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3" w:rsidRPr="005305B1" w:rsidRDefault="00056CB3" w:rsidP="005305B1">
      <w:pPr>
        <w:spacing w:line="360" w:lineRule="exact"/>
        <w:rPr>
          <w:rFonts w:asciiTheme="minorHAnsi" w:hAnsiTheme="minorHAnsi" w:cstheme="minorHAnsi"/>
        </w:rPr>
      </w:pPr>
    </w:p>
    <w:p w:rsidR="00E342CA" w:rsidRPr="00D00DD3" w:rsidRDefault="008F1E50" w:rsidP="005305B1">
      <w:pPr>
        <w:pStyle w:val="Legenda"/>
        <w:spacing w:after="200" w:line="360" w:lineRule="exact"/>
        <w:jc w:val="center"/>
        <w:rPr>
          <w:rFonts w:ascii="Georgia" w:hAnsi="Georgia" w:cstheme="minorHAnsi"/>
          <w:szCs w:val="32"/>
        </w:rPr>
      </w:pPr>
      <w:r w:rsidRPr="00D00DD3">
        <w:rPr>
          <w:rFonts w:ascii="Georgia" w:hAnsi="Georgia" w:cstheme="minorHAnsi"/>
          <w:szCs w:val="32"/>
        </w:rPr>
        <w:t>UMOWA Nr …..……/</w:t>
      </w:r>
      <w:proofErr w:type="spellStart"/>
      <w:r w:rsidRPr="00D00DD3">
        <w:rPr>
          <w:rFonts w:ascii="Georgia" w:hAnsi="Georgia" w:cstheme="minorHAnsi"/>
          <w:szCs w:val="32"/>
        </w:rPr>
        <w:t>Dkw</w:t>
      </w:r>
      <w:proofErr w:type="spellEnd"/>
      <w:r w:rsidRPr="00D00DD3">
        <w:rPr>
          <w:rFonts w:ascii="Georgia" w:hAnsi="Georgia" w:cstheme="minorHAnsi"/>
          <w:szCs w:val="32"/>
        </w:rPr>
        <w:t>/2023</w:t>
      </w:r>
    </w:p>
    <w:p w:rsidR="00E342CA" w:rsidRPr="005305B1" w:rsidRDefault="00E342CA" w:rsidP="005305B1">
      <w:pPr>
        <w:spacing w:line="360" w:lineRule="exact"/>
        <w:rPr>
          <w:rFonts w:asciiTheme="minorHAnsi" w:hAnsiTheme="minorHAnsi" w:cstheme="minorHAnsi"/>
        </w:rPr>
      </w:pP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zawarta w dniu ..............................… .202</w:t>
      </w:r>
      <w:r w:rsidR="008F1E50" w:rsidRPr="005305B1">
        <w:rPr>
          <w:rFonts w:asciiTheme="minorHAnsi" w:hAnsiTheme="minorHAnsi" w:cstheme="minorHAnsi"/>
        </w:rPr>
        <w:t>3</w:t>
      </w:r>
      <w:r w:rsidRPr="005305B1">
        <w:rPr>
          <w:rFonts w:asciiTheme="minorHAnsi" w:hAnsiTheme="minorHAnsi" w:cstheme="minorHAnsi"/>
        </w:rPr>
        <w:t xml:space="preserve"> r. pomiędzy:</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b/>
        </w:rPr>
        <w:t xml:space="preserve">Skarbem Państwa </w:t>
      </w:r>
      <w:r w:rsidR="009D046E" w:rsidRPr="005305B1">
        <w:rPr>
          <w:rFonts w:asciiTheme="minorHAnsi" w:hAnsiTheme="minorHAnsi" w:cstheme="minorHAnsi"/>
          <w:b/>
        </w:rPr>
        <w:t>–</w:t>
      </w:r>
      <w:r w:rsidRPr="005305B1">
        <w:rPr>
          <w:rFonts w:asciiTheme="minorHAnsi" w:hAnsiTheme="minorHAnsi" w:cstheme="minorHAnsi"/>
          <w:b/>
        </w:rPr>
        <w:t xml:space="preserve"> </w:t>
      </w:r>
      <w:r w:rsidR="009D046E" w:rsidRPr="005305B1">
        <w:rPr>
          <w:rFonts w:asciiTheme="minorHAnsi" w:hAnsiTheme="minorHAnsi" w:cstheme="minorHAnsi"/>
          <w:b/>
        </w:rPr>
        <w:t>Dyrektorem Aresztu Śledczego w Radomiu</w:t>
      </w:r>
      <w:r w:rsidRPr="005305B1">
        <w:rPr>
          <w:rFonts w:asciiTheme="minorHAnsi" w:hAnsiTheme="minorHAnsi" w:cstheme="minorHAnsi"/>
          <w:b/>
        </w:rPr>
        <w:t>,</w:t>
      </w:r>
      <w:r w:rsidRPr="005305B1">
        <w:rPr>
          <w:rFonts w:asciiTheme="minorHAnsi" w:hAnsiTheme="minorHAnsi" w:cstheme="minorHAnsi"/>
        </w:rPr>
        <w:t xml:space="preserve"> </w:t>
      </w:r>
    </w:p>
    <w:p w:rsidR="008F1E50" w:rsidRPr="005305B1" w:rsidRDefault="008B40C9" w:rsidP="005305B1">
      <w:pPr>
        <w:spacing w:line="360" w:lineRule="exact"/>
        <w:jc w:val="both"/>
        <w:rPr>
          <w:rFonts w:asciiTheme="minorHAnsi" w:hAnsiTheme="minorHAnsi" w:cstheme="minorHAnsi"/>
          <w:b/>
          <w:bCs/>
        </w:rPr>
      </w:pPr>
      <w:r>
        <w:rPr>
          <w:rFonts w:asciiTheme="minorHAnsi" w:hAnsiTheme="minorHAnsi" w:cstheme="minorHAnsi"/>
          <w:b/>
          <w:bCs/>
        </w:rPr>
        <w:t>…………………………………………………………………..</w:t>
      </w:r>
    </w:p>
    <w:p w:rsidR="00E342CA" w:rsidRPr="008B40C9" w:rsidRDefault="009D046E" w:rsidP="005305B1">
      <w:pPr>
        <w:spacing w:line="360" w:lineRule="exact"/>
        <w:jc w:val="both"/>
        <w:rPr>
          <w:rFonts w:asciiTheme="minorHAnsi" w:hAnsiTheme="minorHAnsi" w:cstheme="minorHAnsi"/>
          <w:b/>
          <w:bCs/>
        </w:rPr>
      </w:pPr>
      <w:r w:rsidRPr="005305B1">
        <w:rPr>
          <w:rFonts w:asciiTheme="minorHAnsi" w:hAnsiTheme="minorHAnsi" w:cstheme="minorHAnsi"/>
          <w:b/>
          <w:bCs/>
        </w:rPr>
        <w:t>ul. Wolanowska 120,</w:t>
      </w:r>
      <w:r w:rsidR="008B40C9">
        <w:rPr>
          <w:rFonts w:asciiTheme="minorHAnsi" w:hAnsiTheme="minorHAnsi" w:cstheme="minorHAnsi"/>
          <w:b/>
          <w:bCs/>
        </w:rPr>
        <w:t xml:space="preserve"> </w:t>
      </w:r>
      <w:r w:rsidRPr="005305B1">
        <w:rPr>
          <w:rFonts w:asciiTheme="minorHAnsi" w:hAnsiTheme="minorHAnsi" w:cstheme="minorHAnsi"/>
          <w:b/>
          <w:bCs/>
        </w:rPr>
        <w:t>26-600 Radom,</w:t>
      </w:r>
      <w:r w:rsidR="008B40C9">
        <w:rPr>
          <w:rFonts w:asciiTheme="minorHAnsi" w:hAnsiTheme="minorHAnsi" w:cstheme="minorHAnsi"/>
          <w:b/>
          <w:bCs/>
        </w:rPr>
        <w:t xml:space="preserve">   </w:t>
      </w:r>
      <w:r w:rsidR="00E342CA" w:rsidRPr="005305B1">
        <w:rPr>
          <w:rFonts w:asciiTheme="minorHAnsi" w:hAnsiTheme="minorHAnsi" w:cstheme="minorHAnsi"/>
          <w:b/>
        </w:rPr>
        <w:t xml:space="preserve">NIP: </w:t>
      </w:r>
      <w:r w:rsidRPr="005305B1">
        <w:rPr>
          <w:rFonts w:asciiTheme="minorHAnsi" w:hAnsiTheme="minorHAnsi" w:cstheme="minorHAnsi"/>
          <w:b/>
        </w:rPr>
        <w:t>796-10-66-015</w:t>
      </w:r>
      <w:r w:rsidR="00E342CA" w:rsidRPr="005305B1">
        <w:rPr>
          <w:rFonts w:asciiTheme="minorHAnsi" w:hAnsiTheme="minorHAnsi" w:cstheme="minorHAnsi"/>
          <w:b/>
        </w:rPr>
        <w:t xml:space="preserve">, REGON: </w:t>
      </w:r>
      <w:r w:rsidRPr="005305B1">
        <w:rPr>
          <w:rFonts w:asciiTheme="minorHAnsi" w:hAnsiTheme="minorHAnsi" w:cstheme="minorHAnsi"/>
          <w:b/>
        </w:rPr>
        <w:t>000320822</w:t>
      </w:r>
      <w:r w:rsidR="00E342CA" w:rsidRPr="005305B1">
        <w:rPr>
          <w:rFonts w:asciiTheme="minorHAnsi" w:hAnsiTheme="minorHAnsi" w:cstheme="minorHAnsi"/>
          <w:b/>
        </w:rPr>
        <w:t xml:space="preserve"> </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zwanym w treści umowy </w:t>
      </w:r>
      <w:r w:rsidRPr="005305B1">
        <w:rPr>
          <w:rFonts w:asciiTheme="minorHAnsi" w:hAnsiTheme="minorHAnsi" w:cstheme="minorHAnsi"/>
          <w:b/>
          <w:bCs/>
        </w:rPr>
        <w:t>Zamawiającym</w:t>
      </w:r>
      <w:r w:rsidRPr="005305B1">
        <w:rPr>
          <w:rFonts w:asciiTheme="minorHAnsi" w:hAnsiTheme="minorHAnsi" w:cstheme="minorHAnsi"/>
        </w:rPr>
        <w:t xml:space="preserve">: </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a </w:t>
      </w:r>
    </w:p>
    <w:p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 z siedzibą w ……………….....................</w:t>
      </w:r>
    </w:p>
    <w:p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NIP: ………………………..………..… REGON: ………………………..………..… KRS: ………………………..………..…</w:t>
      </w:r>
    </w:p>
    <w:p w:rsidR="00E342CA" w:rsidRPr="005305B1" w:rsidRDefault="00E342CA" w:rsidP="005305B1">
      <w:pPr>
        <w:spacing w:line="360" w:lineRule="exact"/>
        <w:jc w:val="both"/>
        <w:rPr>
          <w:rFonts w:asciiTheme="minorHAnsi" w:hAnsiTheme="minorHAnsi" w:cstheme="minorHAnsi"/>
          <w:b/>
        </w:rPr>
      </w:pPr>
      <w:r w:rsidRPr="005305B1">
        <w:rPr>
          <w:rFonts w:asciiTheme="minorHAnsi" w:hAnsiTheme="minorHAnsi" w:cstheme="minorHAnsi"/>
          <w:b/>
        </w:rPr>
        <w:t>reprezentowaną przez</w:t>
      </w:r>
      <w:r w:rsidR="009D046E" w:rsidRPr="005305B1">
        <w:rPr>
          <w:rFonts w:asciiTheme="minorHAnsi" w:hAnsiTheme="minorHAnsi" w:cstheme="minorHAnsi"/>
          <w:b/>
        </w:rPr>
        <w:t>:</w:t>
      </w:r>
    </w:p>
    <w:p w:rsidR="009D046E" w:rsidRPr="005305B1" w:rsidRDefault="009D046E" w:rsidP="005305B1">
      <w:pPr>
        <w:spacing w:line="360" w:lineRule="exact"/>
        <w:jc w:val="both"/>
        <w:rPr>
          <w:rFonts w:asciiTheme="minorHAnsi" w:hAnsiTheme="minorHAnsi" w:cstheme="minorHAnsi"/>
          <w:b/>
        </w:rPr>
      </w:pPr>
      <w:r w:rsidRPr="005305B1">
        <w:rPr>
          <w:rFonts w:asciiTheme="minorHAnsi" w:hAnsiTheme="minorHAnsi" w:cstheme="minorHAnsi"/>
          <w:b/>
        </w:rPr>
        <w:t>……………………………………………………………………………………………………………………………………………….</w:t>
      </w:r>
    </w:p>
    <w:p w:rsidR="00E342CA" w:rsidRPr="005305B1" w:rsidRDefault="00E342CA" w:rsidP="005305B1">
      <w:pPr>
        <w:spacing w:line="360" w:lineRule="exact"/>
        <w:rPr>
          <w:rFonts w:asciiTheme="minorHAnsi" w:eastAsia="Times New Roman" w:hAnsiTheme="minorHAnsi" w:cstheme="minorHAnsi"/>
          <w:kern w:val="2"/>
          <w:lang w:eastAsia="ar-SA"/>
        </w:rPr>
      </w:pPr>
      <w:r w:rsidRPr="005305B1">
        <w:rPr>
          <w:rFonts w:asciiTheme="minorHAnsi" w:eastAsia="Times New Roman" w:hAnsiTheme="minorHAnsi" w:cstheme="minorHAnsi"/>
          <w:bCs/>
          <w:kern w:val="2"/>
          <w:lang w:eastAsia="ar-SA"/>
        </w:rPr>
        <w:t xml:space="preserve">zwanym w treści umowy </w:t>
      </w:r>
      <w:r w:rsidRPr="005305B1">
        <w:rPr>
          <w:rFonts w:asciiTheme="minorHAnsi" w:eastAsia="Times New Roman" w:hAnsiTheme="minorHAnsi" w:cstheme="minorHAnsi"/>
          <w:b/>
          <w:bCs/>
          <w:kern w:val="2"/>
          <w:lang w:eastAsia="ar-SA"/>
        </w:rPr>
        <w:t>Wykonawcą</w:t>
      </w:r>
      <w:r w:rsidRPr="005305B1">
        <w:rPr>
          <w:rFonts w:asciiTheme="minorHAnsi" w:eastAsia="Times New Roman" w:hAnsiTheme="minorHAnsi" w:cstheme="minorHAnsi"/>
          <w:kern w:val="2"/>
          <w:lang w:eastAsia="ar-SA"/>
        </w:rPr>
        <w:t>:</w:t>
      </w:r>
    </w:p>
    <w:p w:rsidR="00E342CA" w:rsidRPr="00F97C98" w:rsidRDefault="00E342CA" w:rsidP="00F97C98">
      <w:pPr>
        <w:pStyle w:val="Tekstpodstawowy"/>
        <w:spacing w:after="200" w:line="360" w:lineRule="exact"/>
        <w:jc w:val="both"/>
        <w:rPr>
          <w:rFonts w:asciiTheme="minorHAnsi" w:hAnsiTheme="minorHAnsi" w:cstheme="minorHAnsi"/>
          <w:szCs w:val="22"/>
        </w:rPr>
      </w:pPr>
      <w:r w:rsidRPr="005305B1">
        <w:rPr>
          <w:rFonts w:asciiTheme="minorHAnsi" w:hAnsiTheme="minorHAnsi" w:cstheme="minorHAnsi"/>
          <w:szCs w:val="22"/>
        </w:rPr>
        <w:t>w wyniku postępowania o udzielenie zamówienia publicznego</w:t>
      </w:r>
      <w:r w:rsidR="009F0DC6" w:rsidRPr="005305B1">
        <w:rPr>
          <w:rFonts w:asciiTheme="minorHAnsi" w:hAnsiTheme="minorHAnsi" w:cstheme="minorHAnsi"/>
          <w:szCs w:val="22"/>
        </w:rPr>
        <w:t xml:space="preserve"> przeprowadzonego w trybie art. </w:t>
      </w:r>
      <w:r w:rsidR="00E81147">
        <w:rPr>
          <w:rFonts w:asciiTheme="minorHAnsi" w:hAnsiTheme="minorHAnsi" w:cstheme="minorHAnsi"/>
          <w:szCs w:val="22"/>
        </w:rPr>
        <w:t>2 ust. 1</w:t>
      </w:r>
      <w:r w:rsidR="009F0DC6" w:rsidRPr="005305B1">
        <w:rPr>
          <w:rFonts w:asciiTheme="minorHAnsi" w:hAnsiTheme="minorHAnsi" w:cstheme="minorHAnsi"/>
          <w:szCs w:val="22"/>
        </w:rPr>
        <w:t xml:space="preserve"> pkt. </w:t>
      </w:r>
      <w:r w:rsidR="00E81147">
        <w:rPr>
          <w:rFonts w:asciiTheme="minorHAnsi" w:hAnsiTheme="minorHAnsi" w:cstheme="minorHAnsi"/>
          <w:szCs w:val="22"/>
        </w:rPr>
        <w:t>1</w:t>
      </w:r>
      <w:r w:rsidRPr="005305B1">
        <w:rPr>
          <w:rFonts w:asciiTheme="minorHAnsi" w:hAnsiTheme="minorHAnsi" w:cstheme="minorHAnsi"/>
          <w:szCs w:val="22"/>
        </w:rPr>
        <w:t xml:space="preserve"> ustawy z dnia 11 września 2019 r. </w:t>
      </w:r>
      <w:r w:rsidRPr="005305B1">
        <w:rPr>
          <w:rFonts w:asciiTheme="minorHAnsi" w:hAnsiTheme="minorHAnsi" w:cstheme="minorHAnsi"/>
          <w:i/>
          <w:szCs w:val="22"/>
        </w:rPr>
        <w:t xml:space="preserve">Prawo zamówień publicznych </w:t>
      </w:r>
      <w:r w:rsidRPr="005305B1">
        <w:rPr>
          <w:rFonts w:asciiTheme="minorHAnsi" w:hAnsiTheme="minorHAnsi" w:cstheme="minorHAnsi"/>
          <w:szCs w:val="22"/>
        </w:rPr>
        <w:t>(Dz. U. z 20</w:t>
      </w:r>
      <w:r w:rsidR="00BE6BF2" w:rsidRPr="005305B1">
        <w:rPr>
          <w:rFonts w:asciiTheme="minorHAnsi" w:hAnsiTheme="minorHAnsi" w:cstheme="minorHAnsi"/>
          <w:szCs w:val="22"/>
        </w:rPr>
        <w:t>21</w:t>
      </w:r>
      <w:r w:rsidRPr="005305B1">
        <w:rPr>
          <w:rFonts w:asciiTheme="minorHAnsi" w:hAnsiTheme="minorHAnsi" w:cstheme="minorHAnsi"/>
          <w:szCs w:val="22"/>
        </w:rPr>
        <w:t xml:space="preserve"> r., poz. </w:t>
      </w:r>
      <w:r w:rsidR="00BE6BF2" w:rsidRPr="005305B1">
        <w:rPr>
          <w:rFonts w:asciiTheme="minorHAnsi" w:hAnsiTheme="minorHAnsi" w:cstheme="minorHAnsi"/>
          <w:szCs w:val="22"/>
        </w:rPr>
        <w:t>1129</w:t>
      </w:r>
      <w:r w:rsidR="00444EF1" w:rsidRPr="005305B1">
        <w:rPr>
          <w:rFonts w:asciiTheme="minorHAnsi" w:hAnsiTheme="minorHAnsi" w:cstheme="minorHAnsi"/>
          <w:szCs w:val="22"/>
        </w:rPr>
        <w:t xml:space="preserve"> z </w:t>
      </w:r>
      <w:proofErr w:type="spellStart"/>
      <w:r w:rsidR="00444EF1" w:rsidRPr="005305B1">
        <w:rPr>
          <w:rFonts w:asciiTheme="minorHAnsi" w:hAnsiTheme="minorHAnsi" w:cstheme="minorHAnsi"/>
          <w:szCs w:val="22"/>
        </w:rPr>
        <w:t>późn</w:t>
      </w:r>
      <w:proofErr w:type="spellEnd"/>
      <w:r w:rsidR="00444EF1" w:rsidRPr="005305B1">
        <w:rPr>
          <w:rFonts w:asciiTheme="minorHAnsi" w:hAnsiTheme="minorHAnsi" w:cstheme="minorHAnsi"/>
          <w:szCs w:val="22"/>
        </w:rPr>
        <w:t>. zm.</w:t>
      </w:r>
      <w:r w:rsidRPr="005305B1">
        <w:rPr>
          <w:rFonts w:asciiTheme="minorHAnsi" w:hAnsiTheme="minorHAnsi" w:cstheme="minorHAnsi"/>
          <w:szCs w:val="22"/>
        </w:rPr>
        <w:t>), strony zawierają niniejszą umowę o następującej treści:</w:t>
      </w:r>
    </w:p>
    <w:p w:rsidR="00764638" w:rsidRPr="00764638" w:rsidRDefault="00764638" w:rsidP="00764638">
      <w:pPr>
        <w:spacing w:line="360" w:lineRule="exact"/>
        <w:jc w:val="both"/>
        <w:rPr>
          <w:rFonts w:asciiTheme="minorHAnsi" w:hAnsiTheme="minorHAnsi" w:cstheme="minorHAnsi"/>
        </w:rPr>
      </w:pPr>
    </w:p>
    <w:p w:rsidR="00F97C98" w:rsidRPr="00F97C98" w:rsidRDefault="00F97C98" w:rsidP="00F97C98">
      <w:pPr>
        <w:suppressAutoHyphens/>
        <w:jc w:val="center"/>
      </w:pPr>
      <w:r w:rsidRPr="00F97C98">
        <w:rPr>
          <w:rFonts w:cs="Calibri"/>
          <w:b/>
        </w:rPr>
        <w:t>§ 1</w:t>
      </w:r>
      <w:r>
        <w:rPr>
          <w:rFonts w:cs="Calibri"/>
          <w:b/>
        </w:rPr>
        <w:t>.</w:t>
      </w:r>
    </w:p>
    <w:p w:rsidR="00F97C98" w:rsidRPr="00322F77" w:rsidRDefault="00F97C98" w:rsidP="00322F77">
      <w:pPr>
        <w:numPr>
          <w:ilvl w:val="0"/>
          <w:numId w:val="16"/>
        </w:numPr>
        <w:suppressAutoHyphens/>
        <w:spacing w:before="280" w:beforeAutospacing="1" w:after="0" w:line="360" w:lineRule="auto"/>
        <w:ind w:left="426" w:hanging="426"/>
        <w:jc w:val="both"/>
        <w:rPr>
          <w:rFonts w:asciiTheme="minorHAnsi" w:eastAsia="Times New Roman" w:hAnsiTheme="minorHAnsi" w:cstheme="minorHAnsi"/>
          <w:b/>
          <w:highlight w:val="white"/>
          <w:lang w:eastAsia="pl-PL"/>
        </w:rPr>
      </w:pPr>
      <w:r w:rsidRPr="00F97C98">
        <w:rPr>
          <w:rFonts w:asciiTheme="minorHAnsi" w:eastAsia="Times New Roman" w:hAnsiTheme="minorHAnsi" w:cstheme="minorHAnsi"/>
          <w:shd w:val="clear" w:color="auto" w:fill="FFFFFF"/>
          <w:lang w:eastAsia="pl-PL"/>
        </w:rPr>
        <w:t xml:space="preserve">Wykonawca zobowiązuje się do realizacji przedmiotu Umowy, którym jest </w:t>
      </w:r>
      <w:r w:rsidRPr="00322F77">
        <w:rPr>
          <w:rFonts w:asciiTheme="minorHAnsi" w:eastAsia="Times New Roman" w:hAnsiTheme="minorHAnsi" w:cstheme="minorHAnsi"/>
          <w:b/>
          <w:shd w:val="clear" w:color="auto" w:fill="FFFFFF"/>
          <w:lang w:eastAsia="pl-PL"/>
        </w:rPr>
        <w:t>wymiana</w:t>
      </w:r>
      <w:r w:rsidR="0060087E">
        <w:rPr>
          <w:rFonts w:asciiTheme="minorHAnsi" w:eastAsia="Times New Roman" w:hAnsiTheme="minorHAnsi" w:cstheme="minorHAnsi"/>
          <w:b/>
          <w:shd w:val="clear" w:color="auto" w:fill="FFFFFF"/>
          <w:lang w:eastAsia="pl-PL"/>
        </w:rPr>
        <w:t xml:space="preserve"> i montaż </w:t>
      </w:r>
      <w:r w:rsidRPr="00322F77">
        <w:rPr>
          <w:rFonts w:asciiTheme="minorHAnsi" w:eastAsia="Times New Roman" w:hAnsiTheme="minorHAnsi" w:cstheme="minorHAnsi"/>
          <w:b/>
          <w:shd w:val="clear" w:color="auto" w:fill="FFFFFF"/>
          <w:lang w:eastAsia="pl-PL"/>
        </w:rPr>
        <w:t xml:space="preserve">  </w:t>
      </w:r>
      <w:r w:rsidRPr="00F97C98">
        <w:rPr>
          <w:rFonts w:asciiTheme="minorHAnsi" w:eastAsia="Times New Roman" w:hAnsiTheme="minorHAnsi" w:cstheme="minorHAnsi"/>
          <w:b/>
          <w:shd w:val="clear" w:color="auto" w:fill="FFFFFF"/>
          <w:lang w:eastAsia="pl-PL"/>
        </w:rPr>
        <w:t xml:space="preserve"> </w:t>
      </w:r>
      <w:r w:rsidRPr="00322F77">
        <w:rPr>
          <w:rFonts w:asciiTheme="minorHAnsi" w:eastAsia="Times New Roman" w:hAnsiTheme="minorHAnsi" w:cstheme="minorHAnsi"/>
          <w:b/>
          <w:shd w:val="clear" w:color="auto" w:fill="FFFFFF"/>
          <w:lang w:eastAsia="pl-PL"/>
        </w:rPr>
        <w:t>wentylatorów dachowych w budynku N Aresztu Śledczego w Radomiu</w:t>
      </w:r>
      <w:r w:rsidR="00322F77" w:rsidRPr="00322F77">
        <w:rPr>
          <w:rFonts w:asciiTheme="minorHAnsi" w:eastAsia="Times New Roman" w:hAnsiTheme="minorHAnsi" w:cstheme="minorHAnsi"/>
          <w:b/>
          <w:shd w:val="clear" w:color="auto" w:fill="FFFFFF"/>
          <w:lang w:eastAsia="pl-PL"/>
        </w:rPr>
        <w:t xml:space="preserve"> ul. Wolanowska 120, 26-600 Radom.</w:t>
      </w:r>
    </w:p>
    <w:p w:rsidR="00F97C98" w:rsidRPr="00322F77" w:rsidRDefault="00F97C98" w:rsidP="00322F77">
      <w:pPr>
        <w:suppressAutoHyphens/>
        <w:spacing w:before="280" w:beforeAutospacing="1" w:after="0" w:line="360" w:lineRule="auto"/>
        <w:ind w:left="426"/>
        <w:jc w:val="both"/>
        <w:rPr>
          <w:rFonts w:asciiTheme="minorHAnsi" w:eastAsia="Times New Roman" w:hAnsiTheme="minorHAnsi" w:cstheme="minorHAnsi"/>
          <w:b/>
          <w:highlight w:val="white"/>
          <w:lang w:eastAsia="pl-PL"/>
        </w:rPr>
      </w:pPr>
      <w:r w:rsidRPr="00F97C98">
        <w:rPr>
          <w:rFonts w:asciiTheme="minorHAnsi" w:eastAsia="Times New Roman" w:hAnsiTheme="minorHAnsi" w:cs="Arial"/>
          <w:sz w:val="24"/>
          <w:szCs w:val="24"/>
          <w:shd w:val="clear" w:color="auto" w:fill="FFFFFF"/>
          <w:lang w:eastAsia="pl-PL"/>
        </w:rPr>
        <w:t>W skład zamówienia wchodzi:</w:t>
      </w:r>
    </w:p>
    <w:p w:rsidR="00F97C98" w:rsidRPr="00F97C98" w:rsidRDefault="00F97C98" w:rsidP="00322F77">
      <w:pPr>
        <w:pStyle w:val="Akapitzlist"/>
        <w:numPr>
          <w:ilvl w:val="0"/>
          <w:numId w:val="37"/>
        </w:numPr>
        <w:suppressAutoHyphens/>
        <w:spacing w:before="280" w:beforeAutospacing="1" w:after="0" w:line="360" w:lineRule="auto"/>
        <w:jc w:val="both"/>
        <w:rPr>
          <w:rFonts w:asciiTheme="minorHAnsi" w:eastAsia="Times New Roman" w:hAnsiTheme="minorHAnsi" w:cstheme="minorHAnsi"/>
          <w:highlight w:val="white"/>
          <w:lang w:eastAsia="pl-PL"/>
        </w:rPr>
      </w:pPr>
      <w:r w:rsidRPr="00322F77">
        <w:rPr>
          <w:rFonts w:asciiTheme="minorHAnsi" w:eastAsia="Times New Roman" w:hAnsiTheme="minorHAnsi" w:cstheme="minorHAnsi"/>
          <w:highlight w:val="white"/>
          <w:lang w:eastAsia="pl-PL"/>
        </w:rPr>
        <w:t>Wymiana 11 sztuk wentylatorów</w:t>
      </w:r>
      <w:r>
        <w:rPr>
          <w:rFonts w:asciiTheme="minorHAnsi" w:eastAsia="Times New Roman" w:hAnsiTheme="minorHAnsi" w:cstheme="minorHAnsi"/>
          <w:highlight w:val="white"/>
          <w:lang w:eastAsia="pl-PL"/>
        </w:rPr>
        <w:t xml:space="preserve"> o okrągłym wlocie oraz 160 mm. średnicy </w:t>
      </w:r>
      <w:r>
        <w:rPr>
          <w:rFonts w:asciiTheme="minorHAnsi" w:eastAsia="Times New Roman" w:hAnsiTheme="minorHAnsi" w:cstheme="minorHAnsi"/>
          <w:highlight w:val="white"/>
          <w:lang w:eastAsia="pl-PL"/>
        </w:rPr>
        <w:br/>
        <w:t>w jednorodnym kolorze.</w:t>
      </w:r>
    </w:p>
    <w:p w:rsidR="00F97C98" w:rsidRDefault="00F97C98" w:rsidP="00F97C98">
      <w:pPr>
        <w:spacing w:line="360" w:lineRule="auto"/>
        <w:jc w:val="both"/>
        <w:rPr>
          <w:bCs/>
        </w:rPr>
      </w:pPr>
      <w:r>
        <w:rPr>
          <w:bCs/>
        </w:rPr>
        <w:lastRenderedPageBreak/>
        <w:t xml:space="preserve">       2)</w:t>
      </w:r>
      <w:r w:rsidRPr="00F97C98">
        <w:rPr>
          <w:bCs/>
        </w:rPr>
        <w:t xml:space="preserve">   Wentylatory dachowe powinny być przystosowane do płynnej regulacji obrotów , zasilanie napięciem 230V 50H,napędzne silnikiem indukcyjnym, przepływ powietrza co najmniej 430mᶟ/h, poziom głośności do 55 </w:t>
      </w:r>
      <w:proofErr w:type="spellStart"/>
      <w:r w:rsidRPr="00F97C98">
        <w:rPr>
          <w:bCs/>
        </w:rPr>
        <w:t>dB</w:t>
      </w:r>
      <w:proofErr w:type="spellEnd"/>
      <w:r w:rsidRPr="00F97C98">
        <w:rPr>
          <w:bCs/>
        </w:rPr>
        <w:t xml:space="preserve">. </w:t>
      </w:r>
    </w:p>
    <w:p w:rsidR="00F97C98" w:rsidRPr="00F97C98" w:rsidRDefault="00F97C98" w:rsidP="00F97C98">
      <w:pPr>
        <w:spacing w:line="360" w:lineRule="auto"/>
        <w:jc w:val="both"/>
        <w:rPr>
          <w:bCs/>
        </w:rPr>
      </w:pPr>
      <w:r>
        <w:rPr>
          <w:bCs/>
        </w:rPr>
        <w:t xml:space="preserve">      </w:t>
      </w:r>
      <w:r w:rsidRPr="00F97C98">
        <w:rPr>
          <w:bCs/>
        </w:rPr>
        <w:t>3) Wentylatory powinny mieć płynną  regulację przepływu powietrza za pomocą sterowników zamontowanych na zewnątrz cel .</w:t>
      </w:r>
    </w:p>
    <w:p w:rsidR="00F97C98" w:rsidRPr="001C4724" w:rsidRDefault="001C4724" w:rsidP="001C4724">
      <w:pPr>
        <w:jc w:val="both"/>
        <w:rPr>
          <w:bCs/>
        </w:rPr>
      </w:pPr>
      <w:r>
        <w:rPr>
          <w:bCs/>
        </w:rPr>
        <w:t xml:space="preserve">      4)</w:t>
      </w:r>
      <w:r w:rsidR="00F97C98" w:rsidRPr="001C4724">
        <w:rPr>
          <w:bCs/>
        </w:rPr>
        <w:t xml:space="preserve">     Klasa ochronności wentylatorów co najmniej IP 44.</w:t>
      </w:r>
    </w:p>
    <w:p w:rsidR="00F97C98" w:rsidRPr="001C4724" w:rsidRDefault="001C4724" w:rsidP="001C4724">
      <w:pPr>
        <w:jc w:val="both"/>
        <w:rPr>
          <w:bCs/>
        </w:rPr>
      </w:pPr>
      <w:r>
        <w:rPr>
          <w:bCs/>
        </w:rPr>
        <w:t xml:space="preserve">      5)</w:t>
      </w:r>
      <w:r w:rsidR="00F97C98" w:rsidRPr="001C4724">
        <w:rPr>
          <w:bCs/>
        </w:rPr>
        <w:t xml:space="preserve">    Wykonawca dostarczy karty katalogowe zamontowanych urządzeń   </w:t>
      </w:r>
    </w:p>
    <w:p w:rsidR="00F97C98" w:rsidRPr="001C4724" w:rsidRDefault="001C4724" w:rsidP="001C4724">
      <w:pPr>
        <w:jc w:val="both"/>
        <w:rPr>
          <w:bCs/>
        </w:rPr>
      </w:pPr>
      <w:r>
        <w:rPr>
          <w:bCs/>
        </w:rPr>
        <w:t xml:space="preserve">       6)</w:t>
      </w:r>
      <w:r w:rsidR="00F97C98" w:rsidRPr="001C4724">
        <w:rPr>
          <w:bCs/>
        </w:rPr>
        <w:t xml:space="preserve">    Gwarancja na zainstalowany</w:t>
      </w:r>
      <w:r w:rsidR="0060087E">
        <w:rPr>
          <w:bCs/>
        </w:rPr>
        <w:t xml:space="preserve"> sprzęt 5 lat od daty odbioru końcowego.</w:t>
      </w:r>
    </w:p>
    <w:p w:rsidR="00F97C98" w:rsidRPr="00F97C98" w:rsidRDefault="001C4724" w:rsidP="001C4724">
      <w:pPr>
        <w:jc w:val="both"/>
        <w:rPr>
          <w:bCs/>
        </w:rPr>
      </w:pPr>
      <w:r w:rsidRPr="001C4724">
        <w:rPr>
          <w:bCs/>
        </w:rPr>
        <w:t xml:space="preserve"> </w:t>
      </w:r>
      <w:r>
        <w:rPr>
          <w:bCs/>
        </w:rPr>
        <w:t xml:space="preserve">      </w:t>
      </w:r>
      <w:r w:rsidRPr="001C4724">
        <w:rPr>
          <w:bCs/>
        </w:rPr>
        <w:t>7</w:t>
      </w:r>
      <w:r>
        <w:rPr>
          <w:bCs/>
        </w:rPr>
        <w:t>)</w:t>
      </w:r>
      <w:r w:rsidR="00F97C98" w:rsidRPr="001C4724">
        <w:rPr>
          <w:bCs/>
        </w:rPr>
        <w:t xml:space="preserve">     Gwarancja na wykonawstwo minimum 5</w:t>
      </w:r>
      <w:r>
        <w:rPr>
          <w:bCs/>
        </w:rPr>
        <w:t xml:space="preserve"> </w:t>
      </w:r>
      <w:r w:rsidR="0060087E">
        <w:rPr>
          <w:bCs/>
        </w:rPr>
        <w:t>lat od daty odbioru końcowego.</w:t>
      </w:r>
    </w:p>
    <w:p w:rsidR="00F97C98" w:rsidRPr="00F97C98" w:rsidRDefault="00F97C98" w:rsidP="001C4724">
      <w:pPr>
        <w:numPr>
          <w:ilvl w:val="0"/>
          <w:numId w:val="16"/>
        </w:numPr>
        <w:tabs>
          <w:tab w:val="left" w:pos="567"/>
        </w:tabs>
        <w:suppressAutoHyphens/>
        <w:spacing w:before="280" w:after="0" w:line="360" w:lineRule="auto"/>
        <w:ind w:left="426" w:hanging="426"/>
        <w:contextualSpacing/>
        <w:jc w:val="both"/>
        <w:rPr>
          <w:rFonts w:asciiTheme="minorHAnsi" w:hAnsiTheme="minorHAnsi" w:cstheme="minorHAnsi"/>
        </w:rPr>
      </w:pPr>
      <w:r w:rsidRPr="00F97C98">
        <w:rPr>
          <w:rFonts w:cs="Calibri"/>
        </w:rPr>
        <w:t xml:space="preserve">Oferta Wykonawcy </w:t>
      </w:r>
      <w:r w:rsidRPr="00F97C98">
        <w:rPr>
          <w:rFonts w:cs="Calibri"/>
          <w:highlight w:val="white"/>
        </w:rPr>
        <w:t>stanowi część składową umowy.</w:t>
      </w:r>
    </w:p>
    <w:p w:rsidR="00F97C98" w:rsidRPr="00F97C98" w:rsidRDefault="00F97C98" w:rsidP="001C4724">
      <w:pPr>
        <w:numPr>
          <w:ilvl w:val="0"/>
          <w:numId w:val="16"/>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eastAsia="Times New Roman" w:cs="Calibri"/>
          <w:lang w:eastAsia="pl-PL"/>
        </w:rPr>
        <w:t>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na wprowadzenie podwykonawcy przez Wykonawcę w ciągu 7 dni od dnia otrzymania                zgłoszenia. Termin płatności określony przez Wykonawcę dla podwykonawcy w umowie,  nie może być dłuższy niż 14 dni od zakończenia zleconej pracy.</w:t>
      </w:r>
    </w:p>
    <w:p w:rsidR="00F97C98" w:rsidRPr="00F97C98" w:rsidRDefault="00F97C98" w:rsidP="001C4724">
      <w:pPr>
        <w:numPr>
          <w:ilvl w:val="0"/>
          <w:numId w:val="16"/>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eastAsia="Times New Roman" w:cs="Calibri"/>
          <w:lang w:eastAsia="pl-PL"/>
        </w:rPr>
        <w:t>Szkody powstałe w skutek prac Wykonawca jest zobowiązany naprawić we własnym               zakresie.</w:t>
      </w:r>
    </w:p>
    <w:p w:rsidR="00F97C98" w:rsidRPr="00F97C98" w:rsidRDefault="00F97C98" w:rsidP="001C4724">
      <w:pPr>
        <w:numPr>
          <w:ilvl w:val="0"/>
          <w:numId w:val="16"/>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Zamawiający wymaga od Wykonawcy, aby pracownicy Wykonawcy poruszali się po terenie wykonywania prac ubrani w kamizelki odblaskowe.</w:t>
      </w:r>
    </w:p>
    <w:p w:rsidR="00F97C98" w:rsidRPr="00F97C98" w:rsidRDefault="00F97C98" w:rsidP="001C4724">
      <w:pPr>
        <w:suppressAutoHyphens/>
        <w:spacing w:line="360" w:lineRule="auto"/>
        <w:jc w:val="center"/>
      </w:pPr>
      <w:r w:rsidRPr="00F97C98">
        <w:rPr>
          <w:rFonts w:cs="Calibri"/>
          <w:b/>
        </w:rPr>
        <w:t>§ 2</w:t>
      </w:r>
      <w:r w:rsidR="0077358A">
        <w:rPr>
          <w:rFonts w:cs="Calibri"/>
          <w:b/>
        </w:rPr>
        <w:t>.</w:t>
      </w:r>
    </w:p>
    <w:p w:rsidR="00F97C98" w:rsidRPr="00F97C98" w:rsidRDefault="00F97C98" w:rsidP="001C4724">
      <w:pPr>
        <w:numPr>
          <w:ilvl w:val="0"/>
          <w:numId w:val="17"/>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Wykonawca zobowiązuje się do zakończenia prac w terminie </w:t>
      </w:r>
      <w:r w:rsidR="001F4DAC">
        <w:rPr>
          <w:rFonts w:asciiTheme="minorHAnsi" w:eastAsia="Times New Roman" w:hAnsiTheme="minorHAnsi" w:cstheme="minorHAnsi"/>
          <w:b/>
          <w:lang w:eastAsia="pl-PL"/>
        </w:rPr>
        <w:t xml:space="preserve">do 31 </w:t>
      </w:r>
      <w:bookmarkStart w:id="0" w:name="_GoBack"/>
      <w:bookmarkEnd w:id="0"/>
      <w:r w:rsidR="001F4DAC">
        <w:rPr>
          <w:rFonts w:asciiTheme="minorHAnsi" w:eastAsia="Times New Roman" w:hAnsiTheme="minorHAnsi" w:cstheme="minorHAnsi"/>
          <w:b/>
          <w:lang w:eastAsia="pl-PL"/>
        </w:rPr>
        <w:t>sierpnia</w:t>
      </w:r>
      <w:r w:rsidR="00D66423" w:rsidRPr="00D66423">
        <w:rPr>
          <w:rFonts w:asciiTheme="minorHAnsi" w:eastAsia="Times New Roman" w:hAnsiTheme="minorHAnsi" w:cstheme="minorHAnsi"/>
          <w:b/>
          <w:lang w:eastAsia="pl-PL"/>
        </w:rPr>
        <w:t xml:space="preserve"> 2023 roku</w:t>
      </w:r>
      <w:r w:rsidR="00D66423">
        <w:rPr>
          <w:rFonts w:asciiTheme="minorHAnsi" w:eastAsia="Times New Roman" w:hAnsiTheme="minorHAnsi" w:cstheme="minorHAnsi"/>
          <w:lang w:eastAsia="pl-PL"/>
        </w:rPr>
        <w:t xml:space="preserve">. </w:t>
      </w:r>
    </w:p>
    <w:p w:rsidR="00F97C98" w:rsidRPr="00F97C98" w:rsidRDefault="00F97C98" w:rsidP="001C4724">
      <w:pPr>
        <w:numPr>
          <w:ilvl w:val="0"/>
          <w:numId w:val="17"/>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Wykonawca zobowiązuje się do prowadzenia prac od poniedziałku do piątku,</w:t>
      </w:r>
      <w:r w:rsidRPr="00F97C98">
        <w:rPr>
          <w:rFonts w:asciiTheme="minorHAnsi" w:eastAsia="Times New Roman" w:hAnsiTheme="minorHAnsi" w:cstheme="minorHAnsi"/>
          <w:lang w:eastAsia="pl-PL"/>
        </w:rPr>
        <w:br/>
        <w:t>w dni robocze w godz. od 07:30 do 15:30. W wyjątkowych sytuacjach za zgodą                      Zamawiającego możliwe będzie prowadzenie prac w dniach i go</w:t>
      </w:r>
      <w:r w:rsidR="0077358A">
        <w:rPr>
          <w:rFonts w:asciiTheme="minorHAnsi" w:eastAsia="Times New Roman" w:hAnsiTheme="minorHAnsi" w:cstheme="minorHAnsi"/>
          <w:lang w:eastAsia="pl-PL"/>
        </w:rPr>
        <w:t>dzinach ustalonych</w:t>
      </w:r>
      <w:r w:rsidRPr="00F97C98">
        <w:rPr>
          <w:rFonts w:asciiTheme="minorHAnsi" w:eastAsia="Times New Roman" w:hAnsiTheme="minorHAnsi" w:cstheme="minorHAnsi"/>
          <w:lang w:eastAsia="pl-PL"/>
        </w:rPr>
        <w:t xml:space="preserve"> z Zamawiającym.</w:t>
      </w:r>
    </w:p>
    <w:p w:rsidR="00F97C98" w:rsidRDefault="00F97C98" w:rsidP="001C4724">
      <w:pPr>
        <w:suppressAutoHyphens/>
        <w:spacing w:line="360" w:lineRule="auto"/>
        <w:jc w:val="center"/>
        <w:rPr>
          <w:rFonts w:cs="Calibri"/>
          <w:b/>
          <w:highlight w:val="white"/>
        </w:rPr>
      </w:pPr>
    </w:p>
    <w:p w:rsidR="0060087E" w:rsidRDefault="0060087E" w:rsidP="001C4724">
      <w:pPr>
        <w:suppressAutoHyphens/>
        <w:spacing w:line="360" w:lineRule="auto"/>
        <w:jc w:val="center"/>
        <w:rPr>
          <w:rFonts w:cs="Calibri"/>
          <w:b/>
          <w:highlight w:val="white"/>
        </w:rPr>
      </w:pPr>
    </w:p>
    <w:p w:rsidR="004806D7" w:rsidRPr="00F97C98" w:rsidRDefault="004806D7" w:rsidP="001C4724">
      <w:pPr>
        <w:suppressAutoHyphens/>
        <w:spacing w:line="360" w:lineRule="auto"/>
        <w:jc w:val="center"/>
        <w:rPr>
          <w:rFonts w:cs="Calibri"/>
          <w:b/>
          <w:highlight w:val="white"/>
        </w:rPr>
      </w:pPr>
    </w:p>
    <w:p w:rsidR="00F97C98" w:rsidRPr="00F97C98" w:rsidRDefault="00F97C98" w:rsidP="001C4724">
      <w:pPr>
        <w:suppressAutoHyphens/>
        <w:spacing w:line="360" w:lineRule="auto"/>
        <w:jc w:val="center"/>
        <w:rPr>
          <w:highlight w:val="white"/>
        </w:rPr>
      </w:pPr>
      <w:r w:rsidRPr="00F97C98">
        <w:rPr>
          <w:rFonts w:cs="Calibri"/>
          <w:b/>
          <w:shd w:val="clear" w:color="auto" w:fill="FFFFFF"/>
        </w:rPr>
        <w:lastRenderedPageBreak/>
        <w:t>§ 3</w:t>
      </w:r>
      <w:r w:rsidR="001D1241">
        <w:rPr>
          <w:rFonts w:cs="Calibri"/>
          <w:b/>
          <w:shd w:val="clear" w:color="auto" w:fill="FFFFFF"/>
        </w:rPr>
        <w:t>.</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zobowiązuje się do wykonania przedmiotu umowy zgodnie ze złożoną ofertą, sztuką budowlaną i wiedzą techniczną. </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oświadcza, że materiały i produkty użyte przy wykonaniu niniejszej umowy będą materiałami i produktami dopuszczonymi do obrotu, są to </w:t>
      </w:r>
      <w:r w:rsidRPr="00F97C98">
        <w:rPr>
          <w:rFonts w:asciiTheme="minorHAnsi" w:eastAsia="Times New Roman" w:hAnsiTheme="minorHAnsi" w:cstheme="minorHAnsi"/>
          <w:bCs/>
          <w:lang w:eastAsia="pl-PL"/>
        </w:rPr>
        <w:t>materiały i produkty nowe,</w:t>
      </w:r>
      <w:r w:rsidRPr="00F97C98">
        <w:rPr>
          <w:rFonts w:asciiTheme="minorHAnsi" w:eastAsia="Times New Roman" w:hAnsiTheme="minorHAnsi" w:cstheme="minorHAnsi"/>
          <w:bCs/>
          <w:lang w:eastAsia="pl-PL"/>
        </w:rPr>
        <w:br/>
        <w:t>z bieżącej produkcji (rok produk</w:t>
      </w:r>
      <w:r w:rsidRPr="00F97C98">
        <w:rPr>
          <w:rFonts w:asciiTheme="minorHAnsi" w:eastAsia="Times New Roman" w:hAnsiTheme="minorHAnsi" w:cstheme="minorHAnsi"/>
          <w:bCs/>
          <w:shd w:val="clear" w:color="auto" w:fill="FFFFFF"/>
          <w:lang w:eastAsia="pl-PL"/>
        </w:rPr>
        <w:t xml:space="preserve">cji najstarszy 2022), bez </w:t>
      </w:r>
      <w:r w:rsidRPr="00F97C98">
        <w:rPr>
          <w:rFonts w:asciiTheme="minorHAnsi" w:eastAsia="Times New Roman" w:hAnsiTheme="minorHAnsi" w:cstheme="minorHAnsi"/>
          <w:bCs/>
          <w:lang w:eastAsia="pl-PL"/>
        </w:rPr>
        <w:t>śladów użytkowania.</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Wykonawca oświadcza, że posiada wiedzę, doświadczenie oraz odpowiednie zasoby                techniczne i osobowe umożliwiające prawidłową realizację niniejszej umowy.</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Odpowiedzialność za nienależyte zapewnienie bezpieczeństwa, ochrony zdrowia</w:t>
      </w:r>
      <w:r w:rsidRPr="00F97C98">
        <w:rPr>
          <w:rFonts w:asciiTheme="minorHAnsi" w:eastAsia="Times New Roman" w:hAnsiTheme="minorHAnsi" w:cstheme="minorHAnsi"/>
          <w:lang w:eastAsia="pl-PL"/>
        </w:rPr>
        <w:br/>
        <w:t>i bezpieczeństwa przeciwpożarowego w okresie wykonywania umowy ponosić będzie               Wykonawca.</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Wykonawca zobowiązany jest prowadzić prace w taki sposób, aby nie wystąpiły uszkodzenia obiektu i infrastruktury zlokalizowanej na terenie prowadzenia prac oraz obiektów</w:t>
      </w:r>
      <w:r w:rsidRPr="00F97C98">
        <w:rPr>
          <w:rFonts w:asciiTheme="minorHAnsi" w:eastAsia="Times New Roman" w:hAnsiTheme="minorHAnsi" w:cstheme="minorHAnsi"/>
          <w:lang w:eastAsia="pl-PL"/>
        </w:rPr>
        <w:br/>
        <w:t>i infrastruktury zlokalizowanej poza terenem prowadzenia prac; w przypadku wystąpienia uszkodzeń tych obiektów lub/i infrastruktury, Wykonawca zobowiązany jest do naprawy uszkodzeń lub odtworzenia tych obiektów lub/i infrastruktury.</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ma obowiązek powiadomić Zamawiającego o ewentualnych trudnościach przed rozpoczęciem prac. </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Wykonawca ponosi wszelkie koszty i opłaty, konieczne do wykonania przedmiotu                    zamówienia.</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ponosi pełną odpowiedzialność wobec osób trzecich za powstanie wszelkich szkód powstałych w związku z wykonywaniem umowy. </w:t>
      </w:r>
    </w:p>
    <w:p w:rsidR="00F97C98" w:rsidRPr="00F97C98" w:rsidRDefault="00F97C98" w:rsidP="001C4724">
      <w:pPr>
        <w:numPr>
          <w:ilvl w:val="1"/>
          <w:numId w:val="18"/>
        </w:numPr>
        <w:suppressAutoHyphens/>
        <w:spacing w:beforeAutospacing="1" w:after="0" w:line="360" w:lineRule="auto"/>
        <w:ind w:left="426" w:hanging="426"/>
        <w:jc w:val="both"/>
        <w:rPr>
          <w:rFonts w:asciiTheme="minorHAnsi" w:eastAsia="Times New Roman" w:hAnsiTheme="minorHAnsi" w:cstheme="minorHAnsi"/>
          <w:bCs/>
          <w:lang w:eastAsia="pl-PL"/>
        </w:rPr>
      </w:pPr>
      <w:r w:rsidRPr="00F97C98">
        <w:rPr>
          <w:rFonts w:asciiTheme="minorHAnsi" w:eastAsia="Times New Roman" w:hAnsiTheme="minorHAnsi" w:cstheme="minorHAnsi"/>
          <w:lang w:eastAsia="pl-PL"/>
        </w:rPr>
        <w:t xml:space="preserve">Wykonawca odpowiada za uporządkowanie terenu prowadzenia prac po ich zakończeniu. </w:t>
      </w:r>
    </w:p>
    <w:p w:rsidR="00F97C98" w:rsidRDefault="00F97C98" w:rsidP="001C4724">
      <w:pPr>
        <w:widowControl w:val="0"/>
        <w:suppressAutoHyphens/>
        <w:spacing w:after="0" w:line="360" w:lineRule="auto"/>
        <w:ind w:left="720"/>
        <w:jc w:val="both"/>
        <w:rPr>
          <w:rFonts w:cs="Calibri"/>
        </w:rPr>
      </w:pPr>
    </w:p>
    <w:p w:rsidR="00500DA6" w:rsidRPr="00F97C98" w:rsidRDefault="00500DA6" w:rsidP="001C4724">
      <w:pPr>
        <w:widowControl w:val="0"/>
        <w:suppressAutoHyphens/>
        <w:spacing w:after="0" w:line="360" w:lineRule="auto"/>
        <w:ind w:left="720"/>
        <w:jc w:val="both"/>
        <w:rPr>
          <w:rFonts w:cs="Calibri"/>
        </w:rPr>
      </w:pPr>
    </w:p>
    <w:p w:rsidR="00F97C98" w:rsidRPr="00F97C98" w:rsidRDefault="00F97C98" w:rsidP="001C4724">
      <w:pPr>
        <w:suppressAutoHyphens/>
        <w:spacing w:line="360" w:lineRule="auto"/>
        <w:jc w:val="center"/>
      </w:pPr>
      <w:r w:rsidRPr="00F97C98">
        <w:rPr>
          <w:rFonts w:cs="Calibri"/>
          <w:b/>
        </w:rPr>
        <w:t>§ 4</w:t>
      </w:r>
      <w:r w:rsidR="001D1241">
        <w:rPr>
          <w:rFonts w:cs="Calibri"/>
          <w:b/>
        </w:rPr>
        <w:t>.</w:t>
      </w:r>
    </w:p>
    <w:p w:rsidR="00F97C98" w:rsidRPr="00F97C98" w:rsidRDefault="00F97C98" w:rsidP="001C4724">
      <w:pPr>
        <w:numPr>
          <w:ilvl w:val="1"/>
          <w:numId w:val="19"/>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Ustala się ryczałtowe wynagrodzenie dla Wykonawcy za wykonanie przedmiotu zamówienia określonego w niniejszej umowie, w wysokości: </w:t>
      </w:r>
    </w:p>
    <w:p w:rsidR="00F97C98" w:rsidRPr="00F97C98" w:rsidRDefault="00F97C98" w:rsidP="001C4724">
      <w:pPr>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         …………………………………………………………………………………………………………………………… </w:t>
      </w:r>
      <w:r w:rsidRPr="00F97C98">
        <w:rPr>
          <w:rFonts w:asciiTheme="minorHAnsi" w:eastAsia="Times New Roman" w:hAnsiTheme="minorHAnsi" w:cstheme="minorHAnsi"/>
          <w:b/>
          <w:bCs/>
          <w:lang w:eastAsia="pl-PL"/>
        </w:rPr>
        <w:t>zł netto</w:t>
      </w:r>
      <w:r w:rsidRPr="00F97C98">
        <w:rPr>
          <w:rFonts w:asciiTheme="minorHAnsi" w:eastAsia="Times New Roman" w:hAnsiTheme="minorHAnsi" w:cstheme="minorHAnsi"/>
          <w:lang w:eastAsia="pl-PL"/>
        </w:rPr>
        <w:t xml:space="preserve"> tj.</w:t>
      </w:r>
    </w:p>
    <w:p w:rsidR="00F97C98" w:rsidRPr="00F97C98" w:rsidRDefault="00F97C98" w:rsidP="001D1241">
      <w:pPr>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         …………………………………………………………………………………………………………………………… </w:t>
      </w:r>
      <w:r w:rsidRPr="00F97C98">
        <w:rPr>
          <w:rFonts w:asciiTheme="minorHAnsi" w:eastAsia="Times New Roman" w:hAnsiTheme="minorHAnsi" w:cstheme="minorHAnsi"/>
          <w:b/>
          <w:bCs/>
          <w:lang w:eastAsia="pl-PL"/>
        </w:rPr>
        <w:t>zł brutto</w:t>
      </w:r>
      <w:r w:rsidRPr="00F97C98">
        <w:rPr>
          <w:rFonts w:asciiTheme="minorHAnsi" w:eastAsia="Times New Roman" w:hAnsiTheme="minorHAnsi" w:cstheme="minorHAnsi"/>
          <w:lang w:eastAsia="pl-PL"/>
        </w:rPr>
        <w:t xml:space="preserve"> (słownie: </w:t>
      </w:r>
      <w:r w:rsidRPr="00F97C98">
        <w:rPr>
          <w:rFonts w:asciiTheme="minorHAnsi" w:eastAsia="Times New Roman" w:hAnsiTheme="minorHAnsi" w:cstheme="minorHAnsi"/>
          <w:b/>
          <w:bCs/>
          <w:lang w:eastAsia="pl-PL"/>
        </w:rPr>
        <w:t>………………………………………………….. zł ……/100</w:t>
      </w:r>
      <w:r w:rsidRPr="00F97C98">
        <w:rPr>
          <w:rFonts w:asciiTheme="minorHAnsi" w:eastAsia="Times New Roman" w:hAnsiTheme="minorHAnsi" w:cstheme="minorHAnsi"/>
          <w:lang w:eastAsia="pl-PL"/>
        </w:rPr>
        <w:t xml:space="preserve">), stawka podatku VAT </w:t>
      </w:r>
      <w:r w:rsidRPr="00F97C98">
        <w:rPr>
          <w:rFonts w:asciiTheme="minorHAnsi" w:eastAsia="Times New Roman" w:hAnsiTheme="minorHAnsi" w:cstheme="minorHAnsi"/>
          <w:b/>
          <w:bCs/>
          <w:lang w:eastAsia="pl-PL"/>
        </w:rPr>
        <w:t>…………. %</w:t>
      </w:r>
      <w:r w:rsidRPr="00F97C98">
        <w:rPr>
          <w:rFonts w:asciiTheme="minorHAnsi" w:eastAsia="Times New Roman" w:hAnsiTheme="minorHAnsi" w:cstheme="minorHAnsi"/>
          <w:lang w:eastAsia="pl-PL"/>
        </w:rPr>
        <w:t>.</w:t>
      </w:r>
    </w:p>
    <w:p w:rsidR="00F97C98" w:rsidRPr="00F97C98" w:rsidRDefault="00F97C98" w:rsidP="001C4724">
      <w:pPr>
        <w:numPr>
          <w:ilvl w:val="1"/>
          <w:numId w:val="20"/>
        </w:numPr>
        <w:suppressAutoHyphens/>
        <w:spacing w:before="280" w:after="0" w:line="360" w:lineRule="auto"/>
        <w:ind w:left="426" w:hanging="426"/>
        <w:jc w:val="both"/>
        <w:rPr>
          <w:rFonts w:asciiTheme="minorHAnsi" w:eastAsia="Times New Roman" w:hAnsiTheme="minorHAnsi" w:cstheme="minorHAnsi"/>
          <w:sz w:val="24"/>
          <w:szCs w:val="24"/>
          <w:highlight w:val="white"/>
          <w:lang w:eastAsia="pl-PL"/>
        </w:rPr>
      </w:pPr>
      <w:r w:rsidRPr="00F97C98">
        <w:rPr>
          <w:rFonts w:eastAsia="Times New Roman" w:cstheme="minorHAnsi"/>
          <w:shd w:val="clear" w:color="auto" w:fill="FFFFFF"/>
          <w:lang w:eastAsia="pl-PL"/>
        </w:rPr>
        <w:lastRenderedPageBreak/>
        <w:t>Wynagrodzenie przysługujące Wykonawcy płatne będzie ryczałtem po zakończeniu prac              w terminie 30 dni od daty, potwierdzenia podpisaniem przez Wykonawc</w:t>
      </w:r>
      <w:r w:rsidR="001D1241">
        <w:rPr>
          <w:rFonts w:eastAsia="Times New Roman" w:cstheme="minorHAnsi"/>
          <w:shd w:val="clear" w:color="auto" w:fill="FFFFFF"/>
          <w:lang w:eastAsia="pl-PL"/>
        </w:rPr>
        <w:t xml:space="preserve">ę  </w:t>
      </w:r>
      <w:r w:rsidRPr="00F97C98">
        <w:rPr>
          <w:rFonts w:eastAsia="Times New Roman" w:cstheme="minorHAnsi"/>
          <w:shd w:val="clear" w:color="auto" w:fill="FFFFFF"/>
          <w:lang w:eastAsia="pl-PL"/>
        </w:rPr>
        <w:t xml:space="preserve"> i Zamawiającego protokołu odbioru końcowego oraz po dostarczeniu do sied</w:t>
      </w:r>
      <w:r w:rsidR="001D1241">
        <w:rPr>
          <w:rFonts w:eastAsia="Times New Roman" w:cstheme="minorHAnsi"/>
          <w:shd w:val="clear" w:color="auto" w:fill="FFFFFF"/>
          <w:lang w:eastAsia="pl-PL"/>
        </w:rPr>
        <w:t xml:space="preserve">ziby </w:t>
      </w:r>
      <w:r w:rsidRPr="00F97C98">
        <w:rPr>
          <w:rFonts w:eastAsia="Times New Roman" w:cstheme="minorHAnsi"/>
          <w:shd w:val="clear" w:color="auto" w:fill="FFFFFF"/>
          <w:lang w:eastAsia="pl-PL"/>
        </w:rPr>
        <w:t xml:space="preserve">  Zamawiającego prawidłowo wystawionej faktury, na podany niżej rachunek bankowy:</w:t>
      </w:r>
    </w:p>
    <w:p w:rsidR="00F97C98" w:rsidRPr="00F97C98" w:rsidRDefault="00F97C98" w:rsidP="001C4724">
      <w:pPr>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         ……………………………………………………………………………………………………………………………………………</w:t>
      </w:r>
    </w:p>
    <w:p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przypadku stwierdzenia usterek w wykonanych pracach, wynagrodzenie będzie płatne    po ich usunięciu i sporządzeniu protokołu usunięcia usterek. Termin płatności rozpoczyna bieg z dniem sporządzenia protokołu potwierdzającego usunięcia wszystkich usterek.</w:t>
      </w:r>
    </w:p>
    <w:p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Wynagrodzenie obejmuje pełen zakres prac objętych daną umową oraz wszelkie inne koszty związane z wykonaniem zamówienia.</w:t>
      </w:r>
    </w:p>
    <w:p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Wynagrodzenie zostanie pomniejszone o wartość prac niewykonanych, niezależnie</w:t>
      </w:r>
      <w:r w:rsidRPr="00F97C98">
        <w:rPr>
          <w:rFonts w:asciiTheme="minorHAnsi" w:eastAsia="Times New Roman" w:hAnsiTheme="minorHAnsi" w:cstheme="minorHAnsi"/>
          <w:lang w:eastAsia="pl-PL"/>
        </w:rPr>
        <w:br/>
        <w:t xml:space="preserve">od przyczyny ich nie wykonania, przy zastosowaniu cen jednostkowych określonych przez Zamawiającego na podstawie aktualnego na dzień obliczenia wydawnictwa SEKOCENBUD. </w:t>
      </w:r>
    </w:p>
    <w:p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Wszystkie prace dodatkowe, w tym te niezbędne ze względu na be</w:t>
      </w:r>
      <w:r w:rsidR="001D1241">
        <w:rPr>
          <w:rFonts w:asciiTheme="minorHAnsi" w:eastAsia="Times New Roman" w:hAnsiTheme="minorHAnsi" w:cstheme="minorHAnsi"/>
          <w:lang w:eastAsia="pl-PL"/>
        </w:rPr>
        <w:t>zpieczeństwo</w:t>
      </w:r>
      <w:r w:rsidRPr="00F97C98">
        <w:rPr>
          <w:rFonts w:asciiTheme="minorHAnsi" w:eastAsia="Times New Roman" w:hAnsiTheme="minorHAnsi" w:cstheme="minorHAnsi"/>
          <w:lang w:eastAsia="pl-PL"/>
        </w:rPr>
        <w:t xml:space="preserve">  i konieczność zapobieżenia awarii lub katastrofie mogą być wykonane jedynie po uprzedniej akceptacji przez Zamawiającego.</w:t>
      </w:r>
    </w:p>
    <w:p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razie rezygnacji przez Zamawiającego z wykonania części prac objętych umową,                wynagrodzenie ryczałtowe Wykonawcy zostanie zmniejszone – ust. 5 stosuje się                     odpowiednio.</w:t>
      </w:r>
    </w:p>
    <w:p w:rsidR="00F97C98" w:rsidRPr="00F97C98" w:rsidRDefault="00F97C98" w:rsidP="001C4724">
      <w:pPr>
        <w:numPr>
          <w:ilvl w:val="1"/>
          <w:numId w:val="21"/>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W przypadku, gdy Wykonawca nie bierze udziału w odbiorze końcowym prac lub odbiorze </w:t>
      </w:r>
      <w:r w:rsidRPr="00F97C98">
        <w:rPr>
          <w:rFonts w:asciiTheme="minorHAnsi" w:eastAsia="Times New Roman" w:hAnsiTheme="minorHAnsi" w:cstheme="minorHAnsi"/>
          <w:lang w:eastAsia="pl-PL"/>
        </w:rPr>
        <w:br/>
        <w:t>z usunięcia usterek albo odmawia podpisania protokołów, o których mowa w ust. 2 i 3            Zamawiający może jednostronnie dokonać tych czynności, co jest wiążące dla Wykonawcy.</w:t>
      </w:r>
    </w:p>
    <w:p w:rsidR="00F97C98" w:rsidRPr="00F97C98" w:rsidRDefault="00F97C98" w:rsidP="001C4724">
      <w:pPr>
        <w:widowControl w:val="0"/>
        <w:suppressAutoHyphens/>
        <w:spacing w:after="0" w:line="360" w:lineRule="auto"/>
        <w:ind w:left="360"/>
        <w:jc w:val="both"/>
        <w:rPr>
          <w:rFonts w:cs="Calibri"/>
        </w:rPr>
      </w:pPr>
    </w:p>
    <w:p w:rsidR="00F97C98" w:rsidRPr="00F97C98" w:rsidRDefault="00F97C98" w:rsidP="001C4724">
      <w:pPr>
        <w:suppressAutoHyphens/>
        <w:spacing w:line="360" w:lineRule="auto"/>
        <w:jc w:val="center"/>
      </w:pPr>
      <w:r w:rsidRPr="00F97C98">
        <w:rPr>
          <w:rFonts w:cs="Calibri"/>
          <w:b/>
        </w:rPr>
        <w:t>§ 5</w:t>
      </w:r>
      <w:r w:rsidR="001D1241">
        <w:rPr>
          <w:rFonts w:cs="Calibri"/>
          <w:b/>
        </w:rPr>
        <w:t>.</w:t>
      </w:r>
    </w:p>
    <w:p w:rsidR="00F97C98" w:rsidRPr="00F97C98" w:rsidRDefault="00F97C98" w:rsidP="001C4724">
      <w:pPr>
        <w:numPr>
          <w:ilvl w:val="0"/>
          <w:numId w:val="22"/>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 toku czynności odbioru przedmiotu zamówienia zostaną stwierdzone wady,</w:t>
      </w:r>
      <w:r w:rsidRPr="00F97C98">
        <w:rPr>
          <w:rFonts w:asciiTheme="minorHAnsi" w:eastAsia="Times New Roman" w:hAnsiTheme="minorHAnsi" w:cstheme="minorHAnsi"/>
          <w:lang w:eastAsia="pl-PL"/>
        </w:rPr>
        <w:br/>
        <w:t>to Zamawiającemu przysługują następujące uprawnienia:</w:t>
      </w:r>
    </w:p>
    <w:p w:rsidR="00F97C98" w:rsidRPr="00F97C98" w:rsidRDefault="00F97C98" w:rsidP="001C4724">
      <w:pPr>
        <w:numPr>
          <w:ilvl w:val="0"/>
          <w:numId w:val="25"/>
        </w:numPr>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jeżeli wady nadają się do usunięcia, Zamawiający może odmówić odbioru prac do czasu usunięcia wad przez Wykonawcę lub wg swojego uznania Zamawiający może dokonać </w:t>
      </w:r>
      <w:r w:rsidRPr="00F97C98">
        <w:rPr>
          <w:rFonts w:asciiTheme="minorHAnsi" w:eastAsia="Times New Roman" w:hAnsiTheme="minorHAnsi" w:cstheme="minorHAnsi"/>
          <w:lang w:eastAsia="pl-PL"/>
        </w:rPr>
        <w:lastRenderedPageBreak/>
        <w:t>odbioru prac z zastrzeżeniem usunięcia przez Wykonawcę stwierdzonych wad</w:t>
      </w:r>
      <w:r w:rsidRPr="00F97C98">
        <w:rPr>
          <w:rFonts w:asciiTheme="minorHAnsi" w:eastAsia="Times New Roman" w:hAnsiTheme="minorHAnsi" w:cstheme="minorHAnsi"/>
          <w:lang w:eastAsia="pl-PL"/>
        </w:rPr>
        <w:br/>
        <w:t xml:space="preserve">w wyznaczonym przez Zamawiającego terminie. </w:t>
      </w:r>
    </w:p>
    <w:p w:rsidR="00F97C98" w:rsidRPr="00F97C98" w:rsidRDefault="00F97C98" w:rsidP="001C4724">
      <w:pPr>
        <w:numPr>
          <w:ilvl w:val="0"/>
          <w:numId w:val="25"/>
        </w:numPr>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wady nie nadają się do usunięcia, to:</w:t>
      </w:r>
    </w:p>
    <w:p w:rsidR="00F97C98" w:rsidRPr="00F97C98" w:rsidRDefault="00F97C98" w:rsidP="001C4724">
      <w:pPr>
        <w:numPr>
          <w:ilvl w:val="0"/>
          <w:numId w:val="23"/>
        </w:numPr>
        <w:suppressAutoHyphens/>
        <w:spacing w:before="280" w:after="0" w:line="360" w:lineRule="auto"/>
        <w:ind w:left="127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nie uniemożliwiają lub nie utrudniają one użytk</w:t>
      </w:r>
      <w:r w:rsidR="00BE2C02">
        <w:rPr>
          <w:rFonts w:asciiTheme="minorHAnsi" w:eastAsia="Times New Roman" w:hAnsiTheme="minorHAnsi" w:cstheme="minorHAnsi"/>
          <w:lang w:eastAsia="pl-PL"/>
        </w:rPr>
        <w:t xml:space="preserve">owania przedmiotu umowy zgodnie </w:t>
      </w:r>
      <w:r w:rsidRPr="00F97C98">
        <w:rPr>
          <w:rFonts w:asciiTheme="minorHAnsi" w:eastAsia="Times New Roman" w:hAnsiTheme="minorHAnsi" w:cstheme="minorHAnsi"/>
          <w:lang w:eastAsia="pl-PL"/>
        </w:rPr>
        <w:t>z przeznaczeniem, Zamawiający może obniżyć odpowiednio                       wynagrodzenie, o wartość prac i materiałów źle wykonanych,</w:t>
      </w:r>
    </w:p>
    <w:p w:rsidR="00F97C98" w:rsidRPr="00F97C98" w:rsidRDefault="00F97C98" w:rsidP="001C4724">
      <w:pPr>
        <w:numPr>
          <w:ilvl w:val="0"/>
          <w:numId w:val="23"/>
        </w:numPr>
        <w:suppressAutoHyphens/>
        <w:spacing w:before="280" w:after="0" w:line="360" w:lineRule="auto"/>
        <w:ind w:left="127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wady uniemożliwiają lub utrudniają użytkowanie zgodnie z przeznaczeniem, Zamawiający może odstąpić od umowy i odmówić wypłaty wynag</w:t>
      </w:r>
      <w:r w:rsidR="00BE2C02">
        <w:rPr>
          <w:rFonts w:asciiTheme="minorHAnsi" w:eastAsia="Times New Roman" w:hAnsiTheme="minorHAnsi" w:cstheme="minorHAnsi"/>
          <w:lang w:eastAsia="pl-PL"/>
        </w:rPr>
        <w:t xml:space="preserve">rodzenia </w:t>
      </w:r>
      <w:r w:rsidRPr="00F97C98">
        <w:rPr>
          <w:rFonts w:asciiTheme="minorHAnsi" w:eastAsia="Times New Roman" w:hAnsiTheme="minorHAnsi" w:cstheme="minorHAnsi"/>
          <w:lang w:eastAsia="pl-PL"/>
        </w:rPr>
        <w:t xml:space="preserve"> </w:t>
      </w:r>
      <w:r w:rsidR="0060087E">
        <w:rPr>
          <w:rFonts w:asciiTheme="minorHAnsi" w:eastAsia="Times New Roman" w:hAnsiTheme="minorHAnsi" w:cstheme="minorHAnsi"/>
          <w:lang w:eastAsia="pl-PL"/>
        </w:rPr>
        <w:br/>
      </w:r>
      <w:r w:rsidRPr="00F97C98">
        <w:rPr>
          <w:rFonts w:asciiTheme="minorHAnsi" w:eastAsia="Times New Roman" w:hAnsiTheme="minorHAnsi" w:cstheme="minorHAnsi"/>
          <w:lang w:eastAsia="pl-PL"/>
        </w:rPr>
        <w:t>w całości.</w:t>
      </w:r>
    </w:p>
    <w:p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Koszt usuwania wad ponosi Wykonawca bez prawa do dodatko</w:t>
      </w:r>
      <w:r w:rsidR="00BE2C02">
        <w:rPr>
          <w:rFonts w:asciiTheme="minorHAnsi" w:eastAsia="Times New Roman" w:hAnsiTheme="minorHAnsi" w:cstheme="minorHAnsi"/>
          <w:lang w:eastAsia="pl-PL"/>
        </w:rPr>
        <w:t xml:space="preserve">wego wynagrodzenia,  </w:t>
      </w:r>
      <w:r w:rsidRPr="00F97C98">
        <w:rPr>
          <w:rFonts w:asciiTheme="minorHAnsi" w:eastAsia="Times New Roman" w:hAnsiTheme="minorHAnsi" w:cstheme="minorHAnsi"/>
          <w:lang w:eastAsia="pl-PL"/>
        </w:rPr>
        <w:t xml:space="preserve"> a okres ich usuwania nie przedłuża umownego terminu zakończenia prac.</w:t>
      </w:r>
    </w:p>
    <w:p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przypadku ujawnienia wad po dokonaniu odbioru Wykonawca – w ramach gwarancji lub rękojmi - zobowiązany jest do ich usunięcia w uzgodnionym przez s</w:t>
      </w:r>
      <w:r w:rsidR="00BE2C02">
        <w:rPr>
          <w:rFonts w:asciiTheme="minorHAnsi" w:eastAsia="Times New Roman" w:hAnsiTheme="minorHAnsi" w:cstheme="minorHAnsi"/>
          <w:lang w:eastAsia="pl-PL"/>
        </w:rPr>
        <w:t xml:space="preserve">trony terminie,  </w:t>
      </w:r>
      <w:r w:rsidRPr="00F97C98">
        <w:rPr>
          <w:rFonts w:asciiTheme="minorHAnsi" w:eastAsia="Times New Roman" w:hAnsiTheme="minorHAnsi" w:cstheme="minorHAnsi"/>
          <w:lang w:eastAsia="pl-PL"/>
        </w:rPr>
        <w:t xml:space="preserve">  a w braku porozumienia między stronami w tym zakresie nie później niż w terminie 3 dni</w:t>
      </w:r>
      <w:r w:rsidRPr="00F97C98">
        <w:rPr>
          <w:rFonts w:asciiTheme="minorHAnsi" w:eastAsia="Times New Roman" w:hAnsiTheme="minorHAnsi" w:cstheme="minorHAnsi"/>
          <w:lang w:eastAsia="pl-PL"/>
        </w:rPr>
        <w:br/>
        <w:t>od zawiadomienia o wadach. Serwis odbywa się w siedzibie Zamawiającego.</w:t>
      </w:r>
    </w:p>
    <w:p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Wykonawca </w:t>
      </w:r>
      <w:r w:rsidRPr="00500DA6">
        <w:rPr>
          <w:rFonts w:asciiTheme="minorHAnsi" w:eastAsia="Times New Roman" w:hAnsiTheme="minorHAnsi" w:cstheme="minorHAnsi"/>
          <w:lang w:eastAsia="pl-PL"/>
        </w:rPr>
        <w:t xml:space="preserve">udziela </w:t>
      </w:r>
      <w:r w:rsidR="00500DA6" w:rsidRPr="00500DA6">
        <w:rPr>
          <w:rFonts w:asciiTheme="minorHAnsi" w:eastAsia="Times New Roman" w:hAnsiTheme="minorHAnsi" w:cstheme="minorHAnsi"/>
          <w:bCs/>
          <w:lang w:eastAsia="pl-PL"/>
        </w:rPr>
        <w:t xml:space="preserve">5 – </w:t>
      </w:r>
      <w:proofErr w:type="spellStart"/>
      <w:r w:rsidR="00500DA6" w:rsidRPr="00500DA6">
        <w:rPr>
          <w:rFonts w:asciiTheme="minorHAnsi" w:eastAsia="Times New Roman" w:hAnsiTheme="minorHAnsi" w:cstheme="minorHAnsi"/>
          <w:bCs/>
          <w:lang w:eastAsia="pl-PL"/>
        </w:rPr>
        <w:t>cio</w:t>
      </w:r>
      <w:proofErr w:type="spellEnd"/>
      <w:r w:rsidR="00500DA6" w:rsidRPr="00500DA6">
        <w:rPr>
          <w:rFonts w:asciiTheme="minorHAnsi" w:eastAsia="Times New Roman" w:hAnsiTheme="minorHAnsi" w:cstheme="minorHAnsi"/>
          <w:bCs/>
          <w:lang w:eastAsia="pl-PL"/>
        </w:rPr>
        <w:t xml:space="preserve"> letniej</w:t>
      </w:r>
      <w:r w:rsidR="00500DA6">
        <w:rPr>
          <w:rFonts w:asciiTheme="minorHAnsi" w:eastAsia="Times New Roman" w:hAnsiTheme="minorHAnsi" w:cstheme="minorHAnsi"/>
          <w:b/>
          <w:bCs/>
          <w:lang w:eastAsia="pl-PL"/>
        </w:rPr>
        <w:t xml:space="preserve"> </w:t>
      </w:r>
      <w:r w:rsidRPr="00F97C98">
        <w:rPr>
          <w:rFonts w:asciiTheme="minorHAnsi" w:eastAsia="Times New Roman" w:hAnsiTheme="minorHAnsi" w:cstheme="minorHAnsi"/>
          <w:lang w:eastAsia="pl-PL"/>
        </w:rPr>
        <w:t xml:space="preserve"> gwarancji na wykonane prace i zobowiązuje się usuwać wszystkie powstałe usterki w okresie obowiązywania gwarancji. W przypadku gdy,                    producent urządzeń udziela gwarancji na okres dłuższy aniżeli </w:t>
      </w:r>
      <w:r w:rsidR="00163205">
        <w:rPr>
          <w:rFonts w:asciiTheme="minorHAnsi" w:eastAsia="Times New Roman" w:hAnsiTheme="minorHAnsi" w:cstheme="minorHAnsi"/>
          <w:lang w:eastAsia="pl-PL"/>
        </w:rPr>
        <w:t>5 lat</w:t>
      </w:r>
      <w:r w:rsidRPr="00F97C98">
        <w:rPr>
          <w:rFonts w:asciiTheme="minorHAnsi" w:eastAsia="Times New Roman" w:hAnsiTheme="minorHAnsi" w:cstheme="minorHAnsi"/>
          <w:lang w:eastAsia="pl-PL"/>
        </w:rPr>
        <w:t xml:space="preserve"> – obowiązuje gwarancja producenta w danym zakresie. Dniem rozpoczęcia biegu gwarancji jest dzień     bezusterkowego odbioru końcowego prac lub w przypadku odbioru prac i wyznaczenia            Wykonawcy terminu do ich usunięcia, dzień ich usunięcia potwierdzony protokołem              usunięcia usterek.</w:t>
      </w:r>
    </w:p>
    <w:p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Wykonawca nie może odmówić usunięcia wad bez względu na wysokość związanych z tym kosztów.</w:t>
      </w:r>
    </w:p>
    <w:p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Zamawiającemu przysługują roszczenia z tytułu gwarancji po upływie terminu jej                    obowiązywania, jeżeli wady zostały zgłoszone w trakcie jej trwania.</w:t>
      </w:r>
    </w:p>
    <w:p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Wykonawca nie usunie wad w wyznaczonym terminie, bądź nie podejmie czynności</w:t>
      </w:r>
      <w:r w:rsidRPr="00F97C98">
        <w:rPr>
          <w:rFonts w:asciiTheme="minorHAnsi" w:eastAsia="Times New Roman" w:hAnsiTheme="minorHAnsi" w:cstheme="minorHAnsi"/>
          <w:lang w:eastAsia="pl-PL"/>
        </w:rPr>
        <w:br/>
        <w:t>z ust. 3 Zamawiający może dokonać ich usunięcia na koszt i niebezpieczeństwo Wykonawcy (zastępcze usunięcie wad).</w:t>
      </w:r>
    </w:p>
    <w:p w:rsidR="00F97C98" w:rsidRPr="00F97C98" w:rsidRDefault="00F97C98" w:rsidP="001C4724">
      <w:pPr>
        <w:numPr>
          <w:ilvl w:val="1"/>
          <w:numId w:val="2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lastRenderedPageBreak/>
        <w:t>Uprawnienia z tytułu gwarancji nie wyłączają uprawnień Zamawiającego z tytułu rękojmi.           § 5 ust. 3 i ust. 5-7 stosuje się odpowiednio.</w:t>
      </w:r>
    </w:p>
    <w:p w:rsidR="00F97C98" w:rsidRPr="00F97C98" w:rsidRDefault="00F97C98" w:rsidP="001C4724">
      <w:pPr>
        <w:widowControl w:val="0"/>
        <w:suppressAutoHyphens/>
        <w:spacing w:after="0" w:line="360" w:lineRule="auto"/>
        <w:ind w:left="284"/>
        <w:jc w:val="both"/>
        <w:rPr>
          <w:rFonts w:cs="Calibri"/>
        </w:rPr>
      </w:pPr>
    </w:p>
    <w:p w:rsidR="00F97C98" w:rsidRPr="00F97C98" w:rsidRDefault="00F97C98" w:rsidP="001C4724">
      <w:pPr>
        <w:suppressAutoHyphens/>
        <w:spacing w:line="360" w:lineRule="auto"/>
        <w:jc w:val="center"/>
      </w:pPr>
      <w:r w:rsidRPr="00F97C98">
        <w:rPr>
          <w:rFonts w:cs="Calibri"/>
          <w:b/>
        </w:rPr>
        <w:t>§ 6</w:t>
      </w:r>
      <w:r w:rsidR="00BE2C02">
        <w:rPr>
          <w:rFonts w:cs="Calibri"/>
          <w:b/>
        </w:rPr>
        <w:t>.</w:t>
      </w:r>
    </w:p>
    <w:p w:rsidR="00F97C98" w:rsidRPr="00F97C98" w:rsidRDefault="00F97C98" w:rsidP="001C4724">
      <w:pPr>
        <w:numPr>
          <w:ilvl w:val="0"/>
          <w:numId w:val="28"/>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Strony ustalają, że obowiązują kary umowne z następujących tytułów:</w:t>
      </w:r>
    </w:p>
    <w:p w:rsidR="00F97C98" w:rsidRPr="00F97C98" w:rsidRDefault="00F97C98" w:rsidP="001C4724">
      <w:pPr>
        <w:numPr>
          <w:ilvl w:val="0"/>
          <w:numId w:val="26"/>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 opóźnienie w wykonaniu przedmiotu umowy – Wykonawca zapłaci karę w wysokości 150,00 zł</w:t>
      </w:r>
      <w:r w:rsidR="00BE2C02">
        <w:rPr>
          <w:rFonts w:asciiTheme="minorHAnsi" w:eastAsia="Times New Roman" w:hAnsiTheme="minorHAnsi" w:cstheme="minorHAnsi"/>
          <w:lang w:eastAsia="pl-PL"/>
        </w:rPr>
        <w:t xml:space="preserve"> brutto </w:t>
      </w:r>
      <w:r w:rsidRPr="00F97C98">
        <w:rPr>
          <w:rFonts w:asciiTheme="minorHAnsi" w:eastAsia="Times New Roman" w:hAnsiTheme="minorHAnsi" w:cstheme="minorHAnsi"/>
          <w:lang w:eastAsia="pl-PL"/>
        </w:rPr>
        <w:t xml:space="preserve"> (słownie: sto pięćdziesiąt złotych) za każdy rozpoczęty dzień opóźnienia,</w:t>
      </w:r>
    </w:p>
    <w:p w:rsidR="00F97C98" w:rsidRPr="00F97C98" w:rsidRDefault="00F97C98" w:rsidP="001C4724">
      <w:pPr>
        <w:numPr>
          <w:ilvl w:val="0"/>
          <w:numId w:val="26"/>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za opóźnienie w usunięciu wad stwierdzonych w okresie gwarancji lub rękojmi                 Wykonawca zapłaci Zamawiającemu karę umowną w wysokości 100,00 zł </w:t>
      </w:r>
      <w:r w:rsidR="00BE2C02">
        <w:rPr>
          <w:rFonts w:asciiTheme="minorHAnsi" w:eastAsia="Times New Roman" w:hAnsiTheme="minorHAnsi" w:cstheme="minorHAnsi"/>
          <w:lang w:eastAsia="pl-PL"/>
        </w:rPr>
        <w:t xml:space="preserve">brutto </w:t>
      </w:r>
      <w:r w:rsidRPr="00F97C98">
        <w:rPr>
          <w:rFonts w:asciiTheme="minorHAnsi" w:eastAsia="Times New Roman" w:hAnsiTheme="minorHAnsi" w:cstheme="minorHAnsi"/>
          <w:lang w:eastAsia="pl-PL"/>
        </w:rPr>
        <w:t>słownie: sto złotych) za każdy dzień opóźnienia liczony od upływu terminu wyznaczonego na ich                      usunięcie zgodnie z § 5 ust. 3,</w:t>
      </w:r>
    </w:p>
    <w:p w:rsidR="00F97C98" w:rsidRPr="00F97C98" w:rsidRDefault="00F97C98" w:rsidP="001C4724">
      <w:pPr>
        <w:numPr>
          <w:ilvl w:val="0"/>
          <w:numId w:val="26"/>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razie odstąpienia Wykonawcy od umowy lub jej nie wykonywania z przyczyn nie              leżących po stronie Zamawiającego lub w przypadku odstąpienia od umowy lub                   rozwiązania jej ze skutkiem natychmiastowym przez Zamawiającego z przyczyn leżących po stronie Wykonawcy – Wykonawca zapłaci karę umowną w wysokości 5% całości              wynagrodzenia brutto określonego w § 4 ust. 1.</w:t>
      </w:r>
    </w:p>
    <w:p w:rsidR="00F97C98" w:rsidRPr="00F97C98" w:rsidRDefault="00F97C98" w:rsidP="001C4724">
      <w:pPr>
        <w:numPr>
          <w:ilvl w:val="0"/>
          <w:numId w:val="27"/>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Zastrzeżone kary umowne nie wyłączają możliwości dochodzenia przez Zamawiającego odszkodowania uzupełniającego na zasadach ogólnych jeśli wysokość szkody przenosić będzie wartość zastrzeżonej kary.</w:t>
      </w:r>
    </w:p>
    <w:p w:rsidR="00F97C98" w:rsidRPr="00F97C98" w:rsidRDefault="00F97C98" w:rsidP="001C4724">
      <w:pPr>
        <w:numPr>
          <w:ilvl w:val="0"/>
          <w:numId w:val="27"/>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Należne Zamawiającemu kary umowne mogą zostać potrącone z wynagrodzenia Wykonawcy, o którym mowa w § 4 ust. 1. Wykonawca oświadcza, iż wyraża zgodę na czynności wymienione w zdaniu pierwszym niniejszego ustępu.</w:t>
      </w:r>
    </w:p>
    <w:p w:rsidR="00F97C98" w:rsidRPr="00F97C98" w:rsidRDefault="00F97C98" w:rsidP="001C4724">
      <w:pPr>
        <w:suppressAutoHyphens/>
        <w:spacing w:line="360" w:lineRule="auto"/>
        <w:jc w:val="center"/>
        <w:rPr>
          <w:rFonts w:cs="Calibri"/>
          <w:b/>
        </w:rPr>
      </w:pPr>
    </w:p>
    <w:p w:rsidR="00F97C98" w:rsidRPr="00F97C98" w:rsidRDefault="00F97C98" w:rsidP="001C4724">
      <w:pPr>
        <w:suppressAutoHyphens/>
        <w:spacing w:line="360" w:lineRule="auto"/>
        <w:jc w:val="center"/>
      </w:pPr>
      <w:r w:rsidRPr="00F97C98">
        <w:rPr>
          <w:rFonts w:cs="Calibri"/>
          <w:b/>
        </w:rPr>
        <w:t>§ 7</w:t>
      </w:r>
      <w:r w:rsidR="00BE2C02">
        <w:rPr>
          <w:rFonts w:cs="Calibri"/>
          <w:b/>
        </w:rPr>
        <w:t>.</w:t>
      </w:r>
    </w:p>
    <w:p w:rsidR="00F97C98" w:rsidRPr="00F97C98" w:rsidRDefault="00F97C98" w:rsidP="001C4724">
      <w:pPr>
        <w:numPr>
          <w:ilvl w:val="0"/>
          <w:numId w:val="30"/>
        </w:numPr>
        <w:suppressAutoHyphens/>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Oprócz przypadków wymienionych w kodeksie cywilnym stronom przysługuje prawo            odstąpienia od umowy w następujących sytuacjach:</w:t>
      </w:r>
    </w:p>
    <w:p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b/>
          <w:bCs/>
          <w:color w:val="000000"/>
          <w:lang w:eastAsia="pl-PL"/>
        </w:rPr>
        <w:t xml:space="preserve">Zamawiającemu </w:t>
      </w:r>
      <w:r w:rsidRPr="00F97C98">
        <w:rPr>
          <w:rFonts w:asciiTheme="minorHAnsi" w:eastAsia="Times New Roman" w:hAnsiTheme="minorHAnsi" w:cstheme="minorHAnsi"/>
          <w:color w:val="000000"/>
          <w:lang w:eastAsia="pl-PL"/>
        </w:rPr>
        <w:t>przysługuje prawo odstąpienia w całości lub niewykonanej części</w:t>
      </w:r>
      <w:r w:rsidRPr="00F97C98">
        <w:rPr>
          <w:rFonts w:asciiTheme="minorHAnsi" w:eastAsia="Times New Roman" w:hAnsiTheme="minorHAnsi" w:cstheme="minorHAnsi"/>
          <w:color w:val="000000"/>
          <w:lang w:eastAsia="pl-PL"/>
        </w:rPr>
        <w:br/>
        <w:t>od umowy:</w:t>
      </w:r>
    </w:p>
    <w:p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 xml:space="preserve">gdy zostanie ogłoszona upadłość lub rozwiązanie firmy </w:t>
      </w:r>
      <w:r w:rsidRPr="00F97C98">
        <w:rPr>
          <w:rFonts w:asciiTheme="minorHAnsi" w:eastAsia="Times New Roman" w:hAnsiTheme="minorHAnsi" w:cstheme="minorHAnsi"/>
          <w:b/>
          <w:bCs/>
          <w:color w:val="000000"/>
          <w:lang w:eastAsia="pl-PL"/>
        </w:rPr>
        <w:t>Wykonawcy</w:t>
      </w:r>
      <w:r w:rsidRPr="00F97C98">
        <w:rPr>
          <w:rFonts w:asciiTheme="minorHAnsi" w:eastAsia="Times New Roman" w:hAnsiTheme="minorHAnsi" w:cstheme="minorHAnsi"/>
          <w:color w:val="000000"/>
          <w:lang w:eastAsia="pl-PL"/>
        </w:rPr>
        <w:t>,</w:t>
      </w:r>
    </w:p>
    <w:p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lastRenderedPageBreak/>
        <w:t xml:space="preserve">gdy zostanie wydany nakaz zajęcia majątku </w:t>
      </w:r>
      <w:r w:rsidRPr="00F97C98">
        <w:rPr>
          <w:rFonts w:asciiTheme="minorHAnsi" w:eastAsia="Times New Roman" w:hAnsiTheme="minorHAnsi" w:cstheme="minorHAnsi"/>
          <w:b/>
          <w:bCs/>
          <w:color w:val="000000"/>
          <w:lang w:eastAsia="pl-PL"/>
        </w:rPr>
        <w:t>Wykonawcy</w:t>
      </w:r>
      <w:r w:rsidRPr="00F97C98">
        <w:rPr>
          <w:rFonts w:asciiTheme="minorHAnsi" w:eastAsia="Times New Roman" w:hAnsiTheme="minorHAnsi" w:cstheme="minorHAnsi"/>
          <w:color w:val="000000"/>
          <w:lang w:eastAsia="pl-PL"/>
        </w:rPr>
        <w:t>,</w:t>
      </w:r>
    </w:p>
    <w:p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gdy Wykonawca przerwie wykonywanie prac na okres dłuższy niż 7 dni</w:t>
      </w:r>
      <w:r w:rsidRPr="00F97C98">
        <w:rPr>
          <w:rFonts w:asciiTheme="minorHAnsi" w:eastAsia="Times New Roman" w:hAnsiTheme="minorHAnsi" w:cstheme="minorHAnsi"/>
          <w:color w:val="000000"/>
          <w:lang w:eastAsia="pl-PL"/>
        </w:rPr>
        <w:br/>
        <w:t>lub gdy daną robotę porzuci,</w:t>
      </w:r>
    </w:p>
    <w:p w:rsidR="00F97C98" w:rsidRPr="00F97C98" w:rsidRDefault="00F97C98" w:rsidP="001C4724">
      <w:pPr>
        <w:numPr>
          <w:ilvl w:val="2"/>
          <w:numId w:val="29"/>
        </w:numPr>
        <w:tabs>
          <w:tab w:val="left" w:pos="1985"/>
        </w:tabs>
        <w:suppressAutoHyphens/>
        <w:spacing w:before="280" w:after="0" w:line="360" w:lineRule="auto"/>
        <w:ind w:left="1560"/>
        <w:jc w:val="both"/>
        <w:rPr>
          <w:rFonts w:asciiTheme="minorHAnsi" w:eastAsia="Times New Roman" w:hAnsiTheme="minorHAnsi" w:cstheme="minorHAnsi"/>
          <w:lang w:eastAsia="pl-PL"/>
        </w:rPr>
      </w:pPr>
      <w:r w:rsidRPr="00F97C98">
        <w:rPr>
          <w:rFonts w:eastAsia="Times New Roman" w:cs="Calibri"/>
          <w:color w:val="000000"/>
          <w:lang w:eastAsia="pl-PL"/>
        </w:rPr>
        <w:t>gdy Wykonawca nie realizuje obowiązku zatrudnienia osadzonych określonego w § 1 ust. 7 przez kolejne dwa wezwania do przedstawienia raportu, o którym mowa w § 1 ust. 8.</w:t>
      </w:r>
    </w:p>
    <w:p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b/>
          <w:bCs/>
          <w:color w:val="000000"/>
          <w:lang w:eastAsia="pl-PL"/>
        </w:rPr>
        <w:t xml:space="preserve">Wykonawcy </w:t>
      </w:r>
      <w:r w:rsidRPr="00F97C98">
        <w:rPr>
          <w:rFonts w:asciiTheme="minorHAnsi" w:eastAsia="Times New Roman" w:hAnsiTheme="minorHAnsi" w:cstheme="minorHAnsi"/>
          <w:color w:val="000000"/>
          <w:lang w:eastAsia="pl-PL"/>
        </w:rPr>
        <w:t xml:space="preserve">przysługuje prawo do odstąpienia od umowy jeżeli </w:t>
      </w:r>
      <w:r w:rsidRPr="00F97C98">
        <w:rPr>
          <w:rFonts w:asciiTheme="minorHAnsi" w:eastAsia="Times New Roman" w:hAnsiTheme="minorHAnsi" w:cstheme="minorHAnsi"/>
          <w:b/>
          <w:bCs/>
          <w:color w:val="000000"/>
          <w:lang w:eastAsia="pl-PL"/>
        </w:rPr>
        <w:t xml:space="preserve">Zamawiający             </w:t>
      </w:r>
      <w:r w:rsidRPr="00F97C98">
        <w:rPr>
          <w:rFonts w:asciiTheme="minorHAnsi" w:eastAsia="Times New Roman" w:hAnsiTheme="minorHAnsi" w:cstheme="minorHAnsi"/>
          <w:color w:val="000000"/>
          <w:lang w:eastAsia="pl-PL"/>
        </w:rPr>
        <w:t>odmawia bez uzasadnionej przyczyny odbioru robót lub odmawia bez uzasadnionej przyczyny podpisania protokołu odbioru prac.</w:t>
      </w:r>
    </w:p>
    <w:p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color w:val="000000"/>
          <w:lang w:eastAsia="pl-PL"/>
        </w:rPr>
        <w:t>Odstąpienie od umowy powinno nastąpić w formie pisemnej pod rygorem                    nieważności takiego oświadczenia i musi zawierać uzasadnienie.</w:t>
      </w:r>
    </w:p>
    <w:p w:rsidR="00F97C98" w:rsidRPr="00F97C98" w:rsidRDefault="00F97C98" w:rsidP="001C4724">
      <w:pPr>
        <w:numPr>
          <w:ilvl w:val="1"/>
          <w:numId w:val="29"/>
        </w:numPr>
        <w:suppressAutoHyphens/>
        <w:spacing w:before="280" w:after="0" w:line="360" w:lineRule="auto"/>
        <w:ind w:left="1134"/>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przypadku odstąpienia od umowy przez jedną ze stron Wykonawca zobowiązany jest do:</w:t>
      </w:r>
    </w:p>
    <w:p w:rsidR="00F97C98" w:rsidRPr="00F97C98" w:rsidRDefault="00F97C98" w:rsidP="001C4724">
      <w:pPr>
        <w:numPr>
          <w:ilvl w:val="2"/>
          <w:numId w:val="29"/>
        </w:numPr>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sporządzenia w terminie nie dłuższym niż 3 dni przy udziale Zamawiającego protokołu inwentaryzacji prac wykonanych do czasu odstąpienia od umowy,</w:t>
      </w:r>
    </w:p>
    <w:p w:rsidR="00F97C98" w:rsidRPr="00F97C98" w:rsidRDefault="00F97C98" w:rsidP="001C4724">
      <w:pPr>
        <w:numPr>
          <w:ilvl w:val="2"/>
          <w:numId w:val="29"/>
        </w:numPr>
        <w:suppressAutoHyphens/>
        <w:spacing w:before="280" w:after="0" w:line="360" w:lineRule="auto"/>
        <w:ind w:left="1560"/>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zabezpieczenia w razie takiej konieczności przerwanych robót na swój koszt,</w:t>
      </w:r>
    </w:p>
    <w:p w:rsidR="00F97C98" w:rsidRPr="00F97C98" w:rsidRDefault="00BE2C02" w:rsidP="00BE2C02">
      <w:pPr>
        <w:suppressAutoHyphens/>
        <w:spacing w:before="280" w:after="0" w:line="360" w:lineRule="auto"/>
        <w:jc w:val="both"/>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 c) </w:t>
      </w:r>
      <w:r w:rsidR="00F97C98" w:rsidRPr="00F97C98">
        <w:rPr>
          <w:rFonts w:asciiTheme="minorHAnsi" w:eastAsia="Times New Roman" w:hAnsiTheme="minorHAnsi" w:cstheme="minorHAnsi"/>
          <w:lang w:eastAsia="pl-PL"/>
        </w:rPr>
        <w:t>w przypadku, gdy Wykonawca odmówi sporządzenia protokołu, o którym mowa w pkt. a), lub nie stawi się w wy</w:t>
      </w:r>
      <w:r>
        <w:rPr>
          <w:rFonts w:asciiTheme="minorHAnsi" w:eastAsia="Times New Roman" w:hAnsiTheme="minorHAnsi" w:cstheme="minorHAnsi"/>
          <w:lang w:eastAsia="pl-PL"/>
        </w:rPr>
        <w:t>znaczonym terminie celem jego</w:t>
      </w:r>
      <w:r w:rsidR="00F97C98" w:rsidRPr="00F97C98">
        <w:rPr>
          <w:rFonts w:asciiTheme="minorHAnsi" w:eastAsia="Times New Roman" w:hAnsiTheme="minorHAnsi" w:cstheme="minorHAnsi"/>
          <w:lang w:eastAsia="pl-PL"/>
        </w:rPr>
        <w:t xml:space="preserve"> sporządzenia, Zamawiający dokonuje samodzielnie inw</w:t>
      </w:r>
      <w:r>
        <w:rPr>
          <w:rFonts w:asciiTheme="minorHAnsi" w:eastAsia="Times New Roman" w:hAnsiTheme="minorHAnsi" w:cstheme="minorHAnsi"/>
          <w:lang w:eastAsia="pl-PL"/>
        </w:rPr>
        <w:t>entaryzacji prac</w:t>
      </w:r>
      <w:r w:rsidR="00F97C98" w:rsidRPr="00F97C98">
        <w:rPr>
          <w:rFonts w:asciiTheme="minorHAnsi" w:eastAsia="Times New Roman" w:hAnsiTheme="minorHAnsi" w:cstheme="minorHAnsi"/>
          <w:lang w:eastAsia="pl-PL"/>
        </w:rPr>
        <w:t xml:space="preserve"> i sporządza protokół inwentaryzacji prac, który jest dla Wykonawcy wiążący. </w:t>
      </w:r>
    </w:p>
    <w:p w:rsidR="00F97C98" w:rsidRPr="00F97C98" w:rsidRDefault="00F97C98" w:rsidP="001C4724">
      <w:pPr>
        <w:suppressAutoHyphens/>
        <w:spacing w:line="360" w:lineRule="auto"/>
        <w:jc w:val="center"/>
        <w:rPr>
          <w:rFonts w:cs="Calibri"/>
          <w:b/>
        </w:rPr>
      </w:pPr>
    </w:p>
    <w:p w:rsidR="00F97C98" w:rsidRPr="00F97C98" w:rsidRDefault="00F97C98" w:rsidP="001C4724">
      <w:pPr>
        <w:suppressAutoHyphens/>
        <w:spacing w:after="0" w:line="360" w:lineRule="auto"/>
        <w:jc w:val="center"/>
        <w:rPr>
          <w:rFonts w:asciiTheme="minorHAnsi" w:hAnsiTheme="minorHAnsi" w:cstheme="minorHAnsi"/>
        </w:rPr>
      </w:pPr>
      <w:r w:rsidRPr="00F97C98">
        <w:rPr>
          <w:rFonts w:cstheme="minorHAnsi"/>
          <w:b/>
        </w:rPr>
        <w:t>§ 8</w:t>
      </w:r>
      <w:r w:rsidR="0060087E">
        <w:rPr>
          <w:rFonts w:cstheme="minorHAnsi"/>
          <w:b/>
        </w:rPr>
        <w:t>.</w:t>
      </w:r>
    </w:p>
    <w:p w:rsidR="00F97C98" w:rsidRPr="00F97C98" w:rsidRDefault="00F97C98" w:rsidP="001C4724">
      <w:pPr>
        <w:numPr>
          <w:ilvl w:val="0"/>
          <w:numId w:val="32"/>
        </w:numPr>
        <w:suppressAutoHyphens/>
        <w:spacing w:before="280" w:beforeAutospacing="1"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Strony oświadczają, że:</w:t>
      </w:r>
    </w:p>
    <w:p w:rsidR="00F97C98" w:rsidRPr="00F97C98" w:rsidRDefault="00F97C98" w:rsidP="001C4724">
      <w:pPr>
        <w:numPr>
          <w:ilvl w:val="0"/>
          <w:numId w:val="31"/>
        </w:numPr>
        <w:suppressAutoHyphens/>
        <w:spacing w:before="280" w:beforeAutospacing="1"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osobami reprezentującymi Zamawiającego są: </w:t>
      </w:r>
      <w:r w:rsidR="00BE2C02">
        <w:rPr>
          <w:rFonts w:asciiTheme="minorHAnsi" w:eastAsia="Times New Roman" w:hAnsiTheme="minorHAnsi" w:cstheme="minorHAnsi"/>
          <w:b/>
          <w:bCs/>
          <w:lang w:eastAsia="pl-PL"/>
        </w:rPr>
        <w:t xml:space="preserve">kpt. </w:t>
      </w:r>
      <w:r w:rsidR="00BE2C02" w:rsidRPr="00BE2C02">
        <w:rPr>
          <w:rFonts w:asciiTheme="minorHAnsi" w:eastAsia="Times New Roman" w:hAnsiTheme="minorHAnsi" w:cstheme="minorHAnsi"/>
          <w:b/>
          <w:bCs/>
          <w:lang w:val="en-US" w:eastAsia="pl-PL"/>
        </w:rPr>
        <w:t xml:space="preserve">Hubert Bąk </w:t>
      </w:r>
      <w:proofErr w:type="spellStart"/>
      <w:r w:rsidR="00BE2C02" w:rsidRPr="00BE2C02">
        <w:rPr>
          <w:rFonts w:asciiTheme="minorHAnsi" w:eastAsia="Times New Roman" w:hAnsiTheme="minorHAnsi" w:cstheme="minorHAnsi"/>
          <w:b/>
          <w:bCs/>
          <w:lang w:val="en-US" w:eastAsia="pl-PL"/>
        </w:rPr>
        <w:t>oraz</w:t>
      </w:r>
      <w:proofErr w:type="spellEnd"/>
      <w:r w:rsidR="00BE2C02" w:rsidRPr="00BE2C02">
        <w:rPr>
          <w:rFonts w:asciiTheme="minorHAnsi" w:eastAsia="Times New Roman" w:hAnsiTheme="minorHAnsi" w:cstheme="minorHAnsi"/>
          <w:b/>
          <w:bCs/>
          <w:lang w:val="en-US" w:eastAsia="pl-PL"/>
        </w:rPr>
        <w:t xml:space="preserve"> </w:t>
      </w:r>
      <w:proofErr w:type="spellStart"/>
      <w:r w:rsidR="00BE2C02" w:rsidRPr="00BE2C02">
        <w:rPr>
          <w:rFonts w:asciiTheme="minorHAnsi" w:eastAsia="Times New Roman" w:hAnsiTheme="minorHAnsi" w:cstheme="minorHAnsi"/>
          <w:b/>
          <w:bCs/>
          <w:lang w:val="en-US" w:eastAsia="pl-PL"/>
        </w:rPr>
        <w:t>st.</w:t>
      </w:r>
      <w:proofErr w:type="spellEnd"/>
      <w:r w:rsidR="00BE2C02" w:rsidRPr="00BE2C02">
        <w:rPr>
          <w:rFonts w:asciiTheme="minorHAnsi" w:eastAsia="Times New Roman" w:hAnsiTheme="minorHAnsi" w:cstheme="minorHAnsi"/>
          <w:b/>
          <w:bCs/>
          <w:lang w:val="en-US" w:eastAsia="pl-PL"/>
        </w:rPr>
        <w:t xml:space="preserve"> </w:t>
      </w:r>
      <w:proofErr w:type="spellStart"/>
      <w:r w:rsidR="00BE2C02" w:rsidRPr="00BE2C02">
        <w:rPr>
          <w:rFonts w:asciiTheme="minorHAnsi" w:eastAsia="Times New Roman" w:hAnsiTheme="minorHAnsi" w:cstheme="minorHAnsi"/>
          <w:b/>
          <w:bCs/>
          <w:lang w:val="en-US" w:eastAsia="pl-PL"/>
        </w:rPr>
        <w:t>chor</w:t>
      </w:r>
      <w:proofErr w:type="spellEnd"/>
      <w:r w:rsidR="00BE2C02" w:rsidRPr="00BE2C02">
        <w:rPr>
          <w:rFonts w:asciiTheme="minorHAnsi" w:eastAsia="Times New Roman" w:hAnsiTheme="minorHAnsi" w:cstheme="minorHAnsi"/>
          <w:b/>
          <w:bCs/>
          <w:lang w:val="en-US" w:eastAsia="pl-PL"/>
        </w:rPr>
        <w:t xml:space="preserve">. </w:t>
      </w:r>
      <w:r w:rsidR="00BE2C02" w:rsidRPr="00BE2C02">
        <w:rPr>
          <w:rFonts w:asciiTheme="minorHAnsi" w:eastAsia="Times New Roman" w:hAnsiTheme="minorHAnsi" w:cstheme="minorHAnsi"/>
          <w:b/>
          <w:bCs/>
          <w:lang w:eastAsia="pl-PL"/>
        </w:rPr>
        <w:t>G</w:t>
      </w:r>
      <w:r w:rsidR="00BE2C02">
        <w:rPr>
          <w:rFonts w:asciiTheme="minorHAnsi" w:eastAsia="Times New Roman" w:hAnsiTheme="minorHAnsi" w:cstheme="minorHAnsi"/>
          <w:b/>
          <w:bCs/>
          <w:lang w:eastAsia="pl-PL"/>
        </w:rPr>
        <w:t>rzegorz Gorczyca</w:t>
      </w:r>
      <w:r w:rsidRPr="00F97C98">
        <w:rPr>
          <w:rFonts w:asciiTheme="minorHAnsi" w:eastAsia="Times New Roman" w:hAnsiTheme="minorHAnsi" w:cstheme="minorHAnsi"/>
          <w:b/>
          <w:bCs/>
          <w:lang w:eastAsia="pl-PL"/>
        </w:rPr>
        <w:t>, a w przypadku jego nieobecności, inna osoba wyznaczona przez Dyrekto</w:t>
      </w:r>
      <w:r w:rsidR="00BE2C02">
        <w:rPr>
          <w:rFonts w:asciiTheme="minorHAnsi" w:eastAsia="Times New Roman" w:hAnsiTheme="minorHAnsi" w:cstheme="minorHAnsi"/>
          <w:b/>
          <w:bCs/>
          <w:lang w:eastAsia="pl-PL"/>
        </w:rPr>
        <w:t>ra Aresztu Śledczego w Radomiu</w:t>
      </w:r>
      <w:r w:rsidRPr="00F97C98">
        <w:rPr>
          <w:rFonts w:asciiTheme="minorHAnsi" w:eastAsia="Times New Roman" w:hAnsiTheme="minorHAnsi" w:cstheme="minorHAnsi"/>
          <w:b/>
          <w:bCs/>
          <w:lang w:eastAsia="pl-PL"/>
        </w:rPr>
        <w:t xml:space="preserve"> lub osoby działającej w jego imieniu.</w:t>
      </w:r>
    </w:p>
    <w:p w:rsidR="00F97C98" w:rsidRPr="00F97C98" w:rsidRDefault="00F97C98" w:rsidP="001C4724">
      <w:pPr>
        <w:numPr>
          <w:ilvl w:val="0"/>
          <w:numId w:val="31"/>
        </w:numPr>
        <w:suppressAutoHyphens/>
        <w:spacing w:before="280" w:after="0" w:line="360" w:lineRule="auto"/>
        <w:jc w:val="both"/>
        <w:rPr>
          <w:rFonts w:ascii="Times New Roman" w:eastAsia="Times New Roman" w:hAnsi="Times New Roman"/>
          <w:sz w:val="24"/>
          <w:szCs w:val="24"/>
          <w:lang w:eastAsia="pl-PL"/>
        </w:rPr>
      </w:pPr>
      <w:r w:rsidRPr="00F97C98">
        <w:rPr>
          <w:rFonts w:asciiTheme="minorHAnsi" w:eastAsia="Times New Roman" w:hAnsiTheme="minorHAnsi" w:cstheme="minorHAnsi"/>
          <w:lang w:eastAsia="pl-PL"/>
        </w:rPr>
        <w:t xml:space="preserve">przedstawicielem Wykonawcy przy realizacji przedmiotu zamówienia jest: </w:t>
      </w:r>
      <w:r w:rsidRPr="00F97C98">
        <w:rPr>
          <w:rFonts w:asciiTheme="minorHAnsi" w:eastAsia="Times New Roman" w:hAnsiTheme="minorHAnsi" w:cstheme="minorHAnsi"/>
          <w:b/>
          <w:bCs/>
          <w:lang w:eastAsia="pl-PL"/>
        </w:rPr>
        <w:t>………………………….…………………………………………………………………………………………………..</w:t>
      </w:r>
      <w:r w:rsidRPr="00F97C98">
        <w:rPr>
          <w:rFonts w:eastAsia="Times New Roman" w:cs="Calibri"/>
          <w:b/>
          <w:bCs/>
          <w:sz w:val="24"/>
          <w:szCs w:val="24"/>
          <w:lang w:eastAsia="pl-PL"/>
        </w:rPr>
        <w:t xml:space="preserve"> .</w:t>
      </w:r>
    </w:p>
    <w:p w:rsidR="00F97C98" w:rsidRPr="00F97C98" w:rsidRDefault="00F97C98" w:rsidP="001C4724">
      <w:pPr>
        <w:suppressAutoHyphens/>
        <w:spacing w:after="0" w:line="360" w:lineRule="auto"/>
        <w:jc w:val="center"/>
        <w:rPr>
          <w:rFonts w:cs="Calibri"/>
          <w:b/>
        </w:rPr>
      </w:pPr>
    </w:p>
    <w:p w:rsidR="00F97C98" w:rsidRPr="00F97C98" w:rsidRDefault="00F97C98" w:rsidP="00BE2C02">
      <w:pPr>
        <w:suppressAutoHyphens/>
        <w:spacing w:after="0" w:line="360" w:lineRule="auto"/>
        <w:jc w:val="center"/>
        <w:rPr>
          <w:rFonts w:cs="Calibri"/>
          <w:b/>
        </w:rPr>
      </w:pPr>
      <w:r w:rsidRPr="00F97C98">
        <w:rPr>
          <w:rFonts w:cs="Calibri"/>
          <w:b/>
        </w:rPr>
        <w:t>§ 9</w:t>
      </w:r>
      <w:r w:rsidR="00BE2C02">
        <w:rPr>
          <w:rFonts w:cs="Calibri"/>
          <w:b/>
        </w:rPr>
        <w:t>.</w:t>
      </w:r>
    </w:p>
    <w:p w:rsidR="00F97C98" w:rsidRPr="00F97C98" w:rsidRDefault="00F97C98" w:rsidP="001C4724">
      <w:pPr>
        <w:spacing w:before="280" w:after="0" w:line="360" w:lineRule="auto"/>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razie zaistnienia istotnej zmiany okoliczności powodującej, że wykonanie niniejszej umowy nie leży w interesie publicznym, czego nie można było przewidzieć w momencie jej zawarcia,                  Zamawiający może odstąpić od umowy w terminie 10 dni od powzięci</w:t>
      </w:r>
      <w:r w:rsidR="00BE2C02">
        <w:rPr>
          <w:rFonts w:asciiTheme="minorHAnsi" w:eastAsia="Times New Roman" w:hAnsiTheme="minorHAnsi" w:cstheme="minorHAnsi"/>
          <w:lang w:eastAsia="pl-PL"/>
        </w:rPr>
        <w:t xml:space="preserve">a wiadomości </w:t>
      </w:r>
      <w:r w:rsidRPr="00F97C98">
        <w:rPr>
          <w:rFonts w:asciiTheme="minorHAnsi" w:eastAsia="Times New Roman" w:hAnsiTheme="minorHAnsi" w:cstheme="minorHAnsi"/>
          <w:lang w:eastAsia="pl-PL"/>
        </w:rPr>
        <w:t xml:space="preserve">   o powyższych okolicznościach. W tym przypadku Wykonawca może żądać </w:t>
      </w:r>
      <w:r w:rsidR="00BE2C02">
        <w:rPr>
          <w:rFonts w:asciiTheme="minorHAnsi" w:eastAsia="Times New Roman" w:hAnsiTheme="minorHAnsi" w:cstheme="minorHAnsi"/>
          <w:lang w:eastAsia="pl-PL"/>
        </w:rPr>
        <w:t xml:space="preserve">wyłącznie   </w:t>
      </w:r>
      <w:r w:rsidRPr="00F97C98">
        <w:rPr>
          <w:rFonts w:asciiTheme="minorHAnsi" w:eastAsia="Times New Roman" w:hAnsiTheme="minorHAnsi" w:cstheme="minorHAnsi"/>
          <w:lang w:eastAsia="pl-PL"/>
        </w:rPr>
        <w:t xml:space="preserve"> wynagrodzenia należnego mu z tytułu wykonania części umowy.</w:t>
      </w:r>
    </w:p>
    <w:p w:rsidR="00F97C98" w:rsidRPr="00F97C98" w:rsidRDefault="00F97C98" w:rsidP="001C4724">
      <w:pPr>
        <w:suppressAutoHyphens/>
        <w:spacing w:line="360" w:lineRule="auto"/>
        <w:jc w:val="center"/>
      </w:pPr>
      <w:r w:rsidRPr="00F97C98">
        <w:rPr>
          <w:rFonts w:cs="Calibri"/>
          <w:b/>
        </w:rPr>
        <w:t>§ 10</w:t>
      </w:r>
      <w:r w:rsidR="00BE2C02">
        <w:rPr>
          <w:rFonts w:cs="Calibri"/>
          <w:b/>
        </w:rPr>
        <w:t>.</w:t>
      </w:r>
    </w:p>
    <w:p w:rsidR="00F97C98" w:rsidRPr="00F97C98" w:rsidRDefault="00F97C98" w:rsidP="001C4724">
      <w:pPr>
        <w:numPr>
          <w:ilvl w:val="0"/>
          <w:numId w:val="34"/>
        </w:numPr>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Zamawiający przewiduje, że wprowadzenie zmian do umowy możliwe będzie w sytuacjach, </w:t>
      </w:r>
      <w:r w:rsidRPr="00F97C98">
        <w:rPr>
          <w:rFonts w:asciiTheme="minorHAnsi" w:eastAsia="Times New Roman" w:hAnsiTheme="minorHAnsi" w:cstheme="minorHAnsi"/>
          <w:lang w:eastAsia="pl-PL"/>
        </w:rPr>
        <w:br/>
        <w:t>gdy Zamawiający uzna, że zmiany te są niezbędne celem zapewnienia prawidłowego                  wykonania umowy przez strony, w szczególności w następujących przypadkach :</w:t>
      </w:r>
    </w:p>
    <w:p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omyłek pisarskich lub błędów rachunkowych, </w:t>
      </w:r>
    </w:p>
    <w:p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mających na celu wyjaśnienie wątpliwości treści umowy, jeśli będzie ona budziła                    wątpliwości interpretacyjne między stronami, </w:t>
      </w:r>
    </w:p>
    <w:p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konieczności zmiany sposobu wykonania lub zakresu zamówienia z przyczyn wcześniej nieprzewidzianych,</w:t>
      </w:r>
    </w:p>
    <w:p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konieczności zmiany terminu wykonania zamówienia z przyczyn niezawinionych przez Wykonawcę, </w:t>
      </w:r>
    </w:p>
    <w:p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jeżeli zmiany umowy, w tym zmiany sposobu płatności, wymagać będzie ochrona                 interesu Zamawiającego,</w:t>
      </w:r>
    </w:p>
    <w:p w:rsidR="00F97C98" w:rsidRPr="00F97C98" w:rsidRDefault="00F97C98" w:rsidP="001C4724">
      <w:pPr>
        <w:numPr>
          <w:ilvl w:val="1"/>
          <w:numId w:val="33"/>
        </w:numPr>
        <w:tabs>
          <w:tab w:val="left" w:pos="1560"/>
        </w:tabs>
        <w:suppressAutoHyphens/>
        <w:spacing w:before="280" w:after="0" w:line="360" w:lineRule="auto"/>
        <w:ind w:left="851"/>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innych zmian koniecznych dla Zamawiającego, w tym polegających na zamianie                 elementów zamówienia na elementy o lepszych lub/i odpowiedniejszych parametrach technicznych chociażby wiązało się to z koniecznością zmiany terminu lub sposobu             wykonania zamówienia.</w:t>
      </w:r>
    </w:p>
    <w:p w:rsidR="00F97C98" w:rsidRPr="00F97C98" w:rsidRDefault="00F97C98" w:rsidP="001C4724">
      <w:pPr>
        <w:suppressAutoHyphens/>
        <w:spacing w:after="0" w:line="360" w:lineRule="auto"/>
        <w:jc w:val="center"/>
      </w:pPr>
      <w:r w:rsidRPr="00F97C98">
        <w:rPr>
          <w:rFonts w:cs="Calibri"/>
          <w:b/>
        </w:rPr>
        <w:t>§ 11</w:t>
      </w:r>
      <w:r w:rsidR="00BE2C02">
        <w:rPr>
          <w:rFonts w:cs="Calibri"/>
          <w:b/>
        </w:rPr>
        <w:t>.</w:t>
      </w:r>
    </w:p>
    <w:p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Wszelkie zmiany lub uzupełnienia umowy wymagają formy pisemnej pod rygorem                      nieważności.</w:t>
      </w:r>
    </w:p>
    <w:p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lastRenderedPageBreak/>
        <w:t>Korespondencja związana z umową kierowana będzie na adresy stron w</w:t>
      </w:r>
      <w:r w:rsidR="00BE2C02">
        <w:rPr>
          <w:rFonts w:asciiTheme="minorHAnsi" w:eastAsia="Times New Roman" w:hAnsiTheme="minorHAnsi" w:cstheme="minorHAnsi"/>
          <w:lang w:eastAsia="pl-PL"/>
        </w:rPr>
        <w:t xml:space="preserve">skazane </w:t>
      </w:r>
      <w:r w:rsidRPr="00F97C98">
        <w:rPr>
          <w:rFonts w:asciiTheme="minorHAnsi" w:eastAsia="Times New Roman" w:hAnsiTheme="minorHAnsi" w:cstheme="minorHAnsi"/>
          <w:lang w:eastAsia="pl-PL"/>
        </w:rPr>
        <w:t xml:space="preserve">   w nagłówku umowy; strona zobowiązana jest powiadomić drugą stronę o zmianie adresu pod rygorem uznania korespondencji skierowanej na dotychczasowy adres za skutecznie doręczoną. </w:t>
      </w:r>
    </w:p>
    <w:p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W sprawach nie uregulowanych w niniejszej umowie mają zastosowanie przepisy Kodeksu cywilnego oraz przepisy wykonawcze do niego.</w:t>
      </w:r>
    </w:p>
    <w:p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Ewentualne spory wynikające z niniejszej umowy rozstrzygać będzie sąd właściwy                     miejscowo dla siedziby Zamawiającego.</w:t>
      </w:r>
    </w:p>
    <w:p w:rsidR="00F97C98" w:rsidRPr="00F97C98" w:rsidRDefault="00F97C98" w:rsidP="001C4724">
      <w:pPr>
        <w:numPr>
          <w:ilvl w:val="0"/>
          <w:numId w:val="35"/>
        </w:numPr>
        <w:tabs>
          <w:tab w:val="left" w:pos="993"/>
        </w:tabs>
        <w:suppressAutoHyphens/>
        <w:spacing w:before="280" w:after="0" w:line="360" w:lineRule="auto"/>
        <w:ind w:left="426" w:hanging="426"/>
        <w:jc w:val="both"/>
        <w:rPr>
          <w:rFonts w:asciiTheme="minorHAnsi" w:eastAsia="Times New Roman" w:hAnsiTheme="minorHAnsi" w:cstheme="minorHAnsi"/>
          <w:lang w:eastAsia="pl-PL"/>
        </w:rPr>
      </w:pPr>
      <w:r w:rsidRPr="00F97C98">
        <w:rPr>
          <w:rFonts w:asciiTheme="minorHAnsi" w:eastAsia="Times New Roman" w:hAnsiTheme="minorHAnsi" w:cstheme="minorHAnsi"/>
          <w:lang w:eastAsia="pl-PL"/>
        </w:rPr>
        <w:t xml:space="preserve">Umowę niniejszą sporządzono w 2 jednobrzmiących egzemplarzach, po 1 egzemplarzu               dla każdej ze stron. </w:t>
      </w:r>
    </w:p>
    <w:p w:rsidR="00F97C98" w:rsidRPr="00F97C98" w:rsidRDefault="00F97C98" w:rsidP="001C4724">
      <w:pPr>
        <w:suppressAutoHyphens/>
        <w:spacing w:line="360" w:lineRule="auto"/>
        <w:jc w:val="center"/>
        <w:rPr>
          <w:rFonts w:cs="Calibri"/>
          <w:b/>
        </w:rPr>
      </w:pPr>
    </w:p>
    <w:p w:rsidR="00F97C98" w:rsidRPr="00F97C98" w:rsidRDefault="00F97C98" w:rsidP="001C4724">
      <w:pPr>
        <w:suppressAutoHyphens/>
        <w:spacing w:line="360" w:lineRule="auto"/>
        <w:jc w:val="both"/>
        <w:rPr>
          <w:rFonts w:cs="Calibri"/>
          <w:i/>
        </w:rPr>
      </w:pPr>
    </w:p>
    <w:p w:rsidR="00444EF1" w:rsidRPr="005305B1" w:rsidRDefault="00444EF1" w:rsidP="001C47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contextualSpacing/>
        <w:jc w:val="center"/>
        <w:rPr>
          <w:rFonts w:asciiTheme="minorHAnsi" w:hAnsiTheme="minorHAnsi" w:cstheme="minorHAnsi"/>
          <w:b/>
        </w:rPr>
      </w:pPr>
    </w:p>
    <w:p w:rsidR="00084402" w:rsidRPr="005305B1" w:rsidRDefault="00084402" w:rsidP="001C47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left="360"/>
        <w:contextualSpacing/>
        <w:rPr>
          <w:rFonts w:asciiTheme="minorHAnsi" w:hAnsiTheme="minorHAnsi" w:cstheme="minorHAnsi"/>
          <w:b/>
        </w:rPr>
      </w:pPr>
    </w:p>
    <w:p w:rsidR="00084402" w:rsidRPr="005305B1" w:rsidRDefault="00084402" w:rsidP="001C47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left="360"/>
        <w:contextualSpacing/>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cstheme="minorHAnsi"/>
        </w:rPr>
      </w:pPr>
      <w:r w:rsidRPr="005305B1">
        <w:rPr>
          <w:rFonts w:asciiTheme="minorHAnsi" w:hAnsiTheme="minorHAnsi" w:cstheme="minorHAnsi"/>
          <w:b/>
        </w:rPr>
        <w:t xml:space="preserve">ZAMAWIAJĄCY </w:t>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t xml:space="preserve">           WYKONAWCA</w:t>
      </w:r>
    </w:p>
    <w:p w:rsidR="00471FCC" w:rsidRPr="005305B1" w:rsidRDefault="00471FCC" w:rsidP="005305B1">
      <w:pPr>
        <w:tabs>
          <w:tab w:val="left" w:pos="1309"/>
        </w:tabs>
        <w:spacing w:line="360" w:lineRule="exact"/>
        <w:jc w:val="both"/>
        <w:rPr>
          <w:rFonts w:asciiTheme="minorHAnsi" w:hAnsiTheme="minorHAnsi" w:cstheme="minorHAnsi"/>
        </w:rPr>
      </w:pPr>
    </w:p>
    <w:p w:rsidR="00471FCC" w:rsidRPr="005305B1" w:rsidRDefault="00471FCC" w:rsidP="005305B1">
      <w:pPr>
        <w:tabs>
          <w:tab w:val="left" w:pos="1309"/>
        </w:tabs>
        <w:spacing w:line="360" w:lineRule="exact"/>
        <w:jc w:val="both"/>
        <w:rPr>
          <w:rFonts w:asciiTheme="minorHAnsi" w:hAnsiTheme="minorHAnsi" w:cstheme="minorHAnsi"/>
        </w:rPr>
      </w:pPr>
    </w:p>
    <w:p w:rsidR="00471FCC" w:rsidRPr="005305B1" w:rsidRDefault="00471FCC" w:rsidP="005305B1">
      <w:pPr>
        <w:tabs>
          <w:tab w:val="left" w:pos="1309"/>
        </w:tabs>
        <w:spacing w:line="360" w:lineRule="exact"/>
        <w:jc w:val="both"/>
        <w:rPr>
          <w:rFonts w:asciiTheme="minorHAnsi" w:hAnsiTheme="minorHAnsi" w:cstheme="minorHAnsi"/>
        </w:rPr>
      </w:pPr>
    </w:p>
    <w:sectPr w:rsidR="00471FCC" w:rsidRPr="005305B1"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CF" w:rsidRDefault="00C120CF" w:rsidP="003C197C">
      <w:pPr>
        <w:spacing w:after="0" w:line="240" w:lineRule="auto"/>
      </w:pPr>
      <w:r>
        <w:separator/>
      </w:r>
    </w:p>
  </w:endnote>
  <w:endnote w:type="continuationSeparator" w:id="0">
    <w:p w:rsidR="00C120CF" w:rsidRDefault="00C120CF"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D255D2">
    <w:pPr>
      <w:pStyle w:val="Stopka"/>
      <w:jc w:val="center"/>
    </w:pPr>
    <w:r>
      <w:fldChar w:fldCharType="begin"/>
    </w:r>
    <w:r w:rsidR="008915DA">
      <w:instrText xml:space="preserve"> PAGE   \* MERGEFORMAT </w:instrText>
    </w:r>
    <w:r>
      <w:fldChar w:fldCharType="separate"/>
    </w:r>
    <w:r w:rsidR="001F4DAC">
      <w:rPr>
        <w:noProof/>
      </w:rPr>
      <w:t>9</w:t>
    </w:r>
    <w:r>
      <w:rPr>
        <w:noProof/>
      </w:rPr>
      <w:fldChar w:fldCharType="end"/>
    </w:r>
  </w:p>
  <w:p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CF" w:rsidRDefault="00C120CF" w:rsidP="003C197C">
      <w:pPr>
        <w:spacing w:after="0" w:line="240" w:lineRule="auto"/>
      </w:pPr>
      <w:r>
        <w:separator/>
      </w:r>
    </w:p>
  </w:footnote>
  <w:footnote w:type="continuationSeparator" w:id="0">
    <w:p w:rsidR="00C120CF" w:rsidRDefault="00C120CF"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rsidTr="000165A7">
      <w:tc>
        <w:tcPr>
          <w:tcW w:w="3281" w:type="dxa"/>
          <w:shd w:val="clear" w:color="auto" w:fill="auto"/>
        </w:tcPr>
        <w:p w:rsidR="008915DA" w:rsidRDefault="0012574F" w:rsidP="000165A7">
          <w:pPr>
            <w:pStyle w:val="Nagwek"/>
            <w:tabs>
              <w:tab w:val="left" w:pos="3900"/>
            </w:tabs>
          </w:pPr>
          <w:r>
            <w:rPr>
              <w:noProof/>
              <w:lang w:eastAsia="pl-PL"/>
            </w:rPr>
            <w:drawing>
              <wp:inline distT="0" distB="0" distL="0" distR="0">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36E8ED0"/>
    <w:name w:val="WWNum11"/>
    <w:lvl w:ilvl="0">
      <w:start w:val="1"/>
      <w:numFmt w:val="upperRoman"/>
      <w:lvlText w:val="%1."/>
      <w:lvlJc w:val="right"/>
      <w:pPr>
        <w:tabs>
          <w:tab w:val="num" w:pos="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F"/>
    <w:multiLevelType w:val="singleLevel"/>
    <w:tmpl w:val="158E434E"/>
    <w:name w:val="WW8Num15"/>
    <w:lvl w:ilvl="0">
      <w:start w:val="1"/>
      <w:numFmt w:val="decimal"/>
      <w:lvlText w:val="%1."/>
      <w:lvlJc w:val="left"/>
      <w:pPr>
        <w:tabs>
          <w:tab w:val="num" w:pos="-360"/>
        </w:tabs>
        <w:ind w:left="360" w:hanging="360"/>
      </w:pPr>
      <w:rPr>
        <w:rFonts w:ascii="Calibri" w:hAnsi="Calibri" w:cs="Arial" w:hint="default"/>
        <w:color w:val="auto"/>
        <w:sz w:val="22"/>
        <w:szCs w:val="22"/>
      </w:rPr>
    </w:lvl>
  </w:abstractNum>
  <w:abstractNum w:abstractNumId="2" w15:restartNumberingAfterBreak="0">
    <w:nsid w:val="02622831"/>
    <w:multiLevelType w:val="singleLevel"/>
    <w:tmpl w:val="30CA2724"/>
    <w:lvl w:ilvl="0">
      <w:start w:val="1"/>
      <w:numFmt w:val="decimal"/>
      <w:lvlText w:val="%1."/>
      <w:lvlJc w:val="left"/>
      <w:pPr>
        <w:ind w:left="360" w:hanging="360"/>
      </w:pPr>
      <w:rPr>
        <w:rFonts w:hint="default"/>
      </w:rPr>
    </w:lvl>
  </w:abstractNum>
  <w:abstractNum w:abstractNumId="3" w15:restartNumberingAfterBreak="0">
    <w:nsid w:val="09570830"/>
    <w:multiLevelType w:val="multilevel"/>
    <w:tmpl w:val="913E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B7289"/>
    <w:multiLevelType w:val="hybridMultilevel"/>
    <w:tmpl w:val="6F2E929E"/>
    <w:lvl w:ilvl="0" w:tplc="541ABDC0">
      <w:start w:val="1"/>
      <w:numFmt w:val="decimal"/>
      <w:lvlText w:val="%1."/>
      <w:lvlJc w:val="left"/>
      <w:pPr>
        <w:tabs>
          <w:tab w:val="num" w:pos="340"/>
        </w:tabs>
        <w:ind w:left="340" w:hanging="340"/>
      </w:pPr>
      <w:rPr>
        <w:rFonts w:ascii="Times New Roman" w:eastAsia="Times New Roman" w:hAnsi="Times New Roman" w:cs="Times New Roman"/>
      </w:rPr>
    </w:lvl>
    <w:lvl w:ilvl="1" w:tplc="87044B98">
      <w:start w:val="1"/>
      <w:numFmt w:val="decimal"/>
      <w:lvlText w:val="%2."/>
      <w:lvlJc w:val="left"/>
      <w:pPr>
        <w:tabs>
          <w:tab w:val="num" w:pos="340"/>
        </w:tabs>
        <w:ind w:left="340" w:hanging="340"/>
      </w:pPr>
      <w:rPr>
        <w:rFonts w:hint="default"/>
        <w:color w:val="auto"/>
      </w:rPr>
    </w:lvl>
    <w:lvl w:ilvl="2" w:tplc="FFFFFFFF">
      <w:start w:val="1"/>
      <w:numFmt w:val="lowerRoman"/>
      <w:lvlText w:val="%3."/>
      <w:lvlJc w:val="right"/>
      <w:pPr>
        <w:tabs>
          <w:tab w:val="num" w:pos="2160"/>
        </w:tabs>
        <w:ind w:left="2160" w:hanging="180"/>
      </w:pPr>
    </w:lvl>
    <w:lvl w:ilvl="3" w:tplc="256C0B5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0E61A7"/>
    <w:multiLevelType w:val="hybridMultilevel"/>
    <w:tmpl w:val="B3BA7232"/>
    <w:lvl w:ilvl="0" w:tplc="CE74C3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A45931"/>
    <w:multiLevelType w:val="multilevel"/>
    <w:tmpl w:val="E012A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0A0356"/>
    <w:multiLevelType w:val="hybridMultilevel"/>
    <w:tmpl w:val="8FCACDC0"/>
    <w:lvl w:ilvl="0" w:tplc="C4EC3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51A3F"/>
    <w:multiLevelType w:val="multilevel"/>
    <w:tmpl w:val="3B1645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9E058E3"/>
    <w:multiLevelType w:val="multilevel"/>
    <w:tmpl w:val="76D89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D6E02"/>
    <w:multiLevelType w:val="hybridMultilevel"/>
    <w:tmpl w:val="316ED032"/>
    <w:lvl w:ilvl="0" w:tplc="A6080DE4">
      <w:start w:val="1"/>
      <w:numFmt w:val="decimal"/>
      <w:lvlText w:val="%1)"/>
      <w:lvlJc w:val="left"/>
      <w:pPr>
        <w:tabs>
          <w:tab w:val="num" w:pos="340"/>
        </w:tabs>
        <w:ind w:left="681" w:hanging="340"/>
      </w:pPr>
      <w:rPr>
        <w:rFonts w:hint="default"/>
      </w:rPr>
    </w:lvl>
    <w:lvl w:ilvl="1" w:tplc="C1A8E636">
      <w:start w:val="1"/>
      <w:numFmt w:val="decimal"/>
      <w:lvlText w:val="%2."/>
      <w:lvlJc w:val="left"/>
      <w:pPr>
        <w:tabs>
          <w:tab w:val="num" w:pos="340"/>
        </w:tabs>
        <w:ind w:left="340" w:hanging="340"/>
      </w:pPr>
      <w:rPr>
        <w:rFonts w:asciiTheme="minorHAnsi" w:hAnsiTheme="minorHAnsi" w:hint="default"/>
        <w:b w:val="0"/>
        <w:i w:val="0"/>
        <w:sz w:val="22"/>
        <w:szCs w:val="22"/>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C3431B"/>
    <w:multiLevelType w:val="multilevel"/>
    <w:tmpl w:val="645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B36326"/>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8619AC"/>
    <w:multiLevelType w:val="hybridMultilevel"/>
    <w:tmpl w:val="DF94CED8"/>
    <w:lvl w:ilvl="0" w:tplc="902ED80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727621"/>
    <w:multiLevelType w:val="multilevel"/>
    <w:tmpl w:val="42181AA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374F3A"/>
    <w:multiLevelType w:val="multilevel"/>
    <w:tmpl w:val="480A1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1E009AA"/>
    <w:multiLevelType w:val="multilevel"/>
    <w:tmpl w:val="D7E04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875F60"/>
    <w:multiLevelType w:val="multilevel"/>
    <w:tmpl w:val="4B5C9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AA5F41"/>
    <w:multiLevelType w:val="hybridMultilevel"/>
    <w:tmpl w:val="BAD65554"/>
    <w:lvl w:ilvl="0" w:tplc="3E44225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809E4"/>
    <w:multiLevelType w:val="multilevel"/>
    <w:tmpl w:val="3E363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E61072"/>
    <w:multiLevelType w:val="multilevel"/>
    <w:tmpl w:val="A948A704"/>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992416"/>
    <w:multiLevelType w:val="multilevel"/>
    <w:tmpl w:val="54B05A60"/>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E263D2C"/>
    <w:multiLevelType w:val="multilevel"/>
    <w:tmpl w:val="10087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261C8B"/>
    <w:multiLevelType w:val="multilevel"/>
    <w:tmpl w:val="67E2A0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5117287C"/>
    <w:multiLevelType w:val="multilevel"/>
    <w:tmpl w:val="979E32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198695E"/>
    <w:multiLevelType w:val="hybridMultilevel"/>
    <w:tmpl w:val="32D0D5A4"/>
    <w:lvl w:ilvl="0" w:tplc="D23E38CE">
      <w:start w:val="1"/>
      <w:numFmt w:val="decimal"/>
      <w:lvlText w:val="%1)"/>
      <w:lvlJc w:val="left"/>
      <w:pPr>
        <w:tabs>
          <w:tab w:val="num" w:pos="359"/>
        </w:tabs>
        <w:ind w:left="70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5F4B71"/>
    <w:multiLevelType w:val="multilevel"/>
    <w:tmpl w:val="CB2CC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70272C"/>
    <w:multiLevelType w:val="hybridMultilevel"/>
    <w:tmpl w:val="411C2DA2"/>
    <w:lvl w:ilvl="0" w:tplc="FFFFFFFF">
      <w:start w:val="1"/>
      <w:numFmt w:val="decimal"/>
      <w:lvlText w:val="%1)"/>
      <w:lvlJc w:val="left"/>
      <w:pPr>
        <w:tabs>
          <w:tab w:val="num" w:pos="680"/>
        </w:tabs>
        <w:ind w:left="680" w:hanging="340"/>
      </w:pPr>
      <w:rPr>
        <w:rFonts w:hint="default"/>
      </w:rPr>
    </w:lvl>
    <w:lvl w:ilvl="1" w:tplc="088C645C">
      <w:start w:val="1"/>
      <w:numFmt w:val="decimal"/>
      <w:lvlText w:val="%2."/>
      <w:lvlJc w:val="left"/>
      <w:pPr>
        <w:tabs>
          <w:tab w:val="num" w:pos="624"/>
        </w:tabs>
        <w:ind w:left="624" w:hanging="340"/>
      </w:pPr>
      <w:rPr>
        <w:rFonts w:asciiTheme="minorHAnsi" w:hAnsiTheme="minorHAnsi" w:hint="default"/>
        <w:b w:val="0"/>
        <w:i w:val="0"/>
        <w:sz w:val="22"/>
        <w:szCs w:val="22"/>
      </w:rPr>
    </w:lvl>
    <w:lvl w:ilvl="2" w:tplc="3FC616C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7A35973"/>
    <w:multiLevelType w:val="multilevel"/>
    <w:tmpl w:val="C16CFB5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2C44C0"/>
    <w:multiLevelType w:val="hybridMultilevel"/>
    <w:tmpl w:val="25909066"/>
    <w:lvl w:ilvl="0" w:tplc="03F4EB04">
      <w:start w:val="1"/>
      <w:numFmt w:val="decimal"/>
      <w:lvlText w:val="%1."/>
      <w:lvlJc w:val="left"/>
      <w:pPr>
        <w:ind w:left="720" w:hanging="360"/>
      </w:pPr>
      <w:rPr>
        <w:rFonts w:ascii="Calibri" w:hAnsi="Calibr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97DF1"/>
    <w:multiLevelType w:val="multilevel"/>
    <w:tmpl w:val="98323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2E4D88"/>
    <w:multiLevelType w:val="hybridMultilevel"/>
    <w:tmpl w:val="7850FEF6"/>
    <w:lvl w:ilvl="0" w:tplc="E2C4357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F380E1C"/>
    <w:multiLevelType w:val="multilevel"/>
    <w:tmpl w:val="06B2584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F5A24EC"/>
    <w:multiLevelType w:val="multilevel"/>
    <w:tmpl w:val="5C92B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AA145E"/>
    <w:multiLevelType w:val="hybridMultilevel"/>
    <w:tmpl w:val="86C25F2E"/>
    <w:lvl w:ilvl="0" w:tplc="76D8E2CE">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5" w15:restartNumberingAfterBreak="0">
    <w:nsid w:val="7B9E3FA2"/>
    <w:multiLevelType w:val="multilevel"/>
    <w:tmpl w:val="E10E9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C82E4A"/>
    <w:multiLevelType w:val="multilevel"/>
    <w:tmpl w:val="343C3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CB080C"/>
    <w:multiLevelType w:val="multilevel"/>
    <w:tmpl w:val="B4280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2"/>
  </w:num>
  <w:num w:numId="3">
    <w:abstractNumId w:val="10"/>
  </w:num>
  <w:num w:numId="4">
    <w:abstractNumId w:val="27"/>
  </w:num>
  <w:num w:numId="5">
    <w:abstractNumId w:val="4"/>
  </w:num>
  <w:num w:numId="6">
    <w:abstractNumId w:val="20"/>
  </w:num>
  <w:num w:numId="7">
    <w:abstractNumId w:val="7"/>
  </w:num>
  <w:num w:numId="8">
    <w:abstractNumId w:val="12"/>
  </w:num>
  <w:num w:numId="9">
    <w:abstractNumId w:val="0"/>
  </w:num>
  <w:num w:numId="10">
    <w:abstractNumId w:val="31"/>
  </w:num>
  <w:num w:numId="11">
    <w:abstractNumId w:val="18"/>
  </w:num>
  <w:num w:numId="12">
    <w:abstractNumId w:val="5"/>
  </w:num>
  <w:num w:numId="13">
    <w:abstractNumId w:val="25"/>
  </w:num>
  <w:num w:numId="14">
    <w:abstractNumId w:val="29"/>
  </w:num>
  <w:num w:numId="15">
    <w:abstractNumId w:val="13"/>
  </w:num>
  <w:num w:numId="16">
    <w:abstractNumId w:val="35"/>
  </w:num>
  <w:num w:numId="17">
    <w:abstractNumId w:val="11"/>
  </w:num>
  <w:num w:numId="18">
    <w:abstractNumId w:val="15"/>
  </w:num>
  <w:num w:numId="19">
    <w:abstractNumId w:val="6"/>
  </w:num>
  <w:num w:numId="20">
    <w:abstractNumId w:val="14"/>
  </w:num>
  <w:num w:numId="21">
    <w:abstractNumId w:val="28"/>
  </w:num>
  <w:num w:numId="22">
    <w:abstractNumId w:val="16"/>
  </w:num>
  <w:num w:numId="23">
    <w:abstractNumId w:val="8"/>
  </w:num>
  <w:num w:numId="24">
    <w:abstractNumId w:val="21"/>
  </w:num>
  <w:num w:numId="25">
    <w:abstractNumId w:val="24"/>
  </w:num>
  <w:num w:numId="26">
    <w:abstractNumId w:val="33"/>
  </w:num>
  <w:num w:numId="27">
    <w:abstractNumId w:val="37"/>
  </w:num>
  <w:num w:numId="28">
    <w:abstractNumId w:val="9"/>
  </w:num>
  <w:num w:numId="29">
    <w:abstractNumId w:val="26"/>
  </w:num>
  <w:num w:numId="30">
    <w:abstractNumId w:val="17"/>
  </w:num>
  <w:num w:numId="31">
    <w:abstractNumId w:val="23"/>
  </w:num>
  <w:num w:numId="32">
    <w:abstractNumId w:val="3"/>
  </w:num>
  <w:num w:numId="33">
    <w:abstractNumId w:val="19"/>
  </w:num>
  <w:num w:numId="34">
    <w:abstractNumId w:val="22"/>
  </w:num>
  <w:num w:numId="35">
    <w:abstractNumId w:val="36"/>
  </w:num>
  <w:num w:numId="36">
    <w:abstractNumId w:val="30"/>
  </w:num>
  <w:num w:numId="3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C"/>
    <w:rsid w:val="0000442C"/>
    <w:rsid w:val="0001000C"/>
    <w:rsid w:val="000165A7"/>
    <w:rsid w:val="00021C27"/>
    <w:rsid w:val="00033C3D"/>
    <w:rsid w:val="00035F6B"/>
    <w:rsid w:val="00040098"/>
    <w:rsid w:val="00040255"/>
    <w:rsid w:val="0005104B"/>
    <w:rsid w:val="00051C08"/>
    <w:rsid w:val="00052FA8"/>
    <w:rsid w:val="00054992"/>
    <w:rsid w:val="00056CB3"/>
    <w:rsid w:val="000573B6"/>
    <w:rsid w:val="00067EFD"/>
    <w:rsid w:val="00071704"/>
    <w:rsid w:val="00080B74"/>
    <w:rsid w:val="00084402"/>
    <w:rsid w:val="00087E63"/>
    <w:rsid w:val="000913D9"/>
    <w:rsid w:val="000A153C"/>
    <w:rsid w:val="000A28CA"/>
    <w:rsid w:val="000A4F13"/>
    <w:rsid w:val="000B569C"/>
    <w:rsid w:val="000C2B1B"/>
    <w:rsid w:val="000C5C31"/>
    <w:rsid w:val="000F1E31"/>
    <w:rsid w:val="001011C8"/>
    <w:rsid w:val="00125295"/>
    <w:rsid w:val="0012574F"/>
    <w:rsid w:val="00135F85"/>
    <w:rsid w:val="0014208C"/>
    <w:rsid w:val="001452DE"/>
    <w:rsid w:val="00151B61"/>
    <w:rsid w:val="0015311B"/>
    <w:rsid w:val="00163205"/>
    <w:rsid w:val="0017011F"/>
    <w:rsid w:val="00174348"/>
    <w:rsid w:val="00176A6B"/>
    <w:rsid w:val="00177BB1"/>
    <w:rsid w:val="001A2D91"/>
    <w:rsid w:val="001B02E5"/>
    <w:rsid w:val="001C4724"/>
    <w:rsid w:val="001D0732"/>
    <w:rsid w:val="001D1241"/>
    <w:rsid w:val="001D53C3"/>
    <w:rsid w:val="001E04B9"/>
    <w:rsid w:val="001F4DAC"/>
    <w:rsid w:val="001F4ECA"/>
    <w:rsid w:val="002034A9"/>
    <w:rsid w:val="00203F90"/>
    <w:rsid w:val="002173E3"/>
    <w:rsid w:val="00217AED"/>
    <w:rsid w:val="00222C01"/>
    <w:rsid w:val="00240649"/>
    <w:rsid w:val="002533A7"/>
    <w:rsid w:val="00255A3B"/>
    <w:rsid w:val="002610EC"/>
    <w:rsid w:val="00263A22"/>
    <w:rsid w:val="00272329"/>
    <w:rsid w:val="00275E6F"/>
    <w:rsid w:val="00276D9B"/>
    <w:rsid w:val="002816A3"/>
    <w:rsid w:val="00281BCB"/>
    <w:rsid w:val="00287942"/>
    <w:rsid w:val="00290346"/>
    <w:rsid w:val="00297B7E"/>
    <w:rsid w:val="002A471C"/>
    <w:rsid w:val="002B3EA3"/>
    <w:rsid w:val="002C393D"/>
    <w:rsid w:val="002D2CCA"/>
    <w:rsid w:val="002D6A27"/>
    <w:rsid w:val="002D71C3"/>
    <w:rsid w:val="002E479B"/>
    <w:rsid w:val="002F75E7"/>
    <w:rsid w:val="003006AC"/>
    <w:rsid w:val="00306AFD"/>
    <w:rsid w:val="0031615A"/>
    <w:rsid w:val="0031670E"/>
    <w:rsid w:val="00322F77"/>
    <w:rsid w:val="00350001"/>
    <w:rsid w:val="00354BF4"/>
    <w:rsid w:val="003628F1"/>
    <w:rsid w:val="00362CCE"/>
    <w:rsid w:val="003A0452"/>
    <w:rsid w:val="003A1038"/>
    <w:rsid w:val="003A6B9F"/>
    <w:rsid w:val="003B5C32"/>
    <w:rsid w:val="003C197C"/>
    <w:rsid w:val="003C6B8E"/>
    <w:rsid w:val="003D35FF"/>
    <w:rsid w:val="003E14D8"/>
    <w:rsid w:val="003F2E45"/>
    <w:rsid w:val="0040385E"/>
    <w:rsid w:val="00405553"/>
    <w:rsid w:val="00411C53"/>
    <w:rsid w:val="0041357A"/>
    <w:rsid w:val="004266EA"/>
    <w:rsid w:val="00427EEE"/>
    <w:rsid w:val="00444EF1"/>
    <w:rsid w:val="004551C0"/>
    <w:rsid w:val="00460A33"/>
    <w:rsid w:val="00461824"/>
    <w:rsid w:val="00471FCC"/>
    <w:rsid w:val="004805D3"/>
    <w:rsid w:val="004806D7"/>
    <w:rsid w:val="004A3EC1"/>
    <w:rsid w:val="004B7CE4"/>
    <w:rsid w:val="004D1F25"/>
    <w:rsid w:val="004D2B3C"/>
    <w:rsid w:val="004E14FD"/>
    <w:rsid w:val="004E49E3"/>
    <w:rsid w:val="004E6BA0"/>
    <w:rsid w:val="00500DA6"/>
    <w:rsid w:val="00517F35"/>
    <w:rsid w:val="0052744D"/>
    <w:rsid w:val="005305B1"/>
    <w:rsid w:val="00533127"/>
    <w:rsid w:val="00555A02"/>
    <w:rsid w:val="00561461"/>
    <w:rsid w:val="00567C51"/>
    <w:rsid w:val="00567DFA"/>
    <w:rsid w:val="00574FB9"/>
    <w:rsid w:val="005766B3"/>
    <w:rsid w:val="00580272"/>
    <w:rsid w:val="00582714"/>
    <w:rsid w:val="00584FAE"/>
    <w:rsid w:val="00586897"/>
    <w:rsid w:val="005A0F1B"/>
    <w:rsid w:val="005B00BD"/>
    <w:rsid w:val="005B49DE"/>
    <w:rsid w:val="005D612D"/>
    <w:rsid w:val="005E1381"/>
    <w:rsid w:val="0060087E"/>
    <w:rsid w:val="00600F5E"/>
    <w:rsid w:val="00606CC8"/>
    <w:rsid w:val="00616ACC"/>
    <w:rsid w:val="00623983"/>
    <w:rsid w:val="00623C1C"/>
    <w:rsid w:val="00634198"/>
    <w:rsid w:val="006530BA"/>
    <w:rsid w:val="00674ECC"/>
    <w:rsid w:val="006A6B90"/>
    <w:rsid w:val="006B0E3C"/>
    <w:rsid w:val="006C5144"/>
    <w:rsid w:val="006C56E9"/>
    <w:rsid w:val="006D4008"/>
    <w:rsid w:val="006D6D2A"/>
    <w:rsid w:val="006E132A"/>
    <w:rsid w:val="006F69F2"/>
    <w:rsid w:val="0070730D"/>
    <w:rsid w:val="00721E45"/>
    <w:rsid w:val="00730215"/>
    <w:rsid w:val="007363CE"/>
    <w:rsid w:val="007402B2"/>
    <w:rsid w:val="007535A4"/>
    <w:rsid w:val="00760A80"/>
    <w:rsid w:val="00764638"/>
    <w:rsid w:val="0077358A"/>
    <w:rsid w:val="0077543F"/>
    <w:rsid w:val="00783E15"/>
    <w:rsid w:val="00783F70"/>
    <w:rsid w:val="00785D07"/>
    <w:rsid w:val="007C296C"/>
    <w:rsid w:val="007C7885"/>
    <w:rsid w:val="007D0F27"/>
    <w:rsid w:val="007D2970"/>
    <w:rsid w:val="007F61AF"/>
    <w:rsid w:val="00800BFA"/>
    <w:rsid w:val="00803187"/>
    <w:rsid w:val="0080669D"/>
    <w:rsid w:val="008174EC"/>
    <w:rsid w:val="00820AAF"/>
    <w:rsid w:val="00831436"/>
    <w:rsid w:val="00833B65"/>
    <w:rsid w:val="00846504"/>
    <w:rsid w:val="008535D7"/>
    <w:rsid w:val="00861B5F"/>
    <w:rsid w:val="008703B7"/>
    <w:rsid w:val="0087758B"/>
    <w:rsid w:val="008915DA"/>
    <w:rsid w:val="008A7013"/>
    <w:rsid w:val="008A75DE"/>
    <w:rsid w:val="008B1704"/>
    <w:rsid w:val="008B2AA1"/>
    <w:rsid w:val="008B3A33"/>
    <w:rsid w:val="008B40C9"/>
    <w:rsid w:val="008D4896"/>
    <w:rsid w:val="008E68DC"/>
    <w:rsid w:val="008F0D05"/>
    <w:rsid w:val="008F1E50"/>
    <w:rsid w:val="008F5A82"/>
    <w:rsid w:val="00905300"/>
    <w:rsid w:val="00914F1E"/>
    <w:rsid w:val="00915ADC"/>
    <w:rsid w:val="009243C7"/>
    <w:rsid w:val="009326C6"/>
    <w:rsid w:val="0097118D"/>
    <w:rsid w:val="009711C7"/>
    <w:rsid w:val="00971265"/>
    <w:rsid w:val="0097396B"/>
    <w:rsid w:val="00993366"/>
    <w:rsid w:val="00995E6A"/>
    <w:rsid w:val="009A73DF"/>
    <w:rsid w:val="009B0A21"/>
    <w:rsid w:val="009B0DED"/>
    <w:rsid w:val="009B370B"/>
    <w:rsid w:val="009B5633"/>
    <w:rsid w:val="009C36DD"/>
    <w:rsid w:val="009C59B4"/>
    <w:rsid w:val="009C6C0F"/>
    <w:rsid w:val="009D046E"/>
    <w:rsid w:val="009D0593"/>
    <w:rsid w:val="009D296C"/>
    <w:rsid w:val="009D6B35"/>
    <w:rsid w:val="009E2832"/>
    <w:rsid w:val="009E393C"/>
    <w:rsid w:val="009E7AC0"/>
    <w:rsid w:val="009F0DC6"/>
    <w:rsid w:val="009F7B76"/>
    <w:rsid w:val="00A0176B"/>
    <w:rsid w:val="00A03702"/>
    <w:rsid w:val="00A16157"/>
    <w:rsid w:val="00A221C8"/>
    <w:rsid w:val="00A3075D"/>
    <w:rsid w:val="00A32F4A"/>
    <w:rsid w:val="00A363FA"/>
    <w:rsid w:val="00A53EC4"/>
    <w:rsid w:val="00A6478F"/>
    <w:rsid w:val="00A64A2A"/>
    <w:rsid w:val="00A7316A"/>
    <w:rsid w:val="00A81BB0"/>
    <w:rsid w:val="00A8372D"/>
    <w:rsid w:val="00A96F64"/>
    <w:rsid w:val="00AB0D7A"/>
    <w:rsid w:val="00AD487F"/>
    <w:rsid w:val="00AE0E72"/>
    <w:rsid w:val="00AE4D59"/>
    <w:rsid w:val="00B10492"/>
    <w:rsid w:val="00B12DC2"/>
    <w:rsid w:val="00B174D1"/>
    <w:rsid w:val="00B26203"/>
    <w:rsid w:val="00B35486"/>
    <w:rsid w:val="00B41271"/>
    <w:rsid w:val="00B61738"/>
    <w:rsid w:val="00B63CD2"/>
    <w:rsid w:val="00B84EFF"/>
    <w:rsid w:val="00B93383"/>
    <w:rsid w:val="00B93522"/>
    <w:rsid w:val="00BA5E1D"/>
    <w:rsid w:val="00BB28E3"/>
    <w:rsid w:val="00BC2C18"/>
    <w:rsid w:val="00BC5199"/>
    <w:rsid w:val="00BD06CE"/>
    <w:rsid w:val="00BD1F0A"/>
    <w:rsid w:val="00BD2BC0"/>
    <w:rsid w:val="00BE2C02"/>
    <w:rsid w:val="00BE6BF2"/>
    <w:rsid w:val="00C0177D"/>
    <w:rsid w:val="00C120CF"/>
    <w:rsid w:val="00C14CEA"/>
    <w:rsid w:val="00C2132E"/>
    <w:rsid w:val="00C22303"/>
    <w:rsid w:val="00C3533A"/>
    <w:rsid w:val="00C4794F"/>
    <w:rsid w:val="00C5772F"/>
    <w:rsid w:val="00C647D6"/>
    <w:rsid w:val="00C837B1"/>
    <w:rsid w:val="00CA6AC2"/>
    <w:rsid w:val="00CB4A92"/>
    <w:rsid w:val="00CC2526"/>
    <w:rsid w:val="00CC4128"/>
    <w:rsid w:val="00CD1775"/>
    <w:rsid w:val="00CD7DA2"/>
    <w:rsid w:val="00CE2F63"/>
    <w:rsid w:val="00CE306A"/>
    <w:rsid w:val="00CE333B"/>
    <w:rsid w:val="00D00DD3"/>
    <w:rsid w:val="00D07ED5"/>
    <w:rsid w:val="00D14C84"/>
    <w:rsid w:val="00D161A3"/>
    <w:rsid w:val="00D17DF5"/>
    <w:rsid w:val="00D255D2"/>
    <w:rsid w:val="00D272F2"/>
    <w:rsid w:val="00D3540D"/>
    <w:rsid w:val="00D54327"/>
    <w:rsid w:val="00D60488"/>
    <w:rsid w:val="00D66423"/>
    <w:rsid w:val="00D67CC1"/>
    <w:rsid w:val="00D75923"/>
    <w:rsid w:val="00D91AE9"/>
    <w:rsid w:val="00D95399"/>
    <w:rsid w:val="00D95450"/>
    <w:rsid w:val="00DB5393"/>
    <w:rsid w:val="00DC61D8"/>
    <w:rsid w:val="00DD266B"/>
    <w:rsid w:val="00DE67B6"/>
    <w:rsid w:val="00DF3751"/>
    <w:rsid w:val="00DF7893"/>
    <w:rsid w:val="00DF7AB2"/>
    <w:rsid w:val="00E0274A"/>
    <w:rsid w:val="00E03643"/>
    <w:rsid w:val="00E04867"/>
    <w:rsid w:val="00E0648D"/>
    <w:rsid w:val="00E130FE"/>
    <w:rsid w:val="00E227DB"/>
    <w:rsid w:val="00E342CA"/>
    <w:rsid w:val="00E345AA"/>
    <w:rsid w:val="00E53F3C"/>
    <w:rsid w:val="00E63217"/>
    <w:rsid w:val="00E81147"/>
    <w:rsid w:val="00E90F76"/>
    <w:rsid w:val="00E9158F"/>
    <w:rsid w:val="00EA2BCB"/>
    <w:rsid w:val="00EA7401"/>
    <w:rsid w:val="00EB0D4D"/>
    <w:rsid w:val="00EC34A7"/>
    <w:rsid w:val="00ED4B70"/>
    <w:rsid w:val="00ED50D4"/>
    <w:rsid w:val="00ED72A2"/>
    <w:rsid w:val="00EE1058"/>
    <w:rsid w:val="00EE2F40"/>
    <w:rsid w:val="00EF0CCF"/>
    <w:rsid w:val="00EF63FC"/>
    <w:rsid w:val="00EF6BAA"/>
    <w:rsid w:val="00F164EE"/>
    <w:rsid w:val="00F22C16"/>
    <w:rsid w:val="00F246C1"/>
    <w:rsid w:val="00F27D45"/>
    <w:rsid w:val="00F32D1F"/>
    <w:rsid w:val="00F42283"/>
    <w:rsid w:val="00F43D66"/>
    <w:rsid w:val="00F4611E"/>
    <w:rsid w:val="00F5020C"/>
    <w:rsid w:val="00F57951"/>
    <w:rsid w:val="00F63A33"/>
    <w:rsid w:val="00F97C98"/>
    <w:rsid w:val="00FA1627"/>
    <w:rsid w:val="00FB7571"/>
    <w:rsid w:val="00FD05AB"/>
    <w:rsid w:val="00FF2A23"/>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AF5D5D7-B57F-4DEA-B831-D25B69FB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 w:type="paragraph" w:customStyle="1" w:styleId="Tekstpodstawowy21">
    <w:name w:val="Tekst podstawowy 21"/>
    <w:basedOn w:val="Normalny"/>
    <w:rsid w:val="0014208C"/>
    <w:pPr>
      <w:suppressAutoHyphens/>
      <w:spacing w:after="0" w:line="100" w:lineRule="atLeast"/>
      <w:jc w:val="both"/>
    </w:pPr>
    <w:rPr>
      <w:rFonts w:ascii="Times New Roman" w:eastAsia="Times New Roman" w:hAnsi="Times New Roman"/>
      <w:color w:val="00000A"/>
      <w:sz w:val="24"/>
      <w:szCs w:val="20"/>
      <w:lang w:eastAsia="ar-SA"/>
    </w:rPr>
  </w:style>
  <w:style w:type="paragraph" w:customStyle="1" w:styleId="Akapitzlist1">
    <w:name w:val="Akapit z listą1"/>
    <w:basedOn w:val="Normalny"/>
    <w:rsid w:val="00ED4B70"/>
    <w:pPr>
      <w:suppressAutoHyphens/>
      <w:spacing w:after="0" w:line="100" w:lineRule="atLeast"/>
      <w:ind w:left="720"/>
    </w:pPr>
    <w:rPr>
      <w:rFonts w:ascii="Times New Roman" w:eastAsia="Times New Roman" w:hAnsi="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D4C1-B22E-4207-8EA1-113C716B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2118</Words>
  <Characters>12710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31</cp:revision>
  <cp:lastPrinted>2023-06-14T10:11:00Z</cp:lastPrinted>
  <dcterms:created xsi:type="dcterms:W3CDTF">2023-06-05T07:39:00Z</dcterms:created>
  <dcterms:modified xsi:type="dcterms:W3CDTF">2023-07-05T07:37:00Z</dcterms:modified>
</cp:coreProperties>
</file>