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A9DD6" w14:textId="673E58BD" w:rsidR="00B20572" w:rsidRPr="00B20572" w:rsidRDefault="00B20572" w:rsidP="004C22EB">
      <w:pPr>
        <w:suppressAutoHyphens/>
        <w:spacing w:after="0" w:line="240" w:lineRule="auto"/>
        <w:jc w:val="right"/>
        <w:rPr>
          <w:rFonts w:ascii="Arial" w:eastAsia="Times New Roman" w:hAnsi="Arial" w:cs="Arial"/>
          <w:i/>
          <w:iCs/>
          <w:color w:val="000000"/>
          <w:sz w:val="20"/>
          <w:szCs w:val="20"/>
          <w:lang w:eastAsia="zh-CN"/>
        </w:rPr>
      </w:pPr>
      <w:r w:rsidRPr="00B20572">
        <w:rPr>
          <w:rFonts w:ascii="Arial" w:eastAsia="Times New Roman" w:hAnsi="Arial" w:cs="Arial"/>
          <w:i/>
          <w:iCs/>
          <w:color w:val="000000"/>
          <w:sz w:val="20"/>
          <w:szCs w:val="20"/>
          <w:lang w:eastAsia="zh-CN"/>
        </w:rPr>
        <w:t xml:space="preserve">                                                                             </w:t>
      </w:r>
      <w:r w:rsidR="004C22EB">
        <w:rPr>
          <w:rFonts w:ascii="Calibri" w:eastAsia="Calibri" w:hAnsi="Calibri" w:cs="Times New Roman"/>
          <w:noProof/>
          <w:lang w:eastAsia="pl-PL"/>
        </w:rPr>
        <w:drawing>
          <wp:inline distT="0" distB="0" distL="0" distR="0" wp14:anchorId="5DDF4936" wp14:editId="5A0894CD">
            <wp:extent cx="1935480" cy="682625"/>
            <wp:effectExtent l="0" t="0" r="7620" b="3175"/>
            <wp:docPr id="1" name="Obraz 1"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lad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5480" cy="682625"/>
                    </a:xfrm>
                    <a:prstGeom prst="rect">
                      <a:avLst/>
                    </a:prstGeom>
                    <a:noFill/>
                    <a:ln>
                      <a:noFill/>
                    </a:ln>
                  </pic:spPr>
                </pic:pic>
              </a:graphicData>
            </a:graphic>
          </wp:inline>
        </w:drawing>
      </w:r>
    </w:p>
    <w:p w14:paraId="3455FF99" w14:textId="77777777" w:rsidR="00B20572" w:rsidRPr="00B20572" w:rsidRDefault="00B20572" w:rsidP="00B20572">
      <w:pPr>
        <w:suppressAutoHyphens/>
        <w:spacing w:after="0" w:line="240" w:lineRule="auto"/>
        <w:jc w:val="right"/>
        <w:rPr>
          <w:rFonts w:ascii="Arial" w:eastAsia="Times New Roman" w:hAnsi="Arial" w:cs="Arial"/>
          <w:i/>
          <w:iCs/>
          <w:color w:val="000000"/>
          <w:sz w:val="20"/>
          <w:szCs w:val="20"/>
          <w:lang w:eastAsia="zh-CN"/>
        </w:rPr>
      </w:pPr>
    </w:p>
    <w:p w14:paraId="623B56CA" w14:textId="5D4C0C63" w:rsidR="00B20572" w:rsidRPr="00B20572" w:rsidRDefault="007D250B" w:rsidP="00B20572">
      <w:pPr>
        <w:suppressAutoHyphens/>
        <w:spacing w:after="0" w:line="240" w:lineRule="auto"/>
        <w:jc w:val="right"/>
        <w:rPr>
          <w:rFonts w:ascii="Arial" w:eastAsia="Times New Roman" w:hAnsi="Arial" w:cs="Arial"/>
          <w:i/>
          <w:iCs/>
          <w:color w:val="000000"/>
          <w:sz w:val="20"/>
          <w:szCs w:val="20"/>
          <w:lang w:eastAsia="zh-CN"/>
        </w:rPr>
      </w:pPr>
      <w:r>
        <w:rPr>
          <w:rFonts w:ascii="Arial" w:eastAsia="Times New Roman" w:hAnsi="Arial" w:cs="Arial"/>
          <w:i/>
          <w:iCs/>
          <w:color w:val="000000"/>
          <w:sz w:val="20"/>
          <w:szCs w:val="20"/>
          <w:lang w:eastAsia="zh-CN"/>
        </w:rPr>
        <w:t xml:space="preserve">Projektowane postanowienia umowy - </w:t>
      </w:r>
      <w:r w:rsidR="00E3513D">
        <w:rPr>
          <w:rFonts w:ascii="Arial" w:eastAsia="Times New Roman" w:hAnsi="Arial" w:cs="Arial"/>
          <w:i/>
          <w:iCs/>
          <w:color w:val="000000"/>
          <w:sz w:val="20"/>
          <w:szCs w:val="20"/>
          <w:lang w:eastAsia="zh-CN"/>
        </w:rPr>
        <w:t xml:space="preserve">wzór umowy – zał. nr </w:t>
      </w:r>
      <w:r w:rsidR="00006ECF">
        <w:rPr>
          <w:rFonts w:ascii="Arial" w:eastAsia="Times New Roman" w:hAnsi="Arial" w:cs="Arial"/>
          <w:i/>
          <w:iCs/>
          <w:color w:val="000000"/>
          <w:sz w:val="20"/>
          <w:szCs w:val="20"/>
          <w:lang w:eastAsia="zh-CN"/>
        </w:rPr>
        <w:t xml:space="preserve">5 </w:t>
      </w:r>
      <w:r w:rsidR="00B20572">
        <w:rPr>
          <w:rFonts w:ascii="Arial" w:eastAsia="Times New Roman" w:hAnsi="Arial" w:cs="Arial"/>
          <w:i/>
          <w:iCs/>
          <w:color w:val="000000"/>
          <w:sz w:val="20"/>
          <w:szCs w:val="20"/>
          <w:lang w:eastAsia="zh-CN"/>
        </w:rPr>
        <w:t xml:space="preserve"> do S</w:t>
      </w:r>
      <w:r w:rsidR="00B20572" w:rsidRPr="00B20572">
        <w:rPr>
          <w:rFonts w:ascii="Arial" w:eastAsia="Times New Roman" w:hAnsi="Arial" w:cs="Arial"/>
          <w:i/>
          <w:iCs/>
          <w:color w:val="000000"/>
          <w:sz w:val="20"/>
          <w:szCs w:val="20"/>
          <w:lang w:eastAsia="zh-CN"/>
        </w:rPr>
        <w:t>WZ</w:t>
      </w:r>
    </w:p>
    <w:p w14:paraId="197D64CB" w14:textId="77777777" w:rsidR="00B20572" w:rsidRPr="00B20572" w:rsidRDefault="00B20572" w:rsidP="00B20572">
      <w:pPr>
        <w:suppressAutoHyphens/>
        <w:spacing w:after="0" w:line="240" w:lineRule="auto"/>
        <w:rPr>
          <w:rFonts w:ascii="Arial" w:eastAsia="Times New Roman" w:hAnsi="Arial" w:cs="Arial"/>
          <w:i/>
          <w:iCs/>
          <w:color w:val="000000"/>
          <w:sz w:val="20"/>
          <w:szCs w:val="20"/>
          <w:lang w:eastAsia="zh-CN"/>
        </w:rPr>
      </w:pPr>
    </w:p>
    <w:p w14:paraId="4FBCEA17" w14:textId="77777777" w:rsidR="009F03B0" w:rsidRPr="000D2453" w:rsidRDefault="009F03B0" w:rsidP="009F03B0">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r w:rsidRPr="000D2453">
        <w:rPr>
          <w:rFonts w:ascii="Arial" w:eastAsia="Times New Roman" w:hAnsi="Arial" w:cs="Arial"/>
          <w:b/>
          <w:bCs/>
          <w:iCs/>
          <w:color w:val="000000"/>
          <w:sz w:val="24"/>
          <w:szCs w:val="24"/>
          <w:lang w:eastAsia="zh-CN"/>
        </w:rPr>
        <w:t>Umowa nr …………………….</w:t>
      </w:r>
    </w:p>
    <w:p w14:paraId="1D6D6340" w14:textId="355FC21C" w:rsidR="009F03B0" w:rsidRPr="000D2453" w:rsidRDefault="009F03B0" w:rsidP="009F03B0">
      <w:pPr>
        <w:spacing w:after="0" w:line="240" w:lineRule="auto"/>
        <w:ind w:left="992"/>
        <w:jc w:val="center"/>
        <w:rPr>
          <w:rFonts w:ascii="Arial" w:eastAsia="Calibri" w:hAnsi="Arial" w:cs="Arial"/>
          <w:b/>
          <w:iCs/>
          <w:sz w:val="24"/>
          <w:szCs w:val="24"/>
        </w:rPr>
      </w:pPr>
      <w:r w:rsidRPr="000D2453">
        <w:rPr>
          <w:rFonts w:ascii="Arial" w:eastAsia="Times New Roman" w:hAnsi="Arial" w:cs="Arial"/>
          <w:b/>
          <w:bCs/>
          <w:sz w:val="24"/>
          <w:szCs w:val="24"/>
        </w:rPr>
        <w:t xml:space="preserve">na realizację zadania: </w:t>
      </w:r>
      <w:r>
        <w:rPr>
          <w:rFonts w:ascii="Arial" w:eastAsia="Calibri" w:hAnsi="Arial" w:cs="Arial"/>
          <w:b/>
          <w:iCs/>
          <w:sz w:val="24"/>
          <w:szCs w:val="24"/>
        </w:rPr>
        <w:t>Modernizacja infrastruktury oświetleniowej w Gminie Sękowa</w:t>
      </w:r>
    </w:p>
    <w:p w14:paraId="08856180" w14:textId="77777777" w:rsidR="009F03B0" w:rsidRPr="000D2453" w:rsidRDefault="009F03B0" w:rsidP="009F03B0">
      <w:pPr>
        <w:spacing w:after="0" w:line="240" w:lineRule="auto"/>
        <w:ind w:left="992"/>
        <w:jc w:val="center"/>
        <w:rPr>
          <w:rFonts w:ascii="Arial" w:eastAsia="Calibri" w:hAnsi="Arial" w:cs="Arial"/>
          <w:b/>
          <w:sz w:val="24"/>
          <w:szCs w:val="24"/>
        </w:rPr>
      </w:pPr>
    </w:p>
    <w:p w14:paraId="7FFA1768" w14:textId="77777777" w:rsidR="009F03B0" w:rsidRPr="000D2453" w:rsidRDefault="009F03B0" w:rsidP="009F03B0">
      <w:pPr>
        <w:autoSpaceDE w:val="0"/>
        <w:autoSpaceDN w:val="0"/>
        <w:adjustRightInd w:val="0"/>
        <w:spacing w:after="0" w:line="240" w:lineRule="auto"/>
        <w:ind w:left="993"/>
        <w:jc w:val="center"/>
        <w:rPr>
          <w:rFonts w:ascii="Arial" w:eastAsia="Times New Roman" w:hAnsi="Arial" w:cs="Arial"/>
          <w:bCs/>
          <w:sz w:val="20"/>
          <w:szCs w:val="20"/>
          <w:lang w:eastAsia="pl-PL"/>
        </w:rPr>
      </w:pPr>
      <w:r w:rsidRPr="000D2453">
        <w:rPr>
          <w:rFonts w:ascii="Arial" w:eastAsia="Calibri" w:hAnsi="Arial" w:cs="Arial"/>
          <w:sz w:val="20"/>
          <w:szCs w:val="20"/>
        </w:rPr>
        <w:t xml:space="preserve"> (zamówienie dofinansowane z Rządowego Funduszu Polski Ład: Programu Inwestycji Strategicznych)</w:t>
      </w:r>
    </w:p>
    <w:p w14:paraId="3860DB8E" w14:textId="77777777" w:rsidR="009F03B0" w:rsidRPr="000D2453" w:rsidRDefault="009F03B0" w:rsidP="009F03B0">
      <w:pPr>
        <w:spacing w:after="120"/>
        <w:ind w:left="993"/>
        <w:jc w:val="center"/>
        <w:rPr>
          <w:rFonts w:ascii="Arial" w:eastAsia="Calibri" w:hAnsi="Arial" w:cs="Arial"/>
          <w:b/>
          <w:sz w:val="24"/>
          <w:szCs w:val="24"/>
        </w:rPr>
      </w:pPr>
    </w:p>
    <w:p w14:paraId="76D3AA47" w14:textId="77777777" w:rsidR="009F03B0" w:rsidRPr="000D2453" w:rsidRDefault="009F03B0" w:rsidP="009F03B0">
      <w:pPr>
        <w:suppressAutoHyphens/>
        <w:spacing w:after="0" w:line="240" w:lineRule="auto"/>
        <w:ind w:left="993"/>
        <w:jc w:val="both"/>
        <w:rPr>
          <w:rFonts w:ascii="Arial" w:eastAsia="Times New Roman" w:hAnsi="Arial" w:cs="Arial"/>
          <w:b/>
          <w:bCs/>
          <w:sz w:val="20"/>
          <w:szCs w:val="20"/>
          <w:lang w:eastAsia="zh-CN"/>
        </w:rPr>
      </w:pPr>
      <w:r w:rsidRPr="000D2453">
        <w:rPr>
          <w:rFonts w:ascii="Arial" w:eastAsia="Times New Roman" w:hAnsi="Arial" w:cs="Arial"/>
          <w:bCs/>
          <w:sz w:val="20"/>
          <w:szCs w:val="20"/>
          <w:lang w:eastAsia="zh-CN"/>
        </w:rPr>
        <w:t xml:space="preserve">zawarta w dniu </w:t>
      </w:r>
      <w:r w:rsidRPr="000D2453">
        <w:rPr>
          <w:rFonts w:ascii="Arial" w:eastAsia="Times New Roman" w:hAnsi="Arial" w:cs="Arial"/>
          <w:b/>
          <w:bCs/>
          <w:sz w:val="20"/>
          <w:szCs w:val="20"/>
          <w:lang w:eastAsia="zh-CN"/>
        </w:rPr>
        <w:t xml:space="preserve">……………….. </w:t>
      </w:r>
      <w:r w:rsidRPr="000D2453">
        <w:rPr>
          <w:rFonts w:ascii="Arial" w:eastAsia="Times New Roman" w:hAnsi="Arial" w:cs="Arial"/>
          <w:bCs/>
          <w:sz w:val="20"/>
          <w:szCs w:val="20"/>
          <w:lang w:eastAsia="zh-CN"/>
        </w:rPr>
        <w:t>w Sękowej, pomiędzy:</w:t>
      </w:r>
    </w:p>
    <w:p w14:paraId="313861E0" w14:textId="77777777" w:rsidR="009F03B0" w:rsidRPr="000D2453" w:rsidRDefault="009F03B0" w:rsidP="009F03B0">
      <w:pPr>
        <w:suppressAutoHyphens/>
        <w:spacing w:after="0" w:line="240" w:lineRule="auto"/>
        <w:ind w:left="993"/>
        <w:jc w:val="both"/>
        <w:rPr>
          <w:rFonts w:ascii="Arial" w:eastAsia="Times New Roman" w:hAnsi="Arial" w:cs="Arial"/>
          <w:b/>
          <w:bCs/>
          <w:sz w:val="20"/>
          <w:szCs w:val="20"/>
          <w:lang w:eastAsia="zh-CN"/>
        </w:rPr>
      </w:pPr>
    </w:p>
    <w:p w14:paraId="5B0FA06C" w14:textId="77777777" w:rsidR="009F03B0" w:rsidRPr="000D2453" w:rsidRDefault="009F03B0" w:rsidP="009F03B0">
      <w:pPr>
        <w:suppressAutoHyphens/>
        <w:spacing w:after="0" w:line="240" w:lineRule="auto"/>
        <w:ind w:left="992"/>
        <w:jc w:val="both"/>
        <w:rPr>
          <w:rFonts w:ascii="Arial" w:eastAsia="Times New Roman" w:hAnsi="Arial" w:cs="Arial"/>
          <w:b/>
          <w:sz w:val="20"/>
          <w:szCs w:val="20"/>
          <w:lang w:eastAsia="zh-CN"/>
        </w:rPr>
      </w:pPr>
      <w:r w:rsidRPr="000D2453">
        <w:rPr>
          <w:rFonts w:ascii="Arial" w:eastAsia="Times New Roman" w:hAnsi="Arial" w:cs="Arial"/>
          <w:b/>
          <w:bCs/>
          <w:sz w:val="20"/>
          <w:szCs w:val="20"/>
          <w:lang w:eastAsia="zh-CN"/>
        </w:rPr>
        <w:t xml:space="preserve">GMINĄ  </w:t>
      </w:r>
      <w:r w:rsidRPr="000D2453">
        <w:rPr>
          <w:rFonts w:ascii="Arial" w:eastAsia="Calibri" w:hAnsi="Arial" w:cs="Arial"/>
          <w:b/>
          <w:bCs/>
          <w:sz w:val="20"/>
          <w:szCs w:val="20"/>
          <w:lang w:eastAsia="zh-CN"/>
        </w:rPr>
        <w:t xml:space="preserve">SĘKOWA z siedzibą w Sękowej nr 252, 38-307 Sękowa, </w:t>
      </w:r>
      <w:r w:rsidRPr="000D2453">
        <w:rPr>
          <w:rFonts w:ascii="Arial" w:eastAsia="Calibri" w:hAnsi="Arial" w:cs="Arial"/>
          <w:bCs/>
          <w:sz w:val="20"/>
          <w:szCs w:val="20"/>
          <w:lang w:eastAsia="zh-CN"/>
        </w:rPr>
        <w:t>zwaną dalej „Zamawiającym” reprezentowaną przez:</w:t>
      </w:r>
    </w:p>
    <w:p w14:paraId="018A251B" w14:textId="77777777" w:rsidR="009F03B0" w:rsidRPr="000D2453" w:rsidRDefault="009F03B0" w:rsidP="009F03B0">
      <w:pPr>
        <w:suppressAutoHyphens/>
        <w:overflowPunct w:val="0"/>
        <w:autoSpaceDE w:val="0"/>
        <w:autoSpaceDN w:val="0"/>
        <w:adjustRightInd w:val="0"/>
        <w:spacing w:after="0"/>
        <w:ind w:left="992"/>
        <w:jc w:val="both"/>
        <w:rPr>
          <w:rFonts w:ascii="Arial" w:eastAsia="Calibri" w:hAnsi="Arial" w:cs="Arial"/>
          <w:b/>
          <w:sz w:val="20"/>
          <w:szCs w:val="20"/>
          <w:lang w:eastAsia="zh-CN"/>
        </w:rPr>
      </w:pPr>
      <w:r w:rsidRPr="000D2453">
        <w:rPr>
          <w:rFonts w:ascii="Arial" w:eastAsia="Calibri" w:hAnsi="Arial" w:cs="Arial"/>
          <w:b/>
          <w:sz w:val="20"/>
          <w:szCs w:val="20"/>
          <w:lang w:eastAsia="zh-CN"/>
        </w:rPr>
        <w:t>mgr inż. Małgorzatę Małuch -  Wójta Gminy Sękowa</w:t>
      </w:r>
    </w:p>
    <w:p w14:paraId="2BBE366E" w14:textId="77777777" w:rsidR="009F03B0" w:rsidRPr="000D2453" w:rsidRDefault="009F03B0" w:rsidP="009F03B0">
      <w:pPr>
        <w:suppressAutoHyphens/>
        <w:overflowPunct w:val="0"/>
        <w:autoSpaceDE w:val="0"/>
        <w:autoSpaceDN w:val="0"/>
        <w:adjustRightInd w:val="0"/>
        <w:spacing w:after="0"/>
        <w:ind w:left="992"/>
        <w:jc w:val="both"/>
        <w:rPr>
          <w:rFonts w:ascii="Arial" w:eastAsia="Calibri" w:hAnsi="Arial" w:cs="Arial"/>
          <w:sz w:val="20"/>
          <w:szCs w:val="20"/>
          <w:lang w:eastAsia="zh-CN"/>
        </w:rPr>
      </w:pPr>
      <w:r w:rsidRPr="000D2453">
        <w:rPr>
          <w:rFonts w:ascii="Arial" w:eastAsia="Calibri" w:hAnsi="Arial" w:cs="Arial"/>
          <w:sz w:val="20"/>
          <w:szCs w:val="20"/>
          <w:lang w:eastAsia="zh-CN"/>
        </w:rPr>
        <w:t>przy kontrasygnacie Skarbnika Gminy Sękowa – Katarzyny Rak-Wachowskiej</w:t>
      </w:r>
    </w:p>
    <w:p w14:paraId="3B3AE797" w14:textId="77777777" w:rsidR="009F03B0" w:rsidRPr="000D2453" w:rsidRDefault="009F03B0" w:rsidP="009F03B0">
      <w:pPr>
        <w:suppressAutoHyphens/>
        <w:spacing w:after="0" w:line="240" w:lineRule="auto"/>
        <w:ind w:left="993"/>
        <w:jc w:val="both"/>
        <w:rPr>
          <w:rFonts w:ascii="Arial" w:eastAsia="Times New Roman" w:hAnsi="Arial" w:cs="Arial"/>
          <w:bCs/>
          <w:color w:val="000000"/>
          <w:sz w:val="20"/>
          <w:szCs w:val="20"/>
          <w:lang w:eastAsia="zh-CN"/>
        </w:rPr>
      </w:pPr>
    </w:p>
    <w:p w14:paraId="5DD351BA" w14:textId="77777777" w:rsidR="009F03B0" w:rsidRPr="000D2453" w:rsidRDefault="009F03B0" w:rsidP="009F03B0">
      <w:pPr>
        <w:suppressAutoHyphens/>
        <w:spacing w:after="0" w:line="240" w:lineRule="auto"/>
        <w:ind w:left="993"/>
        <w:jc w:val="both"/>
        <w:rPr>
          <w:rFonts w:ascii="Arial" w:eastAsia="Times New Roman" w:hAnsi="Arial" w:cs="Arial"/>
          <w:b/>
          <w:bCs/>
          <w:color w:val="000000"/>
          <w:sz w:val="20"/>
          <w:szCs w:val="20"/>
          <w:lang w:eastAsia="zh-CN"/>
        </w:rPr>
      </w:pPr>
      <w:r w:rsidRPr="000D2453">
        <w:rPr>
          <w:rFonts w:ascii="Arial" w:eastAsia="Times New Roman" w:hAnsi="Arial" w:cs="Arial"/>
          <w:bCs/>
          <w:color w:val="000000"/>
          <w:sz w:val="20"/>
          <w:szCs w:val="20"/>
          <w:lang w:eastAsia="zh-CN"/>
        </w:rPr>
        <w:t>a firmą:…………………………………………………………………………………………………………………….</w:t>
      </w:r>
    </w:p>
    <w:p w14:paraId="0EF321D8" w14:textId="77777777" w:rsidR="009F03B0" w:rsidRPr="000D2453" w:rsidRDefault="009F03B0" w:rsidP="009F03B0">
      <w:pPr>
        <w:suppressAutoHyphens/>
        <w:spacing w:after="0" w:line="240" w:lineRule="auto"/>
        <w:ind w:left="993"/>
        <w:jc w:val="both"/>
        <w:rPr>
          <w:rFonts w:ascii="Arial" w:eastAsia="Times New Roman" w:hAnsi="Arial" w:cs="Arial"/>
          <w:color w:val="000000"/>
          <w:sz w:val="20"/>
          <w:szCs w:val="20"/>
          <w:lang w:eastAsia="zh-CN"/>
        </w:rPr>
      </w:pPr>
      <w:r w:rsidRPr="000D2453">
        <w:rPr>
          <w:rFonts w:ascii="Arial" w:eastAsia="Times New Roman" w:hAnsi="Arial" w:cs="Arial"/>
          <w:color w:val="000000"/>
          <w:sz w:val="20"/>
          <w:szCs w:val="20"/>
          <w:lang w:eastAsia="zh-CN"/>
        </w:rPr>
        <w:t>zwaną dalej „Wykonawcą”</w:t>
      </w:r>
    </w:p>
    <w:p w14:paraId="206603B5" w14:textId="77777777" w:rsidR="009F03B0" w:rsidRPr="000D2453" w:rsidRDefault="009F03B0" w:rsidP="009F03B0">
      <w:pPr>
        <w:suppressAutoHyphens/>
        <w:spacing w:after="0" w:line="240" w:lineRule="auto"/>
        <w:ind w:left="993"/>
        <w:jc w:val="both"/>
        <w:rPr>
          <w:rFonts w:ascii="Arial" w:eastAsia="Times New Roman" w:hAnsi="Arial" w:cs="Arial"/>
          <w:color w:val="000000"/>
          <w:sz w:val="20"/>
          <w:szCs w:val="20"/>
          <w:lang w:eastAsia="zh-CN"/>
        </w:rPr>
      </w:pPr>
      <w:r w:rsidRPr="000D2453">
        <w:rPr>
          <w:rFonts w:ascii="Arial" w:eastAsia="Times New Roman" w:hAnsi="Arial" w:cs="Arial"/>
          <w:bCs/>
          <w:sz w:val="20"/>
          <w:szCs w:val="20"/>
          <w:lang w:eastAsia="zh-CN"/>
        </w:rPr>
        <w:t>reprezentowaną przez:</w:t>
      </w:r>
    </w:p>
    <w:p w14:paraId="04A8FEFD" w14:textId="77777777" w:rsidR="009F03B0" w:rsidRPr="000D2453" w:rsidRDefault="009F03B0" w:rsidP="009F03B0">
      <w:pPr>
        <w:suppressAutoHyphens/>
        <w:spacing w:after="0" w:line="240" w:lineRule="auto"/>
        <w:ind w:left="993"/>
        <w:jc w:val="both"/>
        <w:rPr>
          <w:rFonts w:ascii="Arial" w:eastAsia="Times New Roman" w:hAnsi="Arial" w:cs="Arial"/>
          <w:b/>
          <w:color w:val="000000"/>
          <w:sz w:val="20"/>
          <w:szCs w:val="20"/>
          <w:lang w:eastAsia="zh-CN"/>
        </w:rPr>
      </w:pPr>
      <w:r w:rsidRPr="000D2453">
        <w:rPr>
          <w:rFonts w:ascii="Arial" w:eastAsia="Times New Roman" w:hAnsi="Arial" w:cs="Arial"/>
          <w:b/>
          <w:color w:val="000000"/>
          <w:sz w:val="20"/>
          <w:szCs w:val="20"/>
          <w:lang w:eastAsia="zh-CN"/>
        </w:rPr>
        <w:t>…………………………………………………………..</w:t>
      </w:r>
    </w:p>
    <w:p w14:paraId="19624174" w14:textId="77777777" w:rsidR="009F03B0" w:rsidRDefault="009F03B0" w:rsidP="00E3513D">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p>
    <w:p w14:paraId="7A78E874" w14:textId="77777777" w:rsidR="007D250B" w:rsidRDefault="007D250B" w:rsidP="009F03B0">
      <w:pPr>
        <w:suppressAutoHyphens/>
        <w:spacing w:after="0" w:line="240" w:lineRule="auto"/>
        <w:jc w:val="both"/>
        <w:rPr>
          <w:rFonts w:ascii="Arial" w:eastAsia="Times New Roman" w:hAnsi="Arial" w:cs="Arial"/>
          <w:color w:val="000000"/>
          <w:sz w:val="20"/>
          <w:szCs w:val="24"/>
          <w:lang w:eastAsia="zh-CN"/>
        </w:rPr>
      </w:pPr>
    </w:p>
    <w:p w14:paraId="0B7AA926" w14:textId="0C90298B" w:rsidR="007D250B" w:rsidRPr="006E75C8" w:rsidRDefault="007D250B" w:rsidP="007D250B">
      <w:pPr>
        <w:pStyle w:val="Tekstpodstawowy"/>
        <w:ind w:left="993"/>
        <w:jc w:val="both"/>
        <w:rPr>
          <w:rFonts w:ascii="Arial" w:hAnsi="Arial" w:cs="Arial"/>
          <w:b w:val="0"/>
          <w:bCs w:val="0"/>
          <w:color w:val="000000" w:themeColor="text1"/>
          <w:sz w:val="20"/>
          <w:szCs w:val="20"/>
        </w:rPr>
      </w:pPr>
      <w:r w:rsidRPr="006E75C8">
        <w:rPr>
          <w:rFonts w:ascii="Arial" w:hAnsi="Arial" w:cs="Arial"/>
          <w:b w:val="0"/>
          <w:bCs w:val="0"/>
          <w:color w:val="000000" w:themeColor="text1"/>
          <w:sz w:val="20"/>
          <w:szCs w:val="20"/>
        </w:rPr>
        <w:t>W</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rezultacie</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dokonania</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przez</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Zamawiającego</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wyboru</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oferty</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Wykonawcy</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w</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postępowaniu</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o</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zamówienie</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publiczne</w:t>
      </w:r>
      <w:r w:rsidRPr="006E75C8">
        <w:rPr>
          <w:rFonts w:ascii="Arial" w:eastAsia="Arial" w:hAnsi="Arial" w:cs="Arial"/>
          <w:b w:val="0"/>
          <w:bCs w:val="0"/>
          <w:color w:val="000000" w:themeColor="text1"/>
          <w:sz w:val="20"/>
          <w:szCs w:val="20"/>
        </w:rPr>
        <w:t xml:space="preserve"> prowadzonym w trybie podstawowym </w:t>
      </w:r>
      <w:r w:rsidRPr="006E75C8">
        <w:rPr>
          <w:rFonts w:ascii="Arial" w:hAnsi="Arial" w:cs="Arial"/>
          <w:b w:val="0"/>
          <w:bCs w:val="0"/>
          <w:color w:val="000000" w:themeColor="text1"/>
          <w:sz w:val="20"/>
          <w:szCs w:val="20"/>
        </w:rPr>
        <w:t xml:space="preserve">na podstawie przepisu art. 275 pkt. 1  Ustawy </w:t>
      </w:r>
      <w:r w:rsidRPr="006E75C8">
        <w:rPr>
          <w:rFonts w:ascii="Arial" w:hAnsi="Arial" w:cs="Arial"/>
          <w:b w:val="0"/>
          <w:color w:val="000000" w:themeColor="text1"/>
          <w:sz w:val="20"/>
          <w:szCs w:val="20"/>
          <w:shd w:val="clear" w:color="auto" w:fill="FFFFFF"/>
        </w:rPr>
        <w:t>z dnia 11 września 2019</w:t>
      </w:r>
      <w:r w:rsidRPr="006E75C8">
        <w:rPr>
          <w:rFonts w:ascii="Arial" w:hAnsi="Arial" w:cs="Arial"/>
          <w:color w:val="000000" w:themeColor="text1"/>
          <w:sz w:val="20"/>
          <w:szCs w:val="20"/>
          <w:shd w:val="clear" w:color="auto" w:fill="FFFFFF"/>
        </w:rPr>
        <w:t xml:space="preserve"> </w:t>
      </w:r>
      <w:r w:rsidRPr="00F73ABB">
        <w:rPr>
          <w:rFonts w:ascii="Arial" w:hAnsi="Arial" w:cs="Arial"/>
          <w:b w:val="0"/>
          <w:bCs w:val="0"/>
          <w:color w:val="000000" w:themeColor="text1"/>
          <w:sz w:val="20"/>
          <w:szCs w:val="20"/>
          <w:shd w:val="clear" w:color="auto" w:fill="FFFFFF"/>
        </w:rPr>
        <w:t>r.</w:t>
      </w:r>
      <w:r w:rsidRPr="006E75C8">
        <w:rPr>
          <w:rFonts w:ascii="Arial" w:hAnsi="Arial" w:cs="Arial"/>
          <w:b w:val="0"/>
          <w:color w:val="000000" w:themeColor="text1"/>
          <w:sz w:val="20"/>
          <w:szCs w:val="20"/>
          <w:lang w:eastAsia="pl-PL"/>
        </w:rPr>
        <w:t xml:space="preserve"> Prawo zamówień publicznych </w:t>
      </w:r>
      <w:r w:rsidRPr="006E75C8">
        <w:rPr>
          <w:rFonts w:ascii="Arial" w:hAnsi="Arial" w:cs="Arial"/>
          <w:b w:val="0"/>
          <w:color w:val="000000" w:themeColor="text1"/>
          <w:sz w:val="20"/>
          <w:szCs w:val="20"/>
        </w:rPr>
        <w:t>(</w:t>
      </w:r>
      <w:proofErr w:type="spellStart"/>
      <w:r w:rsidRPr="006E75C8">
        <w:rPr>
          <w:rFonts w:ascii="Arial" w:hAnsi="Arial" w:cs="Arial"/>
          <w:b w:val="0"/>
          <w:color w:val="000000" w:themeColor="text1"/>
          <w:sz w:val="20"/>
          <w:szCs w:val="20"/>
        </w:rPr>
        <w:t>t.j</w:t>
      </w:r>
      <w:proofErr w:type="spellEnd"/>
      <w:r w:rsidRPr="006E75C8">
        <w:rPr>
          <w:rFonts w:ascii="Arial" w:hAnsi="Arial" w:cs="Arial"/>
          <w:b w:val="0"/>
          <w:color w:val="000000" w:themeColor="text1"/>
          <w:sz w:val="20"/>
          <w:szCs w:val="20"/>
        </w:rPr>
        <w:t xml:space="preserve">. </w:t>
      </w:r>
      <w:r w:rsidR="0087711F">
        <w:rPr>
          <w:rFonts w:ascii="Arial" w:hAnsi="Arial" w:cs="Arial"/>
          <w:b w:val="0"/>
          <w:bCs w:val="0"/>
          <w:color w:val="000000" w:themeColor="text1"/>
          <w:sz w:val="20"/>
          <w:szCs w:val="20"/>
        </w:rPr>
        <w:t>Dz.U.202</w:t>
      </w:r>
      <w:r w:rsidR="004B6BFA">
        <w:rPr>
          <w:rFonts w:ascii="Arial" w:hAnsi="Arial" w:cs="Arial"/>
          <w:b w:val="0"/>
          <w:bCs w:val="0"/>
          <w:color w:val="000000" w:themeColor="text1"/>
          <w:sz w:val="20"/>
          <w:szCs w:val="20"/>
        </w:rPr>
        <w:t>4</w:t>
      </w:r>
      <w:r w:rsidR="0087711F">
        <w:rPr>
          <w:rFonts w:ascii="Arial" w:hAnsi="Arial" w:cs="Arial"/>
          <w:b w:val="0"/>
          <w:bCs w:val="0"/>
          <w:color w:val="000000" w:themeColor="text1"/>
          <w:sz w:val="20"/>
          <w:szCs w:val="20"/>
        </w:rPr>
        <w:t xml:space="preserve"> poz. 1</w:t>
      </w:r>
      <w:r w:rsidR="004B6BFA">
        <w:rPr>
          <w:rFonts w:ascii="Arial" w:hAnsi="Arial" w:cs="Arial"/>
          <w:b w:val="0"/>
          <w:bCs w:val="0"/>
          <w:color w:val="000000" w:themeColor="text1"/>
          <w:sz w:val="20"/>
          <w:szCs w:val="20"/>
        </w:rPr>
        <w:t>320</w:t>
      </w:r>
      <w:r w:rsidRPr="006E75C8">
        <w:rPr>
          <w:rFonts w:ascii="Arial" w:hAnsi="Arial" w:cs="Arial"/>
          <w:b w:val="0"/>
          <w:bCs w:val="0"/>
          <w:color w:val="000000" w:themeColor="text1"/>
          <w:sz w:val="20"/>
          <w:szCs w:val="20"/>
        </w:rPr>
        <w:t xml:space="preserve">) </w:t>
      </w:r>
      <w:r w:rsidRPr="006E75C8">
        <w:rPr>
          <w:rFonts w:ascii="Arial" w:hAnsi="Arial" w:cs="Arial"/>
          <w:b w:val="0"/>
          <w:color w:val="000000" w:themeColor="text1"/>
          <w:sz w:val="20"/>
          <w:szCs w:val="20"/>
          <w:lang w:eastAsia="pl-PL"/>
        </w:rPr>
        <w:t xml:space="preserve">- zwanej dalej ustawą </w:t>
      </w:r>
      <w:proofErr w:type="spellStart"/>
      <w:r w:rsidRPr="006E75C8">
        <w:rPr>
          <w:rFonts w:ascii="Arial" w:hAnsi="Arial" w:cs="Arial"/>
          <w:b w:val="0"/>
          <w:color w:val="000000" w:themeColor="text1"/>
          <w:sz w:val="20"/>
          <w:szCs w:val="20"/>
          <w:lang w:eastAsia="pl-PL"/>
        </w:rPr>
        <w:t>pzp</w:t>
      </w:r>
      <w:proofErr w:type="spellEnd"/>
      <w:r w:rsidRPr="006E75C8">
        <w:rPr>
          <w:rFonts w:ascii="Arial" w:hAnsi="Arial" w:cs="Arial"/>
          <w:b w:val="0"/>
          <w:color w:val="000000" w:themeColor="text1"/>
          <w:sz w:val="20"/>
          <w:szCs w:val="20"/>
          <w:lang w:eastAsia="pl-PL"/>
        </w:rPr>
        <w:t>,</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została</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zawarta</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umowa</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o</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treści</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następującej:</w:t>
      </w:r>
    </w:p>
    <w:p w14:paraId="7BB7C5C8" w14:textId="77777777" w:rsidR="00B20572" w:rsidRPr="00B20572" w:rsidRDefault="00B20572" w:rsidP="00B20572">
      <w:pPr>
        <w:suppressAutoHyphens/>
        <w:spacing w:after="0" w:line="240" w:lineRule="auto"/>
        <w:rPr>
          <w:rFonts w:ascii="Arial" w:eastAsia="Times New Roman" w:hAnsi="Arial" w:cs="Arial"/>
          <w:b/>
          <w:bCs/>
          <w:color w:val="000000"/>
          <w:sz w:val="20"/>
          <w:szCs w:val="24"/>
          <w:lang w:eastAsia="zh-CN"/>
        </w:rPr>
      </w:pPr>
    </w:p>
    <w:p w14:paraId="542B8596" w14:textId="77777777"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sz w:val="20"/>
          <w:szCs w:val="20"/>
          <w:lang w:eastAsia="zh-CN"/>
        </w:rPr>
        <w:t>§ 1</w:t>
      </w:r>
    </w:p>
    <w:p w14:paraId="24B0B61E" w14:textId="765D576B" w:rsidR="0087711F" w:rsidRPr="008B21FE" w:rsidRDefault="00DE79D0" w:rsidP="0087711F">
      <w:pPr>
        <w:numPr>
          <w:ilvl w:val="0"/>
          <w:numId w:val="4"/>
        </w:numPr>
        <w:suppressAutoHyphens/>
        <w:spacing w:after="0" w:line="240" w:lineRule="auto"/>
        <w:ind w:left="1434" w:hanging="357"/>
        <w:jc w:val="both"/>
        <w:rPr>
          <w:rFonts w:ascii="Arial" w:eastAsia="Times New Roman" w:hAnsi="Arial" w:cs="Arial"/>
          <w:bCs/>
          <w:sz w:val="20"/>
          <w:szCs w:val="20"/>
        </w:rPr>
      </w:pPr>
      <w:r w:rsidRPr="008B21FE">
        <w:rPr>
          <w:rFonts w:ascii="Arial" w:hAnsi="Arial" w:cs="Arial"/>
          <w:sz w:val="20"/>
          <w:szCs w:val="20"/>
        </w:rPr>
        <w:t xml:space="preserve">Przedmiotem umowy </w:t>
      </w:r>
      <w:r w:rsidRPr="008B21FE">
        <w:rPr>
          <w:rFonts w:ascii="Arial" w:hAnsi="Arial" w:cs="Arial"/>
          <w:sz w:val="20"/>
          <w:szCs w:val="20"/>
          <w:lang w:eastAsia="zh-CN"/>
        </w:rPr>
        <w:t>jest wykonanie przez Wykonawcę robót budowlanych polegających na</w:t>
      </w:r>
      <w:r w:rsidR="00152A5B" w:rsidRPr="008B21FE">
        <w:rPr>
          <w:rFonts w:ascii="Arial" w:hAnsi="Arial" w:cs="Arial"/>
          <w:sz w:val="20"/>
          <w:szCs w:val="20"/>
        </w:rPr>
        <w:t xml:space="preserve"> modernizacji infrastruktury oświetleniowej w Gminie Sękowa w następującym zakresie:</w:t>
      </w:r>
    </w:p>
    <w:p w14:paraId="2E248EE8" w14:textId="5963277F" w:rsidR="00152A5B" w:rsidRPr="008B21FE" w:rsidRDefault="00152A5B" w:rsidP="00152A5B">
      <w:pPr>
        <w:pStyle w:val="Akapitzlist"/>
        <w:numPr>
          <w:ilvl w:val="3"/>
          <w:numId w:val="4"/>
        </w:numPr>
        <w:suppressAutoHyphens/>
        <w:spacing w:after="0" w:line="240" w:lineRule="auto"/>
        <w:jc w:val="both"/>
        <w:rPr>
          <w:rFonts w:ascii="Arial" w:hAnsi="Arial" w:cs="Arial"/>
          <w:bCs/>
          <w:sz w:val="20"/>
          <w:szCs w:val="20"/>
        </w:rPr>
      </w:pPr>
      <w:r w:rsidRPr="008B21FE">
        <w:rPr>
          <w:rFonts w:ascii="Arial" w:hAnsi="Arial" w:cs="Arial"/>
          <w:bCs/>
          <w:sz w:val="20"/>
          <w:szCs w:val="20"/>
        </w:rPr>
        <w:t>Wymiana 299 szt. istniejących wyeksploatowanych i nieefektywnych opraw wysokoprężnych na nowoczesne oprawy drogowe ze źródłami światła typu LED,</w:t>
      </w:r>
    </w:p>
    <w:p w14:paraId="31664408" w14:textId="12C16B95" w:rsidR="00152A5B" w:rsidRPr="008B21FE" w:rsidRDefault="00B9519D" w:rsidP="00152A5B">
      <w:pPr>
        <w:pStyle w:val="Akapitzlist"/>
        <w:numPr>
          <w:ilvl w:val="3"/>
          <w:numId w:val="4"/>
        </w:numPr>
        <w:suppressAutoHyphens/>
        <w:spacing w:after="0" w:line="240" w:lineRule="auto"/>
        <w:jc w:val="both"/>
        <w:rPr>
          <w:rFonts w:ascii="Arial" w:hAnsi="Arial" w:cs="Arial"/>
          <w:bCs/>
          <w:sz w:val="20"/>
          <w:szCs w:val="20"/>
        </w:rPr>
      </w:pPr>
      <w:r w:rsidRPr="008B21FE">
        <w:rPr>
          <w:rFonts w:ascii="Arial" w:hAnsi="Arial" w:cs="Arial"/>
          <w:bCs/>
          <w:sz w:val="20"/>
          <w:szCs w:val="20"/>
        </w:rPr>
        <w:t>Wymiana</w:t>
      </w:r>
      <w:r w:rsidR="00152A5B" w:rsidRPr="008B21FE">
        <w:rPr>
          <w:rFonts w:ascii="Arial" w:hAnsi="Arial" w:cs="Arial"/>
          <w:bCs/>
          <w:sz w:val="20"/>
          <w:szCs w:val="20"/>
        </w:rPr>
        <w:t xml:space="preserve"> 55 szt. istniejących wyeksploatowanych i nieefektywnych opraw wysokoprężnych na nowoczesne oprawy ozdobne ze źródłami światła typu LED,</w:t>
      </w:r>
    </w:p>
    <w:p w14:paraId="7A82FF94" w14:textId="0637FFEC" w:rsidR="00275022" w:rsidRPr="008B21FE" w:rsidRDefault="00B9519D" w:rsidP="00152A5B">
      <w:pPr>
        <w:pStyle w:val="Akapitzlist"/>
        <w:numPr>
          <w:ilvl w:val="3"/>
          <w:numId w:val="4"/>
        </w:numPr>
        <w:suppressAutoHyphens/>
        <w:spacing w:after="0" w:line="240" w:lineRule="auto"/>
        <w:jc w:val="both"/>
        <w:rPr>
          <w:rFonts w:ascii="Arial" w:hAnsi="Arial" w:cs="Arial"/>
          <w:bCs/>
          <w:sz w:val="20"/>
          <w:szCs w:val="20"/>
        </w:rPr>
      </w:pPr>
      <w:r w:rsidRPr="008B21FE">
        <w:rPr>
          <w:rFonts w:ascii="Arial" w:hAnsi="Arial" w:cs="Arial"/>
          <w:bCs/>
          <w:sz w:val="20"/>
          <w:szCs w:val="20"/>
        </w:rPr>
        <w:t>Utylizacja</w:t>
      </w:r>
      <w:r w:rsidR="00152A5B" w:rsidRPr="008B21FE">
        <w:rPr>
          <w:rFonts w:ascii="Arial" w:hAnsi="Arial" w:cs="Arial"/>
          <w:bCs/>
          <w:sz w:val="20"/>
          <w:szCs w:val="20"/>
        </w:rPr>
        <w:t xml:space="preserve"> materiałów z demontażu.</w:t>
      </w:r>
    </w:p>
    <w:p w14:paraId="2275B8FA" w14:textId="77777777" w:rsidR="00B50234" w:rsidRPr="008B21FE" w:rsidRDefault="00B50234" w:rsidP="00CD34D2">
      <w:pPr>
        <w:suppressAutoHyphens/>
        <w:spacing w:after="0" w:line="240" w:lineRule="auto"/>
        <w:jc w:val="both"/>
        <w:rPr>
          <w:rFonts w:ascii="Arial" w:eastAsia="Times New Roman" w:hAnsi="Arial" w:cs="Arial"/>
          <w:bCs/>
          <w:sz w:val="20"/>
          <w:szCs w:val="20"/>
        </w:rPr>
      </w:pPr>
    </w:p>
    <w:p w14:paraId="40C0214B" w14:textId="77777777" w:rsidR="00B50234" w:rsidRPr="008B21FE" w:rsidRDefault="00B50234" w:rsidP="00B50234">
      <w:pPr>
        <w:widowControl w:val="0"/>
        <w:numPr>
          <w:ilvl w:val="1"/>
          <w:numId w:val="53"/>
        </w:numPr>
        <w:tabs>
          <w:tab w:val="left" w:pos="708"/>
        </w:tabs>
        <w:suppressAutoHyphens/>
        <w:spacing w:after="0" w:line="240" w:lineRule="auto"/>
        <w:ind w:left="1418" w:hanging="425"/>
        <w:jc w:val="both"/>
        <w:rPr>
          <w:rFonts w:ascii="Arial" w:eastAsia="Times New Roman" w:hAnsi="Arial" w:cs="Arial"/>
          <w:sz w:val="20"/>
          <w:szCs w:val="20"/>
          <w:lang w:eastAsia="zh-CN"/>
        </w:rPr>
      </w:pPr>
      <w:r w:rsidRPr="008B21FE">
        <w:rPr>
          <w:rFonts w:ascii="Arial" w:eastAsia="Calibri" w:hAnsi="Arial" w:cs="Arial"/>
          <w:b/>
          <w:bCs/>
          <w:kern w:val="3"/>
          <w:sz w:val="20"/>
          <w:szCs w:val="24"/>
          <w:lang w:eastAsia="zh-CN"/>
        </w:rPr>
        <w:t>Oprawy LED muszą spełniać następujące wymagania:</w:t>
      </w:r>
    </w:p>
    <w:p w14:paraId="25CA0B18" w14:textId="77777777" w:rsidR="00B50234" w:rsidRPr="008B21FE" w:rsidRDefault="00B50234" w:rsidP="00B50234">
      <w:pPr>
        <w:numPr>
          <w:ilvl w:val="0"/>
          <w:numId w:val="54"/>
        </w:numPr>
        <w:tabs>
          <w:tab w:val="left" w:pos="708"/>
        </w:tabs>
        <w:suppressAutoHyphens/>
        <w:autoSpaceDN w:val="0"/>
        <w:spacing w:after="0" w:line="240" w:lineRule="auto"/>
        <w:ind w:left="1843" w:hanging="283"/>
        <w:jc w:val="both"/>
        <w:rPr>
          <w:rFonts w:ascii="Arial" w:eastAsia="Calibri" w:hAnsi="Arial" w:cs="Arial"/>
          <w:b/>
          <w:bCs/>
          <w:kern w:val="3"/>
          <w:sz w:val="20"/>
          <w:szCs w:val="24"/>
          <w:lang w:eastAsia="zh-CN"/>
        </w:rPr>
      </w:pPr>
      <w:r w:rsidRPr="008B21FE">
        <w:rPr>
          <w:rFonts w:ascii="Arial" w:eastAsia="Calibri" w:hAnsi="Arial" w:cs="Arial"/>
          <w:b/>
          <w:bCs/>
          <w:kern w:val="3"/>
          <w:sz w:val="20"/>
          <w:szCs w:val="24"/>
          <w:lang w:eastAsia="zh-CN"/>
        </w:rPr>
        <w:t>Układ optyczny</w:t>
      </w:r>
    </w:p>
    <w:p w14:paraId="5318712F" w14:textId="77777777" w:rsidR="00B50234" w:rsidRPr="008B21FE" w:rsidRDefault="00B50234" w:rsidP="00B50234">
      <w:pPr>
        <w:numPr>
          <w:ilvl w:val="1"/>
          <w:numId w:val="54"/>
        </w:numPr>
        <w:tabs>
          <w:tab w:val="left" w:pos="708"/>
        </w:tabs>
        <w:suppressAutoHyphens/>
        <w:autoSpaceDN w:val="0"/>
        <w:spacing w:after="0" w:line="240" w:lineRule="auto"/>
        <w:ind w:left="2127" w:hanging="284"/>
        <w:jc w:val="both"/>
        <w:rPr>
          <w:rFonts w:ascii="Arial" w:eastAsia="Calibri" w:hAnsi="Arial" w:cs="Arial"/>
          <w:kern w:val="3"/>
          <w:sz w:val="20"/>
          <w:szCs w:val="24"/>
          <w:lang w:eastAsia="zh-CN"/>
        </w:rPr>
      </w:pPr>
      <w:r w:rsidRPr="008B21FE">
        <w:rPr>
          <w:rFonts w:ascii="Arial" w:eastAsia="Calibri" w:hAnsi="Arial" w:cs="Arial"/>
          <w:kern w:val="3"/>
          <w:sz w:val="20"/>
          <w:szCs w:val="24"/>
          <w:lang w:eastAsia="zh-CN"/>
        </w:rPr>
        <w:t xml:space="preserve">Moduł LED oprawy musi posiadać zintegrowaną grupę soczewek kształtujących rozsył światła dla dróg o identycznej charakterystyce, a całkowity strumień oprawy ma być sumą strumieni poszczególnych soczewek. Każda dioda w module LED musi być wyposażona w indywidualną soczewkę, pozwalającą emitować światło równomierne na całą oświetlaną przez oprawę powierzchnię, w celu wyeliminowania możliwości zmiany rozsyłu światła w przypadku przepalenia się którejkolwiek z diod. Dopuszcza się układy modułu LED </w:t>
      </w:r>
      <w:proofErr w:type="spellStart"/>
      <w:r w:rsidRPr="008B21FE">
        <w:rPr>
          <w:rFonts w:ascii="Arial" w:eastAsia="Calibri" w:hAnsi="Arial" w:cs="Arial"/>
          <w:kern w:val="3"/>
          <w:sz w:val="20"/>
          <w:szCs w:val="24"/>
          <w:lang w:eastAsia="zh-CN"/>
        </w:rPr>
        <w:t>bezsoczewkowe</w:t>
      </w:r>
      <w:proofErr w:type="spellEnd"/>
      <w:r w:rsidRPr="008B21FE">
        <w:rPr>
          <w:rFonts w:ascii="Arial" w:eastAsia="Calibri" w:hAnsi="Arial" w:cs="Arial"/>
          <w:kern w:val="3"/>
          <w:sz w:val="20"/>
          <w:szCs w:val="24"/>
          <w:lang w:eastAsia="zh-CN"/>
        </w:rPr>
        <w:t>. Nie dopuszcza się oprawy z modułem jednosoczewkowym.</w:t>
      </w:r>
    </w:p>
    <w:p w14:paraId="6BBAED44"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Oprawa musi być wyposażona w moduł LED o następujących cechach:</w:t>
      </w:r>
    </w:p>
    <w:p w14:paraId="7D2D37B2" w14:textId="77777777" w:rsidR="00B50234" w:rsidRPr="008B21FE" w:rsidRDefault="00B50234" w:rsidP="00B50234">
      <w:pPr>
        <w:numPr>
          <w:ilvl w:val="0"/>
          <w:numId w:val="55"/>
        </w:numPr>
        <w:tabs>
          <w:tab w:val="left" w:pos="2268"/>
        </w:tabs>
        <w:suppressAutoHyphens/>
        <w:autoSpaceDN w:val="0"/>
        <w:spacing w:after="0" w:line="240" w:lineRule="auto"/>
        <w:ind w:firstLine="1407"/>
        <w:jc w:val="both"/>
        <w:rPr>
          <w:rFonts w:ascii="Arial" w:eastAsia="Calibri" w:hAnsi="Arial" w:cs="Arial"/>
          <w:kern w:val="3"/>
          <w:sz w:val="20"/>
          <w:szCs w:val="24"/>
          <w:lang w:eastAsia="zh-CN"/>
        </w:rPr>
      </w:pPr>
      <w:r w:rsidRPr="008B21FE">
        <w:rPr>
          <w:rFonts w:ascii="Arial" w:eastAsia="Calibri" w:hAnsi="Arial" w:cs="Arial"/>
          <w:kern w:val="3"/>
          <w:sz w:val="20"/>
          <w:szCs w:val="24"/>
          <w:lang w:eastAsia="zh-CN"/>
        </w:rPr>
        <w:t>temperatura barwowa CCT 4000 K +/- 5%,</w:t>
      </w:r>
    </w:p>
    <w:p w14:paraId="4ABE9A61" w14:textId="77777777" w:rsidR="00B50234" w:rsidRPr="008B21FE" w:rsidRDefault="00B50234" w:rsidP="00B50234">
      <w:pPr>
        <w:numPr>
          <w:ilvl w:val="0"/>
          <w:numId w:val="55"/>
        </w:numPr>
        <w:tabs>
          <w:tab w:val="left" w:pos="2268"/>
        </w:tabs>
        <w:suppressAutoHyphens/>
        <w:autoSpaceDN w:val="0"/>
        <w:spacing w:after="0" w:line="240" w:lineRule="auto"/>
        <w:ind w:firstLine="1407"/>
        <w:jc w:val="both"/>
        <w:rPr>
          <w:rFonts w:ascii="Arial" w:eastAsia="Calibri" w:hAnsi="Arial" w:cs="Arial"/>
          <w:kern w:val="3"/>
          <w:sz w:val="20"/>
          <w:szCs w:val="24"/>
          <w:lang w:eastAsia="zh-CN"/>
        </w:rPr>
      </w:pPr>
      <w:r w:rsidRPr="008B21FE">
        <w:rPr>
          <w:rFonts w:ascii="Arial" w:eastAsia="Calibri" w:hAnsi="Arial" w:cs="Arial"/>
          <w:kern w:val="3"/>
          <w:sz w:val="20"/>
          <w:szCs w:val="24"/>
          <w:lang w:eastAsia="zh-CN"/>
        </w:rPr>
        <w:t>wskaźnik oddawania barw CRI ≥ 70.</w:t>
      </w:r>
    </w:p>
    <w:p w14:paraId="0D3558AD"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Oprawa musi posiadać skuteczność świetlną (po uwzględnieniu wszelkich strat strumienia świetlnego, liczoną jako strumień świetlny oprawy po szkle do całkowitej mocy pobieranej przez oprawę) nie gorszą niż 140 lm/W.</w:t>
      </w:r>
    </w:p>
    <w:p w14:paraId="5297ABBB" w14:textId="77777777" w:rsidR="00B50234" w:rsidRPr="008B21FE" w:rsidRDefault="00B50234" w:rsidP="00B50234">
      <w:pPr>
        <w:numPr>
          <w:ilvl w:val="0"/>
          <w:numId w:val="54"/>
        </w:numPr>
        <w:suppressAutoHyphens/>
        <w:autoSpaceDN w:val="0"/>
        <w:spacing w:after="0" w:line="240" w:lineRule="auto"/>
        <w:ind w:left="1843" w:hanging="283"/>
        <w:jc w:val="both"/>
        <w:rPr>
          <w:rFonts w:ascii="Arial" w:eastAsia="Calibri" w:hAnsi="Arial" w:cs="Arial"/>
          <w:b/>
          <w:bCs/>
          <w:kern w:val="3"/>
          <w:sz w:val="20"/>
        </w:rPr>
      </w:pPr>
      <w:r w:rsidRPr="008B21FE">
        <w:rPr>
          <w:rFonts w:ascii="Arial" w:eastAsia="Calibri" w:hAnsi="Arial" w:cs="Arial"/>
          <w:b/>
          <w:bCs/>
          <w:kern w:val="3"/>
          <w:sz w:val="20"/>
        </w:rPr>
        <w:t>Korpus oprawy</w:t>
      </w:r>
    </w:p>
    <w:p w14:paraId="1FA3F855" w14:textId="77777777" w:rsidR="00B50234" w:rsidRPr="008B21FE" w:rsidRDefault="00B50234" w:rsidP="00B50234">
      <w:pPr>
        <w:numPr>
          <w:ilvl w:val="1"/>
          <w:numId w:val="54"/>
        </w:numPr>
        <w:suppressAutoHyphens/>
        <w:autoSpaceDN w:val="0"/>
        <w:spacing w:after="0" w:line="240" w:lineRule="auto"/>
        <w:ind w:firstLine="43"/>
        <w:jc w:val="both"/>
        <w:rPr>
          <w:rFonts w:ascii="Arial" w:eastAsia="Calibri" w:hAnsi="Arial" w:cs="Arial"/>
          <w:kern w:val="3"/>
          <w:sz w:val="20"/>
        </w:rPr>
      </w:pPr>
      <w:r w:rsidRPr="008B21FE">
        <w:rPr>
          <w:rFonts w:ascii="Arial" w:eastAsia="Calibri" w:hAnsi="Arial" w:cs="Arial"/>
          <w:kern w:val="3"/>
          <w:sz w:val="20"/>
        </w:rPr>
        <w:t>Korpus oprawy wykonany z aluminium wtryskowego ciśnieniowo.</w:t>
      </w:r>
    </w:p>
    <w:p w14:paraId="707A8EB9" w14:textId="77777777" w:rsidR="00B50234" w:rsidRPr="008B21FE" w:rsidRDefault="00B50234" w:rsidP="00B50234">
      <w:pPr>
        <w:numPr>
          <w:ilvl w:val="0"/>
          <w:numId w:val="54"/>
        </w:numPr>
        <w:suppressAutoHyphens/>
        <w:autoSpaceDN w:val="0"/>
        <w:spacing w:after="0" w:line="240" w:lineRule="auto"/>
        <w:ind w:left="1843" w:hanging="283"/>
        <w:jc w:val="both"/>
        <w:rPr>
          <w:rFonts w:ascii="Arial" w:eastAsia="Calibri" w:hAnsi="Arial" w:cs="Arial"/>
          <w:b/>
          <w:bCs/>
          <w:kern w:val="3"/>
          <w:sz w:val="20"/>
        </w:rPr>
      </w:pPr>
      <w:r w:rsidRPr="008B21FE">
        <w:rPr>
          <w:rFonts w:ascii="Arial" w:eastAsia="Calibri" w:hAnsi="Arial" w:cs="Arial"/>
          <w:b/>
          <w:bCs/>
          <w:kern w:val="3"/>
          <w:sz w:val="20"/>
        </w:rPr>
        <w:t>Montaż oprawy</w:t>
      </w:r>
    </w:p>
    <w:p w14:paraId="28C231BD"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oprawa wyposażona w uniwersalny uchwyt.</w:t>
      </w:r>
    </w:p>
    <w:p w14:paraId="3CFAF41B"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montaż oprawy  na słupie / wysięgniku o średnicach  Ø48-60mm.</w:t>
      </w:r>
    </w:p>
    <w:p w14:paraId="02737E7D"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elementy mocujące oprawę na słupie / wysięgniku (śruby, podkładki, klamry mocujące) muszą być wykonane ze stali nierdzewnej.</w:t>
      </w:r>
    </w:p>
    <w:p w14:paraId="23C82A40" w14:textId="77777777" w:rsidR="00B50234" w:rsidRPr="008B21FE" w:rsidRDefault="00B50234" w:rsidP="00B50234">
      <w:pPr>
        <w:numPr>
          <w:ilvl w:val="0"/>
          <w:numId w:val="54"/>
        </w:numPr>
        <w:suppressAutoHyphens/>
        <w:autoSpaceDN w:val="0"/>
        <w:spacing w:after="0" w:line="240" w:lineRule="auto"/>
        <w:ind w:left="1843" w:hanging="283"/>
        <w:jc w:val="both"/>
        <w:rPr>
          <w:rFonts w:ascii="Arial" w:eastAsia="Calibri" w:hAnsi="Arial" w:cs="Arial"/>
          <w:b/>
          <w:bCs/>
          <w:kern w:val="3"/>
          <w:sz w:val="20"/>
        </w:rPr>
      </w:pPr>
      <w:r w:rsidRPr="008B21FE">
        <w:rPr>
          <w:rFonts w:ascii="Arial" w:eastAsia="Calibri" w:hAnsi="Arial" w:cs="Arial"/>
          <w:b/>
          <w:bCs/>
          <w:kern w:val="3"/>
          <w:sz w:val="20"/>
        </w:rPr>
        <w:t>Konstrukcja oprawy - oprawa musi posiadać:</w:t>
      </w:r>
    </w:p>
    <w:p w14:paraId="51098C81"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budowę, tak aby po otwarciu był bezpośredni dostęp do komory zasilania bez użycia narzędzi,</w:t>
      </w:r>
    </w:p>
    <w:p w14:paraId="766004A1"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proofErr w:type="spellStart"/>
      <w:r w:rsidRPr="008B21FE">
        <w:rPr>
          <w:rFonts w:ascii="Arial" w:eastAsia="Calibri" w:hAnsi="Arial" w:cs="Arial"/>
          <w:kern w:val="3"/>
          <w:sz w:val="20"/>
        </w:rPr>
        <w:lastRenderedPageBreak/>
        <w:t>beznarzędziowy</w:t>
      </w:r>
      <w:proofErr w:type="spellEnd"/>
      <w:r w:rsidRPr="008B21FE">
        <w:rPr>
          <w:rFonts w:ascii="Arial" w:eastAsia="Calibri" w:hAnsi="Arial" w:cs="Arial"/>
          <w:kern w:val="3"/>
          <w:sz w:val="20"/>
        </w:rPr>
        <w:t xml:space="preserve"> dostęp do oprawy,</w:t>
      </w:r>
    </w:p>
    <w:p w14:paraId="5C9E9789"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zasilanie nominalne: 220-240 VAC / 50-60Hz,</w:t>
      </w:r>
    </w:p>
    <w:p w14:paraId="4B285722"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klosz wykonany ze szkła hartowanego, o odporności na uderzenia  minimum IK09,</w:t>
      </w:r>
    </w:p>
    <w:p w14:paraId="65A3908F"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zasilacz wyposażony w interfejs D4i,</w:t>
      </w:r>
    </w:p>
    <w:p w14:paraId="4EEDBCA7"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filtr regulujący ciśnienie między oprawą, a otoczeniem zewnętrznym. Filtr ten ma wyeliminować kondensacje pary wodnej w komorze oprawy.</w:t>
      </w:r>
    </w:p>
    <w:p w14:paraId="116B326E"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filtr ma być wbudowany w oprawę i być jej integralnym elementem,</w:t>
      </w:r>
    </w:p>
    <w:p w14:paraId="587A5EAE"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waga nie większa niż 7,5 kg,</w:t>
      </w:r>
    </w:p>
    <w:p w14:paraId="698F264E"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zakres temperatur pracy oprawy co najmniej -35°C do 40°C,</w:t>
      </w:r>
    </w:p>
    <w:p w14:paraId="33BD6A29"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 xml:space="preserve">ochronę przeciwprzepięciową SPD ≥ 6 </w:t>
      </w:r>
      <w:proofErr w:type="spellStart"/>
      <w:r w:rsidRPr="008B21FE">
        <w:rPr>
          <w:rFonts w:ascii="Arial" w:eastAsia="Calibri" w:hAnsi="Arial" w:cs="Arial"/>
          <w:kern w:val="3"/>
          <w:sz w:val="20"/>
        </w:rPr>
        <w:t>kV</w:t>
      </w:r>
      <w:proofErr w:type="spellEnd"/>
      <w:r w:rsidRPr="008B21FE">
        <w:rPr>
          <w:rFonts w:ascii="Arial" w:eastAsia="Calibri" w:hAnsi="Arial" w:cs="Arial"/>
          <w:kern w:val="3"/>
          <w:sz w:val="20"/>
        </w:rPr>
        <w:t>,</w:t>
      </w:r>
    </w:p>
    <w:p w14:paraId="049E68FC"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klasa szczelności minimum IP66,</w:t>
      </w:r>
    </w:p>
    <w:p w14:paraId="4C2E46F7"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współczynnik mocy cos ϕ&gt;0,9 dla mocy znamionowej,</w:t>
      </w:r>
    </w:p>
    <w:p w14:paraId="26654D25"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 xml:space="preserve">oprawa ma być wyposażona w standardowe gniazdo typu </w:t>
      </w:r>
      <w:proofErr w:type="spellStart"/>
      <w:r w:rsidRPr="008B21FE">
        <w:rPr>
          <w:rFonts w:ascii="Arial" w:eastAsia="Calibri" w:hAnsi="Arial" w:cs="Arial"/>
          <w:kern w:val="3"/>
          <w:sz w:val="20"/>
        </w:rPr>
        <w:t>Zhaga</w:t>
      </w:r>
      <w:proofErr w:type="spellEnd"/>
      <w:r w:rsidRPr="008B21FE">
        <w:rPr>
          <w:rFonts w:ascii="Arial" w:eastAsia="Calibri" w:hAnsi="Arial" w:cs="Arial"/>
          <w:kern w:val="3"/>
          <w:sz w:val="20"/>
        </w:rPr>
        <w:t xml:space="preserve"> (zgodne z </w:t>
      </w:r>
      <w:proofErr w:type="spellStart"/>
      <w:r w:rsidRPr="008B21FE">
        <w:rPr>
          <w:rFonts w:ascii="Arial" w:eastAsia="Calibri" w:hAnsi="Arial" w:cs="Arial"/>
          <w:kern w:val="3"/>
          <w:sz w:val="20"/>
        </w:rPr>
        <w:t>Book</w:t>
      </w:r>
      <w:proofErr w:type="spellEnd"/>
      <w:r w:rsidRPr="008B21FE">
        <w:rPr>
          <w:rFonts w:ascii="Arial" w:eastAsia="Calibri" w:hAnsi="Arial" w:cs="Arial"/>
          <w:kern w:val="3"/>
          <w:sz w:val="20"/>
        </w:rPr>
        <w:t xml:space="preserve"> 18) umożliwiające montaż sterowników / kontrolerów systemów sterowania  oświetleniem </w:t>
      </w:r>
      <w:proofErr w:type="spellStart"/>
      <w:r w:rsidRPr="008B21FE">
        <w:rPr>
          <w:rFonts w:ascii="Arial" w:eastAsia="Calibri" w:hAnsi="Arial" w:cs="Arial"/>
          <w:kern w:val="3"/>
          <w:sz w:val="20"/>
        </w:rPr>
        <w:t>IoT</w:t>
      </w:r>
      <w:proofErr w:type="spellEnd"/>
      <w:r w:rsidRPr="008B21FE">
        <w:rPr>
          <w:rFonts w:ascii="Arial" w:eastAsia="Calibri" w:hAnsi="Arial" w:cs="Arial"/>
          <w:kern w:val="3"/>
          <w:sz w:val="20"/>
        </w:rPr>
        <w:t xml:space="preserve">, bez ingerencji we wnętrze oprawy. Gniazdo ma być zamontowane w oprawie lub na oprawie.  </w:t>
      </w:r>
    </w:p>
    <w:p w14:paraId="174D4EFF" w14:textId="77777777" w:rsidR="00B50234" w:rsidRPr="008B21FE" w:rsidRDefault="00B50234" w:rsidP="00B50234">
      <w:pPr>
        <w:numPr>
          <w:ilvl w:val="0"/>
          <w:numId w:val="54"/>
        </w:numPr>
        <w:suppressAutoHyphens/>
        <w:autoSpaceDN w:val="0"/>
        <w:spacing w:after="0" w:line="240" w:lineRule="auto"/>
        <w:ind w:left="1843" w:hanging="283"/>
        <w:jc w:val="both"/>
        <w:rPr>
          <w:rFonts w:ascii="Arial" w:eastAsia="Calibri" w:hAnsi="Arial" w:cs="Arial"/>
          <w:b/>
          <w:bCs/>
          <w:kern w:val="3"/>
          <w:sz w:val="20"/>
        </w:rPr>
      </w:pPr>
      <w:r w:rsidRPr="008B21FE">
        <w:rPr>
          <w:rFonts w:ascii="Arial" w:eastAsia="Calibri" w:hAnsi="Arial" w:cs="Arial"/>
          <w:b/>
          <w:bCs/>
          <w:kern w:val="3"/>
          <w:sz w:val="20"/>
        </w:rPr>
        <w:t>Klasa ochrony przeciwporażeniowej</w:t>
      </w:r>
    </w:p>
    <w:p w14:paraId="0BDC5C37" w14:textId="77777777" w:rsidR="00B50234" w:rsidRPr="008B21FE" w:rsidRDefault="00B50234" w:rsidP="00B50234">
      <w:pPr>
        <w:numPr>
          <w:ilvl w:val="1"/>
          <w:numId w:val="54"/>
        </w:numPr>
        <w:suppressAutoHyphens/>
        <w:autoSpaceDN w:val="0"/>
        <w:spacing w:after="0" w:line="240" w:lineRule="auto"/>
        <w:ind w:firstLine="43"/>
        <w:jc w:val="both"/>
        <w:rPr>
          <w:rFonts w:ascii="Arial" w:eastAsia="Calibri" w:hAnsi="Arial" w:cs="Arial"/>
          <w:kern w:val="3"/>
          <w:sz w:val="20"/>
        </w:rPr>
      </w:pPr>
      <w:r w:rsidRPr="008B21FE">
        <w:rPr>
          <w:rFonts w:ascii="Arial" w:eastAsia="Calibri" w:hAnsi="Arial" w:cs="Arial"/>
          <w:kern w:val="3"/>
          <w:sz w:val="20"/>
        </w:rPr>
        <w:t>II klasa ochrony przeciwporażeniowej.</w:t>
      </w:r>
    </w:p>
    <w:p w14:paraId="1FCA59B6" w14:textId="77777777" w:rsidR="00B50234" w:rsidRPr="008B21FE" w:rsidRDefault="00B50234" w:rsidP="00B50234">
      <w:pPr>
        <w:numPr>
          <w:ilvl w:val="0"/>
          <w:numId w:val="54"/>
        </w:numPr>
        <w:suppressAutoHyphens/>
        <w:autoSpaceDN w:val="0"/>
        <w:spacing w:after="0" w:line="240" w:lineRule="auto"/>
        <w:ind w:left="1843" w:hanging="283"/>
        <w:jc w:val="both"/>
        <w:rPr>
          <w:rFonts w:ascii="Arial" w:eastAsia="Calibri" w:hAnsi="Arial" w:cs="Arial"/>
          <w:b/>
          <w:bCs/>
          <w:kern w:val="3"/>
          <w:sz w:val="20"/>
        </w:rPr>
      </w:pPr>
      <w:r w:rsidRPr="008B21FE">
        <w:rPr>
          <w:rFonts w:ascii="Arial" w:eastAsia="Calibri" w:hAnsi="Arial" w:cs="Arial"/>
          <w:b/>
          <w:bCs/>
          <w:kern w:val="3"/>
          <w:sz w:val="20"/>
        </w:rPr>
        <w:t>Normy, dyrektywy</w:t>
      </w:r>
    </w:p>
    <w:p w14:paraId="30E069A5"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 xml:space="preserve">oprawa musi spełniać wymogi normy bezpieczeństwa fotobiologicznego lamp i systemów lampowych według normy PN EN 62471:2010, </w:t>
      </w:r>
    </w:p>
    <w:p w14:paraId="2C41A035"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 xml:space="preserve">oprawa, musi być oznakowana znakiem CE oraz posiadać deklaracje zgodności UE,             </w:t>
      </w:r>
    </w:p>
    <w:p w14:paraId="6CABCCBF"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oprawa musi być wykonana zgodnie z aktualnymi normami PN-EN 60598-1, PN-EN 60598-2-3,</w:t>
      </w:r>
    </w:p>
    <w:p w14:paraId="15DA9DC5"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 xml:space="preserve">oprawa musi być wyprodukowana zgodnie Dyrektywą 2011/65/UE, zwana dyrektywą </w:t>
      </w:r>
      <w:proofErr w:type="spellStart"/>
      <w:r w:rsidRPr="008B21FE">
        <w:rPr>
          <w:rFonts w:ascii="Arial" w:eastAsia="Calibri" w:hAnsi="Arial" w:cs="Arial"/>
          <w:kern w:val="3"/>
          <w:sz w:val="20"/>
        </w:rPr>
        <w:t>RoHS</w:t>
      </w:r>
      <w:proofErr w:type="spellEnd"/>
      <w:r w:rsidRPr="008B21FE">
        <w:rPr>
          <w:rFonts w:ascii="Arial" w:eastAsia="Calibri" w:hAnsi="Arial" w:cs="Arial"/>
          <w:kern w:val="3"/>
          <w:sz w:val="20"/>
        </w:rPr>
        <w:t>, która określa zasady ograniczania stosowania niebezpiecznych substancji w sprzęcie elektrycznym i elektronicznym,</w:t>
      </w:r>
    </w:p>
    <w:p w14:paraId="7EE35512"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 xml:space="preserve">oprawa musi posiadać certyfikat / licencje ENEC  lub certyfikat równoważny wydany w  programie certyfikacji typu 5 zgodnie z aktualną normą PN-EN ISO/IEC 17067 w nadzorze, z zachowaniem reżimów produkcji i jej powtarzalności. Certyfikat typu 5 ma być wydany przez niezależną jednostkę badawczą, akredytowaną na terenie Unii Europejskiej przez np. PCA (Polskie Centrum Akredytacji) oraz posiadającą w zakresie akredytacji takie badania, </w:t>
      </w:r>
    </w:p>
    <w:p w14:paraId="724390D1"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oprawa musi posiadać certyfikat ENEC+ lub certyfikat równoważny. Przez równoważność rozumie się wykonanie badania które potwierdzą zgodność z normami przez niezależną  jednostkę badawczą akredytowaną  na terenie Unii Europejskiej przez np. PCA (Polskie Centrum Akredytacji) oraz posiadającą w zakresie akredytacji badania parametrów funkcjonalności wyrobu tj. na przykład skuteczność świetlną, rozsył światłości, prąd i napięcie zasilania, strumień świetlny, luminancja, maksymalna temperatura pracy, temperatura barwowa, wskaźnik oddawania barw, moc, zakres temperatury otoczenia,</w:t>
      </w:r>
    </w:p>
    <w:p w14:paraId="251796BE" w14:textId="77777777" w:rsidR="00B50234" w:rsidRPr="008B21FE" w:rsidRDefault="00B50234" w:rsidP="00B50234">
      <w:pPr>
        <w:numPr>
          <w:ilvl w:val="1"/>
          <w:numId w:val="54"/>
        </w:numPr>
        <w:suppressAutoHyphens/>
        <w:autoSpaceDN w:val="0"/>
        <w:spacing w:after="0" w:line="240" w:lineRule="auto"/>
        <w:ind w:left="2127" w:hanging="284"/>
        <w:jc w:val="both"/>
        <w:rPr>
          <w:rFonts w:ascii="Arial" w:eastAsia="Calibri" w:hAnsi="Arial" w:cs="Arial"/>
          <w:kern w:val="3"/>
          <w:sz w:val="20"/>
        </w:rPr>
      </w:pPr>
      <w:r w:rsidRPr="008B21FE">
        <w:rPr>
          <w:rFonts w:ascii="Arial" w:eastAsia="Calibri" w:hAnsi="Arial" w:cs="Arial"/>
          <w:kern w:val="3"/>
          <w:sz w:val="20"/>
        </w:rPr>
        <w:t>trwałość strumienia świetlnego L90B10 w czasie nie mniej niż 100 000 h pracy przy temperaturze otoczenia Ta = 25°C.</w:t>
      </w:r>
    </w:p>
    <w:p w14:paraId="791549E0" w14:textId="77777777" w:rsidR="00B50234" w:rsidRDefault="00B50234" w:rsidP="00CD34D2">
      <w:pPr>
        <w:suppressAutoHyphens/>
        <w:spacing w:after="0" w:line="240" w:lineRule="auto"/>
        <w:jc w:val="both"/>
        <w:rPr>
          <w:rFonts w:ascii="Arial" w:eastAsia="Times New Roman" w:hAnsi="Arial" w:cs="Arial"/>
          <w:bCs/>
          <w:sz w:val="20"/>
          <w:szCs w:val="20"/>
        </w:rPr>
      </w:pPr>
    </w:p>
    <w:p w14:paraId="226FC2F1" w14:textId="2B0117F7" w:rsidR="00ED4DF3" w:rsidRPr="00ED4DF3" w:rsidRDefault="00ED4DF3" w:rsidP="00ED4DF3">
      <w:pPr>
        <w:suppressAutoHyphens/>
        <w:spacing w:after="0" w:line="240" w:lineRule="auto"/>
        <w:ind w:left="1843"/>
        <w:jc w:val="both"/>
        <w:rPr>
          <w:rFonts w:ascii="Arial" w:eastAsia="Times New Roman" w:hAnsi="Arial" w:cs="Arial"/>
          <w:bCs/>
          <w:sz w:val="20"/>
          <w:szCs w:val="20"/>
        </w:rPr>
      </w:pPr>
      <w:r w:rsidRPr="00ED4DF3">
        <w:rPr>
          <w:rFonts w:ascii="Arial" w:hAnsi="Arial" w:cs="Arial"/>
          <w:sz w:val="20"/>
          <w:szCs w:val="20"/>
        </w:rPr>
        <w:t>Zestawienie liczby urządzeń do wymiany z ich lokalizacją zamiesz</w:t>
      </w:r>
      <w:r>
        <w:rPr>
          <w:rFonts w:ascii="Arial" w:hAnsi="Arial" w:cs="Arial"/>
          <w:sz w:val="20"/>
          <w:szCs w:val="20"/>
        </w:rPr>
        <w:t>czono jako załącznik nr 2 do umowy</w:t>
      </w:r>
      <w:r w:rsidRPr="00ED4DF3">
        <w:rPr>
          <w:rFonts w:ascii="Arial" w:hAnsi="Arial" w:cs="Arial"/>
          <w:sz w:val="20"/>
          <w:szCs w:val="20"/>
        </w:rPr>
        <w:t>. Pełna lista z numeracją latarni, dla których niezbędna jest wymiana opraw znajduje się w zestawieniu latarni będącym załącznikiem do audytu energetycznego.</w:t>
      </w:r>
    </w:p>
    <w:p w14:paraId="4584434A" w14:textId="77777777" w:rsidR="00ED4DF3" w:rsidRPr="00CD34D2" w:rsidRDefault="00ED4DF3" w:rsidP="00CD34D2">
      <w:pPr>
        <w:suppressAutoHyphens/>
        <w:spacing w:after="0" w:line="240" w:lineRule="auto"/>
        <w:jc w:val="both"/>
        <w:rPr>
          <w:rFonts w:ascii="Arial" w:eastAsia="Times New Roman" w:hAnsi="Arial" w:cs="Arial"/>
          <w:bCs/>
          <w:sz w:val="20"/>
          <w:szCs w:val="20"/>
        </w:rPr>
      </w:pPr>
    </w:p>
    <w:p w14:paraId="0F9DC520" w14:textId="77777777" w:rsidR="009D4315" w:rsidRPr="00D95D8F" w:rsidRDefault="009D4315" w:rsidP="00623D92">
      <w:pPr>
        <w:numPr>
          <w:ilvl w:val="0"/>
          <w:numId w:val="4"/>
        </w:numPr>
        <w:suppressAutoHyphens/>
        <w:spacing w:after="0" w:line="240" w:lineRule="auto"/>
        <w:ind w:left="1434" w:hanging="357"/>
        <w:jc w:val="both"/>
        <w:rPr>
          <w:rFonts w:ascii="Arial" w:eastAsia="Times New Roman" w:hAnsi="Arial" w:cs="Arial"/>
          <w:sz w:val="20"/>
          <w:szCs w:val="20"/>
        </w:rPr>
      </w:pPr>
      <w:r w:rsidRPr="00D95D8F">
        <w:rPr>
          <w:rFonts w:ascii="Arial" w:hAnsi="Arial" w:cs="Arial"/>
          <w:sz w:val="20"/>
          <w:szCs w:val="20"/>
        </w:rPr>
        <w:t>D</w:t>
      </w:r>
      <w:r w:rsidR="001E4DC4" w:rsidRPr="00D95D8F">
        <w:rPr>
          <w:rFonts w:ascii="Arial" w:hAnsi="Arial" w:cs="Arial"/>
          <w:sz w:val="20"/>
          <w:szCs w:val="20"/>
        </w:rPr>
        <w:t>okumentacja</w:t>
      </w:r>
      <w:r w:rsidRPr="00D95D8F">
        <w:rPr>
          <w:rFonts w:ascii="Arial" w:hAnsi="Arial" w:cs="Arial"/>
          <w:sz w:val="20"/>
          <w:szCs w:val="20"/>
        </w:rPr>
        <w:t xml:space="preserve"> </w:t>
      </w:r>
      <w:r w:rsidR="001E4DC4" w:rsidRPr="00D95D8F">
        <w:rPr>
          <w:rFonts w:ascii="Arial" w:hAnsi="Arial" w:cs="Arial"/>
          <w:sz w:val="20"/>
          <w:szCs w:val="20"/>
        </w:rPr>
        <w:t>opisująca przedmiot zamówienia</w:t>
      </w:r>
      <w:r w:rsidRPr="00D95D8F">
        <w:rPr>
          <w:rFonts w:ascii="Arial" w:hAnsi="Arial" w:cs="Arial"/>
          <w:sz w:val="20"/>
          <w:szCs w:val="20"/>
        </w:rPr>
        <w:t>:</w:t>
      </w:r>
    </w:p>
    <w:p w14:paraId="329C2888" w14:textId="0B39A0C8" w:rsidR="004B6BFA" w:rsidRPr="00D95D8F" w:rsidRDefault="004B6BFA" w:rsidP="00BB7A90">
      <w:pPr>
        <w:pStyle w:val="Akapitzlist"/>
        <w:numPr>
          <w:ilvl w:val="0"/>
          <w:numId w:val="37"/>
        </w:numPr>
        <w:suppressAutoHyphens/>
        <w:spacing w:after="0" w:line="240" w:lineRule="auto"/>
        <w:ind w:left="1701" w:hanging="283"/>
        <w:jc w:val="both"/>
        <w:rPr>
          <w:rFonts w:ascii="Arial" w:eastAsia="Calibri" w:hAnsi="Arial" w:cs="Arial"/>
          <w:sz w:val="20"/>
          <w:szCs w:val="20"/>
        </w:rPr>
      </w:pPr>
      <w:r w:rsidRPr="00D95D8F">
        <w:rPr>
          <w:rFonts w:ascii="Arial" w:hAnsi="Arial" w:cs="Arial"/>
          <w:sz w:val="20"/>
          <w:szCs w:val="20"/>
        </w:rPr>
        <w:t>Audyt energetyczny</w:t>
      </w:r>
      <w:r w:rsidR="00472572" w:rsidRPr="00D95D8F">
        <w:rPr>
          <w:rFonts w:ascii="Arial" w:hAnsi="Arial" w:cs="Arial"/>
          <w:sz w:val="20"/>
          <w:szCs w:val="20"/>
        </w:rPr>
        <w:t xml:space="preserve"> – zał. nr 1 do umowy</w:t>
      </w:r>
      <w:r w:rsidRPr="00D95D8F">
        <w:rPr>
          <w:rFonts w:ascii="Arial" w:hAnsi="Arial" w:cs="Arial"/>
          <w:sz w:val="20"/>
          <w:szCs w:val="20"/>
        </w:rPr>
        <w:t>: UWAGA – w niniejszym przedmiocie zamówienia wykonawca zobowiązany jest do wykonania z audytu tylko zakresu wskazanego jako etap I,</w:t>
      </w:r>
    </w:p>
    <w:p w14:paraId="40ECEEBF" w14:textId="6EC36F35" w:rsidR="00472572" w:rsidRPr="00D95D8F" w:rsidRDefault="004B6BFA" w:rsidP="00BB7A90">
      <w:pPr>
        <w:pStyle w:val="Akapitzlist"/>
        <w:numPr>
          <w:ilvl w:val="0"/>
          <w:numId w:val="37"/>
        </w:numPr>
        <w:suppressAutoHyphens/>
        <w:spacing w:after="0" w:line="240" w:lineRule="auto"/>
        <w:ind w:left="1701" w:hanging="283"/>
        <w:jc w:val="both"/>
        <w:rPr>
          <w:rFonts w:ascii="Arial" w:eastAsia="Calibri" w:hAnsi="Arial" w:cs="Arial"/>
          <w:sz w:val="20"/>
          <w:szCs w:val="20"/>
        </w:rPr>
      </w:pPr>
      <w:r w:rsidRPr="00D95D8F">
        <w:rPr>
          <w:rFonts w:ascii="Arial" w:hAnsi="Arial" w:cs="Arial"/>
          <w:sz w:val="20"/>
          <w:szCs w:val="20"/>
        </w:rPr>
        <w:t>Wykaz opraw do wymiany</w:t>
      </w:r>
      <w:r w:rsidR="00C46119" w:rsidRPr="00D95D8F">
        <w:rPr>
          <w:rFonts w:ascii="Arial" w:hAnsi="Arial" w:cs="Arial"/>
          <w:sz w:val="20"/>
          <w:szCs w:val="20"/>
        </w:rPr>
        <w:t xml:space="preserve"> – zał. nr 2 do umowy</w:t>
      </w:r>
      <w:r w:rsidRPr="00D95D8F">
        <w:rPr>
          <w:rFonts w:ascii="Arial" w:hAnsi="Arial" w:cs="Arial"/>
          <w:sz w:val="20"/>
          <w:szCs w:val="20"/>
        </w:rPr>
        <w:t xml:space="preserve">, </w:t>
      </w:r>
    </w:p>
    <w:p w14:paraId="1AB96026" w14:textId="1FCFDA97" w:rsidR="00CD34D2" w:rsidRPr="00D95D8F" w:rsidRDefault="00CD34D2" w:rsidP="00BB7A90">
      <w:pPr>
        <w:pStyle w:val="Akapitzlist"/>
        <w:numPr>
          <w:ilvl w:val="0"/>
          <w:numId w:val="37"/>
        </w:numPr>
        <w:suppressAutoHyphens/>
        <w:spacing w:after="0" w:line="240" w:lineRule="auto"/>
        <w:ind w:left="1701" w:hanging="283"/>
        <w:jc w:val="both"/>
        <w:rPr>
          <w:rFonts w:ascii="Arial" w:eastAsia="Calibri" w:hAnsi="Arial" w:cs="Arial"/>
          <w:sz w:val="20"/>
          <w:szCs w:val="20"/>
        </w:rPr>
      </w:pPr>
      <w:r w:rsidRPr="00D95D8F">
        <w:rPr>
          <w:rFonts w:ascii="Arial" w:hAnsi="Arial" w:cs="Arial"/>
          <w:sz w:val="20"/>
          <w:szCs w:val="20"/>
        </w:rPr>
        <w:t xml:space="preserve">Specyfikacja </w:t>
      </w:r>
      <w:r w:rsidR="004B6BFA" w:rsidRPr="00D95D8F">
        <w:rPr>
          <w:rFonts w:ascii="Arial" w:hAnsi="Arial" w:cs="Arial"/>
          <w:sz w:val="20"/>
          <w:szCs w:val="20"/>
        </w:rPr>
        <w:t>t</w:t>
      </w:r>
      <w:r w:rsidRPr="00D95D8F">
        <w:rPr>
          <w:rFonts w:ascii="Arial" w:hAnsi="Arial" w:cs="Arial"/>
          <w:sz w:val="20"/>
          <w:szCs w:val="20"/>
        </w:rPr>
        <w:t>echniczna</w:t>
      </w:r>
      <w:r w:rsidR="004B6BFA" w:rsidRPr="00D95D8F">
        <w:rPr>
          <w:rFonts w:ascii="Arial" w:hAnsi="Arial" w:cs="Arial"/>
          <w:sz w:val="20"/>
          <w:szCs w:val="20"/>
        </w:rPr>
        <w:t xml:space="preserve"> wykonania i odbioru robót</w:t>
      </w:r>
      <w:r w:rsidRPr="00D95D8F">
        <w:rPr>
          <w:rFonts w:ascii="Arial" w:hAnsi="Arial" w:cs="Arial"/>
          <w:sz w:val="20"/>
          <w:szCs w:val="20"/>
        </w:rPr>
        <w:t xml:space="preserve"> – zał. nr </w:t>
      </w:r>
      <w:r w:rsidR="004B6BFA" w:rsidRPr="00D95D8F">
        <w:rPr>
          <w:rFonts w:ascii="Arial" w:hAnsi="Arial" w:cs="Arial"/>
          <w:sz w:val="20"/>
          <w:szCs w:val="20"/>
        </w:rPr>
        <w:t>3</w:t>
      </w:r>
      <w:r w:rsidRPr="00D95D8F">
        <w:rPr>
          <w:rFonts w:ascii="Arial" w:hAnsi="Arial" w:cs="Arial"/>
          <w:sz w:val="20"/>
          <w:szCs w:val="20"/>
        </w:rPr>
        <w:t xml:space="preserve"> do umowy</w:t>
      </w:r>
      <w:r w:rsidR="009D2934" w:rsidRPr="00D95D8F">
        <w:rPr>
          <w:rFonts w:ascii="Arial" w:hAnsi="Arial" w:cs="Arial"/>
          <w:sz w:val="20"/>
          <w:szCs w:val="20"/>
        </w:rPr>
        <w:t>,</w:t>
      </w:r>
    </w:p>
    <w:p w14:paraId="23788999" w14:textId="77777777" w:rsidR="00F971D7" w:rsidRPr="00D95D8F" w:rsidRDefault="00F971D7" w:rsidP="00F971D7">
      <w:pPr>
        <w:suppressAutoHyphens/>
        <w:spacing w:after="0" w:line="240" w:lineRule="auto"/>
        <w:jc w:val="both"/>
        <w:rPr>
          <w:rFonts w:ascii="Arial" w:eastAsia="Calibri" w:hAnsi="Arial" w:cs="Arial"/>
          <w:sz w:val="20"/>
          <w:szCs w:val="20"/>
        </w:rPr>
      </w:pPr>
    </w:p>
    <w:p w14:paraId="4AC0C902" w14:textId="27D04734" w:rsidR="00152A5B" w:rsidRPr="00922832" w:rsidRDefault="00152A5B" w:rsidP="00152A5B">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152A5B">
        <w:rPr>
          <w:rFonts w:ascii="Arial" w:hAnsi="Arial" w:cs="Arial"/>
          <w:sz w:val="20"/>
          <w:szCs w:val="20"/>
        </w:rPr>
        <w:t xml:space="preserve">Opis </w:t>
      </w:r>
      <w:r w:rsidR="00B3223A">
        <w:rPr>
          <w:rFonts w:ascii="Arial" w:hAnsi="Arial" w:cs="Arial"/>
          <w:sz w:val="20"/>
          <w:szCs w:val="20"/>
        </w:rPr>
        <w:t xml:space="preserve">zakresu i </w:t>
      </w:r>
      <w:r w:rsidRPr="00152A5B">
        <w:rPr>
          <w:rFonts w:ascii="Arial" w:hAnsi="Arial" w:cs="Arial"/>
          <w:sz w:val="20"/>
          <w:szCs w:val="20"/>
        </w:rPr>
        <w:t xml:space="preserve">sposobu realizacji przedmiotu umowy stanowi także Specyfikacja Warunków Zamówienia                               z postępowania na podstawie którego zawarto niniejszą umowę wraz z ewentualnymi udzielonymi                          w postępowaniu wyjaśnieniami i modyfikacjami SWZ </w:t>
      </w:r>
      <w:r w:rsidRPr="00152A5B">
        <w:rPr>
          <w:rFonts w:ascii="Arial" w:eastAsia="Calibri" w:hAnsi="Arial" w:cs="Arial"/>
          <w:sz w:val="20"/>
          <w:szCs w:val="20"/>
          <w:lang w:eastAsia="zh-CN"/>
        </w:rPr>
        <w:t>– zał. nr 4 do umowy</w:t>
      </w:r>
      <w:r w:rsidRPr="00152A5B">
        <w:rPr>
          <w:rFonts w:ascii="Arial" w:hAnsi="Arial" w:cs="Arial"/>
          <w:sz w:val="20"/>
          <w:szCs w:val="20"/>
        </w:rPr>
        <w:t>.</w:t>
      </w:r>
    </w:p>
    <w:p w14:paraId="2BB8873D" w14:textId="77777777" w:rsidR="00922832" w:rsidRPr="00922832" w:rsidRDefault="00922832" w:rsidP="00922832">
      <w:pPr>
        <w:pStyle w:val="Akapitzlist"/>
        <w:suppressAutoHyphens/>
        <w:spacing w:after="0" w:line="240" w:lineRule="auto"/>
        <w:ind w:left="1434"/>
        <w:jc w:val="both"/>
        <w:rPr>
          <w:rFonts w:ascii="Arial" w:eastAsia="Calibri" w:hAnsi="Arial" w:cs="Arial"/>
          <w:sz w:val="20"/>
          <w:szCs w:val="20"/>
        </w:rPr>
      </w:pPr>
    </w:p>
    <w:p w14:paraId="506CAB13" w14:textId="6128FC7C" w:rsidR="00364FC5" w:rsidRPr="00922832" w:rsidRDefault="00364FC5" w:rsidP="00364FC5">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364FC5">
        <w:rPr>
          <w:rFonts w:ascii="Arial" w:hAnsi="Arial" w:cs="Arial"/>
          <w:sz w:val="20"/>
          <w:szCs w:val="20"/>
        </w:rPr>
        <w:t>Poza robotami bezpośrednio wynikaj</w:t>
      </w:r>
      <w:r>
        <w:rPr>
          <w:rFonts w:ascii="Arial" w:hAnsi="Arial" w:cs="Arial"/>
          <w:sz w:val="20"/>
          <w:szCs w:val="20"/>
        </w:rPr>
        <w:t>ącymi z dokumentacji opisanej w ust. 2</w:t>
      </w:r>
      <w:r w:rsidR="0024619D">
        <w:rPr>
          <w:rFonts w:ascii="Arial" w:hAnsi="Arial" w:cs="Arial"/>
          <w:sz w:val="20"/>
          <w:szCs w:val="20"/>
        </w:rPr>
        <w:t>,</w:t>
      </w:r>
      <w:r w:rsidRPr="00364FC5">
        <w:rPr>
          <w:rFonts w:ascii="Arial" w:hAnsi="Arial" w:cs="Arial"/>
          <w:sz w:val="20"/>
          <w:szCs w:val="20"/>
        </w:rPr>
        <w:t xml:space="preserve"> przedmiot umowy obejmuje również wszystko to, co z technicznego punktu widzenia jest i okaże się niezbędne do zrealizowania przedsięwzięcia opisanego w dokumentacji </w:t>
      </w:r>
      <w:r w:rsidR="0024619D">
        <w:rPr>
          <w:rFonts w:ascii="Arial" w:hAnsi="Arial" w:cs="Arial"/>
          <w:sz w:val="20"/>
          <w:szCs w:val="20"/>
        </w:rPr>
        <w:t xml:space="preserve">określonej w ust. 2 </w:t>
      </w:r>
      <w:r w:rsidRPr="00364FC5">
        <w:rPr>
          <w:rFonts w:ascii="Arial" w:hAnsi="Arial" w:cs="Arial"/>
          <w:sz w:val="20"/>
          <w:szCs w:val="20"/>
        </w:rPr>
        <w:t>oraz inne p</w:t>
      </w:r>
      <w:r>
        <w:rPr>
          <w:rFonts w:ascii="Arial" w:hAnsi="Arial" w:cs="Arial"/>
          <w:sz w:val="20"/>
          <w:szCs w:val="20"/>
        </w:rPr>
        <w:t>race związane z procesem budowy dla należytego wykonania przedmiotu umowy.</w:t>
      </w:r>
    </w:p>
    <w:p w14:paraId="7C6B0C44" w14:textId="77777777" w:rsidR="00922832" w:rsidRPr="00922832" w:rsidRDefault="00922832" w:rsidP="00922832">
      <w:pPr>
        <w:suppressAutoHyphens/>
        <w:spacing w:after="0" w:line="240" w:lineRule="auto"/>
        <w:jc w:val="both"/>
        <w:rPr>
          <w:rFonts w:ascii="Arial" w:eastAsia="Calibri" w:hAnsi="Arial" w:cs="Arial"/>
          <w:sz w:val="20"/>
          <w:szCs w:val="20"/>
        </w:rPr>
      </w:pPr>
    </w:p>
    <w:p w14:paraId="3ACB8153" w14:textId="2A236A7A" w:rsidR="00F971D7" w:rsidRDefault="00F33CD2" w:rsidP="00F971D7">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F33CD2">
        <w:rPr>
          <w:rFonts w:ascii="Arial" w:hAnsi="Arial" w:cs="Arial"/>
          <w:sz w:val="20"/>
          <w:szCs w:val="20"/>
          <w:lang w:eastAsia="zh-CN"/>
        </w:rPr>
        <w:t xml:space="preserve">Przedmiar robót – załącznik nr </w:t>
      </w:r>
      <w:r w:rsidR="0024619D">
        <w:rPr>
          <w:rFonts w:ascii="Arial" w:hAnsi="Arial" w:cs="Arial"/>
          <w:sz w:val="20"/>
          <w:szCs w:val="20"/>
          <w:lang w:eastAsia="zh-CN"/>
        </w:rPr>
        <w:t>5</w:t>
      </w:r>
      <w:r w:rsidR="007D7C36">
        <w:rPr>
          <w:rFonts w:ascii="Arial" w:hAnsi="Arial" w:cs="Arial"/>
          <w:sz w:val="20"/>
          <w:szCs w:val="20"/>
          <w:lang w:eastAsia="zh-CN"/>
        </w:rPr>
        <w:t xml:space="preserve"> do umowy</w:t>
      </w:r>
      <w:r w:rsidR="009D4315" w:rsidRPr="00F33CD2">
        <w:rPr>
          <w:rFonts w:ascii="Arial" w:hAnsi="Arial" w:cs="Arial"/>
          <w:sz w:val="20"/>
          <w:szCs w:val="20"/>
          <w:lang w:eastAsia="zh-CN"/>
        </w:rPr>
        <w:t xml:space="preserve"> </w:t>
      </w:r>
      <w:r w:rsidR="009D4315" w:rsidRPr="00F33CD2">
        <w:rPr>
          <w:rFonts w:ascii="Arial" w:hAnsi="Arial" w:cs="Arial"/>
          <w:sz w:val="20"/>
          <w:szCs w:val="20"/>
        </w:rPr>
        <w:t>stanowi element pomocniczy opisu przedmiotu umowy i ze względu na ryczałtowy charakter wynagrodzenia nie będzie stanowił podstawy do rozliczeń pomiędzy Zamawiającym a Wykonawcą.</w:t>
      </w:r>
      <w:r w:rsidR="00EC7270">
        <w:rPr>
          <w:rFonts w:ascii="Arial" w:hAnsi="Arial" w:cs="Arial"/>
          <w:sz w:val="20"/>
          <w:szCs w:val="20"/>
        </w:rPr>
        <w:t xml:space="preserve"> Wykonawca zobowiązany będzie do wykonania wszystkich robót </w:t>
      </w:r>
      <w:r w:rsidR="00EC7270" w:rsidRPr="00EC7270">
        <w:rPr>
          <w:rFonts w:ascii="Arial" w:eastAsia="Calibri" w:hAnsi="Arial" w:cs="Arial"/>
          <w:sz w:val="20"/>
          <w:szCs w:val="20"/>
          <w:lang w:eastAsia="zh-CN"/>
        </w:rPr>
        <w:t>gwarantujących prawidłowe w</w:t>
      </w:r>
      <w:r w:rsidR="00EC7270">
        <w:rPr>
          <w:rFonts w:ascii="Arial" w:eastAsia="Calibri" w:hAnsi="Arial" w:cs="Arial"/>
          <w:sz w:val="20"/>
          <w:szCs w:val="20"/>
          <w:lang w:eastAsia="zh-CN"/>
        </w:rPr>
        <w:t>ykonanie przedmiotu zamówienia.</w:t>
      </w:r>
      <w:r w:rsidR="00EC7270" w:rsidRPr="00EC7270">
        <w:rPr>
          <w:rFonts w:ascii="Arial" w:eastAsia="Calibri" w:hAnsi="Arial" w:cs="Arial"/>
          <w:sz w:val="20"/>
          <w:szCs w:val="20"/>
          <w:lang w:eastAsia="zh-CN"/>
        </w:rPr>
        <w:t xml:space="preserve"> </w:t>
      </w:r>
    </w:p>
    <w:p w14:paraId="473CEA5C" w14:textId="77777777" w:rsidR="00922832" w:rsidRPr="00922832" w:rsidRDefault="00922832" w:rsidP="00922832">
      <w:pPr>
        <w:suppressAutoHyphens/>
        <w:spacing w:after="0" w:line="240" w:lineRule="auto"/>
        <w:jc w:val="both"/>
        <w:rPr>
          <w:rFonts w:ascii="Arial" w:eastAsia="Calibri" w:hAnsi="Arial" w:cs="Arial"/>
          <w:sz w:val="20"/>
          <w:szCs w:val="20"/>
        </w:rPr>
      </w:pPr>
    </w:p>
    <w:p w14:paraId="2C2D1037" w14:textId="6307413E" w:rsidR="00B20572" w:rsidRPr="00623D92" w:rsidRDefault="00B20572" w:rsidP="00623D92">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lastRenderedPageBreak/>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w:t>
      </w:r>
      <w:r w:rsidR="00F33CD2">
        <w:rPr>
          <w:rFonts w:ascii="Arial" w:eastAsia="Times New Roman" w:hAnsi="Arial" w:cs="Arial"/>
          <w:color w:val="000000"/>
          <w:sz w:val="20"/>
          <w:szCs w:val="20"/>
          <w:lang w:eastAsia="zh-CN"/>
        </w:rPr>
        <w:t xml:space="preserve"> określonych</w:t>
      </w:r>
      <w:r w:rsidR="0024619D">
        <w:rPr>
          <w:rFonts w:ascii="Arial" w:eastAsia="Times New Roman" w:hAnsi="Arial" w:cs="Arial"/>
          <w:color w:val="000000"/>
          <w:sz w:val="20"/>
          <w:szCs w:val="20"/>
          <w:lang w:eastAsia="zh-CN"/>
        </w:rPr>
        <w:t xml:space="preserve"> </w:t>
      </w:r>
      <w:r w:rsidR="00F33CD2">
        <w:rPr>
          <w:rFonts w:ascii="Arial" w:eastAsia="Times New Roman" w:hAnsi="Arial" w:cs="Arial"/>
          <w:color w:val="000000"/>
          <w:sz w:val="20"/>
          <w:szCs w:val="20"/>
          <w:lang w:eastAsia="zh-CN"/>
        </w:rPr>
        <w:t>w dokumentacji</w:t>
      </w:r>
      <w:r w:rsidRPr="00B20572">
        <w:rPr>
          <w:rFonts w:ascii="Arial" w:eastAsia="Times New Roman" w:hAnsi="Arial" w:cs="Arial"/>
          <w:color w:val="000000"/>
          <w:sz w:val="20"/>
          <w:szCs w:val="20"/>
          <w:lang w:eastAsia="zh-CN"/>
        </w:rPr>
        <w:t>.</w:t>
      </w:r>
    </w:p>
    <w:p w14:paraId="57D3D742" w14:textId="245B8D31" w:rsidR="00B20572" w:rsidRDefault="00B20572" w:rsidP="00623D92">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Przedmiot umowy należy wykonać</w:t>
      </w:r>
      <w:r w:rsidRPr="00B20572">
        <w:rPr>
          <w:rFonts w:ascii="Arial" w:eastAsia="Times New Roman" w:hAnsi="Arial" w:cs="Arial"/>
          <w:color w:val="000000"/>
          <w:sz w:val="20"/>
          <w:szCs w:val="20"/>
          <w:lang w:eastAsia="zh-CN"/>
        </w:rPr>
        <w:t xml:space="preserve"> zgodnie z dokumentami wskazanymi w </w:t>
      </w:r>
      <w:r w:rsidR="00EC7270">
        <w:rPr>
          <w:rFonts w:ascii="Arial" w:eastAsia="Times New Roman" w:hAnsi="Arial" w:cs="Arial"/>
          <w:sz w:val="20"/>
          <w:szCs w:val="20"/>
          <w:lang w:eastAsia="zh-CN"/>
        </w:rPr>
        <w:t>ust. 2</w:t>
      </w:r>
      <w:r w:rsidR="00152A5B">
        <w:rPr>
          <w:rFonts w:ascii="Arial" w:eastAsia="Times New Roman" w:hAnsi="Arial" w:cs="Arial"/>
          <w:sz w:val="20"/>
          <w:szCs w:val="20"/>
          <w:lang w:eastAsia="zh-CN"/>
        </w:rPr>
        <w:t xml:space="preserve"> i 3</w:t>
      </w:r>
      <w:r w:rsidRPr="00F33CD2">
        <w:rPr>
          <w:rFonts w:ascii="Arial" w:eastAsia="Times New Roman" w:hAnsi="Arial" w:cs="Arial"/>
          <w:sz w:val="20"/>
          <w:szCs w:val="20"/>
          <w:lang w:eastAsia="zh-CN"/>
        </w:rPr>
        <w:t xml:space="preserve"> </w:t>
      </w:r>
      <w:r w:rsidRPr="00B20572">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B20572">
        <w:rPr>
          <w:rFonts w:ascii="Arial" w:eastAsia="Times New Roman" w:hAnsi="Arial" w:cs="Arial"/>
          <w:color w:val="000000"/>
          <w:sz w:val="20"/>
          <w:szCs w:val="20"/>
          <w:lang w:eastAsia="zh-CN"/>
        </w:rPr>
        <w:t>poż</w:t>
      </w:r>
      <w:proofErr w:type="spellEnd"/>
      <w:r w:rsidRPr="00B20572">
        <w:rPr>
          <w:rFonts w:ascii="Arial" w:eastAsia="Times New Roman" w:hAnsi="Arial" w:cs="Arial"/>
          <w:color w:val="000000"/>
          <w:sz w:val="20"/>
          <w:szCs w:val="20"/>
          <w:lang w:eastAsia="zh-CN"/>
        </w:rPr>
        <w:t xml:space="preserve">. oraz przepisami ochrony środowiska) i normami polskimi,                  w szczególności zawartymi w </w:t>
      </w:r>
      <w:r w:rsidRPr="00B20572">
        <w:rPr>
          <w:rFonts w:ascii="Arial" w:eastAsia="Times New Roman" w:hAnsi="Arial" w:cs="Arial"/>
          <w:sz w:val="20"/>
          <w:szCs w:val="20"/>
        </w:rPr>
        <w:t>ustawie z dnia 7 lipca 1994 r. Pr</w:t>
      </w:r>
      <w:r w:rsidR="009D2934">
        <w:rPr>
          <w:rFonts w:ascii="Arial" w:eastAsia="Times New Roman" w:hAnsi="Arial" w:cs="Arial"/>
          <w:sz w:val="20"/>
          <w:szCs w:val="20"/>
        </w:rPr>
        <w:t>awo budowlane</w:t>
      </w:r>
      <w:r w:rsidR="0024619D">
        <w:rPr>
          <w:rFonts w:ascii="Arial" w:eastAsia="Times New Roman" w:hAnsi="Arial" w:cs="Arial"/>
          <w:sz w:val="20"/>
          <w:szCs w:val="20"/>
        </w:rPr>
        <w:t xml:space="preserve"> </w:t>
      </w:r>
      <w:r w:rsidRPr="00B20572">
        <w:rPr>
          <w:rFonts w:ascii="Arial" w:eastAsia="Times New Roman" w:hAnsi="Arial" w:cs="Arial"/>
          <w:sz w:val="20"/>
          <w:szCs w:val="20"/>
        </w:rPr>
        <w:t>– zwane dalej Prawem budowlanym</w:t>
      </w:r>
      <w:r w:rsidRPr="00B20572">
        <w:rPr>
          <w:rFonts w:ascii="Arial" w:eastAsia="Times New Roman" w:hAnsi="Arial" w:cs="Arial"/>
          <w:color w:val="000000"/>
          <w:sz w:val="20"/>
          <w:szCs w:val="20"/>
          <w:lang w:eastAsia="zh-CN"/>
        </w:rPr>
        <w:t>, normami wspólnymi UE, zgodnie z niniejszą umową, zgodnie ze złożoną ofertą, warunkami p</w:t>
      </w:r>
      <w:r w:rsidR="0024619D">
        <w:rPr>
          <w:rFonts w:ascii="Arial" w:eastAsia="Times New Roman" w:hAnsi="Arial" w:cs="Arial"/>
          <w:color w:val="000000"/>
          <w:sz w:val="20"/>
          <w:szCs w:val="20"/>
          <w:lang w:eastAsia="zh-CN"/>
        </w:rPr>
        <w:t>ostępowania</w:t>
      </w:r>
      <w:r w:rsidRPr="00B20572">
        <w:rPr>
          <w:rFonts w:ascii="Arial" w:eastAsia="Times New Roman" w:hAnsi="Arial" w:cs="Arial"/>
          <w:color w:val="000000"/>
          <w:sz w:val="20"/>
          <w:szCs w:val="20"/>
          <w:lang w:eastAsia="zh-CN"/>
        </w:rPr>
        <w:t xml:space="preserve"> oraz zgodnie z pisemnymi ustaleniami poczynionymi</w:t>
      </w:r>
      <w:r w:rsidR="0024619D">
        <w:rPr>
          <w:rFonts w:ascii="Arial" w:eastAsia="Times New Roman" w:hAnsi="Arial" w:cs="Arial"/>
          <w:color w:val="000000"/>
          <w:sz w:val="20"/>
          <w:szCs w:val="20"/>
          <w:lang w:eastAsia="zh-CN"/>
        </w:rPr>
        <w:t xml:space="preserve"> </w:t>
      </w:r>
      <w:r w:rsidRPr="00B20572">
        <w:rPr>
          <w:rFonts w:ascii="Arial" w:eastAsia="Times New Roman" w:hAnsi="Arial" w:cs="Arial"/>
          <w:color w:val="000000"/>
          <w:sz w:val="20"/>
          <w:szCs w:val="20"/>
          <w:lang w:eastAsia="zh-CN"/>
        </w:rPr>
        <w:t xml:space="preserve">z Zamawiającym, z zastrzeżeniem, iż ustalenia te nie mogą wykraczać poza przedmiot umowy oraz nie mogą być sprzeczne z dokumentami wskazanymi w </w:t>
      </w:r>
      <w:r w:rsidR="00EC7270">
        <w:rPr>
          <w:rFonts w:ascii="Arial" w:eastAsia="Times New Roman" w:hAnsi="Arial" w:cs="Arial"/>
          <w:sz w:val="20"/>
          <w:szCs w:val="20"/>
          <w:lang w:eastAsia="zh-CN"/>
        </w:rPr>
        <w:t>ust. 2</w:t>
      </w:r>
      <w:r w:rsidR="00152A5B">
        <w:rPr>
          <w:rFonts w:ascii="Arial" w:eastAsia="Times New Roman" w:hAnsi="Arial" w:cs="Arial"/>
          <w:sz w:val="20"/>
          <w:szCs w:val="20"/>
          <w:lang w:eastAsia="zh-CN"/>
        </w:rPr>
        <w:t xml:space="preserve"> i 3</w:t>
      </w:r>
      <w:r w:rsidRPr="00F33CD2">
        <w:rPr>
          <w:rFonts w:ascii="Arial" w:eastAsia="Times New Roman" w:hAnsi="Arial" w:cs="Arial"/>
          <w:sz w:val="20"/>
          <w:szCs w:val="20"/>
          <w:lang w:eastAsia="zh-CN"/>
        </w:rPr>
        <w:t xml:space="preserve"> </w:t>
      </w:r>
      <w:r w:rsidRPr="00B20572">
        <w:rPr>
          <w:rFonts w:ascii="Arial" w:eastAsia="Times New Roman" w:hAnsi="Arial" w:cs="Arial"/>
          <w:color w:val="000000"/>
          <w:sz w:val="20"/>
          <w:szCs w:val="20"/>
          <w:lang w:eastAsia="zh-CN"/>
        </w:rPr>
        <w:t>oraz zasadami wiedzy technicznej i sztuką budowlaną.</w:t>
      </w:r>
    </w:p>
    <w:p w14:paraId="1DF39C48" w14:textId="77777777" w:rsidR="00922832" w:rsidRPr="00F33CD2" w:rsidRDefault="00922832" w:rsidP="00922832">
      <w:pPr>
        <w:suppressAutoHyphens/>
        <w:spacing w:after="0" w:line="240" w:lineRule="auto"/>
        <w:ind w:left="1434"/>
        <w:jc w:val="both"/>
        <w:rPr>
          <w:rFonts w:ascii="Arial" w:eastAsia="Times New Roman" w:hAnsi="Arial" w:cs="Arial"/>
          <w:color w:val="000000"/>
          <w:sz w:val="20"/>
          <w:szCs w:val="20"/>
          <w:lang w:eastAsia="zh-CN"/>
        </w:rPr>
      </w:pPr>
    </w:p>
    <w:p w14:paraId="1A4030EC" w14:textId="6744697A" w:rsidR="00F971D7" w:rsidRPr="00922832" w:rsidRDefault="00B20572" w:rsidP="00B84BD0">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B20572">
        <w:rPr>
          <w:rFonts w:ascii="Arial" w:eastAsia="Arial" w:hAnsi="Arial" w:cs="Arial"/>
          <w:color w:val="000000"/>
          <w:sz w:val="20"/>
          <w:szCs w:val="20"/>
          <w:lang w:eastAsia="pl-PL"/>
        </w:rPr>
        <w:t xml:space="preserve">Wykonawca oświadcza, że zapoznał się z opisem przedmiotu umowy, dokumentacją opisaną w </w:t>
      </w:r>
      <w:r w:rsidR="00EC7270">
        <w:rPr>
          <w:rFonts w:ascii="Arial" w:eastAsia="Arial" w:hAnsi="Arial" w:cs="Arial"/>
          <w:sz w:val="20"/>
          <w:szCs w:val="20"/>
          <w:lang w:eastAsia="pl-PL"/>
        </w:rPr>
        <w:t>ust. 2</w:t>
      </w:r>
      <w:r w:rsidR="00152A5B">
        <w:rPr>
          <w:rFonts w:ascii="Arial" w:eastAsia="Arial" w:hAnsi="Arial" w:cs="Arial"/>
          <w:sz w:val="20"/>
          <w:szCs w:val="20"/>
          <w:lang w:eastAsia="pl-PL"/>
        </w:rPr>
        <w:t xml:space="preserve"> i 3</w:t>
      </w:r>
      <w:r w:rsidRPr="00F33CD2">
        <w:rPr>
          <w:rFonts w:ascii="Arial" w:eastAsia="Arial" w:hAnsi="Arial" w:cs="Arial"/>
          <w:sz w:val="20"/>
          <w:szCs w:val="20"/>
          <w:lang w:eastAsia="pl-PL"/>
        </w:rPr>
        <w:t xml:space="preserve">, </w:t>
      </w:r>
      <w:r w:rsidRPr="00B20572">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14:paraId="25BF479B" w14:textId="77777777" w:rsidR="00922832" w:rsidRPr="004C22EB" w:rsidRDefault="00922832" w:rsidP="00922832">
      <w:pPr>
        <w:suppressAutoHyphens/>
        <w:spacing w:after="0" w:line="240" w:lineRule="auto"/>
        <w:jc w:val="both"/>
        <w:rPr>
          <w:rFonts w:ascii="Arial" w:eastAsia="Times New Roman" w:hAnsi="Arial" w:cs="Arial"/>
          <w:color w:val="000000"/>
          <w:sz w:val="20"/>
          <w:szCs w:val="20"/>
          <w:lang w:eastAsia="zh-CN"/>
        </w:rPr>
      </w:pPr>
    </w:p>
    <w:p w14:paraId="420A5D44" w14:textId="227C7FA4" w:rsidR="004C22EB" w:rsidRPr="00922832" w:rsidRDefault="004C22EB" w:rsidP="004C22EB">
      <w:pPr>
        <w:numPr>
          <w:ilvl w:val="0"/>
          <w:numId w:val="4"/>
        </w:numPr>
        <w:suppressAutoHyphens/>
        <w:spacing w:after="0" w:line="240" w:lineRule="auto"/>
        <w:ind w:left="1434" w:hanging="357"/>
        <w:jc w:val="both"/>
        <w:rPr>
          <w:rFonts w:ascii="Arial" w:eastAsia="Times New Roman" w:hAnsi="Arial" w:cs="Arial"/>
          <w:sz w:val="20"/>
          <w:szCs w:val="20"/>
        </w:rPr>
      </w:pPr>
      <w:r w:rsidRPr="003F1DC1">
        <w:rPr>
          <w:rFonts w:ascii="Arial" w:eastAsia="Times New Roman" w:hAnsi="Arial" w:cs="Arial"/>
          <w:color w:val="000000"/>
          <w:sz w:val="20"/>
          <w:szCs w:val="20"/>
          <w:lang w:eastAsia="zh-CN"/>
        </w:rPr>
        <w:t xml:space="preserve">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potrzebami. </w:t>
      </w:r>
    </w:p>
    <w:p w14:paraId="228C4B56" w14:textId="77777777" w:rsidR="00922832" w:rsidRPr="00922832" w:rsidRDefault="00922832" w:rsidP="00922832">
      <w:pPr>
        <w:suppressAutoHyphens/>
        <w:spacing w:after="0" w:line="240" w:lineRule="auto"/>
        <w:jc w:val="both"/>
        <w:rPr>
          <w:rFonts w:ascii="Arial" w:eastAsia="Times New Roman" w:hAnsi="Arial" w:cs="Arial"/>
          <w:sz w:val="20"/>
          <w:szCs w:val="20"/>
        </w:rPr>
      </w:pPr>
    </w:p>
    <w:p w14:paraId="69F56E0E" w14:textId="3C4D1692" w:rsidR="005A0D10" w:rsidRPr="00922832" w:rsidRDefault="004C22EB" w:rsidP="005A0D10">
      <w:pPr>
        <w:numPr>
          <w:ilvl w:val="0"/>
          <w:numId w:val="4"/>
        </w:numPr>
        <w:suppressAutoHyphens/>
        <w:spacing w:after="0" w:line="240" w:lineRule="auto"/>
        <w:ind w:left="1434" w:hanging="357"/>
        <w:jc w:val="both"/>
        <w:rPr>
          <w:rFonts w:ascii="Arial" w:eastAsia="Times New Roman" w:hAnsi="Arial" w:cs="Arial"/>
          <w:sz w:val="20"/>
          <w:szCs w:val="20"/>
          <w:lang w:eastAsia="zh-CN"/>
        </w:rPr>
      </w:pPr>
      <w:r w:rsidRPr="003F1DC1">
        <w:rPr>
          <w:rFonts w:ascii="Arial" w:eastAsia="Arial" w:hAnsi="Arial" w:cs="Arial"/>
          <w:sz w:val="20"/>
          <w:szCs w:val="20"/>
          <w:lang w:eastAsia="pl-PL"/>
        </w:rPr>
        <w:t xml:space="preserve">Wykonawca zapewni finansowanie inwestycji ze środków własnych w części niepokrytej udziałem własnym Zamawiającego, na czas poprzedzający uzyskanie przez Zamawiającego dofinansowania zgodnie                       z Promesą Wstępną Banku Gospodarstwa Krajowego </w:t>
      </w:r>
      <w:r w:rsidRPr="003F1DC1">
        <w:rPr>
          <w:rFonts w:ascii="Arial" w:eastAsia="Times New Roman" w:hAnsi="Arial" w:cs="Arial"/>
          <w:bCs/>
          <w:sz w:val="20"/>
          <w:szCs w:val="20"/>
          <w:lang w:eastAsia="pl-PL"/>
        </w:rPr>
        <w:t>dotyczącą dofinansowania inwestycji</w:t>
      </w:r>
      <w:r>
        <w:rPr>
          <w:rFonts w:ascii="Arial" w:eastAsia="Times New Roman" w:hAnsi="Arial" w:cs="Arial"/>
          <w:bCs/>
          <w:sz w:val="20"/>
          <w:szCs w:val="20"/>
          <w:lang w:eastAsia="pl-PL"/>
        </w:rPr>
        <w:t xml:space="preserve"> </w:t>
      </w:r>
      <w:r w:rsidRPr="003F1DC1">
        <w:rPr>
          <w:rFonts w:ascii="Arial" w:eastAsia="Times New Roman" w:hAnsi="Arial" w:cs="Arial"/>
          <w:bCs/>
          <w:sz w:val="20"/>
          <w:szCs w:val="20"/>
          <w:lang w:eastAsia="pl-PL"/>
        </w:rPr>
        <w:t xml:space="preserve">z programu </w:t>
      </w:r>
      <w:r w:rsidRPr="00BE0E0C">
        <w:rPr>
          <w:rFonts w:ascii="Arial" w:eastAsia="Times New Roman" w:hAnsi="Arial" w:cs="Arial"/>
          <w:bCs/>
          <w:sz w:val="20"/>
          <w:szCs w:val="20"/>
          <w:lang w:eastAsia="pl-PL"/>
        </w:rPr>
        <w:t xml:space="preserve">Rządowy Fundusz Polski Ład: Program Inwestycji Strategicznych </w:t>
      </w:r>
      <w:r w:rsidRPr="003F1DC1">
        <w:rPr>
          <w:rFonts w:ascii="Arial" w:eastAsia="Arial" w:hAnsi="Arial" w:cs="Arial"/>
          <w:sz w:val="20"/>
          <w:szCs w:val="20"/>
          <w:lang w:eastAsia="pl-PL"/>
        </w:rPr>
        <w:t xml:space="preserve">i rozliczenia wynagrodzenia Wykonawcy z tych środków. Nadto Wykonawca zapewni finansowanie inwestycji ze środków własnych, w części pokrywanej udziałem własnym Zamawiającego, do czasu rozliczenia części wynagrodzenia pokrywanej                z tych środków. </w:t>
      </w:r>
    </w:p>
    <w:p w14:paraId="6BB5FD8D" w14:textId="77777777" w:rsidR="00922832" w:rsidRPr="00922832" w:rsidRDefault="00922832" w:rsidP="00922832">
      <w:pPr>
        <w:suppressAutoHyphens/>
        <w:spacing w:after="0" w:line="240" w:lineRule="auto"/>
        <w:jc w:val="both"/>
        <w:rPr>
          <w:rFonts w:ascii="Arial" w:eastAsia="Times New Roman" w:hAnsi="Arial" w:cs="Arial"/>
          <w:sz w:val="20"/>
          <w:szCs w:val="20"/>
          <w:lang w:eastAsia="zh-CN"/>
        </w:rPr>
      </w:pPr>
    </w:p>
    <w:p w14:paraId="0D061F3E" w14:textId="193A4C2D" w:rsidR="005A0D10" w:rsidRPr="005A0D10" w:rsidRDefault="005A0D10" w:rsidP="005A0D10">
      <w:pPr>
        <w:numPr>
          <w:ilvl w:val="0"/>
          <w:numId w:val="4"/>
        </w:numPr>
        <w:suppressAutoHyphens/>
        <w:spacing w:after="0" w:line="240" w:lineRule="auto"/>
        <w:ind w:left="1434" w:hanging="357"/>
        <w:jc w:val="both"/>
        <w:rPr>
          <w:rFonts w:ascii="Arial" w:eastAsia="Times New Roman" w:hAnsi="Arial" w:cs="Arial"/>
          <w:sz w:val="20"/>
          <w:szCs w:val="20"/>
          <w:lang w:eastAsia="zh-CN"/>
        </w:rPr>
      </w:pPr>
      <w:bookmarkStart w:id="0" w:name="_Hlk101348256"/>
      <w:r w:rsidRPr="005A0D10">
        <w:rPr>
          <w:rFonts w:ascii="Arial" w:eastAsia="Arial" w:hAnsi="Arial" w:cs="Arial"/>
          <w:sz w:val="20"/>
          <w:szCs w:val="20"/>
        </w:rPr>
        <w:t xml:space="preserve">Wykonawca przed zawarciem umowy przedłożył Zamawiającemu kosztorys robót w formie szczegółowej, </w:t>
      </w:r>
      <w:bookmarkEnd w:id="0"/>
      <w:r w:rsidRPr="005A0D10">
        <w:rPr>
          <w:rFonts w:ascii="Arial" w:eastAsia="Arial" w:hAnsi="Arial" w:cs="Arial"/>
          <w:sz w:val="20"/>
          <w:szCs w:val="20"/>
        </w:rPr>
        <w:t xml:space="preserve">który stanowi załącznik nr </w:t>
      </w:r>
      <w:r>
        <w:rPr>
          <w:rFonts w:ascii="Arial" w:eastAsia="Arial" w:hAnsi="Arial" w:cs="Arial"/>
          <w:sz w:val="20"/>
          <w:szCs w:val="20"/>
        </w:rPr>
        <w:t>6</w:t>
      </w:r>
      <w:r w:rsidRPr="005A0D10">
        <w:rPr>
          <w:rFonts w:ascii="Arial" w:eastAsia="Arial" w:hAnsi="Arial" w:cs="Arial"/>
          <w:sz w:val="20"/>
          <w:szCs w:val="20"/>
        </w:rPr>
        <w:t xml:space="preserve"> do niniejszej umowy.</w:t>
      </w:r>
    </w:p>
    <w:p w14:paraId="3C5D75D3" w14:textId="77777777" w:rsidR="004C22EB" w:rsidRPr="00B84BD0" w:rsidRDefault="004C22EB" w:rsidP="00B84BD0">
      <w:pPr>
        <w:spacing w:after="0" w:line="240" w:lineRule="auto"/>
        <w:jc w:val="both"/>
        <w:rPr>
          <w:rFonts w:ascii="Arial" w:hAnsi="Arial" w:cs="Arial"/>
          <w:sz w:val="20"/>
          <w:szCs w:val="20"/>
          <w:lang w:eastAsia="pl-PL"/>
        </w:rPr>
      </w:pPr>
    </w:p>
    <w:p w14:paraId="2BA195E4" w14:textId="77777777"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 2</w:t>
      </w:r>
    </w:p>
    <w:p w14:paraId="71002298" w14:textId="32F0D92C" w:rsidR="00B20572" w:rsidRPr="00B20572" w:rsidRDefault="00B20572" w:rsidP="00B20572">
      <w:pPr>
        <w:numPr>
          <w:ilvl w:val="0"/>
          <w:numId w:val="5"/>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Dopuszcza się wprowadzanie zmian postanowień umowy </w:t>
      </w:r>
      <w:r w:rsidR="00991DDC">
        <w:rPr>
          <w:rFonts w:ascii="Arial" w:eastAsia="Times New Roman" w:hAnsi="Arial" w:cs="Arial"/>
          <w:color w:val="000000"/>
          <w:sz w:val="20"/>
          <w:szCs w:val="20"/>
          <w:lang w:eastAsia="zh-CN"/>
        </w:rPr>
        <w:t>w okolicznościach określonych w art. 455</w:t>
      </w:r>
      <w:r w:rsidRPr="00B20572">
        <w:rPr>
          <w:rFonts w:ascii="Arial" w:eastAsia="Times New Roman" w:hAnsi="Arial" w:cs="Arial"/>
          <w:color w:val="000000"/>
          <w:sz w:val="20"/>
          <w:szCs w:val="20"/>
          <w:lang w:eastAsia="zh-CN"/>
        </w:rPr>
        <w:t xml:space="preserve"> ustawy </w:t>
      </w:r>
      <w:proofErr w:type="spellStart"/>
      <w:r w:rsidRPr="00B20572">
        <w:rPr>
          <w:rFonts w:ascii="Arial" w:eastAsia="Times New Roman" w:hAnsi="Arial" w:cs="Arial"/>
          <w:color w:val="000000"/>
          <w:sz w:val="20"/>
          <w:szCs w:val="20"/>
          <w:lang w:eastAsia="zh-CN"/>
        </w:rPr>
        <w:t>pzp</w:t>
      </w:r>
      <w:proofErr w:type="spellEnd"/>
      <w:r w:rsidRPr="00B20572">
        <w:rPr>
          <w:rFonts w:ascii="Arial" w:eastAsia="Times New Roman" w:hAnsi="Arial" w:cs="Arial"/>
          <w:color w:val="000000"/>
          <w:sz w:val="20"/>
          <w:szCs w:val="20"/>
          <w:lang w:eastAsia="zh-CN"/>
        </w:rPr>
        <w:t xml:space="preserve"> za zgodą Zamawiającego wyrażoną na  piśmie pod rygorem nieważności.</w:t>
      </w:r>
    </w:p>
    <w:p w14:paraId="2D3C0819" w14:textId="7DA5F726"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przewidziane w umowie mogą być inicjowane przez Zamawiającego lub przez Wykonawcę,                        z wyjątkiem zmi</w:t>
      </w:r>
      <w:r w:rsidR="00C56E16">
        <w:rPr>
          <w:rFonts w:ascii="Arial" w:eastAsia="Times New Roman" w:hAnsi="Arial" w:cs="Arial"/>
          <w:color w:val="000000"/>
          <w:sz w:val="20"/>
          <w:szCs w:val="20"/>
          <w:lang w:eastAsia="zh-CN"/>
        </w:rPr>
        <w:t>any o której mowa w ust. 3 pkt 10</w:t>
      </w:r>
      <w:r w:rsidRPr="00B20572">
        <w:rPr>
          <w:rFonts w:ascii="Arial" w:eastAsia="Times New Roman" w:hAnsi="Arial" w:cs="Arial"/>
          <w:color w:val="000000"/>
          <w:sz w:val="20"/>
          <w:szCs w:val="20"/>
          <w:lang w:eastAsia="zh-CN"/>
        </w:rPr>
        <w:t>, która może być inicjowana wyłącznie przez Zamawiającego.</w:t>
      </w:r>
    </w:p>
    <w:p w14:paraId="730F69B1" w14:textId="77777777"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rPr>
        <w:t xml:space="preserve">Zamawiający przewiduje możliwość zmian </w:t>
      </w:r>
      <w:r w:rsidR="00991DDC">
        <w:rPr>
          <w:rFonts w:ascii="Arial" w:eastAsia="Times New Roman" w:hAnsi="Arial" w:cs="Arial"/>
          <w:sz w:val="20"/>
          <w:szCs w:val="20"/>
        </w:rPr>
        <w:t>umowy, o których mowa w art. 455</w:t>
      </w:r>
      <w:r w:rsidRPr="00B20572">
        <w:rPr>
          <w:rFonts w:ascii="Arial" w:eastAsia="Times New Roman" w:hAnsi="Arial" w:cs="Arial"/>
          <w:sz w:val="20"/>
          <w:szCs w:val="20"/>
        </w:rPr>
        <w:t xml:space="preserve"> ust. 1 pkt 1 ustawy </w:t>
      </w:r>
      <w:proofErr w:type="spellStart"/>
      <w:r w:rsidRPr="00B20572">
        <w:rPr>
          <w:rFonts w:ascii="Arial" w:eastAsia="Times New Roman" w:hAnsi="Arial" w:cs="Arial"/>
          <w:sz w:val="20"/>
          <w:szCs w:val="20"/>
        </w:rPr>
        <w:t>pzp</w:t>
      </w:r>
      <w:proofErr w:type="spellEnd"/>
      <w:r w:rsidRPr="00B20572">
        <w:rPr>
          <w:rFonts w:ascii="Arial" w:eastAsia="Times New Roman" w:hAnsi="Arial" w:cs="Arial"/>
          <w:sz w:val="20"/>
          <w:szCs w:val="20"/>
        </w:rPr>
        <w:t>, które mogą dotyczyć:</w:t>
      </w:r>
    </w:p>
    <w:p w14:paraId="31569780" w14:textId="26FD938C" w:rsidR="00B20572" w:rsidRP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zmiany parametrów charakterystycznych </w:t>
      </w:r>
      <w:r w:rsidR="00922832">
        <w:rPr>
          <w:rFonts w:ascii="Arial" w:eastAsia="Times New Roman" w:hAnsi="Arial" w:cs="Arial"/>
          <w:color w:val="000000"/>
          <w:sz w:val="20"/>
          <w:szCs w:val="20"/>
          <w:lang w:eastAsia="zh-CN"/>
        </w:rPr>
        <w:t xml:space="preserve">realizowanego </w:t>
      </w:r>
      <w:r w:rsidRPr="00B20572">
        <w:rPr>
          <w:rFonts w:ascii="Arial" w:eastAsia="Times New Roman" w:hAnsi="Arial" w:cs="Arial"/>
          <w:color w:val="000000"/>
          <w:sz w:val="20"/>
          <w:szCs w:val="20"/>
          <w:lang w:eastAsia="zh-CN"/>
        </w:rPr>
        <w:t>elementu robót budowlanych,</w:t>
      </w:r>
    </w:p>
    <w:p w14:paraId="61FEC810" w14:textId="001668E5" w:rsidR="00B20572" w:rsidRP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akt</w:t>
      </w:r>
      <w:r w:rsidR="00922832">
        <w:rPr>
          <w:rFonts w:ascii="Arial" w:eastAsia="Times New Roman" w:hAnsi="Arial" w:cs="Arial"/>
          <w:color w:val="000000"/>
          <w:sz w:val="20"/>
          <w:szCs w:val="20"/>
          <w:lang w:eastAsia="zh-CN"/>
        </w:rPr>
        <w:t>ualizacji rozwiązań przewidzianych w opisie przedmiotu zamówienia</w:t>
      </w:r>
      <w:r w:rsidRPr="00B20572">
        <w:rPr>
          <w:rFonts w:ascii="Arial" w:eastAsia="Times New Roman" w:hAnsi="Arial" w:cs="Arial"/>
          <w:color w:val="000000"/>
          <w:sz w:val="20"/>
          <w:szCs w:val="20"/>
          <w:lang w:eastAsia="zh-CN"/>
        </w:rPr>
        <w:t xml:space="preserve"> z uwagi na postęp technologiczny,</w:t>
      </w:r>
    </w:p>
    <w:p w14:paraId="064E015B" w14:textId="76C2BA75" w:rsidR="00B20572" w:rsidRP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okoliczności związanych z</w:t>
      </w:r>
      <w:r w:rsidR="00922832">
        <w:rPr>
          <w:rFonts w:ascii="Arial" w:eastAsia="Times New Roman" w:hAnsi="Arial" w:cs="Arial"/>
          <w:color w:val="000000"/>
          <w:sz w:val="20"/>
          <w:szCs w:val="20"/>
          <w:lang w:eastAsia="zh-CN"/>
        </w:rPr>
        <w:t xml:space="preserve"> instalacjami, sieciami,</w:t>
      </w:r>
      <w:r w:rsidRPr="00B20572">
        <w:rPr>
          <w:rFonts w:ascii="Arial" w:eastAsia="Times New Roman" w:hAnsi="Arial" w:cs="Arial"/>
          <w:color w:val="000000"/>
          <w:sz w:val="20"/>
          <w:szCs w:val="20"/>
          <w:lang w:eastAsia="zh-CN"/>
        </w:rPr>
        <w:t xml:space="preserve"> terenem i nieruchomościami na których realizowany jest przedmiot umowy ujawnionych w trakcie realizacji umowy,</w:t>
      </w:r>
    </w:p>
    <w:p w14:paraId="7996B6FA" w14:textId="77777777" w:rsidR="00B20572" w:rsidRP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wymiarów, położenia lub wysokości części robót budowlanych,</w:t>
      </w:r>
    </w:p>
    <w:p w14:paraId="25F69A7F" w14:textId="77777777" w:rsid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terminu wykonania umowy,</w:t>
      </w:r>
    </w:p>
    <w:p w14:paraId="22D087C4" w14:textId="34F5320F" w:rsidR="00C56E16" w:rsidRPr="00B20572" w:rsidRDefault="00C56E16"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zmiany sposobu rozliczenia wynagrodzenia,</w:t>
      </w:r>
    </w:p>
    <w:p w14:paraId="0091AF6A" w14:textId="203AF302" w:rsidR="00B20572" w:rsidRP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zmiany na stanowisku k</w:t>
      </w:r>
      <w:r w:rsidR="005A0D10">
        <w:rPr>
          <w:rFonts w:ascii="Arial" w:eastAsia="Times New Roman" w:hAnsi="Arial" w:cs="Arial"/>
          <w:sz w:val="20"/>
          <w:szCs w:val="20"/>
          <w:lang w:eastAsia="zh-CN"/>
        </w:rPr>
        <w:t>luczowego specjalisty</w:t>
      </w:r>
      <w:r w:rsidRPr="00B20572">
        <w:rPr>
          <w:rFonts w:ascii="Arial" w:eastAsia="Times New Roman" w:hAnsi="Arial" w:cs="Arial"/>
          <w:sz w:val="20"/>
          <w:szCs w:val="20"/>
          <w:lang w:eastAsia="zh-CN"/>
        </w:rPr>
        <w:t>,</w:t>
      </w:r>
    </w:p>
    <w:p w14:paraId="70032E9A" w14:textId="77777777" w:rsidR="00B20572" w:rsidRP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wykonania robót zamiennych,</w:t>
      </w:r>
    </w:p>
    <w:p w14:paraId="451FB385" w14:textId="77777777" w:rsidR="00B20572" w:rsidRPr="00B20572"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wykonania robót dodatkowych,</w:t>
      </w:r>
    </w:p>
    <w:p w14:paraId="231B5F12" w14:textId="77777777" w:rsidR="000450B4" w:rsidRDefault="00B20572"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rezygnacji z wykonania części </w:t>
      </w:r>
      <w:r w:rsidR="005A0D10">
        <w:rPr>
          <w:rFonts w:ascii="Arial" w:eastAsia="Times New Roman" w:hAnsi="Arial" w:cs="Arial"/>
          <w:color w:val="000000"/>
          <w:sz w:val="20"/>
          <w:szCs w:val="20"/>
          <w:lang w:eastAsia="zh-CN"/>
        </w:rPr>
        <w:t>umowy</w:t>
      </w:r>
      <w:r w:rsidR="000450B4">
        <w:rPr>
          <w:rFonts w:ascii="Arial" w:eastAsia="Times New Roman" w:hAnsi="Arial" w:cs="Arial"/>
          <w:color w:val="000000"/>
          <w:sz w:val="20"/>
          <w:szCs w:val="20"/>
          <w:lang w:eastAsia="zh-CN"/>
        </w:rPr>
        <w:t>,</w:t>
      </w:r>
    </w:p>
    <w:p w14:paraId="6C36D825" w14:textId="5131F40C" w:rsidR="00B20572" w:rsidRPr="000450B4" w:rsidRDefault="000450B4" w:rsidP="00BB7A90">
      <w:pPr>
        <w:numPr>
          <w:ilvl w:val="0"/>
          <w:numId w:val="27"/>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0450B4">
        <w:rPr>
          <w:rFonts w:ascii="Arial" w:eastAsia="Calibri"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14:paraId="0F0EF3B0" w14:textId="77777777"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Warunkiem dokonania zmian, o których mowa w ust. 3, jest złożenie pisemnego wniosku przez stronę inicjującą zmianę zawierającego:</w:t>
      </w:r>
    </w:p>
    <w:p w14:paraId="4BA75E4F" w14:textId="77777777" w:rsidR="00B20572" w:rsidRPr="00B20572" w:rsidRDefault="00B20572" w:rsidP="00BB7A90">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opis propozycji zmiany,</w:t>
      </w:r>
    </w:p>
    <w:p w14:paraId="6ED9DF74" w14:textId="77777777" w:rsidR="00DF75C8" w:rsidRPr="00DF75C8" w:rsidRDefault="00DF75C8" w:rsidP="00BB7A90">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lastRenderedPageBreak/>
        <w:t xml:space="preserve">uzasadnienie zmiany </w:t>
      </w:r>
      <w:r w:rsidRPr="00DF75C8">
        <w:rPr>
          <w:rFonts w:ascii="Arial" w:hAnsi="Arial" w:cs="Arial"/>
          <w:color w:val="000000" w:themeColor="text1"/>
          <w:sz w:val="20"/>
          <w:szCs w:val="20"/>
        </w:rPr>
        <w:t xml:space="preserve">z </w:t>
      </w:r>
      <w:r w:rsidRPr="00DF75C8">
        <w:rPr>
          <w:rFonts w:ascii="Arial" w:hAnsi="Arial" w:cs="Arial"/>
          <w:color w:val="000000" w:themeColor="text1"/>
          <w:sz w:val="20"/>
          <w:szCs w:val="20"/>
          <w:shd w:val="clear" w:color="auto" w:fill="FFFFFF"/>
        </w:rPr>
        <w:t xml:space="preserve">wykazaniem, że okoliczności wpłynęły na sposób realizacji umowy. Obowiązkiem strony inicjującej zmianę umowy jest wykazanie wpływu powoływanych okoliczności na treść umowy </w:t>
      </w:r>
      <w:r>
        <w:rPr>
          <w:rFonts w:ascii="Arial" w:hAnsi="Arial" w:cs="Arial"/>
          <w:color w:val="000000" w:themeColor="text1"/>
          <w:sz w:val="20"/>
          <w:szCs w:val="20"/>
          <w:shd w:val="clear" w:color="auto" w:fill="FFFFFF"/>
        </w:rPr>
        <w:t xml:space="preserve">               </w:t>
      </w:r>
      <w:r w:rsidRPr="00DF75C8">
        <w:rPr>
          <w:rFonts w:ascii="Arial" w:hAnsi="Arial" w:cs="Arial"/>
          <w:color w:val="000000" w:themeColor="text1"/>
          <w:sz w:val="20"/>
          <w:szCs w:val="20"/>
          <w:shd w:val="clear" w:color="auto" w:fill="FFFFFF"/>
        </w:rPr>
        <w:t>w zakresie objętym wnioskiem,</w:t>
      </w:r>
    </w:p>
    <w:p w14:paraId="375E4E6A" w14:textId="77777777" w:rsidR="00B20572" w:rsidRPr="00B20572" w:rsidRDefault="00B20572" w:rsidP="00BB7A90">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opis wpływu zmiany na termin wykonania umowy,</w:t>
      </w:r>
    </w:p>
    <w:p w14:paraId="37F31A4A" w14:textId="77777777" w:rsidR="00B20572" w:rsidRPr="00B20572" w:rsidRDefault="00B20572" w:rsidP="00BB7A90">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opis wpływu zmiany na wysokość wynagrodzenia Wykonawcy - j</w:t>
      </w:r>
      <w:r w:rsidRPr="00B20572">
        <w:rPr>
          <w:rFonts w:ascii="Arial" w:eastAsia="Times New Roman" w:hAnsi="Arial" w:cs="Arial"/>
          <w:color w:val="000000"/>
          <w:sz w:val="20"/>
          <w:szCs w:val="20"/>
          <w:lang w:eastAsia="zh-CN"/>
        </w:rPr>
        <w:t xml:space="preserve">eśli występuje zmiana wynagrodzenia – obliczenie kosztów zmiany </w:t>
      </w:r>
      <w:r w:rsidRPr="00B20572">
        <w:rPr>
          <w:rFonts w:ascii="Arial" w:eastAsia="Times New Roman" w:hAnsi="Arial" w:cs="Arial"/>
          <w:sz w:val="20"/>
          <w:szCs w:val="20"/>
          <w:lang w:eastAsia="zh-CN"/>
        </w:rPr>
        <w:t>zgodnie z zasadami określonymi w niniejszej umowie,</w:t>
      </w:r>
    </w:p>
    <w:p w14:paraId="0444644D" w14:textId="55FF1420"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Wniosek o którym mowa w ust. 4 należy złożyć niezwłocznie</w:t>
      </w:r>
      <w:r w:rsidR="00B9519D">
        <w:rPr>
          <w:rFonts w:ascii="Arial" w:eastAsia="Times New Roman" w:hAnsi="Arial" w:cs="Arial"/>
          <w:sz w:val="20"/>
          <w:szCs w:val="20"/>
          <w:lang w:eastAsia="zh-CN"/>
        </w:rPr>
        <w:t xml:space="preserve"> po zaistnieniu</w:t>
      </w:r>
      <w:r w:rsidRPr="00B20572">
        <w:rPr>
          <w:rFonts w:ascii="Arial" w:eastAsia="Times New Roman" w:hAnsi="Arial" w:cs="Arial"/>
          <w:sz w:val="20"/>
          <w:szCs w:val="20"/>
          <w:lang w:eastAsia="zh-CN"/>
        </w:rPr>
        <w:t xml:space="preserve"> zdarzenia uzasadniającego konieczność zmiany umowy. </w:t>
      </w:r>
    </w:p>
    <w:p w14:paraId="4EC8822A" w14:textId="77777777" w:rsidR="00B20572" w:rsidRPr="00B20572" w:rsidRDefault="00B20572" w:rsidP="00B20572">
      <w:pPr>
        <w:numPr>
          <w:ilvl w:val="1"/>
          <w:numId w:val="6"/>
        </w:numPr>
        <w:suppressAutoHyphens/>
        <w:spacing w:after="0" w:line="240" w:lineRule="auto"/>
        <w:jc w:val="both"/>
        <w:rPr>
          <w:rFonts w:ascii="Arial" w:eastAsia="Times New Roman" w:hAnsi="Arial" w:cs="Arial"/>
          <w:color w:val="FF0000"/>
          <w:sz w:val="20"/>
          <w:szCs w:val="20"/>
          <w:lang w:eastAsia="zh-CN"/>
        </w:rPr>
      </w:pPr>
      <w:r w:rsidRPr="00B20572">
        <w:rPr>
          <w:rFonts w:ascii="Arial" w:eastAsia="Times New Roman" w:hAnsi="Arial" w:cs="Arial"/>
          <w:sz w:val="20"/>
          <w:szCs w:val="20"/>
          <w:lang w:eastAsia="zh-CN"/>
        </w:rPr>
        <w:t>Zmiany, o których mowa w ust. 3, mogą zostać dokonane, jeżeli ich uzasadnieniem są niżej wymienione okoliczności:</w:t>
      </w:r>
    </w:p>
    <w:p w14:paraId="7D3654D4"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obniżenie kosztu realizacji przedmiotu umowy</w:t>
      </w:r>
      <w:r w:rsidR="00364FC5">
        <w:rPr>
          <w:rFonts w:ascii="Arial" w:eastAsia="Times New Roman" w:hAnsi="Arial" w:cs="Arial"/>
          <w:color w:val="000000"/>
          <w:sz w:val="20"/>
          <w:szCs w:val="20"/>
          <w:lang w:eastAsia="zh-CN"/>
        </w:rPr>
        <w:t xml:space="preserve"> lub eksploatacji (użytkowania) </w:t>
      </w:r>
      <w:r w:rsidRPr="00B20572">
        <w:rPr>
          <w:rFonts w:ascii="Arial" w:eastAsia="Times New Roman" w:hAnsi="Arial" w:cs="Arial"/>
          <w:color w:val="000000"/>
          <w:sz w:val="20"/>
          <w:szCs w:val="20"/>
          <w:lang w:eastAsia="zh-CN"/>
        </w:rPr>
        <w:t>obiektu,</w:t>
      </w:r>
    </w:p>
    <w:p w14:paraId="28614579" w14:textId="16723528" w:rsidR="00B20572" w:rsidRPr="00B20572" w:rsidRDefault="00DF75C8"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podniesienie wartości, poprawa</w:t>
      </w:r>
      <w:r w:rsidR="00B20572" w:rsidRPr="00B20572">
        <w:rPr>
          <w:rFonts w:ascii="Arial" w:eastAsia="Times New Roman" w:hAnsi="Arial" w:cs="Arial"/>
          <w:color w:val="000000"/>
          <w:sz w:val="20"/>
          <w:szCs w:val="20"/>
          <w:lang w:eastAsia="zh-CN"/>
        </w:rPr>
        <w:t xml:space="preserve"> sprawności </w:t>
      </w:r>
      <w:r>
        <w:rPr>
          <w:rFonts w:ascii="Arial" w:eastAsia="Times New Roman" w:hAnsi="Arial" w:cs="Arial"/>
          <w:color w:val="000000"/>
          <w:sz w:val="20"/>
          <w:szCs w:val="20"/>
          <w:lang w:eastAsia="zh-CN"/>
        </w:rPr>
        <w:t xml:space="preserve">lub użyteczności </w:t>
      </w:r>
      <w:r w:rsidR="00B20572" w:rsidRPr="00B20572">
        <w:rPr>
          <w:rFonts w:ascii="Arial" w:eastAsia="Times New Roman" w:hAnsi="Arial" w:cs="Arial"/>
          <w:color w:val="000000"/>
          <w:sz w:val="20"/>
          <w:szCs w:val="20"/>
          <w:lang w:eastAsia="zh-CN"/>
        </w:rPr>
        <w:t>ukończonych robót budowlanych</w:t>
      </w:r>
      <w:r w:rsidR="00B9519D">
        <w:rPr>
          <w:rFonts w:ascii="Arial" w:eastAsia="Times New Roman" w:hAnsi="Arial" w:cs="Arial"/>
          <w:color w:val="000000"/>
          <w:sz w:val="20"/>
          <w:szCs w:val="20"/>
          <w:lang w:eastAsia="zh-CN"/>
        </w:rPr>
        <w:t xml:space="preserve"> – wykonanego obiektu</w:t>
      </w:r>
      <w:r w:rsidR="00B20572" w:rsidRPr="00B20572">
        <w:rPr>
          <w:rFonts w:ascii="Arial" w:eastAsia="Times New Roman" w:hAnsi="Arial" w:cs="Arial"/>
          <w:color w:val="000000"/>
          <w:sz w:val="20"/>
          <w:szCs w:val="20"/>
          <w:lang w:eastAsia="zh-CN"/>
        </w:rPr>
        <w:t>,</w:t>
      </w:r>
    </w:p>
    <w:p w14:paraId="36B3018F"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zmiana obowiązujących przepisów,</w:t>
      </w:r>
    </w:p>
    <w:p w14:paraId="0C4F932F"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podniesienie wydajności urządzeń</w:t>
      </w:r>
      <w:r w:rsidR="00DF75C8">
        <w:rPr>
          <w:rFonts w:ascii="Arial" w:eastAsia="Times New Roman" w:hAnsi="Arial" w:cs="Arial"/>
          <w:color w:val="000000"/>
          <w:sz w:val="20"/>
          <w:szCs w:val="20"/>
          <w:lang w:eastAsia="zh-CN"/>
        </w:rPr>
        <w:t xml:space="preserve"> lub wykonanego obiektu budowlanego</w:t>
      </w:r>
      <w:r w:rsidRPr="00B20572">
        <w:rPr>
          <w:rFonts w:ascii="Arial" w:eastAsia="Times New Roman" w:hAnsi="Arial" w:cs="Arial"/>
          <w:color w:val="000000"/>
          <w:sz w:val="20"/>
          <w:szCs w:val="20"/>
          <w:lang w:eastAsia="zh-CN"/>
        </w:rPr>
        <w:t>,</w:t>
      </w:r>
    </w:p>
    <w:p w14:paraId="63CE2972"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podniesienie bezpieczeństwa wykonywania robót</w:t>
      </w:r>
      <w:r w:rsidR="00DF75C8">
        <w:rPr>
          <w:rFonts w:ascii="Arial" w:eastAsia="Times New Roman" w:hAnsi="Arial" w:cs="Arial"/>
          <w:color w:val="000000"/>
          <w:sz w:val="20"/>
          <w:szCs w:val="20"/>
          <w:lang w:eastAsia="zh-CN"/>
        </w:rPr>
        <w:t xml:space="preserve"> lub wykonanego obiektu budowlanego</w:t>
      </w:r>
      <w:r w:rsidRPr="00B20572">
        <w:rPr>
          <w:rFonts w:ascii="Arial" w:eastAsia="Times New Roman" w:hAnsi="Arial" w:cs="Arial"/>
          <w:color w:val="000000"/>
          <w:sz w:val="20"/>
          <w:szCs w:val="20"/>
          <w:lang w:eastAsia="zh-CN"/>
        </w:rPr>
        <w:t>,</w:t>
      </w:r>
    </w:p>
    <w:p w14:paraId="7718DD2B"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usprawnienia w realizacji przedmiotu umowy lub w trakcie użytkowania obiektu,</w:t>
      </w:r>
    </w:p>
    <w:p w14:paraId="0FE9A3E6"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opóźnienia, utrudnienia, zawieszenia robót lub przeszkody spowodowane przez lub dające się   przypisać Zamawiającemu, personelowi zamawiającego lub innemu wykonawcy zatrudnio</w:t>
      </w:r>
      <w:r w:rsidRPr="00B20572">
        <w:rPr>
          <w:rFonts w:ascii="Arial" w:eastAsia="Times New Roman" w:hAnsi="Arial" w:cs="Arial"/>
          <w:color w:val="000000"/>
          <w:sz w:val="20"/>
          <w:szCs w:val="20"/>
          <w:lang w:eastAsia="zh-CN"/>
        </w:rPr>
        <w:softHyphen/>
        <w:t>nemu przez Zamawiającego na terenie budowy,</w:t>
      </w:r>
    </w:p>
    <w:p w14:paraId="114169FA" w14:textId="366E0AE9"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wystąpienie warunków terenu budowy</w:t>
      </w:r>
      <w:r w:rsidR="00831A80">
        <w:rPr>
          <w:rFonts w:ascii="Arial" w:eastAsia="Times New Roman" w:hAnsi="Arial" w:cs="Arial"/>
          <w:color w:val="000000"/>
          <w:sz w:val="20"/>
          <w:szCs w:val="20"/>
          <w:lang w:eastAsia="zh-CN"/>
        </w:rPr>
        <w:t xml:space="preserve"> odbiegających od przyjętych w dokumentacji określonej w </w:t>
      </w:r>
      <w:r w:rsidR="00FA4910">
        <w:rPr>
          <w:rFonts w:ascii="Arial" w:eastAsia="Times New Roman" w:hAnsi="Arial" w:cs="Arial"/>
          <w:sz w:val="20"/>
          <w:szCs w:val="20"/>
          <w:lang w:eastAsia="zh-CN"/>
        </w:rPr>
        <w:t>§1 ust 2</w:t>
      </w:r>
      <w:r w:rsidR="00B9519D">
        <w:rPr>
          <w:rFonts w:ascii="Arial" w:eastAsia="Times New Roman" w:hAnsi="Arial" w:cs="Arial"/>
          <w:sz w:val="20"/>
          <w:szCs w:val="20"/>
          <w:lang w:eastAsia="zh-CN"/>
        </w:rPr>
        <w:t xml:space="preserve"> i 3</w:t>
      </w:r>
      <w:r w:rsidR="00D94ED4" w:rsidRPr="00D94ED4">
        <w:rPr>
          <w:rFonts w:ascii="Arial" w:eastAsia="Times New Roman" w:hAnsi="Arial" w:cs="Arial"/>
          <w:sz w:val="20"/>
          <w:szCs w:val="20"/>
          <w:lang w:eastAsia="zh-CN"/>
        </w:rPr>
        <w:t xml:space="preserve"> </w:t>
      </w:r>
      <w:r w:rsidR="00831A80" w:rsidRPr="00D94ED4">
        <w:rPr>
          <w:rFonts w:ascii="Arial" w:eastAsia="Times New Roman" w:hAnsi="Arial" w:cs="Arial"/>
          <w:sz w:val="20"/>
          <w:szCs w:val="20"/>
          <w:lang w:eastAsia="zh-CN"/>
        </w:rPr>
        <w:t>umowy,</w:t>
      </w:r>
      <w:r w:rsidR="000450B4">
        <w:rPr>
          <w:rFonts w:ascii="Arial" w:eastAsia="Times New Roman" w:hAnsi="Arial" w:cs="Arial"/>
          <w:sz w:val="20"/>
          <w:szCs w:val="20"/>
          <w:lang w:eastAsia="zh-CN"/>
        </w:rPr>
        <w:t xml:space="preserve"> </w:t>
      </w:r>
      <w:r w:rsidRPr="00B20572">
        <w:rPr>
          <w:rFonts w:ascii="Arial" w:eastAsia="Times New Roman" w:hAnsi="Arial" w:cs="Arial"/>
          <w:color w:val="000000"/>
          <w:sz w:val="20"/>
          <w:szCs w:val="20"/>
          <w:lang w:eastAsia="zh-CN"/>
        </w:rPr>
        <w:t>uniemożliwiających prawidłowe wykonywanie umowy</w:t>
      </w:r>
      <w:r w:rsidRPr="00B20572">
        <w:rPr>
          <w:rFonts w:ascii="Arial" w:eastAsia="Times New Roman" w:hAnsi="Arial" w:cs="Arial"/>
          <w:bCs/>
          <w:color w:val="000000"/>
          <w:sz w:val="20"/>
          <w:szCs w:val="20"/>
          <w:lang w:eastAsia="zh-CN"/>
        </w:rPr>
        <w:t>, w szczególności napotkanie niezinwentaryzowanych lub błędnie zinwentaryzowanych sieci, instalacji lub innych obiektów,</w:t>
      </w:r>
    </w:p>
    <w:p w14:paraId="158B50DF"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zaistnienie warunków geologicz</w:t>
      </w:r>
      <w:r w:rsidRPr="00B20572">
        <w:rPr>
          <w:rFonts w:ascii="Arial" w:eastAsia="Times New Roman" w:hAnsi="Arial" w:cs="Arial"/>
          <w:color w:val="000000"/>
          <w:sz w:val="20"/>
          <w:szCs w:val="20"/>
          <w:lang w:eastAsia="zh-CN"/>
        </w:rPr>
        <w:softHyphen/>
        <w:t>nych, hydrogeologicznych, wykopalisk a także innych przeszkód lub skażeń uniemożliwiających kontynuowanie umowy na przewi</w:t>
      </w:r>
      <w:r w:rsidRPr="00B20572">
        <w:rPr>
          <w:rFonts w:ascii="Arial" w:eastAsia="Times New Roman" w:hAnsi="Arial" w:cs="Arial"/>
          <w:color w:val="000000"/>
          <w:sz w:val="20"/>
          <w:szCs w:val="20"/>
          <w:lang w:eastAsia="zh-CN"/>
        </w:rPr>
        <w:softHyphen/>
        <w:t>dzianych w niej warunkach,</w:t>
      </w:r>
    </w:p>
    <w:p w14:paraId="1CAA4591" w14:textId="77777777" w:rsidR="00B20572" w:rsidRPr="00B20572"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działania innych podmiotów lub organów administracji skutkujących niezale</w:t>
      </w:r>
      <w:r w:rsidR="00831A80">
        <w:rPr>
          <w:rFonts w:ascii="Arial" w:eastAsia="Times New Roman" w:hAnsi="Arial" w:cs="Arial"/>
          <w:color w:val="000000"/>
          <w:sz w:val="20"/>
          <w:szCs w:val="20"/>
          <w:lang w:eastAsia="zh-CN"/>
        </w:rPr>
        <w:t>żnym od Wykonawcy wydłużeniem</w:t>
      </w:r>
      <w:r w:rsidRPr="00B20572">
        <w:rPr>
          <w:rFonts w:ascii="Arial" w:eastAsia="Times New Roman" w:hAnsi="Arial" w:cs="Arial"/>
          <w:color w:val="000000"/>
          <w:sz w:val="20"/>
          <w:szCs w:val="20"/>
          <w:lang w:eastAsia="zh-CN"/>
        </w:rPr>
        <w:t xml:space="preserve"> terminów wydania niezbędnych do prawidłowego wykonania umowy dokumentów</w:t>
      </w:r>
      <w:r w:rsidR="00831A80">
        <w:rPr>
          <w:rFonts w:ascii="Arial" w:eastAsia="Times New Roman" w:hAnsi="Arial" w:cs="Arial"/>
          <w:color w:val="000000"/>
          <w:sz w:val="20"/>
          <w:szCs w:val="20"/>
          <w:lang w:eastAsia="zh-CN"/>
        </w:rPr>
        <w:t xml:space="preserve"> lub odmową wydania dokumentów</w:t>
      </w:r>
      <w:r w:rsidRPr="00B20572">
        <w:rPr>
          <w:rFonts w:ascii="Arial" w:eastAsia="Times New Roman" w:hAnsi="Arial" w:cs="Arial"/>
          <w:color w:val="000000"/>
          <w:sz w:val="20"/>
          <w:szCs w:val="20"/>
          <w:lang w:eastAsia="zh-CN"/>
        </w:rPr>
        <w:t>,</w:t>
      </w:r>
    </w:p>
    <w:p w14:paraId="4B3B9B40" w14:textId="1EEF76ED" w:rsidR="00B20572" w:rsidRDefault="00B9519D"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 xml:space="preserve">zmiany przepisów prawa </w:t>
      </w:r>
      <w:r w:rsidRPr="000D2453">
        <w:rPr>
          <w:rFonts w:ascii="Arial" w:eastAsia="Times New Roman" w:hAnsi="Arial" w:cs="Arial"/>
          <w:sz w:val="20"/>
          <w:szCs w:val="20"/>
          <w:lang w:eastAsia="zh-CN"/>
        </w:rPr>
        <w:t>lub zmiany decyzji administracyjnych</w:t>
      </w:r>
      <w:r>
        <w:rPr>
          <w:rFonts w:ascii="Arial" w:eastAsia="Times New Roman" w:hAnsi="Arial" w:cs="Arial"/>
          <w:sz w:val="20"/>
          <w:szCs w:val="20"/>
          <w:lang w:eastAsia="zh-CN"/>
        </w:rPr>
        <w:t>, uzgodnień</w:t>
      </w:r>
      <w:r w:rsidRPr="000D2453">
        <w:rPr>
          <w:rFonts w:ascii="Arial" w:eastAsia="Times New Roman" w:hAnsi="Arial" w:cs="Arial"/>
          <w:sz w:val="20"/>
          <w:szCs w:val="20"/>
          <w:lang w:eastAsia="zh-CN"/>
        </w:rPr>
        <w:t xml:space="preserve"> na podstawie których prowadzone są roboty budowlane objęte niniejszą umową, powodujące zmianę dotychczasowego zakresu robót przewidzianego w dokumentach opisujących przedmiot umowy</w:t>
      </w:r>
      <w:r>
        <w:rPr>
          <w:rFonts w:ascii="Arial" w:eastAsia="Times New Roman" w:hAnsi="Arial" w:cs="Arial"/>
          <w:sz w:val="20"/>
          <w:szCs w:val="20"/>
          <w:lang w:eastAsia="zh-CN"/>
        </w:rPr>
        <w:t>,</w:t>
      </w:r>
    </w:p>
    <w:p w14:paraId="3306D097" w14:textId="46124DB5" w:rsidR="000450B4" w:rsidRPr="000450B4" w:rsidRDefault="000450B4"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0450B4">
        <w:rPr>
          <w:rFonts w:ascii="Arial" w:eastAsia="Times New Roman" w:hAnsi="Arial" w:cs="Arial"/>
          <w:color w:val="000000"/>
          <w:sz w:val="20"/>
          <w:szCs w:val="20"/>
          <w:lang w:eastAsia="zh-CN"/>
        </w:rPr>
        <w:t>wystąpienie niebezpieczeństwa kolizji z planowanymi lub równolegle prowadzonymi przez inne podmioty inwestycjami w zakresie niezbędnym do uniknięcia lub usunięcia tych kolizji,</w:t>
      </w:r>
    </w:p>
    <w:p w14:paraId="48BFBC58" w14:textId="041810E1" w:rsidR="00E468DE" w:rsidRDefault="00B20572"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siła wyższa </w:t>
      </w:r>
      <w:r w:rsidRPr="00B20572">
        <w:rPr>
          <w:rFonts w:ascii="Arial" w:eastAsia="Times New Roman" w:hAnsi="Arial" w:cs="Arial"/>
          <w:sz w:val="20"/>
          <w:szCs w:val="20"/>
        </w:rPr>
        <w:t>przez którą rozumie się z</w:t>
      </w:r>
      <w:r w:rsidRPr="00B20572">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w:t>
      </w:r>
      <w:r w:rsidR="000450B4">
        <w:rPr>
          <w:rFonts w:ascii="Arial" w:eastAsia="Times New Roman" w:hAnsi="Arial" w:cs="Arial"/>
          <w:iCs/>
          <w:sz w:val="20"/>
          <w:szCs w:val="20"/>
          <w:shd w:val="clear" w:color="auto" w:fill="FFFFFF"/>
        </w:rPr>
        <w:t xml:space="preserve"> </w:t>
      </w:r>
      <w:r w:rsidRPr="00B20572">
        <w:rPr>
          <w:rFonts w:ascii="Arial" w:eastAsia="Times New Roman" w:hAnsi="Arial" w:cs="Arial"/>
          <w:iCs/>
          <w:sz w:val="20"/>
          <w:szCs w:val="20"/>
          <w:shd w:val="clear" w:color="auto" w:fill="FFFFFF"/>
        </w:rPr>
        <w:t>a także ich przezwyciężyć poprzez działalnie z należytą starannością</w:t>
      </w:r>
      <w:r w:rsidRPr="00B20572">
        <w:rPr>
          <w:rFonts w:ascii="Arial" w:eastAsia="Times New Roman" w:hAnsi="Arial" w:cs="Arial"/>
          <w:sz w:val="20"/>
          <w:szCs w:val="20"/>
        </w:rPr>
        <w:t xml:space="preserve"> i które nie mogły być znane</w:t>
      </w:r>
      <w:r w:rsidR="000450B4">
        <w:rPr>
          <w:rFonts w:ascii="Arial" w:eastAsia="Times New Roman" w:hAnsi="Arial" w:cs="Arial"/>
          <w:sz w:val="20"/>
          <w:szCs w:val="20"/>
        </w:rPr>
        <w:t xml:space="preserve"> </w:t>
      </w:r>
      <w:r w:rsidRPr="00B20572">
        <w:rPr>
          <w:rFonts w:ascii="Arial" w:eastAsia="Times New Roman" w:hAnsi="Arial" w:cs="Arial"/>
          <w:sz w:val="20"/>
          <w:szCs w:val="20"/>
        </w:rPr>
        <w:t>w terminie złożenia oferty na podstawie której zawarto umowę. W szczególności</w:t>
      </w:r>
      <w:r w:rsidRPr="00B20572">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B20572">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r w:rsidR="00831A80">
        <w:rPr>
          <w:rFonts w:ascii="Arial" w:eastAsia="Times New Roman" w:hAnsi="Arial" w:cs="Arial"/>
          <w:color w:val="000000"/>
          <w:sz w:val="20"/>
          <w:szCs w:val="20"/>
          <w:lang w:eastAsia="zh-CN"/>
        </w:rPr>
        <w:t xml:space="preserve"> </w:t>
      </w:r>
    </w:p>
    <w:p w14:paraId="3F9BAB66" w14:textId="6B60D062" w:rsidR="00C93295" w:rsidRPr="000450B4" w:rsidRDefault="00E468DE"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hAnsi="Arial" w:cs="Arial"/>
          <w:color w:val="000000" w:themeColor="text1"/>
          <w:sz w:val="20"/>
          <w:szCs w:val="20"/>
          <w:shd w:val="clear" w:color="auto" w:fill="FFFFFF"/>
          <w:lang w:eastAsia="pl-PL"/>
        </w:rPr>
        <w:t>o</w:t>
      </w:r>
      <w:r w:rsidR="00831A80" w:rsidRPr="00831A80">
        <w:rPr>
          <w:rFonts w:ascii="Arial" w:hAnsi="Arial" w:cs="Arial"/>
          <w:color w:val="000000" w:themeColor="text1"/>
          <w:sz w:val="20"/>
          <w:szCs w:val="20"/>
          <w:shd w:val="clear" w:color="auto" w:fill="FFFFFF"/>
          <w:lang w:eastAsia="pl-PL"/>
        </w:rPr>
        <w:t xml:space="preserve">koliczności związane z wystąpieniem </w:t>
      </w:r>
      <w:r>
        <w:rPr>
          <w:rFonts w:ascii="Arial" w:hAnsi="Arial" w:cs="Arial"/>
          <w:color w:val="000000" w:themeColor="text1"/>
          <w:sz w:val="20"/>
          <w:szCs w:val="20"/>
          <w:shd w:val="clear" w:color="auto" w:fill="FFFFFF"/>
          <w:lang w:eastAsia="pl-PL"/>
        </w:rPr>
        <w:t xml:space="preserve"> </w:t>
      </w:r>
      <w:r w:rsidRPr="00331B71">
        <w:rPr>
          <w:rFonts w:ascii="Arial" w:hAnsi="Arial" w:cs="Arial"/>
          <w:color w:val="000000" w:themeColor="text1"/>
          <w:sz w:val="20"/>
          <w:szCs w:val="20"/>
          <w:shd w:val="clear" w:color="auto" w:fill="FFFFFF"/>
          <w:lang w:eastAsia="pl-PL"/>
        </w:rPr>
        <w:t>stanu zagrożenia epidemią lub stanu epidemii wpływające na należyte wykonanie umowy, o ile taki wpływ wystąpił lub może wystąpić</w:t>
      </w:r>
      <w:r>
        <w:rPr>
          <w:rFonts w:ascii="Arial" w:hAnsi="Arial" w:cs="Arial"/>
          <w:color w:val="000000" w:themeColor="text1"/>
          <w:sz w:val="20"/>
          <w:szCs w:val="20"/>
          <w:shd w:val="clear" w:color="auto" w:fill="FFFFFF"/>
          <w:lang w:eastAsia="pl-PL"/>
        </w:rPr>
        <w:t>,</w:t>
      </w:r>
    </w:p>
    <w:p w14:paraId="03ABAE5B" w14:textId="4DE346AE" w:rsidR="000450B4" w:rsidRPr="000450B4" w:rsidRDefault="000450B4"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0450B4">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p>
    <w:p w14:paraId="162231E6" w14:textId="7C271DB5" w:rsidR="002A2026" w:rsidRPr="002A2026" w:rsidRDefault="002A2026" w:rsidP="00BB7A90">
      <w:pPr>
        <w:numPr>
          <w:ilvl w:val="0"/>
          <w:numId w:val="29"/>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2A2026">
        <w:rPr>
          <w:rFonts w:ascii="Arial" w:hAnsi="Arial" w:cs="Arial"/>
          <w:bCs/>
          <w:color w:val="000000" w:themeColor="text1"/>
          <w:sz w:val="20"/>
          <w:szCs w:val="20"/>
        </w:rPr>
        <w:t>zaistnienie niemożliwych do wcześniejszego przewidzenia i niezależnych od stron umowy okoliczności powodujących</w:t>
      </w:r>
      <w:r w:rsidR="003C0533">
        <w:rPr>
          <w:rFonts w:ascii="Arial" w:hAnsi="Arial" w:cs="Arial"/>
          <w:bCs/>
          <w:color w:val="000000" w:themeColor="text1"/>
          <w:sz w:val="20"/>
          <w:szCs w:val="20"/>
        </w:rPr>
        <w:t xml:space="preserve"> wydłużenie terminu wykonania robót,</w:t>
      </w:r>
      <w:r w:rsidRPr="002A2026">
        <w:rPr>
          <w:rFonts w:ascii="Arial" w:hAnsi="Arial" w:cs="Arial"/>
          <w:bCs/>
          <w:color w:val="000000" w:themeColor="text1"/>
          <w:sz w:val="20"/>
          <w:szCs w:val="20"/>
        </w:rPr>
        <w:t xml:space="preserve">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2A2026">
        <w:rPr>
          <w:rFonts w:ascii="Arial" w:hAnsi="Arial" w:cs="Arial"/>
          <w:i/>
          <w:color w:val="000000" w:themeColor="text1"/>
          <w:sz w:val="20"/>
          <w:szCs w:val="20"/>
          <w:shd w:val="clear" w:color="auto" w:fill="FFFFFF"/>
        </w:rPr>
        <w:t xml:space="preserve"> </w:t>
      </w:r>
    </w:p>
    <w:p w14:paraId="38E106DE" w14:textId="77777777" w:rsidR="00C93295" w:rsidRPr="00C93295" w:rsidRDefault="00C93295" w:rsidP="00C93295">
      <w:pPr>
        <w:numPr>
          <w:ilvl w:val="1"/>
          <w:numId w:val="6"/>
        </w:numPr>
        <w:suppressAutoHyphens/>
        <w:spacing w:after="0" w:line="240" w:lineRule="auto"/>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W przypadku zaistnienia okoliczności powodujący</w:t>
      </w:r>
      <w:r w:rsidR="00E468DE">
        <w:rPr>
          <w:rFonts w:ascii="Arial" w:eastAsia="Times New Roman" w:hAnsi="Arial" w:cs="Arial"/>
          <w:color w:val="000000"/>
          <w:sz w:val="20"/>
          <w:szCs w:val="20"/>
          <w:lang w:eastAsia="zh-CN"/>
        </w:rPr>
        <w:t>ch niemożność wykonywania umowy</w:t>
      </w:r>
      <w:r>
        <w:rPr>
          <w:rFonts w:ascii="Arial" w:eastAsia="Times New Roman" w:hAnsi="Arial" w:cs="Arial"/>
          <w:color w:val="000000"/>
          <w:sz w:val="20"/>
          <w:szCs w:val="20"/>
          <w:lang w:eastAsia="zh-CN"/>
        </w:rPr>
        <w:t xml:space="preserve"> termin zakończenia wykonania przedmiotu umowy może ulec wydłużeniu </w:t>
      </w:r>
      <w:r w:rsidRPr="00C93295">
        <w:rPr>
          <w:rFonts w:ascii="Arial" w:hAnsi="Arial" w:cs="Arial"/>
          <w:color w:val="000000" w:themeColor="text1"/>
          <w:sz w:val="20"/>
          <w:szCs w:val="20"/>
        </w:rPr>
        <w:t>maksymalnie</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o</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liczbę</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dni</w:t>
      </w:r>
      <w:r>
        <w:rPr>
          <w:rFonts w:ascii="Arial" w:hAnsi="Arial" w:cs="Arial"/>
          <w:color w:val="000000" w:themeColor="text1"/>
          <w:sz w:val="20"/>
          <w:szCs w:val="20"/>
        </w:rPr>
        <w:t xml:space="preserve"> występowania okoliczności</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uniemożliwiających</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wykonywanie</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robót.</w:t>
      </w:r>
    </w:p>
    <w:p w14:paraId="6A064CBF" w14:textId="0CA2EFB7" w:rsidR="00DE062C" w:rsidRPr="00DE062C" w:rsidRDefault="00DE062C"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0D2453">
        <w:rPr>
          <w:rFonts w:ascii="Arial" w:eastAsia="Times New Roman" w:hAnsi="Arial" w:cs="Arial"/>
          <w:sz w:val="20"/>
          <w:szCs w:val="20"/>
          <w:lang w:val="x-none"/>
        </w:rPr>
        <w:t>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w:t>
      </w:r>
    </w:p>
    <w:p w14:paraId="2BD142F9" w14:textId="77777777" w:rsidR="00B20572" w:rsidRPr="002A2026"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14:paraId="29349C46" w14:textId="6690C356" w:rsidR="000450B4" w:rsidRPr="000450B4" w:rsidRDefault="000450B4" w:rsidP="000450B4">
      <w:pPr>
        <w:numPr>
          <w:ilvl w:val="1"/>
          <w:numId w:val="6"/>
        </w:numPr>
        <w:suppressAutoHyphens/>
        <w:spacing w:after="0" w:line="240" w:lineRule="auto"/>
        <w:jc w:val="both"/>
        <w:rPr>
          <w:rFonts w:ascii="Arial" w:eastAsia="Times New Roman" w:hAnsi="Arial" w:cs="Arial"/>
          <w:color w:val="000000"/>
          <w:sz w:val="20"/>
          <w:szCs w:val="20"/>
          <w:lang w:eastAsia="zh-CN"/>
        </w:rPr>
      </w:pPr>
      <w:r w:rsidRPr="000450B4">
        <w:rPr>
          <w:rFonts w:ascii="Arial" w:eastAsia="Calibri" w:hAnsi="Arial" w:cs="Arial"/>
          <w:bCs/>
          <w:sz w:val="20"/>
          <w:szCs w:val="20"/>
        </w:rPr>
        <w:t xml:space="preserve">Ewentualne ograniczenia zakresu umowy nie mogą przekroczyć 50% całkowitego zakresu finansowego umowy w odniesieniu do kwoty wynagrodzenia wskazanej w </w:t>
      </w:r>
      <w:r w:rsidRPr="000450B4">
        <w:rPr>
          <w:rFonts w:ascii="Arial" w:eastAsia="Times New Roman" w:hAnsi="Arial" w:cs="Arial"/>
          <w:sz w:val="20"/>
          <w:szCs w:val="20"/>
          <w:lang w:eastAsia="zh-CN"/>
        </w:rPr>
        <w:t>§ 15 ust. 2.</w:t>
      </w:r>
    </w:p>
    <w:p w14:paraId="28DC5EFB" w14:textId="77777777" w:rsidR="000450B4" w:rsidRPr="00B20572" w:rsidRDefault="000450B4" w:rsidP="00B20572">
      <w:pPr>
        <w:suppressAutoHyphens/>
        <w:spacing w:after="0" w:line="240" w:lineRule="auto"/>
        <w:rPr>
          <w:rFonts w:ascii="Arial" w:eastAsia="Times New Roman" w:hAnsi="Arial" w:cs="Arial"/>
          <w:color w:val="000000"/>
          <w:sz w:val="20"/>
          <w:szCs w:val="20"/>
          <w:lang w:eastAsia="zh-CN"/>
        </w:rPr>
      </w:pPr>
    </w:p>
    <w:p w14:paraId="79309849"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3</w:t>
      </w:r>
    </w:p>
    <w:p w14:paraId="584F33E3" w14:textId="77777777" w:rsidR="00B20572" w:rsidRPr="00B20572" w:rsidRDefault="00B20572" w:rsidP="00B20572">
      <w:pPr>
        <w:numPr>
          <w:ilvl w:val="0"/>
          <w:numId w:val="1"/>
        </w:numPr>
        <w:tabs>
          <w:tab w:val="left" w:pos="284"/>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Termin rozpoczęcia przedmiotu umowy ustala się na </w:t>
      </w:r>
      <w:r w:rsidRPr="00B20572">
        <w:rPr>
          <w:rFonts w:ascii="Arial" w:eastAsia="Times New Roman" w:hAnsi="Arial" w:cs="Arial"/>
          <w:b/>
          <w:color w:val="000000"/>
          <w:sz w:val="20"/>
          <w:szCs w:val="20"/>
          <w:lang w:eastAsia="zh-CN"/>
        </w:rPr>
        <w:t>………………….roku</w:t>
      </w:r>
      <w:r w:rsidRPr="00B20572">
        <w:rPr>
          <w:rFonts w:ascii="Arial" w:eastAsia="Times New Roman" w:hAnsi="Arial" w:cs="Arial"/>
          <w:color w:val="000000"/>
          <w:sz w:val="20"/>
          <w:szCs w:val="20"/>
          <w:lang w:eastAsia="zh-CN"/>
        </w:rPr>
        <w:t xml:space="preserve"> (dzień zawarcia umowy).</w:t>
      </w:r>
    </w:p>
    <w:p w14:paraId="71865F9B" w14:textId="252E4C17" w:rsidR="00B20572" w:rsidRPr="00A45831" w:rsidRDefault="002D2D1C" w:rsidP="002D2D1C">
      <w:pPr>
        <w:numPr>
          <w:ilvl w:val="0"/>
          <w:numId w:val="1"/>
        </w:numPr>
        <w:suppressAutoHyphens/>
        <w:spacing w:after="0" w:line="240" w:lineRule="auto"/>
        <w:ind w:left="1440"/>
        <w:jc w:val="both"/>
        <w:rPr>
          <w:rFonts w:ascii="Arial" w:eastAsia="Times New Roman" w:hAnsi="Arial" w:cs="Arial"/>
          <w:sz w:val="20"/>
          <w:szCs w:val="20"/>
          <w:lang w:eastAsia="zh-CN"/>
        </w:rPr>
      </w:pPr>
      <w:r w:rsidRPr="003F1DC1">
        <w:rPr>
          <w:rFonts w:ascii="Arial" w:eastAsia="Times New Roman" w:hAnsi="Arial" w:cs="Arial"/>
          <w:sz w:val="20"/>
          <w:szCs w:val="20"/>
          <w:lang w:eastAsia="zh-CN"/>
        </w:rPr>
        <w:t xml:space="preserve">Termin wykonania całości przedmiotu umowy: </w:t>
      </w:r>
      <w:r w:rsidR="00B614C9" w:rsidRPr="00A45831">
        <w:rPr>
          <w:rFonts w:ascii="Arial" w:eastAsia="Times New Roman" w:hAnsi="Arial" w:cs="Arial"/>
          <w:b/>
          <w:sz w:val="20"/>
          <w:szCs w:val="20"/>
          <w:lang w:eastAsia="zh-CN"/>
        </w:rPr>
        <w:t>10</w:t>
      </w:r>
      <w:r w:rsidRPr="00A45831">
        <w:rPr>
          <w:rFonts w:ascii="Arial" w:eastAsia="Times New Roman" w:hAnsi="Arial" w:cs="Arial"/>
          <w:b/>
          <w:sz w:val="20"/>
          <w:szCs w:val="20"/>
          <w:lang w:eastAsia="zh-CN"/>
        </w:rPr>
        <w:t xml:space="preserve"> miesięcy</w:t>
      </w:r>
      <w:r w:rsidRPr="00A45831">
        <w:rPr>
          <w:rFonts w:ascii="Arial" w:eastAsia="Times New Roman" w:hAnsi="Arial" w:cs="Arial"/>
          <w:sz w:val="20"/>
          <w:szCs w:val="20"/>
          <w:lang w:eastAsia="zh-CN"/>
        </w:rPr>
        <w:t>.</w:t>
      </w:r>
    </w:p>
    <w:p w14:paraId="4B0EBCD6" w14:textId="24447F96" w:rsidR="00812C69" w:rsidRPr="00C93295" w:rsidRDefault="00B20572" w:rsidP="00C93295">
      <w:pPr>
        <w:numPr>
          <w:ilvl w:val="0"/>
          <w:numId w:val="1"/>
        </w:numPr>
        <w:tabs>
          <w:tab w:val="left" w:pos="284"/>
        </w:tabs>
        <w:suppressAutoHyphens/>
        <w:spacing w:after="0" w:line="240" w:lineRule="auto"/>
        <w:ind w:left="1440"/>
        <w:jc w:val="both"/>
        <w:rPr>
          <w:rFonts w:ascii="Arial" w:eastAsia="Times New Roman" w:hAnsi="Arial" w:cs="Arial"/>
          <w:b/>
          <w:bCs/>
          <w:color w:val="000000"/>
          <w:sz w:val="20"/>
          <w:szCs w:val="20"/>
          <w:lang w:eastAsia="zh-CN"/>
        </w:rPr>
      </w:pPr>
      <w:r w:rsidRPr="00B20572">
        <w:rPr>
          <w:rFonts w:ascii="Arial" w:eastAsia="Times New Roman" w:hAnsi="Arial" w:cs="Arial"/>
          <w:color w:val="000000"/>
          <w:sz w:val="20"/>
          <w:szCs w:val="20"/>
          <w:lang w:eastAsia="zh-CN"/>
        </w:rPr>
        <w:lastRenderedPageBreak/>
        <w:t xml:space="preserve">Niezależnie od okoliczności określonych w </w:t>
      </w:r>
      <w:r w:rsidRPr="00B20572">
        <w:rPr>
          <w:rFonts w:ascii="Arial" w:eastAsia="Times New Roman" w:hAnsi="Arial" w:cs="Arial"/>
          <w:sz w:val="20"/>
          <w:szCs w:val="20"/>
          <w:lang w:eastAsia="zh-CN"/>
        </w:rPr>
        <w:t xml:space="preserve">§2, </w:t>
      </w:r>
      <w:r w:rsidRPr="00B20572">
        <w:rPr>
          <w:rFonts w:ascii="Arial" w:eastAsia="Times New Roman" w:hAnsi="Arial" w:cs="Arial"/>
          <w:color w:val="000000"/>
          <w:sz w:val="20"/>
          <w:szCs w:val="20"/>
          <w:lang w:eastAsia="zh-CN"/>
        </w:rPr>
        <w:t xml:space="preserve">termin zakończenia </w:t>
      </w:r>
      <w:r w:rsidR="002A2026">
        <w:rPr>
          <w:rFonts w:ascii="Arial" w:eastAsia="Times New Roman" w:hAnsi="Arial" w:cs="Arial"/>
          <w:color w:val="000000"/>
          <w:sz w:val="20"/>
          <w:szCs w:val="20"/>
          <w:lang w:eastAsia="zh-CN"/>
        </w:rPr>
        <w:t xml:space="preserve">wykonania </w:t>
      </w:r>
      <w:r w:rsidRPr="00B20572">
        <w:rPr>
          <w:rFonts w:ascii="Arial" w:eastAsia="Times New Roman" w:hAnsi="Arial" w:cs="Arial"/>
          <w:color w:val="000000"/>
          <w:sz w:val="20"/>
          <w:szCs w:val="20"/>
          <w:lang w:eastAsia="zh-CN"/>
        </w:rPr>
        <w:t>przedmiotu umowy określony w ust. 2 może ulec wydłużeniu również w przypadku</w:t>
      </w:r>
      <w:r w:rsidR="00C93295">
        <w:rPr>
          <w:rFonts w:ascii="Arial" w:eastAsia="Times New Roman" w:hAnsi="Arial" w:cs="Arial"/>
          <w:color w:val="000000"/>
          <w:sz w:val="20"/>
          <w:szCs w:val="20"/>
          <w:lang w:eastAsia="zh-CN"/>
        </w:rPr>
        <w:t xml:space="preserve"> </w:t>
      </w:r>
      <w:r w:rsidRPr="00C93295">
        <w:rPr>
          <w:rFonts w:ascii="Arial" w:hAnsi="Arial" w:cs="Arial"/>
          <w:color w:val="000000"/>
          <w:sz w:val="20"/>
          <w:szCs w:val="20"/>
          <w:lang w:eastAsia="zh-CN"/>
        </w:rPr>
        <w:t>zawieszenia</w:t>
      </w:r>
      <w:r w:rsidR="00DE062C">
        <w:rPr>
          <w:rFonts w:ascii="Arial" w:hAnsi="Arial" w:cs="Arial"/>
          <w:color w:val="000000"/>
          <w:sz w:val="20"/>
          <w:szCs w:val="20"/>
          <w:lang w:eastAsia="zh-CN"/>
        </w:rPr>
        <w:t xml:space="preserve"> w całości </w:t>
      </w:r>
      <w:r w:rsidRPr="00C93295">
        <w:rPr>
          <w:rFonts w:ascii="Arial" w:hAnsi="Arial" w:cs="Arial"/>
          <w:color w:val="000000"/>
          <w:sz w:val="20"/>
          <w:szCs w:val="20"/>
          <w:lang w:eastAsia="zh-CN"/>
        </w:rPr>
        <w:t xml:space="preserve"> </w:t>
      </w:r>
      <w:r w:rsidR="00DE062C">
        <w:rPr>
          <w:rFonts w:ascii="Arial" w:hAnsi="Arial" w:cs="Arial"/>
          <w:color w:val="000000"/>
          <w:sz w:val="20"/>
          <w:szCs w:val="20"/>
          <w:lang w:eastAsia="zh-CN"/>
        </w:rPr>
        <w:t xml:space="preserve">lub części </w:t>
      </w:r>
      <w:r w:rsidRPr="00C93295">
        <w:rPr>
          <w:rFonts w:ascii="Arial" w:hAnsi="Arial" w:cs="Arial"/>
          <w:color w:val="000000"/>
          <w:sz w:val="20"/>
          <w:szCs w:val="20"/>
          <w:lang w:eastAsia="zh-CN"/>
        </w:rPr>
        <w:t>wykonania przedmiotu umowy przez Zamawiającego z powodów wystąpienia przyczyn technicznych</w:t>
      </w:r>
      <w:r w:rsidR="002A2026" w:rsidRPr="00C93295">
        <w:rPr>
          <w:rFonts w:ascii="Arial" w:hAnsi="Arial" w:cs="Arial"/>
          <w:color w:val="000000"/>
          <w:sz w:val="20"/>
          <w:szCs w:val="20"/>
          <w:lang w:eastAsia="zh-CN"/>
        </w:rPr>
        <w:t>, prawnych</w:t>
      </w:r>
      <w:r w:rsidRPr="00C93295">
        <w:rPr>
          <w:rFonts w:ascii="Arial" w:hAnsi="Arial" w:cs="Arial"/>
          <w:color w:val="000000"/>
          <w:sz w:val="20"/>
          <w:szCs w:val="20"/>
          <w:lang w:eastAsia="zh-CN"/>
        </w:rPr>
        <w:t xml:space="preserve"> lub organizacyjnych okresowo uniemożliwiających kontynuowanie wykonania przedmiotu umowy; po wznowieniu robót przed upływem terminu określonego w ust. 2 - termin realizacji umowy może ulec wydłużeniu maksymalnie o liczbę dni w których wykonanie robót było niemożliwe i trwało zawieszenie robót; po wznowieniu robót po upływie terminu określonego w ust. 2 - termin realizacji umowy może ulec wydłużeniu o liczbę dni jakie pozostały od daty zawieszenia robót do terminu zakończenia realizacji umowy w warunkach niezmienionych</w:t>
      </w:r>
      <w:r w:rsidR="00DE062C">
        <w:rPr>
          <w:rFonts w:ascii="Arial" w:hAnsi="Arial" w:cs="Arial"/>
          <w:color w:val="000000"/>
          <w:sz w:val="20"/>
          <w:szCs w:val="20"/>
          <w:lang w:eastAsia="zh-CN"/>
        </w:rPr>
        <w:t xml:space="preserve">. </w:t>
      </w:r>
      <w:r w:rsidRPr="00C93295">
        <w:rPr>
          <w:rFonts w:ascii="Arial" w:hAnsi="Arial" w:cs="Arial"/>
          <w:color w:val="000000"/>
          <w:sz w:val="20"/>
          <w:szCs w:val="20"/>
          <w:lang w:eastAsia="zh-CN"/>
        </w:rPr>
        <w:t>O zawieszeniu robót Zamawiający pisemnie powiadomi Wykonawcę wskazując przyczynę zawieszenia.</w:t>
      </w:r>
    </w:p>
    <w:p w14:paraId="0F6F3D94" w14:textId="5602FEF0" w:rsidR="00B20572" w:rsidRPr="00B20572" w:rsidRDefault="00B20572" w:rsidP="008F1C75">
      <w:pPr>
        <w:numPr>
          <w:ilvl w:val="0"/>
          <w:numId w:val="1"/>
        </w:numPr>
        <w:tabs>
          <w:tab w:val="clear" w:pos="1496"/>
          <w:tab w:val="num" w:pos="1418"/>
        </w:tabs>
        <w:suppressAutoHyphens/>
        <w:spacing w:after="0" w:line="240" w:lineRule="auto"/>
        <w:ind w:left="1418" w:hanging="282"/>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Wydłużeniu może ule</w:t>
      </w:r>
      <w:r w:rsidR="003E17AF">
        <w:rPr>
          <w:rFonts w:ascii="Arial" w:eastAsia="Times New Roman" w:hAnsi="Arial" w:cs="Arial"/>
          <w:color w:val="000000"/>
          <w:sz w:val="20"/>
          <w:szCs w:val="20"/>
          <w:lang w:eastAsia="zh-CN"/>
        </w:rPr>
        <w:t xml:space="preserve">c termin zakończenia wykonania przedmiotu </w:t>
      </w:r>
      <w:r w:rsidRPr="00B20572">
        <w:rPr>
          <w:rFonts w:ascii="Arial" w:eastAsia="Times New Roman" w:hAnsi="Arial" w:cs="Arial"/>
          <w:color w:val="000000"/>
          <w:sz w:val="20"/>
          <w:szCs w:val="20"/>
          <w:lang w:eastAsia="zh-CN"/>
        </w:rPr>
        <w:t>umowy również w przypadku wystąpienia niekorzystnych warunków atmosferycznych w okresie realizacji przedmiotu zamówienia, uniemożliwiających wykonanie danego typu robót. Wykonawca na okoliczność przerwania prac z w/w powodu dokonywał będzie adnotacj</w:t>
      </w:r>
      <w:r w:rsidR="003E17AF">
        <w:rPr>
          <w:rFonts w:ascii="Arial" w:eastAsia="Times New Roman" w:hAnsi="Arial" w:cs="Arial"/>
          <w:color w:val="000000"/>
          <w:sz w:val="20"/>
          <w:szCs w:val="20"/>
          <w:lang w:eastAsia="zh-CN"/>
        </w:rPr>
        <w:t>ę (wpis) w tzw. „dzienniku pogodowym</w:t>
      </w:r>
      <w:r w:rsidRPr="00B20572">
        <w:rPr>
          <w:rFonts w:ascii="Arial" w:eastAsia="Times New Roman" w:hAnsi="Arial" w:cs="Arial"/>
          <w:color w:val="000000"/>
          <w:sz w:val="20"/>
          <w:szCs w:val="20"/>
          <w:lang w:eastAsia="zh-CN"/>
        </w:rPr>
        <w:t xml:space="preserve">" dostarczonym przez Zamawiającego. Wpis winien określać rodzaj i zakres przerwanych robót, okres na jaki prace zostały przerwane oraz opis warunków pogodowych. </w:t>
      </w:r>
      <w:r w:rsidR="00DE062C">
        <w:rPr>
          <w:rFonts w:ascii="Arial" w:eastAsia="Times New Roman" w:hAnsi="Arial" w:cs="Arial"/>
          <w:color w:val="000000"/>
          <w:sz w:val="20"/>
          <w:szCs w:val="20"/>
          <w:lang w:eastAsia="zh-CN"/>
        </w:rPr>
        <w:t>Wpis winien być dokonany przez K</w:t>
      </w:r>
      <w:r w:rsidRPr="00B20572">
        <w:rPr>
          <w:rFonts w:ascii="Arial" w:eastAsia="Times New Roman" w:hAnsi="Arial" w:cs="Arial"/>
          <w:color w:val="000000"/>
          <w:sz w:val="20"/>
          <w:szCs w:val="20"/>
          <w:lang w:eastAsia="zh-CN"/>
        </w:rPr>
        <w:t>ierownika budowy</w:t>
      </w:r>
      <w:r w:rsidR="002D2D1C">
        <w:rPr>
          <w:rFonts w:ascii="Arial" w:eastAsia="Times New Roman" w:hAnsi="Arial" w:cs="Arial"/>
          <w:color w:val="000000"/>
          <w:sz w:val="20"/>
          <w:szCs w:val="20"/>
          <w:lang w:eastAsia="zh-CN"/>
        </w:rPr>
        <w:t xml:space="preserve"> </w:t>
      </w:r>
      <w:r w:rsidR="00DE062C">
        <w:rPr>
          <w:rFonts w:ascii="Arial" w:eastAsia="Times New Roman" w:hAnsi="Arial" w:cs="Arial"/>
          <w:color w:val="000000"/>
          <w:sz w:val="20"/>
          <w:szCs w:val="20"/>
          <w:lang w:eastAsia="zh-CN"/>
        </w:rPr>
        <w:t>i potwierdzony przez I</w:t>
      </w:r>
      <w:r w:rsidRPr="00B20572">
        <w:rPr>
          <w:rFonts w:ascii="Arial" w:eastAsia="Times New Roman" w:hAnsi="Arial" w:cs="Arial"/>
          <w:color w:val="000000"/>
          <w:sz w:val="20"/>
          <w:szCs w:val="20"/>
          <w:lang w:eastAsia="zh-CN"/>
        </w:rPr>
        <w:t>nspektora nadzoru. Termin końcowy realizacji przedmiotu zamówienia ulega wówczas wydłużeniu o liczbę dni występowania niekorzystnych warunków</w:t>
      </w:r>
      <w:r w:rsidR="00DE062C">
        <w:rPr>
          <w:rFonts w:ascii="Arial" w:eastAsia="Times New Roman" w:hAnsi="Arial" w:cs="Arial"/>
          <w:color w:val="000000"/>
          <w:sz w:val="20"/>
          <w:szCs w:val="20"/>
          <w:lang w:eastAsia="zh-CN"/>
        </w:rPr>
        <w:t xml:space="preserve"> atmosferycznych. Prowadzenie </w:t>
      </w:r>
      <w:r w:rsidRPr="00B20572">
        <w:rPr>
          <w:rFonts w:ascii="Arial" w:eastAsia="Times New Roman" w:hAnsi="Arial" w:cs="Arial"/>
          <w:color w:val="000000"/>
          <w:sz w:val="20"/>
          <w:szCs w:val="20"/>
          <w:lang w:eastAsia="zh-CN"/>
        </w:rPr>
        <w:t>i dok</w:t>
      </w:r>
      <w:r w:rsidR="003E17AF">
        <w:rPr>
          <w:rFonts w:ascii="Arial" w:eastAsia="Times New Roman" w:hAnsi="Arial" w:cs="Arial"/>
          <w:color w:val="000000"/>
          <w:sz w:val="20"/>
          <w:szCs w:val="20"/>
          <w:lang w:eastAsia="zh-CN"/>
        </w:rPr>
        <w:t>onywanie wpisów w „dziennik pogodowy</w:t>
      </w:r>
      <w:r w:rsidRPr="00B20572">
        <w:rPr>
          <w:rFonts w:ascii="Arial" w:eastAsia="Times New Roman" w:hAnsi="Arial" w:cs="Arial"/>
          <w:color w:val="000000"/>
          <w:sz w:val="20"/>
          <w:szCs w:val="20"/>
          <w:lang w:eastAsia="zh-CN"/>
        </w:rPr>
        <w:t>" nie zwalnia Wykonawcy od prowadzenia i dokonywania wymaganych wpisów w dziennik budowy.</w:t>
      </w:r>
    </w:p>
    <w:p w14:paraId="399A1675" w14:textId="77777777" w:rsidR="00B20572" w:rsidRPr="00B20572" w:rsidRDefault="00B20572" w:rsidP="008F1C75">
      <w:pPr>
        <w:numPr>
          <w:ilvl w:val="0"/>
          <w:numId w:val="1"/>
        </w:numPr>
        <w:tabs>
          <w:tab w:val="clear" w:pos="1496"/>
          <w:tab w:val="num" w:pos="1418"/>
        </w:tabs>
        <w:suppressAutoHyphens/>
        <w:spacing w:after="0" w:line="240" w:lineRule="auto"/>
        <w:ind w:left="1418" w:hanging="282"/>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Wydłużeniu może ulec termin zakończenia realizacji przedmiotu umowy również w przypadku realizacji dodatkowych rob</w:t>
      </w:r>
      <w:r w:rsidR="003E17AF">
        <w:rPr>
          <w:rFonts w:ascii="Arial" w:eastAsia="Times New Roman" w:hAnsi="Arial" w:cs="Arial"/>
          <w:sz w:val="20"/>
          <w:szCs w:val="20"/>
          <w:lang w:eastAsia="zh-CN"/>
        </w:rPr>
        <w:t>ót budowlanych zgodnie z art.</w:t>
      </w:r>
      <w:r w:rsidR="00B07FD1">
        <w:rPr>
          <w:rFonts w:ascii="Arial" w:eastAsia="Times New Roman" w:hAnsi="Arial" w:cs="Arial"/>
          <w:sz w:val="20"/>
          <w:szCs w:val="20"/>
          <w:lang w:eastAsia="zh-CN"/>
        </w:rPr>
        <w:t xml:space="preserve"> </w:t>
      </w:r>
      <w:r w:rsidR="003E17AF">
        <w:rPr>
          <w:rFonts w:ascii="Arial" w:eastAsia="Times New Roman" w:hAnsi="Arial" w:cs="Arial"/>
          <w:sz w:val="20"/>
          <w:szCs w:val="20"/>
          <w:lang w:eastAsia="zh-CN"/>
        </w:rPr>
        <w:t>455 ust. 1 pkt 3 i 4</w:t>
      </w:r>
      <w:r w:rsidRPr="00B20572">
        <w:rPr>
          <w:rFonts w:ascii="Arial" w:eastAsia="Times New Roman" w:hAnsi="Arial" w:cs="Arial"/>
          <w:sz w:val="20"/>
          <w:szCs w:val="20"/>
          <w:lang w:eastAsia="zh-CN"/>
        </w:rPr>
        <w:t xml:space="preserve"> ustawy </w:t>
      </w:r>
      <w:proofErr w:type="spellStart"/>
      <w:r w:rsidRPr="00B20572">
        <w:rPr>
          <w:rFonts w:ascii="Arial" w:eastAsia="Times New Roman" w:hAnsi="Arial" w:cs="Arial"/>
          <w:sz w:val="20"/>
          <w:szCs w:val="20"/>
          <w:lang w:eastAsia="zh-CN"/>
        </w:rPr>
        <w:t>pzp</w:t>
      </w:r>
      <w:proofErr w:type="spellEnd"/>
      <w:r w:rsidRPr="00B20572">
        <w:rPr>
          <w:rFonts w:ascii="Arial" w:eastAsia="Times New Roman" w:hAnsi="Arial" w:cs="Arial"/>
          <w:sz w:val="20"/>
          <w:szCs w:val="20"/>
          <w:lang w:eastAsia="zh-CN"/>
        </w:rPr>
        <w:t xml:space="preserve">, wówczas termin przedłuża się o ilość dni stwierdzonych w protokole konieczności.     </w:t>
      </w:r>
    </w:p>
    <w:p w14:paraId="675C491D" w14:textId="77777777" w:rsidR="00B20572" w:rsidRPr="00B20572" w:rsidRDefault="00B20572" w:rsidP="008F1C75">
      <w:pPr>
        <w:numPr>
          <w:ilvl w:val="0"/>
          <w:numId w:val="1"/>
        </w:numPr>
        <w:tabs>
          <w:tab w:val="clear" w:pos="1496"/>
          <w:tab w:val="num" w:pos="1418"/>
        </w:tabs>
        <w:suppressAutoHyphens/>
        <w:spacing w:after="0" w:line="240" w:lineRule="auto"/>
        <w:ind w:left="1418" w:hanging="282"/>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 xml:space="preserve">Postanowienia §12 stosuje się </w:t>
      </w:r>
      <w:r w:rsidR="003C0533" w:rsidRPr="00B20572">
        <w:rPr>
          <w:rFonts w:ascii="Arial" w:eastAsia="Times New Roman" w:hAnsi="Arial" w:cs="Arial"/>
          <w:sz w:val="20"/>
          <w:szCs w:val="20"/>
          <w:lang w:eastAsia="zh-CN"/>
        </w:rPr>
        <w:t xml:space="preserve">odpowiednio </w:t>
      </w:r>
      <w:r w:rsidRPr="00B20572">
        <w:rPr>
          <w:rFonts w:ascii="Arial" w:eastAsia="Times New Roman" w:hAnsi="Arial" w:cs="Arial"/>
          <w:sz w:val="20"/>
          <w:szCs w:val="20"/>
          <w:lang w:eastAsia="zh-CN"/>
        </w:rPr>
        <w:t>do terminów zmienionych.</w:t>
      </w:r>
    </w:p>
    <w:p w14:paraId="5A6DC9BB" w14:textId="77777777" w:rsidR="00B20572" w:rsidRPr="00B20572" w:rsidRDefault="00B20572" w:rsidP="00B20572">
      <w:pPr>
        <w:suppressAutoHyphens/>
        <w:spacing w:after="0" w:line="240" w:lineRule="auto"/>
        <w:jc w:val="both"/>
        <w:rPr>
          <w:rFonts w:ascii="Arial" w:eastAsia="Times New Roman" w:hAnsi="Arial" w:cs="Arial"/>
          <w:b/>
          <w:color w:val="000000"/>
          <w:sz w:val="20"/>
          <w:szCs w:val="20"/>
          <w:lang w:eastAsia="zh-CN"/>
        </w:rPr>
      </w:pPr>
    </w:p>
    <w:p w14:paraId="40E0EFDD"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4</w:t>
      </w:r>
    </w:p>
    <w:p w14:paraId="105EBE77" w14:textId="77777777" w:rsidR="008F1C75" w:rsidRPr="008F1C75" w:rsidRDefault="008F1C75" w:rsidP="008F1C75">
      <w:pPr>
        <w:suppressAutoHyphens/>
        <w:spacing w:after="0" w:line="240" w:lineRule="auto"/>
        <w:ind w:left="1134"/>
        <w:jc w:val="both"/>
        <w:rPr>
          <w:rFonts w:ascii="Arial" w:eastAsia="Times New Roman" w:hAnsi="Arial" w:cs="Arial"/>
          <w:color w:val="000000"/>
          <w:sz w:val="20"/>
          <w:szCs w:val="20"/>
          <w:lang w:eastAsia="zh-CN"/>
        </w:rPr>
      </w:pPr>
      <w:r w:rsidRPr="00D03CF6">
        <w:rPr>
          <w:rFonts w:ascii="Arial" w:eastAsia="Arial" w:hAnsi="Arial" w:cs="Arial"/>
          <w:sz w:val="20"/>
        </w:rPr>
        <w:t>Zamawiający przekaże Wykonawcy teren budowy w terminie uzgodnionym pisemnie lub dokumentowo przez strony</w:t>
      </w:r>
      <w:r>
        <w:rPr>
          <w:rFonts w:ascii="Arial" w:eastAsia="Arial" w:hAnsi="Arial" w:cs="Arial"/>
          <w:sz w:val="20"/>
        </w:rPr>
        <w:t xml:space="preserve">. </w:t>
      </w:r>
      <w:r w:rsidRPr="00D03CF6">
        <w:rPr>
          <w:rFonts w:ascii="Arial" w:eastAsia="Arial" w:hAnsi="Arial" w:cs="Arial"/>
          <w:sz w:val="20"/>
        </w:rPr>
        <w:t xml:space="preserve">W razie braku porozumienia, Zamawiający ma prawo wyznaczyć termin przekazania terenu budowy. </w:t>
      </w:r>
    </w:p>
    <w:p w14:paraId="1DBD9228" w14:textId="77777777" w:rsidR="00B20572" w:rsidRPr="00B20572" w:rsidRDefault="00B20572" w:rsidP="00B20572">
      <w:pPr>
        <w:suppressAutoHyphens/>
        <w:spacing w:after="0" w:line="240" w:lineRule="auto"/>
        <w:jc w:val="both"/>
        <w:rPr>
          <w:rFonts w:ascii="Times New Roman" w:eastAsia="Times New Roman" w:hAnsi="Times New Roman" w:cs="Times New Roman"/>
          <w:color w:val="000000"/>
          <w:sz w:val="20"/>
          <w:szCs w:val="20"/>
          <w:lang w:eastAsia="zh-CN"/>
        </w:rPr>
      </w:pPr>
    </w:p>
    <w:p w14:paraId="0C9CC17B"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5</w:t>
      </w:r>
    </w:p>
    <w:p w14:paraId="74B740F4" w14:textId="77777777" w:rsidR="00B20572" w:rsidRDefault="00B20572" w:rsidP="008F1C75">
      <w:pPr>
        <w:pStyle w:val="Akapitzlist"/>
        <w:numPr>
          <w:ilvl w:val="1"/>
          <w:numId w:val="5"/>
        </w:numPr>
        <w:tabs>
          <w:tab w:val="clear" w:pos="1080"/>
          <w:tab w:val="num" w:pos="1418"/>
        </w:tabs>
        <w:suppressAutoHyphens/>
        <w:spacing w:after="0" w:line="240" w:lineRule="auto"/>
        <w:ind w:left="1418" w:hanging="284"/>
        <w:jc w:val="both"/>
        <w:rPr>
          <w:rFonts w:ascii="Arial" w:hAnsi="Arial" w:cs="Arial"/>
          <w:color w:val="000000"/>
          <w:sz w:val="20"/>
          <w:szCs w:val="20"/>
          <w:lang w:eastAsia="zh-CN"/>
        </w:rPr>
      </w:pPr>
      <w:r w:rsidRPr="00F50313">
        <w:rPr>
          <w:rFonts w:ascii="Arial" w:hAnsi="Arial" w:cs="Arial"/>
          <w:sz w:val="20"/>
          <w:szCs w:val="20"/>
          <w:lang w:eastAsia="zh-CN"/>
        </w:rPr>
        <w:t xml:space="preserve">Zamawiający powoła nadzór inwestorski </w:t>
      </w:r>
      <w:r w:rsidRPr="00F50313">
        <w:rPr>
          <w:rFonts w:ascii="Arial" w:hAnsi="Arial" w:cs="Arial"/>
          <w:color w:val="000000"/>
          <w:sz w:val="20"/>
          <w:szCs w:val="20"/>
          <w:lang w:eastAsia="zh-CN"/>
        </w:rPr>
        <w:t xml:space="preserve">o czym pisemnie zawiadomi Wykonawcę. Prawa i obowiązki nadzoru inwestorskiego określają przepisy Prawa budowlanego oraz umowa </w:t>
      </w:r>
      <w:r w:rsidR="00B07FD1" w:rsidRPr="00F50313">
        <w:rPr>
          <w:rFonts w:ascii="Arial" w:hAnsi="Arial" w:cs="Arial"/>
          <w:color w:val="000000"/>
          <w:sz w:val="20"/>
          <w:szCs w:val="20"/>
          <w:lang w:eastAsia="zh-CN"/>
        </w:rPr>
        <w:t xml:space="preserve">zawarta </w:t>
      </w:r>
      <w:r w:rsidRPr="00F50313">
        <w:rPr>
          <w:rFonts w:ascii="Arial" w:hAnsi="Arial" w:cs="Arial"/>
          <w:color w:val="000000"/>
          <w:sz w:val="20"/>
          <w:szCs w:val="20"/>
          <w:lang w:eastAsia="zh-CN"/>
        </w:rPr>
        <w:t>pomiędzy Zamawiającym a podmiotem pełniącym nadzór inwestorski.</w:t>
      </w:r>
    </w:p>
    <w:p w14:paraId="3543D677" w14:textId="77777777" w:rsidR="00582EC9" w:rsidRPr="00582EC9" w:rsidRDefault="00582EC9" w:rsidP="008F1C75">
      <w:pPr>
        <w:pStyle w:val="Akapitzlist"/>
        <w:numPr>
          <w:ilvl w:val="1"/>
          <w:numId w:val="5"/>
        </w:numPr>
        <w:tabs>
          <w:tab w:val="clear" w:pos="1080"/>
          <w:tab w:val="num" w:pos="1418"/>
        </w:tabs>
        <w:suppressAutoHyphens/>
        <w:spacing w:after="0" w:line="240" w:lineRule="auto"/>
        <w:ind w:left="1418" w:hanging="284"/>
        <w:jc w:val="both"/>
        <w:rPr>
          <w:rFonts w:ascii="Arial" w:hAnsi="Arial" w:cs="Arial"/>
          <w:color w:val="000000"/>
          <w:sz w:val="20"/>
          <w:szCs w:val="20"/>
          <w:lang w:eastAsia="zh-CN"/>
        </w:rPr>
      </w:pPr>
      <w:r>
        <w:rPr>
          <w:rFonts w:ascii="Arial" w:hAnsi="Arial" w:cs="Arial"/>
          <w:color w:val="000000" w:themeColor="text1"/>
          <w:sz w:val="20"/>
          <w:szCs w:val="20"/>
        </w:rPr>
        <w:t xml:space="preserve">Zamawiający i Wykonawca </w:t>
      </w:r>
      <w:r w:rsidRPr="00582EC9">
        <w:rPr>
          <w:rFonts w:ascii="Arial" w:hAnsi="Arial" w:cs="Arial"/>
          <w:color w:val="000000" w:themeColor="text1"/>
          <w:sz w:val="20"/>
          <w:szCs w:val="20"/>
        </w:rPr>
        <w:t>obowiązani są współdziałać przy wykonaniu umowy w sprawie zamówienia publicznego w celu należytej realizacji zamówienia.</w:t>
      </w:r>
    </w:p>
    <w:p w14:paraId="06875698" w14:textId="77777777" w:rsidR="00582EC9" w:rsidRPr="00582EC9" w:rsidRDefault="00582EC9" w:rsidP="008F1C75">
      <w:pPr>
        <w:pStyle w:val="Akapitzlist"/>
        <w:numPr>
          <w:ilvl w:val="1"/>
          <w:numId w:val="5"/>
        </w:numPr>
        <w:tabs>
          <w:tab w:val="clear" w:pos="1080"/>
          <w:tab w:val="num" w:pos="1418"/>
        </w:tabs>
        <w:suppressAutoHyphens/>
        <w:spacing w:after="0" w:line="240" w:lineRule="auto"/>
        <w:ind w:left="1418" w:hanging="284"/>
        <w:jc w:val="both"/>
        <w:rPr>
          <w:rFonts w:ascii="Arial" w:hAnsi="Arial" w:cs="Arial"/>
          <w:color w:val="000000"/>
          <w:sz w:val="20"/>
          <w:szCs w:val="20"/>
          <w:lang w:eastAsia="zh-CN"/>
        </w:rPr>
      </w:pPr>
      <w:r w:rsidRPr="00582EC9">
        <w:rPr>
          <w:rFonts w:ascii="Arial" w:hAnsi="Arial" w:cs="Arial"/>
          <w:color w:val="000000" w:themeColor="text1"/>
          <w:sz w:val="20"/>
          <w:szCs w:val="20"/>
        </w:rPr>
        <w:t>Do kontaktów w  sprawie realizacji niniejszej umowy wyznacza się</w:t>
      </w:r>
      <w:r>
        <w:rPr>
          <w:rFonts w:ascii="Arial" w:hAnsi="Arial" w:cs="Arial"/>
          <w:color w:val="000000" w:themeColor="text1"/>
          <w:sz w:val="20"/>
          <w:szCs w:val="20"/>
        </w:rPr>
        <w:t xml:space="preserve"> </w:t>
      </w:r>
      <w:r w:rsidR="00E143D4">
        <w:rPr>
          <w:rFonts w:ascii="Arial" w:hAnsi="Arial" w:cs="Arial"/>
          <w:color w:val="000000" w:themeColor="text1"/>
          <w:sz w:val="20"/>
          <w:szCs w:val="20"/>
        </w:rPr>
        <w:t>przedstawiciela Zamawiającego: Pana/Panią</w:t>
      </w:r>
      <w:r>
        <w:rPr>
          <w:rFonts w:ascii="Arial" w:hAnsi="Arial" w:cs="Arial"/>
          <w:color w:val="000000" w:themeColor="text1"/>
          <w:sz w:val="20"/>
          <w:szCs w:val="20"/>
        </w:rPr>
        <w:t>……………………………</w:t>
      </w:r>
      <w:r w:rsidRPr="00582EC9">
        <w:rPr>
          <w:rFonts w:ascii="Arial" w:hAnsi="Arial" w:cs="Arial"/>
          <w:color w:val="000000" w:themeColor="text1"/>
          <w:sz w:val="20"/>
          <w:szCs w:val="20"/>
        </w:rPr>
        <w:t>.</w:t>
      </w:r>
      <w:r w:rsidR="00E143D4">
        <w:rPr>
          <w:rFonts w:ascii="Arial" w:hAnsi="Arial" w:cs="Arial"/>
          <w:color w:val="000000" w:themeColor="text1"/>
          <w:sz w:val="20"/>
          <w:szCs w:val="20"/>
        </w:rPr>
        <w:t xml:space="preserve"> </w:t>
      </w:r>
    </w:p>
    <w:p w14:paraId="1111C403" w14:textId="77777777" w:rsidR="00B20572" w:rsidRPr="00B20572" w:rsidRDefault="00B20572" w:rsidP="00B20572">
      <w:pPr>
        <w:suppressAutoHyphens/>
        <w:spacing w:after="0" w:line="240" w:lineRule="auto"/>
        <w:contextualSpacing/>
        <w:jc w:val="both"/>
        <w:rPr>
          <w:rFonts w:ascii="Arial" w:eastAsia="Times New Roman" w:hAnsi="Arial" w:cs="Arial"/>
          <w:color w:val="000000"/>
          <w:sz w:val="20"/>
          <w:szCs w:val="20"/>
          <w:lang w:eastAsia="zh-CN"/>
        </w:rPr>
      </w:pPr>
    </w:p>
    <w:p w14:paraId="719962CE"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6</w:t>
      </w:r>
    </w:p>
    <w:p w14:paraId="35C3D4C5" w14:textId="7928F127" w:rsidR="002D2D1C" w:rsidRPr="004B5E5A" w:rsidRDefault="002D2D1C" w:rsidP="00BB7A90">
      <w:pPr>
        <w:numPr>
          <w:ilvl w:val="0"/>
          <w:numId w:val="19"/>
        </w:numPr>
        <w:tabs>
          <w:tab w:val="left" w:pos="1440"/>
        </w:tabs>
        <w:suppressAutoHyphens/>
        <w:spacing w:after="0" w:line="240" w:lineRule="auto"/>
        <w:ind w:left="1440"/>
        <w:jc w:val="both"/>
        <w:rPr>
          <w:rFonts w:ascii="Arial" w:eastAsia="Times New Roman" w:hAnsi="Arial" w:cs="Arial"/>
          <w:sz w:val="20"/>
          <w:szCs w:val="20"/>
          <w:lang w:eastAsia="zh-CN"/>
        </w:rPr>
      </w:pPr>
      <w:r w:rsidRPr="004B5E5A">
        <w:rPr>
          <w:rFonts w:ascii="Arial" w:eastAsia="Times New Roman" w:hAnsi="Arial" w:cs="Arial"/>
          <w:sz w:val="20"/>
          <w:szCs w:val="20"/>
          <w:lang w:eastAsia="zh-CN"/>
        </w:rPr>
        <w:t>Wykonawca oświadcza, iż przy realizacji zamówienia będą brać udział osoby posiadające odpowiednie umiejętności, wiedzę, doświadczenie oraz stosowne kwalifikacje zawodowe i uprawnienia</w:t>
      </w:r>
      <w:r w:rsidRPr="004B5E5A">
        <w:rPr>
          <w:rFonts w:ascii="Arial" w:eastAsia="Times New Roman" w:hAnsi="Arial" w:cs="Arial"/>
          <w:bCs/>
          <w:sz w:val="20"/>
          <w:szCs w:val="20"/>
          <w:lang w:eastAsia="zh-CN"/>
        </w:rPr>
        <w:t>.</w:t>
      </w:r>
    </w:p>
    <w:p w14:paraId="34C6516C" w14:textId="77777777" w:rsidR="002D2D1C" w:rsidRPr="004B5E5A" w:rsidRDefault="002D2D1C" w:rsidP="00BB7A90">
      <w:pPr>
        <w:numPr>
          <w:ilvl w:val="0"/>
          <w:numId w:val="19"/>
        </w:numPr>
        <w:tabs>
          <w:tab w:val="left" w:pos="1440"/>
        </w:tabs>
        <w:suppressAutoHyphens/>
        <w:spacing w:after="0" w:line="240" w:lineRule="auto"/>
        <w:ind w:left="1440"/>
        <w:jc w:val="both"/>
        <w:rPr>
          <w:rFonts w:ascii="Arial" w:eastAsia="Times New Roman" w:hAnsi="Arial" w:cs="Arial"/>
          <w:sz w:val="20"/>
          <w:szCs w:val="20"/>
          <w:lang w:eastAsia="zh-CN"/>
        </w:rPr>
      </w:pPr>
      <w:r w:rsidRPr="004B5E5A">
        <w:rPr>
          <w:rFonts w:ascii="Arial" w:eastAsia="Times New Roman" w:hAnsi="Arial" w:cs="Arial"/>
          <w:sz w:val="20"/>
          <w:szCs w:val="20"/>
          <w:lang w:eastAsia="zh-CN"/>
        </w:rPr>
        <w:t>Wykonawca podczas realizacji przedmiotu umowy zapewni kluczowych specjalistów:</w:t>
      </w:r>
    </w:p>
    <w:p w14:paraId="0D911BC6" w14:textId="35202497" w:rsidR="002D2D1C" w:rsidRPr="00B614C9" w:rsidRDefault="002D2D1C" w:rsidP="002D2D1C">
      <w:pPr>
        <w:numPr>
          <w:ilvl w:val="3"/>
          <w:numId w:val="4"/>
        </w:numPr>
        <w:suppressAutoHyphens/>
        <w:spacing w:after="0" w:line="240" w:lineRule="auto"/>
        <w:jc w:val="both"/>
        <w:rPr>
          <w:rFonts w:ascii="Arial" w:eastAsia="Times New Roman" w:hAnsi="Arial" w:cs="Arial"/>
          <w:sz w:val="20"/>
          <w:szCs w:val="20"/>
          <w:lang w:eastAsia="zh-CN"/>
        </w:rPr>
      </w:pPr>
      <w:r w:rsidRPr="00B614C9">
        <w:rPr>
          <w:rFonts w:ascii="Arial" w:eastAsia="Times New Roman" w:hAnsi="Arial" w:cs="Arial"/>
          <w:bCs/>
          <w:sz w:val="20"/>
          <w:szCs w:val="20"/>
          <w:lang w:eastAsia="zh-CN"/>
        </w:rPr>
        <w:t xml:space="preserve">Kierownika budowy posiadającego uprawnienia budowlane bez ograniczeń do kierowania robotami budowlanymi </w:t>
      </w:r>
      <w:r w:rsidRPr="00B614C9">
        <w:rPr>
          <w:rFonts w:ascii="Arial" w:eastAsia="Times New Roman" w:hAnsi="Arial" w:cs="Arial"/>
          <w:sz w:val="20"/>
          <w:szCs w:val="20"/>
          <w:lang w:eastAsia="zh-CN"/>
        </w:rPr>
        <w:t xml:space="preserve">w rozumieniu ustawy Prawo budowlane </w:t>
      </w:r>
      <w:r w:rsidRPr="00B614C9">
        <w:rPr>
          <w:rFonts w:ascii="Arial" w:eastAsia="Times New Roman" w:hAnsi="Arial" w:cs="Arial"/>
          <w:bCs/>
          <w:sz w:val="20"/>
          <w:szCs w:val="20"/>
          <w:lang w:eastAsia="zh-CN"/>
        </w:rPr>
        <w:t>w specjalności</w:t>
      </w:r>
      <w:r w:rsidRPr="00B614C9">
        <w:rPr>
          <w:rFonts w:ascii="Arial" w:eastAsia="Times New Roman" w:hAnsi="Arial" w:cs="Arial"/>
          <w:sz w:val="20"/>
          <w:szCs w:val="20"/>
          <w:lang w:eastAsia="zh-CN"/>
        </w:rPr>
        <w:t xml:space="preserve"> instalacyjnej w zakresie sieci, instalacji i urządzeń </w:t>
      </w:r>
      <w:r w:rsidR="004B5E5A" w:rsidRPr="00B614C9">
        <w:rPr>
          <w:rFonts w:ascii="Arial" w:eastAsia="Times New Roman" w:hAnsi="Arial" w:cs="Arial"/>
          <w:sz w:val="20"/>
          <w:szCs w:val="20"/>
          <w:lang w:eastAsia="zh-CN"/>
        </w:rPr>
        <w:t>elektrycznych i elektr</w:t>
      </w:r>
      <w:r w:rsidR="00D00976" w:rsidRPr="00B614C9">
        <w:rPr>
          <w:rFonts w:ascii="Arial" w:eastAsia="Times New Roman" w:hAnsi="Arial" w:cs="Arial"/>
          <w:sz w:val="20"/>
          <w:szCs w:val="20"/>
          <w:lang w:eastAsia="zh-CN"/>
        </w:rPr>
        <w:t xml:space="preserve">oenergetycznych - </w:t>
      </w:r>
      <w:r w:rsidRPr="00B614C9">
        <w:rPr>
          <w:rFonts w:ascii="Arial" w:eastAsia="Arial" w:hAnsi="Arial" w:cs="Arial"/>
          <w:sz w:val="20"/>
          <w:szCs w:val="20"/>
          <w:lang w:eastAsia="zh-CN"/>
        </w:rPr>
        <w:t>Pan/Pani ….....</w:t>
      </w:r>
      <w:r w:rsidR="00D00976" w:rsidRPr="00B614C9">
        <w:rPr>
          <w:rFonts w:ascii="Arial" w:eastAsia="Arial" w:hAnsi="Arial" w:cs="Arial"/>
          <w:sz w:val="20"/>
          <w:szCs w:val="20"/>
          <w:lang w:eastAsia="zh-CN"/>
        </w:rPr>
        <w:t>.............................</w:t>
      </w:r>
    </w:p>
    <w:p w14:paraId="4CE05F68" w14:textId="66AE3D97" w:rsidR="006A4C7D" w:rsidRPr="00B614C9" w:rsidRDefault="00D00976" w:rsidP="00D00976">
      <w:pPr>
        <w:numPr>
          <w:ilvl w:val="3"/>
          <w:numId w:val="4"/>
        </w:numPr>
        <w:suppressAutoHyphens/>
        <w:spacing w:after="0" w:line="240" w:lineRule="auto"/>
        <w:jc w:val="both"/>
        <w:rPr>
          <w:rFonts w:ascii="Arial" w:eastAsia="Times New Roman" w:hAnsi="Arial" w:cs="Arial"/>
          <w:sz w:val="20"/>
          <w:szCs w:val="20"/>
          <w:lang w:eastAsia="zh-CN"/>
        </w:rPr>
      </w:pPr>
      <w:r w:rsidRPr="00B614C9">
        <w:rPr>
          <w:rFonts w:ascii="Arial" w:eastAsia="Times New Roman" w:hAnsi="Arial" w:cs="Arial"/>
          <w:sz w:val="20"/>
          <w:szCs w:val="20"/>
          <w:lang w:eastAsia="zh-CN"/>
        </w:rPr>
        <w:t>Osobę</w:t>
      </w:r>
      <w:r w:rsidR="006A4C7D" w:rsidRPr="00B614C9">
        <w:rPr>
          <w:rFonts w:ascii="Arial" w:hAnsi="Arial" w:cs="Arial"/>
          <w:bCs/>
          <w:sz w:val="20"/>
          <w:szCs w:val="20"/>
        </w:rPr>
        <w:t xml:space="preserve"> </w:t>
      </w:r>
      <w:r w:rsidR="006A4C7D" w:rsidRPr="00B614C9">
        <w:rPr>
          <w:rFonts w:ascii="Arial" w:hAnsi="Arial" w:cs="Arial"/>
          <w:sz w:val="20"/>
          <w:szCs w:val="20"/>
        </w:rPr>
        <w:t xml:space="preserve">posiadającą ważne świadectwo kwalifikacyjne „D”, uprawniające do wykonywania pracy na stanowisku dozoru w zakresie obsługi, konserwacji, remontu, montażu i kontrolno-pomiarowym: urządzeń, instalacji i sieci elektroenergetycznych o napięciu nie wyższym niż 1 </w:t>
      </w:r>
      <w:proofErr w:type="spellStart"/>
      <w:r w:rsidR="006A4C7D" w:rsidRPr="00B614C9">
        <w:rPr>
          <w:rFonts w:ascii="Arial" w:hAnsi="Arial" w:cs="Arial"/>
          <w:sz w:val="20"/>
          <w:szCs w:val="20"/>
        </w:rPr>
        <w:t>kV</w:t>
      </w:r>
      <w:proofErr w:type="spellEnd"/>
      <w:r w:rsidR="006A4C7D" w:rsidRPr="00B614C9">
        <w:rPr>
          <w:rFonts w:ascii="Arial" w:hAnsi="Arial" w:cs="Arial"/>
          <w:sz w:val="20"/>
          <w:szCs w:val="20"/>
        </w:rPr>
        <w:t xml:space="preserve">; sieci elektrycznego oświetlenia ulicznego; pomiarów do 1 </w:t>
      </w:r>
      <w:proofErr w:type="spellStart"/>
      <w:r w:rsidR="006A4C7D" w:rsidRPr="00B614C9">
        <w:rPr>
          <w:rFonts w:ascii="Arial" w:hAnsi="Arial" w:cs="Arial"/>
          <w:sz w:val="20"/>
          <w:szCs w:val="20"/>
        </w:rPr>
        <w:t>kV</w:t>
      </w:r>
      <w:proofErr w:type="spellEnd"/>
      <w:r w:rsidRPr="00B614C9">
        <w:rPr>
          <w:rFonts w:ascii="Arial" w:hAnsi="Arial" w:cs="Arial"/>
          <w:sz w:val="20"/>
          <w:szCs w:val="20"/>
        </w:rPr>
        <w:t xml:space="preserve"> - </w:t>
      </w:r>
      <w:r w:rsidRPr="00B614C9">
        <w:rPr>
          <w:rFonts w:ascii="Arial" w:eastAsia="Arial" w:hAnsi="Arial" w:cs="Arial"/>
          <w:sz w:val="20"/>
          <w:szCs w:val="20"/>
          <w:lang w:eastAsia="zh-CN"/>
        </w:rPr>
        <w:t>Pan/Pani …................................</w:t>
      </w:r>
    </w:p>
    <w:p w14:paraId="0D83940E" w14:textId="3C5D7C43" w:rsidR="006A4C7D" w:rsidRPr="00B614C9" w:rsidRDefault="00D00976" w:rsidP="00D00976">
      <w:pPr>
        <w:numPr>
          <w:ilvl w:val="3"/>
          <w:numId w:val="4"/>
        </w:numPr>
        <w:suppressAutoHyphens/>
        <w:spacing w:after="0" w:line="240" w:lineRule="auto"/>
        <w:jc w:val="both"/>
        <w:rPr>
          <w:rFonts w:ascii="Arial" w:eastAsia="Times New Roman" w:hAnsi="Arial" w:cs="Arial"/>
          <w:sz w:val="20"/>
          <w:szCs w:val="20"/>
          <w:lang w:eastAsia="zh-CN"/>
        </w:rPr>
      </w:pPr>
      <w:r w:rsidRPr="00B614C9">
        <w:rPr>
          <w:rFonts w:ascii="Arial" w:hAnsi="Arial" w:cs="Arial"/>
          <w:bCs/>
          <w:sz w:val="20"/>
          <w:szCs w:val="20"/>
        </w:rPr>
        <w:t>Osobę</w:t>
      </w:r>
      <w:r w:rsidR="006A4C7D" w:rsidRPr="00B614C9">
        <w:rPr>
          <w:rFonts w:ascii="Arial" w:hAnsi="Arial" w:cs="Arial"/>
          <w:bCs/>
          <w:sz w:val="20"/>
          <w:szCs w:val="20"/>
        </w:rPr>
        <w:t xml:space="preserve"> </w:t>
      </w:r>
      <w:r w:rsidR="0043365C" w:rsidRPr="00B614C9">
        <w:rPr>
          <w:rFonts w:ascii="Arial" w:hAnsi="Arial" w:cs="Arial"/>
          <w:sz w:val="20"/>
          <w:szCs w:val="20"/>
        </w:rPr>
        <w:t>posiadającą ważne świadectwo</w:t>
      </w:r>
      <w:r w:rsidR="006A4C7D" w:rsidRPr="00B614C9">
        <w:rPr>
          <w:rFonts w:ascii="Arial" w:hAnsi="Arial" w:cs="Arial"/>
          <w:sz w:val="20"/>
          <w:szCs w:val="20"/>
        </w:rPr>
        <w:t xml:space="preserve"> kwalifikacyjne ,,E” uprawniające do wykonywania pracy na stanowisku eksploatacji w zakresie obsługi, konserwacji, remontu i montażu: urządzeń, instalacji i sieci elektroenergetycznych o napięciu nie wyższym niż 1 </w:t>
      </w:r>
      <w:proofErr w:type="spellStart"/>
      <w:r w:rsidR="006A4C7D" w:rsidRPr="00B614C9">
        <w:rPr>
          <w:rFonts w:ascii="Arial" w:hAnsi="Arial" w:cs="Arial"/>
          <w:sz w:val="20"/>
          <w:szCs w:val="20"/>
        </w:rPr>
        <w:t>kV</w:t>
      </w:r>
      <w:proofErr w:type="spellEnd"/>
      <w:r w:rsidR="006A4C7D" w:rsidRPr="00B614C9">
        <w:rPr>
          <w:rFonts w:ascii="Arial" w:hAnsi="Arial" w:cs="Arial"/>
          <w:sz w:val="20"/>
          <w:szCs w:val="20"/>
        </w:rPr>
        <w:t>; sieci elektrycznego oś</w:t>
      </w:r>
      <w:r w:rsidRPr="00B614C9">
        <w:rPr>
          <w:rFonts w:ascii="Arial" w:hAnsi="Arial" w:cs="Arial"/>
          <w:sz w:val="20"/>
          <w:szCs w:val="20"/>
        </w:rPr>
        <w:t xml:space="preserve">wietlenia ulicznego - </w:t>
      </w:r>
      <w:r w:rsidRPr="00B614C9">
        <w:rPr>
          <w:rFonts w:ascii="Arial" w:eastAsia="Arial" w:hAnsi="Arial" w:cs="Arial"/>
          <w:sz w:val="20"/>
          <w:szCs w:val="20"/>
          <w:lang w:eastAsia="zh-CN"/>
        </w:rPr>
        <w:t>Pan/Pani …................................</w:t>
      </w:r>
    </w:p>
    <w:p w14:paraId="3280660C" w14:textId="00CAFE5B" w:rsidR="002D2D1C" w:rsidRPr="004B5E5A" w:rsidRDefault="002D2D1C" w:rsidP="00BB7A90">
      <w:pPr>
        <w:pStyle w:val="Akapitzlist"/>
        <w:numPr>
          <w:ilvl w:val="0"/>
          <w:numId w:val="19"/>
        </w:numPr>
        <w:tabs>
          <w:tab w:val="clear" w:pos="720"/>
          <w:tab w:val="num" w:pos="1418"/>
        </w:tabs>
        <w:suppressAutoHyphens/>
        <w:spacing w:after="0" w:line="240" w:lineRule="auto"/>
        <w:ind w:left="1418" w:hanging="284"/>
        <w:jc w:val="both"/>
        <w:rPr>
          <w:rFonts w:ascii="Arial" w:hAnsi="Arial" w:cs="Arial"/>
          <w:color w:val="FF0000"/>
          <w:sz w:val="20"/>
          <w:szCs w:val="20"/>
          <w:lang w:eastAsia="zh-CN"/>
        </w:rPr>
      </w:pPr>
      <w:r w:rsidRPr="004B5E5A">
        <w:rPr>
          <w:rFonts w:ascii="Arial" w:hAnsi="Arial" w:cs="Arial"/>
          <w:color w:val="000000"/>
          <w:sz w:val="20"/>
          <w:szCs w:val="20"/>
          <w:lang w:eastAsia="zh-CN"/>
        </w:rPr>
        <w:t>Wykonawca z własnej inicjatywy proponuje zmianę na stanowisku kluczowego specjalisty o którym mowa                  w ust. 2 w przypadku:</w:t>
      </w:r>
    </w:p>
    <w:p w14:paraId="02D7A2BF" w14:textId="77777777" w:rsidR="002D2D1C" w:rsidRPr="003F1DC1" w:rsidRDefault="002D2D1C" w:rsidP="00BB7A90">
      <w:pPr>
        <w:numPr>
          <w:ilvl w:val="0"/>
          <w:numId w:val="22"/>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śmierci, choroby lub innych zdarzeń losowych kluczowego specjalisty uniemożliwiających pełnienie funkcji,</w:t>
      </w:r>
    </w:p>
    <w:p w14:paraId="258B1856" w14:textId="77777777" w:rsidR="002D2D1C" w:rsidRPr="003F1DC1" w:rsidRDefault="002D2D1C" w:rsidP="00BB7A90">
      <w:pPr>
        <w:numPr>
          <w:ilvl w:val="0"/>
          <w:numId w:val="22"/>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3F1DC1">
        <w:rPr>
          <w:rFonts w:ascii="Arial" w:eastAsia="Times New Roman" w:hAnsi="Arial" w:cs="Arial"/>
          <w:color w:val="000000"/>
          <w:sz w:val="20"/>
          <w:szCs w:val="20"/>
          <w:lang w:eastAsia="zh-CN"/>
        </w:rPr>
        <w:t>jeżeli zmiana kluczowego specjalisty stanie się konieczna z innych przyczyn niezależnych od Wykonawcy np. przy rezygnacji z pracy u Wykonawcy lub utracie uprawnień zawodowych.</w:t>
      </w:r>
    </w:p>
    <w:p w14:paraId="64314F65" w14:textId="631132F8" w:rsidR="002D2D1C" w:rsidRDefault="002D2D1C" w:rsidP="00BB7A90">
      <w:pPr>
        <w:pStyle w:val="Akapitzlist"/>
        <w:numPr>
          <w:ilvl w:val="0"/>
          <w:numId w:val="19"/>
        </w:numPr>
        <w:tabs>
          <w:tab w:val="clear" w:pos="720"/>
          <w:tab w:val="num" w:pos="1418"/>
        </w:tabs>
        <w:suppressAutoHyphens/>
        <w:spacing w:after="0" w:line="240" w:lineRule="auto"/>
        <w:ind w:left="1418" w:hanging="284"/>
        <w:jc w:val="both"/>
        <w:rPr>
          <w:rFonts w:ascii="Arial" w:hAnsi="Arial" w:cs="Arial"/>
          <w:color w:val="000000"/>
          <w:sz w:val="20"/>
          <w:szCs w:val="20"/>
          <w:lang w:eastAsia="zh-CN"/>
        </w:rPr>
      </w:pPr>
      <w:r w:rsidRPr="004B5E5A">
        <w:rPr>
          <w:rFonts w:ascii="Arial" w:hAnsi="Arial" w:cs="Arial"/>
          <w:color w:val="000000"/>
          <w:sz w:val="20"/>
          <w:szCs w:val="20"/>
          <w:lang w:eastAsia="zh-CN"/>
        </w:rPr>
        <w:t>Zamawiający może zażądać od Wykonawcy zmiany kluczowego specjalisty, jeżeli uzna, że kluczowy specjalista nie wykonuje swoich obowiązków wynikających z umowy lub wykonuje je w sposób nienależyty.</w:t>
      </w:r>
    </w:p>
    <w:p w14:paraId="52BFB05B" w14:textId="77777777" w:rsidR="002D2D1C" w:rsidRPr="004B5E5A" w:rsidRDefault="002D2D1C" w:rsidP="00BB7A90">
      <w:pPr>
        <w:pStyle w:val="Akapitzlist"/>
        <w:numPr>
          <w:ilvl w:val="0"/>
          <w:numId w:val="19"/>
        </w:numPr>
        <w:tabs>
          <w:tab w:val="clear" w:pos="720"/>
          <w:tab w:val="num" w:pos="1418"/>
        </w:tabs>
        <w:suppressAutoHyphens/>
        <w:spacing w:after="0" w:line="240" w:lineRule="auto"/>
        <w:ind w:left="1418" w:hanging="284"/>
        <w:jc w:val="both"/>
        <w:rPr>
          <w:rFonts w:ascii="Arial" w:hAnsi="Arial" w:cs="Arial"/>
          <w:color w:val="000000"/>
          <w:sz w:val="20"/>
          <w:szCs w:val="20"/>
          <w:lang w:eastAsia="zh-CN"/>
        </w:rPr>
      </w:pPr>
      <w:r w:rsidRPr="004B5E5A">
        <w:rPr>
          <w:rFonts w:ascii="Arial" w:eastAsia="Calibri" w:hAnsi="Arial" w:cs="Arial"/>
          <w:color w:val="000000"/>
          <w:sz w:val="20"/>
          <w:szCs w:val="20"/>
          <w:lang w:eastAsia="zh-CN"/>
        </w:rPr>
        <w:t>W przypadku zmiany kluczowego specjalisty, nowa osoba musi spełniać wymagania określone dla tej osoby                w postępowaniu o udzielenie zamówienia publicznego w wyniku którego zawarto niniejszą umowę.</w:t>
      </w:r>
    </w:p>
    <w:p w14:paraId="03309E80" w14:textId="6A6D3A1C" w:rsidR="002D2D1C" w:rsidRPr="004B5E5A" w:rsidRDefault="002D2D1C" w:rsidP="00BB7A90">
      <w:pPr>
        <w:pStyle w:val="Akapitzlist"/>
        <w:numPr>
          <w:ilvl w:val="0"/>
          <w:numId w:val="19"/>
        </w:numPr>
        <w:tabs>
          <w:tab w:val="clear" w:pos="720"/>
          <w:tab w:val="num" w:pos="1418"/>
        </w:tabs>
        <w:suppressAutoHyphens/>
        <w:spacing w:after="0" w:line="240" w:lineRule="auto"/>
        <w:ind w:left="1418" w:hanging="284"/>
        <w:jc w:val="both"/>
        <w:rPr>
          <w:rFonts w:ascii="Arial" w:hAnsi="Arial" w:cs="Arial"/>
          <w:color w:val="000000"/>
          <w:sz w:val="20"/>
          <w:szCs w:val="20"/>
          <w:lang w:eastAsia="zh-CN"/>
        </w:rPr>
      </w:pPr>
      <w:r w:rsidRPr="004B5E5A">
        <w:rPr>
          <w:rFonts w:ascii="Arial" w:eastAsia="Calibri" w:hAnsi="Arial" w:cs="Arial"/>
          <w:color w:val="000000"/>
          <w:sz w:val="20"/>
          <w:szCs w:val="20"/>
          <w:lang w:eastAsia="zh-CN"/>
        </w:rPr>
        <w:t xml:space="preserve">Wykonawca w trakcie wykonywania umowy może udzielić urlopu kluczowemu specjaliście wymienionemu                  w ust. 2, zastępując go osobą spełniającą wymagania określone dla kluczowego specjalisty w </w:t>
      </w:r>
      <w:r w:rsidRPr="004B5E5A">
        <w:rPr>
          <w:rFonts w:ascii="Arial" w:eastAsia="Calibri" w:hAnsi="Arial" w:cs="Arial"/>
          <w:color w:val="000000"/>
          <w:sz w:val="20"/>
          <w:szCs w:val="20"/>
          <w:lang w:eastAsia="zh-CN"/>
        </w:rPr>
        <w:lastRenderedPageBreak/>
        <w:t>postępowaniu o udzielenie zamówienia publicznego w wyniku którego zawarto niniejszą umowę, informując jednocześnie pisemnie o tym fakcie Zamawiającego.</w:t>
      </w:r>
    </w:p>
    <w:p w14:paraId="363281C6" w14:textId="2D72968F"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Zamawiający wymaga, aby w okresie</w:t>
      </w:r>
      <w:r w:rsidR="00DE062C">
        <w:rPr>
          <w:rFonts w:ascii="Arial" w:eastAsia="Times New Roman" w:hAnsi="Arial" w:cs="Arial"/>
          <w:sz w:val="20"/>
          <w:szCs w:val="20"/>
        </w:rPr>
        <w:t xml:space="preserve"> realizacji zamówienia</w:t>
      </w:r>
      <w:r w:rsidRPr="00B20572">
        <w:rPr>
          <w:rFonts w:ascii="Arial" w:eastAsia="Times New Roman" w:hAnsi="Arial" w:cs="Arial"/>
          <w:sz w:val="20"/>
          <w:szCs w:val="20"/>
        </w:rPr>
        <w:t>, osoby które będą świadczyły pracę u Wykonawcy lub podwykonawcy w sp</w:t>
      </w:r>
      <w:r w:rsidR="00DE062C">
        <w:rPr>
          <w:rFonts w:ascii="Arial" w:eastAsia="Times New Roman" w:hAnsi="Arial" w:cs="Arial"/>
          <w:sz w:val="20"/>
          <w:szCs w:val="20"/>
        </w:rPr>
        <w:t xml:space="preserve">osób określony </w:t>
      </w:r>
      <w:r w:rsidRPr="00B20572">
        <w:rPr>
          <w:rFonts w:ascii="Arial" w:eastAsia="Times New Roman" w:hAnsi="Arial" w:cs="Arial"/>
          <w:sz w:val="20"/>
          <w:szCs w:val="20"/>
        </w:rPr>
        <w:t>w art. 22 § 1 ustawy z dnia 26 czerwca 1974 r. - Kodek</w:t>
      </w:r>
      <w:r w:rsidR="005E56E8">
        <w:rPr>
          <w:rFonts w:ascii="Arial" w:eastAsia="Times New Roman" w:hAnsi="Arial" w:cs="Arial"/>
          <w:sz w:val="20"/>
          <w:szCs w:val="20"/>
        </w:rPr>
        <w:t>s pracy</w:t>
      </w:r>
      <w:r w:rsidRPr="00B20572">
        <w:rPr>
          <w:rFonts w:ascii="Arial" w:eastAsia="Times New Roman" w:hAnsi="Arial" w:cs="Arial"/>
          <w:sz w:val="20"/>
          <w:szCs w:val="20"/>
        </w:rPr>
        <w:t xml:space="preserve">, zwane dalej „Pracownikiem” lub „Pracownikami”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prawa. </w:t>
      </w:r>
    </w:p>
    <w:p w14:paraId="4AA951FC" w14:textId="67EF936E"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w:t>
      </w:r>
      <w:r w:rsidR="0050114A">
        <w:rPr>
          <w:rFonts w:ascii="Arial" w:eastAsia="Times New Roman" w:hAnsi="Arial" w:cs="Arial"/>
          <w:sz w:val="20"/>
          <w:szCs w:val="20"/>
        </w:rPr>
        <w:t>łożenia oświadczenia w imieniu W</w:t>
      </w:r>
      <w:r w:rsidR="005E56E8">
        <w:rPr>
          <w:rFonts w:ascii="Arial" w:eastAsia="Times New Roman" w:hAnsi="Arial" w:cs="Arial"/>
          <w:sz w:val="20"/>
          <w:szCs w:val="20"/>
        </w:rPr>
        <w:t>ykonawcy lub podwykonawcy.</w:t>
      </w:r>
      <w:r w:rsidR="00480FDE" w:rsidRPr="00480FDE">
        <w:rPr>
          <w:rFonts w:ascii="Arial" w:eastAsia="Times New Roman" w:hAnsi="Arial" w:cs="Arial"/>
          <w:sz w:val="20"/>
          <w:szCs w:val="20"/>
        </w:rPr>
        <w:t xml:space="preserve"> </w:t>
      </w:r>
      <w:r w:rsidR="00480FDE">
        <w:rPr>
          <w:rFonts w:ascii="Arial" w:eastAsia="Times New Roman" w:hAnsi="Arial" w:cs="Arial"/>
          <w:sz w:val="20"/>
          <w:szCs w:val="20"/>
        </w:rPr>
        <w:t>Oświadczenie może być sporządzone również przez zatrudnionego pracownika.</w:t>
      </w:r>
    </w:p>
    <w:p w14:paraId="5CBB0E35" w14:textId="46DE252D"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rPr>
      </w:pPr>
      <w:r w:rsidRPr="00B20572">
        <w:rPr>
          <w:rFonts w:ascii="Arial" w:eastAsia="Times New Roman" w:hAnsi="Arial" w:cs="Arial"/>
          <w:sz w:val="20"/>
          <w:szCs w:val="20"/>
          <w:lang w:eastAsia="zh-CN"/>
        </w:rPr>
        <w:t xml:space="preserve">W trakcie realizacji zamówienia na każde wezwanie Zamawiającego </w:t>
      </w:r>
      <w:r w:rsidRPr="00B20572">
        <w:rPr>
          <w:rFonts w:ascii="Arial" w:eastAsia="Times New Roman" w:hAnsi="Arial" w:cs="Arial"/>
          <w:sz w:val="20"/>
          <w:szCs w:val="20"/>
        </w:rPr>
        <w:t>w wyznaczonym w tym wezwaniu terminie</w:t>
      </w:r>
      <w:r w:rsidRPr="00B20572">
        <w:rPr>
          <w:rFonts w:ascii="Arial" w:eastAsia="Times New Roman" w:hAnsi="Arial" w:cs="Arial"/>
          <w:sz w:val="20"/>
          <w:szCs w:val="20"/>
          <w:lang w:eastAsia="zh-CN"/>
        </w:rPr>
        <w:t xml:space="preserve">, Wykonawca przedłoży Zamawiającemu </w:t>
      </w:r>
      <w:r w:rsidRPr="00B20572">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B20572">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B20572">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B20572">
        <w:rPr>
          <w:rFonts w:ascii="Arial" w:eastAsia="Times New Roman" w:hAnsi="Arial" w:cs="Arial"/>
          <w:sz w:val="20"/>
          <w:szCs w:val="20"/>
          <w:lang w:eastAsia="zh-CN"/>
        </w:rPr>
        <w:t>– zwanego dalej RODO, oraz ustawy z dnia 10 maja 2018 r. o ochronie danych osobowych w szczególności bez nr PESEL i adresów pracowników. Informacje takie jak: imiona, nazwiska, data zawarci</w:t>
      </w:r>
      <w:r w:rsidR="0050114A">
        <w:rPr>
          <w:rFonts w:ascii="Arial" w:eastAsia="Times New Roman" w:hAnsi="Arial" w:cs="Arial"/>
          <w:sz w:val="20"/>
          <w:szCs w:val="20"/>
          <w:lang w:eastAsia="zh-CN"/>
        </w:rPr>
        <w:t>a umowy, rodzaj umowy o pracę i zakres obowiązków pracownika</w:t>
      </w:r>
      <w:r w:rsidRPr="00B20572">
        <w:rPr>
          <w:rFonts w:ascii="Arial" w:eastAsia="Times New Roman" w:hAnsi="Arial" w:cs="Arial"/>
          <w:sz w:val="20"/>
          <w:szCs w:val="20"/>
          <w:lang w:eastAsia="zh-CN"/>
        </w:rPr>
        <w:t xml:space="preserve"> powinny być możliwe do zidentyfikowania</w:t>
      </w:r>
      <w:r w:rsidR="0050114A">
        <w:rPr>
          <w:rFonts w:ascii="Arial" w:eastAsia="Times New Roman" w:hAnsi="Arial" w:cs="Arial"/>
          <w:sz w:val="20"/>
          <w:szCs w:val="20"/>
          <w:lang w:eastAsia="zh-CN"/>
        </w:rPr>
        <w:t xml:space="preserve"> i podlegają udostępnieniu</w:t>
      </w:r>
      <w:r w:rsidRPr="00B20572">
        <w:rPr>
          <w:rFonts w:ascii="Arial" w:eastAsia="Times New Roman" w:hAnsi="Arial" w:cs="Arial"/>
          <w:sz w:val="20"/>
          <w:szCs w:val="20"/>
          <w:lang w:eastAsia="zh-CN"/>
        </w:rPr>
        <w:t xml:space="preserve">. </w:t>
      </w:r>
      <w:r w:rsidRPr="00B20572">
        <w:rPr>
          <w:rFonts w:ascii="Arial" w:eastAsia="Times New Roman" w:hAnsi="Arial" w:cs="Arial"/>
          <w:sz w:val="20"/>
          <w:szCs w:val="20"/>
        </w:rPr>
        <w:t xml:space="preserve">Ponieważ umowa o pracę może zawierać również inne dane, które podlegają </w:t>
      </w:r>
      <w:proofErr w:type="spellStart"/>
      <w:r w:rsidRPr="00B20572">
        <w:rPr>
          <w:rFonts w:ascii="Arial" w:eastAsia="Times New Roman" w:hAnsi="Arial" w:cs="Arial"/>
          <w:sz w:val="20"/>
          <w:szCs w:val="20"/>
        </w:rPr>
        <w:t>anonimizacji</w:t>
      </w:r>
      <w:proofErr w:type="spellEnd"/>
      <w:r w:rsidRPr="00B20572">
        <w:rPr>
          <w:rFonts w:ascii="Arial" w:eastAsia="Times New Roman" w:hAnsi="Arial" w:cs="Arial"/>
          <w:sz w:val="20"/>
          <w:szCs w:val="20"/>
        </w:rPr>
        <w:t xml:space="preserve">, każda umowa powinna zostać przeanalizowana przez składającego pod kątem przepisów wskazanych powyżej. </w:t>
      </w:r>
      <w:r w:rsidRPr="00B20572">
        <w:rPr>
          <w:rFonts w:ascii="Arial" w:eastAsia="Times New Roman" w:hAnsi="Arial" w:cs="Arial"/>
          <w:sz w:val="20"/>
          <w:szCs w:val="20"/>
          <w:lang w:eastAsia="zh-CN"/>
        </w:rPr>
        <w:t>Wykonawca pozostaje administratorem danych osobowych udostępnianych w związku z realizacją umowy.</w:t>
      </w:r>
    </w:p>
    <w:p w14:paraId="0F1CE30B" w14:textId="77777777"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color w:val="FF0000"/>
          <w:sz w:val="20"/>
          <w:szCs w:val="20"/>
          <w:lang w:eastAsia="zh-CN"/>
        </w:rPr>
      </w:pPr>
      <w:r w:rsidRPr="00B20572">
        <w:rPr>
          <w:rFonts w:ascii="Arial" w:eastAsia="Times New Roman" w:hAnsi="Arial" w:cs="Arial"/>
          <w:sz w:val="20"/>
          <w:szCs w:val="20"/>
        </w:rPr>
        <w:t xml:space="preserve">Nieprzedłożenie przez Wykonawcę dokumentów określonych w ust. 8 i 9 </w:t>
      </w:r>
      <w:r w:rsidR="002F06EA">
        <w:rPr>
          <w:rFonts w:ascii="Arial" w:eastAsia="Times New Roman" w:hAnsi="Arial" w:cs="Arial"/>
          <w:sz w:val="20"/>
          <w:szCs w:val="20"/>
        </w:rPr>
        <w:t xml:space="preserve">w wyznaczonym terminie </w:t>
      </w:r>
      <w:r w:rsidRPr="00B20572">
        <w:rPr>
          <w:rFonts w:ascii="Arial" w:eastAsia="Times New Roman" w:hAnsi="Arial" w:cs="Arial"/>
          <w:sz w:val="20"/>
          <w:szCs w:val="20"/>
        </w:rPr>
        <w:t xml:space="preserve">może stanowić podstawę do odstąpienia od umowy przez Zamawiającego z </w:t>
      </w:r>
      <w:r w:rsidR="002F06EA">
        <w:rPr>
          <w:rFonts w:ascii="Arial" w:eastAsia="Times New Roman" w:hAnsi="Arial" w:cs="Arial"/>
          <w:sz w:val="20"/>
          <w:szCs w:val="20"/>
        </w:rPr>
        <w:t>przyczyn dotyczących Wykonawcy lub naliczenia</w:t>
      </w:r>
      <w:r w:rsidRPr="00B20572">
        <w:rPr>
          <w:rFonts w:ascii="Arial" w:eastAsia="Times New Roman" w:hAnsi="Arial" w:cs="Arial"/>
          <w:sz w:val="20"/>
          <w:szCs w:val="20"/>
        </w:rPr>
        <w:t xml:space="preserve"> kary umownej o której mowa w §12 ust.2 pkt 1 lit. g. </w:t>
      </w:r>
    </w:p>
    <w:p w14:paraId="623EE407" w14:textId="77777777"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14:paraId="21BEC1E1" w14:textId="77777777"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14:paraId="2E208658" w14:textId="77777777"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Wykonawca zobowiązuje się, że Pracownicy wykonujący roboty będą posiadali aktualne badania lekarskie, niezbędne do wykonania powierzonych im obowiązków.</w:t>
      </w:r>
    </w:p>
    <w:p w14:paraId="30CE9AE3" w14:textId="77777777"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14:paraId="0118C3CC" w14:textId="77777777" w:rsidR="00B20572" w:rsidRPr="00B20572"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Zmiana Pracownika wykonującego roboty będzie możliwa w następującej sytuacji:</w:t>
      </w:r>
    </w:p>
    <w:p w14:paraId="2E1C079B" w14:textId="77777777" w:rsidR="00B20572" w:rsidRPr="00B20572" w:rsidRDefault="00B20572" w:rsidP="00BB7A90">
      <w:pPr>
        <w:numPr>
          <w:ilvl w:val="1"/>
          <w:numId w:val="31"/>
        </w:numPr>
        <w:suppressAutoHyphens/>
        <w:spacing w:after="0" w:line="240" w:lineRule="auto"/>
        <w:ind w:left="1701" w:hanging="283"/>
        <w:jc w:val="both"/>
        <w:rPr>
          <w:rFonts w:ascii="Arial" w:eastAsia="Times New Roman" w:hAnsi="Arial" w:cs="Arial"/>
          <w:sz w:val="20"/>
          <w:szCs w:val="20"/>
        </w:rPr>
      </w:pPr>
      <w:r w:rsidRPr="00B20572">
        <w:rPr>
          <w:rFonts w:ascii="Arial" w:eastAsia="Times New Roman" w:hAnsi="Arial" w:cs="Arial"/>
          <w:sz w:val="20"/>
          <w:szCs w:val="20"/>
        </w:rPr>
        <w:t>na żądanie Zamawiającego w przypadku nienależytego wykonania przez niego robót;</w:t>
      </w:r>
    </w:p>
    <w:p w14:paraId="045C9C61" w14:textId="77777777" w:rsidR="00B20572" w:rsidRPr="00B20572" w:rsidRDefault="00B20572" w:rsidP="00BB7A90">
      <w:pPr>
        <w:numPr>
          <w:ilvl w:val="1"/>
          <w:numId w:val="31"/>
        </w:numPr>
        <w:suppressAutoHyphens/>
        <w:spacing w:after="0" w:line="240" w:lineRule="auto"/>
        <w:ind w:left="1701" w:hanging="283"/>
        <w:jc w:val="both"/>
        <w:rPr>
          <w:rFonts w:ascii="Arial" w:eastAsia="Times New Roman" w:hAnsi="Arial" w:cs="Arial"/>
          <w:sz w:val="20"/>
          <w:szCs w:val="20"/>
        </w:rPr>
      </w:pPr>
      <w:r w:rsidRPr="00B20572">
        <w:rPr>
          <w:rFonts w:ascii="Arial" w:eastAsia="Times New Roman" w:hAnsi="Arial" w:cs="Arial"/>
          <w:sz w:val="20"/>
          <w:szCs w:val="20"/>
        </w:rPr>
        <w:t>na wniosek Wykonawcy uzasadniony obiektywnymi okolicznościami, w szczególności w przypadku rozwiązania stosunku pracy z pracownikiem;</w:t>
      </w:r>
    </w:p>
    <w:p w14:paraId="6FE7F6C3" w14:textId="77777777" w:rsidR="002F06EA" w:rsidRPr="008C6327" w:rsidRDefault="00B20572"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 xml:space="preserve">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w:t>
      </w:r>
      <w:r w:rsidR="002F06EA">
        <w:rPr>
          <w:rFonts w:ascii="Arial" w:eastAsia="Times New Roman" w:hAnsi="Arial" w:cs="Arial"/>
          <w:sz w:val="20"/>
          <w:szCs w:val="20"/>
        </w:rPr>
        <w:t>spełnia wymagania określone w S</w:t>
      </w:r>
      <w:r w:rsidRPr="00B20572">
        <w:rPr>
          <w:rFonts w:ascii="Arial" w:eastAsia="Times New Roman" w:hAnsi="Arial" w:cs="Arial"/>
          <w:sz w:val="20"/>
          <w:szCs w:val="20"/>
        </w:rPr>
        <w:t>WZ oraz postanowienia umowy. Przepis ustępów 7-14 niniejszego paragrafu stosuje się odpowiednio.</w:t>
      </w:r>
    </w:p>
    <w:p w14:paraId="30F27DE8" w14:textId="7E28C368" w:rsidR="00052C5C" w:rsidRPr="008C6327" w:rsidRDefault="00052C5C"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Pr>
          <w:rFonts w:ascii="Arial" w:hAnsi="Arial" w:cs="Arial"/>
          <w:color w:val="000000" w:themeColor="text1"/>
          <w:sz w:val="20"/>
          <w:szCs w:val="20"/>
        </w:rPr>
        <w:t>W ramach ustalonego w § 15</w:t>
      </w:r>
      <w:r w:rsidR="002F06EA" w:rsidRPr="002F06EA">
        <w:rPr>
          <w:rFonts w:ascii="Arial" w:hAnsi="Arial" w:cs="Arial"/>
          <w:color w:val="000000" w:themeColor="text1"/>
          <w:sz w:val="20"/>
          <w:szCs w:val="20"/>
        </w:rPr>
        <w:t xml:space="preserve"> ust. 2 wynagrodzenia, Wykonawca przekazuje na rzecz Zamawiającego  nieograniczone pod względem czasowym i terytorialnym autorskie prawa majątkowe do wszelkiej wykonanej w ramach realizacji umowy dokumentacji</w:t>
      </w:r>
      <w:r w:rsidR="00E0748B">
        <w:rPr>
          <w:rFonts w:ascii="Arial" w:hAnsi="Arial" w:cs="Arial"/>
          <w:color w:val="000000" w:themeColor="text1"/>
          <w:sz w:val="20"/>
          <w:szCs w:val="20"/>
        </w:rPr>
        <w:t xml:space="preserve">/ dokumentacji </w:t>
      </w:r>
      <w:r w:rsidR="002F06EA" w:rsidRPr="002F06EA">
        <w:rPr>
          <w:rFonts w:ascii="Arial" w:hAnsi="Arial" w:cs="Arial"/>
          <w:color w:val="000000" w:themeColor="text1"/>
          <w:sz w:val="20"/>
          <w:szCs w:val="20"/>
        </w:rPr>
        <w:t>projektowe</w:t>
      </w:r>
      <w:r w:rsidR="00E0748B">
        <w:rPr>
          <w:rFonts w:ascii="Arial" w:hAnsi="Arial" w:cs="Arial"/>
          <w:color w:val="000000" w:themeColor="text1"/>
          <w:sz w:val="20"/>
          <w:szCs w:val="20"/>
        </w:rPr>
        <w:t>j</w:t>
      </w:r>
      <w:r w:rsidR="003C0533">
        <w:rPr>
          <w:rFonts w:ascii="Arial" w:hAnsi="Arial" w:cs="Arial"/>
          <w:color w:val="000000" w:themeColor="text1"/>
          <w:sz w:val="20"/>
          <w:szCs w:val="20"/>
        </w:rPr>
        <w:t>/</w:t>
      </w:r>
      <w:r w:rsidR="00E0748B">
        <w:rPr>
          <w:rFonts w:ascii="Arial" w:hAnsi="Arial" w:cs="Arial"/>
          <w:color w:val="000000" w:themeColor="text1"/>
          <w:sz w:val="20"/>
          <w:szCs w:val="20"/>
        </w:rPr>
        <w:t xml:space="preserve"> dokumentacji </w:t>
      </w:r>
      <w:r w:rsidR="002F06EA" w:rsidRPr="002F06EA">
        <w:rPr>
          <w:rFonts w:ascii="Arial" w:hAnsi="Arial" w:cs="Arial"/>
          <w:color w:val="000000" w:themeColor="text1"/>
          <w:sz w:val="20"/>
          <w:szCs w:val="20"/>
        </w:rPr>
        <w:t>powykonawczej.</w:t>
      </w:r>
    </w:p>
    <w:p w14:paraId="61D4EE18" w14:textId="77777777" w:rsidR="002F06EA" w:rsidRPr="00052C5C" w:rsidRDefault="002F06EA" w:rsidP="00BB7A90">
      <w:pPr>
        <w:numPr>
          <w:ilvl w:val="0"/>
          <w:numId w:val="19"/>
        </w:numPr>
        <w:tabs>
          <w:tab w:val="left" w:pos="360"/>
        </w:tabs>
        <w:suppressAutoHyphens/>
        <w:spacing w:after="0" w:line="240" w:lineRule="auto"/>
        <w:ind w:left="1440"/>
        <w:jc w:val="both"/>
        <w:rPr>
          <w:rFonts w:ascii="Arial" w:eastAsia="Times New Roman" w:hAnsi="Arial" w:cs="Arial"/>
          <w:sz w:val="20"/>
          <w:szCs w:val="20"/>
          <w:lang w:eastAsia="zh-CN"/>
        </w:rPr>
      </w:pPr>
      <w:r w:rsidRPr="00052C5C">
        <w:rPr>
          <w:rFonts w:ascii="Arial" w:hAnsi="Arial" w:cs="Arial"/>
          <w:color w:val="000000" w:themeColor="text1"/>
          <w:sz w:val="20"/>
          <w:szCs w:val="20"/>
        </w:rPr>
        <w:t xml:space="preserve">Przeniesienie autorskich praw majątkowych następuje  na wszelkich znanych w dacie zawarcia umowy polach eksploatacji, a w szczególności obejmuje: </w:t>
      </w:r>
    </w:p>
    <w:p w14:paraId="40BEED21" w14:textId="77777777" w:rsidR="002F06EA" w:rsidRPr="006E75C8" w:rsidRDefault="002F06EA" w:rsidP="00BB7A90">
      <w:pPr>
        <w:numPr>
          <w:ilvl w:val="3"/>
          <w:numId w:val="39"/>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14:paraId="779BDFBB" w14:textId="77777777" w:rsidR="002F06EA" w:rsidRPr="006E75C8" w:rsidRDefault="002F06EA" w:rsidP="00BB7A90">
      <w:pPr>
        <w:numPr>
          <w:ilvl w:val="3"/>
          <w:numId w:val="39"/>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utrwalanie w dowolnie wybranej przez Zamawiającego formie i w dowolny sposób, </w:t>
      </w:r>
    </w:p>
    <w:p w14:paraId="31E2F37C" w14:textId="77777777" w:rsidR="002F06EA" w:rsidRPr="006E75C8" w:rsidRDefault="002F06EA" w:rsidP="00BB7A90">
      <w:pPr>
        <w:numPr>
          <w:ilvl w:val="3"/>
          <w:numId w:val="39"/>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zwielokrotnianie każdą techniką znaną w chwili zawarcia ni</w:t>
      </w:r>
      <w:r w:rsidR="00052C5C">
        <w:rPr>
          <w:rFonts w:ascii="Arial" w:hAnsi="Arial" w:cs="Arial"/>
          <w:color w:val="000000" w:themeColor="text1"/>
          <w:sz w:val="20"/>
          <w:szCs w:val="20"/>
        </w:rPr>
        <w:t xml:space="preserve">niejszej Umowy na nośnikach, </w:t>
      </w:r>
      <w:r w:rsidRPr="006E75C8">
        <w:rPr>
          <w:rFonts w:ascii="Arial" w:hAnsi="Arial" w:cs="Arial"/>
          <w:color w:val="000000" w:themeColor="text1"/>
          <w:sz w:val="20"/>
          <w:szCs w:val="20"/>
        </w:rPr>
        <w:t xml:space="preserve">w tym na każdym nośniku audiowizualnym, a w szczególności na nośniku video, taśmie światłoczułej, </w:t>
      </w:r>
      <w:r w:rsidRPr="006E75C8">
        <w:rPr>
          <w:rFonts w:ascii="Arial" w:hAnsi="Arial" w:cs="Arial"/>
          <w:color w:val="000000" w:themeColor="text1"/>
          <w:sz w:val="20"/>
          <w:szCs w:val="20"/>
        </w:rPr>
        <w:lastRenderedPageBreak/>
        <w:t xml:space="preserve">magnetycznej i dysku komputerowym oraz wszystkich typach nośników przeznaczonych do zapisu cyfrowego, </w:t>
      </w:r>
    </w:p>
    <w:p w14:paraId="6AA39AE9" w14:textId="77777777" w:rsidR="002F06EA" w:rsidRPr="006E75C8" w:rsidRDefault="002F06EA" w:rsidP="00BB7A90">
      <w:pPr>
        <w:numPr>
          <w:ilvl w:val="3"/>
          <w:numId w:val="39"/>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wytwarzanie określoną techniką, w tym techniką drukarską, reprograficzną, zapisu magnetycznego oraz techniką cyfrową, </w:t>
      </w:r>
    </w:p>
    <w:p w14:paraId="217AC5B2" w14:textId="77777777" w:rsidR="002F06EA" w:rsidRPr="006E75C8" w:rsidRDefault="002F06EA" w:rsidP="00BB7A90">
      <w:pPr>
        <w:numPr>
          <w:ilvl w:val="3"/>
          <w:numId w:val="39"/>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wprowadzanie do obrotu (w tym poprzez sieć - Internet) w tym wielokrotne rozpowszechnianie utworu </w:t>
      </w:r>
      <w:r w:rsidR="00B027AC">
        <w:rPr>
          <w:rFonts w:ascii="Arial" w:hAnsi="Arial" w:cs="Arial"/>
          <w:color w:val="000000" w:themeColor="text1"/>
          <w:sz w:val="20"/>
          <w:szCs w:val="20"/>
        </w:rPr>
        <w:t xml:space="preserve">   </w:t>
      </w:r>
      <w:r w:rsidRPr="006E75C8">
        <w:rPr>
          <w:rFonts w:ascii="Arial" w:hAnsi="Arial" w:cs="Arial"/>
          <w:color w:val="000000" w:themeColor="text1"/>
          <w:sz w:val="20"/>
          <w:szCs w:val="20"/>
        </w:rPr>
        <w:t>(w całości i we fragmentach),</w:t>
      </w:r>
    </w:p>
    <w:p w14:paraId="7DFF0A76" w14:textId="77777777" w:rsidR="002F06EA" w:rsidRPr="006E75C8" w:rsidRDefault="002F06EA" w:rsidP="00BB7A90">
      <w:pPr>
        <w:numPr>
          <w:ilvl w:val="3"/>
          <w:numId w:val="39"/>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wprowadzanie do pamięci komputera, </w:t>
      </w:r>
    </w:p>
    <w:p w14:paraId="3C41580A" w14:textId="77777777" w:rsidR="002F06EA" w:rsidRDefault="002F06EA" w:rsidP="00BB7A90">
      <w:pPr>
        <w:numPr>
          <w:ilvl w:val="3"/>
          <w:numId w:val="39"/>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publiczne wykonanie, publiczne odtwarzanie, wystawienie, wyświetlenie, odtworzenie,</w:t>
      </w:r>
      <w:r>
        <w:rPr>
          <w:rFonts w:ascii="Arial" w:hAnsi="Arial" w:cs="Arial"/>
          <w:color w:val="000000" w:themeColor="text1"/>
          <w:sz w:val="20"/>
          <w:szCs w:val="20"/>
        </w:rPr>
        <w:t xml:space="preserve"> </w:t>
      </w:r>
      <w:r w:rsidRPr="006E75C8">
        <w:rPr>
          <w:rFonts w:ascii="Arial" w:hAnsi="Arial" w:cs="Arial"/>
          <w:color w:val="000000" w:themeColor="text1"/>
          <w:sz w:val="20"/>
          <w:szCs w:val="20"/>
        </w:rPr>
        <w:t>a także publiczne udostępnianie utworu w taki sposób, aby każdy mógł mieć do niego dostęp w miejscu i w czasie przez siebie wybranym.</w:t>
      </w:r>
    </w:p>
    <w:p w14:paraId="31DB452F" w14:textId="77777777" w:rsidR="002F06EA" w:rsidRDefault="002F06EA" w:rsidP="00BB7A90">
      <w:pPr>
        <w:pStyle w:val="Akapitzlist"/>
        <w:numPr>
          <w:ilvl w:val="0"/>
          <w:numId w:val="19"/>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14:paraId="43F9F5D7" w14:textId="77777777" w:rsidR="002F06EA" w:rsidRDefault="002F06EA" w:rsidP="00BB7A90">
      <w:pPr>
        <w:pStyle w:val="Akapitzlist"/>
        <w:numPr>
          <w:ilvl w:val="0"/>
          <w:numId w:val="19"/>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14:paraId="675903CF" w14:textId="22008DF0" w:rsidR="002F06EA" w:rsidRDefault="002F06EA" w:rsidP="00BB7A90">
      <w:pPr>
        <w:pStyle w:val="Akapitzlist"/>
        <w:numPr>
          <w:ilvl w:val="0"/>
          <w:numId w:val="19"/>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rPr>
        <w:t xml:space="preserve">Przeniesienie praw o którym mowa w ust. </w:t>
      </w:r>
      <w:r w:rsidR="00480FDE">
        <w:rPr>
          <w:rFonts w:ascii="Arial" w:hAnsi="Arial" w:cs="Arial"/>
          <w:color w:val="000000" w:themeColor="text1"/>
          <w:sz w:val="20"/>
          <w:szCs w:val="20"/>
        </w:rPr>
        <w:t>17 – 19</w:t>
      </w:r>
      <w:r w:rsidRPr="00052C5C">
        <w:rPr>
          <w:rFonts w:ascii="Arial" w:hAnsi="Arial" w:cs="Arial"/>
          <w:color w:val="000000" w:themeColor="text1"/>
          <w:sz w:val="20"/>
          <w:szCs w:val="20"/>
        </w:rPr>
        <w:t xml:space="preserve">  następ</w:t>
      </w:r>
      <w:r w:rsidR="00052C5C">
        <w:rPr>
          <w:rFonts w:ascii="Arial" w:hAnsi="Arial" w:cs="Arial"/>
          <w:color w:val="000000" w:themeColor="text1"/>
          <w:sz w:val="20"/>
          <w:szCs w:val="20"/>
        </w:rPr>
        <w:t>uje w chwili wydania Zamawiającemu</w:t>
      </w:r>
      <w:r w:rsidRPr="00052C5C">
        <w:rPr>
          <w:rFonts w:ascii="Arial" w:hAnsi="Arial" w:cs="Arial"/>
          <w:color w:val="000000" w:themeColor="text1"/>
          <w:sz w:val="20"/>
          <w:szCs w:val="20"/>
        </w:rPr>
        <w:t xml:space="preserve"> dokumentacji.</w:t>
      </w:r>
    </w:p>
    <w:p w14:paraId="5CF3F9B5" w14:textId="77777777" w:rsidR="002F06EA" w:rsidRPr="00052C5C" w:rsidRDefault="002F06EA" w:rsidP="00BB7A90">
      <w:pPr>
        <w:pStyle w:val="Akapitzlist"/>
        <w:numPr>
          <w:ilvl w:val="0"/>
          <w:numId w:val="19"/>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lang w:eastAsia="pl-PL"/>
        </w:rPr>
        <w:t xml:space="preserve">Wykonawca oświadcza, że: </w:t>
      </w:r>
    </w:p>
    <w:p w14:paraId="16BF88F8" w14:textId="10F5DF7B" w:rsidR="002F06EA" w:rsidRDefault="002F06EA" w:rsidP="00BB7A90">
      <w:pPr>
        <w:pStyle w:val="Akapitzlist"/>
        <w:widowControl w:val="0"/>
        <w:numPr>
          <w:ilvl w:val="0"/>
          <w:numId w:val="40"/>
        </w:numPr>
        <w:suppressAutoHyphens/>
        <w:spacing w:after="0" w:line="240" w:lineRule="auto"/>
        <w:ind w:left="1843" w:hanging="283"/>
        <w:jc w:val="both"/>
        <w:rPr>
          <w:rFonts w:ascii="Arial" w:hAnsi="Arial" w:cs="Arial"/>
          <w:color w:val="000000" w:themeColor="text1"/>
          <w:sz w:val="20"/>
          <w:szCs w:val="20"/>
          <w:lang w:eastAsia="pl-PL"/>
        </w:rPr>
      </w:pPr>
      <w:r w:rsidRPr="00D44A38">
        <w:rPr>
          <w:rFonts w:ascii="Arial" w:hAnsi="Arial" w:cs="Arial"/>
          <w:color w:val="000000" w:themeColor="text1"/>
          <w:sz w:val="20"/>
          <w:szCs w:val="20"/>
          <w:lang w:eastAsia="pl-PL"/>
        </w:rPr>
        <w:t>wszelkie utwory w rozumieniu ustawy z dnia 4 lutego 1994 roku o prawie autorskim i prawach</w:t>
      </w:r>
      <w:r w:rsidR="005E56E8">
        <w:rPr>
          <w:rFonts w:ascii="Arial" w:hAnsi="Arial" w:cs="Arial"/>
          <w:color w:val="000000" w:themeColor="text1"/>
          <w:sz w:val="20"/>
          <w:szCs w:val="20"/>
          <w:lang w:eastAsia="pl-PL"/>
        </w:rPr>
        <w:t xml:space="preserve"> pokrewnych</w:t>
      </w:r>
      <w:r w:rsidRPr="00D44A38">
        <w:rPr>
          <w:rFonts w:ascii="Arial" w:hAnsi="Arial" w:cs="Arial"/>
          <w:color w:val="000000" w:themeColor="text1"/>
          <w:sz w:val="20"/>
          <w:szCs w:val="20"/>
          <w:lang w:eastAsia="pl-PL"/>
        </w:rPr>
        <w:t xml:space="preserve">,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14:paraId="4CF6615E" w14:textId="0725028B" w:rsidR="002F06EA" w:rsidRDefault="002F06EA" w:rsidP="00BB7A90">
      <w:pPr>
        <w:pStyle w:val="Akapitzlist"/>
        <w:widowControl w:val="0"/>
        <w:numPr>
          <w:ilvl w:val="0"/>
          <w:numId w:val="40"/>
        </w:numPr>
        <w:suppressAutoHyphens/>
        <w:spacing w:after="0" w:line="240" w:lineRule="auto"/>
        <w:ind w:left="1843" w:hanging="283"/>
        <w:jc w:val="both"/>
        <w:rPr>
          <w:rFonts w:ascii="Arial" w:hAnsi="Arial" w:cs="Arial"/>
          <w:color w:val="000000" w:themeColor="text1"/>
          <w:sz w:val="20"/>
          <w:szCs w:val="20"/>
          <w:lang w:eastAsia="pl-PL"/>
        </w:rPr>
      </w:pPr>
      <w:r w:rsidRPr="000947BF">
        <w:rPr>
          <w:rFonts w:ascii="Arial" w:hAnsi="Arial" w:cs="Arial"/>
          <w:color w:val="000000" w:themeColor="text1"/>
          <w:sz w:val="20"/>
          <w:szCs w:val="20"/>
          <w:lang w:eastAsia="pl-PL"/>
        </w:rPr>
        <w:t xml:space="preserve">najpóźniej w dacie przeniesienia na Zamawiającego praw autorskich, zgodnie </w:t>
      </w:r>
      <w:r w:rsidR="00052C5C">
        <w:rPr>
          <w:rFonts w:ascii="Arial" w:hAnsi="Arial" w:cs="Arial"/>
          <w:color w:val="000000" w:themeColor="text1"/>
          <w:sz w:val="20"/>
          <w:szCs w:val="20"/>
          <w:lang w:eastAsia="pl-PL"/>
        </w:rPr>
        <w:t>z ust. 21</w:t>
      </w:r>
      <w:r w:rsidRPr="000947BF">
        <w:rPr>
          <w:rFonts w:ascii="Arial" w:hAnsi="Arial" w:cs="Arial"/>
          <w:color w:val="000000" w:themeColor="text1"/>
          <w:sz w:val="20"/>
          <w:szCs w:val="20"/>
          <w:lang w:eastAsia="pl-PL"/>
        </w:rPr>
        <w:t xml:space="preserve">, dysponował będzie wszelkimi majątkowymi prawami autorskimi oraz wszelkimi upoważnieniami do wykonywania zależnych praw autorskich, w zakresie odpowiadającym opisanemu w ust. </w:t>
      </w:r>
      <w:r w:rsidR="00480FDE">
        <w:rPr>
          <w:rFonts w:ascii="Arial" w:hAnsi="Arial" w:cs="Arial"/>
          <w:color w:val="000000" w:themeColor="text1"/>
          <w:sz w:val="20"/>
          <w:szCs w:val="20"/>
          <w:lang w:eastAsia="pl-PL"/>
        </w:rPr>
        <w:t>17 – 19</w:t>
      </w:r>
      <w:r w:rsidRPr="000947BF">
        <w:rPr>
          <w:rFonts w:ascii="Arial" w:hAnsi="Arial" w:cs="Arial"/>
          <w:color w:val="000000" w:themeColor="text1"/>
          <w:sz w:val="20"/>
          <w:szCs w:val="20"/>
          <w:lang w:eastAsia="pl-PL"/>
        </w:rPr>
        <w:t xml:space="preserve">, uzyskanymi od osób, z którymi będzie współpracować przy realizacji niniejszej umowy, a którym takie prawa mogą przysługiwać w związku z realizacją określonych czynności przy wykonywaniu dokumentacji </w:t>
      </w:r>
      <w:r w:rsidR="00E0748B">
        <w:rPr>
          <w:rFonts w:ascii="Arial" w:hAnsi="Arial" w:cs="Arial"/>
          <w:color w:val="000000" w:themeColor="text1"/>
          <w:sz w:val="20"/>
          <w:szCs w:val="20"/>
          <w:lang w:eastAsia="pl-PL"/>
        </w:rPr>
        <w:t xml:space="preserve">/ dokumentacji </w:t>
      </w:r>
      <w:r w:rsidRPr="000947BF">
        <w:rPr>
          <w:rFonts w:ascii="Arial" w:hAnsi="Arial" w:cs="Arial"/>
          <w:color w:val="000000" w:themeColor="text1"/>
          <w:sz w:val="20"/>
          <w:szCs w:val="20"/>
          <w:lang w:eastAsia="pl-PL"/>
        </w:rPr>
        <w:t>projektowej</w:t>
      </w:r>
      <w:r w:rsidR="00052C5C">
        <w:rPr>
          <w:rFonts w:ascii="Arial" w:hAnsi="Arial" w:cs="Arial"/>
          <w:color w:val="000000" w:themeColor="text1"/>
          <w:sz w:val="20"/>
          <w:szCs w:val="20"/>
          <w:lang w:eastAsia="pl-PL"/>
        </w:rPr>
        <w:t>/</w:t>
      </w:r>
      <w:r w:rsidR="00E0748B">
        <w:rPr>
          <w:rFonts w:ascii="Arial" w:hAnsi="Arial" w:cs="Arial"/>
          <w:color w:val="000000" w:themeColor="text1"/>
          <w:sz w:val="20"/>
          <w:szCs w:val="20"/>
          <w:lang w:eastAsia="pl-PL"/>
        </w:rPr>
        <w:t xml:space="preserve"> dokumentacji </w:t>
      </w:r>
      <w:r w:rsidR="00052C5C">
        <w:rPr>
          <w:rFonts w:ascii="Arial" w:hAnsi="Arial" w:cs="Arial"/>
          <w:color w:val="000000" w:themeColor="text1"/>
          <w:sz w:val="20"/>
          <w:szCs w:val="20"/>
          <w:lang w:eastAsia="pl-PL"/>
        </w:rPr>
        <w:t>powykonawczej</w:t>
      </w:r>
      <w:r w:rsidRPr="000947BF">
        <w:rPr>
          <w:rFonts w:ascii="Arial" w:hAnsi="Arial" w:cs="Arial"/>
          <w:color w:val="000000" w:themeColor="text1"/>
          <w:sz w:val="20"/>
          <w:szCs w:val="20"/>
          <w:lang w:eastAsia="pl-PL"/>
        </w:rPr>
        <w:t xml:space="preserve">, wraz z prawem przeniesienia tych praw na Zamawiającego. </w:t>
      </w:r>
    </w:p>
    <w:p w14:paraId="230233BC" w14:textId="5DADADB7" w:rsidR="002F06EA" w:rsidRPr="00052C5C" w:rsidRDefault="002F06EA" w:rsidP="00BB7A90">
      <w:pPr>
        <w:pStyle w:val="Akapitzlist"/>
        <w:widowControl w:val="0"/>
        <w:numPr>
          <w:ilvl w:val="0"/>
          <w:numId w:val="19"/>
        </w:numPr>
        <w:tabs>
          <w:tab w:val="clear" w:pos="720"/>
          <w:tab w:val="num" w:pos="1560"/>
        </w:tabs>
        <w:suppressAutoHyphens/>
        <w:spacing w:after="0" w:line="240" w:lineRule="auto"/>
        <w:ind w:left="1560" w:hanging="426"/>
        <w:jc w:val="both"/>
        <w:rPr>
          <w:rFonts w:ascii="Arial" w:hAnsi="Arial" w:cs="Arial"/>
          <w:color w:val="000000" w:themeColor="text1"/>
          <w:sz w:val="20"/>
          <w:szCs w:val="20"/>
          <w:lang w:eastAsia="pl-PL"/>
        </w:rPr>
      </w:pPr>
      <w:r w:rsidRPr="00052C5C">
        <w:rPr>
          <w:rFonts w:ascii="Arial" w:hAnsi="Arial" w:cs="Arial"/>
          <w:color w:val="000000" w:themeColor="text1"/>
          <w:sz w:val="20"/>
          <w:szCs w:val="20"/>
          <w:lang w:eastAsia="pl-PL"/>
        </w:rPr>
        <w:t xml:space="preserve">W przypadku, gdy na skutek naruszenia przez Wykonawcę któregokolwiek z postanowień </w:t>
      </w:r>
      <w:r w:rsidR="00052C5C">
        <w:rPr>
          <w:rFonts w:ascii="Arial" w:hAnsi="Arial" w:cs="Arial"/>
          <w:color w:val="000000" w:themeColor="text1"/>
          <w:sz w:val="20"/>
          <w:szCs w:val="20"/>
          <w:lang w:eastAsia="pl-PL"/>
        </w:rPr>
        <w:t>ust. 22</w:t>
      </w:r>
      <w:r w:rsidRPr="00052C5C">
        <w:rPr>
          <w:rFonts w:ascii="Arial" w:hAnsi="Arial" w:cs="Arial"/>
          <w:color w:val="000000" w:themeColor="text1"/>
          <w:sz w:val="20"/>
          <w:szCs w:val="20"/>
          <w:lang w:eastAsia="pl-PL"/>
        </w:rPr>
        <w:t xml:space="preserve">  korzystanie z jakiegokolwiek elementu lub całości dokumentacji </w:t>
      </w:r>
      <w:r w:rsidR="00480FDE">
        <w:rPr>
          <w:rFonts w:ascii="Arial" w:hAnsi="Arial" w:cs="Arial"/>
          <w:color w:val="000000" w:themeColor="text1"/>
          <w:sz w:val="20"/>
          <w:szCs w:val="20"/>
          <w:lang w:eastAsia="pl-PL"/>
        </w:rPr>
        <w:t xml:space="preserve">/ dokumentacji </w:t>
      </w:r>
      <w:r w:rsidRPr="00052C5C">
        <w:rPr>
          <w:rFonts w:ascii="Arial" w:hAnsi="Arial" w:cs="Arial"/>
          <w:color w:val="000000" w:themeColor="text1"/>
          <w:sz w:val="20"/>
          <w:szCs w:val="20"/>
          <w:lang w:eastAsia="pl-PL"/>
        </w:rPr>
        <w:t>projektowej</w:t>
      </w:r>
      <w:r w:rsidR="003C0533">
        <w:rPr>
          <w:rFonts w:ascii="Arial" w:hAnsi="Arial" w:cs="Arial"/>
          <w:color w:val="000000" w:themeColor="text1"/>
          <w:sz w:val="20"/>
          <w:szCs w:val="20"/>
          <w:lang w:eastAsia="pl-PL"/>
        </w:rPr>
        <w:t xml:space="preserve">/ </w:t>
      </w:r>
      <w:r w:rsidR="00480FDE">
        <w:rPr>
          <w:rFonts w:ascii="Arial" w:hAnsi="Arial" w:cs="Arial"/>
          <w:color w:val="000000" w:themeColor="text1"/>
          <w:sz w:val="20"/>
          <w:szCs w:val="20"/>
          <w:lang w:eastAsia="pl-PL"/>
        </w:rPr>
        <w:t xml:space="preserve">dokumentacji </w:t>
      </w:r>
      <w:r w:rsidRPr="00052C5C">
        <w:rPr>
          <w:rFonts w:ascii="Arial" w:hAnsi="Arial" w:cs="Arial"/>
          <w:color w:val="000000" w:themeColor="text1"/>
          <w:sz w:val="20"/>
          <w:szCs w:val="20"/>
          <w:lang w:eastAsia="pl-PL"/>
        </w:rPr>
        <w:t>powykonawczej, stanowiącej przedmiot umowy przez Zamawiającego naruszać będzie autorskie prawa majątkowe lub osobiste osób trzecich, Wykonawca zobowiązany będzie do zwolnienia Zamawiającego</w:t>
      </w:r>
      <w:r w:rsidR="00E0748B">
        <w:rPr>
          <w:rFonts w:ascii="Arial" w:hAnsi="Arial" w:cs="Arial"/>
          <w:color w:val="000000" w:themeColor="text1"/>
          <w:sz w:val="20"/>
          <w:szCs w:val="20"/>
          <w:lang w:eastAsia="pl-PL"/>
        </w:rPr>
        <w:t xml:space="preserve"> </w:t>
      </w:r>
      <w:r w:rsidRPr="00052C5C">
        <w:rPr>
          <w:rFonts w:ascii="Arial" w:hAnsi="Arial" w:cs="Arial"/>
          <w:color w:val="000000" w:themeColor="text1"/>
          <w:sz w:val="20"/>
          <w:szCs w:val="20"/>
          <w:lang w:eastAsia="pl-PL"/>
        </w:rPr>
        <w:t>z wszelkiej mogącej powstać w związku z tym odpowiedzialności oraz zaspokojenia roszczeń tych osób oraz do wynagrodzenia wszelkiej szkody, jaką Zamawiający poniesie w związku z wyłączeniem lub ograniczeniem możliwości korzystania przez Zamawiającego z dokumentacji</w:t>
      </w:r>
      <w:r w:rsidR="00E0748B">
        <w:rPr>
          <w:rFonts w:ascii="Arial" w:hAnsi="Arial" w:cs="Arial"/>
          <w:color w:val="000000" w:themeColor="text1"/>
          <w:sz w:val="20"/>
          <w:szCs w:val="20"/>
          <w:lang w:eastAsia="pl-PL"/>
        </w:rPr>
        <w:t>/ dokumentacji</w:t>
      </w:r>
      <w:r w:rsidRPr="00052C5C">
        <w:rPr>
          <w:rFonts w:ascii="Arial" w:hAnsi="Arial" w:cs="Arial"/>
          <w:color w:val="000000" w:themeColor="text1"/>
          <w:sz w:val="20"/>
          <w:szCs w:val="20"/>
          <w:lang w:eastAsia="pl-PL"/>
        </w:rPr>
        <w:t xml:space="preserve"> projektowej</w:t>
      </w:r>
      <w:r w:rsidR="003C0533">
        <w:rPr>
          <w:rFonts w:ascii="Arial" w:hAnsi="Arial" w:cs="Arial"/>
          <w:color w:val="000000" w:themeColor="text1"/>
          <w:sz w:val="20"/>
          <w:szCs w:val="20"/>
          <w:lang w:eastAsia="pl-PL"/>
        </w:rPr>
        <w:t>/</w:t>
      </w:r>
      <w:r w:rsidR="00E0748B">
        <w:rPr>
          <w:rFonts w:ascii="Arial" w:hAnsi="Arial" w:cs="Arial"/>
          <w:color w:val="000000" w:themeColor="text1"/>
          <w:sz w:val="20"/>
          <w:szCs w:val="20"/>
          <w:lang w:eastAsia="pl-PL"/>
        </w:rPr>
        <w:t xml:space="preserve"> dokumentacji </w:t>
      </w:r>
      <w:r w:rsidRPr="00052C5C">
        <w:rPr>
          <w:rFonts w:ascii="Arial" w:hAnsi="Arial" w:cs="Arial"/>
          <w:color w:val="000000" w:themeColor="text1"/>
          <w:sz w:val="20"/>
          <w:szCs w:val="20"/>
          <w:lang w:eastAsia="pl-PL"/>
        </w:rPr>
        <w:t>powykonawczej oraz do zwrotu odpowiedniej części wynagrodzenia z tytułu niniejszej umowy.</w:t>
      </w:r>
    </w:p>
    <w:p w14:paraId="26876BF2" w14:textId="77777777" w:rsidR="00B20572" w:rsidRPr="00B20572" w:rsidRDefault="00B20572" w:rsidP="00BB7A90">
      <w:pPr>
        <w:numPr>
          <w:ilvl w:val="0"/>
          <w:numId w:val="19"/>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 xml:space="preserve">Wykonawca – jako administrator danych osobowych zawartych w dokumentach określonych w ust. 9, upoważnia Zamawiającego do przetwarzania danych osobowych zawartych w tych dokumentach </w:t>
      </w:r>
      <w:r w:rsidR="00B027AC">
        <w:rPr>
          <w:rFonts w:ascii="Arial" w:eastAsia="Times New Roman" w:hAnsi="Arial" w:cs="Arial"/>
          <w:sz w:val="20"/>
          <w:szCs w:val="20"/>
          <w:lang w:eastAsia="zh-CN"/>
        </w:rPr>
        <w:t xml:space="preserve">                     </w:t>
      </w:r>
      <w:r w:rsidRPr="00B20572">
        <w:rPr>
          <w:rFonts w:ascii="Arial" w:eastAsia="Times New Roman" w:hAnsi="Arial" w:cs="Arial"/>
          <w:sz w:val="20"/>
          <w:szCs w:val="20"/>
          <w:lang w:eastAsia="zh-CN"/>
        </w:rPr>
        <w:t>w zakresie ich gromadzenia i weryfikowania na potrzeby realizacji niniejszej umowy. Zamawiający zobowiązuje się do zachowania w tajemnicy przetwarzanych danych osobowych o których mowa w zdaniu poprzedzającym.</w:t>
      </w:r>
    </w:p>
    <w:p w14:paraId="3444E2AE" w14:textId="77777777" w:rsidR="00B20572" w:rsidRPr="00B20572" w:rsidRDefault="00B20572" w:rsidP="00BB7A90">
      <w:pPr>
        <w:numPr>
          <w:ilvl w:val="0"/>
          <w:numId w:val="19"/>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Wykonawca oświadcza</w:t>
      </w:r>
      <w:r w:rsidRPr="00B20572">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51B8F6CA" w14:textId="77777777" w:rsidR="003C0533" w:rsidRPr="00B20572" w:rsidRDefault="003C0533" w:rsidP="00B20572">
      <w:pPr>
        <w:suppressAutoHyphens/>
        <w:spacing w:after="0" w:line="240" w:lineRule="auto"/>
        <w:rPr>
          <w:rFonts w:ascii="Times New Roman" w:eastAsia="Times New Roman" w:hAnsi="Times New Roman" w:cs="Times New Roman"/>
          <w:color w:val="000000"/>
          <w:sz w:val="20"/>
          <w:szCs w:val="20"/>
          <w:lang w:eastAsia="zh-CN"/>
        </w:rPr>
      </w:pPr>
    </w:p>
    <w:p w14:paraId="3FE08B75" w14:textId="77777777" w:rsidR="008C6327" w:rsidRDefault="005F3A2A" w:rsidP="005F3A2A">
      <w:pPr>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7</w:t>
      </w:r>
    </w:p>
    <w:p w14:paraId="2452ECCF" w14:textId="77777777" w:rsidR="008C6327" w:rsidRPr="00D3579F" w:rsidRDefault="008C6327" w:rsidP="00BB7A90">
      <w:pPr>
        <w:pStyle w:val="Akapitzlist1"/>
        <w:widowControl w:val="0"/>
        <w:numPr>
          <w:ilvl w:val="0"/>
          <w:numId w:val="41"/>
        </w:numPr>
        <w:tabs>
          <w:tab w:val="left" w:pos="1560"/>
        </w:tabs>
        <w:suppressAutoHyphens/>
        <w:spacing w:after="0" w:line="240" w:lineRule="auto"/>
        <w:ind w:left="1560" w:right="-54" w:hanging="426"/>
        <w:jc w:val="both"/>
        <w:rPr>
          <w:rFonts w:ascii="Arial" w:hAnsi="Arial" w:cs="Arial"/>
          <w:sz w:val="20"/>
          <w:szCs w:val="20"/>
        </w:rPr>
      </w:pPr>
      <w:r w:rsidRPr="00D3579F">
        <w:rPr>
          <w:rFonts w:ascii="Arial" w:hAnsi="Arial" w:cs="Arial"/>
          <w:sz w:val="20"/>
          <w:szCs w:val="20"/>
        </w:rPr>
        <w:t>Wykonawca przed podpisaniem umowy wnosi z</w:t>
      </w:r>
      <w:r w:rsidRPr="00D3579F">
        <w:rPr>
          <w:rFonts w:ascii="Arial" w:hAnsi="Arial" w:cs="Arial"/>
          <w:sz w:val="20"/>
          <w:szCs w:val="20"/>
          <w:shd w:val="clear" w:color="auto" w:fill="FFFFFF"/>
        </w:rPr>
        <w:t xml:space="preserve">abezpieczenie należytego wykonania umowy, służące pokryciu roszczeń z tytułu niewykonania lub nienależytego wykonania umowy, </w:t>
      </w:r>
      <w:r w:rsidR="00B027AC">
        <w:rPr>
          <w:rFonts w:ascii="Arial" w:hAnsi="Arial" w:cs="Arial"/>
          <w:sz w:val="20"/>
          <w:szCs w:val="20"/>
        </w:rPr>
        <w:t>w wysokości</w:t>
      </w:r>
      <w:r w:rsidRPr="00D3579F">
        <w:rPr>
          <w:rFonts w:ascii="Arial" w:hAnsi="Arial" w:cs="Arial"/>
          <w:sz w:val="20"/>
          <w:szCs w:val="20"/>
        </w:rPr>
        <w:t xml:space="preserve"> </w:t>
      </w:r>
      <w:r w:rsidR="005B36E1">
        <w:rPr>
          <w:rFonts w:ascii="Arial" w:hAnsi="Arial" w:cs="Arial"/>
          <w:b/>
          <w:bCs/>
          <w:sz w:val="20"/>
          <w:szCs w:val="20"/>
        </w:rPr>
        <w:t>5</w:t>
      </w:r>
      <w:r w:rsidRPr="00CB7B8A">
        <w:rPr>
          <w:rFonts w:ascii="Arial" w:hAnsi="Arial" w:cs="Arial"/>
          <w:b/>
          <w:bCs/>
          <w:sz w:val="20"/>
          <w:szCs w:val="20"/>
        </w:rPr>
        <w:t>%</w:t>
      </w:r>
      <w:r w:rsidRPr="00D3579F">
        <w:rPr>
          <w:rFonts w:ascii="Arial" w:hAnsi="Arial" w:cs="Arial"/>
          <w:sz w:val="20"/>
          <w:szCs w:val="20"/>
        </w:rPr>
        <w:t xml:space="preserve"> ceny brutto za całość przedmiotu umowy poda</w:t>
      </w:r>
      <w:r>
        <w:rPr>
          <w:rFonts w:ascii="Arial" w:hAnsi="Arial" w:cs="Arial"/>
          <w:sz w:val="20"/>
          <w:szCs w:val="20"/>
        </w:rPr>
        <w:t>nej w ofercie, określonej w § 15</w:t>
      </w:r>
      <w:r w:rsidRPr="00D3579F">
        <w:rPr>
          <w:rFonts w:ascii="Arial" w:hAnsi="Arial" w:cs="Arial"/>
          <w:sz w:val="20"/>
          <w:szCs w:val="20"/>
        </w:rPr>
        <w:t xml:space="preserve"> ust. 2 umowy tj.</w:t>
      </w:r>
      <w:r>
        <w:rPr>
          <w:rFonts w:ascii="Arial" w:hAnsi="Arial" w:cs="Arial"/>
          <w:sz w:val="20"/>
          <w:szCs w:val="20"/>
        </w:rPr>
        <w:t xml:space="preserve"> </w:t>
      </w:r>
      <w:r w:rsidRPr="00D3579F">
        <w:rPr>
          <w:rFonts w:ascii="Arial" w:hAnsi="Arial" w:cs="Arial"/>
          <w:sz w:val="20"/>
          <w:szCs w:val="20"/>
        </w:rPr>
        <w:t xml:space="preserve">……………………. </w:t>
      </w:r>
      <w:r>
        <w:rPr>
          <w:rFonts w:ascii="Arial" w:hAnsi="Arial" w:cs="Arial"/>
          <w:sz w:val="20"/>
          <w:szCs w:val="20"/>
        </w:rPr>
        <w:t xml:space="preserve">zł  </w:t>
      </w:r>
      <w:r w:rsidR="00B027AC">
        <w:rPr>
          <w:rFonts w:ascii="Arial" w:hAnsi="Arial" w:cs="Arial"/>
          <w:sz w:val="20"/>
          <w:szCs w:val="20"/>
        </w:rPr>
        <w:t xml:space="preserve">  </w:t>
      </w:r>
      <w:r w:rsidRPr="00D3579F">
        <w:rPr>
          <w:rFonts w:ascii="Arial" w:hAnsi="Arial" w:cs="Arial"/>
          <w:sz w:val="20"/>
          <w:szCs w:val="20"/>
        </w:rPr>
        <w:t>w formie: …………………………………...</w:t>
      </w:r>
    </w:p>
    <w:p w14:paraId="1C538ADB" w14:textId="77777777" w:rsidR="008C6327" w:rsidRPr="00D3579F" w:rsidRDefault="008C6327" w:rsidP="00BB7A90">
      <w:pPr>
        <w:pStyle w:val="Akapitzlist1"/>
        <w:widowControl w:val="0"/>
        <w:numPr>
          <w:ilvl w:val="0"/>
          <w:numId w:val="41"/>
        </w:numPr>
        <w:tabs>
          <w:tab w:val="left" w:pos="1560"/>
        </w:tabs>
        <w:suppressAutoHyphens/>
        <w:spacing w:after="0" w:line="240" w:lineRule="auto"/>
        <w:ind w:left="1560" w:right="-54" w:hanging="426"/>
        <w:jc w:val="both"/>
        <w:rPr>
          <w:rFonts w:ascii="Arial" w:hAnsi="Arial" w:cs="Arial"/>
          <w:sz w:val="20"/>
          <w:szCs w:val="20"/>
        </w:rPr>
      </w:pPr>
      <w:r w:rsidRPr="00D3579F">
        <w:rPr>
          <w:rFonts w:ascii="Arial" w:hAnsi="Arial" w:cs="Arial"/>
          <w:sz w:val="20"/>
          <w:szCs w:val="20"/>
        </w:rPr>
        <w:t xml:space="preserve">Zamawiający, zwraca zabezpieczenie w wysokości 70%, w terminie 30 dni od dnia dokonania odbioru końcowego przez Zamawiającego. </w:t>
      </w:r>
    </w:p>
    <w:p w14:paraId="4C02BC3D" w14:textId="77777777" w:rsidR="008C6327" w:rsidRPr="00D3579F" w:rsidRDefault="008C6327" w:rsidP="00BB7A90">
      <w:pPr>
        <w:pStyle w:val="Akapitzlist1"/>
        <w:widowControl w:val="0"/>
        <w:numPr>
          <w:ilvl w:val="0"/>
          <w:numId w:val="41"/>
        </w:numPr>
        <w:tabs>
          <w:tab w:val="left" w:pos="1560"/>
        </w:tabs>
        <w:suppressAutoHyphens/>
        <w:spacing w:after="0" w:line="240" w:lineRule="auto"/>
        <w:ind w:left="1560" w:right="-54" w:hanging="426"/>
        <w:jc w:val="both"/>
        <w:rPr>
          <w:rFonts w:ascii="Arial" w:hAnsi="Arial" w:cs="Arial"/>
          <w:sz w:val="20"/>
        </w:rPr>
      </w:pPr>
      <w:r w:rsidRPr="00D3579F">
        <w:rPr>
          <w:rFonts w:ascii="Arial"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D3579F">
        <w:rPr>
          <w:rFonts w:ascii="Arial" w:hAnsi="Arial" w:cs="Arial"/>
          <w:sz w:val="20"/>
          <w:szCs w:val="20"/>
          <w:lang w:eastAsia="pl-PL"/>
        </w:rPr>
        <w:t>nie</w:t>
      </w:r>
      <w:r w:rsidRPr="00D3579F">
        <w:rPr>
          <w:rFonts w:ascii="Arial" w:eastAsia="Arial" w:hAnsi="Arial" w:cs="Arial"/>
          <w:sz w:val="20"/>
          <w:szCs w:val="20"/>
          <w:lang w:eastAsia="pl-PL"/>
        </w:rPr>
        <w:t xml:space="preserve"> </w:t>
      </w:r>
      <w:r w:rsidRPr="00D3579F">
        <w:rPr>
          <w:rFonts w:ascii="Arial" w:hAnsi="Arial" w:cs="Arial"/>
          <w:sz w:val="20"/>
          <w:szCs w:val="20"/>
          <w:lang w:eastAsia="pl-PL"/>
        </w:rPr>
        <w:t>później</w:t>
      </w:r>
      <w:r w:rsidRPr="00D3579F">
        <w:rPr>
          <w:rFonts w:ascii="Arial" w:eastAsia="Arial" w:hAnsi="Arial" w:cs="Arial"/>
          <w:sz w:val="20"/>
          <w:szCs w:val="20"/>
          <w:lang w:eastAsia="pl-PL"/>
        </w:rPr>
        <w:t xml:space="preserve"> </w:t>
      </w:r>
      <w:r w:rsidRPr="00D3579F">
        <w:rPr>
          <w:rFonts w:ascii="Arial" w:hAnsi="Arial" w:cs="Arial"/>
          <w:sz w:val="20"/>
          <w:szCs w:val="20"/>
          <w:lang w:eastAsia="pl-PL"/>
        </w:rPr>
        <w:t>niż</w:t>
      </w:r>
      <w:r w:rsidRPr="00D3579F">
        <w:rPr>
          <w:rFonts w:ascii="Arial" w:eastAsia="Arial" w:hAnsi="Arial" w:cs="Arial"/>
          <w:sz w:val="20"/>
          <w:szCs w:val="20"/>
          <w:lang w:eastAsia="pl-PL"/>
        </w:rPr>
        <w:t xml:space="preserve"> </w:t>
      </w:r>
      <w:r w:rsidRPr="00D3579F">
        <w:rPr>
          <w:rFonts w:ascii="Arial" w:hAnsi="Arial" w:cs="Arial"/>
          <w:sz w:val="20"/>
          <w:szCs w:val="20"/>
          <w:lang w:eastAsia="pl-PL"/>
        </w:rPr>
        <w:t>w</w:t>
      </w:r>
      <w:r w:rsidRPr="00D3579F">
        <w:rPr>
          <w:rFonts w:ascii="Arial" w:eastAsia="Arial" w:hAnsi="Arial" w:cs="Arial"/>
          <w:sz w:val="20"/>
          <w:szCs w:val="20"/>
          <w:lang w:eastAsia="pl-PL"/>
        </w:rPr>
        <w:t xml:space="preserve"> </w:t>
      </w:r>
      <w:r w:rsidRPr="00D3579F">
        <w:rPr>
          <w:rFonts w:ascii="Arial" w:hAnsi="Arial" w:cs="Arial"/>
          <w:sz w:val="20"/>
          <w:szCs w:val="20"/>
          <w:lang w:eastAsia="pl-PL"/>
        </w:rPr>
        <w:t>15</w:t>
      </w:r>
      <w:r w:rsidRPr="00D3579F">
        <w:rPr>
          <w:rFonts w:ascii="Arial" w:eastAsia="Arial" w:hAnsi="Arial" w:cs="Arial"/>
          <w:sz w:val="20"/>
          <w:szCs w:val="20"/>
          <w:lang w:eastAsia="pl-PL"/>
        </w:rPr>
        <w:t xml:space="preserve"> </w:t>
      </w:r>
      <w:r w:rsidRPr="00D3579F">
        <w:rPr>
          <w:rFonts w:ascii="Arial" w:hAnsi="Arial" w:cs="Arial"/>
          <w:sz w:val="20"/>
          <w:szCs w:val="20"/>
          <w:lang w:eastAsia="pl-PL"/>
        </w:rPr>
        <w:t>dniu</w:t>
      </w:r>
      <w:r w:rsidRPr="00D3579F">
        <w:rPr>
          <w:rFonts w:ascii="Arial" w:eastAsia="Arial" w:hAnsi="Arial" w:cs="Arial"/>
          <w:sz w:val="20"/>
          <w:szCs w:val="20"/>
          <w:lang w:eastAsia="pl-PL"/>
        </w:rPr>
        <w:t xml:space="preserve"> </w:t>
      </w:r>
      <w:r w:rsidRPr="00D3579F">
        <w:rPr>
          <w:rFonts w:ascii="Arial" w:hAnsi="Arial" w:cs="Arial"/>
          <w:sz w:val="20"/>
          <w:szCs w:val="20"/>
          <w:lang w:eastAsia="pl-PL"/>
        </w:rPr>
        <w:t>po</w:t>
      </w:r>
      <w:r w:rsidRPr="00D3579F">
        <w:rPr>
          <w:rFonts w:ascii="Arial" w:eastAsia="Arial" w:hAnsi="Arial" w:cs="Arial"/>
          <w:sz w:val="20"/>
          <w:szCs w:val="20"/>
          <w:lang w:eastAsia="pl-PL"/>
        </w:rPr>
        <w:t xml:space="preserve"> </w:t>
      </w:r>
      <w:r w:rsidRPr="00D3579F">
        <w:rPr>
          <w:rFonts w:ascii="Arial" w:hAnsi="Arial" w:cs="Arial"/>
          <w:sz w:val="20"/>
          <w:szCs w:val="20"/>
          <w:lang w:eastAsia="pl-PL"/>
        </w:rPr>
        <w:t>upływie</w:t>
      </w:r>
      <w:r w:rsidRPr="00D3579F">
        <w:rPr>
          <w:rFonts w:ascii="Arial" w:eastAsia="Arial" w:hAnsi="Arial" w:cs="Arial"/>
          <w:sz w:val="20"/>
          <w:szCs w:val="20"/>
          <w:lang w:eastAsia="pl-PL"/>
        </w:rPr>
        <w:t xml:space="preserve"> </w:t>
      </w:r>
      <w:r w:rsidRPr="00D3579F">
        <w:rPr>
          <w:rFonts w:ascii="Arial" w:hAnsi="Arial" w:cs="Arial"/>
          <w:sz w:val="20"/>
          <w:szCs w:val="20"/>
          <w:lang w:eastAsia="pl-PL"/>
        </w:rPr>
        <w:t>okresu</w:t>
      </w:r>
      <w:r w:rsidRPr="00D3579F">
        <w:rPr>
          <w:rFonts w:ascii="Arial" w:eastAsia="Arial" w:hAnsi="Arial" w:cs="Arial"/>
          <w:sz w:val="20"/>
          <w:szCs w:val="20"/>
          <w:lang w:eastAsia="pl-PL"/>
        </w:rPr>
        <w:t xml:space="preserve"> </w:t>
      </w:r>
      <w:r w:rsidRPr="00D3579F">
        <w:rPr>
          <w:rFonts w:ascii="Arial" w:hAnsi="Arial" w:cs="Arial"/>
          <w:sz w:val="20"/>
          <w:szCs w:val="20"/>
          <w:lang w:eastAsia="pl-PL"/>
        </w:rPr>
        <w:t>rękojmi</w:t>
      </w:r>
      <w:r w:rsidRPr="00D3579F">
        <w:rPr>
          <w:rFonts w:ascii="Arial" w:eastAsia="Arial" w:hAnsi="Arial" w:cs="Arial"/>
          <w:sz w:val="20"/>
          <w:szCs w:val="20"/>
          <w:lang w:eastAsia="pl-PL"/>
        </w:rPr>
        <w:t xml:space="preserve"> </w:t>
      </w:r>
      <w:r w:rsidRPr="00D3579F">
        <w:rPr>
          <w:rFonts w:ascii="Arial" w:hAnsi="Arial" w:cs="Arial"/>
          <w:sz w:val="20"/>
          <w:szCs w:val="20"/>
          <w:lang w:eastAsia="pl-PL"/>
        </w:rPr>
        <w:t>za</w:t>
      </w:r>
      <w:r w:rsidRPr="00D3579F">
        <w:rPr>
          <w:rFonts w:ascii="Arial" w:eastAsia="Arial" w:hAnsi="Arial" w:cs="Arial"/>
          <w:sz w:val="20"/>
          <w:szCs w:val="20"/>
          <w:lang w:eastAsia="pl-PL"/>
        </w:rPr>
        <w:t xml:space="preserve"> </w:t>
      </w:r>
      <w:r w:rsidRPr="00D3579F">
        <w:rPr>
          <w:rFonts w:ascii="Arial" w:hAnsi="Arial" w:cs="Arial"/>
          <w:sz w:val="20"/>
          <w:szCs w:val="20"/>
          <w:lang w:eastAsia="pl-PL"/>
        </w:rPr>
        <w:t>wady lub gwarancji.</w:t>
      </w:r>
    </w:p>
    <w:p w14:paraId="1FFC5158" w14:textId="77777777" w:rsidR="008C6327" w:rsidRPr="00D3579F" w:rsidRDefault="008C6327" w:rsidP="00BB7A90">
      <w:pPr>
        <w:pStyle w:val="Akapitzlist1"/>
        <w:widowControl w:val="0"/>
        <w:numPr>
          <w:ilvl w:val="0"/>
          <w:numId w:val="41"/>
        </w:numPr>
        <w:tabs>
          <w:tab w:val="left" w:pos="1560"/>
        </w:tabs>
        <w:suppressAutoHyphens/>
        <w:spacing w:after="0" w:line="240" w:lineRule="auto"/>
        <w:ind w:left="1560" w:right="-54" w:hanging="426"/>
        <w:jc w:val="both"/>
        <w:rPr>
          <w:rFonts w:ascii="Arial" w:hAnsi="Arial" w:cs="Arial"/>
          <w:sz w:val="20"/>
        </w:rPr>
      </w:pPr>
      <w:r w:rsidRPr="00D3579F">
        <w:rPr>
          <w:rFonts w:ascii="Arial" w:hAnsi="Arial" w:cs="Arial"/>
          <w:sz w:val="20"/>
        </w:rPr>
        <w:t xml:space="preserve">W przypadku przedłużenia terminu realizacji całości przedmiotu umowy na drodze aneksu, Wykonawca zobowiązuje się przedłużyć czas obowiązywania zabezpieczenia wniesionego w formie innej niż </w:t>
      </w:r>
      <w:r>
        <w:rPr>
          <w:rFonts w:ascii="Arial" w:hAnsi="Arial" w:cs="Arial"/>
          <w:sz w:val="20"/>
        </w:rPr>
        <w:t xml:space="preserve">                          </w:t>
      </w:r>
      <w:r w:rsidRPr="00D3579F">
        <w:rPr>
          <w:rFonts w:ascii="Arial" w:hAnsi="Arial" w:cs="Arial"/>
          <w:sz w:val="20"/>
        </w:rPr>
        <w:lastRenderedPageBreak/>
        <w:t>w pieniądzu w taki sposób aby obejmowało także przedłużenie terminu realizacji umowy z zachowaniem ciągłości zabezpieczenia i bez zmniejszania jego wysokości.</w:t>
      </w:r>
    </w:p>
    <w:p w14:paraId="2DC96700" w14:textId="77777777" w:rsidR="008C6327" w:rsidRDefault="008C6327" w:rsidP="00BB7A90">
      <w:pPr>
        <w:pStyle w:val="Akapitzlist1"/>
        <w:widowControl w:val="0"/>
        <w:numPr>
          <w:ilvl w:val="0"/>
          <w:numId w:val="41"/>
        </w:numPr>
        <w:tabs>
          <w:tab w:val="left" w:pos="1560"/>
        </w:tabs>
        <w:suppressAutoHyphens/>
        <w:spacing w:after="0" w:line="240" w:lineRule="auto"/>
        <w:ind w:left="1560" w:right="-54" w:hanging="426"/>
        <w:jc w:val="both"/>
        <w:rPr>
          <w:rFonts w:ascii="Arial" w:hAnsi="Arial" w:cs="Arial"/>
          <w:sz w:val="20"/>
        </w:rPr>
      </w:pPr>
      <w:r w:rsidRPr="00D3579F">
        <w:rPr>
          <w:rFonts w:ascii="Arial" w:hAnsi="Arial" w:cs="Arial"/>
          <w:sz w:val="20"/>
        </w:rPr>
        <w:t xml:space="preserve">Zamawiający będzie upoważniony do pobrania z zabezpieczenia </w:t>
      </w:r>
      <w:r w:rsidRPr="00BD4107">
        <w:rPr>
          <w:rFonts w:ascii="Arial" w:hAnsi="Arial" w:cs="Arial"/>
          <w:sz w:val="20"/>
        </w:rPr>
        <w:t>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14:paraId="28280229" w14:textId="5E2C67D0" w:rsidR="007040BA" w:rsidRPr="007040BA" w:rsidRDefault="007040BA" w:rsidP="00BB7A90">
      <w:pPr>
        <w:pStyle w:val="Akapitzlist1"/>
        <w:widowControl w:val="0"/>
        <w:numPr>
          <w:ilvl w:val="0"/>
          <w:numId w:val="41"/>
        </w:numPr>
        <w:tabs>
          <w:tab w:val="left" w:pos="1560"/>
        </w:tabs>
        <w:suppressAutoHyphens/>
        <w:spacing w:after="0" w:line="240" w:lineRule="auto"/>
        <w:ind w:left="1560" w:right="-54" w:hanging="426"/>
        <w:jc w:val="both"/>
        <w:rPr>
          <w:rFonts w:ascii="Arial" w:hAnsi="Arial" w:cs="Arial"/>
          <w:sz w:val="20"/>
        </w:rPr>
      </w:pPr>
      <w:r w:rsidRPr="007040BA">
        <w:rPr>
          <w:rFonts w:ascii="Arial" w:hAnsi="Arial" w:cs="Arial"/>
          <w:sz w:val="20"/>
          <w:szCs w:val="20"/>
        </w:rPr>
        <w:t xml:space="preserve">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wynikających ze zdania poprzedniego, będzie uprawniony wystąpić do wystawcy gwarancji należytego wykonania umowy o wypłatę kwoty zabezpieczenia i zatrzymać ją jako pieniężne zabezpieczenie należytego wykonania umowy </w:t>
      </w:r>
      <w:r>
        <w:rPr>
          <w:rFonts w:ascii="Arial" w:hAnsi="Arial" w:cs="Arial"/>
          <w:sz w:val="20"/>
          <w:szCs w:val="20"/>
        </w:rPr>
        <w:t xml:space="preserve">                                           </w:t>
      </w:r>
      <w:r w:rsidRPr="007040BA">
        <w:rPr>
          <w:rFonts w:ascii="Arial" w:hAnsi="Arial" w:cs="Arial"/>
          <w:sz w:val="20"/>
          <w:szCs w:val="20"/>
        </w:rPr>
        <w:t>w przedłużonym okresie rękojmi/gwarancji.</w:t>
      </w:r>
    </w:p>
    <w:p w14:paraId="22813029" w14:textId="77777777" w:rsidR="008C6327" w:rsidRPr="00B20572" w:rsidRDefault="008C6327" w:rsidP="00B20572">
      <w:pPr>
        <w:suppressAutoHyphens/>
        <w:spacing w:after="0" w:line="240" w:lineRule="auto"/>
        <w:rPr>
          <w:rFonts w:ascii="Arial" w:eastAsia="Times New Roman" w:hAnsi="Arial" w:cs="Arial"/>
          <w:b/>
          <w:sz w:val="20"/>
          <w:szCs w:val="20"/>
          <w:lang w:eastAsia="zh-CN"/>
        </w:rPr>
      </w:pPr>
    </w:p>
    <w:p w14:paraId="51216178"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8</w:t>
      </w:r>
    </w:p>
    <w:p w14:paraId="08A52ADD" w14:textId="77777777"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Wykonawca zobowiązuje się wykonać i utrzymać na swój koszt ogrodzenie budowy, strzec mienia znajdującego się na terenie budowy, a także zapewnić warunki bezpieczeństwa, w szczególności </w:t>
      </w:r>
      <w:r w:rsidR="00B027AC">
        <w:rPr>
          <w:rFonts w:ascii="Arial" w:eastAsia="Times New Roman" w:hAnsi="Arial" w:cs="Arial"/>
          <w:color w:val="000000"/>
          <w:sz w:val="20"/>
          <w:szCs w:val="24"/>
          <w:lang w:eastAsia="zh-CN"/>
        </w:rPr>
        <w:t xml:space="preserve">                        </w:t>
      </w:r>
      <w:r w:rsidRPr="00B20572">
        <w:rPr>
          <w:rFonts w:ascii="Arial" w:eastAsia="Times New Roman" w:hAnsi="Arial" w:cs="Arial"/>
          <w:color w:val="000000"/>
          <w:sz w:val="20"/>
          <w:szCs w:val="24"/>
          <w:lang w:eastAsia="zh-CN"/>
        </w:rPr>
        <w:t>w zakresie zabezpieczenia przed wstępem na teren prowadzenia prac osób trzecich oraz zapewnić warunki bhp w trakcie realizacji umowy.</w:t>
      </w:r>
    </w:p>
    <w:p w14:paraId="436A13D6" w14:textId="0957A345"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r w:rsidR="004F151F">
        <w:rPr>
          <w:rFonts w:ascii="Arial" w:eastAsia="Times New Roman" w:hAnsi="Arial" w:cs="Arial"/>
          <w:color w:val="000000"/>
          <w:sz w:val="20"/>
          <w:szCs w:val="24"/>
          <w:lang w:eastAsia="zh-CN"/>
        </w:rPr>
        <w:t xml:space="preserve"> w wyznaczonym i ogrodzonym terenie</w:t>
      </w:r>
      <w:r w:rsidRPr="00B20572">
        <w:rPr>
          <w:rFonts w:ascii="Arial" w:eastAsia="Times New Roman" w:hAnsi="Arial" w:cs="Arial"/>
          <w:color w:val="000000"/>
          <w:sz w:val="20"/>
          <w:szCs w:val="24"/>
          <w:lang w:eastAsia="zh-CN"/>
        </w:rPr>
        <w:t>.</w:t>
      </w:r>
    </w:p>
    <w:p w14:paraId="5787D162" w14:textId="77777777"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107871E0" w14:textId="77777777"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Po zakończeniu robót Wykonawca zobowiązany jest uporządkować teren budowy i przekazać go Zamawiającemu w terminie ustalonym na odbiór robót.</w:t>
      </w:r>
    </w:p>
    <w:p w14:paraId="77B5469C" w14:textId="77777777" w:rsidR="00B20572" w:rsidRPr="00B20572" w:rsidRDefault="003C0533"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Pr>
          <w:rFonts w:ascii="Arial" w:eastAsia="Times New Roman" w:hAnsi="Arial" w:cs="Arial"/>
          <w:color w:val="000000"/>
          <w:sz w:val="20"/>
          <w:szCs w:val="24"/>
          <w:lang w:eastAsia="zh-CN"/>
        </w:rPr>
        <w:t>W ramach umówionego wynagrodzenia Wykonawca pokrywa niżej wymienione koszty</w:t>
      </w:r>
      <w:r w:rsidR="00B20572" w:rsidRPr="00B20572">
        <w:rPr>
          <w:rFonts w:ascii="Arial" w:eastAsia="Times New Roman" w:hAnsi="Arial" w:cs="Arial"/>
          <w:color w:val="000000"/>
          <w:sz w:val="20"/>
          <w:szCs w:val="24"/>
          <w:lang w:eastAsia="zh-CN"/>
        </w:rPr>
        <w:t xml:space="preserve"> (jeżeli wystąpią):</w:t>
      </w:r>
    </w:p>
    <w:p w14:paraId="0062BD45" w14:textId="77777777" w:rsidR="00B20572" w:rsidRPr="00B20572" w:rsidRDefault="00B20572" w:rsidP="00BB7A90">
      <w:pPr>
        <w:numPr>
          <w:ilvl w:val="0"/>
          <w:numId w:val="23"/>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robót geodezyjnych,</w:t>
      </w:r>
    </w:p>
    <w:p w14:paraId="6703B770" w14:textId="77777777" w:rsidR="00B20572" w:rsidRPr="00B20572" w:rsidRDefault="00B20572" w:rsidP="00BB7A90">
      <w:pPr>
        <w:numPr>
          <w:ilvl w:val="0"/>
          <w:numId w:val="23"/>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zabezpieczenia robót pod względem bhp,</w:t>
      </w:r>
    </w:p>
    <w:p w14:paraId="14A12673" w14:textId="77777777" w:rsidR="00B20572" w:rsidRDefault="00B20572" w:rsidP="00BB7A90">
      <w:pPr>
        <w:numPr>
          <w:ilvl w:val="0"/>
          <w:numId w:val="23"/>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zużycia wody i energii,</w:t>
      </w:r>
    </w:p>
    <w:p w14:paraId="6ABD8707" w14:textId="77777777" w:rsidR="00B20572" w:rsidRPr="00B20572" w:rsidRDefault="00B20572" w:rsidP="00BB7A90">
      <w:pPr>
        <w:numPr>
          <w:ilvl w:val="0"/>
          <w:numId w:val="23"/>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wykonania dróg dojazdowych,</w:t>
      </w:r>
    </w:p>
    <w:p w14:paraId="03F1FA61" w14:textId="77777777" w:rsidR="00B20572" w:rsidRPr="00B20572" w:rsidRDefault="00B20572" w:rsidP="00BB7A90">
      <w:pPr>
        <w:numPr>
          <w:ilvl w:val="0"/>
          <w:numId w:val="23"/>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opłat związanych z zajęciem pasa drogowego,</w:t>
      </w:r>
    </w:p>
    <w:p w14:paraId="1955DE05" w14:textId="590E9D4D" w:rsidR="007040BA" w:rsidRPr="007040BA" w:rsidRDefault="00B20572" w:rsidP="00BB7A90">
      <w:pPr>
        <w:numPr>
          <w:ilvl w:val="0"/>
          <w:numId w:val="23"/>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14:paraId="41200FB3" w14:textId="77777777" w:rsidR="00B20572" w:rsidRPr="00B20572" w:rsidRDefault="00B20572" w:rsidP="00B20572">
      <w:pPr>
        <w:numPr>
          <w:ilvl w:val="2"/>
          <w:numId w:val="2"/>
        </w:numPr>
        <w:tabs>
          <w:tab w:val="left" w:pos="720"/>
        </w:tabs>
        <w:suppressAutoHyphens/>
        <w:spacing w:after="0" w:line="240" w:lineRule="auto"/>
        <w:ind w:left="1440" w:hanging="306"/>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14:paraId="6F6C0792" w14:textId="77777777" w:rsidR="007040BA" w:rsidRPr="00B20572" w:rsidRDefault="007040BA" w:rsidP="00B20572">
      <w:pPr>
        <w:suppressAutoHyphens/>
        <w:spacing w:after="0" w:line="240" w:lineRule="auto"/>
        <w:rPr>
          <w:rFonts w:ascii="Times New Roman" w:eastAsia="Times New Roman" w:hAnsi="Times New Roman" w:cs="Times New Roman"/>
          <w:color w:val="000000"/>
          <w:sz w:val="20"/>
          <w:szCs w:val="20"/>
          <w:lang w:eastAsia="zh-CN"/>
        </w:rPr>
      </w:pPr>
    </w:p>
    <w:p w14:paraId="59A0A1DB"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9</w:t>
      </w:r>
    </w:p>
    <w:p w14:paraId="026E2B66" w14:textId="3875D3C9"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Wykonawca zobowiązuje się wykonać przedmiot umowy z materiałów własnych </w:t>
      </w:r>
      <w:r w:rsidRPr="00B20572">
        <w:rPr>
          <w:rFonts w:ascii="Arial" w:eastAsia="Times New Roman" w:hAnsi="Arial" w:cs="Arial"/>
          <w:color w:val="000000"/>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w:t>
      </w:r>
      <w:r w:rsidR="007040BA">
        <w:rPr>
          <w:rFonts w:ascii="Arial" w:eastAsia="Times New Roman" w:hAnsi="Arial" w:cs="Arial"/>
          <w:color w:val="000000"/>
          <w:sz w:val="20"/>
          <w:szCs w:val="20"/>
          <w:lang w:eastAsia="zh-CN"/>
        </w:rPr>
        <w:t xml:space="preserve"> </w:t>
      </w:r>
      <w:r w:rsidRPr="00B20572">
        <w:rPr>
          <w:rFonts w:ascii="Arial" w:eastAsia="Times New Roman" w:hAnsi="Arial" w:cs="Arial"/>
          <w:color w:val="000000"/>
          <w:sz w:val="20"/>
          <w:szCs w:val="20"/>
          <w:lang w:eastAsia="zh-CN"/>
        </w:rPr>
        <w:t>w szczególności do ich wydania bądź postępowań egzekucyjnych.</w:t>
      </w:r>
    </w:p>
    <w:p w14:paraId="57839D8D" w14:textId="77777777"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Materiały i urządzenia o których mowa w ust. 1 powinny odpowiadać co do jakości wymogom wyrobów dopuszczonych do obrotu i stosowania w budownictwie określonym w art. 10 ustawy Prawo budowlane oraz w</w:t>
      </w:r>
      <w:r w:rsidR="00453136">
        <w:rPr>
          <w:rFonts w:ascii="Arial" w:eastAsia="Times New Roman" w:hAnsi="Arial" w:cs="Arial"/>
          <w:color w:val="000000"/>
          <w:sz w:val="20"/>
          <w:szCs w:val="24"/>
          <w:lang w:eastAsia="zh-CN"/>
        </w:rPr>
        <w:t>ymaganiom specyfikacji</w:t>
      </w:r>
      <w:r w:rsidRPr="00B20572">
        <w:rPr>
          <w:rFonts w:ascii="Arial" w:eastAsia="Times New Roman" w:hAnsi="Arial" w:cs="Arial"/>
          <w:color w:val="000000"/>
          <w:sz w:val="20"/>
          <w:szCs w:val="24"/>
          <w:lang w:eastAsia="zh-CN"/>
        </w:rPr>
        <w:t xml:space="preserve"> warunków zamówienia.</w:t>
      </w:r>
    </w:p>
    <w:p w14:paraId="6F401E96" w14:textId="77777777"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14:paraId="09E254B6" w14:textId="77777777"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14:paraId="4AD8731A" w14:textId="77777777"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Badania o których mowa w ust. 4, wynikające z obowiązujących norm i przepisów oraz warunków technicznych wykonania i odbioru robót, będą realizowane przez Wykonawcę na własny koszt.</w:t>
      </w:r>
    </w:p>
    <w:p w14:paraId="6CC493FE" w14:textId="77777777" w:rsid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14:paraId="5D69B472" w14:textId="6AB066AE" w:rsidR="007040BA" w:rsidRPr="003F1DC1" w:rsidRDefault="007040BA" w:rsidP="007040BA">
      <w:pPr>
        <w:numPr>
          <w:ilvl w:val="2"/>
          <w:numId w:val="3"/>
        </w:numPr>
        <w:suppressAutoHyphens/>
        <w:spacing w:after="0" w:line="240" w:lineRule="auto"/>
        <w:ind w:left="1440"/>
        <w:jc w:val="both"/>
        <w:rPr>
          <w:rFonts w:ascii="Arial" w:eastAsia="Times New Roman" w:hAnsi="Arial" w:cs="Arial"/>
          <w:sz w:val="20"/>
          <w:szCs w:val="20"/>
          <w:lang w:eastAsia="zh-CN"/>
        </w:rPr>
      </w:pPr>
      <w:r w:rsidRPr="003F1DC1">
        <w:rPr>
          <w:rFonts w:ascii="Arial" w:eastAsia="Calibri" w:hAnsi="Arial" w:cs="Arial"/>
          <w:sz w:val="20"/>
          <w:szCs w:val="20"/>
        </w:rPr>
        <w:t>Wykonawca zobowiązany je</w:t>
      </w:r>
      <w:r w:rsidR="004F151F">
        <w:rPr>
          <w:rFonts w:ascii="Arial" w:eastAsia="Calibri" w:hAnsi="Arial" w:cs="Arial"/>
          <w:sz w:val="20"/>
          <w:szCs w:val="20"/>
        </w:rPr>
        <w:t>st uzyskać zatwierdzenie przez I</w:t>
      </w:r>
      <w:r w:rsidRPr="003F1DC1">
        <w:rPr>
          <w:rFonts w:ascii="Arial" w:eastAsia="Calibri" w:hAnsi="Arial" w:cs="Arial"/>
          <w:sz w:val="20"/>
          <w:szCs w:val="20"/>
        </w:rPr>
        <w:t>nspektora nadzoru stosowanych</w:t>
      </w:r>
      <w:r>
        <w:rPr>
          <w:rFonts w:ascii="Arial" w:eastAsia="Calibri" w:hAnsi="Arial" w:cs="Arial"/>
          <w:sz w:val="20"/>
          <w:szCs w:val="20"/>
        </w:rPr>
        <w:t xml:space="preserve"> </w:t>
      </w:r>
      <w:r w:rsidRPr="003F1DC1">
        <w:rPr>
          <w:rFonts w:ascii="Arial" w:eastAsia="Calibri" w:hAnsi="Arial" w:cs="Arial"/>
          <w:sz w:val="20"/>
          <w:szCs w:val="20"/>
        </w:rPr>
        <w:t>w ramach przedmiotu umowy materiałów budowlanych</w:t>
      </w:r>
      <w:r>
        <w:rPr>
          <w:rFonts w:ascii="Arial" w:eastAsia="Calibri" w:hAnsi="Arial" w:cs="Arial"/>
          <w:sz w:val="20"/>
          <w:szCs w:val="20"/>
        </w:rPr>
        <w:t>, urządzeń</w:t>
      </w:r>
      <w:r w:rsidRPr="003F1DC1">
        <w:rPr>
          <w:rFonts w:ascii="Arial" w:eastAsia="Calibri" w:hAnsi="Arial" w:cs="Arial"/>
          <w:sz w:val="20"/>
          <w:szCs w:val="20"/>
        </w:rPr>
        <w:t>, przed ich wbudowaniem.</w:t>
      </w:r>
    </w:p>
    <w:p w14:paraId="5D3688F4" w14:textId="77777777" w:rsidR="004F151F" w:rsidRPr="00B20572" w:rsidRDefault="004F151F" w:rsidP="00B20572">
      <w:pPr>
        <w:suppressAutoHyphens/>
        <w:spacing w:after="0" w:line="240" w:lineRule="auto"/>
        <w:rPr>
          <w:rFonts w:ascii="Times New Roman" w:eastAsia="Times New Roman" w:hAnsi="Times New Roman" w:cs="Times New Roman"/>
          <w:sz w:val="20"/>
          <w:szCs w:val="20"/>
          <w:lang w:eastAsia="zh-CN"/>
        </w:rPr>
      </w:pPr>
      <w:bookmarkStart w:id="1" w:name="_GoBack"/>
      <w:bookmarkEnd w:id="1"/>
    </w:p>
    <w:p w14:paraId="45129342" w14:textId="77777777" w:rsidR="00B20572" w:rsidRPr="00B20572" w:rsidRDefault="00B20572" w:rsidP="00B20572">
      <w:pPr>
        <w:suppressAutoHyphens/>
        <w:spacing w:after="0" w:line="240" w:lineRule="auto"/>
        <w:jc w:val="center"/>
        <w:rPr>
          <w:rFonts w:ascii="Arial" w:eastAsia="Times New Roman" w:hAnsi="Arial" w:cs="Arial"/>
          <w:b/>
          <w:sz w:val="20"/>
          <w:szCs w:val="20"/>
          <w:lang w:eastAsia="zh-CN"/>
        </w:rPr>
      </w:pPr>
      <w:r w:rsidRPr="00B20572">
        <w:rPr>
          <w:rFonts w:ascii="Arial" w:eastAsia="Times New Roman" w:hAnsi="Arial" w:cs="Arial"/>
          <w:b/>
          <w:sz w:val="20"/>
          <w:szCs w:val="20"/>
          <w:lang w:eastAsia="zh-CN"/>
        </w:rPr>
        <w:t>§ 10</w:t>
      </w:r>
    </w:p>
    <w:p w14:paraId="74A81800" w14:textId="77777777" w:rsidR="00B20572" w:rsidRPr="00B20572" w:rsidRDefault="00B20572" w:rsidP="00453136">
      <w:pPr>
        <w:suppressAutoHyphens/>
        <w:spacing w:after="0" w:line="240" w:lineRule="auto"/>
        <w:ind w:left="1134"/>
        <w:jc w:val="both"/>
        <w:rPr>
          <w:rFonts w:ascii="Arial" w:eastAsia="Times New Roman" w:hAnsi="Arial" w:cs="Arial"/>
          <w:sz w:val="20"/>
          <w:szCs w:val="24"/>
          <w:lang w:eastAsia="zh-CN"/>
        </w:rPr>
      </w:pPr>
      <w:r w:rsidRPr="00B20572">
        <w:rPr>
          <w:rFonts w:ascii="Arial" w:eastAsia="Times New Roman" w:hAnsi="Arial" w:cs="Arial"/>
          <w:sz w:val="20"/>
          <w:szCs w:val="24"/>
          <w:lang w:eastAsia="zh-CN"/>
        </w:rPr>
        <w:t>Niezależnie do obowiązków wymienionych w § 8 i 9 umowy Wykonawca przyjmuje na siebie następujące obowiązki szczegółowe:</w:t>
      </w:r>
    </w:p>
    <w:p w14:paraId="6FADADB6" w14:textId="4AF68F18" w:rsidR="00B20572" w:rsidRPr="00B20572" w:rsidRDefault="00B20572" w:rsidP="00BB7A90">
      <w:pPr>
        <w:numPr>
          <w:ilvl w:val="0"/>
          <w:numId w:val="21"/>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4"/>
          <w:lang w:eastAsia="zh-CN"/>
        </w:rPr>
        <w:t xml:space="preserve">Informowania </w:t>
      </w:r>
      <w:r w:rsidR="00E67298">
        <w:rPr>
          <w:rFonts w:ascii="Arial" w:eastAsia="Times New Roman" w:hAnsi="Arial" w:cs="Arial"/>
          <w:sz w:val="20"/>
          <w:szCs w:val="24"/>
          <w:lang w:eastAsia="zh-CN"/>
        </w:rPr>
        <w:t>I</w:t>
      </w:r>
      <w:r w:rsidRPr="00B20572">
        <w:rPr>
          <w:rFonts w:ascii="Arial" w:eastAsia="Times New Roman" w:hAnsi="Arial" w:cs="Arial"/>
          <w:sz w:val="20"/>
          <w:szCs w:val="24"/>
          <w:lang w:eastAsia="zh-CN"/>
        </w:rPr>
        <w:t xml:space="preserve">nspektora </w:t>
      </w:r>
      <w:r w:rsidR="00A570B4">
        <w:rPr>
          <w:rFonts w:ascii="Arial" w:eastAsia="Times New Roman" w:hAnsi="Arial" w:cs="Arial"/>
          <w:sz w:val="20"/>
          <w:szCs w:val="24"/>
          <w:lang w:eastAsia="zh-CN"/>
        </w:rPr>
        <w:t>n</w:t>
      </w:r>
      <w:r w:rsidRPr="00B20572">
        <w:rPr>
          <w:rFonts w:ascii="Arial" w:eastAsia="Times New Roman" w:hAnsi="Arial" w:cs="Arial"/>
          <w:sz w:val="20"/>
          <w:szCs w:val="24"/>
          <w:lang w:eastAsia="zh-CN"/>
        </w:rPr>
        <w:t xml:space="preserve">adzoru o terminie zakrycia robót ulegających zakryciu oraz terminie odbioru robót zanikających; jeżeli Wykonawca nie poinformował o tych faktach </w:t>
      </w:r>
      <w:r w:rsidR="00E67298">
        <w:rPr>
          <w:rFonts w:ascii="Arial" w:eastAsia="Times New Roman" w:hAnsi="Arial" w:cs="Arial"/>
          <w:sz w:val="20"/>
          <w:szCs w:val="24"/>
          <w:lang w:eastAsia="zh-CN"/>
        </w:rPr>
        <w:t>I</w:t>
      </w:r>
      <w:r w:rsidRPr="00B20572">
        <w:rPr>
          <w:rFonts w:ascii="Arial" w:eastAsia="Times New Roman" w:hAnsi="Arial" w:cs="Arial"/>
          <w:sz w:val="20"/>
          <w:szCs w:val="24"/>
          <w:lang w:eastAsia="zh-CN"/>
        </w:rPr>
        <w:t xml:space="preserve">nspektora </w:t>
      </w:r>
      <w:r w:rsidR="00A570B4">
        <w:rPr>
          <w:rFonts w:ascii="Arial" w:eastAsia="Times New Roman" w:hAnsi="Arial" w:cs="Arial"/>
          <w:sz w:val="20"/>
          <w:szCs w:val="24"/>
          <w:lang w:eastAsia="zh-CN"/>
        </w:rPr>
        <w:t>n</w:t>
      </w:r>
      <w:r w:rsidRPr="00B20572">
        <w:rPr>
          <w:rFonts w:ascii="Arial" w:eastAsia="Times New Roman" w:hAnsi="Arial" w:cs="Arial"/>
          <w:sz w:val="20"/>
          <w:szCs w:val="24"/>
          <w:lang w:eastAsia="zh-CN"/>
        </w:rPr>
        <w:t>adzoru zobowiązany jest odkryć roboty lub wykonać otwory niezbędne do zbadania robót, a następnie przywrócić roboty do stanu poprzedniego – na koszt Wykonawcy.</w:t>
      </w:r>
    </w:p>
    <w:p w14:paraId="74EE06BD" w14:textId="77777777" w:rsidR="00F1448C" w:rsidRPr="00F1448C" w:rsidRDefault="00B20572" w:rsidP="00BB7A90">
      <w:pPr>
        <w:numPr>
          <w:ilvl w:val="0"/>
          <w:numId w:val="2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przypadku zniszczenia lub uszkodzenia robót, ich części bądź urządzeń</w:t>
      </w:r>
      <w:r w:rsidR="00453136">
        <w:rPr>
          <w:rFonts w:ascii="Arial" w:eastAsia="Times New Roman" w:hAnsi="Arial" w:cs="Arial"/>
          <w:color w:val="000000"/>
          <w:sz w:val="20"/>
          <w:szCs w:val="24"/>
          <w:lang w:eastAsia="zh-CN"/>
        </w:rPr>
        <w:t>, sieci</w:t>
      </w:r>
      <w:r w:rsidRPr="00B20572">
        <w:rPr>
          <w:rFonts w:ascii="Arial" w:eastAsia="Times New Roman" w:hAnsi="Arial" w:cs="Arial"/>
          <w:color w:val="000000"/>
          <w:sz w:val="20"/>
          <w:szCs w:val="24"/>
          <w:lang w:eastAsia="zh-CN"/>
        </w:rPr>
        <w:t xml:space="preserve"> i innych ruchomości nie będących własnością Wykonawcy, w toku realizacji zamówienia ich naprawa i koszt doprowadzenia ich do stanu poprzedniego obciąża Wykonawcę.</w:t>
      </w:r>
    </w:p>
    <w:p w14:paraId="6A8588F4" w14:textId="77777777" w:rsidR="00F1448C" w:rsidRPr="00B20572" w:rsidRDefault="00F1448C" w:rsidP="00BB7A90">
      <w:pPr>
        <w:numPr>
          <w:ilvl w:val="0"/>
          <w:numId w:val="21"/>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color w:val="000000"/>
          <w:sz w:val="20"/>
          <w:szCs w:val="24"/>
          <w:lang w:eastAsia="zh-CN"/>
        </w:rPr>
        <w:t>Oczyszczenia oraz posegregowania materia</w:t>
      </w:r>
      <w:r>
        <w:rPr>
          <w:rFonts w:ascii="Arial" w:eastAsia="Times New Roman" w:hAnsi="Arial" w:cs="Arial"/>
          <w:color w:val="000000"/>
          <w:sz w:val="20"/>
          <w:szCs w:val="24"/>
          <w:lang w:eastAsia="zh-CN"/>
        </w:rPr>
        <w:t>łu rozbiórkowego wg asortymentu i</w:t>
      </w:r>
      <w:r w:rsidRPr="00B20572">
        <w:rPr>
          <w:rFonts w:ascii="Arial" w:eastAsia="Times New Roman" w:hAnsi="Arial" w:cs="Arial"/>
          <w:color w:val="000000"/>
          <w:sz w:val="20"/>
          <w:szCs w:val="24"/>
          <w:lang w:eastAsia="zh-CN"/>
        </w:rPr>
        <w:t xml:space="preserve"> podania zamawiającem</w:t>
      </w:r>
      <w:r>
        <w:rPr>
          <w:rFonts w:ascii="Arial" w:eastAsia="Times New Roman" w:hAnsi="Arial" w:cs="Arial"/>
          <w:color w:val="000000"/>
          <w:sz w:val="20"/>
          <w:szCs w:val="24"/>
          <w:lang w:eastAsia="zh-CN"/>
        </w:rPr>
        <w:t>u ilości produktów ubocznych które</w:t>
      </w:r>
      <w:r w:rsidRPr="00B20572">
        <w:rPr>
          <w:rFonts w:ascii="Arial" w:eastAsia="Times New Roman" w:hAnsi="Arial" w:cs="Arial"/>
          <w:color w:val="000000"/>
          <w:sz w:val="20"/>
          <w:szCs w:val="24"/>
          <w:lang w:eastAsia="zh-CN"/>
        </w:rPr>
        <w:t xml:space="preserve"> został</w:t>
      </w:r>
      <w:r>
        <w:rPr>
          <w:rFonts w:ascii="Arial" w:eastAsia="Times New Roman" w:hAnsi="Arial" w:cs="Arial"/>
          <w:color w:val="000000"/>
          <w:sz w:val="20"/>
          <w:szCs w:val="24"/>
          <w:lang w:eastAsia="zh-CN"/>
        </w:rPr>
        <w:t>y odzyskane</w:t>
      </w:r>
      <w:r w:rsidRPr="00B20572">
        <w:rPr>
          <w:rFonts w:ascii="Arial" w:eastAsia="Times New Roman" w:hAnsi="Arial" w:cs="Arial"/>
          <w:color w:val="000000"/>
          <w:sz w:val="20"/>
          <w:szCs w:val="24"/>
          <w:lang w:eastAsia="zh-CN"/>
        </w:rPr>
        <w:t xml:space="preserve"> przy realizacji umowy </w:t>
      </w:r>
      <w:r>
        <w:rPr>
          <w:rFonts w:ascii="Arial" w:eastAsia="Times New Roman" w:hAnsi="Arial" w:cs="Arial"/>
          <w:sz w:val="20"/>
          <w:szCs w:val="24"/>
          <w:lang w:eastAsia="zh-CN"/>
        </w:rPr>
        <w:t>– jeśli takowe będą</w:t>
      </w:r>
      <w:r w:rsidRPr="00B20572">
        <w:rPr>
          <w:rFonts w:ascii="Arial" w:eastAsia="Times New Roman" w:hAnsi="Arial" w:cs="Arial"/>
          <w:sz w:val="20"/>
          <w:szCs w:val="24"/>
          <w:lang w:eastAsia="zh-CN"/>
        </w:rPr>
        <w:t xml:space="preserve"> występował</w:t>
      </w:r>
      <w:r>
        <w:rPr>
          <w:rFonts w:ascii="Arial" w:eastAsia="Times New Roman" w:hAnsi="Arial" w:cs="Arial"/>
          <w:sz w:val="20"/>
          <w:szCs w:val="24"/>
          <w:lang w:eastAsia="zh-CN"/>
        </w:rPr>
        <w:t>y</w:t>
      </w:r>
      <w:r w:rsidRPr="00B20572">
        <w:rPr>
          <w:rFonts w:ascii="Arial" w:eastAsia="Times New Roman" w:hAnsi="Arial" w:cs="Arial"/>
          <w:sz w:val="20"/>
          <w:szCs w:val="24"/>
          <w:lang w:eastAsia="zh-CN"/>
        </w:rPr>
        <w:t>.</w:t>
      </w:r>
    </w:p>
    <w:p w14:paraId="1FE3E211" w14:textId="77777777" w:rsidR="00F1448C" w:rsidRPr="00B20572" w:rsidRDefault="00F1448C" w:rsidP="00BB7A90">
      <w:pPr>
        <w:numPr>
          <w:ilvl w:val="0"/>
          <w:numId w:val="21"/>
        </w:numPr>
        <w:suppressAutoHyphens/>
        <w:spacing w:after="0" w:line="240" w:lineRule="auto"/>
        <w:ind w:left="1440"/>
        <w:jc w:val="both"/>
        <w:rPr>
          <w:rFonts w:ascii="Arial" w:eastAsia="Times New Roman" w:hAnsi="Arial" w:cs="Arial"/>
          <w:sz w:val="20"/>
          <w:szCs w:val="20"/>
          <w:shd w:val="clear" w:color="auto" w:fill="FFFFFF"/>
          <w:lang w:eastAsia="zh-CN"/>
        </w:rPr>
      </w:pPr>
      <w:r w:rsidRPr="00B20572">
        <w:rPr>
          <w:rFonts w:ascii="Arial" w:eastAsia="Times New Roman" w:hAnsi="Arial" w:cs="Arial"/>
          <w:sz w:val="20"/>
          <w:szCs w:val="24"/>
          <w:lang w:eastAsia="zh-CN"/>
        </w:rPr>
        <w:t xml:space="preserve">Protokolarnego przekazania </w:t>
      </w:r>
      <w:r w:rsidRPr="00B20572">
        <w:rPr>
          <w:rFonts w:ascii="Arial" w:eastAsia="Times New Roman" w:hAnsi="Arial" w:cs="Arial"/>
          <w:sz w:val="20"/>
          <w:szCs w:val="20"/>
          <w:lang w:eastAsia="zh-CN"/>
        </w:rPr>
        <w:t>zamawiającemu</w:t>
      </w:r>
      <w:r>
        <w:rPr>
          <w:rFonts w:ascii="Arial" w:eastAsia="Times New Roman" w:hAnsi="Arial" w:cs="Arial"/>
          <w:sz w:val="20"/>
          <w:szCs w:val="24"/>
          <w:lang w:eastAsia="zh-CN"/>
        </w:rPr>
        <w:t xml:space="preserve"> produktów ubocznych – jeśli takowe</w:t>
      </w:r>
      <w:r w:rsidRPr="00B20572">
        <w:rPr>
          <w:rFonts w:ascii="Arial" w:eastAsia="Times New Roman" w:hAnsi="Arial" w:cs="Arial"/>
          <w:sz w:val="20"/>
          <w:szCs w:val="24"/>
          <w:lang w:eastAsia="zh-CN"/>
        </w:rPr>
        <w:t xml:space="preserve"> bę</w:t>
      </w:r>
      <w:r>
        <w:rPr>
          <w:rFonts w:ascii="Arial" w:eastAsia="Times New Roman" w:hAnsi="Arial" w:cs="Arial"/>
          <w:sz w:val="20"/>
          <w:szCs w:val="24"/>
          <w:lang w:eastAsia="zh-CN"/>
        </w:rPr>
        <w:t>dą występowały.</w:t>
      </w:r>
    </w:p>
    <w:p w14:paraId="04646F76" w14:textId="77777777" w:rsidR="00F1448C" w:rsidRPr="00F1448C" w:rsidRDefault="00F1448C" w:rsidP="00BB7A90">
      <w:pPr>
        <w:numPr>
          <w:ilvl w:val="0"/>
          <w:numId w:val="21"/>
        </w:numPr>
        <w:suppressAutoHyphens/>
        <w:spacing w:after="0" w:line="240" w:lineRule="auto"/>
        <w:ind w:left="1440"/>
        <w:jc w:val="both"/>
        <w:rPr>
          <w:rFonts w:ascii="Arial" w:eastAsia="Times New Roman" w:hAnsi="Arial" w:cs="Arial"/>
          <w:sz w:val="20"/>
          <w:szCs w:val="20"/>
          <w:shd w:val="clear" w:color="auto" w:fill="FFFFFF"/>
          <w:lang w:eastAsia="zh-CN"/>
        </w:rPr>
      </w:pPr>
      <w:r w:rsidRPr="00B20572">
        <w:rPr>
          <w:rFonts w:ascii="Arial" w:eastAsia="Times New Roman" w:hAnsi="Arial" w:cs="Arial"/>
          <w:sz w:val="20"/>
          <w:szCs w:val="20"/>
          <w:shd w:val="clear" w:color="auto" w:fill="FFFFFF"/>
          <w:lang w:eastAsia="zh-CN"/>
        </w:rPr>
        <w:t>Przewiezienia na koszt W</w:t>
      </w:r>
      <w:r>
        <w:rPr>
          <w:rFonts w:ascii="Arial" w:eastAsia="Times New Roman" w:hAnsi="Arial" w:cs="Arial"/>
          <w:sz w:val="20"/>
          <w:szCs w:val="20"/>
          <w:shd w:val="clear" w:color="auto" w:fill="FFFFFF"/>
          <w:lang w:eastAsia="zh-CN"/>
        </w:rPr>
        <w:t>ykonawcy produktów ubocznych</w:t>
      </w:r>
      <w:r w:rsidRPr="00B20572">
        <w:rPr>
          <w:rFonts w:ascii="Arial" w:eastAsia="Times New Roman" w:hAnsi="Arial" w:cs="Arial"/>
          <w:sz w:val="20"/>
          <w:szCs w:val="20"/>
          <w:shd w:val="clear" w:color="auto" w:fill="FFFFFF"/>
          <w:lang w:eastAsia="zh-CN"/>
        </w:rPr>
        <w:t>, w miejsce wskazane przez Zamawiającego w granicy Gminy Sękowa.</w:t>
      </w:r>
    </w:p>
    <w:p w14:paraId="1C14A7B5" w14:textId="77777777" w:rsidR="00B20572" w:rsidRPr="00B20572" w:rsidRDefault="00B20572" w:rsidP="00BB7A90">
      <w:pPr>
        <w:numPr>
          <w:ilvl w:val="0"/>
          <w:numId w:val="2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Unieszkodliwienia materiału nie nadającego się do ponownego wbudowania lub wykorzystania zgodnie                 z przepisami obowiązującymi w tym zakresie; Wykonawca staje się posiadaczem odpadów w rozumieniu przepisów ustawy Prawo ochrony środowiska.</w:t>
      </w:r>
    </w:p>
    <w:p w14:paraId="5F729A2D" w14:textId="77777777" w:rsidR="00B20572" w:rsidRPr="00B20572" w:rsidRDefault="00B20572" w:rsidP="00BB7A90">
      <w:pPr>
        <w:numPr>
          <w:ilvl w:val="0"/>
          <w:numId w:val="2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w:t>
      </w:r>
      <w:r w:rsidRPr="00B20572">
        <w:rPr>
          <w:rFonts w:ascii="Arial" w:eastAsia="Times New Roman" w:hAnsi="Arial" w:cs="Arial"/>
          <w:sz w:val="20"/>
          <w:szCs w:val="24"/>
          <w:lang w:eastAsia="zh-CN"/>
        </w:rPr>
        <w:t xml:space="preserve">§ 15 ust. 2 </w:t>
      </w:r>
      <w:r w:rsidRPr="00B20572">
        <w:rPr>
          <w:rFonts w:ascii="Arial" w:eastAsia="Times New Roman" w:hAnsi="Arial" w:cs="Arial"/>
          <w:color w:val="000000"/>
          <w:sz w:val="20"/>
          <w:szCs w:val="24"/>
          <w:lang w:eastAsia="zh-CN"/>
        </w:rPr>
        <w:t xml:space="preserve">przez okres od dnia przekazania placu budowy, aż do podpisania protokołu odbioru końcowego przedmiotu umowy. Zamawiający może żądać okazania mu stosownej polisy.  </w:t>
      </w:r>
    </w:p>
    <w:p w14:paraId="4A919EDE" w14:textId="77777777" w:rsidR="00B20572" w:rsidRPr="00B20572" w:rsidRDefault="00B20572" w:rsidP="00BB7A90">
      <w:pPr>
        <w:numPr>
          <w:ilvl w:val="0"/>
          <w:numId w:val="2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przypadku przedłużenia terminu wykonywania umowy Wykonawca zobowiązany jest do odpowiedniego przedłużenia okresu ubezpieczenia lub zawarcia nowej umowy ubezpieczenia.</w:t>
      </w:r>
    </w:p>
    <w:p w14:paraId="4F88816A" w14:textId="77777777" w:rsidR="00B20572" w:rsidRPr="00B20572" w:rsidRDefault="00B20572" w:rsidP="00BB7A90">
      <w:pPr>
        <w:numPr>
          <w:ilvl w:val="0"/>
          <w:numId w:val="21"/>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rPr>
        <w:t>Wykonawca zapewni bezpieczną komunikację (przejścia, przejazd) użytkownikom posesji zlokalizowanych przy przedmiotowym terenie budowy.</w:t>
      </w:r>
    </w:p>
    <w:p w14:paraId="42D9A662" w14:textId="77777777" w:rsidR="00B20572" w:rsidRPr="00B20572" w:rsidRDefault="00B20572" w:rsidP="00BB7A90">
      <w:pPr>
        <w:numPr>
          <w:ilvl w:val="0"/>
          <w:numId w:val="21"/>
        </w:numPr>
        <w:suppressAutoHyphens/>
        <w:spacing w:after="0" w:line="240" w:lineRule="auto"/>
        <w:ind w:left="1440"/>
        <w:jc w:val="both"/>
        <w:rPr>
          <w:rFonts w:ascii="Arial" w:eastAsia="Times New Roman" w:hAnsi="Arial" w:cs="Arial"/>
          <w:color w:val="C00000"/>
          <w:sz w:val="20"/>
          <w:szCs w:val="24"/>
          <w:lang w:eastAsia="zh-CN"/>
        </w:rPr>
      </w:pPr>
      <w:r w:rsidRPr="00B20572">
        <w:rPr>
          <w:rFonts w:ascii="Arial" w:eastAsia="Times New Roman" w:hAnsi="Arial" w:cs="Arial"/>
          <w:color w:val="000000"/>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14:paraId="32D0E681" w14:textId="75C669E5" w:rsidR="00B20572" w:rsidRPr="00EB3245" w:rsidRDefault="00B20572" w:rsidP="00BB7A90">
      <w:pPr>
        <w:numPr>
          <w:ilvl w:val="0"/>
          <w:numId w:val="21"/>
        </w:numPr>
        <w:suppressAutoHyphens/>
        <w:spacing w:after="0" w:line="240" w:lineRule="auto"/>
        <w:ind w:left="1440"/>
        <w:jc w:val="both"/>
        <w:rPr>
          <w:rFonts w:ascii="Arial" w:eastAsia="Times New Roman" w:hAnsi="Arial" w:cs="Arial"/>
          <w:color w:val="C00000"/>
          <w:sz w:val="20"/>
          <w:szCs w:val="24"/>
          <w:lang w:eastAsia="zh-CN"/>
        </w:rPr>
      </w:pPr>
      <w:r w:rsidRPr="00B20572">
        <w:rPr>
          <w:rFonts w:ascii="Arial" w:eastAsia="Times New Roman" w:hAnsi="Arial" w:cs="Arial"/>
          <w:sz w:val="20"/>
          <w:szCs w:val="20"/>
        </w:rPr>
        <w:t xml:space="preserve">Wykonawca zobowiązany jest do współpracy z powołanym przez Zamawiającego </w:t>
      </w:r>
      <w:r w:rsidR="00E67298">
        <w:rPr>
          <w:rFonts w:ascii="Arial" w:eastAsia="Times New Roman" w:hAnsi="Arial" w:cs="Arial"/>
          <w:sz w:val="20"/>
          <w:szCs w:val="20"/>
        </w:rPr>
        <w:t>I</w:t>
      </w:r>
      <w:r w:rsidRPr="00B20572">
        <w:rPr>
          <w:rFonts w:ascii="Arial" w:eastAsia="Times New Roman" w:hAnsi="Arial" w:cs="Arial"/>
          <w:sz w:val="20"/>
          <w:szCs w:val="20"/>
        </w:rPr>
        <w:t>nspektorem nadzoru                                i  wykonywania jego poleceń w zakresie jego uprawnień.</w:t>
      </w:r>
    </w:p>
    <w:p w14:paraId="1327A1BB" w14:textId="77777777" w:rsidR="00EB3245" w:rsidRPr="00EB3245" w:rsidRDefault="00EB3245" w:rsidP="00BB7A90">
      <w:pPr>
        <w:numPr>
          <w:ilvl w:val="0"/>
          <w:numId w:val="21"/>
        </w:numPr>
        <w:suppressAutoHyphens/>
        <w:spacing w:after="0" w:line="240" w:lineRule="auto"/>
        <w:ind w:left="1440"/>
        <w:jc w:val="both"/>
        <w:rPr>
          <w:rFonts w:ascii="Arial" w:eastAsia="Times New Roman" w:hAnsi="Arial" w:cs="Arial"/>
          <w:color w:val="C00000"/>
          <w:sz w:val="20"/>
          <w:szCs w:val="20"/>
          <w:lang w:eastAsia="zh-CN"/>
        </w:rPr>
      </w:pPr>
      <w:r w:rsidRPr="00EB3245">
        <w:rPr>
          <w:rFonts w:ascii="Arial" w:eastAsia="Times New Roman" w:hAnsi="Arial" w:cs="Arial"/>
          <w:sz w:val="20"/>
          <w:szCs w:val="20"/>
        </w:rPr>
        <w:t>Dokonywania wszelkich</w:t>
      </w:r>
      <w:r w:rsidRPr="00EB3245">
        <w:rPr>
          <w:rFonts w:ascii="Arial" w:eastAsia="Times New Roman" w:hAnsi="Arial" w:cs="Arial"/>
          <w:color w:val="C00000"/>
          <w:sz w:val="20"/>
          <w:szCs w:val="20"/>
          <w:lang w:eastAsia="zh-CN"/>
        </w:rPr>
        <w:t xml:space="preserve"> </w:t>
      </w:r>
      <w:r w:rsidRPr="00EB3245">
        <w:rPr>
          <w:rFonts w:ascii="Arial" w:hAnsi="Arial" w:cs="Arial"/>
          <w:sz w:val="20"/>
          <w:szCs w:val="20"/>
          <w:lang w:eastAsia="pl-PL"/>
        </w:rPr>
        <w:t>uzgodnień, uzyskanie wszelkich zezwoleń,  protokołów, opinii niezbędnych do wykonania w całości przedmiotu zamówienia i przekazania go do użytkowania  oraz poniesienia opłat z tym związanych.</w:t>
      </w:r>
    </w:p>
    <w:p w14:paraId="719FB18F" w14:textId="77777777" w:rsidR="00B20572" w:rsidRPr="00B20572" w:rsidRDefault="00B20572" w:rsidP="00BB7A90">
      <w:pPr>
        <w:numPr>
          <w:ilvl w:val="0"/>
          <w:numId w:val="21"/>
        </w:numPr>
        <w:suppressAutoHyphens/>
        <w:spacing w:after="0" w:line="240" w:lineRule="auto"/>
        <w:ind w:left="1440"/>
        <w:jc w:val="both"/>
        <w:rPr>
          <w:rFonts w:ascii="Arial" w:eastAsia="Times New Roman" w:hAnsi="Arial" w:cs="Arial"/>
          <w:color w:val="C00000"/>
          <w:sz w:val="20"/>
          <w:szCs w:val="24"/>
          <w:lang w:eastAsia="zh-CN"/>
        </w:rPr>
      </w:pPr>
      <w:r w:rsidRPr="00B20572">
        <w:rPr>
          <w:rFonts w:ascii="Arial" w:eastAsia="Times New Roman" w:hAnsi="Arial" w:cs="Arial"/>
          <w:sz w:val="20"/>
          <w:szCs w:val="20"/>
        </w:rPr>
        <w:t>W razie niedopełnienia przez Wykonawcę jakiegokolwiek z obowiązków, wynikających z § 8 - 10 niniejszej umowy, Zamawiający ma prawo do wykonania tych czynności we własnym zakresie lub przez podmiot trzeci, na koszt Wykonawcy</w:t>
      </w:r>
      <w:r w:rsidR="00E13A8B">
        <w:rPr>
          <w:rFonts w:ascii="Arial" w:eastAsia="Times New Roman" w:hAnsi="Arial" w:cs="Arial"/>
          <w:sz w:val="20"/>
          <w:szCs w:val="20"/>
        </w:rPr>
        <w:t>, bez upoważnienia Sądu</w:t>
      </w:r>
      <w:r w:rsidRPr="00B20572">
        <w:rPr>
          <w:rFonts w:ascii="Arial" w:eastAsia="Times New Roman" w:hAnsi="Arial" w:cs="Arial"/>
          <w:sz w:val="20"/>
          <w:szCs w:val="20"/>
        </w:rPr>
        <w:t xml:space="preserve">. Kwota obciążająca Wykonawcę z tytułu wykonania czynności o których mowa w zdaniu poprzedzającym może podlegać potrąceniu z wynagrodzenia Wykonawcy o którym mowa w § 15 ust. 2 lub zabezpieczenia należytego wykonania umowy. </w:t>
      </w:r>
    </w:p>
    <w:p w14:paraId="166BC233" w14:textId="77777777" w:rsidR="00B52A47" w:rsidRPr="00B20572" w:rsidRDefault="00B52A47" w:rsidP="00B20572">
      <w:pPr>
        <w:suppressAutoHyphens/>
        <w:spacing w:after="0" w:line="240" w:lineRule="auto"/>
        <w:jc w:val="both"/>
        <w:rPr>
          <w:rFonts w:ascii="Arial" w:eastAsia="Times New Roman" w:hAnsi="Arial" w:cs="Arial"/>
          <w:color w:val="C00000"/>
          <w:sz w:val="20"/>
          <w:szCs w:val="24"/>
          <w:lang w:eastAsia="zh-CN"/>
        </w:rPr>
      </w:pPr>
    </w:p>
    <w:p w14:paraId="3F05CCC2"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11</w:t>
      </w:r>
    </w:p>
    <w:p w14:paraId="5C8D0B16" w14:textId="77777777" w:rsidR="001D323E" w:rsidRPr="001D323E" w:rsidRDefault="001D323E" w:rsidP="00BB7A90">
      <w:pPr>
        <w:numPr>
          <w:ilvl w:val="0"/>
          <w:numId w:val="20"/>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D323E">
        <w:rPr>
          <w:rFonts w:ascii="Arial" w:eastAsia="Times New Roman" w:hAnsi="Arial" w:cs="Arial"/>
          <w:color w:val="000000"/>
          <w:sz w:val="20"/>
          <w:szCs w:val="20"/>
          <w:lang w:eastAsia="zh-CN"/>
        </w:rPr>
        <w:t xml:space="preserve">Wykonawca będzie realizował przedmiot zamówienia siłami własnymi (lub przy pomocy Podwykonawców </w:t>
      </w:r>
      <w:r w:rsidR="00B027AC">
        <w:rPr>
          <w:rFonts w:ascii="Arial" w:eastAsia="Times New Roman" w:hAnsi="Arial" w:cs="Arial"/>
          <w:color w:val="000000"/>
          <w:sz w:val="20"/>
          <w:szCs w:val="20"/>
          <w:lang w:eastAsia="zh-CN"/>
        </w:rPr>
        <w:t xml:space="preserve"> </w:t>
      </w:r>
      <w:r w:rsidRPr="001D323E">
        <w:rPr>
          <w:rFonts w:ascii="Arial" w:eastAsia="Times New Roman" w:hAnsi="Arial" w:cs="Arial"/>
          <w:color w:val="000000"/>
          <w:sz w:val="20"/>
          <w:szCs w:val="20"/>
          <w:lang w:eastAsia="zh-CN"/>
        </w:rPr>
        <w:t>w zakresie ……………………………- jeżeli dotyczy)</w:t>
      </w:r>
      <w:r>
        <w:rPr>
          <w:rFonts w:ascii="Arial" w:eastAsia="Times New Roman" w:hAnsi="Arial" w:cs="Arial"/>
          <w:color w:val="000000"/>
          <w:sz w:val="20"/>
          <w:szCs w:val="20"/>
          <w:lang w:eastAsia="zh-CN"/>
        </w:rPr>
        <w:t>.</w:t>
      </w:r>
    </w:p>
    <w:p w14:paraId="29EF3850" w14:textId="77777777" w:rsidR="00B20572" w:rsidRPr="00B20572" w:rsidRDefault="00B20572" w:rsidP="00BB7A90">
      <w:pPr>
        <w:numPr>
          <w:ilvl w:val="0"/>
          <w:numId w:val="20"/>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B20572">
        <w:rPr>
          <w:rFonts w:ascii="Arial" w:eastAsia="Times New Roman" w:hAnsi="Arial" w:cs="Arial"/>
          <w:color w:val="000000"/>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59502F6D" w14:textId="77777777" w:rsidR="00B20572" w:rsidRPr="00B20572" w:rsidRDefault="00B20572" w:rsidP="00BB7A90">
      <w:pPr>
        <w:numPr>
          <w:ilvl w:val="0"/>
          <w:numId w:val="20"/>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B20572">
        <w:rPr>
          <w:rFonts w:ascii="Arial" w:eastAsia="Times New Roman" w:hAnsi="Arial" w:cs="Arial"/>
          <w:spacing w:val="-2"/>
          <w:sz w:val="20"/>
          <w:szCs w:val="20"/>
          <w:lang w:eastAsia="zh-CN"/>
        </w:rPr>
        <w:t>Wymaga się aby umowy o po</w:t>
      </w:r>
      <w:r w:rsidR="00707737">
        <w:rPr>
          <w:rFonts w:ascii="Arial" w:eastAsia="Times New Roman" w:hAnsi="Arial" w:cs="Arial"/>
          <w:spacing w:val="-2"/>
          <w:sz w:val="20"/>
          <w:szCs w:val="20"/>
          <w:lang w:eastAsia="zh-CN"/>
        </w:rPr>
        <w:t>dwykonawstwo z podwykonawcami i</w:t>
      </w:r>
      <w:r w:rsidRPr="00B20572">
        <w:rPr>
          <w:rFonts w:ascii="Arial" w:eastAsia="Times New Roman" w:hAnsi="Arial" w:cs="Arial"/>
          <w:spacing w:val="-2"/>
          <w:sz w:val="20"/>
          <w:szCs w:val="20"/>
          <w:lang w:eastAsia="zh-CN"/>
        </w:rPr>
        <w:t xml:space="preserve"> o podwykonawstwo z dalszymi podwykonawcami, których przedmiotem są roboty budowlane:</w:t>
      </w:r>
    </w:p>
    <w:p w14:paraId="743844AF" w14:textId="77777777" w:rsidR="00E13A8B" w:rsidRPr="00E13A8B" w:rsidRDefault="008141F0" w:rsidP="00BB7A90">
      <w:pPr>
        <w:numPr>
          <w:ilvl w:val="0"/>
          <w:numId w:val="36"/>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Cs/>
          <w:spacing w:val="-6"/>
          <w:sz w:val="20"/>
          <w:szCs w:val="20"/>
          <w:lang w:eastAsia="zh-CN"/>
        </w:rPr>
      </w:pPr>
      <w:r>
        <w:rPr>
          <w:rFonts w:ascii="Arial" w:eastAsia="Times New Roman" w:hAnsi="Arial" w:cs="Arial"/>
          <w:iCs/>
          <w:spacing w:val="-6"/>
          <w:sz w:val="20"/>
          <w:szCs w:val="20"/>
          <w:lang w:eastAsia="zh-CN"/>
        </w:rPr>
        <w:t>b</w:t>
      </w:r>
      <w:r w:rsidR="00E13A8B" w:rsidRPr="00E13A8B">
        <w:rPr>
          <w:rFonts w:ascii="Arial" w:eastAsia="Times New Roman" w:hAnsi="Arial" w:cs="Arial"/>
          <w:iCs/>
          <w:spacing w:val="-6"/>
          <w:sz w:val="20"/>
          <w:szCs w:val="20"/>
          <w:lang w:eastAsia="zh-CN"/>
        </w:rPr>
        <w:t>yły zawarte w formie pisemnej</w:t>
      </w:r>
      <w:r w:rsidR="00E13A8B">
        <w:rPr>
          <w:rFonts w:ascii="Arial" w:eastAsia="Times New Roman" w:hAnsi="Arial" w:cs="Arial"/>
          <w:iCs/>
          <w:spacing w:val="-6"/>
          <w:sz w:val="20"/>
          <w:szCs w:val="20"/>
          <w:lang w:eastAsia="zh-CN"/>
        </w:rPr>
        <w:t>,</w:t>
      </w:r>
    </w:p>
    <w:p w14:paraId="2DAFD07B" w14:textId="77777777" w:rsidR="00B20572" w:rsidRPr="00B20572" w:rsidRDefault="00B20572" w:rsidP="00BB7A90">
      <w:pPr>
        <w:numPr>
          <w:ilvl w:val="0"/>
          <w:numId w:val="36"/>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B20572">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14:paraId="4CDDCF88" w14:textId="77777777" w:rsidR="00B20572" w:rsidRPr="00B20572" w:rsidRDefault="00B20572" w:rsidP="00BB7A90">
      <w:pPr>
        <w:numPr>
          <w:ilvl w:val="0"/>
          <w:numId w:val="36"/>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B20572">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14:paraId="746F6DDE" w14:textId="77777777" w:rsidR="00E13A8B" w:rsidRPr="009211F5" w:rsidRDefault="00E13A8B" w:rsidP="00BB7A90">
      <w:pPr>
        <w:numPr>
          <w:ilvl w:val="0"/>
          <w:numId w:val="36"/>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9211F5">
        <w:rPr>
          <w:rFonts w:ascii="Arial" w:hAnsi="Arial" w:cs="Arial"/>
          <w:sz w:val="20"/>
          <w:szCs w:val="20"/>
        </w:rPr>
        <w:t xml:space="preserve">zawierały postanowienie, uprawniające podwykonawcę, do występowania do Zamawiającego, o dokonanie bezpośredniej zapłaty faktur lub rachunków, zaakceptowanych przez Wykonawcę, </w:t>
      </w:r>
      <w:r w:rsidRPr="009211F5">
        <w:rPr>
          <w:rFonts w:ascii="Arial" w:hAnsi="Arial" w:cs="Arial"/>
          <w:sz w:val="20"/>
          <w:szCs w:val="20"/>
        </w:rPr>
        <w:lastRenderedPageBreak/>
        <w:t>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14:paraId="71D6D934" w14:textId="77777777" w:rsidR="00E13A8B" w:rsidRPr="009211F5" w:rsidRDefault="00E13A8B" w:rsidP="00BB7A90">
      <w:pPr>
        <w:numPr>
          <w:ilvl w:val="0"/>
          <w:numId w:val="36"/>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9211F5">
        <w:rPr>
          <w:rFonts w:ascii="Arial" w:hAnsi="Arial" w:cs="Arial"/>
          <w:sz w:val="20"/>
          <w:szCs w:val="20"/>
        </w:rPr>
        <w:t>określały dokładnie zakres prac, które powierza się podwykonawcy lub dalszemu podwykonawcy, kwotę wynagrodzenia za roboty, termin wykonania zakresu robót powierzonych podwykonawcy, warunki płatności,</w:t>
      </w:r>
    </w:p>
    <w:p w14:paraId="5A578DF6" w14:textId="77777777" w:rsidR="001D323E" w:rsidRPr="001D323E" w:rsidRDefault="001D323E" w:rsidP="00BB7A90">
      <w:pPr>
        <w:numPr>
          <w:ilvl w:val="0"/>
          <w:numId w:val="36"/>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D323E">
        <w:rPr>
          <w:rFonts w:ascii="Arial" w:hAnsi="Arial" w:cs="Arial"/>
          <w:color w:val="000000" w:themeColor="text1"/>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BEDE9C3" w14:textId="77777777" w:rsidR="00B20572" w:rsidRPr="00B20572" w:rsidRDefault="00B20572" w:rsidP="00BB7A90">
      <w:pPr>
        <w:numPr>
          <w:ilvl w:val="0"/>
          <w:numId w:val="20"/>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B20572">
        <w:rPr>
          <w:rFonts w:ascii="Arial" w:eastAsia="Times New Roman" w:hAnsi="Arial" w:cs="Arial"/>
          <w:color w:val="000000"/>
          <w:spacing w:val="-2"/>
          <w:sz w:val="20"/>
          <w:szCs w:val="20"/>
          <w:lang w:eastAsia="zh-CN"/>
        </w:rPr>
        <w:t>pzp</w:t>
      </w:r>
      <w:proofErr w:type="spellEnd"/>
      <w:r w:rsidR="001D323E">
        <w:rPr>
          <w:rFonts w:ascii="Arial" w:eastAsia="Times New Roman" w:hAnsi="Arial" w:cs="Arial"/>
          <w:color w:val="000000"/>
          <w:spacing w:val="-2"/>
          <w:sz w:val="20"/>
          <w:szCs w:val="20"/>
          <w:lang w:eastAsia="zh-CN"/>
        </w:rPr>
        <w:t xml:space="preserve"> oraz w razie nie spełnienia wymogów określonych w ust. 3</w:t>
      </w:r>
      <w:r w:rsidRPr="00B20572">
        <w:rPr>
          <w:rFonts w:ascii="Arial" w:eastAsia="Times New Roman" w:hAnsi="Arial" w:cs="Arial"/>
          <w:color w:val="000000"/>
          <w:spacing w:val="-2"/>
          <w:sz w:val="20"/>
          <w:szCs w:val="20"/>
          <w:lang w:eastAsia="zh-CN"/>
        </w:rPr>
        <w:t>.</w:t>
      </w:r>
    </w:p>
    <w:p w14:paraId="212DBE0D"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14:paraId="72E0B4E3"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w:t>
      </w:r>
    </w:p>
    <w:p w14:paraId="31886333"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14:paraId="58526362"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6BBB87DB"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14:paraId="1457D3EC"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14:paraId="0869C5DA"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1"/>
          <w:sz w:val="20"/>
          <w:szCs w:val="20"/>
          <w:lang w:eastAsia="zh-CN"/>
        </w:rPr>
        <w:t xml:space="preserve">Wykonawca wraz z fakturą przedstawianą Zamawiającemu, przedstawi również dowód dokonania na rzecz </w:t>
      </w:r>
      <w:r w:rsidRPr="00B20572">
        <w:rPr>
          <w:rFonts w:ascii="Arial" w:eastAsia="Times New Roman" w:hAnsi="Arial" w:cs="Arial"/>
          <w:color w:val="000000"/>
          <w:sz w:val="20"/>
          <w:szCs w:val="20"/>
          <w:lang w:eastAsia="zh-CN"/>
        </w:rPr>
        <w:t xml:space="preserve">Podwykonawcy  (Podwykonawców)  zapłaty  należnych   mu  (im)  kwot  objętych   fakturami,   których  termin </w:t>
      </w:r>
      <w:r w:rsidRPr="00B20572">
        <w:rPr>
          <w:rFonts w:ascii="Arial" w:eastAsia="Times New Roman" w:hAnsi="Arial" w:cs="Arial"/>
          <w:color w:val="000000"/>
          <w:spacing w:val="2"/>
          <w:sz w:val="20"/>
          <w:szCs w:val="20"/>
          <w:lang w:eastAsia="zh-CN"/>
        </w:rPr>
        <w:t xml:space="preserve">wymagalności już upłynął. W miejsce dowodu zapłaty dopuszcza się również pisemne oświadczenie Podwykonawcy </w:t>
      </w:r>
      <w:r w:rsidRPr="00B20572">
        <w:rPr>
          <w:rFonts w:ascii="Arial" w:eastAsia="Times New Roman" w:hAnsi="Arial" w:cs="Arial"/>
          <w:color w:val="000000"/>
          <w:spacing w:val="-1"/>
          <w:sz w:val="20"/>
          <w:szCs w:val="20"/>
          <w:lang w:eastAsia="zh-CN"/>
        </w:rPr>
        <w:t>(Podwykonawców), że jego (ich) wymagalne roszczenia względem Wykonawcy zostały zaspokojone w pełnej wysokości i terminowo.</w:t>
      </w:r>
    </w:p>
    <w:p w14:paraId="5CD7E9C0"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6"/>
          <w:sz w:val="20"/>
          <w:szCs w:val="20"/>
          <w:lang w:eastAsia="zh-CN"/>
        </w:rPr>
        <w:t xml:space="preserve">W przypadku uchylenia się od obowiązku zapłaty odpowiednio przez Wykonawcę, podwykonawcę lub dalszego podwykonawcę, </w:t>
      </w:r>
      <w:r w:rsidRPr="00B20572">
        <w:rPr>
          <w:rFonts w:ascii="Arial" w:eastAsia="Times New Roman" w:hAnsi="Arial" w:cs="Arial"/>
          <w:color w:val="000000"/>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22F555F"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Przed dokonaniem bezpośredniej zapłaty zamawiający wezwie pisemnie, faksem lub drogą elektroniczną wykonawcę do zgłoszenia </w:t>
      </w:r>
      <w:r w:rsidR="00FE63B8">
        <w:rPr>
          <w:rFonts w:ascii="Arial" w:eastAsia="Times New Roman" w:hAnsi="Arial" w:cs="Arial"/>
          <w:color w:val="000000"/>
          <w:spacing w:val="-2"/>
          <w:sz w:val="20"/>
          <w:szCs w:val="20"/>
          <w:lang w:eastAsia="zh-CN"/>
        </w:rPr>
        <w:t>pisemnie</w:t>
      </w:r>
      <w:r w:rsidRPr="00B20572">
        <w:rPr>
          <w:rFonts w:ascii="Arial" w:eastAsia="Times New Roman" w:hAnsi="Arial" w:cs="Arial"/>
          <w:color w:val="000000"/>
          <w:spacing w:val="-2"/>
          <w:sz w:val="20"/>
          <w:szCs w:val="20"/>
          <w:lang w:eastAsia="zh-CN"/>
        </w:rPr>
        <w:t xml:space="preserve"> uwag dotyczących zasadności bezpośredniej zapłaty wynagrodzenia podwykonawcy</w:t>
      </w:r>
      <w:r w:rsidR="00FE63B8">
        <w:rPr>
          <w:rFonts w:ascii="Arial" w:eastAsia="Times New Roman" w:hAnsi="Arial" w:cs="Arial"/>
          <w:color w:val="000000"/>
          <w:spacing w:val="-2"/>
          <w:sz w:val="20"/>
          <w:szCs w:val="20"/>
          <w:lang w:eastAsia="zh-CN"/>
        </w:rPr>
        <w:t xml:space="preserve"> lub dalszemu podwykonawcy</w:t>
      </w:r>
      <w:r w:rsidRPr="00B20572">
        <w:rPr>
          <w:rFonts w:ascii="Arial" w:eastAsia="Times New Roman" w:hAnsi="Arial" w:cs="Arial"/>
          <w:color w:val="000000"/>
          <w:spacing w:val="-2"/>
          <w:sz w:val="20"/>
          <w:szCs w:val="20"/>
          <w:lang w:eastAsia="zh-CN"/>
        </w:rPr>
        <w:t xml:space="preserve">. Wykonawca może zgłosić uwagi dotyczące zasadności bezpośredniej zapłaty w terminie 9 dni od dnia doręczenia informacji. </w:t>
      </w:r>
    </w:p>
    <w:p w14:paraId="4CEB098F" w14:textId="77777777" w:rsidR="00B20572" w:rsidRPr="00B20572" w:rsidRDefault="00B20572" w:rsidP="00BB7A90">
      <w:pPr>
        <w:numPr>
          <w:ilvl w:val="0"/>
          <w:numId w:val="20"/>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W przypadku zgłoszenia uwag o których mowa w ust. 13 w terminie wskazanym przez zamawiającego, zamawiający może:</w:t>
      </w:r>
    </w:p>
    <w:p w14:paraId="6FDA89F0" w14:textId="77777777" w:rsidR="00B20572" w:rsidRPr="00B20572" w:rsidRDefault="00B20572" w:rsidP="00BB7A90">
      <w:pPr>
        <w:numPr>
          <w:ilvl w:val="0"/>
          <w:numId w:val="24"/>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B20572">
        <w:rPr>
          <w:rFonts w:ascii="Arial" w:eastAsia="Times New Roman" w:hAnsi="Arial" w:cs="Arial"/>
          <w:color w:val="000000"/>
          <w:spacing w:val="-2"/>
          <w:sz w:val="20"/>
          <w:szCs w:val="20"/>
          <w:lang w:eastAsia="zh-CN"/>
        </w:rPr>
        <w:t>nie dokonać bezpośredniej zapłaty wynagrodzenia podwykonawcy lub dalszemu podwykonawcy, jeżeli wykonawca wykaże niezasadność takiej zapłaty albo,</w:t>
      </w:r>
    </w:p>
    <w:p w14:paraId="2DEAB7F8" w14:textId="77777777" w:rsidR="00B20572" w:rsidRPr="00B20572" w:rsidRDefault="00B20572" w:rsidP="00BB7A90">
      <w:pPr>
        <w:numPr>
          <w:ilvl w:val="0"/>
          <w:numId w:val="24"/>
        </w:numPr>
        <w:shd w:val="clear" w:color="auto" w:fill="FFFFFF"/>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B20572">
        <w:rPr>
          <w:rFonts w:ascii="Arial" w:eastAsia="Times New Roman" w:hAnsi="Arial" w:cs="Arial"/>
          <w:color w:val="000000"/>
          <w:spacing w:val="-2"/>
          <w:sz w:val="20"/>
          <w:szCs w:val="20"/>
          <w:lang w:eastAsia="zh-CN"/>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0A081A2" w14:textId="77777777" w:rsidR="00B20572" w:rsidRPr="00B20572" w:rsidRDefault="00B20572" w:rsidP="00BB7A90">
      <w:pPr>
        <w:numPr>
          <w:ilvl w:val="0"/>
          <w:numId w:val="24"/>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B20572">
        <w:rPr>
          <w:rFonts w:ascii="Arial" w:eastAsia="Times New Roman" w:hAnsi="Arial" w:cs="Arial"/>
          <w:color w:val="000000"/>
          <w:spacing w:val="-2"/>
          <w:sz w:val="20"/>
          <w:szCs w:val="20"/>
          <w:lang w:eastAsia="zh-CN"/>
        </w:rPr>
        <w:t>dokonać bezpośredniej zapłaty wynagrodzenia podwykonawcy lub dalszemu podwykonawcy, jeżeli podwykonawca lub dalszy podwykonawca wykaże zasadność takiej zapłaty.</w:t>
      </w:r>
    </w:p>
    <w:p w14:paraId="4899E3D7" w14:textId="77777777" w:rsidR="00B20572" w:rsidRPr="00B20572" w:rsidRDefault="00B20572" w:rsidP="00BB7A90">
      <w:pPr>
        <w:numPr>
          <w:ilvl w:val="0"/>
          <w:numId w:val="20"/>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14:paraId="52C68D97" w14:textId="77777777" w:rsidR="00B20572" w:rsidRPr="00EE2B64" w:rsidRDefault="00B20572" w:rsidP="00BB7A90">
      <w:pPr>
        <w:numPr>
          <w:ilvl w:val="0"/>
          <w:numId w:val="20"/>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Wykonawca w trakcie realizacji niniejszej umowy może zrezygnować lub zmienić podwyko</w:t>
      </w:r>
      <w:r w:rsidR="00F47567">
        <w:rPr>
          <w:rFonts w:ascii="Arial" w:eastAsia="Times New Roman" w:hAnsi="Arial" w:cs="Arial"/>
          <w:color w:val="000000"/>
          <w:spacing w:val="-2"/>
          <w:sz w:val="20"/>
          <w:szCs w:val="20"/>
          <w:lang w:eastAsia="zh-CN"/>
        </w:rPr>
        <w:t>nawcę jednakże jeżeli zmiana albo</w:t>
      </w:r>
      <w:r w:rsidRPr="00B20572">
        <w:rPr>
          <w:rFonts w:ascii="Arial" w:eastAsia="Times New Roman" w:hAnsi="Arial" w:cs="Arial"/>
          <w:color w:val="000000"/>
          <w:spacing w:val="-2"/>
          <w:sz w:val="20"/>
          <w:szCs w:val="20"/>
          <w:lang w:eastAsia="zh-CN"/>
        </w:rPr>
        <w:t xml:space="preserve"> rezygnacja dotyczy podmiotu na którego zasoby Wykonawca powoływał się na</w:t>
      </w:r>
      <w:r w:rsidR="00EE2B64">
        <w:rPr>
          <w:rFonts w:ascii="Arial" w:eastAsia="Times New Roman" w:hAnsi="Arial" w:cs="Arial"/>
          <w:color w:val="000000"/>
          <w:spacing w:val="-2"/>
          <w:sz w:val="20"/>
          <w:szCs w:val="20"/>
          <w:lang w:eastAsia="zh-CN"/>
        </w:rPr>
        <w:t xml:space="preserve"> zasadach określonych w art. 118</w:t>
      </w:r>
      <w:r w:rsidRPr="00B20572">
        <w:rPr>
          <w:rFonts w:ascii="Arial" w:eastAsia="Times New Roman" w:hAnsi="Arial" w:cs="Arial"/>
          <w:color w:val="000000"/>
          <w:spacing w:val="-2"/>
          <w:sz w:val="20"/>
          <w:szCs w:val="20"/>
          <w:lang w:eastAsia="zh-CN"/>
        </w:rPr>
        <w:t xml:space="preserve"> ust. 1 ustawy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 xml:space="preserve"> w celu wykazania spełnienia warunków udziału w postępowaniu, Wykonawca jest zobo</w:t>
      </w:r>
      <w:r w:rsidR="00EE2B64">
        <w:rPr>
          <w:rFonts w:ascii="Arial" w:eastAsia="Times New Roman" w:hAnsi="Arial" w:cs="Arial"/>
          <w:color w:val="000000"/>
          <w:spacing w:val="-2"/>
          <w:sz w:val="20"/>
          <w:szCs w:val="20"/>
          <w:lang w:eastAsia="zh-CN"/>
        </w:rPr>
        <w:t xml:space="preserve">wiązany wykazać zamawiającemu, </w:t>
      </w:r>
      <w:r w:rsidRPr="00B20572">
        <w:rPr>
          <w:rFonts w:ascii="Arial" w:eastAsia="Times New Roman" w:hAnsi="Arial" w:cs="Arial"/>
          <w:color w:val="000000"/>
          <w:spacing w:val="-2"/>
          <w:sz w:val="20"/>
          <w:szCs w:val="20"/>
          <w:lang w:eastAsia="zh-CN"/>
        </w:rPr>
        <w:t>ż</w:t>
      </w:r>
      <w:r w:rsidR="00EE2B64">
        <w:rPr>
          <w:rFonts w:ascii="Arial" w:eastAsia="Times New Roman" w:hAnsi="Arial" w:cs="Arial"/>
          <w:color w:val="000000"/>
          <w:spacing w:val="-2"/>
          <w:sz w:val="20"/>
          <w:szCs w:val="20"/>
          <w:lang w:eastAsia="zh-CN"/>
        </w:rPr>
        <w:t>e</w:t>
      </w:r>
      <w:r w:rsidRPr="00B20572">
        <w:rPr>
          <w:rFonts w:ascii="Arial" w:eastAsia="Times New Roman" w:hAnsi="Arial" w:cs="Arial"/>
          <w:color w:val="000000"/>
          <w:spacing w:val="-2"/>
          <w:sz w:val="20"/>
          <w:szCs w:val="20"/>
          <w:lang w:eastAsia="zh-CN"/>
        </w:rPr>
        <w:t xml:space="preserve"> proponowany inny podwykonawca lub Wykonawca samodzielnie spełnia je w stopniu nie mniejszym niż podwykonawca, na którego zasoby Wykonawca powoływał się w trakcie postępowania o udzielenie zamówienia.</w:t>
      </w:r>
    </w:p>
    <w:p w14:paraId="2632B592" w14:textId="77777777" w:rsidR="00B20572" w:rsidRPr="00D21091" w:rsidRDefault="00EE2B64" w:rsidP="00BB7A90">
      <w:pPr>
        <w:numPr>
          <w:ilvl w:val="0"/>
          <w:numId w:val="20"/>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EE2B64">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14:paraId="026C621B" w14:textId="77777777" w:rsidR="00D21091" w:rsidRPr="00D21091" w:rsidRDefault="00D21091" w:rsidP="00BB7A90">
      <w:pPr>
        <w:numPr>
          <w:ilvl w:val="0"/>
          <w:numId w:val="20"/>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D21091">
        <w:rPr>
          <w:rFonts w:ascii="Arial" w:hAnsi="Arial" w:cs="Arial"/>
          <w:sz w:val="20"/>
          <w:szCs w:val="20"/>
        </w:rPr>
        <w:t xml:space="preserve">Jeżeli wynagrodzenie Wykonawcy zostanie zwaloryzowane zgodnie z art. 439 ust. 1 - 3 ustawy </w:t>
      </w:r>
      <w:proofErr w:type="spellStart"/>
      <w:r w:rsidRPr="00D21091">
        <w:rPr>
          <w:rFonts w:ascii="Arial" w:hAnsi="Arial" w:cs="Arial"/>
          <w:sz w:val="20"/>
          <w:szCs w:val="20"/>
        </w:rPr>
        <w:t>pzp</w:t>
      </w:r>
      <w:proofErr w:type="spellEnd"/>
      <w:r w:rsidRPr="00D21091">
        <w:rPr>
          <w:rFonts w:ascii="Arial" w:hAnsi="Arial" w:cs="Arial"/>
          <w:sz w:val="20"/>
          <w:szCs w:val="20"/>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2FC64E7" w14:textId="77777777" w:rsidR="00D21091" w:rsidRPr="002D514C" w:rsidRDefault="00D21091" w:rsidP="00BB7A90">
      <w:pPr>
        <w:numPr>
          <w:ilvl w:val="0"/>
          <w:numId w:val="44"/>
        </w:numPr>
        <w:shd w:val="clear" w:color="auto" w:fill="FFFFFF"/>
        <w:suppressAutoHyphens/>
        <w:spacing w:after="0" w:line="240" w:lineRule="auto"/>
        <w:ind w:left="1701" w:hanging="283"/>
        <w:jc w:val="both"/>
        <w:rPr>
          <w:rFonts w:ascii="Arial" w:hAnsi="Arial" w:cs="Arial"/>
          <w:sz w:val="20"/>
          <w:szCs w:val="20"/>
        </w:rPr>
      </w:pPr>
      <w:r w:rsidRPr="002D514C">
        <w:rPr>
          <w:rFonts w:ascii="Arial" w:hAnsi="Arial" w:cs="Arial"/>
          <w:sz w:val="20"/>
          <w:szCs w:val="20"/>
        </w:rPr>
        <w:t>przedmiotem umowy są roboty budowlane</w:t>
      </w:r>
      <w:r>
        <w:rPr>
          <w:rFonts w:ascii="Arial" w:hAnsi="Arial" w:cs="Arial"/>
          <w:sz w:val="20"/>
          <w:szCs w:val="20"/>
        </w:rPr>
        <w:t>, dostawy</w:t>
      </w:r>
      <w:r w:rsidRPr="002D514C">
        <w:rPr>
          <w:rFonts w:ascii="Arial" w:hAnsi="Arial" w:cs="Arial"/>
          <w:sz w:val="20"/>
          <w:szCs w:val="20"/>
        </w:rPr>
        <w:t xml:space="preserve"> lub usługi i</w:t>
      </w:r>
    </w:p>
    <w:p w14:paraId="77B7A325" w14:textId="77777777" w:rsidR="00D21091" w:rsidRPr="002D514C" w:rsidRDefault="00D21091" w:rsidP="00BB7A90">
      <w:pPr>
        <w:numPr>
          <w:ilvl w:val="0"/>
          <w:numId w:val="44"/>
        </w:numPr>
        <w:shd w:val="clear" w:color="auto" w:fill="FFFFFF"/>
        <w:suppressAutoHyphens/>
        <w:spacing w:after="0" w:line="240" w:lineRule="auto"/>
        <w:ind w:left="1701" w:hanging="283"/>
        <w:jc w:val="both"/>
        <w:rPr>
          <w:rFonts w:ascii="Arial" w:hAnsi="Arial" w:cs="Arial"/>
          <w:sz w:val="20"/>
          <w:szCs w:val="20"/>
        </w:rPr>
      </w:pPr>
      <w:r w:rsidRPr="002D514C">
        <w:rPr>
          <w:rFonts w:ascii="Arial" w:hAnsi="Arial" w:cs="Arial"/>
          <w:sz w:val="20"/>
          <w:szCs w:val="20"/>
        </w:rPr>
        <w:t xml:space="preserve">okres obowiązywania umowy wraz z aneksami przekracza </w:t>
      </w:r>
      <w:r>
        <w:rPr>
          <w:rFonts w:ascii="Arial" w:hAnsi="Arial" w:cs="Arial"/>
          <w:sz w:val="20"/>
          <w:szCs w:val="20"/>
        </w:rPr>
        <w:t>6</w:t>
      </w:r>
      <w:r w:rsidRPr="002D514C">
        <w:rPr>
          <w:rFonts w:ascii="Arial" w:hAnsi="Arial" w:cs="Arial"/>
          <w:sz w:val="20"/>
          <w:szCs w:val="20"/>
        </w:rPr>
        <w:t xml:space="preserve"> miesięcy.</w:t>
      </w:r>
    </w:p>
    <w:p w14:paraId="17568179" w14:textId="42327B48" w:rsidR="00E67298" w:rsidRPr="00D21091" w:rsidRDefault="00D21091" w:rsidP="00E67298">
      <w:pPr>
        <w:shd w:val="clear" w:color="auto" w:fill="FFFFFF"/>
        <w:ind w:left="1418"/>
        <w:jc w:val="both"/>
        <w:rPr>
          <w:rFonts w:ascii="Arial" w:hAnsi="Arial" w:cs="Arial"/>
          <w:sz w:val="20"/>
          <w:szCs w:val="20"/>
        </w:rPr>
      </w:pPr>
      <w:r w:rsidRPr="002D514C">
        <w:rPr>
          <w:rFonts w:ascii="Arial" w:hAnsi="Arial" w:cs="Arial"/>
          <w:sz w:val="20"/>
          <w:szCs w:val="20"/>
        </w:rPr>
        <w:t>Postanowienia zdania poprzedzającego stosuje się odpowiednio do umów Podwykonawców z dalszymi Podwykonawcami.</w:t>
      </w:r>
    </w:p>
    <w:p w14:paraId="60AE09D3"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12</w:t>
      </w:r>
    </w:p>
    <w:p w14:paraId="0FBBD4CC" w14:textId="77777777" w:rsidR="00B20572" w:rsidRPr="00B20572" w:rsidRDefault="00B20572" w:rsidP="00EE2B64">
      <w:pPr>
        <w:numPr>
          <w:ilvl w:val="2"/>
          <w:numId w:val="7"/>
        </w:numPr>
        <w:tabs>
          <w:tab w:val="clear" w:pos="2340"/>
          <w:tab w:val="num" w:pos="1418"/>
        </w:tabs>
        <w:suppressAutoHyphens/>
        <w:spacing w:after="0" w:line="240" w:lineRule="auto"/>
        <w:ind w:hanging="12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Strony postanawiają, że obowiązującą je formę odszkodowania stanowią kary umowne.</w:t>
      </w:r>
    </w:p>
    <w:p w14:paraId="33DF543A" w14:textId="77777777" w:rsidR="00B20572" w:rsidRPr="00B20572" w:rsidRDefault="00B20572" w:rsidP="00EE2B64">
      <w:pPr>
        <w:numPr>
          <w:ilvl w:val="2"/>
          <w:numId w:val="7"/>
        </w:numPr>
        <w:tabs>
          <w:tab w:val="clear" w:pos="2340"/>
          <w:tab w:val="num" w:pos="1418"/>
        </w:tabs>
        <w:suppressAutoHyphens/>
        <w:spacing w:after="0" w:line="240" w:lineRule="auto"/>
        <w:ind w:hanging="12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Kary te będą naliczane w następujących wypadkach i wysokościach:</w:t>
      </w:r>
    </w:p>
    <w:p w14:paraId="19AEFECD" w14:textId="77777777" w:rsidR="00B20572" w:rsidRPr="00B20572" w:rsidRDefault="00B20572" w:rsidP="00EE2B64">
      <w:pPr>
        <w:numPr>
          <w:ilvl w:val="3"/>
          <w:numId w:val="7"/>
        </w:numPr>
        <w:tabs>
          <w:tab w:val="clear" w:pos="2880"/>
          <w:tab w:val="num" w:pos="1843"/>
        </w:tabs>
        <w:suppressAutoHyphens/>
        <w:spacing w:after="0" w:line="240" w:lineRule="auto"/>
        <w:ind w:hanging="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Zamawiający naliczy Wykonawcy kary umowne:</w:t>
      </w:r>
    </w:p>
    <w:p w14:paraId="6971CE1F" w14:textId="5E8A92C6"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4"/>
          <w:lang w:eastAsia="zh-CN"/>
        </w:rPr>
        <w:t xml:space="preserve">za zwłokę w wykonaniu </w:t>
      </w:r>
      <w:r w:rsidR="00EE2B64" w:rsidRPr="00D21779">
        <w:rPr>
          <w:rFonts w:ascii="Arial" w:eastAsia="Times New Roman" w:hAnsi="Arial" w:cs="Arial"/>
          <w:sz w:val="20"/>
          <w:szCs w:val="24"/>
          <w:lang w:eastAsia="zh-CN"/>
        </w:rPr>
        <w:t xml:space="preserve">całości </w:t>
      </w:r>
      <w:r w:rsidRPr="00D21779">
        <w:rPr>
          <w:rFonts w:ascii="Arial" w:eastAsia="Times New Roman" w:hAnsi="Arial" w:cs="Arial"/>
          <w:sz w:val="20"/>
          <w:szCs w:val="24"/>
          <w:lang w:eastAsia="zh-CN"/>
        </w:rPr>
        <w:t xml:space="preserve">przedmiotu zamówienia w terminie określonym w § 3 ust. 2            </w:t>
      </w:r>
      <w:r w:rsidR="00592BA7">
        <w:rPr>
          <w:rFonts w:ascii="Arial" w:eastAsia="Times New Roman" w:hAnsi="Arial" w:cs="Arial"/>
          <w:sz w:val="20"/>
          <w:szCs w:val="24"/>
          <w:lang w:eastAsia="zh-CN"/>
        </w:rPr>
        <w:t xml:space="preserve">                w wysokości 0,</w:t>
      </w:r>
      <w:r w:rsidR="001B2784">
        <w:rPr>
          <w:rFonts w:ascii="Arial" w:eastAsia="Times New Roman" w:hAnsi="Arial" w:cs="Arial"/>
          <w:sz w:val="20"/>
          <w:szCs w:val="24"/>
          <w:lang w:eastAsia="zh-CN"/>
        </w:rPr>
        <w:t>05</w:t>
      </w:r>
      <w:r w:rsidRPr="00D21779">
        <w:rPr>
          <w:rFonts w:ascii="Arial" w:eastAsia="Times New Roman" w:hAnsi="Arial" w:cs="Arial"/>
          <w:sz w:val="20"/>
          <w:szCs w:val="24"/>
          <w:lang w:eastAsia="zh-CN"/>
        </w:rPr>
        <w:t>% wynagrodzenia umownego brutto</w:t>
      </w:r>
      <w:r w:rsidR="00EE2B64" w:rsidRPr="00D21779">
        <w:rPr>
          <w:rFonts w:ascii="Arial" w:eastAsia="Times New Roman" w:hAnsi="Arial" w:cs="Arial"/>
          <w:sz w:val="20"/>
          <w:szCs w:val="24"/>
          <w:lang w:eastAsia="zh-CN"/>
        </w:rPr>
        <w:t xml:space="preserve"> za całość przedmiotu umowy</w:t>
      </w:r>
      <w:r w:rsidRPr="00D21779">
        <w:rPr>
          <w:rFonts w:ascii="Arial" w:eastAsia="Times New Roman" w:hAnsi="Arial" w:cs="Arial"/>
          <w:sz w:val="20"/>
          <w:szCs w:val="24"/>
          <w:lang w:eastAsia="zh-CN"/>
        </w:rPr>
        <w:t xml:space="preserve"> określonego </w:t>
      </w:r>
      <w:r w:rsidR="00B027AC">
        <w:rPr>
          <w:rFonts w:ascii="Arial" w:eastAsia="Times New Roman" w:hAnsi="Arial" w:cs="Arial"/>
          <w:sz w:val="20"/>
          <w:szCs w:val="24"/>
          <w:lang w:eastAsia="zh-CN"/>
        </w:rPr>
        <w:t xml:space="preserve">            </w:t>
      </w:r>
      <w:r w:rsidRPr="00D21779">
        <w:rPr>
          <w:rFonts w:ascii="Arial" w:eastAsia="Times New Roman" w:hAnsi="Arial" w:cs="Arial"/>
          <w:sz w:val="20"/>
          <w:szCs w:val="24"/>
          <w:lang w:eastAsia="zh-CN"/>
        </w:rPr>
        <w:t>w § 15 ust. 2 za każdy rozpoczęty dzień zwłoki,</w:t>
      </w:r>
      <w:r w:rsidR="00EE2B64" w:rsidRPr="00D21779">
        <w:rPr>
          <w:rFonts w:ascii="Arial" w:eastAsia="Times New Roman" w:hAnsi="Arial" w:cs="Arial"/>
          <w:sz w:val="20"/>
          <w:szCs w:val="24"/>
          <w:lang w:eastAsia="zh-CN"/>
        </w:rPr>
        <w:t xml:space="preserve"> do wymiaru 180 dni zwłoki,</w:t>
      </w:r>
    </w:p>
    <w:p w14:paraId="4DFD5852" w14:textId="3DCACA88"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4"/>
          <w:lang w:eastAsia="zh-CN"/>
        </w:rPr>
        <w:t xml:space="preserve">za zwłokę w usuwaniu wad stwierdzonych przy odbiorze lub w okresie gwarancji i </w:t>
      </w:r>
      <w:r w:rsidR="00592BA7">
        <w:rPr>
          <w:rFonts w:ascii="Arial" w:eastAsia="Times New Roman" w:hAnsi="Arial" w:cs="Arial"/>
          <w:sz w:val="20"/>
          <w:szCs w:val="24"/>
          <w:lang w:eastAsia="zh-CN"/>
        </w:rPr>
        <w:t>rękojmi za wady w wysokości 0,</w:t>
      </w:r>
      <w:r w:rsidR="001B2784">
        <w:rPr>
          <w:rFonts w:ascii="Arial" w:eastAsia="Times New Roman" w:hAnsi="Arial" w:cs="Arial"/>
          <w:sz w:val="20"/>
          <w:szCs w:val="24"/>
          <w:lang w:eastAsia="zh-CN"/>
        </w:rPr>
        <w:t>05</w:t>
      </w:r>
      <w:r w:rsidRPr="00D21779">
        <w:rPr>
          <w:rFonts w:ascii="Arial" w:eastAsia="Times New Roman" w:hAnsi="Arial" w:cs="Arial"/>
          <w:sz w:val="20"/>
          <w:szCs w:val="24"/>
          <w:lang w:eastAsia="zh-CN"/>
        </w:rPr>
        <w:t>% wynagrodzenia umownego brutto za całość przedmiotu zamówienia   określonego w § 15 ust. 2  umowy za każdy rozpoczęty dzień zwłoki liczonej od upływu terminu wyznaczonego na usunięcie wad,</w:t>
      </w:r>
      <w:r w:rsidR="002C2FF3" w:rsidRPr="00D21779">
        <w:rPr>
          <w:rFonts w:ascii="Arial" w:eastAsia="Times New Roman" w:hAnsi="Arial" w:cs="Arial"/>
          <w:sz w:val="20"/>
          <w:szCs w:val="24"/>
          <w:lang w:eastAsia="zh-CN"/>
        </w:rPr>
        <w:t xml:space="preserve"> do wymiaru 180 dni zwłoki,</w:t>
      </w:r>
    </w:p>
    <w:p w14:paraId="0B32328F" w14:textId="67F75055"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0"/>
          <w:lang w:eastAsia="zh-CN"/>
        </w:rPr>
        <w:t xml:space="preserve"> z tytułu braku zapłaty lub nieterminowej zapłaty wynagrodzenia należnego podwykonawcom lub dalsz</w:t>
      </w:r>
      <w:r w:rsidR="008141F0">
        <w:rPr>
          <w:rFonts w:ascii="Arial" w:eastAsia="Times New Roman" w:hAnsi="Arial" w:cs="Arial"/>
          <w:sz w:val="20"/>
          <w:szCs w:val="20"/>
          <w:lang w:eastAsia="zh-CN"/>
        </w:rPr>
        <w:t>ym podwykonawcom w wysokości 0,</w:t>
      </w:r>
      <w:r w:rsidR="003505E3">
        <w:rPr>
          <w:rFonts w:ascii="Arial" w:eastAsia="Times New Roman" w:hAnsi="Arial" w:cs="Arial"/>
          <w:sz w:val="20"/>
          <w:szCs w:val="20"/>
          <w:lang w:eastAsia="zh-CN"/>
        </w:rPr>
        <w:t>2</w:t>
      </w:r>
      <w:r w:rsidRPr="00D21779">
        <w:rPr>
          <w:rFonts w:ascii="Arial" w:eastAsia="Times New Roman" w:hAnsi="Arial" w:cs="Arial"/>
          <w:sz w:val="20"/>
          <w:szCs w:val="20"/>
          <w:lang w:eastAsia="zh-CN"/>
        </w:rPr>
        <w:t>% wynagrodzenia umownego brutto</w:t>
      </w:r>
      <w:r w:rsidR="00EE2B64" w:rsidRPr="00D21779">
        <w:rPr>
          <w:rFonts w:ascii="Arial" w:eastAsia="Times New Roman" w:hAnsi="Arial" w:cs="Arial"/>
          <w:sz w:val="20"/>
          <w:szCs w:val="20"/>
          <w:lang w:eastAsia="zh-CN"/>
        </w:rPr>
        <w:t xml:space="preserve"> za całość przedmiotu umowy</w:t>
      </w:r>
      <w:r w:rsidRPr="00D21779">
        <w:rPr>
          <w:rFonts w:ascii="Arial" w:eastAsia="Times New Roman" w:hAnsi="Arial" w:cs="Arial"/>
          <w:sz w:val="20"/>
          <w:szCs w:val="20"/>
          <w:lang w:eastAsia="zh-CN"/>
        </w:rPr>
        <w:t xml:space="preserve"> określonego w § 15 ust. 2 umowy, </w:t>
      </w:r>
      <w:r w:rsidRPr="00D21779">
        <w:rPr>
          <w:rFonts w:ascii="Arial" w:eastAsia="Times New Roman" w:hAnsi="Arial" w:cs="Arial"/>
          <w:spacing w:val="-1"/>
          <w:sz w:val="20"/>
          <w:szCs w:val="20"/>
        </w:rPr>
        <w:t>za każdy przypadek naruszenia,</w:t>
      </w:r>
    </w:p>
    <w:p w14:paraId="1FCA5997" w14:textId="28152596"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0"/>
          <w:lang w:eastAsia="zh-CN"/>
        </w:rPr>
        <w:t xml:space="preserve">za nieprzedłożenie do zaakceptowania projektu umowy o podwykonawstwo, której przedmiotem są roboty budowlane, lub </w:t>
      </w:r>
      <w:r w:rsidR="003370F3">
        <w:rPr>
          <w:rFonts w:ascii="Arial" w:eastAsia="Times New Roman" w:hAnsi="Arial" w:cs="Arial"/>
          <w:sz w:val="20"/>
          <w:szCs w:val="20"/>
          <w:lang w:eastAsia="zh-CN"/>
        </w:rPr>
        <w:t>projektu jej zmiany w wysokości</w:t>
      </w:r>
      <w:r w:rsidR="008141F0">
        <w:rPr>
          <w:rFonts w:ascii="Arial" w:eastAsia="Times New Roman" w:hAnsi="Arial" w:cs="Arial"/>
          <w:sz w:val="20"/>
          <w:szCs w:val="20"/>
          <w:lang w:eastAsia="zh-CN"/>
        </w:rPr>
        <w:t xml:space="preserve"> 0,</w:t>
      </w:r>
      <w:r w:rsidR="003505E3">
        <w:rPr>
          <w:rFonts w:ascii="Arial" w:eastAsia="Times New Roman" w:hAnsi="Arial" w:cs="Arial"/>
          <w:sz w:val="20"/>
          <w:szCs w:val="20"/>
          <w:lang w:eastAsia="zh-CN"/>
        </w:rPr>
        <w:t>2</w:t>
      </w:r>
      <w:r w:rsidRPr="00D21779">
        <w:rPr>
          <w:rFonts w:ascii="Arial" w:eastAsia="Times New Roman" w:hAnsi="Arial" w:cs="Arial"/>
          <w:sz w:val="20"/>
          <w:szCs w:val="20"/>
          <w:lang w:eastAsia="zh-CN"/>
        </w:rPr>
        <w:t xml:space="preserve">%  </w:t>
      </w:r>
      <w:r w:rsidRPr="00D21779">
        <w:rPr>
          <w:rFonts w:ascii="Arial" w:eastAsia="Times New Roman" w:hAnsi="Arial" w:cs="Arial"/>
          <w:spacing w:val="-1"/>
          <w:sz w:val="20"/>
          <w:szCs w:val="20"/>
          <w:lang w:eastAsia="zh-CN"/>
        </w:rPr>
        <w:t>wynagrodzenia umownego brutto</w:t>
      </w:r>
      <w:r w:rsidR="00EE2B64" w:rsidRPr="00D21779">
        <w:rPr>
          <w:rFonts w:ascii="Arial" w:eastAsia="Times New Roman" w:hAnsi="Arial" w:cs="Arial"/>
          <w:spacing w:val="-1"/>
          <w:sz w:val="20"/>
          <w:szCs w:val="20"/>
          <w:lang w:eastAsia="zh-CN"/>
        </w:rPr>
        <w:t xml:space="preserve"> za całość przedmiotu umowy</w:t>
      </w:r>
      <w:r w:rsidRPr="00D21779">
        <w:rPr>
          <w:rFonts w:ascii="Arial" w:eastAsia="Times New Roman" w:hAnsi="Arial" w:cs="Arial"/>
          <w:spacing w:val="-1"/>
          <w:sz w:val="20"/>
          <w:szCs w:val="20"/>
          <w:lang w:eastAsia="zh-CN"/>
        </w:rPr>
        <w:t xml:space="preserve"> określonego w § 15 ust. 2, za każdy przypadek naruszenia,</w:t>
      </w:r>
    </w:p>
    <w:p w14:paraId="30DBADD4" w14:textId="60FC9178"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0"/>
          <w:lang w:eastAsia="zh-CN"/>
        </w:rPr>
        <w:t>za nieprzedłożenie w terminie 7 dni kopii poświadczonej za zgodność z oryginałem zawartej umowy o podwykonawstwo</w:t>
      </w:r>
      <w:r w:rsidR="00592BA7">
        <w:rPr>
          <w:rFonts w:ascii="Arial" w:eastAsia="Times New Roman" w:hAnsi="Arial" w:cs="Arial"/>
          <w:sz w:val="20"/>
          <w:szCs w:val="20"/>
          <w:lang w:eastAsia="zh-CN"/>
        </w:rPr>
        <w:t xml:space="preserve"> lub jej zmiany w wysokości</w:t>
      </w:r>
      <w:r w:rsidR="00D321BC">
        <w:rPr>
          <w:rFonts w:ascii="Arial" w:eastAsia="Times New Roman" w:hAnsi="Arial" w:cs="Arial"/>
          <w:sz w:val="20"/>
          <w:szCs w:val="20"/>
          <w:lang w:eastAsia="zh-CN"/>
        </w:rPr>
        <w:t xml:space="preserve"> 0,</w:t>
      </w:r>
      <w:r w:rsidR="003505E3">
        <w:rPr>
          <w:rFonts w:ascii="Arial" w:eastAsia="Times New Roman" w:hAnsi="Arial" w:cs="Arial"/>
          <w:sz w:val="20"/>
          <w:szCs w:val="20"/>
          <w:lang w:eastAsia="zh-CN"/>
        </w:rPr>
        <w:t>2</w:t>
      </w:r>
      <w:r w:rsidRPr="00D21779">
        <w:rPr>
          <w:rFonts w:ascii="Arial" w:eastAsia="Times New Roman" w:hAnsi="Arial" w:cs="Arial"/>
          <w:sz w:val="20"/>
          <w:szCs w:val="20"/>
          <w:lang w:eastAsia="zh-CN"/>
        </w:rPr>
        <w:t>% wynagrodzenia umownego brutto</w:t>
      </w:r>
      <w:r w:rsidR="00EE2B64" w:rsidRPr="00D21779">
        <w:rPr>
          <w:rFonts w:ascii="Arial" w:eastAsia="Times New Roman" w:hAnsi="Arial" w:cs="Arial"/>
          <w:sz w:val="20"/>
          <w:szCs w:val="20"/>
          <w:lang w:eastAsia="zh-CN"/>
        </w:rPr>
        <w:t xml:space="preserve"> za całość przedmiotu umowy</w:t>
      </w:r>
      <w:r w:rsidRPr="00D21779">
        <w:rPr>
          <w:rFonts w:ascii="Arial" w:eastAsia="Times New Roman" w:hAnsi="Arial" w:cs="Arial"/>
          <w:sz w:val="20"/>
          <w:szCs w:val="20"/>
          <w:lang w:eastAsia="zh-CN"/>
        </w:rPr>
        <w:t xml:space="preserve"> określonego w § 15 ust. 2 umowy, </w:t>
      </w:r>
      <w:r w:rsidRPr="00D21779">
        <w:rPr>
          <w:rFonts w:ascii="Arial" w:eastAsia="Times New Roman" w:hAnsi="Arial" w:cs="Arial"/>
          <w:spacing w:val="-1"/>
          <w:sz w:val="20"/>
          <w:szCs w:val="20"/>
        </w:rPr>
        <w:t>za każdy przypadek naruszenia,</w:t>
      </w:r>
    </w:p>
    <w:p w14:paraId="0908C547" w14:textId="5B353ECC" w:rsidR="003505E3" w:rsidRPr="003505E3" w:rsidRDefault="003505E3" w:rsidP="003505E3">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3505E3">
        <w:rPr>
          <w:rFonts w:ascii="Arial" w:eastAsia="Times New Roman" w:hAnsi="Arial" w:cs="Arial"/>
          <w:spacing w:val="-1"/>
          <w:sz w:val="20"/>
          <w:szCs w:val="20"/>
          <w:lang w:eastAsia="zh-CN"/>
        </w:rPr>
        <w:t xml:space="preserve">za brak zmiany umowy o podwykonawstwo w zakresie terminu zapłaty </w:t>
      </w:r>
      <w:r w:rsidRPr="003505E3">
        <w:rPr>
          <w:rFonts w:ascii="Arial" w:eastAsia="Calibri" w:hAnsi="Arial" w:cs="Arial"/>
          <w:spacing w:val="-1"/>
          <w:sz w:val="20"/>
          <w:szCs w:val="20"/>
        </w:rPr>
        <w:t xml:space="preserve">w okolicznościach o których mowa w art. 464 ust. 10 ustawy </w:t>
      </w:r>
      <w:proofErr w:type="spellStart"/>
      <w:r w:rsidRPr="003505E3">
        <w:rPr>
          <w:rFonts w:ascii="Arial" w:eastAsia="Calibri" w:hAnsi="Arial" w:cs="Arial"/>
          <w:spacing w:val="-1"/>
          <w:sz w:val="20"/>
          <w:szCs w:val="20"/>
        </w:rPr>
        <w:t>pzp</w:t>
      </w:r>
      <w:proofErr w:type="spellEnd"/>
      <w:r w:rsidRPr="003505E3">
        <w:rPr>
          <w:rFonts w:ascii="Arial" w:eastAsia="Calibri" w:hAnsi="Arial" w:cs="Arial"/>
          <w:spacing w:val="-1"/>
          <w:sz w:val="20"/>
          <w:szCs w:val="20"/>
        </w:rPr>
        <w:t xml:space="preserve"> </w:t>
      </w:r>
      <w:r w:rsidRPr="003505E3">
        <w:rPr>
          <w:rFonts w:ascii="Arial" w:eastAsia="Times New Roman" w:hAnsi="Arial" w:cs="Arial"/>
          <w:spacing w:val="-1"/>
          <w:sz w:val="20"/>
          <w:szCs w:val="20"/>
          <w:lang w:eastAsia="zh-CN"/>
        </w:rPr>
        <w:t>w wysokości 0,2% wynagrodzenia umownego brutto za całość przedmiotu umowy określonego w § 15 ust. 2, za każdy przypadek naruszenia,</w:t>
      </w:r>
    </w:p>
    <w:p w14:paraId="6AF59EE5" w14:textId="470CC01F" w:rsidR="004D3485" w:rsidRPr="004D3485" w:rsidRDefault="00B20572" w:rsidP="004D3485">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pacing w:val="-1"/>
          <w:sz w:val="20"/>
          <w:szCs w:val="20"/>
          <w:lang w:eastAsia="zh-CN"/>
        </w:rPr>
        <w:t xml:space="preserve">za nieprzedłożenie </w:t>
      </w:r>
      <w:r w:rsidRPr="00D21779">
        <w:rPr>
          <w:rFonts w:ascii="Arial" w:eastAsia="Times New Roman" w:hAnsi="Arial" w:cs="Arial"/>
          <w:sz w:val="20"/>
          <w:szCs w:val="20"/>
        </w:rPr>
        <w:t xml:space="preserve">dokumentów o których mowa w § 6 ust. 8 i 9 </w:t>
      </w:r>
      <w:r w:rsidR="00D321BC">
        <w:rPr>
          <w:rFonts w:ascii="Arial" w:eastAsia="Times New Roman" w:hAnsi="Arial" w:cs="Arial"/>
          <w:spacing w:val="-1"/>
          <w:sz w:val="20"/>
          <w:szCs w:val="20"/>
        </w:rPr>
        <w:t>w wysokości 0,</w:t>
      </w:r>
      <w:r w:rsidR="003505E3">
        <w:rPr>
          <w:rFonts w:ascii="Arial" w:eastAsia="Times New Roman" w:hAnsi="Arial" w:cs="Arial"/>
          <w:spacing w:val="-1"/>
          <w:sz w:val="20"/>
          <w:szCs w:val="20"/>
        </w:rPr>
        <w:t>2</w:t>
      </w:r>
      <w:r w:rsidRPr="00D21779">
        <w:rPr>
          <w:rFonts w:ascii="Arial" w:eastAsia="Times New Roman" w:hAnsi="Arial" w:cs="Arial"/>
          <w:spacing w:val="-1"/>
          <w:sz w:val="20"/>
          <w:szCs w:val="20"/>
        </w:rPr>
        <w:t xml:space="preserve"> % wynagrodzenia umownego brutto </w:t>
      </w:r>
      <w:r w:rsidR="002C2FF3" w:rsidRPr="00D21779">
        <w:rPr>
          <w:rFonts w:ascii="Arial" w:eastAsia="Times New Roman" w:hAnsi="Arial" w:cs="Arial"/>
          <w:spacing w:val="-1"/>
          <w:sz w:val="20"/>
          <w:szCs w:val="20"/>
          <w:lang w:eastAsia="zh-CN"/>
        </w:rPr>
        <w:t xml:space="preserve">za całość przedmiotu umowy </w:t>
      </w:r>
      <w:r w:rsidRPr="00D21779">
        <w:rPr>
          <w:rFonts w:ascii="Arial" w:eastAsia="Times New Roman" w:hAnsi="Arial" w:cs="Arial"/>
          <w:spacing w:val="-1"/>
          <w:sz w:val="20"/>
          <w:szCs w:val="20"/>
        </w:rPr>
        <w:t>określonego w § 15 ust. 2 umowy, za każdy przypadek naruszenia,</w:t>
      </w:r>
    </w:p>
    <w:p w14:paraId="487E6146" w14:textId="3C4C4224" w:rsidR="004D3485" w:rsidRPr="00FF4779" w:rsidRDefault="004D3485" w:rsidP="00FF4779">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3F1DC1">
        <w:rPr>
          <w:rFonts w:ascii="Arial" w:eastAsia="Calibri" w:hAnsi="Arial" w:cs="Arial"/>
          <w:sz w:val="20"/>
          <w:szCs w:val="20"/>
        </w:rPr>
        <w:t xml:space="preserve">z tytułu braku zapłaty lub nieterminowej zapłaty wynagrodzenia należnego podwykonawcom                     z tytułu zmiany wysokości wynagrodzenia, o której mowa w art. 439 ust. 5 ustawy </w:t>
      </w:r>
      <w:proofErr w:type="spellStart"/>
      <w:r w:rsidRPr="003F1DC1">
        <w:rPr>
          <w:rFonts w:ascii="Arial" w:eastAsia="Calibri" w:hAnsi="Arial" w:cs="Arial"/>
          <w:sz w:val="20"/>
          <w:szCs w:val="20"/>
        </w:rPr>
        <w:t>pzp</w:t>
      </w:r>
      <w:proofErr w:type="spellEnd"/>
      <w:r w:rsidRPr="003F1DC1">
        <w:rPr>
          <w:rFonts w:ascii="Arial" w:eastAsia="Calibri" w:hAnsi="Arial" w:cs="Arial"/>
          <w:sz w:val="20"/>
          <w:szCs w:val="20"/>
        </w:rPr>
        <w:t xml:space="preserve"> tj.</w:t>
      </w:r>
      <w:r>
        <w:rPr>
          <w:rFonts w:ascii="Arial" w:eastAsia="Calibri" w:hAnsi="Arial" w:cs="Arial"/>
          <w:sz w:val="20"/>
          <w:szCs w:val="20"/>
        </w:rPr>
        <w:t xml:space="preserve"> </w:t>
      </w:r>
      <w:r w:rsidRPr="003F1DC1">
        <w:rPr>
          <w:rFonts w:ascii="Arial" w:eastAsia="Calibri" w:hAnsi="Arial" w:cs="Arial"/>
          <w:sz w:val="20"/>
          <w:szCs w:val="20"/>
        </w:rPr>
        <w:t>w przypadku zmiany ceny materiałów lub kosztów związanych z realizacją zamówienia,</w:t>
      </w:r>
      <w:r w:rsidR="00FF4779">
        <w:rPr>
          <w:rFonts w:ascii="Arial" w:eastAsia="Calibri" w:hAnsi="Arial" w:cs="Arial"/>
          <w:sz w:val="20"/>
          <w:szCs w:val="20"/>
        </w:rPr>
        <w:t xml:space="preserve"> </w:t>
      </w:r>
      <w:r w:rsidRPr="003F1DC1">
        <w:rPr>
          <w:rFonts w:ascii="Arial" w:eastAsia="Times New Roman" w:hAnsi="Arial" w:cs="Arial"/>
          <w:sz w:val="20"/>
          <w:szCs w:val="20"/>
          <w:lang w:eastAsia="zh-CN"/>
        </w:rPr>
        <w:t>w wysokości 0,</w:t>
      </w:r>
      <w:r w:rsidR="00FF4779">
        <w:rPr>
          <w:rFonts w:ascii="Arial" w:eastAsia="Times New Roman" w:hAnsi="Arial" w:cs="Arial"/>
          <w:sz w:val="20"/>
          <w:szCs w:val="20"/>
          <w:lang w:eastAsia="zh-CN"/>
        </w:rPr>
        <w:t>2</w:t>
      </w:r>
      <w:r w:rsidRPr="003F1DC1">
        <w:rPr>
          <w:rFonts w:ascii="Arial" w:eastAsia="Times New Roman" w:hAnsi="Arial" w:cs="Arial"/>
          <w:sz w:val="20"/>
          <w:szCs w:val="20"/>
          <w:lang w:eastAsia="zh-CN"/>
        </w:rPr>
        <w:t xml:space="preserve">% wynagrodzenia umownego brutto za całość przedmiotu umowy określonego w § 15 ust. 2 umowy, </w:t>
      </w:r>
      <w:r w:rsidRPr="003F1DC1">
        <w:rPr>
          <w:rFonts w:ascii="Arial" w:eastAsia="Times New Roman" w:hAnsi="Arial" w:cs="Arial"/>
          <w:spacing w:val="-1"/>
          <w:sz w:val="20"/>
          <w:szCs w:val="20"/>
        </w:rPr>
        <w:t>za każdy przypadek naruszenia,</w:t>
      </w:r>
    </w:p>
    <w:p w14:paraId="39B3BE80" w14:textId="7E26D480" w:rsidR="003C10A8" w:rsidRPr="00862613" w:rsidRDefault="003C10A8" w:rsidP="003C10A8">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3C10A8">
        <w:rPr>
          <w:rFonts w:ascii="Arial" w:eastAsia="Times New Roman" w:hAnsi="Arial" w:cs="Arial"/>
          <w:color w:val="000000"/>
          <w:sz w:val="20"/>
          <w:szCs w:val="24"/>
          <w:lang w:eastAsia="zh-CN"/>
        </w:rPr>
        <w:t>za odstąpienie od umowy z przyczyn zależnych od Wykonawcy lub za które odpowiedzialność ponosi Wykonawca w wyso</w:t>
      </w:r>
      <w:r w:rsidR="007D4A04">
        <w:rPr>
          <w:rFonts w:ascii="Arial" w:eastAsia="Times New Roman" w:hAnsi="Arial" w:cs="Arial"/>
          <w:color w:val="000000"/>
          <w:sz w:val="20"/>
          <w:szCs w:val="24"/>
          <w:lang w:eastAsia="zh-CN"/>
        </w:rPr>
        <w:t>kości 10</w:t>
      </w:r>
      <w:r w:rsidRPr="003C10A8">
        <w:rPr>
          <w:rFonts w:ascii="Arial" w:eastAsia="Times New Roman" w:hAnsi="Arial" w:cs="Arial"/>
          <w:color w:val="000000"/>
          <w:sz w:val="20"/>
          <w:szCs w:val="24"/>
          <w:lang w:eastAsia="zh-CN"/>
        </w:rPr>
        <w:t>% wynagrodzenia umownego brutto za całość przedmiotu umowy określonego w § 15 ust. 2</w:t>
      </w:r>
      <w:r w:rsidR="00AE073D">
        <w:rPr>
          <w:rFonts w:ascii="Arial" w:eastAsia="Times New Roman" w:hAnsi="Arial" w:cs="Arial"/>
          <w:color w:val="000000"/>
          <w:sz w:val="20"/>
          <w:szCs w:val="24"/>
          <w:lang w:eastAsia="zh-CN"/>
        </w:rPr>
        <w:t xml:space="preserve"> umowy</w:t>
      </w:r>
      <w:r w:rsidR="00862613">
        <w:rPr>
          <w:rFonts w:ascii="Arial" w:eastAsia="Times New Roman" w:hAnsi="Arial" w:cs="Arial"/>
          <w:spacing w:val="-1"/>
          <w:sz w:val="20"/>
          <w:szCs w:val="20"/>
        </w:rPr>
        <w:t>,</w:t>
      </w:r>
    </w:p>
    <w:p w14:paraId="64DBB58A" w14:textId="014CE375" w:rsidR="00862613" w:rsidRPr="00AE073D" w:rsidRDefault="00862613" w:rsidP="00AE073D">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862613">
        <w:rPr>
          <w:rFonts w:ascii="Arial" w:eastAsia="Arial" w:hAnsi="Arial" w:cs="Arial"/>
          <w:sz w:val="20"/>
          <w:szCs w:val="20"/>
          <w:lang w:eastAsia="zh-CN"/>
        </w:rPr>
        <w:t xml:space="preserve">za </w:t>
      </w:r>
      <w:r w:rsidRPr="00862613">
        <w:rPr>
          <w:rFonts w:ascii="Arial" w:eastAsia="Times New Roman" w:hAnsi="Arial" w:cs="Arial"/>
          <w:sz w:val="20"/>
          <w:szCs w:val="20"/>
          <w:lang w:eastAsia="zh-CN"/>
        </w:rPr>
        <w:t>zwłokę w wykonani</w:t>
      </w:r>
      <w:r w:rsidR="00AE073D">
        <w:rPr>
          <w:rFonts w:ascii="Arial" w:eastAsia="Times New Roman" w:hAnsi="Arial" w:cs="Arial"/>
          <w:sz w:val="20"/>
          <w:szCs w:val="20"/>
          <w:lang w:eastAsia="zh-CN"/>
        </w:rPr>
        <w:t>u obowi</w:t>
      </w:r>
      <w:r w:rsidR="00D22D09">
        <w:rPr>
          <w:rFonts w:ascii="Arial" w:eastAsia="Times New Roman" w:hAnsi="Arial" w:cs="Arial"/>
          <w:sz w:val="20"/>
          <w:szCs w:val="20"/>
          <w:lang w:eastAsia="zh-CN"/>
        </w:rPr>
        <w:t>ązku, o którym mowa w §16 ust. 6</w:t>
      </w:r>
      <w:r w:rsidRPr="00862613">
        <w:rPr>
          <w:rFonts w:ascii="Arial" w:eastAsia="Times New Roman" w:hAnsi="Arial" w:cs="Arial"/>
          <w:sz w:val="20"/>
          <w:szCs w:val="20"/>
          <w:lang w:eastAsia="zh-CN"/>
        </w:rPr>
        <w:t xml:space="preserve"> pkt 5  - w</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wysokości</w:t>
      </w:r>
      <w:r w:rsidRPr="00862613">
        <w:rPr>
          <w:rFonts w:ascii="Arial" w:eastAsia="Arial" w:hAnsi="Arial" w:cs="Arial"/>
          <w:sz w:val="20"/>
          <w:szCs w:val="20"/>
          <w:lang w:eastAsia="zh-CN"/>
        </w:rPr>
        <w:t xml:space="preserve"> 0,05 </w:t>
      </w:r>
      <w:r w:rsidRPr="00862613">
        <w:rPr>
          <w:rFonts w:ascii="Arial" w:eastAsia="Times New Roman" w:hAnsi="Arial" w:cs="Arial"/>
          <w:sz w:val="20"/>
          <w:szCs w:val="20"/>
          <w:lang w:eastAsia="zh-CN"/>
        </w:rPr>
        <w:t>%</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wynagrodzenia</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umownego</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brutto za całość przedmiotu umowy określonego</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w</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w:t>
      </w:r>
      <w:r w:rsidRPr="00862613">
        <w:rPr>
          <w:rFonts w:ascii="Arial" w:eastAsia="Arial" w:hAnsi="Arial" w:cs="Arial"/>
          <w:sz w:val="20"/>
          <w:szCs w:val="20"/>
          <w:lang w:eastAsia="zh-CN"/>
        </w:rPr>
        <w:t xml:space="preserve"> </w:t>
      </w:r>
      <w:r w:rsidR="00AE073D">
        <w:rPr>
          <w:rFonts w:ascii="Arial" w:eastAsia="Times New Roman" w:hAnsi="Arial" w:cs="Arial"/>
          <w:sz w:val="20"/>
          <w:szCs w:val="20"/>
          <w:lang w:eastAsia="zh-CN"/>
        </w:rPr>
        <w:t>15</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ust.</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2</w:t>
      </w:r>
      <w:r w:rsidR="00AE073D">
        <w:rPr>
          <w:rFonts w:ascii="Arial" w:eastAsia="Times New Roman" w:hAnsi="Arial" w:cs="Arial"/>
          <w:sz w:val="20"/>
          <w:szCs w:val="20"/>
          <w:lang w:eastAsia="zh-CN"/>
        </w:rPr>
        <w:t xml:space="preserve"> umowy,</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za</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każdy</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rozpoczęty</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dzień</w:t>
      </w:r>
      <w:r w:rsidRPr="00862613">
        <w:rPr>
          <w:rFonts w:ascii="Arial" w:eastAsia="Arial" w:hAnsi="Arial" w:cs="Arial"/>
          <w:sz w:val="20"/>
          <w:szCs w:val="20"/>
          <w:lang w:eastAsia="zh-CN"/>
        </w:rPr>
        <w:t xml:space="preserve"> </w:t>
      </w:r>
      <w:r w:rsidRPr="00862613">
        <w:rPr>
          <w:rFonts w:ascii="Arial" w:eastAsia="Times New Roman" w:hAnsi="Arial" w:cs="Arial"/>
          <w:sz w:val="20"/>
          <w:szCs w:val="20"/>
          <w:lang w:eastAsia="zh-CN"/>
        </w:rPr>
        <w:t xml:space="preserve">zwłoki do wymiaru 180 dni zwłoki. </w:t>
      </w:r>
      <w:r w:rsidRPr="00862613">
        <w:rPr>
          <w:rFonts w:ascii="Arial" w:eastAsia="Arial" w:hAnsi="Arial" w:cs="Arial"/>
          <w:sz w:val="20"/>
          <w:szCs w:val="20"/>
          <w:lang w:eastAsia="zh-CN"/>
        </w:rPr>
        <w:t xml:space="preserve">  </w:t>
      </w:r>
    </w:p>
    <w:p w14:paraId="3FA01A1A" w14:textId="77777777" w:rsidR="00B20572" w:rsidRPr="00B20572" w:rsidRDefault="00B20572" w:rsidP="002C2FF3">
      <w:pPr>
        <w:numPr>
          <w:ilvl w:val="3"/>
          <w:numId w:val="7"/>
        </w:numPr>
        <w:tabs>
          <w:tab w:val="clear" w:pos="2880"/>
          <w:tab w:val="num" w:pos="1843"/>
        </w:tabs>
        <w:suppressAutoHyphens/>
        <w:spacing w:after="0" w:line="240" w:lineRule="auto"/>
        <w:ind w:hanging="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może naliczyć Zamawiającemu kary umowne:</w:t>
      </w:r>
    </w:p>
    <w:p w14:paraId="7C163CF8" w14:textId="52DC70C6" w:rsidR="00B20572" w:rsidRPr="00B20572" w:rsidRDefault="00B20572" w:rsidP="00BB7A90">
      <w:pPr>
        <w:numPr>
          <w:ilvl w:val="0"/>
          <w:numId w:val="11"/>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lastRenderedPageBreak/>
        <w:t xml:space="preserve">za zwłokę w przekazaniu terenu budowy oraz uniemożliwienie rozpoczęcia wykonania robót,                      z wyjątkiem sytuacji za które Zamawiający nie ponosi odpowiedzialności w wysokości </w:t>
      </w:r>
      <w:r w:rsidR="009F4A4D">
        <w:rPr>
          <w:rFonts w:ascii="Arial" w:eastAsia="Times New Roman" w:hAnsi="Arial" w:cs="Arial"/>
          <w:sz w:val="20"/>
          <w:szCs w:val="24"/>
          <w:lang w:eastAsia="zh-CN"/>
        </w:rPr>
        <w:t>0,</w:t>
      </w:r>
      <w:r w:rsidR="00FF4779">
        <w:rPr>
          <w:rFonts w:ascii="Arial" w:eastAsia="Times New Roman" w:hAnsi="Arial" w:cs="Arial"/>
          <w:sz w:val="20"/>
          <w:szCs w:val="24"/>
          <w:lang w:eastAsia="zh-CN"/>
        </w:rPr>
        <w:t>05</w:t>
      </w:r>
      <w:r w:rsidRPr="00B20572">
        <w:rPr>
          <w:rFonts w:ascii="Arial" w:eastAsia="Times New Roman" w:hAnsi="Arial" w:cs="Arial"/>
          <w:sz w:val="20"/>
          <w:szCs w:val="24"/>
          <w:lang w:eastAsia="zh-CN"/>
        </w:rPr>
        <w:t>%</w:t>
      </w:r>
      <w:r w:rsidRPr="00B20572">
        <w:rPr>
          <w:rFonts w:ascii="Arial" w:eastAsia="Times New Roman" w:hAnsi="Arial" w:cs="Arial"/>
          <w:color w:val="000000"/>
          <w:sz w:val="20"/>
          <w:szCs w:val="24"/>
          <w:lang w:eastAsia="zh-CN"/>
        </w:rPr>
        <w:t xml:space="preserve"> wynagrodzenia umownego bru</w:t>
      </w:r>
      <w:r w:rsidR="002C2FF3">
        <w:rPr>
          <w:rFonts w:ascii="Arial" w:eastAsia="Times New Roman" w:hAnsi="Arial" w:cs="Arial"/>
          <w:color w:val="000000"/>
          <w:sz w:val="20"/>
          <w:szCs w:val="24"/>
          <w:lang w:eastAsia="zh-CN"/>
        </w:rPr>
        <w:t>tto za całość przedmiotu umowy</w:t>
      </w:r>
      <w:r w:rsidRPr="00B20572">
        <w:rPr>
          <w:rFonts w:ascii="Arial" w:eastAsia="Times New Roman" w:hAnsi="Arial" w:cs="Arial"/>
          <w:color w:val="000000"/>
          <w:sz w:val="20"/>
          <w:szCs w:val="24"/>
          <w:lang w:eastAsia="zh-CN"/>
        </w:rPr>
        <w:t xml:space="preserve"> określonego w § 15 ust. 2 za każdy rozpoczęty dzień zwłoki,</w:t>
      </w:r>
      <w:r w:rsidR="002C2FF3">
        <w:rPr>
          <w:rFonts w:ascii="Arial" w:eastAsia="Times New Roman" w:hAnsi="Arial" w:cs="Arial"/>
          <w:color w:val="000000"/>
          <w:sz w:val="20"/>
          <w:szCs w:val="24"/>
          <w:lang w:eastAsia="zh-CN"/>
        </w:rPr>
        <w:t xml:space="preserve"> do wymiaru 30 dni zwłoki,</w:t>
      </w:r>
    </w:p>
    <w:p w14:paraId="7C2DFB03" w14:textId="1F37243C" w:rsidR="00B20572" w:rsidRPr="00B20572" w:rsidRDefault="00B20572" w:rsidP="00BB7A90">
      <w:pPr>
        <w:numPr>
          <w:ilvl w:val="0"/>
          <w:numId w:val="11"/>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za zwłokę w przystąpieniu do odbioru przedmiotu umowy w wysokości </w:t>
      </w:r>
      <w:r w:rsidR="009F4A4D">
        <w:rPr>
          <w:rFonts w:ascii="Arial" w:eastAsia="Times New Roman" w:hAnsi="Arial" w:cs="Arial"/>
          <w:sz w:val="20"/>
          <w:szCs w:val="24"/>
          <w:lang w:eastAsia="zh-CN"/>
        </w:rPr>
        <w:t>0,</w:t>
      </w:r>
      <w:r w:rsidR="00FF4779">
        <w:rPr>
          <w:rFonts w:ascii="Arial" w:eastAsia="Times New Roman" w:hAnsi="Arial" w:cs="Arial"/>
          <w:sz w:val="20"/>
          <w:szCs w:val="24"/>
          <w:lang w:eastAsia="zh-CN"/>
        </w:rPr>
        <w:t>05</w:t>
      </w:r>
      <w:r w:rsidRPr="00B20572">
        <w:rPr>
          <w:rFonts w:ascii="Arial" w:eastAsia="Times New Roman" w:hAnsi="Arial" w:cs="Arial"/>
          <w:sz w:val="20"/>
          <w:szCs w:val="24"/>
          <w:lang w:eastAsia="zh-CN"/>
        </w:rPr>
        <w:t>%</w:t>
      </w:r>
      <w:r w:rsidRPr="00B20572">
        <w:rPr>
          <w:rFonts w:ascii="Arial" w:eastAsia="Times New Roman" w:hAnsi="Arial" w:cs="Arial"/>
          <w:color w:val="000000"/>
          <w:sz w:val="20"/>
          <w:szCs w:val="24"/>
          <w:lang w:eastAsia="zh-CN"/>
        </w:rPr>
        <w:t xml:space="preserve"> wynagrodzenia umownego brutto</w:t>
      </w:r>
      <w:r w:rsidR="002C2FF3">
        <w:rPr>
          <w:rFonts w:ascii="Arial" w:eastAsia="Times New Roman" w:hAnsi="Arial" w:cs="Arial"/>
          <w:color w:val="000000"/>
          <w:sz w:val="20"/>
          <w:szCs w:val="24"/>
          <w:lang w:eastAsia="zh-CN"/>
        </w:rPr>
        <w:t xml:space="preserve"> za całość przedmiotu umowy</w:t>
      </w:r>
      <w:r w:rsidRPr="00B20572">
        <w:rPr>
          <w:rFonts w:ascii="Arial" w:eastAsia="Times New Roman" w:hAnsi="Arial" w:cs="Arial"/>
          <w:color w:val="000000"/>
          <w:sz w:val="20"/>
          <w:szCs w:val="24"/>
          <w:lang w:eastAsia="zh-CN"/>
        </w:rPr>
        <w:t xml:space="preserve"> określonego w § 15 ust. 2 za każdy rozpoczęty dzień zwłoki, licząc od następnego dnia po terminie, w którym odbiór miał być wyznaczony,</w:t>
      </w:r>
      <w:r w:rsidR="0075427C" w:rsidRPr="0075427C">
        <w:rPr>
          <w:rFonts w:ascii="Arial" w:eastAsia="Times New Roman" w:hAnsi="Arial" w:cs="Arial"/>
          <w:color w:val="000000"/>
          <w:sz w:val="20"/>
          <w:szCs w:val="24"/>
          <w:lang w:eastAsia="zh-CN"/>
        </w:rPr>
        <w:t xml:space="preserve"> </w:t>
      </w:r>
      <w:r w:rsidR="0075427C">
        <w:rPr>
          <w:rFonts w:ascii="Arial" w:eastAsia="Times New Roman" w:hAnsi="Arial" w:cs="Arial"/>
          <w:color w:val="000000"/>
          <w:sz w:val="20"/>
          <w:szCs w:val="24"/>
          <w:lang w:eastAsia="zh-CN"/>
        </w:rPr>
        <w:t>do wymiaru 30 dni zwłoki,</w:t>
      </w:r>
    </w:p>
    <w:p w14:paraId="0B03AB49" w14:textId="77777777" w:rsidR="00B20572" w:rsidRPr="00B20572" w:rsidRDefault="00B20572" w:rsidP="00BB7A90">
      <w:pPr>
        <w:numPr>
          <w:ilvl w:val="0"/>
          <w:numId w:val="11"/>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 tytułu odstąpienia od umowy z przyczyn zawinionych przez Zamawiającego z wyjątkiem okoliczności za które Zamawiający nie ponosi o</w:t>
      </w:r>
      <w:r w:rsidR="007D4A04">
        <w:rPr>
          <w:rFonts w:ascii="Arial" w:eastAsia="Times New Roman" w:hAnsi="Arial" w:cs="Arial"/>
          <w:color w:val="000000"/>
          <w:sz w:val="20"/>
          <w:szCs w:val="24"/>
          <w:lang w:eastAsia="zh-CN"/>
        </w:rPr>
        <w:t>dpowiedzialności, w wysokości 10</w:t>
      </w:r>
      <w:r w:rsidRPr="00B20572">
        <w:rPr>
          <w:rFonts w:ascii="Arial" w:eastAsia="Times New Roman" w:hAnsi="Arial" w:cs="Arial"/>
          <w:color w:val="000000"/>
          <w:sz w:val="20"/>
          <w:szCs w:val="24"/>
          <w:lang w:eastAsia="zh-CN"/>
        </w:rPr>
        <w:t>% wynagrodzenia umownego brutto</w:t>
      </w:r>
      <w:r w:rsidR="002C2FF3">
        <w:rPr>
          <w:rFonts w:ascii="Arial" w:eastAsia="Times New Roman" w:hAnsi="Arial" w:cs="Arial"/>
          <w:color w:val="000000"/>
          <w:sz w:val="20"/>
          <w:szCs w:val="24"/>
          <w:lang w:eastAsia="zh-CN"/>
        </w:rPr>
        <w:t xml:space="preserve"> za całość przedmiotu umowy</w:t>
      </w:r>
      <w:r w:rsidRPr="00B20572">
        <w:rPr>
          <w:rFonts w:ascii="Arial" w:eastAsia="Times New Roman" w:hAnsi="Arial" w:cs="Arial"/>
          <w:color w:val="000000"/>
          <w:sz w:val="20"/>
          <w:szCs w:val="24"/>
          <w:lang w:eastAsia="zh-CN"/>
        </w:rPr>
        <w:t xml:space="preserve">  określonego w § 15 ust. 2.</w:t>
      </w:r>
    </w:p>
    <w:p w14:paraId="26CED97A" w14:textId="77777777" w:rsidR="00B20572" w:rsidRDefault="00B20572" w:rsidP="007D0346">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oświadcza, że poprzez podpisanie niniejszej umowy wyraził zgodę na potrącenie kwoty naliczonych kar umownych z wynagrodzenia Wykonawcy przysługującego mu z tytu</w:t>
      </w:r>
      <w:r w:rsidR="009F4A4D">
        <w:rPr>
          <w:rFonts w:ascii="Arial" w:eastAsia="Times New Roman" w:hAnsi="Arial" w:cs="Arial"/>
          <w:color w:val="000000"/>
          <w:sz w:val="20"/>
          <w:szCs w:val="24"/>
          <w:lang w:eastAsia="zh-CN"/>
        </w:rPr>
        <w:t>łu wykonania niniejszej umowy</w:t>
      </w:r>
      <w:r w:rsidRPr="00B20572">
        <w:rPr>
          <w:rFonts w:ascii="Arial" w:eastAsia="Times New Roman" w:hAnsi="Arial" w:cs="Arial"/>
          <w:color w:val="000000"/>
          <w:sz w:val="20"/>
          <w:szCs w:val="24"/>
          <w:lang w:eastAsia="zh-CN"/>
        </w:rPr>
        <w:t xml:space="preserve">. </w:t>
      </w:r>
    </w:p>
    <w:p w14:paraId="6879DB82" w14:textId="77777777" w:rsidR="00D21779" w:rsidRPr="00D21779" w:rsidRDefault="00D21779" w:rsidP="00D21779">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D21779">
        <w:rPr>
          <w:rFonts w:ascii="Arial" w:hAnsi="Arial" w:cs="Arial"/>
          <w:color w:val="000000"/>
          <w:sz w:val="20"/>
        </w:rPr>
        <w:t xml:space="preserve">Łączna wysokość kar umownych nałożonych na Wykonawcę w związku z realizacją przedmiotu umowy nie może przekroczyć 30 % wartości wynagrodzenia brutto wskazanego w </w:t>
      </w:r>
      <w:r w:rsidR="003C10A8">
        <w:rPr>
          <w:rFonts w:ascii="Arial" w:hAnsi="Arial" w:cs="Arial"/>
          <w:color w:val="000000"/>
          <w:sz w:val="20"/>
        </w:rPr>
        <w:t xml:space="preserve"> § 15</w:t>
      </w:r>
      <w:r w:rsidRPr="00D21779">
        <w:rPr>
          <w:rFonts w:ascii="Arial" w:hAnsi="Arial" w:cs="Arial"/>
          <w:color w:val="000000"/>
          <w:sz w:val="20"/>
        </w:rPr>
        <w:t xml:space="preserve"> ust. 2. </w:t>
      </w:r>
    </w:p>
    <w:p w14:paraId="25E7014A" w14:textId="77777777" w:rsidR="00B20572" w:rsidRPr="00B20572" w:rsidRDefault="00B20572" w:rsidP="00B20572">
      <w:pPr>
        <w:suppressAutoHyphens/>
        <w:spacing w:after="0" w:line="240" w:lineRule="auto"/>
        <w:jc w:val="center"/>
        <w:rPr>
          <w:rFonts w:ascii="Times New Roman" w:eastAsia="Times New Roman" w:hAnsi="Times New Roman" w:cs="Times New Roman"/>
          <w:sz w:val="20"/>
          <w:szCs w:val="20"/>
          <w:lang w:eastAsia="zh-CN"/>
        </w:rPr>
      </w:pPr>
    </w:p>
    <w:p w14:paraId="2A293F6A"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13</w:t>
      </w:r>
    </w:p>
    <w:p w14:paraId="0B727C95" w14:textId="77777777" w:rsidR="00B20572" w:rsidRPr="00B20572" w:rsidRDefault="00B20572" w:rsidP="00D21779">
      <w:pPr>
        <w:suppressAutoHyphens/>
        <w:spacing w:after="0" w:line="240" w:lineRule="auto"/>
        <w:ind w:left="113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Strony zastrzegają sobie prawo do odszkodowania uzupełniającego przenoszącego wysokość kar umownych do wysokości rzeczywiście poniesionej szkody na ogólnych zasadach art. 471 kodeksu cywilnego.</w:t>
      </w:r>
    </w:p>
    <w:p w14:paraId="42222703" w14:textId="77777777" w:rsidR="00B20572" w:rsidRPr="00B20572" w:rsidRDefault="00B20572" w:rsidP="00B20572">
      <w:pPr>
        <w:suppressAutoHyphens/>
        <w:spacing w:after="0" w:line="240" w:lineRule="auto"/>
        <w:rPr>
          <w:rFonts w:ascii="Arial" w:eastAsia="Times New Roman" w:hAnsi="Arial" w:cs="Arial"/>
          <w:b/>
          <w:color w:val="000000"/>
          <w:sz w:val="20"/>
          <w:szCs w:val="24"/>
          <w:lang w:eastAsia="zh-CN"/>
        </w:rPr>
      </w:pPr>
    </w:p>
    <w:p w14:paraId="333F717C"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14</w:t>
      </w:r>
    </w:p>
    <w:p w14:paraId="23F18242" w14:textId="77777777" w:rsidR="00B20572" w:rsidRPr="00B20572" w:rsidRDefault="00D21779"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Pr>
          <w:rFonts w:ascii="Arial" w:eastAsia="Times New Roman" w:hAnsi="Arial" w:cs="Arial"/>
          <w:color w:val="000000"/>
          <w:sz w:val="20"/>
          <w:szCs w:val="24"/>
          <w:lang w:eastAsia="zh-CN"/>
        </w:rPr>
        <w:t>O</w:t>
      </w:r>
      <w:r w:rsidR="00B20572" w:rsidRPr="00B20572">
        <w:rPr>
          <w:rFonts w:ascii="Arial" w:eastAsia="Times New Roman" w:hAnsi="Arial" w:cs="Arial"/>
          <w:color w:val="000000"/>
          <w:sz w:val="20"/>
          <w:szCs w:val="24"/>
          <w:lang w:eastAsia="zh-CN"/>
        </w:rPr>
        <w:t>dpowiedzialność Wykonawcy z tytułu rękoj</w:t>
      </w:r>
      <w:r>
        <w:rPr>
          <w:rFonts w:ascii="Arial" w:eastAsia="Times New Roman" w:hAnsi="Arial" w:cs="Arial"/>
          <w:color w:val="000000"/>
          <w:sz w:val="20"/>
          <w:szCs w:val="24"/>
          <w:lang w:eastAsia="zh-CN"/>
        </w:rPr>
        <w:t>mi za wady przedmiotu umowy</w:t>
      </w:r>
      <w:r w:rsidR="00B20572" w:rsidRPr="00B20572">
        <w:rPr>
          <w:rFonts w:ascii="Arial" w:eastAsia="Times New Roman" w:hAnsi="Arial" w:cs="Arial"/>
          <w:color w:val="000000"/>
          <w:sz w:val="20"/>
          <w:szCs w:val="24"/>
          <w:lang w:eastAsia="zh-CN"/>
        </w:rPr>
        <w:t xml:space="preserve"> wynosi 60 miesięcy licząc od daty </w:t>
      </w:r>
      <w:r>
        <w:rPr>
          <w:rFonts w:ascii="Arial" w:eastAsia="Times New Roman" w:hAnsi="Arial" w:cs="Arial"/>
          <w:color w:val="000000"/>
          <w:sz w:val="20"/>
          <w:szCs w:val="24"/>
          <w:lang w:eastAsia="zh-CN"/>
        </w:rPr>
        <w:t xml:space="preserve">zakończenia realizacji całości przedmiotu umowy i </w:t>
      </w:r>
      <w:r w:rsidR="00B20572" w:rsidRPr="00B20572">
        <w:rPr>
          <w:rFonts w:ascii="Arial" w:eastAsia="Times New Roman" w:hAnsi="Arial" w:cs="Arial"/>
          <w:color w:val="000000"/>
          <w:sz w:val="20"/>
          <w:szCs w:val="24"/>
          <w:lang w:eastAsia="zh-CN"/>
        </w:rPr>
        <w:t>sporządzenia protokołu odbioru końcowego robót.</w:t>
      </w:r>
    </w:p>
    <w:p w14:paraId="031EDA26" w14:textId="6FFA7ADE" w:rsidR="00B20572" w:rsidRPr="00B20572" w:rsidRDefault="0075427C" w:rsidP="007D0346">
      <w:pPr>
        <w:numPr>
          <w:ilvl w:val="1"/>
          <w:numId w:val="8"/>
        </w:numPr>
        <w:suppressAutoHyphens/>
        <w:spacing w:after="0" w:line="240" w:lineRule="auto"/>
        <w:ind w:left="1440"/>
        <w:jc w:val="both"/>
        <w:rPr>
          <w:rFonts w:ascii="Arial" w:eastAsia="Times New Roman" w:hAnsi="Arial" w:cs="Arial"/>
          <w:sz w:val="20"/>
          <w:szCs w:val="24"/>
          <w:lang w:eastAsia="zh-CN"/>
        </w:rPr>
      </w:pPr>
      <w:r>
        <w:rPr>
          <w:rFonts w:ascii="Arial" w:eastAsia="Times New Roman" w:hAnsi="Arial" w:cs="Arial"/>
          <w:sz w:val="20"/>
          <w:szCs w:val="24"/>
          <w:lang w:eastAsia="zh-CN"/>
        </w:rPr>
        <w:t>Okres</w:t>
      </w:r>
      <w:r w:rsidR="00B20572" w:rsidRPr="00B20572">
        <w:rPr>
          <w:rFonts w:ascii="Arial" w:eastAsia="Times New Roman" w:hAnsi="Arial" w:cs="Arial"/>
          <w:sz w:val="20"/>
          <w:szCs w:val="24"/>
          <w:lang w:eastAsia="zh-CN"/>
        </w:rPr>
        <w:t xml:space="preserve"> gwarancji</w:t>
      </w:r>
      <w:r>
        <w:rPr>
          <w:rFonts w:ascii="Arial" w:eastAsia="Times New Roman" w:hAnsi="Arial" w:cs="Arial"/>
          <w:sz w:val="20"/>
          <w:szCs w:val="24"/>
          <w:lang w:eastAsia="zh-CN"/>
        </w:rPr>
        <w:t xml:space="preserve"> dla przedmiotu umowy</w:t>
      </w:r>
      <w:r w:rsidR="00B20572" w:rsidRPr="00B20572">
        <w:rPr>
          <w:rFonts w:ascii="Arial" w:eastAsia="Times New Roman" w:hAnsi="Arial" w:cs="Arial"/>
          <w:sz w:val="20"/>
          <w:szCs w:val="24"/>
          <w:lang w:eastAsia="zh-CN"/>
        </w:rPr>
        <w:t xml:space="preserve"> wynosi </w:t>
      </w:r>
      <w:r w:rsidR="00B20572" w:rsidRPr="00D21779">
        <w:rPr>
          <w:rFonts w:ascii="Arial" w:eastAsia="Times New Roman" w:hAnsi="Arial" w:cs="Arial"/>
          <w:b/>
          <w:sz w:val="20"/>
          <w:szCs w:val="24"/>
          <w:lang w:eastAsia="zh-CN"/>
        </w:rPr>
        <w:t>…………</w:t>
      </w:r>
      <w:r w:rsidR="00B20572" w:rsidRPr="00B20572">
        <w:rPr>
          <w:rFonts w:ascii="Arial" w:eastAsia="Times New Roman" w:hAnsi="Arial" w:cs="Arial"/>
          <w:iCs/>
          <w:spacing w:val="-6"/>
          <w:sz w:val="20"/>
          <w:szCs w:val="20"/>
          <w:lang w:eastAsia="zh-CN"/>
        </w:rPr>
        <w:t>*</w:t>
      </w:r>
      <w:r w:rsidR="00B20572" w:rsidRPr="00B20572">
        <w:rPr>
          <w:rFonts w:ascii="Arial" w:eastAsia="Times New Roman" w:hAnsi="Arial" w:cs="Arial"/>
          <w:sz w:val="20"/>
          <w:szCs w:val="24"/>
          <w:lang w:eastAsia="zh-CN"/>
        </w:rPr>
        <w:t xml:space="preserve"> miesięcy licząc od daty </w:t>
      </w:r>
      <w:r w:rsidR="00D21779">
        <w:rPr>
          <w:rFonts w:ascii="Arial" w:eastAsia="Times New Roman" w:hAnsi="Arial" w:cs="Arial"/>
          <w:color w:val="000000"/>
          <w:sz w:val="20"/>
          <w:szCs w:val="24"/>
          <w:lang w:eastAsia="zh-CN"/>
        </w:rPr>
        <w:t xml:space="preserve">zakończenia realizacji całości przedmiotu umowy i </w:t>
      </w:r>
      <w:r w:rsidR="00B20572" w:rsidRPr="00B20572">
        <w:rPr>
          <w:rFonts w:ascii="Arial" w:eastAsia="Times New Roman" w:hAnsi="Arial" w:cs="Arial"/>
          <w:sz w:val="20"/>
          <w:szCs w:val="24"/>
          <w:lang w:eastAsia="zh-CN"/>
        </w:rPr>
        <w:t>sporządzenia protokołu odbioru końcowego robót.</w:t>
      </w:r>
    </w:p>
    <w:p w14:paraId="51A391CF" w14:textId="77777777" w:rsidR="00B20572" w:rsidRPr="00B20572" w:rsidRDefault="00D21779" w:rsidP="00B20572">
      <w:pPr>
        <w:suppressAutoHyphens/>
        <w:spacing w:after="0" w:line="240" w:lineRule="auto"/>
        <w:jc w:val="both"/>
        <w:rPr>
          <w:rFonts w:ascii="Arial" w:eastAsia="Times New Roman" w:hAnsi="Arial" w:cs="Arial"/>
          <w:i/>
          <w:color w:val="000000"/>
          <w:sz w:val="20"/>
          <w:szCs w:val="24"/>
          <w:lang w:eastAsia="zh-CN"/>
        </w:rPr>
      </w:pPr>
      <w:r>
        <w:rPr>
          <w:rFonts w:ascii="Arial" w:eastAsia="Times New Roman" w:hAnsi="Arial" w:cs="Arial"/>
          <w:iCs/>
          <w:color w:val="000000"/>
          <w:spacing w:val="-6"/>
          <w:sz w:val="20"/>
          <w:szCs w:val="20"/>
          <w:lang w:eastAsia="zh-CN"/>
        </w:rPr>
        <w:t xml:space="preserve">                           </w:t>
      </w:r>
      <w:r w:rsidR="00B20572" w:rsidRPr="00B20572">
        <w:rPr>
          <w:rFonts w:ascii="Arial" w:eastAsia="Times New Roman" w:hAnsi="Arial" w:cs="Arial"/>
          <w:iCs/>
          <w:color w:val="000000"/>
          <w:spacing w:val="-6"/>
          <w:sz w:val="20"/>
          <w:szCs w:val="20"/>
          <w:lang w:eastAsia="zh-CN"/>
        </w:rPr>
        <w:t xml:space="preserve">* </w:t>
      </w:r>
      <w:r w:rsidR="00B20572" w:rsidRPr="00B20572">
        <w:rPr>
          <w:rFonts w:ascii="Arial" w:eastAsia="Times New Roman" w:hAnsi="Arial" w:cs="Arial"/>
          <w:i/>
          <w:iCs/>
          <w:color w:val="000000"/>
          <w:spacing w:val="-6"/>
          <w:sz w:val="20"/>
          <w:szCs w:val="20"/>
          <w:lang w:eastAsia="zh-CN"/>
        </w:rPr>
        <w:t>ilość miesięcy zaoferowana przez Wykonawcę w ofercie</w:t>
      </w:r>
    </w:p>
    <w:p w14:paraId="0B1DA046"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Gwarancja obejmuje roboty budowlane, montażowe oraz zainstalowane urządzenia i materiały zawarte                 w przedmiocie umowy. </w:t>
      </w:r>
    </w:p>
    <w:p w14:paraId="0A9A6165"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W przypadku, gdy z przedmiotu umowy będzie korzystał inny podmiot (zwany dalej Użytkownikiem) niż Zamawiający, Zamawiający upoważnia ten podmiot do zgłaszania ewentualnych wad. </w:t>
      </w:r>
      <w:r w:rsidR="00D21779">
        <w:rPr>
          <w:rFonts w:ascii="Arial" w:eastAsia="Times New Roman" w:hAnsi="Arial" w:cs="Arial"/>
          <w:color w:val="000000"/>
          <w:sz w:val="20"/>
          <w:szCs w:val="20"/>
          <w:lang w:eastAsia="zh-CN"/>
        </w:rPr>
        <w:t>Powyższe upoważnienie nie wyłącza możliwości samodzielnego działania Zamawiającego.</w:t>
      </w:r>
    </w:p>
    <w:p w14:paraId="5F970980"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Wykonawca oświadcza że wykonane roboty, użyte materiały i zainstalowane urządzenia posiadają dopuszczenia do obrotu w myśl prawa budowlanego  i pozwalają na prawidłowe użytkowanie obiektu.</w:t>
      </w:r>
    </w:p>
    <w:p w14:paraId="40545AFA" w14:textId="1A596FE6"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 przypadku ujawnienia się wady w zakresie objętym gwarancją Zamawiający lub Użytkownik dokona zgłoszenia Wykonawcy tego faktu. Zgłoszenie dokona</w:t>
      </w:r>
      <w:r w:rsidR="0075427C">
        <w:rPr>
          <w:rFonts w:ascii="Arial" w:eastAsia="Times New Roman" w:hAnsi="Arial" w:cs="Arial"/>
          <w:color w:val="000000"/>
          <w:sz w:val="20"/>
          <w:szCs w:val="20"/>
          <w:lang w:eastAsia="zh-CN"/>
        </w:rPr>
        <w:t>ne zostanie telefoniczne</w:t>
      </w:r>
      <w:r w:rsidRPr="00B20572">
        <w:rPr>
          <w:rFonts w:ascii="Arial" w:eastAsia="Times New Roman" w:hAnsi="Arial" w:cs="Arial"/>
          <w:color w:val="000000"/>
          <w:sz w:val="20"/>
          <w:szCs w:val="20"/>
          <w:lang w:eastAsia="zh-CN"/>
        </w:rPr>
        <w:t>,</w:t>
      </w:r>
      <w:r w:rsidR="006F4016">
        <w:rPr>
          <w:rFonts w:ascii="Arial" w:eastAsia="Times New Roman" w:hAnsi="Arial" w:cs="Arial"/>
          <w:color w:val="000000"/>
          <w:sz w:val="20"/>
          <w:szCs w:val="20"/>
          <w:lang w:eastAsia="zh-CN"/>
        </w:rPr>
        <w:t xml:space="preserve"> drogą el</w:t>
      </w:r>
      <w:r w:rsidR="00824B5B">
        <w:rPr>
          <w:rFonts w:ascii="Arial" w:eastAsia="Times New Roman" w:hAnsi="Arial" w:cs="Arial"/>
          <w:color w:val="000000"/>
          <w:sz w:val="20"/>
          <w:szCs w:val="20"/>
          <w:lang w:eastAsia="zh-CN"/>
        </w:rPr>
        <w:t>e</w:t>
      </w:r>
      <w:r w:rsidR="006F4016">
        <w:rPr>
          <w:rFonts w:ascii="Arial" w:eastAsia="Times New Roman" w:hAnsi="Arial" w:cs="Arial"/>
          <w:color w:val="000000"/>
          <w:sz w:val="20"/>
          <w:szCs w:val="20"/>
          <w:lang w:eastAsia="zh-CN"/>
        </w:rPr>
        <w:t>ktroniczną</w:t>
      </w:r>
      <w:r w:rsidRPr="00B20572">
        <w:rPr>
          <w:rFonts w:ascii="Arial" w:eastAsia="Times New Roman" w:hAnsi="Arial" w:cs="Arial"/>
          <w:color w:val="000000"/>
          <w:sz w:val="20"/>
          <w:szCs w:val="20"/>
          <w:lang w:eastAsia="zh-CN"/>
        </w:rPr>
        <w:t xml:space="preserve"> lub pisemnie  zgodnie z danymi teleadresowymi  wskazanymi przez Wykonawcę w postępowaniu </w:t>
      </w:r>
      <w:r w:rsidR="00824B5B">
        <w:rPr>
          <w:rFonts w:ascii="Arial" w:eastAsia="Times New Roman" w:hAnsi="Arial" w:cs="Arial"/>
          <w:color w:val="000000"/>
          <w:sz w:val="20"/>
          <w:szCs w:val="20"/>
          <w:lang w:eastAsia="zh-CN"/>
        </w:rPr>
        <w:t xml:space="preserve"> </w:t>
      </w:r>
      <w:r w:rsidRPr="00B20572">
        <w:rPr>
          <w:rFonts w:ascii="Arial" w:eastAsia="Times New Roman" w:hAnsi="Arial" w:cs="Arial"/>
          <w:color w:val="000000"/>
          <w:sz w:val="20"/>
          <w:szCs w:val="20"/>
          <w:lang w:eastAsia="zh-CN"/>
        </w:rPr>
        <w:t xml:space="preserve">o udzielenie zamówienia. </w:t>
      </w:r>
    </w:p>
    <w:p w14:paraId="7F32FCBD"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Wykonawca zobowiązany jest u</w:t>
      </w:r>
      <w:r w:rsidR="009F4A4D">
        <w:rPr>
          <w:rFonts w:ascii="Arial" w:eastAsia="Times New Roman" w:hAnsi="Arial" w:cs="Arial"/>
          <w:sz w:val="20"/>
          <w:szCs w:val="20"/>
          <w:lang w:eastAsia="zh-CN"/>
        </w:rPr>
        <w:t>sunąć na własny koszt zgłoszoną</w:t>
      </w:r>
      <w:r w:rsidRPr="00B20572">
        <w:rPr>
          <w:rFonts w:ascii="Arial" w:eastAsia="Times New Roman" w:hAnsi="Arial" w:cs="Arial"/>
          <w:sz w:val="20"/>
          <w:szCs w:val="20"/>
          <w:lang w:eastAsia="zh-CN"/>
        </w:rPr>
        <w:t xml:space="preserve"> wadę w terminie określonym w ust. 8                 i ust. 9.</w:t>
      </w:r>
    </w:p>
    <w:p w14:paraId="6216C948"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14:paraId="1F34BB48"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14:paraId="450170C1"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14:paraId="634F6D69"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14:paraId="7925320D"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14:paraId="22FE25EB" w14:textId="77777777" w:rsidR="006F4016" w:rsidRPr="00370711" w:rsidRDefault="00B20572" w:rsidP="00370711">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 ramach gwarancji Wykonawca zobowiązany jest do skutecznego usunięcia wszystkich zgłoszonych wad o których został powiadomiony przez Zamawiającego.</w:t>
      </w:r>
      <w:r w:rsidR="00370711">
        <w:rPr>
          <w:rFonts w:ascii="Arial" w:eastAsia="Times New Roman" w:hAnsi="Arial" w:cs="Arial"/>
          <w:color w:val="000000"/>
          <w:sz w:val="20"/>
          <w:szCs w:val="24"/>
          <w:lang w:eastAsia="zh-CN"/>
        </w:rPr>
        <w:t xml:space="preserve"> </w:t>
      </w:r>
      <w:r w:rsidR="006F4016" w:rsidRPr="00370711">
        <w:rPr>
          <w:rFonts w:ascii="Arial" w:hAnsi="Arial" w:cs="Arial"/>
          <w:color w:val="000000" w:themeColor="text1"/>
          <w:sz w:val="20"/>
          <w:szCs w:val="20"/>
        </w:rPr>
        <w:t>W razie wystąpienia co najmniej dwukrotnie wady tej samej części przedmiotu umowy lub tego samego elementu, użytego do wykonania przedmiotu umowy Wykonawca obowiązanym jest do wymiany wadliwego elementu na nowy niezależnie od możliwości naprawy tego elementu.</w:t>
      </w:r>
    </w:p>
    <w:p w14:paraId="0B017254"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Fakt skutecznego usunięcia wady każdorazowo wymaga potwierdzenia na piśmie przez Wykonawcę                  i Zamawiającego lub Użytkownika - jeżeli składał zawiadomienie o usterce.</w:t>
      </w:r>
    </w:p>
    <w:p w14:paraId="518BBEB5"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Jeśli w ramach robót budowlanych wykonanych zgodnie z umową zainstalowano urządzenia, instalacje, systemy  itp., co  do których  producent/dostawca żąda odpłatnego, obligatoryjnego serwisowania przez </w:t>
      </w:r>
      <w:r w:rsidRPr="00B20572">
        <w:rPr>
          <w:rFonts w:ascii="Arial" w:eastAsia="Times New Roman" w:hAnsi="Arial" w:cs="Arial"/>
          <w:color w:val="000000"/>
          <w:sz w:val="20"/>
          <w:szCs w:val="20"/>
          <w:lang w:eastAsia="zh-CN"/>
        </w:rPr>
        <w:lastRenderedPageBreak/>
        <w:t>autoryzowane jednostki, Wykonawca przed ich zainstalowaniem informuje o tym Zamawiającego. Wykonawca odpowiada za serwisowanie ww. elementów i ponosi jego koszty w okresie gwarancji.</w:t>
      </w:r>
    </w:p>
    <w:p w14:paraId="791FF673" w14:textId="77777777"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14:paraId="5A3E8BAB" w14:textId="77777777" w:rsidR="00824B5B" w:rsidRPr="008849D6" w:rsidRDefault="00B20572" w:rsidP="00B20572">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Warunki gwarancji podlegają weryfikacji przez Zamawiającego. Warunki gwarancji nie mogą ograniczać sposobu użytkowania przedmiotu umowy zgodnie z jego przeznaczeniem.</w:t>
      </w:r>
    </w:p>
    <w:p w14:paraId="2C80FC8F" w14:textId="77777777" w:rsidR="00F242D1" w:rsidRPr="00B20572" w:rsidRDefault="00F242D1" w:rsidP="00B20572">
      <w:pPr>
        <w:suppressAutoHyphens/>
        <w:spacing w:after="0" w:line="240" w:lineRule="auto"/>
        <w:rPr>
          <w:rFonts w:ascii="Times New Roman" w:eastAsia="Times New Roman" w:hAnsi="Times New Roman" w:cs="Times New Roman"/>
          <w:color w:val="000000"/>
          <w:sz w:val="20"/>
          <w:szCs w:val="20"/>
          <w:lang w:eastAsia="zh-CN"/>
        </w:rPr>
      </w:pPr>
    </w:p>
    <w:p w14:paraId="6B65C0D4"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15</w:t>
      </w:r>
    </w:p>
    <w:p w14:paraId="39A37EC6" w14:textId="77777777"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Strony ustalają, że obowiązującą ich formą wynagrodzenia jest wynagrodzenie ryczałtowe określone                   w ofercie Wykonawcy.</w:t>
      </w:r>
    </w:p>
    <w:p w14:paraId="50435236" w14:textId="78C6DA6F" w:rsidR="00B20572" w:rsidRPr="00F1448C" w:rsidRDefault="00B20572" w:rsidP="00F1448C">
      <w:pPr>
        <w:numPr>
          <w:ilvl w:val="0"/>
          <w:numId w:val="9"/>
        </w:numPr>
        <w:suppressAutoHyphens/>
        <w:spacing w:after="0" w:line="240" w:lineRule="auto"/>
        <w:ind w:left="1440"/>
        <w:jc w:val="both"/>
        <w:rPr>
          <w:rFonts w:ascii="Arial" w:eastAsia="Times New Roman" w:hAnsi="Arial" w:cs="Arial"/>
          <w:bCs/>
          <w:sz w:val="20"/>
          <w:szCs w:val="20"/>
          <w:lang w:eastAsia="zh-CN"/>
        </w:rPr>
      </w:pPr>
      <w:r w:rsidRPr="00F1448C">
        <w:rPr>
          <w:rFonts w:ascii="Arial" w:eastAsia="Times New Roman" w:hAnsi="Arial" w:cs="Arial"/>
          <w:bCs/>
          <w:sz w:val="20"/>
          <w:szCs w:val="20"/>
          <w:lang w:eastAsia="zh-CN"/>
        </w:rPr>
        <w:t>Wynagrodzenie za całość p</w:t>
      </w:r>
      <w:r w:rsidR="0075427C">
        <w:rPr>
          <w:rFonts w:ascii="Arial" w:eastAsia="Times New Roman" w:hAnsi="Arial" w:cs="Arial"/>
          <w:bCs/>
          <w:sz w:val="20"/>
          <w:szCs w:val="20"/>
          <w:lang w:eastAsia="zh-CN"/>
        </w:rPr>
        <w:t xml:space="preserve">rzedmiotu umowy stanowi: kwota </w:t>
      </w:r>
      <w:r w:rsidR="00F1448C">
        <w:rPr>
          <w:rFonts w:ascii="Arial" w:eastAsia="Times New Roman" w:hAnsi="Arial" w:cs="Arial"/>
          <w:bCs/>
          <w:sz w:val="20"/>
          <w:szCs w:val="20"/>
          <w:lang w:eastAsia="zh-CN"/>
        </w:rPr>
        <w:t>netto: ……………. zł., podatek VAT …%, tj. ……………</w:t>
      </w:r>
      <w:r w:rsidR="00F1448C" w:rsidRPr="00F1448C">
        <w:rPr>
          <w:rFonts w:ascii="Arial" w:eastAsia="Times New Roman" w:hAnsi="Arial" w:cs="Arial"/>
          <w:bCs/>
          <w:sz w:val="20"/>
          <w:szCs w:val="20"/>
          <w:lang w:eastAsia="zh-CN"/>
        </w:rPr>
        <w:t xml:space="preserve"> zł,  </w:t>
      </w:r>
      <w:r w:rsidR="00F1448C">
        <w:rPr>
          <w:rFonts w:ascii="Arial" w:eastAsia="Times New Roman" w:hAnsi="Arial" w:cs="Arial"/>
          <w:b/>
          <w:bCs/>
          <w:sz w:val="20"/>
          <w:szCs w:val="20"/>
          <w:lang w:eastAsia="zh-CN"/>
        </w:rPr>
        <w:t>cena brutto …………………..</w:t>
      </w:r>
      <w:r w:rsidR="00F1448C" w:rsidRPr="00F1448C">
        <w:rPr>
          <w:rFonts w:ascii="Arial" w:eastAsia="Times New Roman" w:hAnsi="Arial" w:cs="Arial"/>
          <w:b/>
          <w:bCs/>
          <w:sz w:val="20"/>
          <w:szCs w:val="20"/>
          <w:lang w:eastAsia="zh-CN"/>
        </w:rPr>
        <w:t xml:space="preserve"> zł.</w:t>
      </w:r>
      <w:r w:rsidR="00F1448C" w:rsidRPr="00F1448C">
        <w:rPr>
          <w:rFonts w:ascii="Arial" w:eastAsia="Times New Roman" w:hAnsi="Arial" w:cs="Arial"/>
          <w:bCs/>
          <w:sz w:val="20"/>
          <w:szCs w:val="20"/>
          <w:lang w:eastAsia="zh-CN"/>
        </w:rPr>
        <w:t xml:space="preserve"> </w:t>
      </w:r>
      <w:r w:rsidRPr="00F1448C">
        <w:rPr>
          <w:rFonts w:ascii="Arial" w:eastAsia="Times New Roman" w:hAnsi="Arial" w:cs="Arial"/>
          <w:bCs/>
          <w:sz w:val="20"/>
          <w:szCs w:val="20"/>
          <w:lang w:eastAsia="zh-CN"/>
        </w:rPr>
        <w:t>(słownie zł:…………</w:t>
      </w:r>
      <w:r w:rsidR="0075427C">
        <w:rPr>
          <w:rFonts w:ascii="Arial" w:eastAsia="Times New Roman" w:hAnsi="Arial" w:cs="Arial"/>
          <w:bCs/>
          <w:sz w:val="20"/>
          <w:szCs w:val="20"/>
          <w:lang w:eastAsia="zh-CN"/>
        </w:rPr>
        <w:t>…………..</w:t>
      </w:r>
      <w:r w:rsidRPr="00F1448C">
        <w:rPr>
          <w:rFonts w:ascii="Arial" w:eastAsia="Times New Roman" w:hAnsi="Arial" w:cs="Arial"/>
          <w:bCs/>
          <w:sz w:val="20"/>
          <w:szCs w:val="20"/>
          <w:lang w:eastAsia="zh-CN"/>
        </w:rPr>
        <w:t>………….………..……..</w:t>
      </w:r>
      <w:r w:rsidR="00F1448C">
        <w:rPr>
          <w:rFonts w:ascii="Arial" w:eastAsia="Times New Roman" w:hAnsi="Arial" w:cs="Arial"/>
          <w:bCs/>
          <w:sz w:val="20"/>
          <w:szCs w:val="20"/>
          <w:lang w:eastAsia="zh-CN"/>
        </w:rPr>
        <w:t>.).</w:t>
      </w:r>
      <w:r w:rsidRPr="00F1448C">
        <w:rPr>
          <w:rFonts w:ascii="Arial" w:eastAsia="Times New Roman" w:hAnsi="Arial" w:cs="Arial"/>
          <w:bCs/>
          <w:sz w:val="20"/>
          <w:szCs w:val="20"/>
          <w:lang w:eastAsia="zh-CN"/>
        </w:rPr>
        <w:t xml:space="preserve"> </w:t>
      </w:r>
    </w:p>
    <w:p w14:paraId="41B5CB1E" w14:textId="77777777"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Ustala się, że wynagrodzenie Wykonawcy brutto przedstawione w ust. 2 uwzględnia wszystkie obowiązujące w Polsce podatki, łącznie z podatkiem VAT oraz wszelkie inne opłaty</w:t>
      </w:r>
      <w:r w:rsidR="00370711">
        <w:rPr>
          <w:rFonts w:ascii="Arial" w:eastAsia="Times New Roman" w:hAnsi="Arial" w:cs="Arial"/>
          <w:bCs/>
          <w:sz w:val="20"/>
          <w:szCs w:val="20"/>
          <w:lang w:eastAsia="zh-CN"/>
        </w:rPr>
        <w:t xml:space="preserve"> i koszty</w:t>
      </w:r>
      <w:r w:rsidRPr="00B20572">
        <w:rPr>
          <w:rFonts w:ascii="Arial" w:eastAsia="Times New Roman" w:hAnsi="Arial" w:cs="Arial"/>
          <w:bCs/>
          <w:sz w:val="20"/>
          <w:szCs w:val="20"/>
          <w:lang w:eastAsia="zh-CN"/>
        </w:rPr>
        <w:t xml:space="preserve"> związane                                    </w:t>
      </w:r>
      <w:r w:rsidRPr="00B20572">
        <w:rPr>
          <w:rFonts w:ascii="Arial" w:eastAsia="Times New Roman" w:hAnsi="Arial" w:cs="Arial"/>
          <w:bCs/>
          <w:color w:val="000000"/>
          <w:sz w:val="20"/>
          <w:szCs w:val="20"/>
          <w:lang w:eastAsia="zh-CN"/>
        </w:rPr>
        <w:t xml:space="preserve">z wykonywaniem robót  oraz </w:t>
      </w:r>
      <w:r w:rsidRPr="00B20572">
        <w:rPr>
          <w:rFonts w:ascii="Arial" w:eastAsia="Times New Roman" w:hAnsi="Arial" w:cs="Arial"/>
          <w:bCs/>
          <w:color w:val="000000"/>
          <w:spacing w:val="3"/>
          <w:sz w:val="20"/>
          <w:szCs w:val="20"/>
          <w:lang w:eastAsia="zh-CN"/>
        </w:rPr>
        <w:t>wszelkie składniki niezbędne do prawidłowego wykonania umowy.</w:t>
      </w:r>
    </w:p>
    <w:p w14:paraId="763E0E25" w14:textId="77777777"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pl-PL"/>
        </w:rPr>
        <w:t>Dane do faktury:</w:t>
      </w:r>
    </w:p>
    <w:p w14:paraId="45B18FE3" w14:textId="77777777" w:rsidR="00B20572" w:rsidRPr="00B20572" w:rsidRDefault="00B20572" w:rsidP="00BB7A90">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B20572">
        <w:rPr>
          <w:rFonts w:ascii="Arial" w:eastAsia="Times New Roman" w:hAnsi="Arial" w:cs="Arial"/>
          <w:sz w:val="20"/>
          <w:szCs w:val="20"/>
          <w:lang w:eastAsia="pl-PL"/>
        </w:rPr>
        <w:t>Nabywca –  Gmina Sękowa, 38-307 Sękowa, NIP 7381013686,</w:t>
      </w:r>
    </w:p>
    <w:p w14:paraId="47E9C76A" w14:textId="77777777" w:rsidR="00B20572" w:rsidRPr="00B20572" w:rsidRDefault="00B20572" w:rsidP="00BB7A90">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B20572">
        <w:rPr>
          <w:rFonts w:ascii="Arial" w:eastAsia="Times New Roman" w:hAnsi="Arial" w:cs="Arial"/>
          <w:sz w:val="20"/>
          <w:szCs w:val="20"/>
          <w:lang w:eastAsia="pl-PL"/>
        </w:rPr>
        <w:t>Odbiorca faktury – Urząd Gminy Sękowa, Sękowa 252, 38-307 Sękowa.</w:t>
      </w:r>
    </w:p>
    <w:p w14:paraId="6E940014" w14:textId="77777777"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Zapłata będzie dokonywana w PLN na rachunek banko</w:t>
      </w:r>
      <w:r w:rsidR="009211F5">
        <w:rPr>
          <w:rFonts w:ascii="Arial" w:eastAsia="Times New Roman" w:hAnsi="Arial" w:cs="Arial"/>
          <w:bCs/>
          <w:sz w:val="20"/>
          <w:szCs w:val="20"/>
          <w:lang w:eastAsia="zh-CN"/>
        </w:rPr>
        <w:t>wy Wykonawcy nr ………………………………</w:t>
      </w:r>
      <w:r w:rsidRPr="00B20572">
        <w:rPr>
          <w:rFonts w:ascii="Arial" w:eastAsia="Times New Roman" w:hAnsi="Arial" w:cs="Arial"/>
          <w:bCs/>
          <w:sz w:val="20"/>
          <w:szCs w:val="20"/>
          <w:lang w:eastAsia="zh-CN"/>
        </w:rPr>
        <w:t>.</w:t>
      </w:r>
    </w:p>
    <w:p w14:paraId="3ED3DF8D" w14:textId="77777777"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 xml:space="preserve">Za dzień dokonania płatności przyjmuje się dzień obciążenia rachunku Zamawiającego </w:t>
      </w:r>
      <w:r w:rsidRPr="00B20572">
        <w:rPr>
          <w:rFonts w:ascii="Arial" w:eastAsia="Times New Roman" w:hAnsi="Arial" w:cs="Arial"/>
          <w:bCs/>
          <w:spacing w:val="1"/>
          <w:sz w:val="20"/>
          <w:szCs w:val="20"/>
          <w:lang w:eastAsia="zh-CN"/>
        </w:rPr>
        <w:t>sumą płatności.</w:t>
      </w:r>
    </w:p>
    <w:p w14:paraId="6133E76E" w14:textId="77777777"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pacing w:val="1"/>
          <w:sz w:val="20"/>
          <w:szCs w:val="20"/>
          <w:lang w:eastAsia="zh-CN"/>
        </w:rPr>
        <w:t xml:space="preserve">Wykonawca nie może bez pisemnej zgody Zamawiającego przenieść wierzytelności wynikających </w:t>
      </w:r>
      <w:r w:rsidR="00824B5B">
        <w:rPr>
          <w:rFonts w:ascii="Arial" w:eastAsia="Times New Roman" w:hAnsi="Arial" w:cs="Arial"/>
          <w:bCs/>
          <w:spacing w:val="1"/>
          <w:sz w:val="20"/>
          <w:szCs w:val="20"/>
          <w:lang w:eastAsia="zh-CN"/>
        </w:rPr>
        <w:t xml:space="preserve">                      </w:t>
      </w:r>
      <w:r w:rsidRPr="00B20572">
        <w:rPr>
          <w:rFonts w:ascii="Arial" w:eastAsia="Times New Roman" w:hAnsi="Arial" w:cs="Arial"/>
          <w:bCs/>
          <w:spacing w:val="1"/>
          <w:sz w:val="20"/>
          <w:szCs w:val="20"/>
          <w:lang w:eastAsia="zh-CN"/>
        </w:rPr>
        <w:t>z niniejszej umowy na osoby trzecie.</w:t>
      </w:r>
    </w:p>
    <w:p w14:paraId="1F42648B" w14:textId="77777777"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spacing w:val="1"/>
          <w:sz w:val="20"/>
          <w:szCs w:val="20"/>
        </w:rPr>
        <w:t>Zamawiający dopuszcza możliwość zmiany wynagrodzenia należnego Wykonawcy w przypadku:</w:t>
      </w:r>
    </w:p>
    <w:p w14:paraId="5117EC75" w14:textId="78AADA71" w:rsidR="00370711" w:rsidRPr="00370711" w:rsidRDefault="00B20572" w:rsidP="00BB7A90">
      <w:pPr>
        <w:numPr>
          <w:ilvl w:val="0"/>
          <w:numId w:val="32"/>
        </w:numPr>
        <w:suppressAutoHyphens/>
        <w:spacing w:after="0" w:line="240" w:lineRule="auto"/>
        <w:ind w:left="1701" w:hanging="283"/>
        <w:contextualSpacing/>
        <w:jc w:val="both"/>
        <w:rPr>
          <w:rFonts w:ascii="Arial" w:eastAsia="Times New Roman" w:hAnsi="Arial" w:cs="Arial"/>
          <w:spacing w:val="1"/>
          <w:sz w:val="20"/>
          <w:szCs w:val="20"/>
        </w:rPr>
      </w:pPr>
      <w:r w:rsidRPr="00B20572">
        <w:rPr>
          <w:rFonts w:ascii="Arial" w:eastAsia="Times New Roman" w:hAnsi="Arial" w:cs="Arial"/>
          <w:spacing w:val="1"/>
          <w:sz w:val="20"/>
          <w:szCs w:val="20"/>
        </w:rPr>
        <w:t>zmiany zakresu świadczen</w:t>
      </w:r>
      <w:r w:rsidR="00370711">
        <w:rPr>
          <w:rFonts w:ascii="Arial" w:eastAsia="Times New Roman" w:hAnsi="Arial" w:cs="Arial"/>
          <w:spacing w:val="1"/>
          <w:sz w:val="20"/>
          <w:szCs w:val="20"/>
        </w:rPr>
        <w:t xml:space="preserve">ia Wykonawcy zgodnie z art. </w:t>
      </w:r>
      <w:r w:rsidR="00370711" w:rsidRPr="00370711">
        <w:rPr>
          <w:rFonts w:ascii="Arial" w:hAnsi="Arial" w:cs="Arial"/>
          <w:color w:val="000000" w:themeColor="text1"/>
          <w:spacing w:val="1"/>
          <w:sz w:val="20"/>
          <w:szCs w:val="20"/>
        </w:rPr>
        <w:t xml:space="preserve">455 ust. 1 pkt </w:t>
      </w:r>
      <w:r w:rsidR="005802CF">
        <w:rPr>
          <w:rFonts w:ascii="Arial" w:hAnsi="Arial" w:cs="Arial"/>
          <w:color w:val="000000" w:themeColor="text1"/>
          <w:spacing w:val="1"/>
          <w:sz w:val="20"/>
          <w:szCs w:val="20"/>
        </w:rPr>
        <w:t xml:space="preserve">1, </w:t>
      </w:r>
      <w:r w:rsidR="00370711" w:rsidRPr="00370711">
        <w:rPr>
          <w:rFonts w:ascii="Arial" w:hAnsi="Arial" w:cs="Arial"/>
          <w:color w:val="000000" w:themeColor="text1"/>
          <w:spacing w:val="1"/>
          <w:sz w:val="20"/>
          <w:szCs w:val="20"/>
        </w:rPr>
        <w:t xml:space="preserve">3 i 4 ustawy </w:t>
      </w:r>
      <w:proofErr w:type="spellStart"/>
      <w:r w:rsidR="00370711" w:rsidRPr="00370711">
        <w:rPr>
          <w:rFonts w:ascii="Arial" w:hAnsi="Arial" w:cs="Arial"/>
          <w:color w:val="000000" w:themeColor="text1"/>
          <w:spacing w:val="1"/>
          <w:sz w:val="20"/>
          <w:szCs w:val="20"/>
        </w:rPr>
        <w:t>pzp</w:t>
      </w:r>
      <w:proofErr w:type="spellEnd"/>
      <w:r w:rsidR="00370711" w:rsidRPr="00370711">
        <w:rPr>
          <w:rFonts w:ascii="Arial" w:hAnsi="Arial" w:cs="Arial"/>
          <w:color w:val="000000" w:themeColor="text1"/>
          <w:spacing w:val="1"/>
          <w:sz w:val="20"/>
          <w:szCs w:val="20"/>
        </w:rPr>
        <w:t>.</w:t>
      </w:r>
    </w:p>
    <w:p w14:paraId="1DD714AE" w14:textId="77777777" w:rsidR="00B20572" w:rsidRPr="00B20572" w:rsidRDefault="00B20572" w:rsidP="00BB7A90">
      <w:pPr>
        <w:numPr>
          <w:ilvl w:val="0"/>
          <w:numId w:val="32"/>
        </w:numPr>
        <w:suppressAutoHyphens/>
        <w:spacing w:after="0" w:line="240" w:lineRule="auto"/>
        <w:ind w:left="1701" w:hanging="283"/>
        <w:contextualSpacing/>
        <w:jc w:val="both"/>
        <w:rPr>
          <w:rFonts w:ascii="Arial" w:eastAsia="Times New Roman" w:hAnsi="Arial" w:cs="Arial"/>
          <w:spacing w:val="1"/>
          <w:sz w:val="20"/>
          <w:szCs w:val="20"/>
        </w:rPr>
      </w:pPr>
      <w:r w:rsidRPr="00B20572">
        <w:rPr>
          <w:rFonts w:ascii="Arial" w:eastAsia="Times New Roman" w:hAnsi="Arial" w:cs="Arial"/>
          <w:color w:val="000000"/>
          <w:sz w:val="20"/>
          <w:szCs w:val="20"/>
          <w:lang w:eastAsia="zh-CN"/>
        </w:rPr>
        <w:t>robót zamiennych lub dodatkowych, których łączna wartość również przekracza 15% ceny brutto za całość przedmiotu zamówienia o której mowa w ust. 2 niniejszego paragrafu.</w:t>
      </w:r>
    </w:p>
    <w:p w14:paraId="5F411852" w14:textId="0120C26C" w:rsidR="00B20572" w:rsidRPr="00B20572" w:rsidRDefault="00B20572" w:rsidP="00BB7A90">
      <w:pPr>
        <w:numPr>
          <w:ilvl w:val="0"/>
          <w:numId w:val="32"/>
        </w:numPr>
        <w:suppressAutoHyphens/>
        <w:spacing w:after="0" w:line="240" w:lineRule="auto"/>
        <w:ind w:left="1701" w:hanging="283"/>
        <w:contextualSpacing/>
        <w:jc w:val="both"/>
        <w:rPr>
          <w:rFonts w:ascii="Arial" w:eastAsia="Times New Roman" w:hAnsi="Arial" w:cs="Arial"/>
          <w:spacing w:val="1"/>
          <w:sz w:val="20"/>
          <w:szCs w:val="20"/>
        </w:rPr>
      </w:pPr>
      <w:r w:rsidRPr="00B20572">
        <w:rPr>
          <w:rFonts w:ascii="Arial" w:eastAsia="Times New Roman" w:hAnsi="Arial" w:cs="Arial"/>
          <w:color w:val="000000"/>
          <w:sz w:val="20"/>
          <w:szCs w:val="20"/>
          <w:lang w:eastAsia="zh-CN"/>
        </w:rPr>
        <w:t>rezygnacji przez Zamawiającego z wy</w:t>
      </w:r>
      <w:r w:rsidR="005802CF">
        <w:rPr>
          <w:rFonts w:ascii="Arial" w:eastAsia="Times New Roman" w:hAnsi="Arial" w:cs="Arial"/>
          <w:color w:val="000000"/>
          <w:sz w:val="20"/>
          <w:szCs w:val="20"/>
          <w:lang w:eastAsia="zh-CN"/>
        </w:rPr>
        <w:t>konania części umowy</w:t>
      </w:r>
      <w:r w:rsidRPr="00B20572">
        <w:rPr>
          <w:rFonts w:ascii="Arial" w:eastAsia="Times New Roman" w:hAnsi="Arial" w:cs="Arial"/>
          <w:color w:val="000000"/>
          <w:sz w:val="20"/>
          <w:szCs w:val="20"/>
          <w:lang w:eastAsia="zh-CN"/>
        </w:rPr>
        <w:t>.</w:t>
      </w:r>
    </w:p>
    <w:p w14:paraId="0D2A6F0C" w14:textId="77777777" w:rsidR="005802CF" w:rsidRPr="005802CF" w:rsidRDefault="00AE34D0" w:rsidP="00AE34D0">
      <w:pPr>
        <w:numPr>
          <w:ilvl w:val="0"/>
          <w:numId w:val="9"/>
        </w:numPr>
        <w:suppressAutoHyphens/>
        <w:spacing w:after="0" w:line="240" w:lineRule="auto"/>
        <w:ind w:left="1440"/>
        <w:jc w:val="both"/>
        <w:rPr>
          <w:rFonts w:ascii="Arial" w:eastAsia="Times New Roman" w:hAnsi="Arial" w:cs="Arial"/>
          <w:sz w:val="20"/>
          <w:szCs w:val="20"/>
          <w:lang w:eastAsia="zh-CN"/>
        </w:rPr>
      </w:pPr>
      <w:r w:rsidRPr="00AE34D0">
        <w:rPr>
          <w:rFonts w:ascii="Arial" w:hAnsi="Arial" w:cs="Arial"/>
          <w:color w:val="000000"/>
          <w:sz w:val="20"/>
          <w:szCs w:val="20"/>
          <w:lang w:eastAsia="zh-CN"/>
        </w:rPr>
        <w:t>Wartość zmian o których mowa w ust. 8 ustala się</w:t>
      </w:r>
      <w:r w:rsidR="005802CF">
        <w:rPr>
          <w:rFonts w:ascii="Arial" w:hAnsi="Arial" w:cs="Arial"/>
          <w:color w:val="000000"/>
          <w:sz w:val="20"/>
          <w:szCs w:val="20"/>
          <w:lang w:eastAsia="zh-CN"/>
        </w:rPr>
        <w:t>:</w:t>
      </w:r>
    </w:p>
    <w:p w14:paraId="57477E81" w14:textId="24A8FEC1" w:rsidR="005802CF" w:rsidRPr="005802CF" w:rsidRDefault="005802CF" w:rsidP="005802CF">
      <w:pPr>
        <w:pStyle w:val="Akapitzlist"/>
        <w:numPr>
          <w:ilvl w:val="4"/>
          <w:numId w:val="4"/>
        </w:numPr>
        <w:suppressAutoHyphens/>
        <w:spacing w:after="0" w:line="240" w:lineRule="auto"/>
        <w:ind w:left="1701" w:hanging="283"/>
        <w:jc w:val="both"/>
        <w:rPr>
          <w:rFonts w:ascii="Arial" w:hAnsi="Arial" w:cs="Arial"/>
          <w:color w:val="000000"/>
          <w:sz w:val="20"/>
          <w:szCs w:val="20"/>
          <w:lang w:eastAsia="zh-CN"/>
        </w:rPr>
      </w:pPr>
      <w:r w:rsidRPr="005802CF">
        <w:rPr>
          <w:rFonts w:ascii="Arial" w:hAnsi="Arial" w:cs="Arial"/>
          <w:sz w:val="20"/>
          <w:szCs w:val="20"/>
        </w:rPr>
        <w:t xml:space="preserve">na podstawie kosztorysu robót dostarczonego Zamawiającemu przez Wykonawcę przed podpisaniem umowy i stanowiącego </w:t>
      </w:r>
      <w:r>
        <w:rPr>
          <w:rFonts w:ascii="Arial" w:hAnsi="Arial" w:cs="Arial"/>
          <w:sz w:val="20"/>
          <w:szCs w:val="20"/>
        </w:rPr>
        <w:t>zał. nr 6</w:t>
      </w:r>
      <w:r w:rsidRPr="005802CF">
        <w:rPr>
          <w:rFonts w:ascii="Arial" w:hAnsi="Arial" w:cs="Arial"/>
          <w:sz w:val="20"/>
          <w:szCs w:val="20"/>
        </w:rPr>
        <w:t xml:space="preserve"> do umowy</w:t>
      </w:r>
      <w:r w:rsidRPr="005802CF">
        <w:rPr>
          <w:rFonts w:ascii="Arial" w:eastAsia="Calibri" w:hAnsi="Arial" w:cs="Arial"/>
          <w:sz w:val="20"/>
          <w:szCs w:val="20"/>
        </w:rPr>
        <w:t xml:space="preserve">, </w:t>
      </w:r>
    </w:p>
    <w:p w14:paraId="5F4EFC12" w14:textId="50FE99A4" w:rsidR="00507D6E" w:rsidRPr="00B523BE" w:rsidRDefault="005802CF" w:rsidP="00B523BE">
      <w:pPr>
        <w:pStyle w:val="Akapitzlist"/>
        <w:numPr>
          <w:ilvl w:val="4"/>
          <w:numId w:val="4"/>
        </w:numPr>
        <w:suppressAutoHyphens/>
        <w:spacing w:after="0" w:line="240" w:lineRule="auto"/>
        <w:ind w:left="1701" w:hanging="283"/>
        <w:jc w:val="both"/>
        <w:rPr>
          <w:rFonts w:ascii="Arial" w:hAnsi="Arial" w:cs="Arial"/>
          <w:color w:val="000000"/>
          <w:sz w:val="20"/>
          <w:szCs w:val="20"/>
          <w:lang w:eastAsia="zh-CN"/>
        </w:rPr>
      </w:pPr>
      <w:r w:rsidRPr="005802CF">
        <w:rPr>
          <w:rFonts w:ascii="Arial" w:eastAsia="Calibri" w:hAnsi="Arial" w:cs="Arial"/>
          <w:sz w:val="20"/>
          <w:szCs w:val="20"/>
        </w:rPr>
        <w:t>w przypadku braku odpowiednich pozycji w kosztor</w:t>
      </w:r>
      <w:r w:rsidR="00B523BE">
        <w:rPr>
          <w:rFonts w:ascii="Arial" w:eastAsia="Calibri" w:hAnsi="Arial" w:cs="Arial"/>
          <w:sz w:val="20"/>
          <w:szCs w:val="20"/>
        </w:rPr>
        <w:t xml:space="preserve">ysie o którym mowa w pkt 1   -  </w:t>
      </w:r>
      <w:r w:rsidR="00B523BE" w:rsidRPr="00B523BE">
        <w:rPr>
          <w:rFonts w:ascii="Arial" w:eastAsia="Calibri" w:hAnsi="Arial" w:cs="Arial"/>
          <w:sz w:val="20"/>
          <w:szCs w:val="20"/>
        </w:rPr>
        <w:t>na podstawie sporządzonego lub zatwierdzonego przez Zamawiającego lub inspektora nadzoru - kosztorysu, sporządzonego z uwzględnieniem czynników cenotwórczych nie wyższych od średnich cen jednostkowych opublikowanych w specjalistycznych wydawnictwach i biuletynach dla województwa małopolskiego aktualnych w miesiącu w któ</w:t>
      </w:r>
      <w:r w:rsidR="00B523BE">
        <w:rPr>
          <w:rFonts w:ascii="Arial" w:eastAsia="Calibri" w:hAnsi="Arial" w:cs="Arial"/>
          <w:sz w:val="20"/>
          <w:szCs w:val="20"/>
        </w:rPr>
        <w:t>rym kalkulacja jest sporządzana</w:t>
      </w:r>
      <w:r w:rsidR="00B20572" w:rsidRPr="00B523BE">
        <w:rPr>
          <w:rFonts w:ascii="Arial" w:hAnsi="Arial" w:cs="Arial"/>
          <w:sz w:val="20"/>
          <w:szCs w:val="20"/>
          <w:lang w:eastAsia="zh-CN"/>
        </w:rPr>
        <w:t>.</w:t>
      </w:r>
    </w:p>
    <w:p w14:paraId="74292929" w14:textId="77777777" w:rsidR="00B54245" w:rsidRPr="00B54245" w:rsidRDefault="00B54245" w:rsidP="00B54245">
      <w:pPr>
        <w:numPr>
          <w:ilvl w:val="0"/>
          <w:numId w:val="9"/>
        </w:numPr>
        <w:suppressAutoHyphens/>
        <w:spacing w:after="0" w:line="240" w:lineRule="auto"/>
        <w:ind w:left="1440"/>
        <w:jc w:val="both"/>
        <w:rPr>
          <w:rFonts w:ascii="Arial" w:eastAsia="Times New Roman" w:hAnsi="Arial" w:cs="Arial"/>
          <w:sz w:val="20"/>
          <w:szCs w:val="20"/>
          <w:lang w:eastAsia="zh-CN"/>
        </w:rPr>
      </w:pPr>
      <w:r w:rsidRPr="00B54245">
        <w:rPr>
          <w:rFonts w:ascii="Arial" w:hAnsi="Arial" w:cs="Arial"/>
          <w:sz w:val="20"/>
          <w:szCs w:val="20"/>
        </w:rPr>
        <w:t>Dopuszcza się również zmiany wynagrodzenia (ceny brutto) w przypadku zmiany ceny materiałów lub kosztów związanych z realizacją zamówienia w następujących okolicznościach i na następujących zasadach:</w:t>
      </w:r>
    </w:p>
    <w:p w14:paraId="6A1CF5F0" w14:textId="77777777" w:rsidR="00B54245" w:rsidRPr="00B15A2A" w:rsidRDefault="00B54245" w:rsidP="00BB7A90">
      <w:pPr>
        <w:widowControl w:val="0"/>
        <w:numPr>
          <w:ilvl w:val="0"/>
          <w:numId w:val="42"/>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przez zmianę ceny materiałów lub kosztów rozumie się wzrost odpowiednio cen lub kosztów, jak i ich obniżenie, względem ceny lub kosztu przyjętych w celu ustalenia wynagrodzenia wykonawcy zawartego w ofercie,</w:t>
      </w:r>
    </w:p>
    <w:p w14:paraId="7413F5B1" w14:textId="361CED75" w:rsidR="00B54245" w:rsidRPr="00E201AB" w:rsidRDefault="00B54245" w:rsidP="00BB7A90">
      <w:pPr>
        <w:widowControl w:val="0"/>
        <w:numPr>
          <w:ilvl w:val="0"/>
          <w:numId w:val="42"/>
        </w:numPr>
        <w:suppressAutoHyphens/>
        <w:spacing w:after="0" w:line="240" w:lineRule="auto"/>
        <w:ind w:left="1701" w:hanging="283"/>
        <w:contextualSpacing/>
        <w:jc w:val="both"/>
        <w:rPr>
          <w:rFonts w:ascii="Arial" w:eastAsia="Lucida Sans Unicode" w:hAnsi="Arial" w:cs="Arial"/>
          <w:kern w:val="1"/>
          <w:sz w:val="20"/>
          <w:szCs w:val="20"/>
          <w:lang w:bidi="hi-IN"/>
        </w:rPr>
      </w:pPr>
      <w:r w:rsidRPr="00E201AB">
        <w:rPr>
          <w:rFonts w:ascii="Arial" w:eastAsia="Lucida Sans Unicode" w:hAnsi="Arial" w:cs="Arial"/>
          <w:kern w:val="1"/>
          <w:sz w:val="20"/>
          <w:szCs w:val="20"/>
          <w:lang w:bidi="hi-IN"/>
        </w:rPr>
        <w:t xml:space="preserve">wysokość wynagrodzenia wykonawcy może ulec zmianie w przypadku, gdy ceny </w:t>
      </w:r>
      <w:r w:rsidR="00C621A0">
        <w:rPr>
          <w:rFonts w:ascii="Arial" w:eastAsia="Lucida Sans Unicode" w:hAnsi="Arial" w:cs="Arial"/>
          <w:kern w:val="1"/>
          <w:sz w:val="20"/>
          <w:szCs w:val="20"/>
          <w:lang w:bidi="hi-IN"/>
        </w:rPr>
        <w:t xml:space="preserve">produkcji budowlano – montażowej ogłoszone </w:t>
      </w:r>
      <w:r w:rsidR="00274417">
        <w:rPr>
          <w:rFonts w:ascii="Arial" w:eastAsia="Lucida Sans Unicode" w:hAnsi="Arial" w:cs="Arial"/>
          <w:kern w:val="1"/>
          <w:sz w:val="20"/>
          <w:szCs w:val="20"/>
          <w:lang w:bidi="hi-IN"/>
        </w:rPr>
        <w:t>przez Główny Urząd Statystyczny</w:t>
      </w:r>
      <w:r w:rsidRPr="00E201AB">
        <w:rPr>
          <w:rFonts w:ascii="Arial" w:eastAsia="Lucida Sans Unicode" w:hAnsi="Arial" w:cs="Arial"/>
          <w:kern w:val="1"/>
          <w:sz w:val="20"/>
          <w:szCs w:val="20"/>
          <w:lang w:bidi="hi-IN"/>
        </w:rPr>
        <w:t xml:space="preserve"> </w:t>
      </w:r>
      <w:r w:rsidR="00C621A0">
        <w:rPr>
          <w:rFonts w:ascii="Arial" w:eastAsia="Lucida Sans Unicode" w:hAnsi="Arial" w:cs="Arial"/>
          <w:kern w:val="1"/>
          <w:sz w:val="20"/>
          <w:szCs w:val="20"/>
          <w:lang w:bidi="hi-IN"/>
        </w:rPr>
        <w:t xml:space="preserve">wzrosną lub obniżą się o co najmniej 3% w stosunku do </w:t>
      </w:r>
      <w:r w:rsidRPr="00E201AB">
        <w:rPr>
          <w:rFonts w:ascii="Arial" w:eastAsia="Lucida Sans Unicode" w:hAnsi="Arial" w:cs="Arial"/>
          <w:kern w:val="1"/>
          <w:sz w:val="20"/>
          <w:szCs w:val="20"/>
          <w:lang w:bidi="hi-IN"/>
        </w:rPr>
        <w:t xml:space="preserve">wskaźnika cen </w:t>
      </w:r>
      <w:r w:rsidR="00C621A0">
        <w:rPr>
          <w:rFonts w:ascii="Arial" w:eastAsia="Lucida Sans Unicode" w:hAnsi="Arial" w:cs="Arial"/>
          <w:kern w:val="1"/>
          <w:sz w:val="20"/>
          <w:szCs w:val="20"/>
          <w:lang w:bidi="hi-IN"/>
        </w:rPr>
        <w:t>produkcji budowlano – montażowej za miesiąc</w:t>
      </w:r>
      <w:r w:rsidRPr="00E201AB">
        <w:rPr>
          <w:rFonts w:ascii="Arial" w:eastAsia="Lucida Sans Unicode" w:hAnsi="Arial" w:cs="Arial"/>
          <w:kern w:val="1"/>
          <w:sz w:val="20"/>
          <w:szCs w:val="20"/>
          <w:lang w:bidi="hi-IN"/>
        </w:rPr>
        <w:t>, w którym miał miejsce dzień otwarcia ofert w postępowaniu,</w:t>
      </w:r>
    </w:p>
    <w:p w14:paraId="3CC56AA8" w14:textId="0AC95DFE" w:rsidR="00B54245" w:rsidRPr="00B15A2A" w:rsidRDefault="00B54245" w:rsidP="00BB7A90">
      <w:pPr>
        <w:widowControl w:val="0"/>
        <w:numPr>
          <w:ilvl w:val="0"/>
          <w:numId w:val="42"/>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zmiany wysokości wynagrodzenia mogą zostać wprowadzone po upływie 6</w:t>
      </w:r>
      <w:r w:rsidR="00274417">
        <w:rPr>
          <w:rFonts w:ascii="Arial" w:eastAsia="Lucida Sans Unicode" w:hAnsi="Arial" w:cs="Arial"/>
          <w:kern w:val="1"/>
          <w:sz w:val="20"/>
          <w:szCs w:val="20"/>
          <w:lang w:bidi="hi-IN"/>
        </w:rPr>
        <w:t xml:space="preserve"> miesięcy od dnia </w:t>
      </w:r>
      <w:r w:rsidR="00C621A0">
        <w:rPr>
          <w:rFonts w:ascii="Arial" w:eastAsia="Lucida Sans Unicode" w:hAnsi="Arial" w:cs="Arial"/>
          <w:kern w:val="1"/>
          <w:sz w:val="20"/>
          <w:szCs w:val="20"/>
          <w:lang w:bidi="hi-IN"/>
        </w:rPr>
        <w:t>otwarcia ofert i mieć miejsce nie częściej niż jeden raz w miesiącu</w:t>
      </w:r>
      <w:r w:rsidRPr="00B15A2A">
        <w:rPr>
          <w:rFonts w:ascii="Arial" w:eastAsia="Lucida Sans Unicode" w:hAnsi="Arial" w:cs="Arial"/>
          <w:kern w:val="1"/>
          <w:sz w:val="20"/>
          <w:szCs w:val="20"/>
          <w:lang w:bidi="hi-IN"/>
        </w:rPr>
        <w:t>,</w:t>
      </w:r>
      <w:r w:rsidR="00274417">
        <w:rPr>
          <w:rFonts w:ascii="Arial" w:eastAsia="Lucida Sans Unicode" w:hAnsi="Arial" w:cs="Arial"/>
          <w:kern w:val="1"/>
          <w:sz w:val="20"/>
          <w:szCs w:val="20"/>
          <w:lang w:bidi="hi-IN"/>
        </w:rPr>
        <w:t xml:space="preserve"> </w:t>
      </w:r>
    </w:p>
    <w:p w14:paraId="7C998379" w14:textId="77777777" w:rsidR="00B54245" w:rsidRPr="00B15A2A" w:rsidRDefault="00B54245" w:rsidP="00BB7A90">
      <w:pPr>
        <w:widowControl w:val="0"/>
        <w:numPr>
          <w:ilvl w:val="0"/>
          <w:numId w:val="42"/>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zmiana wysokości wynagrodzenia może dotyczyć wyłącznie wynagrodzenia jeszcze niezapłaconego,</w:t>
      </w:r>
    </w:p>
    <w:p w14:paraId="2855ADFF" w14:textId="77777777" w:rsidR="00B54245" w:rsidRPr="00B15A2A" w:rsidRDefault="00B54245" w:rsidP="00BB7A90">
      <w:pPr>
        <w:widowControl w:val="0"/>
        <w:numPr>
          <w:ilvl w:val="0"/>
          <w:numId w:val="42"/>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maksymalna wartość zmiany wynagrodzenia, jaką dopuszcza Zamawiający wynosi łącznie:</w:t>
      </w:r>
    </w:p>
    <w:p w14:paraId="0E77511A" w14:textId="7C91CDDA" w:rsidR="00B54245" w:rsidRDefault="00B54245" w:rsidP="00BB7A90">
      <w:pPr>
        <w:widowControl w:val="0"/>
        <w:numPr>
          <w:ilvl w:val="0"/>
          <w:numId w:val="43"/>
        </w:numPr>
        <w:suppressAutoHyphens/>
        <w:autoSpaceDE w:val="0"/>
        <w:autoSpaceDN w:val="0"/>
        <w:spacing w:after="0" w:line="240" w:lineRule="auto"/>
        <w:ind w:left="1985" w:hanging="284"/>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podwyższenie wynagrodzenia – nie więcej niż o 3% wynagrodzenia umownego brutto za całość przedmiotu umowy  określonego w ust. 2</w:t>
      </w:r>
      <w:r w:rsidR="00C621A0">
        <w:rPr>
          <w:rFonts w:ascii="Arial" w:eastAsia="Lucida Sans Unicode" w:hAnsi="Arial" w:cs="Arial"/>
          <w:kern w:val="1"/>
          <w:sz w:val="20"/>
          <w:szCs w:val="20"/>
          <w:lang w:bidi="hi-IN"/>
        </w:rPr>
        <w:t>,</w:t>
      </w:r>
    </w:p>
    <w:p w14:paraId="46973EDE" w14:textId="1BC58496" w:rsidR="002E1556" w:rsidRPr="002E1556" w:rsidRDefault="00C621A0" w:rsidP="002E1556">
      <w:pPr>
        <w:widowControl w:val="0"/>
        <w:numPr>
          <w:ilvl w:val="0"/>
          <w:numId w:val="43"/>
        </w:numPr>
        <w:suppressAutoHyphens/>
        <w:autoSpaceDE w:val="0"/>
        <w:autoSpaceDN w:val="0"/>
        <w:spacing w:after="0" w:line="240" w:lineRule="auto"/>
        <w:ind w:left="1985" w:hanging="284"/>
        <w:contextualSpacing/>
        <w:jc w:val="both"/>
        <w:rPr>
          <w:rFonts w:ascii="Arial" w:eastAsia="Lucida Sans Unicode" w:hAnsi="Arial" w:cs="Arial"/>
          <w:kern w:val="1"/>
          <w:sz w:val="20"/>
          <w:szCs w:val="20"/>
          <w:lang w:bidi="hi-IN"/>
        </w:rPr>
      </w:pPr>
      <w:r w:rsidRPr="00C621A0">
        <w:rPr>
          <w:rFonts w:ascii="Arial" w:eastAsia="Lucida Sans Unicode" w:hAnsi="Arial" w:cs="Arial"/>
          <w:kern w:val="1"/>
          <w:sz w:val="20"/>
          <w:szCs w:val="20"/>
          <w:lang w:bidi="hi-IN"/>
        </w:rPr>
        <w:t xml:space="preserve">obniżenie wynagrodzenia – nie więcej niż o 3% wynagrodzenia </w:t>
      </w:r>
      <w:bookmarkStart w:id="2" w:name="_Hlk75245782"/>
      <w:r w:rsidRPr="00C621A0">
        <w:rPr>
          <w:rFonts w:ascii="Arial" w:eastAsia="Lucida Sans Unicode" w:hAnsi="Arial" w:cs="Arial"/>
          <w:kern w:val="1"/>
          <w:sz w:val="20"/>
          <w:szCs w:val="20"/>
          <w:lang w:bidi="hi-IN"/>
        </w:rPr>
        <w:t xml:space="preserve">umownego brutto za całość przedmiotu umowy  określonego w ust. 2, z wyłączeniem sytuacji w której następuje rezygnacja              </w:t>
      </w:r>
      <w:r>
        <w:rPr>
          <w:rFonts w:ascii="Arial" w:eastAsia="Lucida Sans Unicode" w:hAnsi="Arial" w:cs="Arial"/>
          <w:kern w:val="1"/>
          <w:sz w:val="20"/>
          <w:szCs w:val="20"/>
          <w:lang w:bidi="hi-IN"/>
        </w:rPr>
        <w:t xml:space="preserve"> z realizacji części zamówienia.</w:t>
      </w:r>
      <w:r w:rsidRPr="00C621A0">
        <w:rPr>
          <w:rFonts w:ascii="Arial" w:eastAsia="Lucida Sans Unicode" w:hAnsi="Arial" w:cs="Arial"/>
          <w:kern w:val="1"/>
          <w:sz w:val="20"/>
          <w:szCs w:val="20"/>
          <w:lang w:bidi="hi-IN"/>
        </w:rPr>
        <w:t xml:space="preserve"> </w:t>
      </w:r>
      <w:bookmarkEnd w:id="2"/>
    </w:p>
    <w:p w14:paraId="31DA0D6C" w14:textId="7E3886E0" w:rsidR="00B54245" w:rsidRPr="002E1556" w:rsidRDefault="002E1556" w:rsidP="002E1556">
      <w:pPr>
        <w:pStyle w:val="Akapitzlist"/>
        <w:widowControl w:val="0"/>
        <w:numPr>
          <w:ilvl w:val="0"/>
          <w:numId w:val="42"/>
        </w:numPr>
        <w:suppressAutoHyphens/>
        <w:autoSpaceDE w:val="0"/>
        <w:autoSpaceDN w:val="0"/>
        <w:spacing w:after="0" w:line="240" w:lineRule="auto"/>
        <w:ind w:left="1701" w:hanging="283"/>
        <w:jc w:val="both"/>
        <w:rPr>
          <w:rFonts w:ascii="Arial" w:eastAsia="Lucida Sans Unicode" w:hAnsi="Arial" w:cs="Arial"/>
          <w:kern w:val="1"/>
          <w:sz w:val="20"/>
          <w:szCs w:val="20"/>
          <w:lang w:bidi="hi-IN"/>
        </w:rPr>
      </w:pPr>
      <w:r>
        <w:rPr>
          <w:rFonts w:ascii="Arial" w:eastAsia="Lucida Sans Unicode" w:hAnsi="Arial" w:cs="Arial"/>
          <w:kern w:val="1"/>
          <w:sz w:val="20"/>
          <w:szCs w:val="20"/>
          <w:lang w:bidi="hi-IN"/>
        </w:rPr>
        <w:t xml:space="preserve">Zmiany </w:t>
      </w:r>
      <w:r w:rsidR="00B54245" w:rsidRPr="002E1556">
        <w:rPr>
          <w:rFonts w:ascii="Arial" w:eastAsia="Lucida Sans Unicode" w:hAnsi="Arial" w:cs="Arial"/>
          <w:kern w:val="1"/>
          <w:sz w:val="20"/>
          <w:szCs w:val="20"/>
          <w:lang w:bidi="hi-IN"/>
        </w:rPr>
        <w:t>mogą być inicjowane przez Zamawiającego lub Wykonawcę. Strony umowy mogą wystąpić z pisemnym wnioskiem o odpowiednią z</w:t>
      </w:r>
      <w:r w:rsidR="00C621A0" w:rsidRPr="002E1556">
        <w:rPr>
          <w:rFonts w:ascii="Arial" w:eastAsia="Lucida Sans Unicode" w:hAnsi="Arial" w:cs="Arial"/>
          <w:kern w:val="1"/>
          <w:sz w:val="20"/>
          <w:szCs w:val="20"/>
          <w:lang w:bidi="hi-IN"/>
        </w:rPr>
        <w:t>mianę wynagrodzenia. P</w:t>
      </w:r>
      <w:r w:rsidR="00B54245" w:rsidRPr="002E1556">
        <w:rPr>
          <w:rFonts w:ascii="Arial" w:eastAsia="Lucida Sans Unicode" w:hAnsi="Arial" w:cs="Arial"/>
          <w:kern w:val="1"/>
          <w:sz w:val="20"/>
          <w:szCs w:val="20"/>
          <w:lang w:bidi="hi-IN"/>
        </w:rPr>
        <w:t>odstawą do zmiany wynagrodzenia z uwagi na zmianę cen materiałów lub kosztów, nawet jeśl</w:t>
      </w:r>
      <w:r w:rsidR="00B663F3" w:rsidRPr="002E1556">
        <w:rPr>
          <w:rFonts w:ascii="Arial" w:eastAsia="Lucida Sans Unicode" w:hAnsi="Arial" w:cs="Arial"/>
          <w:kern w:val="1"/>
          <w:sz w:val="20"/>
          <w:szCs w:val="20"/>
          <w:lang w:bidi="hi-IN"/>
        </w:rPr>
        <w:t xml:space="preserve">i osiągnie ona założony </w:t>
      </w:r>
      <w:r w:rsidR="00C621A0" w:rsidRPr="002E1556">
        <w:rPr>
          <w:rFonts w:ascii="Arial" w:eastAsia="Lucida Sans Unicode" w:hAnsi="Arial" w:cs="Arial"/>
          <w:kern w:val="1"/>
          <w:sz w:val="20"/>
          <w:szCs w:val="20"/>
          <w:lang w:bidi="hi-IN"/>
        </w:rPr>
        <w:t xml:space="preserve">powyżej </w:t>
      </w:r>
      <w:r w:rsidR="00B54245" w:rsidRPr="002E1556">
        <w:rPr>
          <w:rFonts w:ascii="Arial" w:eastAsia="Lucida Sans Unicode" w:hAnsi="Arial" w:cs="Arial"/>
          <w:kern w:val="1"/>
          <w:sz w:val="20"/>
          <w:szCs w:val="20"/>
          <w:lang w:bidi="hi-IN"/>
        </w:rPr>
        <w:t>pułap jest wykazanie ponad wszelką wątpliwość przez stronę żądającą zmiany, że zmiana cen materiałów lub kosztów wpływa na koszt wykonania zamówienia przez wykonawcę.</w:t>
      </w:r>
      <w:r>
        <w:rPr>
          <w:rFonts w:ascii="Arial" w:eastAsia="Lucida Sans Unicode" w:hAnsi="Arial" w:cs="Arial"/>
          <w:kern w:val="1"/>
          <w:sz w:val="20"/>
          <w:szCs w:val="20"/>
          <w:lang w:bidi="hi-IN"/>
        </w:rPr>
        <w:t xml:space="preserve"> </w:t>
      </w:r>
      <w:r w:rsidR="00B54245" w:rsidRPr="002E1556">
        <w:rPr>
          <w:rFonts w:ascii="Arial" w:eastAsia="Lucida Sans Unicode" w:hAnsi="Arial" w:cs="Arial"/>
          <w:kern w:val="1"/>
          <w:sz w:val="20"/>
          <w:szCs w:val="20"/>
          <w:lang w:bidi="hi-IN"/>
        </w:rPr>
        <w:t>Zamawiający zastrzega, iż dokona weryfikacji</w:t>
      </w:r>
      <w:r w:rsidR="00C621A0" w:rsidRPr="002E1556">
        <w:rPr>
          <w:rFonts w:ascii="Arial" w:eastAsia="Lucida Sans Unicode" w:hAnsi="Arial" w:cs="Arial"/>
          <w:kern w:val="1"/>
          <w:sz w:val="20"/>
          <w:szCs w:val="20"/>
          <w:lang w:bidi="hi-IN"/>
        </w:rPr>
        <w:t xml:space="preserve"> zasadności wniosku Wykonawcy i</w:t>
      </w:r>
      <w:r w:rsidR="00B54245" w:rsidRPr="002E1556">
        <w:rPr>
          <w:rFonts w:ascii="Arial" w:eastAsia="Lucida Sans Unicode" w:hAnsi="Arial" w:cs="Arial"/>
          <w:kern w:val="1"/>
          <w:sz w:val="20"/>
          <w:szCs w:val="20"/>
          <w:lang w:bidi="hi-IN"/>
        </w:rPr>
        <w:t xml:space="preserve"> poprawności obliczeń dokonanych p</w:t>
      </w:r>
      <w:r w:rsidRPr="002E1556">
        <w:rPr>
          <w:rFonts w:ascii="Arial" w:eastAsia="Lucida Sans Unicode" w:hAnsi="Arial" w:cs="Arial"/>
          <w:kern w:val="1"/>
          <w:sz w:val="20"/>
          <w:szCs w:val="20"/>
          <w:lang w:bidi="hi-IN"/>
        </w:rPr>
        <w:t xml:space="preserve">rzez Wykonawcę </w:t>
      </w:r>
      <w:r w:rsidR="00B54245" w:rsidRPr="002E1556">
        <w:rPr>
          <w:rFonts w:ascii="Arial" w:eastAsia="Lucida Sans Unicode" w:hAnsi="Arial" w:cs="Arial"/>
          <w:kern w:val="1"/>
          <w:sz w:val="20"/>
          <w:szCs w:val="20"/>
          <w:lang w:bidi="hi-IN"/>
        </w:rPr>
        <w:t xml:space="preserve">w zakresie postulowanej zmiany wynagrodzenia w terminie 14 dni od dnia otrzymania wniosku o zmianę wynagrodzenia. W </w:t>
      </w:r>
      <w:r w:rsidRPr="002E1556">
        <w:rPr>
          <w:rFonts w:ascii="Arial" w:eastAsia="Lucida Sans Unicode" w:hAnsi="Arial" w:cs="Arial"/>
          <w:kern w:val="1"/>
          <w:sz w:val="20"/>
          <w:szCs w:val="20"/>
          <w:lang w:bidi="hi-IN"/>
        </w:rPr>
        <w:t>razie zaakceptowania</w:t>
      </w:r>
      <w:r w:rsidR="006761DF" w:rsidRPr="002E1556">
        <w:rPr>
          <w:rFonts w:ascii="Arial" w:eastAsia="Lucida Sans Unicode" w:hAnsi="Arial" w:cs="Arial"/>
          <w:kern w:val="1"/>
          <w:sz w:val="20"/>
          <w:szCs w:val="20"/>
          <w:lang w:bidi="hi-IN"/>
        </w:rPr>
        <w:t xml:space="preserve"> wniosku o </w:t>
      </w:r>
      <w:r w:rsidRPr="002E1556">
        <w:rPr>
          <w:rFonts w:ascii="Arial" w:eastAsia="Lucida Sans Unicode" w:hAnsi="Arial" w:cs="Arial"/>
          <w:kern w:val="1"/>
          <w:sz w:val="20"/>
          <w:szCs w:val="20"/>
          <w:lang w:bidi="hi-IN"/>
        </w:rPr>
        <w:t>zmianę wynagrodzenia</w:t>
      </w:r>
      <w:r w:rsidR="00B54245" w:rsidRPr="002E1556">
        <w:rPr>
          <w:rFonts w:ascii="Arial" w:eastAsia="Lucida Sans Unicode" w:hAnsi="Arial" w:cs="Arial"/>
          <w:kern w:val="1"/>
          <w:sz w:val="20"/>
          <w:szCs w:val="20"/>
          <w:lang w:bidi="hi-IN"/>
        </w:rPr>
        <w:t>, zmiana zostanie dokonana w drodze pisemnego aneksu do umowy.</w:t>
      </w:r>
    </w:p>
    <w:p w14:paraId="1541BC75" w14:textId="77777777" w:rsidR="00B20572" w:rsidRDefault="00B20572" w:rsidP="00B20572">
      <w:pPr>
        <w:suppressAutoHyphens/>
        <w:spacing w:after="0" w:line="240" w:lineRule="auto"/>
        <w:rPr>
          <w:rFonts w:ascii="Arial" w:eastAsia="Times New Roman" w:hAnsi="Arial" w:cs="Arial"/>
          <w:b/>
          <w:color w:val="000000"/>
          <w:sz w:val="20"/>
          <w:szCs w:val="20"/>
          <w:lang w:eastAsia="zh-CN"/>
        </w:rPr>
      </w:pPr>
    </w:p>
    <w:p w14:paraId="311FC254" w14:textId="77777777" w:rsidR="002E1556" w:rsidRPr="00B20572" w:rsidRDefault="002E1556" w:rsidP="00B20572">
      <w:pPr>
        <w:suppressAutoHyphens/>
        <w:spacing w:after="0" w:line="240" w:lineRule="auto"/>
        <w:rPr>
          <w:rFonts w:ascii="Arial" w:eastAsia="Times New Roman" w:hAnsi="Arial" w:cs="Arial"/>
          <w:b/>
          <w:color w:val="000000"/>
          <w:sz w:val="20"/>
          <w:szCs w:val="20"/>
          <w:lang w:eastAsia="zh-CN"/>
        </w:rPr>
      </w:pPr>
    </w:p>
    <w:p w14:paraId="15E78E47"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16</w:t>
      </w:r>
    </w:p>
    <w:p w14:paraId="00984E99" w14:textId="305A96DB" w:rsidR="005802CF" w:rsidRPr="005802CF" w:rsidRDefault="005802CF" w:rsidP="005802CF">
      <w:pPr>
        <w:numPr>
          <w:ilvl w:val="0"/>
          <w:numId w:val="10"/>
        </w:numPr>
        <w:tabs>
          <w:tab w:val="left" w:pos="200"/>
        </w:tabs>
        <w:suppressAutoHyphens/>
        <w:spacing w:after="0" w:line="240" w:lineRule="auto"/>
        <w:ind w:left="1440"/>
        <w:jc w:val="both"/>
        <w:rPr>
          <w:rFonts w:ascii="Arial" w:eastAsia="Times New Roman" w:hAnsi="Arial" w:cs="Arial"/>
          <w:sz w:val="20"/>
          <w:szCs w:val="20"/>
          <w:lang w:eastAsia="zh-CN"/>
        </w:rPr>
      </w:pPr>
      <w:r w:rsidRPr="005802CF">
        <w:rPr>
          <w:rFonts w:ascii="Arial" w:eastAsia="Lucida Sans Unicode" w:hAnsi="Arial" w:cs="Arial"/>
          <w:kern w:val="1"/>
          <w:sz w:val="20"/>
          <w:szCs w:val="20"/>
          <w:lang w:val="x-none" w:eastAsia="zh-CN" w:bidi="hi-IN"/>
        </w:rPr>
        <w:t>Strony</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postanawiają</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że</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rozliczenie</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za</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wykonanie</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przedmiotu</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umowy</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obędzie</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val="x-none" w:eastAsia="zh-CN" w:bidi="hi-IN"/>
        </w:rPr>
        <w:t>się</w:t>
      </w:r>
      <w:r w:rsidRPr="005802CF">
        <w:rPr>
          <w:rFonts w:ascii="Arial" w:eastAsia="Arial" w:hAnsi="Arial" w:cs="Arial"/>
          <w:kern w:val="1"/>
          <w:sz w:val="20"/>
          <w:szCs w:val="20"/>
          <w:lang w:val="x-none" w:eastAsia="zh-CN" w:bidi="hi-IN"/>
        </w:rPr>
        <w:t xml:space="preserve"> </w:t>
      </w:r>
      <w:r w:rsidRPr="005802CF">
        <w:rPr>
          <w:rFonts w:ascii="Arial" w:eastAsia="Lucida Sans Unicode" w:hAnsi="Arial" w:cs="Arial"/>
          <w:kern w:val="1"/>
          <w:sz w:val="20"/>
          <w:szCs w:val="20"/>
          <w:lang w:eastAsia="zh-CN" w:bidi="hi-IN"/>
        </w:rPr>
        <w:t>następująco:</w:t>
      </w:r>
      <w:bookmarkStart w:id="3" w:name="_Hlk93497776"/>
    </w:p>
    <w:p w14:paraId="6E0BF8A1" w14:textId="1E5A10AC" w:rsidR="005802CF" w:rsidRPr="00B614C9" w:rsidRDefault="005802CF" w:rsidP="00BB7A90">
      <w:pPr>
        <w:widowControl w:val="0"/>
        <w:numPr>
          <w:ilvl w:val="0"/>
          <w:numId w:val="48"/>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val="x-none" w:eastAsia="zh-CN" w:bidi="hi-IN"/>
        </w:rPr>
      </w:pPr>
      <w:r w:rsidRPr="00B614C9">
        <w:rPr>
          <w:rFonts w:ascii="Arial" w:eastAsia="Lucida Sans Unicode" w:hAnsi="Arial" w:cs="Arial"/>
          <w:kern w:val="1"/>
          <w:sz w:val="20"/>
          <w:szCs w:val="20"/>
          <w:lang w:eastAsia="zh-CN" w:bidi="hi-IN"/>
        </w:rPr>
        <w:t>Zamawiający przekaże Wykonawcy zaliczkę w wysokości odpowiadającej udziałowi</w:t>
      </w:r>
      <w:r w:rsidRPr="00B614C9">
        <w:rPr>
          <w:rFonts w:ascii="Arial" w:eastAsia="Lucida Sans Unicode" w:hAnsi="Arial" w:cs="Arial"/>
          <w:kern w:val="1"/>
          <w:sz w:val="20"/>
          <w:szCs w:val="20"/>
          <w:lang w:val="x-none" w:eastAsia="zh-CN" w:bidi="hi-IN"/>
        </w:rPr>
        <w:t xml:space="preserve"> własnemu Zamawiającego</w:t>
      </w:r>
      <w:r w:rsidRPr="00B614C9">
        <w:rPr>
          <w:rFonts w:ascii="Arial" w:eastAsia="Lucida Sans Unicode" w:hAnsi="Arial" w:cs="Arial"/>
          <w:kern w:val="1"/>
          <w:sz w:val="20"/>
          <w:szCs w:val="20"/>
          <w:lang w:eastAsia="zh-CN" w:bidi="hi-IN"/>
        </w:rPr>
        <w:t xml:space="preserve"> tj. kwotę brutto:………………. zł</w:t>
      </w:r>
      <w:r w:rsidRPr="00B614C9">
        <w:rPr>
          <w:rFonts w:ascii="Arial" w:eastAsia="Lucida Sans Unicode" w:hAnsi="Arial" w:cs="Arial"/>
          <w:kern w:val="1"/>
          <w:sz w:val="20"/>
          <w:szCs w:val="20"/>
          <w:lang w:val="x-none" w:eastAsia="zh-CN" w:bidi="hi-IN"/>
        </w:rPr>
        <w:t>,</w:t>
      </w:r>
      <w:r w:rsidRPr="00B614C9">
        <w:rPr>
          <w:rFonts w:ascii="Arial" w:eastAsia="Lucida Sans Unicode" w:hAnsi="Arial" w:cs="Arial"/>
          <w:kern w:val="1"/>
          <w:sz w:val="20"/>
          <w:szCs w:val="20"/>
          <w:lang w:eastAsia="zh-CN" w:bidi="hi-IN"/>
        </w:rPr>
        <w:t xml:space="preserve"> w terminie 14 dni od dnia zawarcia umowy. Zaliczka zostanie przekazana na konto Wykonawcy: …………………………………………………………………..</w:t>
      </w:r>
      <w:r w:rsidRPr="00B614C9">
        <w:rPr>
          <w:rFonts w:ascii="Arial" w:eastAsia="Lucida Sans Unicode" w:hAnsi="Arial" w:cs="Arial"/>
          <w:kern w:val="1"/>
          <w:sz w:val="20"/>
          <w:szCs w:val="20"/>
          <w:lang w:val="x-none" w:eastAsia="zh-CN" w:bidi="hi-IN"/>
        </w:rPr>
        <w:t xml:space="preserve"> </w:t>
      </w:r>
      <w:r w:rsidRPr="00B614C9">
        <w:rPr>
          <w:rFonts w:ascii="Arial" w:eastAsia="Lucida Sans Unicode" w:hAnsi="Arial" w:cs="Arial"/>
          <w:kern w:val="1"/>
          <w:sz w:val="20"/>
          <w:szCs w:val="20"/>
          <w:lang w:eastAsia="zh-CN" w:bidi="hi-IN"/>
        </w:rPr>
        <w:t xml:space="preserve">Po otrzymaniu zaliczki Wykonawca zobowiązany będzie dostarczyć Zamawiającemu fakturę zaliczkową w terminie określonym w obowiązujących przepisach. </w:t>
      </w:r>
    </w:p>
    <w:p w14:paraId="7F135F89" w14:textId="16C51586" w:rsidR="00622371" w:rsidRPr="00B614C9" w:rsidRDefault="00622371" w:rsidP="00622371">
      <w:pPr>
        <w:widowControl w:val="0"/>
        <w:tabs>
          <w:tab w:val="left" w:pos="360"/>
        </w:tabs>
        <w:suppressAutoHyphens/>
        <w:spacing w:after="0" w:line="240" w:lineRule="auto"/>
        <w:ind w:left="1701"/>
        <w:contextualSpacing/>
        <w:jc w:val="both"/>
        <w:rPr>
          <w:rFonts w:ascii="Arial" w:eastAsia="Lucida Sans Unicode" w:hAnsi="Arial" w:cs="Arial"/>
          <w:kern w:val="1"/>
          <w:sz w:val="20"/>
          <w:szCs w:val="20"/>
          <w:lang w:val="x-none" w:eastAsia="zh-CN" w:bidi="hi-IN"/>
        </w:rPr>
      </w:pPr>
      <w:r w:rsidRPr="00B614C9">
        <w:rPr>
          <w:rFonts w:ascii="Arial" w:eastAsia="Calibri" w:hAnsi="Arial" w:cs="Arial"/>
          <w:sz w:val="20"/>
          <w:szCs w:val="20"/>
          <w:lang w:eastAsia="zh-CN"/>
        </w:rPr>
        <w:t>(Na potrzeby realizacji niniejszej umowy strony określają pojęcie udziału własnego jako kwoty stanowiącej różnicę pomiędzy wartością brutto wynagrodzenia Wykonawcy, określoną w § 15 ust. 2, a kwotą dofinansowania uzyskanego przez Zamawiającego z Rządowego Funduszu Polski Ład: Programu Inwestycji Strategicznych w kwocie 720 000,00 zł, a w przypadku złożenia oferty, która spowoduje obniżenie wartości dofinansowania – jako kwoty stanowiącej 20% wartości wynagrodzenia Wykonawcy).</w:t>
      </w:r>
    </w:p>
    <w:p w14:paraId="457CDE6D" w14:textId="34661472" w:rsidR="001103B8" w:rsidRPr="001103B8" w:rsidRDefault="005802CF" w:rsidP="001103B8">
      <w:pPr>
        <w:widowControl w:val="0"/>
        <w:numPr>
          <w:ilvl w:val="0"/>
          <w:numId w:val="48"/>
        </w:numPr>
        <w:tabs>
          <w:tab w:val="left" w:pos="360"/>
        </w:tabs>
        <w:suppressAutoHyphens/>
        <w:spacing w:after="0" w:line="240" w:lineRule="auto"/>
        <w:ind w:left="1701" w:hanging="283"/>
        <w:contextualSpacing/>
        <w:jc w:val="both"/>
        <w:rPr>
          <w:rFonts w:ascii="Arial" w:eastAsia="Lucida Sans Unicode" w:hAnsi="Arial" w:cs="Arial"/>
          <w:kern w:val="1"/>
          <w:sz w:val="20"/>
          <w:szCs w:val="20"/>
          <w:lang w:val="x-none" w:eastAsia="zh-CN" w:bidi="hi-IN"/>
        </w:rPr>
      </w:pPr>
      <w:r w:rsidRPr="00B614C9">
        <w:rPr>
          <w:rFonts w:ascii="Arial" w:eastAsia="Lucida Sans Unicode" w:hAnsi="Arial" w:cs="Arial"/>
          <w:kern w:val="1"/>
          <w:sz w:val="20"/>
          <w:szCs w:val="20"/>
          <w:lang w:eastAsia="zh-CN" w:bidi="hi-IN"/>
        </w:rPr>
        <w:t>Rozliczenie za wykonanie przedmiotu umowy nastąpi</w:t>
      </w:r>
      <w:r w:rsidRPr="00B614C9">
        <w:rPr>
          <w:rFonts w:ascii="Arial" w:eastAsia="Lucida Sans Unicode" w:hAnsi="Arial" w:cs="Arial"/>
          <w:kern w:val="1"/>
          <w:sz w:val="20"/>
          <w:szCs w:val="20"/>
          <w:lang w:val="x-none" w:eastAsia="zh-CN" w:bidi="hi-IN"/>
        </w:rPr>
        <w:t xml:space="preserve"> faktur</w:t>
      </w:r>
      <w:r w:rsidRPr="00B614C9">
        <w:rPr>
          <w:rFonts w:ascii="Arial" w:eastAsia="Lucida Sans Unicode" w:hAnsi="Arial" w:cs="Arial"/>
          <w:kern w:val="1"/>
          <w:sz w:val="20"/>
          <w:szCs w:val="20"/>
          <w:lang w:eastAsia="zh-CN" w:bidi="hi-IN"/>
        </w:rPr>
        <w:t>ą</w:t>
      </w:r>
      <w:r w:rsidRPr="00B614C9">
        <w:rPr>
          <w:rFonts w:ascii="Arial" w:eastAsia="Lucida Sans Unicode" w:hAnsi="Arial" w:cs="Arial"/>
          <w:kern w:val="1"/>
          <w:sz w:val="20"/>
          <w:szCs w:val="20"/>
          <w:lang w:val="x-none" w:eastAsia="zh-CN" w:bidi="hi-IN"/>
        </w:rPr>
        <w:t xml:space="preserve"> </w:t>
      </w:r>
      <w:r w:rsidRPr="00B614C9">
        <w:rPr>
          <w:rFonts w:ascii="Arial" w:eastAsia="Lucida Sans Unicode" w:hAnsi="Arial" w:cs="Arial"/>
          <w:kern w:val="1"/>
          <w:sz w:val="20"/>
          <w:szCs w:val="20"/>
          <w:lang w:eastAsia="zh-CN" w:bidi="hi-IN"/>
        </w:rPr>
        <w:t xml:space="preserve">za wykonane i odebrane roboty budowlane </w:t>
      </w:r>
      <w:r w:rsidRPr="00B614C9">
        <w:rPr>
          <w:rFonts w:ascii="Arial" w:eastAsia="Lucida Sans Unicode" w:hAnsi="Arial" w:cs="Arial"/>
          <w:kern w:val="1"/>
          <w:sz w:val="20"/>
          <w:szCs w:val="20"/>
          <w:lang w:val="x-none" w:eastAsia="zh-CN" w:bidi="hi-IN"/>
        </w:rPr>
        <w:t>w wysokości stanowiącej różnicę pomiędzy kwotą wynagrodzenia</w:t>
      </w:r>
      <w:r w:rsidRPr="00B614C9">
        <w:rPr>
          <w:rFonts w:ascii="Arial" w:eastAsia="Lucida Sans Unicode" w:hAnsi="Arial" w:cs="Arial"/>
          <w:kern w:val="1"/>
          <w:sz w:val="20"/>
          <w:szCs w:val="20"/>
          <w:lang w:eastAsia="zh-CN" w:bidi="hi-IN"/>
        </w:rPr>
        <w:t xml:space="preserve"> brutto</w:t>
      </w:r>
      <w:r w:rsidRPr="00B614C9">
        <w:rPr>
          <w:rFonts w:ascii="Arial" w:eastAsia="Lucida Sans Unicode" w:hAnsi="Arial" w:cs="Arial"/>
          <w:kern w:val="1"/>
          <w:sz w:val="20"/>
          <w:szCs w:val="20"/>
          <w:lang w:val="x-none" w:eastAsia="zh-CN" w:bidi="hi-IN"/>
        </w:rPr>
        <w:t xml:space="preserve"> za całość przedmiotu umowy </w:t>
      </w:r>
      <w:bookmarkStart w:id="4" w:name="_Hlk130212607"/>
      <w:r w:rsidRPr="00B614C9">
        <w:rPr>
          <w:rFonts w:ascii="Arial" w:eastAsia="Lucida Sans Unicode" w:hAnsi="Arial" w:cs="Arial"/>
          <w:kern w:val="1"/>
          <w:sz w:val="20"/>
          <w:szCs w:val="20"/>
          <w:lang w:val="x-none" w:eastAsia="zh-CN" w:bidi="hi-IN"/>
        </w:rPr>
        <w:t>określoną w § 1</w:t>
      </w:r>
      <w:r w:rsidRPr="00B614C9">
        <w:rPr>
          <w:rFonts w:ascii="Arial" w:eastAsia="Lucida Sans Unicode" w:hAnsi="Arial" w:cs="Arial"/>
          <w:kern w:val="1"/>
          <w:sz w:val="20"/>
          <w:szCs w:val="20"/>
          <w:lang w:eastAsia="zh-CN" w:bidi="hi-IN"/>
        </w:rPr>
        <w:t>5</w:t>
      </w:r>
      <w:r w:rsidRPr="00B614C9">
        <w:rPr>
          <w:rFonts w:ascii="Arial" w:eastAsia="Lucida Sans Unicode" w:hAnsi="Arial" w:cs="Arial"/>
          <w:kern w:val="1"/>
          <w:sz w:val="20"/>
          <w:szCs w:val="20"/>
          <w:lang w:val="x-none" w:eastAsia="zh-CN" w:bidi="hi-IN"/>
        </w:rPr>
        <w:t xml:space="preserve"> ust. 2</w:t>
      </w:r>
      <w:bookmarkEnd w:id="4"/>
      <w:r w:rsidRPr="00B614C9">
        <w:rPr>
          <w:rFonts w:ascii="Arial" w:eastAsia="Lucida Sans Unicode" w:hAnsi="Arial" w:cs="Arial"/>
          <w:kern w:val="1"/>
          <w:sz w:val="20"/>
          <w:szCs w:val="20"/>
          <w:lang w:eastAsia="zh-CN" w:bidi="hi-IN"/>
        </w:rPr>
        <w:t xml:space="preserve">, </w:t>
      </w:r>
      <w:r w:rsidRPr="00B614C9">
        <w:rPr>
          <w:rFonts w:ascii="Arial" w:eastAsia="Lucida Sans Unicode" w:hAnsi="Arial" w:cs="Arial"/>
          <w:kern w:val="1"/>
          <w:sz w:val="20"/>
          <w:szCs w:val="20"/>
          <w:lang w:val="x-none" w:eastAsia="zh-CN" w:bidi="hi-IN"/>
        </w:rPr>
        <w:t xml:space="preserve">a kwotą </w:t>
      </w:r>
      <w:r w:rsidRPr="00B614C9">
        <w:rPr>
          <w:rFonts w:ascii="Arial" w:eastAsia="Lucida Sans Unicode" w:hAnsi="Arial" w:cs="Arial"/>
          <w:kern w:val="1"/>
          <w:sz w:val="20"/>
          <w:szCs w:val="20"/>
          <w:lang w:eastAsia="zh-CN" w:bidi="hi-IN"/>
        </w:rPr>
        <w:t>zaliczki</w:t>
      </w:r>
      <w:r w:rsidRPr="00B614C9">
        <w:rPr>
          <w:rFonts w:ascii="Arial" w:eastAsia="Lucida Sans Unicode" w:hAnsi="Arial" w:cs="Arial"/>
          <w:kern w:val="1"/>
          <w:sz w:val="20"/>
          <w:szCs w:val="20"/>
          <w:lang w:val="x-none" w:eastAsia="zh-CN" w:bidi="hi-IN"/>
        </w:rPr>
        <w:t xml:space="preserve"> o któr</w:t>
      </w:r>
      <w:r w:rsidRPr="00B614C9">
        <w:rPr>
          <w:rFonts w:ascii="Arial" w:eastAsia="Lucida Sans Unicode" w:hAnsi="Arial" w:cs="Arial"/>
          <w:kern w:val="1"/>
          <w:sz w:val="20"/>
          <w:szCs w:val="20"/>
          <w:lang w:eastAsia="zh-CN" w:bidi="hi-IN"/>
        </w:rPr>
        <w:t>ej</w:t>
      </w:r>
      <w:r w:rsidRPr="00B614C9">
        <w:rPr>
          <w:rFonts w:ascii="Arial" w:eastAsia="Lucida Sans Unicode" w:hAnsi="Arial" w:cs="Arial"/>
          <w:kern w:val="1"/>
          <w:sz w:val="20"/>
          <w:szCs w:val="20"/>
          <w:lang w:val="x-none" w:eastAsia="zh-CN" w:bidi="hi-IN"/>
        </w:rPr>
        <w:t xml:space="preserve"> mowa w pkt</w:t>
      </w:r>
      <w:r w:rsidRPr="00B614C9">
        <w:rPr>
          <w:rFonts w:ascii="Arial" w:eastAsia="Lucida Sans Unicode" w:hAnsi="Arial" w:cs="Arial"/>
          <w:kern w:val="1"/>
          <w:sz w:val="20"/>
          <w:szCs w:val="20"/>
          <w:lang w:eastAsia="zh-CN" w:bidi="hi-IN"/>
        </w:rPr>
        <w:t>.</w:t>
      </w:r>
      <w:r w:rsidRPr="00B614C9">
        <w:rPr>
          <w:rFonts w:ascii="Arial" w:eastAsia="Lucida Sans Unicode" w:hAnsi="Arial" w:cs="Arial"/>
          <w:kern w:val="1"/>
          <w:sz w:val="20"/>
          <w:szCs w:val="20"/>
          <w:lang w:val="x-none" w:eastAsia="zh-CN" w:bidi="hi-IN"/>
        </w:rPr>
        <w:t xml:space="preserve"> 1</w:t>
      </w:r>
      <w:r w:rsidRPr="00B614C9">
        <w:rPr>
          <w:rFonts w:ascii="Arial" w:eastAsia="Lucida Sans Unicode" w:hAnsi="Arial" w:cs="Arial"/>
          <w:kern w:val="1"/>
          <w:sz w:val="20"/>
          <w:szCs w:val="20"/>
          <w:lang w:eastAsia="zh-CN" w:bidi="hi-IN"/>
        </w:rPr>
        <w:t xml:space="preserve"> </w:t>
      </w:r>
      <w:r w:rsidRPr="00B614C9">
        <w:rPr>
          <w:rFonts w:ascii="Arial" w:eastAsia="Lucida Sans Unicode" w:hAnsi="Arial" w:cs="Arial"/>
          <w:kern w:val="1"/>
          <w:sz w:val="20"/>
          <w:szCs w:val="20"/>
          <w:lang w:val="x-none" w:eastAsia="zh-CN" w:bidi="hi-IN"/>
        </w:rPr>
        <w:t>powyżej</w:t>
      </w:r>
      <w:r w:rsidRPr="00B614C9">
        <w:rPr>
          <w:rFonts w:ascii="Arial" w:eastAsia="Lucida Sans Unicode" w:hAnsi="Arial" w:cs="Arial"/>
          <w:kern w:val="1"/>
          <w:sz w:val="20"/>
          <w:szCs w:val="20"/>
          <w:lang w:eastAsia="zh-CN" w:bidi="hi-IN"/>
        </w:rPr>
        <w:t>,</w:t>
      </w:r>
      <w:r w:rsidRPr="00B614C9">
        <w:rPr>
          <w:rFonts w:ascii="Arial" w:eastAsia="Lucida Sans Unicode" w:hAnsi="Arial" w:cs="Arial"/>
          <w:kern w:val="1"/>
          <w:sz w:val="20"/>
          <w:szCs w:val="20"/>
          <w:lang w:val="x-none" w:eastAsia="zh-CN" w:bidi="hi-IN"/>
        </w:rPr>
        <w:t xml:space="preserve"> wypłaconą na rzecz Wykonawcy</w:t>
      </w:r>
      <w:r w:rsidRPr="00B614C9">
        <w:rPr>
          <w:rFonts w:ascii="Arial" w:eastAsia="Lucida Sans Unicode" w:hAnsi="Arial" w:cs="Arial"/>
          <w:kern w:val="1"/>
          <w:sz w:val="20"/>
          <w:szCs w:val="20"/>
          <w:lang w:eastAsia="zh-CN" w:bidi="hi-IN"/>
        </w:rPr>
        <w:t>.</w:t>
      </w:r>
      <w:r w:rsidRPr="00B614C9">
        <w:rPr>
          <w:rFonts w:ascii="Arial" w:eastAsia="Lucida Sans Unicode" w:hAnsi="Arial" w:cs="Arial"/>
          <w:kern w:val="1"/>
          <w:sz w:val="20"/>
          <w:szCs w:val="20"/>
          <w:lang w:val="x-none" w:eastAsia="zh-CN" w:bidi="hi-IN"/>
        </w:rPr>
        <w:t xml:space="preserve"> </w:t>
      </w:r>
      <w:r w:rsidR="001103B8">
        <w:rPr>
          <w:rFonts w:ascii="Arial" w:eastAsia="Lucida Sans Unicode" w:hAnsi="Arial" w:cs="Arial"/>
          <w:kern w:val="1"/>
          <w:sz w:val="20"/>
          <w:szCs w:val="20"/>
          <w:lang w:eastAsia="zh-CN" w:bidi="hi-IN"/>
        </w:rPr>
        <w:t>Faktura końcowa ma</w:t>
      </w:r>
      <w:r w:rsidRPr="00B614C9">
        <w:rPr>
          <w:rFonts w:ascii="Arial" w:eastAsia="Lucida Sans Unicode" w:hAnsi="Arial" w:cs="Arial"/>
          <w:kern w:val="1"/>
          <w:sz w:val="20"/>
          <w:szCs w:val="20"/>
          <w:lang w:eastAsia="zh-CN" w:bidi="hi-IN"/>
        </w:rPr>
        <w:t xml:space="preserve"> uwzględniać fakturę zaliczkową</w:t>
      </w:r>
      <w:bookmarkEnd w:id="3"/>
      <w:r w:rsidR="00DF3CA2" w:rsidRPr="00B614C9">
        <w:rPr>
          <w:rFonts w:ascii="Arial" w:hAnsi="Arial" w:cs="Arial"/>
          <w:sz w:val="20"/>
          <w:szCs w:val="20"/>
          <w:lang w:eastAsia="zh-CN"/>
        </w:rPr>
        <w:t>.</w:t>
      </w:r>
    </w:p>
    <w:p w14:paraId="02625EC5" w14:textId="77777777" w:rsidR="00B20572" w:rsidRPr="00B614C9" w:rsidRDefault="00B20572" w:rsidP="007D0346">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B614C9">
        <w:rPr>
          <w:rFonts w:ascii="Arial" w:eastAsia="Times New Roman" w:hAnsi="Arial" w:cs="Arial"/>
          <w:sz w:val="20"/>
          <w:szCs w:val="20"/>
          <w:lang w:eastAsia="zh-CN"/>
        </w:rPr>
        <w:t>Zamawiający zobowiązuje się zapłacić wynagrodzenie Wykonawcy:</w:t>
      </w:r>
    </w:p>
    <w:p w14:paraId="12DA4C9D" w14:textId="0B8B1589" w:rsidR="00A25EA7" w:rsidRPr="00BF7EBF" w:rsidRDefault="00B20572" w:rsidP="00BB7A90">
      <w:pPr>
        <w:numPr>
          <w:ilvl w:val="0"/>
          <w:numId w:val="25"/>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BF7EBF">
        <w:rPr>
          <w:rFonts w:ascii="Arial" w:eastAsia="Times New Roman" w:hAnsi="Arial" w:cs="Arial"/>
          <w:sz w:val="20"/>
          <w:szCs w:val="20"/>
          <w:lang w:eastAsia="zh-CN"/>
        </w:rPr>
        <w:t xml:space="preserve">w terminie 30 dni licząc od dnia złożenia </w:t>
      </w:r>
      <w:r w:rsidR="00BD6753">
        <w:rPr>
          <w:rFonts w:ascii="Arial" w:eastAsia="Times New Roman" w:hAnsi="Arial" w:cs="Arial"/>
          <w:sz w:val="20"/>
          <w:szCs w:val="20"/>
          <w:lang w:eastAsia="zh-CN"/>
        </w:rPr>
        <w:t xml:space="preserve">do siedziby Zamawiającego </w:t>
      </w:r>
      <w:r w:rsidRPr="00BF7EBF">
        <w:rPr>
          <w:rFonts w:ascii="Arial" w:eastAsia="Times New Roman" w:hAnsi="Arial" w:cs="Arial"/>
          <w:sz w:val="20"/>
          <w:szCs w:val="20"/>
          <w:lang w:eastAsia="zh-CN"/>
        </w:rPr>
        <w:t>prawidłowo wystawionej faktury za wykonanie przedmiotu</w:t>
      </w:r>
      <w:r w:rsidR="00F2323B" w:rsidRPr="00BF7EBF">
        <w:rPr>
          <w:rFonts w:ascii="Arial" w:eastAsia="Times New Roman" w:hAnsi="Arial" w:cs="Arial"/>
          <w:sz w:val="20"/>
          <w:szCs w:val="20"/>
          <w:lang w:eastAsia="zh-CN"/>
        </w:rPr>
        <w:t xml:space="preserve"> umowy</w:t>
      </w:r>
      <w:r w:rsidRPr="00BF7EBF">
        <w:rPr>
          <w:rFonts w:ascii="Arial" w:eastAsia="Times New Roman" w:hAnsi="Arial" w:cs="Arial"/>
          <w:sz w:val="20"/>
          <w:szCs w:val="20"/>
          <w:lang w:eastAsia="zh-CN"/>
        </w:rPr>
        <w:t xml:space="preserve"> wraz z dowodami potwierdzającymi dokonanie przez Wykonawcę płatności wynagrodzenia podwykonawcom lub dalszym podwykonawcom, biorącym</w:t>
      </w:r>
      <w:r w:rsidR="00DF3CA2">
        <w:rPr>
          <w:rFonts w:ascii="Arial" w:eastAsia="Times New Roman" w:hAnsi="Arial" w:cs="Arial"/>
          <w:sz w:val="20"/>
          <w:szCs w:val="20"/>
          <w:lang w:eastAsia="zh-CN"/>
        </w:rPr>
        <w:t xml:space="preserve"> udział w realizacji </w:t>
      </w:r>
      <w:r w:rsidRPr="00BF7EBF">
        <w:rPr>
          <w:rFonts w:ascii="Arial" w:eastAsia="Times New Roman" w:hAnsi="Arial" w:cs="Arial"/>
          <w:sz w:val="20"/>
          <w:szCs w:val="20"/>
          <w:lang w:eastAsia="zh-CN"/>
        </w:rPr>
        <w:t>robót budowlanych – jeżeli wystąpią podwykonawcy</w:t>
      </w:r>
      <w:r w:rsidR="00ED0C70" w:rsidRPr="00BF7EBF">
        <w:rPr>
          <w:rFonts w:ascii="Arial" w:eastAsia="Times New Roman" w:hAnsi="Arial" w:cs="Arial"/>
          <w:sz w:val="20"/>
          <w:szCs w:val="20"/>
          <w:lang w:eastAsia="zh-CN"/>
        </w:rPr>
        <w:t xml:space="preserve"> (</w:t>
      </w:r>
      <w:r w:rsidR="00BF7EBF" w:rsidRPr="00BF7EBF">
        <w:rPr>
          <w:rFonts w:ascii="Arial" w:hAnsi="Arial" w:cs="Arial"/>
          <w:sz w:val="20"/>
          <w:szCs w:val="20"/>
        </w:rPr>
        <w:t>D</w:t>
      </w:r>
      <w:r w:rsidR="00B74E79" w:rsidRPr="00BF7EBF">
        <w:rPr>
          <w:rFonts w:ascii="Arial" w:hAnsi="Arial" w:cs="Arial"/>
          <w:sz w:val="20"/>
          <w:szCs w:val="20"/>
        </w:rPr>
        <w:t>o</w:t>
      </w:r>
      <w:r w:rsidR="00ED0C70" w:rsidRPr="00BF7EBF">
        <w:rPr>
          <w:rFonts w:ascii="Arial" w:hAnsi="Arial" w:cs="Arial"/>
          <w:sz w:val="20"/>
          <w:szCs w:val="20"/>
        </w:rPr>
        <w:t>wodam</w:t>
      </w:r>
      <w:r w:rsidR="00DF3CA2">
        <w:rPr>
          <w:rFonts w:ascii="Arial" w:hAnsi="Arial" w:cs="Arial"/>
          <w:sz w:val="20"/>
          <w:szCs w:val="20"/>
        </w:rPr>
        <w:t xml:space="preserve">i zapłaty są wszelkie dokumenty </w:t>
      </w:r>
      <w:r w:rsidR="00ED0C70" w:rsidRPr="00BF7EBF">
        <w:rPr>
          <w:rFonts w:ascii="Arial" w:hAnsi="Arial" w:cs="Arial"/>
          <w:sz w:val="20"/>
          <w:szCs w:val="20"/>
        </w:rPr>
        <w:t>z których wynika potwierdzenie zrealizowania obowiązku dotyczącego zapłaty wymagalnego wynagrodzenia za wykonaną część robót podwykonawcom i dalszym podwykonawcom.  Dowodami zapłaty mogą być: pokwitowanie czy też wyciąg z rachunku  bankowego, z którego została dokonana zapłata wynagrodzenia należnego podwykonawcy z oświadczeniem wykonawcy</w:t>
      </w:r>
      <w:r w:rsidR="00BF7EBF" w:rsidRPr="00BF7EBF">
        <w:rPr>
          <w:rFonts w:ascii="Arial" w:hAnsi="Arial" w:cs="Arial"/>
          <w:sz w:val="20"/>
          <w:szCs w:val="20"/>
        </w:rPr>
        <w:t>, oświadczenie podwykonawcy stwierdzające, iż wszelkie wymagane należności ze strony Wykonawcy zostały na dany dzień w pełni uregulowane</w:t>
      </w:r>
      <w:r w:rsidR="00ED0C70" w:rsidRPr="00BF7EBF">
        <w:rPr>
          <w:rFonts w:ascii="Arial" w:hAnsi="Arial" w:cs="Arial"/>
          <w:sz w:val="20"/>
          <w:szCs w:val="20"/>
        </w:rPr>
        <w:t xml:space="preserve">). </w:t>
      </w:r>
      <w:r w:rsidRPr="00BF7EBF">
        <w:rPr>
          <w:rFonts w:ascii="Arial" w:eastAsia="Times New Roman" w:hAnsi="Arial" w:cs="Arial"/>
          <w:sz w:val="20"/>
          <w:szCs w:val="20"/>
          <w:lang w:eastAsia="zh-CN"/>
        </w:rPr>
        <w:t>Podstawę wystawienia faktury stanowić będz</w:t>
      </w:r>
      <w:r w:rsidR="00DF3CA2">
        <w:rPr>
          <w:rFonts w:ascii="Arial" w:eastAsia="Times New Roman" w:hAnsi="Arial" w:cs="Arial"/>
          <w:sz w:val="20"/>
          <w:szCs w:val="20"/>
          <w:lang w:eastAsia="zh-CN"/>
        </w:rPr>
        <w:t xml:space="preserve">ie protokół odbioru </w:t>
      </w:r>
      <w:r w:rsidRPr="00BF7EBF">
        <w:rPr>
          <w:rFonts w:ascii="Arial" w:eastAsia="Times New Roman" w:hAnsi="Arial" w:cs="Arial"/>
          <w:sz w:val="20"/>
          <w:szCs w:val="20"/>
          <w:lang w:eastAsia="zh-CN"/>
        </w:rPr>
        <w:t>końcowego</w:t>
      </w:r>
      <w:r w:rsidR="005802CF">
        <w:rPr>
          <w:rFonts w:ascii="Arial" w:eastAsia="Times New Roman" w:hAnsi="Arial" w:cs="Arial"/>
          <w:sz w:val="20"/>
          <w:szCs w:val="20"/>
          <w:lang w:eastAsia="zh-CN"/>
        </w:rPr>
        <w:t xml:space="preserve"> robót</w:t>
      </w:r>
      <w:r w:rsidRPr="00BF7EBF">
        <w:rPr>
          <w:rFonts w:ascii="Arial" w:eastAsia="Times New Roman" w:hAnsi="Arial" w:cs="Arial"/>
          <w:sz w:val="20"/>
          <w:szCs w:val="20"/>
          <w:lang w:eastAsia="zh-CN"/>
        </w:rPr>
        <w:t xml:space="preserve"> stwierdzający wykonanie przedmiotu umowy</w:t>
      </w:r>
      <w:r w:rsidR="00377989" w:rsidRPr="00BF7EBF">
        <w:rPr>
          <w:rFonts w:ascii="Arial" w:eastAsia="Times New Roman" w:hAnsi="Arial" w:cs="Arial"/>
          <w:sz w:val="20"/>
          <w:szCs w:val="20"/>
          <w:lang w:eastAsia="zh-CN"/>
        </w:rPr>
        <w:t>. W przypadku nieprzedstawienia przez Wykonawcę</w:t>
      </w:r>
      <w:r w:rsidR="00BD6753">
        <w:rPr>
          <w:rFonts w:ascii="Arial" w:eastAsia="Times New Roman" w:hAnsi="Arial" w:cs="Arial"/>
          <w:sz w:val="20"/>
          <w:szCs w:val="20"/>
          <w:lang w:eastAsia="zh-CN"/>
        </w:rPr>
        <w:t>, w czasie umożliwiającym terminową zapłatę wynagrodzenia o którym mowa w ust. 2a zdanie pierwsze,</w:t>
      </w:r>
      <w:r w:rsidR="00377989" w:rsidRPr="00BF7EBF">
        <w:rPr>
          <w:rFonts w:ascii="Arial" w:eastAsia="Times New Roman" w:hAnsi="Arial" w:cs="Arial"/>
          <w:sz w:val="20"/>
          <w:szCs w:val="20"/>
          <w:lang w:eastAsia="zh-CN"/>
        </w:rPr>
        <w:t xml:space="preserve"> 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14:paraId="5BB9DA7C" w14:textId="77777777" w:rsidR="00B20572" w:rsidRPr="00BF7EBF" w:rsidRDefault="00B20572" w:rsidP="00BB7A90">
      <w:pPr>
        <w:numPr>
          <w:ilvl w:val="0"/>
          <w:numId w:val="25"/>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BF7EBF">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14:paraId="03FFA16A" w14:textId="77777777" w:rsidR="00B20572" w:rsidRPr="00BF7EBF" w:rsidRDefault="00B20572" w:rsidP="007D0346">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BF7EBF">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14:paraId="00E0153C" w14:textId="5008852B" w:rsidR="00B20572" w:rsidRDefault="00B20572" w:rsidP="007D0346">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BF7EBF">
        <w:rPr>
          <w:rFonts w:ascii="Arial" w:eastAsia="Times New Roman" w:hAnsi="Arial" w:cs="Arial"/>
          <w:sz w:val="20"/>
          <w:szCs w:val="20"/>
        </w:rPr>
        <w:t xml:space="preserve">Płatność wynagrodzenia za wykonanie przedmiotu umowy będzie następować z zastosowaniem mechanizmu podzielonej płatności, o którym mowa w art. 108a i nast. ustawy z dnia 11 marca 2004 r. </w:t>
      </w:r>
      <w:r w:rsidR="00B97ED2">
        <w:rPr>
          <w:rFonts w:ascii="Arial" w:eastAsia="Times New Roman" w:hAnsi="Arial" w:cs="Arial"/>
          <w:sz w:val="20"/>
          <w:szCs w:val="20"/>
        </w:rPr>
        <w:t xml:space="preserve">                     </w:t>
      </w:r>
      <w:r w:rsidRPr="00BF7EBF">
        <w:rPr>
          <w:rFonts w:ascii="Arial" w:eastAsia="Times New Roman" w:hAnsi="Arial" w:cs="Arial"/>
          <w:sz w:val="20"/>
          <w:szCs w:val="20"/>
        </w:rPr>
        <w:t>o podatku od to</w:t>
      </w:r>
      <w:r w:rsidR="009F4A4D">
        <w:rPr>
          <w:rFonts w:ascii="Arial" w:eastAsia="Times New Roman" w:hAnsi="Arial" w:cs="Arial"/>
          <w:sz w:val="20"/>
          <w:szCs w:val="20"/>
        </w:rPr>
        <w:t>warów i us</w:t>
      </w:r>
      <w:r w:rsidR="00862613">
        <w:rPr>
          <w:rFonts w:ascii="Arial" w:eastAsia="Times New Roman" w:hAnsi="Arial" w:cs="Arial"/>
          <w:sz w:val="20"/>
          <w:szCs w:val="20"/>
        </w:rPr>
        <w:t>ług.</w:t>
      </w:r>
    </w:p>
    <w:p w14:paraId="015CCBFF" w14:textId="3D99979B" w:rsidR="00BD6753" w:rsidRPr="00BD6753" w:rsidRDefault="00BD6753" w:rsidP="00BD6753">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BD6753">
        <w:rPr>
          <w:rFonts w:ascii="Arial" w:eastAsia="Calibri" w:hAnsi="Arial" w:cs="Arial"/>
          <w:sz w:val="20"/>
          <w:szCs w:val="20"/>
        </w:rPr>
        <w:t>Zamawiający informuje, że na dzień podpisania niniejszej umowy posiada zabezpieczone środki finansowe na realizację przedmiotowego zamówienia w następujących wysokościach:</w:t>
      </w:r>
    </w:p>
    <w:p w14:paraId="600AA870" w14:textId="77777777" w:rsidR="00BD6753" w:rsidRPr="000D2453" w:rsidRDefault="00BD6753" w:rsidP="00BD6753">
      <w:pPr>
        <w:numPr>
          <w:ilvl w:val="4"/>
          <w:numId w:val="39"/>
        </w:numPr>
        <w:suppressAutoHyphens/>
        <w:spacing w:after="0" w:line="240" w:lineRule="auto"/>
        <w:ind w:left="1701" w:hanging="283"/>
        <w:jc w:val="both"/>
        <w:rPr>
          <w:rFonts w:ascii="Arial" w:eastAsia="Times New Roman" w:hAnsi="Arial" w:cs="Arial"/>
          <w:sz w:val="20"/>
          <w:szCs w:val="20"/>
          <w:lang w:eastAsia="zh-CN"/>
        </w:rPr>
      </w:pPr>
      <w:r>
        <w:rPr>
          <w:rFonts w:ascii="Arial" w:eastAsia="Calibri" w:hAnsi="Arial" w:cs="Arial"/>
          <w:sz w:val="20"/>
          <w:szCs w:val="20"/>
        </w:rPr>
        <w:t>w roku 2024</w:t>
      </w:r>
      <w:r w:rsidRPr="000D2453">
        <w:rPr>
          <w:rFonts w:ascii="Arial" w:eastAsia="Calibri" w:hAnsi="Arial" w:cs="Arial"/>
          <w:sz w:val="20"/>
          <w:szCs w:val="20"/>
        </w:rPr>
        <w:t xml:space="preserve"> do kwoty …………………………zł,</w:t>
      </w:r>
    </w:p>
    <w:p w14:paraId="13ECB060" w14:textId="2DFD09AB" w:rsidR="00BD6753" w:rsidRPr="000D2453" w:rsidRDefault="00BD6753" w:rsidP="00BD6753">
      <w:pPr>
        <w:numPr>
          <w:ilvl w:val="4"/>
          <w:numId w:val="39"/>
        </w:numPr>
        <w:suppressAutoHyphens/>
        <w:spacing w:after="0" w:line="240" w:lineRule="auto"/>
        <w:ind w:left="1701" w:hanging="283"/>
        <w:jc w:val="both"/>
        <w:rPr>
          <w:rFonts w:ascii="Arial" w:eastAsia="Times New Roman" w:hAnsi="Arial" w:cs="Arial"/>
          <w:sz w:val="20"/>
          <w:szCs w:val="20"/>
          <w:lang w:eastAsia="zh-CN"/>
        </w:rPr>
      </w:pPr>
      <w:r>
        <w:rPr>
          <w:rFonts w:ascii="Arial" w:eastAsia="Calibri" w:hAnsi="Arial" w:cs="Arial"/>
          <w:sz w:val="20"/>
          <w:szCs w:val="20"/>
        </w:rPr>
        <w:t>w roku 2025 do kwoty …………………………zł.</w:t>
      </w:r>
    </w:p>
    <w:p w14:paraId="5474669E" w14:textId="5F68BFC8" w:rsidR="00BD6753" w:rsidRDefault="00BD6753" w:rsidP="00BD6753">
      <w:pPr>
        <w:suppressAutoHyphens/>
        <w:spacing w:after="0" w:line="240" w:lineRule="auto"/>
        <w:ind w:left="1418"/>
        <w:jc w:val="both"/>
        <w:rPr>
          <w:rFonts w:ascii="Arial" w:eastAsia="Times New Roman" w:hAnsi="Arial" w:cs="Arial"/>
          <w:sz w:val="20"/>
          <w:szCs w:val="20"/>
          <w:lang w:eastAsia="zh-CN"/>
        </w:rPr>
      </w:pPr>
      <w:r w:rsidRPr="000D2453">
        <w:rPr>
          <w:rFonts w:ascii="Arial" w:eastAsia="Times New Roman" w:hAnsi="Arial" w:cs="Arial"/>
          <w:sz w:val="20"/>
          <w:szCs w:val="20"/>
          <w:lang w:eastAsia="zh-CN"/>
        </w:rPr>
        <w:t xml:space="preserve">Jeżeli w trakcie realizacji zamówienia z uwagi na zaawansowanie wykonywanych robót powstanie konieczność zmiany wysokości kwot, o których </w:t>
      </w:r>
      <w:r>
        <w:rPr>
          <w:rFonts w:ascii="Arial" w:eastAsia="Times New Roman" w:hAnsi="Arial" w:cs="Arial"/>
          <w:sz w:val="20"/>
          <w:szCs w:val="20"/>
          <w:lang w:eastAsia="zh-CN"/>
        </w:rPr>
        <w:t>mowa pod lit. a – d,</w:t>
      </w:r>
      <w:r w:rsidRPr="000D2453">
        <w:rPr>
          <w:rFonts w:ascii="Arial" w:eastAsia="Times New Roman" w:hAnsi="Arial" w:cs="Arial"/>
          <w:sz w:val="20"/>
          <w:szCs w:val="20"/>
          <w:lang w:eastAsia="zh-CN"/>
        </w:rPr>
        <w:t xml:space="preserve"> zmiana ta zostanie wprowadzona na podstawie aneksu do niniejszej umowy.</w:t>
      </w:r>
    </w:p>
    <w:p w14:paraId="76B89F98" w14:textId="7C47E3F5" w:rsidR="00862613" w:rsidRPr="00862613" w:rsidRDefault="00862613" w:rsidP="00862613">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862613">
        <w:rPr>
          <w:rFonts w:ascii="Arial" w:eastAsia="Lucida Sans Unicode" w:hAnsi="Arial" w:cs="Arial"/>
          <w:kern w:val="1"/>
          <w:sz w:val="20"/>
          <w:szCs w:val="20"/>
          <w:lang w:eastAsia="pl-PL" w:bidi="hi-IN"/>
        </w:rPr>
        <w:t xml:space="preserve">W przypadku, gdy wysokość wkładu własnego, któremu odpowiada wysokość zaliczki, przekroczy 20% </w:t>
      </w:r>
      <w:r w:rsidRPr="00862613">
        <w:rPr>
          <w:rFonts w:ascii="Arial" w:eastAsia="Lucida Sans Unicode" w:hAnsi="Arial" w:cs="Arial"/>
          <w:kern w:val="1"/>
          <w:sz w:val="20"/>
          <w:szCs w:val="20"/>
          <w:lang w:val="x-none" w:eastAsia="zh-CN" w:bidi="hi-IN"/>
        </w:rPr>
        <w:t xml:space="preserve">wysokości wynagrodzenia </w:t>
      </w:r>
      <w:r w:rsidRPr="00862613">
        <w:rPr>
          <w:rFonts w:ascii="Arial" w:eastAsia="Lucida Sans Unicode" w:hAnsi="Arial" w:cs="Arial"/>
          <w:kern w:val="1"/>
          <w:sz w:val="20"/>
          <w:szCs w:val="20"/>
          <w:lang w:eastAsia="zh-CN" w:bidi="hi-IN"/>
        </w:rPr>
        <w:t xml:space="preserve">Wykonawcy, Wykonawca przed podpisaniem umowy wnosi zabezpieczenie zaliczki w wysokości stanowiącej kwotę zaliczki </w:t>
      </w:r>
      <w:r w:rsidRPr="00862613">
        <w:rPr>
          <w:rFonts w:ascii="Arial" w:eastAsia="Lucida Sans Unicode" w:hAnsi="Arial" w:cs="Arial"/>
          <w:kern w:val="1"/>
          <w:sz w:val="20"/>
          <w:szCs w:val="20"/>
          <w:lang w:val="x-none" w:eastAsia="zh-CN" w:bidi="hi-IN"/>
        </w:rPr>
        <w:t xml:space="preserve">z terminem ważności </w:t>
      </w:r>
      <w:r w:rsidRPr="00862613">
        <w:rPr>
          <w:rFonts w:ascii="Arial" w:eastAsia="Lucida Sans Unicode" w:hAnsi="Arial" w:cs="Arial"/>
          <w:kern w:val="1"/>
          <w:sz w:val="20"/>
          <w:szCs w:val="20"/>
          <w:lang w:eastAsia="zh-CN" w:bidi="hi-IN"/>
        </w:rPr>
        <w:t xml:space="preserve">zabezpieczenia do </w:t>
      </w:r>
      <w:r w:rsidRPr="00862613">
        <w:rPr>
          <w:rFonts w:ascii="Arial" w:eastAsia="Lucida Sans Unicode" w:hAnsi="Arial" w:cs="Arial"/>
          <w:kern w:val="1"/>
          <w:sz w:val="20"/>
          <w:szCs w:val="20"/>
          <w:lang w:val="x-none" w:eastAsia="pl-PL" w:bidi="hi-IN"/>
        </w:rPr>
        <w:t>daty zakończenia realizacji całości przedmiotu umowy</w:t>
      </w:r>
      <w:r w:rsidRPr="00862613">
        <w:rPr>
          <w:rFonts w:ascii="Arial" w:eastAsia="Lucida Sans Unicode" w:hAnsi="Arial" w:cs="Arial"/>
          <w:kern w:val="1"/>
          <w:sz w:val="20"/>
          <w:szCs w:val="20"/>
          <w:lang w:eastAsia="pl-PL" w:bidi="hi-IN"/>
        </w:rPr>
        <w:t>.</w:t>
      </w:r>
    </w:p>
    <w:p w14:paraId="23CF88B3" w14:textId="77777777" w:rsidR="00862613" w:rsidRPr="00DB1EBB" w:rsidRDefault="00862613" w:rsidP="00BB7A90">
      <w:pPr>
        <w:pStyle w:val="Akapitzlist"/>
        <w:widowControl w:val="0"/>
        <w:numPr>
          <w:ilvl w:val="0"/>
          <w:numId w:val="51"/>
        </w:numPr>
        <w:suppressAutoHyphens/>
        <w:spacing w:after="0" w:line="240" w:lineRule="auto"/>
        <w:ind w:left="1701" w:hanging="283"/>
        <w:jc w:val="both"/>
        <w:rPr>
          <w:rFonts w:ascii="Arial" w:hAnsi="Arial" w:cs="Arial"/>
          <w:sz w:val="20"/>
          <w:szCs w:val="20"/>
        </w:rPr>
      </w:pPr>
      <w:r w:rsidRPr="00DB1EBB">
        <w:rPr>
          <w:rFonts w:ascii="Arial" w:hAnsi="Arial" w:cs="Arial"/>
          <w:sz w:val="20"/>
          <w:szCs w:val="20"/>
          <w:lang w:eastAsia="pl-PL"/>
        </w:rPr>
        <w:t>Zabezpieczenie zaliczki może być wnoszone według wyboru Wykonawcy w jednej lub kilku następujących formach:</w:t>
      </w:r>
    </w:p>
    <w:p w14:paraId="6BBC05E1" w14:textId="77777777" w:rsidR="00862613" w:rsidRPr="00204A7C" w:rsidRDefault="00862613" w:rsidP="00BB7A90">
      <w:pPr>
        <w:numPr>
          <w:ilvl w:val="4"/>
          <w:numId w:val="49"/>
        </w:numPr>
        <w:suppressAutoHyphens/>
        <w:spacing w:after="0" w:line="240" w:lineRule="auto"/>
        <w:ind w:left="1985" w:hanging="284"/>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poręczeniach bankowych lub poręczeniach spółdzielczej kasy oszczędnościowo-</w:t>
      </w:r>
      <w:r w:rsidRPr="00204A7C">
        <w:rPr>
          <w:rFonts w:ascii="Arial" w:eastAsia="Lucida Sans Unicode" w:hAnsi="Arial" w:cs="Arial"/>
          <w:kern w:val="1"/>
          <w:sz w:val="20"/>
          <w:szCs w:val="20"/>
          <w:lang w:val="x-none" w:eastAsia="zh-CN" w:bidi="hi-IN"/>
        </w:rPr>
        <w:br/>
        <w:t>-kredytowej, z tym że zobowiązanie kasy jest zawsze zobowiązaniem</w:t>
      </w:r>
      <w:r w:rsidRPr="00204A7C">
        <w:rPr>
          <w:rFonts w:ascii="Arial" w:eastAsia="Lucida Sans Unicode" w:hAnsi="Arial" w:cs="Arial"/>
          <w:kern w:val="1"/>
          <w:sz w:val="20"/>
          <w:szCs w:val="20"/>
          <w:lang w:eastAsia="zh-CN" w:bidi="hi-IN"/>
        </w:rPr>
        <w:t xml:space="preserve"> </w:t>
      </w:r>
      <w:r w:rsidRPr="00204A7C">
        <w:rPr>
          <w:rFonts w:ascii="Arial" w:eastAsia="Lucida Sans Unicode" w:hAnsi="Arial" w:cs="Arial"/>
          <w:kern w:val="1"/>
          <w:sz w:val="20"/>
          <w:szCs w:val="20"/>
          <w:lang w:val="x-none" w:eastAsia="zh-CN" w:bidi="hi-IN"/>
        </w:rPr>
        <w:t>pieniężnym;</w:t>
      </w:r>
    </w:p>
    <w:p w14:paraId="273A7430" w14:textId="77777777" w:rsidR="00862613" w:rsidRPr="00204A7C" w:rsidRDefault="00862613" w:rsidP="00BB7A90">
      <w:pPr>
        <w:numPr>
          <w:ilvl w:val="4"/>
          <w:numId w:val="49"/>
        </w:numPr>
        <w:suppressAutoHyphens/>
        <w:spacing w:after="0" w:line="240" w:lineRule="auto"/>
        <w:ind w:left="1985" w:hanging="284"/>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gwarancjach bankowych;</w:t>
      </w:r>
    </w:p>
    <w:p w14:paraId="08881B33" w14:textId="77777777" w:rsidR="00862613" w:rsidRPr="00204A7C" w:rsidRDefault="00862613" w:rsidP="00BB7A90">
      <w:pPr>
        <w:numPr>
          <w:ilvl w:val="4"/>
          <w:numId w:val="49"/>
        </w:numPr>
        <w:suppressAutoHyphens/>
        <w:spacing w:after="0" w:line="240" w:lineRule="auto"/>
        <w:ind w:left="1985" w:hanging="284"/>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gwarancjach ubezpieczeniowych;</w:t>
      </w:r>
    </w:p>
    <w:p w14:paraId="68882B1F" w14:textId="77777777" w:rsidR="00862613" w:rsidRPr="00204A7C" w:rsidRDefault="00862613" w:rsidP="00BB7A90">
      <w:pPr>
        <w:numPr>
          <w:ilvl w:val="4"/>
          <w:numId w:val="49"/>
        </w:numPr>
        <w:suppressAutoHyphens/>
        <w:spacing w:after="0" w:line="240" w:lineRule="auto"/>
        <w:ind w:left="1985" w:hanging="284"/>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poręczeniach udzielanych przez podmioty, o których mowa w art. 6b ust. 5 pkt 2</w:t>
      </w:r>
      <w:r w:rsidRPr="00204A7C">
        <w:rPr>
          <w:rFonts w:ascii="Arial" w:eastAsia="Lucida Sans Unicode" w:hAnsi="Arial" w:cs="Arial"/>
          <w:kern w:val="1"/>
          <w:sz w:val="20"/>
          <w:szCs w:val="20"/>
          <w:lang w:val="x-none" w:eastAsia="zh-CN" w:bidi="hi-IN"/>
        </w:rPr>
        <w:br/>
        <w:t>ustawy z dnia 9 listopada 2000 r. o utworzeniu Polskiej Agencji Rozwoju</w:t>
      </w:r>
      <w:r w:rsidRPr="00204A7C">
        <w:rPr>
          <w:rFonts w:ascii="Arial" w:eastAsia="Lucida Sans Unicode" w:hAnsi="Arial" w:cs="Arial"/>
          <w:kern w:val="1"/>
          <w:sz w:val="20"/>
          <w:szCs w:val="20"/>
          <w:lang w:val="x-none" w:eastAsia="zh-CN" w:bidi="hi-IN"/>
        </w:rPr>
        <w:br/>
        <w:t>Przedsiębiorczości</w:t>
      </w:r>
      <w:r w:rsidRPr="00204A7C">
        <w:rPr>
          <w:rFonts w:ascii="Arial" w:eastAsia="Lucida Sans Unicode" w:hAnsi="Arial" w:cs="Arial"/>
          <w:kern w:val="1"/>
          <w:sz w:val="20"/>
          <w:szCs w:val="20"/>
          <w:lang w:eastAsia="zh-CN" w:bidi="hi-IN"/>
        </w:rPr>
        <w:t>.</w:t>
      </w:r>
    </w:p>
    <w:p w14:paraId="4AEB3BEC" w14:textId="77777777" w:rsidR="00862613" w:rsidRPr="00204A7C" w:rsidRDefault="00862613" w:rsidP="00BB7A90">
      <w:pPr>
        <w:numPr>
          <w:ilvl w:val="0"/>
          <w:numId w:val="51"/>
        </w:numPr>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 xml:space="preserve">Zabezpieczenie zaliczki wnosi się </w:t>
      </w:r>
      <w:r w:rsidRPr="00204A7C">
        <w:rPr>
          <w:rFonts w:ascii="Arial" w:eastAsia="Lucida Sans Unicode" w:hAnsi="Arial" w:cs="Arial"/>
          <w:kern w:val="1"/>
          <w:sz w:val="20"/>
          <w:szCs w:val="20"/>
          <w:lang w:eastAsia="zh-CN" w:bidi="hi-IN"/>
        </w:rPr>
        <w:t xml:space="preserve">Zamawiającemu </w:t>
      </w:r>
      <w:r w:rsidRPr="00204A7C">
        <w:rPr>
          <w:rFonts w:ascii="Arial" w:eastAsia="Lucida Sans Unicode" w:hAnsi="Arial" w:cs="Arial"/>
          <w:kern w:val="1"/>
          <w:sz w:val="20"/>
          <w:szCs w:val="20"/>
          <w:lang w:val="x-none" w:eastAsia="zh-CN" w:bidi="hi-IN"/>
        </w:rPr>
        <w:t>poprzez złożenie dokumentu w oryginale</w:t>
      </w:r>
      <w:r w:rsidRPr="00204A7C">
        <w:rPr>
          <w:rFonts w:ascii="Arial" w:eastAsia="Lucida Sans Unicode" w:hAnsi="Arial" w:cs="Arial"/>
          <w:kern w:val="1"/>
          <w:sz w:val="20"/>
          <w:szCs w:val="20"/>
          <w:lang w:eastAsia="zh-CN" w:bidi="hi-IN"/>
        </w:rPr>
        <w:t>.</w:t>
      </w:r>
      <w:r w:rsidRPr="00204A7C">
        <w:rPr>
          <w:rFonts w:ascii="Arial" w:eastAsia="Lucida Sans Unicode" w:hAnsi="Arial" w:cs="Arial"/>
          <w:kern w:val="1"/>
          <w:sz w:val="20"/>
          <w:szCs w:val="20"/>
          <w:lang w:val="x-none" w:eastAsia="zh-CN" w:bidi="hi-IN"/>
        </w:rPr>
        <w:t xml:space="preserve"> </w:t>
      </w:r>
    </w:p>
    <w:p w14:paraId="3D66A9A5" w14:textId="77777777" w:rsidR="00862613" w:rsidRPr="00204A7C" w:rsidRDefault="00862613" w:rsidP="00BB7A90">
      <w:pPr>
        <w:numPr>
          <w:ilvl w:val="0"/>
          <w:numId w:val="51"/>
        </w:numPr>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lastRenderedPageBreak/>
        <w:t>Z treści zabezpieczenia zaliczki powinno wynikać nieodwołalne, bezwarunkowe, na każde</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pisemne żądanie zgłoszone przez Zamawiającego w terminie obowiązywania umowy,</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zobowiązanie gwaranta do wypłaty Zamawiającemu pełnej kwoty zabezpieczenia zaliczki,</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bez konieczności przedkładania dodatkowych dokumentów. Zamawiający zastrzega</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sobie prawo do uprzedniej akceptacji treści proponowan</w:t>
      </w:r>
      <w:r w:rsidRPr="00204A7C">
        <w:rPr>
          <w:rFonts w:ascii="Arial" w:eastAsia="Lucida Sans Unicode" w:hAnsi="Arial" w:cs="Arial"/>
          <w:kern w:val="1"/>
          <w:sz w:val="20"/>
          <w:szCs w:val="20"/>
          <w:lang w:eastAsia="zh-CN" w:bidi="hi-IN"/>
        </w:rPr>
        <w:t>ego zabezpieczenia</w:t>
      </w:r>
      <w:r w:rsidRPr="00204A7C">
        <w:rPr>
          <w:rFonts w:ascii="Arial" w:eastAsia="Lucida Sans Unicode" w:hAnsi="Arial" w:cs="Arial"/>
          <w:kern w:val="1"/>
          <w:sz w:val="20"/>
          <w:szCs w:val="20"/>
          <w:lang w:val="x-none" w:eastAsia="zh-CN" w:bidi="hi-IN"/>
        </w:rPr>
        <w:t>.</w:t>
      </w:r>
    </w:p>
    <w:p w14:paraId="268701C6" w14:textId="77777777" w:rsidR="00862613" w:rsidRPr="00204A7C" w:rsidRDefault="00862613" w:rsidP="00BB7A90">
      <w:pPr>
        <w:numPr>
          <w:ilvl w:val="0"/>
          <w:numId w:val="51"/>
        </w:numPr>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Zamawiający ma prawo zrealizować zabezpieczenie zaliczki w następujących</w:t>
      </w:r>
      <w:r w:rsidRPr="00204A7C">
        <w:rPr>
          <w:rFonts w:ascii="Times New Roman" w:eastAsia="Lucida Sans Unicode" w:hAnsi="Times New Roman" w:cs="Mangal"/>
          <w:kern w:val="1"/>
          <w:sz w:val="20"/>
          <w:szCs w:val="20"/>
          <w:lang w:eastAsia="zh-CN" w:bidi="hi-IN"/>
        </w:rPr>
        <w:t xml:space="preserve"> </w:t>
      </w:r>
      <w:r w:rsidRPr="00204A7C">
        <w:rPr>
          <w:rFonts w:ascii="Arial" w:eastAsia="Lucida Sans Unicode" w:hAnsi="Arial" w:cs="Arial"/>
          <w:kern w:val="1"/>
          <w:sz w:val="20"/>
          <w:szCs w:val="20"/>
          <w:lang w:val="x-none" w:eastAsia="zh-CN" w:bidi="hi-IN"/>
        </w:rPr>
        <w:t>sytuacjach:</w:t>
      </w:r>
    </w:p>
    <w:p w14:paraId="245BD2D0" w14:textId="77777777" w:rsidR="00862613" w:rsidRPr="00204A7C" w:rsidRDefault="00862613" w:rsidP="00BB7A90">
      <w:pPr>
        <w:numPr>
          <w:ilvl w:val="0"/>
          <w:numId w:val="50"/>
        </w:numPr>
        <w:suppressAutoHyphens/>
        <w:spacing w:after="0" w:line="240" w:lineRule="auto"/>
        <w:ind w:left="1985" w:hanging="284"/>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gdy Wykonawca nie wykona</w:t>
      </w:r>
      <w:r w:rsidRPr="00204A7C">
        <w:rPr>
          <w:rFonts w:ascii="Arial" w:eastAsia="Lucida Sans Unicode" w:hAnsi="Arial" w:cs="Arial"/>
          <w:kern w:val="1"/>
          <w:sz w:val="20"/>
          <w:szCs w:val="20"/>
          <w:lang w:eastAsia="zh-CN" w:bidi="hi-IN"/>
        </w:rPr>
        <w:t>ł zamówienia</w:t>
      </w:r>
      <w:r w:rsidRPr="00204A7C">
        <w:rPr>
          <w:rFonts w:ascii="Arial" w:eastAsia="Lucida Sans Unicode" w:hAnsi="Arial" w:cs="Arial"/>
          <w:kern w:val="1"/>
          <w:sz w:val="20"/>
          <w:szCs w:val="20"/>
          <w:lang w:val="x-none" w:eastAsia="zh-CN" w:bidi="hi-IN"/>
        </w:rPr>
        <w:t>, na poczet</w:t>
      </w:r>
      <w:r w:rsidRPr="00204A7C">
        <w:rPr>
          <w:rFonts w:ascii="Times New Roman" w:eastAsia="Lucida Sans Unicode" w:hAnsi="Times New Roman" w:cs="Mangal"/>
          <w:kern w:val="1"/>
          <w:sz w:val="20"/>
          <w:szCs w:val="20"/>
          <w:lang w:eastAsia="zh-CN" w:bidi="hi-IN"/>
        </w:rPr>
        <w:t xml:space="preserve"> </w:t>
      </w:r>
      <w:r w:rsidRPr="00204A7C">
        <w:rPr>
          <w:rFonts w:ascii="Arial" w:eastAsia="Lucida Sans Unicode" w:hAnsi="Arial" w:cs="Arial"/>
          <w:kern w:val="1"/>
          <w:sz w:val="20"/>
          <w:szCs w:val="20"/>
          <w:lang w:val="x-none" w:eastAsia="zh-CN" w:bidi="hi-IN"/>
        </w:rPr>
        <w:t>którego została wypłacona zaliczka,</w:t>
      </w:r>
    </w:p>
    <w:p w14:paraId="71B32CC8" w14:textId="77777777" w:rsidR="00862613" w:rsidRPr="00204A7C" w:rsidRDefault="00862613" w:rsidP="00BB7A90">
      <w:pPr>
        <w:numPr>
          <w:ilvl w:val="0"/>
          <w:numId w:val="50"/>
        </w:numPr>
        <w:suppressAutoHyphens/>
        <w:spacing w:after="0" w:line="240" w:lineRule="auto"/>
        <w:ind w:left="1985" w:hanging="284"/>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eastAsia="zh-CN" w:bidi="hi-IN"/>
        </w:rPr>
        <w:t>w przypadku odstąpienia od umowy jednej ze stron</w:t>
      </w:r>
      <w:r w:rsidRPr="00204A7C">
        <w:rPr>
          <w:rFonts w:ascii="Arial" w:eastAsia="Lucida Sans Unicode" w:hAnsi="Arial" w:cs="Arial"/>
          <w:kern w:val="1"/>
          <w:sz w:val="20"/>
          <w:szCs w:val="20"/>
          <w:lang w:val="x-none" w:eastAsia="zh-CN" w:bidi="hi-IN"/>
        </w:rPr>
        <w:t>,</w:t>
      </w:r>
      <w:r w:rsidRPr="00204A7C">
        <w:rPr>
          <w:rFonts w:ascii="Arial" w:eastAsia="Lucida Sans Unicode" w:hAnsi="Arial" w:cs="Arial"/>
          <w:kern w:val="1"/>
          <w:sz w:val="20"/>
          <w:szCs w:val="20"/>
          <w:lang w:eastAsia="zh-CN" w:bidi="hi-IN"/>
        </w:rPr>
        <w:t xml:space="preserve"> gdy do momentu odstąpienia nie wykonano prawidłowo robót o wartości zaliczki.</w:t>
      </w:r>
    </w:p>
    <w:p w14:paraId="01C9EFD8" w14:textId="0AE98B3F" w:rsidR="00862613" w:rsidRPr="00204A7C" w:rsidRDefault="00862613" w:rsidP="00BB7A90">
      <w:pPr>
        <w:numPr>
          <w:ilvl w:val="0"/>
          <w:numId w:val="51"/>
        </w:numPr>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W przypadku gdy zbliża się termin wygaśnięcia zabezpieczenia</w:t>
      </w:r>
      <w:r w:rsidRPr="00204A7C">
        <w:rPr>
          <w:rFonts w:ascii="Arial" w:eastAsia="Lucida Sans Unicode" w:hAnsi="Arial" w:cs="Arial"/>
          <w:kern w:val="1"/>
          <w:sz w:val="20"/>
          <w:szCs w:val="20"/>
          <w:lang w:eastAsia="zh-CN" w:bidi="hi-IN"/>
        </w:rPr>
        <w:t xml:space="preserve"> zaliczki</w:t>
      </w:r>
      <w:r w:rsidRPr="00204A7C">
        <w:rPr>
          <w:rFonts w:ascii="Arial" w:eastAsia="Lucida Sans Unicode" w:hAnsi="Arial" w:cs="Arial"/>
          <w:kern w:val="1"/>
          <w:sz w:val="20"/>
          <w:szCs w:val="20"/>
          <w:lang w:val="x-none" w:eastAsia="zh-CN" w:bidi="hi-IN"/>
        </w:rPr>
        <w:t>, a brak jest podstaw do jego</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 xml:space="preserve">zwrotu, Wykonawca zobowiązany jest na </w:t>
      </w:r>
      <w:r w:rsidRPr="00204A7C">
        <w:rPr>
          <w:rFonts w:ascii="Arial" w:eastAsia="Lucida Sans Unicode" w:hAnsi="Arial" w:cs="Arial"/>
          <w:kern w:val="1"/>
          <w:sz w:val="20"/>
          <w:szCs w:val="20"/>
          <w:lang w:eastAsia="zh-CN" w:bidi="hi-IN"/>
        </w:rPr>
        <w:t>5</w:t>
      </w:r>
      <w:r w:rsidRPr="00204A7C">
        <w:rPr>
          <w:rFonts w:ascii="Arial" w:eastAsia="Lucida Sans Unicode" w:hAnsi="Arial" w:cs="Arial"/>
          <w:kern w:val="1"/>
          <w:sz w:val="20"/>
          <w:szCs w:val="20"/>
          <w:lang w:val="x-none" w:eastAsia="zh-CN" w:bidi="hi-IN"/>
        </w:rPr>
        <w:t xml:space="preserve"> dni przed terminem wygaśnięcia</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zabezpieczenia do przedłużenia okresu obowiązywania zabezpieczenia na dalszy okres</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obowiązywania umowy i złożenia przedłużonego zabezpieczenia w postaci oryginału</w:t>
      </w:r>
      <w:r w:rsidRPr="00204A7C">
        <w:rPr>
          <w:rFonts w:ascii="Times New Roman" w:eastAsia="Lucida Sans Unicode" w:hAnsi="Times New Roman" w:cs="Mangal"/>
          <w:kern w:val="1"/>
          <w:sz w:val="20"/>
          <w:szCs w:val="20"/>
          <w:lang w:val="x-none" w:eastAsia="zh-CN" w:bidi="hi-IN"/>
        </w:rPr>
        <w:br/>
      </w:r>
      <w:r w:rsidRPr="00204A7C">
        <w:rPr>
          <w:rFonts w:ascii="Arial" w:eastAsia="Lucida Sans Unicode" w:hAnsi="Arial" w:cs="Arial"/>
          <w:kern w:val="1"/>
          <w:sz w:val="20"/>
          <w:szCs w:val="20"/>
          <w:lang w:val="x-none" w:eastAsia="zh-CN" w:bidi="hi-IN"/>
        </w:rPr>
        <w:t xml:space="preserve">dokumentu u Zamawiającego pod rygorem naliczenia kary umownej na podstawie § </w:t>
      </w:r>
      <w:r w:rsidR="00AE073D">
        <w:rPr>
          <w:rFonts w:ascii="Arial" w:eastAsia="Lucida Sans Unicode" w:hAnsi="Arial" w:cs="Arial"/>
          <w:kern w:val="1"/>
          <w:sz w:val="20"/>
          <w:szCs w:val="20"/>
          <w:lang w:eastAsia="zh-CN" w:bidi="hi-IN"/>
        </w:rPr>
        <w:t>12</w:t>
      </w:r>
      <w:r w:rsidRPr="00204A7C">
        <w:rPr>
          <w:rFonts w:ascii="Arial" w:eastAsia="Lucida Sans Unicode" w:hAnsi="Arial" w:cs="Arial"/>
          <w:kern w:val="1"/>
          <w:sz w:val="20"/>
          <w:szCs w:val="20"/>
          <w:lang w:eastAsia="zh-CN" w:bidi="hi-IN"/>
        </w:rPr>
        <w:t xml:space="preserve"> ust. 2 pkt 1 lit. j</w:t>
      </w:r>
      <w:r w:rsidRPr="00204A7C">
        <w:rPr>
          <w:rFonts w:ascii="Arial" w:eastAsia="Lucida Sans Unicode" w:hAnsi="Arial" w:cs="Arial"/>
          <w:kern w:val="1"/>
          <w:sz w:val="20"/>
          <w:szCs w:val="20"/>
          <w:lang w:val="x-none" w:eastAsia="zh-CN" w:bidi="hi-IN"/>
        </w:rPr>
        <w:t>.</w:t>
      </w:r>
    </w:p>
    <w:p w14:paraId="3B02D642" w14:textId="77777777" w:rsidR="00862613" w:rsidRPr="00204A7C" w:rsidRDefault="00862613" w:rsidP="00BB7A90">
      <w:pPr>
        <w:numPr>
          <w:ilvl w:val="0"/>
          <w:numId w:val="51"/>
        </w:numPr>
        <w:suppressAutoHyphens/>
        <w:spacing w:after="0" w:line="240" w:lineRule="auto"/>
        <w:ind w:left="1701" w:hanging="283"/>
        <w:contextualSpacing/>
        <w:jc w:val="both"/>
        <w:rPr>
          <w:rFonts w:ascii="Arial" w:eastAsia="Lucida Sans Unicode" w:hAnsi="Arial" w:cs="Arial"/>
          <w:kern w:val="1"/>
          <w:sz w:val="20"/>
          <w:szCs w:val="20"/>
          <w:lang w:eastAsia="zh-CN" w:bidi="hi-IN"/>
        </w:rPr>
      </w:pPr>
      <w:r w:rsidRPr="00204A7C">
        <w:rPr>
          <w:rFonts w:ascii="Arial" w:eastAsia="Lucida Sans Unicode" w:hAnsi="Arial" w:cs="Arial"/>
          <w:kern w:val="1"/>
          <w:sz w:val="20"/>
          <w:szCs w:val="20"/>
          <w:lang w:val="x-none" w:eastAsia="zh-CN" w:bidi="hi-IN"/>
        </w:rPr>
        <w:t xml:space="preserve">Zamawiający zwraca zabezpieczenie zaliczki w terminie 30 dni </w:t>
      </w:r>
      <w:r w:rsidRPr="00204A7C">
        <w:rPr>
          <w:rFonts w:ascii="Arial" w:eastAsia="Lucida Sans Unicode" w:hAnsi="Arial" w:cs="Arial"/>
          <w:kern w:val="1"/>
          <w:sz w:val="20"/>
          <w:szCs w:val="20"/>
          <w:lang w:val="x-none" w:eastAsia="pl-PL" w:bidi="hi-IN"/>
        </w:rPr>
        <w:t xml:space="preserve">licząc od </w:t>
      </w:r>
      <w:bookmarkStart w:id="5" w:name="_Hlk131509418"/>
      <w:r w:rsidRPr="00204A7C">
        <w:rPr>
          <w:rFonts w:ascii="Arial" w:eastAsia="Lucida Sans Unicode" w:hAnsi="Arial" w:cs="Arial"/>
          <w:kern w:val="1"/>
          <w:sz w:val="20"/>
          <w:szCs w:val="20"/>
          <w:lang w:val="x-none" w:eastAsia="pl-PL" w:bidi="hi-IN"/>
        </w:rPr>
        <w:t>daty zakończenia realizacji całości przedmiotu umowy</w:t>
      </w:r>
      <w:bookmarkEnd w:id="5"/>
      <w:r w:rsidRPr="00204A7C">
        <w:rPr>
          <w:rFonts w:ascii="Arial" w:eastAsia="Lucida Sans Unicode" w:hAnsi="Arial" w:cs="Arial"/>
          <w:kern w:val="1"/>
          <w:sz w:val="20"/>
          <w:szCs w:val="20"/>
          <w:lang w:val="x-none" w:eastAsia="pl-PL" w:bidi="hi-IN"/>
        </w:rPr>
        <w:t xml:space="preserve"> wraz ze sporządzeniem protokołu odbioru końcowego robót</w:t>
      </w:r>
      <w:r w:rsidRPr="00204A7C">
        <w:rPr>
          <w:rFonts w:ascii="Arial" w:eastAsia="Lucida Sans Unicode" w:hAnsi="Arial" w:cs="Arial"/>
          <w:kern w:val="1"/>
          <w:sz w:val="20"/>
          <w:szCs w:val="20"/>
          <w:lang w:eastAsia="pl-PL" w:bidi="hi-IN"/>
        </w:rPr>
        <w:t>.</w:t>
      </w:r>
    </w:p>
    <w:p w14:paraId="2F9B5B57" w14:textId="77777777" w:rsidR="00B20572" w:rsidRPr="000E1E3B" w:rsidRDefault="00B20572" w:rsidP="00B20572">
      <w:pPr>
        <w:tabs>
          <w:tab w:val="left" w:pos="720"/>
        </w:tabs>
        <w:suppressAutoHyphens/>
        <w:spacing w:after="0" w:line="240" w:lineRule="auto"/>
        <w:jc w:val="both"/>
        <w:rPr>
          <w:rFonts w:ascii="Arial" w:eastAsia="Times New Roman" w:hAnsi="Arial" w:cs="Arial"/>
          <w:color w:val="FF0000"/>
          <w:sz w:val="20"/>
          <w:szCs w:val="20"/>
          <w:lang w:eastAsia="zh-CN"/>
        </w:rPr>
      </w:pPr>
    </w:p>
    <w:p w14:paraId="760BE974"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17</w:t>
      </w:r>
    </w:p>
    <w:p w14:paraId="4207EC1B" w14:textId="77777777" w:rsidR="00B20572" w:rsidRPr="00B20572" w:rsidRDefault="00B20572" w:rsidP="000E1E3B">
      <w:pPr>
        <w:suppressAutoHyphens/>
        <w:spacing w:after="0" w:line="240" w:lineRule="auto"/>
        <w:ind w:firstLine="993"/>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Wszelkie zmiany niniejszej umowy pod rygorem nieważności wymagają formy pisemnej.</w:t>
      </w:r>
    </w:p>
    <w:p w14:paraId="44F9ABB0" w14:textId="77777777" w:rsidR="00B20572" w:rsidRPr="00B20572" w:rsidRDefault="00B20572" w:rsidP="00B20572">
      <w:pPr>
        <w:suppressAutoHyphens/>
        <w:spacing w:after="0" w:line="240" w:lineRule="auto"/>
        <w:jc w:val="both"/>
        <w:rPr>
          <w:rFonts w:ascii="Arial" w:eastAsia="Times New Roman" w:hAnsi="Arial" w:cs="Arial"/>
          <w:color w:val="000000"/>
          <w:sz w:val="20"/>
          <w:szCs w:val="24"/>
          <w:lang w:eastAsia="zh-CN"/>
        </w:rPr>
      </w:pPr>
    </w:p>
    <w:p w14:paraId="393C5DA6"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18</w:t>
      </w:r>
    </w:p>
    <w:p w14:paraId="5BE1738F" w14:textId="77777777" w:rsidR="00B20572" w:rsidRPr="00B20572" w:rsidRDefault="00B20572" w:rsidP="00BB7A90">
      <w:pPr>
        <w:numPr>
          <w:ilvl w:val="0"/>
          <w:numId w:val="12"/>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Oprócz wypadków wymienionych w treści Kodeksu cywilnego, ustawy </w:t>
      </w:r>
      <w:proofErr w:type="spellStart"/>
      <w:r w:rsidRPr="00B20572">
        <w:rPr>
          <w:rFonts w:ascii="Arial" w:eastAsia="Times New Roman" w:hAnsi="Arial" w:cs="Arial"/>
          <w:color w:val="000000"/>
          <w:sz w:val="20"/>
          <w:szCs w:val="24"/>
          <w:lang w:eastAsia="zh-CN"/>
        </w:rPr>
        <w:t>pzp</w:t>
      </w:r>
      <w:proofErr w:type="spellEnd"/>
      <w:r w:rsidRPr="00B20572">
        <w:rPr>
          <w:rFonts w:ascii="Arial" w:eastAsia="Times New Roman" w:hAnsi="Arial" w:cs="Arial"/>
          <w:color w:val="000000"/>
          <w:sz w:val="20"/>
          <w:szCs w:val="24"/>
          <w:lang w:eastAsia="zh-CN"/>
        </w:rPr>
        <w:t xml:space="preserve"> oraz wskazanych w niniejszej umowie, stronom przysługuje prawo odstąpienia od umowy w następujących wypadkach:</w:t>
      </w:r>
    </w:p>
    <w:p w14:paraId="731B0F03" w14:textId="77777777" w:rsidR="00B20572" w:rsidRPr="00B20572" w:rsidRDefault="00B20572" w:rsidP="00BB7A90">
      <w:pPr>
        <w:numPr>
          <w:ilvl w:val="0"/>
          <w:numId w:val="13"/>
        </w:numPr>
        <w:tabs>
          <w:tab w:val="clear" w:pos="3600"/>
          <w:tab w:val="num" w:pos="1843"/>
        </w:tabs>
        <w:suppressAutoHyphens/>
        <w:spacing w:after="0" w:line="240" w:lineRule="auto"/>
        <w:ind w:hanging="2160"/>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Zamawiającemu przysługuje prawo do odstąpienia od umowy w następujących przypadkach:</w:t>
      </w:r>
    </w:p>
    <w:p w14:paraId="701BCCAA" w14:textId="6ABA7B17" w:rsidR="00B20572" w:rsidRPr="00B20572" w:rsidRDefault="00B20572" w:rsidP="00BB7A90">
      <w:pPr>
        <w:numPr>
          <w:ilvl w:val="0"/>
          <w:numId w:val="14"/>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 razie wystąpienia istotnej zmiany okoliczności powodującej, że wykonanie umowy nie leży                      w interesie publicznym, czego nie można było przewidzieć w chwili zawarcia umowy, lub dalsze wykonywanie umowy może zagr</w:t>
      </w:r>
      <w:r w:rsidR="009F4A4D">
        <w:rPr>
          <w:rFonts w:ascii="Arial" w:eastAsia="Times New Roman" w:hAnsi="Arial" w:cs="Arial"/>
          <w:color w:val="000000"/>
          <w:sz w:val="20"/>
          <w:szCs w:val="24"/>
          <w:lang w:eastAsia="zh-CN"/>
        </w:rPr>
        <w:t xml:space="preserve">ozić </w:t>
      </w:r>
      <w:r w:rsidR="00FB0069">
        <w:rPr>
          <w:rFonts w:ascii="Arial" w:eastAsia="Times New Roman" w:hAnsi="Arial" w:cs="Arial"/>
          <w:color w:val="000000"/>
          <w:sz w:val="20"/>
          <w:szCs w:val="24"/>
          <w:lang w:eastAsia="zh-CN"/>
        </w:rPr>
        <w:t xml:space="preserve">podstawowemu interesowi bezpieczeństwa państwa lub </w:t>
      </w:r>
      <w:r w:rsidR="009F4A4D">
        <w:rPr>
          <w:rFonts w:ascii="Arial" w:eastAsia="Times New Roman" w:hAnsi="Arial" w:cs="Arial"/>
          <w:color w:val="000000"/>
          <w:sz w:val="20"/>
          <w:szCs w:val="24"/>
          <w:lang w:eastAsia="zh-CN"/>
        </w:rPr>
        <w:t>bezpieczeństwu publicznemu</w:t>
      </w:r>
      <w:r w:rsidRPr="00B20572">
        <w:rPr>
          <w:rFonts w:ascii="Arial" w:eastAsia="Times New Roman" w:hAnsi="Arial" w:cs="Arial"/>
          <w:color w:val="000000"/>
          <w:sz w:val="20"/>
          <w:szCs w:val="24"/>
          <w:lang w:eastAsia="zh-CN"/>
        </w:rPr>
        <w:t>,</w:t>
      </w:r>
    </w:p>
    <w:p w14:paraId="75878938" w14:textId="77777777" w:rsidR="00B20572" w:rsidRPr="00B20572" w:rsidRDefault="00B20572" w:rsidP="00BB7A90">
      <w:pPr>
        <w:numPr>
          <w:ilvl w:val="0"/>
          <w:numId w:val="14"/>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sz w:val="20"/>
          <w:szCs w:val="24"/>
          <w:lang w:eastAsia="zh-CN"/>
        </w:rPr>
        <w:t>Wykonawca zakończy lub zawiesi prowadzenie działalności gospodarczej albo przystąpi do  procedury likwidacji,</w:t>
      </w:r>
    </w:p>
    <w:p w14:paraId="6BA82619" w14:textId="77777777" w:rsidR="00B20572" w:rsidRPr="00B20572" w:rsidRDefault="00B20572" w:rsidP="00BB7A90">
      <w:pPr>
        <w:numPr>
          <w:ilvl w:val="0"/>
          <w:numId w:val="14"/>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sz w:val="20"/>
          <w:szCs w:val="24"/>
          <w:lang w:eastAsia="zh-CN"/>
        </w:rPr>
        <w:t>zostanie wydany nakaz zajęcia majątku Wykonawcy,</w:t>
      </w:r>
    </w:p>
    <w:p w14:paraId="2CCA778E" w14:textId="77777777" w:rsidR="00B20572" w:rsidRPr="00B20572" w:rsidRDefault="00B20572" w:rsidP="00BB7A90">
      <w:pPr>
        <w:numPr>
          <w:ilvl w:val="0"/>
          <w:numId w:val="14"/>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Wykonawca nie rozpoczął realizacji przedmiotu umowy bez uzasadnionych przyczyn oraz nie kontynuuje ich pomimo wezwania Zamawiającego złożonego na piśmie,</w:t>
      </w:r>
    </w:p>
    <w:p w14:paraId="6E5960C5" w14:textId="77777777" w:rsidR="00B20572" w:rsidRPr="00B20572" w:rsidRDefault="00B20572" w:rsidP="00BB7A90">
      <w:pPr>
        <w:numPr>
          <w:ilvl w:val="0"/>
          <w:numId w:val="14"/>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Wykonawca przerwał realizację przedmiotu umowy i przerwa ta trwa dłużej niż 5 dni,</w:t>
      </w:r>
    </w:p>
    <w:p w14:paraId="75E24BC4" w14:textId="77777777" w:rsidR="00B20572" w:rsidRPr="00B20572" w:rsidRDefault="00B20572" w:rsidP="00BB7A90">
      <w:pPr>
        <w:numPr>
          <w:ilvl w:val="0"/>
          <w:numId w:val="14"/>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 xml:space="preserve">Wykonawca odmawia przedłożenia Zamawiającemu polisy ubezpieczeniowej o której mowa w </w:t>
      </w:r>
      <w:r w:rsidRPr="00B20572">
        <w:rPr>
          <w:rFonts w:ascii="Arial" w:eastAsia="Times New Roman" w:hAnsi="Arial" w:cs="Arial"/>
          <w:sz w:val="20"/>
          <w:szCs w:val="20"/>
          <w:lang w:eastAsia="zh-CN"/>
        </w:rPr>
        <w:t>§10 ust. 7 niniejszej umowy,</w:t>
      </w:r>
      <w:r w:rsidRPr="00B20572">
        <w:rPr>
          <w:rFonts w:ascii="Arial" w:eastAsia="Times New Roman" w:hAnsi="Arial" w:cs="Arial"/>
          <w:color w:val="000000"/>
          <w:sz w:val="20"/>
          <w:szCs w:val="24"/>
          <w:lang w:eastAsia="zh-CN"/>
        </w:rPr>
        <w:t xml:space="preserve"> </w:t>
      </w:r>
    </w:p>
    <w:p w14:paraId="0581951E" w14:textId="20124762" w:rsidR="00B20572" w:rsidRPr="00B20572" w:rsidRDefault="00B20572" w:rsidP="00BB7A90">
      <w:pPr>
        <w:numPr>
          <w:ilvl w:val="0"/>
          <w:numId w:val="14"/>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pacing w:val="-2"/>
          <w:sz w:val="20"/>
          <w:szCs w:val="20"/>
          <w:lang w:eastAsia="zh-CN"/>
        </w:rPr>
        <w:t xml:space="preserve">w przypadku zmiany lub rezygnacji z podwykonawcy na którego zasoby wykonawca powoływał się  na zasadach określonych w art. </w:t>
      </w:r>
      <w:r w:rsidR="000E1E3B">
        <w:rPr>
          <w:rFonts w:ascii="Arial" w:eastAsia="Times New Roman" w:hAnsi="Arial" w:cs="Arial"/>
          <w:color w:val="000000"/>
          <w:spacing w:val="-2"/>
          <w:sz w:val="20"/>
          <w:szCs w:val="20"/>
          <w:lang w:eastAsia="zh-CN"/>
        </w:rPr>
        <w:t xml:space="preserve">118 </w:t>
      </w:r>
      <w:r w:rsidRPr="00B20572">
        <w:rPr>
          <w:rFonts w:ascii="Arial" w:eastAsia="Times New Roman" w:hAnsi="Arial" w:cs="Arial"/>
          <w:color w:val="000000"/>
          <w:spacing w:val="-2"/>
          <w:sz w:val="20"/>
          <w:szCs w:val="20"/>
          <w:lang w:eastAsia="zh-CN"/>
        </w:rPr>
        <w:t xml:space="preserve">ust. 1 ustawy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 xml:space="preserve"> w celu wykazania warunków udziału                     w</w:t>
      </w:r>
      <w:r w:rsidR="000E1E3B">
        <w:rPr>
          <w:rFonts w:ascii="Arial" w:eastAsia="Times New Roman" w:hAnsi="Arial" w:cs="Arial"/>
          <w:color w:val="000000"/>
          <w:spacing w:val="-2"/>
          <w:sz w:val="20"/>
          <w:szCs w:val="20"/>
          <w:lang w:eastAsia="zh-CN"/>
        </w:rPr>
        <w:t xml:space="preserve"> postępowaniu o których w art. 112 </w:t>
      </w:r>
      <w:r w:rsidRPr="00B20572">
        <w:rPr>
          <w:rFonts w:ascii="Arial" w:eastAsia="Times New Roman" w:hAnsi="Arial" w:cs="Arial"/>
          <w:color w:val="000000"/>
          <w:spacing w:val="-2"/>
          <w:sz w:val="20"/>
          <w:szCs w:val="20"/>
          <w:lang w:eastAsia="zh-CN"/>
        </w:rPr>
        <w:t xml:space="preserve">ustawy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w:t>
      </w:r>
      <w:r w:rsidR="00FB0069">
        <w:rPr>
          <w:rFonts w:ascii="Arial" w:eastAsia="Times New Roman" w:hAnsi="Arial" w:cs="Arial"/>
          <w:color w:val="000000"/>
          <w:spacing w:val="-2"/>
          <w:sz w:val="20"/>
          <w:szCs w:val="20"/>
          <w:lang w:eastAsia="zh-CN"/>
        </w:rPr>
        <w:t xml:space="preserve"> i nie podlega wy</w:t>
      </w:r>
      <w:r w:rsidR="00AD73C8">
        <w:rPr>
          <w:rFonts w:ascii="Arial" w:eastAsia="Times New Roman" w:hAnsi="Arial" w:cs="Arial"/>
          <w:color w:val="000000"/>
          <w:spacing w:val="-2"/>
          <w:sz w:val="20"/>
          <w:szCs w:val="20"/>
          <w:lang w:eastAsia="zh-CN"/>
        </w:rPr>
        <w:t>kl</w:t>
      </w:r>
      <w:r w:rsidR="00FB0069">
        <w:rPr>
          <w:rFonts w:ascii="Arial" w:eastAsia="Times New Roman" w:hAnsi="Arial" w:cs="Arial"/>
          <w:color w:val="000000"/>
          <w:spacing w:val="-2"/>
          <w:sz w:val="20"/>
          <w:szCs w:val="20"/>
          <w:lang w:eastAsia="zh-CN"/>
        </w:rPr>
        <w:t>uczeniu</w:t>
      </w:r>
      <w:r w:rsidR="00AD73C8">
        <w:rPr>
          <w:rFonts w:ascii="Arial" w:eastAsia="Times New Roman" w:hAnsi="Arial" w:cs="Arial"/>
          <w:color w:val="000000"/>
          <w:spacing w:val="-2"/>
          <w:sz w:val="20"/>
          <w:szCs w:val="20"/>
          <w:lang w:eastAsia="zh-CN"/>
        </w:rPr>
        <w:t>.</w:t>
      </w:r>
    </w:p>
    <w:p w14:paraId="57425D90" w14:textId="77777777" w:rsidR="00B20572" w:rsidRPr="00B20572" w:rsidRDefault="00B20572" w:rsidP="000E1E3B">
      <w:pPr>
        <w:suppressAutoHyphens/>
        <w:spacing w:after="0" w:line="240" w:lineRule="auto"/>
        <w:ind w:left="1843"/>
        <w:jc w:val="both"/>
        <w:rPr>
          <w:rFonts w:ascii="Arial" w:eastAsia="Times New Roman" w:hAnsi="Arial" w:cs="Arial"/>
          <w:color w:val="0070C0"/>
          <w:spacing w:val="-2"/>
          <w:sz w:val="20"/>
          <w:szCs w:val="20"/>
          <w:lang w:eastAsia="zh-CN"/>
        </w:rPr>
      </w:pPr>
      <w:r w:rsidRPr="00B20572">
        <w:rPr>
          <w:rFonts w:ascii="Arial" w:eastAsia="Times New Roman" w:hAnsi="Arial" w:cs="Arial"/>
          <w:color w:val="000000"/>
          <w:spacing w:val="-2"/>
          <w:sz w:val="20"/>
          <w:szCs w:val="20"/>
          <w:lang w:eastAsia="zh-CN"/>
        </w:rPr>
        <w:t>Zamawiającemu przysługuje prawo od</w:t>
      </w:r>
      <w:r w:rsidR="009F4A4D">
        <w:rPr>
          <w:rFonts w:ascii="Arial" w:eastAsia="Times New Roman" w:hAnsi="Arial" w:cs="Arial"/>
          <w:color w:val="000000"/>
          <w:spacing w:val="-2"/>
          <w:sz w:val="20"/>
          <w:szCs w:val="20"/>
          <w:lang w:eastAsia="zh-CN"/>
        </w:rPr>
        <w:t>stąpienia od umowy w terminie 30</w:t>
      </w:r>
      <w:r w:rsidRPr="00B20572">
        <w:rPr>
          <w:rFonts w:ascii="Arial" w:eastAsia="Times New Roman" w:hAnsi="Arial" w:cs="Arial"/>
          <w:color w:val="000000"/>
          <w:spacing w:val="-2"/>
          <w:sz w:val="20"/>
          <w:szCs w:val="20"/>
          <w:lang w:eastAsia="zh-CN"/>
        </w:rPr>
        <w:t xml:space="preserve"> dni licząc od dnia  stwierdzen</w:t>
      </w:r>
      <w:r w:rsidR="00BF7EBF">
        <w:rPr>
          <w:rFonts w:ascii="Arial" w:eastAsia="Times New Roman" w:hAnsi="Arial" w:cs="Arial"/>
          <w:color w:val="000000"/>
          <w:spacing w:val="-2"/>
          <w:sz w:val="20"/>
          <w:szCs w:val="20"/>
          <w:lang w:eastAsia="zh-CN"/>
        </w:rPr>
        <w:t>ia okoliczności o których mowa pod</w:t>
      </w:r>
      <w:r w:rsidR="009F4A4D">
        <w:rPr>
          <w:rFonts w:ascii="Arial" w:eastAsia="Times New Roman" w:hAnsi="Arial" w:cs="Arial"/>
          <w:color w:val="000000"/>
          <w:spacing w:val="-2"/>
          <w:sz w:val="20"/>
          <w:szCs w:val="20"/>
          <w:lang w:eastAsia="zh-CN"/>
        </w:rPr>
        <w:t xml:space="preserve"> lit. a</w:t>
      </w:r>
      <w:r w:rsidRPr="00B20572">
        <w:rPr>
          <w:rFonts w:ascii="Arial" w:eastAsia="Times New Roman" w:hAnsi="Arial" w:cs="Arial"/>
          <w:color w:val="000000"/>
          <w:spacing w:val="-2"/>
          <w:sz w:val="20"/>
          <w:szCs w:val="20"/>
          <w:lang w:eastAsia="zh-CN"/>
        </w:rPr>
        <w:t xml:space="preserve"> </w:t>
      </w:r>
      <w:r w:rsidRPr="00B20572">
        <w:rPr>
          <w:rFonts w:ascii="Arial" w:eastAsia="Times New Roman" w:hAnsi="Arial" w:cs="Arial"/>
          <w:spacing w:val="-2"/>
          <w:sz w:val="20"/>
          <w:szCs w:val="20"/>
          <w:lang w:eastAsia="zh-CN"/>
        </w:rPr>
        <w:t>– g.</w:t>
      </w:r>
    </w:p>
    <w:p w14:paraId="280C49F6" w14:textId="77777777" w:rsidR="00B20572" w:rsidRPr="00B20572" w:rsidRDefault="00B20572" w:rsidP="00BB7A90">
      <w:pPr>
        <w:numPr>
          <w:ilvl w:val="0"/>
          <w:numId w:val="13"/>
        </w:numPr>
        <w:tabs>
          <w:tab w:val="clear" w:pos="3600"/>
          <w:tab w:val="num" w:pos="1843"/>
        </w:tabs>
        <w:suppressAutoHyphens/>
        <w:spacing w:after="0" w:line="240" w:lineRule="auto"/>
        <w:ind w:hanging="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Wykonawcy przysługuje prawo odstąpienia od umowy jeżeli:</w:t>
      </w:r>
    </w:p>
    <w:p w14:paraId="7A7E2460" w14:textId="77777777" w:rsidR="00B20572" w:rsidRPr="00B20572" w:rsidRDefault="00B20572" w:rsidP="00BB7A90">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14:paraId="5446780D" w14:textId="77777777" w:rsidR="00B20572" w:rsidRPr="00B20572" w:rsidRDefault="00B20572" w:rsidP="00BB7A90">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Zamawiający zawiadomi Wykonawcę, iż wobec zaistnienia uprzednio nie przewidzianych okoliczności nie będzie mógł spełnić swoich zobowiązań umownych wobec Wykonawcy,</w:t>
      </w:r>
    </w:p>
    <w:p w14:paraId="2E786A42" w14:textId="77777777" w:rsidR="00B20572" w:rsidRPr="00B20572" w:rsidRDefault="00B20572" w:rsidP="00BB7A90">
      <w:pPr>
        <w:numPr>
          <w:ilvl w:val="0"/>
          <w:numId w:val="16"/>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Odstąpienie od umowy powinno nastąpić w formie pisemnej pod rygorem nieważności takiego oświadczenia i powinno zawierać uzasadnienie.</w:t>
      </w:r>
    </w:p>
    <w:p w14:paraId="5C913027" w14:textId="77777777" w:rsidR="00B20572" w:rsidRPr="00B20572" w:rsidRDefault="00B20572" w:rsidP="00BB7A90">
      <w:pPr>
        <w:numPr>
          <w:ilvl w:val="0"/>
          <w:numId w:val="16"/>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wypadku odstąpienia od umowy Wykonawcę i Zamawiającego obciążają następujące obowiązki szczegółowe:</w:t>
      </w:r>
    </w:p>
    <w:p w14:paraId="48F141A0" w14:textId="77777777" w:rsidR="00B20572" w:rsidRPr="00B20572" w:rsidRDefault="00B20572" w:rsidP="00BB7A90">
      <w:pPr>
        <w:numPr>
          <w:ilvl w:val="0"/>
          <w:numId w:val="17"/>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terminie 7 dni od daty odstąpienia od umowy, Wykonawca przy udziale Zamawiającego sporządzi szczegółowy protokół inwentaryzacji przedmiotu umowy w toku wg stanu na dzień odstąpienia,</w:t>
      </w:r>
    </w:p>
    <w:p w14:paraId="6A6F81D2" w14:textId="77777777" w:rsidR="00B20572" w:rsidRPr="00B20572" w:rsidRDefault="00B20572" w:rsidP="00BB7A90">
      <w:pPr>
        <w:numPr>
          <w:ilvl w:val="0"/>
          <w:numId w:val="17"/>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zabezpieczy przerwaną realizację przedmiotu umowy w zakresie obustronnie uzgodnionym na koszt tej strony, z winy której nastąpiło odstąpienie od umowy,</w:t>
      </w:r>
    </w:p>
    <w:p w14:paraId="52D4484E" w14:textId="77777777" w:rsidR="00B20572" w:rsidRPr="00B20572" w:rsidRDefault="00B20572" w:rsidP="00BB7A90">
      <w:pPr>
        <w:numPr>
          <w:ilvl w:val="0"/>
          <w:numId w:val="17"/>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34E6AB35" w14:textId="77777777" w:rsidR="00B20572" w:rsidRPr="00B20572" w:rsidRDefault="00B20572" w:rsidP="00BB7A90">
      <w:pPr>
        <w:numPr>
          <w:ilvl w:val="0"/>
          <w:numId w:val="17"/>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Wykonawca zgłosi do dokonania przez Zamawiającego odbioru robót przerwanych oraz robót zabezpieczających, </w:t>
      </w:r>
    </w:p>
    <w:p w14:paraId="1042E60D" w14:textId="77777777" w:rsidR="00B20572" w:rsidRPr="00B20572" w:rsidRDefault="00B20572" w:rsidP="00BB7A90">
      <w:pPr>
        <w:numPr>
          <w:ilvl w:val="0"/>
          <w:numId w:val="17"/>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niezwłocznie a najpóźniej w terminie 14 dni usunie z terenu budowy urządzenia zaplecza budowy przez niego dostarczone lub wzniesione,</w:t>
      </w:r>
    </w:p>
    <w:p w14:paraId="7180335F" w14:textId="77777777" w:rsidR="00B20572" w:rsidRPr="00B20572" w:rsidRDefault="00B20572" w:rsidP="00BB7A90">
      <w:pPr>
        <w:numPr>
          <w:ilvl w:val="0"/>
          <w:numId w:val="17"/>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lastRenderedPageBreak/>
        <w:t xml:space="preserve">Zamawiający w razie odstąpienia od umowy obowiązany jest do:  </w:t>
      </w:r>
    </w:p>
    <w:p w14:paraId="5E3FBB9F" w14:textId="77777777" w:rsidR="00B20572" w:rsidRPr="00B20572" w:rsidRDefault="00B20572" w:rsidP="00BB7A90">
      <w:pPr>
        <w:numPr>
          <w:ilvl w:val="0"/>
          <w:numId w:val="18"/>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dokonania odbioru robót budowlanych przerwanych oraz do zapłaty wynagrodzenia za roboty które zostały prawidłowo wykonane do dnia odstąpienia,</w:t>
      </w:r>
    </w:p>
    <w:p w14:paraId="4E0DA332" w14:textId="77777777" w:rsidR="00B20572" w:rsidRPr="00B20572" w:rsidRDefault="00B20572" w:rsidP="00BB7A90">
      <w:pPr>
        <w:numPr>
          <w:ilvl w:val="0"/>
          <w:numId w:val="18"/>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rozliczenia się z Wykonawcą z tytułu nierozliczonych w inny sposób </w:t>
      </w:r>
      <w:r w:rsidR="000E1E3B">
        <w:rPr>
          <w:rFonts w:ascii="Arial" w:eastAsia="Times New Roman" w:hAnsi="Arial" w:cs="Arial"/>
          <w:color w:val="000000"/>
          <w:sz w:val="20"/>
          <w:szCs w:val="20"/>
          <w:lang w:eastAsia="zh-CN"/>
        </w:rPr>
        <w:t xml:space="preserve">uzasadnionych </w:t>
      </w:r>
      <w:r w:rsidRPr="00B20572">
        <w:rPr>
          <w:rFonts w:ascii="Arial" w:eastAsia="Times New Roman" w:hAnsi="Arial" w:cs="Arial"/>
          <w:color w:val="000000"/>
          <w:sz w:val="20"/>
          <w:szCs w:val="20"/>
          <w:lang w:eastAsia="zh-CN"/>
        </w:rPr>
        <w:t>kosztów budowy obiektów zaplecza urządzeń związanych z zagospodarowaniem i uzbrojeniem terenu budowy, chyba że Wykonawca wyrazi zgodę na przyjęcie tych obiektów i urządzeń,</w:t>
      </w:r>
    </w:p>
    <w:p w14:paraId="7C3A863C" w14:textId="77777777" w:rsidR="00B20572" w:rsidRPr="00B20572" w:rsidRDefault="00B20572" w:rsidP="00BB7A90">
      <w:pPr>
        <w:numPr>
          <w:ilvl w:val="0"/>
          <w:numId w:val="18"/>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przejęcia od Wykonawcy pod swój dozór terenu budowy.</w:t>
      </w:r>
    </w:p>
    <w:p w14:paraId="0381514B" w14:textId="1E34DCD2" w:rsidR="00FB0069" w:rsidRPr="00FB0069" w:rsidRDefault="00FB0069" w:rsidP="00FB0069">
      <w:pPr>
        <w:numPr>
          <w:ilvl w:val="0"/>
          <w:numId w:val="16"/>
        </w:numPr>
        <w:suppressAutoHyphens/>
        <w:spacing w:after="0" w:line="240" w:lineRule="auto"/>
        <w:ind w:left="1440"/>
        <w:jc w:val="both"/>
        <w:rPr>
          <w:rFonts w:ascii="Arial" w:eastAsia="Times New Roman" w:hAnsi="Arial" w:cs="Arial"/>
          <w:color w:val="000000"/>
          <w:sz w:val="20"/>
          <w:szCs w:val="24"/>
          <w:lang w:eastAsia="zh-CN"/>
        </w:rPr>
      </w:pPr>
      <w:r w:rsidRPr="00FB0069">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w:t>
      </w:r>
      <w:r>
        <w:rPr>
          <w:rFonts w:ascii="Arial" w:eastAsia="Calibri" w:hAnsi="Arial" w:cs="Arial"/>
          <w:color w:val="000000"/>
          <w:sz w:val="20"/>
          <w:szCs w:val="24"/>
          <w:lang w:eastAsia="zh-CN"/>
        </w:rPr>
        <w:t xml:space="preserve">/ dokumentacji projektowej/ dokumentacji </w:t>
      </w:r>
      <w:r w:rsidRPr="00FB0069">
        <w:rPr>
          <w:rFonts w:ascii="Arial" w:eastAsia="Calibri" w:hAnsi="Arial" w:cs="Arial"/>
          <w:color w:val="000000"/>
          <w:sz w:val="20"/>
          <w:szCs w:val="24"/>
          <w:lang w:eastAsia="zh-CN"/>
        </w:rPr>
        <w:t>powykonawczej oraz przeniesienia i wykonania zobowiązań dotyczących jej praw autorskich opisanych w niniejszej umowie, za zapłatą na rzecz Wykonawcy wynagrodzenia ustalonego proporcjonalnie do stopnia zaawansowania prac.</w:t>
      </w:r>
    </w:p>
    <w:p w14:paraId="6C3C9A2A" w14:textId="77777777" w:rsidR="00B20572" w:rsidRPr="00B20572" w:rsidRDefault="00B20572" w:rsidP="00BB7A90">
      <w:pPr>
        <w:numPr>
          <w:ilvl w:val="0"/>
          <w:numId w:val="16"/>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14:paraId="6BF32C86" w14:textId="77777777" w:rsidR="00B20572" w:rsidRPr="00B20572" w:rsidRDefault="00B20572" w:rsidP="00B20572">
      <w:pPr>
        <w:suppressAutoHyphens/>
        <w:spacing w:after="0" w:line="240" w:lineRule="auto"/>
        <w:jc w:val="center"/>
        <w:rPr>
          <w:rFonts w:ascii="Times New Roman" w:eastAsia="Times New Roman" w:hAnsi="Times New Roman" w:cs="Times New Roman"/>
          <w:sz w:val="20"/>
          <w:szCs w:val="20"/>
          <w:lang w:eastAsia="zh-CN"/>
        </w:rPr>
      </w:pPr>
    </w:p>
    <w:p w14:paraId="6B0006D7"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19</w:t>
      </w:r>
    </w:p>
    <w:p w14:paraId="7B13512D" w14:textId="77777777" w:rsidR="00B20572" w:rsidRPr="004404C3" w:rsidRDefault="00B20572" w:rsidP="002E2A7B">
      <w:pPr>
        <w:suppressAutoHyphens/>
        <w:spacing w:after="0" w:line="240" w:lineRule="auto"/>
        <w:ind w:firstLine="1134"/>
        <w:jc w:val="both"/>
        <w:rPr>
          <w:rFonts w:ascii="Arial" w:eastAsia="Times New Roman" w:hAnsi="Arial" w:cs="Arial"/>
          <w:sz w:val="20"/>
          <w:szCs w:val="24"/>
          <w:lang w:eastAsia="zh-CN"/>
        </w:rPr>
      </w:pPr>
      <w:r w:rsidRPr="004404C3">
        <w:rPr>
          <w:rFonts w:ascii="Arial" w:eastAsia="Times New Roman" w:hAnsi="Arial" w:cs="Arial"/>
          <w:sz w:val="20"/>
          <w:szCs w:val="24"/>
          <w:lang w:eastAsia="zh-CN"/>
        </w:rPr>
        <w:t>Ustala się następujące rodzaje odbiorów robót:</w:t>
      </w:r>
    </w:p>
    <w:p w14:paraId="2F1E1AEB" w14:textId="77777777" w:rsidR="00B20572" w:rsidRPr="004404C3" w:rsidRDefault="00B20572" w:rsidP="00B20572">
      <w:pPr>
        <w:suppressAutoHyphens/>
        <w:spacing w:after="0" w:line="240" w:lineRule="auto"/>
        <w:jc w:val="both"/>
        <w:rPr>
          <w:rFonts w:ascii="Arial" w:eastAsia="Times New Roman" w:hAnsi="Arial" w:cs="Arial"/>
          <w:sz w:val="20"/>
          <w:szCs w:val="24"/>
          <w:lang w:eastAsia="zh-CN"/>
        </w:rPr>
      </w:pPr>
    </w:p>
    <w:p w14:paraId="30FB6EAE" w14:textId="77777777" w:rsidR="00B20572" w:rsidRPr="004404C3" w:rsidRDefault="00B20572" w:rsidP="00BB7A90">
      <w:pPr>
        <w:numPr>
          <w:ilvl w:val="0"/>
          <w:numId w:val="34"/>
        </w:numPr>
        <w:suppressAutoHyphens/>
        <w:spacing w:after="0" w:line="240" w:lineRule="auto"/>
        <w:ind w:left="1701" w:hanging="283"/>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robót zanikających i ulegających zakryciu w trakcie wykonywania przedmiotu umowy:</w:t>
      </w:r>
    </w:p>
    <w:p w14:paraId="38D1E3BA" w14:textId="77777777" w:rsidR="00B20572" w:rsidRPr="004404C3" w:rsidRDefault="00B20572" w:rsidP="00BB7A90">
      <w:pPr>
        <w:numPr>
          <w:ilvl w:val="0"/>
          <w:numId w:val="35"/>
        </w:numPr>
        <w:suppressAutoHyphens/>
        <w:spacing w:after="0" w:line="240" w:lineRule="auto"/>
        <w:ind w:left="1985" w:hanging="284"/>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14:paraId="671A1A3A" w14:textId="77777777" w:rsidR="00B20572" w:rsidRPr="004404C3" w:rsidRDefault="00B20572" w:rsidP="00BB7A90">
      <w:pPr>
        <w:numPr>
          <w:ilvl w:val="0"/>
          <w:numId w:val="35"/>
        </w:numPr>
        <w:suppressAutoHyphens/>
        <w:spacing w:after="0" w:line="240" w:lineRule="auto"/>
        <w:ind w:left="1985" w:hanging="284"/>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14:paraId="6F6D2418" w14:textId="77777777" w:rsidR="00B20572" w:rsidRPr="004404C3" w:rsidRDefault="00B20572" w:rsidP="00B20572">
      <w:pPr>
        <w:suppressAutoHyphens/>
        <w:spacing w:after="0" w:line="240" w:lineRule="auto"/>
        <w:contextualSpacing/>
        <w:jc w:val="both"/>
        <w:rPr>
          <w:rFonts w:ascii="Arial" w:eastAsia="Times New Roman" w:hAnsi="Arial" w:cs="Arial"/>
          <w:sz w:val="20"/>
          <w:szCs w:val="20"/>
          <w:lang w:eastAsia="zh-CN"/>
        </w:rPr>
      </w:pPr>
    </w:p>
    <w:p w14:paraId="490EA4AE" w14:textId="77777777" w:rsidR="00B20572" w:rsidRPr="004404C3" w:rsidRDefault="00B20572" w:rsidP="00BB7A90">
      <w:pPr>
        <w:numPr>
          <w:ilvl w:val="0"/>
          <w:numId w:val="34"/>
        </w:numPr>
        <w:suppressAutoHyphens/>
        <w:spacing w:after="0" w:line="240" w:lineRule="auto"/>
        <w:ind w:left="1701" w:hanging="283"/>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xml:space="preserve">Odbiór końcowy, </w:t>
      </w:r>
      <w:bookmarkStart w:id="6" w:name="_Hlk51744633"/>
      <w:r w:rsidRPr="004404C3">
        <w:rPr>
          <w:rFonts w:ascii="Arial" w:eastAsia="Times New Roman" w:hAnsi="Arial" w:cs="Arial"/>
          <w:sz w:val="20"/>
          <w:szCs w:val="20"/>
          <w:lang w:eastAsia="zh-CN"/>
        </w:rPr>
        <w:t>dokonywany po zakończeniu realizacji przedmiotu umowy</w:t>
      </w:r>
      <w:bookmarkEnd w:id="6"/>
      <w:r w:rsidRPr="004404C3">
        <w:rPr>
          <w:rFonts w:ascii="Arial" w:eastAsia="Times New Roman" w:hAnsi="Arial" w:cs="Arial"/>
          <w:sz w:val="20"/>
          <w:szCs w:val="20"/>
          <w:lang w:eastAsia="zh-CN"/>
        </w:rPr>
        <w:t>:</w:t>
      </w:r>
    </w:p>
    <w:p w14:paraId="51D079B5" w14:textId="77777777"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4404C3">
        <w:rPr>
          <w:rFonts w:ascii="Arial" w:eastAsia="Times New Roman" w:hAnsi="Arial" w:cs="Arial"/>
          <w:sz w:val="20"/>
          <w:szCs w:val="20"/>
        </w:rPr>
        <w:br/>
        <w:t>w próbach i sprawdzeniach.</w:t>
      </w:r>
    </w:p>
    <w:p w14:paraId="45D9EE12" w14:textId="42C77B7F"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Odbiór końcowy jest dokonywany po zakończeniu przez Wykonawcę całości robót budowlanych składających się na przedmiot u</w:t>
      </w:r>
      <w:r w:rsidR="00FB0069">
        <w:rPr>
          <w:rFonts w:ascii="Arial" w:eastAsia="Times New Roman" w:hAnsi="Arial" w:cs="Arial"/>
          <w:sz w:val="20"/>
          <w:szCs w:val="20"/>
        </w:rPr>
        <w:t>mowy na podstawie oświadczenia K</w:t>
      </w:r>
      <w:r w:rsidRPr="004404C3">
        <w:rPr>
          <w:rFonts w:ascii="Arial" w:eastAsia="Times New Roman" w:hAnsi="Arial" w:cs="Arial"/>
          <w:sz w:val="20"/>
          <w:szCs w:val="20"/>
        </w:rPr>
        <w:t xml:space="preserve">ierownika budowy wpisanego do dziennika budowy i potwierdzenia tego faktu </w:t>
      </w:r>
      <w:r w:rsidR="004557EA">
        <w:rPr>
          <w:rFonts w:ascii="Arial" w:eastAsia="Times New Roman" w:hAnsi="Arial" w:cs="Arial"/>
          <w:sz w:val="20"/>
          <w:szCs w:val="20"/>
        </w:rPr>
        <w:t>przez I</w:t>
      </w:r>
      <w:r w:rsidRPr="004404C3">
        <w:rPr>
          <w:rFonts w:ascii="Arial" w:eastAsia="Times New Roman" w:hAnsi="Arial" w:cs="Arial"/>
          <w:sz w:val="20"/>
          <w:szCs w:val="20"/>
        </w:rPr>
        <w:t>nspektora nadzoru inwestorskiego oraz po pisemnym zgłoszeniu przez Wykonawcę Zamawiającemu zakończenia robót i pisemnym zgłoszeniu Zamawiającemu gotowości do ich odbioru.</w:t>
      </w:r>
    </w:p>
    <w:p w14:paraId="548EEFCC" w14:textId="2DC88B87" w:rsidR="008849D6" w:rsidRPr="00EB3245"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w:t>
      </w:r>
      <w:r w:rsidR="00B97ED2">
        <w:rPr>
          <w:rFonts w:ascii="Arial" w:eastAsia="Times New Roman" w:hAnsi="Arial" w:cs="Arial"/>
          <w:sz w:val="20"/>
          <w:szCs w:val="20"/>
        </w:rPr>
        <w:t xml:space="preserve">                               </w:t>
      </w:r>
      <w:r w:rsidRPr="004404C3">
        <w:rPr>
          <w:rFonts w:ascii="Arial" w:eastAsia="Times New Roman" w:hAnsi="Arial" w:cs="Arial"/>
          <w:sz w:val="20"/>
          <w:szCs w:val="20"/>
        </w:rPr>
        <w:t xml:space="preserve">a w szczególności: </w:t>
      </w:r>
      <w:r w:rsidRPr="004404C3">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w:t>
      </w:r>
      <w:r w:rsidR="004557EA">
        <w:rPr>
          <w:rFonts w:ascii="Arial" w:eastAsia="Times New Roman" w:hAnsi="Arial" w:cs="Arial"/>
          <w:sz w:val="20"/>
          <w:szCs w:val="20"/>
          <w:lang w:eastAsia="zh-CN"/>
        </w:rPr>
        <w:t>sprawdzenia zatwierdzone przez Kierownika budowy, I</w:t>
      </w:r>
      <w:r w:rsidRPr="004404C3">
        <w:rPr>
          <w:rFonts w:ascii="Arial" w:eastAsia="Times New Roman" w:hAnsi="Arial" w:cs="Arial"/>
          <w:sz w:val="20"/>
          <w:szCs w:val="20"/>
          <w:lang w:eastAsia="zh-CN"/>
        </w:rPr>
        <w:t xml:space="preserve">nspektora nadzoru inwestorskiego oraz właścicieli mediów, na których prowadzone były próby a także </w:t>
      </w:r>
      <w:r w:rsidRPr="004404C3">
        <w:rPr>
          <w:rFonts w:ascii="Arial" w:eastAsia="Times New Roman" w:hAnsi="Arial" w:cs="Arial"/>
          <w:sz w:val="20"/>
        </w:rPr>
        <w:t xml:space="preserve">niezbędne świadectwa kontroli jakości, certyfikaty </w:t>
      </w:r>
      <w:r w:rsidR="00B97ED2">
        <w:rPr>
          <w:rFonts w:ascii="Arial" w:eastAsia="Times New Roman" w:hAnsi="Arial" w:cs="Arial"/>
          <w:sz w:val="20"/>
        </w:rPr>
        <w:t xml:space="preserve">                       </w:t>
      </w:r>
      <w:r w:rsidRPr="004404C3">
        <w:rPr>
          <w:rFonts w:ascii="Arial" w:eastAsia="Times New Roman" w:hAnsi="Arial" w:cs="Arial"/>
          <w:sz w:val="20"/>
        </w:rPr>
        <w:t xml:space="preserve">i deklaracje zgodności, dokumenty producenta na elementy zamontowane, instrukcje obsługi </w:t>
      </w:r>
      <w:r w:rsidR="00B97ED2">
        <w:rPr>
          <w:rFonts w:ascii="Arial" w:eastAsia="Times New Roman" w:hAnsi="Arial" w:cs="Arial"/>
          <w:sz w:val="20"/>
        </w:rPr>
        <w:t xml:space="preserve">                      </w:t>
      </w:r>
      <w:r w:rsidRPr="004404C3">
        <w:rPr>
          <w:rFonts w:ascii="Arial" w:eastAsia="Times New Roman" w:hAnsi="Arial" w:cs="Arial"/>
          <w:sz w:val="20"/>
        </w:rPr>
        <w:t>i eksploatacji</w:t>
      </w:r>
      <w:r w:rsidR="00BA403B" w:rsidRPr="004404C3">
        <w:rPr>
          <w:rFonts w:ascii="Arial" w:eastAsia="Calibri" w:hAnsi="Arial" w:cs="Arial"/>
          <w:sz w:val="20"/>
          <w:szCs w:val="20"/>
          <w:lang w:eastAsia="zh-CN"/>
        </w:rPr>
        <w:t xml:space="preserve">. </w:t>
      </w:r>
    </w:p>
    <w:p w14:paraId="0A9234FD" w14:textId="77777777"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W razie niedostarcz</w:t>
      </w:r>
      <w:r w:rsidR="004404C3" w:rsidRPr="004404C3">
        <w:rPr>
          <w:rFonts w:ascii="Arial" w:eastAsia="Times New Roman" w:hAnsi="Arial" w:cs="Arial"/>
          <w:sz w:val="20"/>
          <w:szCs w:val="20"/>
        </w:rPr>
        <w:t xml:space="preserve">enia kompletu dokumentów </w:t>
      </w:r>
      <w:r w:rsidRPr="004404C3">
        <w:rPr>
          <w:rFonts w:ascii="Arial" w:eastAsia="Times New Roman" w:hAnsi="Arial" w:cs="Arial"/>
          <w:sz w:val="20"/>
          <w:szCs w:val="20"/>
        </w:rPr>
        <w:t xml:space="preserve">o których mowa w pkt. 3, Zamawiający wzywa Wykonawcę do uzupełnienia stwierdzonych braków, wstrzymując wyznaczenie terminu odbioru końcowego, do czasu otrzymania brakujących dokumentów. </w:t>
      </w:r>
    </w:p>
    <w:p w14:paraId="26077327" w14:textId="77777777"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rPr>
        <w:t xml:space="preserve">Zamawiający po otrzymaniu kompletu dokumentów </w:t>
      </w:r>
      <w:r w:rsidRPr="004404C3">
        <w:rPr>
          <w:rFonts w:ascii="Arial" w:eastAsia="Times New Roman" w:hAnsi="Arial" w:cs="Arial"/>
          <w:sz w:val="20"/>
          <w:szCs w:val="20"/>
        </w:rPr>
        <w:t>pozwalających na ocenę prawidłowego wykonania przedmiotu odbioru</w:t>
      </w:r>
      <w:r w:rsidRPr="004404C3">
        <w:rPr>
          <w:rFonts w:ascii="Arial" w:eastAsia="Times New Roman" w:hAnsi="Arial" w:cs="Arial"/>
          <w:sz w:val="20"/>
        </w:rPr>
        <w:t xml:space="preserve"> wyznaczy termin odbioru końcowego niezwłocznie, wyznaczając termin rozpoczęcia procedury odbiorowej przypadający nie później niż w ciągu </w:t>
      </w:r>
      <w:r w:rsidRPr="004404C3">
        <w:rPr>
          <w:rFonts w:ascii="Arial" w:eastAsia="Times New Roman" w:hAnsi="Arial" w:cs="Arial"/>
          <w:sz w:val="20"/>
          <w:szCs w:val="20"/>
          <w:lang w:eastAsia="zh-CN"/>
        </w:rPr>
        <w:t>14 dni</w:t>
      </w:r>
      <w:r w:rsidRPr="004404C3">
        <w:rPr>
          <w:rFonts w:ascii="Arial" w:eastAsia="Times New Roman" w:hAnsi="Arial" w:cs="Arial"/>
          <w:sz w:val="20"/>
        </w:rPr>
        <w:t xml:space="preserve"> od daty pisemnego zgłoszenia gotowości do obioru przez Wykonawcę</w:t>
      </w:r>
      <w:r w:rsidR="005E2713" w:rsidRPr="004404C3">
        <w:rPr>
          <w:rFonts w:ascii="Arial" w:eastAsia="Times New Roman" w:hAnsi="Arial" w:cs="Arial"/>
          <w:sz w:val="20"/>
        </w:rPr>
        <w:t xml:space="preserve"> </w:t>
      </w:r>
      <w:r w:rsidRPr="004404C3">
        <w:rPr>
          <w:rFonts w:ascii="Arial" w:eastAsia="Times New Roman" w:hAnsi="Arial" w:cs="Arial"/>
          <w:sz w:val="20"/>
        </w:rPr>
        <w:t>z zastrzeżeniem okoliczności o których mowa w pkt 4, zawiadamiając o tym terminie Wykonawcę.</w:t>
      </w:r>
    </w:p>
    <w:p w14:paraId="06D95D36" w14:textId="28FC2D48"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w:t>
      </w:r>
      <w:r w:rsidR="004557EA">
        <w:rPr>
          <w:rFonts w:ascii="Arial" w:eastAsia="Times New Roman" w:hAnsi="Arial" w:cs="Arial"/>
          <w:sz w:val="20"/>
          <w:szCs w:val="20"/>
        </w:rPr>
        <w:t>której wchodzi w szczególności K</w:t>
      </w:r>
      <w:r w:rsidRPr="004404C3">
        <w:rPr>
          <w:rFonts w:ascii="Arial" w:eastAsia="Times New Roman" w:hAnsi="Arial" w:cs="Arial"/>
          <w:sz w:val="20"/>
          <w:szCs w:val="20"/>
        </w:rPr>
        <w:t xml:space="preserve">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w:t>
      </w:r>
      <w:r w:rsidR="00B97ED2">
        <w:rPr>
          <w:rFonts w:ascii="Arial" w:eastAsia="Times New Roman" w:hAnsi="Arial" w:cs="Arial"/>
          <w:sz w:val="20"/>
          <w:szCs w:val="20"/>
        </w:rPr>
        <w:t xml:space="preserve">             </w:t>
      </w:r>
      <w:r w:rsidRPr="004404C3">
        <w:rPr>
          <w:rFonts w:ascii="Arial" w:eastAsia="Times New Roman" w:hAnsi="Arial" w:cs="Arial"/>
          <w:sz w:val="20"/>
          <w:szCs w:val="20"/>
        </w:rPr>
        <w:t xml:space="preserve">i żądania zapłaty </w:t>
      </w:r>
      <w:r w:rsidRPr="004404C3">
        <w:rPr>
          <w:rFonts w:ascii="Arial" w:eastAsia="Times New Roman" w:hAnsi="Arial" w:cs="Arial"/>
          <w:sz w:val="20"/>
          <w:szCs w:val="20"/>
          <w:lang w:eastAsia="zh-CN"/>
        </w:rPr>
        <w:t>za wykonany przedmiot umowy.</w:t>
      </w:r>
    </w:p>
    <w:p w14:paraId="5BD9A360" w14:textId="46D8D5ED"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bookmarkStart w:id="7" w:name="_Hlk525804202"/>
      <w:r w:rsidRPr="004404C3">
        <w:rPr>
          <w:rFonts w:ascii="Arial" w:eastAsia="Times New Roman" w:hAnsi="Arial" w:cs="Arial"/>
          <w:sz w:val="20"/>
          <w:szCs w:val="20"/>
        </w:rPr>
        <w:t>W przypadku o którym mowa w pkt. 6 Wykonawca nie pozostaje w zwłoce ze spełnieniem zobowiązania wyni</w:t>
      </w:r>
      <w:r w:rsidR="009211F5">
        <w:rPr>
          <w:rFonts w:ascii="Arial" w:eastAsia="Times New Roman" w:hAnsi="Arial" w:cs="Arial"/>
          <w:sz w:val="20"/>
          <w:szCs w:val="20"/>
        </w:rPr>
        <w:t>kającego z umowy</w:t>
      </w:r>
      <w:r w:rsidR="004557EA">
        <w:rPr>
          <w:rFonts w:ascii="Arial" w:eastAsia="Times New Roman" w:hAnsi="Arial" w:cs="Arial"/>
          <w:sz w:val="20"/>
          <w:szCs w:val="20"/>
        </w:rPr>
        <w:t xml:space="preserve"> od daty gotowości do odbioru</w:t>
      </w:r>
      <w:r w:rsidRPr="004404C3">
        <w:rPr>
          <w:rFonts w:ascii="Arial" w:eastAsia="Times New Roman" w:hAnsi="Arial" w:cs="Arial"/>
          <w:sz w:val="20"/>
          <w:szCs w:val="20"/>
        </w:rPr>
        <w:t>.</w:t>
      </w:r>
    </w:p>
    <w:bookmarkEnd w:id="7"/>
    <w:p w14:paraId="475D9402" w14:textId="77777777"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14:paraId="6C03ED69" w14:textId="13B55A88"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lastRenderedPageBreak/>
        <w:t>Odbiór końcowy jest przeprowadzany komisyjnie przy udziale upoważnionych przeds</w:t>
      </w:r>
      <w:r w:rsidR="004557EA">
        <w:rPr>
          <w:rFonts w:ascii="Arial" w:eastAsia="Times New Roman" w:hAnsi="Arial" w:cs="Arial"/>
          <w:sz w:val="20"/>
          <w:szCs w:val="20"/>
        </w:rPr>
        <w:t>tawicieli Zamawiającego, w tym I</w:t>
      </w:r>
      <w:r w:rsidRPr="004404C3">
        <w:rPr>
          <w:rFonts w:ascii="Arial" w:eastAsia="Times New Roman" w:hAnsi="Arial" w:cs="Arial"/>
          <w:sz w:val="20"/>
          <w:szCs w:val="20"/>
        </w:rPr>
        <w:t>nspektora nadzoru inwestorskiego i upoważnionych przedstawicieli Wykonawcy. W uzasadnionych przypadkach komisja może zaprosić do współpracy rzeczoznawców lub specjalistów branżowych.</w:t>
      </w:r>
    </w:p>
    <w:p w14:paraId="6DB7C96E" w14:textId="77777777" w:rsidR="00B20572" w:rsidRPr="004404C3" w:rsidRDefault="00B20572" w:rsidP="00BB7A90">
      <w:pPr>
        <w:numPr>
          <w:ilvl w:val="1"/>
          <w:numId w:val="26"/>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O terminie odbioru Wykonawca ma obowiązek poinformowania podwykonawców, przy udziale których wykonał przedmiot umowy.</w:t>
      </w:r>
    </w:p>
    <w:p w14:paraId="3EB77D91" w14:textId="6E1EB95D" w:rsidR="00B20572" w:rsidRPr="004404C3" w:rsidRDefault="00B20572" w:rsidP="00BB7A90">
      <w:pPr>
        <w:numPr>
          <w:ilvl w:val="1"/>
          <w:numId w:val="26"/>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bookmarkStart w:id="8" w:name="_Hlk525804353"/>
      <w:r w:rsidRPr="004404C3">
        <w:rPr>
          <w:rFonts w:ascii="Arial" w:eastAsia="Times New Roman" w:hAnsi="Arial" w:cs="Arial"/>
          <w:sz w:val="20"/>
          <w:szCs w:val="20"/>
          <w:lang w:eastAsia="zh-CN"/>
        </w:rPr>
        <w:t xml:space="preserve">Jeżeli odbiór końcowy został dokonany po </w:t>
      </w:r>
      <w:r w:rsidRPr="004404C3">
        <w:rPr>
          <w:rFonts w:ascii="Arial" w:eastAsia="Times New Roman" w:hAnsi="Arial" w:cs="Arial"/>
          <w:sz w:val="20"/>
        </w:rPr>
        <w:t>pierwszym przystąpieniu do czynności odbiorowych i bez stwierdzenia wad uniemożliwiających dokonanie odbioru zgodnie z postanowieniami niniejszej umowy</w:t>
      </w:r>
      <w:r w:rsidRPr="004404C3">
        <w:rPr>
          <w:rFonts w:ascii="Arial" w:eastAsia="Times New Roman" w:hAnsi="Arial" w:cs="Arial"/>
          <w:sz w:val="20"/>
          <w:szCs w:val="20"/>
          <w:lang w:eastAsia="zh-CN"/>
        </w:rPr>
        <w:t>, Wykonawca nie pozostaje w zwłoce ze spełnieniem zobowiązania wynikającego z um</w:t>
      </w:r>
      <w:r w:rsidR="009211F5">
        <w:rPr>
          <w:rFonts w:ascii="Arial" w:eastAsia="Times New Roman" w:hAnsi="Arial" w:cs="Arial"/>
          <w:sz w:val="20"/>
          <w:szCs w:val="20"/>
          <w:lang w:eastAsia="zh-CN"/>
        </w:rPr>
        <w:t>owy</w:t>
      </w:r>
      <w:r w:rsidR="004557EA">
        <w:rPr>
          <w:rFonts w:ascii="Arial" w:eastAsia="Times New Roman" w:hAnsi="Arial" w:cs="Arial"/>
          <w:sz w:val="20"/>
          <w:szCs w:val="20"/>
          <w:lang w:eastAsia="zh-CN"/>
        </w:rPr>
        <w:t xml:space="preserve"> od daty gotowości do odbioru</w:t>
      </w:r>
      <w:r w:rsidR="009211F5">
        <w:rPr>
          <w:rFonts w:ascii="Arial" w:eastAsia="Times New Roman" w:hAnsi="Arial" w:cs="Arial"/>
          <w:sz w:val="20"/>
          <w:szCs w:val="20"/>
          <w:lang w:eastAsia="zh-CN"/>
        </w:rPr>
        <w:t>.</w:t>
      </w:r>
    </w:p>
    <w:bookmarkEnd w:id="8"/>
    <w:p w14:paraId="20590037" w14:textId="77777777" w:rsidR="00B20572" w:rsidRPr="004404C3" w:rsidRDefault="00B20572" w:rsidP="00BB7A90">
      <w:pPr>
        <w:numPr>
          <w:ilvl w:val="1"/>
          <w:numId w:val="26"/>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Jeżeli w toku czynności odbiorowych zostaną stwierdzone wady:</w:t>
      </w:r>
    </w:p>
    <w:p w14:paraId="1169FDF9" w14:textId="77777777" w:rsidR="00B20572" w:rsidRPr="004404C3" w:rsidRDefault="00B20572" w:rsidP="005E2713">
      <w:pPr>
        <w:tabs>
          <w:tab w:val="left" w:pos="1800"/>
        </w:tabs>
        <w:suppressAutoHyphens/>
        <w:spacing w:after="0" w:line="240" w:lineRule="auto"/>
        <w:ind w:left="2127" w:hanging="142"/>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14:paraId="2A40F194" w14:textId="77777777" w:rsidR="00B20572" w:rsidRPr="004404C3" w:rsidRDefault="00B20572" w:rsidP="005E2713">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w:t>
      </w:r>
      <w:r w:rsidR="00B84BD0">
        <w:rPr>
          <w:rFonts w:ascii="Arial" w:eastAsia="Times New Roman" w:hAnsi="Arial" w:cs="Arial"/>
          <w:sz w:val="20"/>
          <w:szCs w:val="20"/>
          <w:lang w:eastAsia="zh-CN"/>
        </w:rPr>
        <w:t xml:space="preserve">iotu umowy                   i </w:t>
      </w:r>
      <w:r w:rsidRPr="004404C3">
        <w:rPr>
          <w:rFonts w:ascii="Arial" w:eastAsia="Times New Roman" w:hAnsi="Arial" w:cs="Arial"/>
          <w:sz w:val="20"/>
          <w:szCs w:val="20"/>
          <w:lang w:eastAsia="zh-CN"/>
        </w:rPr>
        <w:t>obniżyć wynagrodzenie za ten przedmiot odpowiednio do utraconej wartości użytkowej, estetycznej i jakościowej na podstawie sporządzonej noty księgowej lub wezwać Wykonawcę do wykonania przedmiotu umowy bez wad.</w:t>
      </w:r>
    </w:p>
    <w:p w14:paraId="1880967B" w14:textId="77777777" w:rsidR="00B20572" w:rsidRPr="004404C3" w:rsidRDefault="00B20572" w:rsidP="005E2713">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4404C3">
        <w:rPr>
          <w:rFonts w:ascii="Arial" w:eastAsia="Times New Roman" w:hAnsi="Arial" w:cs="Arial"/>
          <w:sz w:val="20"/>
          <w:szCs w:val="20"/>
        </w:rPr>
        <w:t>odstąpienia od umowy w terminie 14 dni licząc od upływu terminu do przystąpienia Wykonawcy do wykonania robót oraz zlecenia usunięcia tych wad osobie trzeciej na koszt i ryzyko Wykonawcy</w:t>
      </w:r>
      <w:r w:rsidR="009211F5">
        <w:rPr>
          <w:rFonts w:ascii="Arial" w:eastAsia="Times New Roman" w:hAnsi="Arial" w:cs="Arial"/>
          <w:sz w:val="20"/>
          <w:szCs w:val="20"/>
        </w:rPr>
        <w:t>, bez upoważnienia Sądu</w:t>
      </w:r>
      <w:r w:rsidRPr="004404C3">
        <w:rPr>
          <w:rFonts w:ascii="Arial" w:eastAsia="Times New Roman" w:hAnsi="Arial" w:cs="Arial"/>
          <w:sz w:val="20"/>
          <w:szCs w:val="20"/>
        </w:rPr>
        <w:t xml:space="preserve">. </w:t>
      </w:r>
    </w:p>
    <w:p w14:paraId="1819ACC0" w14:textId="77777777" w:rsidR="00B20572" w:rsidRPr="004404C3" w:rsidRDefault="00B20572" w:rsidP="00BB7A90">
      <w:pPr>
        <w:numPr>
          <w:ilvl w:val="1"/>
          <w:numId w:val="26"/>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14:paraId="2C0500D7" w14:textId="77777777" w:rsidR="00B20572" w:rsidRPr="004404C3" w:rsidRDefault="00B20572" w:rsidP="00BB7A90">
      <w:pPr>
        <w:numPr>
          <w:ilvl w:val="1"/>
          <w:numId w:val="26"/>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Z czynności odbioru końcowego spisany zostanie protokół zawierający wszelkie ustalenia dokonane w toku odbioru.</w:t>
      </w:r>
    </w:p>
    <w:p w14:paraId="56FE0FB2" w14:textId="77777777" w:rsidR="00B20572" w:rsidRPr="004404C3" w:rsidRDefault="00B20572" w:rsidP="00BB7A90">
      <w:pPr>
        <w:numPr>
          <w:ilvl w:val="1"/>
          <w:numId w:val="26"/>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w:t>
      </w:r>
      <w:r w:rsidR="00BA403B" w:rsidRPr="004404C3">
        <w:rPr>
          <w:rFonts w:ascii="Arial" w:eastAsia="Times New Roman" w:hAnsi="Arial" w:cs="Arial"/>
          <w:sz w:val="20"/>
          <w:szCs w:val="20"/>
          <w:lang w:eastAsia="zh-CN"/>
        </w:rPr>
        <w:t>przedmiotu</w:t>
      </w:r>
      <w:r w:rsidRPr="004404C3">
        <w:rPr>
          <w:rFonts w:ascii="Arial" w:eastAsia="Times New Roman" w:hAnsi="Arial" w:cs="Arial"/>
          <w:sz w:val="20"/>
          <w:szCs w:val="20"/>
          <w:lang w:eastAsia="zh-CN"/>
        </w:rPr>
        <w:t xml:space="preserve"> umowy.</w:t>
      </w:r>
    </w:p>
    <w:p w14:paraId="6BAD0677" w14:textId="77777777" w:rsidR="00B20572" w:rsidRPr="004404C3" w:rsidRDefault="00B20572" w:rsidP="00BB7A90">
      <w:pPr>
        <w:numPr>
          <w:ilvl w:val="1"/>
          <w:numId w:val="26"/>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końcowy może być połączony z przekazaniem użytkownikowi przez Zamawiającego przedmiotu odbioru do eksploatacji (do użytkowania).</w:t>
      </w:r>
    </w:p>
    <w:p w14:paraId="67DDE529" w14:textId="77777777" w:rsidR="00B20572" w:rsidRPr="004404C3" w:rsidRDefault="00B20572" w:rsidP="00B20572">
      <w:pPr>
        <w:suppressAutoHyphens/>
        <w:spacing w:after="0" w:line="240" w:lineRule="auto"/>
        <w:contextualSpacing/>
        <w:jc w:val="both"/>
        <w:rPr>
          <w:rFonts w:ascii="Arial" w:eastAsia="Times New Roman" w:hAnsi="Arial" w:cs="Arial"/>
          <w:sz w:val="20"/>
          <w:szCs w:val="24"/>
          <w:lang w:eastAsia="zh-CN"/>
        </w:rPr>
      </w:pPr>
    </w:p>
    <w:p w14:paraId="46AD3F52" w14:textId="77777777" w:rsidR="00B20572" w:rsidRPr="004404C3" w:rsidRDefault="00B20572" w:rsidP="00BB7A90">
      <w:pPr>
        <w:numPr>
          <w:ilvl w:val="0"/>
          <w:numId w:val="34"/>
        </w:numPr>
        <w:suppressAutoHyphens/>
        <w:spacing w:after="0" w:line="240" w:lineRule="auto"/>
        <w:ind w:left="1701" w:hanging="283"/>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ostateczny - odbiór robót po okresie gwarancji i rękojmi:</w:t>
      </w:r>
    </w:p>
    <w:p w14:paraId="7F62F611" w14:textId="77777777"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w:t>
      </w:r>
      <w:r w:rsidR="00B97ED2">
        <w:rPr>
          <w:rFonts w:ascii="Arial" w:eastAsia="Calibri" w:hAnsi="Arial" w:cs="Arial"/>
          <w:sz w:val="20"/>
          <w:szCs w:val="20"/>
        </w:rPr>
        <w:t xml:space="preserve">     </w:t>
      </w:r>
      <w:r w:rsidRPr="004404C3">
        <w:rPr>
          <w:rFonts w:ascii="Arial" w:eastAsia="Calibri" w:hAnsi="Arial" w:cs="Arial"/>
          <w:sz w:val="20"/>
          <w:szCs w:val="20"/>
        </w:rPr>
        <w:t>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14:paraId="1286DCBF" w14:textId="77777777"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r w:rsidR="009211F5">
        <w:rPr>
          <w:rFonts w:ascii="Arial" w:eastAsia="Calibri" w:hAnsi="Arial" w:cs="Arial"/>
          <w:sz w:val="20"/>
          <w:szCs w:val="20"/>
        </w:rPr>
        <w:t>, bez upoważnienia Sądu</w:t>
      </w:r>
      <w:r w:rsidRPr="004404C3">
        <w:rPr>
          <w:rFonts w:ascii="Arial" w:eastAsia="Calibri" w:hAnsi="Arial" w:cs="Arial"/>
          <w:sz w:val="20"/>
          <w:szCs w:val="20"/>
        </w:rPr>
        <w:t>.</w:t>
      </w:r>
    </w:p>
    <w:p w14:paraId="5ACF3485" w14:textId="2CCC1121"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Odbiory gwarancyjne będą przeprowadzane dwukrotnie: w ostatnim miesiącu przed upływem terminu gwarancji i w ostatnim miesiącu przed upływem term</w:t>
      </w:r>
      <w:r w:rsidR="00C77133">
        <w:rPr>
          <w:rFonts w:ascii="Arial" w:eastAsia="Calibri" w:hAnsi="Arial" w:cs="Arial"/>
          <w:sz w:val="20"/>
          <w:szCs w:val="20"/>
        </w:rPr>
        <w:t>inu rękojmi ustalonego w umowie.</w:t>
      </w:r>
      <w:r w:rsidRPr="004404C3">
        <w:rPr>
          <w:rFonts w:ascii="Arial" w:eastAsia="Calibri" w:hAnsi="Arial" w:cs="Arial"/>
          <w:sz w:val="20"/>
          <w:szCs w:val="20"/>
        </w:rPr>
        <w:t xml:space="preserve"> </w:t>
      </w:r>
    </w:p>
    <w:p w14:paraId="5A1EC7CD" w14:textId="77777777"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14:paraId="69E3FC7B" w14:textId="77777777"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14:paraId="6A59E1EF" w14:textId="77777777"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w:t>
      </w:r>
      <w:r w:rsidR="009211F5">
        <w:rPr>
          <w:rFonts w:ascii="Arial" w:eastAsia="Calibri" w:hAnsi="Arial" w:cs="Arial"/>
          <w:sz w:val="20"/>
          <w:szCs w:val="20"/>
        </w:rPr>
        <w:t>, bez upoważnienia Sądu</w:t>
      </w:r>
      <w:r w:rsidRPr="004404C3">
        <w:rPr>
          <w:rFonts w:ascii="Arial" w:eastAsia="Calibri" w:hAnsi="Arial" w:cs="Arial"/>
          <w:sz w:val="20"/>
          <w:szCs w:val="20"/>
        </w:rPr>
        <w:t>.</w:t>
      </w:r>
    </w:p>
    <w:p w14:paraId="153D7335" w14:textId="77777777"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w:t>
      </w:r>
      <w:r w:rsidR="00B97ED2">
        <w:rPr>
          <w:rFonts w:ascii="Arial" w:eastAsia="Calibri" w:hAnsi="Arial" w:cs="Arial"/>
          <w:sz w:val="20"/>
          <w:szCs w:val="20"/>
        </w:rPr>
        <w:t xml:space="preserve">                   </w:t>
      </w:r>
      <w:r w:rsidRPr="004404C3">
        <w:rPr>
          <w:rFonts w:ascii="Arial" w:eastAsia="Calibri" w:hAnsi="Arial" w:cs="Arial"/>
          <w:sz w:val="20"/>
          <w:szCs w:val="20"/>
        </w:rPr>
        <w:t xml:space="preserve">z umowy. </w:t>
      </w:r>
    </w:p>
    <w:p w14:paraId="71796283" w14:textId="77777777" w:rsidR="00B20572" w:rsidRPr="004404C3" w:rsidRDefault="00B20572" w:rsidP="00BB7A90">
      <w:pPr>
        <w:widowControl w:val="0"/>
        <w:numPr>
          <w:ilvl w:val="0"/>
          <w:numId w:val="33"/>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Z odbioru ostatecznego sporządza się protokół odbioru ostatecznego.</w:t>
      </w:r>
    </w:p>
    <w:p w14:paraId="632FC52E" w14:textId="77777777" w:rsidR="00B2761F" w:rsidRDefault="00B2761F" w:rsidP="00B20572">
      <w:pPr>
        <w:suppressAutoHyphens/>
        <w:spacing w:after="0" w:line="240" w:lineRule="auto"/>
        <w:rPr>
          <w:rFonts w:ascii="Arial" w:eastAsia="Times New Roman" w:hAnsi="Arial" w:cs="Arial"/>
          <w:b/>
          <w:color w:val="000000"/>
          <w:sz w:val="20"/>
          <w:szCs w:val="20"/>
          <w:lang w:eastAsia="zh-CN"/>
        </w:rPr>
      </w:pPr>
    </w:p>
    <w:p w14:paraId="705A797E" w14:textId="77777777" w:rsidR="003F04A9" w:rsidRPr="00B20572" w:rsidRDefault="003F04A9" w:rsidP="00B20572">
      <w:pPr>
        <w:suppressAutoHyphens/>
        <w:spacing w:after="0" w:line="240" w:lineRule="auto"/>
        <w:rPr>
          <w:rFonts w:ascii="Arial" w:eastAsia="Times New Roman" w:hAnsi="Arial" w:cs="Arial"/>
          <w:b/>
          <w:color w:val="000000"/>
          <w:sz w:val="20"/>
          <w:szCs w:val="20"/>
          <w:lang w:eastAsia="zh-CN"/>
        </w:rPr>
      </w:pPr>
    </w:p>
    <w:p w14:paraId="0F6C1D95" w14:textId="12CCA10C" w:rsidR="008C6F86" w:rsidRPr="007807AA" w:rsidRDefault="007807AA" w:rsidP="007807AA">
      <w:pPr>
        <w:suppressAutoHyphens/>
        <w:spacing w:after="0" w:line="240" w:lineRule="auto"/>
        <w:jc w:val="center"/>
        <w:rPr>
          <w:rFonts w:ascii="Arial" w:eastAsia="Times New Roman" w:hAnsi="Arial" w:cs="Arial"/>
          <w:b/>
          <w:color w:val="000000"/>
          <w:sz w:val="20"/>
          <w:szCs w:val="20"/>
          <w:lang w:eastAsia="zh-CN"/>
        </w:rPr>
      </w:pPr>
      <w:r>
        <w:rPr>
          <w:rFonts w:ascii="Arial" w:eastAsia="Times New Roman" w:hAnsi="Arial" w:cs="Arial"/>
          <w:b/>
          <w:color w:val="000000"/>
          <w:sz w:val="20"/>
          <w:szCs w:val="20"/>
          <w:lang w:eastAsia="zh-CN"/>
        </w:rPr>
        <w:lastRenderedPageBreak/>
        <w:t>§ 20</w:t>
      </w:r>
    </w:p>
    <w:p w14:paraId="540D54DB" w14:textId="77777777" w:rsidR="007807AA" w:rsidRPr="00204A7C" w:rsidRDefault="007807AA" w:rsidP="00BB7A90">
      <w:pPr>
        <w:numPr>
          <w:ilvl w:val="1"/>
          <w:numId w:val="52"/>
        </w:numPr>
        <w:suppressAutoHyphens/>
        <w:spacing w:after="0" w:line="240" w:lineRule="auto"/>
        <w:ind w:left="1985" w:hanging="425"/>
        <w:jc w:val="both"/>
        <w:rPr>
          <w:rFonts w:ascii="Arial" w:eastAsia="Times New Roman" w:hAnsi="Arial" w:cs="Arial"/>
          <w:sz w:val="20"/>
          <w:szCs w:val="20"/>
          <w:lang w:eastAsia="zh-CN"/>
        </w:rPr>
      </w:pPr>
      <w:r w:rsidRPr="00204A7C">
        <w:rPr>
          <w:rFonts w:ascii="Arial" w:eastAsia="Times New Roman" w:hAnsi="Arial" w:cs="Arial"/>
          <w:sz w:val="20"/>
          <w:szCs w:val="20"/>
          <w:lang w:eastAsia="zh-CN"/>
        </w:rPr>
        <w:t xml:space="preserve">W </w:t>
      </w:r>
      <w:r w:rsidRPr="00204A7C">
        <w:rPr>
          <w:rFonts w:ascii="Arial" w:eastAsia="Times New Roman" w:hAnsi="Arial" w:cs="Arial"/>
          <w:iCs/>
          <w:sz w:val="20"/>
          <w:szCs w:val="20"/>
          <w:lang w:eastAsia="zh-CN"/>
        </w:rPr>
        <w:t xml:space="preserve">razie zaistnienia sporu o roszczenie cywilnoprawne, w którym zawarcie ugody jest dopuszczalne, wynikającego z niniejszej umowy lub z nią związanego, </w:t>
      </w:r>
      <w:r w:rsidRPr="00204A7C">
        <w:rPr>
          <w:rFonts w:ascii="Arial" w:eastAsia="Times New Roman" w:hAnsi="Arial" w:cs="Arial"/>
          <w:sz w:val="20"/>
          <w:szCs w:val="20"/>
          <w:lang w:eastAsia="zh-CN"/>
        </w:rPr>
        <w:t xml:space="preserve">strony sporu zobowiązują się do skierowania sprawy do rozwiązania w drodze mediacji przez wybranego przez Zamawiającego mediatora z listy stałych mediatorów przy Sądzie Okręgowym w Krakowie lub </w:t>
      </w:r>
      <w:r w:rsidRPr="00204A7C">
        <w:rPr>
          <w:rFonts w:ascii="Arial" w:eastAsia="Times New Roman" w:hAnsi="Arial" w:cs="Arial"/>
          <w:bCs/>
          <w:sz w:val="20"/>
          <w:szCs w:val="20"/>
          <w:lang w:eastAsia="zh-CN"/>
        </w:rPr>
        <w:t>Sądzie Polubownym przy Prokuratorii Generalnej Rzeczypospolitej Polskiej</w:t>
      </w:r>
      <w:r w:rsidRPr="00204A7C">
        <w:rPr>
          <w:rFonts w:ascii="Arial" w:eastAsia="Times New Roman" w:hAnsi="Arial" w:cs="Arial"/>
          <w:sz w:val="20"/>
          <w:szCs w:val="20"/>
          <w:lang w:eastAsia="zh-CN"/>
        </w:rPr>
        <w:t xml:space="preserve">.  </w:t>
      </w:r>
    </w:p>
    <w:p w14:paraId="1E7D3C5D" w14:textId="77777777" w:rsidR="007807AA" w:rsidRPr="00204A7C" w:rsidRDefault="007807AA" w:rsidP="00BB7A90">
      <w:pPr>
        <w:numPr>
          <w:ilvl w:val="1"/>
          <w:numId w:val="52"/>
        </w:numPr>
        <w:suppressAutoHyphens/>
        <w:spacing w:after="0" w:line="240" w:lineRule="auto"/>
        <w:ind w:left="1985" w:hanging="425"/>
        <w:jc w:val="both"/>
        <w:rPr>
          <w:rFonts w:ascii="Arial" w:eastAsia="Times New Roman" w:hAnsi="Arial" w:cs="Arial"/>
          <w:sz w:val="20"/>
          <w:szCs w:val="20"/>
          <w:lang w:eastAsia="zh-CN"/>
        </w:rPr>
      </w:pPr>
      <w:r w:rsidRPr="00204A7C">
        <w:rPr>
          <w:rFonts w:ascii="Arial" w:eastAsia="Times New Roman" w:hAnsi="Arial" w:cs="Arial"/>
          <w:sz w:val="20"/>
          <w:szCs w:val="20"/>
          <w:lang w:eastAsia="zh-CN"/>
        </w:rPr>
        <w:t xml:space="preserve">Jeżeli spór nie zostanie rozwiązany w terminie do 2 miesięcy od daty wyznaczonej na pierwsze posiedzenie mediacyjne lub w innym uzgodnionym pisemnie przez strony, każda ze stron może poddać spór pod rozstrzygnięcie sądu powszechnego. </w:t>
      </w:r>
    </w:p>
    <w:p w14:paraId="678A276D" w14:textId="0600EEAD" w:rsidR="007807AA" w:rsidRDefault="007807AA" w:rsidP="00BB7A90">
      <w:pPr>
        <w:numPr>
          <w:ilvl w:val="1"/>
          <w:numId w:val="52"/>
        </w:numPr>
        <w:suppressAutoHyphens/>
        <w:spacing w:after="0" w:line="240" w:lineRule="auto"/>
        <w:ind w:left="1985" w:hanging="425"/>
        <w:jc w:val="both"/>
        <w:rPr>
          <w:rFonts w:ascii="Arial" w:eastAsia="Times New Roman" w:hAnsi="Arial" w:cs="Arial"/>
          <w:sz w:val="20"/>
          <w:szCs w:val="20"/>
          <w:lang w:eastAsia="zh-CN"/>
        </w:rPr>
      </w:pPr>
      <w:r w:rsidRPr="00204A7C">
        <w:rPr>
          <w:rFonts w:ascii="Arial" w:eastAsia="Times New Roman" w:hAnsi="Arial" w:cs="Arial"/>
          <w:sz w:val="20"/>
          <w:szCs w:val="20"/>
          <w:lang w:eastAsia="zh-CN"/>
        </w:rPr>
        <w:t>Do</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rozpatrzenia</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sporów</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wynikłych</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na</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tle</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realizacji</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niniejszej</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umowy</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właściwy</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jest</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sąd</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według</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siedziby</w:t>
      </w:r>
      <w:r w:rsidRPr="00204A7C">
        <w:rPr>
          <w:rFonts w:ascii="Arial" w:eastAsia="Arial" w:hAnsi="Arial" w:cs="Arial"/>
          <w:sz w:val="20"/>
          <w:szCs w:val="20"/>
          <w:lang w:eastAsia="zh-CN"/>
        </w:rPr>
        <w:t xml:space="preserve"> </w:t>
      </w:r>
      <w:r w:rsidRPr="00204A7C">
        <w:rPr>
          <w:rFonts w:ascii="Arial" w:eastAsia="Times New Roman" w:hAnsi="Arial" w:cs="Arial"/>
          <w:sz w:val="20"/>
          <w:szCs w:val="20"/>
          <w:lang w:eastAsia="zh-CN"/>
        </w:rPr>
        <w:t>Zamawiającego.</w:t>
      </w:r>
    </w:p>
    <w:p w14:paraId="6CD11798" w14:textId="77777777" w:rsidR="007807AA" w:rsidRPr="007807AA" w:rsidRDefault="007807AA" w:rsidP="007807AA">
      <w:pPr>
        <w:suppressAutoHyphens/>
        <w:spacing w:after="0" w:line="240" w:lineRule="auto"/>
        <w:ind w:left="1985"/>
        <w:jc w:val="both"/>
        <w:rPr>
          <w:rFonts w:ascii="Arial" w:eastAsia="Times New Roman" w:hAnsi="Arial" w:cs="Arial"/>
          <w:sz w:val="20"/>
          <w:szCs w:val="20"/>
          <w:lang w:eastAsia="zh-CN"/>
        </w:rPr>
      </w:pPr>
    </w:p>
    <w:p w14:paraId="41B790D4" w14:textId="77777777"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 21</w:t>
      </w:r>
    </w:p>
    <w:p w14:paraId="3A3BFB98" w14:textId="77777777" w:rsidR="00B20572" w:rsidRPr="00623D92" w:rsidRDefault="00B20572" w:rsidP="002E2A7B">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623D92">
        <w:rPr>
          <w:rFonts w:ascii="Arial" w:eastAsia="Times New Roman" w:hAnsi="Arial" w:cs="Arial"/>
          <w:sz w:val="20"/>
          <w:szCs w:val="24"/>
          <w:lang w:eastAsia="zh-CN"/>
        </w:rPr>
        <w:t xml:space="preserve">Integralną częścią niniejszej umowy są załączniki: </w:t>
      </w:r>
    </w:p>
    <w:p w14:paraId="013E7EB5" w14:textId="7920327C" w:rsidR="005A0D10" w:rsidRPr="00B614C9" w:rsidRDefault="005A0D10" w:rsidP="00BB7A90">
      <w:pPr>
        <w:numPr>
          <w:ilvl w:val="2"/>
          <w:numId w:val="30"/>
        </w:numPr>
        <w:suppressAutoHyphens/>
        <w:spacing w:after="0" w:line="240" w:lineRule="auto"/>
        <w:ind w:left="1418" w:hanging="284"/>
        <w:jc w:val="both"/>
        <w:rPr>
          <w:rFonts w:ascii="Arial" w:eastAsia="Times New Roman" w:hAnsi="Arial" w:cs="Arial"/>
          <w:sz w:val="20"/>
          <w:szCs w:val="20"/>
          <w:lang w:eastAsia="zh-CN"/>
        </w:rPr>
      </w:pPr>
      <w:r w:rsidRPr="005A0D10">
        <w:rPr>
          <w:rFonts w:ascii="Arial" w:hAnsi="Arial" w:cs="Arial"/>
          <w:sz w:val="20"/>
          <w:szCs w:val="20"/>
        </w:rPr>
        <w:t xml:space="preserve">Audyt energetyczny: </w:t>
      </w:r>
      <w:r w:rsidRPr="00B614C9">
        <w:rPr>
          <w:rFonts w:ascii="Arial" w:hAnsi="Arial" w:cs="Arial"/>
          <w:sz w:val="20"/>
          <w:szCs w:val="20"/>
        </w:rPr>
        <w:t>UWAGA – w niniejszym przedmiocie zamówienia wykonawca zobowiązany jest do wykonania z audytu tylko zakresu wskazanego jako etap I,</w:t>
      </w:r>
    </w:p>
    <w:p w14:paraId="558FA6DE" w14:textId="1E2A6A45" w:rsidR="005A0D10" w:rsidRPr="00B614C9" w:rsidRDefault="005A0D10" w:rsidP="00BB7A90">
      <w:pPr>
        <w:numPr>
          <w:ilvl w:val="2"/>
          <w:numId w:val="30"/>
        </w:numPr>
        <w:suppressAutoHyphens/>
        <w:spacing w:after="0" w:line="240" w:lineRule="auto"/>
        <w:ind w:left="1418" w:hanging="284"/>
        <w:jc w:val="both"/>
        <w:rPr>
          <w:rFonts w:ascii="Arial" w:eastAsia="Times New Roman" w:hAnsi="Arial" w:cs="Arial"/>
          <w:sz w:val="20"/>
          <w:szCs w:val="20"/>
          <w:lang w:eastAsia="zh-CN"/>
        </w:rPr>
      </w:pPr>
      <w:r w:rsidRPr="00B614C9">
        <w:rPr>
          <w:rFonts w:ascii="Arial" w:hAnsi="Arial" w:cs="Arial"/>
          <w:sz w:val="20"/>
          <w:szCs w:val="20"/>
        </w:rPr>
        <w:t>Wykaz opraw do wymiany,</w:t>
      </w:r>
    </w:p>
    <w:p w14:paraId="03016693" w14:textId="49624C7B" w:rsidR="005A0D10" w:rsidRPr="005A0D10" w:rsidRDefault="005A0D10" w:rsidP="00BB7A90">
      <w:pPr>
        <w:numPr>
          <w:ilvl w:val="2"/>
          <w:numId w:val="30"/>
        </w:numPr>
        <w:suppressAutoHyphens/>
        <w:spacing w:after="0" w:line="240" w:lineRule="auto"/>
        <w:ind w:left="1418" w:hanging="284"/>
        <w:jc w:val="both"/>
        <w:rPr>
          <w:rFonts w:ascii="Arial" w:eastAsia="Times New Roman" w:hAnsi="Arial" w:cs="Arial"/>
          <w:color w:val="FF0000"/>
          <w:sz w:val="20"/>
          <w:szCs w:val="20"/>
          <w:lang w:eastAsia="zh-CN"/>
        </w:rPr>
      </w:pPr>
      <w:r w:rsidRPr="005A0D10">
        <w:rPr>
          <w:rFonts w:ascii="Arial" w:hAnsi="Arial" w:cs="Arial"/>
          <w:sz w:val="20"/>
          <w:szCs w:val="20"/>
        </w:rPr>
        <w:t>Specyfikacja techniczna wykonania i odbioru robót</w:t>
      </w:r>
      <w:r>
        <w:rPr>
          <w:rFonts w:ascii="Arial" w:hAnsi="Arial" w:cs="Arial"/>
          <w:sz w:val="20"/>
          <w:szCs w:val="20"/>
        </w:rPr>
        <w:t>,</w:t>
      </w:r>
    </w:p>
    <w:p w14:paraId="67C8BEC3" w14:textId="01FEDB19" w:rsidR="005A0D10" w:rsidRPr="005A0D10" w:rsidRDefault="005A0D10" w:rsidP="00BB7A90">
      <w:pPr>
        <w:numPr>
          <w:ilvl w:val="2"/>
          <w:numId w:val="30"/>
        </w:numPr>
        <w:suppressAutoHyphens/>
        <w:spacing w:after="0" w:line="240" w:lineRule="auto"/>
        <w:ind w:left="1418" w:hanging="284"/>
        <w:jc w:val="both"/>
        <w:rPr>
          <w:rFonts w:ascii="Arial" w:eastAsia="Times New Roman" w:hAnsi="Arial" w:cs="Arial"/>
          <w:color w:val="FF0000"/>
          <w:sz w:val="20"/>
          <w:szCs w:val="20"/>
          <w:lang w:eastAsia="zh-CN"/>
        </w:rPr>
      </w:pPr>
      <w:r w:rsidRPr="005A0D10">
        <w:rPr>
          <w:rFonts w:ascii="Arial" w:hAnsi="Arial" w:cs="Arial"/>
          <w:sz w:val="20"/>
          <w:szCs w:val="20"/>
        </w:rPr>
        <w:t>Specyfikacja Warunków Zamówienia</w:t>
      </w:r>
      <w:r>
        <w:rPr>
          <w:rFonts w:ascii="Arial" w:hAnsi="Arial" w:cs="Arial"/>
          <w:sz w:val="20"/>
          <w:szCs w:val="20"/>
        </w:rPr>
        <w:t xml:space="preserve"> </w:t>
      </w:r>
      <w:r w:rsidRPr="005A0D10">
        <w:rPr>
          <w:rFonts w:ascii="Arial" w:hAnsi="Arial" w:cs="Arial"/>
          <w:sz w:val="20"/>
          <w:szCs w:val="20"/>
        </w:rPr>
        <w:t>z postępowania na podstawie którego zawarto niniejszą umowę wraz z ewentualnymi udzielonymi</w:t>
      </w:r>
      <w:r>
        <w:rPr>
          <w:rFonts w:ascii="Arial" w:hAnsi="Arial" w:cs="Arial"/>
          <w:sz w:val="20"/>
          <w:szCs w:val="20"/>
        </w:rPr>
        <w:t xml:space="preserve"> </w:t>
      </w:r>
      <w:r w:rsidRPr="005A0D10">
        <w:rPr>
          <w:rFonts w:ascii="Arial" w:hAnsi="Arial" w:cs="Arial"/>
          <w:sz w:val="20"/>
          <w:szCs w:val="20"/>
        </w:rPr>
        <w:t>w postępowaniu wyjaśnieniami i modyfikacjami SWZ</w:t>
      </w:r>
      <w:r>
        <w:rPr>
          <w:rFonts w:ascii="Arial" w:hAnsi="Arial" w:cs="Arial"/>
          <w:sz w:val="20"/>
          <w:szCs w:val="20"/>
        </w:rPr>
        <w:t>,</w:t>
      </w:r>
    </w:p>
    <w:p w14:paraId="654DE5E4" w14:textId="09F6D522" w:rsidR="00F971D7" w:rsidRPr="005A0D10" w:rsidRDefault="00F971D7" w:rsidP="00BB7A90">
      <w:pPr>
        <w:numPr>
          <w:ilvl w:val="2"/>
          <w:numId w:val="30"/>
        </w:numPr>
        <w:suppressAutoHyphens/>
        <w:spacing w:after="0" w:line="240" w:lineRule="auto"/>
        <w:ind w:left="1418" w:hanging="284"/>
        <w:jc w:val="both"/>
        <w:rPr>
          <w:rFonts w:ascii="Arial" w:eastAsia="Times New Roman" w:hAnsi="Arial" w:cs="Arial"/>
          <w:color w:val="FF0000"/>
          <w:sz w:val="20"/>
          <w:szCs w:val="20"/>
          <w:lang w:eastAsia="zh-CN"/>
        </w:rPr>
      </w:pPr>
      <w:r w:rsidRPr="005A0D10">
        <w:rPr>
          <w:rFonts w:ascii="Arial" w:hAnsi="Arial" w:cs="Arial"/>
          <w:sz w:val="20"/>
          <w:szCs w:val="20"/>
          <w:lang w:eastAsia="zh-CN"/>
        </w:rPr>
        <w:t>Przedmiar robót</w:t>
      </w:r>
      <w:r w:rsidR="005A0D10">
        <w:rPr>
          <w:rFonts w:ascii="Arial" w:hAnsi="Arial" w:cs="Arial"/>
          <w:sz w:val="20"/>
          <w:szCs w:val="20"/>
          <w:lang w:eastAsia="zh-CN"/>
        </w:rPr>
        <w:t>,</w:t>
      </w:r>
    </w:p>
    <w:p w14:paraId="12FAA85E" w14:textId="27C1442E" w:rsidR="005A0D10" w:rsidRPr="00C77133" w:rsidRDefault="005A0D10" w:rsidP="00B20572">
      <w:pPr>
        <w:numPr>
          <w:ilvl w:val="2"/>
          <w:numId w:val="30"/>
        </w:numPr>
        <w:suppressAutoHyphens/>
        <w:spacing w:after="0" w:line="240" w:lineRule="auto"/>
        <w:ind w:left="1418" w:hanging="284"/>
        <w:jc w:val="both"/>
        <w:rPr>
          <w:rFonts w:ascii="Arial" w:eastAsia="Times New Roman" w:hAnsi="Arial" w:cs="Arial"/>
          <w:color w:val="FF0000"/>
          <w:sz w:val="20"/>
          <w:szCs w:val="20"/>
          <w:lang w:eastAsia="zh-CN"/>
        </w:rPr>
      </w:pPr>
      <w:r>
        <w:rPr>
          <w:rFonts w:ascii="Arial" w:hAnsi="Arial" w:cs="Arial"/>
          <w:sz w:val="20"/>
          <w:szCs w:val="20"/>
          <w:lang w:eastAsia="zh-CN"/>
        </w:rPr>
        <w:t>Kosztorys robót.</w:t>
      </w:r>
    </w:p>
    <w:p w14:paraId="5E23863F" w14:textId="77777777"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 xml:space="preserve"> § 22 </w:t>
      </w:r>
    </w:p>
    <w:p w14:paraId="13E20E9C" w14:textId="77777777" w:rsidR="00B20572" w:rsidRPr="00B20572" w:rsidRDefault="00B20572" w:rsidP="002E2A7B">
      <w:pPr>
        <w:suppressAutoHyphens/>
        <w:spacing w:after="0" w:line="240" w:lineRule="auto"/>
        <w:ind w:firstLine="113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sprawach nie uregulowanych niniejszą umową stosuje się obowiązujące przepisy prawa polskiego.</w:t>
      </w:r>
    </w:p>
    <w:p w14:paraId="6257237A" w14:textId="77777777" w:rsidR="00B20572" w:rsidRPr="00B20572" w:rsidRDefault="00B20572" w:rsidP="00B20572">
      <w:pPr>
        <w:suppressAutoHyphens/>
        <w:spacing w:after="0" w:line="240" w:lineRule="auto"/>
        <w:jc w:val="both"/>
        <w:rPr>
          <w:rFonts w:ascii="Arial" w:eastAsia="Times New Roman" w:hAnsi="Arial" w:cs="Arial"/>
          <w:color w:val="000000"/>
          <w:sz w:val="20"/>
          <w:szCs w:val="24"/>
          <w:lang w:eastAsia="zh-CN"/>
        </w:rPr>
      </w:pPr>
    </w:p>
    <w:p w14:paraId="43F8F0FD" w14:textId="77777777"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23</w:t>
      </w:r>
    </w:p>
    <w:p w14:paraId="4041E271" w14:textId="77777777" w:rsidR="00B20572" w:rsidRPr="00B20572" w:rsidRDefault="00B20572" w:rsidP="002E2A7B">
      <w:pPr>
        <w:suppressAutoHyphens/>
        <w:spacing w:after="0" w:line="240" w:lineRule="auto"/>
        <w:ind w:firstLine="113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Umowę</w:t>
      </w:r>
      <w:r w:rsidR="004404C3">
        <w:rPr>
          <w:rFonts w:ascii="Arial" w:eastAsia="Times New Roman" w:hAnsi="Arial" w:cs="Arial"/>
          <w:color w:val="000000"/>
          <w:sz w:val="20"/>
          <w:szCs w:val="24"/>
          <w:lang w:eastAsia="zh-CN"/>
        </w:rPr>
        <w:t xml:space="preserve"> sporządzono w 3 egzemplarzach,</w:t>
      </w:r>
      <w:r w:rsidRPr="00B20572">
        <w:rPr>
          <w:rFonts w:ascii="Arial" w:eastAsia="Times New Roman" w:hAnsi="Arial" w:cs="Arial"/>
          <w:color w:val="000000"/>
          <w:sz w:val="20"/>
          <w:szCs w:val="24"/>
          <w:lang w:eastAsia="zh-CN"/>
        </w:rPr>
        <w:t xml:space="preserve"> 2 dla Zamawiającego i 1 dla Wykonawcy.</w:t>
      </w:r>
    </w:p>
    <w:p w14:paraId="3A98DC4C" w14:textId="77777777" w:rsidR="00B20572" w:rsidRPr="00B20572" w:rsidRDefault="00B20572" w:rsidP="00B20572">
      <w:pPr>
        <w:keepNext/>
        <w:suppressAutoHyphens/>
        <w:spacing w:after="0" w:line="240" w:lineRule="auto"/>
        <w:outlineLvl w:val="0"/>
        <w:rPr>
          <w:rFonts w:ascii="Times New Roman" w:eastAsia="Times New Roman" w:hAnsi="Times New Roman" w:cs="Times New Roman"/>
          <w:b/>
          <w:bCs/>
          <w:sz w:val="32"/>
          <w:szCs w:val="24"/>
          <w:lang w:eastAsia="zh-CN"/>
        </w:rPr>
      </w:pPr>
    </w:p>
    <w:p w14:paraId="154821E2" w14:textId="77777777" w:rsidR="00B20572" w:rsidRPr="00B20572" w:rsidRDefault="00B20572" w:rsidP="002E2A7B">
      <w:pPr>
        <w:keepNext/>
        <w:suppressAutoHyphens/>
        <w:spacing w:after="0" w:line="240" w:lineRule="auto"/>
        <w:ind w:firstLine="1134"/>
        <w:outlineLvl w:val="0"/>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Zamawiający</w:t>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t xml:space="preserve">                   Wykonawca</w:t>
      </w:r>
    </w:p>
    <w:p w14:paraId="0B489F84" w14:textId="77777777" w:rsidR="00B20572" w:rsidRPr="00B20572" w:rsidRDefault="00B20572" w:rsidP="00B20572">
      <w:pPr>
        <w:keepNext/>
        <w:suppressAutoHyphens/>
        <w:spacing w:after="0" w:line="240" w:lineRule="auto"/>
        <w:outlineLvl w:val="0"/>
        <w:rPr>
          <w:rFonts w:ascii="Arial" w:eastAsia="Times New Roman" w:hAnsi="Arial" w:cs="Arial"/>
          <w:b/>
          <w:bCs/>
          <w:color w:val="000000"/>
          <w:sz w:val="20"/>
          <w:szCs w:val="20"/>
          <w:lang w:eastAsia="zh-CN"/>
        </w:rPr>
      </w:pPr>
    </w:p>
    <w:p w14:paraId="7C1C3835" w14:textId="77777777" w:rsidR="00B20572" w:rsidRPr="00B20572" w:rsidRDefault="00B20572" w:rsidP="00B20572">
      <w:pPr>
        <w:keepNext/>
        <w:suppressAutoHyphens/>
        <w:spacing w:after="0" w:line="240" w:lineRule="auto"/>
        <w:outlineLvl w:val="0"/>
        <w:rPr>
          <w:rFonts w:ascii="Arial" w:eastAsia="Times New Roman" w:hAnsi="Arial" w:cs="Arial"/>
          <w:b/>
          <w:bCs/>
          <w:color w:val="000000"/>
          <w:sz w:val="20"/>
          <w:szCs w:val="20"/>
          <w:lang w:eastAsia="zh-CN"/>
        </w:rPr>
      </w:pPr>
    </w:p>
    <w:p w14:paraId="61A53E5D" w14:textId="77777777" w:rsidR="00B20572" w:rsidRPr="00B20572" w:rsidRDefault="00B20572" w:rsidP="00B20572">
      <w:pPr>
        <w:keepNext/>
        <w:suppressAutoHyphens/>
        <w:spacing w:after="0" w:line="240" w:lineRule="auto"/>
        <w:outlineLvl w:val="0"/>
        <w:rPr>
          <w:rFonts w:ascii="Arial" w:eastAsia="Times New Roman" w:hAnsi="Arial" w:cs="Arial"/>
          <w:b/>
          <w:bCs/>
          <w:color w:val="000000"/>
          <w:sz w:val="20"/>
          <w:szCs w:val="20"/>
          <w:lang w:eastAsia="zh-CN"/>
        </w:rPr>
      </w:pPr>
    </w:p>
    <w:p w14:paraId="1B567265" w14:textId="77777777" w:rsidR="00B20572" w:rsidRPr="00B20572" w:rsidRDefault="009B46FB" w:rsidP="00B20572">
      <w:pPr>
        <w:keepNext/>
        <w:suppressAutoHyphens/>
        <w:spacing w:after="0" w:line="240" w:lineRule="auto"/>
        <w:outlineLvl w:val="0"/>
        <w:rPr>
          <w:rFonts w:ascii="Times New Roman" w:eastAsia="Times New Roman" w:hAnsi="Times New Roman" w:cs="Times New Roman"/>
          <w:bCs/>
          <w:sz w:val="32"/>
          <w:szCs w:val="24"/>
          <w:lang w:eastAsia="zh-CN"/>
        </w:rPr>
      </w:pPr>
      <w:r>
        <w:rPr>
          <w:rFonts w:ascii="Arial" w:eastAsia="Times New Roman" w:hAnsi="Arial" w:cs="Arial"/>
          <w:bCs/>
          <w:color w:val="000000"/>
          <w:sz w:val="20"/>
          <w:szCs w:val="20"/>
          <w:lang w:eastAsia="zh-CN"/>
        </w:rPr>
        <w:t xml:space="preserve">                   </w:t>
      </w:r>
      <w:r w:rsidR="00B20572" w:rsidRPr="00B20572">
        <w:rPr>
          <w:rFonts w:ascii="Arial" w:eastAsia="Times New Roman" w:hAnsi="Arial" w:cs="Arial"/>
          <w:bCs/>
          <w:color w:val="000000"/>
          <w:sz w:val="20"/>
          <w:szCs w:val="20"/>
          <w:lang w:eastAsia="zh-CN"/>
        </w:rPr>
        <w:t>Kontrasygnata Skarbnika Gminy</w:t>
      </w:r>
    </w:p>
    <w:p w14:paraId="5E6F42CA" w14:textId="77777777" w:rsidR="00B20572" w:rsidRPr="00B20572" w:rsidRDefault="00B20572" w:rsidP="00B20572">
      <w:pPr>
        <w:suppressAutoHyphens/>
        <w:spacing w:after="0" w:line="240" w:lineRule="auto"/>
        <w:rPr>
          <w:rFonts w:ascii="Times New Roman" w:eastAsia="Times New Roman" w:hAnsi="Times New Roman" w:cs="Times New Roman"/>
          <w:color w:val="000000"/>
          <w:sz w:val="24"/>
          <w:szCs w:val="24"/>
          <w:lang w:eastAsia="zh-CN"/>
        </w:rPr>
      </w:pPr>
    </w:p>
    <w:p w14:paraId="6D621EC4" w14:textId="77777777" w:rsidR="00B20572" w:rsidRDefault="00B20572" w:rsidP="00B20572">
      <w:pPr>
        <w:suppressAutoHyphens/>
        <w:spacing w:after="0" w:line="240" w:lineRule="auto"/>
        <w:rPr>
          <w:rFonts w:ascii="Times New Roman" w:eastAsia="Times New Roman" w:hAnsi="Times New Roman" w:cs="Times New Roman"/>
          <w:sz w:val="24"/>
          <w:szCs w:val="24"/>
          <w:lang w:eastAsia="zh-CN"/>
        </w:rPr>
      </w:pPr>
    </w:p>
    <w:p w14:paraId="1082FFDB" w14:textId="77777777" w:rsidR="00297FDC" w:rsidRPr="00B20572" w:rsidRDefault="00297FDC" w:rsidP="00B20572">
      <w:pPr>
        <w:suppressAutoHyphens/>
        <w:spacing w:after="0" w:line="240" w:lineRule="auto"/>
        <w:rPr>
          <w:rFonts w:ascii="Times New Roman" w:eastAsia="Times New Roman" w:hAnsi="Times New Roman" w:cs="Times New Roman"/>
          <w:sz w:val="24"/>
          <w:szCs w:val="24"/>
          <w:lang w:eastAsia="zh-CN"/>
        </w:rPr>
      </w:pPr>
    </w:p>
    <w:p w14:paraId="1E93616D" w14:textId="77777777" w:rsidR="005A0D10" w:rsidRDefault="005A0D10"/>
    <w:sectPr w:rsidR="005A0D10" w:rsidSect="00B84BD0">
      <w:footerReference w:type="even" r:id="rId10"/>
      <w:footerReference w:type="default" r:id="rId11"/>
      <w:pgSz w:w="11906" w:h="16838"/>
      <w:pgMar w:top="709" w:right="926" w:bottom="998" w:left="0" w:header="708" w:footer="4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4AAE1" w14:textId="77777777" w:rsidR="005123C5" w:rsidRDefault="005123C5">
      <w:pPr>
        <w:spacing w:after="0" w:line="240" w:lineRule="auto"/>
      </w:pPr>
      <w:r>
        <w:separator/>
      </w:r>
    </w:p>
  </w:endnote>
  <w:endnote w:type="continuationSeparator" w:id="0">
    <w:p w14:paraId="6C7C976F" w14:textId="77777777" w:rsidR="005123C5" w:rsidRDefault="00512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E04CD" w14:textId="77777777" w:rsidR="00ED4DF3" w:rsidRDefault="00ED4DF3" w:rsidP="0012717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A5B06D5" w14:textId="77777777" w:rsidR="00ED4DF3" w:rsidRDefault="00ED4DF3" w:rsidP="0012717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59771"/>
      <w:docPartObj>
        <w:docPartGallery w:val="Page Numbers (Bottom of Page)"/>
        <w:docPartUnique/>
      </w:docPartObj>
    </w:sdtPr>
    <w:sdtEndPr>
      <w:rPr>
        <w:noProof/>
      </w:rPr>
    </w:sdtEndPr>
    <w:sdtContent>
      <w:p w14:paraId="549276EC" w14:textId="77777777" w:rsidR="00ED4DF3" w:rsidRDefault="00ED4DF3">
        <w:pPr>
          <w:pStyle w:val="Stopka"/>
          <w:jc w:val="center"/>
        </w:pPr>
        <w:r>
          <w:fldChar w:fldCharType="begin"/>
        </w:r>
        <w:r>
          <w:instrText xml:space="preserve"> PAGE   \* MERGEFORMAT </w:instrText>
        </w:r>
        <w:r>
          <w:fldChar w:fldCharType="separate"/>
        </w:r>
        <w:r w:rsidR="002246AC">
          <w:rPr>
            <w:noProof/>
          </w:rPr>
          <w:t>3</w:t>
        </w:r>
        <w:r>
          <w:rPr>
            <w:noProof/>
          </w:rPr>
          <w:fldChar w:fldCharType="end"/>
        </w:r>
      </w:p>
    </w:sdtContent>
  </w:sdt>
  <w:p w14:paraId="11E90C96" w14:textId="77777777" w:rsidR="00ED4DF3" w:rsidRDefault="00ED4DF3" w:rsidP="00127177">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937EA" w14:textId="77777777" w:rsidR="005123C5" w:rsidRDefault="005123C5">
      <w:pPr>
        <w:spacing w:after="0" w:line="240" w:lineRule="auto"/>
      </w:pPr>
      <w:r>
        <w:separator/>
      </w:r>
    </w:p>
  </w:footnote>
  <w:footnote w:type="continuationSeparator" w:id="0">
    <w:p w14:paraId="01F135D9" w14:textId="77777777" w:rsidR="005123C5" w:rsidRDefault="005123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6A450F4"/>
    <w:lvl w:ilvl="0">
      <w:start w:val="1"/>
      <w:numFmt w:val="decimal"/>
      <w:lvlText w:val="%1."/>
      <w:lvlJc w:val="left"/>
      <w:pPr>
        <w:tabs>
          <w:tab w:val="num" w:pos="1496"/>
        </w:tabs>
        <w:ind w:left="1496" w:hanging="360"/>
      </w:pPr>
      <w:rPr>
        <w:rFonts w:cs="Times New Roman"/>
        <w:b w:val="0"/>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95A67538"/>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9"/>
    <w:multiLevelType w:val="multilevel"/>
    <w:tmpl w:val="E5B4DC0C"/>
    <w:name w:val="WW8Num9"/>
    <w:lvl w:ilvl="0">
      <w:start w:val="1"/>
      <w:numFmt w:val="decimal"/>
      <w:lvlText w:val="%1."/>
      <w:lvlJc w:val="left"/>
      <w:pPr>
        <w:tabs>
          <w:tab w:val="num" w:pos="1440"/>
        </w:tabs>
        <w:ind w:left="1440" w:hanging="360"/>
      </w:pPr>
      <w:rPr>
        <w:b w:val="0"/>
        <w:sz w:val="20"/>
        <w:szCs w:val="20"/>
      </w:rPr>
    </w:lvl>
    <w:lvl w:ilvl="1">
      <w:start w:val="1"/>
      <w:numFmt w:val="decimal"/>
      <w:lvlText w:val="%2)"/>
      <w:lvlJc w:val="left"/>
      <w:pPr>
        <w:tabs>
          <w:tab w:val="num" w:pos="-570"/>
        </w:tabs>
        <w:ind w:left="570" w:hanging="360"/>
      </w:pPr>
      <w:rPr>
        <w:b w:val="0"/>
        <w:sz w:val="20"/>
        <w:szCs w:val="20"/>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rPr>
        <w:color w:val="auto"/>
      </w:r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5">
    <w:nsid w:val="0000000F"/>
    <w:multiLevelType w:val="multilevel"/>
    <w:tmpl w:val="0000000F"/>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7">
    <w:nsid w:val="0643773F"/>
    <w:multiLevelType w:val="hybridMultilevel"/>
    <w:tmpl w:val="19240248"/>
    <w:lvl w:ilvl="0" w:tplc="7B060B5C">
      <w:start w:val="1"/>
      <w:numFmt w:val="lowerLetter"/>
      <w:lvlText w:val="%1)"/>
      <w:lvlJc w:val="left"/>
      <w:pPr>
        <w:ind w:left="1920" w:hanging="360"/>
      </w:pPr>
      <w:rPr>
        <w:rFonts w:eastAsiaTheme="minorHAnsi"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9">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1">
    <w:nsid w:val="07853960"/>
    <w:multiLevelType w:val="hybridMultilevel"/>
    <w:tmpl w:val="A6CEB09C"/>
    <w:lvl w:ilvl="0" w:tplc="31BC50C6">
      <w:start w:val="1"/>
      <w:numFmt w:val="decimal"/>
      <w:lvlText w:val="%1)"/>
      <w:lvlJc w:val="left"/>
      <w:pPr>
        <w:ind w:left="2154" w:hanging="360"/>
      </w:pPr>
      <w:rPr>
        <w:rFonts w:ascii="Arial" w:eastAsiaTheme="minorHAnsi" w:hAnsi="Arial" w:cs="Arial"/>
        <w:color w:val="auto"/>
      </w:rPr>
    </w:lvl>
    <w:lvl w:ilvl="1" w:tplc="04150019" w:tentative="1">
      <w:start w:val="1"/>
      <w:numFmt w:val="lowerLetter"/>
      <w:lvlText w:val="%2."/>
      <w:lvlJc w:val="left"/>
      <w:pPr>
        <w:ind w:left="2874" w:hanging="360"/>
      </w:pPr>
      <w:rPr>
        <w:rFonts w:cs="Times New Roman"/>
      </w:rPr>
    </w:lvl>
    <w:lvl w:ilvl="2" w:tplc="0415001B" w:tentative="1">
      <w:start w:val="1"/>
      <w:numFmt w:val="lowerRoman"/>
      <w:lvlText w:val="%3."/>
      <w:lvlJc w:val="right"/>
      <w:pPr>
        <w:ind w:left="3594" w:hanging="180"/>
      </w:pPr>
      <w:rPr>
        <w:rFonts w:cs="Times New Roman"/>
      </w:rPr>
    </w:lvl>
    <w:lvl w:ilvl="3" w:tplc="0415000F">
      <w:start w:val="1"/>
      <w:numFmt w:val="decimal"/>
      <w:lvlText w:val="%4."/>
      <w:lvlJc w:val="left"/>
      <w:pPr>
        <w:ind w:left="4314" w:hanging="360"/>
      </w:pPr>
      <w:rPr>
        <w:rFonts w:cs="Times New Roman"/>
      </w:rPr>
    </w:lvl>
    <w:lvl w:ilvl="4" w:tplc="04150019" w:tentative="1">
      <w:start w:val="1"/>
      <w:numFmt w:val="lowerLetter"/>
      <w:lvlText w:val="%5."/>
      <w:lvlJc w:val="left"/>
      <w:pPr>
        <w:ind w:left="5034" w:hanging="360"/>
      </w:pPr>
      <w:rPr>
        <w:rFonts w:cs="Times New Roman"/>
      </w:rPr>
    </w:lvl>
    <w:lvl w:ilvl="5" w:tplc="0415001B" w:tentative="1">
      <w:start w:val="1"/>
      <w:numFmt w:val="lowerRoman"/>
      <w:lvlText w:val="%6."/>
      <w:lvlJc w:val="right"/>
      <w:pPr>
        <w:ind w:left="5754" w:hanging="180"/>
      </w:pPr>
      <w:rPr>
        <w:rFonts w:cs="Times New Roman"/>
      </w:rPr>
    </w:lvl>
    <w:lvl w:ilvl="6" w:tplc="0415000F" w:tentative="1">
      <w:start w:val="1"/>
      <w:numFmt w:val="decimal"/>
      <w:lvlText w:val="%7."/>
      <w:lvlJc w:val="left"/>
      <w:pPr>
        <w:ind w:left="6474" w:hanging="360"/>
      </w:pPr>
      <w:rPr>
        <w:rFonts w:cs="Times New Roman"/>
      </w:rPr>
    </w:lvl>
    <w:lvl w:ilvl="7" w:tplc="04150019" w:tentative="1">
      <w:start w:val="1"/>
      <w:numFmt w:val="lowerLetter"/>
      <w:lvlText w:val="%8."/>
      <w:lvlJc w:val="left"/>
      <w:pPr>
        <w:ind w:left="7194" w:hanging="360"/>
      </w:pPr>
      <w:rPr>
        <w:rFonts w:cs="Times New Roman"/>
      </w:rPr>
    </w:lvl>
    <w:lvl w:ilvl="8" w:tplc="0415001B" w:tentative="1">
      <w:start w:val="1"/>
      <w:numFmt w:val="lowerRoman"/>
      <w:lvlText w:val="%9."/>
      <w:lvlJc w:val="right"/>
      <w:pPr>
        <w:ind w:left="7914" w:hanging="180"/>
      </w:pPr>
      <w:rPr>
        <w:rFonts w:cs="Times New Roman"/>
      </w:rPr>
    </w:lvl>
  </w:abstractNum>
  <w:abstractNum w:abstractNumId="12">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13">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6">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8">
    <w:nsid w:val="1D5F7F95"/>
    <w:multiLevelType w:val="hybridMultilevel"/>
    <w:tmpl w:val="76948DD8"/>
    <w:lvl w:ilvl="0" w:tplc="38FC7950">
      <w:start w:val="1"/>
      <w:numFmt w:val="decimal"/>
      <w:lvlText w:val="%1)"/>
      <w:lvlJc w:val="left"/>
      <w:pPr>
        <w:tabs>
          <w:tab w:val="num" w:pos="2520"/>
        </w:tabs>
        <w:ind w:left="2520" w:hanging="360"/>
      </w:pPr>
      <w:rPr>
        <w:rFonts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DB57147"/>
    <w:multiLevelType w:val="hybridMultilevel"/>
    <w:tmpl w:val="0E1A45B0"/>
    <w:lvl w:ilvl="0" w:tplc="04150017">
      <w:start w:val="1"/>
      <w:numFmt w:val="lowerLetter"/>
      <w:lvlText w:val="%1)"/>
      <w:lvlJc w:val="left"/>
      <w:pPr>
        <w:tabs>
          <w:tab w:val="num" w:pos="2880"/>
        </w:tabs>
        <w:ind w:left="2880" w:hanging="360"/>
      </w:pPr>
      <w:rPr>
        <w:rFonts w:cs="Times New Roman"/>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20">
    <w:nsid w:val="1E926E61"/>
    <w:multiLevelType w:val="hybridMultilevel"/>
    <w:tmpl w:val="480EBEFA"/>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1">
    <w:nsid w:val="260E1D3C"/>
    <w:multiLevelType w:val="hybridMultilevel"/>
    <w:tmpl w:val="F35EEFE6"/>
    <w:name w:val="WW8Num43"/>
    <w:lvl w:ilvl="0" w:tplc="CEDEB294">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2">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4">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5">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6">
    <w:nsid w:val="34AF5CFE"/>
    <w:multiLevelType w:val="hybridMultilevel"/>
    <w:tmpl w:val="8FC64150"/>
    <w:lvl w:ilvl="0" w:tplc="00000006">
      <w:numFmt w:val="bullet"/>
      <w:lvlText w:val="-"/>
      <w:lvlJc w:val="left"/>
      <w:pPr>
        <w:ind w:left="720" w:hanging="360"/>
      </w:pPr>
      <w:rPr>
        <w:rFonts w:ascii="Times New Roman" w:hAnsi="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5356DB5"/>
    <w:multiLevelType w:val="hybridMultilevel"/>
    <w:tmpl w:val="2C029B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9">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3E284A8A"/>
    <w:multiLevelType w:val="hybridMultilevel"/>
    <w:tmpl w:val="C06EED7E"/>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43B40BDB"/>
    <w:multiLevelType w:val="multilevel"/>
    <w:tmpl w:val="B6BCE35C"/>
    <w:lvl w:ilvl="0">
      <w:start w:val="1"/>
      <w:numFmt w:val="decimal"/>
      <w:lvlText w:val="%1)"/>
      <w:lvlJc w:val="left"/>
      <w:pPr>
        <w:ind w:left="1080" w:hanging="360"/>
      </w:pPr>
      <w:rPr>
        <w:rFonts w:ascii="Arial" w:eastAsia="Calibri" w:hAnsi="Arial" w:cs="Arial" w:hint="default"/>
        <w:b w:val="0"/>
      </w:rPr>
    </w:lvl>
    <w:lvl w:ilvl="1">
      <w:start w:val="1"/>
      <w:numFmt w:val="lowerLetter"/>
      <w:lvlText w:val="%2)"/>
      <w:lvlJc w:val="left"/>
      <w:pPr>
        <w:ind w:left="1800" w:hanging="360"/>
      </w:pPr>
      <w:rPr>
        <w:rFonts w:ascii="Arial" w:eastAsia="Calibri" w:hAnsi="Arial" w:cs="Arial"/>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2">
    <w:nsid w:val="448C7D72"/>
    <w:multiLevelType w:val="hybridMultilevel"/>
    <w:tmpl w:val="800CC180"/>
    <w:lvl w:ilvl="0" w:tplc="F93AA7F8">
      <w:start w:val="1"/>
      <w:numFmt w:val="decimal"/>
      <w:lvlText w:val="%1)"/>
      <w:lvlJc w:val="left"/>
      <w:pPr>
        <w:ind w:left="1065"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4">
    <w:nsid w:val="47820220"/>
    <w:multiLevelType w:val="multilevel"/>
    <w:tmpl w:val="CCD0E684"/>
    <w:name w:val="WW8Num1132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5">
    <w:nsid w:val="4DC2489E"/>
    <w:multiLevelType w:val="hybridMultilevel"/>
    <w:tmpl w:val="5E289D1A"/>
    <w:lvl w:ilvl="0" w:tplc="C9C4E83C">
      <w:start w:val="1"/>
      <w:numFmt w:val="lowerLetter"/>
      <w:lvlText w:val="%1)"/>
      <w:lvlJc w:val="left"/>
      <w:pPr>
        <w:tabs>
          <w:tab w:val="num" w:pos="2415"/>
        </w:tabs>
        <w:ind w:left="2415" w:firstLine="0"/>
      </w:pPr>
      <w:rPr>
        <w:rFonts w:ascii="Arial" w:hAnsi="Arial" w:cs="Arial" w:hint="default"/>
        <w:sz w:val="20"/>
        <w:szCs w:val="20"/>
      </w:rPr>
    </w:lvl>
    <w:lvl w:ilvl="1" w:tplc="5D087AB8">
      <w:start w:val="1"/>
      <w:numFmt w:val="lowerLetter"/>
      <w:lvlText w:val="%2)"/>
      <w:lvlJc w:val="left"/>
      <w:pPr>
        <w:tabs>
          <w:tab w:val="num" w:pos="2415"/>
        </w:tabs>
        <w:ind w:left="2415" w:firstLine="0"/>
      </w:pPr>
      <w:rPr>
        <w:rFonts w:ascii="Arial" w:hAnsi="Arial" w:cs="Arial" w:hint="default"/>
        <w:sz w:val="20"/>
        <w:szCs w:val="20"/>
      </w:rPr>
    </w:lvl>
    <w:lvl w:ilvl="2" w:tplc="0415001B" w:tentative="1">
      <w:start w:val="1"/>
      <w:numFmt w:val="lowerRoman"/>
      <w:lvlText w:val="%3."/>
      <w:lvlJc w:val="right"/>
      <w:pPr>
        <w:tabs>
          <w:tab w:val="num" w:pos="3495"/>
        </w:tabs>
        <w:ind w:left="3495" w:hanging="180"/>
      </w:pPr>
    </w:lvl>
    <w:lvl w:ilvl="3" w:tplc="0415000F" w:tentative="1">
      <w:start w:val="1"/>
      <w:numFmt w:val="decimal"/>
      <w:lvlText w:val="%4."/>
      <w:lvlJc w:val="left"/>
      <w:pPr>
        <w:tabs>
          <w:tab w:val="num" w:pos="4215"/>
        </w:tabs>
        <w:ind w:left="4215" w:hanging="360"/>
      </w:pPr>
    </w:lvl>
    <w:lvl w:ilvl="4" w:tplc="04150019" w:tentative="1">
      <w:start w:val="1"/>
      <w:numFmt w:val="lowerLetter"/>
      <w:lvlText w:val="%5."/>
      <w:lvlJc w:val="left"/>
      <w:pPr>
        <w:tabs>
          <w:tab w:val="num" w:pos="4935"/>
        </w:tabs>
        <w:ind w:left="4935" w:hanging="360"/>
      </w:pPr>
    </w:lvl>
    <w:lvl w:ilvl="5" w:tplc="0415001B" w:tentative="1">
      <w:start w:val="1"/>
      <w:numFmt w:val="lowerRoman"/>
      <w:lvlText w:val="%6."/>
      <w:lvlJc w:val="right"/>
      <w:pPr>
        <w:tabs>
          <w:tab w:val="num" w:pos="5655"/>
        </w:tabs>
        <w:ind w:left="5655" w:hanging="180"/>
      </w:pPr>
    </w:lvl>
    <w:lvl w:ilvl="6" w:tplc="0415000F" w:tentative="1">
      <w:start w:val="1"/>
      <w:numFmt w:val="decimal"/>
      <w:lvlText w:val="%7."/>
      <w:lvlJc w:val="left"/>
      <w:pPr>
        <w:tabs>
          <w:tab w:val="num" w:pos="6375"/>
        </w:tabs>
        <w:ind w:left="6375" w:hanging="360"/>
      </w:pPr>
    </w:lvl>
    <w:lvl w:ilvl="7" w:tplc="04150019" w:tentative="1">
      <w:start w:val="1"/>
      <w:numFmt w:val="lowerLetter"/>
      <w:lvlText w:val="%8."/>
      <w:lvlJc w:val="left"/>
      <w:pPr>
        <w:tabs>
          <w:tab w:val="num" w:pos="7095"/>
        </w:tabs>
        <w:ind w:left="7095" w:hanging="360"/>
      </w:pPr>
    </w:lvl>
    <w:lvl w:ilvl="8" w:tplc="0415001B" w:tentative="1">
      <w:start w:val="1"/>
      <w:numFmt w:val="lowerRoman"/>
      <w:lvlText w:val="%9."/>
      <w:lvlJc w:val="right"/>
      <w:pPr>
        <w:tabs>
          <w:tab w:val="num" w:pos="7815"/>
        </w:tabs>
        <w:ind w:left="7815" w:hanging="180"/>
      </w:pPr>
    </w:lvl>
  </w:abstractNum>
  <w:abstractNum w:abstractNumId="36">
    <w:nsid w:val="4EC4783B"/>
    <w:multiLevelType w:val="hybridMultilevel"/>
    <w:tmpl w:val="60DC567C"/>
    <w:lvl w:ilvl="0" w:tplc="F93AA7F8">
      <w:start w:val="1"/>
      <w:numFmt w:val="decimal"/>
      <w:lvlText w:val="%1)"/>
      <w:lvlJc w:val="left"/>
      <w:pPr>
        <w:ind w:left="1146" w:hanging="360"/>
      </w:pPr>
      <w:rPr>
        <w:rFonts w:hint="default"/>
        <w:b w:val="0"/>
        <w:bCs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8">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1778"/>
        </w:tabs>
        <w:ind w:left="1778"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9">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40">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1">
    <w:nsid w:val="54CB3AE3"/>
    <w:multiLevelType w:val="hybridMultilevel"/>
    <w:tmpl w:val="06B48C38"/>
    <w:lvl w:ilvl="0" w:tplc="BF8E43AA">
      <w:start w:val="1"/>
      <w:numFmt w:val="decimal"/>
      <w:lvlText w:val="%1)"/>
      <w:lvlJc w:val="left"/>
      <w:pPr>
        <w:ind w:left="1800" w:hanging="360"/>
      </w:pPr>
      <w:rPr>
        <w:rFonts w:hint="default"/>
        <w:b/>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nsid w:val="560F39BA"/>
    <w:multiLevelType w:val="hybridMultilevel"/>
    <w:tmpl w:val="119AC2B0"/>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48ECD316">
      <w:start w:val="1"/>
      <w:numFmt w:val="lowerLetter"/>
      <w:lvlText w:val="%3)"/>
      <w:lvlJc w:val="left"/>
      <w:pPr>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3">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44">
    <w:nsid w:val="5A717769"/>
    <w:multiLevelType w:val="hybridMultilevel"/>
    <w:tmpl w:val="F27E4C44"/>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45">
    <w:nsid w:val="5D694E90"/>
    <w:multiLevelType w:val="hybridMultilevel"/>
    <w:tmpl w:val="FE92E3D2"/>
    <w:lvl w:ilvl="0" w:tplc="A3BCD00C">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47">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nsid w:val="647D5FB0"/>
    <w:multiLevelType w:val="hybridMultilevel"/>
    <w:tmpl w:val="BDDAD9E2"/>
    <w:lvl w:ilvl="0" w:tplc="5A26B74A">
      <w:start w:val="1"/>
      <w:numFmt w:val="decimal"/>
      <w:lvlText w:val="%1."/>
      <w:lvlJc w:val="left"/>
      <w:pPr>
        <w:ind w:left="345" w:hanging="360"/>
      </w:pPr>
      <w:rPr>
        <w:rFonts w:hint="default"/>
        <w:color w:val="auto"/>
      </w:rPr>
    </w:lvl>
    <w:lvl w:ilvl="1" w:tplc="F93AA7F8">
      <w:start w:val="1"/>
      <w:numFmt w:val="decimal"/>
      <w:lvlText w:val="%2)"/>
      <w:lvlJc w:val="left"/>
      <w:pPr>
        <w:ind w:left="1065" w:hanging="360"/>
      </w:pPr>
      <w:rPr>
        <w:rFonts w:hint="default"/>
        <w:b w:val="0"/>
        <w:bCs w:val="0"/>
        <w:color w:val="auto"/>
      </w:rPr>
    </w:lvl>
    <w:lvl w:ilvl="2" w:tplc="459CD240">
      <w:start w:val="1"/>
      <w:numFmt w:val="decimal"/>
      <w:lvlText w:val="%3)"/>
      <w:lvlJc w:val="left"/>
      <w:rPr>
        <w:rFonts w:ascii="Arial" w:eastAsia="Times New Roman" w:hAnsi="Arial" w:cs="Arial"/>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0">
    <w:nsid w:val="67987C09"/>
    <w:multiLevelType w:val="hybridMultilevel"/>
    <w:tmpl w:val="E1309EF6"/>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DFBCB91C">
      <w:start w:val="1"/>
      <w:numFmt w:val="decimal"/>
      <w:lvlText w:val="%4)"/>
      <w:lvlJc w:val="left"/>
      <w:pPr>
        <w:ind w:left="2880" w:hanging="360"/>
      </w:pPr>
      <w:rPr>
        <w:rFonts w:ascii="Arial" w:eastAsia="Times New Roman" w:hAnsi="Arial" w:cs="Arial" w:hint="default"/>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6974653E"/>
    <w:multiLevelType w:val="multilevel"/>
    <w:tmpl w:val="A554F65E"/>
    <w:lvl w:ilvl="0">
      <w:start w:val="1"/>
      <w:numFmt w:val="decimal"/>
      <w:lvlText w:val="%1."/>
      <w:lvlJc w:val="left"/>
      <w:pPr>
        <w:ind w:left="390" w:hanging="390"/>
      </w:pPr>
      <w:rPr>
        <w:rFonts w:eastAsia="Times New Roman" w:hint="default"/>
      </w:rPr>
    </w:lvl>
    <w:lvl w:ilvl="1">
      <w:start w:val="1"/>
      <w:numFmt w:val="decimal"/>
      <w:lvlText w:val="%1.%2."/>
      <w:lvlJc w:val="left"/>
      <w:pPr>
        <w:ind w:left="1524" w:hanging="390"/>
      </w:pPr>
      <w:rPr>
        <w:rFonts w:eastAsia="Times New Roman" w:hint="default"/>
        <w:color w:val="auto"/>
      </w:rPr>
    </w:lvl>
    <w:lvl w:ilvl="2">
      <w:start w:val="1"/>
      <w:numFmt w:val="decimal"/>
      <w:lvlText w:val="%1.%2.%3."/>
      <w:lvlJc w:val="left"/>
      <w:pPr>
        <w:ind w:left="2988" w:hanging="720"/>
      </w:pPr>
      <w:rPr>
        <w:rFonts w:eastAsia="Times New Roman" w:hint="default"/>
      </w:rPr>
    </w:lvl>
    <w:lvl w:ilvl="3">
      <w:start w:val="1"/>
      <w:numFmt w:val="decimal"/>
      <w:lvlText w:val="%1.%2.%3.%4."/>
      <w:lvlJc w:val="left"/>
      <w:pPr>
        <w:ind w:left="4122" w:hanging="720"/>
      </w:pPr>
      <w:rPr>
        <w:rFonts w:eastAsia="Times New Roman" w:hint="default"/>
      </w:rPr>
    </w:lvl>
    <w:lvl w:ilvl="4">
      <w:start w:val="1"/>
      <w:numFmt w:val="decimal"/>
      <w:lvlText w:val="%1.%2.%3.%4.%5."/>
      <w:lvlJc w:val="left"/>
      <w:pPr>
        <w:ind w:left="5616" w:hanging="1080"/>
      </w:pPr>
      <w:rPr>
        <w:rFonts w:eastAsia="Times New Roman" w:hint="default"/>
      </w:rPr>
    </w:lvl>
    <w:lvl w:ilvl="5">
      <w:start w:val="1"/>
      <w:numFmt w:val="decimal"/>
      <w:lvlText w:val="%1.%2.%3.%4.%5.%6."/>
      <w:lvlJc w:val="left"/>
      <w:pPr>
        <w:ind w:left="6750" w:hanging="1080"/>
      </w:pPr>
      <w:rPr>
        <w:rFonts w:eastAsia="Times New Roman" w:hint="default"/>
      </w:rPr>
    </w:lvl>
    <w:lvl w:ilvl="6">
      <w:start w:val="1"/>
      <w:numFmt w:val="decimal"/>
      <w:lvlText w:val="%1.%2.%3.%4.%5.%6.%7."/>
      <w:lvlJc w:val="left"/>
      <w:pPr>
        <w:ind w:left="8244" w:hanging="1440"/>
      </w:pPr>
      <w:rPr>
        <w:rFonts w:eastAsia="Times New Roman" w:hint="default"/>
      </w:rPr>
    </w:lvl>
    <w:lvl w:ilvl="7">
      <w:start w:val="1"/>
      <w:numFmt w:val="decimal"/>
      <w:lvlText w:val="%1.%2.%3.%4.%5.%6.%7.%8."/>
      <w:lvlJc w:val="left"/>
      <w:pPr>
        <w:ind w:left="9378" w:hanging="1440"/>
      </w:pPr>
      <w:rPr>
        <w:rFonts w:eastAsia="Times New Roman" w:hint="default"/>
      </w:rPr>
    </w:lvl>
    <w:lvl w:ilvl="8">
      <w:start w:val="1"/>
      <w:numFmt w:val="decimal"/>
      <w:lvlText w:val="%1.%2.%3.%4.%5.%6.%7.%8.%9."/>
      <w:lvlJc w:val="left"/>
      <w:pPr>
        <w:ind w:left="10872" w:hanging="1800"/>
      </w:pPr>
      <w:rPr>
        <w:rFonts w:eastAsia="Times New Roman" w:hint="default"/>
      </w:rPr>
    </w:lvl>
  </w:abstractNum>
  <w:abstractNum w:abstractNumId="52">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53">
    <w:nsid w:val="77E44877"/>
    <w:multiLevelType w:val="hybridMultilevel"/>
    <w:tmpl w:val="56100BB4"/>
    <w:lvl w:ilvl="0" w:tplc="04150011">
      <w:start w:val="1"/>
      <w:numFmt w:val="decimal"/>
      <w:lvlText w:val="%1)"/>
      <w:lvlJc w:val="left"/>
      <w:pPr>
        <w:ind w:left="2138" w:hanging="360"/>
      </w:pPr>
    </w:lvl>
    <w:lvl w:ilvl="1" w:tplc="04150019" w:tentative="1">
      <w:start w:val="1"/>
      <w:numFmt w:val="lowerLetter"/>
      <w:lvlText w:val="%2."/>
      <w:lvlJc w:val="left"/>
      <w:pPr>
        <w:ind w:left="2858" w:hanging="360"/>
      </w:pPr>
      <w:rPr>
        <w:rFonts w:cs="Times New Roman"/>
      </w:rPr>
    </w:lvl>
    <w:lvl w:ilvl="2" w:tplc="0415001B">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4">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55">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56">
    <w:nsid w:val="7DFC070A"/>
    <w:multiLevelType w:val="hybridMultilevel"/>
    <w:tmpl w:val="B636DB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34"/>
  </w:num>
  <w:num w:numId="6">
    <w:abstractNumId w:val="48"/>
  </w:num>
  <w:num w:numId="7">
    <w:abstractNumId w:val="9"/>
  </w:num>
  <w:num w:numId="8">
    <w:abstractNumId w:val="42"/>
  </w:num>
  <w:num w:numId="9">
    <w:abstractNumId w:val="30"/>
  </w:num>
  <w:num w:numId="10">
    <w:abstractNumId w:val="46"/>
  </w:num>
  <w:num w:numId="11">
    <w:abstractNumId w:val="19"/>
  </w:num>
  <w:num w:numId="12">
    <w:abstractNumId w:val="16"/>
  </w:num>
  <w:num w:numId="13">
    <w:abstractNumId w:val="6"/>
  </w:num>
  <w:num w:numId="14">
    <w:abstractNumId w:val="8"/>
  </w:num>
  <w:num w:numId="15">
    <w:abstractNumId w:val="28"/>
  </w:num>
  <w:num w:numId="16">
    <w:abstractNumId w:val="47"/>
  </w:num>
  <w:num w:numId="17">
    <w:abstractNumId w:val="52"/>
  </w:num>
  <w:num w:numId="18">
    <w:abstractNumId w:val="39"/>
  </w:num>
  <w:num w:numId="19">
    <w:abstractNumId w:val="21"/>
  </w:num>
  <w:num w:numId="20">
    <w:abstractNumId w:val="24"/>
  </w:num>
  <w:num w:numId="21">
    <w:abstractNumId w:val="13"/>
  </w:num>
  <w:num w:numId="22">
    <w:abstractNumId w:val="23"/>
  </w:num>
  <w:num w:numId="23">
    <w:abstractNumId w:val="37"/>
  </w:num>
  <w:num w:numId="24">
    <w:abstractNumId w:val="54"/>
  </w:num>
  <w:num w:numId="25">
    <w:abstractNumId w:val="10"/>
  </w:num>
  <w:num w:numId="26">
    <w:abstractNumId w:val="20"/>
  </w:num>
  <w:num w:numId="27">
    <w:abstractNumId w:val="40"/>
  </w:num>
  <w:num w:numId="28">
    <w:abstractNumId w:val="15"/>
  </w:num>
  <w:num w:numId="29">
    <w:abstractNumId w:val="53"/>
  </w:num>
  <w:num w:numId="30">
    <w:abstractNumId w:val="38"/>
  </w:num>
  <w:num w:numId="31">
    <w:abstractNumId w:val="33"/>
  </w:num>
  <w:num w:numId="32">
    <w:abstractNumId w:val="25"/>
  </w:num>
  <w:num w:numId="33">
    <w:abstractNumId w:val="44"/>
  </w:num>
  <w:num w:numId="34">
    <w:abstractNumId w:val="57"/>
  </w:num>
  <w:num w:numId="35">
    <w:abstractNumId w:val="43"/>
  </w:num>
  <w:num w:numId="36">
    <w:abstractNumId w:val="12"/>
  </w:num>
  <w:num w:numId="37">
    <w:abstractNumId w:val="11"/>
  </w:num>
  <w:num w:numId="38">
    <w:abstractNumId w:val="17"/>
  </w:num>
  <w:num w:numId="39">
    <w:abstractNumId w:val="50"/>
  </w:num>
  <w:num w:numId="40">
    <w:abstractNumId w:val="55"/>
  </w:num>
  <w:num w:numId="41">
    <w:abstractNumId w:val="29"/>
  </w:num>
  <w:num w:numId="42">
    <w:abstractNumId w:val="36"/>
  </w:num>
  <w:num w:numId="43">
    <w:abstractNumId w:val="56"/>
  </w:num>
  <w:num w:numId="44">
    <w:abstractNumId w:val="22"/>
  </w:num>
  <w:num w:numId="45">
    <w:abstractNumId w:val="41"/>
  </w:num>
  <w:num w:numId="46">
    <w:abstractNumId w:val="35"/>
  </w:num>
  <w:num w:numId="47">
    <w:abstractNumId w:val="18"/>
  </w:num>
  <w:num w:numId="48">
    <w:abstractNumId w:val="45"/>
  </w:num>
  <w:num w:numId="49">
    <w:abstractNumId w:val="49"/>
  </w:num>
  <w:num w:numId="50">
    <w:abstractNumId w:val="27"/>
  </w:num>
  <w:num w:numId="51">
    <w:abstractNumId w:val="32"/>
  </w:num>
  <w:num w:numId="52">
    <w:abstractNumId w:val="14"/>
  </w:num>
  <w:num w:numId="53">
    <w:abstractNumId w:val="51"/>
  </w:num>
  <w:num w:numId="54">
    <w:abstractNumId w:val="31"/>
  </w:num>
  <w:num w:numId="55">
    <w:abstractNumId w:val="26"/>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572"/>
    <w:rsid w:val="00006ECF"/>
    <w:rsid w:val="000450B4"/>
    <w:rsid w:val="00051137"/>
    <w:rsid w:val="00052C5C"/>
    <w:rsid w:val="00055E34"/>
    <w:rsid w:val="000A6BA4"/>
    <w:rsid w:val="000B5746"/>
    <w:rsid w:val="000B7CAE"/>
    <w:rsid w:val="000C0A24"/>
    <w:rsid w:val="000D7221"/>
    <w:rsid w:val="000E1E3B"/>
    <w:rsid w:val="000F03D1"/>
    <w:rsid w:val="000F4CC1"/>
    <w:rsid w:val="001066FA"/>
    <w:rsid w:val="001103B8"/>
    <w:rsid w:val="00114161"/>
    <w:rsid w:val="00127177"/>
    <w:rsid w:val="00136149"/>
    <w:rsid w:val="00146214"/>
    <w:rsid w:val="001505F7"/>
    <w:rsid w:val="00150F3B"/>
    <w:rsid w:val="00152A5B"/>
    <w:rsid w:val="00154603"/>
    <w:rsid w:val="00175FC0"/>
    <w:rsid w:val="001B2784"/>
    <w:rsid w:val="001D323E"/>
    <w:rsid w:val="001E4DC4"/>
    <w:rsid w:val="001F55A2"/>
    <w:rsid w:val="002246AC"/>
    <w:rsid w:val="002275DD"/>
    <w:rsid w:val="00236779"/>
    <w:rsid w:val="0024619D"/>
    <w:rsid w:val="0026105E"/>
    <w:rsid w:val="00274417"/>
    <w:rsid w:val="00275022"/>
    <w:rsid w:val="0029753C"/>
    <w:rsid w:val="00297FDC"/>
    <w:rsid w:val="002A2026"/>
    <w:rsid w:val="002B0C67"/>
    <w:rsid w:val="002C2FF3"/>
    <w:rsid w:val="002C328F"/>
    <w:rsid w:val="002D2D1C"/>
    <w:rsid w:val="002D5E22"/>
    <w:rsid w:val="002E11C2"/>
    <w:rsid w:val="002E1556"/>
    <w:rsid w:val="002E2A7B"/>
    <w:rsid w:val="002F06EA"/>
    <w:rsid w:val="0032501B"/>
    <w:rsid w:val="00330DBD"/>
    <w:rsid w:val="003370F3"/>
    <w:rsid w:val="00344AB1"/>
    <w:rsid w:val="003505E3"/>
    <w:rsid w:val="00360058"/>
    <w:rsid w:val="00364FC5"/>
    <w:rsid w:val="00370711"/>
    <w:rsid w:val="00377989"/>
    <w:rsid w:val="003C0533"/>
    <w:rsid w:val="003C10A8"/>
    <w:rsid w:val="003C1470"/>
    <w:rsid w:val="003C3CA4"/>
    <w:rsid w:val="003D333F"/>
    <w:rsid w:val="003E17AF"/>
    <w:rsid w:val="003F04A9"/>
    <w:rsid w:val="003F6C25"/>
    <w:rsid w:val="004279E0"/>
    <w:rsid w:val="0043365C"/>
    <w:rsid w:val="004404C3"/>
    <w:rsid w:val="00453136"/>
    <w:rsid w:val="004557EA"/>
    <w:rsid w:val="00472572"/>
    <w:rsid w:val="00480FDE"/>
    <w:rsid w:val="0048363C"/>
    <w:rsid w:val="004A183F"/>
    <w:rsid w:val="004B5638"/>
    <w:rsid w:val="004B5E5A"/>
    <w:rsid w:val="004B6BFA"/>
    <w:rsid w:val="004C0DA3"/>
    <w:rsid w:val="004C22EB"/>
    <w:rsid w:val="004C7640"/>
    <w:rsid w:val="004D3485"/>
    <w:rsid w:val="004D4406"/>
    <w:rsid w:val="004F0E65"/>
    <w:rsid w:val="004F151F"/>
    <w:rsid w:val="0050114A"/>
    <w:rsid w:val="00507D4C"/>
    <w:rsid w:val="00507D6E"/>
    <w:rsid w:val="005123C5"/>
    <w:rsid w:val="005802CF"/>
    <w:rsid w:val="00582EC9"/>
    <w:rsid w:val="005901B9"/>
    <w:rsid w:val="00592BA7"/>
    <w:rsid w:val="005A0D10"/>
    <w:rsid w:val="005B36E1"/>
    <w:rsid w:val="005E2713"/>
    <w:rsid w:val="005E56E8"/>
    <w:rsid w:val="005F1A90"/>
    <w:rsid w:val="005F3A2A"/>
    <w:rsid w:val="005F5DBC"/>
    <w:rsid w:val="00610B84"/>
    <w:rsid w:val="00622371"/>
    <w:rsid w:val="00623D92"/>
    <w:rsid w:val="0065545F"/>
    <w:rsid w:val="00663EA3"/>
    <w:rsid w:val="006761DF"/>
    <w:rsid w:val="00690ECF"/>
    <w:rsid w:val="006A4C7D"/>
    <w:rsid w:val="006A7CCD"/>
    <w:rsid w:val="006B5879"/>
    <w:rsid w:val="006E2D21"/>
    <w:rsid w:val="006E3922"/>
    <w:rsid w:val="006F4016"/>
    <w:rsid w:val="007040BA"/>
    <w:rsid w:val="00707737"/>
    <w:rsid w:val="00711D88"/>
    <w:rsid w:val="00720C13"/>
    <w:rsid w:val="00746C56"/>
    <w:rsid w:val="0075427C"/>
    <w:rsid w:val="00762044"/>
    <w:rsid w:val="00765219"/>
    <w:rsid w:val="007741AF"/>
    <w:rsid w:val="007807AA"/>
    <w:rsid w:val="007D0346"/>
    <w:rsid w:val="007D250B"/>
    <w:rsid w:val="007D4A04"/>
    <w:rsid w:val="007D7C36"/>
    <w:rsid w:val="008046AE"/>
    <w:rsid w:val="00812C69"/>
    <w:rsid w:val="008141F0"/>
    <w:rsid w:val="00824B5B"/>
    <w:rsid w:val="00831A80"/>
    <w:rsid w:val="00843CBB"/>
    <w:rsid w:val="0085340B"/>
    <w:rsid w:val="00860B54"/>
    <w:rsid w:val="00862613"/>
    <w:rsid w:val="0087711F"/>
    <w:rsid w:val="008849D6"/>
    <w:rsid w:val="008B21FE"/>
    <w:rsid w:val="008B6EC7"/>
    <w:rsid w:val="008C6327"/>
    <w:rsid w:val="008C6F86"/>
    <w:rsid w:val="008D0F16"/>
    <w:rsid w:val="008E06A6"/>
    <w:rsid w:val="008E0ACB"/>
    <w:rsid w:val="008F1C75"/>
    <w:rsid w:val="008F288A"/>
    <w:rsid w:val="009211F5"/>
    <w:rsid w:val="00922832"/>
    <w:rsid w:val="00922D3C"/>
    <w:rsid w:val="00944BD4"/>
    <w:rsid w:val="00970D93"/>
    <w:rsid w:val="00991DDC"/>
    <w:rsid w:val="009B46FB"/>
    <w:rsid w:val="009B7D75"/>
    <w:rsid w:val="009D2934"/>
    <w:rsid w:val="009D4315"/>
    <w:rsid w:val="009F03B0"/>
    <w:rsid w:val="009F4A4D"/>
    <w:rsid w:val="00A122B8"/>
    <w:rsid w:val="00A16D13"/>
    <w:rsid w:val="00A224E4"/>
    <w:rsid w:val="00A25EA7"/>
    <w:rsid w:val="00A275DD"/>
    <w:rsid w:val="00A349AE"/>
    <w:rsid w:val="00A45831"/>
    <w:rsid w:val="00A570B4"/>
    <w:rsid w:val="00AA7BBB"/>
    <w:rsid w:val="00AD055E"/>
    <w:rsid w:val="00AD2FE8"/>
    <w:rsid w:val="00AD73C8"/>
    <w:rsid w:val="00AE073D"/>
    <w:rsid w:val="00AE34D0"/>
    <w:rsid w:val="00B027AC"/>
    <w:rsid w:val="00B07138"/>
    <w:rsid w:val="00B07FD1"/>
    <w:rsid w:val="00B20572"/>
    <w:rsid w:val="00B2761F"/>
    <w:rsid w:val="00B3223A"/>
    <w:rsid w:val="00B50234"/>
    <w:rsid w:val="00B523BE"/>
    <w:rsid w:val="00B52A47"/>
    <w:rsid w:val="00B54245"/>
    <w:rsid w:val="00B614C9"/>
    <w:rsid w:val="00B663F3"/>
    <w:rsid w:val="00B70E29"/>
    <w:rsid w:val="00B74D50"/>
    <w:rsid w:val="00B74E79"/>
    <w:rsid w:val="00B7785D"/>
    <w:rsid w:val="00B84BD0"/>
    <w:rsid w:val="00B8733C"/>
    <w:rsid w:val="00B9519D"/>
    <w:rsid w:val="00B9644D"/>
    <w:rsid w:val="00B97ED2"/>
    <w:rsid w:val="00BA22CB"/>
    <w:rsid w:val="00BA403B"/>
    <w:rsid w:val="00BB7A90"/>
    <w:rsid w:val="00BC0518"/>
    <w:rsid w:val="00BD6753"/>
    <w:rsid w:val="00BD7A6C"/>
    <w:rsid w:val="00BE0E0C"/>
    <w:rsid w:val="00BE6078"/>
    <w:rsid w:val="00BF7EBF"/>
    <w:rsid w:val="00C24C93"/>
    <w:rsid w:val="00C46119"/>
    <w:rsid w:val="00C55019"/>
    <w:rsid w:val="00C56E16"/>
    <w:rsid w:val="00C621A0"/>
    <w:rsid w:val="00C64A27"/>
    <w:rsid w:val="00C76CCD"/>
    <w:rsid w:val="00C77133"/>
    <w:rsid w:val="00C93295"/>
    <w:rsid w:val="00C95C54"/>
    <w:rsid w:val="00C97B56"/>
    <w:rsid w:val="00CD34D2"/>
    <w:rsid w:val="00CD37BC"/>
    <w:rsid w:val="00D00976"/>
    <w:rsid w:val="00D21091"/>
    <w:rsid w:val="00D21779"/>
    <w:rsid w:val="00D22D09"/>
    <w:rsid w:val="00D321BC"/>
    <w:rsid w:val="00D36F7C"/>
    <w:rsid w:val="00D6736E"/>
    <w:rsid w:val="00D74576"/>
    <w:rsid w:val="00D94ED4"/>
    <w:rsid w:val="00D95D8F"/>
    <w:rsid w:val="00DA45ED"/>
    <w:rsid w:val="00DC5024"/>
    <w:rsid w:val="00DC5171"/>
    <w:rsid w:val="00DC6657"/>
    <w:rsid w:val="00DD56B9"/>
    <w:rsid w:val="00DE062C"/>
    <w:rsid w:val="00DE79D0"/>
    <w:rsid w:val="00DF3CA2"/>
    <w:rsid w:val="00DF50B2"/>
    <w:rsid w:val="00DF75C8"/>
    <w:rsid w:val="00E0748B"/>
    <w:rsid w:val="00E13A8B"/>
    <w:rsid w:val="00E143D4"/>
    <w:rsid w:val="00E3513D"/>
    <w:rsid w:val="00E468DE"/>
    <w:rsid w:val="00E6010E"/>
    <w:rsid w:val="00E63133"/>
    <w:rsid w:val="00E67298"/>
    <w:rsid w:val="00E75714"/>
    <w:rsid w:val="00E766A0"/>
    <w:rsid w:val="00E90880"/>
    <w:rsid w:val="00EA0387"/>
    <w:rsid w:val="00EB3245"/>
    <w:rsid w:val="00EC7270"/>
    <w:rsid w:val="00ED0C70"/>
    <w:rsid w:val="00ED4B3A"/>
    <w:rsid w:val="00ED4DF3"/>
    <w:rsid w:val="00EE2B64"/>
    <w:rsid w:val="00F1448C"/>
    <w:rsid w:val="00F2323B"/>
    <w:rsid w:val="00F242D1"/>
    <w:rsid w:val="00F25B34"/>
    <w:rsid w:val="00F33CD2"/>
    <w:rsid w:val="00F47567"/>
    <w:rsid w:val="00F50313"/>
    <w:rsid w:val="00F971D7"/>
    <w:rsid w:val="00FA4910"/>
    <w:rsid w:val="00FB0069"/>
    <w:rsid w:val="00FE0C71"/>
    <w:rsid w:val="00FE63B8"/>
    <w:rsid w:val="00FF477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8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B20572"/>
  </w:style>
  <w:style w:type="paragraph" w:styleId="Stopka">
    <w:name w:val="footer"/>
    <w:basedOn w:val="Normalny"/>
    <w:link w:val="StopkaZnak"/>
    <w:uiPriority w:val="99"/>
    <w:rsid w:val="00B20572"/>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StopkaZnak">
    <w:name w:val="Stopka Znak"/>
    <w:basedOn w:val="Domylnaczcionkaakapitu"/>
    <w:link w:val="Stopka"/>
    <w:uiPriority w:val="99"/>
    <w:rsid w:val="00B20572"/>
    <w:rPr>
      <w:rFonts w:ascii="Calibri" w:eastAsia="Calibri" w:hAnsi="Calibri" w:cs="Times New Roman"/>
      <w:sz w:val="20"/>
      <w:szCs w:val="20"/>
      <w:lang w:eastAsia="pl-PL"/>
    </w:rPr>
  </w:style>
  <w:style w:type="character" w:styleId="Numerstrony">
    <w:name w:val="page number"/>
    <w:uiPriority w:val="99"/>
    <w:rsid w:val="00B20572"/>
    <w:rPr>
      <w:rFonts w:cs="Times New Roman"/>
    </w:rPr>
  </w:style>
  <w:style w:type="paragraph" w:customStyle="1" w:styleId="Akapitzlist1">
    <w:name w:val="Akapit z listą1"/>
    <w:basedOn w:val="Normalny"/>
    <w:rsid w:val="00B20572"/>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B20572"/>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B20572"/>
    <w:pPr>
      <w:ind w:left="720"/>
      <w:contextualSpacing/>
    </w:pPr>
    <w:rPr>
      <w:rFonts w:ascii="Calibri" w:eastAsia="Times New Roman" w:hAnsi="Calibri" w:cs="Times New Roman"/>
    </w:rPr>
  </w:style>
  <w:style w:type="paragraph" w:styleId="Tekstdymka">
    <w:name w:val="Balloon Text"/>
    <w:basedOn w:val="Normalny"/>
    <w:link w:val="TekstdymkaZnak"/>
    <w:uiPriority w:val="99"/>
    <w:semiHidden/>
    <w:unhideWhenUsed/>
    <w:rsid w:val="00B20572"/>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semiHidden/>
    <w:rsid w:val="00B20572"/>
    <w:rPr>
      <w:rFonts w:ascii="Segoe UI" w:eastAsia="Times New Roman" w:hAnsi="Segoe UI" w:cs="Segoe UI"/>
      <w:sz w:val="18"/>
      <w:szCs w:val="18"/>
    </w:rPr>
  </w:style>
  <w:style w:type="paragraph" w:styleId="Tekstpodstawowy">
    <w:name w:val="Body Text"/>
    <w:basedOn w:val="Normalny"/>
    <w:link w:val="TekstpodstawowyZnak"/>
    <w:rsid w:val="007D250B"/>
    <w:pPr>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7D250B"/>
    <w:rPr>
      <w:rFonts w:ascii="Times New Roman" w:eastAsia="Times New Roman" w:hAnsi="Times New Roman" w:cs="Times New Roman"/>
      <w:b/>
      <w:bCs/>
      <w:sz w:val="24"/>
      <w:szCs w:val="24"/>
      <w:lang w:eastAsia="zh-CN"/>
    </w:rPr>
  </w:style>
  <w:style w:type="paragraph" w:styleId="Bezodstpw">
    <w:name w:val="No Spacing"/>
    <w:qFormat/>
    <w:rsid w:val="0037071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6E2D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gwpc8228faemsonormal">
    <w:name w:val="gwpc8228fae_msonormal"/>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027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27AC"/>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BC0518"/>
    <w:rPr>
      <w:rFonts w:ascii="Calibri" w:eastAsia="Times New Roman" w:hAnsi="Calibri" w:cs="Times New Roman"/>
    </w:rPr>
  </w:style>
  <w:style w:type="paragraph" w:customStyle="1" w:styleId="Tekstpodstawowy35">
    <w:name w:val="Tekst podstawowy 35"/>
    <w:basedOn w:val="Normalny"/>
    <w:rsid w:val="005A0D10"/>
    <w:pPr>
      <w:suppressAutoHyphens/>
      <w:spacing w:after="120" w:line="240" w:lineRule="auto"/>
    </w:pPr>
    <w:rPr>
      <w:rFonts w:ascii="Times New Roman" w:eastAsia="Calibri" w:hAnsi="Times New Roman" w:cs="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B20572"/>
  </w:style>
  <w:style w:type="paragraph" w:styleId="Stopka">
    <w:name w:val="footer"/>
    <w:basedOn w:val="Normalny"/>
    <w:link w:val="StopkaZnak"/>
    <w:uiPriority w:val="99"/>
    <w:rsid w:val="00B20572"/>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StopkaZnak">
    <w:name w:val="Stopka Znak"/>
    <w:basedOn w:val="Domylnaczcionkaakapitu"/>
    <w:link w:val="Stopka"/>
    <w:uiPriority w:val="99"/>
    <w:rsid w:val="00B20572"/>
    <w:rPr>
      <w:rFonts w:ascii="Calibri" w:eastAsia="Calibri" w:hAnsi="Calibri" w:cs="Times New Roman"/>
      <w:sz w:val="20"/>
      <w:szCs w:val="20"/>
      <w:lang w:eastAsia="pl-PL"/>
    </w:rPr>
  </w:style>
  <w:style w:type="character" w:styleId="Numerstrony">
    <w:name w:val="page number"/>
    <w:uiPriority w:val="99"/>
    <w:rsid w:val="00B20572"/>
    <w:rPr>
      <w:rFonts w:cs="Times New Roman"/>
    </w:rPr>
  </w:style>
  <w:style w:type="paragraph" w:customStyle="1" w:styleId="Akapitzlist1">
    <w:name w:val="Akapit z listą1"/>
    <w:basedOn w:val="Normalny"/>
    <w:rsid w:val="00B20572"/>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B20572"/>
    <w:pPr>
      <w:ind w:left="720"/>
      <w:contextualSpacing/>
    </w:pPr>
    <w:rPr>
      <w:rFonts w:ascii="Calibri" w:eastAsia="Calibri" w:hAnsi="Calibri" w:cs="Times New Roma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B20572"/>
    <w:pPr>
      <w:ind w:left="720"/>
      <w:contextualSpacing/>
    </w:pPr>
    <w:rPr>
      <w:rFonts w:ascii="Calibri" w:eastAsia="Times New Roman" w:hAnsi="Calibri" w:cs="Times New Roman"/>
    </w:rPr>
  </w:style>
  <w:style w:type="paragraph" w:styleId="Tekstdymka">
    <w:name w:val="Balloon Text"/>
    <w:basedOn w:val="Normalny"/>
    <w:link w:val="TekstdymkaZnak"/>
    <w:uiPriority w:val="99"/>
    <w:semiHidden/>
    <w:unhideWhenUsed/>
    <w:rsid w:val="00B20572"/>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semiHidden/>
    <w:rsid w:val="00B20572"/>
    <w:rPr>
      <w:rFonts w:ascii="Segoe UI" w:eastAsia="Times New Roman" w:hAnsi="Segoe UI" w:cs="Segoe UI"/>
      <w:sz w:val="18"/>
      <w:szCs w:val="18"/>
    </w:rPr>
  </w:style>
  <w:style w:type="paragraph" w:styleId="Tekstpodstawowy">
    <w:name w:val="Body Text"/>
    <w:basedOn w:val="Normalny"/>
    <w:link w:val="TekstpodstawowyZnak"/>
    <w:rsid w:val="007D250B"/>
    <w:pPr>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7D250B"/>
    <w:rPr>
      <w:rFonts w:ascii="Times New Roman" w:eastAsia="Times New Roman" w:hAnsi="Times New Roman" w:cs="Times New Roman"/>
      <w:b/>
      <w:bCs/>
      <w:sz w:val="24"/>
      <w:szCs w:val="24"/>
      <w:lang w:eastAsia="zh-CN"/>
    </w:rPr>
  </w:style>
  <w:style w:type="paragraph" w:styleId="Bezodstpw">
    <w:name w:val="No Spacing"/>
    <w:qFormat/>
    <w:rsid w:val="0037071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6E2D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gwpc8228faemsonormal">
    <w:name w:val="gwpc8228fae_msonormal"/>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027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27AC"/>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BC0518"/>
    <w:rPr>
      <w:rFonts w:ascii="Calibri" w:eastAsia="Times New Roman" w:hAnsi="Calibri" w:cs="Times New Roman"/>
    </w:rPr>
  </w:style>
  <w:style w:type="paragraph" w:customStyle="1" w:styleId="Tekstpodstawowy35">
    <w:name w:val="Tekst podstawowy 35"/>
    <w:basedOn w:val="Normalny"/>
    <w:rsid w:val="005A0D10"/>
    <w:pPr>
      <w:suppressAutoHyphens/>
      <w:spacing w:after="120" w:line="240" w:lineRule="auto"/>
    </w:pPr>
    <w:rPr>
      <w:rFonts w:ascii="Times New Roman" w:eastAsia="Calibri" w:hAnsi="Times New Roman" w:cs="Times New Roman"/>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483921">
      <w:bodyDiv w:val="1"/>
      <w:marLeft w:val="0"/>
      <w:marRight w:val="0"/>
      <w:marTop w:val="0"/>
      <w:marBottom w:val="0"/>
      <w:divBdr>
        <w:top w:val="none" w:sz="0" w:space="0" w:color="auto"/>
        <w:left w:val="none" w:sz="0" w:space="0" w:color="auto"/>
        <w:bottom w:val="none" w:sz="0" w:space="0" w:color="auto"/>
        <w:right w:val="none" w:sz="0" w:space="0" w:color="auto"/>
      </w:divBdr>
    </w:div>
    <w:div w:id="142156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AEB6F-DA15-40FD-B9CE-858ED6202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12004</Words>
  <Characters>72026</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DELL</cp:lastModifiedBy>
  <cp:revision>9</cp:revision>
  <dcterms:created xsi:type="dcterms:W3CDTF">2024-09-09T17:24:00Z</dcterms:created>
  <dcterms:modified xsi:type="dcterms:W3CDTF">2024-09-10T15:50:00Z</dcterms:modified>
</cp:coreProperties>
</file>