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FE" w:rsidRDefault="00C76A3F" w:rsidP="007132FE">
      <w:pPr>
        <w:pStyle w:val="Legenda"/>
        <w:rPr>
          <w:sz w:val="22"/>
          <w:szCs w:val="22"/>
        </w:rPr>
      </w:pP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</w:p>
    <w:p w:rsidR="009159A5" w:rsidRPr="00536658" w:rsidRDefault="009159A5" w:rsidP="009159A5">
      <w:pPr>
        <w:pStyle w:val="Nagwek1"/>
        <w:ind w:left="-720"/>
        <w:jc w:val="left"/>
        <w:rPr>
          <w:b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11.1 i 2: Pojemnik (d</w:t>
      </w:r>
      <w:r w:rsidRPr="00536658">
        <w:rPr>
          <w:b/>
          <w:iCs/>
          <w:sz w:val="24"/>
          <w:szCs w:val="24"/>
          <w:u w:val="single"/>
        </w:rPr>
        <w:t>ozownik</w:t>
      </w:r>
      <w:r>
        <w:rPr>
          <w:b/>
          <w:iCs/>
          <w:sz w:val="24"/>
          <w:szCs w:val="24"/>
          <w:u w:val="single"/>
        </w:rPr>
        <w:t>)</w:t>
      </w:r>
      <w:r w:rsidRPr="00536658">
        <w:rPr>
          <w:b/>
          <w:iCs/>
          <w:sz w:val="24"/>
          <w:szCs w:val="24"/>
          <w:u w:val="single"/>
        </w:rPr>
        <w:t xml:space="preserve"> do </w:t>
      </w:r>
      <w:r>
        <w:rPr>
          <w:b/>
          <w:iCs/>
          <w:sz w:val="24"/>
          <w:szCs w:val="24"/>
          <w:u w:val="single"/>
        </w:rPr>
        <w:t>mydła i płynów dezynfekcyjnych (Z1B, Z2B, Z1A, Z2A)</w:t>
      </w:r>
    </w:p>
    <w:p w:rsidR="009159A5" w:rsidRPr="00206032" w:rsidRDefault="009159A5" w:rsidP="009159A5">
      <w:pPr>
        <w:pStyle w:val="Nagwek1"/>
        <w:rPr>
          <w:bCs/>
          <w:i/>
          <w:iCs/>
          <w:sz w:val="22"/>
          <w:szCs w:val="22"/>
        </w:rPr>
      </w:pPr>
    </w:p>
    <w:tbl>
      <w:tblPr>
        <w:tblW w:w="9479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417"/>
        <w:gridCol w:w="2552"/>
      </w:tblGrid>
      <w:tr w:rsidR="009159A5" w:rsidRPr="00206032" w:rsidTr="00EA0853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206032" w:rsidRDefault="009159A5" w:rsidP="00EA0853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206032" w:rsidRDefault="009159A5" w:rsidP="00EA0853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</w:t>
            </w:r>
            <w:bookmarkStart w:id="0" w:name="_GoBack"/>
            <w:bookmarkEnd w:id="0"/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206032" w:rsidRDefault="009159A5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206032" w:rsidRDefault="009159A5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9159A5" w:rsidRPr="00206032" w:rsidTr="00EA0853">
        <w:trPr>
          <w:trHeight w:val="442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531518">
              <w:rPr>
                <w:bCs/>
              </w:rPr>
              <w:t>Biały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  <w:tr w:rsidR="009159A5" w:rsidRPr="00206032" w:rsidTr="00260692">
        <w:trPr>
          <w:trHeight w:val="38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rPr>
                <w:bCs/>
              </w:rPr>
            </w:pPr>
            <w:r>
              <w:rPr>
                <w:bCs/>
              </w:rPr>
              <w:t>Łokciowy.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  <w:tr w:rsidR="009159A5" w:rsidRPr="00206032" w:rsidTr="00EA0853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rPr>
                <w:bCs/>
              </w:rPr>
            </w:pPr>
            <w:r>
              <w:rPr>
                <w:bCs/>
              </w:rPr>
              <w:t>Przeznaczony do umieszczania w nim preparatów do dezynfekcji, mycia oraz pielęgnacji w butelkach 500 ml.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  <w:tr w:rsidR="009159A5" w:rsidRPr="00206032" w:rsidTr="00EA0853">
        <w:trPr>
          <w:trHeight w:val="6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rPr>
                <w:bCs/>
              </w:rPr>
            </w:pPr>
            <w:r w:rsidRPr="00531518">
              <w:rPr>
                <w:bCs/>
              </w:rPr>
              <w:t>Wykonany z tworzywa ABS odpornego na zarysowania, pęknięcia, uderzenia i tym podobne uszkodzenia wynikające w użytkowania (np. z wielokrotnego otwierania i zamykania dozownika).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  <w:tr w:rsidR="009159A5" w:rsidRPr="00206032" w:rsidTr="00260692">
        <w:trPr>
          <w:trHeight w:val="30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rPr>
                <w:bCs/>
              </w:rPr>
            </w:pPr>
            <w:r>
              <w:t>Łatwy do utrzymania w higienicznej czystości.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  <w:tr w:rsidR="009159A5" w:rsidRPr="00206032" w:rsidTr="00EA0853">
        <w:trPr>
          <w:trHeight w:val="68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rPr>
                <w:bCs/>
              </w:rPr>
            </w:pPr>
            <w:r>
              <w:rPr>
                <w:bCs/>
              </w:rPr>
              <w:t>Posiadający pompkę z możliwością regulacji dozowanej ilości preparatu w przedziale od 0,5 do 1,5 ml.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EA0853">
            <w:r w:rsidRPr="00531518">
              <w:t>Warunek konieczny</w:t>
            </w:r>
          </w:p>
        </w:tc>
      </w:tr>
    </w:tbl>
    <w:p w:rsidR="009159A5" w:rsidRDefault="009159A5" w:rsidP="00D710FB">
      <w:pPr>
        <w:pStyle w:val="Nagwek1"/>
        <w:jc w:val="left"/>
        <w:rPr>
          <w:b/>
          <w:bCs/>
          <w:i/>
          <w:iCs/>
          <w:sz w:val="22"/>
          <w:szCs w:val="22"/>
        </w:rPr>
      </w:pPr>
    </w:p>
    <w:p w:rsidR="00DD314A" w:rsidRPr="00294EC7" w:rsidRDefault="009159A5" w:rsidP="00260692">
      <w:pPr>
        <w:pStyle w:val="Nagwek1"/>
        <w:ind w:left="-567"/>
        <w:jc w:val="left"/>
        <w:rPr>
          <w:b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11. 3: Pojemnik (d</w:t>
      </w:r>
      <w:r w:rsidR="00AE6273">
        <w:rPr>
          <w:b/>
          <w:iCs/>
          <w:sz w:val="24"/>
          <w:szCs w:val="24"/>
          <w:u w:val="single"/>
        </w:rPr>
        <w:t>ozownik</w:t>
      </w:r>
      <w:r>
        <w:rPr>
          <w:b/>
          <w:iCs/>
          <w:sz w:val="24"/>
          <w:szCs w:val="24"/>
          <w:u w:val="single"/>
        </w:rPr>
        <w:t>)</w:t>
      </w:r>
      <w:r w:rsidR="00AE6273">
        <w:rPr>
          <w:b/>
          <w:iCs/>
          <w:sz w:val="24"/>
          <w:szCs w:val="24"/>
          <w:u w:val="single"/>
        </w:rPr>
        <w:t xml:space="preserve"> </w:t>
      </w:r>
      <w:r>
        <w:rPr>
          <w:b/>
          <w:iCs/>
          <w:sz w:val="24"/>
          <w:szCs w:val="24"/>
          <w:u w:val="single"/>
        </w:rPr>
        <w:t xml:space="preserve">na ręczniki papierowe </w:t>
      </w:r>
      <w:r w:rsidR="00FD0D77">
        <w:rPr>
          <w:b/>
          <w:iCs/>
          <w:sz w:val="24"/>
          <w:szCs w:val="24"/>
          <w:u w:val="single"/>
        </w:rPr>
        <w:t>(Z60A)</w:t>
      </w:r>
    </w:p>
    <w:p w:rsidR="00DD314A" w:rsidRPr="00206032" w:rsidRDefault="00DD314A" w:rsidP="00DD314A">
      <w:pPr>
        <w:pStyle w:val="Nagwek1"/>
        <w:rPr>
          <w:bCs/>
          <w:i/>
          <w:iCs/>
          <w:sz w:val="22"/>
          <w:szCs w:val="22"/>
        </w:rPr>
      </w:pPr>
    </w:p>
    <w:tbl>
      <w:tblPr>
        <w:tblW w:w="9621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701"/>
        <w:gridCol w:w="2410"/>
      </w:tblGrid>
      <w:tr w:rsidR="00353B04" w:rsidRPr="00206032" w:rsidTr="00353B04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F2B4B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F2B4B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D60AF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D60A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353B04" w:rsidRPr="00206032" w:rsidTr="00260692">
        <w:trPr>
          <w:trHeight w:val="530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531518">
              <w:rPr>
                <w:bCs/>
              </w:rPr>
              <w:t>Biały.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60AF1">
            <w:r w:rsidRPr="00531518">
              <w:t>Warunek konieczny</w:t>
            </w:r>
          </w:p>
        </w:tc>
      </w:tr>
      <w:tr w:rsidR="00353B04" w:rsidRPr="00206032" w:rsidTr="00353B04">
        <w:trPr>
          <w:trHeight w:val="53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rPr>
                <w:bCs/>
              </w:rPr>
            </w:pPr>
            <w:r w:rsidRPr="00531518">
              <w:rPr>
                <w:bCs/>
              </w:rPr>
              <w:t>Wykonany z tworzywa ABS odpornego na zarysowania, pęknięcia, uderzenia i tym podobne uszkodzenia wynikające w użytkowania (np. z wielokrotnego otwierania i zamykania dozownika).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60AF1">
            <w:r w:rsidRPr="00531518">
              <w:t>Warunek konieczny</w:t>
            </w:r>
          </w:p>
        </w:tc>
      </w:tr>
      <w:tr w:rsidR="00353B04" w:rsidRPr="00206032" w:rsidTr="00353B04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AE6273">
            <w:pPr>
              <w:rPr>
                <w:bCs/>
              </w:rPr>
            </w:pPr>
            <w:r w:rsidRPr="00531518">
              <w:rPr>
                <w:bCs/>
              </w:rPr>
              <w:t xml:space="preserve">Zamek i kluczyk metalowe, które w maksymalnym stopniu minimalizują dostęp do zawartości osobom postronnym poprzez ograniczenie możliwości otwarcia zamka innym przedmiotem. 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60AF1">
            <w:r w:rsidRPr="00531518">
              <w:t>Warunek konieczny</w:t>
            </w:r>
          </w:p>
        </w:tc>
      </w:tr>
      <w:tr w:rsidR="00353B04" w:rsidRPr="00206032" w:rsidTr="00353B04">
        <w:trPr>
          <w:trHeight w:val="6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BF0CA4">
            <w:pPr>
              <w:rPr>
                <w:bCs/>
              </w:rPr>
            </w:pPr>
            <w:r w:rsidRPr="00531518">
              <w:rPr>
                <w:bCs/>
              </w:rPr>
              <w:t>Z możliwością włożenia dwóch bind ręczników papierowych, tj. 2x200 sztuk = 400 sztuk w taki sposób aby można było wyciągnąć listek po listku (nie może być za ciasno).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60AF1">
            <w:r w:rsidRPr="00531518">
              <w:t>Warunek konieczny</w:t>
            </w:r>
          </w:p>
        </w:tc>
      </w:tr>
      <w:tr w:rsidR="00353B04" w:rsidRPr="00206032" w:rsidTr="00260692">
        <w:trPr>
          <w:trHeight w:val="50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BF0CA4">
            <w:pPr>
              <w:rPr>
                <w:bCs/>
              </w:rPr>
            </w:pPr>
            <w:r w:rsidRPr="00531518">
              <w:rPr>
                <w:bCs/>
              </w:rPr>
              <w:t>Wymiary minimalne dozownika (</w:t>
            </w:r>
            <w:proofErr w:type="spellStart"/>
            <w:r w:rsidRPr="00531518">
              <w:rPr>
                <w:bCs/>
              </w:rPr>
              <w:t>wys.xszer.xgł</w:t>
            </w:r>
            <w:proofErr w:type="spellEnd"/>
            <w:r w:rsidRPr="00531518">
              <w:rPr>
                <w:bCs/>
              </w:rPr>
              <w:t>.) 290x330x130 mm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16201E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710FB">
            <w:r w:rsidRPr="00531518">
              <w:t>Warunek konieczny</w:t>
            </w:r>
          </w:p>
        </w:tc>
      </w:tr>
      <w:tr w:rsidR="00353B04" w:rsidRPr="00206032" w:rsidTr="00260692">
        <w:trPr>
          <w:trHeight w:val="105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16201E">
            <w:pPr>
              <w:rPr>
                <w:bCs/>
              </w:rPr>
            </w:pPr>
            <w:r w:rsidRPr="00531518">
              <w:rPr>
                <w:bCs/>
              </w:rPr>
              <w:t xml:space="preserve">Zamek do ustawienia w dwóch pozycjach: zamknięty O (umożliwiający otwarcie dozownika za pomocą naciśnięcia zamka) i </w:t>
            </w:r>
            <w:proofErr w:type="spellStart"/>
            <w:r w:rsidRPr="00531518">
              <w:rPr>
                <w:bCs/>
              </w:rPr>
              <w:t>I</w:t>
            </w:r>
            <w:proofErr w:type="spellEnd"/>
            <w:r w:rsidRPr="00531518">
              <w:rPr>
                <w:bCs/>
              </w:rPr>
              <w:t xml:space="preserve"> (pozwalający na otwarcie dozownika tylko za pomocą kluczyka) lub z opcją otwórz/zamknij.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16201E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60AF1">
            <w:r w:rsidRPr="00531518">
              <w:t>Warunek konieczny</w:t>
            </w:r>
          </w:p>
        </w:tc>
      </w:tr>
      <w:tr w:rsidR="00353B04" w:rsidRPr="00206032" w:rsidTr="00260692">
        <w:trPr>
          <w:trHeight w:val="111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 w:rsidRPr="00531518">
              <w:t>7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2B0FE6">
            <w:pPr>
              <w:rPr>
                <w:bCs/>
              </w:rPr>
            </w:pPr>
            <w:r w:rsidRPr="00531518">
              <w:rPr>
                <w:bCs/>
              </w:rPr>
              <w:t>Z przodu dozownika okno o wielkości minimalnej 4,5x5cm półprzeźroczyste lub dolna część cała półprzeźroczysta umożliwiające kontrolę ilości wkładu, umieszczone w dolnej części dozownika.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F2B4B">
            <w:pPr>
              <w:jc w:val="center"/>
            </w:pPr>
            <w:r>
              <w:t>8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22F51">
            <w:pPr>
              <w:rPr>
                <w:bCs/>
              </w:rPr>
            </w:pPr>
            <w:r w:rsidRPr="00531518">
              <w:rPr>
                <w:bCs/>
              </w:rPr>
              <w:t>Otwieranie dozownika z boku, umożliwiające zamontowanie go bezpośrednio pod szafkami wiszącymi z jednoczesnym zabezpieczeniem dostępu do zamka i dalszą jego prawidłową eksploatację.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22F51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D710FB">
            <w:r w:rsidRPr="00531518">
              <w:t xml:space="preserve">Parametr </w:t>
            </w:r>
            <w:r>
              <w:t>wymagany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Default="00353B04" w:rsidP="00AC7166">
            <w:pPr>
              <w:jc w:val="center"/>
            </w:pPr>
            <w:r>
              <w:t>9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AC7166">
            <w:pPr>
              <w:rPr>
                <w:bCs/>
              </w:rPr>
            </w:pPr>
            <w:r w:rsidRPr="00531518">
              <w:rPr>
                <w:bCs/>
              </w:rPr>
              <w:t>Dolna część dozownika (minimum 1/3 wysokości) półprzeźroczysta umożliwiająca personelowi kontrolę ilości papieru z odległości  i bez konieczności podchodzenia bezpośrednio do dozownika.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AC7166">
            <w:pPr>
              <w:jc w:val="center"/>
            </w:pPr>
            <w:r w:rsidRPr="00531518">
              <w:t>TAK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AC7166">
            <w:r w:rsidRPr="00531518">
              <w:t>Warunek konieczny</w:t>
            </w:r>
          </w:p>
        </w:tc>
      </w:tr>
    </w:tbl>
    <w:p w:rsidR="00DD314A" w:rsidRPr="00206032" w:rsidRDefault="00DD314A" w:rsidP="00DD314A">
      <w:pPr>
        <w:jc w:val="center"/>
        <w:rPr>
          <w:sz w:val="22"/>
          <w:szCs w:val="22"/>
        </w:rPr>
      </w:pPr>
    </w:p>
    <w:p w:rsidR="008403EF" w:rsidRPr="00206032" w:rsidRDefault="00206032" w:rsidP="00285CB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</w:p>
    <w:p w:rsidR="00802EED" w:rsidRPr="00206032" w:rsidRDefault="00802EED" w:rsidP="00802EED">
      <w:pPr>
        <w:pStyle w:val="Nagwek1"/>
        <w:tabs>
          <w:tab w:val="left" w:pos="0"/>
        </w:tabs>
        <w:rPr>
          <w:i/>
          <w:sz w:val="22"/>
          <w:szCs w:val="22"/>
        </w:rPr>
      </w:pPr>
    </w:p>
    <w:p w:rsidR="009D718D" w:rsidRPr="00294EC7" w:rsidRDefault="009159A5" w:rsidP="009D718D">
      <w:pPr>
        <w:pStyle w:val="Nagwek1"/>
        <w:ind w:left="-720"/>
        <w:jc w:val="left"/>
        <w:rPr>
          <w:b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11.4: Pojemnik (d</w:t>
      </w:r>
      <w:r w:rsidR="009D718D">
        <w:rPr>
          <w:b/>
          <w:iCs/>
          <w:sz w:val="24"/>
          <w:szCs w:val="24"/>
          <w:u w:val="single"/>
        </w:rPr>
        <w:t>ozownik</w:t>
      </w:r>
      <w:r>
        <w:rPr>
          <w:b/>
          <w:iCs/>
          <w:sz w:val="24"/>
          <w:szCs w:val="24"/>
          <w:u w:val="single"/>
        </w:rPr>
        <w:t xml:space="preserve">) na </w:t>
      </w:r>
      <w:r w:rsidR="009D718D">
        <w:rPr>
          <w:b/>
          <w:iCs/>
          <w:sz w:val="24"/>
          <w:szCs w:val="24"/>
          <w:u w:val="single"/>
        </w:rPr>
        <w:t>papier toaletow</w:t>
      </w:r>
      <w:r>
        <w:rPr>
          <w:b/>
          <w:iCs/>
          <w:sz w:val="24"/>
          <w:szCs w:val="24"/>
          <w:u w:val="single"/>
        </w:rPr>
        <w:t>y</w:t>
      </w:r>
      <w:r w:rsidR="00FD0D77">
        <w:rPr>
          <w:b/>
          <w:iCs/>
          <w:sz w:val="24"/>
          <w:szCs w:val="24"/>
          <w:u w:val="single"/>
        </w:rPr>
        <w:t xml:space="preserve"> (Z5A)</w:t>
      </w:r>
    </w:p>
    <w:p w:rsidR="009D718D" w:rsidRPr="00206032" w:rsidRDefault="009D718D" w:rsidP="009D718D">
      <w:pPr>
        <w:pStyle w:val="Nagwek1"/>
        <w:rPr>
          <w:bCs/>
          <w:i/>
          <w:iCs/>
          <w:sz w:val="22"/>
          <w:szCs w:val="22"/>
        </w:rPr>
      </w:pPr>
    </w:p>
    <w:tbl>
      <w:tblPr>
        <w:tblW w:w="9621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559"/>
        <w:gridCol w:w="2552"/>
      </w:tblGrid>
      <w:tr w:rsidR="00353B04" w:rsidRPr="00206032" w:rsidTr="00353B04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3853C9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3853C9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3853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3853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353B04" w:rsidRPr="00206032" w:rsidTr="00353B04">
        <w:trPr>
          <w:trHeight w:val="442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531518">
              <w:rPr>
                <w:bCs/>
              </w:rPr>
              <w:t>Biały.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53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rPr>
                <w:bCs/>
              </w:rPr>
            </w:pPr>
            <w:r w:rsidRPr="00531518">
              <w:rPr>
                <w:bCs/>
              </w:rPr>
              <w:t>Wykonany z tworzywa ABS odpornego na zarysowania, pęknięcia, uderzenia i tym podobne uszkodzenia wynikające w użytkowania (np. z wielokrotnego otwierania i zamykania dozownika).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rPr>
                <w:bCs/>
              </w:rPr>
            </w:pPr>
            <w:r w:rsidRPr="00531518">
              <w:rPr>
                <w:bCs/>
              </w:rPr>
              <w:t xml:space="preserve">Zamek i kluczyk metalowe, które w maksymalnym stopniu minimalizują dostęp do zawartości osobom postronnym poprzez ograniczenie możliwości otwarcia zamka innym przedmiotem. 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6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9D718D">
            <w:pPr>
              <w:rPr>
                <w:bCs/>
              </w:rPr>
            </w:pPr>
            <w:r w:rsidRPr="00531518">
              <w:rPr>
                <w:bCs/>
              </w:rPr>
              <w:t xml:space="preserve">Dozownik wyposażony w hamulec, zapewniający optymalne dozowanie papieru, zapobiegający nadmiernemu rozwijaniu się rolki. 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260692">
        <w:trPr>
          <w:trHeight w:val="53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C65BF2">
            <w:pPr>
              <w:jc w:val="center"/>
            </w:pPr>
            <w:r w:rsidRPr="00531518"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rPr>
                <w:bCs/>
              </w:rPr>
            </w:pPr>
            <w:r w:rsidRPr="00531518">
              <w:rPr>
                <w:bCs/>
              </w:rPr>
              <w:t>Ząbki wykonanie z włókna szklanego lub wysokiej jakości tworzywa ABS ułatwiające odrywanie papieru.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68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C65BF2">
            <w:pPr>
              <w:jc w:val="center"/>
            </w:pPr>
            <w:r w:rsidRPr="00531518"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9D718D">
            <w:pPr>
              <w:rPr>
                <w:bCs/>
              </w:rPr>
            </w:pPr>
            <w:r w:rsidRPr="00531518">
              <w:rPr>
                <w:bCs/>
              </w:rPr>
              <w:t>Wymiary minimalne dozownika (</w:t>
            </w:r>
            <w:proofErr w:type="spellStart"/>
            <w:r w:rsidRPr="00531518">
              <w:rPr>
                <w:bCs/>
              </w:rPr>
              <w:t>wys.xszer.xgł</w:t>
            </w:r>
            <w:proofErr w:type="spellEnd"/>
            <w:r w:rsidRPr="00531518">
              <w:rPr>
                <w:bCs/>
              </w:rPr>
              <w:t>.) 270x340x130cm lub inne ale takie które pozwolą bez problemu załadować i użytkować rolkę papieru typu Jumbo opisaną w punkcie nr 1 (papier nie może być włożony zbyt ciasno, nie może się zacinać przy rozwijaniu itd.)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 (podać)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C65BF2">
            <w:pPr>
              <w:jc w:val="center"/>
            </w:pPr>
            <w:r w:rsidRPr="00531518">
              <w:t>7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rPr>
                <w:bCs/>
              </w:rPr>
            </w:pPr>
            <w:r w:rsidRPr="00531518">
              <w:rPr>
                <w:bCs/>
              </w:rPr>
              <w:t xml:space="preserve">Zamek do ustawienia w dwóch pozycjach: zamknięty O (umożliwiający otwarcie dozownika za pomocą naciśnięcia zamka) i </w:t>
            </w:r>
            <w:proofErr w:type="spellStart"/>
            <w:r w:rsidRPr="00531518">
              <w:rPr>
                <w:bCs/>
              </w:rPr>
              <w:t>I</w:t>
            </w:r>
            <w:proofErr w:type="spellEnd"/>
            <w:r w:rsidRPr="00531518">
              <w:rPr>
                <w:bCs/>
              </w:rPr>
              <w:t xml:space="preserve"> (pozwalający na otwarcie dozownika tylko za pomocą kluczyka) lub z opcją otwórz/zamknij.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8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293A1B">
            <w:pPr>
              <w:rPr>
                <w:bCs/>
              </w:rPr>
            </w:pPr>
            <w:r w:rsidRPr="00531518">
              <w:rPr>
                <w:bCs/>
              </w:rPr>
              <w:t>Opcja zapasowej rolki - dozownik mieszczący oprócz nowej rolki, rolkę bieżącą dzięki czemu papier jest zużywany w całości.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pPr>
              <w:jc w:val="center"/>
            </w:pPr>
            <w:r w:rsidRPr="00531518">
              <w:t>9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293A1B">
            <w:pPr>
              <w:rPr>
                <w:bCs/>
              </w:rPr>
            </w:pPr>
            <w:r w:rsidRPr="00531518">
              <w:rPr>
                <w:bCs/>
              </w:rPr>
              <w:t>Z przodu dozownika okno o wielkości minimalnej 4,5x5cm półprzeźroczyste lub dolna część cała półprzeźroczysta umożliwiające kontrolę ilości wkładu.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C65BF2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C65BF2">
            <w:r w:rsidRPr="00531518">
              <w:t>Warunek konieczny</w:t>
            </w:r>
          </w:p>
        </w:tc>
      </w:tr>
      <w:tr w:rsidR="00353B04" w:rsidRPr="00206032" w:rsidTr="00353B04">
        <w:trPr>
          <w:trHeight w:val="504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AC7166">
            <w:pPr>
              <w:jc w:val="center"/>
            </w:pPr>
            <w:r w:rsidRPr="00531518">
              <w:t>1</w:t>
            </w:r>
            <w:r>
              <w:t>0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9D718D">
            <w:pPr>
              <w:rPr>
                <w:bCs/>
              </w:rPr>
            </w:pPr>
            <w:r w:rsidRPr="00531518">
              <w:rPr>
                <w:bCs/>
              </w:rPr>
              <w:t>Dolna część dozownika (minimum 1/3 wysokości) półprzeźroczysta umożliwiająca personelowi kontrolę ilości papieru z odległości  i bez konieczności podchodzenia bezpośrednio do dozownika.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44C2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3853C9">
            <w:r w:rsidRPr="00531518">
              <w:t>Warunek konieczny</w:t>
            </w:r>
          </w:p>
        </w:tc>
      </w:tr>
    </w:tbl>
    <w:p w:rsidR="00802EED" w:rsidRPr="00260692" w:rsidRDefault="00802EED" w:rsidP="00260692">
      <w:pPr>
        <w:rPr>
          <w:sz w:val="22"/>
          <w:szCs w:val="22"/>
        </w:rPr>
      </w:pPr>
    </w:p>
    <w:p w:rsidR="008237FD" w:rsidRPr="00206032" w:rsidRDefault="008237FD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353B04" w:rsidRPr="009159A5" w:rsidRDefault="009159A5" w:rsidP="00260692">
      <w:pPr>
        <w:pStyle w:val="Nagwek1"/>
        <w:ind w:left="-567"/>
        <w:jc w:val="left"/>
        <w:rPr>
          <w:b/>
          <w:sz w:val="24"/>
          <w:szCs w:val="24"/>
          <w:u w:val="single"/>
        </w:rPr>
      </w:pPr>
      <w:r w:rsidRPr="009159A5">
        <w:rPr>
          <w:b/>
          <w:iCs/>
          <w:sz w:val="22"/>
          <w:szCs w:val="22"/>
          <w:u w:val="single"/>
        </w:rPr>
        <w:t xml:space="preserve">11.5: </w:t>
      </w:r>
      <w:r w:rsidR="00353B04" w:rsidRPr="009159A5">
        <w:rPr>
          <w:b/>
          <w:iCs/>
          <w:sz w:val="24"/>
          <w:szCs w:val="24"/>
          <w:u w:val="single"/>
        </w:rPr>
        <w:t>Uchwyt na szczotkę WC</w:t>
      </w:r>
      <w:r>
        <w:rPr>
          <w:b/>
          <w:iCs/>
          <w:sz w:val="24"/>
          <w:szCs w:val="24"/>
          <w:u w:val="single"/>
        </w:rPr>
        <w:t xml:space="preserve"> (Z6a)</w:t>
      </w:r>
    </w:p>
    <w:p w:rsidR="00353B04" w:rsidRPr="00206032" w:rsidRDefault="00353B04" w:rsidP="00353B04">
      <w:pPr>
        <w:pStyle w:val="Nagwek1"/>
        <w:rPr>
          <w:bCs/>
          <w:i/>
          <w:iCs/>
          <w:sz w:val="22"/>
          <w:szCs w:val="22"/>
        </w:rPr>
      </w:pPr>
    </w:p>
    <w:tbl>
      <w:tblPr>
        <w:tblW w:w="9479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417"/>
        <w:gridCol w:w="2552"/>
      </w:tblGrid>
      <w:tr w:rsidR="00353B04" w:rsidRPr="00206032" w:rsidTr="00353B04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353B04" w:rsidRPr="00206032" w:rsidTr="00353B04">
        <w:trPr>
          <w:trHeight w:val="442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Naścienny uchwyt na szczotkę WC.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39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353B04" w:rsidP="00353B04">
            <w:pPr>
              <w:autoSpaceDE/>
              <w:autoSpaceDN/>
            </w:pPr>
            <w:r>
              <w:rPr>
                <w:rStyle w:val="fontstyle01"/>
              </w:rPr>
              <w:t>Wykonany ze stali nierdzewnej.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40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353B04" w:rsidP="00353B04">
            <w:pPr>
              <w:autoSpaceDE/>
              <w:autoSpaceDN/>
            </w:pPr>
            <w:r>
              <w:rPr>
                <w:rStyle w:val="fontstyle01"/>
              </w:rPr>
              <w:t>Ukryte mocowanie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39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353B04" w:rsidP="00353B04">
            <w:pPr>
              <w:autoSpaceDE/>
              <w:autoSpaceDN/>
            </w:pPr>
            <w:r>
              <w:rPr>
                <w:rStyle w:val="fontstyle01"/>
              </w:rPr>
              <w:t>Rodzaj montażu: ścienny, przykręcany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3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rPr>
                <w:bCs/>
              </w:rPr>
            </w:pPr>
            <w:r>
              <w:rPr>
                <w:bCs/>
              </w:rPr>
              <w:t>W komplecie ze szczotką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26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rPr>
                <w:bCs/>
              </w:rPr>
            </w:pPr>
            <w:r>
              <w:rPr>
                <w:bCs/>
              </w:rPr>
              <w:t>Łatwy do utrzymania w czystości.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</w:tbl>
    <w:p w:rsidR="004A54CA" w:rsidRDefault="004A54CA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353B04" w:rsidRDefault="00353B04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353B04" w:rsidRDefault="009159A5" w:rsidP="001375B1">
      <w:pPr>
        <w:pStyle w:val="Nagwek1"/>
        <w:ind w:left="-720"/>
        <w:jc w:val="left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11.6: </w:t>
      </w:r>
      <w:r w:rsidR="001375B1">
        <w:rPr>
          <w:b/>
          <w:iCs/>
          <w:sz w:val="24"/>
          <w:szCs w:val="24"/>
          <w:u w:val="single"/>
        </w:rPr>
        <w:t>Lustro</w:t>
      </w:r>
      <w:r>
        <w:rPr>
          <w:b/>
          <w:iCs/>
          <w:sz w:val="24"/>
          <w:szCs w:val="24"/>
          <w:u w:val="single"/>
        </w:rPr>
        <w:t xml:space="preserve"> (Z8a)</w:t>
      </w:r>
    </w:p>
    <w:p w:rsidR="001375B1" w:rsidRPr="001375B1" w:rsidRDefault="001375B1" w:rsidP="001375B1"/>
    <w:tbl>
      <w:tblPr>
        <w:tblW w:w="9479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417"/>
        <w:gridCol w:w="2552"/>
      </w:tblGrid>
      <w:tr w:rsidR="00353B04" w:rsidRPr="00206032" w:rsidTr="00EA0853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206032" w:rsidRDefault="00353B04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353B04" w:rsidRPr="00206032" w:rsidTr="00EA0853">
        <w:trPr>
          <w:trHeight w:val="442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1375B1" w:rsidP="007B6B0D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 xml:space="preserve">Dostępne prostokątne o wymiarach 60-70x80cm oraz okrągłe o średnicy około </w:t>
            </w:r>
            <w:r w:rsidR="007B6B0D">
              <w:rPr>
                <w:bCs/>
              </w:rPr>
              <w:t>6</w:t>
            </w:r>
            <w:r>
              <w:rPr>
                <w:bCs/>
              </w:rPr>
              <w:t>0cm.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39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1375B1" w:rsidP="00EA0853">
            <w:pPr>
              <w:autoSpaceDE/>
              <w:autoSpaceDN/>
            </w:pPr>
            <w:r>
              <w:rPr>
                <w:rStyle w:val="fontstyle01"/>
              </w:rPr>
              <w:t>Materiał: posrebrzane szkło bezpieczne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40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1375B1" w:rsidP="00EA0853">
            <w:pPr>
              <w:autoSpaceDE/>
              <w:autoSpaceDN/>
            </w:pPr>
            <w:r>
              <w:rPr>
                <w:rStyle w:val="fontstyle01"/>
              </w:rPr>
              <w:t>Szlifowane po obwodzie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39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353B04" w:rsidRDefault="001375B1" w:rsidP="00EA0853">
            <w:pPr>
              <w:autoSpaceDE/>
              <w:autoSpaceDN/>
            </w:pPr>
            <w:r>
              <w:rPr>
                <w:rStyle w:val="fontstyle01"/>
              </w:rPr>
              <w:t>Rodzaj montażu: ścienny, naklejane – licowane z</w:t>
            </w:r>
            <w:r>
              <w:rPr>
                <w:rFonts w:ascii="ArialMT" w:hAnsi="ArialMT"/>
                <w:color w:val="000000"/>
              </w:rPr>
              <w:t xml:space="preserve"> </w:t>
            </w:r>
            <w:r>
              <w:rPr>
                <w:rStyle w:val="fontstyle01"/>
              </w:rPr>
              <w:t>płytkami.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1375B1">
        <w:trPr>
          <w:trHeight w:val="50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7B6B0D" w:rsidP="00EA0853">
            <w:pPr>
              <w:rPr>
                <w:bCs/>
              </w:rPr>
            </w:pPr>
            <w:r>
              <w:rPr>
                <w:bCs/>
              </w:rPr>
              <w:t xml:space="preserve">Okrągłe do łazienek, </w:t>
            </w:r>
            <w:proofErr w:type="spellStart"/>
            <w:r>
              <w:rPr>
                <w:bCs/>
              </w:rPr>
              <w:t>wc</w:t>
            </w:r>
            <w:proofErr w:type="spellEnd"/>
            <w:r>
              <w:rPr>
                <w:bCs/>
              </w:rPr>
              <w:t>, brudowników itp. Prostokątne do gabinetów.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  <w:tr w:rsidR="00353B04" w:rsidRPr="00206032" w:rsidTr="00260692">
        <w:trPr>
          <w:trHeight w:val="436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7B6B0D">
            <w:pPr>
              <w:rPr>
                <w:bCs/>
              </w:rPr>
            </w:pPr>
            <w:r>
              <w:rPr>
                <w:bCs/>
              </w:rPr>
              <w:t>Łatw</w:t>
            </w:r>
            <w:r w:rsidR="007B6B0D">
              <w:rPr>
                <w:bCs/>
              </w:rPr>
              <w:t>e</w:t>
            </w:r>
            <w:r>
              <w:rPr>
                <w:bCs/>
              </w:rPr>
              <w:t xml:space="preserve"> do utrzymania w czystości.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53B04" w:rsidRPr="00531518" w:rsidRDefault="00353B04" w:rsidP="00EA0853">
            <w:r w:rsidRPr="00531518">
              <w:t>Warunek konieczny</w:t>
            </w:r>
          </w:p>
        </w:tc>
      </w:tr>
    </w:tbl>
    <w:p w:rsidR="00353B04" w:rsidRDefault="00353B04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7B6B0D" w:rsidRDefault="009159A5" w:rsidP="007B6B0D">
      <w:pPr>
        <w:pStyle w:val="Nagwek1"/>
        <w:ind w:left="-720"/>
        <w:jc w:val="left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11.7: </w:t>
      </w:r>
      <w:r w:rsidR="007B6B0D">
        <w:rPr>
          <w:b/>
          <w:iCs/>
          <w:sz w:val="24"/>
          <w:szCs w:val="24"/>
          <w:u w:val="single"/>
        </w:rPr>
        <w:t>Lustro uchylne NPS</w:t>
      </w:r>
      <w:r>
        <w:rPr>
          <w:b/>
          <w:iCs/>
          <w:sz w:val="24"/>
          <w:szCs w:val="24"/>
          <w:u w:val="single"/>
        </w:rPr>
        <w:t xml:space="preserve"> (Z9c)</w:t>
      </w:r>
    </w:p>
    <w:p w:rsidR="007B6B0D" w:rsidRPr="001375B1" w:rsidRDefault="007B6B0D" w:rsidP="007B6B0D"/>
    <w:tbl>
      <w:tblPr>
        <w:tblW w:w="9479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417"/>
        <w:gridCol w:w="2552"/>
      </w:tblGrid>
      <w:tr w:rsidR="007B6B0D" w:rsidRPr="00206032" w:rsidTr="00EA0853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206032" w:rsidRDefault="007B6B0D" w:rsidP="00EA0853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206032" w:rsidRDefault="007B6B0D" w:rsidP="00EA0853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206032" w:rsidRDefault="007B6B0D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206032" w:rsidRDefault="007B6B0D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7B6B0D" w:rsidRPr="00206032" w:rsidTr="007B6B0D">
        <w:trPr>
          <w:trHeight w:val="688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7B6B0D" w:rsidRDefault="007B6B0D" w:rsidP="007B6B0D">
            <w:pPr>
              <w:autoSpaceDE/>
              <w:autoSpaceDN/>
            </w:pPr>
            <w:r>
              <w:rPr>
                <w:rStyle w:val="fontstyle01"/>
              </w:rPr>
              <w:t>Lustro uchylne przeznaczone do łazienek dla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niepełnosprawnych.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r w:rsidRPr="00531518">
              <w:t>Warunek konieczny</w:t>
            </w:r>
          </w:p>
        </w:tc>
      </w:tr>
      <w:tr w:rsidR="007B6B0D" w:rsidRPr="00206032" w:rsidTr="00260692">
        <w:trPr>
          <w:trHeight w:val="41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353B04" w:rsidRDefault="007B6B0D" w:rsidP="00EA0853">
            <w:pPr>
              <w:autoSpaceDE/>
              <w:autoSpaceDN/>
            </w:pPr>
            <w:r>
              <w:rPr>
                <w:rStyle w:val="fontstyle01"/>
              </w:rPr>
              <w:t>Wymiary 60x50cm +/- 10cm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r w:rsidRPr="00531518">
              <w:t>Warunek konieczny</w:t>
            </w:r>
          </w:p>
        </w:tc>
      </w:tr>
      <w:tr w:rsidR="007B6B0D" w:rsidRPr="00206032" w:rsidTr="00EA0853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353B04" w:rsidRDefault="007B6B0D" w:rsidP="00EA0853">
            <w:pPr>
              <w:autoSpaceDE/>
              <w:autoSpaceDN/>
            </w:pPr>
            <w:r>
              <w:rPr>
                <w:rStyle w:val="fontstyle01"/>
              </w:rPr>
              <w:t>Lustro posiadające uchwyt ułatwiający regulację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kąta nachylenia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r w:rsidRPr="00531518">
              <w:t>Warunek konieczny</w:t>
            </w:r>
          </w:p>
        </w:tc>
      </w:tr>
      <w:tr w:rsidR="007B6B0D" w:rsidRPr="00206032" w:rsidTr="00EA0853">
        <w:trPr>
          <w:trHeight w:val="6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353B04" w:rsidRDefault="007B6B0D" w:rsidP="00EA0853">
            <w:pPr>
              <w:autoSpaceDE/>
              <w:autoSpaceDN/>
            </w:pPr>
            <w:r>
              <w:rPr>
                <w:rStyle w:val="fontstyle01"/>
              </w:rPr>
              <w:t>Materiał ramy: stal nierdzewna, matowa lub min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dwa boki oprawione w chromowane rurki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B6B0D" w:rsidRPr="00531518" w:rsidRDefault="007B6B0D" w:rsidP="00EA0853">
            <w:r w:rsidRPr="00531518">
              <w:t>Warunek konieczny</w:t>
            </w:r>
          </w:p>
        </w:tc>
      </w:tr>
    </w:tbl>
    <w:p w:rsidR="007E161F" w:rsidRDefault="009159A5" w:rsidP="00260692">
      <w:pPr>
        <w:pStyle w:val="Nagwek1"/>
        <w:ind w:left="-709"/>
        <w:jc w:val="left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11.8-9: </w:t>
      </w:r>
      <w:r w:rsidR="007E161F">
        <w:rPr>
          <w:b/>
          <w:iCs/>
          <w:sz w:val="24"/>
          <w:szCs w:val="24"/>
          <w:u w:val="single"/>
        </w:rPr>
        <w:t xml:space="preserve">Zegar </w:t>
      </w:r>
      <w:r w:rsidR="00006DB7">
        <w:rPr>
          <w:b/>
          <w:iCs/>
          <w:sz w:val="24"/>
          <w:szCs w:val="24"/>
          <w:u w:val="single"/>
        </w:rPr>
        <w:t>ścienny oraz zegar naścienny sterylny</w:t>
      </w:r>
      <w:r>
        <w:rPr>
          <w:b/>
          <w:iCs/>
          <w:sz w:val="24"/>
          <w:szCs w:val="24"/>
          <w:u w:val="single"/>
        </w:rPr>
        <w:t xml:space="preserve"> (T3z i T30a)</w:t>
      </w:r>
    </w:p>
    <w:p w:rsidR="007E161F" w:rsidRPr="001375B1" w:rsidRDefault="007E161F" w:rsidP="007E161F"/>
    <w:tbl>
      <w:tblPr>
        <w:tblW w:w="9479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150"/>
        <w:gridCol w:w="1417"/>
        <w:gridCol w:w="2552"/>
      </w:tblGrid>
      <w:tr w:rsidR="007E161F" w:rsidRPr="00206032" w:rsidTr="00EA0853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206032" w:rsidRDefault="007E161F" w:rsidP="00EA0853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1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206032" w:rsidRDefault="007E161F" w:rsidP="00EA0853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206032" w:rsidRDefault="007E161F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206032" w:rsidRDefault="007E161F" w:rsidP="00EA08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</w:tr>
      <w:tr w:rsidR="007E161F" w:rsidRPr="00206032" w:rsidTr="00260692">
        <w:trPr>
          <w:trHeight w:val="414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1</w:t>
            </w:r>
          </w:p>
        </w:tc>
        <w:tc>
          <w:tcPr>
            <w:tcW w:w="515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7B6B0D" w:rsidRDefault="004C797E" w:rsidP="00EA0853">
            <w:pPr>
              <w:autoSpaceDE/>
              <w:autoSpaceDN/>
            </w:pPr>
            <w:r>
              <w:rPr>
                <w:rStyle w:val="fontstyle01"/>
              </w:rPr>
              <w:t>Zegar elektroniczny do montażu na ścianie</w:t>
            </w:r>
            <w: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r w:rsidRPr="00531518">
              <w:t>Warunek konieczny</w:t>
            </w:r>
          </w:p>
        </w:tc>
      </w:tr>
      <w:tr w:rsidR="007E161F" w:rsidRPr="00206032" w:rsidTr="00EA0853">
        <w:trPr>
          <w:trHeight w:val="53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2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353B04" w:rsidRDefault="00481CE1" w:rsidP="00EA0853">
            <w:pPr>
              <w:autoSpaceDE/>
              <w:autoSpaceDN/>
            </w:pPr>
            <w:r>
              <w:t>Funkcje zegara: Alarm , Data , Dzień tygodnia , Temperatura wewnątrz , Radiowy (DCF77)</w:t>
            </w:r>
            <w:r w:rsidR="004C797E"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r w:rsidRPr="00531518">
              <w:t>Warunek konieczny</w:t>
            </w:r>
          </w:p>
        </w:tc>
      </w:tr>
      <w:tr w:rsidR="007E161F" w:rsidRPr="00206032" w:rsidTr="00260692">
        <w:trPr>
          <w:trHeight w:val="41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3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353B04" w:rsidRDefault="004C797E" w:rsidP="00EA0853">
            <w:pPr>
              <w:autoSpaceDE/>
              <w:autoSpaceDN/>
            </w:pPr>
            <w:r>
              <w:rPr>
                <w:rStyle w:val="fontstyle01"/>
              </w:rPr>
              <w:t>Szczelna metalowa obudowa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r w:rsidRPr="00531518">
              <w:t>Warunek konieczny</w:t>
            </w:r>
          </w:p>
        </w:tc>
      </w:tr>
      <w:tr w:rsidR="007E161F" w:rsidRPr="00206032" w:rsidTr="00260692">
        <w:trPr>
          <w:trHeight w:val="39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4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353B04" w:rsidRDefault="004C797E" w:rsidP="00EA0853">
            <w:pPr>
              <w:autoSpaceDE/>
              <w:autoSpaceDN/>
            </w:pPr>
            <w:r>
              <w:rPr>
                <w:rStyle w:val="fontstyle01"/>
              </w:rPr>
              <w:t>Zdatny do powierzchniowej dezynfekcji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161F" w:rsidRPr="00531518" w:rsidRDefault="007E161F" w:rsidP="00EA0853">
            <w:r w:rsidRPr="00531518">
              <w:t>Warunek konieczny</w:t>
            </w:r>
          </w:p>
        </w:tc>
      </w:tr>
      <w:tr w:rsidR="004C797E" w:rsidRPr="00206032" w:rsidTr="00260692">
        <w:trPr>
          <w:trHeight w:val="38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pPr>
              <w:jc w:val="center"/>
            </w:pPr>
            <w:r>
              <w:t>5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4C797E" w:rsidRDefault="004C797E" w:rsidP="004C797E">
            <w:pPr>
              <w:autoSpaceDE/>
              <w:autoSpaceDN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Średnica min. 30 cm</w:t>
            </w:r>
            <w: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r w:rsidRPr="00531518">
              <w:t>Warunek konieczny</w:t>
            </w:r>
          </w:p>
        </w:tc>
      </w:tr>
      <w:tr w:rsidR="004C797E" w:rsidRPr="00206032" w:rsidTr="00260692">
        <w:trPr>
          <w:trHeight w:val="38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Default="004C797E" w:rsidP="004C797E">
            <w:pPr>
              <w:jc w:val="center"/>
            </w:pPr>
            <w:r>
              <w:t>6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4C797E" w:rsidRDefault="004C797E" w:rsidP="004C797E">
            <w:pPr>
              <w:autoSpaceDE/>
              <w:autoSpaceDN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Czytelne analogowe wskaźniki.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r w:rsidRPr="00531518">
              <w:t>Warunek konieczny</w:t>
            </w:r>
          </w:p>
        </w:tc>
      </w:tr>
      <w:tr w:rsidR="004C797E" w:rsidRPr="00206032" w:rsidTr="00260692">
        <w:trPr>
          <w:trHeight w:val="39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Default="004C797E" w:rsidP="004C797E">
            <w:pPr>
              <w:jc w:val="center"/>
            </w:pPr>
            <w:r>
              <w:t>7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4C797E" w:rsidRDefault="004C797E" w:rsidP="004C797E">
            <w:pPr>
              <w:autoSpaceDE/>
              <w:autoSpaceDN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Synchronizowany radiowo lub przez </w:t>
            </w:r>
            <w:proofErr w:type="spellStart"/>
            <w:r>
              <w:rPr>
                <w:rStyle w:val="fontstyle01"/>
              </w:rPr>
              <w:t>internet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r w:rsidRPr="00531518">
              <w:t>Warunek konieczny</w:t>
            </w:r>
          </w:p>
        </w:tc>
      </w:tr>
      <w:tr w:rsidR="004C797E" w:rsidRPr="00206032" w:rsidTr="00260692">
        <w:trPr>
          <w:trHeight w:val="532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Default="004C797E" w:rsidP="004C797E">
            <w:pPr>
              <w:jc w:val="center"/>
            </w:pPr>
            <w:r>
              <w:t>8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4C797E" w:rsidRDefault="004C797E" w:rsidP="004C797E">
            <w:pPr>
              <w:autoSpaceDE/>
              <w:autoSpaceDN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Zasilanie za pomocą baterii wymienianych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poza pomieszczeniem czystym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797E" w:rsidRPr="00531518" w:rsidRDefault="004C797E" w:rsidP="004C797E">
            <w:r w:rsidRPr="00531518">
              <w:t>Warunek konieczny</w:t>
            </w:r>
          </w:p>
        </w:tc>
      </w:tr>
      <w:tr w:rsidR="009159A5" w:rsidRPr="00206032" w:rsidTr="00260692">
        <w:trPr>
          <w:trHeight w:val="54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Default="009159A5" w:rsidP="009159A5">
            <w:pPr>
              <w:jc w:val="center"/>
            </w:pPr>
            <w:r>
              <w:t>9</w:t>
            </w:r>
          </w:p>
        </w:tc>
        <w:tc>
          <w:tcPr>
            <w:tcW w:w="51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Default="009159A5" w:rsidP="009159A5">
            <w:pPr>
              <w:autoSpaceDE/>
              <w:autoSpaceDN/>
              <w:rPr>
                <w:rStyle w:val="fontstyle01"/>
              </w:rPr>
            </w:pPr>
            <w:r>
              <w:rPr>
                <w:rStyle w:val="fontstyle01"/>
              </w:rPr>
              <w:t xml:space="preserve">Zegar sterylny dopuszczony do stosowania w salach operacyjnych.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9159A5">
            <w:pPr>
              <w:jc w:val="center"/>
            </w:pPr>
            <w:r w:rsidRPr="00531518">
              <w:t>TAK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159A5" w:rsidRPr="00531518" w:rsidRDefault="009159A5" w:rsidP="009159A5">
            <w:r w:rsidRPr="00531518">
              <w:t>Warunek konieczny</w:t>
            </w:r>
          </w:p>
        </w:tc>
      </w:tr>
    </w:tbl>
    <w:p w:rsidR="007E161F" w:rsidRDefault="007E161F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4634CD" w:rsidRDefault="004634CD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p w:rsidR="004634CD" w:rsidRPr="00206032" w:rsidRDefault="004634CD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sectPr w:rsidR="004634CD" w:rsidRPr="00206032" w:rsidSect="00CC7DC1">
      <w:headerReference w:type="default" r:id="rId8"/>
      <w:footerReference w:type="default" r:id="rId9"/>
      <w:pgSz w:w="11906" w:h="16838"/>
      <w:pgMar w:top="1079" w:right="849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B9" w:rsidRDefault="00E800B9">
      <w:r>
        <w:separator/>
      </w:r>
    </w:p>
  </w:endnote>
  <w:endnote w:type="continuationSeparator" w:id="0">
    <w:p w:rsidR="00E800B9" w:rsidRDefault="00E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0D" w:rsidRDefault="00A84D0D">
    <w:pPr>
      <w:pStyle w:val="Stopka"/>
    </w:pPr>
    <w:r>
      <w:rPr>
        <w:rStyle w:val="Numerstrony"/>
      </w:rPr>
      <w:t xml:space="preserve">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660C4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60C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B9" w:rsidRDefault="00E800B9">
      <w:r>
        <w:separator/>
      </w:r>
    </w:p>
  </w:footnote>
  <w:footnote w:type="continuationSeparator" w:id="0">
    <w:p w:rsidR="00E800B9" w:rsidRDefault="00E8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0D" w:rsidRDefault="00260692" w:rsidP="00AC7166">
    <w:pPr>
      <w:tabs>
        <w:tab w:val="left" w:pos="6210"/>
      </w:tabs>
    </w:pPr>
    <w:r>
      <w:rPr>
        <w:sz w:val="22"/>
        <w:szCs w:val="22"/>
      </w:rPr>
      <w:t>Załącznik nr 2</w:t>
    </w:r>
    <w:r w:rsidR="002660C4">
      <w:rPr>
        <w:sz w:val="22"/>
        <w:szCs w:val="22"/>
      </w:rPr>
      <w:t xml:space="preserve"> do SIWZ</w:t>
    </w:r>
    <w:r>
      <w:rPr>
        <w:sz w:val="22"/>
        <w:szCs w:val="22"/>
      </w:rPr>
      <w:t xml:space="preserve">: </w:t>
    </w:r>
    <w:r w:rsidR="00A84D0D" w:rsidRPr="00A85F7B">
      <w:rPr>
        <w:sz w:val="22"/>
        <w:szCs w:val="22"/>
      </w:rPr>
      <w:t xml:space="preserve">Parametry </w:t>
    </w:r>
    <w:r w:rsidR="00A84D0D">
      <w:rPr>
        <w:sz w:val="22"/>
        <w:szCs w:val="22"/>
      </w:rPr>
      <w:t xml:space="preserve">wymagane </w:t>
    </w:r>
    <w:r w:rsidR="00AC7166">
      <w:rPr>
        <w:sz w:val="22"/>
        <w:szCs w:val="22"/>
      </w:rPr>
      <w:t xml:space="preserve">dla </w:t>
    </w:r>
    <w:r w:rsidR="007C3949">
      <w:rPr>
        <w:sz w:val="22"/>
        <w:szCs w:val="22"/>
      </w:rPr>
      <w:t>pojemników, luster, zegarów</w:t>
    </w:r>
    <w:r w:rsidR="00AC7166">
      <w:rPr>
        <w:sz w:val="22"/>
        <w:szCs w:val="22"/>
      </w:rPr>
      <w:t xml:space="preserve"> (budynek A2)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46C40B87"/>
    <w:multiLevelType w:val="hybridMultilevel"/>
    <w:tmpl w:val="5C9EA234"/>
    <w:lvl w:ilvl="0" w:tplc="4A225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B351A19"/>
    <w:multiLevelType w:val="hybridMultilevel"/>
    <w:tmpl w:val="4B4AAE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46A3"/>
    <w:multiLevelType w:val="hybridMultilevel"/>
    <w:tmpl w:val="44305EFE"/>
    <w:lvl w:ilvl="0" w:tplc="CA7440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E"/>
    <w:rsid w:val="00006DB7"/>
    <w:rsid w:val="000257BE"/>
    <w:rsid w:val="00026A4F"/>
    <w:rsid w:val="00034158"/>
    <w:rsid w:val="00054962"/>
    <w:rsid w:val="00081031"/>
    <w:rsid w:val="000835C5"/>
    <w:rsid w:val="00095485"/>
    <w:rsid w:val="000E400C"/>
    <w:rsid w:val="0011607A"/>
    <w:rsid w:val="00117D59"/>
    <w:rsid w:val="00121DE1"/>
    <w:rsid w:val="001302BC"/>
    <w:rsid w:val="001343FA"/>
    <w:rsid w:val="001375B1"/>
    <w:rsid w:val="00142D18"/>
    <w:rsid w:val="0016201E"/>
    <w:rsid w:val="00176FD8"/>
    <w:rsid w:val="00187E29"/>
    <w:rsid w:val="001B0589"/>
    <w:rsid w:val="001B2A1E"/>
    <w:rsid w:val="001B2E25"/>
    <w:rsid w:val="001C2429"/>
    <w:rsid w:val="001D5227"/>
    <w:rsid w:val="00201FA5"/>
    <w:rsid w:val="00206032"/>
    <w:rsid w:val="00214DDE"/>
    <w:rsid w:val="002178D7"/>
    <w:rsid w:val="002223D7"/>
    <w:rsid w:val="00225F47"/>
    <w:rsid w:val="0025078E"/>
    <w:rsid w:val="002524AE"/>
    <w:rsid w:val="002535AF"/>
    <w:rsid w:val="00260692"/>
    <w:rsid w:val="002660C4"/>
    <w:rsid w:val="0026735D"/>
    <w:rsid w:val="0027297A"/>
    <w:rsid w:val="002735E7"/>
    <w:rsid w:val="00285CBD"/>
    <w:rsid w:val="00291CAF"/>
    <w:rsid w:val="00293A1B"/>
    <w:rsid w:val="00294EC7"/>
    <w:rsid w:val="00297606"/>
    <w:rsid w:val="002A4702"/>
    <w:rsid w:val="002B0AAF"/>
    <w:rsid w:val="002B0FE6"/>
    <w:rsid w:val="002B639F"/>
    <w:rsid w:val="002B757C"/>
    <w:rsid w:val="002C77B2"/>
    <w:rsid w:val="002D1C47"/>
    <w:rsid w:val="002E3537"/>
    <w:rsid w:val="002E5226"/>
    <w:rsid w:val="002F4A13"/>
    <w:rsid w:val="00317EB0"/>
    <w:rsid w:val="00322F51"/>
    <w:rsid w:val="00323D1E"/>
    <w:rsid w:val="00326C77"/>
    <w:rsid w:val="00350921"/>
    <w:rsid w:val="00353B04"/>
    <w:rsid w:val="003810AA"/>
    <w:rsid w:val="00381F31"/>
    <w:rsid w:val="003853C9"/>
    <w:rsid w:val="003A0455"/>
    <w:rsid w:val="003A5AAE"/>
    <w:rsid w:val="003B1CB2"/>
    <w:rsid w:val="003B56B2"/>
    <w:rsid w:val="003B6CD6"/>
    <w:rsid w:val="003C1DC8"/>
    <w:rsid w:val="003D2B32"/>
    <w:rsid w:val="003D3369"/>
    <w:rsid w:val="003D5A86"/>
    <w:rsid w:val="003F30D2"/>
    <w:rsid w:val="00422DE6"/>
    <w:rsid w:val="00423410"/>
    <w:rsid w:val="004264E7"/>
    <w:rsid w:val="00435852"/>
    <w:rsid w:val="00454968"/>
    <w:rsid w:val="0046193D"/>
    <w:rsid w:val="004634CD"/>
    <w:rsid w:val="00472875"/>
    <w:rsid w:val="00481CE1"/>
    <w:rsid w:val="00490B5C"/>
    <w:rsid w:val="00492E2B"/>
    <w:rsid w:val="004A3AF6"/>
    <w:rsid w:val="004A43DC"/>
    <w:rsid w:val="004A54CA"/>
    <w:rsid w:val="004B01EF"/>
    <w:rsid w:val="004B12B4"/>
    <w:rsid w:val="004B1E70"/>
    <w:rsid w:val="004C2F77"/>
    <w:rsid w:val="004C3502"/>
    <w:rsid w:val="004C6E63"/>
    <w:rsid w:val="004C797E"/>
    <w:rsid w:val="004D47AB"/>
    <w:rsid w:val="004E44DD"/>
    <w:rsid w:val="004F087C"/>
    <w:rsid w:val="004F17D7"/>
    <w:rsid w:val="004F25CD"/>
    <w:rsid w:val="004F2C5C"/>
    <w:rsid w:val="004F4522"/>
    <w:rsid w:val="004F503D"/>
    <w:rsid w:val="0050233B"/>
    <w:rsid w:val="00522D16"/>
    <w:rsid w:val="0053073D"/>
    <w:rsid w:val="00531518"/>
    <w:rsid w:val="00536658"/>
    <w:rsid w:val="00541504"/>
    <w:rsid w:val="005420FB"/>
    <w:rsid w:val="005654AD"/>
    <w:rsid w:val="00566EF1"/>
    <w:rsid w:val="00570863"/>
    <w:rsid w:val="005847CD"/>
    <w:rsid w:val="0058551D"/>
    <w:rsid w:val="005B3BD1"/>
    <w:rsid w:val="005C0CA5"/>
    <w:rsid w:val="005E701E"/>
    <w:rsid w:val="005F29AA"/>
    <w:rsid w:val="00614ADF"/>
    <w:rsid w:val="00620263"/>
    <w:rsid w:val="00623EC4"/>
    <w:rsid w:val="0062555B"/>
    <w:rsid w:val="00631423"/>
    <w:rsid w:val="00635642"/>
    <w:rsid w:val="00636503"/>
    <w:rsid w:val="006450D0"/>
    <w:rsid w:val="006501D1"/>
    <w:rsid w:val="00663FA4"/>
    <w:rsid w:val="006874C5"/>
    <w:rsid w:val="006903E7"/>
    <w:rsid w:val="00696719"/>
    <w:rsid w:val="00696E28"/>
    <w:rsid w:val="006D39F5"/>
    <w:rsid w:val="006D4DE0"/>
    <w:rsid w:val="006D6924"/>
    <w:rsid w:val="006D7475"/>
    <w:rsid w:val="006E1AD7"/>
    <w:rsid w:val="006F2C03"/>
    <w:rsid w:val="006F3F4E"/>
    <w:rsid w:val="00702151"/>
    <w:rsid w:val="007132FE"/>
    <w:rsid w:val="0071632D"/>
    <w:rsid w:val="007223AD"/>
    <w:rsid w:val="00723F85"/>
    <w:rsid w:val="007308AC"/>
    <w:rsid w:val="00731F04"/>
    <w:rsid w:val="00746BF3"/>
    <w:rsid w:val="0074700A"/>
    <w:rsid w:val="00751FD5"/>
    <w:rsid w:val="00766B66"/>
    <w:rsid w:val="00786D7F"/>
    <w:rsid w:val="007B5EFF"/>
    <w:rsid w:val="007B6B0D"/>
    <w:rsid w:val="007C2BE9"/>
    <w:rsid w:val="007C3949"/>
    <w:rsid w:val="007C533E"/>
    <w:rsid w:val="007E161F"/>
    <w:rsid w:val="007E41FF"/>
    <w:rsid w:val="007F1BC2"/>
    <w:rsid w:val="007F225F"/>
    <w:rsid w:val="00801FB4"/>
    <w:rsid w:val="00802EED"/>
    <w:rsid w:val="00807FC0"/>
    <w:rsid w:val="0081481D"/>
    <w:rsid w:val="00817E9E"/>
    <w:rsid w:val="008203FD"/>
    <w:rsid w:val="008237FD"/>
    <w:rsid w:val="00833961"/>
    <w:rsid w:val="0083739E"/>
    <w:rsid w:val="008403EF"/>
    <w:rsid w:val="008469D4"/>
    <w:rsid w:val="008617C9"/>
    <w:rsid w:val="0086292C"/>
    <w:rsid w:val="00865083"/>
    <w:rsid w:val="0086680D"/>
    <w:rsid w:val="008727D0"/>
    <w:rsid w:val="00880561"/>
    <w:rsid w:val="00883409"/>
    <w:rsid w:val="008A1354"/>
    <w:rsid w:val="008A2C12"/>
    <w:rsid w:val="008A32ED"/>
    <w:rsid w:val="008A4EF7"/>
    <w:rsid w:val="008C3FA9"/>
    <w:rsid w:val="008D3DDB"/>
    <w:rsid w:val="008E09B3"/>
    <w:rsid w:val="008E3D66"/>
    <w:rsid w:val="008E6FDA"/>
    <w:rsid w:val="008F61E1"/>
    <w:rsid w:val="008F6DDB"/>
    <w:rsid w:val="009010CE"/>
    <w:rsid w:val="0090181E"/>
    <w:rsid w:val="0090354D"/>
    <w:rsid w:val="0090595D"/>
    <w:rsid w:val="009077A3"/>
    <w:rsid w:val="00907B21"/>
    <w:rsid w:val="009121A7"/>
    <w:rsid w:val="009159A5"/>
    <w:rsid w:val="00916A14"/>
    <w:rsid w:val="00926A0F"/>
    <w:rsid w:val="00954244"/>
    <w:rsid w:val="0095610D"/>
    <w:rsid w:val="00960A3A"/>
    <w:rsid w:val="009744BA"/>
    <w:rsid w:val="009758C2"/>
    <w:rsid w:val="009773D6"/>
    <w:rsid w:val="00980E11"/>
    <w:rsid w:val="00997919"/>
    <w:rsid w:val="009A3BAF"/>
    <w:rsid w:val="009B7739"/>
    <w:rsid w:val="009D718D"/>
    <w:rsid w:val="009E4A6A"/>
    <w:rsid w:val="009E51BE"/>
    <w:rsid w:val="009E5CF2"/>
    <w:rsid w:val="009E7A50"/>
    <w:rsid w:val="009F0194"/>
    <w:rsid w:val="009F7145"/>
    <w:rsid w:val="00A00E40"/>
    <w:rsid w:val="00A019AD"/>
    <w:rsid w:val="00A02D2A"/>
    <w:rsid w:val="00A079DF"/>
    <w:rsid w:val="00A157EC"/>
    <w:rsid w:val="00A204BF"/>
    <w:rsid w:val="00A32723"/>
    <w:rsid w:val="00A36B46"/>
    <w:rsid w:val="00A57D61"/>
    <w:rsid w:val="00A71DE1"/>
    <w:rsid w:val="00A84D0D"/>
    <w:rsid w:val="00A85F7B"/>
    <w:rsid w:val="00A942B5"/>
    <w:rsid w:val="00AC7166"/>
    <w:rsid w:val="00AD6F2A"/>
    <w:rsid w:val="00AE2020"/>
    <w:rsid w:val="00AE3901"/>
    <w:rsid w:val="00AE4D99"/>
    <w:rsid w:val="00AE6273"/>
    <w:rsid w:val="00B079BF"/>
    <w:rsid w:val="00B1393A"/>
    <w:rsid w:val="00B318C3"/>
    <w:rsid w:val="00B37FBA"/>
    <w:rsid w:val="00B47500"/>
    <w:rsid w:val="00B47DE6"/>
    <w:rsid w:val="00B54DDE"/>
    <w:rsid w:val="00B5549F"/>
    <w:rsid w:val="00B6208B"/>
    <w:rsid w:val="00B836E1"/>
    <w:rsid w:val="00B860E3"/>
    <w:rsid w:val="00B95224"/>
    <w:rsid w:val="00BC78D9"/>
    <w:rsid w:val="00BD1555"/>
    <w:rsid w:val="00BD3126"/>
    <w:rsid w:val="00BD3382"/>
    <w:rsid w:val="00BD41A2"/>
    <w:rsid w:val="00BE0046"/>
    <w:rsid w:val="00BE40E5"/>
    <w:rsid w:val="00BF0CA4"/>
    <w:rsid w:val="00BF4B27"/>
    <w:rsid w:val="00C23402"/>
    <w:rsid w:val="00C2472A"/>
    <w:rsid w:val="00C24F33"/>
    <w:rsid w:val="00C51496"/>
    <w:rsid w:val="00C605F5"/>
    <w:rsid w:val="00C65BF2"/>
    <w:rsid w:val="00C65F4B"/>
    <w:rsid w:val="00C76A3F"/>
    <w:rsid w:val="00C773B0"/>
    <w:rsid w:val="00C92A12"/>
    <w:rsid w:val="00CA38AE"/>
    <w:rsid w:val="00CB0646"/>
    <w:rsid w:val="00CB2B4B"/>
    <w:rsid w:val="00CB2C6B"/>
    <w:rsid w:val="00CB4686"/>
    <w:rsid w:val="00CC6BA2"/>
    <w:rsid w:val="00CC7DC1"/>
    <w:rsid w:val="00CD32D4"/>
    <w:rsid w:val="00CF792D"/>
    <w:rsid w:val="00D21A5D"/>
    <w:rsid w:val="00D2431A"/>
    <w:rsid w:val="00D36BC7"/>
    <w:rsid w:val="00D436DE"/>
    <w:rsid w:val="00D60AF1"/>
    <w:rsid w:val="00D619D2"/>
    <w:rsid w:val="00D671A3"/>
    <w:rsid w:val="00D710FB"/>
    <w:rsid w:val="00D86925"/>
    <w:rsid w:val="00D94DE2"/>
    <w:rsid w:val="00D957B0"/>
    <w:rsid w:val="00DA1139"/>
    <w:rsid w:val="00DA3976"/>
    <w:rsid w:val="00DB2E2D"/>
    <w:rsid w:val="00DB4B7F"/>
    <w:rsid w:val="00DD314A"/>
    <w:rsid w:val="00DE484E"/>
    <w:rsid w:val="00DF209A"/>
    <w:rsid w:val="00E1185B"/>
    <w:rsid w:val="00E12928"/>
    <w:rsid w:val="00E303D1"/>
    <w:rsid w:val="00E40BAC"/>
    <w:rsid w:val="00E42E08"/>
    <w:rsid w:val="00E44C23"/>
    <w:rsid w:val="00E46618"/>
    <w:rsid w:val="00E60186"/>
    <w:rsid w:val="00E62483"/>
    <w:rsid w:val="00E65C52"/>
    <w:rsid w:val="00E73221"/>
    <w:rsid w:val="00E800B9"/>
    <w:rsid w:val="00E81B37"/>
    <w:rsid w:val="00E8378A"/>
    <w:rsid w:val="00E94C9B"/>
    <w:rsid w:val="00E9535E"/>
    <w:rsid w:val="00EB2691"/>
    <w:rsid w:val="00EB44D1"/>
    <w:rsid w:val="00EC7868"/>
    <w:rsid w:val="00ED1E6E"/>
    <w:rsid w:val="00EF2B4B"/>
    <w:rsid w:val="00F12F55"/>
    <w:rsid w:val="00F146EE"/>
    <w:rsid w:val="00F2445A"/>
    <w:rsid w:val="00F37DA6"/>
    <w:rsid w:val="00F41244"/>
    <w:rsid w:val="00F4611A"/>
    <w:rsid w:val="00F47EA5"/>
    <w:rsid w:val="00F608C9"/>
    <w:rsid w:val="00F60C7B"/>
    <w:rsid w:val="00F61DA8"/>
    <w:rsid w:val="00F62BE4"/>
    <w:rsid w:val="00F6471A"/>
    <w:rsid w:val="00F67E62"/>
    <w:rsid w:val="00FA7C24"/>
    <w:rsid w:val="00FB6B15"/>
    <w:rsid w:val="00FD0D77"/>
    <w:rsid w:val="00FD1E29"/>
    <w:rsid w:val="00FE441C"/>
    <w:rsid w:val="00FE7F8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7C180-56FE-4ECE-B6C8-6AE8D92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71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F6471A"/>
    <w:pPr>
      <w:keepNext/>
      <w:jc w:val="both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qFormat/>
    <w:rsid w:val="00F64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F6471A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EED"/>
    <w:rPr>
      <w:sz w:val="44"/>
      <w:szCs w:val="44"/>
      <w:lang w:val="pl-PL" w:eastAsia="pl-PL" w:bidi="ar-SA"/>
    </w:rPr>
  </w:style>
  <w:style w:type="character" w:customStyle="1" w:styleId="Nagwek2Znak">
    <w:name w:val="Nagłówek 2 Znak"/>
    <w:link w:val="Nagwek2"/>
    <w:rsid w:val="00B318C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rsid w:val="00F647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B318C3"/>
    <w:rPr>
      <w:lang w:val="pl-PL" w:eastAsia="pl-PL" w:bidi="ar-SA"/>
    </w:rPr>
  </w:style>
  <w:style w:type="paragraph" w:styleId="Nagwek">
    <w:name w:val="header"/>
    <w:basedOn w:val="Normalny"/>
    <w:rsid w:val="00F6471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6471A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F6471A"/>
    <w:rPr>
      <w:b/>
      <w:bCs/>
      <w:i/>
      <w:iCs/>
      <w:sz w:val="32"/>
      <w:szCs w:val="32"/>
    </w:rPr>
  </w:style>
  <w:style w:type="paragraph" w:styleId="Tekstdymka">
    <w:name w:val="Balloon Text"/>
    <w:basedOn w:val="Normalny"/>
    <w:semiHidden/>
    <w:rsid w:val="00F647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D4DE0"/>
    <w:pPr>
      <w:spacing w:after="120"/>
    </w:pPr>
  </w:style>
  <w:style w:type="character" w:customStyle="1" w:styleId="TekstpodstawowyZnak">
    <w:name w:val="Tekst podstawowy Znak"/>
    <w:link w:val="Tekstpodstawowy"/>
    <w:rsid w:val="00802EED"/>
    <w:rPr>
      <w:lang w:val="pl-PL" w:eastAsia="pl-PL" w:bidi="ar-SA"/>
    </w:rPr>
  </w:style>
  <w:style w:type="character" w:styleId="Numerstrony">
    <w:name w:val="page number"/>
    <w:basedOn w:val="Domylnaczcionkaakapitu"/>
    <w:rsid w:val="007223AD"/>
  </w:style>
  <w:style w:type="character" w:styleId="Pogrubienie">
    <w:name w:val="Strong"/>
    <w:basedOn w:val="Domylnaczcionkaakapitu"/>
    <w:uiPriority w:val="22"/>
    <w:qFormat/>
    <w:rsid w:val="0095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6E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Domylnaczcionkaakapitu"/>
    <w:rsid w:val="00353B0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1C91-A972-49AC-A637-861B6FB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1</vt:lpstr>
    </vt:vector>
  </TitlesOfParts>
  <Company>SPSK Nr 2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</dc:title>
  <dc:creator>Zamówienia</dc:creator>
  <cp:lastModifiedBy>Eliza Koladyńska</cp:lastModifiedBy>
  <cp:revision>3</cp:revision>
  <cp:lastPrinted>2020-12-01T12:41:00Z</cp:lastPrinted>
  <dcterms:created xsi:type="dcterms:W3CDTF">2021-02-10T05:54:00Z</dcterms:created>
  <dcterms:modified xsi:type="dcterms:W3CDTF">2021-02-11T11:31:00Z</dcterms:modified>
</cp:coreProperties>
</file>