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C11" w:rsidRDefault="00370A70" w:rsidP="000A7C11">
      <w:pPr>
        <w:pStyle w:val="Default"/>
      </w:pPr>
      <w:r>
        <w:tab/>
      </w:r>
      <w:r w:rsidR="00B41620">
        <w:t xml:space="preserve">Zapraszamy do złożenia oferty cenowej </w:t>
      </w:r>
      <w:r w:rsidR="00B41620" w:rsidRPr="001440E0">
        <w:t>na usługę wykonania przeglądu konserwacyjnego i remontu, gaśnic oraz agregatów gaśniczych znajdujących  się na terenie AWL we Wrocławiu przy ul. Czajkowskiego 109, na terenie kompleksu 3856 Raków oraz na terenie kompleksu Wysoki Kamień, ul. Oficerska 4, Szklarska Poręba.</w:t>
      </w:r>
      <w:r w:rsidR="00B41620">
        <w:t xml:space="preserve"> Osoby wykonujące usługę powinny posiadać uprawnienia do wykonywania działań serwisowych gaśnic przenośnych, przewoźnych i agregatów gaśniczych oraz posiadać autoryza</w:t>
      </w:r>
      <w:r>
        <w:t xml:space="preserve">cję takich firm jak: </w:t>
      </w:r>
      <w:proofErr w:type="spellStart"/>
      <w:r>
        <w:t>Ogniochron</w:t>
      </w:r>
      <w:proofErr w:type="spellEnd"/>
      <w:r>
        <w:t xml:space="preserve"> i  </w:t>
      </w:r>
      <w:proofErr w:type="spellStart"/>
      <w:r>
        <w:t>Boxmet</w:t>
      </w:r>
      <w:proofErr w:type="spellEnd"/>
      <w:r w:rsidR="00B41620">
        <w:t>.</w:t>
      </w:r>
      <w:r>
        <w:t xml:space="preserve"> Dysponują odpowiednim zapleczem </w:t>
      </w:r>
      <w:proofErr w:type="spellStart"/>
      <w:r>
        <w:t>techniczno</w:t>
      </w:r>
      <w:proofErr w:type="spellEnd"/>
      <w:r>
        <w:t xml:space="preserve"> – serwisowym do wykonywania napraw.</w:t>
      </w:r>
      <w:r w:rsidR="00B41620">
        <w:t xml:space="preserve"> W przypadku konieczności wykonania naprawy </w:t>
      </w:r>
      <w:r w:rsidR="000A7C11">
        <w:t>czy przeprowadzenia badań UDT, w</w:t>
      </w:r>
      <w:r w:rsidR="00B41620">
        <w:t xml:space="preserve">ykonawca </w:t>
      </w:r>
      <w:r>
        <w:t>na czas naprawy użyczy swoich gaśnic.</w:t>
      </w:r>
      <w:r w:rsidR="000A7C11" w:rsidRPr="000A7C11">
        <w:t xml:space="preserve"> </w:t>
      </w:r>
      <w:r w:rsidR="000A7C11">
        <w:t xml:space="preserve"> </w:t>
      </w:r>
    </w:p>
    <w:p w:rsidR="000A7C11" w:rsidRDefault="000A7C11" w:rsidP="000A7C11">
      <w:pPr>
        <w:pStyle w:val="Default"/>
        <w:rPr>
          <w:sz w:val="23"/>
          <w:szCs w:val="23"/>
        </w:rPr>
      </w:pPr>
      <w:r>
        <w:rPr>
          <w:sz w:val="23"/>
          <w:szCs w:val="23"/>
        </w:rPr>
        <w:t xml:space="preserve">Oferta powinna zawierać całkowity koszt wykonania usługi wraz z dojazdem. </w:t>
      </w:r>
    </w:p>
    <w:p w:rsidR="004C6180" w:rsidRDefault="000A7C11" w:rsidP="00370A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Zakres oraz </w:t>
      </w:r>
      <w:r w:rsidR="00370A70">
        <w:rPr>
          <w:rFonts w:ascii="Times New Roman" w:hAnsi="Times New Roman" w:cs="Times New Roman"/>
          <w:sz w:val="24"/>
          <w:szCs w:val="24"/>
        </w:rPr>
        <w:t>ilości zawiera tabela poniżej</w:t>
      </w:r>
      <w:r w:rsidR="00F12A31">
        <w:rPr>
          <w:rFonts w:ascii="Times New Roman" w:hAnsi="Times New Roman" w:cs="Times New Roman"/>
          <w:sz w:val="24"/>
          <w:szCs w:val="24"/>
        </w:rPr>
        <w:t>.</w:t>
      </w:r>
    </w:p>
    <w:tbl>
      <w:tblPr>
        <w:tblpPr w:leftFromText="141" w:rightFromText="141" w:vertAnchor="text" w:horzAnchor="margin" w:tblpY="117"/>
        <w:tblW w:w="9407" w:type="dxa"/>
        <w:tblCellMar>
          <w:left w:w="70" w:type="dxa"/>
          <w:right w:w="70" w:type="dxa"/>
        </w:tblCellMar>
        <w:tblLook w:val="04A0" w:firstRow="1" w:lastRow="0" w:firstColumn="1" w:lastColumn="0" w:noHBand="0" w:noVBand="1"/>
      </w:tblPr>
      <w:tblGrid>
        <w:gridCol w:w="400"/>
        <w:gridCol w:w="1595"/>
        <w:gridCol w:w="752"/>
        <w:gridCol w:w="900"/>
        <w:gridCol w:w="1440"/>
        <w:gridCol w:w="1260"/>
        <w:gridCol w:w="1620"/>
        <w:gridCol w:w="1440"/>
      </w:tblGrid>
      <w:tr w:rsidR="00F12A31" w:rsidRPr="00F12A31" w:rsidTr="00F12A31">
        <w:trPr>
          <w:trHeight w:val="450"/>
        </w:trPr>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F12A31" w:rsidRPr="00F12A31" w:rsidRDefault="00F12A31" w:rsidP="00F12A31">
            <w:pPr>
              <w:spacing w:after="0" w:line="240" w:lineRule="auto"/>
              <w:jc w:val="center"/>
              <w:rPr>
                <w:rFonts w:ascii="Arial" w:eastAsia="Times New Roman" w:hAnsi="Arial" w:cs="Arial"/>
                <w:sz w:val="12"/>
                <w:szCs w:val="12"/>
              </w:rPr>
            </w:pPr>
            <w:proofErr w:type="spellStart"/>
            <w:r w:rsidRPr="00F12A31">
              <w:rPr>
                <w:rFonts w:ascii="Arial" w:eastAsia="Times New Roman" w:hAnsi="Arial" w:cs="Arial"/>
                <w:sz w:val="12"/>
                <w:szCs w:val="12"/>
              </w:rPr>
              <w:t>lp</w:t>
            </w:r>
            <w:proofErr w:type="spellEnd"/>
          </w:p>
        </w:tc>
        <w:tc>
          <w:tcPr>
            <w:tcW w:w="1595" w:type="dxa"/>
            <w:tcBorders>
              <w:top w:val="single" w:sz="4" w:space="0" w:color="auto"/>
              <w:left w:val="nil"/>
              <w:bottom w:val="single" w:sz="4" w:space="0" w:color="auto"/>
              <w:right w:val="single" w:sz="4" w:space="0" w:color="auto"/>
            </w:tcBorders>
            <w:shd w:val="clear" w:color="auto" w:fill="auto"/>
            <w:hideMark/>
          </w:tcPr>
          <w:p w:rsidR="00F12A31" w:rsidRPr="00F12A31" w:rsidRDefault="00F12A31" w:rsidP="00F12A31">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nazwa</w:t>
            </w:r>
          </w:p>
        </w:tc>
        <w:tc>
          <w:tcPr>
            <w:tcW w:w="752" w:type="dxa"/>
            <w:tcBorders>
              <w:top w:val="single" w:sz="4" w:space="0" w:color="auto"/>
              <w:left w:val="nil"/>
              <w:bottom w:val="single" w:sz="4" w:space="0" w:color="auto"/>
              <w:right w:val="single" w:sz="4" w:space="0" w:color="auto"/>
            </w:tcBorders>
            <w:shd w:val="clear" w:color="auto" w:fill="auto"/>
            <w:hideMark/>
          </w:tcPr>
          <w:p w:rsidR="00F12A31" w:rsidRPr="00F12A31" w:rsidRDefault="00F12A31" w:rsidP="00F12A31">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ilość</w:t>
            </w:r>
          </w:p>
        </w:tc>
        <w:tc>
          <w:tcPr>
            <w:tcW w:w="900" w:type="dxa"/>
            <w:tcBorders>
              <w:top w:val="single" w:sz="4" w:space="0" w:color="auto"/>
              <w:left w:val="nil"/>
              <w:bottom w:val="single" w:sz="4" w:space="0" w:color="auto"/>
              <w:right w:val="single" w:sz="4" w:space="0" w:color="auto"/>
            </w:tcBorders>
            <w:shd w:val="clear" w:color="auto" w:fill="auto"/>
            <w:hideMark/>
          </w:tcPr>
          <w:p w:rsidR="00F12A31" w:rsidRPr="00F12A31" w:rsidRDefault="00F12A31" w:rsidP="00F12A31">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 xml:space="preserve"> </w:t>
            </w:r>
            <w:r w:rsidR="000A7C11">
              <w:rPr>
                <w:rFonts w:ascii="Arial" w:eastAsia="Times New Roman" w:hAnsi="Arial" w:cs="Arial"/>
                <w:sz w:val="12"/>
                <w:szCs w:val="12"/>
              </w:rPr>
              <w:t xml:space="preserve">Przegląd i </w:t>
            </w:r>
            <w:r w:rsidRPr="00F12A31">
              <w:rPr>
                <w:rFonts w:ascii="Arial" w:eastAsia="Times New Roman" w:hAnsi="Arial" w:cs="Arial"/>
                <w:sz w:val="12"/>
                <w:szCs w:val="12"/>
              </w:rPr>
              <w:t>konserwacja (</w:t>
            </w:r>
            <w:r w:rsidRPr="00F12A31">
              <w:rPr>
                <w:rFonts w:ascii="Arial" w:eastAsia="Times New Roman" w:hAnsi="Arial" w:cs="Arial"/>
                <w:i/>
                <w:sz w:val="12"/>
                <w:szCs w:val="12"/>
              </w:rPr>
              <w:t xml:space="preserve">cena </w:t>
            </w:r>
            <w:proofErr w:type="spellStart"/>
            <w:r w:rsidRPr="00F12A31">
              <w:rPr>
                <w:rFonts w:ascii="Arial" w:eastAsia="Times New Roman" w:hAnsi="Arial" w:cs="Arial"/>
                <w:i/>
                <w:sz w:val="12"/>
                <w:szCs w:val="12"/>
              </w:rPr>
              <w:t>jedn.brutto</w:t>
            </w:r>
            <w:proofErr w:type="spellEnd"/>
            <w:r w:rsidRPr="00F12A31">
              <w:rPr>
                <w:rFonts w:ascii="Arial" w:eastAsia="Times New Roman" w:hAnsi="Arial" w:cs="Arial"/>
                <w:i/>
                <w:sz w:val="12"/>
                <w:szCs w:val="12"/>
              </w:rPr>
              <w:t>)</w:t>
            </w:r>
            <w:r w:rsidRPr="00F12A31">
              <w:rPr>
                <w:rFonts w:ascii="Arial" w:eastAsia="Times New Roman" w:hAnsi="Arial" w:cs="Arial"/>
                <w:sz w:val="12"/>
                <w:szCs w:val="12"/>
              </w:rPr>
              <w:t xml:space="preserve"> </w:t>
            </w:r>
          </w:p>
        </w:tc>
        <w:tc>
          <w:tcPr>
            <w:tcW w:w="1440" w:type="dxa"/>
            <w:tcBorders>
              <w:top w:val="single" w:sz="4" w:space="0" w:color="auto"/>
              <w:left w:val="nil"/>
              <w:bottom w:val="single" w:sz="4" w:space="0" w:color="auto"/>
              <w:right w:val="single" w:sz="4" w:space="0" w:color="auto"/>
            </w:tcBorders>
            <w:shd w:val="clear" w:color="auto" w:fill="auto"/>
            <w:hideMark/>
          </w:tcPr>
          <w:p w:rsidR="00F12A31" w:rsidRDefault="00F12A31" w:rsidP="00F12A31">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 xml:space="preserve"> </w:t>
            </w:r>
            <w:proofErr w:type="spellStart"/>
            <w:r>
              <w:rPr>
                <w:rFonts w:ascii="Arial" w:eastAsia="Times New Roman" w:hAnsi="Arial" w:cs="Arial"/>
                <w:sz w:val="12"/>
                <w:szCs w:val="12"/>
              </w:rPr>
              <w:t>r</w:t>
            </w:r>
            <w:r w:rsidRPr="00F12A31">
              <w:rPr>
                <w:rFonts w:ascii="Arial" w:eastAsia="Times New Roman" w:hAnsi="Arial" w:cs="Arial"/>
                <w:sz w:val="12"/>
                <w:szCs w:val="12"/>
              </w:rPr>
              <w:t>emont</w:t>
            </w:r>
            <w:r w:rsidR="000A7C11">
              <w:rPr>
                <w:rFonts w:ascii="Arial" w:eastAsia="Times New Roman" w:hAnsi="Arial" w:cs="Arial"/>
                <w:sz w:val="12"/>
                <w:szCs w:val="12"/>
              </w:rPr>
              <w:t>+UDT</w:t>
            </w:r>
            <w:proofErr w:type="spellEnd"/>
          </w:p>
          <w:p w:rsidR="00F12A31" w:rsidRPr="00F12A31" w:rsidRDefault="00F12A31" w:rsidP="00F12A31">
            <w:pPr>
              <w:spacing w:after="0" w:line="240" w:lineRule="auto"/>
              <w:jc w:val="center"/>
              <w:rPr>
                <w:rFonts w:ascii="Arial" w:eastAsia="Times New Roman" w:hAnsi="Arial" w:cs="Arial"/>
                <w:i/>
                <w:sz w:val="12"/>
                <w:szCs w:val="12"/>
              </w:rPr>
            </w:pPr>
            <w:r w:rsidRPr="00F12A31">
              <w:rPr>
                <w:rFonts w:ascii="Arial" w:eastAsia="Times New Roman" w:hAnsi="Arial" w:cs="Arial"/>
                <w:sz w:val="12"/>
                <w:szCs w:val="12"/>
              </w:rPr>
              <w:t xml:space="preserve"> </w:t>
            </w:r>
            <w:r w:rsidRPr="00F12A31">
              <w:rPr>
                <w:rFonts w:ascii="Arial" w:eastAsia="Times New Roman" w:hAnsi="Arial" w:cs="Arial"/>
                <w:i/>
                <w:sz w:val="12"/>
                <w:szCs w:val="12"/>
              </w:rPr>
              <w:t xml:space="preserve">(cena </w:t>
            </w:r>
            <w:proofErr w:type="spellStart"/>
            <w:r w:rsidRPr="00F12A31">
              <w:rPr>
                <w:rFonts w:ascii="Arial" w:eastAsia="Times New Roman" w:hAnsi="Arial" w:cs="Arial"/>
                <w:i/>
                <w:sz w:val="12"/>
                <w:szCs w:val="12"/>
              </w:rPr>
              <w:t>jedn.brutto</w:t>
            </w:r>
            <w:proofErr w:type="spellEnd"/>
            <w:r w:rsidRPr="00F12A31">
              <w:rPr>
                <w:rFonts w:ascii="Arial" w:eastAsia="Times New Roman" w:hAnsi="Arial" w:cs="Arial"/>
                <w:i/>
                <w:sz w:val="12"/>
                <w:szCs w:val="12"/>
              </w:rPr>
              <w:t xml:space="preserve">) </w:t>
            </w:r>
          </w:p>
        </w:tc>
        <w:tc>
          <w:tcPr>
            <w:tcW w:w="1260" w:type="dxa"/>
            <w:tcBorders>
              <w:top w:val="single" w:sz="4" w:space="0" w:color="auto"/>
              <w:left w:val="nil"/>
              <w:bottom w:val="single" w:sz="4" w:space="0" w:color="auto"/>
              <w:right w:val="single" w:sz="4" w:space="0" w:color="auto"/>
            </w:tcBorders>
            <w:shd w:val="clear" w:color="auto" w:fill="auto"/>
            <w:hideMark/>
          </w:tcPr>
          <w:p w:rsidR="00F12A31" w:rsidRPr="00F12A31" w:rsidRDefault="00F12A31" w:rsidP="00F12A31">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 xml:space="preserve"> suma </w:t>
            </w:r>
            <w:proofErr w:type="spellStart"/>
            <w:r w:rsidRPr="00F12A31">
              <w:rPr>
                <w:rFonts w:ascii="Arial" w:eastAsia="Times New Roman" w:hAnsi="Arial" w:cs="Arial"/>
                <w:sz w:val="12"/>
                <w:szCs w:val="12"/>
              </w:rPr>
              <w:t>poz</w:t>
            </w:r>
            <w:proofErr w:type="spellEnd"/>
            <w:r w:rsidRPr="00F12A31">
              <w:rPr>
                <w:rFonts w:ascii="Arial" w:eastAsia="Times New Roman" w:hAnsi="Arial" w:cs="Arial"/>
                <w:sz w:val="12"/>
                <w:szCs w:val="12"/>
              </w:rPr>
              <w:t xml:space="preserve"> 4 i 5 </w:t>
            </w:r>
          </w:p>
        </w:tc>
        <w:tc>
          <w:tcPr>
            <w:tcW w:w="1620" w:type="dxa"/>
            <w:tcBorders>
              <w:top w:val="single" w:sz="4" w:space="0" w:color="auto"/>
              <w:left w:val="nil"/>
              <w:bottom w:val="single" w:sz="4" w:space="0" w:color="auto"/>
              <w:right w:val="single" w:sz="4" w:space="0" w:color="auto"/>
            </w:tcBorders>
            <w:shd w:val="clear" w:color="auto" w:fill="auto"/>
            <w:hideMark/>
          </w:tcPr>
          <w:p w:rsidR="00F12A31" w:rsidRPr="00F12A31" w:rsidRDefault="00C90990" w:rsidP="00F12A31">
            <w:pPr>
              <w:spacing w:after="0" w:line="240" w:lineRule="auto"/>
              <w:jc w:val="center"/>
              <w:rPr>
                <w:rFonts w:ascii="Arial" w:eastAsia="Times New Roman" w:hAnsi="Arial" w:cs="Arial"/>
                <w:sz w:val="12"/>
                <w:szCs w:val="12"/>
              </w:rPr>
            </w:pPr>
            <w:r>
              <w:rPr>
                <w:rFonts w:ascii="Arial" w:eastAsia="Times New Roman" w:hAnsi="Arial" w:cs="Arial"/>
                <w:sz w:val="12"/>
                <w:szCs w:val="12"/>
              </w:rPr>
              <w:t xml:space="preserve"> wartość netto</w:t>
            </w:r>
          </w:p>
        </w:tc>
        <w:tc>
          <w:tcPr>
            <w:tcW w:w="1440" w:type="dxa"/>
            <w:tcBorders>
              <w:top w:val="single" w:sz="4" w:space="0" w:color="auto"/>
              <w:left w:val="nil"/>
              <w:bottom w:val="single" w:sz="4" w:space="0" w:color="auto"/>
              <w:right w:val="single" w:sz="4" w:space="0" w:color="auto"/>
            </w:tcBorders>
            <w:shd w:val="clear" w:color="auto" w:fill="auto"/>
            <w:hideMark/>
          </w:tcPr>
          <w:p w:rsidR="00F12A31" w:rsidRPr="00F12A31" w:rsidRDefault="00F12A31" w:rsidP="00F12A31">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wartość brutto</w:t>
            </w:r>
          </w:p>
        </w:tc>
      </w:tr>
      <w:tr w:rsidR="00F12A31" w:rsidRPr="00F12A31" w:rsidTr="00F12A31">
        <w:trPr>
          <w:trHeight w:val="255"/>
        </w:trPr>
        <w:tc>
          <w:tcPr>
            <w:tcW w:w="400" w:type="dxa"/>
            <w:tcBorders>
              <w:top w:val="nil"/>
              <w:left w:val="single" w:sz="4" w:space="0" w:color="auto"/>
              <w:bottom w:val="single" w:sz="4" w:space="0" w:color="auto"/>
              <w:right w:val="single" w:sz="4" w:space="0" w:color="auto"/>
            </w:tcBorders>
            <w:shd w:val="clear" w:color="auto" w:fill="auto"/>
            <w:hideMark/>
          </w:tcPr>
          <w:p w:rsidR="00F12A31" w:rsidRPr="00F12A31" w:rsidRDefault="00F12A31" w:rsidP="00F12A31">
            <w:pPr>
              <w:spacing w:after="0" w:line="240" w:lineRule="auto"/>
              <w:jc w:val="center"/>
              <w:rPr>
                <w:rFonts w:ascii="Arial" w:eastAsia="Times New Roman" w:hAnsi="Arial" w:cs="Arial"/>
                <w:b/>
                <w:bCs/>
                <w:i/>
                <w:iCs/>
                <w:sz w:val="12"/>
                <w:szCs w:val="12"/>
              </w:rPr>
            </w:pPr>
            <w:r w:rsidRPr="00F12A31">
              <w:rPr>
                <w:rFonts w:ascii="Arial" w:eastAsia="Times New Roman" w:hAnsi="Arial" w:cs="Arial"/>
                <w:b/>
                <w:bCs/>
                <w:i/>
                <w:iCs/>
                <w:sz w:val="12"/>
                <w:szCs w:val="12"/>
              </w:rPr>
              <w:t>1</w:t>
            </w:r>
          </w:p>
        </w:tc>
        <w:tc>
          <w:tcPr>
            <w:tcW w:w="1595" w:type="dxa"/>
            <w:tcBorders>
              <w:top w:val="nil"/>
              <w:left w:val="nil"/>
              <w:bottom w:val="single" w:sz="4" w:space="0" w:color="auto"/>
              <w:right w:val="single" w:sz="4" w:space="0" w:color="auto"/>
            </w:tcBorders>
            <w:shd w:val="clear" w:color="auto" w:fill="auto"/>
            <w:hideMark/>
          </w:tcPr>
          <w:p w:rsidR="00F12A31" w:rsidRPr="00F12A31" w:rsidRDefault="00F12A31" w:rsidP="00F12A31">
            <w:pPr>
              <w:spacing w:after="0" w:line="240" w:lineRule="auto"/>
              <w:jc w:val="center"/>
              <w:rPr>
                <w:rFonts w:ascii="Arial" w:eastAsia="Times New Roman" w:hAnsi="Arial" w:cs="Arial"/>
                <w:b/>
                <w:bCs/>
                <w:i/>
                <w:iCs/>
                <w:sz w:val="12"/>
                <w:szCs w:val="12"/>
              </w:rPr>
            </w:pPr>
            <w:r w:rsidRPr="00F12A31">
              <w:rPr>
                <w:rFonts w:ascii="Arial" w:eastAsia="Times New Roman" w:hAnsi="Arial" w:cs="Arial"/>
                <w:b/>
                <w:bCs/>
                <w:i/>
                <w:iCs/>
                <w:sz w:val="12"/>
                <w:szCs w:val="12"/>
              </w:rPr>
              <w:t>2</w:t>
            </w:r>
          </w:p>
        </w:tc>
        <w:tc>
          <w:tcPr>
            <w:tcW w:w="752" w:type="dxa"/>
            <w:tcBorders>
              <w:top w:val="nil"/>
              <w:left w:val="nil"/>
              <w:bottom w:val="single" w:sz="4" w:space="0" w:color="auto"/>
              <w:right w:val="single" w:sz="4" w:space="0" w:color="auto"/>
            </w:tcBorders>
            <w:shd w:val="clear" w:color="auto" w:fill="auto"/>
            <w:hideMark/>
          </w:tcPr>
          <w:p w:rsidR="00F12A31" w:rsidRPr="00F12A31" w:rsidRDefault="00F12A31" w:rsidP="00F12A31">
            <w:pPr>
              <w:spacing w:after="0" w:line="240" w:lineRule="auto"/>
              <w:jc w:val="center"/>
              <w:rPr>
                <w:rFonts w:ascii="Arial" w:eastAsia="Times New Roman" w:hAnsi="Arial" w:cs="Arial"/>
                <w:b/>
                <w:bCs/>
                <w:i/>
                <w:iCs/>
                <w:sz w:val="12"/>
                <w:szCs w:val="12"/>
              </w:rPr>
            </w:pPr>
            <w:r w:rsidRPr="00F12A31">
              <w:rPr>
                <w:rFonts w:ascii="Arial" w:eastAsia="Times New Roman" w:hAnsi="Arial" w:cs="Arial"/>
                <w:b/>
                <w:bCs/>
                <w:i/>
                <w:iCs/>
                <w:sz w:val="12"/>
                <w:szCs w:val="12"/>
              </w:rPr>
              <w:t>3</w:t>
            </w:r>
          </w:p>
        </w:tc>
        <w:tc>
          <w:tcPr>
            <w:tcW w:w="900" w:type="dxa"/>
            <w:tcBorders>
              <w:top w:val="nil"/>
              <w:left w:val="nil"/>
              <w:bottom w:val="single" w:sz="4" w:space="0" w:color="auto"/>
              <w:right w:val="single" w:sz="4" w:space="0" w:color="auto"/>
            </w:tcBorders>
            <w:shd w:val="clear" w:color="auto" w:fill="auto"/>
            <w:hideMark/>
          </w:tcPr>
          <w:p w:rsidR="00F12A31" w:rsidRPr="00F12A31" w:rsidRDefault="00F12A31" w:rsidP="00F12A31">
            <w:pPr>
              <w:spacing w:after="0" w:line="240" w:lineRule="auto"/>
              <w:jc w:val="center"/>
              <w:rPr>
                <w:rFonts w:ascii="Arial" w:eastAsia="Times New Roman" w:hAnsi="Arial" w:cs="Arial"/>
                <w:b/>
                <w:bCs/>
                <w:i/>
                <w:iCs/>
                <w:sz w:val="12"/>
                <w:szCs w:val="12"/>
              </w:rPr>
            </w:pPr>
            <w:r w:rsidRPr="00F12A31">
              <w:rPr>
                <w:rFonts w:ascii="Arial" w:eastAsia="Times New Roman" w:hAnsi="Arial" w:cs="Arial"/>
                <w:b/>
                <w:bCs/>
                <w:i/>
                <w:iCs/>
                <w:sz w:val="12"/>
                <w:szCs w:val="12"/>
              </w:rPr>
              <w:t>4</w:t>
            </w:r>
          </w:p>
        </w:tc>
        <w:tc>
          <w:tcPr>
            <w:tcW w:w="1440" w:type="dxa"/>
            <w:tcBorders>
              <w:top w:val="nil"/>
              <w:left w:val="nil"/>
              <w:bottom w:val="single" w:sz="4" w:space="0" w:color="auto"/>
              <w:right w:val="single" w:sz="4" w:space="0" w:color="auto"/>
            </w:tcBorders>
            <w:shd w:val="clear" w:color="auto" w:fill="auto"/>
            <w:hideMark/>
          </w:tcPr>
          <w:p w:rsidR="00F12A31" w:rsidRPr="00F12A31" w:rsidRDefault="00F12A31" w:rsidP="00F12A31">
            <w:pPr>
              <w:spacing w:after="0" w:line="240" w:lineRule="auto"/>
              <w:jc w:val="center"/>
              <w:rPr>
                <w:rFonts w:ascii="Arial" w:eastAsia="Times New Roman" w:hAnsi="Arial" w:cs="Arial"/>
                <w:b/>
                <w:bCs/>
                <w:i/>
                <w:iCs/>
                <w:sz w:val="12"/>
                <w:szCs w:val="12"/>
              </w:rPr>
            </w:pPr>
            <w:r w:rsidRPr="00F12A31">
              <w:rPr>
                <w:rFonts w:ascii="Arial" w:eastAsia="Times New Roman" w:hAnsi="Arial" w:cs="Arial"/>
                <w:b/>
                <w:bCs/>
                <w:i/>
                <w:iCs/>
                <w:sz w:val="12"/>
                <w:szCs w:val="12"/>
              </w:rPr>
              <w:t>5</w:t>
            </w:r>
          </w:p>
        </w:tc>
        <w:tc>
          <w:tcPr>
            <w:tcW w:w="1260" w:type="dxa"/>
            <w:tcBorders>
              <w:top w:val="nil"/>
              <w:left w:val="nil"/>
              <w:bottom w:val="single" w:sz="4" w:space="0" w:color="auto"/>
              <w:right w:val="single" w:sz="4" w:space="0" w:color="auto"/>
            </w:tcBorders>
            <w:shd w:val="clear" w:color="auto" w:fill="auto"/>
            <w:hideMark/>
          </w:tcPr>
          <w:p w:rsidR="00F12A31" w:rsidRPr="00F12A31" w:rsidRDefault="00F12A31" w:rsidP="00F12A31">
            <w:pPr>
              <w:spacing w:after="0" w:line="240" w:lineRule="auto"/>
              <w:jc w:val="center"/>
              <w:rPr>
                <w:rFonts w:ascii="Arial" w:eastAsia="Times New Roman" w:hAnsi="Arial" w:cs="Arial"/>
                <w:b/>
                <w:bCs/>
                <w:i/>
                <w:iCs/>
                <w:sz w:val="12"/>
                <w:szCs w:val="12"/>
              </w:rPr>
            </w:pPr>
            <w:r w:rsidRPr="00F12A31">
              <w:rPr>
                <w:rFonts w:ascii="Arial" w:eastAsia="Times New Roman" w:hAnsi="Arial" w:cs="Arial"/>
                <w:b/>
                <w:bCs/>
                <w:i/>
                <w:iCs/>
                <w:sz w:val="12"/>
                <w:szCs w:val="12"/>
              </w:rPr>
              <w:t>6</w:t>
            </w:r>
          </w:p>
        </w:tc>
        <w:tc>
          <w:tcPr>
            <w:tcW w:w="1620" w:type="dxa"/>
            <w:tcBorders>
              <w:top w:val="nil"/>
              <w:left w:val="nil"/>
              <w:bottom w:val="single" w:sz="4" w:space="0" w:color="auto"/>
              <w:right w:val="single" w:sz="4" w:space="0" w:color="auto"/>
            </w:tcBorders>
            <w:shd w:val="clear" w:color="auto" w:fill="auto"/>
            <w:hideMark/>
          </w:tcPr>
          <w:p w:rsidR="00F12A31" w:rsidRPr="00F12A31" w:rsidRDefault="00F12A31" w:rsidP="00F12A31">
            <w:pPr>
              <w:spacing w:after="0" w:line="240" w:lineRule="auto"/>
              <w:jc w:val="center"/>
              <w:rPr>
                <w:rFonts w:ascii="Arial" w:eastAsia="Times New Roman" w:hAnsi="Arial" w:cs="Arial"/>
                <w:b/>
                <w:bCs/>
                <w:i/>
                <w:iCs/>
                <w:sz w:val="12"/>
                <w:szCs w:val="12"/>
              </w:rPr>
            </w:pPr>
            <w:r w:rsidRPr="00F12A31">
              <w:rPr>
                <w:rFonts w:ascii="Arial" w:eastAsia="Times New Roman" w:hAnsi="Arial" w:cs="Arial"/>
                <w:b/>
                <w:bCs/>
                <w:i/>
                <w:iCs/>
                <w:sz w:val="12"/>
                <w:szCs w:val="12"/>
              </w:rPr>
              <w:t>7</w:t>
            </w:r>
          </w:p>
        </w:tc>
        <w:tc>
          <w:tcPr>
            <w:tcW w:w="1440" w:type="dxa"/>
            <w:tcBorders>
              <w:top w:val="nil"/>
              <w:left w:val="nil"/>
              <w:bottom w:val="single" w:sz="4" w:space="0" w:color="auto"/>
              <w:right w:val="single" w:sz="4" w:space="0" w:color="auto"/>
            </w:tcBorders>
            <w:shd w:val="clear" w:color="auto" w:fill="auto"/>
            <w:hideMark/>
          </w:tcPr>
          <w:p w:rsidR="00F12A31" w:rsidRPr="00F12A31" w:rsidRDefault="000A7C11" w:rsidP="00F12A31">
            <w:pPr>
              <w:spacing w:after="0" w:line="240" w:lineRule="auto"/>
              <w:jc w:val="center"/>
              <w:rPr>
                <w:rFonts w:ascii="Arial" w:eastAsia="Times New Roman" w:hAnsi="Arial" w:cs="Arial"/>
                <w:b/>
                <w:bCs/>
                <w:i/>
                <w:iCs/>
                <w:sz w:val="12"/>
                <w:szCs w:val="12"/>
              </w:rPr>
            </w:pPr>
            <w:r>
              <w:rPr>
                <w:rFonts w:ascii="Arial" w:eastAsia="Times New Roman" w:hAnsi="Arial" w:cs="Arial"/>
                <w:b/>
                <w:bCs/>
                <w:i/>
                <w:iCs/>
                <w:sz w:val="12"/>
                <w:szCs w:val="12"/>
              </w:rPr>
              <w:t>8</w:t>
            </w:r>
          </w:p>
        </w:tc>
      </w:tr>
      <w:tr w:rsidR="00C90990" w:rsidRPr="00F12A31" w:rsidTr="000A7C11">
        <w:trPr>
          <w:trHeight w:val="255"/>
        </w:trPr>
        <w:tc>
          <w:tcPr>
            <w:tcW w:w="400" w:type="dxa"/>
            <w:tcBorders>
              <w:top w:val="nil"/>
              <w:left w:val="single" w:sz="4" w:space="0" w:color="auto"/>
              <w:bottom w:val="single" w:sz="4" w:space="0" w:color="auto"/>
              <w:right w:val="single" w:sz="4" w:space="0" w:color="auto"/>
            </w:tcBorders>
            <w:shd w:val="clear" w:color="auto" w:fill="auto"/>
            <w:noWrap/>
            <w:hideMark/>
          </w:tcPr>
          <w:p w:rsidR="00C90990" w:rsidRPr="00F12A31" w:rsidRDefault="00C90990" w:rsidP="00C90990">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1</w:t>
            </w:r>
          </w:p>
        </w:tc>
        <w:tc>
          <w:tcPr>
            <w:tcW w:w="1595" w:type="dxa"/>
            <w:tcBorders>
              <w:top w:val="nil"/>
              <w:left w:val="nil"/>
              <w:bottom w:val="single" w:sz="4" w:space="0" w:color="auto"/>
              <w:right w:val="single" w:sz="4" w:space="0" w:color="auto"/>
            </w:tcBorders>
            <w:shd w:val="clear" w:color="auto" w:fill="auto"/>
            <w:vAlign w:val="center"/>
            <w:hideMark/>
          </w:tcPr>
          <w:p w:rsidR="00C90990" w:rsidRPr="00F12A31" w:rsidRDefault="00C90990" w:rsidP="00C90990">
            <w:pPr>
              <w:spacing w:after="0" w:line="240" w:lineRule="auto"/>
              <w:rPr>
                <w:rFonts w:ascii="Arial" w:eastAsia="Times New Roman" w:hAnsi="Arial" w:cs="Arial"/>
                <w:sz w:val="12"/>
                <w:szCs w:val="12"/>
              </w:rPr>
            </w:pPr>
            <w:r w:rsidRPr="000A7C11">
              <w:rPr>
                <w:rFonts w:ascii="Arial" w:eastAsia="Times New Roman" w:hAnsi="Arial" w:cs="Arial"/>
                <w:sz w:val="12"/>
                <w:szCs w:val="12"/>
              </w:rPr>
              <w:t>Gaśnica proszkowa GP 2</w:t>
            </w:r>
          </w:p>
        </w:tc>
        <w:tc>
          <w:tcPr>
            <w:tcW w:w="752" w:type="dxa"/>
            <w:tcBorders>
              <w:top w:val="nil"/>
              <w:left w:val="nil"/>
              <w:bottom w:val="single" w:sz="4" w:space="0" w:color="auto"/>
              <w:right w:val="single" w:sz="4" w:space="0" w:color="auto"/>
            </w:tcBorders>
            <w:shd w:val="clear" w:color="auto" w:fill="auto"/>
            <w:vAlign w:val="center"/>
            <w:hideMark/>
          </w:tcPr>
          <w:p w:rsidR="00C90990" w:rsidRPr="00F12A31" w:rsidRDefault="00C90990" w:rsidP="00C90990">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72</w:t>
            </w:r>
          </w:p>
        </w:tc>
        <w:tc>
          <w:tcPr>
            <w:tcW w:w="90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sz w:val="12"/>
                <w:szCs w:val="12"/>
              </w:rPr>
            </w:pPr>
          </w:p>
        </w:tc>
        <w:tc>
          <w:tcPr>
            <w:tcW w:w="144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26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62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44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r>
      <w:tr w:rsidR="00C90990" w:rsidRPr="00F12A31" w:rsidTr="000A7C11">
        <w:trPr>
          <w:trHeight w:val="255"/>
        </w:trPr>
        <w:tc>
          <w:tcPr>
            <w:tcW w:w="400" w:type="dxa"/>
            <w:tcBorders>
              <w:top w:val="nil"/>
              <w:left w:val="single" w:sz="4" w:space="0" w:color="auto"/>
              <w:bottom w:val="single" w:sz="4" w:space="0" w:color="auto"/>
              <w:right w:val="single" w:sz="4" w:space="0" w:color="auto"/>
            </w:tcBorders>
            <w:shd w:val="clear" w:color="auto" w:fill="auto"/>
            <w:noWrap/>
            <w:hideMark/>
          </w:tcPr>
          <w:p w:rsidR="00C90990" w:rsidRPr="00F12A31" w:rsidRDefault="00C90990" w:rsidP="00C90990">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2</w:t>
            </w:r>
          </w:p>
        </w:tc>
        <w:tc>
          <w:tcPr>
            <w:tcW w:w="1595" w:type="dxa"/>
            <w:tcBorders>
              <w:top w:val="nil"/>
              <w:left w:val="nil"/>
              <w:bottom w:val="single" w:sz="4" w:space="0" w:color="auto"/>
              <w:right w:val="single" w:sz="4" w:space="0" w:color="auto"/>
            </w:tcBorders>
            <w:shd w:val="clear" w:color="auto" w:fill="auto"/>
            <w:vAlign w:val="center"/>
            <w:hideMark/>
          </w:tcPr>
          <w:p w:rsidR="00C90990" w:rsidRPr="00F12A31" w:rsidRDefault="00C90990" w:rsidP="00C90990">
            <w:pPr>
              <w:spacing w:after="0" w:line="240" w:lineRule="auto"/>
              <w:rPr>
                <w:rFonts w:ascii="Arial" w:eastAsia="Times New Roman" w:hAnsi="Arial" w:cs="Arial"/>
                <w:sz w:val="12"/>
                <w:szCs w:val="12"/>
              </w:rPr>
            </w:pPr>
            <w:r w:rsidRPr="00F12A31">
              <w:rPr>
                <w:rFonts w:ascii="Arial" w:eastAsia="Times New Roman" w:hAnsi="Arial" w:cs="Arial"/>
                <w:sz w:val="12"/>
                <w:szCs w:val="12"/>
              </w:rPr>
              <w:t>Gaśnica proszkowa GP-4</w:t>
            </w:r>
          </w:p>
        </w:tc>
        <w:tc>
          <w:tcPr>
            <w:tcW w:w="752" w:type="dxa"/>
            <w:tcBorders>
              <w:top w:val="nil"/>
              <w:left w:val="nil"/>
              <w:bottom w:val="single" w:sz="4" w:space="0" w:color="auto"/>
              <w:right w:val="single" w:sz="4" w:space="0" w:color="auto"/>
            </w:tcBorders>
            <w:shd w:val="clear" w:color="auto" w:fill="auto"/>
            <w:vAlign w:val="center"/>
            <w:hideMark/>
          </w:tcPr>
          <w:p w:rsidR="00C90990" w:rsidRPr="00F12A31" w:rsidRDefault="00C90990" w:rsidP="00C90990">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133</w:t>
            </w:r>
          </w:p>
        </w:tc>
        <w:tc>
          <w:tcPr>
            <w:tcW w:w="90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sz w:val="12"/>
                <w:szCs w:val="12"/>
              </w:rPr>
            </w:pPr>
          </w:p>
        </w:tc>
        <w:tc>
          <w:tcPr>
            <w:tcW w:w="144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26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62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44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r>
      <w:tr w:rsidR="00C90990" w:rsidRPr="00F12A31" w:rsidTr="000A7C11">
        <w:trPr>
          <w:trHeight w:val="255"/>
        </w:trPr>
        <w:tc>
          <w:tcPr>
            <w:tcW w:w="400" w:type="dxa"/>
            <w:tcBorders>
              <w:top w:val="nil"/>
              <w:left w:val="single" w:sz="4" w:space="0" w:color="auto"/>
              <w:bottom w:val="single" w:sz="4" w:space="0" w:color="auto"/>
              <w:right w:val="single" w:sz="4" w:space="0" w:color="auto"/>
            </w:tcBorders>
            <w:shd w:val="clear" w:color="auto" w:fill="auto"/>
            <w:noWrap/>
            <w:hideMark/>
          </w:tcPr>
          <w:p w:rsidR="00C90990" w:rsidRPr="00F12A31" w:rsidRDefault="00C90990" w:rsidP="00C90990">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3</w:t>
            </w:r>
          </w:p>
        </w:tc>
        <w:tc>
          <w:tcPr>
            <w:tcW w:w="1595" w:type="dxa"/>
            <w:tcBorders>
              <w:top w:val="nil"/>
              <w:left w:val="nil"/>
              <w:bottom w:val="single" w:sz="4" w:space="0" w:color="auto"/>
              <w:right w:val="single" w:sz="4" w:space="0" w:color="auto"/>
            </w:tcBorders>
            <w:shd w:val="clear" w:color="auto" w:fill="auto"/>
            <w:vAlign w:val="center"/>
            <w:hideMark/>
          </w:tcPr>
          <w:p w:rsidR="00C90990" w:rsidRPr="00F12A31" w:rsidRDefault="00C90990" w:rsidP="00C90990">
            <w:pPr>
              <w:spacing w:after="0" w:line="240" w:lineRule="auto"/>
              <w:rPr>
                <w:rFonts w:ascii="Arial" w:eastAsia="Times New Roman" w:hAnsi="Arial" w:cs="Arial"/>
                <w:sz w:val="12"/>
                <w:szCs w:val="12"/>
              </w:rPr>
            </w:pPr>
            <w:r w:rsidRPr="00F12A31">
              <w:rPr>
                <w:rFonts w:ascii="Arial" w:eastAsia="Times New Roman" w:hAnsi="Arial" w:cs="Arial"/>
                <w:sz w:val="12"/>
                <w:szCs w:val="12"/>
              </w:rPr>
              <w:t>Gaśnica proszkowa GP-6</w:t>
            </w:r>
          </w:p>
        </w:tc>
        <w:tc>
          <w:tcPr>
            <w:tcW w:w="752" w:type="dxa"/>
            <w:tcBorders>
              <w:top w:val="nil"/>
              <w:left w:val="nil"/>
              <w:bottom w:val="single" w:sz="4" w:space="0" w:color="auto"/>
              <w:right w:val="single" w:sz="4" w:space="0" w:color="auto"/>
            </w:tcBorders>
            <w:shd w:val="clear" w:color="auto" w:fill="auto"/>
            <w:vAlign w:val="center"/>
            <w:hideMark/>
          </w:tcPr>
          <w:p w:rsidR="00C90990" w:rsidRPr="00F12A31" w:rsidRDefault="00C90990" w:rsidP="00C90990">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266</w:t>
            </w:r>
          </w:p>
        </w:tc>
        <w:tc>
          <w:tcPr>
            <w:tcW w:w="90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sz w:val="12"/>
                <w:szCs w:val="12"/>
              </w:rPr>
            </w:pPr>
          </w:p>
        </w:tc>
        <w:tc>
          <w:tcPr>
            <w:tcW w:w="144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26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62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44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r>
      <w:tr w:rsidR="00C90990" w:rsidRPr="00F12A31" w:rsidTr="000A7C11">
        <w:trPr>
          <w:trHeight w:val="255"/>
        </w:trPr>
        <w:tc>
          <w:tcPr>
            <w:tcW w:w="400" w:type="dxa"/>
            <w:tcBorders>
              <w:top w:val="nil"/>
              <w:left w:val="single" w:sz="4" w:space="0" w:color="auto"/>
              <w:bottom w:val="single" w:sz="4" w:space="0" w:color="auto"/>
              <w:right w:val="single" w:sz="4" w:space="0" w:color="auto"/>
            </w:tcBorders>
            <w:shd w:val="clear" w:color="auto" w:fill="auto"/>
            <w:noWrap/>
            <w:hideMark/>
          </w:tcPr>
          <w:p w:rsidR="00C90990" w:rsidRPr="00F12A31" w:rsidRDefault="00C90990" w:rsidP="00C90990">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4</w:t>
            </w:r>
          </w:p>
        </w:tc>
        <w:tc>
          <w:tcPr>
            <w:tcW w:w="1595" w:type="dxa"/>
            <w:tcBorders>
              <w:top w:val="nil"/>
              <w:left w:val="nil"/>
              <w:bottom w:val="single" w:sz="4" w:space="0" w:color="auto"/>
              <w:right w:val="single" w:sz="4" w:space="0" w:color="auto"/>
            </w:tcBorders>
            <w:shd w:val="clear" w:color="auto" w:fill="auto"/>
            <w:vAlign w:val="center"/>
            <w:hideMark/>
          </w:tcPr>
          <w:p w:rsidR="00C90990" w:rsidRPr="00F12A31" w:rsidRDefault="00C90990" w:rsidP="00C90990">
            <w:pPr>
              <w:spacing w:after="0" w:line="240" w:lineRule="auto"/>
              <w:rPr>
                <w:rFonts w:ascii="Arial" w:eastAsia="Times New Roman" w:hAnsi="Arial" w:cs="Arial"/>
                <w:sz w:val="12"/>
                <w:szCs w:val="12"/>
              </w:rPr>
            </w:pPr>
            <w:r w:rsidRPr="00F12A31">
              <w:rPr>
                <w:rFonts w:ascii="Arial" w:eastAsia="Times New Roman" w:hAnsi="Arial" w:cs="Arial"/>
                <w:sz w:val="12"/>
                <w:szCs w:val="12"/>
              </w:rPr>
              <w:t>Gaśnica śniegowa GS 5x</w:t>
            </w:r>
          </w:p>
        </w:tc>
        <w:tc>
          <w:tcPr>
            <w:tcW w:w="752" w:type="dxa"/>
            <w:tcBorders>
              <w:top w:val="nil"/>
              <w:left w:val="nil"/>
              <w:bottom w:val="single" w:sz="4" w:space="0" w:color="auto"/>
              <w:right w:val="single" w:sz="4" w:space="0" w:color="auto"/>
            </w:tcBorders>
            <w:shd w:val="clear" w:color="auto" w:fill="auto"/>
            <w:vAlign w:val="center"/>
            <w:hideMark/>
          </w:tcPr>
          <w:p w:rsidR="00C90990" w:rsidRPr="00F12A31" w:rsidRDefault="00C90990" w:rsidP="00C90990">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21</w:t>
            </w:r>
          </w:p>
        </w:tc>
        <w:tc>
          <w:tcPr>
            <w:tcW w:w="90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sz w:val="12"/>
                <w:szCs w:val="12"/>
              </w:rPr>
            </w:pPr>
          </w:p>
        </w:tc>
        <w:tc>
          <w:tcPr>
            <w:tcW w:w="144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26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62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44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r>
      <w:tr w:rsidR="00C90990" w:rsidRPr="00F12A31" w:rsidTr="000A7C11">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90990" w:rsidRPr="00F12A31" w:rsidRDefault="00C90990" w:rsidP="00C90990">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5</w:t>
            </w:r>
          </w:p>
        </w:tc>
        <w:tc>
          <w:tcPr>
            <w:tcW w:w="1595" w:type="dxa"/>
            <w:tcBorders>
              <w:top w:val="nil"/>
              <w:left w:val="nil"/>
              <w:bottom w:val="single" w:sz="4" w:space="0" w:color="auto"/>
              <w:right w:val="single" w:sz="4" w:space="0" w:color="auto"/>
            </w:tcBorders>
            <w:shd w:val="clear" w:color="auto" w:fill="auto"/>
            <w:vAlign w:val="center"/>
            <w:hideMark/>
          </w:tcPr>
          <w:p w:rsidR="00C90990" w:rsidRPr="00F12A31" w:rsidRDefault="00C90990" w:rsidP="00C90990">
            <w:pPr>
              <w:spacing w:after="0" w:line="240" w:lineRule="auto"/>
              <w:rPr>
                <w:rFonts w:ascii="Arial" w:eastAsia="Times New Roman" w:hAnsi="Arial" w:cs="Arial"/>
                <w:sz w:val="12"/>
                <w:szCs w:val="12"/>
              </w:rPr>
            </w:pPr>
            <w:r w:rsidRPr="00F12A31">
              <w:rPr>
                <w:rFonts w:ascii="Arial" w:eastAsia="Times New Roman" w:hAnsi="Arial" w:cs="Arial"/>
                <w:sz w:val="12"/>
                <w:szCs w:val="12"/>
              </w:rPr>
              <w:t>Agregat proszkowy AP 25</w:t>
            </w:r>
            <w:r>
              <w:rPr>
                <w:rFonts w:ascii="Arial" w:eastAsia="Times New Roman" w:hAnsi="Arial" w:cs="Arial"/>
                <w:sz w:val="12"/>
                <w:szCs w:val="12"/>
              </w:rPr>
              <w:t>x</w:t>
            </w:r>
          </w:p>
        </w:tc>
        <w:tc>
          <w:tcPr>
            <w:tcW w:w="752" w:type="dxa"/>
            <w:tcBorders>
              <w:top w:val="nil"/>
              <w:left w:val="nil"/>
              <w:bottom w:val="single" w:sz="4" w:space="0" w:color="auto"/>
              <w:right w:val="single" w:sz="4" w:space="0" w:color="auto"/>
            </w:tcBorders>
            <w:shd w:val="clear" w:color="auto" w:fill="auto"/>
            <w:vAlign w:val="center"/>
            <w:hideMark/>
          </w:tcPr>
          <w:p w:rsidR="00C90990" w:rsidRPr="00F12A31" w:rsidRDefault="00C90990" w:rsidP="00C90990">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4</w:t>
            </w:r>
          </w:p>
        </w:tc>
        <w:tc>
          <w:tcPr>
            <w:tcW w:w="90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sz w:val="12"/>
                <w:szCs w:val="12"/>
              </w:rPr>
            </w:pPr>
          </w:p>
        </w:tc>
        <w:tc>
          <w:tcPr>
            <w:tcW w:w="144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26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62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44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r>
      <w:tr w:rsidR="00C90990" w:rsidRPr="00F12A31" w:rsidTr="000A7C11">
        <w:trPr>
          <w:trHeight w:val="315"/>
        </w:trPr>
        <w:tc>
          <w:tcPr>
            <w:tcW w:w="400" w:type="dxa"/>
            <w:tcBorders>
              <w:top w:val="nil"/>
              <w:left w:val="single" w:sz="4" w:space="0" w:color="auto"/>
              <w:bottom w:val="single" w:sz="4" w:space="0" w:color="auto"/>
              <w:right w:val="single" w:sz="4" w:space="0" w:color="auto"/>
            </w:tcBorders>
            <w:shd w:val="clear" w:color="auto" w:fill="auto"/>
            <w:noWrap/>
            <w:hideMark/>
          </w:tcPr>
          <w:p w:rsidR="00C90990" w:rsidRPr="00F12A31" w:rsidRDefault="00C90990" w:rsidP="00C90990">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6</w:t>
            </w:r>
          </w:p>
        </w:tc>
        <w:tc>
          <w:tcPr>
            <w:tcW w:w="1595" w:type="dxa"/>
            <w:tcBorders>
              <w:top w:val="nil"/>
              <w:left w:val="nil"/>
              <w:bottom w:val="single" w:sz="4" w:space="0" w:color="auto"/>
              <w:right w:val="single" w:sz="4" w:space="0" w:color="auto"/>
            </w:tcBorders>
            <w:shd w:val="clear" w:color="auto" w:fill="auto"/>
            <w:vAlign w:val="center"/>
            <w:hideMark/>
          </w:tcPr>
          <w:p w:rsidR="00C90990" w:rsidRPr="00F12A31" w:rsidRDefault="00C90990" w:rsidP="00C90990">
            <w:pPr>
              <w:spacing w:after="0" w:line="240" w:lineRule="auto"/>
              <w:rPr>
                <w:rFonts w:ascii="Arial" w:eastAsia="Times New Roman" w:hAnsi="Arial" w:cs="Arial"/>
                <w:sz w:val="12"/>
                <w:szCs w:val="12"/>
              </w:rPr>
            </w:pPr>
            <w:r w:rsidRPr="00F12A31">
              <w:rPr>
                <w:rFonts w:ascii="Arial" w:eastAsia="Times New Roman" w:hAnsi="Arial" w:cs="Arial"/>
                <w:sz w:val="12"/>
                <w:szCs w:val="12"/>
              </w:rPr>
              <w:t>Gaśnica śniegowa GS 2x</w:t>
            </w:r>
          </w:p>
        </w:tc>
        <w:tc>
          <w:tcPr>
            <w:tcW w:w="752" w:type="dxa"/>
            <w:tcBorders>
              <w:top w:val="nil"/>
              <w:left w:val="nil"/>
              <w:bottom w:val="single" w:sz="4" w:space="0" w:color="auto"/>
              <w:right w:val="single" w:sz="4" w:space="0" w:color="auto"/>
            </w:tcBorders>
            <w:shd w:val="clear" w:color="auto" w:fill="auto"/>
            <w:vAlign w:val="center"/>
            <w:hideMark/>
          </w:tcPr>
          <w:p w:rsidR="00C90990" w:rsidRPr="00F12A31" w:rsidRDefault="00C90990" w:rsidP="00C90990">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8</w:t>
            </w:r>
          </w:p>
        </w:tc>
        <w:tc>
          <w:tcPr>
            <w:tcW w:w="90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sz w:val="12"/>
                <w:szCs w:val="12"/>
              </w:rPr>
            </w:pPr>
          </w:p>
        </w:tc>
        <w:tc>
          <w:tcPr>
            <w:tcW w:w="144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26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62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44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r>
      <w:tr w:rsidR="00C90990" w:rsidRPr="00F12A31" w:rsidTr="000A7C11">
        <w:trPr>
          <w:trHeight w:val="255"/>
        </w:trPr>
        <w:tc>
          <w:tcPr>
            <w:tcW w:w="400" w:type="dxa"/>
            <w:tcBorders>
              <w:top w:val="nil"/>
              <w:left w:val="single" w:sz="4" w:space="0" w:color="auto"/>
              <w:bottom w:val="single" w:sz="4" w:space="0" w:color="auto"/>
              <w:right w:val="single" w:sz="4" w:space="0" w:color="auto"/>
            </w:tcBorders>
            <w:shd w:val="clear" w:color="auto" w:fill="auto"/>
            <w:noWrap/>
            <w:hideMark/>
          </w:tcPr>
          <w:p w:rsidR="00C90990" w:rsidRPr="00F12A31" w:rsidRDefault="00C90990" w:rsidP="00C90990">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7</w:t>
            </w:r>
          </w:p>
        </w:tc>
        <w:tc>
          <w:tcPr>
            <w:tcW w:w="1595" w:type="dxa"/>
            <w:tcBorders>
              <w:top w:val="nil"/>
              <w:left w:val="nil"/>
              <w:bottom w:val="single" w:sz="4" w:space="0" w:color="auto"/>
              <w:right w:val="single" w:sz="4" w:space="0" w:color="auto"/>
            </w:tcBorders>
            <w:shd w:val="clear" w:color="auto" w:fill="auto"/>
            <w:vAlign w:val="center"/>
            <w:hideMark/>
          </w:tcPr>
          <w:p w:rsidR="00C90990" w:rsidRPr="00F12A31" w:rsidRDefault="00C90990" w:rsidP="00C90990">
            <w:pPr>
              <w:spacing w:after="0" w:line="240" w:lineRule="auto"/>
              <w:rPr>
                <w:rFonts w:ascii="Arial" w:eastAsia="Times New Roman" w:hAnsi="Arial" w:cs="Arial"/>
                <w:sz w:val="12"/>
                <w:szCs w:val="12"/>
              </w:rPr>
            </w:pPr>
            <w:r w:rsidRPr="00F12A31">
              <w:rPr>
                <w:rFonts w:ascii="Arial" w:eastAsia="Times New Roman" w:hAnsi="Arial" w:cs="Arial"/>
                <w:sz w:val="12"/>
                <w:szCs w:val="12"/>
              </w:rPr>
              <w:t>Koc gaśniczy</w:t>
            </w:r>
          </w:p>
        </w:tc>
        <w:tc>
          <w:tcPr>
            <w:tcW w:w="752" w:type="dxa"/>
            <w:tcBorders>
              <w:top w:val="nil"/>
              <w:left w:val="nil"/>
              <w:bottom w:val="single" w:sz="4" w:space="0" w:color="auto"/>
              <w:right w:val="single" w:sz="4" w:space="0" w:color="auto"/>
            </w:tcBorders>
            <w:shd w:val="clear" w:color="auto" w:fill="auto"/>
            <w:vAlign w:val="center"/>
            <w:hideMark/>
          </w:tcPr>
          <w:p w:rsidR="00C90990" w:rsidRPr="00F12A31" w:rsidRDefault="00C90990" w:rsidP="00C90990">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20</w:t>
            </w:r>
          </w:p>
        </w:tc>
        <w:tc>
          <w:tcPr>
            <w:tcW w:w="90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sz w:val="12"/>
                <w:szCs w:val="12"/>
              </w:rPr>
            </w:pPr>
          </w:p>
        </w:tc>
        <w:tc>
          <w:tcPr>
            <w:tcW w:w="144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26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62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c>
          <w:tcPr>
            <w:tcW w:w="144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r>
      <w:tr w:rsidR="00C90990" w:rsidRPr="00F12A31" w:rsidTr="00F12A31">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C90990" w:rsidRPr="00F12A31" w:rsidRDefault="00C90990" w:rsidP="00C90990">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8</w:t>
            </w:r>
          </w:p>
        </w:tc>
        <w:tc>
          <w:tcPr>
            <w:tcW w:w="1595" w:type="dxa"/>
            <w:tcBorders>
              <w:top w:val="nil"/>
              <w:left w:val="nil"/>
              <w:bottom w:val="single" w:sz="4" w:space="0" w:color="auto"/>
              <w:right w:val="single" w:sz="4" w:space="0" w:color="auto"/>
            </w:tcBorders>
            <w:shd w:val="clear" w:color="auto" w:fill="auto"/>
            <w:vAlign w:val="center"/>
          </w:tcPr>
          <w:p w:rsidR="00C90990" w:rsidRPr="00F12A31" w:rsidRDefault="00C90990" w:rsidP="00C90990">
            <w:pPr>
              <w:spacing w:after="0" w:line="240" w:lineRule="auto"/>
              <w:rPr>
                <w:rFonts w:ascii="Arial" w:eastAsia="Times New Roman" w:hAnsi="Arial" w:cs="Arial"/>
                <w:sz w:val="12"/>
                <w:szCs w:val="12"/>
              </w:rPr>
            </w:pPr>
            <w:r w:rsidRPr="00F12A31">
              <w:rPr>
                <w:rFonts w:ascii="Arial" w:eastAsia="Times New Roman" w:hAnsi="Arial" w:cs="Arial"/>
                <w:sz w:val="12"/>
                <w:szCs w:val="12"/>
              </w:rPr>
              <w:t>Gaśnica gastr.GWP2xAF</w:t>
            </w:r>
          </w:p>
        </w:tc>
        <w:tc>
          <w:tcPr>
            <w:tcW w:w="752" w:type="dxa"/>
            <w:tcBorders>
              <w:top w:val="nil"/>
              <w:left w:val="nil"/>
              <w:bottom w:val="single" w:sz="4" w:space="0" w:color="auto"/>
              <w:right w:val="single" w:sz="4" w:space="0" w:color="auto"/>
            </w:tcBorders>
            <w:shd w:val="clear" w:color="auto" w:fill="auto"/>
            <w:vAlign w:val="center"/>
          </w:tcPr>
          <w:p w:rsidR="00C90990" w:rsidRPr="00F12A31" w:rsidRDefault="00C90990" w:rsidP="00C90990">
            <w:pPr>
              <w:spacing w:after="0" w:line="240" w:lineRule="auto"/>
              <w:jc w:val="center"/>
              <w:rPr>
                <w:rFonts w:ascii="Arial" w:eastAsia="Times New Roman" w:hAnsi="Arial" w:cs="Arial"/>
                <w:sz w:val="12"/>
                <w:szCs w:val="12"/>
              </w:rPr>
            </w:pPr>
            <w:r w:rsidRPr="00F12A31">
              <w:rPr>
                <w:rFonts w:ascii="Arial" w:eastAsia="Times New Roman" w:hAnsi="Arial" w:cs="Arial"/>
                <w:sz w:val="12"/>
                <w:szCs w:val="12"/>
              </w:rPr>
              <w:t>6</w:t>
            </w:r>
          </w:p>
        </w:tc>
        <w:tc>
          <w:tcPr>
            <w:tcW w:w="90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sz w:val="12"/>
                <w:szCs w:val="12"/>
              </w:rPr>
            </w:pPr>
          </w:p>
        </w:tc>
        <w:tc>
          <w:tcPr>
            <w:tcW w:w="144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sz w:val="12"/>
                <w:szCs w:val="12"/>
              </w:rPr>
            </w:pPr>
          </w:p>
        </w:tc>
        <w:tc>
          <w:tcPr>
            <w:tcW w:w="126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sz w:val="12"/>
                <w:szCs w:val="12"/>
              </w:rPr>
            </w:pPr>
          </w:p>
        </w:tc>
        <w:tc>
          <w:tcPr>
            <w:tcW w:w="162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sz w:val="12"/>
                <w:szCs w:val="12"/>
              </w:rPr>
            </w:pPr>
          </w:p>
        </w:tc>
        <w:tc>
          <w:tcPr>
            <w:tcW w:w="144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r>
      <w:tr w:rsidR="00C90990" w:rsidRPr="00F12A31" w:rsidTr="00F12A31">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C90990" w:rsidRPr="00F12A31" w:rsidRDefault="00C90990" w:rsidP="00C90990">
            <w:pPr>
              <w:spacing w:after="0" w:line="240" w:lineRule="auto"/>
              <w:jc w:val="center"/>
              <w:rPr>
                <w:rFonts w:ascii="Arial" w:eastAsia="Times New Roman" w:hAnsi="Arial" w:cs="Arial"/>
                <w:sz w:val="12"/>
                <w:szCs w:val="12"/>
              </w:rPr>
            </w:pPr>
            <w:r w:rsidRPr="000A7C11">
              <w:rPr>
                <w:rFonts w:ascii="Arial" w:eastAsia="Times New Roman" w:hAnsi="Arial" w:cs="Arial"/>
                <w:sz w:val="12"/>
                <w:szCs w:val="12"/>
              </w:rPr>
              <w:t>9</w:t>
            </w:r>
          </w:p>
        </w:tc>
        <w:tc>
          <w:tcPr>
            <w:tcW w:w="1595" w:type="dxa"/>
            <w:tcBorders>
              <w:top w:val="nil"/>
              <w:left w:val="nil"/>
              <w:bottom w:val="single" w:sz="4" w:space="0" w:color="auto"/>
              <w:right w:val="single" w:sz="4" w:space="0" w:color="auto"/>
            </w:tcBorders>
            <w:shd w:val="clear" w:color="auto" w:fill="auto"/>
            <w:vAlign w:val="center"/>
          </w:tcPr>
          <w:p w:rsidR="00C90990" w:rsidRPr="00F12A31" w:rsidRDefault="00C90990" w:rsidP="00C90990">
            <w:pPr>
              <w:spacing w:after="0" w:line="240" w:lineRule="auto"/>
              <w:rPr>
                <w:rFonts w:ascii="Arial" w:eastAsia="Times New Roman" w:hAnsi="Arial" w:cs="Arial"/>
                <w:sz w:val="12"/>
                <w:szCs w:val="12"/>
              </w:rPr>
            </w:pPr>
            <w:r w:rsidRPr="000A7C11">
              <w:rPr>
                <w:rFonts w:ascii="Arial" w:eastAsia="Times New Roman" w:hAnsi="Arial" w:cs="Arial"/>
                <w:sz w:val="12"/>
                <w:szCs w:val="12"/>
              </w:rPr>
              <w:t>RAZEM</w:t>
            </w:r>
          </w:p>
        </w:tc>
        <w:tc>
          <w:tcPr>
            <w:tcW w:w="5972" w:type="dxa"/>
            <w:gridSpan w:val="5"/>
            <w:tcBorders>
              <w:top w:val="nil"/>
              <w:left w:val="nil"/>
              <w:bottom w:val="single" w:sz="4" w:space="0" w:color="auto"/>
              <w:right w:val="single" w:sz="4" w:space="0" w:color="auto"/>
            </w:tcBorders>
            <w:shd w:val="clear" w:color="auto" w:fill="auto"/>
            <w:vAlign w:val="center"/>
          </w:tcPr>
          <w:p w:rsidR="00C90990" w:rsidRPr="00F12A31" w:rsidRDefault="00C90990" w:rsidP="00C90990">
            <w:pPr>
              <w:spacing w:after="0" w:line="240" w:lineRule="auto"/>
              <w:rPr>
                <w:rFonts w:ascii="Arial" w:eastAsia="Times New Roman" w:hAnsi="Arial" w:cs="Arial"/>
                <w:sz w:val="12"/>
                <w:szCs w:val="12"/>
              </w:rPr>
            </w:pPr>
            <w:bookmarkStart w:id="0" w:name="_GoBack"/>
            <w:bookmarkEnd w:id="0"/>
          </w:p>
        </w:tc>
        <w:tc>
          <w:tcPr>
            <w:tcW w:w="1440" w:type="dxa"/>
            <w:tcBorders>
              <w:top w:val="nil"/>
              <w:left w:val="nil"/>
              <w:bottom w:val="single" w:sz="4" w:space="0" w:color="auto"/>
              <w:right w:val="single" w:sz="4" w:space="0" w:color="auto"/>
            </w:tcBorders>
            <w:shd w:val="clear" w:color="auto" w:fill="auto"/>
            <w:noWrap/>
            <w:vAlign w:val="bottom"/>
          </w:tcPr>
          <w:p w:rsidR="00C90990" w:rsidRPr="00F12A31" w:rsidRDefault="00C90990" w:rsidP="00C90990">
            <w:pPr>
              <w:spacing w:after="0" w:line="240" w:lineRule="auto"/>
              <w:rPr>
                <w:rFonts w:ascii="Arial" w:eastAsia="Times New Roman" w:hAnsi="Arial" w:cs="Arial"/>
                <w:color w:val="FF0000"/>
                <w:sz w:val="12"/>
                <w:szCs w:val="12"/>
              </w:rPr>
            </w:pPr>
          </w:p>
        </w:tc>
      </w:tr>
    </w:tbl>
    <w:p w:rsidR="00F12A31" w:rsidRDefault="00F12A31" w:rsidP="00370A70">
      <w:pPr>
        <w:spacing w:line="240" w:lineRule="auto"/>
        <w:jc w:val="both"/>
      </w:pPr>
    </w:p>
    <w:sectPr w:rsidR="00F12A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20"/>
    <w:rsid w:val="000A7C11"/>
    <w:rsid w:val="00287DD1"/>
    <w:rsid w:val="00370A70"/>
    <w:rsid w:val="004C6180"/>
    <w:rsid w:val="008E2C50"/>
    <w:rsid w:val="00B41620"/>
    <w:rsid w:val="00C90990"/>
    <w:rsid w:val="00F12A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62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7C1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62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7C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99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181</Words>
  <Characters>1090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Lener Krzysztof</dc:creator>
  <cp:lastModifiedBy>Lener Krzysztof</cp:lastModifiedBy>
  <cp:revision>5</cp:revision>
  <cp:lastPrinted>2018-11-23T08:40:00Z</cp:lastPrinted>
  <dcterms:created xsi:type="dcterms:W3CDTF">2018-11-23T07:30:00Z</dcterms:created>
  <dcterms:modified xsi:type="dcterms:W3CDTF">2018-11-26T12:30:00Z</dcterms:modified>
</cp:coreProperties>
</file>