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:rsidTr="00FB1FE0">
        <w:tc>
          <w:tcPr>
            <w:tcW w:w="9648" w:type="dxa"/>
            <w:shd w:val="clear" w:color="auto" w:fill="F2F2F2"/>
          </w:tcPr>
          <w:p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:rsidR="001273C3" w:rsidRDefault="001273C3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bookmarkStart w:id="0" w:name="_GoBack"/>
      <w:bookmarkEnd w:id="0"/>
    </w:p>
    <w:p w:rsidR="00713031" w:rsidRPr="00C775CF" w:rsidRDefault="00C4103F" w:rsidP="001273C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84285A">
        <w:rPr>
          <w:rFonts w:ascii="Tahoma" w:hAnsi="Tahoma" w:cs="Tahoma"/>
          <w:sz w:val="18"/>
          <w:szCs w:val="18"/>
        </w:rPr>
        <w:t>pn.</w:t>
      </w:r>
      <w:r w:rsidR="00E818F0">
        <w:rPr>
          <w:rFonts w:ascii="Tahoma" w:hAnsi="Tahoma" w:cs="Tahoma"/>
          <w:sz w:val="18"/>
          <w:szCs w:val="18"/>
        </w:rPr>
        <w:t xml:space="preserve"> </w:t>
      </w:r>
      <w:r w:rsidR="00D342E5" w:rsidRPr="00D342E5">
        <w:rPr>
          <w:rFonts w:ascii="Tahoma" w:hAnsi="Tahoma" w:cs="Tahoma"/>
          <w:b/>
          <w:bCs/>
          <w:sz w:val="18"/>
          <w:szCs w:val="18"/>
        </w:rPr>
        <w:t>na zakup leków w ramach programów lekowych – leczenie przewlekłego WZW typu B i C oraz profilaktyki wznowy przewlekłych zapaleń WZW typu B u chorych po przeszczepach narządowych i leczonych onkologicznie</w:t>
      </w:r>
      <w:r w:rsidR="00D342E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D0487" w:rsidRPr="00C775CF">
        <w:rPr>
          <w:rFonts w:ascii="Tahoma" w:hAnsi="Tahoma" w:cs="Tahoma"/>
          <w:sz w:val="18"/>
          <w:szCs w:val="18"/>
        </w:rPr>
        <w:t xml:space="preserve">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:rsidR="001273C3" w:rsidRDefault="00F301FC" w:rsidP="001273C3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:rsidR="00C014B5" w:rsidRPr="00C775CF" w:rsidRDefault="00EF6118" w:rsidP="001273C3">
      <w:pPr>
        <w:pStyle w:val="NormalnyWeb"/>
        <w:spacing w:after="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342E5">
        <w:rPr>
          <w:rFonts w:ascii="Tahoma" w:hAnsi="Tahoma" w:cs="Tahoma"/>
          <w:b/>
          <w:sz w:val="18"/>
          <w:szCs w:val="18"/>
        </w:rPr>
      </w:r>
      <w:r w:rsidR="00D342E5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E818F0">
        <w:rPr>
          <w:rFonts w:ascii="Tahoma" w:hAnsi="Tahoma" w:cs="Tahoma"/>
          <w:b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EF6118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01FC" w:rsidRPr="00C775C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D342E5">
        <w:rPr>
          <w:rFonts w:ascii="Tahoma" w:hAnsi="Tahoma" w:cs="Tahoma"/>
          <w:b/>
          <w:sz w:val="18"/>
          <w:szCs w:val="18"/>
        </w:rPr>
      </w:r>
      <w:r w:rsidR="00D342E5">
        <w:rPr>
          <w:rFonts w:ascii="Tahoma" w:hAnsi="Tahoma" w:cs="Tahoma"/>
          <w:b/>
          <w:sz w:val="18"/>
          <w:szCs w:val="18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</w:rPr>
        <w:fldChar w:fldCharType="end"/>
      </w:r>
      <w:r w:rsidR="00F301FC" w:rsidRPr="00C775CF">
        <w:rPr>
          <w:rFonts w:ascii="Tahoma" w:hAnsi="Tahoma" w:cs="Tahoma"/>
          <w:sz w:val="18"/>
          <w:szCs w:val="18"/>
        </w:rPr>
        <w:tab/>
      </w:r>
      <w:r w:rsidR="00F301FC" w:rsidRPr="00C775CF">
        <w:rPr>
          <w:rFonts w:ascii="Tahoma" w:hAnsi="Tahoma" w:cs="Tahoma"/>
          <w:b/>
          <w:sz w:val="18"/>
          <w:szCs w:val="18"/>
        </w:rPr>
        <w:t>zachodzą</w:t>
      </w:r>
      <w:r w:rsidR="00F301FC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F301FC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F301FC" w:rsidRPr="00C775CF">
        <w:rPr>
          <w:rFonts w:ascii="Tahoma" w:hAnsi="Tahoma" w:cs="Tahoma"/>
          <w:sz w:val="18"/>
          <w:szCs w:val="18"/>
        </w:rPr>
        <w:t>z dnia 13 kwietnia 2022 r.</w:t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(</w:t>
      </w:r>
      <w:proofErr w:type="spellStart"/>
      <w:r w:rsidR="002D37E5">
        <w:rPr>
          <w:rFonts w:ascii="Tahoma" w:hAnsi="Tahoma" w:cs="Tahoma"/>
          <w:iCs/>
          <w:color w:val="222222"/>
          <w:sz w:val="18"/>
          <w:szCs w:val="18"/>
        </w:rPr>
        <w:t>t.j</w:t>
      </w:r>
      <w:proofErr w:type="spellEnd"/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. 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Dz. U.</w:t>
      </w:r>
      <w:r w:rsidR="002D37E5">
        <w:rPr>
          <w:rFonts w:ascii="Tahoma" w:hAnsi="Tahoma" w:cs="Tahoma"/>
          <w:iCs/>
          <w:color w:val="222222"/>
          <w:sz w:val="18"/>
          <w:szCs w:val="18"/>
        </w:rPr>
        <w:t xml:space="preserve"> 2023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 xml:space="preserve"> poz. </w:t>
      </w:r>
      <w:r w:rsidR="00DF370A">
        <w:rPr>
          <w:rFonts w:ascii="Tahoma" w:hAnsi="Tahoma" w:cs="Tahoma"/>
          <w:iCs/>
          <w:color w:val="222222"/>
          <w:sz w:val="18"/>
          <w:szCs w:val="18"/>
        </w:rPr>
        <w:t>1497</w:t>
      </w:r>
      <w:r w:rsidR="00F301FC" w:rsidRPr="00C775CF">
        <w:rPr>
          <w:rFonts w:ascii="Tahoma" w:hAnsi="Tahoma" w:cs="Tahoma"/>
          <w:iCs/>
          <w:color w:val="222222"/>
          <w:sz w:val="18"/>
          <w:szCs w:val="18"/>
        </w:rPr>
        <w:t>)</w:t>
      </w:r>
      <w:r w:rsidR="00F301FC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="00F301FC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</w:p>
    <w:p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wszystkie informacje podane w powyższych oświadczeniach są aktualne </w:t>
      </w:r>
    </w:p>
    <w:p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4F88" w:rsidRPr="00451EC1" w:rsidRDefault="00B37849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mu (Dz. U. z 2022 r. poz. 593,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655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85, 2180 i 2185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</w:t>
      </w:r>
      <w:r w:rsidR="002D37E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oraz z 2022r. poz. 1488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D342E5" w:rsidRPr="004A3D92" w:rsidTr="00E926E2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342E5" w:rsidRPr="004A3D92" w:rsidRDefault="00D342E5" w:rsidP="00D342E5">
          <w:pPr>
            <w:tabs>
              <w:tab w:val="center" w:pos="4536"/>
              <w:tab w:val="right" w:pos="9072"/>
            </w:tabs>
            <w:spacing w:after="0" w:line="240" w:lineRule="auto"/>
            <w:ind w:right="409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noProof/>
              <w:sz w:val="18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EDA4EB2" wp14:editId="5809DAA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3" name="Obraz 3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3D92">
            <w:rPr>
              <w:rFonts w:ascii="Tahoma" w:eastAsia="Times New Roman" w:hAnsi="Tahoma" w:cs="Tahoma"/>
              <w:snapToGrid w:val="0"/>
              <w:sz w:val="18"/>
              <w:szCs w:val="20"/>
              <w:lang w:eastAsia="pl-PL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D342E5" w:rsidRPr="004A3D92" w:rsidRDefault="00D342E5" w:rsidP="00D342E5">
          <w:pPr>
            <w:spacing w:after="0" w:line="240" w:lineRule="auto"/>
            <w:jc w:val="center"/>
            <w:rPr>
              <w:rFonts w:ascii="Certa" w:eastAsia="Times New Roman" w:hAnsi="Certa" w:cs="Tahoma"/>
              <w:b/>
              <w:bCs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Szpital Miejski św. Jana  Pawła II w Elblągu</w:t>
          </w:r>
        </w:p>
        <w:p w:rsidR="00D342E5" w:rsidRPr="004A3D92" w:rsidRDefault="00D342E5" w:rsidP="00D342E5">
          <w:pPr>
            <w:spacing w:after="0" w:line="240" w:lineRule="auto"/>
            <w:jc w:val="center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4A3D92">
            <w:rPr>
              <w:rFonts w:ascii="Tahoma" w:eastAsia="Times New Roman" w:hAnsi="Tahoma" w:cs="Tahoma"/>
              <w:b/>
              <w:bCs/>
              <w:sz w:val="16"/>
              <w:szCs w:val="16"/>
              <w:lang w:eastAsia="pl-PL"/>
            </w:rPr>
            <w:t>ul. Komeńskiego 35 ; 82–300  Elbląg</w:t>
          </w:r>
        </w:p>
        <w:p w:rsidR="00D342E5" w:rsidRPr="004A3D92" w:rsidRDefault="00D342E5" w:rsidP="00D342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sz w:val="12"/>
              <w:szCs w:val="12"/>
              <w:lang w:eastAsia="pl-PL"/>
            </w:rPr>
          </w:pPr>
          <w:r w:rsidRPr="004A3D92">
            <w:rPr>
              <w:rFonts w:ascii="Tahoma" w:eastAsia="Times New Roman" w:hAnsi="Tahoma" w:cs="Tahoma"/>
              <w:sz w:val="12"/>
              <w:szCs w:val="12"/>
              <w:lang w:eastAsia="pl-PL"/>
            </w:rPr>
            <w:t xml:space="preserve">tel. 55 230–41–84 ,  fax. 55 230–41–50   </w:t>
          </w:r>
        </w:p>
        <w:p w:rsidR="00D342E5" w:rsidRPr="004A3D92" w:rsidRDefault="00D342E5" w:rsidP="00D342E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Cs/>
              <w:sz w:val="18"/>
              <w:szCs w:val="20"/>
              <w:lang w:val="de-DE" w:eastAsia="pl-PL"/>
            </w:rPr>
          </w:pPr>
          <w:hyperlink r:id="rId2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https://platformazakupowa.pl/pn/szpitalmiejski_elblag</w:t>
            </w:r>
          </w:hyperlink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  </w:t>
          </w:r>
          <w:r w:rsidRPr="004A3D92">
            <w:rPr>
              <w:rFonts w:ascii="Tahoma" w:eastAsia="Times New Roman" w:hAnsi="Tahoma" w:cs="Tahoma"/>
              <w:color w:val="0000FF"/>
              <w:sz w:val="12"/>
              <w:szCs w:val="12"/>
              <w:u w:val="single"/>
              <w:lang w:val="de-DE" w:eastAsia="pl-PL"/>
            </w:rPr>
            <w:t xml:space="preserve">www.szpitalspecjalistyczny.elblag.pl </w:t>
          </w:r>
          <w:proofErr w:type="spellStart"/>
          <w:r w:rsidRPr="004A3D92">
            <w:rPr>
              <w:rFonts w:ascii="Tahoma" w:eastAsia="Times New Roman" w:hAnsi="Tahoma" w:cs="Tahoma"/>
              <w:sz w:val="12"/>
              <w:szCs w:val="12"/>
              <w:u w:val="single"/>
              <w:lang w:val="de-DE" w:eastAsia="pl-PL"/>
            </w:rPr>
            <w:t>e-mail</w:t>
          </w:r>
          <w:proofErr w:type="spellEnd"/>
          <w:r w:rsidRPr="004A3D92">
            <w:rPr>
              <w:rFonts w:ascii="Tahoma" w:eastAsia="Times New Roman" w:hAnsi="Tahoma" w:cs="Tahoma"/>
              <w:sz w:val="12"/>
              <w:szCs w:val="12"/>
              <w:lang w:val="de-DE" w:eastAsia="pl-PL"/>
            </w:rPr>
            <w:t xml:space="preserve">: </w:t>
          </w:r>
          <w:hyperlink r:id="rId3" w:history="1">
            <w:r w:rsidRPr="004A3D92">
              <w:rPr>
                <w:rFonts w:ascii="Tahoma" w:eastAsia="Times New Roman" w:hAnsi="Tahoma" w:cs="Tahoma"/>
                <w:color w:val="0000FF"/>
                <w:sz w:val="12"/>
                <w:szCs w:val="12"/>
                <w:u w:val="single"/>
                <w:lang w:val="de-DE" w:eastAsia="pl-PL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D342E5" w:rsidRPr="004A3D92" w:rsidRDefault="00D342E5" w:rsidP="00D342E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Nr sprawy:</w:t>
          </w:r>
        </w:p>
        <w:p w:rsidR="00D342E5" w:rsidRPr="004A3D92" w:rsidRDefault="00D342E5" w:rsidP="00D342E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b/>
              <w:bCs/>
              <w:sz w:val="24"/>
              <w:szCs w:val="20"/>
              <w:lang w:eastAsia="pl-PL"/>
            </w:rPr>
          </w:pPr>
          <w:r w:rsidRPr="004A3D92">
            <w:rPr>
              <w:rFonts w:ascii="Tahoma" w:eastAsia="Times New Roman" w:hAnsi="Tahoma" w:cs="Tahoma"/>
              <w:sz w:val="16"/>
              <w:szCs w:val="20"/>
              <w:lang w:eastAsia="pl-PL"/>
            </w:rPr>
            <w:t>ZP/59/2023</w:t>
          </w:r>
        </w:p>
      </w:tc>
    </w:tr>
    <w:tr w:rsidR="00D342E5" w:rsidRPr="004A3D92" w:rsidTr="00E926E2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D342E5" w:rsidRPr="004A3D92" w:rsidRDefault="00D342E5" w:rsidP="00D342E5">
          <w:pPr>
            <w:spacing w:after="0" w:line="240" w:lineRule="auto"/>
            <w:rPr>
              <w:rFonts w:ascii="Tahoma" w:eastAsia="Times New Roman" w:hAnsi="Tahoma" w:cs="Tahoma"/>
              <w:sz w:val="20"/>
              <w:szCs w:val="20"/>
              <w:lang w:eastAsia="pl-PL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D342E5" w:rsidRPr="004A3D92" w:rsidRDefault="00D342E5" w:rsidP="00D342E5">
          <w:pPr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Cs/>
              <w:color w:val="FF6600"/>
              <w:sz w:val="14"/>
              <w:szCs w:val="14"/>
              <w:lang w:eastAsia="pl-PL"/>
            </w:rPr>
          </w:pPr>
          <w:r w:rsidRPr="004A3D92">
            <w:rPr>
              <w:rFonts w:ascii="Tahoma" w:eastAsia="Times New Roman" w:hAnsi="Tahoma" w:cs="Tahoma"/>
              <w:bCs/>
              <w:sz w:val="14"/>
              <w:szCs w:val="14"/>
              <w:lang w:eastAsia="pl-PL"/>
            </w:rPr>
            <w:t>Postępowanie w trybie podstawowym bez przeprowadzenia negocjacji na zakup leków w ramach programów lekowych – leczenie przewlekłego WZW typu B i C oraz profilaktyki wznowy przewlekłych zapaleń WZW typu B u chorych po przeszczepach narządowych i leczonych onkologicznie</w:t>
          </w:r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D342E5" w:rsidRPr="004A3D92" w:rsidRDefault="00D342E5" w:rsidP="00D342E5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eastAsia="Times New Roman" w:hAnsi="Tahoma" w:cs="Tahoma"/>
              <w:sz w:val="16"/>
              <w:szCs w:val="20"/>
              <w:lang w:eastAsia="pl-PL"/>
            </w:rPr>
          </w:pPr>
        </w:p>
      </w:tc>
    </w:tr>
  </w:tbl>
  <w:p w:rsidR="0041297B" w:rsidRPr="0041297B" w:rsidRDefault="0041297B" w:rsidP="008428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3C3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37E5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85A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2E5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DF370A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18F0"/>
    <w:rsid w:val="00E84757"/>
    <w:rsid w:val="00E96851"/>
    <w:rsid w:val="00EB7CDE"/>
    <w:rsid w:val="00ED0B29"/>
    <w:rsid w:val="00EE1459"/>
    <w:rsid w:val="00EE1FBF"/>
    <w:rsid w:val="00EF09BC"/>
    <w:rsid w:val="00EF6118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7AAAFAC-6158-4A0E-A9AF-3467843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aliases w:val=" Znak14 Znak Znak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60751-0C26-4AFA-AC41-2377C6B2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2022-05-06T13:11:00Z</dcterms:created>
  <dcterms:modified xsi:type="dcterms:W3CDTF">2023-12-04T10:54:00Z</dcterms:modified>
</cp:coreProperties>
</file>