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E40A6A" w:rsidRPr="007773C7" w14:paraId="436096C7" w14:textId="77777777" w:rsidTr="002B63FB">
        <w:trPr>
          <w:trHeight w:val="1804"/>
        </w:trPr>
        <w:tc>
          <w:tcPr>
            <w:tcW w:w="6569" w:type="dxa"/>
            <w:vAlign w:val="center"/>
          </w:tcPr>
          <w:p w14:paraId="436096BD" w14:textId="77777777" w:rsidR="00E40A6A" w:rsidRPr="007773C7" w:rsidRDefault="00E40A6A" w:rsidP="00292FF7">
            <w:pPr>
              <w:pStyle w:val="Nagwek"/>
              <w:rPr>
                <w:rFonts w:ascii="Garamond" w:hAnsi="Garamond" w:cs="Garamond"/>
                <w:sz w:val="20"/>
                <w:szCs w:val="20"/>
                <w:lang w:val="pt-BR"/>
              </w:rPr>
            </w:pPr>
          </w:p>
          <w:p w14:paraId="436096BE"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DZIAŁ ZAMÓWIEŃ PUBLICZNYCH</w:t>
            </w:r>
          </w:p>
          <w:p w14:paraId="436096BF"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UNIWERSYTETU JAGIELLOŃSKIEGO</w:t>
            </w:r>
          </w:p>
          <w:p w14:paraId="436096C0" w14:textId="77777777" w:rsidR="00E40A6A" w:rsidRPr="00CA7364" w:rsidRDefault="00E40A6A" w:rsidP="00292FF7">
            <w:pPr>
              <w:pStyle w:val="Stopka"/>
              <w:jc w:val="center"/>
              <w:rPr>
                <w:rFonts w:ascii="Garamond" w:hAnsi="Garamond" w:cs="Garamond"/>
                <w:b/>
                <w:bCs/>
                <w:sz w:val="20"/>
                <w:szCs w:val="20"/>
              </w:rPr>
            </w:pPr>
            <w:r w:rsidRPr="007773C7">
              <w:rPr>
                <w:rFonts w:ascii="Garamond" w:hAnsi="Garamond"/>
                <w:sz w:val="20"/>
                <w:szCs w:val="20"/>
              </w:rPr>
              <w:t>ul. Straszewskiego 25/3 i 4, 31-113 Kraków</w:t>
            </w:r>
          </w:p>
          <w:p w14:paraId="436096C1" w14:textId="77777777" w:rsidR="00E40A6A" w:rsidRPr="007773C7" w:rsidRDefault="00E40A6A" w:rsidP="00292FF7">
            <w:pPr>
              <w:pStyle w:val="Stopka"/>
              <w:jc w:val="center"/>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436096C2" w14:textId="77777777" w:rsidR="00E40A6A" w:rsidRPr="007773C7" w:rsidRDefault="00E40A6A" w:rsidP="00292FF7">
            <w:pPr>
              <w:pStyle w:val="Nagwek"/>
              <w:jc w:val="center"/>
              <w:rPr>
                <w:rFonts w:ascii="Garamond" w:hAnsi="Garamond" w:cs="Garamond"/>
                <w:b/>
                <w:bCs/>
                <w:sz w:val="20"/>
                <w:szCs w:val="20"/>
                <w:lang w:val="pt-BR"/>
              </w:rPr>
            </w:pPr>
            <w:r w:rsidRPr="007773C7">
              <w:rPr>
                <w:rFonts w:ascii="Garamond" w:hAnsi="Garamond" w:cs="Garamond"/>
                <w:b/>
                <w:bCs/>
                <w:sz w:val="20"/>
                <w:szCs w:val="20"/>
                <w:lang w:val="pt-BR"/>
              </w:rPr>
              <w:t xml:space="preserve">e-mail: </w:t>
            </w:r>
            <w:r w:rsidR="00000000">
              <w:fldChar w:fldCharType="begin"/>
            </w:r>
            <w:r w:rsidR="00000000">
              <w:instrText>HYPERLINK "mailto:bzp@uj.edu.pl"</w:instrText>
            </w:r>
            <w:r w:rsidR="00000000">
              <w:fldChar w:fldCharType="separate"/>
            </w:r>
            <w:r w:rsidRPr="007773C7">
              <w:rPr>
                <w:rStyle w:val="Hipercze"/>
                <w:rFonts w:ascii="Garamond" w:hAnsi="Garamond" w:cs="Garamond"/>
                <w:b/>
                <w:bCs/>
                <w:sz w:val="20"/>
                <w:szCs w:val="20"/>
                <w:lang w:val="pt-BR"/>
              </w:rPr>
              <w:t>bzp@uj.edu.pl</w:t>
            </w:r>
            <w:r w:rsidR="00000000">
              <w:rPr>
                <w:rStyle w:val="Hipercze"/>
                <w:rFonts w:ascii="Garamond" w:hAnsi="Garamond" w:cs="Garamond"/>
                <w:b/>
                <w:bCs/>
                <w:sz w:val="20"/>
                <w:szCs w:val="20"/>
                <w:lang w:val="pt-BR"/>
              </w:rPr>
              <w:fldChar w:fldCharType="end"/>
            </w:r>
          </w:p>
          <w:p w14:paraId="436096C3" w14:textId="3B3BE255" w:rsidR="00E40A6A" w:rsidRPr="007773C7" w:rsidRDefault="00000000" w:rsidP="00292FF7">
            <w:pPr>
              <w:pStyle w:val="Nagwek"/>
              <w:jc w:val="center"/>
              <w:rPr>
                <w:rFonts w:ascii="Garamond" w:hAnsi="Garamond" w:cs="Garamond"/>
                <w:b/>
                <w:bCs/>
                <w:sz w:val="20"/>
                <w:szCs w:val="20"/>
                <w:lang w:val="pt-BR"/>
              </w:rPr>
            </w:pPr>
            <w:hyperlink r:id="rId11" w:history="1">
              <w:r w:rsidR="00E40A6A" w:rsidRPr="007773C7">
                <w:rPr>
                  <w:rStyle w:val="Hipercze"/>
                  <w:rFonts w:ascii="Garamond" w:hAnsi="Garamond" w:cs="Garamond"/>
                  <w:b/>
                  <w:bCs/>
                  <w:sz w:val="20"/>
                  <w:szCs w:val="20"/>
                  <w:lang w:val="pt-BR"/>
                </w:rPr>
                <w:t>https://www.uj.edu.pl</w:t>
              </w:r>
            </w:hyperlink>
            <w:r w:rsidR="00E40A6A" w:rsidRPr="007773C7">
              <w:rPr>
                <w:rFonts w:ascii="Garamond" w:hAnsi="Garamond" w:cs="Garamond"/>
                <w:b/>
                <w:bCs/>
                <w:sz w:val="20"/>
                <w:szCs w:val="20"/>
                <w:lang w:val="pt-BR"/>
              </w:rPr>
              <w:t xml:space="preserve"> ; </w:t>
            </w:r>
            <w:hyperlink r:id="rId12" w:history="1">
              <w:r w:rsidR="00986F65" w:rsidRPr="00D5759A">
                <w:rPr>
                  <w:rStyle w:val="Hipercze"/>
                  <w:rFonts w:ascii="Garamond" w:hAnsi="Garamond" w:cs="Garamond"/>
                  <w:b/>
                  <w:bCs/>
                  <w:sz w:val="20"/>
                  <w:szCs w:val="20"/>
                  <w:lang w:val="pt-BR"/>
                </w:rPr>
                <w:t>https://przetargi.uj.edu.pl</w:t>
              </w:r>
            </w:hyperlink>
          </w:p>
          <w:p w14:paraId="436096C5" w14:textId="77777777" w:rsidR="00E40A6A" w:rsidRPr="007773C7" w:rsidRDefault="00E40A6A" w:rsidP="00417D4D">
            <w:pPr>
              <w:pStyle w:val="Nagwek"/>
              <w:jc w:val="center"/>
              <w:rPr>
                <w:rFonts w:ascii="Garamond" w:hAnsi="Garamond" w:cs="Garamond"/>
                <w:sz w:val="20"/>
                <w:szCs w:val="20"/>
                <w:lang w:val="pt-BR"/>
              </w:rPr>
            </w:pPr>
          </w:p>
        </w:tc>
        <w:tc>
          <w:tcPr>
            <w:tcW w:w="2322" w:type="dxa"/>
          </w:tcPr>
          <w:p w14:paraId="3B1078A7" w14:textId="77777777" w:rsidR="00E40A6A" w:rsidRPr="00480DFB" w:rsidRDefault="00E40A6A" w:rsidP="00292FF7">
            <w:pPr>
              <w:pStyle w:val="Nagwek"/>
              <w:jc w:val="center"/>
              <w:rPr>
                <w:rFonts w:cs="Arial"/>
                <w:b/>
                <w:noProof/>
                <w:lang w:val="pt-BR" w:eastAsia="pl-PL"/>
              </w:rPr>
            </w:pPr>
          </w:p>
          <w:p w14:paraId="253B2E05" w14:textId="77777777" w:rsidR="005957B2" w:rsidRDefault="005957B2" w:rsidP="00292FF7">
            <w:pPr>
              <w:pStyle w:val="Nagwek"/>
              <w:jc w:val="center"/>
              <w:rPr>
                <w:rFonts w:cs="Arial"/>
              </w:rPr>
            </w:pPr>
            <w:r>
              <w:rPr>
                <w:rFonts w:cs="Arial"/>
                <w:b/>
                <w:noProof/>
                <w:lang w:eastAsia="pl-PL"/>
              </w:rPr>
              <w:drawing>
                <wp:inline distT="0" distB="0" distL="0" distR="0" wp14:anchorId="74078E19" wp14:editId="60E34985">
                  <wp:extent cx="838200" cy="9415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2129" cy="945953"/>
                          </a:xfrm>
                          <a:prstGeom prst="rect">
                            <a:avLst/>
                          </a:prstGeom>
                          <a:noFill/>
                          <a:ln>
                            <a:noFill/>
                          </a:ln>
                        </pic:spPr>
                      </pic:pic>
                    </a:graphicData>
                  </a:graphic>
                </wp:inline>
              </w:drawing>
            </w:r>
          </w:p>
          <w:p w14:paraId="436096C6" w14:textId="4F30FBDD" w:rsidR="005957B2" w:rsidRPr="007773C7" w:rsidRDefault="005957B2" w:rsidP="00292FF7">
            <w:pPr>
              <w:pStyle w:val="Nagwek"/>
              <w:jc w:val="center"/>
              <w:rPr>
                <w:rFonts w:cs="Arial"/>
              </w:rPr>
            </w:pPr>
          </w:p>
        </w:tc>
      </w:tr>
    </w:tbl>
    <w:p w14:paraId="436096C8" w14:textId="77777777" w:rsidR="00E40A6A" w:rsidRDefault="00E40A6A" w:rsidP="00D6127F">
      <w:pPr>
        <w:tabs>
          <w:tab w:val="left" w:pos="1260"/>
        </w:tabs>
        <w:spacing w:after="0" w:line="240" w:lineRule="auto"/>
        <w:rPr>
          <w:rFonts w:ascii="Times New Roman" w:hAnsi="Times New Roman"/>
        </w:rPr>
      </w:pPr>
    </w:p>
    <w:p w14:paraId="436096C9" w14:textId="4585B491" w:rsidR="00E40A6A" w:rsidRDefault="00E40A6A" w:rsidP="00FD6A7A">
      <w:pPr>
        <w:tabs>
          <w:tab w:val="left" w:pos="1260"/>
        </w:tabs>
        <w:spacing w:after="0" w:line="240" w:lineRule="auto"/>
        <w:jc w:val="right"/>
        <w:rPr>
          <w:rFonts w:ascii="Times New Roman" w:hAnsi="Times New Roman"/>
        </w:rPr>
      </w:pPr>
      <w:r w:rsidRPr="00EA1DBD">
        <w:rPr>
          <w:rFonts w:ascii="Times New Roman" w:hAnsi="Times New Roman"/>
        </w:rPr>
        <w:t>Kraków</w:t>
      </w:r>
      <w:r w:rsidRPr="00242FA3">
        <w:rPr>
          <w:rFonts w:ascii="Times New Roman" w:hAnsi="Times New Roman"/>
        </w:rPr>
        <w:t>, dnia</w:t>
      </w:r>
      <w:r w:rsidR="00902425" w:rsidRPr="00242FA3">
        <w:rPr>
          <w:rFonts w:ascii="Times New Roman" w:hAnsi="Times New Roman"/>
        </w:rPr>
        <w:t xml:space="preserve"> </w:t>
      </w:r>
      <w:r w:rsidR="00242FA3" w:rsidRPr="00242FA3">
        <w:rPr>
          <w:rFonts w:ascii="Times New Roman" w:hAnsi="Times New Roman"/>
        </w:rPr>
        <w:t>08.01.2024</w:t>
      </w:r>
      <w:r w:rsidRPr="00242FA3">
        <w:rPr>
          <w:rFonts w:ascii="Times New Roman" w:hAnsi="Times New Roman"/>
        </w:rPr>
        <w:t xml:space="preserve"> r.</w:t>
      </w:r>
    </w:p>
    <w:p w14:paraId="436096CA" w14:textId="77777777" w:rsidR="00E40A6A" w:rsidRPr="00AD6206" w:rsidRDefault="00E40A6A" w:rsidP="00FD6A7A">
      <w:pPr>
        <w:tabs>
          <w:tab w:val="left" w:pos="1260"/>
        </w:tabs>
        <w:spacing w:after="0" w:line="240" w:lineRule="auto"/>
        <w:jc w:val="right"/>
        <w:rPr>
          <w:rFonts w:ascii="Times New Roman" w:hAnsi="Times New Roman"/>
        </w:rPr>
      </w:pPr>
      <w:r>
        <w:rPr>
          <w:rFonts w:ascii="Times New Roman" w:hAnsi="Times New Roman"/>
        </w:rPr>
        <w:t xml:space="preserve"> </w:t>
      </w:r>
    </w:p>
    <w:p w14:paraId="436096CB" w14:textId="77777777" w:rsidR="00E40A6A" w:rsidRPr="00AD6206" w:rsidRDefault="00E40A6A" w:rsidP="00AD6206">
      <w:pPr>
        <w:spacing w:after="0" w:line="240" w:lineRule="auto"/>
        <w:ind w:left="360"/>
        <w:jc w:val="center"/>
        <w:outlineLvl w:val="0"/>
        <w:rPr>
          <w:rFonts w:ascii="Times New Roman" w:hAnsi="Times New Roman"/>
          <w:b/>
          <w:bCs/>
          <w:u w:val="single"/>
          <w:lang w:eastAsia="pl-PL"/>
        </w:rPr>
      </w:pPr>
      <w:r w:rsidRPr="00AD6206">
        <w:rPr>
          <w:rFonts w:ascii="Times New Roman" w:hAnsi="Times New Roman"/>
          <w:b/>
          <w:bCs/>
          <w:u w:val="single"/>
          <w:lang w:eastAsia="pl-PL"/>
        </w:rPr>
        <w:t>SPECYFIKACJA  WARUNKÓW  ZAMÓWIENIA</w:t>
      </w:r>
    </w:p>
    <w:p w14:paraId="436096CC" w14:textId="77777777" w:rsidR="00E40A6A" w:rsidRPr="00AD6206" w:rsidRDefault="00E40A6A" w:rsidP="00AD6206">
      <w:pPr>
        <w:spacing w:after="0" w:line="240" w:lineRule="auto"/>
        <w:ind w:left="360"/>
        <w:jc w:val="center"/>
        <w:rPr>
          <w:rFonts w:ascii="Times New Roman" w:hAnsi="Times New Roman"/>
          <w:b/>
          <w:bCs/>
          <w:u w:val="single"/>
          <w:lang w:eastAsia="pl-PL"/>
        </w:rPr>
      </w:pPr>
      <w:r w:rsidRPr="00AD6206">
        <w:rPr>
          <w:rFonts w:ascii="Times New Roman" w:hAnsi="Times New Roman"/>
          <w:b/>
          <w:bCs/>
          <w:u w:val="single"/>
          <w:lang w:eastAsia="pl-PL"/>
        </w:rPr>
        <w:t>zwana dalej w skrócie SWZ</w:t>
      </w:r>
    </w:p>
    <w:p w14:paraId="436096CD" w14:textId="77777777" w:rsidR="00E40A6A" w:rsidRPr="00AD6206" w:rsidRDefault="00E40A6A" w:rsidP="00AD6206">
      <w:pPr>
        <w:spacing w:after="0" w:line="240" w:lineRule="auto"/>
        <w:ind w:left="360"/>
        <w:jc w:val="center"/>
        <w:rPr>
          <w:rFonts w:ascii="Times New Roman" w:hAnsi="Times New Roman"/>
          <w:b/>
          <w:bCs/>
          <w:u w:val="single"/>
          <w:lang w:eastAsia="pl-PL"/>
        </w:rPr>
      </w:pPr>
    </w:p>
    <w:p w14:paraId="436096CE"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 – Nazwa (firma) oraz adres zamawiającego</w:t>
      </w:r>
    </w:p>
    <w:p w14:paraId="436096CF" w14:textId="77777777" w:rsidR="00E40A6A" w:rsidRPr="00AD6206" w:rsidRDefault="00E40A6A" w:rsidP="00AD6206">
      <w:pPr>
        <w:widowControl w:val="0"/>
        <w:numPr>
          <w:ilvl w:val="0"/>
          <w:numId w:val="1"/>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Uniwersytet Jagielloński, ul. Gołębia 24, 31-007 Kraków.</w:t>
      </w:r>
    </w:p>
    <w:p w14:paraId="436096D0" w14:textId="77777777" w:rsidR="00E40A6A" w:rsidRPr="00AD6206" w:rsidRDefault="00E40A6A" w:rsidP="00AD6206">
      <w:pPr>
        <w:widowControl w:val="0"/>
        <w:numPr>
          <w:ilvl w:val="0"/>
          <w:numId w:val="1"/>
        </w:numPr>
        <w:suppressAutoHyphens/>
        <w:spacing w:after="0" w:line="240" w:lineRule="auto"/>
        <w:contextualSpacing/>
        <w:rPr>
          <w:rFonts w:ascii="Times New Roman" w:hAnsi="Times New Roman"/>
          <w:bCs/>
          <w:u w:val="single"/>
          <w:lang w:eastAsia="pl-PL"/>
        </w:rPr>
      </w:pPr>
      <w:r w:rsidRPr="00AD6206">
        <w:rPr>
          <w:rFonts w:ascii="Times New Roman" w:hAnsi="Times New Roman"/>
          <w:bCs/>
          <w:u w:val="single"/>
          <w:lang w:eastAsia="pl-PL"/>
        </w:rPr>
        <w:t>Jednostka prowadząca sprawę:</w:t>
      </w:r>
    </w:p>
    <w:p w14:paraId="17C60D40" w14:textId="05B4DF6B" w:rsidR="00B63D68" w:rsidRPr="00BD5C85" w:rsidRDefault="00B63D68" w:rsidP="00BD5C85">
      <w:pPr>
        <w:pStyle w:val="Akapitzlist"/>
        <w:numPr>
          <w:ilvl w:val="1"/>
          <w:numId w:val="1"/>
        </w:numPr>
        <w:spacing w:after="0" w:line="240" w:lineRule="auto"/>
        <w:ind w:left="1418" w:hanging="709"/>
        <w:rPr>
          <w:rFonts w:ascii="Times New Roman" w:hAnsi="Times New Roman"/>
          <w:bCs/>
          <w:u w:val="single"/>
        </w:rPr>
      </w:pPr>
      <w:r w:rsidRPr="00B63D68">
        <w:rPr>
          <w:rFonts w:ascii="Times New Roman" w:hAnsi="Times New Roman"/>
          <w:bCs/>
          <w:lang w:eastAsia="pl-PL"/>
        </w:rPr>
        <w:t>Dział Zamówień Publicznych, ul. Straszewskiego 25/3 i 4, 31-113 Kraków;</w:t>
      </w:r>
      <w:r w:rsidR="00BD5C85">
        <w:rPr>
          <w:rFonts w:ascii="Times New Roman" w:hAnsi="Times New Roman"/>
          <w:bCs/>
          <w:lang w:eastAsia="pl-PL"/>
        </w:rPr>
        <w:t xml:space="preserve"> </w:t>
      </w:r>
      <w:r w:rsidRPr="00480DFB">
        <w:rPr>
          <w:rFonts w:ascii="Times New Roman" w:hAnsi="Times New Roman"/>
          <w:bCs/>
          <w:lang w:eastAsia="pl-PL"/>
        </w:rPr>
        <w:t xml:space="preserve">tel.: +4812 663-39-03; </w:t>
      </w:r>
    </w:p>
    <w:p w14:paraId="23F703F4" w14:textId="77777777" w:rsidR="00B63D68" w:rsidRPr="00AD6206" w:rsidRDefault="00B63D68" w:rsidP="00B63D68">
      <w:pPr>
        <w:spacing w:after="0" w:line="240" w:lineRule="auto"/>
        <w:ind w:left="1418"/>
        <w:contextualSpacing/>
        <w:rPr>
          <w:rFonts w:ascii="Times New Roman" w:hAnsi="Times New Roman"/>
          <w:bCs/>
          <w:lang w:eastAsia="pl-PL"/>
        </w:rPr>
      </w:pPr>
      <w:r>
        <w:rPr>
          <w:rFonts w:ascii="Times New Roman" w:hAnsi="Times New Roman"/>
          <w:bCs/>
          <w:lang w:eastAsia="pl-PL"/>
        </w:rPr>
        <w:t>godziny urzędowania: poniedziałek-piątek; 7:30 do 15:30;</w:t>
      </w:r>
      <w:r w:rsidRPr="00AD6206">
        <w:rPr>
          <w:rFonts w:ascii="Times New Roman" w:hAnsi="Times New Roman"/>
          <w:bCs/>
          <w:lang w:eastAsia="pl-PL"/>
        </w:rPr>
        <w:t xml:space="preserve"> z wyłączenie</w:t>
      </w:r>
      <w:r>
        <w:rPr>
          <w:rFonts w:ascii="Times New Roman" w:hAnsi="Times New Roman"/>
          <w:bCs/>
          <w:lang w:eastAsia="pl-PL"/>
        </w:rPr>
        <w:t>m dni ustawowo wolnych od pracy;</w:t>
      </w:r>
    </w:p>
    <w:p w14:paraId="565F67DA" w14:textId="31F343F1" w:rsidR="00B63D68" w:rsidRPr="00B219F3" w:rsidRDefault="00B63D68" w:rsidP="00B63D68">
      <w:pPr>
        <w:pStyle w:val="Akapitzlist"/>
        <w:numPr>
          <w:ilvl w:val="1"/>
          <w:numId w:val="1"/>
        </w:numPr>
        <w:spacing w:after="0" w:line="240" w:lineRule="auto"/>
        <w:ind w:left="1418" w:hanging="709"/>
        <w:rPr>
          <w:rFonts w:ascii="Times New Roman" w:hAnsi="Times New Roman"/>
          <w:bCs/>
          <w:u w:val="single"/>
        </w:rPr>
      </w:pPr>
      <w:r w:rsidRPr="00B219F3">
        <w:rPr>
          <w:rFonts w:ascii="Times New Roman" w:hAnsi="Times New Roman"/>
          <w:bCs/>
        </w:rPr>
        <w:t xml:space="preserve">strona internetowa (adres </w:t>
      </w:r>
      <w:r w:rsidR="009935CC">
        <w:rPr>
          <w:rFonts w:ascii="Times New Roman" w:hAnsi="Times New Roman"/>
          <w:bCs/>
        </w:rPr>
        <w:t>URL</w:t>
      </w:r>
      <w:r w:rsidRPr="00B219F3">
        <w:rPr>
          <w:rFonts w:ascii="Times New Roman" w:hAnsi="Times New Roman"/>
          <w:bCs/>
        </w:rPr>
        <w:t>):</w:t>
      </w:r>
      <w:r w:rsidRPr="00B219F3">
        <w:rPr>
          <w:rFonts w:ascii="Times New Roman" w:hAnsi="Times New Roman"/>
        </w:rPr>
        <w:t xml:space="preserve"> </w:t>
      </w:r>
      <w:hyperlink r:id="rId14" w:history="1">
        <w:r w:rsidRPr="00B219F3">
          <w:rPr>
            <w:rStyle w:val="Hipercze"/>
            <w:rFonts w:ascii="Times New Roman" w:hAnsi="Times New Roman"/>
          </w:rPr>
          <w:t>https://www.uj.edu.pl/</w:t>
        </w:r>
      </w:hyperlink>
      <w:r>
        <w:rPr>
          <w:rStyle w:val="Hipercze"/>
          <w:rFonts w:ascii="Times New Roman" w:hAnsi="Times New Roman"/>
        </w:rPr>
        <w:t xml:space="preserve">; </w:t>
      </w:r>
      <w:r w:rsidRPr="00BB5144">
        <w:rPr>
          <w:rStyle w:val="Hipercze"/>
          <w:rFonts w:ascii="Times New Roman" w:hAnsi="Times New Roman"/>
        </w:rPr>
        <w:t>https://przetargi.uj.edu.pl/</w:t>
      </w:r>
    </w:p>
    <w:p w14:paraId="25200996" w14:textId="77777777" w:rsidR="00B63D68" w:rsidRPr="00B219F3" w:rsidRDefault="00B63D68" w:rsidP="00B63D68">
      <w:pPr>
        <w:pStyle w:val="Akapitzlist"/>
        <w:numPr>
          <w:ilvl w:val="1"/>
          <w:numId w:val="1"/>
        </w:numPr>
        <w:spacing w:after="0" w:line="240" w:lineRule="auto"/>
        <w:ind w:left="1418" w:hanging="709"/>
        <w:rPr>
          <w:rFonts w:ascii="Times New Roman" w:hAnsi="Times New Roman"/>
          <w:bCs/>
        </w:rPr>
      </w:pPr>
      <w:r w:rsidRPr="00B219F3">
        <w:rPr>
          <w:rFonts w:ascii="Times New Roman" w:hAnsi="Times New Roman"/>
          <w:bCs/>
        </w:rPr>
        <w:t xml:space="preserve">narzędzie komercyjne do prowadzenia postępowania: </w:t>
      </w:r>
      <w:bookmarkStart w:id="0" w:name="_Hlk92882941"/>
      <w:r w:rsidRPr="00B219F3">
        <w:rPr>
          <w:rFonts w:ascii="Times New Roman" w:hAnsi="Times New Roman"/>
          <w:bCs/>
        </w:rPr>
        <w:fldChar w:fldCharType="begin"/>
      </w:r>
      <w:r w:rsidRPr="00B219F3">
        <w:rPr>
          <w:rFonts w:ascii="Times New Roman" w:hAnsi="Times New Roman"/>
          <w:bCs/>
        </w:rPr>
        <w:instrText xml:space="preserve"> HYPERLINK "https://platformazakupowa.pl" </w:instrText>
      </w:r>
      <w:r w:rsidRPr="00B219F3">
        <w:rPr>
          <w:rFonts w:ascii="Times New Roman" w:hAnsi="Times New Roman"/>
          <w:bCs/>
        </w:rPr>
      </w:r>
      <w:r w:rsidRPr="00B219F3">
        <w:rPr>
          <w:rFonts w:ascii="Times New Roman" w:hAnsi="Times New Roman"/>
          <w:bCs/>
        </w:rPr>
        <w:fldChar w:fldCharType="separate"/>
      </w:r>
      <w:r w:rsidRPr="00B219F3">
        <w:rPr>
          <w:rStyle w:val="Hipercze"/>
          <w:rFonts w:ascii="Times New Roman" w:hAnsi="Times New Roman"/>
        </w:rPr>
        <w:t>https://platformazakupowa.pl</w:t>
      </w:r>
      <w:r w:rsidRPr="00B219F3">
        <w:rPr>
          <w:rFonts w:ascii="Times New Roman" w:hAnsi="Times New Roman"/>
          <w:bCs/>
        </w:rPr>
        <w:fldChar w:fldCharType="end"/>
      </w:r>
      <w:r w:rsidRPr="00B219F3">
        <w:rPr>
          <w:rFonts w:ascii="Times New Roman" w:hAnsi="Times New Roman"/>
          <w:bCs/>
        </w:rPr>
        <w:t xml:space="preserve">  </w:t>
      </w:r>
    </w:p>
    <w:bookmarkEnd w:id="0"/>
    <w:p w14:paraId="591C8ED7" w14:textId="1A210DBB" w:rsidR="00B63D68" w:rsidRPr="00B219F3" w:rsidRDefault="00B63D68" w:rsidP="00B63D68">
      <w:pPr>
        <w:pStyle w:val="Akapitzlist"/>
        <w:numPr>
          <w:ilvl w:val="1"/>
          <w:numId w:val="1"/>
        </w:numPr>
        <w:spacing w:after="0" w:line="240" w:lineRule="auto"/>
        <w:ind w:left="1418" w:hanging="709"/>
        <w:rPr>
          <w:rFonts w:ascii="Times New Roman" w:hAnsi="Times New Roman"/>
          <w:bCs/>
          <w:u w:val="single"/>
        </w:rPr>
      </w:pPr>
      <w:r w:rsidRPr="00B219F3">
        <w:rPr>
          <w:rFonts w:ascii="Times New Roman" w:hAnsi="Times New Roman"/>
          <w:bCs/>
        </w:rPr>
        <w:t>adres strony internetowej prowadzonego postępowania, na której udostępniane będą  </w:t>
      </w:r>
      <w:r>
        <w:rPr>
          <w:rFonts w:ascii="Times New Roman" w:hAnsi="Times New Roman"/>
          <w:bCs/>
        </w:rPr>
        <w:t xml:space="preserve"> </w:t>
      </w:r>
      <w:r w:rsidRPr="00B219F3">
        <w:rPr>
          <w:rFonts w:ascii="Times New Roman" w:hAnsi="Times New Roman"/>
          <w:bCs/>
        </w:rPr>
        <w:t>zmiany i wyjaśnienia treści SWZ oraz inne dokumenty zamówienia bezpośrednio    związane z postępowaniem (adres profilu nabywcy</w:t>
      </w:r>
      <w:r w:rsidR="00635E8B">
        <w:rPr>
          <w:rFonts w:ascii="Times New Roman" w:hAnsi="Times New Roman"/>
          <w:bCs/>
        </w:rPr>
        <w:t xml:space="preserve"> – narzędzie komercyjne</w:t>
      </w:r>
      <w:r w:rsidRPr="00B219F3">
        <w:rPr>
          <w:rFonts w:ascii="Times New Roman" w:hAnsi="Times New Roman"/>
          <w:bCs/>
        </w:rPr>
        <w:t xml:space="preserve">): </w:t>
      </w:r>
      <w:hyperlink r:id="rId15" w:history="1">
        <w:r w:rsidRPr="00B219F3">
          <w:rPr>
            <w:rStyle w:val="Hipercze"/>
            <w:rFonts w:ascii="Times New Roman" w:hAnsi="Times New Roman"/>
          </w:rPr>
          <w:t>https://platformazakupowa.pl/pn/uj_edu</w:t>
        </w:r>
      </w:hyperlink>
      <w:r w:rsidRPr="00B219F3">
        <w:rPr>
          <w:rFonts w:ascii="Times New Roman" w:hAnsi="Times New Roman"/>
          <w:bCs/>
        </w:rPr>
        <w:t xml:space="preserve"> </w:t>
      </w:r>
    </w:p>
    <w:p w14:paraId="436096D4" w14:textId="77777777" w:rsidR="00E40A6A" w:rsidRPr="003B5B49" w:rsidRDefault="00E40A6A" w:rsidP="007E6567">
      <w:pPr>
        <w:pStyle w:val="Akapitzlist"/>
        <w:spacing w:after="0" w:line="240" w:lineRule="auto"/>
        <w:ind w:left="1418"/>
        <w:rPr>
          <w:rFonts w:ascii="Times New Roman" w:hAnsi="Times New Roman"/>
          <w:bCs/>
          <w:highlight w:val="lightGray"/>
        </w:rPr>
      </w:pPr>
    </w:p>
    <w:p w14:paraId="436096D5"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II – Tryb udzielenia zamówienia</w:t>
      </w:r>
    </w:p>
    <w:p w14:paraId="436096D6" w14:textId="77F43F8B" w:rsidR="00E40A6A" w:rsidRPr="00AD6206"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Postępowanie prowadzone jest w </w:t>
      </w:r>
      <w:r>
        <w:rPr>
          <w:rFonts w:ascii="Times New Roman" w:hAnsi="Times New Roman"/>
          <w:b/>
          <w:bCs/>
          <w:lang w:eastAsia="pl-PL"/>
        </w:rPr>
        <w:t>trybie przetargu nieograniczonego</w:t>
      </w:r>
      <w:r>
        <w:rPr>
          <w:rFonts w:ascii="Times New Roman" w:hAnsi="Times New Roman"/>
          <w:bCs/>
          <w:lang w:eastAsia="pl-PL"/>
        </w:rPr>
        <w:t xml:space="preserve">, na podstawie art. 132 </w:t>
      </w:r>
      <w:r w:rsidRPr="00AD6206">
        <w:rPr>
          <w:rFonts w:ascii="Times New Roman" w:hAnsi="Times New Roman"/>
          <w:bCs/>
          <w:lang w:eastAsia="pl-PL"/>
        </w:rPr>
        <w:t>ustawy z dnia 11 września 2019 r. – Prawo zamówień publicznych (</w:t>
      </w:r>
      <w:proofErr w:type="spellStart"/>
      <w:r>
        <w:rPr>
          <w:rFonts w:ascii="Times New Roman" w:hAnsi="Times New Roman"/>
          <w:bCs/>
          <w:lang w:eastAsia="pl-PL"/>
        </w:rPr>
        <w:t>t.j</w:t>
      </w:r>
      <w:proofErr w:type="spellEnd"/>
      <w:r>
        <w:rPr>
          <w:rFonts w:ascii="Times New Roman" w:hAnsi="Times New Roman"/>
          <w:bCs/>
          <w:lang w:eastAsia="pl-PL"/>
        </w:rPr>
        <w:t>.</w:t>
      </w:r>
      <w:r w:rsidR="0037006D">
        <w:rPr>
          <w:rFonts w:ascii="Times New Roman" w:hAnsi="Times New Roman"/>
          <w:bCs/>
          <w:lang w:eastAsia="pl-PL"/>
        </w:rPr>
        <w:t xml:space="preserve"> </w:t>
      </w:r>
      <w:r>
        <w:rPr>
          <w:rFonts w:ascii="Times New Roman" w:hAnsi="Times New Roman"/>
          <w:bCs/>
          <w:lang w:eastAsia="pl-PL"/>
        </w:rPr>
        <w:t>Dz.</w:t>
      </w:r>
      <w:r w:rsidR="008D3438">
        <w:rPr>
          <w:rFonts w:ascii="Times New Roman" w:hAnsi="Times New Roman"/>
          <w:bCs/>
          <w:lang w:eastAsia="pl-PL"/>
        </w:rPr>
        <w:t xml:space="preserve"> </w:t>
      </w:r>
      <w:r>
        <w:rPr>
          <w:rFonts w:ascii="Times New Roman" w:hAnsi="Times New Roman"/>
          <w:bCs/>
          <w:lang w:eastAsia="pl-PL"/>
        </w:rPr>
        <w:t>U. z 202</w:t>
      </w:r>
      <w:r w:rsidR="009E6331">
        <w:rPr>
          <w:rFonts w:ascii="Times New Roman" w:hAnsi="Times New Roman"/>
          <w:bCs/>
          <w:lang w:eastAsia="pl-PL"/>
        </w:rPr>
        <w:t>3</w:t>
      </w:r>
      <w:r>
        <w:rPr>
          <w:rFonts w:ascii="Times New Roman" w:hAnsi="Times New Roman"/>
          <w:bCs/>
          <w:lang w:eastAsia="pl-PL"/>
        </w:rPr>
        <w:t xml:space="preserve"> r., poz.</w:t>
      </w:r>
      <w:r w:rsidR="0037006D">
        <w:rPr>
          <w:rFonts w:ascii="Times New Roman" w:hAnsi="Times New Roman"/>
          <w:bCs/>
          <w:lang w:eastAsia="pl-PL"/>
        </w:rPr>
        <w:t> </w:t>
      </w:r>
      <w:r w:rsidR="009E6331">
        <w:rPr>
          <w:rFonts w:ascii="Times New Roman" w:hAnsi="Times New Roman"/>
          <w:bCs/>
          <w:lang w:eastAsia="pl-PL"/>
        </w:rPr>
        <w:t>1605</w:t>
      </w:r>
      <w:r>
        <w:rPr>
          <w:rFonts w:ascii="Times New Roman" w:hAnsi="Times New Roman"/>
          <w:bCs/>
          <w:lang w:eastAsia="pl-PL"/>
        </w:rPr>
        <w:t xml:space="preserve"> z </w:t>
      </w:r>
      <w:proofErr w:type="spellStart"/>
      <w:r>
        <w:rPr>
          <w:rFonts w:ascii="Times New Roman" w:hAnsi="Times New Roman"/>
          <w:bCs/>
          <w:lang w:eastAsia="pl-PL"/>
        </w:rPr>
        <w:t>późn</w:t>
      </w:r>
      <w:proofErr w:type="spellEnd"/>
      <w:r>
        <w:rPr>
          <w:rFonts w:ascii="Times New Roman" w:hAnsi="Times New Roman"/>
          <w:bCs/>
          <w:lang w:eastAsia="pl-PL"/>
        </w:rPr>
        <w:t>. zm.</w:t>
      </w:r>
      <w:r w:rsidRPr="00AD6206">
        <w:rPr>
          <w:rFonts w:ascii="Times New Roman" w:hAnsi="Times New Roman"/>
          <w:bCs/>
          <w:lang w:eastAsia="pl-PL"/>
        </w:rPr>
        <w:t>), zwanej dalej „ustawą PZP”, oraz</w:t>
      </w:r>
      <w:r>
        <w:rPr>
          <w:rFonts w:ascii="Times New Roman" w:hAnsi="Times New Roman"/>
          <w:bCs/>
          <w:lang w:eastAsia="pl-PL"/>
        </w:rPr>
        <w:t> </w:t>
      </w:r>
      <w:r w:rsidRPr="00AD6206">
        <w:rPr>
          <w:rFonts w:ascii="Times New Roman" w:hAnsi="Times New Roman"/>
          <w:bCs/>
          <w:lang w:eastAsia="pl-PL"/>
        </w:rPr>
        <w:t>zgodnie z wymogami określonymi w</w:t>
      </w:r>
      <w:r w:rsidR="0037006D">
        <w:rPr>
          <w:rFonts w:ascii="Times New Roman" w:hAnsi="Times New Roman"/>
          <w:bCs/>
          <w:lang w:eastAsia="pl-PL"/>
        </w:rPr>
        <w:t> </w:t>
      </w:r>
      <w:r w:rsidRPr="00AD6206">
        <w:rPr>
          <w:rFonts w:ascii="Times New Roman" w:hAnsi="Times New Roman"/>
          <w:bCs/>
          <w:lang w:eastAsia="pl-PL"/>
        </w:rPr>
        <w:t>niniejszej SWZ.</w:t>
      </w:r>
    </w:p>
    <w:p w14:paraId="436096D7" w14:textId="2CF7AD98" w:rsidR="00E40A6A"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w:t>
      </w:r>
      <w:r w:rsidR="008D3438">
        <w:rPr>
          <w:rFonts w:ascii="Times New Roman" w:hAnsi="Times New Roman"/>
          <w:bCs/>
          <w:lang w:eastAsia="pl-PL"/>
        </w:rPr>
        <w:t xml:space="preserve"> </w:t>
      </w:r>
      <w:r w:rsidRPr="00AD6206">
        <w:rPr>
          <w:rFonts w:ascii="Times New Roman" w:hAnsi="Times New Roman"/>
          <w:bCs/>
          <w:lang w:eastAsia="pl-PL"/>
        </w:rPr>
        <w:t>U. z 202</w:t>
      </w:r>
      <w:r w:rsidR="008D3438">
        <w:rPr>
          <w:rFonts w:ascii="Times New Roman" w:hAnsi="Times New Roman"/>
          <w:bCs/>
          <w:lang w:eastAsia="pl-PL"/>
        </w:rPr>
        <w:t>3</w:t>
      </w:r>
      <w:r w:rsidRPr="00AD6206">
        <w:rPr>
          <w:rFonts w:ascii="Times New Roman" w:hAnsi="Times New Roman"/>
          <w:bCs/>
          <w:lang w:eastAsia="pl-PL"/>
        </w:rPr>
        <w:t xml:space="preserve"> r., poz. 1</w:t>
      </w:r>
      <w:r w:rsidR="008D3438">
        <w:rPr>
          <w:rFonts w:ascii="Times New Roman" w:hAnsi="Times New Roman"/>
          <w:bCs/>
          <w:lang w:eastAsia="pl-PL"/>
        </w:rPr>
        <w:t>610</w:t>
      </w:r>
      <w:r w:rsidRPr="00AD6206">
        <w:rPr>
          <w:rFonts w:ascii="Times New Roman" w:hAnsi="Times New Roman"/>
          <w:bCs/>
          <w:lang w:eastAsia="pl-PL"/>
        </w:rPr>
        <w:t xml:space="preserve"> z </w:t>
      </w:r>
      <w:proofErr w:type="spellStart"/>
      <w:r w:rsidRPr="00AD6206">
        <w:rPr>
          <w:rFonts w:ascii="Times New Roman" w:hAnsi="Times New Roman"/>
          <w:bCs/>
          <w:lang w:eastAsia="pl-PL"/>
        </w:rPr>
        <w:t>późn</w:t>
      </w:r>
      <w:proofErr w:type="spellEnd"/>
      <w:r w:rsidRPr="00AD6206">
        <w:rPr>
          <w:rFonts w:ascii="Times New Roman" w:hAnsi="Times New Roman"/>
          <w:bCs/>
          <w:lang w:eastAsia="pl-PL"/>
        </w:rPr>
        <w:t>. zm.).</w:t>
      </w:r>
    </w:p>
    <w:p w14:paraId="436096D8" w14:textId="6BF1529E" w:rsidR="00E40A6A" w:rsidRPr="00D10399" w:rsidRDefault="00E40A6A" w:rsidP="0022648E">
      <w:pPr>
        <w:widowControl w:val="0"/>
        <w:numPr>
          <w:ilvl w:val="0"/>
          <w:numId w:val="2"/>
        </w:numPr>
        <w:suppressAutoHyphens/>
        <w:spacing w:after="0" w:line="240" w:lineRule="auto"/>
        <w:contextualSpacing/>
        <w:rPr>
          <w:rFonts w:ascii="Times New Roman" w:hAnsi="Times New Roman"/>
          <w:bCs/>
          <w:lang w:eastAsia="pl-PL"/>
        </w:rPr>
      </w:pPr>
      <w:r w:rsidRPr="0022648E">
        <w:rPr>
          <w:rFonts w:ascii="Times New Roman" w:hAnsi="Times New Roman"/>
        </w:rPr>
        <w:t>Postępowanie prowadzone jest przez komisję przetargową powołaną do przeprowadzenia niniejszego postępowania o udzielenie zamówienia publicznego.</w:t>
      </w:r>
    </w:p>
    <w:p w14:paraId="23FB6E63" w14:textId="439C6C1B" w:rsidR="00D10399" w:rsidRPr="00D10399" w:rsidRDefault="00D10399" w:rsidP="00D10399">
      <w:pPr>
        <w:pStyle w:val="Akapitzlist"/>
        <w:numPr>
          <w:ilvl w:val="0"/>
          <w:numId w:val="2"/>
        </w:numPr>
        <w:rPr>
          <w:rFonts w:ascii="Times New Roman" w:hAnsi="Times New Roman"/>
          <w:bCs/>
          <w:lang w:eastAsia="pl-PL"/>
        </w:rPr>
      </w:pPr>
      <w:r w:rsidRPr="00D10399">
        <w:rPr>
          <w:rFonts w:ascii="Times New Roman" w:hAnsi="Times New Roman"/>
          <w:bCs/>
          <w:lang w:eastAsia="pl-PL"/>
        </w:rPr>
        <w:t>Postępowanie prowadzone jest pod znakiem 80.272.</w:t>
      </w:r>
      <w:r w:rsidR="00F61170">
        <w:rPr>
          <w:rFonts w:ascii="Times New Roman" w:hAnsi="Times New Roman"/>
          <w:bCs/>
          <w:lang w:eastAsia="pl-PL"/>
        </w:rPr>
        <w:t>6.2023</w:t>
      </w:r>
      <w:r w:rsidRPr="00D10399">
        <w:rPr>
          <w:rFonts w:ascii="Times New Roman" w:hAnsi="Times New Roman"/>
          <w:bCs/>
          <w:lang w:eastAsia="pl-PL"/>
        </w:rPr>
        <w:t>, we wszelkiej korespondencji należy powoływać się na przedmiotowy znak sprawy.</w:t>
      </w:r>
    </w:p>
    <w:p w14:paraId="436096D9" w14:textId="77777777" w:rsidR="00E40A6A" w:rsidRPr="00AD6206" w:rsidRDefault="00E40A6A" w:rsidP="00AD6206">
      <w:pPr>
        <w:spacing w:after="0" w:line="240" w:lineRule="auto"/>
        <w:rPr>
          <w:rFonts w:ascii="Times New Roman" w:hAnsi="Times New Roman"/>
          <w:b/>
          <w:bCs/>
          <w:lang w:eastAsia="pl-PL"/>
        </w:rPr>
      </w:pPr>
    </w:p>
    <w:p w14:paraId="436096DA" w14:textId="77777777" w:rsidR="00E40A6A" w:rsidRPr="005519A3" w:rsidRDefault="00E40A6A" w:rsidP="00AD6206">
      <w:pPr>
        <w:spacing w:after="0" w:line="240" w:lineRule="auto"/>
        <w:rPr>
          <w:rFonts w:ascii="Times New Roman" w:hAnsi="Times New Roman"/>
          <w:b/>
          <w:bCs/>
          <w:lang w:eastAsia="pl-PL"/>
        </w:rPr>
      </w:pPr>
      <w:r w:rsidRPr="005519A3">
        <w:rPr>
          <w:rFonts w:ascii="Times New Roman" w:hAnsi="Times New Roman"/>
          <w:b/>
          <w:bCs/>
          <w:lang w:eastAsia="pl-PL"/>
        </w:rPr>
        <w:t>Rozdział III – Opis przedmiotu zamówienia</w:t>
      </w:r>
    </w:p>
    <w:p w14:paraId="5223039F" w14:textId="5945BA19" w:rsidR="007A6930" w:rsidRPr="005519A3" w:rsidRDefault="00160A86" w:rsidP="007A6930">
      <w:pPr>
        <w:pStyle w:val="Akapitzlist"/>
        <w:numPr>
          <w:ilvl w:val="0"/>
          <w:numId w:val="72"/>
        </w:numPr>
        <w:tabs>
          <w:tab w:val="clear" w:pos="644"/>
        </w:tabs>
        <w:spacing w:after="0" w:line="240" w:lineRule="auto"/>
        <w:rPr>
          <w:rFonts w:ascii="Times New Roman" w:hAnsi="Times New Roman"/>
        </w:rPr>
      </w:pPr>
      <w:r w:rsidRPr="005519A3">
        <w:rPr>
          <w:rFonts w:ascii="Times New Roman" w:hAnsi="Times New Roman"/>
        </w:rPr>
        <w:t xml:space="preserve">Przedmiotem postępowania i zamówienia jest wyłonienie Wykonawcy w zakresie </w:t>
      </w:r>
      <w:r w:rsidR="00545A09" w:rsidRPr="005519A3">
        <w:rPr>
          <w:rFonts w:ascii="Times New Roman" w:hAnsi="Times New Roman"/>
        </w:rPr>
        <w:t xml:space="preserve">dostawy </w:t>
      </w:r>
      <w:r w:rsidR="007A6930" w:rsidRPr="005519A3">
        <w:rPr>
          <w:rFonts w:ascii="Times New Roman" w:hAnsi="Times New Roman"/>
        </w:rPr>
        <w:t>i</w:t>
      </w:r>
      <w:r w:rsidR="00545A09" w:rsidRPr="005519A3">
        <w:rPr>
          <w:rFonts w:ascii="Times New Roman" w:hAnsi="Times New Roman"/>
        </w:rPr>
        <w:t> </w:t>
      </w:r>
      <w:r w:rsidR="007A6930" w:rsidRPr="005519A3">
        <w:rPr>
          <w:rFonts w:ascii="Times New Roman" w:hAnsi="Times New Roman"/>
        </w:rPr>
        <w:t>montaż</w:t>
      </w:r>
      <w:r w:rsidR="00545A09" w:rsidRPr="005519A3">
        <w:rPr>
          <w:rFonts w:ascii="Times New Roman" w:hAnsi="Times New Roman"/>
        </w:rPr>
        <w:t>u</w:t>
      </w:r>
      <w:r w:rsidR="007A6930" w:rsidRPr="005519A3">
        <w:rPr>
          <w:rFonts w:ascii="Times New Roman" w:hAnsi="Times New Roman"/>
        </w:rPr>
        <w:t xml:space="preserve"> projektorów, uchwytów sufitowych, ekranów projekcyjnych, konwerterów HDMI i</w:t>
      </w:r>
      <w:r w:rsidR="00545A09" w:rsidRPr="005519A3">
        <w:rPr>
          <w:rFonts w:ascii="Times New Roman" w:hAnsi="Times New Roman"/>
        </w:rPr>
        <w:t> </w:t>
      </w:r>
      <w:proofErr w:type="spellStart"/>
      <w:r w:rsidR="007A6930" w:rsidRPr="005519A3">
        <w:rPr>
          <w:rFonts w:ascii="Times New Roman" w:hAnsi="Times New Roman"/>
        </w:rPr>
        <w:t>mediaportów</w:t>
      </w:r>
      <w:proofErr w:type="spellEnd"/>
      <w:r w:rsidR="007A6930" w:rsidRPr="005519A3">
        <w:rPr>
          <w:rFonts w:ascii="Times New Roman" w:hAnsi="Times New Roman"/>
        </w:rPr>
        <w:t xml:space="preserve"> w salach wraz z systemem multimedialnym dla Wydziału Matematyki i</w:t>
      </w:r>
      <w:r w:rsidR="00545A09" w:rsidRPr="005519A3">
        <w:rPr>
          <w:rFonts w:ascii="Times New Roman" w:hAnsi="Times New Roman"/>
        </w:rPr>
        <w:t> </w:t>
      </w:r>
      <w:r w:rsidR="007A6930" w:rsidRPr="005519A3">
        <w:rPr>
          <w:rFonts w:ascii="Times New Roman" w:hAnsi="Times New Roman"/>
        </w:rPr>
        <w:t>Informatyki Uniwersytetu Jagiellońskiego</w:t>
      </w:r>
      <w:r w:rsidR="00A47055" w:rsidRPr="005519A3">
        <w:rPr>
          <w:rFonts w:ascii="Times New Roman" w:hAnsi="Times New Roman"/>
        </w:rPr>
        <w:t xml:space="preserve"> z podziałem na części:</w:t>
      </w:r>
    </w:p>
    <w:p w14:paraId="244EC13B" w14:textId="77777777" w:rsidR="007A6930" w:rsidRPr="007A6930" w:rsidRDefault="007A6930" w:rsidP="007A6930">
      <w:pPr>
        <w:pStyle w:val="Akapitzlist"/>
        <w:spacing w:after="0" w:line="240" w:lineRule="auto"/>
        <w:ind w:left="644"/>
        <w:rPr>
          <w:rFonts w:ascii="Times New Roman" w:hAnsi="Times New Roman"/>
        </w:rPr>
      </w:pPr>
      <w:r w:rsidRPr="005519A3">
        <w:rPr>
          <w:rFonts w:ascii="Times New Roman" w:hAnsi="Times New Roman"/>
          <w:b/>
          <w:bCs/>
        </w:rPr>
        <w:t>Część I zamówienia</w:t>
      </w:r>
      <w:r w:rsidRPr="005519A3">
        <w:rPr>
          <w:rFonts w:ascii="Times New Roman" w:hAnsi="Times New Roman"/>
        </w:rPr>
        <w:t xml:space="preserve"> – Dostawa i montaż projektorów, uchwytów sufitowych, ekranów projekcyjnych, konwerterów HDMI i </w:t>
      </w:r>
      <w:proofErr w:type="spellStart"/>
      <w:r w:rsidRPr="005519A3">
        <w:rPr>
          <w:rFonts w:ascii="Times New Roman" w:hAnsi="Times New Roman"/>
        </w:rPr>
        <w:t>mediaportów</w:t>
      </w:r>
      <w:proofErr w:type="spellEnd"/>
      <w:r w:rsidRPr="005519A3">
        <w:rPr>
          <w:rFonts w:ascii="Times New Roman" w:hAnsi="Times New Roman"/>
        </w:rPr>
        <w:t xml:space="preserve"> w salach 0013, 0016, 0020, 0025, 0053, 0056, 0059;</w:t>
      </w:r>
    </w:p>
    <w:p w14:paraId="43D3497C" w14:textId="77777777" w:rsidR="007A6930" w:rsidRDefault="007A6930" w:rsidP="007A6930">
      <w:pPr>
        <w:pStyle w:val="Akapitzlist"/>
        <w:spacing w:after="0" w:line="240" w:lineRule="auto"/>
        <w:ind w:left="644"/>
        <w:rPr>
          <w:rFonts w:ascii="Times New Roman" w:hAnsi="Times New Roman"/>
        </w:rPr>
      </w:pPr>
      <w:r w:rsidRPr="007A6930">
        <w:rPr>
          <w:rFonts w:ascii="Times New Roman" w:hAnsi="Times New Roman"/>
          <w:b/>
          <w:bCs/>
        </w:rPr>
        <w:lastRenderedPageBreak/>
        <w:t>Część II zamówienia</w:t>
      </w:r>
      <w:r w:rsidRPr="007A6930">
        <w:rPr>
          <w:rFonts w:ascii="Times New Roman" w:hAnsi="Times New Roman"/>
        </w:rPr>
        <w:t xml:space="preserve"> – Dostawa systemu multimedialnego przeznaczonego do prowadzenia prezentacji audio-video, szkoleń oraz wideokonferencji.</w:t>
      </w:r>
    </w:p>
    <w:p w14:paraId="2D60F3C1" w14:textId="77777777" w:rsidR="00545A09" w:rsidRDefault="00545A09" w:rsidP="007A6930">
      <w:pPr>
        <w:pStyle w:val="Akapitzlist"/>
        <w:spacing w:after="0" w:line="240" w:lineRule="auto"/>
        <w:ind w:left="644"/>
        <w:rPr>
          <w:rFonts w:ascii="Times New Roman" w:hAnsi="Times New Roman"/>
        </w:rPr>
      </w:pPr>
    </w:p>
    <w:p w14:paraId="407E50BC" w14:textId="614BA0B4" w:rsidR="00160A86" w:rsidRPr="007A6930" w:rsidRDefault="00160A86" w:rsidP="007A6930">
      <w:pPr>
        <w:pStyle w:val="Akapitzlist"/>
        <w:spacing w:after="0" w:line="240" w:lineRule="auto"/>
        <w:ind w:left="644"/>
        <w:rPr>
          <w:rFonts w:ascii="Times New Roman" w:hAnsi="Times New Roman"/>
        </w:rPr>
      </w:pPr>
      <w:r w:rsidRPr="005519A3">
        <w:rPr>
          <w:rFonts w:ascii="Times New Roman" w:hAnsi="Times New Roman"/>
        </w:rPr>
        <w:t>Szczegółowy opis przedmiotu zamówienia</w:t>
      </w:r>
      <w:r w:rsidR="007A6930" w:rsidRPr="005519A3">
        <w:rPr>
          <w:rFonts w:ascii="Times New Roman" w:hAnsi="Times New Roman"/>
        </w:rPr>
        <w:t xml:space="preserve"> dla części I oraz II zamówienia</w:t>
      </w:r>
      <w:r w:rsidRPr="005519A3">
        <w:rPr>
          <w:rFonts w:ascii="Times New Roman" w:hAnsi="Times New Roman"/>
        </w:rPr>
        <w:t xml:space="preserve"> wraz z opisem minimalnych parametrów i wymagań technicznych oraz funkcjonalnych zawiera załącznik </w:t>
      </w:r>
      <w:r w:rsidR="00863512" w:rsidRPr="005519A3">
        <w:rPr>
          <w:rFonts w:ascii="Times New Roman" w:hAnsi="Times New Roman"/>
        </w:rPr>
        <w:t>A</w:t>
      </w:r>
      <w:r w:rsidRPr="005519A3">
        <w:rPr>
          <w:rFonts w:ascii="Times New Roman" w:hAnsi="Times New Roman"/>
        </w:rPr>
        <w:t xml:space="preserve"> do SWZ.</w:t>
      </w:r>
    </w:p>
    <w:p w14:paraId="48EC17B6" w14:textId="77777777" w:rsidR="00160A86" w:rsidRPr="00160A86" w:rsidRDefault="00160A86" w:rsidP="00160A86">
      <w:pPr>
        <w:widowControl w:val="0"/>
        <w:numPr>
          <w:ilvl w:val="0"/>
          <w:numId w:val="72"/>
        </w:numPr>
        <w:tabs>
          <w:tab w:val="clear" w:pos="644"/>
          <w:tab w:val="num" w:pos="426"/>
        </w:tabs>
        <w:suppressAutoHyphens/>
        <w:autoSpaceDE w:val="0"/>
        <w:autoSpaceDN w:val="0"/>
        <w:adjustRightInd w:val="0"/>
        <w:spacing w:after="0" w:line="240" w:lineRule="auto"/>
        <w:ind w:left="426" w:hanging="426"/>
        <w:rPr>
          <w:rFonts w:ascii="Times New Roman" w:hAnsi="Times New Roman"/>
          <w:bCs/>
        </w:rPr>
      </w:pPr>
      <w:r w:rsidRPr="00160A86">
        <w:rPr>
          <w:rFonts w:ascii="Times New Roman" w:hAnsi="Times New Roman"/>
          <w:bCs/>
          <w:u w:val="single"/>
        </w:rPr>
        <w:t>Wymagania ogólne dla całości zamówienia</w:t>
      </w:r>
      <w:r w:rsidRPr="00160A86">
        <w:rPr>
          <w:rFonts w:ascii="Times New Roman" w:hAnsi="Times New Roman"/>
          <w:bCs/>
        </w:rPr>
        <w:t>:</w:t>
      </w:r>
    </w:p>
    <w:p w14:paraId="24566BAC" w14:textId="77777777" w:rsidR="00160A86" w:rsidRPr="00160A86" w:rsidRDefault="00160A86" w:rsidP="00160A86">
      <w:pPr>
        <w:pStyle w:val="Akapitzlist"/>
        <w:numPr>
          <w:ilvl w:val="1"/>
          <w:numId w:val="72"/>
        </w:numPr>
        <w:spacing w:after="0" w:line="240" w:lineRule="auto"/>
        <w:ind w:hanging="578"/>
        <w:rPr>
          <w:rFonts w:ascii="Times New Roman" w:hAnsi="Times New Roman"/>
        </w:rPr>
      </w:pPr>
      <w:r w:rsidRPr="00160A86">
        <w:rPr>
          <w:rFonts w:ascii="Times New Roman" w:hAnsi="Times New Roman"/>
        </w:rPr>
        <w:t>Urządzenia mają być fabrycznie nowe (nieużywane) oraz dostarczone w odpowiednim opakowaniu.</w:t>
      </w:r>
    </w:p>
    <w:p w14:paraId="226D750F" w14:textId="77777777" w:rsidR="00160A86" w:rsidRPr="00160A86" w:rsidRDefault="00160A86" w:rsidP="00160A86">
      <w:pPr>
        <w:pStyle w:val="Akapitzlist"/>
        <w:numPr>
          <w:ilvl w:val="1"/>
          <w:numId w:val="72"/>
        </w:numPr>
        <w:spacing w:after="0" w:line="240" w:lineRule="auto"/>
        <w:ind w:hanging="578"/>
        <w:rPr>
          <w:rFonts w:ascii="Times New Roman" w:hAnsi="Times New Roman"/>
        </w:rPr>
      </w:pPr>
      <w:r w:rsidRPr="00160A86">
        <w:rPr>
          <w:rFonts w:ascii="Times New Roman" w:hAnsi="Times New Roman"/>
        </w:rPr>
        <w:t>Oferta musi być jednoznaczna i kompleksowa, tj. musi obejmować cały asortyment przedmiotu zamówienia.</w:t>
      </w:r>
    </w:p>
    <w:p w14:paraId="5C30968A" w14:textId="023133DF" w:rsidR="00160A86" w:rsidRPr="00160A86" w:rsidRDefault="00160A86" w:rsidP="00160A86">
      <w:pPr>
        <w:pStyle w:val="Akapitzlist"/>
        <w:numPr>
          <w:ilvl w:val="1"/>
          <w:numId w:val="72"/>
        </w:numPr>
        <w:spacing w:after="0" w:line="240" w:lineRule="auto"/>
        <w:ind w:hanging="578"/>
        <w:rPr>
          <w:rFonts w:ascii="Times New Roman" w:hAnsi="Times New Roman"/>
        </w:rPr>
      </w:pPr>
      <w:r w:rsidRPr="00160A86">
        <w:rPr>
          <w:rFonts w:ascii="Times New Roman" w:hAnsi="Times New Roman"/>
        </w:rPr>
        <w:t xml:space="preserve">Wykonawca musi zaoferować przedmiot zamówienia zgodny z wymogami Zamawiającego określonymi w SWZ, przy czym zobowiązany jest do wskazania w załączniku </w:t>
      </w:r>
      <w:r w:rsidRPr="004900BF">
        <w:rPr>
          <w:rFonts w:ascii="Times New Roman" w:hAnsi="Times New Roman"/>
        </w:rPr>
        <w:t xml:space="preserve">nr </w:t>
      </w:r>
      <w:r w:rsidR="004900BF" w:rsidRPr="004900BF">
        <w:rPr>
          <w:rFonts w:ascii="Times New Roman" w:hAnsi="Times New Roman"/>
        </w:rPr>
        <w:t>4</w:t>
      </w:r>
      <w:r w:rsidRPr="004900BF">
        <w:rPr>
          <w:rFonts w:ascii="Times New Roman" w:hAnsi="Times New Roman"/>
        </w:rPr>
        <w:br/>
        <w:t xml:space="preserve">do formularza oferty typu, rodzaju, modelu, nazwy (firmy) producenta oferowanego sprzętu oraz załączenia do oferty przedmiotowych środków dowodowych, określonych w Rozdziale </w:t>
      </w:r>
      <w:r w:rsidR="00C77C1E">
        <w:rPr>
          <w:rFonts w:ascii="Times New Roman" w:hAnsi="Times New Roman"/>
        </w:rPr>
        <w:t>IV</w:t>
      </w:r>
      <w:r w:rsidRPr="004900BF">
        <w:rPr>
          <w:rFonts w:ascii="Times New Roman" w:hAnsi="Times New Roman"/>
        </w:rPr>
        <w:t xml:space="preserve"> SWZ, służących potwierdzeniu zgodności oferowanych dostaw z wymaganiami, określonymi w opisie przedmiotu zamówienia. Weryfikacja zgodności oferowanego przedmiotu zamówienia zostanie dokonana na podstawie informacji zawartych w ofercie, </w:t>
      </w:r>
      <w:r w:rsidRPr="004900BF">
        <w:rPr>
          <w:rFonts w:ascii="Times New Roman" w:hAnsi="Times New Roman"/>
        </w:rPr>
        <w:br/>
        <w:t xml:space="preserve">tj. kalkulacji ceny oferty sporządzonej według wzoru wskazanego w załączniku nr </w:t>
      </w:r>
      <w:r w:rsidR="004900BF" w:rsidRPr="004900BF">
        <w:rPr>
          <w:rFonts w:ascii="Times New Roman" w:hAnsi="Times New Roman"/>
        </w:rPr>
        <w:t>4</w:t>
      </w:r>
      <w:r w:rsidRPr="00160A86">
        <w:rPr>
          <w:rFonts w:ascii="Times New Roman" w:hAnsi="Times New Roman"/>
        </w:rPr>
        <w:t xml:space="preserve"> </w:t>
      </w:r>
      <w:r w:rsidRPr="00160A86">
        <w:rPr>
          <w:rFonts w:ascii="Times New Roman" w:hAnsi="Times New Roman"/>
        </w:rPr>
        <w:br/>
        <w:t>do formularza ofert</w:t>
      </w:r>
      <w:r w:rsidR="00C77C1E">
        <w:rPr>
          <w:rFonts w:ascii="Times New Roman" w:hAnsi="Times New Roman"/>
        </w:rPr>
        <w:t>y</w:t>
      </w:r>
      <w:r w:rsidRPr="00160A86">
        <w:rPr>
          <w:rFonts w:ascii="Times New Roman" w:hAnsi="Times New Roman"/>
        </w:rPr>
        <w:t xml:space="preserve">, w tym w szczególności w oparciu o typ, rodzaj, model, nazwę (firmę) producenta oferowanego sprzętu oraz o przedmiotowe środku dowodowe określone w Rozdziale </w:t>
      </w:r>
      <w:r w:rsidR="00C77C1E">
        <w:rPr>
          <w:rFonts w:ascii="Times New Roman" w:hAnsi="Times New Roman"/>
        </w:rPr>
        <w:t>IV</w:t>
      </w:r>
      <w:r w:rsidRPr="00160A86">
        <w:rPr>
          <w:rFonts w:ascii="Times New Roman" w:hAnsi="Times New Roman"/>
        </w:rPr>
        <w:t xml:space="preserve"> SWZ.</w:t>
      </w:r>
    </w:p>
    <w:p w14:paraId="4F0C2105" w14:textId="77777777" w:rsidR="00160A86" w:rsidRPr="00160A86" w:rsidRDefault="00160A86" w:rsidP="00160A86">
      <w:pPr>
        <w:pStyle w:val="Akapitzlist"/>
        <w:numPr>
          <w:ilvl w:val="1"/>
          <w:numId w:val="72"/>
        </w:numPr>
        <w:spacing w:after="0" w:line="240" w:lineRule="auto"/>
        <w:ind w:hanging="578"/>
        <w:rPr>
          <w:rFonts w:ascii="Times New Roman" w:hAnsi="Times New Roman"/>
        </w:rPr>
      </w:pPr>
      <w:r w:rsidRPr="00160A86">
        <w:rPr>
          <w:rFonts w:ascii="Times New Roman" w:hAnsi="Times New Roman"/>
        </w:rPr>
        <w:t xml:space="preserve">Wykonawca musi skalkulować w cenie oferty wszelkie koszty niezbędne do prawidłowej realizacji zamówienia w określonej przez Zmawiającego jednostce organizacyjnej, wyszczególnionej we wzorze </w:t>
      </w:r>
      <w:r w:rsidRPr="004900BF">
        <w:rPr>
          <w:rFonts w:ascii="Times New Roman" w:hAnsi="Times New Roman"/>
        </w:rPr>
        <w:t>umowy (załącznik nr 2 do SWZ).</w:t>
      </w:r>
      <w:r w:rsidRPr="00160A86">
        <w:rPr>
          <w:rFonts w:ascii="Times New Roman" w:hAnsi="Times New Roman"/>
        </w:rPr>
        <w:t xml:space="preserve">  </w:t>
      </w:r>
    </w:p>
    <w:p w14:paraId="1F5BA472" w14:textId="504E0669" w:rsidR="00160A86" w:rsidRPr="00F61021" w:rsidRDefault="007641EF" w:rsidP="00160A86">
      <w:pPr>
        <w:pStyle w:val="Akapitzlist"/>
        <w:numPr>
          <w:ilvl w:val="1"/>
          <w:numId w:val="72"/>
        </w:numPr>
        <w:spacing w:after="0" w:line="240" w:lineRule="auto"/>
        <w:ind w:hanging="578"/>
        <w:rPr>
          <w:rFonts w:ascii="Times New Roman" w:hAnsi="Times New Roman"/>
        </w:rPr>
      </w:pPr>
      <w:r w:rsidRPr="00F61021">
        <w:rPr>
          <w:rFonts w:ascii="Times New Roman" w:hAnsi="Times New Roman"/>
        </w:rPr>
        <w:t xml:space="preserve">Przedmiot zamówienia został opisany w sposób precyzyjny i zrozumiały, niemniej jednak biorąc pod uwagę różnorodność oferowanego na rynku </w:t>
      </w:r>
      <w:r w:rsidR="00F61021" w:rsidRPr="00F61021">
        <w:rPr>
          <w:rFonts w:ascii="Times New Roman" w:hAnsi="Times New Roman"/>
        </w:rPr>
        <w:t>sprzętu</w:t>
      </w:r>
      <w:r w:rsidRPr="00F61021">
        <w:rPr>
          <w:rFonts w:ascii="Times New Roman" w:hAnsi="Times New Roman"/>
        </w:rPr>
        <w:t xml:space="preserve"> i odmienną jakość oferowaną przez producentów w odniesieniu do tego samego </w:t>
      </w:r>
      <w:r w:rsidR="00F61021" w:rsidRPr="00F61021">
        <w:rPr>
          <w:rFonts w:ascii="Times New Roman" w:hAnsi="Times New Roman"/>
        </w:rPr>
        <w:t>sprzętu</w:t>
      </w:r>
      <w:r w:rsidRPr="00F61021">
        <w:rPr>
          <w:rFonts w:ascii="Times New Roman" w:hAnsi="Times New Roman"/>
        </w:rPr>
        <w:t xml:space="preserve">, wskazanego z nazwy lub typu, celem uzyskania pożądanego przez zamawiającego standardu </w:t>
      </w:r>
      <w:r w:rsidR="00F61021" w:rsidRPr="00F61021">
        <w:rPr>
          <w:rFonts w:ascii="Times New Roman" w:hAnsi="Times New Roman"/>
        </w:rPr>
        <w:t xml:space="preserve">w miejscach gdzie </w:t>
      </w:r>
      <w:r w:rsidRPr="00F61021">
        <w:rPr>
          <w:rFonts w:ascii="Times New Roman" w:hAnsi="Times New Roman"/>
        </w:rPr>
        <w:t>przywołano wzorce ze wskazaniem znaków towarowych, patentów lub pochodzenia, źródła lub szczególnego procesu, który charakteryzuje produkty dostarczane przez konkretnego wykonawcę</w:t>
      </w:r>
      <w:r w:rsidR="00F61021" w:rsidRPr="00F61021">
        <w:rPr>
          <w:rFonts w:ascii="Times New Roman" w:hAnsi="Times New Roman"/>
        </w:rPr>
        <w:t xml:space="preserve">, </w:t>
      </w:r>
      <w:r w:rsidRPr="00F61021">
        <w:rPr>
          <w:rFonts w:ascii="Times New Roman" w:hAnsi="Times New Roman"/>
        </w:rPr>
        <w:t>określa</w:t>
      </w:r>
      <w:r w:rsidR="00F61021" w:rsidRPr="00F61021">
        <w:rPr>
          <w:rFonts w:ascii="Times New Roman" w:hAnsi="Times New Roman"/>
        </w:rPr>
        <w:t>ją</w:t>
      </w:r>
      <w:r w:rsidRPr="00F61021">
        <w:rPr>
          <w:rFonts w:ascii="Times New Roman" w:hAnsi="Times New Roman"/>
        </w:rPr>
        <w:t xml:space="preserve"> włącznie preferowaną jakość oraz poziom parametrów technicznych i/lub funkcjonalno-użytkowych, którymi zainteresowany jest zamawiający. Stąd też, wyraźnie podkreśla się, iż ww. nazwom, znakom towarowym, patentom lub miejscom pochodzenia, o ile zostały przywołane każdorazowo towarzyszy zapis „lub równoważny”. </w:t>
      </w:r>
    </w:p>
    <w:p w14:paraId="19C064E9" w14:textId="77777777" w:rsidR="00160A86" w:rsidRPr="00160A86" w:rsidRDefault="00160A86" w:rsidP="00160A86">
      <w:pPr>
        <w:pStyle w:val="Akapitzlist"/>
        <w:numPr>
          <w:ilvl w:val="1"/>
          <w:numId w:val="72"/>
        </w:numPr>
        <w:spacing w:after="0" w:line="240" w:lineRule="auto"/>
        <w:ind w:hanging="578"/>
        <w:rPr>
          <w:rFonts w:ascii="Times New Roman" w:hAnsi="Times New Roman"/>
        </w:rPr>
      </w:pPr>
      <w:r w:rsidRPr="00160A86">
        <w:rPr>
          <w:rFonts w:ascii="Times New Roman" w:hAnsi="Times New Roman"/>
        </w:rPr>
        <w:t>W przypadku wskazania w zapisach SWZ, nazw własnych, typów, modeli, symboli, itp., należy zapisy te rozumieć jako zapisy, którym towarzyszy wyraz „lub równoważny”.</w:t>
      </w:r>
    </w:p>
    <w:p w14:paraId="04EBFAAB" w14:textId="77777777" w:rsidR="00160A86" w:rsidRPr="00160A86" w:rsidRDefault="00160A86" w:rsidP="00160A86">
      <w:pPr>
        <w:pStyle w:val="Akapitzlist"/>
        <w:numPr>
          <w:ilvl w:val="1"/>
          <w:numId w:val="72"/>
        </w:numPr>
        <w:spacing w:after="0" w:line="240" w:lineRule="auto"/>
        <w:ind w:hanging="578"/>
        <w:rPr>
          <w:rFonts w:ascii="Times New Roman" w:hAnsi="Times New Roman"/>
        </w:rPr>
      </w:pPr>
      <w:r w:rsidRPr="00160A86">
        <w:rPr>
          <w:rFonts w:ascii="Times New Roman" w:hAnsi="Times New Roman"/>
          <w:bCs/>
        </w:rPr>
        <w:t>P</w:t>
      </w:r>
      <w:r w:rsidRPr="00160A86">
        <w:rPr>
          <w:rFonts w:ascii="Times New Roman" w:hAnsi="Times New Roman"/>
        </w:rPr>
        <w:t>od pojęciem „równoważności</w:t>
      </w:r>
      <w:r w:rsidRPr="00160A86">
        <w:rPr>
          <w:rFonts w:ascii="Times New Roman" w:hAnsi="Times New Roman"/>
          <w:i/>
        </w:rPr>
        <w:t>”</w:t>
      </w:r>
      <w:r w:rsidRPr="00160A86">
        <w:rPr>
          <w:rFonts w:ascii="Times New Roman" w:hAnsi="Times New Roman"/>
        </w:rPr>
        <w:t xml:space="preserve"> rozumie się oferowanie urządzeń lub materiałów posiadających:</w:t>
      </w:r>
    </w:p>
    <w:p w14:paraId="6BFC1230" w14:textId="2896BD4D" w:rsidR="00160A86" w:rsidRPr="00160A86" w:rsidRDefault="00160A86" w:rsidP="00160A86">
      <w:pPr>
        <w:pStyle w:val="Akapitzlist"/>
        <w:numPr>
          <w:ilvl w:val="0"/>
          <w:numId w:val="73"/>
        </w:numPr>
        <w:spacing w:after="0" w:line="240" w:lineRule="auto"/>
        <w:ind w:left="1418" w:hanging="425"/>
        <w:rPr>
          <w:rFonts w:ascii="Times New Roman" w:hAnsi="Times New Roman"/>
          <w:strike/>
        </w:rPr>
      </w:pPr>
      <w:r w:rsidRPr="00160A86">
        <w:rPr>
          <w:rFonts w:ascii="Times New Roman" w:hAnsi="Times New Roman"/>
        </w:rPr>
        <w:t xml:space="preserve">co najmniej te same cechy (tj. właściwości funkcjonalne i użytkowe), określone </w:t>
      </w:r>
      <w:r w:rsidRPr="00160A86">
        <w:rPr>
          <w:rFonts w:ascii="Times New Roman" w:hAnsi="Times New Roman"/>
        </w:rPr>
        <w:br/>
        <w:t xml:space="preserve">w Załączniku </w:t>
      </w:r>
      <w:r w:rsidRPr="00863512">
        <w:rPr>
          <w:rFonts w:ascii="Times New Roman" w:hAnsi="Times New Roman"/>
        </w:rPr>
        <w:t xml:space="preserve">nr </w:t>
      </w:r>
      <w:r w:rsidR="00863512" w:rsidRPr="00863512">
        <w:rPr>
          <w:rFonts w:ascii="Times New Roman" w:hAnsi="Times New Roman"/>
        </w:rPr>
        <w:t xml:space="preserve">A </w:t>
      </w:r>
      <w:r w:rsidRPr="00863512">
        <w:rPr>
          <w:rFonts w:ascii="Times New Roman" w:hAnsi="Times New Roman"/>
        </w:rPr>
        <w:t>do SWZ</w:t>
      </w:r>
      <w:r w:rsidRPr="00160A86">
        <w:rPr>
          <w:rFonts w:ascii="Times New Roman" w:hAnsi="Times New Roman"/>
        </w:rPr>
        <w:t xml:space="preserve"> i</w:t>
      </w:r>
    </w:p>
    <w:p w14:paraId="4052B1C0" w14:textId="77777777" w:rsidR="00160A86" w:rsidRPr="00F61021" w:rsidRDefault="00160A86" w:rsidP="00160A86">
      <w:pPr>
        <w:pStyle w:val="Akapitzlist"/>
        <w:numPr>
          <w:ilvl w:val="0"/>
          <w:numId w:val="73"/>
        </w:numPr>
        <w:spacing w:after="0" w:line="240" w:lineRule="auto"/>
        <w:ind w:left="1418" w:hanging="425"/>
        <w:rPr>
          <w:rFonts w:ascii="Times New Roman" w:hAnsi="Times New Roman"/>
          <w:strike/>
        </w:rPr>
      </w:pPr>
      <w:r w:rsidRPr="00160A86">
        <w:rPr>
          <w:rFonts w:ascii="Times New Roman" w:hAnsi="Times New Roman"/>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133CFFA8" w14:textId="17562149" w:rsidR="00F61021" w:rsidRPr="00F61021" w:rsidRDefault="00F61021" w:rsidP="00F61021">
      <w:pPr>
        <w:spacing w:after="0" w:line="240" w:lineRule="auto"/>
        <w:ind w:left="993" w:hanging="567"/>
        <w:rPr>
          <w:rFonts w:ascii="Times New Roman" w:hAnsi="Times New Roman"/>
        </w:rPr>
      </w:pPr>
      <w:r w:rsidRPr="00F61021">
        <w:rPr>
          <w:rFonts w:ascii="Times New Roman" w:hAnsi="Times New Roman"/>
        </w:rPr>
        <w:t>2.8</w:t>
      </w:r>
      <w:r>
        <w:rPr>
          <w:rFonts w:ascii="Times New Roman" w:hAnsi="Times New Roman"/>
        </w:rPr>
        <w:tab/>
        <w:t>Równoważność będzie oceniana wyłącznie na podstawie parametrów wyspecyfikowanych.</w:t>
      </w:r>
    </w:p>
    <w:p w14:paraId="3F79E565" w14:textId="77777777" w:rsidR="00160A86" w:rsidRPr="00160A86" w:rsidRDefault="00160A86" w:rsidP="00160A86">
      <w:pPr>
        <w:pStyle w:val="Akapitzlist"/>
        <w:numPr>
          <w:ilvl w:val="0"/>
          <w:numId w:val="72"/>
        </w:numPr>
        <w:spacing w:after="0" w:line="240" w:lineRule="auto"/>
        <w:rPr>
          <w:rFonts w:ascii="Times New Roman" w:hAnsi="Times New Roman"/>
        </w:rPr>
      </w:pPr>
      <w:r w:rsidRPr="00160A86">
        <w:rPr>
          <w:rFonts w:ascii="Times New Roman" w:hAnsi="Times New Roman"/>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4D7C14EE" w14:textId="3199393B" w:rsidR="00160A86" w:rsidRPr="00160A86" w:rsidRDefault="00160A86" w:rsidP="00160A86">
      <w:pPr>
        <w:pStyle w:val="Akapitzlist"/>
        <w:numPr>
          <w:ilvl w:val="0"/>
          <w:numId w:val="72"/>
        </w:numPr>
        <w:spacing w:after="0" w:line="240" w:lineRule="auto"/>
        <w:rPr>
          <w:rFonts w:ascii="Times New Roman" w:hAnsi="Times New Roman"/>
          <w:b/>
          <w:bCs/>
        </w:rPr>
      </w:pPr>
      <w:r w:rsidRPr="00160A86">
        <w:rPr>
          <w:rFonts w:ascii="Times New Roman" w:hAnsi="Times New Roman"/>
        </w:rPr>
        <w:t xml:space="preserve">Przedmiot zamówienia musi być </w:t>
      </w:r>
      <w:r w:rsidRPr="00863512">
        <w:rPr>
          <w:rFonts w:ascii="Times New Roman" w:hAnsi="Times New Roman"/>
        </w:rPr>
        <w:t xml:space="preserve">objęty gwarancją </w:t>
      </w:r>
      <w:r w:rsidR="00531B48" w:rsidRPr="00863512">
        <w:rPr>
          <w:rFonts w:ascii="Times New Roman" w:hAnsi="Times New Roman"/>
          <w:bCs/>
        </w:rPr>
        <w:t xml:space="preserve">wg. Załącznika nr </w:t>
      </w:r>
      <w:r w:rsidR="00863512" w:rsidRPr="00863512">
        <w:rPr>
          <w:rFonts w:ascii="Times New Roman" w:hAnsi="Times New Roman"/>
          <w:bCs/>
        </w:rPr>
        <w:t>A</w:t>
      </w:r>
      <w:r w:rsidR="00531B48" w:rsidRPr="00863512">
        <w:rPr>
          <w:rFonts w:ascii="Times New Roman" w:hAnsi="Times New Roman"/>
          <w:bCs/>
        </w:rPr>
        <w:t xml:space="preserve"> do SWZ</w:t>
      </w:r>
      <w:r w:rsidRPr="00863512">
        <w:rPr>
          <w:rFonts w:ascii="Times New Roman" w:hAnsi="Times New Roman"/>
          <w:bCs/>
        </w:rPr>
        <w:t>,</w:t>
      </w:r>
      <w:r w:rsidRPr="00160A86">
        <w:rPr>
          <w:rFonts w:ascii="Times New Roman" w:hAnsi="Times New Roman"/>
          <w:bCs/>
        </w:rPr>
        <w:t xml:space="preserve"> liczoną</w:t>
      </w:r>
      <w:r w:rsidRPr="00160A86">
        <w:rPr>
          <w:rFonts w:ascii="Times New Roman" w:hAnsi="Times New Roman"/>
          <w:b/>
        </w:rPr>
        <w:t xml:space="preserve"> </w:t>
      </w:r>
      <w:r w:rsidRPr="00160A86">
        <w:rPr>
          <w:rFonts w:ascii="Times New Roman" w:hAnsi="Times New Roman"/>
          <w:lang w:val="x-none"/>
        </w:rPr>
        <w:t>od daty wykonania umowy</w:t>
      </w:r>
      <w:r w:rsidRPr="00160A86">
        <w:rPr>
          <w:rFonts w:ascii="Times New Roman" w:hAnsi="Times New Roman"/>
        </w:rPr>
        <w:t>,</w:t>
      </w:r>
      <w:r w:rsidRPr="00160A86">
        <w:rPr>
          <w:rFonts w:ascii="Times New Roman" w:hAnsi="Times New Roman"/>
          <w:lang w:val="x-none"/>
        </w:rPr>
        <w:t xml:space="preserve"> tj.</w:t>
      </w:r>
      <w:r w:rsidRPr="00160A86">
        <w:rPr>
          <w:rFonts w:ascii="Times New Roman" w:hAnsi="Times New Roman"/>
        </w:rPr>
        <w:t xml:space="preserve"> </w:t>
      </w:r>
      <w:r w:rsidRPr="00160A86">
        <w:rPr>
          <w:rFonts w:ascii="Times New Roman" w:hAnsi="Times New Roman"/>
          <w:lang w:val="x-none"/>
        </w:rPr>
        <w:t xml:space="preserve">od daty odbioru przedmiotu umowy, potwierdzonego protokołem odbioru bez zastrzeżeń, z uwzględnieniem zapisów dotyczących warunków gwarancyjnych </w:t>
      </w:r>
      <w:r w:rsidRPr="00160A86">
        <w:rPr>
          <w:rFonts w:ascii="Times New Roman" w:hAnsi="Times New Roman"/>
          <w:lang w:val="x-none"/>
        </w:rPr>
        <w:lastRenderedPageBreak/>
        <w:t>wynikających z SWZ</w:t>
      </w:r>
      <w:r w:rsidRPr="00160A86">
        <w:rPr>
          <w:rFonts w:ascii="Times New Roman" w:hAnsi="Times New Roman"/>
        </w:rPr>
        <w:t xml:space="preserve"> - zgodnie ze stanowiącym załącznik do niniejszej SWZ wzorem umowy (projektowane postanowienia umowne).</w:t>
      </w:r>
    </w:p>
    <w:p w14:paraId="2C3BBF16" w14:textId="77777777" w:rsidR="00160A86" w:rsidRPr="00160A86" w:rsidRDefault="00160A86" w:rsidP="00160A86">
      <w:pPr>
        <w:pStyle w:val="Akapitzlist"/>
        <w:numPr>
          <w:ilvl w:val="0"/>
          <w:numId w:val="72"/>
        </w:numPr>
        <w:spacing w:after="0" w:line="240" w:lineRule="auto"/>
        <w:rPr>
          <w:rFonts w:ascii="Times New Roman" w:hAnsi="Times New Roman"/>
        </w:rPr>
      </w:pPr>
      <w:r w:rsidRPr="00160A86">
        <w:rPr>
          <w:rFonts w:ascii="Times New Roman" w:hAnsi="Times New Roman"/>
        </w:rPr>
        <w:t>W przypadku, gdy Wykonawca zapowiada zatrudnienie podwykonawców do oferty musi być załączony wykaz z zakresem powierzonych im zadań (części zamówienia).</w:t>
      </w:r>
    </w:p>
    <w:p w14:paraId="0B1E738E" w14:textId="11EAFF8F" w:rsidR="00160A86" w:rsidRPr="00160A86" w:rsidRDefault="00160A86" w:rsidP="00160A86">
      <w:pPr>
        <w:pStyle w:val="Akapitzlist"/>
        <w:ind w:left="644"/>
        <w:rPr>
          <w:rFonts w:ascii="Times New Roman" w:hAnsi="Times New Roman"/>
          <w:i/>
          <w:iCs/>
        </w:rPr>
      </w:pPr>
      <w:r w:rsidRPr="00160A86">
        <w:rPr>
          <w:rFonts w:ascii="Times New Roman" w:hAnsi="Times New Roman"/>
        </w:rPr>
        <w:t xml:space="preserve">Opis przedmiotu zamówienia zgodny z nomenklaturą Wspólnego Słownika </w:t>
      </w:r>
      <w:r w:rsidRPr="00EE2FE2">
        <w:rPr>
          <w:rFonts w:ascii="Times New Roman" w:hAnsi="Times New Roman"/>
        </w:rPr>
        <w:t xml:space="preserve">Zamówień CPV: </w:t>
      </w:r>
      <w:r w:rsidRPr="00EE2FE2">
        <w:rPr>
          <w:rFonts w:ascii="Times New Roman" w:hAnsi="Times New Roman"/>
          <w:i/>
          <w:iCs/>
        </w:rPr>
        <w:t xml:space="preserve">38652100-1 </w:t>
      </w:r>
      <w:r w:rsidR="00863512" w:rsidRPr="00EE2FE2">
        <w:rPr>
          <w:rFonts w:ascii="Times New Roman" w:hAnsi="Times New Roman"/>
          <w:i/>
          <w:iCs/>
        </w:rPr>
        <w:t>–</w:t>
      </w:r>
      <w:r w:rsidRPr="00EE2FE2">
        <w:rPr>
          <w:rFonts w:ascii="Times New Roman" w:hAnsi="Times New Roman"/>
          <w:i/>
          <w:iCs/>
        </w:rPr>
        <w:t xml:space="preserve"> projektory</w:t>
      </w:r>
      <w:r w:rsidR="00863512" w:rsidRPr="00EE2FE2">
        <w:rPr>
          <w:rFonts w:ascii="Times New Roman" w:hAnsi="Times New Roman"/>
          <w:i/>
          <w:iCs/>
        </w:rPr>
        <w:t xml:space="preserve">, 32322000-6 - </w:t>
      </w:r>
      <w:r w:rsidR="00C77C1E">
        <w:rPr>
          <w:rFonts w:ascii="Times New Roman" w:hAnsi="Times New Roman"/>
          <w:i/>
          <w:iCs/>
        </w:rPr>
        <w:t>u</w:t>
      </w:r>
      <w:r w:rsidR="00863512" w:rsidRPr="00EE2FE2">
        <w:rPr>
          <w:rFonts w:ascii="Times New Roman" w:hAnsi="Times New Roman"/>
          <w:i/>
          <w:iCs/>
        </w:rPr>
        <w:t>rządzenia multimedialne.</w:t>
      </w:r>
    </w:p>
    <w:p w14:paraId="436096F7" w14:textId="77777777" w:rsidR="00E40A6A" w:rsidRPr="00AD6206" w:rsidRDefault="00E40A6A" w:rsidP="00AD6206">
      <w:pPr>
        <w:spacing w:after="0" w:line="240" w:lineRule="auto"/>
        <w:rPr>
          <w:rFonts w:ascii="Times New Roman" w:hAnsi="Times New Roman"/>
          <w:b/>
          <w:bCs/>
          <w:i/>
          <w:lang w:eastAsia="pl-PL"/>
        </w:rPr>
      </w:pPr>
    </w:p>
    <w:p w14:paraId="436096F9" w14:textId="7199B83F" w:rsidR="00E40A6A" w:rsidRPr="008B198A" w:rsidRDefault="00E40A6A" w:rsidP="008B198A">
      <w:pPr>
        <w:spacing w:after="0" w:line="240" w:lineRule="auto"/>
        <w:rPr>
          <w:rFonts w:ascii="Times New Roman" w:hAnsi="Times New Roman"/>
          <w:b/>
          <w:bCs/>
          <w:lang w:eastAsia="pl-PL"/>
        </w:rPr>
      </w:pPr>
      <w:r w:rsidRPr="00AD6206">
        <w:rPr>
          <w:rFonts w:ascii="Times New Roman" w:hAnsi="Times New Roman"/>
          <w:b/>
          <w:bCs/>
          <w:lang w:eastAsia="pl-PL"/>
        </w:rPr>
        <w:t>Rozdział IV – Przedmiotowe środki dowodowe (składane wraz z ofertą)</w:t>
      </w:r>
    </w:p>
    <w:p w14:paraId="7D5BCA49" w14:textId="77777777" w:rsidR="008B198A" w:rsidRPr="007434FD" w:rsidRDefault="008B198A" w:rsidP="008B198A">
      <w:pPr>
        <w:widowControl w:val="0"/>
        <w:numPr>
          <w:ilvl w:val="0"/>
          <w:numId w:val="4"/>
        </w:numPr>
        <w:suppressAutoHyphens/>
        <w:spacing w:after="0" w:line="240" w:lineRule="auto"/>
        <w:ind w:left="709"/>
        <w:contextualSpacing/>
        <w:rPr>
          <w:rFonts w:ascii="Times New Roman" w:hAnsi="Times New Roman"/>
          <w:bCs/>
          <w:lang w:eastAsia="pl-PL"/>
        </w:rPr>
      </w:pPr>
      <w:r w:rsidRPr="00AD6206">
        <w:rPr>
          <w:rFonts w:ascii="Times New Roman" w:hAnsi="Times New Roman"/>
          <w:bCs/>
          <w:lang w:eastAsia="pl-PL"/>
        </w:rPr>
        <w:t xml:space="preserve">Zamawiający </w:t>
      </w:r>
      <w:r w:rsidRPr="005D3663">
        <w:rPr>
          <w:rFonts w:ascii="Times New Roman" w:hAnsi="Times New Roman"/>
          <w:bCs/>
          <w:lang w:eastAsia="pl-PL"/>
        </w:rPr>
        <w:t xml:space="preserve">wymaga </w:t>
      </w:r>
      <w:r w:rsidRPr="00AD6206">
        <w:rPr>
          <w:rFonts w:ascii="Times New Roman" w:hAnsi="Times New Roman"/>
          <w:bCs/>
          <w:lang w:eastAsia="pl-PL"/>
        </w:rPr>
        <w:t xml:space="preserve">złożenia </w:t>
      </w:r>
      <w:r>
        <w:rPr>
          <w:rFonts w:ascii="Times New Roman" w:hAnsi="Times New Roman"/>
          <w:bCs/>
          <w:lang w:eastAsia="pl-PL"/>
        </w:rPr>
        <w:t xml:space="preserve">wraz z ofertą </w:t>
      </w:r>
      <w:r w:rsidRPr="00AD6206">
        <w:rPr>
          <w:rFonts w:ascii="Times New Roman" w:hAnsi="Times New Roman"/>
          <w:bCs/>
          <w:lang w:eastAsia="pl-PL"/>
        </w:rPr>
        <w:t xml:space="preserve">przedmiotowych </w:t>
      </w:r>
      <w:r>
        <w:rPr>
          <w:rFonts w:ascii="Times New Roman" w:hAnsi="Times New Roman"/>
          <w:bCs/>
          <w:lang w:eastAsia="pl-PL"/>
        </w:rPr>
        <w:t>środków dowodowych, tj.:</w:t>
      </w:r>
    </w:p>
    <w:p w14:paraId="456C3E91" w14:textId="6B62B702" w:rsidR="008B198A" w:rsidRPr="004861BC" w:rsidRDefault="008B198A" w:rsidP="008B198A">
      <w:pPr>
        <w:pStyle w:val="Akapitzlist"/>
        <w:widowControl w:val="0"/>
        <w:numPr>
          <w:ilvl w:val="1"/>
          <w:numId w:val="4"/>
        </w:numPr>
        <w:suppressAutoHyphens/>
        <w:spacing w:after="0" w:line="240" w:lineRule="auto"/>
        <w:rPr>
          <w:rFonts w:ascii="Times New Roman" w:hAnsi="Times New Roman"/>
          <w:bCs/>
          <w:lang w:eastAsia="pl-PL"/>
        </w:rPr>
      </w:pPr>
      <w:r w:rsidRPr="004861BC">
        <w:rPr>
          <w:rFonts w:ascii="Times New Roman" w:hAnsi="Times New Roman"/>
          <w:bCs/>
        </w:rPr>
        <w:t>opis</w:t>
      </w:r>
      <w:r w:rsidR="00863512" w:rsidRPr="004861BC">
        <w:rPr>
          <w:rFonts w:ascii="Times New Roman" w:hAnsi="Times New Roman"/>
          <w:bCs/>
        </w:rPr>
        <w:t>y</w:t>
      </w:r>
      <w:r w:rsidRPr="004861BC">
        <w:rPr>
          <w:rFonts w:ascii="Times New Roman" w:hAnsi="Times New Roman"/>
          <w:bCs/>
        </w:rPr>
        <w:t xml:space="preserve"> techniczn</w:t>
      </w:r>
      <w:r w:rsidR="00863512" w:rsidRPr="004861BC">
        <w:rPr>
          <w:rFonts w:ascii="Times New Roman" w:hAnsi="Times New Roman"/>
          <w:bCs/>
        </w:rPr>
        <w:t>e</w:t>
      </w:r>
      <w:r w:rsidRPr="004861BC">
        <w:rPr>
          <w:rFonts w:ascii="Times New Roman" w:hAnsi="Times New Roman"/>
          <w:bCs/>
        </w:rPr>
        <w:t xml:space="preserve"> sporządzon</w:t>
      </w:r>
      <w:r w:rsidR="00863512" w:rsidRPr="004861BC">
        <w:rPr>
          <w:rFonts w:ascii="Times New Roman" w:hAnsi="Times New Roman"/>
          <w:bCs/>
        </w:rPr>
        <w:t>e</w:t>
      </w:r>
      <w:r w:rsidRPr="004861BC">
        <w:rPr>
          <w:rFonts w:ascii="Times New Roman" w:hAnsi="Times New Roman"/>
          <w:bCs/>
        </w:rPr>
        <w:t xml:space="preserve"> przez producenta i/lub wydruk</w:t>
      </w:r>
      <w:r w:rsidR="00863512" w:rsidRPr="004861BC">
        <w:rPr>
          <w:rFonts w:ascii="Times New Roman" w:hAnsi="Times New Roman"/>
          <w:bCs/>
        </w:rPr>
        <w:t>i</w:t>
      </w:r>
      <w:r w:rsidRPr="004861BC">
        <w:rPr>
          <w:rFonts w:ascii="Times New Roman" w:hAnsi="Times New Roman"/>
          <w:bCs/>
        </w:rPr>
        <w:t xml:space="preserve"> ze stron internetowych producenta/ów, bądź katalog</w:t>
      </w:r>
      <w:r w:rsidR="004861BC" w:rsidRPr="004861BC">
        <w:rPr>
          <w:rFonts w:ascii="Times New Roman" w:hAnsi="Times New Roman"/>
          <w:bCs/>
        </w:rPr>
        <w:t>i</w:t>
      </w:r>
      <w:r w:rsidRPr="004861BC">
        <w:rPr>
          <w:rFonts w:ascii="Times New Roman" w:hAnsi="Times New Roman"/>
          <w:bCs/>
        </w:rPr>
        <w:t xml:space="preserve"> producenta/ów, pozwalającymi na ocenę zgodności oferowane</w:t>
      </w:r>
      <w:r w:rsidR="00C77C1E">
        <w:rPr>
          <w:rFonts w:ascii="Times New Roman" w:hAnsi="Times New Roman"/>
          <w:bCs/>
        </w:rPr>
        <w:t>go sprzętu</w:t>
      </w:r>
      <w:r w:rsidRPr="004861BC">
        <w:rPr>
          <w:rFonts w:ascii="Times New Roman" w:hAnsi="Times New Roman"/>
          <w:bCs/>
        </w:rPr>
        <w:t xml:space="preserve"> </w:t>
      </w:r>
      <w:r w:rsidR="00DD65E2" w:rsidRPr="004861BC">
        <w:rPr>
          <w:rFonts w:ascii="Times New Roman" w:hAnsi="Times New Roman"/>
          <w:bCs/>
        </w:rPr>
        <w:t xml:space="preserve"> </w:t>
      </w:r>
      <w:r w:rsidRPr="004861BC">
        <w:rPr>
          <w:rFonts w:ascii="Times New Roman" w:hAnsi="Times New Roman"/>
          <w:bCs/>
        </w:rPr>
        <w:t xml:space="preserve">oraz jej parametrów technicznych, funkcjonalnych i użytkowych z wymaganiami postawionymi w treści SWZ. Zamawiający dopuszcza złożenie wskazanych powyżej przedmiotowych środków dowodowych w języku angielskim. </w:t>
      </w:r>
      <w:r w:rsidRPr="004861BC">
        <w:rPr>
          <w:rFonts w:ascii="Times New Roman" w:hAnsi="Times New Roman"/>
          <w:bCs/>
          <w:u w:val="single"/>
        </w:rPr>
        <w:t>Wyżej wymienione opisy i/lub wydruki w</w:t>
      </w:r>
      <w:r w:rsidR="002D05CE" w:rsidRPr="004861BC">
        <w:rPr>
          <w:rFonts w:ascii="Times New Roman" w:hAnsi="Times New Roman"/>
          <w:bCs/>
          <w:u w:val="single"/>
        </w:rPr>
        <w:t xml:space="preserve"> </w:t>
      </w:r>
      <w:r w:rsidRPr="004861BC">
        <w:rPr>
          <w:rFonts w:ascii="Times New Roman" w:hAnsi="Times New Roman"/>
          <w:bCs/>
          <w:u w:val="single"/>
        </w:rPr>
        <w:t xml:space="preserve">razie ich złożenia muszą zostać opatrzone podpisem kwalifikowanym, zgodnie z zasadami niniejszej SWZ. </w:t>
      </w:r>
    </w:p>
    <w:p w14:paraId="64A917D1"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W przypadku, gdy zaproponowane przez wykonawcę rozwiązania w równoważnym stopniu spełniają wymagania określone w opisie przedmiotu zamówienia, </w:t>
      </w:r>
      <w:r w:rsidRPr="000A48C2">
        <w:rPr>
          <w:rFonts w:cs="Times New Roman"/>
          <w:sz w:val="22"/>
          <w:szCs w:val="22"/>
          <w:u w:val="single"/>
        </w:rPr>
        <w:t>wykonawca musi udowodnić w ofercie</w:t>
      </w:r>
      <w:r w:rsidRPr="000A48C2">
        <w:rPr>
          <w:rFonts w:cs="Times New Roman"/>
          <w:sz w:val="22"/>
          <w:szCs w:val="22"/>
        </w:rPr>
        <w:t>, w szczególności za pomocą przedmiotowych środków dowodowych, że oferowane dostawy spełniają określone przez zamawiającego wymagania, cechy lub kryteria.</w:t>
      </w:r>
    </w:p>
    <w:p w14:paraId="46039048"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0A48C2">
        <w:rPr>
          <w:rFonts w:cs="Times New Roman"/>
          <w:sz w:val="22"/>
          <w:szCs w:val="22"/>
          <w:u w:val="single"/>
        </w:rPr>
        <w:t>Powyższe nie dotyczy przedmiotowych środków dowodowych obligatoryjnie składanych wraz z ofertą na potwierdzenie równoważności.</w:t>
      </w:r>
    </w:p>
    <w:p w14:paraId="11C2EE74"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EFBCFB2" w14:textId="7FC87817" w:rsidR="008B198A" w:rsidRPr="008B198A" w:rsidRDefault="008B198A" w:rsidP="008B198A">
      <w:pPr>
        <w:pStyle w:val="Akapitzlist1"/>
        <w:numPr>
          <w:ilvl w:val="0"/>
          <w:numId w:val="4"/>
        </w:numPr>
        <w:rPr>
          <w:rFonts w:cs="Times New Roman"/>
          <w:sz w:val="22"/>
          <w:szCs w:val="22"/>
        </w:rPr>
      </w:pPr>
      <w:r w:rsidRPr="000A48C2">
        <w:rPr>
          <w:rFonts w:cs="Times New Roman"/>
          <w:sz w:val="22"/>
          <w:szCs w:val="22"/>
        </w:rPr>
        <w:t>Zamawiający może żądać od wykonawców wyjaśnień dotyczących treści przedmiotowych środków dowodowych.</w:t>
      </w:r>
    </w:p>
    <w:p w14:paraId="436096FF" w14:textId="77777777" w:rsidR="00E40A6A" w:rsidRPr="00C66191" w:rsidRDefault="00E40A6A" w:rsidP="00007E5D">
      <w:pPr>
        <w:pStyle w:val="Akapitzlist1"/>
        <w:numPr>
          <w:ilvl w:val="0"/>
          <w:numId w:val="0"/>
        </w:numPr>
        <w:ind w:left="720"/>
        <w:rPr>
          <w:rFonts w:cs="Times New Roman"/>
          <w:sz w:val="22"/>
          <w:szCs w:val="22"/>
        </w:rPr>
      </w:pPr>
    </w:p>
    <w:p w14:paraId="43609700"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 – Termin wykonania zamówienia</w:t>
      </w:r>
    </w:p>
    <w:p w14:paraId="43609702" w14:textId="5BC81D24" w:rsidR="00E40A6A" w:rsidRPr="0014377F" w:rsidRDefault="00E40A6A" w:rsidP="0014377F">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Pr>
          <w:rFonts w:ascii="Times New Roman" w:hAnsi="Times New Roman"/>
          <w:bCs/>
        </w:rPr>
        <w:t>Przedmiot zamówienia</w:t>
      </w:r>
      <w:r w:rsidRPr="00905003">
        <w:rPr>
          <w:rFonts w:ascii="Times New Roman" w:hAnsi="Times New Roman"/>
          <w:bCs/>
        </w:rPr>
        <w:t xml:space="preserve"> </w:t>
      </w:r>
      <w:r>
        <w:rPr>
          <w:rFonts w:ascii="Times New Roman" w:hAnsi="Times New Roman"/>
          <w:bCs/>
        </w:rPr>
        <w:t>(tj. wszystkie czynności nim objęte: transport, dostawa, montaż</w:t>
      </w:r>
      <w:r w:rsidR="00EB2BEC">
        <w:rPr>
          <w:rFonts w:ascii="Times New Roman" w:hAnsi="Times New Roman"/>
          <w:bCs/>
        </w:rPr>
        <w:t xml:space="preserve">, </w:t>
      </w:r>
      <w:r>
        <w:rPr>
          <w:rFonts w:ascii="Times New Roman" w:hAnsi="Times New Roman"/>
          <w:bCs/>
        </w:rPr>
        <w:t>uruchomienie</w:t>
      </w:r>
      <w:r w:rsidR="00AD2487">
        <w:rPr>
          <w:rFonts w:ascii="Times New Roman" w:hAnsi="Times New Roman"/>
          <w:bCs/>
        </w:rPr>
        <w:t xml:space="preserve"> </w:t>
      </w:r>
      <w:r w:rsidR="00EB2BEC">
        <w:rPr>
          <w:rFonts w:ascii="Times New Roman" w:hAnsi="Times New Roman"/>
          <w:bCs/>
        </w:rPr>
        <w:t>i szkolenie</w:t>
      </w:r>
      <w:r>
        <w:rPr>
          <w:rFonts w:ascii="Times New Roman" w:hAnsi="Times New Roman"/>
          <w:bCs/>
        </w:rPr>
        <w:t>) musi zostać wykonany</w:t>
      </w:r>
      <w:r w:rsidR="0014377F">
        <w:rPr>
          <w:rFonts w:ascii="Times New Roman" w:hAnsi="Times New Roman"/>
          <w:bCs/>
        </w:rPr>
        <w:t xml:space="preserve"> </w:t>
      </w:r>
      <w:r w:rsidRPr="0014377F">
        <w:rPr>
          <w:rFonts w:ascii="Times New Roman" w:hAnsi="Times New Roman"/>
          <w:bCs/>
        </w:rPr>
        <w:t xml:space="preserve">w terminie </w:t>
      </w:r>
      <w:r w:rsidRPr="0014377F">
        <w:rPr>
          <w:rFonts w:ascii="Times New Roman" w:hAnsi="Times New Roman"/>
          <w:b/>
          <w:i/>
          <w:iCs/>
        </w:rPr>
        <w:t xml:space="preserve">do </w:t>
      </w:r>
      <w:r w:rsidR="00531B48">
        <w:rPr>
          <w:rFonts w:ascii="Times New Roman" w:hAnsi="Times New Roman"/>
          <w:b/>
          <w:i/>
          <w:iCs/>
        </w:rPr>
        <w:t>21 dni</w:t>
      </w:r>
      <w:r w:rsidR="005D215E" w:rsidRPr="0014377F">
        <w:rPr>
          <w:rFonts w:ascii="Times New Roman" w:hAnsi="Times New Roman"/>
          <w:b/>
          <w:i/>
          <w:iCs/>
        </w:rPr>
        <w:t>,</w:t>
      </w:r>
      <w:r w:rsidRPr="0014377F">
        <w:rPr>
          <w:rFonts w:ascii="Times New Roman" w:hAnsi="Times New Roman"/>
          <w:bCs/>
          <w:color w:val="FF0000"/>
        </w:rPr>
        <w:t xml:space="preserve"> </w:t>
      </w:r>
      <w:r w:rsidRPr="0014377F">
        <w:rPr>
          <w:rFonts w:ascii="Times New Roman" w:hAnsi="Times New Roman"/>
          <w:bCs/>
        </w:rPr>
        <w:t>licząc od dnia udzielenia zamówienia, tj. zawarcia umowy</w:t>
      </w:r>
      <w:r w:rsidR="0014377F">
        <w:rPr>
          <w:rFonts w:ascii="Times New Roman" w:hAnsi="Times New Roman"/>
          <w:bCs/>
        </w:rPr>
        <w:t>.</w:t>
      </w:r>
    </w:p>
    <w:p w14:paraId="43609705" w14:textId="77777777" w:rsidR="00E40A6A" w:rsidRPr="00765204"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sidRPr="00905003">
        <w:rPr>
          <w:rFonts w:ascii="Times New Roman" w:hAnsi="Times New Roman"/>
        </w:rPr>
        <w:t>Wykonawca zapewnia gotowość do realizacji zamówienia w dniu zawarcia umowy.</w:t>
      </w:r>
    </w:p>
    <w:p w14:paraId="43609706" w14:textId="77777777" w:rsidR="00E40A6A"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Pr>
          <w:rFonts w:ascii="Times New Roman" w:hAnsi="Times New Roman"/>
        </w:rPr>
        <w:t xml:space="preserve">Zamawiający dopuszcza możliwość wcześniejszej realizacji. </w:t>
      </w:r>
    </w:p>
    <w:p w14:paraId="3E92AD46" w14:textId="77777777" w:rsidR="00772605" w:rsidRPr="00B473F3" w:rsidRDefault="00772605" w:rsidP="00B473F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sidRPr="00B473F3">
        <w:rPr>
          <w:rFonts w:ascii="Times New Roman" w:hAnsi="Times New Roman"/>
          <w:lang w:eastAsia="pl-PL"/>
        </w:rPr>
        <w:t xml:space="preserve">Zamawiający zaprasza wszystkich zainteresowanych Wykonawców do dokonania wizji lokalnej miejsca objętego zakresem zamówienia, która będzie miała miejsce w dniu  </w:t>
      </w:r>
    </w:p>
    <w:p w14:paraId="5C2E41B7" w14:textId="7B3ABAAB" w:rsidR="00772605" w:rsidRPr="00772605" w:rsidRDefault="00F61170" w:rsidP="00B473F3">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hAnsi="Times New Roman"/>
          <w:lang w:eastAsia="pl-PL"/>
        </w:rPr>
      </w:pPr>
      <w:r w:rsidRPr="00F61170">
        <w:rPr>
          <w:rFonts w:ascii="Times New Roman" w:hAnsi="Times New Roman"/>
          <w:lang w:eastAsia="pl-PL"/>
        </w:rPr>
        <w:t>18.01.2024</w:t>
      </w:r>
      <w:r w:rsidR="00772605" w:rsidRPr="00F61170">
        <w:rPr>
          <w:rFonts w:ascii="Times New Roman" w:hAnsi="Times New Roman"/>
          <w:lang w:eastAsia="pl-PL"/>
        </w:rPr>
        <w:t xml:space="preserve"> r. o godz. 1</w:t>
      </w:r>
      <w:r w:rsidR="00B473F3" w:rsidRPr="00F61170">
        <w:rPr>
          <w:rFonts w:ascii="Times New Roman" w:hAnsi="Times New Roman"/>
          <w:lang w:eastAsia="pl-PL"/>
        </w:rPr>
        <w:t>1</w:t>
      </w:r>
      <w:r w:rsidR="00772605" w:rsidRPr="00F61170">
        <w:rPr>
          <w:rFonts w:ascii="Times New Roman" w:hAnsi="Times New Roman"/>
          <w:lang w:eastAsia="pl-PL"/>
        </w:rPr>
        <w:t>.</w:t>
      </w:r>
      <w:r w:rsidR="00FB6993">
        <w:rPr>
          <w:rFonts w:ascii="Times New Roman" w:hAnsi="Times New Roman"/>
          <w:lang w:eastAsia="pl-PL"/>
        </w:rPr>
        <w:t>30</w:t>
      </w:r>
      <w:r w:rsidR="00772605" w:rsidRPr="00F61170">
        <w:rPr>
          <w:rFonts w:ascii="Times New Roman" w:hAnsi="Times New Roman"/>
          <w:lang w:eastAsia="pl-PL"/>
        </w:rPr>
        <w:t>.</w:t>
      </w:r>
      <w:r w:rsidR="00772605" w:rsidRPr="00B473F3">
        <w:rPr>
          <w:rFonts w:ascii="Times New Roman" w:hAnsi="Times New Roman"/>
          <w:lang w:eastAsia="pl-PL"/>
        </w:rPr>
        <w:t xml:space="preserve"> Spotkanie, przy ul. </w:t>
      </w:r>
      <w:proofErr w:type="spellStart"/>
      <w:r w:rsidR="00B473F3" w:rsidRPr="00B473F3">
        <w:rPr>
          <w:rFonts w:ascii="Times New Roman" w:hAnsi="Times New Roman"/>
          <w:lang w:eastAsia="pl-PL"/>
        </w:rPr>
        <w:t>Łojasiewicza</w:t>
      </w:r>
      <w:proofErr w:type="spellEnd"/>
      <w:r w:rsidR="00B473F3">
        <w:rPr>
          <w:rFonts w:ascii="Times New Roman" w:hAnsi="Times New Roman"/>
          <w:lang w:eastAsia="pl-PL"/>
        </w:rPr>
        <w:t xml:space="preserve"> 6</w:t>
      </w:r>
      <w:r w:rsidR="00772605" w:rsidRPr="00B473F3">
        <w:rPr>
          <w:rFonts w:ascii="Times New Roman" w:hAnsi="Times New Roman"/>
          <w:lang w:eastAsia="pl-PL"/>
        </w:rPr>
        <w:t xml:space="preserve"> w Krakowie. Osoba do kontaktów: Pan </w:t>
      </w:r>
      <w:r w:rsidR="00B473F3">
        <w:rPr>
          <w:rFonts w:ascii="Times New Roman" w:hAnsi="Times New Roman"/>
          <w:lang w:eastAsia="pl-PL"/>
        </w:rPr>
        <w:t>Józef Gajda</w:t>
      </w:r>
      <w:r w:rsidR="00772605" w:rsidRPr="00B473F3">
        <w:rPr>
          <w:rFonts w:ascii="Times New Roman" w:hAnsi="Times New Roman"/>
          <w:lang w:eastAsia="pl-PL"/>
        </w:rPr>
        <w:t>, tel.: +48</w:t>
      </w:r>
      <w:r w:rsidR="00B473F3">
        <w:rPr>
          <w:rFonts w:ascii="Times New Roman" w:hAnsi="Times New Roman"/>
          <w:lang w:eastAsia="pl-PL"/>
        </w:rPr>
        <w:t> 664 66 29 oraz Pan Przemysław Żurek te. +48 664 66 29</w:t>
      </w:r>
      <w:r w:rsidR="00772605" w:rsidRPr="00B473F3">
        <w:rPr>
          <w:rFonts w:ascii="Times New Roman" w:hAnsi="Times New Roman"/>
          <w:lang w:eastAsia="pl-PL"/>
        </w:rPr>
        <w:t>. Zamawiający informuje, iż do złożenia oferty nie jest wymagana obecność w trakcie trwania  wizji lokalnej, a jedynie zalecamy w niej udział.</w:t>
      </w:r>
    </w:p>
    <w:p w14:paraId="6D2E2AE6" w14:textId="77777777" w:rsidR="00772605" w:rsidRPr="00905003" w:rsidRDefault="00772605" w:rsidP="00772605">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hAnsi="Times New Roman"/>
          <w:lang w:eastAsia="pl-PL"/>
        </w:rPr>
      </w:pPr>
    </w:p>
    <w:p w14:paraId="43609707" w14:textId="77777777" w:rsidR="00E40A6A" w:rsidRPr="008E2690" w:rsidRDefault="00E40A6A" w:rsidP="00C45128">
      <w:pPr>
        <w:widowControl w:val="0"/>
        <w:suppressAutoHyphens/>
        <w:spacing w:after="0" w:line="240" w:lineRule="auto"/>
        <w:contextualSpacing/>
        <w:rPr>
          <w:rFonts w:ascii="Times New Roman" w:hAnsi="Times New Roman"/>
          <w:bCs/>
          <w:lang w:eastAsia="pl-PL"/>
        </w:rPr>
      </w:pPr>
    </w:p>
    <w:p w14:paraId="43609708" w14:textId="77777777" w:rsidR="00E40A6A" w:rsidRPr="00863512"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 xml:space="preserve">Rozdział VI – </w:t>
      </w:r>
      <w:r w:rsidRPr="00863512">
        <w:rPr>
          <w:rFonts w:ascii="Times New Roman" w:hAnsi="Times New Roman"/>
          <w:b/>
          <w:bCs/>
          <w:lang w:eastAsia="pl-PL"/>
        </w:rPr>
        <w:t>Opis warunków podmiotowych udziału w postępowaniu</w:t>
      </w:r>
    </w:p>
    <w:p w14:paraId="43609709" w14:textId="3241406D" w:rsidR="00E40A6A" w:rsidRPr="00AD6206" w:rsidRDefault="00E40A6A" w:rsidP="00AD6206">
      <w:pPr>
        <w:widowControl w:val="0"/>
        <w:numPr>
          <w:ilvl w:val="0"/>
          <w:numId w:val="6"/>
        </w:numPr>
        <w:suppressAutoHyphens/>
        <w:spacing w:after="0" w:line="240" w:lineRule="auto"/>
        <w:contextualSpacing/>
        <w:rPr>
          <w:rFonts w:ascii="Times New Roman" w:hAnsi="Times New Roman"/>
          <w:bCs/>
          <w:lang w:eastAsia="pl-PL"/>
        </w:rPr>
      </w:pPr>
      <w:r w:rsidRPr="00863512">
        <w:rPr>
          <w:rFonts w:ascii="Times New Roman" w:hAnsi="Times New Roman"/>
          <w:bCs/>
          <w:lang w:eastAsia="pl-PL"/>
        </w:rPr>
        <w:t>Zdolność do występowania w obrocie</w:t>
      </w:r>
      <w:r w:rsidRPr="00AD6206">
        <w:rPr>
          <w:rFonts w:ascii="Times New Roman" w:hAnsi="Times New Roman"/>
          <w:bCs/>
          <w:lang w:eastAsia="pl-PL"/>
        </w:rPr>
        <w:t xml:space="preserve"> gospodarczym – zamawiający nie wyznacza warunku w tym zakresie</w:t>
      </w:r>
      <w:r w:rsidR="009F67F5">
        <w:rPr>
          <w:rFonts w:ascii="Times New Roman" w:hAnsi="Times New Roman"/>
          <w:bCs/>
          <w:lang w:eastAsia="pl-PL"/>
        </w:rPr>
        <w:t xml:space="preserve"> dla żadnej z części</w:t>
      </w:r>
      <w:r w:rsidRPr="00AD6206">
        <w:rPr>
          <w:rFonts w:ascii="Times New Roman" w:hAnsi="Times New Roman"/>
          <w:bCs/>
          <w:lang w:eastAsia="pl-PL"/>
        </w:rPr>
        <w:t>;</w:t>
      </w:r>
    </w:p>
    <w:p w14:paraId="4360970A" w14:textId="6DFA095B" w:rsidR="00E40A6A" w:rsidRPr="0020665B" w:rsidRDefault="00E40A6A" w:rsidP="0020665B">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Uprawnienia do prowadzenia określonej działalności gospodarczej lub zawodowej, o ile wynika to z odrębnych przepisów – </w:t>
      </w:r>
      <w:r w:rsidRPr="0020665B">
        <w:rPr>
          <w:rFonts w:ascii="Times New Roman" w:hAnsi="Times New Roman"/>
          <w:bCs/>
          <w:lang w:eastAsia="pl-PL"/>
        </w:rPr>
        <w:t>zamawiający nie wyznacza warunku w tym zakresie</w:t>
      </w:r>
      <w:r w:rsidR="009F67F5">
        <w:rPr>
          <w:rFonts w:ascii="Times New Roman" w:hAnsi="Times New Roman"/>
          <w:bCs/>
          <w:lang w:eastAsia="pl-PL"/>
        </w:rPr>
        <w:t xml:space="preserve"> dla żadnej części</w:t>
      </w:r>
      <w:r w:rsidRPr="0020665B">
        <w:rPr>
          <w:rFonts w:ascii="Times New Roman" w:hAnsi="Times New Roman"/>
          <w:bCs/>
          <w:lang w:eastAsia="pl-PL"/>
        </w:rPr>
        <w:t>;</w:t>
      </w:r>
    </w:p>
    <w:p w14:paraId="4360970B" w14:textId="7C2B5BBE" w:rsidR="00E40A6A" w:rsidRPr="006609F6" w:rsidRDefault="00E40A6A" w:rsidP="006609F6">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lastRenderedPageBreak/>
        <w:t>Sytuacja eko</w:t>
      </w:r>
      <w:r>
        <w:rPr>
          <w:rFonts w:ascii="Times New Roman" w:hAnsi="Times New Roman"/>
          <w:bCs/>
          <w:lang w:eastAsia="pl-PL"/>
        </w:rPr>
        <w:t xml:space="preserve">nomiczna lub finansowa – </w:t>
      </w:r>
      <w:r w:rsidRPr="006609F6">
        <w:rPr>
          <w:rFonts w:ascii="Times New Roman" w:hAnsi="Times New Roman"/>
          <w:bCs/>
          <w:lang w:eastAsia="pl-PL"/>
        </w:rPr>
        <w:t>zamawiający nie wyznacza warunku w tym zakresie</w:t>
      </w:r>
      <w:r w:rsidR="009F67F5">
        <w:rPr>
          <w:rFonts w:ascii="Times New Roman" w:hAnsi="Times New Roman"/>
          <w:bCs/>
          <w:lang w:eastAsia="pl-PL"/>
        </w:rPr>
        <w:t xml:space="preserve"> dla żadnej części</w:t>
      </w:r>
      <w:r w:rsidRPr="006609F6">
        <w:rPr>
          <w:rFonts w:ascii="Times New Roman" w:hAnsi="Times New Roman"/>
          <w:bCs/>
          <w:lang w:eastAsia="pl-PL"/>
        </w:rPr>
        <w:t>;</w:t>
      </w:r>
    </w:p>
    <w:p w14:paraId="4360970C" w14:textId="657A4913" w:rsidR="00E40A6A" w:rsidRPr="00274D49" w:rsidRDefault="00E40A6A" w:rsidP="00274D49">
      <w:pPr>
        <w:widowControl w:val="0"/>
        <w:numPr>
          <w:ilvl w:val="0"/>
          <w:numId w:val="6"/>
        </w:numPr>
        <w:suppressAutoHyphens/>
        <w:spacing w:after="0" w:line="240" w:lineRule="auto"/>
        <w:contextualSpacing/>
        <w:rPr>
          <w:rFonts w:ascii="Times New Roman" w:hAnsi="Times New Roman"/>
          <w:bCs/>
          <w:lang w:eastAsia="pl-PL"/>
        </w:rPr>
      </w:pPr>
      <w:r w:rsidRPr="00C41307">
        <w:rPr>
          <w:rFonts w:ascii="Times New Roman" w:hAnsi="Times New Roman"/>
          <w:bCs/>
          <w:lang w:eastAsia="pl-PL"/>
        </w:rPr>
        <w:t>Zdolność techniczna lub zawodowa</w:t>
      </w:r>
      <w:r w:rsidR="00F568CA">
        <w:rPr>
          <w:rFonts w:ascii="Times New Roman" w:hAnsi="Times New Roman"/>
          <w:bCs/>
          <w:lang w:eastAsia="pl-PL"/>
        </w:rPr>
        <w:t xml:space="preserve"> </w:t>
      </w:r>
      <w:r w:rsidR="00274D49">
        <w:rPr>
          <w:rFonts w:ascii="Times New Roman" w:hAnsi="Times New Roman"/>
          <w:bCs/>
          <w:lang w:eastAsia="pl-PL"/>
        </w:rPr>
        <w:t xml:space="preserve">– </w:t>
      </w:r>
      <w:r w:rsidR="00274D49" w:rsidRPr="006609F6">
        <w:rPr>
          <w:rFonts w:ascii="Times New Roman" w:hAnsi="Times New Roman"/>
          <w:bCs/>
          <w:lang w:eastAsia="pl-PL"/>
        </w:rPr>
        <w:t>zamawiający nie wyznacza warunku w tym zakresie</w:t>
      </w:r>
      <w:r w:rsidR="009F67F5">
        <w:rPr>
          <w:rFonts w:ascii="Times New Roman" w:hAnsi="Times New Roman"/>
          <w:bCs/>
          <w:lang w:eastAsia="pl-PL"/>
        </w:rPr>
        <w:t xml:space="preserve"> dla żadnej części</w:t>
      </w:r>
      <w:r w:rsidR="00274D49">
        <w:rPr>
          <w:rFonts w:ascii="Times New Roman" w:hAnsi="Times New Roman"/>
          <w:bCs/>
          <w:lang w:eastAsia="pl-PL"/>
        </w:rPr>
        <w:t>.</w:t>
      </w:r>
    </w:p>
    <w:p w14:paraId="43609717" w14:textId="77777777" w:rsidR="00E40A6A" w:rsidRPr="00AD6206" w:rsidRDefault="00E40A6A" w:rsidP="00AD6206">
      <w:pPr>
        <w:spacing w:after="0" w:line="240" w:lineRule="auto"/>
        <w:rPr>
          <w:rFonts w:ascii="Times New Roman" w:hAnsi="Times New Roman"/>
          <w:b/>
          <w:bCs/>
          <w:lang w:eastAsia="pl-PL"/>
        </w:rPr>
      </w:pPr>
    </w:p>
    <w:p w14:paraId="43609718"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VII – Podstawy wykluczenia wykonawców</w:t>
      </w:r>
    </w:p>
    <w:p w14:paraId="43609719" w14:textId="2218C95C" w:rsidR="00E40A6A" w:rsidRPr="00AF3A7D" w:rsidRDefault="00E40A6A" w:rsidP="00AD6206">
      <w:pPr>
        <w:widowControl w:val="0"/>
        <w:numPr>
          <w:ilvl w:val="0"/>
          <w:numId w:val="7"/>
        </w:numPr>
        <w:suppressAutoHyphens/>
        <w:spacing w:after="0" w:line="240" w:lineRule="auto"/>
        <w:contextualSpacing/>
        <w:rPr>
          <w:rFonts w:ascii="Times New Roman" w:hAnsi="Times New Roman"/>
          <w:bCs/>
          <w:lang w:eastAsia="pl-PL"/>
        </w:rPr>
      </w:pPr>
      <w:r w:rsidRPr="00AF3A7D">
        <w:rPr>
          <w:rFonts w:ascii="Times New Roman" w:hAnsi="Times New Roman"/>
          <w:bCs/>
          <w:lang w:eastAsia="pl-PL"/>
        </w:rPr>
        <w:t>Zamawiający wykluczy wykonawcę w przypadku zaistnienia okoliczności przewidzianych postanowieniami</w:t>
      </w:r>
      <w:r w:rsidR="006D6879" w:rsidRPr="00AF3A7D">
        <w:rPr>
          <w:rFonts w:ascii="Times New Roman" w:hAnsi="Times New Roman"/>
          <w:bCs/>
          <w:lang w:eastAsia="pl-PL"/>
        </w:rPr>
        <w:t>:</w:t>
      </w:r>
    </w:p>
    <w:p w14:paraId="7046EA37" w14:textId="77777777" w:rsidR="006D6879"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lang w:eastAsia="pl-PL"/>
        </w:rPr>
        <w:t xml:space="preserve">art. 108 ust. 1 PZP, z zastrzeżeniem art. 110 ust. 2; </w:t>
      </w:r>
    </w:p>
    <w:p w14:paraId="57DE3E27" w14:textId="77777777" w:rsidR="00F61170" w:rsidRPr="00F61170" w:rsidRDefault="00F61170" w:rsidP="00F61170">
      <w:pPr>
        <w:pStyle w:val="Akapitzlist"/>
        <w:ind w:left="851"/>
        <w:rPr>
          <w:rFonts w:ascii="Times New Roman" w:hAnsi="Times New Roman"/>
          <w:bCs/>
          <w:lang w:eastAsia="pl-PL"/>
        </w:rPr>
      </w:pPr>
      <w:r w:rsidRPr="00F61170">
        <w:rPr>
          <w:rFonts w:ascii="Times New Roman" w:hAnsi="Times New Roman"/>
          <w:bCs/>
          <w:lang w:eastAsia="pl-PL"/>
        </w:rPr>
        <w:t>1) będącego osobą fizyczną, którego prawomocnie skazano za przestępstwo:</w:t>
      </w:r>
    </w:p>
    <w:p w14:paraId="040332B1" w14:textId="77777777" w:rsidR="00F61170" w:rsidRPr="00F61170" w:rsidRDefault="00F61170" w:rsidP="00F61170">
      <w:pPr>
        <w:pStyle w:val="Akapitzlist"/>
        <w:ind w:left="1418" w:hanging="284"/>
        <w:rPr>
          <w:rFonts w:ascii="Times New Roman" w:hAnsi="Times New Roman"/>
          <w:bCs/>
          <w:lang w:eastAsia="pl-PL"/>
        </w:rPr>
      </w:pPr>
      <w:r w:rsidRPr="00F61170">
        <w:rPr>
          <w:rFonts w:ascii="Times New Roman" w:hAnsi="Times New Roman"/>
          <w:bCs/>
          <w:lang w:eastAsia="pl-PL"/>
        </w:rPr>
        <w:t>a) udziału w zorganizowanej grupie przestępczej albo związku mającym na celu popełnienie przestępstwa lub przestępstwa skarbowego, o którym mowa w art. 258 Kodeksu karnego,</w:t>
      </w:r>
    </w:p>
    <w:p w14:paraId="09BC5F96" w14:textId="77777777" w:rsidR="00F61170" w:rsidRPr="00F61170" w:rsidRDefault="00F61170" w:rsidP="00F61170">
      <w:pPr>
        <w:pStyle w:val="Akapitzlist"/>
        <w:ind w:left="1418" w:hanging="284"/>
        <w:rPr>
          <w:rFonts w:ascii="Times New Roman" w:hAnsi="Times New Roman"/>
          <w:bCs/>
          <w:lang w:eastAsia="pl-PL"/>
        </w:rPr>
      </w:pPr>
      <w:r w:rsidRPr="00F61170">
        <w:rPr>
          <w:rFonts w:ascii="Times New Roman" w:hAnsi="Times New Roman"/>
          <w:bCs/>
          <w:lang w:eastAsia="pl-PL"/>
        </w:rPr>
        <w:t xml:space="preserve">b) </w:t>
      </w:r>
      <w:r w:rsidRPr="00F61170">
        <w:rPr>
          <w:rFonts w:ascii="Times New Roman" w:hAnsi="Times New Roman"/>
          <w:bCs/>
          <w:lang w:eastAsia="pl-PL"/>
        </w:rPr>
        <w:tab/>
        <w:t>handlu ludźmi, o którym mowa w art. 189a Kodeksu karnego,</w:t>
      </w:r>
    </w:p>
    <w:p w14:paraId="1AABA236" w14:textId="77777777" w:rsidR="00F61170" w:rsidRPr="00F61170" w:rsidRDefault="00F61170" w:rsidP="00F61170">
      <w:pPr>
        <w:pStyle w:val="Akapitzlist"/>
        <w:ind w:left="1418" w:hanging="284"/>
        <w:rPr>
          <w:rFonts w:ascii="Times New Roman" w:hAnsi="Times New Roman"/>
          <w:bCs/>
          <w:lang w:eastAsia="pl-PL"/>
        </w:rPr>
      </w:pPr>
      <w:r w:rsidRPr="00F61170">
        <w:rPr>
          <w:rFonts w:ascii="Times New Roman" w:hAnsi="Times New Roman"/>
          <w:bCs/>
          <w:lang w:eastAsia="pl-PL"/>
        </w:rPr>
        <w:t xml:space="preserve">c) </w:t>
      </w:r>
      <w:r w:rsidRPr="00F61170">
        <w:rPr>
          <w:rFonts w:ascii="Times New Roman" w:hAnsi="Times New Roman"/>
          <w:bCs/>
          <w:lang w:eastAsia="pl-PL"/>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457AA53E" w14:textId="77777777" w:rsidR="00F61170" w:rsidRPr="00F61170" w:rsidRDefault="00F61170" w:rsidP="00F61170">
      <w:pPr>
        <w:pStyle w:val="Akapitzlist"/>
        <w:ind w:left="1418" w:hanging="284"/>
        <w:rPr>
          <w:rFonts w:ascii="Times New Roman" w:hAnsi="Times New Roman"/>
          <w:bCs/>
          <w:lang w:eastAsia="pl-PL"/>
        </w:rPr>
      </w:pPr>
      <w:r w:rsidRPr="00F61170">
        <w:rPr>
          <w:rFonts w:ascii="Times New Roman" w:hAnsi="Times New Roman"/>
          <w:bCs/>
          <w:lang w:eastAsia="pl-PL"/>
        </w:rPr>
        <w:t xml:space="preserve">d) </w:t>
      </w:r>
      <w:r w:rsidRPr="00F61170">
        <w:rPr>
          <w:rFonts w:ascii="Times New Roman" w:hAnsi="Times New Roman"/>
          <w:bCs/>
          <w:lang w:eastAsia="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221B23" w14:textId="77777777" w:rsidR="00F61170" w:rsidRPr="00F61170" w:rsidRDefault="00F61170" w:rsidP="00F61170">
      <w:pPr>
        <w:pStyle w:val="Akapitzlist"/>
        <w:ind w:left="1418" w:hanging="284"/>
        <w:rPr>
          <w:rFonts w:ascii="Times New Roman" w:hAnsi="Times New Roman"/>
          <w:bCs/>
          <w:lang w:eastAsia="pl-PL"/>
        </w:rPr>
      </w:pPr>
      <w:r w:rsidRPr="00F61170">
        <w:rPr>
          <w:rFonts w:ascii="Times New Roman" w:hAnsi="Times New Roman"/>
          <w:bCs/>
          <w:lang w:eastAsia="pl-PL"/>
        </w:rPr>
        <w:t xml:space="preserve">e) </w:t>
      </w:r>
      <w:r w:rsidRPr="00F61170">
        <w:rPr>
          <w:rFonts w:ascii="Times New Roman" w:hAnsi="Times New Roman"/>
          <w:bCs/>
          <w:lang w:eastAsia="pl-PL"/>
        </w:rPr>
        <w:tab/>
        <w:t>o charakterze terrorystycznym, o którym mowa w art. 115 § 20 Kodeksu karnego, lub mające na celu popełnienie tego przestępstwa,</w:t>
      </w:r>
    </w:p>
    <w:p w14:paraId="7077B87F" w14:textId="77777777" w:rsidR="00F61170" w:rsidRPr="00F61170" w:rsidRDefault="00F61170" w:rsidP="00F61170">
      <w:pPr>
        <w:pStyle w:val="Akapitzlist"/>
        <w:ind w:left="1418" w:hanging="284"/>
        <w:rPr>
          <w:rFonts w:ascii="Times New Roman" w:hAnsi="Times New Roman"/>
          <w:bCs/>
          <w:lang w:eastAsia="pl-PL"/>
        </w:rPr>
      </w:pPr>
      <w:r w:rsidRPr="00F61170">
        <w:rPr>
          <w:rFonts w:ascii="Times New Roman" w:hAnsi="Times New Roman"/>
          <w:bCs/>
          <w:lang w:eastAsia="pl-PL"/>
        </w:rPr>
        <w:t xml:space="preserve">f) </w:t>
      </w:r>
      <w:r w:rsidRPr="00F61170">
        <w:rPr>
          <w:rFonts w:ascii="Times New Roman" w:hAnsi="Times New Roman"/>
          <w:bCs/>
          <w:lang w:eastAsia="pl-PL"/>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3BEDD57A" w14:textId="77777777" w:rsidR="00F61170" w:rsidRPr="00F61170" w:rsidRDefault="00F61170" w:rsidP="00F61170">
      <w:pPr>
        <w:pStyle w:val="Akapitzlist"/>
        <w:ind w:left="1418" w:hanging="284"/>
        <w:rPr>
          <w:rFonts w:ascii="Times New Roman" w:hAnsi="Times New Roman"/>
          <w:bCs/>
          <w:lang w:eastAsia="pl-PL"/>
        </w:rPr>
      </w:pPr>
      <w:r w:rsidRPr="00F61170">
        <w:rPr>
          <w:rFonts w:ascii="Times New Roman" w:hAnsi="Times New Roman"/>
          <w:bCs/>
          <w:lang w:eastAsia="pl-PL"/>
        </w:rPr>
        <w:t xml:space="preserve">g) </w:t>
      </w:r>
      <w:r w:rsidRPr="00F61170">
        <w:rPr>
          <w:rFonts w:ascii="Times New Roman" w:hAnsi="Times New Roman"/>
          <w:bCs/>
          <w:lang w:eastAsia="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236E2E" w14:textId="77777777" w:rsidR="00F61170" w:rsidRPr="00F61170" w:rsidRDefault="00F61170" w:rsidP="00F61170">
      <w:pPr>
        <w:pStyle w:val="Akapitzlist"/>
        <w:ind w:left="1418" w:hanging="284"/>
        <w:rPr>
          <w:rFonts w:ascii="Times New Roman" w:hAnsi="Times New Roman"/>
          <w:bCs/>
          <w:lang w:eastAsia="pl-PL"/>
        </w:rPr>
      </w:pPr>
      <w:r w:rsidRPr="00F61170">
        <w:rPr>
          <w:rFonts w:ascii="Times New Roman" w:hAnsi="Times New Roman"/>
          <w:bCs/>
          <w:lang w:eastAsia="pl-PL"/>
        </w:rPr>
        <w:t xml:space="preserve">h) </w:t>
      </w:r>
      <w:r w:rsidRPr="00F61170">
        <w:rPr>
          <w:rFonts w:ascii="Times New Roman" w:hAnsi="Times New Roman"/>
          <w:bCs/>
          <w:lang w:eastAsia="pl-PL"/>
        </w:rPr>
        <w:tab/>
        <w:t>o którym mowa w art. 9 ust. 1 i 3 lub art. 10 ustawy z dnia 15 czerwca 2012 r. o skutkach powierzania wykonywania pracy cudzoziemcom przebywającym wbrew przepisom na terytorium Rzeczypospolitej Polskiej</w:t>
      </w:r>
    </w:p>
    <w:p w14:paraId="6D982084" w14:textId="5E7D7591" w:rsidR="00F61170" w:rsidRDefault="00F61170" w:rsidP="00F61170">
      <w:pPr>
        <w:pStyle w:val="Akapitzlist"/>
        <w:ind w:left="851"/>
        <w:rPr>
          <w:rFonts w:ascii="Times New Roman" w:hAnsi="Times New Roman"/>
          <w:bCs/>
          <w:lang w:eastAsia="pl-PL"/>
        </w:rPr>
      </w:pPr>
      <w:r w:rsidRPr="00F61170">
        <w:rPr>
          <w:rFonts w:ascii="Times New Roman" w:hAnsi="Times New Roman"/>
          <w:bCs/>
          <w:lang w:eastAsia="pl-PL"/>
        </w:rPr>
        <w:t>- lub za odpowiedni czyn zabroniony określony w przepisach prawa obcego;</w:t>
      </w:r>
    </w:p>
    <w:p w14:paraId="71B28B22" w14:textId="77777777" w:rsidR="00242FA3" w:rsidRPr="00242FA3" w:rsidRDefault="00242FA3" w:rsidP="00242FA3">
      <w:pPr>
        <w:widowControl w:val="0"/>
        <w:suppressAutoHyphens/>
        <w:spacing w:after="0" w:line="240" w:lineRule="auto"/>
        <w:ind w:left="1701" w:hanging="567"/>
        <w:contextualSpacing/>
        <w:rPr>
          <w:rFonts w:ascii="Times New Roman" w:hAnsi="Times New Roman"/>
          <w:bCs/>
          <w:lang w:eastAsia="pl-PL"/>
        </w:rPr>
      </w:pPr>
      <w:r w:rsidRPr="00242FA3">
        <w:rPr>
          <w:rFonts w:ascii="Times New Roman" w:hAnsi="Times New Roman"/>
          <w:bCs/>
          <w:lang w:eastAsia="pl-PL"/>
        </w:rPr>
        <w:t xml:space="preserve">2) </w:t>
      </w:r>
      <w:r w:rsidRPr="00242FA3">
        <w:rPr>
          <w:rFonts w:ascii="Times New Roman" w:hAnsi="Times New Roman"/>
          <w:bCs/>
          <w:lang w:eastAsia="pl-PL"/>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99088B7" w14:textId="77777777" w:rsidR="00242FA3" w:rsidRPr="00242FA3" w:rsidRDefault="00242FA3" w:rsidP="00242FA3">
      <w:pPr>
        <w:widowControl w:val="0"/>
        <w:suppressAutoHyphens/>
        <w:spacing w:after="0" w:line="240" w:lineRule="auto"/>
        <w:ind w:left="1701" w:hanging="567"/>
        <w:contextualSpacing/>
        <w:rPr>
          <w:rFonts w:ascii="Times New Roman" w:hAnsi="Times New Roman"/>
          <w:bCs/>
          <w:lang w:eastAsia="pl-PL"/>
        </w:rPr>
      </w:pPr>
      <w:r w:rsidRPr="00242FA3">
        <w:rPr>
          <w:rFonts w:ascii="Times New Roman" w:hAnsi="Times New Roman"/>
          <w:bCs/>
          <w:lang w:eastAsia="pl-PL"/>
        </w:rPr>
        <w:t xml:space="preserve">3) </w:t>
      </w:r>
      <w:r w:rsidRPr="00242FA3">
        <w:rPr>
          <w:rFonts w:ascii="Times New Roman" w:hAnsi="Times New Roman"/>
          <w:bCs/>
          <w:lang w:eastAsia="pl-PL"/>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D9CDF0" w14:textId="77777777" w:rsidR="00242FA3" w:rsidRPr="00242FA3" w:rsidRDefault="00242FA3" w:rsidP="00242FA3">
      <w:pPr>
        <w:widowControl w:val="0"/>
        <w:suppressAutoHyphens/>
        <w:spacing w:after="0" w:line="240" w:lineRule="auto"/>
        <w:ind w:left="1701" w:hanging="567"/>
        <w:contextualSpacing/>
        <w:rPr>
          <w:rFonts w:ascii="Times New Roman" w:hAnsi="Times New Roman"/>
          <w:bCs/>
          <w:lang w:eastAsia="pl-PL"/>
        </w:rPr>
      </w:pPr>
      <w:r w:rsidRPr="00242FA3">
        <w:rPr>
          <w:rFonts w:ascii="Times New Roman" w:hAnsi="Times New Roman"/>
          <w:bCs/>
          <w:lang w:eastAsia="pl-PL"/>
        </w:rPr>
        <w:t xml:space="preserve">4) </w:t>
      </w:r>
      <w:r w:rsidRPr="00242FA3">
        <w:rPr>
          <w:rFonts w:ascii="Times New Roman" w:hAnsi="Times New Roman"/>
          <w:bCs/>
          <w:lang w:eastAsia="pl-PL"/>
        </w:rPr>
        <w:tab/>
        <w:t>wobec którego prawomocnie orzeczono zakaz ubiegania się o zamówienia publiczne;</w:t>
      </w:r>
    </w:p>
    <w:p w14:paraId="06BE5AE4" w14:textId="77777777" w:rsidR="00242FA3" w:rsidRPr="00242FA3" w:rsidRDefault="00242FA3" w:rsidP="00242FA3">
      <w:pPr>
        <w:widowControl w:val="0"/>
        <w:suppressAutoHyphens/>
        <w:spacing w:after="0" w:line="240" w:lineRule="auto"/>
        <w:ind w:left="1701" w:hanging="567"/>
        <w:contextualSpacing/>
        <w:rPr>
          <w:rFonts w:ascii="Times New Roman" w:hAnsi="Times New Roman"/>
          <w:bCs/>
          <w:lang w:eastAsia="pl-PL"/>
        </w:rPr>
      </w:pPr>
      <w:r w:rsidRPr="00242FA3">
        <w:rPr>
          <w:rFonts w:ascii="Times New Roman" w:hAnsi="Times New Roman"/>
          <w:bCs/>
          <w:lang w:eastAsia="pl-PL"/>
        </w:rPr>
        <w:t xml:space="preserve">5) </w:t>
      </w:r>
      <w:r w:rsidRPr="00242FA3">
        <w:rPr>
          <w:rFonts w:ascii="Times New Roman" w:hAnsi="Times New Roman"/>
          <w:bCs/>
          <w:lang w:eastAsia="pl-PL"/>
        </w:rPr>
        <w:tab/>
        <w:t xml:space="preserve">jeżeli zamawiający może stwierdzić, na podstawie wiarygodnych przesłanek, że </w:t>
      </w:r>
      <w:r w:rsidRPr="00242FA3">
        <w:rPr>
          <w:rFonts w:ascii="Times New Roman" w:hAnsi="Times New Roman"/>
          <w:bCs/>
          <w:lang w:eastAsia="pl-PL"/>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FB1831E" w14:textId="77777777" w:rsidR="00242FA3" w:rsidRPr="00242FA3" w:rsidRDefault="00242FA3" w:rsidP="00242FA3">
      <w:pPr>
        <w:widowControl w:val="0"/>
        <w:suppressAutoHyphens/>
        <w:spacing w:after="0" w:line="240" w:lineRule="auto"/>
        <w:ind w:left="1701" w:hanging="567"/>
        <w:contextualSpacing/>
        <w:rPr>
          <w:rFonts w:ascii="Times New Roman" w:hAnsi="Times New Roman"/>
          <w:bCs/>
          <w:lang w:eastAsia="pl-PL"/>
        </w:rPr>
      </w:pPr>
      <w:r w:rsidRPr="00242FA3">
        <w:rPr>
          <w:rFonts w:ascii="Times New Roman" w:hAnsi="Times New Roman"/>
          <w:bCs/>
          <w:lang w:eastAsia="pl-PL"/>
        </w:rPr>
        <w:t xml:space="preserve">6) </w:t>
      </w:r>
      <w:r w:rsidRPr="00242FA3">
        <w:rPr>
          <w:rFonts w:ascii="Times New Roman" w:hAnsi="Times New Roman"/>
          <w:bCs/>
          <w:lang w:eastAsia="pl-PL"/>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8794C6F" w14:textId="77777777" w:rsidR="00242FA3" w:rsidRPr="00F61170" w:rsidRDefault="00242FA3" w:rsidP="00F61170">
      <w:pPr>
        <w:pStyle w:val="Akapitzlist"/>
        <w:ind w:left="851"/>
        <w:rPr>
          <w:rFonts w:ascii="Times New Roman" w:hAnsi="Times New Roman"/>
          <w:bCs/>
          <w:lang w:eastAsia="pl-PL"/>
        </w:rPr>
      </w:pPr>
    </w:p>
    <w:p w14:paraId="6B9445BA" w14:textId="76503088"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lang w:eastAsia="pl-PL"/>
        </w:rPr>
        <w:t>art. 7 ust. 1 ustawy z dnia 13 kwietnia 2022 r. o szczególnych rozwiązaniach w zakresie przeciwdziałania wspieraniu agresji na Ukrainę oraz służących ochronie bezpieczeństwa narodowego (Dz.U. z 202</w:t>
      </w:r>
      <w:r w:rsidR="008D3438">
        <w:rPr>
          <w:rFonts w:ascii="Times New Roman" w:hAnsi="Times New Roman"/>
          <w:bCs/>
          <w:lang w:eastAsia="pl-PL"/>
        </w:rPr>
        <w:t>3</w:t>
      </w:r>
      <w:r w:rsidRPr="00AF3A7D">
        <w:rPr>
          <w:rFonts w:ascii="Times New Roman" w:hAnsi="Times New Roman"/>
          <w:bCs/>
          <w:lang w:eastAsia="pl-PL"/>
        </w:rPr>
        <w:t xml:space="preserve"> r., poz. </w:t>
      </w:r>
      <w:r w:rsidR="008D3438">
        <w:rPr>
          <w:rFonts w:ascii="Times New Roman" w:hAnsi="Times New Roman"/>
          <w:bCs/>
          <w:lang w:eastAsia="pl-PL"/>
        </w:rPr>
        <w:t>129</w:t>
      </w:r>
      <w:r w:rsidRPr="00AF3A7D">
        <w:rPr>
          <w:rFonts w:ascii="Times New Roman" w:hAnsi="Times New Roman"/>
          <w:bCs/>
          <w:lang w:eastAsia="pl-PL"/>
        </w:rPr>
        <w:t>)</w:t>
      </w:r>
      <w:r w:rsidR="004E2C8B">
        <w:rPr>
          <w:rFonts w:ascii="Times New Roman" w:hAnsi="Times New Roman"/>
          <w:bCs/>
          <w:lang w:eastAsia="pl-PL"/>
        </w:rPr>
        <w:t xml:space="preserve"> – zwanej dalej „Ustawą sankcyjną”;</w:t>
      </w:r>
    </w:p>
    <w:p w14:paraId="2BF1A4AA" w14:textId="1CA5853B"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rPr>
        <w:t>art. 5k rozporządzenia Rady (UE) nr 833/2014 z dnia 31 lipca 2014 r. dotyczącego środków ograniczających w związku z działaniami Rosji destabilizującymi sytuację na Ukrainie (Dz. Urz. UE nr L 229 z 31</w:t>
      </w:r>
      <w:r w:rsidR="00FD6D92">
        <w:rPr>
          <w:rFonts w:ascii="Times New Roman" w:hAnsi="Times New Roman"/>
          <w:bCs/>
        </w:rPr>
        <w:t xml:space="preserve"> lipca </w:t>
      </w:r>
      <w:r w:rsidRPr="00AF3A7D">
        <w:rPr>
          <w:rFonts w:ascii="Times New Roman" w:hAnsi="Times New Roman"/>
          <w:bCs/>
        </w:rPr>
        <w:t>2014</w:t>
      </w:r>
      <w:r w:rsidR="00974B8D">
        <w:rPr>
          <w:rFonts w:ascii="Times New Roman" w:hAnsi="Times New Roman"/>
          <w:bCs/>
        </w:rPr>
        <w:t xml:space="preserve"> r.</w:t>
      </w:r>
      <w:r w:rsidRPr="00AF3A7D">
        <w:rPr>
          <w:rFonts w:ascii="Times New Roman" w:hAnsi="Times New Roman"/>
          <w:bCs/>
        </w:rPr>
        <w:t>, str. 1), w brzmieniu nadanym rozporządzeniem Rady (UE) 2022/576 w sprawie zmiany rozporządzenia (UE) nr 833/2014 dotyczącego środków ograniczających w związku z działaniami Rosji destabilizującymi sytuację na Ukrainie (Dz. Urz. UE nr L 111 z 8</w:t>
      </w:r>
      <w:r w:rsidR="00CD557C">
        <w:rPr>
          <w:rFonts w:ascii="Times New Roman" w:hAnsi="Times New Roman"/>
          <w:bCs/>
        </w:rPr>
        <w:t xml:space="preserve"> kwietnia </w:t>
      </w:r>
      <w:r w:rsidRPr="00AF3A7D">
        <w:rPr>
          <w:rFonts w:ascii="Times New Roman" w:hAnsi="Times New Roman"/>
          <w:bCs/>
        </w:rPr>
        <w:t>2022</w:t>
      </w:r>
      <w:r w:rsidR="005761CB">
        <w:rPr>
          <w:rFonts w:ascii="Times New Roman" w:hAnsi="Times New Roman"/>
          <w:bCs/>
        </w:rPr>
        <w:t xml:space="preserve"> r.</w:t>
      </w:r>
      <w:r w:rsidRPr="00AF3A7D">
        <w:rPr>
          <w:rFonts w:ascii="Times New Roman" w:hAnsi="Times New Roman"/>
          <w:bCs/>
        </w:rPr>
        <w:t>, str.</w:t>
      </w:r>
      <w:r w:rsidR="002F5B4C">
        <w:rPr>
          <w:rFonts w:ascii="Times New Roman" w:hAnsi="Times New Roman"/>
          <w:bCs/>
        </w:rPr>
        <w:t> </w:t>
      </w:r>
      <w:r w:rsidRPr="00AF3A7D">
        <w:rPr>
          <w:rFonts w:ascii="Times New Roman" w:hAnsi="Times New Roman"/>
          <w:bCs/>
        </w:rPr>
        <w:t>1)</w:t>
      </w:r>
      <w:r w:rsidR="004E2C8B">
        <w:rPr>
          <w:rFonts w:ascii="Times New Roman" w:hAnsi="Times New Roman"/>
          <w:bCs/>
        </w:rPr>
        <w:t xml:space="preserve"> – zwanego dalej „Rozpo</w:t>
      </w:r>
      <w:r w:rsidR="00B76FEF">
        <w:rPr>
          <w:rFonts w:ascii="Times New Roman" w:hAnsi="Times New Roman"/>
          <w:bCs/>
        </w:rPr>
        <w:t>rządzeniem sankcyjnym”;</w:t>
      </w:r>
    </w:p>
    <w:p w14:paraId="0F0C4469" w14:textId="50107871" w:rsidR="00397D7C" w:rsidRPr="00AF3A7D" w:rsidRDefault="00397D7C" w:rsidP="006D6879">
      <w:pPr>
        <w:pStyle w:val="Akapitzlist"/>
        <w:widowControl w:val="0"/>
        <w:numPr>
          <w:ilvl w:val="1"/>
          <w:numId w:val="7"/>
        </w:numPr>
        <w:suppressAutoHyphens/>
        <w:spacing w:after="0" w:line="240" w:lineRule="auto"/>
        <w:rPr>
          <w:rFonts w:ascii="Times New Roman" w:hAnsi="Times New Roman"/>
          <w:iCs/>
          <w:lang w:eastAsia="pl-PL"/>
        </w:rPr>
      </w:pPr>
      <w:r w:rsidRPr="00AF3A7D">
        <w:rPr>
          <w:rFonts w:ascii="Times New Roman" w:hAnsi="Times New Roman"/>
          <w:iCs/>
        </w:rPr>
        <w:t xml:space="preserve">w przypadku, gdy na podwykonawcę </w:t>
      </w:r>
      <w:r w:rsidR="00AF3A7D">
        <w:rPr>
          <w:rFonts w:ascii="Times New Roman" w:hAnsi="Times New Roman"/>
          <w:iCs/>
        </w:rPr>
        <w:t xml:space="preserve">lub dostawcę </w:t>
      </w:r>
      <w:r w:rsidRPr="00AF3A7D">
        <w:rPr>
          <w:rFonts w:ascii="Times New Roman" w:hAnsi="Times New Roman"/>
          <w:iCs/>
        </w:rPr>
        <w:t>przypada ponad 10% wartości zamówienia, zamawiający dokonuje obligatoryjnej weryfikacji tego podmiotu w</w:t>
      </w:r>
      <w:r w:rsidR="00554D8A">
        <w:rPr>
          <w:rFonts w:ascii="Times New Roman" w:hAnsi="Times New Roman"/>
          <w:iCs/>
        </w:rPr>
        <w:t> </w:t>
      </w:r>
      <w:r w:rsidRPr="00AF3A7D">
        <w:rPr>
          <w:rFonts w:ascii="Times New Roman" w:hAnsi="Times New Roman"/>
          <w:iCs/>
        </w:rPr>
        <w:t>zakresie braku podstaw do wykluczenia na podstawie art. 5k rozporządzenia, cytowanych powyżej</w:t>
      </w:r>
      <w:r w:rsidR="00F50563">
        <w:rPr>
          <w:rFonts w:ascii="Times New Roman" w:hAnsi="Times New Roman"/>
          <w:iCs/>
        </w:rPr>
        <w:t>.</w:t>
      </w:r>
    </w:p>
    <w:p w14:paraId="4360971A" w14:textId="77777777" w:rsidR="00E40A6A" w:rsidRPr="00AD6206" w:rsidRDefault="00E40A6A" w:rsidP="00AD6206">
      <w:pPr>
        <w:widowControl w:val="0"/>
        <w:numPr>
          <w:ilvl w:val="0"/>
          <w:numId w:val="7"/>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Stosownie do treści art. 109 ust. 1 ustawy PZP, zamawiający wykluczy z postępowania wykonawcę:</w:t>
      </w:r>
    </w:p>
    <w:p w14:paraId="4360971B"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hAnsi="Times New Roman"/>
          <w:bCs/>
          <w:lang w:eastAsia="pl-PL"/>
        </w:rPr>
        <w:t>(art. 109 ust. 1 pkt 1);</w:t>
      </w:r>
    </w:p>
    <w:p w14:paraId="4360971C"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w stosunku do którego otwarto likwidację, ogłoszono </w:t>
      </w:r>
      <w:r w:rsidRPr="00AD6206">
        <w:rPr>
          <w:rFonts w:ascii="Times New Roman" w:hAnsi="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360971D"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360971E"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Pr="00AD6206">
        <w:rPr>
          <w:rFonts w:ascii="Times New Roman" w:hAnsi="Times New Roman"/>
          <w:color w:val="000000"/>
          <w:lang w:eastAsia="pl-PL"/>
        </w:rPr>
        <w:lastRenderedPageBreak/>
        <w:t>wady (art. 109 ust. 1 pkt 7);</w:t>
      </w:r>
    </w:p>
    <w:p w14:paraId="4360971F"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3609720"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43609721"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43609722" w14:textId="77777777" w:rsidR="00E40A6A" w:rsidRPr="00AD6206" w:rsidRDefault="00E40A6A" w:rsidP="00AD6206">
      <w:pPr>
        <w:widowControl w:val="0"/>
        <w:numPr>
          <w:ilvl w:val="0"/>
          <w:numId w:val="7"/>
        </w:numPr>
        <w:suppressAutoHyphens/>
        <w:spacing w:before="26" w:after="0" w:line="240" w:lineRule="auto"/>
        <w:contextualSpacing/>
        <w:rPr>
          <w:rFonts w:ascii="Times New Roman" w:hAnsi="Times New Roman"/>
          <w:lang w:eastAsia="pl-PL"/>
        </w:rPr>
      </w:pPr>
      <w:r w:rsidRPr="00AD6206">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w:t>
      </w:r>
      <w:r>
        <w:rPr>
          <w:rFonts w:ascii="Times New Roman" w:hAnsi="Times New Roman"/>
          <w:color w:val="000000"/>
          <w:lang w:eastAsia="pl-PL"/>
        </w:rPr>
        <w:t>,</w:t>
      </w:r>
      <w:r w:rsidRPr="00AD6206">
        <w:rPr>
          <w:rFonts w:ascii="Times New Roman" w:hAnsi="Times New Roman"/>
          <w:color w:val="000000"/>
          <w:lang w:eastAsia="pl-PL"/>
        </w:rPr>
        <w:t xml:space="preserve"> gdy kwota zaległych podatków lub składek na ubezpieczenie społeczne jest niewielka albo sytuacja ekonomiczna lub finansowa wykonawcy, o którym mowa w ust. 2.2 powyżej, jest wystarczająca do wykonania zamówienia.</w:t>
      </w:r>
    </w:p>
    <w:p w14:paraId="43609723" w14:textId="77777777" w:rsidR="00E40A6A" w:rsidRPr="00AD6206" w:rsidRDefault="00E40A6A" w:rsidP="00AD6206">
      <w:pPr>
        <w:spacing w:after="0" w:line="240" w:lineRule="auto"/>
        <w:rPr>
          <w:rFonts w:ascii="Times New Roman" w:hAnsi="Times New Roman"/>
          <w:b/>
          <w:bCs/>
          <w:lang w:eastAsia="pl-PL"/>
        </w:rPr>
      </w:pPr>
    </w:p>
    <w:p w14:paraId="43609724"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VIII – Wykaz oświadczeń i dokumentów, jakie mają dostarczyć wykonawcy w celu potwierdzenia spełnienia warunków udziału w postępowaniu oraz braku podstaw do wykluczenia</w:t>
      </w:r>
    </w:p>
    <w:p w14:paraId="43609725" w14:textId="77777777" w:rsidR="00E40A6A" w:rsidRPr="00AD6206"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Oświadczenia składane obligatoryjnie wraz z ofertą:</w:t>
      </w:r>
    </w:p>
    <w:p w14:paraId="43609726" w14:textId="66A64A70" w:rsidR="00E40A6A" w:rsidRPr="00581FF4" w:rsidRDefault="00E40A6A" w:rsidP="00A41EA9">
      <w:pPr>
        <w:widowControl w:val="0"/>
        <w:numPr>
          <w:ilvl w:val="1"/>
          <w:numId w:val="8"/>
        </w:numPr>
        <w:suppressAutoHyphens/>
        <w:spacing w:after="0" w:line="240" w:lineRule="auto"/>
        <w:contextualSpacing/>
        <w:rPr>
          <w:rFonts w:ascii="Times New Roman" w:hAnsi="Times New Roman"/>
          <w:bCs/>
          <w:lang w:eastAsia="pl-PL"/>
        </w:rPr>
      </w:pPr>
      <w:r w:rsidRPr="00581FF4">
        <w:rPr>
          <w:rFonts w:ascii="Times New Roman" w:hAnsi="Times New Roman"/>
          <w:bCs/>
          <w:lang w:eastAsia="pl-PL"/>
        </w:rPr>
        <w:t xml:space="preserve">w celu potwierdzenia spełnienia warunków udziału w postępowaniu oraz braku podstaw do wykluczenia, o których mowa w rozdziale VII niniejszej SWZ, wykonawca musi dołączyć do oferty </w:t>
      </w:r>
      <w:r w:rsidRPr="00581FF4">
        <w:rPr>
          <w:rFonts w:ascii="Times New Roman" w:hAnsi="Times New Roman"/>
          <w:color w:val="000000"/>
        </w:rPr>
        <w:t>jednolity dokument (JEDZ), którego wzór stanowi załącznik nr 1 do</w:t>
      </w:r>
      <w:r w:rsidR="00375164">
        <w:rPr>
          <w:rFonts w:ascii="Times New Roman" w:hAnsi="Times New Roman"/>
          <w:color w:val="000000"/>
        </w:rPr>
        <w:t> </w:t>
      </w:r>
      <w:r w:rsidRPr="00581FF4">
        <w:rPr>
          <w:rFonts w:ascii="Times New Roman" w:hAnsi="Times New Roman"/>
          <w:color w:val="000000"/>
        </w:rPr>
        <w:t xml:space="preserve">formularza ofertowego. </w:t>
      </w:r>
      <w:r w:rsidRPr="00581FF4">
        <w:rPr>
          <w:rFonts w:ascii="Times New Roman" w:hAnsi="Times New Roman"/>
        </w:rPr>
        <w:t xml:space="preserve">Celem uzupełnienia oświadczenia w formie JEDZ należy go pobrać ze strony </w:t>
      </w:r>
      <w:hyperlink r:id="rId16" w:history="1">
        <w:r w:rsidRPr="00B257BA">
          <w:rPr>
            <w:rFonts w:ascii="Times New Roman" w:hAnsi="Times New Roman"/>
            <w:color w:val="0000FF"/>
            <w:u w:val="single"/>
          </w:rPr>
          <w:t>https://platformazakupowa.pl/pn/uj_edu</w:t>
        </w:r>
      </w:hyperlink>
      <w:r w:rsidRPr="00581FF4">
        <w:rPr>
          <w:rStyle w:val="Hipercze"/>
          <w:rFonts w:ascii="Times New Roman" w:hAnsi="Times New Roman"/>
        </w:rPr>
        <w:t>,</w:t>
      </w:r>
      <w:r w:rsidRPr="00581FF4">
        <w:rPr>
          <w:rFonts w:ascii="Times New Roman" w:hAnsi="Times New Roman"/>
        </w:rPr>
        <w:t xml:space="preserve"> zapisać na dysku, a następnie zaimportować i uzupełnić poprzez serwis ESPD dostępny pod adresem:</w:t>
      </w:r>
      <w:r w:rsidRPr="00581FF4">
        <w:rPr>
          <w:rStyle w:val="Hipercze"/>
          <w:rFonts w:ascii="Times New Roman" w:hAnsi="Times New Roman"/>
          <w:u w:val="none"/>
        </w:rPr>
        <w:t xml:space="preserve"> </w:t>
      </w:r>
      <w:r w:rsidRPr="00581FF4">
        <w:rPr>
          <w:rStyle w:val="Hipercze"/>
          <w:rFonts w:ascii="Times New Roman" w:hAnsi="Times New Roman"/>
        </w:rPr>
        <w:t>http://espd.uzp.gov.pl</w:t>
      </w:r>
      <w:r w:rsidRPr="00581FF4">
        <w:rPr>
          <w:rFonts w:ascii="Times New Roman" w:hAnsi="Times New Roman"/>
        </w:rPr>
        <w:t xml:space="preserve"> Uzupełniony ESPD należy podpisać podpisem kwalifikowanym. Serwis ESPD nie archiwizuje plików. </w:t>
      </w:r>
    </w:p>
    <w:p w14:paraId="43609727" w14:textId="77777777" w:rsidR="00E40A6A" w:rsidRPr="00F02380" w:rsidRDefault="00E40A6A" w:rsidP="00F02380">
      <w:pPr>
        <w:pStyle w:val="Akapitzlist"/>
        <w:spacing w:after="0" w:line="240" w:lineRule="auto"/>
        <w:ind w:left="1418" w:right="-57"/>
        <w:rPr>
          <w:rFonts w:ascii="Times New Roman" w:hAnsi="Times New Roman"/>
          <w:bCs/>
          <w:lang w:eastAsia="pl-PL"/>
        </w:rPr>
      </w:pPr>
      <w:r w:rsidRPr="00581FF4">
        <w:rPr>
          <w:rFonts w:ascii="Times New Roman" w:hAnsi="Times New Roman"/>
          <w:color w:val="000000"/>
        </w:rPr>
        <w:t>Zamawiający informuje, iż na stronie Urzędu Zamówień Publicznych:</w:t>
      </w:r>
      <w:r w:rsidRPr="00F02380">
        <w:rPr>
          <w:rFonts w:ascii="Times New Roman" w:hAnsi="Times New Roman"/>
          <w:bCs/>
          <w:lang w:eastAsia="pl-PL"/>
        </w:rPr>
        <w:t xml:space="preserve"> </w:t>
      </w:r>
    </w:p>
    <w:p w14:paraId="43609728" w14:textId="77777777" w:rsidR="00E40A6A" w:rsidRPr="00D50AC4" w:rsidRDefault="00000000" w:rsidP="00F02380">
      <w:pPr>
        <w:pStyle w:val="Akapitzlist"/>
        <w:spacing w:after="0" w:line="240" w:lineRule="auto"/>
        <w:ind w:left="1418" w:right="-57"/>
        <w:rPr>
          <w:rFonts w:ascii="Times New Roman" w:hAnsi="Times New Roman"/>
          <w:b/>
          <w:bCs/>
          <w:u w:val="single"/>
        </w:rPr>
      </w:pPr>
      <w:hyperlink r:id="rId17" w:history="1">
        <w:r w:rsidR="00E40A6A" w:rsidRPr="00D50AC4">
          <w:rPr>
            <w:rStyle w:val="Hipercze"/>
            <w:rFonts w:ascii="Times New Roman" w:hAnsi="Times New Roman"/>
          </w:rPr>
          <w:t>https://www.uzp.gov.pl/baza-wiedzy/prawo-zamowien-publicznych-regulacje/prawo-krajowe/jednolity-europejski-dokument-zamowienia</w:t>
        </w:r>
      </w:hyperlink>
      <w:r w:rsidR="00E40A6A" w:rsidRPr="00D50AC4">
        <w:rPr>
          <w:rFonts w:ascii="Times New Roman" w:hAnsi="Times New Roman"/>
          <w:b/>
          <w:bCs/>
        </w:rPr>
        <w:t xml:space="preserve"> </w:t>
      </w:r>
      <w:r w:rsidR="00E40A6A" w:rsidRPr="00D50AC4">
        <w:rPr>
          <w:rFonts w:ascii="Times New Roman" w:hAnsi="Times New Roman"/>
          <w:color w:val="000000"/>
        </w:rPr>
        <w:t>dostępna jest Instrukcja Wypełniania Jednolitego Europejskiego Dokumentu Zamówienia (w języku polskim).</w:t>
      </w:r>
    </w:p>
    <w:p w14:paraId="43609729" w14:textId="06E84A76" w:rsidR="00E40A6A" w:rsidRDefault="00E40A6A" w:rsidP="00A4342D">
      <w:pPr>
        <w:widowControl w:val="0"/>
        <w:suppressAutoHyphens/>
        <w:spacing w:after="0" w:line="240" w:lineRule="auto"/>
        <w:ind w:left="1410"/>
        <w:contextualSpacing/>
        <w:rPr>
          <w:rFonts w:ascii="Times New Roman" w:hAnsi="Times New Roman"/>
          <w:b/>
          <w:i/>
          <w:color w:val="000000"/>
        </w:rPr>
      </w:pPr>
      <w:r w:rsidRPr="00D50AC4">
        <w:rPr>
          <w:rFonts w:ascii="Times New Roman" w:hAnsi="Times New Roman"/>
          <w:b/>
          <w:i/>
          <w:color w:val="000000"/>
        </w:rPr>
        <w:t>Zamawiający podkreśla, że Jednolity Europejski Dokument Zamówienia (JEDZ) składa się w formie elektronicznej opatrzonej kwalifikowanym podpisem elektronicznym</w:t>
      </w:r>
      <w:r w:rsidR="00791325">
        <w:rPr>
          <w:rFonts w:ascii="Times New Roman" w:hAnsi="Times New Roman"/>
          <w:b/>
          <w:i/>
          <w:color w:val="000000"/>
        </w:rPr>
        <w:t>;</w:t>
      </w:r>
    </w:p>
    <w:p w14:paraId="44017C74" w14:textId="5A8579F0" w:rsidR="006044B2" w:rsidRPr="00234152" w:rsidRDefault="006044B2" w:rsidP="003B6683">
      <w:pPr>
        <w:pStyle w:val="Akapitzlist"/>
        <w:widowControl w:val="0"/>
        <w:numPr>
          <w:ilvl w:val="1"/>
          <w:numId w:val="8"/>
        </w:numPr>
        <w:suppressAutoHyphens/>
        <w:spacing w:after="0" w:line="240" w:lineRule="auto"/>
        <w:rPr>
          <w:rFonts w:ascii="Times New Roman" w:hAnsi="Times New Roman"/>
          <w:bCs/>
          <w:iCs/>
          <w:color w:val="000000"/>
        </w:rPr>
      </w:pPr>
      <w:r w:rsidRPr="00234152">
        <w:rPr>
          <w:rFonts w:ascii="Times New Roman" w:hAnsi="Times New Roman"/>
          <w:bCs/>
          <w:iCs/>
          <w:color w:val="000000"/>
        </w:rPr>
        <w:t xml:space="preserve">w celu potwierdzenia braku dodatkowych podstaw do wykluczenia wykonawca musi </w:t>
      </w:r>
      <w:r w:rsidR="003B6683" w:rsidRPr="00234152">
        <w:rPr>
          <w:rFonts w:ascii="Times New Roman" w:hAnsi="Times New Roman"/>
          <w:bCs/>
          <w:iCs/>
          <w:color w:val="000000"/>
        </w:rPr>
        <w:t xml:space="preserve">dołączyć do oferty </w:t>
      </w:r>
      <w:r w:rsidRPr="00234152">
        <w:rPr>
          <w:rFonts w:ascii="Times New Roman" w:hAnsi="Times New Roman"/>
          <w:bCs/>
          <w:lang w:eastAsia="pl-PL"/>
        </w:rPr>
        <w:t>oświadczenie o niepodleganiu wykluczeniu – art. 7 ust. 1 ustawy z</w:t>
      </w:r>
      <w:r w:rsidR="003B6683" w:rsidRPr="00234152">
        <w:rPr>
          <w:rFonts w:ascii="Times New Roman" w:hAnsi="Times New Roman"/>
          <w:bCs/>
          <w:lang w:eastAsia="pl-PL"/>
        </w:rPr>
        <w:t> </w:t>
      </w:r>
      <w:r w:rsidRPr="00234152">
        <w:rPr>
          <w:rFonts w:ascii="Times New Roman" w:hAnsi="Times New Roman"/>
          <w:bCs/>
          <w:lang w:eastAsia="pl-PL"/>
        </w:rPr>
        <w:t>dnia 13 kwietnia 2022  r. o szczególnych rozwiązaniach w zakresie przeciwdziałania wspieraniu agresji na Ukrainę oraz służących ochronie bezpieczeństwa narodowego (Dz.U. z 202</w:t>
      </w:r>
      <w:r w:rsidR="008D3438">
        <w:rPr>
          <w:rFonts w:ascii="Times New Roman" w:hAnsi="Times New Roman"/>
          <w:bCs/>
          <w:lang w:eastAsia="pl-PL"/>
        </w:rPr>
        <w:t>3</w:t>
      </w:r>
      <w:r w:rsidRPr="00234152">
        <w:rPr>
          <w:rFonts w:ascii="Times New Roman" w:hAnsi="Times New Roman"/>
          <w:bCs/>
          <w:lang w:eastAsia="pl-PL"/>
        </w:rPr>
        <w:t xml:space="preserve"> r., poz. </w:t>
      </w:r>
      <w:r w:rsidR="008D3438">
        <w:rPr>
          <w:rFonts w:ascii="Times New Roman" w:hAnsi="Times New Roman"/>
          <w:bCs/>
          <w:lang w:eastAsia="pl-PL"/>
        </w:rPr>
        <w:t>129</w:t>
      </w:r>
      <w:r w:rsidRPr="00234152">
        <w:rPr>
          <w:rFonts w:ascii="Times New Roman" w:hAnsi="Times New Roman"/>
          <w:bCs/>
          <w:lang w:eastAsia="pl-PL"/>
        </w:rPr>
        <w:t>)</w:t>
      </w:r>
      <w:r w:rsidR="005A3893" w:rsidRPr="00234152">
        <w:rPr>
          <w:rFonts w:ascii="Times New Roman" w:hAnsi="Times New Roman"/>
          <w:bCs/>
          <w:lang w:eastAsia="pl-PL"/>
        </w:rPr>
        <w:t>;</w:t>
      </w:r>
    </w:p>
    <w:p w14:paraId="5DD2E6F1" w14:textId="20C516C7" w:rsidR="006044B2" w:rsidRPr="00234152" w:rsidRDefault="003B6683" w:rsidP="006044B2">
      <w:pPr>
        <w:pStyle w:val="Akapitzlist"/>
        <w:widowControl w:val="0"/>
        <w:numPr>
          <w:ilvl w:val="1"/>
          <w:numId w:val="8"/>
        </w:numPr>
        <w:suppressAutoHyphens/>
        <w:spacing w:after="0" w:line="240" w:lineRule="auto"/>
        <w:rPr>
          <w:rFonts w:ascii="Times New Roman" w:hAnsi="Times New Roman"/>
          <w:bCs/>
          <w:iCs/>
          <w:lang w:eastAsia="pl-PL"/>
        </w:rPr>
      </w:pPr>
      <w:r w:rsidRPr="00234152">
        <w:rPr>
          <w:rFonts w:ascii="Times New Roman" w:hAnsi="Times New Roman"/>
          <w:bCs/>
          <w:iCs/>
          <w:color w:val="000000"/>
        </w:rPr>
        <w:t>w celu potwierdzenia braku dodatkowych podstaw do wykluczenia wykonawca musi dołączyć do oferty</w:t>
      </w:r>
      <w:r w:rsidR="00B73522" w:rsidRPr="00234152">
        <w:rPr>
          <w:rFonts w:ascii="Times New Roman" w:hAnsi="Times New Roman"/>
          <w:bCs/>
          <w:iCs/>
          <w:color w:val="000000"/>
        </w:rPr>
        <w:t xml:space="preserve"> </w:t>
      </w:r>
      <w:r w:rsidR="00B73522" w:rsidRPr="00234152">
        <w:rPr>
          <w:rFonts w:ascii="Times New Roman" w:hAnsi="Times New Roman"/>
          <w:bCs/>
          <w:lang w:eastAsia="pl-PL"/>
        </w:rPr>
        <w:t xml:space="preserve">oświadczenie o niepodleganiu wykluczeniu – art. </w:t>
      </w:r>
      <w:r w:rsidR="00B73522" w:rsidRPr="00234152">
        <w:rPr>
          <w:rFonts w:ascii="Times New Roman" w:hAnsi="Times New Roman"/>
        </w:rPr>
        <w:t>5k rozporządzenia Rady (UE) nr 833/2014 z dnia 31 lipca 2014 r. dotyczącego środków ograniczających w związku z działaniami Rosji destabilizującymi sytuację na Ukrainie (Dz. Urz. UE nr L 229 z 31 lipca 2014</w:t>
      </w:r>
      <w:r w:rsidR="00C26142">
        <w:rPr>
          <w:rFonts w:ascii="Times New Roman" w:hAnsi="Times New Roman"/>
        </w:rPr>
        <w:t xml:space="preserve"> r.</w:t>
      </w:r>
      <w:r w:rsidR="00B73522" w:rsidRPr="00234152">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sidR="000E3366" w:rsidRPr="00234152">
        <w:rPr>
          <w:rFonts w:ascii="Times New Roman" w:hAnsi="Times New Roman"/>
        </w:rPr>
        <w:t xml:space="preserve"> kwietnia </w:t>
      </w:r>
      <w:r w:rsidR="00B73522" w:rsidRPr="00234152">
        <w:rPr>
          <w:rFonts w:ascii="Times New Roman" w:hAnsi="Times New Roman"/>
        </w:rPr>
        <w:t>2022</w:t>
      </w:r>
      <w:r w:rsidR="00C26142">
        <w:rPr>
          <w:rFonts w:ascii="Times New Roman" w:hAnsi="Times New Roman"/>
        </w:rPr>
        <w:t xml:space="preserve"> r.</w:t>
      </w:r>
      <w:r w:rsidR="00B73522" w:rsidRPr="00234152">
        <w:rPr>
          <w:rFonts w:ascii="Times New Roman" w:hAnsi="Times New Roman"/>
        </w:rPr>
        <w:t>, str. 1)</w:t>
      </w:r>
      <w:r w:rsidR="005A3893" w:rsidRPr="00234152">
        <w:rPr>
          <w:rFonts w:ascii="Times New Roman" w:hAnsi="Times New Roman"/>
        </w:rPr>
        <w:t>;</w:t>
      </w:r>
    </w:p>
    <w:p w14:paraId="4360972A" w14:textId="77777777" w:rsidR="00E40A6A" w:rsidRPr="00AD6206"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Dodatkowe oświadczenia składane obligatoryjnie wraz z ofertą:</w:t>
      </w:r>
    </w:p>
    <w:p w14:paraId="4360972B" w14:textId="7D1797C6" w:rsidR="00E40A6A" w:rsidRPr="00234152" w:rsidRDefault="00E40A6A" w:rsidP="00311B2B">
      <w:pPr>
        <w:widowControl w:val="0"/>
        <w:numPr>
          <w:ilvl w:val="1"/>
          <w:numId w:val="8"/>
        </w:numPr>
        <w:suppressAutoHyphens/>
        <w:spacing w:after="0" w:line="240" w:lineRule="auto"/>
        <w:contextualSpacing/>
        <w:rPr>
          <w:rFonts w:ascii="Times New Roman" w:hAnsi="Times New Roman"/>
          <w:bCs/>
          <w:i/>
          <w:lang w:eastAsia="pl-PL"/>
        </w:rPr>
      </w:pPr>
      <w:r w:rsidRPr="00234152">
        <w:rPr>
          <w:rFonts w:ascii="Times New Roman" w:hAnsi="Times New Roman"/>
          <w:bCs/>
          <w:lang w:eastAsia="pl-PL"/>
        </w:rPr>
        <w:t>w przypadku wspólnego ubiegania się o zamówienie przez wykonawców, jednolity dokument (JEDZ), o którym mowa w ust. 1.1</w:t>
      </w:r>
      <w:r w:rsidR="00B876E1" w:rsidRPr="00234152">
        <w:rPr>
          <w:rFonts w:ascii="Times New Roman" w:hAnsi="Times New Roman"/>
          <w:bCs/>
          <w:lang w:eastAsia="pl-PL"/>
        </w:rPr>
        <w:t xml:space="preserve"> oraz </w:t>
      </w:r>
      <w:r w:rsidR="00DB4010" w:rsidRPr="00234152">
        <w:rPr>
          <w:rFonts w:ascii="Times New Roman" w:hAnsi="Times New Roman"/>
          <w:bCs/>
          <w:lang w:eastAsia="pl-PL"/>
        </w:rPr>
        <w:t xml:space="preserve">oświadczenia z ust. </w:t>
      </w:r>
      <w:r w:rsidR="00F33613" w:rsidRPr="00234152">
        <w:rPr>
          <w:rFonts w:ascii="Times New Roman" w:hAnsi="Times New Roman"/>
          <w:bCs/>
          <w:lang w:eastAsia="pl-PL"/>
        </w:rPr>
        <w:t>1.2 i 1.3</w:t>
      </w:r>
      <w:r w:rsidRPr="00234152">
        <w:rPr>
          <w:rFonts w:ascii="Times New Roman" w:hAnsi="Times New Roman"/>
          <w:bCs/>
          <w:lang w:eastAsia="pl-PL"/>
        </w:rPr>
        <w:t xml:space="preserve"> powyżej </w:t>
      </w:r>
      <w:r w:rsidRPr="00234152">
        <w:rPr>
          <w:rFonts w:ascii="Times New Roman" w:hAnsi="Times New Roman"/>
          <w:bCs/>
          <w:lang w:eastAsia="pl-PL"/>
        </w:rPr>
        <w:lastRenderedPageBreak/>
        <w:t>składa każdy z</w:t>
      </w:r>
      <w:r w:rsidR="00DB4010" w:rsidRPr="00234152">
        <w:rPr>
          <w:rFonts w:ascii="Times New Roman" w:hAnsi="Times New Roman"/>
          <w:bCs/>
          <w:lang w:eastAsia="pl-PL"/>
        </w:rPr>
        <w:t xml:space="preserve"> </w:t>
      </w:r>
      <w:r w:rsidRPr="00234152">
        <w:rPr>
          <w:rFonts w:ascii="Times New Roman" w:hAnsi="Times New Roman"/>
          <w:bCs/>
          <w:lang w:eastAsia="pl-PL"/>
        </w:rPr>
        <w:t>wykonawców</w:t>
      </w:r>
      <w:r w:rsidR="00FD466B">
        <w:rPr>
          <w:rFonts w:ascii="Times New Roman" w:hAnsi="Times New Roman"/>
          <w:bCs/>
          <w:lang w:eastAsia="pl-PL"/>
        </w:rPr>
        <w:t>.</w:t>
      </w:r>
      <w:r w:rsidRPr="00234152">
        <w:rPr>
          <w:rFonts w:ascii="Times New Roman" w:hAnsi="Times New Roman"/>
          <w:bCs/>
          <w:lang w:eastAsia="pl-PL"/>
        </w:rPr>
        <w:t xml:space="preserve"> </w:t>
      </w:r>
      <w:r w:rsidRPr="00234152">
        <w:rPr>
          <w:rFonts w:ascii="Times New Roman" w:hAnsi="Times New Roman"/>
          <w:b/>
          <w:i/>
          <w:color w:val="000000"/>
        </w:rPr>
        <w:t>Jednolity Europejski Dokument Zamówienia (JEDZ) składa się w</w:t>
      </w:r>
      <w:r w:rsidR="00DB4010" w:rsidRPr="00234152">
        <w:rPr>
          <w:rFonts w:ascii="Times New Roman" w:hAnsi="Times New Roman"/>
          <w:b/>
          <w:i/>
          <w:color w:val="000000"/>
        </w:rPr>
        <w:t xml:space="preserve"> </w:t>
      </w:r>
      <w:r w:rsidRPr="00234152">
        <w:rPr>
          <w:rFonts w:ascii="Times New Roman" w:hAnsi="Times New Roman"/>
          <w:b/>
          <w:i/>
          <w:color w:val="000000"/>
        </w:rPr>
        <w:t>formie elektronicznej opatrzonej kwalifikowanym podpisem elektronicznym;</w:t>
      </w:r>
    </w:p>
    <w:p w14:paraId="4360972C" w14:textId="77777777" w:rsidR="00E40A6A" w:rsidRDefault="00E40A6A" w:rsidP="00AD6206">
      <w:pPr>
        <w:widowControl w:val="0"/>
        <w:numPr>
          <w:ilvl w:val="1"/>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wykonawcy wspólnie ubiegający się o zamówienie muszą dołączyć do oferty oświadczenie, z którego wynika, które dostawy</w:t>
      </w:r>
      <w:r>
        <w:rPr>
          <w:rFonts w:ascii="Times New Roman" w:hAnsi="Times New Roman"/>
          <w:bCs/>
          <w:lang w:eastAsia="pl-PL"/>
        </w:rPr>
        <w:t xml:space="preserve"> </w:t>
      </w:r>
      <w:r w:rsidRPr="00AD6206">
        <w:rPr>
          <w:rFonts w:ascii="Times New Roman" w:hAnsi="Times New Roman"/>
          <w:bCs/>
          <w:lang w:eastAsia="pl-PL"/>
        </w:rPr>
        <w:t>wykonają poszczególni wykonawcy;</w:t>
      </w:r>
    </w:p>
    <w:p w14:paraId="43609733" w14:textId="77777777" w:rsidR="00E40A6A" w:rsidRPr="004930A9" w:rsidRDefault="00E40A6A" w:rsidP="007B7A97">
      <w:pPr>
        <w:widowControl w:val="0"/>
        <w:numPr>
          <w:ilvl w:val="0"/>
          <w:numId w:val="8"/>
        </w:numPr>
        <w:suppressAutoHyphens/>
        <w:spacing w:after="0" w:line="240" w:lineRule="auto"/>
        <w:contextualSpacing/>
        <w:rPr>
          <w:rFonts w:ascii="Times New Roman" w:hAnsi="Times New Roman"/>
          <w:bCs/>
          <w:lang w:eastAsia="pl-PL"/>
        </w:rPr>
      </w:pPr>
      <w:r w:rsidRPr="004930A9">
        <w:rPr>
          <w:rFonts w:ascii="Times New Roman" w:hAnsi="Times New Roman"/>
          <w:bCs/>
          <w:lang w:eastAsia="pl-PL"/>
        </w:rPr>
        <w:t>Dokumenty i oświadczenia składane przez wykonawcę na wezwanie zamawiającego – dotyczy wykonawcy najwyżej ocenionego w rankingu punktacji.</w:t>
      </w:r>
    </w:p>
    <w:p w14:paraId="43609734" w14:textId="77777777" w:rsidR="00E40A6A" w:rsidRPr="004930A9" w:rsidRDefault="00E40A6A" w:rsidP="007B7A97">
      <w:pPr>
        <w:widowControl w:val="0"/>
        <w:numPr>
          <w:ilvl w:val="1"/>
          <w:numId w:val="8"/>
        </w:numPr>
        <w:suppressAutoHyphens/>
        <w:spacing w:after="0" w:line="240" w:lineRule="auto"/>
        <w:contextualSpacing/>
        <w:rPr>
          <w:rFonts w:ascii="Times New Roman" w:hAnsi="Times New Roman"/>
          <w:color w:val="000000"/>
          <w:lang w:eastAsia="pl-PL"/>
        </w:rPr>
      </w:pPr>
      <w:r w:rsidRPr="004930A9">
        <w:rPr>
          <w:rFonts w:ascii="Times New Roman" w:hAnsi="Times New Roman"/>
          <w:color w:val="000000"/>
          <w:lang w:eastAsia="pl-PL"/>
        </w:rPr>
        <w:t>Zamawiający wzywa wykonawcę, którego oferta została najwyżej oceniona, do złożenia w wyznaczonym terminie, nie krótszym niż dziesięć (10) dni od dnia wezwania, podmiotowych środków dowodowych</w:t>
      </w:r>
      <w:r>
        <w:rPr>
          <w:rFonts w:ascii="Times New Roman" w:hAnsi="Times New Roman"/>
          <w:color w:val="000000"/>
          <w:lang w:eastAsia="pl-PL"/>
        </w:rPr>
        <w:t xml:space="preserve"> (aktualnych na dzień złożenia)</w:t>
      </w:r>
      <w:r w:rsidRPr="004930A9">
        <w:rPr>
          <w:rFonts w:ascii="Times New Roman" w:hAnsi="Times New Roman"/>
          <w:color w:val="000000"/>
          <w:lang w:eastAsia="pl-PL"/>
        </w:rPr>
        <w:t>, tj.:</w:t>
      </w:r>
    </w:p>
    <w:p w14:paraId="43609737" w14:textId="6FC2B9E8" w:rsidR="00E40A6A" w:rsidRPr="001938D9" w:rsidRDefault="00E40A6A" w:rsidP="001938D9">
      <w:pPr>
        <w:pStyle w:val="Akapitzlist"/>
        <w:numPr>
          <w:ilvl w:val="2"/>
          <w:numId w:val="8"/>
        </w:numPr>
        <w:spacing w:after="0"/>
        <w:ind w:left="2127"/>
        <w:rPr>
          <w:rFonts w:ascii="Times New Roman" w:hAnsi="Times New Roman"/>
          <w:color w:val="000000"/>
          <w:u w:val="single"/>
        </w:rPr>
      </w:pPr>
      <w:r w:rsidRPr="001938D9">
        <w:rPr>
          <w:rFonts w:ascii="Times New Roman" w:hAnsi="Times New Roman"/>
          <w:bCs/>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1938D9">
        <w:rPr>
          <w:rFonts w:ascii="Times New Roman" w:hAnsi="Times New Roman"/>
          <w:bCs/>
          <w:u w:val="single"/>
        </w:rPr>
        <w:t>nie wcześniej niż 6 miesięcy przed jej złożeniem;</w:t>
      </w:r>
    </w:p>
    <w:p w14:paraId="43609738" w14:textId="65AAE1C6" w:rsidR="00E40A6A" w:rsidRPr="00C77456" w:rsidRDefault="00E40A6A" w:rsidP="001938D9">
      <w:pPr>
        <w:pStyle w:val="Akapitzlist"/>
        <w:numPr>
          <w:ilvl w:val="2"/>
          <w:numId w:val="8"/>
        </w:numPr>
        <w:spacing w:after="0"/>
        <w:ind w:left="2127"/>
        <w:rPr>
          <w:rFonts w:ascii="Times New Roman" w:hAnsi="Times New Roman"/>
          <w:color w:val="000000"/>
          <w:u w:val="single"/>
        </w:rPr>
      </w:pPr>
      <w:r w:rsidRPr="001938D9">
        <w:rPr>
          <w:rFonts w:ascii="Times New Roman" w:hAnsi="Times New Roman"/>
          <w:bCs/>
        </w:rPr>
        <w:t>oświadczeni</w:t>
      </w:r>
      <w:r w:rsidR="0056023A">
        <w:rPr>
          <w:rFonts w:ascii="Times New Roman" w:hAnsi="Times New Roman"/>
          <w:bCs/>
        </w:rPr>
        <w:t>a</w:t>
      </w:r>
      <w:r w:rsidRPr="001938D9">
        <w:rPr>
          <w:rFonts w:ascii="Times New Roman" w:hAnsi="Times New Roman"/>
          <w:bCs/>
        </w:rPr>
        <w:t xml:space="preserve"> wykonawcy, w zakresie art. 108 ust. 1 pkt 5 ustawy, o braku przynależności do tej samej grupy kapitałowej w rozumieniu ustawy z dnia 16 lutego 2007 r. o ochronie konkurencji i konsumentów (Dz. U. z 202</w:t>
      </w:r>
      <w:r w:rsidR="008D3438">
        <w:rPr>
          <w:rFonts w:ascii="Times New Roman" w:hAnsi="Times New Roman"/>
          <w:bCs/>
        </w:rPr>
        <w:t>1</w:t>
      </w:r>
      <w:r w:rsidRPr="001938D9">
        <w:rPr>
          <w:rFonts w:ascii="Times New Roman" w:hAnsi="Times New Roman"/>
          <w:bCs/>
        </w:rPr>
        <w:t xml:space="preserve"> r. poz. </w:t>
      </w:r>
      <w:r w:rsidR="008D3438">
        <w:rPr>
          <w:rFonts w:ascii="Times New Roman" w:hAnsi="Times New Roman"/>
          <w:bCs/>
        </w:rPr>
        <w:t>275</w:t>
      </w:r>
      <w:r w:rsidRPr="001938D9">
        <w:rPr>
          <w:rFonts w:ascii="Times New Roman" w:hAnsi="Times New Roman"/>
          <w:bCs/>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3609739" w14:textId="77777777" w:rsidR="00E40A6A" w:rsidRPr="00C77456" w:rsidRDefault="00E40A6A" w:rsidP="00C77456">
      <w:pPr>
        <w:pStyle w:val="Akapitzlist"/>
        <w:numPr>
          <w:ilvl w:val="2"/>
          <w:numId w:val="8"/>
        </w:numPr>
        <w:spacing w:after="0"/>
        <w:ind w:left="2127"/>
        <w:rPr>
          <w:rFonts w:ascii="Times New Roman" w:hAnsi="Times New Roman"/>
          <w:color w:val="000000"/>
          <w:u w:val="single"/>
        </w:rPr>
      </w:pPr>
      <w:r w:rsidRPr="00C77456">
        <w:rPr>
          <w:rFonts w:ascii="Times New Roman" w:hAnsi="Times New Roman"/>
          <w:bCs/>
        </w:rPr>
        <w:t xml:space="preserve">zaświadczenia właściwego naczelnika urzędu skarbowego potwierdzającego, że wykonawca nie zalega z opłacaniem podatków i opłat, w zakresie art. 109 ust. 1 pkt 1 ustawy, wystawionego </w:t>
      </w:r>
      <w:r w:rsidRPr="00C77456">
        <w:rPr>
          <w:rFonts w:ascii="Times New Roman" w:hAnsi="Times New Roman"/>
          <w:bCs/>
          <w:u w:val="single"/>
        </w:rPr>
        <w:t>nie wcześniej niż 3 miesiące przed jego złożeniem</w:t>
      </w:r>
      <w:r w:rsidRPr="00C77456">
        <w:rPr>
          <w:rFonts w:ascii="Times New Roman" w:hAnsi="Times New Roman"/>
          <w:bCs/>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360973A" w14:textId="77777777" w:rsidR="00E40A6A" w:rsidRPr="00DD7A6B" w:rsidRDefault="00E40A6A" w:rsidP="00C77456">
      <w:pPr>
        <w:pStyle w:val="Akapitzlist"/>
        <w:numPr>
          <w:ilvl w:val="2"/>
          <w:numId w:val="8"/>
        </w:numPr>
        <w:spacing w:after="0"/>
        <w:ind w:left="2127"/>
        <w:rPr>
          <w:rFonts w:ascii="Times New Roman" w:hAnsi="Times New Roman"/>
          <w:color w:val="000000"/>
          <w:u w:val="single"/>
        </w:rPr>
      </w:pPr>
      <w:r w:rsidRPr="00C77456">
        <w:rPr>
          <w:rFonts w:ascii="Times New Roman" w:hAnsi="Times New Roman"/>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C77456">
        <w:rPr>
          <w:rFonts w:ascii="Times New Roman" w:hAnsi="Times New Roman"/>
          <w:bCs/>
          <w:u w:val="single"/>
        </w:rPr>
        <w:t>nie wcześniej niż 3 miesiące przed jego złożeniem</w:t>
      </w:r>
      <w:r w:rsidRPr="00C77456">
        <w:rPr>
          <w:rFonts w:ascii="Times New Roman" w:hAnsi="Times New Roman"/>
          <w:bCs/>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360973B" w14:textId="77777777" w:rsidR="00E40A6A" w:rsidRPr="00DD7A6B" w:rsidRDefault="00E40A6A" w:rsidP="00DD7A6B">
      <w:pPr>
        <w:pStyle w:val="Akapitzlist"/>
        <w:numPr>
          <w:ilvl w:val="2"/>
          <w:numId w:val="8"/>
        </w:numPr>
        <w:spacing w:after="0"/>
        <w:ind w:left="2127"/>
        <w:rPr>
          <w:rFonts w:ascii="Times New Roman" w:hAnsi="Times New Roman"/>
          <w:color w:val="000000"/>
          <w:u w:val="single"/>
        </w:rPr>
      </w:pPr>
      <w:r w:rsidRPr="00DD7A6B">
        <w:rPr>
          <w:rFonts w:ascii="Times New Roman" w:hAnsi="Times New Roman"/>
          <w:bCs/>
        </w:rPr>
        <w:t xml:space="preserve">odpisu lub informacji z Krajowego Rejestru Sądowego lub z Centralnej Ewidencji i Informacji o Działalności Gospodarczej, w zakresie art. 109 ust. 1 pkt 4 ustawy, sporządzonych </w:t>
      </w:r>
      <w:r w:rsidRPr="00DD7A6B">
        <w:rPr>
          <w:rFonts w:ascii="Times New Roman" w:hAnsi="Times New Roman"/>
          <w:bCs/>
          <w:u w:val="single"/>
        </w:rPr>
        <w:t>nie wcześniej niż 3 miesiące przed jej złożeniem</w:t>
      </w:r>
      <w:r w:rsidRPr="00DD7A6B">
        <w:rPr>
          <w:rFonts w:ascii="Times New Roman" w:hAnsi="Times New Roman"/>
          <w:bCs/>
        </w:rPr>
        <w:t xml:space="preserve">, jeżeli odrębne przepisy wymagają wpisu do rejestru lub ewidencji, </w:t>
      </w:r>
      <w:r w:rsidRPr="00EE678F">
        <w:rPr>
          <w:rFonts w:ascii="Times New Roman" w:hAnsi="Times New Roman"/>
          <w:bCs/>
          <w:u w:val="single"/>
        </w:rPr>
        <w:t xml:space="preserve">chyba że </w:t>
      </w:r>
      <w:r w:rsidRPr="00EE678F">
        <w:rPr>
          <w:rFonts w:ascii="Times New Roman" w:hAnsi="Times New Roman"/>
          <w:bCs/>
          <w:u w:val="single"/>
        </w:rPr>
        <w:lastRenderedPageBreak/>
        <w:t>wykonawca wskazał w treści JEDZ dane umożliwiające dostęp do bezpłatnych i ogólnodostępnych baz danych, z których zamawiający może je uzyskać</w:t>
      </w:r>
      <w:r w:rsidRPr="00DD7A6B">
        <w:rPr>
          <w:rFonts w:ascii="Times New Roman" w:hAnsi="Times New Roman"/>
          <w:bCs/>
        </w:rPr>
        <w:t>;</w:t>
      </w:r>
    </w:p>
    <w:p w14:paraId="4360973C" w14:textId="77777777" w:rsidR="00E40A6A" w:rsidRPr="00DD7A6B" w:rsidRDefault="00E40A6A" w:rsidP="00DD7A6B">
      <w:pPr>
        <w:pStyle w:val="Akapitzlist"/>
        <w:numPr>
          <w:ilvl w:val="2"/>
          <w:numId w:val="8"/>
        </w:numPr>
        <w:spacing w:after="0"/>
        <w:ind w:left="2127"/>
        <w:rPr>
          <w:rFonts w:ascii="Times New Roman" w:hAnsi="Times New Roman"/>
          <w:color w:val="000000"/>
          <w:u w:val="single"/>
        </w:rPr>
      </w:pPr>
      <w:r w:rsidRPr="00DD7A6B">
        <w:rPr>
          <w:rFonts w:ascii="Times New Roman" w:hAnsi="Times New Roman"/>
        </w:rPr>
        <w:t>oświadczenia wykonawcy o aktualności informacji zawartych w oświa</w:t>
      </w:r>
      <w:r>
        <w:rPr>
          <w:rFonts w:ascii="Times New Roman" w:hAnsi="Times New Roman"/>
        </w:rPr>
        <w:t>dczeniu</w:t>
      </w:r>
      <w:r w:rsidRPr="00DD7A6B">
        <w:rPr>
          <w:rFonts w:ascii="Times New Roman" w:hAnsi="Times New Roman"/>
        </w:rPr>
        <w:t xml:space="preserve">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4360973D" w14:textId="77777777" w:rsidR="00E40A6A" w:rsidRPr="00383604" w:rsidRDefault="00E40A6A" w:rsidP="00383604">
      <w:pPr>
        <w:pStyle w:val="Akapitzlist"/>
        <w:widowControl w:val="0"/>
        <w:numPr>
          <w:ilvl w:val="0"/>
          <w:numId w:val="8"/>
        </w:numPr>
        <w:suppressAutoHyphens/>
        <w:spacing w:after="0" w:line="240" w:lineRule="auto"/>
        <w:rPr>
          <w:rFonts w:ascii="Times New Roman" w:hAnsi="Times New Roman"/>
          <w:color w:val="000000"/>
          <w:lang w:eastAsia="pl-PL"/>
        </w:rPr>
      </w:pPr>
      <w:r w:rsidRPr="00383604">
        <w:rPr>
          <w:rFonts w:ascii="Times New Roman" w:hAnsi="Times New Roman"/>
        </w:rPr>
        <w:t>Jeżeli wykonawca ma siedzibę lub miejsce zamieszkania poza terytorium Rzeczpospolitej Polskiej, zamiast:</w:t>
      </w:r>
    </w:p>
    <w:p w14:paraId="4360973E" w14:textId="693CDFAC" w:rsidR="00E40A6A" w:rsidRPr="00863512" w:rsidRDefault="00E40A6A" w:rsidP="00383604">
      <w:pPr>
        <w:pStyle w:val="Akapitzlist"/>
        <w:numPr>
          <w:ilvl w:val="1"/>
          <w:numId w:val="8"/>
        </w:numPr>
        <w:spacing w:after="0"/>
        <w:rPr>
          <w:rFonts w:ascii="Times New Roman" w:hAnsi="Times New Roman"/>
          <w:u w:val="single"/>
        </w:rPr>
      </w:pPr>
      <w:r w:rsidRPr="00863512">
        <w:rPr>
          <w:rFonts w:ascii="Times New Roman" w:hAnsi="Times New Roman"/>
        </w:rPr>
        <w:t xml:space="preserve">informacji z Krajowego Rejestru Karnego, o której mowa w rozdziale </w:t>
      </w:r>
      <w:r w:rsidRPr="005004FC">
        <w:rPr>
          <w:rFonts w:ascii="Times New Roman" w:hAnsi="Times New Roman"/>
        </w:rPr>
        <w:t>VIII ust. 3.1.</w:t>
      </w:r>
      <w:r w:rsidR="00146555" w:rsidRPr="005004FC">
        <w:rPr>
          <w:rFonts w:ascii="Times New Roman" w:hAnsi="Times New Roman"/>
        </w:rPr>
        <w:t>1</w:t>
      </w:r>
      <w:r w:rsidRPr="00863512">
        <w:rPr>
          <w:rFonts w:ascii="Times New Roman" w:hAnsi="Times New Roman"/>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5A526F" w:rsidRPr="00863512">
        <w:rPr>
          <w:rFonts w:ascii="Times New Roman" w:hAnsi="Times New Roman"/>
        </w:rPr>
        <w:t xml:space="preserve"> lub miejsce zamieszkania ma osoba, której dotyczy informacja albo dokument </w:t>
      </w:r>
      <w:r w:rsidRPr="00863512">
        <w:rPr>
          <w:rFonts w:ascii="Times New Roman" w:hAnsi="Times New Roman"/>
        </w:rPr>
        <w:t xml:space="preserve"> – </w:t>
      </w:r>
      <w:r w:rsidRPr="00863512">
        <w:rPr>
          <w:rFonts w:ascii="Times New Roman" w:hAnsi="Times New Roman"/>
          <w:u w:val="single"/>
        </w:rPr>
        <w:t>wystawione nie wcześniej niż 6 miesięcy przed jego złożeniem;</w:t>
      </w:r>
    </w:p>
    <w:p w14:paraId="4360973F" w14:textId="141660B3" w:rsidR="00E40A6A" w:rsidRPr="00863512" w:rsidRDefault="00E40A6A" w:rsidP="00383604">
      <w:pPr>
        <w:pStyle w:val="Akapitzlist"/>
        <w:numPr>
          <w:ilvl w:val="1"/>
          <w:numId w:val="8"/>
        </w:numPr>
        <w:spacing w:after="0"/>
        <w:rPr>
          <w:rFonts w:ascii="Times New Roman" w:hAnsi="Times New Roman"/>
        </w:rPr>
      </w:pPr>
      <w:r w:rsidRPr="00863512">
        <w:rPr>
          <w:rFonts w:ascii="Times New Roman" w:hAnsi="Times New Roman"/>
        </w:rPr>
        <w:t>zaświadczenia, o który mowa w rozdziale VIII ust. 3.1.</w:t>
      </w:r>
      <w:r w:rsidR="00657D0C" w:rsidRPr="00863512">
        <w:rPr>
          <w:rFonts w:ascii="Times New Roman" w:hAnsi="Times New Roman"/>
        </w:rPr>
        <w:t>3</w:t>
      </w:r>
      <w:r w:rsidRPr="00863512">
        <w:rPr>
          <w:rFonts w:ascii="Times New Roman" w:hAnsi="Times New Roman"/>
        </w:rPr>
        <w:t>, zaświadczenia albo innego dokumentu potwierdzającego, że wykonawca nie zalega z opłacaniem składek na ubezpieczenia społeczne lub zdrowotne, o których mowa w rozdziale VIII ust. 3.1.</w:t>
      </w:r>
      <w:r w:rsidR="004E63A4" w:rsidRPr="00863512">
        <w:rPr>
          <w:rFonts w:ascii="Times New Roman" w:hAnsi="Times New Roman"/>
        </w:rPr>
        <w:t>4</w:t>
      </w:r>
      <w:r w:rsidRPr="00863512">
        <w:rPr>
          <w:rFonts w:ascii="Times New Roman" w:hAnsi="Times New Roman"/>
        </w:rPr>
        <w:t xml:space="preserve"> powyżej, lub odpisu albo informacji z Krajowego Rejestru Sądowego lub z Centralnej Ewidencji i Informacji o Działalności Gospodarczej, o których mowa w ust. 3.1.</w:t>
      </w:r>
      <w:r w:rsidR="004E63A4" w:rsidRPr="00863512">
        <w:rPr>
          <w:rFonts w:ascii="Times New Roman" w:hAnsi="Times New Roman"/>
        </w:rPr>
        <w:t>5</w:t>
      </w:r>
      <w:r w:rsidRPr="00863512">
        <w:rPr>
          <w:rFonts w:ascii="Times New Roman" w:hAnsi="Times New Roman"/>
        </w:rPr>
        <w:t xml:space="preserve"> powyżej – składa dokument lub dokumenty wystawione w kraju, w którym wykonawca ma siedzibę lub miejsce zamieszkania, potwierdzające </w:t>
      </w:r>
      <w:r w:rsidRPr="00863512">
        <w:rPr>
          <w:rFonts w:ascii="Times New Roman" w:hAnsi="Times New Roman"/>
          <w:u w:val="single"/>
        </w:rPr>
        <w:t>odpowiednio, że</w:t>
      </w:r>
      <w:r w:rsidRPr="00863512">
        <w:rPr>
          <w:rFonts w:ascii="Times New Roman" w:hAnsi="Times New Roman"/>
        </w:rPr>
        <w:t xml:space="preserve">: </w:t>
      </w:r>
    </w:p>
    <w:p w14:paraId="43609740" w14:textId="77777777" w:rsidR="00E40A6A" w:rsidRPr="00863512" w:rsidRDefault="00E40A6A" w:rsidP="00136556">
      <w:pPr>
        <w:pStyle w:val="Akapitzlist"/>
        <w:numPr>
          <w:ilvl w:val="0"/>
          <w:numId w:val="29"/>
        </w:numPr>
        <w:spacing w:after="0"/>
        <w:ind w:left="1843" w:hanging="426"/>
        <w:rPr>
          <w:rFonts w:ascii="Times New Roman" w:hAnsi="Times New Roman"/>
        </w:rPr>
      </w:pPr>
      <w:r w:rsidRPr="00863512">
        <w:rPr>
          <w:rFonts w:ascii="Times New Roman" w:hAnsi="Times New Roman"/>
        </w:rPr>
        <w:t xml:space="preserve">nie naruszył obowiązków dotyczących płatności podatków, opłat lub składek na ubezpieczenie społeczne lub zdrowotne, </w:t>
      </w:r>
    </w:p>
    <w:p w14:paraId="43609741" w14:textId="77777777" w:rsidR="00E40A6A" w:rsidRPr="00863512" w:rsidRDefault="00E40A6A" w:rsidP="00136556">
      <w:pPr>
        <w:pStyle w:val="Akapitzlist"/>
        <w:numPr>
          <w:ilvl w:val="0"/>
          <w:numId w:val="29"/>
        </w:numPr>
        <w:spacing w:after="0"/>
        <w:ind w:left="1843" w:hanging="426"/>
        <w:rPr>
          <w:rFonts w:ascii="Times New Roman" w:hAnsi="Times New Roman"/>
        </w:rPr>
      </w:pPr>
      <w:r w:rsidRPr="00863512">
        <w:rPr>
          <w:rFonts w:ascii="Times New Roman" w:hAnsi="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Pr="00863512">
        <w:rPr>
          <w:rFonts w:ascii="Times New Roman" w:hAnsi="Times New Roman"/>
          <w:u w:val="single"/>
        </w:rPr>
        <w:t>wystawione nie wcześniej niż 3 miesiące przed ich złożeniem.</w:t>
      </w:r>
    </w:p>
    <w:p w14:paraId="43609742" w14:textId="26E21A8F" w:rsidR="00E40A6A" w:rsidRPr="00863512" w:rsidRDefault="00E40A6A" w:rsidP="00383604">
      <w:pPr>
        <w:pStyle w:val="Akapitzlist"/>
        <w:numPr>
          <w:ilvl w:val="1"/>
          <w:numId w:val="8"/>
        </w:numPr>
        <w:spacing w:after="0"/>
        <w:rPr>
          <w:rFonts w:ascii="Times New Roman" w:hAnsi="Times New Roman"/>
        </w:rPr>
      </w:pPr>
      <w:r w:rsidRPr="00863512">
        <w:rPr>
          <w:rFonts w:ascii="Times New Roman" w:hAnsi="Times New Roman"/>
        </w:rPr>
        <w:t>Jeżeli w kraju, w którym wykonawca ma siedzibę lub miejsce zamieszkania, nie wydaje się dokumentów, o których mowa w rozdziale VIII ust. 4.1</w:t>
      </w:r>
      <w:r w:rsidR="00B8593C">
        <w:rPr>
          <w:rFonts w:ascii="Times New Roman" w:hAnsi="Times New Roman"/>
        </w:rPr>
        <w:t xml:space="preserve"> </w:t>
      </w:r>
      <w:r w:rsidRPr="00863512">
        <w:rPr>
          <w:rFonts w:ascii="Times New Roman" w:hAnsi="Times New Roman"/>
        </w:rPr>
        <w:t>-</w:t>
      </w:r>
      <w:r w:rsidR="00B8593C">
        <w:rPr>
          <w:rFonts w:ascii="Times New Roman" w:hAnsi="Times New Roman"/>
        </w:rPr>
        <w:t xml:space="preserve"> </w:t>
      </w:r>
      <w:r w:rsidRPr="00863512">
        <w:rPr>
          <w:rFonts w:ascii="Times New Roman" w:hAnsi="Times New Roman"/>
        </w:rPr>
        <w:t>4.2, lub gdy dokumenty te nie odnoszą się do wszystkich przypadków z art. 108 ust. 1 pkt 1, 2 i 4, oraz w art. 109 ust. 1 pkt 1 ustawy, które wskazane są w rozdziale VII ust. 2 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w:t>
      </w:r>
      <w:r w:rsidR="00B040C4" w:rsidRPr="00863512">
        <w:rPr>
          <w:rFonts w:ascii="Times New Roman" w:hAnsi="Times New Roman"/>
        </w:rPr>
        <w:t xml:space="preserve"> lub miejsce zamieszkania ma osoba, której dokument miał dotyczyć</w:t>
      </w:r>
      <w:r w:rsidRPr="00863512">
        <w:rPr>
          <w:rFonts w:ascii="Times New Roman" w:hAnsi="Times New Roman"/>
        </w:rPr>
        <w:t xml:space="preserve"> nie ma przepisów o oświadczeniu pod przysięgą, złożonym przed organem sądowym lub administracyjnym, notariuszem, organem samorządu zawodowego lub gospodarczego, właściwym ze względu na siedzibę lub miejsce zamieszkania wykonawcy</w:t>
      </w:r>
      <w:r w:rsidR="00B040C4" w:rsidRPr="00863512">
        <w:rPr>
          <w:rFonts w:ascii="Times New Roman" w:hAnsi="Times New Roman"/>
        </w:rPr>
        <w:t xml:space="preserve"> lub miejsce zamieszkania osoby, której dokument miał dotyczyć</w:t>
      </w:r>
      <w:r w:rsidRPr="00863512">
        <w:rPr>
          <w:rFonts w:ascii="Times New Roman" w:hAnsi="Times New Roman"/>
        </w:rPr>
        <w:t>. Zapisy dotyczące ważności dokumentów wskazane rozdziale VIII ust. 4.1 i 4.2 stosuje się odpowiednio.</w:t>
      </w:r>
    </w:p>
    <w:p w14:paraId="43609744" w14:textId="77777777" w:rsidR="00E40A6A" w:rsidRPr="00AD6206" w:rsidRDefault="00E40A6A" w:rsidP="00383604">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Jeżeli wy</w:t>
      </w:r>
      <w:r>
        <w:rPr>
          <w:rFonts w:ascii="Times New Roman" w:hAnsi="Times New Roman"/>
          <w:color w:val="000000"/>
          <w:lang w:eastAsia="pl-PL"/>
        </w:rPr>
        <w:t>konawca nie złożył JEDZ</w:t>
      </w:r>
      <w:r w:rsidRPr="00AD6206">
        <w:rPr>
          <w:rFonts w:ascii="Times New Roman" w:hAnsi="Times New Roman"/>
          <w:color w:val="000000"/>
          <w:lang w:eastAsia="pl-PL"/>
        </w:rPr>
        <w:t>, podmiotowych środków dowodowych, innych dokumentów lub oświadczeń składanych w postępowaniu lub są one niekompletne lub zawierają błędy, zamawiający wzywa wykonawcę odpowiednio do ich złożenia, poprawienia lub uzupełnienia w</w:t>
      </w:r>
      <w:r w:rsidRPr="00AD6206">
        <w:rPr>
          <w:rFonts w:ascii="Times New Roman" w:hAnsi="Times New Roman"/>
          <w:color w:val="000000"/>
          <w:szCs w:val="24"/>
          <w:lang w:eastAsia="pl-PL"/>
        </w:rPr>
        <w:t xml:space="preserve"> wyznaczonym terminie nie krótszym niż dwa (2) dni robocze, chyba że </w:t>
      </w:r>
      <w:r w:rsidRPr="00AD6206">
        <w:rPr>
          <w:rFonts w:ascii="Times New Roman" w:hAnsi="Times New Roman"/>
          <w:color w:val="000000"/>
          <w:lang w:eastAsia="pl-PL"/>
        </w:rPr>
        <w:t>oferta wyk</w:t>
      </w:r>
      <w:r w:rsidRPr="00AD6206">
        <w:rPr>
          <w:rFonts w:ascii="Times New Roman" w:hAnsi="Times New Roman"/>
          <w:color w:val="000000"/>
          <w:szCs w:val="24"/>
          <w:lang w:eastAsia="pl-PL"/>
        </w:rPr>
        <w:t>onawcy podlega</w:t>
      </w:r>
      <w:r w:rsidRPr="00AD6206">
        <w:rPr>
          <w:rFonts w:ascii="Times New Roman" w:hAnsi="Times New Roman"/>
          <w:color w:val="000000"/>
          <w:lang w:eastAsia="pl-PL"/>
        </w:rPr>
        <w:t xml:space="preserve"> odrzuceniu bez względu na ich złożenie, uzupełnienie lub poprawienie lub</w:t>
      </w:r>
      <w:r w:rsidRPr="00AD6206">
        <w:rPr>
          <w:rFonts w:ascii="Times New Roman" w:hAnsi="Times New Roman"/>
          <w:szCs w:val="24"/>
          <w:lang w:eastAsia="pl-PL"/>
        </w:rPr>
        <w:t xml:space="preserve"> </w:t>
      </w:r>
      <w:r w:rsidRPr="00AD6206">
        <w:rPr>
          <w:rFonts w:ascii="Times New Roman" w:hAnsi="Times New Roman"/>
          <w:color w:val="000000"/>
          <w:lang w:eastAsia="pl-PL"/>
        </w:rPr>
        <w:t>zachodzą przesłanki unieważnienia postępowania.</w:t>
      </w:r>
    </w:p>
    <w:p w14:paraId="43609745" w14:textId="77777777" w:rsidR="00E40A6A" w:rsidRPr="003A66EE"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lastRenderedPageBreak/>
        <w:t>Podmiotowe środki dowodowe sporządzone w języku obcym składa się wraz z tłumaczeniem na język polski.</w:t>
      </w:r>
    </w:p>
    <w:p w14:paraId="43609746" w14:textId="77777777" w:rsidR="00E40A6A" w:rsidRPr="00456867" w:rsidRDefault="00E40A6A" w:rsidP="003A66EE">
      <w:pPr>
        <w:widowControl w:val="0"/>
        <w:suppressAutoHyphens/>
        <w:spacing w:after="0" w:line="240" w:lineRule="auto"/>
        <w:ind w:left="720"/>
        <w:contextualSpacing/>
        <w:rPr>
          <w:rFonts w:ascii="Times New Roman" w:hAnsi="Times New Roman"/>
          <w:bCs/>
          <w:lang w:eastAsia="pl-PL"/>
        </w:rPr>
      </w:pPr>
    </w:p>
    <w:p w14:paraId="4360974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IX – Informacje o sposobie porozumiewania się zamawiającego z wykonawcami oraz przekazywania oświadczeń i dokumentów wraz ze wskazaniem osób uprawnionych do kontaktów z wykonawcami</w:t>
      </w:r>
    </w:p>
    <w:p w14:paraId="43609748" w14:textId="77777777" w:rsidR="00E40A6A" w:rsidRPr="006A2822" w:rsidRDefault="00E40A6A" w:rsidP="004B07D0">
      <w:pPr>
        <w:pStyle w:val="Akapitzlist"/>
        <w:numPr>
          <w:ilvl w:val="0"/>
          <w:numId w:val="9"/>
        </w:numPr>
        <w:spacing w:after="0" w:line="240" w:lineRule="auto"/>
        <w:rPr>
          <w:rFonts w:ascii="Times New Roman" w:hAnsi="Times New Roman"/>
          <w:bCs/>
        </w:rPr>
      </w:pPr>
      <w:r w:rsidRPr="006A2822">
        <w:rPr>
          <w:rFonts w:ascii="Times New Roman" w:hAnsi="Times New Roman"/>
          <w:bCs/>
        </w:rPr>
        <w:t>Informacje ogólne.</w:t>
      </w:r>
    </w:p>
    <w:p w14:paraId="43609749" w14:textId="2BEB063D"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Postępowanie o udzielenie zamówienia publicznego prowadzone jest przy użyciu narzędzia komercyjnego </w:t>
      </w:r>
      <w:hyperlink r:id="rId18" w:history="1">
        <w:r w:rsidRPr="006A2822">
          <w:rPr>
            <w:rStyle w:val="Hipercze"/>
            <w:rFonts w:ascii="Times New Roman" w:hAnsi="Times New Roman"/>
          </w:rPr>
          <w:t>https://platformazakupowa.pl</w:t>
        </w:r>
      </w:hyperlink>
      <w:r w:rsidRPr="006A2822">
        <w:rPr>
          <w:rFonts w:ascii="Times New Roman" w:hAnsi="Times New Roman"/>
        </w:rPr>
        <w:t xml:space="preserve"> – adres profilu nabywcy</w:t>
      </w:r>
      <w:r w:rsidR="00217B52">
        <w:rPr>
          <w:rFonts w:ascii="Times New Roman" w:hAnsi="Times New Roman"/>
        </w:rPr>
        <w:t xml:space="preserve"> – narzędzie komercyjne</w:t>
      </w:r>
      <w:r w:rsidRPr="006A2822">
        <w:rPr>
          <w:rFonts w:ascii="Times New Roman" w:hAnsi="Times New Roman"/>
        </w:rPr>
        <w:t xml:space="preserve">: </w:t>
      </w:r>
      <w:hyperlink r:id="rId19" w:history="1">
        <w:r w:rsidRPr="006A2822">
          <w:rPr>
            <w:rStyle w:val="Hipercze"/>
            <w:rFonts w:ascii="Times New Roman" w:hAnsi="Times New Roman"/>
            <w:bCs/>
          </w:rPr>
          <w:t>https://platformazakupowa.pl/pn/uj_edu</w:t>
        </w:r>
      </w:hyperlink>
    </w:p>
    <w:p w14:paraId="4360974A"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color w:val="000000"/>
        </w:rPr>
        <w:t>Wykonawca przystępując do niniejszego postępowania o udzielenie zamówienia publicznego:</w:t>
      </w:r>
    </w:p>
    <w:p w14:paraId="4360974B" w14:textId="77777777" w:rsidR="00E40A6A" w:rsidRPr="006A2822" w:rsidRDefault="00E40A6A" w:rsidP="004B07D0">
      <w:pPr>
        <w:pStyle w:val="Akapitzlist"/>
        <w:numPr>
          <w:ilvl w:val="2"/>
          <w:numId w:val="9"/>
        </w:numPr>
        <w:spacing w:after="0" w:line="240" w:lineRule="auto"/>
        <w:ind w:left="2127"/>
        <w:rPr>
          <w:rFonts w:ascii="Times New Roman" w:hAnsi="Times New Roman"/>
          <w:color w:val="000000"/>
        </w:rPr>
      </w:pPr>
      <w:r w:rsidRPr="006A2822">
        <w:rPr>
          <w:rFonts w:ascii="Times New Roman" w:hAnsi="Times New Roman"/>
          <w:color w:val="000000"/>
        </w:rPr>
        <w:t xml:space="preserve">akceptuje warunki korzystania z </w:t>
      </w:r>
      <w:hyperlink r:id="rId20" w:history="1">
        <w:r w:rsidRPr="006A2822">
          <w:rPr>
            <w:rStyle w:val="Hipercze"/>
            <w:rFonts w:ascii="Times New Roman" w:hAnsi="Times New Roman"/>
          </w:rPr>
          <w:t>https://platformazakupowa.pl</w:t>
        </w:r>
      </w:hyperlink>
      <w:r w:rsidRPr="006A2822">
        <w:rPr>
          <w:rFonts w:ascii="Times New Roman" w:hAnsi="Times New Roman"/>
          <w:color w:val="000000"/>
        </w:rPr>
        <w:t xml:space="preserve"> określone w regulaminie zamieszczonym w zakładce „Regulamin” oraz uznaje go za wiążący;</w:t>
      </w:r>
    </w:p>
    <w:p w14:paraId="4360974C" w14:textId="77777777" w:rsidR="00E40A6A" w:rsidRPr="006A2822" w:rsidRDefault="00E40A6A" w:rsidP="004B07D0">
      <w:pPr>
        <w:pStyle w:val="Akapitzlist"/>
        <w:numPr>
          <w:ilvl w:val="2"/>
          <w:numId w:val="9"/>
        </w:numPr>
        <w:spacing w:after="0" w:line="240" w:lineRule="auto"/>
        <w:ind w:left="2127"/>
        <w:rPr>
          <w:rFonts w:ascii="Times New Roman" w:hAnsi="Times New Roman"/>
          <w:color w:val="000000"/>
        </w:rPr>
      </w:pPr>
      <w:r w:rsidRPr="006A2822">
        <w:rPr>
          <w:rFonts w:ascii="Times New Roman" w:hAnsi="Times New Roman"/>
          <w:color w:val="000000"/>
        </w:rPr>
        <w:t xml:space="preserve">zapozna się z instrukcją korzystania z </w:t>
      </w:r>
      <w:hyperlink r:id="rId21" w:history="1">
        <w:r w:rsidRPr="006A2822">
          <w:rPr>
            <w:rStyle w:val="Hipercze"/>
            <w:rFonts w:ascii="Times New Roman" w:hAnsi="Times New Roman"/>
          </w:rPr>
          <w:t>https://platformazakupowa.pl</w:t>
        </w:r>
      </w:hyperlink>
      <w:r w:rsidRPr="006A2822">
        <w:rPr>
          <w:rFonts w:ascii="Times New Roman" w:hAnsi="Times New Roman"/>
          <w:color w:val="000000"/>
        </w:rPr>
        <w:t xml:space="preserve">, a w szczególności z zasadami logowania, składania wniosków o wyjaśnienie treści SWZ, składania ofert oraz dokonywania innych czynności w niniejszym postępowaniu przy użyciu </w:t>
      </w:r>
      <w:hyperlink r:id="rId22" w:history="1">
        <w:r w:rsidRPr="006A2822">
          <w:rPr>
            <w:rStyle w:val="Hipercze"/>
            <w:rFonts w:ascii="Times New Roman" w:hAnsi="Times New Roman"/>
          </w:rPr>
          <w:t>https://platformazakupowa.pl</w:t>
        </w:r>
      </w:hyperlink>
      <w:r w:rsidRPr="006A2822">
        <w:rPr>
          <w:rFonts w:ascii="Times New Roman" w:hAnsi="Times New Roman"/>
          <w:color w:val="000000"/>
        </w:rPr>
        <w:t xml:space="preserve"> dostępną na </w:t>
      </w:r>
      <w:hyperlink r:id="rId23" w:history="1">
        <w:r w:rsidRPr="006A2822">
          <w:rPr>
            <w:rStyle w:val="Hipercze"/>
            <w:rFonts w:ascii="Times New Roman" w:hAnsi="Times New Roman"/>
          </w:rPr>
          <w:t>https://platformazakupowa.pl</w:t>
        </w:r>
      </w:hyperlink>
      <w:r w:rsidRPr="006A2822">
        <w:rPr>
          <w:rFonts w:ascii="Times New Roman" w:hAnsi="Times New Roman"/>
          <w:color w:val="000000"/>
        </w:rPr>
        <w:t xml:space="preserve"> – link poniżej:</w:t>
      </w:r>
    </w:p>
    <w:p w14:paraId="4360974D" w14:textId="77777777" w:rsidR="00E40A6A" w:rsidRPr="006A2822" w:rsidRDefault="00000000" w:rsidP="004B07D0">
      <w:pPr>
        <w:pStyle w:val="Akapitzlist"/>
        <w:ind w:left="2127" w:right="-142"/>
        <w:rPr>
          <w:rFonts w:ascii="Times New Roman" w:hAnsi="Times New Roman"/>
          <w:color w:val="000000"/>
        </w:rPr>
      </w:pPr>
      <w:hyperlink r:id="rId24" w:history="1">
        <w:r w:rsidR="00E40A6A" w:rsidRPr="006A2822">
          <w:rPr>
            <w:rStyle w:val="Hipercze"/>
            <w:rFonts w:ascii="Times New Roman" w:hAnsi="Times New Roman"/>
          </w:rPr>
          <w:t>https://drive.google.com/file/d/1Kd1DttbBeiNWt4q4slS4t76lZVKPbkyD/view</w:t>
        </w:r>
      </w:hyperlink>
      <w:r w:rsidR="00E40A6A" w:rsidRPr="006A2822">
        <w:rPr>
          <w:rFonts w:ascii="Times New Roman" w:hAnsi="Times New Roman"/>
          <w:color w:val="000000"/>
        </w:rPr>
        <w:t xml:space="preserve"> </w:t>
      </w:r>
    </w:p>
    <w:p w14:paraId="4360974E" w14:textId="77777777" w:rsidR="00E40A6A" w:rsidRPr="006A2822" w:rsidRDefault="00E40A6A" w:rsidP="004B07D0">
      <w:pPr>
        <w:pStyle w:val="Akapitzlist"/>
        <w:ind w:left="2127"/>
        <w:rPr>
          <w:rFonts w:ascii="Times New Roman" w:hAnsi="Times New Roman"/>
          <w:color w:val="000000"/>
        </w:rPr>
      </w:pPr>
      <w:r w:rsidRPr="006A2822">
        <w:rPr>
          <w:rFonts w:ascii="Times New Roman" w:hAnsi="Times New Roman"/>
          <w:color w:val="000000"/>
        </w:rPr>
        <w:t xml:space="preserve">lub w zakładce: </w:t>
      </w:r>
      <w:hyperlink r:id="rId25" w:history="1">
        <w:r w:rsidRPr="006A2822">
          <w:rPr>
            <w:rStyle w:val="Hipercze"/>
            <w:rFonts w:ascii="Times New Roman" w:hAnsi="Times New Roman"/>
          </w:rPr>
          <w:t>https://platformazakupowa.pl/strona/45-instrukcje</w:t>
        </w:r>
      </w:hyperlink>
      <w:r w:rsidRPr="006A2822">
        <w:rPr>
          <w:rFonts w:ascii="Times New Roman" w:hAnsi="Times New Roman"/>
          <w:color w:val="000000"/>
        </w:rPr>
        <w:t xml:space="preserve"> oraz będzie ją stosować.</w:t>
      </w:r>
    </w:p>
    <w:p w14:paraId="4360974F"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6A2822">
          <w:rPr>
            <w:rStyle w:val="Hipercze"/>
            <w:rFonts w:ascii="Times New Roman" w:hAnsi="Times New Roman"/>
          </w:rPr>
          <w:t>https://platformazakupowa.pl</w:t>
        </w:r>
      </w:hyperlink>
      <w:r w:rsidRPr="006A2822">
        <w:rPr>
          <w:rFonts w:ascii="Times New Roman" w:hAnsi="Times New Roman"/>
        </w:rPr>
        <w:t xml:space="preserve">, </w:t>
      </w:r>
      <w:r w:rsidRPr="006A2822">
        <w:rPr>
          <w:rFonts w:ascii="Times New Roman" w:hAnsi="Times New Roman"/>
          <w:color w:val="000000"/>
        </w:rPr>
        <w:t>w regulaminie zamieszczonym w zakładce „Regulamin” oraz instrukcji składania ofert (linki w ust. 1.2.2 powyżej).</w:t>
      </w:r>
    </w:p>
    <w:p w14:paraId="43609750"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Wielkość plików:</w:t>
      </w:r>
    </w:p>
    <w:p w14:paraId="43609751"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w odniesieniu do oferty – maksymalna liczba plików to 10 po 150 MB każdy;</w:t>
      </w:r>
    </w:p>
    <w:p w14:paraId="43609752"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w przypadku komunikacji – wiadomość do zamawiającego max. 500 MB;</w:t>
      </w:r>
    </w:p>
    <w:p w14:paraId="43609753" w14:textId="1E9BCB1F"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Komunikacja między zamawiającym i wykonawcami odbywa się </w:t>
      </w:r>
      <w:r w:rsidR="006D401F" w:rsidRPr="006D401F">
        <w:rPr>
          <w:rFonts w:ascii="Times New Roman" w:hAnsi="Times New Roman"/>
          <w:u w:val="single"/>
        </w:rPr>
        <w:t>wyłącznie</w:t>
      </w:r>
      <w:r w:rsidR="006D401F">
        <w:rPr>
          <w:rFonts w:ascii="Times New Roman" w:hAnsi="Times New Roman"/>
        </w:rPr>
        <w:t xml:space="preserve"> </w:t>
      </w:r>
      <w:r w:rsidRPr="006A2822">
        <w:rPr>
          <w:rFonts w:ascii="Times New Roman" w:hAnsi="Times New Roman"/>
        </w:rPr>
        <w:t xml:space="preserve">przy użyciu narzędzia komercyjnego </w:t>
      </w:r>
      <w:hyperlink r:id="rId27" w:history="1">
        <w:r w:rsidRPr="006A2822">
          <w:rPr>
            <w:rStyle w:val="Hipercze"/>
            <w:rFonts w:ascii="Times New Roman" w:hAnsi="Times New Roman"/>
          </w:rPr>
          <w:t>https://platformazakupowa.pl</w:t>
        </w:r>
      </w:hyperlink>
      <w:r w:rsidRPr="006A2822">
        <w:rPr>
          <w:rFonts w:ascii="Times New Roman" w:hAnsi="Times New Roman"/>
        </w:rPr>
        <w:t xml:space="preserve"> – adres profilu nabywcy: </w:t>
      </w:r>
      <w:hyperlink r:id="rId28" w:history="1">
        <w:r w:rsidRPr="006A2822">
          <w:rPr>
            <w:rStyle w:val="Hipercze"/>
            <w:rFonts w:ascii="Times New Roman" w:hAnsi="Times New Roman"/>
            <w:bCs/>
          </w:rPr>
          <w:t>https://platformazakupowa.pl/pn/uj_edu</w:t>
        </w:r>
      </w:hyperlink>
    </w:p>
    <w:p w14:paraId="43609754" w14:textId="77777777" w:rsidR="00E40A6A" w:rsidRPr="006A2822" w:rsidRDefault="00E40A6A" w:rsidP="004B07D0">
      <w:pPr>
        <w:pStyle w:val="Akapitzlist"/>
        <w:numPr>
          <w:ilvl w:val="2"/>
          <w:numId w:val="9"/>
        </w:numPr>
        <w:spacing w:after="0" w:line="240" w:lineRule="auto"/>
        <w:ind w:left="2127"/>
        <w:rPr>
          <w:rFonts w:ascii="Times New Roman" w:hAnsi="Times New Roman"/>
          <w:bCs/>
        </w:rPr>
      </w:pPr>
      <w:r w:rsidRPr="006A2822">
        <w:rPr>
          <w:rFonts w:ascii="Times New Roman" w:hAnsi="Times New Roman"/>
          <w:color w:val="000000"/>
        </w:rPr>
        <w:t>W celu skrócenia czasu udzielenia odpowiedzi na pytania komunikacja między zamawiającym a wykonawcami w zakresie:</w:t>
      </w:r>
    </w:p>
    <w:p w14:paraId="43609755"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rPr>
        <w:t>przesyłania zamawiającemu pytań do treści SWZ;</w:t>
      </w:r>
    </w:p>
    <w:p w14:paraId="43609756"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rPr>
        <w:t>przesyłania odpowiedzi na wezwanie zamawiającego do złożenia podmiotowych środków dowodowych;</w:t>
      </w:r>
    </w:p>
    <w:p w14:paraId="43609757"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3609758"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3609759"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 wyjaśnień dotyczących treści przedmiotowych środków dowodowych;</w:t>
      </w:r>
    </w:p>
    <w:p w14:paraId="4360975A"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przesłania odpowiedzi na inne wezwania zamawiającego wynikające z ustawy – Prawo zamówień publicznych;</w:t>
      </w:r>
    </w:p>
    <w:p w14:paraId="4360975B"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rPr>
        <w:t>przesyłania wniosków, informacji, oświadczeń wykonawcy;</w:t>
      </w:r>
    </w:p>
    <w:p w14:paraId="4360975C"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rPr>
        <w:t>przesyłania odwołania/innych</w:t>
      </w:r>
    </w:p>
    <w:p w14:paraId="4360975D" w14:textId="77777777" w:rsidR="00E40A6A" w:rsidRPr="006A2822" w:rsidRDefault="00E40A6A" w:rsidP="004B07D0">
      <w:pPr>
        <w:pStyle w:val="Akapitzlist"/>
        <w:spacing w:after="0" w:line="240" w:lineRule="auto"/>
        <w:ind w:left="2126"/>
        <w:rPr>
          <w:rFonts w:ascii="Times New Roman" w:hAnsi="Times New Roman"/>
        </w:rPr>
      </w:pPr>
      <w:r w:rsidRPr="006A2822">
        <w:rPr>
          <w:rFonts w:ascii="Times New Roman" w:hAnsi="Times New Roman"/>
        </w:rPr>
        <w:lastRenderedPageBreak/>
        <w:t xml:space="preserve">odbywa się za pośrednictwem </w:t>
      </w:r>
      <w:hyperlink r:id="rId29" w:history="1">
        <w:r w:rsidRPr="006A2822">
          <w:rPr>
            <w:rStyle w:val="Hipercze"/>
            <w:rFonts w:ascii="Times New Roman" w:hAnsi="Times New Roman"/>
          </w:rPr>
          <w:t>https://platformazakupowa.pl</w:t>
        </w:r>
      </w:hyperlink>
      <w:r w:rsidRPr="006A2822">
        <w:rPr>
          <w:rFonts w:ascii="Times New Roman" w:hAnsi="Times New Roman"/>
        </w:rPr>
        <w:t xml:space="preserve"> i formularza: „Wyślij wiadomość do zamawiającego”.</w:t>
      </w:r>
    </w:p>
    <w:p w14:paraId="4360975E" w14:textId="77777777" w:rsidR="00E40A6A" w:rsidRPr="006A2822" w:rsidRDefault="00E40A6A" w:rsidP="004B07D0">
      <w:pPr>
        <w:pStyle w:val="NormalnyWeb"/>
        <w:spacing w:before="0" w:beforeAutospacing="0" w:after="0" w:afterAutospacing="0"/>
        <w:ind w:left="2126"/>
        <w:rPr>
          <w:sz w:val="22"/>
          <w:szCs w:val="22"/>
        </w:rPr>
      </w:pPr>
      <w:r w:rsidRPr="006A2822">
        <w:rPr>
          <w:color w:val="000000"/>
          <w:sz w:val="22"/>
          <w:szCs w:val="22"/>
        </w:rPr>
        <w:t xml:space="preserve">Za datę przekazania (wpływu) oświadczeń, wniosków, zawiadomień oraz informacji przyjmuje się datę ich przesłania za pośrednictwem </w:t>
      </w:r>
      <w:hyperlink r:id="rId30" w:history="1">
        <w:r w:rsidRPr="006A2822">
          <w:rPr>
            <w:rStyle w:val="Hipercze"/>
            <w:sz w:val="22"/>
            <w:szCs w:val="22"/>
          </w:rPr>
          <w:t>https://platformazakupowa.pl</w:t>
        </w:r>
      </w:hyperlink>
      <w:r w:rsidRPr="006A2822">
        <w:rPr>
          <w:color w:val="000000"/>
          <w:sz w:val="22"/>
          <w:szCs w:val="22"/>
        </w:rPr>
        <w:t xml:space="preserve"> poprzez kliknięcie przycisku: „Wyślij wiadomość do zamawiającego”, po którym pojawi się komunikat, że wiadomość została wysłana do zamawiającego.</w:t>
      </w:r>
    </w:p>
    <w:p w14:paraId="4360975F"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 xml:space="preserve">Zamawiający przekazuje wykonawcom informacje za pośrednictwem </w:t>
      </w:r>
      <w:hyperlink r:id="rId31" w:history="1">
        <w:r w:rsidRPr="006A2822">
          <w:rPr>
            <w:rStyle w:val="Hipercze"/>
            <w:rFonts w:ascii="Times New Roman" w:hAnsi="Times New Roman"/>
          </w:rPr>
          <w:t>https://platformazakupowa.pl</w:t>
        </w:r>
      </w:hyperlink>
      <w:r w:rsidRPr="006A2822">
        <w:rPr>
          <w:rFonts w:ascii="Times New Roman" w:hAnsi="Times New Roman"/>
        </w:rPr>
        <w:t xml:space="preserve">. </w:t>
      </w:r>
      <w:r w:rsidRPr="006A2822">
        <w:rPr>
          <w:rFonts w:ascii="Times New Roman" w:hAnsi="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6A2822">
          <w:rPr>
            <w:rStyle w:val="Hipercze"/>
            <w:rFonts w:ascii="Times New Roman" w:hAnsi="Times New Roman"/>
          </w:rPr>
          <w:t>https://platformazakupowa.pl</w:t>
        </w:r>
      </w:hyperlink>
      <w:r w:rsidRPr="006A2822">
        <w:rPr>
          <w:rFonts w:ascii="Times New Roman" w:hAnsi="Times New Roman"/>
          <w:color w:val="000000"/>
        </w:rPr>
        <w:t xml:space="preserve"> do konkretnego wykonawcy.</w:t>
      </w:r>
    </w:p>
    <w:p w14:paraId="43609760"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color w:val="000000"/>
        </w:rPr>
        <w:t xml:space="preserve">Wykonawca jako podmiot profesjonalny ma obowiązek sprawdzania komunikatów i wiadomości bezpośrednio na </w:t>
      </w:r>
      <w:hyperlink r:id="rId33" w:history="1">
        <w:r w:rsidRPr="006A2822">
          <w:rPr>
            <w:rStyle w:val="Hipercze"/>
            <w:rFonts w:ascii="Times New Roman" w:hAnsi="Times New Roman"/>
          </w:rPr>
          <w:t>https://platformazakupowa.pl</w:t>
        </w:r>
      </w:hyperlink>
      <w:r w:rsidRPr="006A2822">
        <w:rPr>
          <w:rFonts w:ascii="Times New Roman" w:hAnsi="Times New Roman"/>
          <w:color w:val="000000"/>
        </w:rPr>
        <w:t xml:space="preserve"> przesyłanych przez zamawiającego, gdyż system powiadomień może ulec awarii lub powiadomienie może trafić do folderu SPAM.</w:t>
      </w:r>
    </w:p>
    <w:p w14:paraId="43609761"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6A2822">
          <w:rPr>
            <w:rStyle w:val="Hipercze"/>
            <w:rFonts w:ascii="Times New Roman" w:hAnsi="Times New Roman"/>
          </w:rPr>
          <w:t>https://platformazakupowa.pl</w:t>
        </w:r>
      </w:hyperlink>
      <w:r w:rsidRPr="006A2822">
        <w:rPr>
          <w:rFonts w:ascii="Times New Roman" w:hAnsi="Times New Roman"/>
          <w:color w:val="000000"/>
        </w:rPr>
        <w:t>, tj.:</w:t>
      </w:r>
    </w:p>
    <w:p w14:paraId="43609762"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 xml:space="preserve">stały dostęp do sieci Internet o gwarantowanej przepustowości nie mniejszej niż 512 </w:t>
      </w:r>
      <w:proofErr w:type="spellStart"/>
      <w:r w:rsidRPr="006A2822">
        <w:rPr>
          <w:rFonts w:ascii="Times New Roman" w:hAnsi="Times New Roman"/>
          <w:color w:val="000000"/>
        </w:rPr>
        <w:t>kb</w:t>
      </w:r>
      <w:proofErr w:type="spellEnd"/>
      <w:r w:rsidRPr="006A2822">
        <w:rPr>
          <w:rFonts w:ascii="Times New Roman" w:hAnsi="Times New Roman"/>
          <w:color w:val="000000"/>
        </w:rPr>
        <w:t>/s;</w:t>
      </w:r>
    </w:p>
    <w:p w14:paraId="43609763"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komputer klasy PC lub MAC o następującej konfiguracji: pamięć min. 2 GB Ram, procesor Intel IV 2 GHZ lub jego nowsza wersja, jeden z systemów operacyjnych – MS Windows 7, Mac Os x 10 4, Linux, lub ich nowsze wersje;</w:t>
      </w:r>
    </w:p>
    <w:p w14:paraId="43609764"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zainstalowana dowolna, inna przeglądarka internetowa niż Internet Explorer;</w:t>
      </w:r>
    </w:p>
    <w:p w14:paraId="43609765"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włączona obsługa JavaScript,</w:t>
      </w:r>
    </w:p>
    <w:p w14:paraId="43609766"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 xml:space="preserve">zainstalowany program Adobe </w:t>
      </w:r>
      <w:proofErr w:type="spellStart"/>
      <w:r w:rsidRPr="006A2822">
        <w:rPr>
          <w:rFonts w:ascii="Times New Roman" w:hAnsi="Times New Roman"/>
          <w:color w:val="000000"/>
        </w:rPr>
        <w:t>Acrobat</w:t>
      </w:r>
      <w:proofErr w:type="spellEnd"/>
      <w:r w:rsidRPr="006A2822">
        <w:rPr>
          <w:rFonts w:ascii="Times New Roman" w:hAnsi="Times New Roman"/>
          <w:color w:val="000000"/>
        </w:rPr>
        <w:t xml:space="preserve"> Reader lub inny obsługujący format plików .pdf.</w:t>
      </w:r>
    </w:p>
    <w:p w14:paraId="43609767" w14:textId="77777777" w:rsidR="00E40A6A" w:rsidRPr="006A2822" w:rsidRDefault="00E40A6A" w:rsidP="004B07D0">
      <w:pPr>
        <w:pStyle w:val="NormalnyWeb"/>
        <w:numPr>
          <w:ilvl w:val="2"/>
          <w:numId w:val="9"/>
        </w:numPr>
        <w:spacing w:before="0" w:beforeAutospacing="0" w:after="0" w:afterAutospacing="0"/>
        <w:ind w:left="2127"/>
        <w:textAlignment w:val="baseline"/>
        <w:rPr>
          <w:color w:val="000000"/>
          <w:sz w:val="22"/>
          <w:szCs w:val="22"/>
        </w:rPr>
      </w:pPr>
      <w:r w:rsidRPr="006A2822">
        <w:rPr>
          <w:color w:val="000000"/>
          <w:sz w:val="22"/>
          <w:szCs w:val="22"/>
        </w:rPr>
        <w:t xml:space="preserve">Szyfrowanie na </w:t>
      </w:r>
      <w:hyperlink r:id="rId35" w:history="1">
        <w:r w:rsidRPr="006A2822">
          <w:rPr>
            <w:rStyle w:val="Hipercze"/>
            <w:sz w:val="22"/>
            <w:szCs w:val="22"/>
          </w:rPr>
          <w:t>https://platformazakupowa.pl</w:t>
        </w:r>
      </w:hyperlink>
      <w:r w:rsidRPr="006A2822">
        <w:rPr>
          <w:color w:val="000000"/>
          <w:sz w:val="22"/>
          <w:szCs w:val="22"/>
        </w:rPr>
        <w:t xml:space="preserve"> odbywa się za pomocą protokołu TLS 1.3.</w:t>
      </w:r>
    </w:p>
    <w:p w14:paraId="43609768" w14:textId="77777777" w:rsidR="00E40A6A" w:rsidRPr="006A2822" w:rsidRDefault="00E40A6A" w:rsidP="004B07D0">
      <w:pPr>
        <w:pStyle w:val="NormalnyWeb"/>
        <w:numPr>
          <w:ilvl w:val="2"/>
          <w:numId w:val="9"/>
        </w:numPr>
        <w:spacing w:before="0" w:beforeAutospacing="0" w:after="0" w:afterAutospacing="0"/>
        <w:ind w:left="2127"/>
        <w:textAlignment w:val="baseline"/>
        <w:rPr>
          <w:color w:val="000000"/>
          <w:sz w:val="22"/>
          <w:szCs w:val="22"/>
        </w:rPr>
      </w:pPr>
      <w:r w:rsidRPr="006A2822">
        <w:rPr>
          <w:color w:val="000000"/>
          <w:sz w:val="22"/>
          <w:szCs w:val="22"/>
        </w:rPr>
        <w:t>Oznaczenie czasu odbioru danych przez platformę zakupową stanowi datę oraz  dokładny czas (</w:t>
      </w:r>
      <w:proofErr w:type="spellStart"/>
      <w:r w:rsidRPr="006A2822">
        <w:rPr>
          <w:color w:val="000000"/>
          <w:sz w:val="22"/>
          <w:szCs w:val="22"/>
        </w:rPr>
        <w:t>hh:mm:ss</w:t>
      </w:r>
      <w:proofErr w:type="spellEnd"/>
      <w:r w:rsidRPr="006A2822">
        <w:rPr>
          <w:color w:val="000000"/>
          <w:sz w:val="22"/>
          <w:szCs w:val="22"/>
        </w:rPr>
        <w:t>) generowany według czasu lokalnego serwera synchronizowanego z zegarem Głównego Urzędu Miar.</w:t>
      </w:r>
    </w:p>
    <w:p w14:paraId="43609769" w14:textId="77777777" w:rsidR="00E40A6A" w:rsidRPr="000C1760" w:rsidRDefault="00E40A6A" w:rsidP="004B07D0">
      <w:pPr>
        <w:pStyle w:val="Akapitzlist"/>
        <w:numPr>
          <w:ilvl w:val="1"/>
          <w:numId w:val="9"/>
        </w:numPr>
        <w:spacing w:after="0" w:line="240" w:lineRule="auto"/>
        <w:rPr>
          <w:rFonts w:ascii="Times New Roman" w:hAnsi="Times New Roman"/>
          <w:bCs/>
        </w:rPr>
      </w:pPr>
      <w:r w:rsidRPr="000C1760">
        <w:rPr>
          <w:rFonts w:ascii="Times New Roman" w:hAnsi="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C1760" w:rsidDel="008C4122">
        <w:rPr>
          <w:rFonts w:ascii="Times New Roman" w:hAnsi="Times New Roman"/>
        </w:rPr>
        <w:t xml:space="preserve"> </w:t>
      </w:r>
      <w:r w:rsidRPr="000C1760">
        <w:rPr>
          <w:rFonts w:ascii="Times New Roman" w:hAnsi="Times New Roman"/>
        </w:rPr>
        <w:t>(</w:t>
      </w:r>
      <w:proofErr w:type="spellStart"/>
      <w:r w:rsidRPr="000C1760">
        <w:rPr>
          <w:rFonts w:ascii="Times New Roman" w:hAnsi="Times New Roman"/>
        </w:rPr>
        <w:t>t.j</w:t>
      </w:r>
      <w:proofErr w:type="spellEnd"/>
      <w:r w:rsidRPr="000C1760">
        <w:rPr>
          <w:rFonts w:ascii="Times New Roman" w:hAnsi="Times New Roman"/>
        </w:rPr>
        <w:t xml:space="preserve">.: Dz. U. 2020 r., poz. 2452 z </w:t>
      </w:r>
      <w:proofErr w:type="spellStart"/>
      <w:r w:rsidRPr="000C1760">
        <w:rPr>
          <w:rFonts w:ascii="Times New Roman" w:hAnsi="Times New Roman"/>
        </w:rPr>
        <w:t>późn</w:t>
      </w:r>
      <w:proofErr w:type="spellEnd"/>
      <w:r w:rsidRPr="000C1760">
        <w:rPr>
          <w:rFonts w:ascii="Times New Roman" w:hAnsi="Times New Roman"/>
        </w:rPr>
        <w:t xml:space="preserve">. </w:t>
      </w:r>
      <w:proofErr w:type="spellStart"/>
      <w:r w:rsidRPr="000C1760">
        <w:rPr>
          <w:rFonts w:ascii="Times New Roman" w:hAnsi="Times New Roman"/>
        </w:rPr>
        <w:t>zm</w:t>
      </w:r>
      <w:proofErr w:type="spellEnd"/>
      <w:r w:rsidRPr="000C1760">
        <w:rPr>
          <w:rFonts w:ascii="Times New Roman" w:hAnsi="Times New Roman"/>
        </w:rPr>
        <w:t>) oraz rozporządzeniu Ministra Rozwoju, Pracy i Technologii z dnia 23 grudnia 2020 r. w sprawie podmiotowych środków dowodowych oraz innych dokumentów lub oświadczeń, jakich może żądać zamawiający od wykonawcy</w:t>
      </w:r>
      <w:r w:rsidRPr="000C1760" w:rsidDel="008C4122">
        <w:rPr>
          <w:rFonts w:ascii="Times New Roman" w:hAnsi="Times New Roman"/>
        </w:rPr>
        <w:t xml:space="preserve"> </w:t>
      </w:r>
      <w:r w:rsidRPr="000C1760">
        <w:rPr>
          <w:rFonts w:ascii="Times New Roman" w:hAnsi="Times New Roman"/>
        </w:rPr>
        <w:t xml:space="preserve">(t. j.: Dz. U. 2020 r., poz. 2415 z </w:t>
      </w:r>
      <w:proofErr w:type="spellStart"/>
      <w:r w:rsidRPr="000C1760">
        <w:rPr>
          <w:rFonts w:ascii="Times New Roman" w:hAnsi="Times New Roman"/>
        </w:rPr>
        <w:t>późn</w:t>
      </w:r>
      <w:proofErr w:type="spellEnd"/>
      <w:r w:rsidRPr="000C1760">
        <w:rPr>
          <w:rFonts w:ascii="Times New Roman" w:hAnsi="Times New Roman"/>
        </w:rPr>
        <w:t>. zm.), tj.:</w:t>
      </w:r>
    </w:p>
    <w:p w14:paraId="4360976A"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i/>
          <w:iCs/>
          <w:u w:val="single"/>
        </w:rPr>
      </w:pPr>
      <w:r w:rsidRPr="00B3296A">
        <w:rPr>
          <w:rFonts w:ascii="Times New Roman" w:hAnsi="Times New Roman"/>
        </w:rPr>
        <w:t xml:space="preserve">dokumenty lub oświadczenia, w tym oferta, składane są </w:t>
      </w:r>
      <w:r w:rsidRPr="00B3296A">
        <w:rPr>
          <w:rFonts w:ascii="Times New Roman" w:hAnsi="Times New Roman"/>
          <w:u w:val="single"/>
        </w:rPr>
        <w:t>w oryginale w formie elektronicznej przy użyciu kwalifikowanego podpisu elektronicznego.</w:t>
      </w:r>
      <w:r w:rsidRPr="00B3296A">
        <w:rPr>
          <w:rFonts w:ascii="Times New Roman" w:hAnsi="Times New Roman"/>
        </w:rPr>
        <w:t xml:space="preserve"> </w:t>
      </w:r>
      <w:r w:rsidRPr="00B3296A">
        <w:rPr>
          <w:rFonts w:ascii="Times New Roman" w:hAnsi="Times New Roman"/>
          <w:color w:val="000000"/>
        </w:rPr>
        <w:lastRenderedPageBreak/>
        <w:t xml:space="preserve">W przypadku składania podpisu kwalifikowanego i wykorzystania formatu podpisu </w:t>
      </w:r>
      <w:proofErr w:type="spellStart"/>
      <w:r w:rsidRPr="00B3296A">
        <w:rPr>
          <w:rFonts w:ascii="Times New Roman" w:hAnsi="Times New Roman"/>
          <w:color w:val="000000"/>
        </w:rPr>
        <w:t>XAdES</w:t>
      </w:r>
      <w:proofErr w:type="spellEnd"/>
      <w:r w:rsidRPr="00B3296A">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3296A">
        <w:rPr>
          <w:rFonts w:ascii="Times New Roman" w:hAnsi="Times New Roman"/>
          <w:color w:val="000000"/>
        </w:rPr>
        <w:t>XAdES</w:t>
      </w:r>
      <w:proofErr w:type="spellEnd"/>
      <w:r w:rsidRPr="00B3296A">
        <w:rPr>
          <w:rFonts w:ascii="Times New Roman" w:hAnsi="Times New Roman"/>
          <w:color w:val="000000"/>
        </w:rPr>
        <w:t xml:space="preserve">. </w:t>
      </w:r>
      <w:r w:rsidRPr="00B3296A">
        <w:rPr>
          <w:rFonts w:ascii="Times New Roman" w:hAnsi="Times New Roman"/>
          <w:b/>
          <w:i/>
          <w:iCs/>
        </w:rPr>
        <w:t>Oferta złożona bez opatrzenia właściwym podpisem elektronicznym podlega odrzuceniu na podstawie art. 226 ust. 1 pkt 3 ustawy PZP, z uwagi na niezgodność z art. 63 tej ustawy;</w:t>
      </w:r>
    </w:p>
    <w:p w14:paraId="4360976B"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bCs/>
        </w:rPr>
        <w:t>dokumenty wystawione w formie elektronicznej przekazuje się jako dokumenty elektroniczne, zapewniając zamawiającemu możliwość weryfikacji podpisów;</w:t>
      </w:r>
    </w:p>
    <w:p w14:paraId="4360976C"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bCs/>
        </w:rPr>
        <w:t>j</w:t>
      </w:r>
      <w:r w:rsidRPr="00B3296A">
        <w:rPr>
          <w:rFonts w:ascii="Times New Roman" w:hAnsi="Times New Roman"/>
        </w:rPr>
        <w:t>eżeli oryginał dokumentu, oświadczenia lub inne dokumenty składane w postępowaniu o udzielenie zamówienia, nie zostały sporządzone w postaci dokumentu elektronicznego, wykonawca może sporządzić i przekazać cyfrowe odwzorowanie</w:t>
      </w:r>
      <w:r w:rsidRPr="00B3296A">
        <w:rPr>
          <w:rFonts w:ascii="Times New Roman" w:hAnsi="Times New Roman"/>
          <w:color w:val="FF0000"/>
        </w:rPr>
        <w:t xml:space="preserve"> </w:t>
      </w:r>
      <w:r w:rsidRPr="00B3296A">
        <w:rPr>
          <w:rFonts w:ascii="Times New Roman" w:hAnsi="Times New Roman"/>
          <w:color w:val="000000"/>
        </w:rPr>
        <w:t>z dokumentem lub oświadczeniem w postaci papierowej,</w:t>
      </w:r>
      <w:r w:rsidRPr="00B3296A">
        <w:rPr>
          <w:rFonts w:ascii="Times New Roman" w:hAnsi="Times New Roman"/>
        </w:rPr>
        <w:t xml:space="preserve"> opatrując je kwalifikowanym podpisem elektronicznym, co jest równoznaczne z poświadczeniem przekazywanych dokumentów lub oświadczeń za zgodność z oryginałem;</w:t>
      </w:r>
    </w:p>
    <w:p w14:paraId="4360976D"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4360976E"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60976F" w14:textId="77777777" w:rsidR="00E40A6A" w:rsidRPr="000C1760" w:rsidRDefault="00E40A6A" w:rsidP="004B07D0">
      <w:pPr>
        <w:pStyle w:val="Akapitzlist"/>
        <w:numPr>
          <w:ilvl w:val="0"/>
          <w:numId w:val="9"/>
        </w:numPr>
        <w:spacing w:after="0" w:line="240" w:lineRule="auto"/>
        <w:rPr>
          <w:rFonts w:ascii="Times New Roman" w:hAnsi="Times New Roman"/>
          <w:bCs/>
        </w:rPr>
      </w:pPr>
      <w:r w:rsidRPr="000C1760">
        <w:rPr>
          <w:rFonts w:ascii="Times New Roman" w:hAnsi="Times New Roman"/>
          <w:bCs/>
        </w:rPr>
        <w:t>Sposób porozumiewania się zamawiającego z wykonawcami w zakresie skutecznego złożenia oferty.</w:t>
      </w:r>
    </w:p>
    <w:p w14:paraId="43609770"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rPr>
        <w:t xml:space="preserve">Oferta musi być sporządzona z zachowaniem postaci elektronicznej w formacie danych </w:t>
      </w:r>
    </w:p>
    <w:p w14:paraId="43609771" w14:textId="6D8C630B" w:rsidR="00E40A6A" w:rsidRPr="00B3296A" w:rsidRDefault="00E40A6A" w:rsidP="004B07D0">
      <w:pPr>
        <w:pStyle w:val="Akapitzlist"/>
        <w:ind w:left="1410"/>
        <w:rPr>
          <w:rFonts w:ascii="Times New Roman" w:hAnsi="Times New Roman"/>
          <w:bCs/>
        </w:rPr>
      </w:pPr>
      <w:r w:rsidRPr="00B3296A">
        <w:rPr>
          <w:rFonts w:ascii="Times New Roman" w:hAnsi="Times New Roman"/>
          <w:bCs/>
        </w:rPr>
        <w:t xml:space="preserve">zgodnym z </w:t>
      </w:r>
      <w:r w:rsidRPr="00B3296A">
        <w:rPr>
          <w:rFonts w:ascii="Times New Roman" w:hAnsi="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B3296A">
        <w:rPr>
          <w:rFonts w:ascii="Times New Roman" w:hAnsi="Times New Roman"/>
        </w:rPr>
        <w:t>i podpisana kwalifikowanym podpisem elektronicznym. Zaleca się wykorzystanie formatów: .</w:t>
      </w:r>
      <w:r w:rsidRPr="00B3296A">
        <w:rPr>
          <w:rFonts w:ascii="Times New Roman" w:hAnsi="Times New Roman"/>
          <w:b/>
          <w:bCs/>
          <w:i/>
          <w:iCs/>
        </w:rPr>
        <w:t>pdf, .doc., .xls, .jpg (.</w:t>
      </w:r>
      <w:proofErr w:type="spellStart"/>
      <w:r w:rsidRPr="00B3296A">
        <w:rPr>
          <w:rFonts w:ascii="Times New Roman" w:hAnsi="Times New Roman"/>
          <w:b/>
          <w:bCs/>
          <w:i/>
          <w:iCs/>
        </w:rPr>
        <w:t>jpeg</w:t>
      </w:r>
      <w:proofErr w:type="spellEnd"/>
      <w:r w:rsidRPr="00B3296A">
        <w:rPr>
          <w:rFonts w:ascii="Times New Roman" w:hAnsi="Times New Roman"/>
          <w:b/>
          <w:bCs/>
          <w:i/>
          <w:iCs/>
        </w:rPr>
        <w:t>) ze szczególnym wskazaniem na .pdf.</w:t>
      </w:r>
      <w:r w:rsidRPr="00B3296A">
        <w:rPr>
          <w:rFonts w:ascii="Times New Roman" w:hAnsi="Times New Roman"/>
        </w:rPr>
        <w:t xml:space="preserve"> W celu ewentualnej kompresji danych rekomenduje się wykorzystanie formatów: .</w:t>
      </w:r>
      <w:r w:rsidRPr="00B3296A">
        <w:rPr>
          <w:rFonts w:ascii="Times New Roman" w:hAnsi="Times New Roman"/>
          <w:b/>
          <w:bCs/>
          <w:i/>
          <w:iCs/>
        </w:rPr>
        <w:t>zip, 7Z</w:t>
      </w:r>
      <w:r w:rsidRPr="00B3296A">
        <w:rPr>
          <w:rFonts w:ascii="Times New Roman" w:hAnsi="Times New Roman"/>
        </w:rPr>
        <w:t>. Do formatów powszechnych a nieobjętych treścią rozporządzenia zalicza się: .</w:t>
      </w:r>
      <w:proofErr w:type="spellStart"/>
      <w:r w:rsidRPr="00B3296A">
        <w:rPr>
          <w:rFonts w:ascii="Times New Roman" w:hAnsi="Times New Roman"/>
        </w:rPr>
        <w:t>rar</w:t>
      </w:r>
      <w:proofErr w:type="spellEnd"/>
      <w:r w:rsidRPr="00B3296A">
        <w:rPr>
          <w:rFonts w:ascii="Times New Roman" w:hAnsi="Times New Roman"/>
        </w:rPr>
        <w:t>, .gif, .</w:t>
      </w:r>
      <w:proofErr w:type="spellStart"/>
      <w:r w:rsidRPr="00B3296A">
        <w:rPr>
          <w:rFonts w:ascii="Times New Roman" w:hAnsi="Times New Roman"/>
        </w:rPr>
        <w:t>bmp</w:t>
      </w:r>
      <w:proofErr w:type="spellEnd"/>
      <w:r w:rsidRPr="00B3296A">
        <w:rPr>
          <w:rFonts w:ascii="Times New Roman" w:hAnsi="Times New Roman"/>
        </w:rPr>
        <w:t>, .</w:t>
      </w:r>
      <w:proofErr w:type="spellStart"/>
      <w:r w:rsidRPr="00B3296A">
        <w:rPr>
          <w:rFonts w:ascii="Times New Roman" w:hAnsi="Times New Roman"/>
        </w:rPr>
        <w:t>numbers</w:t>
      </w:r>
      <w:proofErr w:type="spellEnd"/>
      <w:r w:rsidRPr="00B3296A">
        <w:rPr>
          <w:rFonts w:ascii="Times New Roman" w:hAnsi="Times New Roman"/>
        </w:rPr>
        <w:t>, .</w:t>
      </w:r>
      <w:proofErr w:type="spellStart"/>
      <w:r w:rsidRPr="00B3296A">
        <w:rPr>
          <w:rFonts w:ascii="Times New Roman" w:hAnsi="Times New Roman"/>
        </w:rPr>
        <w:t>pages</w:t>
      </w:r>
      <w:proofErr w:type="spellEnd"/>
      <w:r w:rsidRPr="00B3296A">
        <w:rPr>
          <w:rFonts w:ascii="Times New Roman" w:hAnsi="Times New Roman"/>
        </w:rPr>
        <w:t>. Dokumenty złożone w</w:t>
      </w:r>
      <w:r w:rsidR="009C0231">
        <w:rPr>
          <w:rFonts w:ascii="Times New Roman" w:hAnsi="Times New Roman"/>
        </w:rPr>
        <w:t> </w:t>
      </w:r>
      <w:r w:rsidRPr="00B3296A">
        <w:rPr>
          <w:rFonts w:ascii="Times New Roman" w:hAnsi="Times New Roman"/>
        </w:rPr>
        <w:t xml:space="preserve">takich plikach zostaną uznane za złożone nieskutecznie. </w:t>
      </w:r>
    </w:p>
    <w:p w14:paraId="43609772"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rPr>
        <w:t xml:space="preserve">Wykonawca składa ofertę za pośrednictwem </w:t>
      </w:r>
      <w:hyperlink r:id="rId36" w:history="1">
        <w:r w:rsidRPr="00B3296A">
          <w:rPr>
            <w:rStyle w:val="Hipercze"/>
            <w:rFonts w:ascii="Times New Roman" w:hAnsi="Times New Roman"/>
          </w:rPr>
          <w:t>https://platformazakupowa.pl</w:t>
        </w:r>
      </w:hyperlink>
      <w:r w:rsidRPr="00B3296A">
        <w:rPr>
          <w:rFonts w:ascii="Times New Roman" w:hAnsi="Times New Roman"/>
        </w:rPr>
        <w:t xml:space="preserve"> – adres profilu nabywcy </w:t>
      </w:r>
      <w:hyperlink r:id="rId37" w:history="1">
        <w:r w:rsidRPr="00B3296A">
          <w:rPr>
            <w:rStyle w:val="Hipercze"/>
            <w:rFonts w:ascii="Times New Roman" w:hAnsi="Times New Roman"/>
            <w:bCs/>
          </w:rPr>
          <w:t>https://platformazakupowa.pl/pn/uj_edu</w:t>
        </w:r>
      </w:hyperlink>
      <w:r w:rsidRPr="00B3296A">
        <w:rPr>
          <w:rFonts w:ascii="Times New Roman" w:hAnsi="Times New Roman"/>
          <w:bCs/>
        </w:rPr>
        <w:t xml:space="preserve">, </w:t>
      </w:r>
      <w:r w:rsidRPr="00B3296A">
        <w:rPr>
          <w:rFonts w:ascii="Times New Roman" w:hAnsi="Times New Roman"/>
        </w:rPr>
        <w:t xml:space="preserve">zgodnie z regulaminem, o którym mowa w ust. 1 tego rozdziału. </w:t>
      </w:r>
      <w:r w:rsidRPr="00B3296A">
        <w:rPr>
          <w:rFonts w:ascii="Times New Roman" w:hAnsi="Times New Roman"/>
          <w:color w:val="000000"/>
        </w:rPr>
        <w:t>Zamawiający nie ponosi odpowiedzialności za   złożenie oferty w sposób niezgodny z instrukcją korzystania z  </w:t>
      </w:r>
      <w:hyperlink r:id="rId38" w:history="1">
        <w:r w:rsidRPr="00B3296A">
          <w:rPr>
            <w:rStyle w:val="Hipercze"/>
            <w:rFonts w:ascii="Times New Roman" w:hAnsi="Times New Roman"/>
          </w:rPr>
          <w:t>https://platformazakupowa.pl</w:t>
        </w:r>
      </w:hyperlink>
      <w:r w:rsidRPr="00B3296A">
        <w:rPr>
          <w:rFonts w:ascii="Times New Roman" w:hAnsi="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1177E31" w14:textId="6F9C4A77" w:rsidR="008F4544" w:rsidRPr="0065477E" w:rsidRDefault="00E40A6A" w:rsidP="008F4544">
      <w:pPr>
        <w:pStyle w:val="Akapitzlist"/>
        <w:numPr>
          <w:ilvl w:val="1"/>
          <w:numId w:val="9"/>
        </w:numPr>
        <w:spacing w:after="0" w:line="240" w:lineRule="auto"/>
        <w:rPr>
          <w:rFonts w:ascii="Times New Roman" w:hAnsi="Times New Roman"/>
          <w:i/>
          <w:iCs/>
        </w:rPr>
      </w:pPr>
      <w:r w:rsidRPr="00B3296A">
        <w:rPr>
          <w:rFonts w:ascii="Times New Roman" w:hAnsi="Times New Roman"/>
        </w:rPr>
        <w:t xml:space="preserve">Sposób zaszyfrowania oferty opisany został w </w:t>
      </w:r>
      <w:r w:rsidRPr="00B3296A">
        <w:rPr>
          <w:rFonts w:ascii="Times New Roman" w:hAnsi="Times New Roman"/>
          <w:color w:val="000000"/>
        </w:rPr>
        <w:t>instrukcji składania ofert (linki w</w:t>
      </w:r>
      <w:r w:rsidR="008F4544">
        <w:rPr>
          <w:rFonts w:ascii="Times New Roman" w:hAnsi="Times New Roman"/>
          <w:color w:val="000000"/>
        </w:rPr>
        <w:t> </w:t>
      </w:r>
      <w:r w:rsidRPr="00B3296A">
        <w:rPr>
          <w:rFonts w:ascii="Times New Roman" w:hAnsi="Times New Roman"/>
          <w:color w:val="000000"/>
        </w:rPr>
        <w:t>ust. 1.2.2 powyżej).</w:t>
      </w:r>
      <w:r w:rsidR="008F4544">
        <w:rPr>
          <w:rFonts w:ascii="Times New Roman" w:hAnsi="Times New Roman"/>
          <w:color w:val="000000"/>
        </w:rPr>
        <w:t xml:space="preserve"> </w:t>
      </w:r>
      <w:r w:rsidR="008F4544" w:rsidRPr="0065477E">
        <w:rPr>
          <w:rFonts w:ascii="Times New Roman" w:hAnsi="Times New Roman"/>
          <w:b/>
          <w:bCs/>
          <w:i/>
          <w:iCs/>
          <w:color w:val="000000"/>
        </w:rPr>
        <w:t>Zamawiający zastrzega, że szyfrowanie oferty ma być dokonane za pomocą narzędzia wbudowanego w platformę zakupową.</w:t>
      </w:r>
    </w:p>
    <w:p w14:paraId="43609774"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bCs/>
        </w:rPr>
        <w:lastRenderedPageBreak/>
        <w:t>Po upływie terminu składania ofert wykonawca nie może skutecznie dokonać zmiany ani wycofać uprzednio złożonej oferty.</w:t>
      </w:r>
    </w:p>
    <w:p w14:paraId="43609775" w14:textId="6DE196D0" w:rsidR="00E40A6A" w:rsidRPr="00B8593C" w:rsidRDefault="00E40A6A" w:rsidP="004B07D0">
      <w:pPr>
        <w:pStyle w:val="Akapitzlist"/>
        <w:numPr>
          <w:ilvl w:val="0"/>
          <w:numId w:val="9"/>
        </w:numPr>
        <w:spacing w:after="0" w:line="240" w:lineRule="auto"/>
        <w:rPr>
          <w:rFonts w:ascii="Times New Roman" w:hAnsi="Times New Roman"/>
          <w:b/>
          <w:bCs/>
          <w:i/>
        </w:rPr>
      </w:pPr>
      <w:r w:rsidRPr="008A5B16">
        <w:rPr>
          <w:rFonts w:ascii="Times New Roman" w:hAnsi="Times New Roman"/>
          <w:bCs/>
        </w:rPr>
        <w:t xml:space="preserve">Do porozumiewania z wykonawcami upoważniona w zakresie formalno-prawnym jest – </w:t>
      </w:r>
      <w:r w:rsidR="004C68EA" w:rsidRPr="00B8593C">
        <w:rPr>
          <w:rFonts w:ascii="Times New Roman" w:hAnsi="Times New Roman"/>
          <w:b/>
          <w:bCs/>
          <w:i/>
        </w:rPr>
        <w:t>Krystyna Kucharczyk-Gondek</w:t>
      </w:r>
      <w:r w:rsidRPr="00B8593C">
        <w:rPr>
          <w:rFonts w:ascii="Times New Roman" w:hAnsi="Times New Roman"/>
          <w:b/>
          <w:bCs/>
          <w:i/>
        </w:rPr>
        <w:t xml:space="preserve">, </w:t>
      </w:r>
      <w:r w:rsidR="004C68EA" w:rsidRPr="00B8593C">
        <w:rPr>
          <w:rFonts w:ascii="Times New Roman" w:hAnsi="Times New Roman"/>
          <w:b/>
          <w:bCs/>
          <w:i/>
        </w:rPr>
        <w:t>email: krystyna.kucharczyk@uj.edu.pl</w:t>
      </w:r>
      <w:r w:rsidRPr="00B8593C">
        <w:rPr>
          <w:rFonts w:ascii="Times New Roman" w:hAnsi="Times New Roman"/>
          <w:b/>
          <w:bCs/>
          <w:i/>
        </w:rPr>
        <w:t>.</w:t>
      </w:r>
    </w:p>
    <w:p w14:paraId="43609776" w14:textId="77777777" w:rsidR="00E40A6A" w:rsidRPr="004B07D0" w:rsidRDefault="00E40A6A" w:rsidP="00AD6206">
      <w:pPr>
        <w:spacing w:after="0" w:line="240" w:lineRule="auto"/>
        <w:rPr>
          <w:rFonts w:ascii="Times New Roman" w:hAnsi="Times New Roman"/>
          <w:bCs/>
          <w:lang w:eastAsia="pl-PL"/>
        </w:rPr>
      </w:pPr>
    </w:p>
    <w:p w14:paraId="4360977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 – Wymagania dotyczące wadium</w:t>
      </w:r>
    </w:p>
    <w:p w14:paraId="43609778" w14:textId="77777777" w:rsidR="00E40A6A" w:rsidRPr="00BA5AC6" w:rsidRDefault="00E40A6A" w:rsidP="00BA5AC6">
      <w:pPr>
        <w:widowControl w:val="0"/>
        <w:numPr>
          <w:ilvl w:val="0"/>
          <w:numId w:val="10"/>
        </w:numPr>
        <w:suppressAutoHyphens/>
        <w:spacing w:after="0" w:line="240" w:lineRule="auto"/>
        <w:contextualSpacing/>
        <w:rPr>
          <w:rFonts w:ascii="Times New Roman" w:hAnsi="Times New Roman"/>
          <w:lang w:eastAsia="pl-PL"/>
        </w:rPr>
      </w:pPr>
      <w:r>
        <w:rPr>
          <w:rFonts w:ascii="Times New Roman" w:hAnsi="Times New Roman"/>
        </w:rPr>
        <w:t>Zamawiający nie wymaga wniesienia wadium.</w:t>
      </w:r>
    </w:p>
    <w:p w14:paraId="43609779" w14:textId="77777777" w:rsidR="00E40A6A" w:rsidRPr="00AD6206" w:rsidRDefault="00E40A6A" w:rsidP="00BA5AC6">
      <w:pPr>
        <w:widowControl w:val="0"/>
        <w:suppressAutoHyphens/>
        <w:spacing w:after="0" w:line="240" w:lineRule="auto"/>
        <w:ind w:left="720"/>
        <w:contextualSpacing/>
        <w:rPr>
          <w:rFonts w:ascii="Times New Roman" w:hAnsi="Times New Roman"/>
          <w:b/>
          <w:bCs/>
          <w:lang w:eastAsia="pl-PL"/>
        </w:rPr>
      </w:pPr>
    </w:p>
    <w:p w14:paraId="4360977A"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 – Termin związania ofertą</w:t>
      </w:r>
    </w:p>
    <w:p w14:paraId="4360977B" w14:textId="7D1AD914" w:rsidR="00E40A6A" w:rsidRPr="0017483C"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126A52">
        <w:rPr>
          <w:rFonts w:ascii="Times New Roman" w:hAnsi="Times New Roman"/>
          <w:bCs/>
          <w:lang w:eastAsia="pl-PL"/>
        </w:rPr>
        <w:t xml:space="preserve">Wykonawca jest związany złożoną ofertą od dnia upływu terminu składania ofert (włącznie) do dnia </w:t>
      </w:r>
      <w:r w:rsidR="00E72568" w:rsidRPr="00E72568">
        <w:rPr>
          <w:rFonts w:ascii="Times New Roman" w:hAnsi="Times New Roman"/>
          <w:b/>
          <w:bCs/>
          <w:i/>
          <w:lang w:eastAsia="pl-PL"/>
        </w:rPr>
        <w:t>1</w:t>
      </w:r>
      <w:r w:rsidR="00E72568">
        <w:rPr>
          <w:rFonts w:ascii="Times New Roman" w:hAnsi="Times New Roman"/>
          <w:b/>
          <w:bCs/>
          <w:i/>
          <w:lang w:eastAsia="pl-PL"/>
        </w:rPr>
        <w:t>3</w:t>
      </w:r>
      <w:r w:rsidR="00E72568" w:rsidRPr="00E72568">
        <w:rPr>
          <w:rFonts w:ascii="Times New Roman" w:hAnsi="Times New Roman"/>
          <w:b/>
          <w:bCs/>
          <w:i/>
          <w:lang w:eastAsia="pl-PL"/>
        </w:rPr>
        <w:t>.05.</w:t>
      </w:r>
      <w:r w:rsidR="0017483C" w:rsidRPr="00E72568">
        <w:rPr>
          <w:rFonts w:ascii="Times New Roman" w:hAnsi="Times New Roman"/>
          <w:b/>
          <w:bCs/>
          <w:i/>
          <w:lang w:eastAsia="pl-PL"/>
        </w:rPr>
        <w:t>2024</w:t>
      </w:r>
      <w:r w:rsidRPr="0017483C">
        <w:rPr>
          <w:rFonts w:ascii="Times New Roman" w:hAnsi="Times New Roman"/>
          <w:b/>
          <w:bCs/>
          <w:i/>
          <w:lang w:eastAsia="pl-PL"/>
        </w:rPr>
        <w:t xml:space="preserve"> r.</w:t>
      </w:r>
    </w:p>
    <w:p w14:paraId="4360977C" w14:textId="77777777" w:rsidR="00E40A6A" w:rsidRPr="00AD6206"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360977D" w14:textId="4CFF9B83" w:rsidR="00E40A6A" w:rsidRPr="00D16AB8" w:rsidRDefault="00E40A6A" w:rsidP="00D16AB8">
      <w:pPr>
        <w:widowControl w:val="0"/>
        <w:numPr>
          <w:ilvl w:val="0"/>
          <w:numId w:val="11"/>
        </w:numPr>
        <w:suppressAutoHyphens/>
        <w:spacing w:after="0" w:line="240" w:lineRule="auto"/>
        <w:contextualSpacing/>
        <w:rPr>
          <w:rFonts w:ascii="Times New Roman" w:hAnsi="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00032EFE">
        <w:t>.</w:t>
      </w:r>
    </w:p>
    <w:p w14:paraId="4360977E" w14:textId="77777777" w:rsidR="00E40A6A" w:rsidRPr="00AD6206" w:rsidRDefault="00E40A6A" w:rsidP="00AD6206">
      <w:pPr>
        <w:spacing w:after="0" w:line="240" w:lineRule="auto"/>
        <w:rPr>
          <w:rFonts w:ascii="Times New Roman" w:hAnsi="Times New Roman"/>
          <w:b/>
          <w:bCs/>
          <w:lang w:eastAsia="pl-PL"/>
        </w:rPr>
      </w:pPr>
    </w:p>
    <w:p w14:paraId="4360977F"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XII – Opis sposobu przygotowania ofert</w:t>
      </w:r>
    </w:p>
    <w:p w14:paraId="43609780" w14:textId="0A0694E6"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Każdy wykonawca może złożyć tylko jedną ofertę na realizacji całości</w:t>
      </w:r>
      <w:r w:rsidR="002217D9">
        <w:rPr>
          <w:rFonts w:ascii="Times New Roman" w:hAnsi="Times New Roman"/>
          <w:bCs/>
          <w:lang w:eastAsia="pl-PL"/>
        </w:rPr>
        <w:t xml:space="preserve"> </w:t>
      </w:r>
      <w:r w:rsidRPr="00AD6206">
        <w:rPr>
          <w:rFonts w:ascii="Times New Roman" w:hAnsi="Times New Roman"/>
          <w:bCs/>
          <w:lang w:eastAsia="pl-PL"/>
        </w:rPr>
        <w:t>przedmiotu zamówienia.</w:t>
      </w:r>
    </w:p>
    <w:p w14:paraId="43609781"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Ofertę składa się z zachowaniem formy i sposobu opisanych w rozdziale IX niniejszej SWZ.</w:t>
      </w:r>
    </w:p>
    <w:p w14:paraId="43609782"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43609783"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Oferta musi być napisana w </w:t>
      </w:r>
      <w:r w:rsidRPr="00AD6206">
        <w:rPr>
          <w:rFonts w:ascii="Times New Roman" w:hAnsi="Times New Roman"/>
          <w:bCs/>
          <w:u w:val="single"/>
          <w:lang w:eastAsia="pl-PL"/>
        </w:rPr>
        <w:t>języku polskim.</w:t>
      </w:r>
    </w:p>
    <w:p w14:paraId="43609784" w14:textId="77777777" w:rsidR="00E40A6A" w:rsidRPr="006A7003" w:rsidRDefault="00E40A6A" w:rsidP="006A7003">
      <w:pPr>
        <w:widowControl w:val="0"/>
        <w:numPr>
          <w:ilvl w:val="0"/>
          <w:numId w:val="12"/>
        </w:numPr>
        <w:suppressAutoHyphens/>
        <w:spacing w:after="0" w:line="240" w:lineRule="auto"/>
        <w:ind w:left="714" w:hanging="357"/>
        <w:contextualSpacing/>
        <w:rPr>
          <w:rFonts w:ascii="Times New Roman" w:hAnsi="Times New Roman"/>
          <w:bCs/>
          <w:u w:val="single"/>
          <w:lang w:eastAsia="pl-PL"/>
        </w:rPr>
      </w:pPr>
      <w:r w:rsidRPr="006A7003">
        <w:rPr>
          <w:rFonts w:ascii="Times New Roman" w:hAnsi="Times New Roman"/>
          <w:bCs/>
        </w:rPr>
        <w:t xml:space="preserve">Oferta wraz ze wszystkimi jej załącznikami musi być podpisana przez osobę (osoby) </w:t>
      </w:r>
      <w:r w:rsidRPr="006A7003">
        <w:rPr>
          <w:rFonts w:ascii="Times New Roman" w:hAnsi="Times New Roman"/>
          <w:bCs/>
          <w:u w:val="single"/>
        </w:rPr>
        <w:t>uprawnioną do reprezentacji wykonawcy</w:t>
      </w:r>
      <w:r w:rsidRPr="006A7003">
        <w:rPr>
          <w:rFonts w:ascii="Times New Roman" w:hAnsi="Times New Roman"/>
          <w:bCs/>
        </w:rPr>
        <w:t xml:space="preserve">, zgodnie z wpisem do Krajowego Rejestru Sądowego, Centralnej Ewidencji i Informacji o Działalności Gospodarczej lub do innego, właściwego rejestru. </w:t>
      </w:r>
      <w:r w:rsidRPr="006A7003">
        <w:rPr>
          <w:rFonts w:ascii="Times New Roman" w:hAnsi="Times New Roman"/>
          <w:bCs/>
          <w:u w:val="single"/>
        </w:rPr>
        <w:t xml:space="preserve">KRS lub </w:t>
      </w:r>
      <w:proofErr w:type="spellStart"/>
      <w:r w:rsidRPr="006A7003">
        <w:rPr>
          <w:rFonts w:ascii="Times New Roman" w:hAnsi="Times New Roman"/>
          <w:bCs/>
          <w:u w:val="single"/>
        </w:rPr>
        <w:t>CEiDG</w:t>
      </w:r>
      <w:proofErr w:type="spellEnd"/>
      <w:r w:rsidRPr="006A7003">
        <w:rPr>
          <w:rFonts w:ascii="Times New Roman" w:hAnsi="Times New Roman"/>
          <w:bCs/>
          <w:u w:val="single"/>
        </w:rPr>
        <w:t xml:space="preserve"> wykonawca załącza wraz z ofertą</w:t>
      </w:r>
      <w:r w:rsidRPr="006A7003">
        <w:rPr>
          <w:rFonts w:ascii="Times New Roman" w:hAnsi="Times New Roman"/>
          <w:bCs/>
        </w:rPr>
        <w:t>, chyba że z</w:t>
      </w:r>
      <w:r>
        <w:rPr>
          <w:rFonts w:ascii="Times New Roman" w:hAnsi="Times New Roman"/>
          <w:bCs/>
        </w:rPr>
        <w:t>a</w:t>
      </w:r>
      <w:r w:rsidRPr="006A7003">
        <w:rPr>
          <w:rFonts w:ascii="Times New Roman" w:hAnsi="Times New Roman"/>
          <w:bCs/>
        </w:rPr>
        <w:t xml:space="preserve">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6A7003">
        <w:rPr>
          <w:rFonts w:ascii="Times New Roman" w:hAnsi="Times New Roman"/>
        </w:rPr>
        <w:t>Pełnomocnictwa sporządzone w języku obcym wykonawca składa wraz z tłumaczeniem na język polski.</w:t>
      </w:r>
    </w:p>
    <w:p w14:paraId="43609785"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43609786" w14:textId="38898B5C"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Pełnomocnictwo przekazuje się w postaci elektronicznej, opatrzonej kwalifik</w:t>
      </w:r>
      <w:r>
        <w:rPr>
          <w:rFonts w:ascii="Times New Roman" w:hAnsi="Times New Roman"/>
          <w:lang w:eastAsia="pl-PL"/>
        </w:rPr>
        <w:t xml:space="preserve">owanym podpisem elektronicznym. </w:t>
      </w:r>
      <w:r w:rsidRPr="00AD6206">
        <w:rPr>
          <w:rFonts w:ascii="Times New Roman" w:hAnsi="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Pr>
          <w:rFonts w:ascii="Times New Roman" w:hAnsi="Times New Roman"/>
          <w:lang w:eastAsia="pl-PL"/>
        </w:rPr>
        <w:t>ego odwzorowania z dokumentem w </w:t>
      </w:r>
      <w:r w:rsidRPr="00AD6206">
        <w:rPr>
          <w:rFonts w:ascii="Times New Roman" w:hAnsi="Times New Roman"/>
          <w:lang w:eastAsia="pl-PL"/>
        </w:rPr>
        <w:t>postaci papierowej, przy czym poświadczenia dokonuje moc</w:t>
      </w:r>
      <w:r>
        <w:rPr>
          <w:rFonts w:ascii="Times New Roman" w:hAnsi="Times New Roman"/>
          <w:lang w:eastAsia="pl-PL"/>
        </w:rPr>
        <w:t>odawca lub notariusz, zgodnie z </w:t>
      </w:r>
      <w:r w:rsidRPr="00AD6206">
        <w:rPr>
          <w:rFonts w:ascii="Times New Roman" w:hAnsi="Times New Roman"/>
          <w:lang w:eastAsia="pl-PL"/>
        </w:rPr>
        <w:t xml:space="preserve">art. 97 § 2 ustawy z dnia 14 lutego 1991 r.  </w:t>
      </w:r>
      <w:r w:rsidRPr="00AD6206">
        <w:rPr>
          <w:rFonts w:ascii="Times New Roman" w:hAnsi="Times New Roman"/>
          <w:b/>
          <w:bCs/>
          <w:lang w:eastAsia="pl-PL"/>
        </w:rPr>
        <w:t>–</w:t>
      </w:r>
      <w:r w:rsidRPr="00AD6206">
        <w:rPr>
          <w:rFonts w:ascii="Times New Roman" w:hAnsi="Times New Roman"/>
          <w:lang w:eastAsia="pl-PL"/>
        </w:rPr>
        <w:t xml:space="preserve"> Prawo  o notariacie (</w:t>
      </w:r>
      <w:r>
        <w:rPr>
          <w:rFonts w:ascii="Times New Roman" w:hAnsi="Times New Roman"/>
          <w:iCs/>
          <w:lang w:eastAsia="pl-PL"/>
        </w:rPr>
        <w:t>Dz. U. 202</w:t>
      </w:r>
      <w:r w:rsidR="008D3438">
        <w:rPr>
          <w:rFonts w:ascii="Times New Roman" w:hAnsi="Times New Roman"/>
          <w:iCs/>
          <w:lang w:eastAsia="pl-PL"/>
        </w:rPr>
        <w:t>2</w:t>
      </w:r>
      <w:r>
        <w:rPr>
          <w:rFonts w:ascii="Times New Roman" w:hAnsi="Times New Roman"/>
          <w:iCs/>
          <w:lang w:eastAsia="pl-PL"/>
        </w:rPr>
        <w:t> r., poz. </w:t>
      </w:r>
      <w:r w:rsidR="008D3438">
        <w:rPr>
          <w:rFonts w:ascii="Times New Roman" w:hAnsi="Times New Roman"/>
          <w:iCs/>
          <w:lang w:eastAsia="pl-PL"/>
        </w:rPr>
        <w:t>1799</w:t>
      </w:r>
      <w:r>
        <w:rPr>
          <w:rFonts w:ascii="Times New Roman" w:hAnsi="Times New Roman"/>
          <w:iCs/>
          <w:lang w:eastAsia="pl-PL"/>
        </w:rPr>
        <w:t xml:space="preserve"> z </w:t>
      </w:r>
      <w:proofErr w:type="spellStart"/>
      <w:r w:rsidRPr="00AD6206">
        <w:rPr>
          <w:rFonts w:ascii="Times New Roman" w:hAnsi="Times New Roman"/>
          <w:iCs/>
          <w:lang w:eastAsia="pl-PL"/>
        </w:rPr>
        <w:t>późn</w:t>
      </w:r>
      <w:proofErr w:type="spellEnd"/>
      <w:r w:rsidRPr="00AD6206">
        <w:rPr>
          <w:rFonts w:ascii="Times New Roman" w:hAnsi="Times New Roman"/>
          <w:iCs/>
          <w:lang w:eastAsia="pl-PL"/>
        </w:rPr>
        <w:t>. zm</w:t>
      </w:r>
      <w:r w:rsidRPr="00AD6206">
        <w:rPr>
          <w:rFonts w:ascii="Times New Roman" w:hAnsi="Times New Roman"/>
          <w:lang w:eastAsia="pl-PL"/>
        </w:rPr>
        <w:t>.)</w:t>
      </w:r>
      <w:r w:rsidRPr="00AD6206">
        <w:rPr>
          <w:rFonts w:ascii="Times New Roman" w:hAnsi="Times New Roman"/>
          <w:bCs/>
          <w:lang w:eastAsia="pl-PL"/>
        </w:rPr>
        <w:t xml:space="preserve">. </w:t>
      </w:r>
    </w:p>
    <w:p w14:paraId="43609787"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Oferta </w:t>
      </w:r>
      <w:r w:rsidRPr="00AD6206">
        <w:rPr>
          <w:rFonts w:ascii="Times New Roman" w:hAnsi="Times New Roman"/>
          <w:lang w:eastAsia="pl-PL"/>
        </w:rPr>
        <w:t>wraz ze stanowiącymi jej integralną część załącznikami musi być sporządzona przez wykonawcę, wedle treści postanowień niniejszej SWZ i jej załączników, a w szczególności musi zawierać:</w:t>
      </w:r>
    </w:p>
    <w:p w14:paraId="43609788" w14:textId="77777777" w:rsidR="00E40A6A" w:rsidRDefault="00E40A6A" w:rsidP="00FC41D7">
      <w:pPr>
        <w:widowControl w:val="0"/>
        <w:numPr>
          <w:ilvl w:val="1"/>
          <w:numId w:val="12"/>
        </w:numPr>
        <w:suppressAutoHyphens/>
        <w:spacing w:after="0" w:line="240" w:lineRule="auto"/>
        <w:contextualSpacing/>
        <w:rPr>
          <w:rFonts w:ascii="Times New Roman" w:hAnsi="Times New Roman"/>
          <w:lang w:eastAsia="pl-PL"/>
        </w:rPr>
      </w:pPr>
      <w:r w:rsidRPr="00AD6206">
        <w:rPr>
          <w:rFonts w:ascii="Times New Roman" w:hAnsi="Times New Roman"/>
          <w:lang w:eastAsia="pl-PL"/>
        </w:rPr>
        <w:t>formularz oferty wraz z załącznikami, w tym:</w:t>
      </w:r>
    </w:p>
    <w:p w14:paraId="43609789" w14:textId="17EA4B16" w:rsidR="00E40A6A" w:rsidRPr="00B8593C" w:rsidRDefault="00E40A6A" w:rsidP="00F77EF4">
      <w:pPr>
        <w:pStyle w:val="Akapitzlist"/>
        <w:numPr>
          <w:ilvl w:val="2"/>
          <w:numId w:val="12"/>
        </w:numPr>
        <w:spacing w:after="0" w:line="240" w:lineRule="auto"/>
        <w:ind w:left="2126"/>
        <w:rPr>
          <w:rFonts w:ascii="Times New Roman" w:hAnsi="Times New Roman"/>
        </w:rPr>
      </w:pPr>
      <w:r w:rsidRPr="00B8593C">
        <w:rPr>
          <w:rFonts w:ascii="Times New Roman" w:hAnsi="Times New Roman"/>
        </w:rPr>
        <w:t xml:space="preserve">Jednolity Europejski Dokument Zamówienia (JEDZ) w formie elektronicznej opatrzonej kwalifikowanym podpisem elektronicznym – w przypadku </w:t>
      </w:r>
      <w:r w:rsidRPr="00B8593C">
        <w:rPr>
          <w:rFonts w:ascii="Times New Roman" w:hAnsi="Times New Roman"/>
        </w:rPr>
        <w:lastRenderedPageBreak/>
        <w:t>wykonawców wspólnie ubiegających się o zamówienie JEDZ składa każdy z nich;</w:t>
      </w:r>
    </w:p>
    <w:p w14:paraId="55D26C70" w14:textId="73C9956E" w:rsidR="002F2B41" w:rsidRPr="00B8593C" w:rsidRDefault="002F2B41" w:rsidP="0032155C">
      <w:pPr>
        <w:pStyle w:val="Akapitzlist"/>
        <w:numPr>
          <w:ilvl w:val="2"/>
          <w:numId w:val="12"/>
        </w:numPr>
        <w:spacing w:after="0" w:line="240" w:lineRule="auto"/>
        <w:ind w:left="2126"/>
        <w:rPr>
          <w:rFonts w:ascii="Times New Roman" w:hAnsi="Times New Roman"/>
        </w:rPr>
      </w:pPr>
      <w:r w:rsidRPr="00B8593C">
        <w:rPr>
          <w:rFonts w:ascii="Times New Roman" w:hAnsi="Times New Roman"/>
          <w:bCs/>
          <w:lang w:eastAsia="pl-PL"/>
        </w:rPr>
        <w:t>oświadczenie o niepodleganiu wykluczeniu – art. 7 ust. 1 ustawy z dnia 13</w:t>
      </w:r>
      <w:r w:rsidR="00362A4B" w:rsidRPr="00B8593C">
        <w:rPr>
          <w:rFonts w:ascii="Times New Roman" w:hAnsi="Times New Roman"/>
          <w:bCs/>
          <w:lang w:eastAsia="pl-PL"/>
        </w:rPr>
        <w:t> </w:t>
      </w:r>
      <w:r w:rsidRPr="00B8593C">
        <w:rPr>
          <w:rFonts w:ascii="Times New Roman" w:hAnsi="Times New Roman"/>
          <w:bCs/>
          <w:lang w:eastAsia="pl-PL"/>
        </w:rPr>
        <w:t>kwietnia 2022  r. o szczególnych rozwiązaniach w zakresie przeciwdziałania wspieraniu agresji na Ukrainę oraz służących ochronie bezpieczeństwa narodowego (Dz.U. z 202</w:t>
      </w:r>
      <w:r w:rsidR="008D3438">
        <w:rPr>
          <w:rFonts w:ascii="Times New Roman" w:hAnsi="Times New Roman"/>
          <w:bCs/>
          <w:lang w:eastAsia="pl-PL"/>
        </w:rPr>
        <w:t>3</w:t>
      </w:r>
      <w:r w:rsidRPr="00B8593C">
        <w:rPr>
          <w:rFonts w:ascii="Times New Roman" w:hAnsi="Times New Roman"/>
          <w:bCs/>
          <w:lang w:eastAsia="pl-PL"/>
        </w:rPr>
        <w:t xml:space="preserve"> r., poz. </w:t>
      </w:r>
      <w:r w:rsidR="008D3438">
        <w:rPr>
          <w:rFonts w:ascii="Times New Roman" w:hAnsi="Times New Roman"/>
          <w:bCs/>
          <w:lang w:eastAsia="pl-PL"/>
        </w:rPr>
        <w:t>129</w:t>
      </w:r>
      <w:r w:rsidRPr="00B8593C">
        <w:rPr>
          <w:rFonts w:ascii="Times New Roman" w:hAnsi="Times New Roman"/>
          <w:bCs/>
          <w:lang w:eastAsia="pl-PL"/>
        </w:rPr>
        <w:t xml:space="preserve">) – </w:t>
      </w:r>
      <w:r w:rsidR="0032155C" w:rsidRPr="00B8593C">
        <w:rPr>
          <w:rFonts w:ascii="Times New Roman" w:hAnsi="Times New Roman"/>
        </w:rPr>
        <w:t>w przypadku wykonawców wspólnie ubiegających się o zamówienie oświadczenie składa każdy z nich;</w:t>
      </w:r>
    </w:p>
    <w:p w14:paraId="0DA926DF" w14:textId="61875BF6" w:rsidR="00CA1544" w:rsidRPr="00B8593C" w:rsidRDefault="002F2B41" w:rsidP="00CA1544">
      <w:pPr>
        <w:pStyle w:val="Akapitzlist"/>
        <w:numPr>
          <w:ilvl w:val="2"/>
          <w:numId w:val="12"/>
        </w:numPr>
        <w:spacing w:after="0" w:line="240" w:lineRule="auto"/>
        <w:ind w:left="2126"/>
        <w:rPr>
          <w:rFonts w:ascii="Times New Roman" w:hAnsi="Times New Roman"/>
        </w:rPr>
      </w:pPr>
      <w:r w:rsidRPr="00B8593C">
        <w:rPr>
          <w:rFonts w:ascii="Times New Roman" w:hAnsi="Times New Roman"/>
          <w:bCs/>
          <w:lang w:eastAsia="pl-PL"/>
        </w:rPr>
        <w:t xml:space="preserve">oświadczenie o niepodleganiu wykluczeniu – art. </w:t>
      </w:r>
      <w:r w:rsidRPr="00B8593C">
        <w:rPr>
          <w:rFonts w:ascii="Times New Roman" w:hAnsi="Times New Roman"/>
        </w:rPr>
        <w:t>5k rozporządzenia Rady (UE) nr 833/2014 z dnia 31 lipca 2014 r. dotyczącego środków ograniczających w</w:t>
      </w:r>
      <w:r w:rsidR="00361B60" w:rsidRPr="00B8593C">
        <w:rPr>
          <w:rFonts w:ascii="Times New Roman" w:hAnsi="Times New Roman"/>
        </w:rPr>
        <w:t> </w:t>
      </w:r>
      <w:r w:rsidRPr="00B8593C">
        <w:rPr>
          <w:rFonts w:ascii="Times New Roman" w:hAnsi="Times New Roman"/>
        </w:rPr>
        <w:t>związku z działaniami Rosji destabilizującymi sytuację na Ukrainie (Dz. Urz. UE nr L 229 z 31 lipca 2014</w:t>
      </w:r>
      <w:r w:rsidR="00361B60" w:rsidRPr="00B8593C">
        <w:rPr>
          <w:rFonts w:ascii="Times New Roman" w:hAnsi="Times New Roman"/>
        </w:rPr>
        <w:t xml:space="preserve"> r.</w:t>
      </w:r>
      <w:r w:rsidRPr="00B8593C">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sidR="00361B60" w:rsidRPr="00B8593C">
        <w:rPr>
          <w:rFonts w:ascii="Times New Roman" w:hAnsi="Times New Roman"/>
        </w:rPr>
        <w:t xml:space="preserve"> kwietnia </w:t>
      </w:r>
      <w:r w:rsidRPr="00B8593C">
        <w:rPr>
          <w:rFonts w:ascii="Times New Roman" w:hAnsi="Times New Roman"/>
        </w:rPr>
        <w:t>2022</w:t>
      </w:r>
      <w:r w:rsidR="002F1037" w:rsidRPr="00B8593C">
        <w:rPr>
          <w:rFonts w:ascii="Times New Roman" w:hAnsi="Times New Roman"/>
        </w:rPr>
        <w:t> </w:t>
      </w:r>
      <w:r w:rsidR="00C540AA" w:rsidRPr="00B8593C">
        <w:rPr>
          <w:rFonts w:ascii="Times New Roman" w:hAnsi="Times New Roman"/>
        </w:rPr>
        <w:t>r.</w:t>
      </w:r>
      <w:r w:rsidRPr="00B8593C">
        <w:rPr>
          <w:rFonts w:ascii="Times New Roman" w:hAnsi="Times New Roman"/>
        </w:rPr>
        <w:t>, str. 1)</w:t>
      </w:r>
      <w:r w:rsidR="00CA1544" w:rsidRPr="00B8593C">
        <w:rPr>
          <w:rFonts w:ascii="Times New Roman" w:hAnsi="Times New Roman"/>
        </w:rPr>
        <w:t xml:space="preserve"> – w przypadku wykonawców wspólnie ubiegających się o</w:t>
      </w:r>
      <w:r w:rsidR="002F1037" w:rsidRPr="00B8593C">
        <w:rPr>
          <w:rFonts w:ascii="Times New Roman" w:hAnsi="Times New Roman"/>
        </w:rPr>
        <w:t> </w:t>
      </w:r>
      <w:r w:rsidR="00CA1544" w:rsidRPr="00B8593C">
        <w:rPr>
          <w:rFonts w:ascii="Times New Roman" w:hAnsi="Times New Roman"/>
        </w:rPr>
        <w:t xml:space="preserve">zamówienie </w:t>
      </w:r>
      <w:r w:rsidR="0082781D" w:rsidRPr="00B8593C">
        <w:rPr>
          <w:rFonts w:ascii="Times New Roman" w:hAnsi="Times New Roman"/>
        </w:rPr>
        <w:t>oświadczenie</w:t>
      </w:r>
      <w:r w:rsidR="00CA1544" w:rsidRPr="00B8593C">
        <w:rPr>
          <w:rFonts w:ascii="Times New Roman" w:hAnsi="Times New Roman"/>
        </w:rPr>
        <w:t xml:space="preserve"> składa każdy z nich;</w:t>
      </w:r>
    </w:p>
    <w:p w14:paraId="4360978D" w14:textId="710CA002" w:rsidR="00E40A6A" w:rsidRPr="00EE2FE2" w:rsidRDefault="00E40A6A" w:rsidP="00F77EF4">
      <w:pPr>
        <w:pStyle w:val="Akapitzlist"/>
        <w:numPr>
          <w:ilvl w:val="2"/>
          <w:numId w:val="12"/>
        </w:numPr>
        <w:spacing w:after="0" w:line="240" w:lineRule="auto"/>
        <w:ind w:left="2126"/>
        <w:rPr>
          <w:rFonts w:ascii="Times New Roman" w:hAnsi="Times New Roman"/>
        </w:rPr>
      </w:pPr>
      <w:r w:rsidRPr="00EE2FE2">
        <w:rPr>
          <w:rFonts w:ascii="Times New Roman" w:hAnsi="Times New Roman"/>
        </w:rPr>
        <w:t xml:space="preserve">indywidualną kalkulację cenową oferty, uwzględniającą wymagania i zapisy SWZ </w:t>
      </w:r>
      <w:r w:rsidRPr="00EE2FE2">
        <w:rPr>
          <w:rFonts w:ascii="Times New Roman" w:hAnsi="Times New Roman"/>
          <w:color w:val="000000"/>
        </w:rPr>
        <w:t xml:space="preserve">wraz z </w:t>
      </w:r>
      <w:r w:rsidRPr="00EE2FE2">
        <w:rPr>
          <w:rFonts w:ascii="Times New Roman" w:hAnsi="Times New Roman"/>
          <w:bCs/>
        </w:rPr>
        <w:t>zestawieniem tabelarycznym oferowane</w:t>
      </w:r>
      <w:r w:rsidR="00B8593C" w:rsidRPr="00EE2FE2">
        <w:rPr>
          <w:rFonts w:ascii="Times New Roman" w:hAnsi="Times New Roman"/>
          <w:bCs/>
        </w:rPr>
        <w:t>go sprzętu</w:t>
      </w:r>
      <w:r w:rsidRPr="00EE2FE2">
        <w:rPr>
          <w:rFonts w:ascii="Times New Roman" w:hAnsi="Times New Roman"/>
          <w:bCs/>
        </w:rPr>
        <w:t>, zawierającym nazwę (firmę) producenta, model, liczbę sztuk /TREŚĆ OFERTY/;</w:t>
      </w:r>
    </w:p>
    <w:p w14:paraId="4360978E" w14:textId="77777777" w:rsidR="00E40A6A" w:rsidRPr="00B8593C" w:rsidRDefault="00E40A6A" w:rsidP="00F77EF4">
      <w:pPr>
        <w:pStyle w:val="Akapitzlist"/>
        <w:numPr>
          <w:ilvl w:val="2"/>
          <w:numId w:val="12"/>
        </w:numPr>
        <w:spacing w:after="0" w:line="240" w:lineRule="auto"/>
        <w:ind w:left="2126"/>
        <w:rPr>
          <w:rFonts w:ascii="Times New Roman" w:hAnsi="Times New Roman"/>
        </w:rPr>
      </w:pPr>
      <w:r w:rsidRPr="00B8593C">
        <w:rPr>
          <w:rFonts w:ascii="Times New Roman" w:hAnsi="Times New Roman"/>
          <w:bCs/>
        </w:rPr>
        <w:t>pełnomocnictwo (zgodnie z ust. 5-7 powyżej) lub inny dokument potwierdzający umocowanie do reprezentowania wykonawcy;</w:t>
      </w:r>
    </w:p>
    <w:p w14:paraId="4360978F" w14:textId="77777777" w:rsidR="00E40A6A" w:rsidRPr="00B8593C" w:rsidRDefault="00E40A6A" w:rsidP="00F77EF4">
      <w:pPr>
        <w:pStyle w:val="Akapitzlist"/>
        <w:numPr>
          <w:ilvl w:val="2"/>
          <w:numId w:val="12"/>
        </w:numPr>
        <w:spacing w:after="0" w:line="240" w:lineRule="auto"/>
        <w:ind w:left="2126"/>
        <w:rPr>
          <w:rFonts w:ascii="Times New Roman" w:hAnsi="Times New Roman"/>
        </w:rPr>
      </w:pPr>
      <w:r w:rsidRPr="00B8593C">
        <w:rPr>
          <w:rFonts w:ascii="Times New Roman" w:hAnsi="Times New Roman"/>
          <w:bCs/>
        </w:rPr>
        <w:t>wykaz podwykonawców;</w:t>
      </w:r>
    </w:p>
    <w:p w14:paraId="43609790" w14:textId="77777777" w:rsidR="00E40A6A" w:rsidRPr="00B8593C" w:rsidRDefault="00E40A6A" w:rsidP="00F77EF4">
      <w:pPr>
        <w:pStyle w:val="Akapitzlist"/>
        <w:numPr>
          <w:ilvl w:val="2"/>
          <w:numId w:val="12"/>
        </w:numPr>
        <w:spacing w:after="0" w:line="240" w:lineRule="auto"/>
        <w:ind w:left="2126"/>
        <w:rPr>
          <w:rFonts w:ascii="Times New Roman" w:hAnsi="Times New Roman"/>
        </w:rPr>
      </w:pPr>
      <w:r w:rsidRPr="00B8593C">
        <w:rPr>
          <w:rFonts w:ascii="Times New Roman" w:hAnsi="Times New Roman"/>
          <w:bCs/>
        </w:rPr>
        <w:t>przedmiotowe środki dowodowe, zgodnie z zapisami rozdziału IV;</w:t>
      </w:r>
    </w:p>
    <w:p w14:paraId="7DD1F057" w14:textId="00CA097E" w:rsidR="008658DC" w:rsidRPr="005A173B" w:rsidRDefault="00E40A6A" w:rsidP="005A173B">
      <w:pPr>
        <w:pStyle w:val="Akapitzlist"/>
        <w:numPr>
          <w:ilvl w:val="2"/>
          <w:numId w:val="12"/>
        </w:numPr>
        <w:spacing w:after="0" w:line="240" w:lineRule="auto"/>
        <w:ind w:left="2126"/>
        <w:rPr>
          <w:rFonts w:ascii="Times New Roman" w:hAnsi="Times New Roman"/>
        </w:rPr>
      </w:pPr>
      <w:r w:rsidRPr="00B8593C">
        <w:rPr>
          <w:rFonts w:ascii="Times New Roman" w:hAnsi="Times New Roman"/>
          <w:bCs/>
        </w:rPr>
        <w:t xml:space="preserve">KRS lub </w:t>
      </w:r>
      <w:proofErr w:type="spellStart"/>
      <w:r w:rsidRPr="00B8593C">
        <w:rPr>
          <w:rFonts w:ascii="Times New Roman" w:hAnsi="Times New Roman"/>
          <w:bCs/>
        </w:rPr>
        <w:t>CEiDG</w:t>
      </w:r>
      <w:proofErr w:type="spellEnd"/>
      <w:r w:rsidRPr="00B8593C">
        <w:rPr>
          <w:rFonts w:ascii="Times New Roman" w:hAnsi="Times New Roman"/>
          <w:bCs/>
        </w:rPr>
        <w:t xml:space="preserve"> – o ile nie podano w JEDZ danych do ogólnodostępnych baz;</w:t>
      </w:r>
    </w:p>
    <w:p w14:paraId="43609793" w14:textId="77777777" w:rsidR="00E40A6A" w:rsidRPr="00AD6206"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43609794" w14:textId="77777777" w:rsidR="00E40A6A" w:rsidRPr="00AD6206"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Wszystkie koszty związane z przygotowaniem i złożeniem oferty ponosi wykonawca.</w:t>
      </w:r>
    </w:p>
    <w:p w14:paraId="43609795" w14:textId="77777777" w:rsidR="00E40A6A" w:rsidRPr="00AD6206" w:rsidRDefault="00E40A6A" w:rsidP="00AD6206">
      <w:pPr>
        <w:spacing w:after="0" w:line="240" w:lineRule="auto"/>
        <w:rPr>
          <w:rFonts w:ascii="Times New Roman" w:hAnsi="Times New Roman"/>
          <w:b/>
          <w:bCs/>
          <w:lang w:eastAsia="pl-PL"/>
        </w:rPr>
      </w:pPr>
    </w:p>
    <w:p w14:paraId="43609796"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XIII – Miejsce oraz termin składania i otwarcia ofert</w:t>
      </w:r>
    </w:p>
    <w:p w14:paraId="43609797" w14:textId="5CDC9D4A" w:rsidR="00E40A6A" w:rsidRPr="00A02917" w:rsidRDefault="00E40A6A" w:rsidP="00AD6206">
      <w:pPr>
        <w:widowControl w:val="0"/>
        <w:numPr>
          <w:ilvl w:val="0"/>
          <w:numId w:val="13"/>
        </w:numPr>
        <w:suppressAutoHyphens/>
        <w:spacing w:after="0" w:line="240" w:lineRule="auto"/>
        <w:contextualSpacing/>
        <w:rPr>
          <w:rFonts w:ascii="Times New Roman" w:hAnsi="Times New Roman"/>
          <w:bCs/>
          <w:lang w:eastAsia="pl-PL"/>
        </w:rPr>
      </w:pPr>
      <w:r w:rsidRPr="00A02917">
        <w:rPr>
          <w:rFonts w:ascii="Times New Roman" w:hAnsi="Times New Roman"/>
          <w:bCs/>
          <w:lang w:eastAsia="pl-PL"/>
        </w:rPr>
        <w:t xml:space="preserve">Oferty należy składać w terminie </w:t>
      </w:r>
      <w:r w:rsidRPr="00A02917">
        <w:rPr>
          <w:rFonts w:ascii="Times New Roman" w:hAnsi="Times New Roman"/>
          <w:b/>
          <w:bCs/>
          <w:i/>
          <w:lang w:eastAsia="pl-PL"/>
        </w:rPr>
        <w:t xml:space="preserve">do dnia </w:t>
      </w:r>
      <w:r w:rsidR="00E72568">
        <w:rPr>
          <w:rFonts w:ascii="Times New Roman" w:hAnsi="Times New Roman"/>
          <w:b/>
          <w:bCs/>
          <w:i/>
          <w:lang w:eastAsia="pl-PL"/>
        </w:rPr>
        <w:t>14.02.2024</w:t>
      </w:r>
      <w:r w:rsidRPr="00A02917">
        <w:rPr>
          <w:rFonts w:ascii="Times New Roman" w:hAnsi="Times New Roman"/>
          <w:b/>
          <w:bCs/>
          <w:i/>
          <w:lang w:eastAsia="pl-PL"/>
        </w:rPr>
        <w:t xml:space="preserve"> r., do godziny 10:00</w:t>
      </w:r>
      <w:r w:rsidRPr="00A02917">
        <w:rPr>
          <w:rFonts w:ascii="Times New Roman" w:hAnsi="Times New Roman"/>
          <w:i/>
          <w:lang w:eastAsia="pl-PL"/>
        </w:rPr>
        <w:t>,</w:t>
      </w:r>
      <w:r w:rsidRPr="00A02917">
        <w:rPr>
          <w:rFonts w:ascii="Times New Roman" w:hAnsi="Times New Roman"/>
          <w:b/>
          <w:bCs/>
          <w:lang w:eastAsia="pl-PL"/>
        </w:rPr>
        <w:t xml:space="preserve"> </w:t>
      </w:r>
      <w:r w:rsidRPr="00A02917">
        <w:rPr>
          <w:rFonts w:ascii="Times New Roman" w:hAnsi="Times New Roman"/>
          <w:bCs/>
          <w:lang w:eastAsia="pl-PL"/>
        </w:rPr>
        <w:t>na zasadach, opisanych w rozdziale IX ust. 2-3 SWZ.</w:t>
      </w:r>
    </w:p>
    <w:p w14:paraId="43609798" w14:textId="77777777" w:rsidR="00E40A6A" w:rsidRPr="00A02917" w:rsidRDefault="00E40A6A" w:rsidP="000A25EF">
      <w:pPr>
        <w:pStyle w:val="Akapitzlist"/>
        <w:numPr>
          <w:ilvl w:val="0"/>
          <w:numId w:val="13"/>
        </w:numPr>
        <w:spacing w:after="0" w:line="240" w:lineRule="auto"/>
        <w:rPr>
          <w:rFonts w:ascii="Times New Roman" w:hAnsi="Times New Roman"/>
          <w:bCs/>
        </w:rPr>
      </w:pPr>
      <w:r w:rsidRPr="00A02917">
        <w:rPr>
          <w:rFonts w:ascii="Times New Roman" w:hAnsi="Times New Roman"/>
        </w:rPr>
        <w:t xml:space="preserve">Wykonawca przed upływem terminu do składania ofert może wycofać ofertę zgodnie z regulaminem na </w:t>
      </w:r>
      <w:hyperlink r:id="rId39" w:history="1">
        <w:r w:rsidRPr="00A02917">
          <w:rPr>
            <w:rStyle w:val="Hipercze"/>
            <w:rFonts w:ascii="Times New Roman" w:hAnsi="Times New Roman"/>
          </w:rPr>
          <w:t>https://platformazakupowa.pl</w:t>
        </w:r>
      </w:hyperlink>
      <w:r w:rsidRPr="00A02917">
        <w:rPr>
          <w:rFonts w:ascii="Times New Roman" w:hAnsi="Times New Roman"/>
        </w:rPr>
        <w:t xml:space="preserve">. </w:t>
      </w:r>
      <w:r w:rsidRPr="00A02917">
        <w:rPr>
          <w:rFonts w:ascii="Times New Roman" w:hAnsi="Times New Roman"/>
          <w:color w:val="000000"/>
        </w:rPr>
        <w:t xml:space="preserve">Sposób wycofania oferty zamieszczono w instrukcji dostępnej adresem: </w:t>
      </w:r>
      <w:hyperlink r:id="rId40" w:history="1">
        <w:r w:rsidRPr="00A02917">
          <w:rPr>
            <w:rStyle w:val="Hipercze"/>
            <w:rFonts w:ascii="Times New Roman" w:hAnsi="Times New Roman"/>
          </w:rPr>
          <w:t>https://platformazakupowa.pl/strona/45-instrukcje</w:t>
        </w:r>
      </w:hyperlink>
      <w:r w:rsidRPr="00A02917">
        <w:rPr>
          <w:rFonts w:ascii="Times New Roman" w:hAnsi="Times New Roman"/>
          <w:color w:val="000000"/>
        </w:rPr>
        <w:t xml:space="preserve">. Oferta nie może zostać wycofana po upływie terminu składania ofert. </w:t>
      </w:r>
    </w:p>
    <w:p w14:paraId="43609799" w14:textId="77777777" w:rsidR="00E40A6A" w:rsidRPr="00A02917" w:rsidRDefault="00E40A6A" w:rsidP="000A25EF">
      <w:pPr>
        <w:pStyle w:val="Akapitzlist"/>
        <w:numPr>
          <w:ilvl w:val="0"/>
          <w:numId w:val="13"/>
        </w:numPr>
        <w:spacing w:after="0" w:line="240" w:lineRule="auto"/>
        <w:rPr>
          <w:rFonts w:ascii="Times New Roman" w:hAnsi="Times New Roman"/>
          <w:bCs/>
        </w:rPr>
      </w:pPr>
      <w:r w:rsidRPr="00A02917">
        <w:rPr>
          <w:rFonts w:ascii="Times New Roman" w:hAnsi="Times New Roman"/>
        </w:rPr>
        <w:t>Zamawiający odrzuci ofertę złożoną po terminie składania ofert.</w:t>
      </w:r>
    </w:p>
    <w:p w14:paraId="4360979A" w14:textId="38D61172" w:rsidR="00E40A6A" w:rsidRPr="00A02917" w:rsidRDefault="00E40A6A" w:rsidP="000A25EF">
      <w:pPr>
        <w:pStyle w:val="Akapitzlist"/>
        <w:numPr>
          <w:ilvl w:val="0"/>
          <w:numId w:val="13"/>
        </w:numPr>
        <w:spacing w:after="0" w:line="240" w:lineRule="auto"/>
        <w:rPr>
          <w:rFonts w:ascii="Times New Roman" w:hAnsi="Times New Roman"/>
          <w:bCs/>
        </w:rPr>
      </w:pPr>
      <w:r w:rsidRPr="00A02917">
        <w:rPr>
          <w:rFonts w:ascii="Times New Roman" w:hAnsi="Times New Roman"/>
        </w:rPr>
        <w:t xml:space="preserve">Otwarcie ofert nastąpi </w:t>
      </w:r>
      <w:r w:rsidRPr="00A02917">
        <w:rPr>
          <w:rFonts w:ascii="Times New Roman" w:hAnsi="Times New Roman"/>
          <w:b/>
          <w:i/>
          <w:iCs/>
        </w:rPr>
        <w:t>w dniu</w:t>
      </w:r>
      <w:r w:rsidR="00373364" w:rsidRPr="00A02917">
        <w:rPr>
          <w:rFonts w:ascii="Times New Roman" w:hAnsi="Times New Roman"/>
          <w:b/>
          <w:i/>
          <w:iCs/>
        </w:rPr>
        <w:t xml:space="preserve"> </w:t>
      </w:r>
      <w:r w:rsidR="00E72568">
        <w:rPr>
          <w:rFonts w:ascii="Times New Roman" w:hAnsi="Times New Roman"/>
          <w:b/>
          <w:i/>
          <w:iCs/>
        </w:rPr>
        <w:t>14.02.2024</w:t>
      </w:r>
      <w:r w:rsidRPr="00A02917">
        <w:rPr>
          <w:rFonts w:ascii="Times New Roman" w:hAnsi="Times New Roman"/>
          <w:b/>
          <w:i/>
          <w:iCs/>
        </w:rPr>
        <w:t xml:space="preserve"> r., o godzinie 10:30</w:t>
      </w:r>
      <w:r w:rsidRPr="00A02917">
        <w:rPr>
          <w:rFonts w:ascii="Times New Roman" w:hAnsi="Times New Roman"/>
          <w:b/>
        </w:rPr>
        <w:t xml:space="preserve"> </w:t>
      </w:r>
      <w:r w:rsidRPr="00A02917">
        <w:rPr>
          <w:rFonts w:ascii="Times New Roman" w:hAnsi="Times New Roman"/>
        </w:rPr>
        <w:t xml:space="preserve">za pośrednictwem </w:t>
      </w:r>
      <w:hyperlink r:id="rId41" w:history="1">
        <w:r w:rsidRPr="00A02917">
          <w:rPr>
            <w:rStyle w:val="Hipercze"/>
            <w:rFonts w:ascii="Times New Roman" w:hAnsi="Times New Roman"/>
          </w:rPr>
          <w:t>https://platformazakupowa.pl</w:t>
        </w:r>
      </w:hyperlink>
      <w:r w:rsidRPr="00A02917">
        <w:rPr>
          <w:rFonts w:ascii="Times New Roman" w:hAnsi="Times New Roman"/>
        </w:rPr>
        <w:t xml:space="preserve"> </w:t>
      </w:r>
    </w:p>
    <w:p w14:paraId="4360979B" w14:textId="77777777" w:rsidR="00E40A6A" w:rsidRPr="00A02917" w:rsidRDefault="00E40A6A" w:rsidP="000A25EF">
      <w:pPr>
        <w:pStyle w:val="Nagwek"/>
        <w:numPr>
          <w:ilvl w:val="0"/>
          <w:numId w:val="13"/>
        </w:numPr>
        <w:rPr>
          <w:rFonts w:ascii="Times New Roman" w:hAnsi="Times New Roman"/>
        </w:rPr>
      </w:pPr>
      <w:r w:rsidRPr="00A02917">
        <w:rPr>
          <w:rFonts w:ascii="Times New Roman" w:hAnsi="Times New Roman"/>
        </w:rPr>
        <w:t xml:space="preserve">W przypadku zmiany terminu składania ofert zamawiający zamieści informację o   jego   przedłużeniu na </w:t>
      </w:r>
      <w:hyperlink r:id="rId42" w:history="1">
        <w:r w:rsidRPr="00A02917">
          <w:rPr>
            <w:rStyle w:val="Hipercze"/>
            <w:rFonts w:ascii="Times New Roman" w:hAnsi="Times New Roman"/>
          </w:rPr>
          <w:t>https://platformazakupowa.pl</w:t>
        </w:r>
      </w:hyperlink>
      <w:r w:rsidRPr="00A02917">
        <w:rPr>
          <w:rFonts w:ascii="Times New Roman" w:hAnsi="Times New Roman"/>
        </w:rPr>
        <w:t xml:space="preserve"> – adres profilu nabywcy – </w:t>
      </w:r>
      <w:hyperlink r:id="rId43" w:history="1">
        <w:r w:rsidRPr="00A02917">
          <w:rPr>
            <w:rStyle w:val="Hipercze"/>
            <w:rFonts w:ascii="Times New Roman" w:hAnsi="Times New Roman"/>
            <w:bCs/>
          </w:rPr>
          <w:t>https://platformazakupowa.pl/pn/uj_edu</w:t>
        </w:r>
      </w:hyperlink>
      <w:r w:rsidRPr="00A02917">
        <w:rPr>
          <w:rFonts w:ascii="Times New Roman" w:hAnsi="Times New Roman"/>
          <w:bCs/>
        </w:rPr>
        <w:t>, w zakładce właściwej dla prowadzonego postępowania, w sekcji „Komunikaty”.</w:t>
      </w:r>
    </w:p>
    <w:p w14:paraId="4360979C"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4360979D"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 xml:space="preserve">Zamawiający najpóźniej przed otwarciem ofert udostępni na </w:t>
      </w:r>
      <w:hyperlink r:id="rId44" w:history="1">
        <w:r w:rsidRPr="00DF37D6">
          <w:rPr>
            <w:rStyle w:val="Hipercze"/>
            <w:rFonts w:ascii="Times New Roman" w:hAnsi="Times New Roman"/>
          </w:rPr>
          <w:t>https://platformazakupowa.pl</w:t>
        </w:r>
      </w:hyperlink>
      <w:r w:rsidRPr="00DF37D6">
        <w:rPr>
          <w:rFonts w:ascii="Times New Roman" w:hAnsi="Times New Roman"/>
        </w:rPr>
        <w:t xml:space="preserve"> – adres profilu nabywcy – </w:t>
      </w:r>
      <w:hyperlink r:id="rId45" w:history="1">
        <w:r w:rsidRPr="00DF37D6">
          <w:rPr>
            <w:rStyle w:val="Hipercze"/>
            <w:rFonts w:ascii="Times New Roman" w:hAnsi="Times New Roman"/>
            <w:bCs/>
          </w:rPr>
          <w:t>https://platformazakupowa.pl/pn/uj_edu</w:t>
        </w:r>
      </w:hyperlink>
      <w:r w:rsidRPr="00DF37D6">
        <w:rPr>
          <w:rFonts w:ascii="Times New Roman" w:hAnsi="Times New Roman"/>
          <w:bCs/>
        </w:rPr>
        <w:t xml:space="preserve">, w zakładce właściwej dla </w:t>
      </w:r>
      <w:r w:rsidRPr="00DF37D6">
        <w:rPr>
          <w:rFonts w:ascii="Times New Roman" w:hAnsi="Times New Roman"/>
          <w:bCs/>
        </w:rPr>
        <w:lastRenderedPageBreak/>
        <w:t xml:space="preserve">prowadzonego postępowania, w sekcji „Komunikaty”, </w:t>
      </w:r>
      <w:r w:rsidRPr="00DF37D6">
        <w:rPr>
          <w:rFonts w:ascii="Times New Roman" w:hAnsi="Times New Roman"/>
        </w:rPr>
        <w:t>informację o kwocie, jaką zamierza przeznaczyć na sfinansowanie zamówienia.</w:t>
      </w:r>
    </w:p>
    <w:p w14:paraId="4360979E" w14:textId="77777777" w:rsidR="00E40A6A" w:rsidRPr="00FF6A1B" w:rsidRDefault="00E40A6A" w:rsidP="000A25EF">
      <w:pPr>
        <w:pStyle w:val="Nagwek"/>
        <w:numPr>
          <w:ilvl w:val="0"/>
          <w:numId w:val="13"/>
        </w:numPr>
        <w:rPr>
          <w:rFonts w:ascii="Times New Roman" w:hAnsi="Times New Roman"/>
        </w:rPr>
      </w:pPr>
      <w:r w:rsidRPr="00FF6A1B">
        <w:rPr>
          <w:rFonts w:ascii="Times New Roman" w:hAnsi="Times New Roman"/>
        </w:rPr>
        <w:t>Zamawiający niezwłocznie po otwarciu ofert, udostępni na stronie internetowej prowadzonego postępowania informacje o:</w:t>
      </w:r>
    </w:p>
    <w:p w14:paraId="4360979F" w14:textId="77777777" w:rsidR="00E40A6A" w:rsidRPr="00FF6A1B" w:rsidRDefault="00E40A6A" w:rsidP="000A25EF">
      <w:pPr>
        <w:pStyle w:val="Nagwek"/>
        <w:numPr>
          <w:ilvl w:val="1"/>
          <w:numId w:val="13"/>
        </w:numPr>
        <w:tabs>
          <w:tab w:val="clear" w:pos="4536"/>
          <w:tab w:val="clear" w:pos="9072"/>
        </w:tabs>
        <w:rPr>
          <w:rFonts w:ascii="Times New Roman" w:hAnsi="Times New Roman"/>
        </w:rPr>
      </w:pPr>
      <w:r w:rsidRPr="00FF6A1B">
        <w:rPr>
          <w:rFonts w:ascii="Times New Roman" w:hAnsi="Times New Roman"/>
        </w:rPr>
        <w:t>nazwach albo imionach i nazwiskach oraz siedzibach lub miejscach prowadzonej działalności gospodarczej albo miejscach zamieszkania wykonawców, których oferty zostały</w:t>
      </w:r>
      <w:r w:rsidRPr="00FF6A1B">
        <w:rPr>
          <w:rFonts w:ascii="Times New Roman" w:hAnsi="Times New Roman"/>
          <w:spacing w:val="-3"/>
        </w:rPr>
        <w:t xml:space="preserve"> </w:t>
      </w:r>
      <w:r w:rsidRPr="00FF6A1B">
        <w:rPr>
          <w:rFonts w:ascii="Times New Roman" w:hAnsi="Times New Roman"/>
        </w:rPr>
        <w:t>otwarte;</w:t>
      </w:r>
    </w:p>
    <w:p w14:paraId="436097A0" w14:textId="77777777" w:rsidR="00E40A6A" w:rsidRPr="00FF6A1B" w:rsidRDefault="00E40A6A" w:rsidP="000A25EF">
      <w:pPr>
        <w:pStyle w:val="Nagwek"/>
        <w:numPr>
          <w:ilvl w:val="1"/>
          <w:numId w:val="13"/>
        </w:numPr>
        <w:tabs>
          <w:tab w:val="clear" w:pos="4536"/>
          <w:tab w:val="clear" w:pos="9072"/>
        </w:tabs>
        <w:rPr>
          <w:rFonts w:ascii="Times New Roman" w:hAnsi="Times New Roman"/>
        </w:rPr>
      </w:pPr>
      <w:r w:rsidRPr="00FF6A1B">
        <w:rPr>
          <w:rFonts w:ascii="Times New Roman" w:hAnsi="Times New Roman"/>
        </w:rPr>
        <w:t>cenach lub kosztach zawartych w</w:t>
      </w:r>
      <w:r w:rsidRPr="00FF6A1B">
        <w:rPr>
          <w:rFonts w:ascii="Times New Roman" w:hAnsi="Times New Roman"/>
          <w:spacing w:val="-4"/>
        </w:rPr>
        <w:t xml:space="preserve"> </w:t>
      </w:r>
      <w:r w:rsidRPr="00FF6A1B">
        <w:rPr>
          <w:rFonts w:ascii="Times New Roman" w:hAnsi="Times New Roman"/>
        </w:rPr>
        <w:t>ofertach.</w:t>
      </w:r>
    </w:p>
    <w:p w14:paraId="436097A1" w14:textId="77777777" w:rsidR="00E40A6A" w:rsidRPr="00FF6A1B" w:rsidRDefault="00E40A6A" w:rsidP="000A25EF">
      <w:pPr>
        <w:pStyle w:val="Akapitzlist"/>
        <w:numPr>
          <w:ilvl w:val="0"/>
          <w:numId w:val="13"/>
        </w:numPr>
        <w:spacing w:after="0" w:line="240" w:lineRule="auto"/>
        <w:rPr>
          <w:rFonts w:ascii="Times New Roman" w:hAnsi="Times New Roman"/>
          <w:bCs/>
          <w:u w:val="single"/>
        </w:rPr>
      </w:pPr>
      <w:r w:rsidRPr="00FF6A1B">
        <w:rPr>
          <w:rFonts w:ascii="Times New Roman" w:hAnsi="Times New Roman"/>
          <w:u w:val="single"/>
        </w:rPr>
        <w:t>Zamawiający nie przewiduje przeprowadzania jawnej sesji otwarcia ofert z udziałem wykonawców, jak też transmitowania sesji otwarcia za pośrednictwem elektronicznych narzędzi do przekazu wideo on-line.</w:t>
      </w:r>
    </w:p>
    <w:p w14:paraId="436097A2" w14:textId="77777777" w:rsidR="00E40A6A" w:rsidRPr="007044DA" w:rsidRDefault="00E40A6A" w:rsidP="0010486C">
      <w:pPr>
        <w:widowControl w:val="0"/>
        <w:suppressAutoHyphens/>
        <w:spacing w:after="0" w:line="240" w:lineRule="auto"/>
        <w:ind w:left="720"/>
        <w:contextualSpacing/>
        <w:rPr>
          <w:rFonts w:ascii="Times New Roman" w:hAnsi="Times New Roman"/>
          <w:bCs/>
          <w:u w:val="single"/>
          <w:lang w:eastAsia="pl-PL"/>
        </w:rPr>
      </w:pPr>
    </w:p>
    <w:p w14:paraId="436097A3"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XIV – Opis sposobu obliczania ceny</w:t>
      </w:r>
    </w:p>
    <w:p w14:paraId="436097A4" w14:textId="2BA47290" w:rsidR="00E40A6A" w:rsidRPr="00FD2C8E" w:rsidRDefault="00E40A6A" w:rsidP="00735A17">
      <w:pPr>
        <w:widowControl w:val="0"/>
        <w:numPr>
          <w:ilvl w:val="0"/>
          <w:numId w:val="14"/>
        </w:numPr>
        <w:suppressAutoHyphens/>
        <w:spacing w:after="0" w:line="240" w:lineRule="auto"/>
        <w:contextualSpacing/>
        <w:rPr>
          <w:rFonts w:ascii="Times New Roman" w:hAnsi="Times New Roman"/>
          <w:i/>
          <w:iCs/>
          <w:lang w:eastAsia="pl-PL"/>
        </w:rPr>
      </w:pPr>
      <w:r w:rsidRPr="00735A17">
        <w:rPr>
          <w:rFonts w:ascii="Times New Roman" w:hAnsi="Times New Roman"/>
          <w:color w:val="000000"/>
        </w:rPr>
        <w:t xml:space="preserve">Wykonawca musi przedstawić wyrażoną w PLN cenę za </w:t>
      </w:r>
      <w:r w:rsidRPr="00FD2C8E">
        <w:rPr>
          <w:rFonts w:ascii="Times New Roman" w:hAnsi="Times New Roman"/>
          <w:color w:val="000000"/>
        </w:rPr>
        <w:t>realizację całości</w:t>
      </w:r>
      <w:r w:rsidR="00134E6E">
        <w:rPr>
          <w:rFonts w:ascii="Times New Roman" w:hAnsi="Times New Roman"/>
          <w:color w:val="000000"/>
        </w:rPr>
        <w:t xml:space="preserve"> </w:t>
      </w:r>
      <w:r w:rsidRPr="00FD2C8E">
        <w:rPr>
          <w:rFonts w:ascii="Times New Roman" w:hAnsi="Times New Roman"/>
          <w:color w:val="000000"/>
        </w:rPr>
        <w:t xml:space="preserve">przedmiotu zamówienia </w:t>
      </w:r>
      <w:r w:rsidRPr="00FD2C8E">
        <w:rPr>
          <w:rFonts w:ascii="Times New Roman" w:hAnsi="Times New Roman"/>
          <w:i/>
          <w:iCs/>
          <w:u w:val="single"/>
        </w:rPr>
        <w:t>z podaniem:</w:t>
      </w:r>
      <w:r w:rsidRPr="00FD2C8E">
        <w:rPr>
          <w:rFonts w:ascii="Times New Roman" w:hAnsi="Times New Roman"/>
          <w:i/>
          <w:iCs/>
        </w:rPr>
        <w:t xml:space="preserve"> </w:t>
      </w:r>
    </w:p>
    <w:p w14:paraId="436097A5" w14:textId="77777777" w:rsidR="00E40A6A" w:rsidRPr="00EB66B6" w:rsidRDefault="00E40A6A" w:rsidP="00136556">
      <w:pPr>
        <w:numPr>
          <w:ilvl w:val="1"/>
          <w:numId w:val="34"/>
        </w:numPr>
        <w:spacing w:after="0" w:line="240" w:lineRule="auto"/>
        <w:ind w:left="1418" w:hanging="709"/>
        <w:rPr>
          <w:rFonts w:ascii="Times New Roman" w:hAnsi="Times New Roman"/>
          <w:color w:val="000000"/>
        </w:rPr>
      </w:pPr>
      <w:r w:rsidRPr="00EB66B6">
        <w:rPr>
          <w:rFonts w:ascii="Times New Roman" w:hAnsi="Times New Roman"/>
        </w:rPr>
        <w:t xml:space="preserve">ceny jednostkowej i sumarycznej netto, </w:t>
      </w:r>
    </w:p>
    <w:p w14:paraId="436097A6" w14:textId="77777777" w:rsidR="00E40A6A" w:rsidRPr="00EB66B6" w:rsidRDefault="00E40A6A" w:rsidP="00136556">
      <w:pPr>
        <w:numPr>
          <w:ilvl w:val="1"/>
          <w:numId w:val="34"/>
        </w:numPr>
        <w:spacing w:after="0" w:line="240" w:lineRule="auto"/>
        <w:ind w:left="1418" w:hanging="709"/>
        <w:rPr>
          <w:rFonts w:ascii="Times New Roman" w:hAnsi="Times New Roman"/>
          <w:color w:val="000000"/>
        </w:rPr>
      </w:pPr>
      <w:r w:rsidRPr="00EB66B6">
        <w:rPr>
          <w:rFonts w:ascii="Times New Roman" w:hAnsi="Times New Roman"/>
        </w:rPr>
        <w:t xml:space="preserve">wysokości należnego podatku od towarów i usług VAT oraz </w:t>
      </w:r>
    </w:p>
    <w:p w14:paraId="436097A7" w14:textId="77777777" w:rsidR="00E40A6A" w:rsidRPr="00EB66B6" w:rsidRDefault="00E40A6A" w:rsidP="00136556">
      <w:pPr>
        <w:numPr>
          <w:ilvl w:val="1"/>
          <w:numId w:val="34"/>
        </w:numPr>
        <w:spacing w:after="0" w:line="240" w:lineRule="auto"/>
        <w:ind w:left="1418" w:hanging="709"/>
        <w:rPr>
          <w:rFonts w:ascii="Times New Roman" w:hAnsi="Times New Roman"/>
          <w:color w:val="000000"/>
        </w:rPr>
      </w:pPr>
      <w:r w:rsidRPr="00EB66B6">
        <w:rPr>
          <w:rFonts w:ascii="Times New Roman" w:hAnsi="Times New Roman"/>
        </w:rPr>
        <w:t xml:space="preserve">ceny sumarycznej brutto, </w:t>
      </w:r>
    </w:p>
    <w:p w14:paraId="436097A8" w14:textId="77777777" w:rsidR="00E40A6A" w:rsidRPr="00EB66B6" w:rsidRDefault="00E40A6A" w:rsidP="00E0483A">
      <w:pPr>
        <w:tabs>
          <w:tab w:val="left" w:pos="900"/>
        </w:tabs>
        <w:spacing w:after="0" w:line="240" w:lineRule="auto"/>
        <w:ind w:left="709"/>
        <w:rPr>
          <w:rFonts w:ascii="Times New Roman" w:hAnsi="Times New Roman"/>
          <w:color w:val="000000"/>
        </w:rPr>
      </w:pPr>
      <w:r w:rsidRPr="00EB66B6">
        <w:rPr>
          <w:rFonts w:ascii="Times New Roman" w:hAnsi="Times New Roman"/>
          <w:color w:val="000000"/>
        </w:rPr>
        <w:t>przy uwzględnieniu wymagań i zapisów ujętych w niniejszej SWZ i jej załącznikach oraz przy uwzględnieniu rabatów, opustów, itp., których wykonawca zamierza udzielić.</w:t>
      </w:r>
    </w:p>
    <w:p w14:paraId="436097A9" w14:textId="74637C99" w:rsidR="00E40A6A" w:rsidRPr="0009027F" w:rsidRDefault="00E40A6A" w:rsidP="0009027F">
      <w:pPr>
        <w:pStyle w:val="Akapitzlist"/>
        <w:numPr>
          <w:ilvl w:val="0"/>
          <w:numId w:val="14"/>
        </w:numPr>
        <w:spacing w:after="0" w:line="240" w:lineRule="auto"/>
        <w:rPr>
          <w:rFonts w:ascii="Times New Roman" w:hAnsi="Times New Roman"/>
          <w:color w:val="000000"/>
        </w:rPr>
      </w:pPr>
      <w:r w:rsidRPr="00FE3194">
        <w:rPr>
          <w:rFonts w:ascii="Times New Roman" w:hAnsi="Times New Roman"/>
          <w:color w:val="000000"/>
          <w:lang w:eastAsia="pl-PL"/>
        </w:rPr>
        <w:t>Sumaryczna cena za realizację całości</w:t>
      </w:r>
      <w:r w:rsidRPr="00FE3194">
        <w:rPr>
          <w:rFonts w:ascii="Times New Roman" w:hAnsi="Times New Roman"/>
          <w:lang w:eastAsia="pl-PL"/>
        </w:rPr>
        <w:t xml:space="preserve"> przedmiotu zamówienia</w:t>
      </w:r>
      <w:r w:rsidRPr="00FE3194">
        <w:rPr>
          <w:rFonts w:ascii="Times New Roman" w:hAnsi="Times New Roman"/>
          <w:color w:val="000000"/>
          <w:lang w:eastAsia="pl-PL"/>
        </w:rPr>
        <w:t xml:space="preserve"> musi uwzględniać wszystkie koszty związane z</w:t>
      </w:r>
      <w:r>
        <w:rPr>
          <w:rFonts w:ascii="Times New Roman" w:hAnsi="Times New Roman"/>
          <w:color w:val="000000"/>
          <w:lang w:eastAsia="pl-PL"/>
        </w:rPr>
        <w:t xml:space="preserve"> </w:t>
      </w:r>
      <w:r w:rsidRPr="00FE3194">
        <w:rPr>
          <w:rFonts w:ascii="Times New Roman" w:hAnsi="Times New Roman"/>
          <w:color w:val="000000"/>
          <w:lang w:eastAsia="pl-PL"/>
        </w:rPr>
        <w:t xml:space="preserve">prawidłową realizacją przedmiotu zamówienia </w:t>
      </w:r>
      <w:r>
        <w:rPr>
          <w:rFonts w:ascii="Times New Roman" w:hAnsi="Times New Roman"/>
          <w:color w:val="000000"/>
          <w:lang w:eastAsia="pl-PL"/>
        </w:rPr>
        <w:t xml:space="preserve">[tj. w szczególności </w:t>
      </w:r>
      <w:r w:rsidRPr="00FE3194">
        <w:rPr>
          <w:rFonts w:ascii="Times New Roman" w:hAnsi="Times New Roman"/>
          <w:color w:val="000000"/>
          <w:lang w:eastAsia="pl-PL"/>
        </w:rPr>
        <w:t>koszt transportu, dostawy, wniesienia, montażu</w:t>
      </w:r>
      <w:r>
        <w:rPr>
          <w:rFonts w:ascii="Times New Roman" w:hAnsi="Times New Roman"/>
          <w:color w:val="000000"/>
          <w:lang w:eastAsia="pl-PL"/>
        </w:rPr>
        <w:t xml:space="preserve">, </w:t>
      </w:r>
      <w:r w:rsidRPr="00FE3194">
        <w:rPr>
          <w:rFonts w:ascii="Times New Roman" w:hAnsi="Times New Roman"/>
          <w:color w:val="000000"/>
          <w:lang w:eastAsia="pl-PL"/>
        </w:rPr>
        <w:t xml:space="preserve">uruchomienia w jednostce organizacyjnej zamawiającego, </w:t>
      </w:r>
      <w:r w:rsidR="004769DE">
        <w:rPr>
          <w:rFonts w:ascii="Times New Roman" w:hAnsi="Times New Roman"/>
          <w:color w:val="000000"/>
          <w:lang w:eastAsia="pl-PL"/>
        </w:rPr>
        <w:t xml:space="preserve">szkolenia, </w:t>
      </w:r>
      <w:r w:rsidRPr="00FE3194">
        <w:rPr>
          <w:rFonts w:ascii="Times New Roman" w:hAnsi="Times New Roman"/>
          <w:color w:val="000000"/>
          <w:lang w:eastAsia="pl-PL"/>
        </w:rPr>
        <w:t>koszty gwarancyjne – zgodnie z</w:t>
      </w:r>
      <w:r w:rsidR="004769DE">
        <w:rPr>
          <w:rFonts w:ascii="Times New Roman" w:hAnsi="Times New Roman"/>
          <w:color w:val="000000"/>
          <w:lang w:eastAsia="pl-PL"/>
        </w:rPr>
        <w:t xml:space="preserve"> </w:t>
      </w:r>
      <w:r w:rsidRPr="00FE3194">
        <w:rPr>
          <w:rFonts w:ascii="Times New Roman" w:hAnsi="Times New Roman"/>
          <w:color w:val="000000"/>
          <w:lang w:eastAsia="pl-PL"/>
        </w:rPr>
        <w:t>SWZ i</w:t>
      </w:r>
      <w:r w:rsidR="004769DE">
        <w:rPr>
          <w:rFonts w:ascii="Times New Roman" w:hAnsi="Times New Roman"/>
          <w:color w:val="000000"/>
          <w:lang w:eastAsia="pl-PL"/>
        </w:rPr>
        <w:t> </w:t>
      </w:r>
      <w:r>
        <w:rPr>
          <w:rFonts w:ascii="Times New Roman" w:hAnsi="Times New Roman"/>
          <w:color w:val="000000"/>
          <w:lang w:eastAsia="pl-PL"/>
        </w:rPr>
        <w:t>projektowanymi postanowieniami umowy</w:t>
      </w:r>
      <w:r w:rsidRPr="00FE3194">
        <w:rPr>
          <w:rFonts w:ascii="Times New Roman" w:hAnsi="Times New Roman"/>
          <w:color w:val="000000"/>
          <w:lang w:eastAsia="pl-PL"/>
        </w:rPr>
        <w:t xml:space="preserve"> oraz celne – o ile dotyczą</w:t>
      </w:r>
      <w:r>
        <w:rPr>
          <w:rFonts w:ascii="Times New Roman" w:hAnsi="Times New Roman"/>
          <w:color w:val="000000"/>
          <w:lang w:eastAsia="pl-PL"/>
        </w:rPr>
        <w:t>]</w:t>
      </w:r>
      <w:r w:rsidRPr="00FE3194">
        <w:rPr>
          <w:rFonts w:ascii="Times New Roman" w:hAnsi="Times New Roman"/>
          <w:color w:val="000000"/>
          <w:lang w:eastAsia="pl-PL"/>
        </w:rPr>
        <w:t>, rabaty, opusty itp., których wykonawca zamierza udzielić.</w:t>
      </w:r>
    </w:p>
    <w:p w14:paraId="436097AB" w14:textId="77777777"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color w:val="000000"/>
        </w:rPr>
        <w:t>Nie przewiduje się żadnych przedpłat ani zaliczek na poczet realizacji przedmiotu umowy.</w:t>
      </w:r>
    </w:p>
    <w:p w14:paraId="436097AD" w14:textId="51807AB0" w:rsidR="00E40A6A" w:rsidRPr="00564C0A" w:rsidRDefault="00E40A6A" w:rsidP="00564C0A">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W przypadku złożenia oferty przez wykonawcę niezobowiązanego, bądź zwolnionego z obowiązku odprowadzania podatku od towarów i usług VAT, podczas czynności porównania ofert, zamawiający doliczy do zaoferowanej przez ww. wykonawcę ceny stosowny podatek, do</w:t>
      </w:r>
      <w:r w:rsidR="00761F4D">
        <w:rPr>
          <w:rFonts w:ascii="Times New Roman" w:hAnsi="Times New Roman"/>
          <w:bCs/>
          <w:iCs/>
        </w:rPr>
        <w:t> </w:t>
      </w:r>
      <w:r w:rsidRPr="00533182">
        <w:rPr>
          <w:rFonts w:ascii="Times New Roman" w:hAnsi="Times New Roman"/>
          <w:bCs/>
          <w:iCs/>
        </w:rPr>
        <w:t>uiszczenia którego będzie obowiązany. W tym wypadku koszt podatku pokrywa zamawiający.</w:t>
      </w:r>
    </w:p>
    <w:p w14:paraId="55285DFA" w14:textId="12894C09" w:rsidR="00564C0A" w:rsidRPr="006F672E" w:rsidRDefault="00564C0A" w:rsidP="00564C0A">
      <w:pPr>
        <w:pStyle w:val="Akapitzlist"/>
        <w:numPr>
          <w:ilvl w:val="0"/>
          <w:numId w:val="14"/>
        </w:numPr>
        <w:rPr>
          <w:rFonts w:ascii="Times New Roman" w:hAnsi="Times New Roman"/>
          <w:bCs/>
          <w:iCs/>
          <w:color w:val="000000"/>
        </w:rPr>
      </w:pPr>
      <w:r w:rsidRPr="006F672E">
        <w:rPr>
          <w:rFonts w:ascii="Times New Roman" w:hAnsi="Times New Roman"/>
        </w:rPr>
        <w:t>Zamawiający wymaga określenia cen jednostkowych do dwóch miejsc po przecinku. Wszystkie obliczenia winny być dokonywane zgodnie z zasadami arytmetyki z zaokrąglaniem wyników do dwóch miejsc po przecinku (zasada zaokrąglenia – końcówkę poniżej 0,005 należy pominąć, powyżej i równe 0,005 należy zaokrąglić w górę).</w:t>
      </w:r>
    </w:p>
    <w:p w14:paraId="436097AE" w14:textId="77777777" w:rsidR="00E40A6A" w:rsidRPr="00533182" w:rsidRDefault="00E40A6A" w:rsidP="008C0E73">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36097AF" w14:textId="77777777" w:rsidR="00E40A6A" w:rsidRPr="00533182" w:rsidRDefault="00E40A6A" w:rsidP="008C0E73">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36097B0" w14:textId="7381424D" w:rsidR="00E40A6A" w:rsidRDefault="00E40A6A" w:rsidP="008C0E73">
      <w:pPr>
        <w:widowControl w:val="0"/>
        <w:numPr>
          <w:ilvl w:val="0"/>
          <w:numId w:val="14"/>
        </w:numPr>
        <w:suppressAutoHyphens/>
        <w:spacing w:after="0" w:line="240" w:lineRule="auto"/>
        <w:contextualSpacing/>
        <w:rPr>
          <w:rFonts w:ascii="Times New Roman" w:hAnsi="Times New Roman"/>
          <w:bCs/>
          <w:lang w:eastAsia="pl-PL"/>
        </w:rPr>
      </w:pPr>
      <w:r>
        <w:rPr>
          <w:rFonts w:ascii="Times New Roman" w:hAnsi="Times New Roman"/>
          <w:bCs/>
          <w:lang w:eastAsia="pl-PL"/>
        </w:rPr>
        <w:t xml:space="preserve">W przypadku, gdy oferowana aparatura objęta jest inną aniżeli 23% stawka należnego podatku od towarów i </w:t>
      </w:r>
      <w:r w:rsidR="009418DF">
        <w:rPr>
          <w:rFonts w:ascii="Times New Roman" w:hAnsi="Times New Roman"/>
          <w:bCs/>
          <w:lang w:eastAsia="pl-PL"/>
        </w:rPr>
        <w:t>u</w:t>
      </w:r>
      <w:r>
        <w:rPr>
          <w:rFonts w:ascii="Times New Roman" w:hAnsi="Times New Roman"/>
          <w:bCs/>
          <w:lang w:eastAsia="pl-PL"/>
        </w:rPr>
        <w:t>sług VAT</w:t>
      </w:r>
      <w:r w:rsidR="00C32FB7">
        <w:rPr>
          <w:rFonts w:ascii="Times New Roman" w:hAnsi="Times New Roman"/>
          <w:bCs/>
          <w:lang w:eastAsia="pl-PL"/>
        </w:rPr>
        <w:t xml:space="preserve"> </w:t>
      </w:r>
      <w:r>
        <w:rPr>
          <w:rFonts w:ascii="Times New Roman" w:hAnsi="Times New Roman"/>
          <w:bCs/>
          <w:lang w:eastAsia="pl-PL"/>
        </w:rPr>
        <w:t xml:space="preserve">(tj. 8%), wykonawca przedkłada wraz z ofertą dokumenty lub oświadczenia potwierdzające tę stawkę. </w:t>
      </w:r>
    </w:p>
    <w:p w14:paraId="436097B2" w14:textId="77777777" w:rsidR="00E40A6A" w:rsidRPr="00AD6206" w:rsidRDefault="00E40A6A" w:rsidP="008E0B42">
      <w:pPr>
        <w:widowControl w:val="0"/>
        <w:suppressAutoHyphens/>
        <w:spacing w:after="0" w:line="240" w:lineRule="auto"/>
        <w:ind w:left="720"/>
        <w:contextualSpacing/>
        <w:rPr>
          <w:rFonts w:ascii="Times New Roman" w:hAnsi="Times New Roman"/>
          <w:b/>
          <w:bCs/>
          <w:lang w:eastAsia="pl-PL"/>
        </w:rPr>
      </w:pPr>
    </w:p>
    <w:p w14:paraId="436097B3" w14:textId="77777777" w:rsidR="00E40A6A" w:rsidRPr="00B8593C" w:rsidRDefault="00E40A6A" w:rsidP="00AD6206">
      <w:pPr>
        <w:spacing w:after="0" w:line="240" w:lineRule="auto"/>
        <w:rPr>
          <w:rFonts w:ascii="Times New Roman" w:hAnsi="Times New Roman"/>
          <w:b/>
          <w:bCs/>
          <w:lang w:eastAsia="pl-PL"/>
        </w:rPr>
      </w:pPr>
      <w:r w:rsidRPr="00B8593C">
        <w:rPr>
          <w:rFonts w:ascii="Times New Roman" w:hAnsi="Times New Roman"/>
          <w:b/>
          <w:bCs/>
          <w:lang w:eastAsia="pl-PL"/>
        </w:rPr>
        <w:t>Rozdział XV – Opis kryteriów, którymi zamawiający będzie się kierował przy wyborze oferty wraz z podaniem ich znaczenia i sposobu oceny ofert</w:t>
      </w:r>
    </w:p>
    <w:p w14:paraId="436097B4" w14:textId="77777777" w:rsidR="00E40A6A" w:rsidRPr="00B8593C" w:rsidRDefault="00E40A6A" w:rsidP="00136556">
      <w:pPr>
        <w:numPr>
          <w:ilvl w:val="0"/>
          <w:numId w:val="32"/>
        </w:numPr>
        <w:tabs>
          <w:tab w:val="clear" w:pos="360"/>
        </w:tabs>
        <w:spacing w:after="0" w:line="240" w:lineRule="auto"/>
        <w:ind w:left="709" w:hanging="357"/>
        <w:rPr>
          <w:rFonts w:ascii="Times New Roman" w:hAnsi="Times New Roman"/>
        </w:rPr>
      </w:pPr>
      <w:r w:rsidRPr="00B8593C">
        <w:rPr>
          <w:rFonts w:ascii="Times New Roman" w:hAnsi="Times New Roman"/>
        </w:rPr>
        <w:t>Kryteria oceny ofert i ich znaczenie:</w:t>
      </w:r>
    </w:p>
    <w:p w14:paraId="436097B6" w14:textId="40E3ACAE" w:rsidR="00E40A6A" w:rsidRPr="00B8593C" w:rsidRDefault="00E40A6A" w:rsidP="00B8593C">
      <w:pPr>
        <w:spacing w:after="0" w:line="240" w:lineRule="auto"/>
        <w:ind w:firstLine="708"/>
        <w:rPr>
          <w:rFonts w:ascii="Times New Roman" w:hAnsi="Times New Roman"/>
          <w:b/>
          <w:bCs/>
          <w:i/>
          <w:iCs/>
        </w:rPr>
      </w:pPr>
      <w:r w:rsidRPr="00B8593C">
        <w:rPr>
          <w:rFonts w:ascii="Times New Roman" w:hAnsi="Times New Roman"/>
          <w:b/>
          <w:bCs/>
          <w:i/>
          <w:iCs/>
          <w:color w:val="000000"/>
        </w:rPr>
        <w:t xml:space="preserve">Cena brutto za przedmiot zamówienia – </w:t>
      </w:r>
      <w:r w:rsidR="00B8593C" w:rsidRPr="00B8593C">
        <w:rPr>
          <w:rFonts w:ascii="Times New Roman" w:hAnsi="Times New Roman"/>
          <w:b/>
          <w:bCs/>
          <w:i/>
          <w:iCs/>
          <w:color w:val="000000"/>
        </w:rPr>
        <w:t>100</w:t>
      </w:r>
      <w:r w:rsidRPr="00B8593C">
        <w:rPr>
          <w:rFonts w:ascii="Times New Roman" w:hAnsi="Times New Roman"/>
          <w:b/>
          <w:bCs/>
          <w:i/>
          <w:iCs/>
          <w:color w:val="000000"/>
        </w:rPr>
        <w:t>%;</w:t>
      </w:r>
    </w:p>
    <w:p w14:paraId="436097B9" w14:textId="7C85F91F" w:rsidR="00E40A6A" w:rsidRDefault="00E40A6A" w:rsidP="00136556">
      <w:pPr>
        <w:numPr>
          <w:ilvl w:val="0"/>
          <w:numId w:val="32"/>
        </w:numPr>
        <w:tabs>
          <w:tab w:val="clear" w:pos="360"/>
        </w:tabs>
        <w:spacing w:after="0" w:line="240" w:lineRule="auto"/>
        <w:ind w:left="709" w:hanging="357"/>
        <w:rPr>
          <w:rFonts w:ascii="Times New Roman" w:hAnsi="Times New Roman"/>
        </w:rPr>
      </w:pPr>
      <w:r w:rsidRPr="0036714C">
        <w:rPr>
          <w:rFonts w:ascii="Times New Roman" w:hAnsi="Times New Roman"/>
        </w:rPr>
        <w:lastRenderedPageBreak/>
        <w:t xml:space="preserve">Punkty przyznawane </w:t>
      </w:r>
      <w:r>
        <w:rPr>
          <w:rFonts w:ascii="Times New Roman" w:hAnsi="Times New Roman"/>
        </w:rPr>
        <w:t xml:space="preserve">w kryterium </w:t>
      </w:r>
      <w:r w:rsidRPr="0036714C">
        <w:rPr>
          <w:rFonts w:ascii="Times New Roman" w:hAnsi="Times New Roman"/>
          <w:i/>
        </w:rPr>
        <w:t>„</w:t>
      </w:r>
      <w:r>
        <w:rPr>
          <w:rFonts w:ascii="Times New Roman" w:hAnsi="Times New Roman"/>
          <w:i/>
          <w:iCs/>
        </w:rPr>
        <w:t>C</w:t>
      </w:r>
      <w:r w:rsidRPr="0036714C">
        <w:rPr>
          <w:rFonts w:ascii="Times New Roman" w:hAnsi="Times New Roman"/>
          <w:i/>
          <w:iCs/>
        </w:rPr>
        <w:t xml:space="preserve">ena brutto </w:t>
      </w:r>
      <w:r>
        <w:rPr>
          <w:rFonts w:ascii="Times New Roman" w:hAnsi="Times New Roman"/>
          <w:i/>
          <w:iCs/>
        </w:rPr>
        <w:t xml:space="preserve">za </w:t>
      </w:r>
      <w:r w:rsidRPr="0036714C">
        <w:rPr>
          <w:rFonts w:ascii="Times New Roman" w:hAnsi="Times New Roman"/>
          <w:i/>
          <w:iCs/>
        </w:rPr>
        <w:t>przedmiot zamówienia</w:t>
      </w:r>
      <w:r w:rsidRPr="0036714C">
        <w:rPr>
          <w:rFonts w:ascii="Times New Roman" w:hAnsi="Times New Roman"/>
        </w:rPr>
        <w:t>”, będą liczone wg następującego wzoru:</w:t>
      </w:r>
    </w:p>
    <w:p w14:paraId="436097BA" w14:textId="77777777" w:rsidR="00E40A6A" w:rsidRDefault="00E40A6A" w:rsidP="00E932C6">
      <w:pPr>
        <w:spacing w:after="0" w:line="240" w:lineRule="auto"/>
        <w:ind w:left="709"/>
        <w:rPr>
          <w:rFonts w:ascii="Times New Roman" w:hAnsi="Times New Roman"/>
        </w:rPr>
      </w:pPr>
    </w:p>
    <w:p w14:paraId="436097BB" w14:textId="009C58B5" w:rsidR="00E40A6A" w:rsidRPr="005A7142" w:rsidRDefault="00E40A6A" w:rsidP="005A7142">
      <w:pPr>
        <w:pStyle w:val="Zwykytekst"/>
        <w:tabs>
          <w:tab w:val="left" w:pos="426"/>
        </w:tabs>
        <w:suppressAutoHyphens/>
        <w:ind w:left="1418"/>
        <w:jc w:val="both"/>
        <w:rPr>
          <w:rFonts w:ascii="Times New Roman" w:hAnsi="Times New Roman"/>
          <w:b/>
          <w:bCs/>
          <w:i/>
          <w:iCs/>
          <w:color w:val="000000"/>
          <w:sz w:val="22"/>
        </w:rPr>
      </w:pPr>
      <w:r w:rsidRPr="005A7142">
        <w:rPr>
          <w:rFonts w:ascii="Times New Roman" w:hAnsi="Times New Roman"/>
          <w:b/>
          <w:bCs/>
          <w:i/>
          <w:iCs/>
          <w:color w:val="000000"/>
          <w:sz w:val="22"/>
        </w:rPr>
        <w:t>C = (</w:t>
      </w:r>
      <w:proofErr w:type="spellStart"/>
      <w:r w:rsidRPr="005A7142">
        <w:rPr>
          <w:rFonts w:ascii="Times New Roman" w:hAnsi="Times New Roman"/>
          <w:b/>
          <w:bCs/>
          <w:i/>
          <w:iCs/>
          <w:color w:val="000000"/>
          <w:sz w:val="22"/>
        </w:rPr>
        <w:t>C</w:t>
      </w:r>
      <w:r w:rsidRPr="005A7142">
        <w:rPr>
          <w:rFonts w:ascii="Times New Roman" w:hAnsi="Times New Roman"/>
          <w:b/>
          <w:bCs/>
          <w:i/>
          <w:iCs/>
          <w:color w:val="000000"/>
          <w:sz w:val="22"/>
          <w:vertAlign w:val="subscript"/>
        </w:rPr>
        <w:t>naj</w:t>
      </w:r>
      <w:proofErr w:type="spellEnd"/>
      <w:r w:rsidRPr="005A7142">
        <w:rPr>
          <w:rFonts w:ascii="Times New Roman" w:hAnsi="Times New Roman"/>
          <w:b/>
          <w:bCs/>
          <w:i/>
          <w:iCs/>
          <w:color w:val="000000"/>
          <w:sz w:val="22"/>
        </w:rPr>
        <w:t xml:space="preserve"> /C</w:t>
      </w:r>
      <w:r w:rsidRPr="005A7142">
        <w:rPr>
          <w:rFonts w:ascii="Times New Roman" w:hAnsi="Times New Roman"/>
          <w:b/>
          <w:bCs/>
          <w:i/>
          <w:iCs/>
          <w:color w:val="000000"/>
          <w:sz w:val="22"/>
          <w:vertAlign w:val="subscript"/>
        </w:rPr>
        <w:t>o</w:t>
      </w:r>
      <w:r w:rsidRPr="005A7142">
        <w:rPr>
          <w:rFonts w:ascii="Times New Roman" w:hAnsi="Times New Roman"/>
          <w:b/>
          <w:bCs/>
          <w:i/>
          <w:iCs/>
          <w:color w:val="000000"/>
          <w:sz w:val="22"/>
        </w:rPr>
        <w:t xml:space="preserve">) x </w:t>
      </w:r>
      <w:r w:rsidR="00B8593C">
        <w:rPr>
          <w:rFonts w:ascii="Times New Roman" w:hAnsi="Times New Roman"/>
          <w:b/>
          <w:bCs/>
          <w:i/>
          <w:iCs/>
          <w:color w:val="000000"/>
          <w:sz w:val="22"/>
        </w:rPr>
        <w:t>100</w:t>
      </w:r>
    </w:p>
    <w:p w14:paraId="436097BC" w14:textId="77777777" w:rsidR="00E40A6A" w:rsidRPr="00E932C6" w:rsidRDefault="00E40A6A" w:rsidP="007D1FE5">
      <w:pPr>
        <w:pStyle w:val="Zwykytekst"/>
        <w:tabs>
          <w:tab w:val="left" w:pos="426"/>
        </w:tabs>
        <w:suppressAutoHyphens/>
        <w:spacing w:before="60" w:after="60"/>
        <w:ind w:firstLine="709"/>
        <w:jc w:val="both"/>
        <w:rPr>
          <w:rFonts w:ascii="Times New Roman" w:hAnsi="Times New Roman"/>
          <w:color w:val="000000"/>
          <w:sz w:val="22"/>
        </w:rPr>
      </w:pPr>
      <w:r w:rsidRPr="00E932C6">
        <w:rPr>
          <w:rFonts w:ascii="Times New Roman" w:hAnsi="Times New Roman"/>
          <w:color w:val="000000"/>
          <w:sz w:val="22"/>
        </w:rPr>
        <w:t>gdzie:</w:t>
      </w:r>
    </w:p>
    <w:p w14:paraId="436097BD" w14:textId="77777777" w:rsidR="00E40A6A" w:rsidRPr="00E932C6" w:rsidRDefault="00E40A6A" w:rsidP="000F2881">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 – liczba punktów przyznana danej ofercie</w:t>
      </w:r>
      <w:r>
        <w:rPr>
          <w:rFonts w:ascii="Times New Roman" w:hAnsi="Times New Roman"/>
          <w:color w:val="000000"/>
          <w:sz w:val="22"/>
        </w:rPr>
        <w:t>;</w:t>
      </w:r>
    </w:p>
    <w:p w14:paraId="436097BE" w14:textId="77777777" w:rsidR="00E40A6A" w:rsidRPr="00E932C6" w:rsidRDefault="00E40A6A" w:rsidP="000F2881">
      <w:pPr>
        <w:pStyle w:val="Zwykytekst"/>
        <w:suppressAutoHyphens/>
        <w:ind w:left="1418"/>
        <w:jc w:val="both"/>
        <w:rPr>
          <w:rFonts w:ascii="Times New Roman" w:hAnsi="Times New Roman"/>
          <w:color w:val="000000"/>
          <w:sz w:val="22"/>
        </w:rPr>
      </w:pPr>
      <w:proofErr w:type="spellStart"/>
      <w:r w:rsidRPr="00E932C6">
        <w:rPr>
          <w:rFonts w:ascii="Times New Roman" w:hAnsi="Times New Roman"/>
          <w:color w:val="000000"/>
          <w:sz w:val="22"/>
        </w:rPr>
        <w:t>C</w:t>
      </w:r>
      <w:r w:rsidRPr="00E932C6">
        <w:rPr>
          <w:rFonts w:ascii="Times New Roman" w:hAnsi="Times New Roman"/>
          <w:color w:val="000000"/>
          <w:sz w:val="22"/>
          <w:vertAlign w:val="subscript"/>
        </w:rPr>
        <w:t>naj</w:t>
      </w:r>
      <w:proofErr w:type="spellEnd"/>
      <w:r w:rsidRPr="00E932C6">
        <w:rPr>
          <w:rFonts w:ascii="Times New Roman" w:hAnsi="Times New Roman"/>
          <w:color w:val="000000"/>
          <w:sz w:val="22"/>
        </w:rPr>
        <w:t xml:space="preserve"> – najniższa cena wraz z należnym podatkiem od towarów i usług spośród ważnych ofert</w:t>
      </w:r>
      <w:r>
        <w:rPr>
          <w:rFonts w:ascii="Times New Roman" w:hAnsi="Times New Roman"/>
          <w:color w:val="000000"/>
          <w:sz w:val="22"/>
        </w:rPr>
        <w:t>;</w:t>
      </w:r>
    </w:p>
    <w:p w14:paraId="436097BF" w14:textId="77777777" w:rsidR="00E40A6A" w:rsidRPr="00E932C6" w:rsidRDefault="00E40A6A" w:rsidP="000F2881">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w:t>
      </w:r>
      <w:r w:rsidRPr="00E932C6">
        <w:rPr>
          <w:rFonts w:ascii="Times New Roman" w:hAnsi="Times New Roman"/>
          <w:color w:val="000000"/>
          <w:sz w:val="22"/>
          <w:vertAlign w:val="subscript"/>
        </w:rPr>
        <w:t>o</w:t>
      </w:r>
      <w:r w:rsidRPr="00E932C6">
        <w:rPr>
          <w:rFonts w:ascii="Times New Roman" w:hAnsi="Times New Roman"/>
          <w:color w:val="000000"/>
          <w:sz w:val="22"/>
        </w:rPr>
        <w:t xml:space="preserve"> – cena wraz z należnym podatkiem od towarów i usług podana przez </w:t>
      </w:r>
      <w:r>
        <w:rPr>
          <w:rFonts w:ascii="Times New Roman" w:hAnsi="Times New Roman"/>
          <w:color w:val="000000"/>
          <w:sz w:val="22"/>
        </w:rPr>
        <w:t>w</w:t>
      </w:r>
      <w:r w:rsidRPr="00E932C6">
        <w:rPr>
          <w:rFonts w:ascii="Times New Roman" w:hAnsi="Times New Roman"/>
          <w:color w:val="000000"/>
          <w:sz w:val="22"/>
        </w:rPr>
        <w:t>ykonawcę, dla którego wynik jest obliczany</w:t>
      </w:r>
      <w:r>
        <w:rPr>
          <w:rFonts w:ascii="Times New Roman" w:hAnsi="Times New Roman"/>
          <w:color w:val="000000"/>
          <w:sz w:val="22"/>
        </w:rPr>
        <w:t>.</w:t>
      </w:r>
    </w:p>
    <w:p w14:paraId="436097C0" w14:textId="1FF066AB" w:rsidR="00E40A6A" w:rsidRPr="003B20A5" w:rsidRDefault="00E40A6A" w:rsidP="007D1FE5">
      <w:pPr>
        <w:tabs>
          <w:tab w:val="left" w:pos="426"/>
        </w:tabs>
        <w:ind w:left="567" w:firstLine="142"/>
        <w:rPr>
          <w:rFonts w:ascii="Times New Roman" w:hAnsi="Times New Roman"/>
          <w:b/>
          <w:bCs/>
          <w:i/>
          <w:iCs/>
          <w:u w:val="single"/>
        </w:rPr>
      </w:pPr>
      <w:r w:rsidRPr="003B20A5">
        <w:rPr>
          <w:rFonts w:ascii="Times New Roman" w:hAnsi="Times New Roman"/>
          <w:b/>
          <w:bCs/>
          <w:i/>
          <w:iCs/>
          <w:u w:val="single"/>
        </w:rPr>
        <w:t xml:space="preserve">Maksymalna liczba punktów, które </w:t>
      </w:r>
      <w:r>
        <w:rPr>
          <w:rFonts w:ascii="Times New Roman" w:hAnsi="Times New Roman"/>
          <w:b/>
          <w:bCs/>
          <w:i/>
          <w:iCs/>
          <w:u w:val="single"/>
        </w:rPr>
        <w:t>w</w:t>
      </w:r>
      <w:r w:rsidRPr="003B20A5">
        <w:rPr>
          <w:rFonts w:ascii="Times New Roman" w:hAnsi="Times New Roman"/>
          <w:b/>
          <w:bCs/>
          <w:i/>
          <w:iCs/>
          <w:u w:val="single"/>
        </w:rPr>
        <w:t xml:space="preserve">ykonawca może uzyskać w tym kryterium wynosi </w:t>
      </w:r>
      <w:r w:rsidR="00B8593C">
        <w:rPr>
          <w:rFonts w:ascii="Times New Roman" w:hAnsi="Times New Roman"/>
          <w:b/>
          <w:bCs/>
          <w:i/>
          <w:iCs/>
          <w:u w:val="single"/>
        </w:rPr>
        <w:t>100</w:t>
      </w:r>
      <w:r w:rsidRPr="003B20A5">
        <w:rPr>
          <w:rFonts w:ascii="Times New Roman" w:hAnsi="Times New Roman"/>
          <w:b/>
          <w:bCs/>
          <w:i/>
          <w:iCs/>
          <w:u w:val="single"/>
        </w:rPr>
        <w:t>,00.</w:t>
      </w:r>
    </w:p>
    <w:p w14:paraId="3DF3F59A" w14:textId="77777777" w:rsidR="00B8593C" w:rsidRPr="00B8593C" w:rsidRDefault="00B8593C" w:rsidP="00B8593C">
      <w:pPr>
        <w:numPr>
          <w:ilvl w:val="0"/>
          <w:numId w:val="74"/>
        </w:numPr>
        <w:spacing w:after="0" w:line="240" w:lineRule="auto"/>
        <w:rPr>
          <w:rFonts w:ascii="Times New Roman" w:hAnsi="Times New Roman"/>
          <w:color w:val="000000"/>
        </w:rPr>
      </w:pPr>
      <w:r w:rsidRPr="00B8593C">
        <w:rPr>
          <w:rFonts w:ascii="Times New Roman" w:hAnsi="Times New Roman"/>
          <w:color w:val="000000"/>
        </w:rPr>
        <w:t>Wszystkie obliczenia punktów będą dokonywane z dokładnością do dwóch miejsc po przecinku (bez zaokrągleń).</w:t>
      </w:r>
    </w:p>
    <w:p w14:paraId="5321ECC3" w14:textId="77777777" w:rsidR="00B8593C" w:rsidRPr="00B8593C" w:rsidRDefault="00B8593C" w:rsidP="00B8593C">
      <w:pPr>
        <w:numPr>
          <w:ilvl w:val="0"/>
          <w:numId w:val="74"/>
        </w:numPr>
        <w:spacing w:after="0" w:line="240" w:lineRule="auto"/>
        <w:rPr>
          <w:rFonts w:ascii="Times New Roman" w:hAnsi="Times New Roman"/>
          <w:color w:val="000000"/>
        </w:rPr>
      </w:pPr>
      <w:r w:rsidRPr="00B8593C">
        <w:rPr>
          <w:rFonts w:ascii="Times New Roman" w:hAnsi="Times New Roman"/>
          <w:color w:val="000000"/>
        </w:rPr>
        <w:t>Oferta Wykonawcy, która uzyska najwyższą liczbę punktów, uznana zostanie za najkorzystniejszą.</w:t>
      </w:r>
    </w:p>
    <w:p w14:paraId="5784CA2F" w14:textId="77777777" w:rsidR="00B8593C" w:rsidRPr="00B8593C" w:rsidRDefault="00B8593C" w:rsidP="00B8593C">
      <w:pPr>
        <w:numPr>
          <w:ilvl w:val="0"/>
          <w:numId w:val="74"/>
        </w:numPr>
        <w:spacing w:after="0" w:line="240" w:lineRule="auto"/>
        <w:rPr>
          <w:rFonts w:ascii="Times New Roman" w:hAnsi="Times New Roman"/>
          <w:color w:val="000000"/>
        </w:rPr>
      </w:pPr>
      <w:r w:rsidRPr="00B8593C">
        <w:rPr>
          <w:rFonts w:ascii="Times New Roman" w:hAnsi="Times New Roman"/>
          <w:color w:val="000000"/>
        </w:rPr>
        <w:t>Jeżeli zostały złożone oferty o takiej samej cenie, Zamawiający wzywa Wykonawców, którzy złożyli te oferty, do złożenia w terminie określonym przez Zamawiającego ofert dodatkowych.</w:t>
      </w:r>
    </w:p>
    <w:p w14:paraId="4360980B" w14:textId="77777777" w:rsidR="00E40A6A" w:rsidRPr="00AD6206" w:rsidRDefault="00E40A6A" w:rsidP="00AD6206">
      <w:pPr>
        <w:spacing w:after="0" w:line="240" w:lineRule="auto"/>
        <w:rPr>
          <w:rFonts w:ascii="Times New Roman" w:hAnsi="Times New Roman"/>
          <w:b/>
          <w:bCs/>
          <w:lang w:eastAsia="pl-PL"/>
        </w:rPr>
      </w:pPr>
    </w:p>
    <w:p w14:paraId="4360980C"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 – Informacje o formalnościach, jakie powinny zostać dopełnione po wyborze oferty w celu zawarcia umowy w sprawie zamówienia publicznego</w:t>
      </w:r>
    </w:p>
    <w:p w14:paraId="4360980D" w14:textId="77777777" w:rsidR="00E40A6A" w:rsidRPr="00AD6206"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Przed podpisaniem umowy wykonawca powinien złożyć:</w:t>
      </w:r>
    </w:p>
    <w:p w14:paraId="4360980E" w14:textId="77777777" w:rsidR="00E40A6A" w:rsidRPr="00AD6206" w:rsidRDefault="00E40A6A" w:rsidP="00C53414">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1.1 </w:t>
      </w:r>
      <w:r>
        <w:rPr>
          <w:rFonts w:ascii="Times New Roman" w:hAnsi="Times New Roman"/>
          <w:lang w:eastAsia="pl-PL"/>
        </w:rPr>
        <w:tab/>
      </w:r>
      <w:r w:rsidRPr="00AD6206">
        <w:rPr>
          <w:rFonts w:ascii="Times New Roman" w:hAnsi="Times New Roman"/>
          <w:lang w:eastAsia="pl-PL"/>
        </w:rPr>
        <w:t>kopię umowy(-ów) określającej podstawy i zasady wspólnego ubiegania się o udzielenie zamówienia publicznego – w przypadku złożenia oferty przez podmioty występujące wspólnie (tj. konsorcjum);</w:t>
      </w:r>
    </w:p>
    <w:p w14:paraId="4360980F" w14:textId="55C10ED6" w:rsidR="00E40A6A" w:rsidRDefault="00E40A6A" w:rsidP="00C53414">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1.2 </w:t>
      </w:r>
      <w:r>
        <w:rPr>
          <w:rFonts w:ascii="Times New Roman" w:hAnsi="Times New Roman"/>
          <w:lang w:eastAsia="pl-PL"/>
        </w:rPr>
        <w:tab/>
      </w:r>
      <w:r w:rsidRPr="00AD6206">
        <w:rPr>
          <w:rFonts w:ascii="Times New Roman" w:hAnsi="Times New Roman"/>
          <w:lang w:eastAsia="pl-PL"/>
        </w:rPr>
        <w:t>wykaz podwykonawców z zakresem powierzanych im zadań, o ile przewiduje się ich udział w realizacji zamówienia</w:t>
      </w:r>
      <w:r w:rsidR="008276F2">
        <w:rPr>
          <w:rFonts w:ascii="Times New Roman" w:hAnsi="Times New Roman"/>
          <w:lang w:eastAsia="pl-PL"/>
        </w:rPr>
        <w:t>;</w:t>
      </w:r>
    </w:p>
    <w:p w14:paraId="195C6779" w14:textId="681C0FAD" w:rsidR="00B97D83" w:rsidRPr="00C33FEC" w:rsidRDefault="00B97D83" w:rsidP="00B97D83">
      <w:pPr>
        <w:pStyle w:val="Akapitzlist"/>
        <w:numPr>
          <w:ilvl w:val="1"/>
          <w:numId w:val="67"/>
        </w:numPr>
        <w:spacing w:after="0" w:line="240" w:lineRule="auto"/>
        <w:ind w:left="1418" w:hanging="709"/>
        <w:rPr>
          <w:rFonts w:ascii="Times New Roman" w:hAnsi="Times New Roman"/>
        </w:rPr>
      </w:pPr>
      <w:r w:rsidRPr="00C33FEC">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8D3438">
        <w:rPr>
          <w:rFonts w:ascii="Times New Roman" w:hAnsi="Times New Roman"/>
          <w:bCs/>
          <w:lang w:eastAsia="pl-PL"/>
        </w:rPr>
        <w:t>3</w:t>
      </w:r>
      <w:r w:rsidRPr="00C33FEC">
        <w:rPr>
          <w:rFonts w:ascii="Times New Roman" w:hAnsi="Times New Roman"/>
          <w:bCs/>
          <w:lang w:eastAsia="pl-PL"/>
        </w:rPr>
        <w:t xml:space="preserve"> r., poz. </w:t>
      </w:r>
      <w:r w:rsidR="008D3438">
        <w:rPr>
          <w:rFonts w:ascii="Times New Roman" w:hAnsi="Times New Roman"/>
          <w:bCs/>
          <w:lang w:eastAsia="pl-PL"/>
        </w:rPr>
        <w:t>129</w:t>
      </w:r>
      <w:r w:rsidRPr="00C33FEC">
        <w:rPr>
          <w:rFonts w:ascii="Times New Roman" w:hAnsi="Times New Roman"/>
          <w:bCs/>
          <w:lang w:eastAsia="pl-PL"/>
        </w:rPr>
        <w:t xml:space="preserve">) – </w:t>
      </w:r>
      <w:r w:rsidRPr="00C33FEC">
        <w:rPr>
          <w:rFonts w:ascii="Times New Roman" w:hAnsi="Times New Roman"/>
        </w:rPr>
        <w:t>w przypadku wykonawców wspólnie ubiegających się o zamówienie oświadczenie składa każdy z nich;</w:t>
      </w:r>
    </w:p>
    <w:p w14:paraId="08FA3DBD" w14:textId="3C864FC0" w:rsidR="00B97D83" w:rsidRPr="00C33FEC" w:rsidRDefault="00B97D83" w:rsidP="00B97D83">
      <w:pPr>
        <w:pStyle w:val="Akapitzlist"/>
        <w:numPr>
          <w:ilvl w:val="1"/>
          <w:numId w:val="67"/>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sidR="00336DCF">
        <w:rPr>
          <w:rFonts w:ascii="Times New Roman" w:hAnsi="Times New Roman"/>
        </w:rPr>
        <w:t> </w:t>
      </w:r>
      <w:r w:rsidRPr="00C33FEC">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6A631270" w14:textId="7AF5F057" w:rsidR="008276F2" w:rsidRPr="00AD6206" w:rsidRDefault="00B97D83" w:rsidP="007E76F7">
      <w:pPr>
        <w:widowControl w:val="0"/>
        <w:tabs>
          <w:tab w:val="left" w:pos="1418"/>
        </w:tabs>
        <w:suppressAutoHyphens/>
        <w:spacing w:after="0" w:line="240" w:lineRule="auto"/>
        <w:ind w:left="1418" w:hanging="709"/>
        <w:contextualSpacing/>
        <w:rPr>
          <w:rFonts w:ascii="Times New Roman" w:hAnsi="Times New Roman"/>
          <w:bCs/>
          <w:lang w:eastAsia="pl-PL"/>
        </w:rPr>
      </w:pPr>
      <w:r w:rsidRPr="00C33FEC">
        <w:rPr>
          <w:rFonts w:ascii="Times New Roman" w:hAnsi="Times New Roman"/>
          <w:iCs/>
        </w:rPr>
        <w:t>1.5</w:t>
      </w:r>
      <w:r w:rsidRPr="00C33FEC">
        <w:rPr>
          <w:rFonts w:ascii="Times New Roman" w:hAnsi="Times New Roman"/>
          <w:iCs/>
        </w:rPr>
        <w:tab/>
        <w:t xml:space="preserve">w przypadku, gdy na podwykonawcę </w:t>
      </w:r>
      <w:r w:rsidR="00C33FEC">
        <w:rPr>
          <w:rFonts w:ascii="Times New Roman" w:hAnsi="Times New Roman"/>
          <w:iCs/>
        </w:rPr>
        <w:t xml:space="preserve">lub dostawcę </w:t>
      </w:r>
      <w:r w:rsidRPr="00C33FEC">
        <w:rPr>
          <w:rFonts w:ascii="Times New Roman" w:hAnsi="Times New Roman"/>
          <w:iCs/>
        </w:rPr>
        <w:t xml:space="preserve">przypada ponad 10% wartości zamówienia, podwykonawca </w:t>
      </w:r>
      <w:r w:rsidR="00FE0CE4">
        <w:rPr>
          <w:rFonts w:ascii="Times New Roman" w:hAnsi="Times New Roman"/>
          <w:iCs/>
        </w:rPr>
        <w:t xml:space="preserve">lub dostawca </w:t>
      </w:r>
      <w:r w:rsidRPr="00C33FEC">
        <w:rPr>
          <w:rFonts w:ascii="Times New Roman" w:hAnsi="Times New Roman"/>
          <w:iCs/>
        </w:rPr>
        <w:t>potwierdza brak podstaw do wykluczenia na podstawie art. 5k Rozporządzenia sankcyjnego, poprzez złożenie oświadczeń, o który</w:t>
      </w:r>
      <w:r w:rsidR="007E76F7">
        <w:rPr>
          <w:rFonts w:ascii="Times New Roman" w:hAnsi="Times New Roman"/>
          <w:iCs/>
        </w:rPr>
        <w:t>m</w:t>
      </w:r>
      <w:r w:rsidRPr="00C33FEC">
        <w:rPr>
          <w:rFonts w:ascii="Times New Roman" w:hAnsi="Times New Roman"/>
          <w:iCs/>
        </w:rPr>
        <w:t xml:space="preserve"> mowa w ust. 1.4 powyżej.</w:t>
      </w:r>
    </w:p>
    <w:p w14:paraId="43609810" w14:textId="77777777" w:rsidR="00E40A6A" w:rsidRPr="00AD6206"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Wybrany wykonawca jest zobowiązany do zawarcia umowy w terminie i miejscu wyznaczonym przez zamawiającego.</w:t>
      </w:r>
    </w:p>
    <w:p w14:paraId="43609811" w14:textId="77777777" w:rsidR="00E40A6A" w:rsidRPr="00AD6206" w:rsidRDefault="00E40A6A" w:rsidP="00AD6206">
      <w:pPr>
        <w:spacing w:after="0" w:line="240" w:lineRule="auto"/>
        <w:rPr>
          <w:rFonts w:ascii="Times New Roman" w:hAnsi="Times New Roman"/>
          <w:b/>
          <w:bCs/>
          <w:lang w:eastAsia="pl-PL"/>
        </w:rPr>
      </w:pPr>
    </w:p>
    <w:p w14:paraId="43609812"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XVII – Wymagania dotyczące zabezpieczenia należytego wykonania umowy</w:t>
      </w:r>
    </w:p>
    <w:p w14:paraId="43609813" w14:textId="77777777" w:rsidR="00E40A6A" w:rsidRDefault="00E40A6A" w:rsidP="005E0134">
      <w:pPr>
        <w:widowControl w:val="0"/>
        <w:numPr>
          <w:ilvl w:val="0"/>
          <w:numId w:val="16"/>
        </w:numPr>
        <w:suppressAutoHyphens/>
        <w:spacing w:after="0" w:line="240" w:lineRule="auto"/>
        <w:contextualSpacing/>
        <w:rPr>
          <w:rFonts w:ascii="Times New Roman" w:hAnsi="Times New Roman"/>
          <w:bCs/>
          <w:lang w:eastAsia="pl-PL"/>
        </w:rPr>
      </w:pPr>
      <w:r w:rsidRPr="005E0134">
        <w:rPr>
          <w:rFonts w:ascii="Times New Roman" w:hAnsi="Times New Roman"/>
          <w:bCs/>
          <w:lang w:eastAsia="pl-PL"/>
        </w:rPr>
        <w:t>Zamawiający nie przewiduje konieczności wniesienia zabezpieczenia należytego wykonania umowy.</w:t>
      </w:r>
    </w:p>
    <w:p w14:paraId="3F86C17E" w14:textId="77777777" w:rsidR="00E72568" w:rsidRDefault="00E72568" w:rsidP="00E72568">
      <w:pPr>
        <w:widowControl w:val="0"/>
        <w:suppressAutoHyphens/>
        <w:spacing w:after="0" w:line="240" w:lineRule="auto"/>
        <w:contextualSpacing/>
        <w:rPr>
          <w:rFonts w:ascii="Times New Roman" w:hAnsi="Times New Roman"/>
          <w:bCs/>
          <w:lang w:eastAsia="pl-PL"/>
        </w:rPr>
      </w:pPr>
    </w:p>
    <w:p w14:paraId="088C8724" w14:textId="77777777" w:rsidR="00E72568" w:rsidRPr="005E0134" w:rsidRDefault="00E72568" w:rsidP="00E72568">
      <w:pPr>
        <w:widowControl w:val="0"/>
        <w:suppressAutoHyphens/>
        <w:spacing w:after="0" w:line="240" w:lineRule="auto"/>
        <w:contextualSpacing/>
        <w:rPr>
          <w:rFonts w:ascii="Times New Roman" w:hAnsi="Times New Roman"/>
          <w:bCs/>
          <w:lang w:eastAsia="pl-PL"/>
        </w:rPr>
      </w:pPr>
    </w:p>
    <w:p w14:paraId="43609814" w14:textId="77777777" w:rsidR="00E40A6A" w:rsidRPr="00883C6F" w:rsidRDefault="00E40A6A" w:rsidP="005E0134">
      <w:pPr>
        <w:widowControl w:val="0"/>
        <w:suppressAutoHyphens/>
        <w:spacing w:after="0" w:line="240" w:lineRule="auto"/>
        <w:ind w:left="720"/>
        <w:contextualSpacing/>
        <w:rPr>
          <w:rFonts w:ascii="Times New Roman" w:hAnsi="Times New Roman"/>
          <w:bCs/>
          <w:lang w:eastAsia="pl-PL"/>
        </w:rPr>
      </w:pPr>
    </w:p>
    <w:p w14:paraId="43609815"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lastRenderedPageBreak/>
        <w:t>Rozdział XVI</w:t>
      </w:r>
      <w:r>
        <w:rPr>
          <w:rFonts w:ascii="Times New Roman" w:hAnsi="Times New Roman"/>
          <w:b/>
          <w:bCs/>
          <w:lang w:eastAsia="pl-PL"/>
        </w:rPr>
        <w:t>II – Wzór umowy /projektowane postanowienia umowy/ – załącznik nr 2</w:t>
      </w:r>
      <w:r w:rsidRPr="00AD6206">
        <w:rPr>
          <w:rFonts w:ascii="Times New Roman" w:hAnsi="Times New Roman"/>
          <w:b/>
          <w:bCs/>
          <w:lang w:eastAsia="pl-PL"/>
        </w:rPr>
        <w:t xml:space="preserve"> do SWZ</w:t>
      </w:r>
      <w:r>
        <w:rPr>
          <w:rFonts w:ascii="Times New Roman" w:hAnsi="Times New Roman"/>
          <w:b/>
          <w:bCs/>
          <w:lang w:eastAsia="pl-PL"/>
        </w:rPr>
        <w:t>.</w:t>
      </w:r>
    </w:p>
    <w:p w14:paraId="43609816" w14:textId="77777777" w:rsidR="00E40A6A" w:rsidRPr="00AD6206" w:rsidRDefault="00E40A6A" w:rsidP="00AD6206">
      <w:pPr>
        <w:spacing w:after="0" w:line="240" w:lineRule="auto"/>
        <w:rPr>
          <w:rFonts w:ascii="Times New Roman" w:hAnsi="Times New Roman"/>
          <w:b/>
          <w:bCs/>
          <w:lang w:eastAsia="pl-PL"/>
        </w:rPr>
      </w:pPr>
    </w:p>
    <w:p w14:paraId="4360981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XIX – Pouczenie ośrodkach ochrony prawnej przysługujących wykonawcy w toku postępowania o udzielenie zamówienia publicznego</w:t>
      </w:r>
    </w:p>
    <w:p w14:paraId="43609818" w14:textId="77777777" w:rsidR="00E40A6A" w:rsidRPr="00AD6206"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AD6206">
        <w:rPr>
          <w:rFonts w:ascii="Times New Roman" w:hAnsi="Times New Roman"/>
          <w:spacing w:val="-1"/>
          <w:lang w:eastAsia="pl-PL"/>
        </w:rPr>
        <w:t>Ś</w:t>
      </w:r>
      <w:r w:rsidRPr="00AD6206">
        <w:rPr>
          <w:rFonts w:ascii="Times New Roman" w:hAnsi="Times New Roman"/>
          <w:spacing w:val="-3"/>
          <w:lang w:eastAsia="pl-PL"/>
        </w:rPr>
        <w:t>r</w:t>
      </w:r>
      <w:r w:rsidRPr="00AD6206">
        <w:rPr>
          <w:rFonts w:ascii="Times New Roman" w:hAnsi="Times New Roman"/>
          <w:lang w:eastAsia="pl-PL"/>
        </w:rPr>
        <w:t>od</w:t>
      </w:r>
      <w:r w:rsidRPr="00AD6206">
        <w:rPr>
          <w:rFonts w:ascii="Times New Roman" w:hAnsi="Times New Roman"/>
          <w:spacing w:val="-5"/>
          <w:lang w:eastAsia="pl-PL"/>
        </w:rPr>
        <w:t>k</w:t>
      </w:r>
      <w:r w:rsidRPr="00AD6206">
        <w:rPr>
          <w:rFonts w:ascii="Times New Roman" w:hAnsi="Times New Roman"/>
          <w:lang w:eastAsia="pl-PL"/>
        </w:rPr>
        <w:t>i o</w:t>
      </w:r>
      <w:r w:rsidRPr="00AD6206">
        <w:rPr>
          <w:rFonts w:ascii="Times New Roman" w:hAnsi="Times New Roman"/>
          <w:spacing w:val="-2"/>
          <w:lang w:eastAsia="pl-PL"/>
        </w:rPr>
        <w:t>c</w:t>
      </w:r>
      <w:r w:rsidRPr="00AD6206">
        <w:rPr>
          <w:rFonts w:ascii="Times New Roman" w:hAnsi="Times New Roman"/>
          <w:spacing w:val="-3"/>
          <w:lang w:eastAsia="pl-PL"/>
        </w:rPr>
        <w:t>h</w:t>
      </w:r>
      <w:r w:rsidRPr="00AD6206">
        <w:rPr>
          <w:rFonts w:ascii="Times New Roman" w:hAnsi="Times New Roman"/>
          <w:lang w:eastAsia="pl-PL"/>
        </w:rPr>
        <w:t>r</w:t>
      </w:r>
      <w:r w:rsidRPr="00AD6206">
        <w:rPr>
          <w:rFonts w:ascii="Times New Roman" w:hAnsi="Times New Roman"/>
          <w:spacing w:val="-3"/>
          <w:lang w:eastAsia="pl-PL"/>
        </w:rPr>
        <w:t>o</w:t>
      </w:r>
      <w:r w:rsidRPr="00AD6206">
        <w:rPr>
          <w:rFonts w:ascii="Times New Roman" w:hAnsi="Times New Roman"/>
          <w:lang w:eastAsia="pl-PL"/>
        </w:rPr>
        <w:t xml:space="preserve">ny </w:t>
      </w:r>
      <w:r w:rsidRPr="00AD6206">
        <w:rPr>
          <w:rFonts w:ascii="Times New Roman" w:hAnsi="Times New Roman"/>
          <w:spacing w:val="-3"/>
          <w:lang w:eastAsia="pl-PL"/>
        </w:rPr>
        <w:t>p</w:t>
      </w:r>
      <w:r w:rsidRPr="00AD6206">
        <w:rPr>
          <w:rFonts w:ascii="Times New Roman" w:hAnsi="Times New Roman"/>
          <w:spacing w:val="-2"/>
          <w:lang w:eastAsia="pl-PL"/>
        </w:rPr>
        <w:t>r</w:t>
      </w:r>
      <w:r w:rsidRPr="00AD6206">
        <w:rPr>
          <w:rFonts w:ascii="Times New Roman" w:hAnsi="Times New Roman"/>
          <w:lang w:eastAsia="pl-PL"/>
        </w:rPr>
        <w:t>a</w:t>
      </w:r>
      <w:r w:rsidRPr="00AD6206">
        <w:rPr>
          <w:rFonts w:ascii="Times New Roman" w:hAnsi="Times New Roman"/>
          <w:spacing w:val="-4"/>
          <w:lang w:eastAsia="pl-PL"/>
        </w:rPr>
        <w:t>w</w:t>
      </w:r>
      <w:r w:rsidRPr="00AD6206">
        <w:rPr>
          <w:rFonts w:ascii="Times New Roman" w:hAnsi="Times New Roman"/>
          <w:lang w:eastAsia="pl-PL"/>
        </w:rPr>
        <w:t>n</w:t>
      </w:r>
      <w:r w:rsidRPr="00AD6206">
        <w:rPr>
          <w:rFonts w:ascii="Times New Roman" w:hAnsi="Times New Roman"/>
          <w:spacing w:val="-2"/>
          <w:lang w:eastAsia="pl-PL"/>
        </w:rPr>
        <w:t>e</w:t>
      </w:r>
      <w:r w:rsidRPr="00AD6206">
        <w:rPr>
          <w:rFonts w:ascii="Times New Roman" w:hAnsi="Times New Roman"/>
          <w:lang w:eastAsia="pl-PL"/>
        </w:rPr>
        <w:t>j pr</w:t>
      </w:r>
      <w:r w:rsidRPr="00AD6206">
        <w:rPr>
          <w:rFonts w:ascii="Times New Roman" w:hAnsi="Times New Roman"/>
          <w:spacing w:val="-2"/>
          <w:lang w:eastAsia="pl-PL"/>
        </w:rPr>
        <w:t>z</w:t>
      </w:r>
      <w:r w:rsidRPr="00AD6206">
        <w:rPr>
          <w:rFonts w:ascii="Times New Roman" w:hAnsi="Times New Roman"/>
          <w:spacing w:val="-5"/>
          <w:lang w:eastAsia="pl-PL"/>
        </w:rPr>
        <w:t>y</w:t>
      </w:r>
      <w:r w:rsidRPr="00AD6206">
        <w:rPr>
          <w:rFonts w:ascii="Times New Roman" w:hAnsi="Times New Roman"/>
          <w:spacing w:val="-1"/>
          <w:lang w:eastAsia="pl-PL"/>
        </w:rPr>
        <w:t>sł</w:t>
      </w:r>
      <w:r w:rsidRPr="00AD6206">
        <w:rPr>
          <w:rFonts w:ascii="Times New Roman" w:hAnsi="Times New Roman"/>
          <w:lang w:eastAsia="pl-PL"/>
        </w:rPr>
        <w:t>u</w:t>
      </w:r>
      <w:r w:rsidRPr="00AD6206">
        <w:rPr>
          <w:rFonts w:ascii="Times New Roman" w:hAnsi="Times New Roman"/>
          <w:spacing w:val="-3"/>
          <w:lang w:eastAsia="pl-PL"/>
        </w:rPr>
        <w:t>gu</w:t>
      </w:r>
      <w:r w:rsidRPr="00AD6206">
        <w:rPr>
          <w:rFonts w:ascii="Times New Roman" w:hAnsi="Times New Roman"/>
          <w:lang w:eastAsia="pl-PL"/>
        </w:rPr>
        <w:t>ją</w:t>
      </w:r>
      <w:r w:rsidRPr="00AD6206">
        <w:rPr>
          <w:rFonts w:ascii="Times New Roman" w:hAnsi="Times New Roman"/>
          <w:spacing w:val="-2"/>
          <w:lang w:eastAsia="pl-PL"/>
        </w:rPr>
        <w:t xml:space="preserve"> </w:t>
      </w:r>
      <w:r w:rsidRPr="00AD6206">
        <w:rPr>
          <w:rFonts w:ascii="Times New Roman" w:hAnsi="Times New Roman"/>
          <w:lang w:eastAsia="pl-PL"/>
        </w:rPr>
        <w:t>w</w:t>
      </w:r>
      <w:r w:rsidRPr="00AD6206">
        <w:rPr>
          <w:rFonts w:ascii="Times New Roman" w:hAnsi="Times New Roman"/>
          <w:spacing w:val="-2"/>
          <w:lang w:eastAsia="pl-PL"/>
        </w:rPr>
        <w:t>y</w:t>
      </w:r>
      <w:r w:rsidRPr="00AD6206">
        <w:rPr>
          <w:rFonts w:ascii="Times New Roman" w:hAnsi="Times New Roman"/>
          <w:spacing w:val="-3"/>
          <w:lang w:eastAsia="pl-PL"/>
        </w:rPr>
        <w:t>ko</w:t>
      </w:r>
      <w:r w:rsidRPr="00AD6206">
        <w:rPr>
          <w:rFonts w:ascii="Times New Roman" w:hAnsi="Times New Roman"/>
          <w:lang w:eastAsia="pl-PL"/>
        </w:rPr>
        <w:t>n</w:t>
      </w:r>
      <w:r w:rsidRPr="00AD6206">
        <w:rPr>
          <w:rFonts w:ascii="Times New Roman" w:hAnsi="Times New Roman"/>
          <w:spacing w:val="-2"/>
          <w:lang w:eastAsia="pl-PL"/>
        </w:rPr>
        <w:t>aw</w:t>
      </w:r>
      <w:r w:rsidRPr="00AD6206">
        <w:rPr>
          <w:rFonts w:ascii="Times New Roman" w:hAnsi="Times New Roman"/>
          <w:lang w:eastAsia="pl-PL"/>
        </w:rPr>
        <w:t>c</w:t>
      </w:r>
      <w:r w:rsidRPr="00AD6206">
        <w:rPr>
          <w:rFonts w:ascii="Times New Roman" w:hAnsi="Times New Roman"/>
          <w:spacing w:val="-2"/>
          <w:lang w:eastAsia="pl-PL"/>
        </w:rPr>
        <w:t>y</w:t>
      </w:r>
      <w:r w:rsidRPr="00AD6206">
        <w:rPr>
          <w:rFonts w:ascii="Times New Roman" w:hAnsi="Times New Roman"/>
          <w:lang w:eastAsia="pl-PL"/>
        </w:rPr>
        <w:t>, je</w:t>
      </w:r>
      <w:r w:rsidRPr="00AD6206">
        <w:rPr>
          <w:rFonts w:ascii="Times New Roman" w:hAnsi="Times New Roman"/>
          <w:spacing w:val="-2"/>
          <w:lang w:eastAsia="pl-PL"/>
        </w:rPr>
        <w:t>żel</w:t>
      </w:r>
      <w:r w:rsidRPr="00AD6206">
        <w:rPr>
          <w:rFonts w:ascii="Times New Roman" w:hAnsi="Times New Roman"/>
          <w:spacing w:val="1"/>
          <w:lang w:eastAsia="pl-PL"/>
        </w:rPr>
        <w:t>i</w:t>
      </w:r>
      <w:r w:rsidRPr="00AD6206">
        <w:rPr>
          <w:rFonts w:ascii="Times New Roman" w:hAnsi="Times New Roman"/>
          <w:lang w:eastAsia="pl-PL"/>
        </w:rPr>
        <w:t xml:space="preserve"> </w:t>
      </w:r>
      <w:r w:rsidRPr="00AD6206">
        <w:rPr>
          <w:rFonts w:ascii="Times New Roman" w:hAnsi="Times New Roman"/>
          <w:spacing w:val="-4"/>
          <w:lang w:eastAsia="pl-PL"/>
        </w:rPr>
        <w:t>m</w:t>
      </w:r>
      <w:r w:rsidRPr="00AD6206">
        <w:rPr>
          <w:rFonts w:ascii="Times New Roman" w:hAnsi="Times New Roman"/>
          <w:lang w:eastAsia="pl-PL"/>
        </w:rPr>
        <w:t>a l</w:t>
      </w:r>
      <w:r w:rsidRPr="00AD6206">
        <w:rPr>
          <w:rFonts w:ascii="Times New Roman" w:hAnsi="Times New Roman"/>
          <w:spacing w:val="-3"/>
          <w:lang w:eastAsia="pl-PL"/>
        </w:rPr>
        <w:t>u</w:t>
      </w:r>
      <w:r w:rsidRPr="00AD6206">
        <w:rPr>
          <w:rFonts w:ascii="Times New Roman" w:hAnsi="Times New Roman"/>
          <w:lang w:eastAsia="pl-PL"/>
        </w:rPr>
        <w:t xml:space="preserve">b </w:t>
      </w:r>
      <w:r w:rsidRPr="00AD6206">
        <w:rPr>
          <w:rFonts w:ascii="Times New Roman" w:hAnsi="Times New Roman"/>
          <w:spacing w:val="-4"/>
          <w:lang w:eastAsia="pl-PL"/>
        </w:rPr>
        <w:t>m</w:t>
      </w:r>
      <w:r w:rsidRPr="00AD6206">
        <w:rPr>
          <w:rFonts w:ascii="Times New Roman" w:hAnsi="Times New Roman"/>
          <w:spacing w:val="-2"/>
          <w:lang w:eastAsia="pl-PL"/>
        </w:rPr>
        <w:t>ia</w:t>
      </w:r>
      <w:r w:rsidRPr="00AD6206">
        <w:rPr>
          <w:rFonts w:ascii="Times New Roman" w:hAnsi="Times New Roman"/>
          <w:lang w:eastAsia="pl-PL"/>
        </w:rPr>
        <w:t>ł i</w:t>
      </w:r>
      <w:r w:rsidRPr="00AD6206">
        <w:rPr>
          <w:rFonts w:ascii="Times New Roman" w:hAnsi="Times New Roman"/>
          <w:spacing w:val="-3"/>
          <w:lang w:eastAsia="pl-PL"/>
        </w:rPr>
        <w:t>n</w:t>
      </w:r>
      <w:r w:rsidRPr="00AD6206">
        <w:rPr>
          <w:rFonts w:ascii="Times New Roman" w:hAnsi="Times New Roman"/>
          <w:spacing w:val="-2"/>
          <w:lang w:eastAsia="pl-PL"/>
        </w:rPr>
        <w:t>ter</w:t>
      </w:r>
      <w:r w:rsidRPr="00AD6206">
        <w:rPr>
          <w:rFonts w:ascii="Times New Roman" w:hAnsi="Times New Roman"/>
          <w:lang w:eastAsia="pl-PL"/>
        </w:rPr>
        <w:t>es w u</w:t>
      </w:r>
      <w:r w:rsidRPr="00AD6206">
        <w:rPr>
          <w:rFonts w:ascii="Times New Roman" w:hAnsi="Times New Roman"/>
          <w:spacing w:val="-2"/>
          <w:lang w:eastAsia="pl-PL"/>
        </w:rPr>
        <w:t>z</w:t>
      </w:r>
      <w:r w:rsidRPr="00AD6206">
        <w:rPr>
          <w:rFonts w:ascii="Times New Roman" w:hAnsi="Times New Roman"/>
          <w:spacing w:val="-3"/>
          <w:lang w:eastAsia="pl-PL"/>
        </w:rPr>
        <w:t>y</w:t>
      </w:r>
      <w:r w:rsidRPr="00AD6206">
        <w:rPr>
          <w:rFonts w:ascii="Times New Roman" w:hAnsi="Times New Roman"/>
          <w:spacing w:val="-1"/>
          <w:lang w:eastAsia="pl-PL"/>
        </w:rPr>
        <w:t>s</w:t>
      </w:r>
      <w:r w:rsidRPr="00AD6206">
        <w:rPr>
          <w:rFonts w:ascii="Times New Roman" w:hAnsi="Times New Roman"/>
          <w:spacing w:val="-5"/>
          <w:lang w:eastAsia="pl-PL"/>
        </w:rPr>
        <w:t>k</w:t>
      </w:r>
      <w:r w:rsidRPr="00AD6206">
        <w:rPr>
          <w:rFonts w:ascii="Times New Roman" w:hAnsi="Times New Roman"/>
          <w:lang w:eastAsia="pl-PL"/>
        </w:rPr>
        <w:t>a</w:t>
      </w:r>
      <w:r w:rsidRPr="00AD6206">
        <w:rPr>
          <w:rFonts w:ascii="Times New Roman" w:hAnsi="Times New Roman"/>
          <w:spacing w:val="-2"/>
          <w:lang w:eastAsia="pl-PL"/>
        </w:rPr>
        <w:t>n</w:t>
      </w:r>
      <w:r w:rsidRPr="00AD6206">
        <w:rPr>
          <w:rFonts w:ascii="Times New Roman" w:hAnsi="Times New Roman"/>
          <w:spacing w:val="-4"/>
          <w:lang w:eastAsia="pl-PL"/>
        </w:rPr>
        <w:t>i</w:t>
      </w:r>
      <w:r w:rsidRPr="00AD6206">
        <w:rPr>
          <w:rFonts w:ascii="Times New Roman" w:hAnsi="Times New Roman"/>
          <w:lang w:eastAsia="pl-PL"/>
        </w:rPr>
        <w:t xml:space="preserve">u zamówienia </w:t>
      </w:r>
      <w:r>
        <w:rPr>
          <w:rFonts w:ascii="Times New Roman" w:hAnsi="Times New Roman"/>
          <w:lang w:eastAsia="pl-PL"/>
        </w:rPr>
        <w:t>oraz poniósł́ lub może ponieść</w:t>
      </w:r>
      <w:r w:rsidRPr="00AD6206">
        <w:rPr>
          <w:rFonts w:ascii="Times New Roman" w:hAnsi="Times New Roman"/>
          <w:lang w:eastAsia="pl-PL"/>
        </w:rPr>
        <w:t xml:space="preserve"> szkodę w wyniku</w:t>
      </w:r>
      <w:r>
        <w:rPr>
          <w:rFonts w:ascii="Times New Roman" w:hAnsi="Times New Roman"/>
          <w:lang w:eastAsia="pl-PL"/>
        </w:rPr>
        <w:t xml:space="preserve"> naruszenia przez zamawiającego</w:t>
      </w:r>
      <w:r w:rsidRPr="00AD6206">
        <w:rPr>
          <w:rFonts w:ascii="Times New Roman" w:hAnsi="Times New Roman"/>
          <w:lang w:eastAsia="pl-PL"/>
        </w:rPr>
        <w:t xml:space="preserve"> przepisów ustawy PZP.</w:t>
      </w:r>
    </w:p>
    <w:p w14:paraId="43609819" w14:textId="77777777" w:rsidR="00E40A6A" w:rsidRPr="00AD6206"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AD6206">
        <w:rPr>
          <w:rFonts w:ascii="Times New Roman" w:hAnsi="Times New Roman"/>
          <w:spacing w:val="-1"/>
          <w:lang w:eastAsia="pl-PL"/>
        </w:rPr>
        <w:t>Odwołanie przysługuje na:</w:t>
      </w:r>
    </w:p>
    <w:p w14:paraId="4360981A" w14:textId="77777777" w:rsidR="00E40A6A" w:rsidRPr="003658CA" w:rsidRDefault="00E40A6A" w:rsidP="00136556">
      <w:pPr>
        <w:pStyle w:val="Akapitzlist"/>
        <w:widowControl w:val="0"/>
        <w:numPr>
          <w:ilvl w:val="1"/>
          <w:numId w:val="57"/>
        </w:numPr>
        <w:suppressAutoHyphens/>
        <w:autoSpaceDE w:val="0"/>
        <w:autoSpaceDN w:val="0"/>
        <w:spacing w:after="0" w:line="240" w:lineRule="auto"/>
        <w:ind w:left="1418" w:hanging="709"/>
        <w:rPr>
          <w:rFonts w:ascii="Times New Roman" w:hAnsi="Times New Roman"/>
          <w:spacing w:val="-1"/>
          <w:lang w:eastAsia="pl-PL"/>
        </w:rPr>
      </w:pPr>
      <w:r w:rsidRPr="003658CA">
        <w:rPr>
          <w:rFonts w:ascii="Times New Roman" w:hAnsi="Times New Roman"/>
          <w:lang w:eastAsia="pl-PL"/>
        </w:rPr>
        <w:t>niezgodną z przepisami ustawy czynność zamawiającego, podjętą w postępowaniu o udzielenie zamówienia, w tym na projektowane postanowienie</w:t>
      </w:r>
      <w:r w:rsidRPr="003658CA">
        <w:rPr>
          <w:rFonts w:ascii="Times New Roman" w:hAnsi="Times New Roman"/>
          <w:spacing w:val="-26"/>
          <w:lang w:eastAsia="pl-PL"/>
        </w:rPr>
        <w:t xml:space="preserve"> </w:t>
      </w:r>
      <w:r w:rsidRPr="003658CA">
        <w:rPr>
          <w:rFonts w:ascii="Times New Roman" w:hAnsi="Times New Roman"/>
          <w:lang w:eastAsia="pl-PL"/>
        </w:rPr>
        <w:t>umowy;</w:t>
      </w:r>
    </w:p>
    <w:p w14:paraId="4360981B" w14:textId="77777777" w:rsidR="00E40A6A" w:rsidRPr="003658CA" w:rsidRDefault="00E40A6A" w:rsidP="00136556">
      <w:pPr>
        <w:pStyle w:val="Akapitzlist"/>
        <w:widowControl w:val="0"/>
        <w:numPr>
          <w:ilvl w:val="1"/>
          <w:numId w:val="57"/>
        </w:numPr>
        <w:suppressAutoHyphens/>
        <w:autoSpaceDE w:val="0"/>
        <w:autoSpaceDN w:val="0"/>
        <w:spacing w:after="0" w:line="240" w:lineRule="auto"/>
        <w:ind w:left="1418" w:hanging="709"/>
        <w:rPr>
          <w:rFonts w:ascii="Times New Roman" w:hAnsi="Times New Roman"/>
          <w:spacing w:val="-1"/>
          <w:lang w:eastAsia="pl-PL"/>
        </w:rPr>
      </w:pPr>
      <w:r w:rsidRPr="003658CA">
        <w:rPr>
          <w:rFonts w:ascii="Times New Roman" w:hAnsi="Times New Roman"/>
          <w:lang w:eastAsia="pl-PL"/>
        </w:rPr>
        <w:t>zaniechanie czynności w postępowaniu o udzielenie zamówienia, do której́ zamawiający był obowiązany</w:t>
      </w:r>
      <w:r w:rsidRPr="003658CA">
        <w:rPr>
          <w:rFonts w:ascii="Tahoma" w:hAnsi="Tahoma" w:cs="Tahoma"/>
          <w:lang w:eastAsia="pl-PL"/>
        </w:rPr>
        <w:t>̨</w:t>
      </w:r>
      <w:r w:rsidRPr="003658CA">
        <w:rPr>
          <w:rFonts w:ascii="Times New Roman" w:hAnsi="Times New Roman"/>
          <w:lang w:eastAsia="pl-PL"/>
        </w:rPr>
        <w:t xml:space="preserve"> na podstawie ustawy PZP.</w:t>
      </w:r>
    </w:p>
    <w:p w14:paraId="4360981C" w14:textId="77777777" w:rsidR="00E40A6A" w:rsidRPr="00F77883" w:rsidRDefault="00E40A6A" w:rsidP="00F77883">
      <w:pPr>
        <w:pStyle w:val="Akapitzlist"/>
        <w:widowControl w:val="0"/>
        <w:numPr>
          <w:ilvl w:val="0"/>
          <w:numId w:val="17"/>
        </w:numPr>
        <w:tabs>
          <w:tab w:val="left" w:pos="1793"/>
        </w:tabs>
        <w:suppressAutoHyphens/>
        <w:autoSpaceDE w:val="0"/>
        <w:autoSpaceDN w:val="0"/>
        <w:spacing w:after="0" w:line="240" w:lineRule="auto"/>
        <w:rPr>
          <w:rFonts w:ascii="Times New Roman" w:hAnsi="Times New Roman"/>
          <w:spacing w:val="-1"/>
          <w:lang w:eastAsia="pl-PL"/>
        </w:rPr>
      </w:pPr>
      <w:r w:rsidRPr="00F77883">
        <w:rPr>
          <w:rFonts w:ascii="Times New Roman" w:hAnsi="Times New Roman"/>
          <w:spacing w:val="-1"/>
          <w:lang w:eastAsia="pl-PL"/>
        </w:rPr>
        <w:t>Odwołanie wnosi się do Prezesa Krajowej Izby Odwoławczej w formie pisemnej albo w formie elektronicznej albo w postaci elektronicznej opatrzone podpisem zaufanym.</w:t>
      </w:r>
    </w:p>
    <w:p w14:paraId="4360981D" w14:textId="77777777" w:rsidR="00E40A6A" w:rsidRPr="00AD6206"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AD6206">
        <w:rPr>
          <w:rFonts w:ascii="Times New Roman" w:hAnsi="Times New Roman"/>
          <w:spacing w:val="-1"/>
          <w:lang w:eastAsia="pl-PL"/>
        </w:rPr>
        <w:t>Na orzeczenie Krajowej Izby Odwoławczej oraz postanowienie Prezesa Krajowej Izby Odwoławczej, o któryḿ mowa w art. 519 ust. 1 ustawy PZP, stronom oraz ucze</w:t>
      </w:r>
      <w:r>
        <w:rPr>
          <w:rFonts w:ascii="Times New Roman" w:hAnsi="Times New Roman"/>
          <w:spacing w:val="-1"/>
          <w:lang w:eastAsia="pl-PL"/>
        </w:rPr>
        <w:t>stnikom postępowania odwoławczeg</w:t>
      </w:r>
      <w:r w:rsidRPr="00AD6206">
        <w:rPr>
          <w:rFonts w:ascii="Times New Roman" w:hAnsi="Times New Roman"/>
          <w:spacing w:val="-1"/>
          <w:lang w:eastAsia="pl-PL"/>
        </w:rPr>
        <w:t>o przysługuje skar</w:t>
      </w:r>
      <w:r>
        <w:rPr>
          <w:rFonts w:ascii="Times New Roman" w:hAnsi="Times New Roman"/>
          <w:spacing w:val="-1"/>
          <w:lang w:eastAsia="pl-PL"/>
        </w:rPr>
        <w:t>ga do sadu. Skargę</w:t>
      </w:r>
      <w:r>
        <w:rPr>
          <w:rFonts w:ascii="Tahoma" w:hAnsi="Tahoma" w:cs="Tahoma"/>
          <w:spacing w:val="-1"/>
          <w:lang w:eastAsia="pl-PL"/>
        </w:rPr>
        <w:t>̨</w:t>
      </w:r>
      <w:r>
        <w:rPr>
          <w:rFonts w:ascii="Times New Roman" w:hAnsi="Times New Roman"/>
          <w:spacing w:val="-1"/>
          <w:lang w:eastAsia="pl-PL"/>
        </w:rPr>
        <w:t xml:space="preserve"> wnosi się,</w:t>
      </w:r>
      <w:r w:rsidRPr="00AD6206">
        <w:rPr>
          <w:rFonts w:ascii="Times New Roman" w:hAnsi="Times New Roman"/>
          <w:spacing w:val="-1"/>
          <w:lang w:eastAsia="pl-PL"/>
        </w:rPr>
        <w:t xml:space="preserve"> do Sądu Okręgowego w Warszawie – sądu zamówień publicznych za pośrednictweḿ Prezesa Krajowej Izby Odwoławczej.</w:t>
      </w:r>
    </w:p>
    <w:p w14:paraId="4360981E" w14:textId="77777777" w:rsidR="00E40A6A" w:rsidRPr="00AD6206"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AD6206">
        <w:rPr>
          <w:rFonts w:ascii="Times New Roman" w:hAnsi="Times New Roman"/>
          <w:spacing w:val="-1"/>
          <w:lang w:eastAsia="pl-PL"/>
        </w:rPr>
        <w:t>Szczegółowe informacje dotyczące środków ochrony prawnej określone są w Dziale IX „Środki ochrony prawnej” ustawy PZP.</w:t>
      </w:r>
    </w:p>
    <w:p w14:paraId="4360981F" w14:textId="77777777" w:rsidR="00E40A6A" w:rsidRPr="00AD6206" w:rsidRDefault="00E40A6A" w:rsidP="00AD6206">
      <w:pPr>
        <w:spacing w:after="0" w:line="240" w:lineRule="auto"/>
        <w:rPr>
          <w:rFonts w:ascii="Times New Roman" w:hAnsi="Times New Roman"/>
          <w:b/>
          <w:bCs/>
          <w:lang w:eastAsia="pl-PL"/>
        </w:rPr>
      </w:pPr>
    </w:p>
    <w:p w14:paraId="43609820"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XX – Postanowienia ogólne</w:t>
      </w:r>
    </w:p>
    <w:p w14:paraId="43609821" w14:textId="6174BAD1"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Pr>
          <w:rFonts w:ascii="Times New Roman" w:hAnsi="Times New Roman"/>
          <w:bCs/>
          <w:lang w:eastAsia="pl-PL"/>
        </w:rPr>
        <w:t>Zamawiający</w:t>
      </w:r>
      <w:r w:rsidRPr="00AD6206">
        <w:rPr>
          <w:rFonts w:ascii="Times New Roman" w:hAnsi="Times New Roman"/>
          <w:bCs/>
          <w:lang w:eastAsia="pl-PL"/>
        </w:rPr>
        <w:t xml:space="preserve"> dopusz</w:t>
      </w:r>
      <w:r>
        <w:rPr>
          <w:rFonts w:ascii="Times New Roman" w:hAnsi="Times New Roman"/>
          <w:bCs/>
          <w:lang w:eastAsia="pl-PL"/>
        </w:rPr>
        <w:t>cza składani</w:t>
      </w:r>
      <w:r w:rsidR="008E2EF7">
        <w:rPr>
          <w:rFonts w:ascii="Times New Roman" w:hAnsi="Times New Roman"/>
          <w:bCs/>
          <w:lang w:eastAsia="pl-PL"/>
        </w:rPr>
        <w:t>a</w:t>
      </w:r>
      <w:r>
        <w:rPr>
          <w:rFonts w:ascii="Times New Roman" w:hAnsi="Times New Roman"/>
          <w:bCs/>
          <w:lang w:eastAsia="pl-PL"/>
        </w:rPr>
        <w:t xml:space="preserve"> ofert częściowych</w:t>
      </w:r>
      <w:r w:rsidR="005A173B">
        <w:rPr>
          <w:rFonts w:ascii="Times New Roman" w:hAnsi="Times New Roman"/>
          <w:bCs/>
          <w:lang w:eastAsia="pl-PL"/>
        </w:rPr>
        <w:t>:</w:t>
      </w:r>
      <w:r w:rsidR="008F56EA">
        <w:rPr>
          <w:rFonts w:ascii="Times New Roman" w:hAnsi="Times New Roman"/>
          <w:bCs/>
          <w:lang w:eastAsia="pl-PL"/>
        </w:rPr>
        <w:t xml:space="preserve"> </w:t>
      </w:r>
      <w:r w:rsidR="005A173B">
        <w:rPr>
          <w:rFonts w:ascii="Times New Roman" w:hAnsi="Times New Roman"/>
          <w:bCs/>
          <w:lang w:eastAsia="pl-PL"/>
        </w:rPr>
        <w:t>tak</w:t>
      </w:r>
      <w:r w:rsidR="008F56EA">
        <w:rPr>
          <w:rFonts w:ascii="Times New Roman" w:hAnsi="Times New Roman"/>
          <w:bCs/>
          <w:lang w:eastAsia="pl-PL"/>
        </w:rPr>
        <w:t>.</w:t>
      </w:r>
    </w:p>
    <w:p w14:paraId="29209F18" w14:textId="1F52C302" w:rsidR="005A173B" w:rsidRPr="005A173B" w:rsidRDefault="005A173B" w:rsidP="005A173B">
      <w:pPr>
        <w:widowControl w:val="0"/>
        <w:suppressAutoHyphens/>
        <w:spacing w:after="0" w:line="240" w:lineRule="auto"/>
        <w:ind w:left="720"/>
        <w:contextualSpacing/>
        <w:rPr>
          <w:rFonts w:ascii="Times New Roman" w:hAnsi="Times New Roman"/>
          <w:bCs/>
          <w:lang w:eastAsia="pl-PL"/>
        </w:rPr>
      </w:pPr>
      <w:r w:rsidRPr="005A173B">
        <w:rPr>
          <w:rFonts w:ascii="Times New Roman" w:hAnsi="Times New Roman"/>
          <w:bCs/>
          <w:lang w:eastAsia="pl-PL"/>
        </w:rPr>
        <w:t>1.1  Informacja dla wykonawcy składającego ofertę o liczbie części zamówienia, na które może złożyć ofertę: zamawiający nie ogranicza liczby części, na które wykonawca może złożyć ofertę.</w:t>
      </w:r>
    </w:p>
    <w:p w14:paraId="023386FF" w14:textId="0E81249F" w:rsidR="005A173B" w:rsidRDefault="005A173B" w:rsidP="005A173B">
      <w:pPr>
        <w:widowControl w:val="0"/>
        <w:suppressAutoHyphens/>
        <w:spacing w:after="0" w:line="240" w:lineRule="auto"/>
        <w:ind w:left="720"/>
        <w:contextualSpacing/>
        <w:rPr>
          <w:rFonts w:ascii="Times New Roman" w:hAnsi="Times New Roman"/>
          <w:bCs/>
          <w:lang w:eastAsia="pl-PL"/>
        </w:rPr>
      </w:pPr>
      <w:r w:rsidRPr="005A173B">
        <w:rPr>
          <w:rFonts w:ascii="Times New Roman" w:hAnsi="Times New Roman"/>
          <w:bCs/>
          <w:lang w:eastAsia="pl-PL"/>
        </w:rPr>
        <w:t>1.2 Informacja dla wykonawcy o liczbie części zamówienia, w odniesieniu, do których to części może zostać udzielone mu zamówienie: zamawiający nie ogranicza liczby części, na które może zostać udzielone zamówienie jednemu wykonawcy.</w:t>
      </w:r>
    </w:p>
    <w:p w14:paraId="408AF085" w14:textId="2944AD50" w:rsidR="00314679" w:rsidRPr="00314679" w:rsidRDefault="006C3B4C" w:rsidP="00C701E5">
      <w:pPr>
        <w:pStyle w:val="Akapitzlist"/>
        <w:widowControl w:val="0"/>
        <w:numPr>
          <w:ilvl w:val="0"/>
          <w:numId w:val="18"/>
        </w:numPr>
        <w:suppressAutoHyphens/>
        <w:spacing w:after="0" w:line="240" w:lineRule="auto"/>
        <w:rPr>
          <w:rFonts w:ascii="Times New Roman" w:hAnsi="Times New Roman"/>
          <w:bCs/>
          <w:lang w:eastAsia="pl-PL"/>
        </w:rPr>
      </w:pPr>
      <w:r w:rsidRPr="00314679">
        <w:rPr>
          <w:rFonts w:ascii="Times New Roman" w:hAnsi="Times New Roman"/>
          <w:bCs/>
          <w:lang w:eastAsia="pl-PL"/>
        </w:rPr>
        <w:t>Powody niedokonania podziału zamówienia na części:</w:t>
      </w:r>
      <w:r w:rsidR="00360BC1" w:rsidRPr="00314679">
        <w:rPr>
          <w:rFonts w:ascii="Times New Roman" w:hAnsi="Times New Roman"/>
          <w:i/>
          <w:iCs/>
        </w:rPr>
        <w:t xml:space="preserve"> </w:t>
      </w:r>
      <w:r w:rsidR="00314679">
        <w:rPr>
          <w:rFonts w:ascii="Times New Roman" w:hAnsi="Times New Roman"/>
          <w:i/>
          <w:iCs/>
        </w:rPr>
        <w:t>nie dotyczy.</w:t>
      </w:r>
    </w:p>
    <w:p w14:paraId="43609825" w14:textId="12757EB7" w:rsidR="00E40A6A" w:rsidRPr="00314679" w:rsidRDefault="00E40A6A" w:rsidP="00C701E5">
      <w:pPr>
        <w:pStyle w:val="Akapitzlist"/>
        <w:widowControl w:val="0"/>
        <w:numPr>
          <w:ilvl w:val="0"/>
          <w:numId w:val="18"/>
        </w:numPr>
        <w:suppressAutoHyphens/>
        <w:spacing w:after="0" w:line="240" w:lineRule="auto"/>
        <w:rPr>
          <w:rFonts w:ascii="Times New Roman" w:hAnsi="Times New Roman"/>
          <w:bCs/>
          <w:lang w:eastAsia="pl-PL"/>
        </w:rPr>
      </w:pPr>
      <w:r w:rsidRPr="00314679">
        <w:rPr>
          <w:rFonts w:ascii="Times New Roman" w:hAnsi="Times New Roman"/>
          <w:bCs/>
          <w:lang w:eastAsia="pl-PL"/>
        </w:rPr>
        <w:t>Zamawiający nie przewiduje zawarcia umowy ramowej.</w:t>
      </w:r>
    </w:p>
    <w:p w14:paraId="43609826"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Zamawiający nie przewiduje możliwości udzielenie zamówienia polegającego na powtórzeniu podobnych dostaw na pod</w:t>
      </w:r>
      <w:r>
        <w:rPr>
          <w:rFonts w:ascii="Times New Roman" w:hAnsi="Times New Roman"/>
          <w:lang w:eastAsia="pl-PL"/>
        </w:rPr>
        <w:t>stawie art. 214 ust. 1 pkt 8</w:t>
      </w:r>
      <w:r w:rsidRPr="00E65B3E">
        <w:rPr>
          <w:rFonts w:ascii="Times New Roman" w:hAnsi="Times New Roman"/>
          <w:lang w:eastAsia="pl-PL"/>
        </w:rPr>
        <w:t xml:space="preserve"> ustawy PZP.</w:t>
      </w:r>
    </w:p>
    <w:p w14:paraId="43609827"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Zamawiający nie dopuszcza składania ofert wariantowych.</w:t>
      </w:r>
    </w:p>
    <w:p w14:paraId="43609828"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 xml:space="preserve">Rozliczenia pomiędzy wykonawcą a zamawiającym będą dokonywane w złotych polskich (PLN). </w:t>
      </w:r>
    </w:p>
    <w:p w14:paraId="43609829"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nie przewiduje aukcji elektronicznej.</w:t>
      </w:r>
    </w:p>
    <w:p w14:paraId="4360982A"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nie przewiduje zwrotu kosztów udziału w postępowaniu.</w:t>
      </w:r>
    </w:p>
    <w:p w14:paraId="4360982B"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żąda wskazania w ofercie przez wykonawcę tej części zamówienia, odpowiednio do treści postanowień SWZ, której wykonanie zamierza powierzyć podwykonawco</w:t>
      </w:r>
      <w:r>
        <w:rPr>
          <w:rFonts w:ascii="Times New Roman" w:hAnsi="Times New Roman"/>
          <w:bCs/>
          <w:lang w:eastAsia="pl-PL"/>
        </w:rPr>
        <w:t>m.</w:t>
      </w:r>
    </w:p>
    <w:p w14:paraId="4360982C" w14:textId="77777777" w:rsidR="00E40A6A" w:rsidRPr="00AD6206" w:rsidRDefault="00E40A6A" w:rsidP="00AD6206">
      <w:pPr>
        <w:spacing w:after="0" w:line="240" w:lineRule="auto"/>
        <w:rPr>
          <w:rFonts w:ascii="Times New Roman" w:hAnsi="Times New Roman"/>
          <w:b/>
          <w:bCs/>
          <w:lang w:eastAsia="pl-PL"/>
        </w:rPr>
      </w:pPr>
    </w:p>
    <w:p w14:paraId="4360982D" w14:textId="77777777" w:rsidR="00E40A6A" w:rsidRPr="00AD6206" w:rsidRDefault="00E40A6A" w:rsidP="00AD6206">
      <w:pPr>
        <w:spacing w:after="0" w:line="240" w:lineRule="auto"/>
        <w:rPr>
          <w:rFonts w:ascii="Times New Roman" w:hAnsi="Times New Roman"/>
          <w:b/>
          <w:bCs/>
          <w:lang w:eastAsia="pl-PL"/>
        </w:rPr>
      </w:pPr>
      <w:r w:rsidRPr="00112546">
        <w:rPr>
          <w:rFonts w:ascii="Times New Roman" w:hAnsi="Times New Roman"/>
          <w:b/>
          <w:bCs/>
          <w:lang w:eastAsia="pl-PL"/>
        </w:rPr>
        <w:t>Rozdział XXI – Informacje o przetwarzaniu danych osobowych – dotyczy wykonawcy będącego osobą fizyczną</w:t>
      </w:r>
    </w:p>
    <w:p w14:paraId="4360982E" w14:textId="13A6FCAA" w:rsidR="00E40A6A" w:rsidRPr="00AD6206" w:rsidRDefault="00E40A6A" w:rsidP="00AD6206">
      <w:pPr>
        <w:spacing w:after="0" w:line="240" w:lineRule="auto"/>
        <w:rPr>
          <w:rFonts w:ascii="Times New Roman" w:hAnsi="Times New Roman"/>
          <w:bCs/>
          <w:lang w:eastAsia="pl-PL"/>
        </w:rPr>
      </w:pPr>
      <w:r w:rsidRPr="00AD6206">
        <w:rPr>
          <w:rFonts w:ascii="Times New Roman" w:hAnsi="Times New Roman"/>
          <w:lang w:eastAsia="pl-PL"/>
        </w:rPr>
        <w:t xml:space="preserve">Zgodnie z art. 13 </w:t>
      </w:r>
      <w:r w:rsidR="00A36F17">
        <w:rPr>
          <w:rFonts w:ascii="Times New Roman" w:hAnsi="Times New Roman"/>
          <w:lang w:eastAsia="pl-PL"/>
        </w:rPr>
        <w:t xml:space="preserve">i 14 </w:t>
      </w:r>
      <w:r w:rsidRPr="00AD6206">
        <w:rPr>
          <w:rFonts w:ascii="Times New Roman" w:hAnsi="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360982F"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Administratorem</w:t>
      </w:r>
      <w:r w:rsidRPr="00AD6206">
        <w:rPr>
          <w:rFonts w:ascii="Times New Roman" w:hAnsi="Times New Roman"/>
          <w:lang w:eastAsia="pl-PL"/>
        </w:rPr>
        <w:t xml:space="preserve"> Pani/Pana danych osobowych jest Uniwersytet Jagielloński, ul. Gołębia 24, 31-007 Kraków, reprezentowany przez Rektora UJ.</w:t>
      </w:r>
    </w:p>
    <w:p w14:paraId="43609830"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Uniwersytet Jagielloński wyznaczył Inspektora Ochrony Danych</w:t>
      </w:r>
      <w:r w:rsidRPr="00AD6206">
        <w:rPr>
          <w:rFonts w:ascii="Times New Roman" w:hAnsi="Times New Roman"/>
          <w:lang w:eastAsia="pl-PL"/>
        </w:rPr>
        <w:t xml:space="preserve">, ul. Gołębia 24, 31-007 Kraków, pokój nr 5. Kontakt z Inspektorem możliwy jest przez e-mail: </w:t>
      </w:r>
      <w:hyperlink r:id="rId46" w:history="1">
        <w:r w:rsidRPr="00AD6206">
          <w:rPr>
            <w:rFonts w:ascii="Times New Roman" w:hAnsi="Times New Roman"/>
            <w:color w:val="0000FF"/>
            <w:u w:val="single"/>
            <w:lang w:eastAsia="pl-PL"/>
          </w:rPr>
          <w:t>iod@uj.edu.pl</w:t>
        </w:r>
      </w:hyperlink>
      <w:r w:rsidRPr="00AD6206">
        <w:rPr>
          <w:rFonts w:ascii="Times New Roman" w:hAnsi="Times New Roman"/>
          <w:lang w:eastAsia="pl-PL"/>
        </w:rPr>
        <w:t xml:space="preserve"> lub pod </w:t>
      </w:r>
      <w:r w:rsidRPr="00AD6206">
        <w:rPr>
          <w:rFonts w:ascii="Times New Roman" w:hAnsi="Times New Roman"/>
          <w:lang w:eastAsia="pl-PL"/>
        </w:rPr>
        <w:lastRenderedPageBreak/>
        <w:t>nr telefonu +4812 663 12 25.</w:t>
      </w:r>
    </w:p>
    <w:p w14:paraId="43609831" w14:textId="03F7F103" w:rsidR="00E40A6A" w:rsidRPr="00AD6206" w:rsidRDefault="00E40A6A" w:rsidP="00136556">
      <w:pPr>
        <w:widowControl w:val="0"/>
        <w:numPr>
          <w:ilvl w:val="3"/>
          <w:numId w:val="19"/>
        </w:numPr>
        <w:suppressAutoHyphens/>
        <w:spacing w:after="0" w:line="240" w:lineRule="auto"/>
        <w:contextualSpacing/>
        <w:rPr>
          <w:rFonts w:ascii="Times New Roman" w:hAnsi="Times New Roman"/>
          <w:i/>
          <w:lang w:eastAsia="pl-PL"/>
        </w:rPr>
      </w:pPr>
      <w:r w:rsidRPr="00AD6206">
        <w:rPr>
          <w:rFonts w:ascii="Times New Roman" w:hAnsi="Times New Roman"/>
          <w:lang w:eastAsia="pl-PL"/>
        </w:rPr>
        <w:t>Pani/Pana dane osobowe przetwarzane będą na podstawie art. 6 ust. 1 lit. c) RODO w celu związanym z postępowaniem o udzielenie zamówienia publicznego</w:t>
      </w:r>
      <w:r w:rsidR="008F56EA">
        <w:rPr>
          <w:rFonts w:ascii="Times New Roman" w:hAnsi="Times New Roman"/>
          <w:i/>
          <w:lang w:eastAsia="pl-PL"/>
        </w:rPr>
        <w:t>.</w:t>
      </w:r>
    </w:p>
    <w:p w14:paraId="43609832"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Podanie przez Panią/Pana danych osobowych jest wymogiem ustawowym określonym w przepisach ustawy PZP związanym z udziałem w postępowaniu o udzielenie zamówienia publicznego. </w:t>
      </w:r>
    </w:p>
    <w:p w14:paraId="43609833"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Konsekwencje niepodania danych osobowych wynikają z ustawy PZP.</w:t>
      </w:r>
    </w:p>
    <w:p w14:paraId="43609834"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609835"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609836"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Posiada Pani/Pan prawo do: </w:t>
      </w:r>
    </w:p>
    <w:p w14:paraId="43609837"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15 RODO prawo dostępu do danych osobowych Pani/Pana dotyczących;</w:t>
      </w:r>
    </w:p>
    <w:p w14:paraId="43609838"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16 RODO prawo do sprostowania Pani/Pana danych osobowych;</w:t>
      </w:r>
    </w:p>
    <w:p w14:paraId="43609839"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18 RODO prawo żądania od administratora ograniczenia przetwarzania danych osobowych,</w:t>
      </w:r>
    </w:p>
    <w:p w14:paraId="4360983A"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wniesienia skargi do Prezesa Urzędu Ochrony Danych Osobowych, gdy uzna Pani/Pan, że przetwarzanie danych osobowych Pani/Pana dotyczących narusza przepisy RODO.</w:t>
      </w:r>
    </w:p>
    <w:p w14:paraId="4360983B"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Nie przysługuje Pani/Panu prawo do:</w:t>
      </w:r>
    </w:p>
    <w:p w14:paraId="4360983C"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usunięcia danych osobowych w zw. z art. 17 ust. 3 lit. b), d) lub e) RODO,</w:t>
      </w:r>
    </w:p>
    <w:p w14:paraId="4360983D"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przenoszenia danych osobowych, o którym mowa w art. 20 RODO,</w:t>
      </w:r>
    </w:p>
    <w:p w14:paraId="4360983E"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sprzeciwu, wobec przetwarzania danych osobowych, gdyż podstawą prawną przetwarzania Pani/Pana danych osobowych jest art. 6 ust. 1 lit. c) w zw. z art. 21 RODO.</w:t>
      </w:r>
    </w:p>
    <w:p w14:paraId="4360983F"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Pana/Pani dane osobowe, o których mowa w art. 10 RODO</w:t>
      </w:r>
      <w:r w:rsidRPr="00AD6206">
        <w:rPr>
          <w:rFonts w:ascii="Times New Roman" w:hAnsi="Times New Roman"/>
          <w:lang w:eastAsia="pl-PL"/>
        </w:rPr>
        <w:t>, mogą zostać udostępnione, w celu umożliwienia korzystania ze środków ochrony prawnej, o których mowa w Dziale IX ustawy PZP, do upływu terminu na ich wniesienie.</w:t>
      </w:r>
    </w:p>
    <w:p w14:paraId="43609840"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Zamawiający informuje, że </w:t>
      </w:r>
      <w:r w:rsidRPr="00AD6206">
        <w:rPr>
          <w:rFonts w:ascii="Times New Roman" w:hAnsi="Times New Roman"/>
          <w:b/>
          <w:lang w:eastAsia="pl-PL"/>
        </w:rPr>
        <w:t>w odniesieniu do Pani/Pana danych osobowych</w:t>
      </w:r>
      <w:r w:rsidRPr="00AD6206">
        <w:rPr>
          <w:rFonts w:ascii="Times New Roman" w:hAnsi="Times New Roman"/>
          <w:lang w:eastAsia="pl-PL"/>
        </w:rPr>
        <w:t xml:space="preserve"> decyzje nie będą podejmowane w sposób zautomatyzowany, stosownie do art. 22 RODO.</w:t>
      </w:r>
    </w:p>
    <w:p w14:paraId="43609841"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W przypadku gdy wykonanie obowiązków, o których mowa w art. 15 ust. 1 </w:t>
      </w:r>
      <w:r>
        <w:rPr>
          <w:rFonts w:ascii="Times New Roman" w:hAnsi="Times New Roman"/>
          <w:lang w:eastAsia="pl-PL"/>
        </w:rPr>
        <w:t>–</w:t>
      </w:r>
      <w:r w:rsidRPr="00AD6206">
        <w:rPr>
          <w:rFonts w:ascii="Times New Roman" w:hAnsi="Times New Roman"/>
          <w:lang w:eastAsia="pl-PL"/>
        </w:rPr>
        <w:t xml:space="preserve"> 3 RODO, celem realizacji Pani/Pana uprawnienia wskazanego pkt 8 lit. a) powyżej, wymagałoby niewspółmiernie dużego wysiłku, </w:t>
      </w:r>
      <w:r>
        <w:rPr>
          <w:rFonts w:ascii="Times New Roman" w:hAnsi="Times New Roman"/>
          <w:b/>
          <w:lang w:eastAsia="pl-PL"/>
        </w:rPr>
        <w:t>z</w:t>
      </w:r>
      <w:r w:rsidRPr="00AD6206">
        <w:rPr>
          <w:rFonts w:ascii="Times New Roman" w:hAnsi="Times New Roman"/>
          <w:b/>
          <w:lang w:eastAsia="pl-PL"/>
        </w:rPr>
        <w:t>amawiający może żądać od Pana/Pani</w:t>
      </w:r>
      <w:r w:rsidRPr="00AD6206">
        <w:rPr>
          <w:rFonts w:ascii="Times New Roman" w:hAnsi="Times New Roman"/>
          <w:lang w:eastAsia="pl-PL"/>
        </w:rPr>
        <w:t>, wskazania dodatkowych informacji mających na celu sprecyzowanie żądania, w szczególności podania nazwy lub daty wszczętego albo zakończonego postępowania o udzielenie zamówienia publicznego.</w:t>
      </w:r>
    </w:p>
    <w:p w14:paraId="43609842"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Skorzystanie przez Panią/Pana</w:t>
      </w:r>
      <w:r w:rsidRPr="00AD6206">
        <w:rPr>
          <w:rFonts w:ascii="Times New Roman" w:hAnsi="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3609843"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u w:val="single"/>
          <w:lang w:eastAsia="pl-PL"/>
        </w:rPr>
      </w:pPr>
      <w:r w:rsidRPr="00AD6206">
        <w:rPr>
          <w:rFonts w:ascii="Times New Roman" w:hAnsi="Times New Roman"/>
          <w:b/>
          <w:lang w:eastAsia="pl-PL"/>
        </w:rPr>
        <w:t>Skorzystanie przez Panią/Pana</w:t>
      </w:r>
      <w:r w:rsidRPr="00AD6206">
        <w:rPr>
          <w:rFonts w:ascii="Times New Roman" w:hAnsi="Times New Roman"/>
          <w:lang w:eastAsia="pl-PL"/>
        </w:rPr>
        <w:t>, z uprawnienia wskazanego pkt 8 lit. c) powyżej,</w:t>
      </w:r>
      <w:r w:rsidRPr="00AD6206">
        <w:rPr>
          <w:rFonts w:ascii="Times New Roman" w:hAnsi="Times New Roman"/>
          <w:b/>
          <w:lang w:eastAsia="pl-PL"/>
        </w:rPr>
        <w:t xml:space="preserve"> </w:t>
      </w:r>
      <w:r w:rsidRPr="00AD6206">
        <w:rPr>
          <w:rFonts w:ascii="Times New Roman" w:hAnsi="Times New Roman"/>
          <w:lang w:eastAsia="pl-PL"/>
        </w:rPr>
        <w:t>polegającym na</w:t>
      </w:r>
      <w:r w:rsidRPr="00AD6206">
        <w:rPr>
          <w:rFonts w:ascii="Times New Roman" w:hAnsi="Times New Roman"/>
          <w:b/>
          <w:lang w:eastAsia="pl-PL"/>
        </w:rPr>
        <w:t xml:space="preserve"> </w:t>
      </w:r>
      <w:r w:rsidRPr="00AD6206">
        <w:rPr>
          <w:rFonts w:ascii="Times New Roman" w:hAnsi="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hAnsi="Times New Roman"/>
          <w:u w:val="single"/>
          <w:lang w:eastAsia="pl-PL"/>
        </w:rPr>
        <w:t xml:space="preserve">(prawo do ograniczenia przetwarzania nie </w:t>
      </w:r>
      <w:r w:rsidRPr="00AD6206">
        <w:rPr>
          <w:rFonts w:ascii="Times New Roman" w:hAnsi="Times New Roman"/>
          <w:u w:val="single"/>
          <w:lang w:eastAsia="pl-PL"/>
        </w:rPr>
        <w:lastRenderedPageBreak/>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609844" w14:textId="77777777" w:rsidR="00E40A6A" w:rsidRPr="00AD6206" w:rsidRDefault="00E40A6A" w:rsidP="00AD6206">
      <w:pPr>
        <w:spacing w:after="0" w:line="240" w:lineRule="auto"/>
        <w:ind w:left="644"/>
        <w:contextualSpacing/>
        <w:rPr>
          <w:rFonts w:ascii="Times New Roman" w:hAnsi="Times New Roman"/>
          <w:b/>
          <w:lang w:eastAsia="pl-PL"/>
        </w:rPr>
      </w:pPr>
    </w:p>
    <w:p w14:paraId="43609845" w14:textId="77777777" w:rsidR="00E40A6A" w:rsidRPr="00AD6206" w:rsidRDefault="00E40A6A" w:rsidP="00AD6206">
      <w:pPr>
        <w:spacing w:after="0" w:line="240" w:lineRule="auto"/>
        <w:contextualSpacing/>
        <w:rPr>
          <w:rFonts w:ascii="Times New Roman" w:hAnsi="Times New Roman"/>
          <w:b/>
          <w:bCs/>
          <w:lang w:eastAsia="pl-PL"/>
        </w:rPr>
      </w:pPr>
      <w:r w:rsidRPr="00AD6206">
        <w:rPr>
          <w:rFonts w:ascii="Times New Roman" w:hAnsi="Times New Roman"/>
          <w:b/>
          <w:bCs/>
          <w:lang w:eastAsia="pl-PL"/>
        </w:rPr>
        <w:t>Rozdział XXII – Załączniki do SWZ</w:t>
      </w:r>
    </w:p>
    <w:p w14:paraId="43609846" w14:textId="77777777" w:rsidR="00E40A6A" w:rsidRPr="00484EB3" w:rsidRDefault="00E40A6A" w:rsidP="00136556">
      <w:pPr>
        <w:widowControl w:val="0"/>
        <w:numPr>
          <w:ilvl w:val="0"/>
          <w:numId w:val="22"/>
        </w:numPr>
        <w:suppressAutoHyphens/>
        <w:spacing w:after="0" w:line="240" w:lineRule="auto"/>
        <w:contextualSpacing/>
        <w:rPr>
          <w:rFonts w:ascii="Times New Roman" w:hAnsi="Times New Roman"/>
          <w:b/>
          <w:lang w:eastAsia="pl-PL"/>
        </w:rPr>
      </w:pPr>
      <w:r w:rsidRPr="00484EB3">
        <w:rPr>
          <w:rFonts w:ascii="Times New Roman" w:hAnsi="Times New Roman"/>
          <w:b/>
          <w:lang w:eastAsia="pl-PL"/>
        </w:rPr>
        <w:t>Załącznik A – Opis przedmiotu zamówienia;</w:t>
      </w:r>
    </w:p>
    <w:p w14:paraId="43609847" w14:textId="77777777" w:rsidR="00E40A6A" w:rsidRPr="00AD6206" w:rsidRDefault="00E40A6A" w:rsidP="00136556">
      <w:pPr>
        <w:widowControl w:val="0"/>
        <w:numPr>
          <w:ilvl w:val="0"/>
          <w:numId w:val="22"/>
        </w:numPr>
        <w:suppressAutoHyphens/>
        <w:spacing w:after="0" w:line="240" w:lineRule="auto"/>
        <w:contextualSpacing/>
        <w:rPr>
          <w:rFonts w:ascii="Times New Roman" w:hAnsi="Times New Roman"/>
          <w:u w:val="single"/>
          <w:lang w:eastAsia="pl-PL"/>
        </w:rPr>
      </w:pPr>
      <w:r w:rsidRPr="00AD6206">
        <w:rPr>
          <w:rFonts w:ascii="Times New Roman" w:hAnsi="Times New Roman"/>
          <w:b/>
          <w:bCs/>
          <w:lang w:eastAsia="pl-PL"/>
        </w:rPr>
        <w:t>Załącznik nr 1 – Formularz oferty;</w:t>
      </w:r>
    </w:p>
    <w:p w14:paraId="43609848" w14:textId="6A1C5624" w:rsidR="00E40A6A" w:rsidRPr="00AD6206" w:rsidRDefault="00E40A6A" w:rsidP="00136556">
      <w:pPr>
        <w:widowControl w:val="0"/>
        <w:numPr>
          <w:ilvl w:val="0"/>
          <w:numId w:val="22"/>
        </w:numPr>
        <w:suppressAutoHyphens/>
        <w:spacing w:after="0" w:line="240" w:lineRule="auto"/>
        <w:contextualSpacing/>
        <w:rPr>
          <w:rFonts w:ascii="Times New Roman" w:hAnsi="Times New Roman"/>
          <w:u w:val="single"/>
          <w:lang w:eastAsia="pl-PL"/>
        </w:rPr>
      </w:pPr>
      <w:r w:rsidRPr="00AD6206">
        <w:rPr>
          <w:rFonts w:ascii="Times New Roman" w:hAnsi="Times New Roman"/>
          <w:b/>
          <w:bCs/>
          <w:lang w:eastAsia="pl-PL"/>
        </w:rPr>
        <w:t>Załącznik nr 2 – Wzór umowy</w:t>
      </w:r>
      <w:r>
        <w:rPr>
          <w:rFonts w:ascii="Times New Roman" w:hAnsi="Times New Roman"/>
          <w:b/>
          <w:bCs/>
          <w:lang w:eastAsia="pl-PL"/>
        </w:rPr>
        <w:t xml:space="preserve"> (projektowane postanowienia umow</w:t>
      </w:r>
      <w:r w:rsidR="005B7324">
        <w:rPr>
          <w:rFonts w:ascii="Times New Roman" w:hAnsi="Times New Roman"/>
          <w:b/>
          <w:bCs/>
          <w:lang w:eastAsia="pl-PL"/>
        </w:rPr>
        <w:t>y</w:t>
      </w:r>
      <w:r>
        <w:rPr>
          <w:rFonts w:ascii="Times New Roman" w:hAnsi="Times New Roman"/>
          <w:b/>
          <w:bCs/>
          <w:lang w:eastAsia="pl-PL"/>
        </w:rPr>
        <w:t>)</w:t>
      </w:r>
      <w:r w:rsidRPr="00AD6206">
        <w:rPr>
          <w:rFonts w:ascii="Times New Roman" w:hAnsi="Times New Roman"/>
          <w:b/>
          <w:bCs/>
          <w:lang w:eastAsia="pl-PL"/>
        </w:rPr>
        <w:t>.</w:t>
      </w:r>
    </w:p>
    <w:p w14:paraId="43609849" w14:textId="77777777" w:rsidR="00E40A6A" w:rsidRDefault="00E40A6A" w:rsidP="00AD6206">
      <w:pPr>
        <w:tabs>
          <w:tab w:val="left" w:pos="1260"/>
        </w:tabs>
      </w:pPr>
    </w:p>
    <w:p w14:paraId="4360984A" w14:textId="77777777" w:rsidR="00E40A6A" w:rsidRDefault="00E40A6A" w:rsidP="007149A2">
      <w:r>
        <w:br w:type="page"/>
      </w:r>
    </w:p>
    <w:p w14:paraId="4360984B" w14:textId="5CD60201" w:rsidR="00E40A6A" w:rsidRPr="00EC3109" w:rsidRDefault="00E40A6A" w:rsidP="00DF0199">
      <w:pPr>
        <w:spacing w:after="0" w:line="240" w:lineRule="auto"/>
        <w:ind w:firstLine="3"/>
        <w:jc w:val="center"/>
        <w:rPr>
          <w:rFonts w:ascii="Times New Roman" w:hAnsi="Times New Roman"/>
          <w:b/>
          <w:bCs/>
        </w:rPr>
      </w:pPr>
      <w:r w:rsidRPr="00EC3109">
        <w:rPr>
          <w:rFonts w:ascii="Times New Roman" w:hAnsi="Times New Roman"/>
          <w:b/>
          <w:bCs/>
          <w:u w:val="single"/>
        </w:rPr>
        <w:lastRenderedPageBreak/>
        <w:t xml:space="preserve">FORMULARZ OFERTY – Znak sprawy </w:t>
      </w:r>
      <w:r w:rsidRPr="00E366EA">
        <w:rPr>
          <w:rFonts w:ascii="Times New Roman" w:hAnsi="Times New Roman"/>
          <w:b/>
          <w:bCs/>
          <w:u w:val="single"/>
        </w:rPr>
        <w:t>80.272.</w:t>
      </w:r>
      <w:r w:rsidR="003730EF">
        <w:rPr>
          <w:rFonts w:ascii="Times New Roman" w:hAnsi="Times New Roman"/>
          <w:b/>
          <w:bCs/>
          <w:u w:val="single"/>
        </w:rPr>
        <w:t>6</w:t>
      </w:r>
      <w:r w:rsidR="001D041A">
        <w:rPr>
          <w:rFonts w:ascii="Times New Roman" w:hAnsi="Times New Roman"/>
          <w:b/>
          <w:bCs/>
          <w:u w:val="single"/>
        </w:rPr>
        <w:t>.202</w:t>
      </w:r>
      <w:r w:rsidR="003730EF">
        <w:rPr>
          <w:rFonts w:ascii="Times New Roman" w:hAnsi="Times New Roman"/>
          <w:b/>
          <w:bCs/>
          <w:u w:val="single"/>
        </w:rPr>
        <w:t>4</w:t>
      </w:r>
    </w:p>
    <w:p w14:paraId="4360984C" w14:textId="77777777" w:rsidR="00E40A6A" w:rsidRPr="00EC3109" w:rsidRDefault="00E40A6A" w:rsidP="00EC3109">
      <w:pPr>
        <w:spacing w:after="0" w:line="240" w:lineRule="auto"/>
        <w:ind w:left="426"/>
        <w:rPr>
          <w:rFonts w:ascii="Times New Roman" w:hAnsi="Times New Roman"/>
          <w:b/>
          <w:bCs/>
        </w:rPr>
      </w:pPr>
      <w:r w:rsidRPr="00EC3109">
        <w:rPr>
          <w:rFonts w:ascii="Times New Roman" w:hAnsi="Times New Roman"/>
          <w:b/>
          <w:bCs/>
        </w:rPr>
        <w:t>_____________________________________________________________________________</w:t>
      </w:r>
    </w:p>
    <w:p w14:paraId="4360984D" w14:textId="77777777" w:rsidR="00E40A6A" w:rsidRPr="00EC3109" w:rsidRDefault="00E40A6A" w:rsidP="00EC3109">
      <w:pPr>
        <w:spacing w:after="0" w:line="240" w:lineRule="auto"/>
        <w:ind w:left="540"/>
        <w:outlineLvl w:val="0"/>
        <w:rPr>
          <w:rFonts w:ascii="Times New Roman" w:hAnsi="Times New Roman"/>
          <w:i/>
          <w:iCs/>
          <w:u w:val="single"/>
        </w:rPr>
      </w:pPr>
    </w:p>
    <w:p w14:paraId="4360984E" w14:textId="77777777" w:rsidR="00E40A6A" w:rsidRPr="00EC3109" w:rsidRDefault="00E40A6A" w:rsidP="00EC3109">
      <w:pPr>
        <w:spacing w:after="0" w:line="240" w:lineRule="auto"/>
        <w:ind w:left="426"/>
        <w:outlineLvl w:val="0"/>
        <w:rPr>
          <w:rFonts w:ascii="Times New Roman" w:hAnsi="Times New Roman"/>
          <w:b/>
          <w:bCs/>
          <w:i/>
          <w:iCs/>
        </w:rPr>
      </w:pPr>
      <w:r w:rsidRPr="00EC3109">
        <w:rPr>
          <w:rFonts w:ascii="Times New Roman" w:hAnsi="Times New Roman"/>
          <w:i/>
          <w:iCs/>
          <w:u w:val="single"/>
        </w:rPr>
        <w:t>ZAMAWIAJĄCY</w:t>
      </w:r>
      <w:r w:rsidRPr="00EC3109">
        <w:rPr>
          <w:rFonts w:ascii="Times New Roman" w:hAnsi="Times New Roman"/>
          <w:i/>
          <w:iCs/>
        </w:rPr>
        <w:t>:</w:t>
      </w:r>
      <w:r>
        <w:rPr>
          <w:rFonts w:ascii="Times New Roman" w:hAnsi="Times New Roman"/>
          <w:b/>
          <w:bCs/>
        </w:rPr>
        <w:tab/>
      </w:r>
      <w:r w:rsidRPr="00EC3109">
        <w:rPr>
          <w:rFonts w:ascii="Times New Roman" w:hAnsi="Times New Roman"/>
          <w:b/>
          <w:bCs/>
          <w:i/>
          <w:iCs/>
        </w:rPr>
        <w:t xml:space="preserve">Uniwersytet Jagielloński </w:t>
      </w:r>
    </w:p>
    <w:p w14:paraId="4360984F" w14:textId="77777777" w:rsidR="00E40A6A" w:rsidRPr="00EC3109" w:rsidRDefault="00E40A6A" w:rsidP="00EC3109">
      <w:pPr>
        <w:spacing w:after="0" w:line="240" w:lineRule="auto"/>
        <w:ind w:left="1842" w:firstLine="282"/>
        <w:rPr>
          <w:rFonts w:ascii="Times New Roman" w:hAnsi="Times New Roman"/>
          <w:b/>
          <w:bCs/>
        </w:rPr>
      </w:pPr>
      <w:r w:rsidRPr="00EC3109">
        <w:rPr>
          <w:rFonts w:ascii="Times New Roman" w:hAnsi="Times New Roman"/>
          <w:b/>
          <w:bCs/>
          <w:i/>
          <w:iCs/>
        </w:rPr>
        <w:t>ul. Gołębia 24, 31 – 007 Kraków</w:t>
      </w:r>
      <w:r w:rsidRPr="00EC3109">
        <w:rPr>
          <w:rFonts w:ascii="Times New Roman" w:hAnsi="Times New Roman"/>
          <w:b/>
          <w:bCs/>
        </w:rPr>
        <w:t>;</w:t>
      </w:r>
    </w:p>
    <w:p w14:paraId="43609850" w14:textId="77777777" w:rsidR="00E40A6A" w:rsidRPr="00EC3109" w:rsidRDefault="00E40A6A" w:rsidP="00EC3109">
      <w:pPr>
        <w:spacing w:after="0" w:line="240" w:lineRule="auto"/>
        <w:ind w:left="426"/>
        <w:rPr>
          <w:rFonts w:ascii="Times New Roman" w:hAnsi="Times New Roman"/>
          <w:b/>
          <w:bCs/>
          <w:i/>
          <w:iCs/>
        </w:rPr>
      </w:pPr>
      <w:r w:rsidRPr="00EC3109">
        <w:rPr>
          <w:rFonts w:ascii="Times New Roman" w:hAnsi="Times New Roman"/>
          <w:i/>
          <w:iCs/>
          <w:u w:val="single"/>
        </w:rPr>
        <w:t>Jednostka prowadząca sprawę</w:t>
      </w:r>
      <w:r w:rsidRPr="00EC3109">
        <w:rPr>
          <w:rFonts w:ascii="Times New Roman" w:hAnsi="Times New Roman"/>
          <w:i/>
          <w:iCs/>
        </w:rPr>
        <w:t xml:space="preserve">: </w:t>
      </w:r>
      <w:r w:rsidRPr="00EC3109">
        <w:rPr>
          <w:rFonts w:ascii="Times New Roman" w:hAnsi="Times New Roman"/>
          <w:b/>
          <w:bCs/>
          <w:i/>
          <w:iCs/>
        </w:rPr>
        <w:t>Dział Zamówień Publicznych UJ</w:t>
      </w:r>
    </w:p>
    <w:p w14:paraId="43609851" w14:textId="77777777" w:rsidR="00E40A6A" w:rsidRPr="00EC3109" w:rsidRDefault="00E40A6A" w:rsidP="00EC3109">
      <w:pPr>
        <w:spacing w:after="0" w:line="240" w:lineRule="auto"/>
        <w:ind w:left="3258"/>
        <w:outlineLvl w:val="0"/>
        <w:rPr>
          <w:rFonts w:ascii="Times New Roman" w:hAnsi="Times New Roman"/>
          <w:b/>
          <w:bCs/>
        </w:rPr>
      </w:pPr>
      <w:r w:rsidRPr="00EC3109">
        <w:rPr>
          <w:rFonts w:ascii="Times New Roman" w:hAnsi="Times New Roman"/>
          <w:b/>
          <w:bCs/>
          <w:i/>
          <w:iCs/>
        </w:rPr>
        <w:t>ul. Straszewskiego 25/</w:t>
      </w:r>
      <w:r>
        <w:rPr>
          <w:rFonts w:ascii="Times New Roman" w:hAnsi="Times New Roman"/>
          <w:b/>
          <w:bCs/>
          <w:i/>
          <w:iCs/>
        </w:rPr>
        <w:t>3 i 4</w:t>
      </w:r>
      <w:r w:rsidRPr="00EC3109">
        <w:rPr>
          <w:rFonts w:ascii="Times New Roman" w:hAnsi="Times New Roman"/>
          <w:b/>
          <w:bCs/>
          <w:i/>
          <w:iCs/>
        </w:rPr>
        <w:t>, 31-113 Kraków</w:t>
      </w:r>
    </w:p>
    <w:p w14:paraId="43609852" w14:textId="77777777" w:rsidR="00E40A6A" w:rsidRPr="00EC3109" w:rsidRDefault="00E40A6A" w:rsidP="00EC3109">
      <w:pPr>
        <w:spacing w:after="0" w:line="240" w:lineRule="auto"/>
        <w:ind w:left="426"/>
        <w:outlineLvl w:val="0"/>
        <w:rPr>
          <w:rFonts w:ascii="Times New Roman" w:hAnsi="Times New Roman"/>
          <w:b/>
          <w:bCs/>
          <w:u w:val="single"/>
        </w:rPr>
      </w:pPr>
      <w:r w:rsidRPr="00EC3109">
        <w:rPr>
          <w:rFonts w:ascii="Times New Roman" w:hAnsi="Times New Roman"/>
          <w:b/>
          <w:bCs/>
        </w:rPr>
        <w:t>_____________________________________________________________________________</w:t>
      </w:r>
    </w:p>
    <w:p w14:paraId="43609853"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Nazwa (Firma) wykonawcy:</w:t>
      </w:r>
      <w:r w:rsidRPr="00EC3109">
        <w:rPr>
          <w:rFonts w:ascii="Times New Roman" w:hAnsi="Times New Roman"/>
        </w:rPr>
        <w:tab/>
      </w:r>
      <w:r w:rsidRPr="00EC3109">
        <w:rPr>
          <w:rFonts w:ascii="Times New Roman" w:hAnsi="Times New Roman"/>
        </w:rPr>
        <w:tab/>
      </w:r>
    </w:p>
    <w:p w14:paraId="43609854"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5"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6"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 xml:space="preserve">Adres siedziby: </w:t>
      </w:r>
      <w:r w:rsidRPr="00EC3109">
        <w:rPr>
          <w:rFonts w:ascii="Times New Roman" w:hAnsi="Times New Roman"/>
        </w:rPr>
        <w:tab/>
      </w:r>
      <w:r w:rsidRPr="00EC3109">
        <w:rPr>
          <w:rFonts w:ascii="Times New Roman" w:hAnsi="Times New Roman"/>
        </w:rPr>
        <w:tab/>
      </w:r>
      <w:r w:rsidRPr="00EC3109">
        <w:rPr>
          <w:rFonts w:ascii="Times New Roman" w:hAnsi="Times New Roman"/>
        </w:rPr>
        <w:tab/>
      </w:r>
      <w:r w:rsidRPr="00EC3109">
        <w:rPr>
          <w:rFonts w:ascii="Times New Roman" w:hAnsi="Times New Roman"/>
        </w:rPr>
        <w:tab/>
      </w:r>
    </w:p>
    <w:p w14:paraId="43609857"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8"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9"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Adres do korespondencji:</w:t>
      </w:r>
      <w:r w:rsidRPr="00EC3109">
        <w:rPr>
          <w:rFonts w:ascii="Times New Roman" w:hAnsi="Times New Roman"/>
        </w:rPr>
        <w:tab/>
      </w:r>
      <w:r w:rsidRPr="00EC3109">
        <w:rPr>
          <w:rFonts w:ascii="Times New Roman" w:hAnsi="Times New Roman"/>
        </w:rPr>
        <w:tab/>
      </w:r>
    </w:p>
    <w:p w14:paraId="4360985A" w14:textId="77777777" w:rsidR="00E40A6A" w:rsidRPr="00EC3109" w:rsidRDefault="00E40A6A" w:rsidP="00EC3109">
      <w:pPr>
        <w:spacing w:after="0" w:line="240" w:lineRule="auto"/>
        <w:ind w:left="426"/>
        <w:jc w:val="right"/>
        <w:rPr>
          <w:rFonts w:ascii="Times New Roman" w:hAnsi="Times New Roman"/>
          <w:u w:val="single"/>
          <w:lang w:val="da-DK"/>
        </w:rPr>
      </w:pPr>
      <w:r w:rsidRPr="00EC3109">
        <w:rPr>
          <w:rFonts w:ascii="Times New Roman" w:hAnsi="Times New Roman"/>
          <w:u w:val="single"/>
          <w:lang w:val="da-DK"/>
        </w:rPr>
        <w:t>................................................................................</w:t>
      </w:r>
    </w:p>
    <w:p w14:paraId="4360985B" w14:textId="77777777" w:rsidR="00E40A6A" w:rsidRPr="00B257BA" w:rsidRDefault="00E40A6A" w:rsidP="00EC3109">
      <w:pPr>
        <w:spacing w:after="0" w:line="240" w:lineRule="auto"/>
        <w:ind w:left="426"/>
        <w:jc w:val="right"/>
        <w:rPr>
          <w:rFonts w:ascii="Times New Roman" w:hAnsi="Times New Roman"/>
          <w:i/>
          <w:iCs/>
          <w:u w:val="single"/>
          <w:lang w:val="nb-NO"/>
        </w:rPr>
      </w:pPr>
      <w:r w:rsidRPr="00B257BA">
        <w:rPr>
          <w:rFonts w:ascii="Times New Roman" w:hAnsi="Times New Roman"/>
          <w:u w:val="single"/>
          <w:lang w:val="nb-NO"/>
        </w:rPr>
        <w:t>................................................................................</w:t>
      </w:r>
    </w:p>
    <w:p w14:paraId="4360985C" w14:textId="77777777" w:rsidR="00E40A6A" w:rsidRPr="00B257BA" w:rsidRDefault="00E40A6A" w:rsidP="00EC3109">
      <w:pPr>
        <w:spacing w:after="0" w:line="240" w:lineRule="auto"/>
        <w:ind w:left="426"/>
        <w:rPr>
          <w:rFonts w:ascii="Times New Roman" w:hAnsi="Times New Roman"/>
          <w:i/>
          <w:iCs/>
          <w:u w:val="single"/>
          <w:lang w:val="nb-NO"/>
        </w:rPr>
      </w:pPr>
      <w:r w:rsidRPr="00B257BA">
        <w:rPr>
          <w:rFonts w:ascii="Times New Roman" w:hAnsi="Times New Roman"/>
          <w:i/>
          <w:iCs/>
          <w:u w:val="single"/>
          <w:lang w:val="nb-NO"/>
        </w:rPr>
        <w:t>Kontakt:</w:t>
      </w:r>
    </w:p>
    <w:p w14:paraId="4360985D" w14:textId="77777777" w:rsidR="00E40A6A" w:rsidRPr="00B257BA" w:rsidRDefault="00E40A6A" w:rsidP="007F7EA9">
      <w:pPr>
        <w:spacing w:after="0" w:line="240" w:lineRule="auto"/>
        <w:ind w:left="426" w:firstLine="282"/>
        <w:jc w:val="right"/>
        <w:outlineLvl w:val="0"/>
        <w:rPr>
          <w:rFonts w:ascii="Times New Roman" w:hAnsi="Times New Roman"/>
          <w:u w:val="single"/>
          <w:lang w:val="nb-NO"/>
        </w:rPr>
      </w:pPr>
      <w:r w:rsidRPr="00B257BA">
        <w:rPr>
          <w:rFonts w:ascii="Times New Roman" w:hAnsi="Times New Roman"/>
          <w:i/>
          <w:iCs/>
          <w:u w:val="single"/>
          <w:lang w:val="nb-NO"/>
        </w:rPr>
        <w:t>tel.:</w:t>
      </w:r>
      <w:r w:rsidRPr="00B257BA">
        <w:rPr>
          <w:rFonts w:ascii="Times New Roman" w:hAnsi="Times New Roman"/>
          <w:i/>
          <w:iCs/>
          <w:lang w:val="nb-NO"/>
        </w:rPr>
        <w:tab/>
      </w:r>
      <w:r w:rsidRPr="00B257BA">
        <w:rPr>
          <w:rFonts w:ascii="Times New Roman" w:hAnsi="Times New Roman"/>
          <w:u w:val="single"/>
          <w:lang w:val="nb-NO"/>
        </w:rPr>
        <w:t>...................................................................</w:t>
      </w:r>
    </w:p>
    <w:p w14:paraId="4360985E" w14:textId="77777777" w:rsidR="00E40A6A" w:rsidRPr="00B257BA" w:rsidRDefault="00E40A6A" w:rsidP="007F7EA9">
      <w:pPr>
        <w:spacing w:after="0" w:line="240" w:lineRule="auto"/>
        <w:ind w:left="426" w:firstLine="282"/>
        <w:jc w:val="right"/>
        <w:outlineLvl w:val="0"/>
        <w:rPr>
          <w:rFonts w:ascii="Times New Roman" w:hAnsi="Times New Roman"/>
          <w:u w:val="single"/>
          <w:lang w:val="nb-NO"/>
        </w:rPr>
      </w:pPr>
      <w:r w:rsidRPr="00B257BA">
        <w:rPr>
          <w:rFonts w:ascii="Times New Roman" w:hAnsi="Times New Roman"/>
          <w:i/>
          <w:iCs/>
          <w:u w:val="single"/>
          <w:lang w:val="nb-NO"/>
        </w:rPr>
        <w:t>fax:</w:t>
      </w:r>
      <w:r w:rsidRPr="00B257BA">
        <w:rPr>
          <w:rFonts w:ascii="Times New Roman" w:hAnsi="Times New Roman"/>
          <w:lang w:val="nb-NO"/>
        </w:rPr>
        <w:tab/>
      </w:r>
      <w:r w:rsidRPr="00B257BA">
        <w:rPr>
          <w:rFonts w:ascii="Times New Roman" w:hAnsi="Times New Roman"/>
          <w:u w:val="single"/>
          <w:lang w:val="nb-NO"/>
        </w:rPr>
        <w:t>...................................................................</w:t>
      </w:r>
    </w:p>
    <w:p w14:paraId="4360985F" w14:textId="77777777" w:rsidR="00E40A6A" w:rsidRPr="00EC3109" w:rsidRDefault="00E40A6A" w:rsidP="007F7EA9">
      <w:pPr>
        <w:spacing w:after="0" w:line="240" w:lineRule="auto"/>
        <w:ind w:left="4674" w:hanging="279"/>
        <w:jc w:val="center"/>
        <w:outlineLvl w:val="0"/>
        <w:rPr>
          <w:rFonts w:ascii="Times New Roman" w:hAnsi="Times New Roman"/>
          <w:u w:val="single"/>
          <w:lang w:val="da-DK"/>
        </w:rPr>
      </w:pPr>
      <w:r w:rsidRPr="007F7EA9">
        <w:rPr>
          <w:rFonts w:ascii="Times New Roman" w:hAnsi="Times New Roman"/>
          <w:i/>
          <w:iCs/>
          <w:lang w:val="da-DK"/>
        </w:rPr>
        <w:t xml:space="preserve">  </w:t>
      </w:r>
      <w:r w:rsidRPr="00EC3109">
        <w:rPr>
          <w:rFonts w:ascii="Times New Roman" w:hAnsi="Times New Roman"/>
          <w:i/>
          <w:iCs/>
          <w:u w:val="single"/>
          <w:lang w:val="da-DK"/>
        </w:rPr>
        <w:t>e-mail:</w:t>
      </w:r>
      <w:r w:rsidRPr="00EC3109">
        <w:rPr>
          <w:rFonts w:ascii="Times New Roman" w:hAnsi="Times New Roman"/>
          <w:lang w:val="da-DK"/>
        </w:rPr>
        <w:t xml:space="preserve">   </w:t>
      </w:r>
      <w:r w:rsidRPr="00EC3109">
        <w:rPr>
          <w:rFonts w:ascii="Times New Roman" w:hAnsi="Times New Roman"/>
          <w:u w:val="single"/>
          <w:lang w:val="da-DK"/>
        </w:rPr>
        <w:t>...................................</w:t>
      </w:r>
      <w:r>
        <w:rPr>
          <w:rFonts w:ascii="Times New Roman" w:hAnsi="Times New Roman"/>
          <w:u w:val="single"/>
          <w:lang w:val="da-DK"/>
        </w:rPr>
        <w:t>................................</w:t>
      </w:r>
    </w:p>
    <w:p w14:paraId="43609860" w14:textId="77777777" w:rsidR="00E40A6A" w:rsidRPr="00EC3109" w:rsidRDefault="00E40A6A" w:rsidP="00EC3109">
      <w:pPr>
        <w:spacing w:after="0" w:line="240" w:lineRule="auto"/>
        <w:ind w:left="426"/>
        <w:outlineLvl w:val="0"/>
        <w:rPr>
          <w:rFonts w:ascii="Times New Roman" w:hAnsi="Times New Roman"/>
          <w:i/>
          <w:iCs/>
          <w:u w:val="single"/>
        </w:rPr>
      </w:pPr>
      <w:r w:rsidRPr="00EC3109">
        <w:rPr>
          <w:rFonts w:ascii="Times New Roman" w:hAnsi="Times New Roman"/>
          <w:i/>
          <w:iCs/>
          <w:u w:val="single"/>
        </w:rPr>
        <w:t>Inne dane:</w:t>
      </w:r>
    </w:p>
    <w:p w14:paraId="43609861" w14:textId="77777777" w:rsidR="00E40A6A" w:rsidRPr="00EC3109" w:rsidRDefault="00E40A6A" w:rsidP="00EC3109">
      <w:pPr>
        <w:spacing w:after="0" w:line="240" w:lineRule="auto"/>
        <w:ind w:left="426"/>
        <w:jc w:val="right"/>
        <w:outlineLvl w:val="0"/>
        <w:rPr>
          <w:rFonts w:ascii="Times New Roman" w:hAnsi="Times New Roman"/>
          <w:u w:val="single"/>
        </w:rPr>
      </w:pPr>
      <w:r w:rsidRPr="00EC3109">
        <w:rPr>
          <w:rFonts w:ascii="Times New Roman" w:hAnsi="Times New Roman"/>
          <w:i/>
          <w:iCs/>
          <w:u w:val="single"/>
        </w:rPr>
        <w:t>NIP</w:t>
      </w:r>
      <w:r w:rsidRPr="00EC3109">
        <w:rPr>
          <w:rFonts w:ascii="Times New Roman" w:hAnsi="Times New Roman"/>
        </w:rPr>
        <w:t>:</w:t>
      </w:r>
      <w:r w:rsidRPr="00EC3109">
        <w:rPr>
          <w:rFonts w:ascii="Times New Roman" w:hAnsi="Times New Roman"/>
        </w:rPr>
        <w:tab/>
      </w:r>
      <w:r w:rsidRPr="00EC3109">
        <w:rPr>
          <w:rFonts w:ascii="Times New Roman" w:hAnsi="Times New Roman"/>
          <w:i/>
          <w:iCs/>
        </w:rPr>
        <w:t xml:space="preserve"> </w:t>
      </w:r>
      <w:r w:rsidRPr="00EC3109">
        <w:rPr>
          <w:rFonts w:ascii="Times New Roman" w:hAnsi="Times New Roman"/>
          <w:u w:val="single"/>
        </w:rPr>
        <w:t>.............................................................</w:t>
      </w:r>
    </w:p>
    <w:p w14:paraId="43609862" w14:textId="77777777" w:rsidR="00E40A6A" w:rsidRPr="007C2CB1" w:rsidRDefault="00E40A6A" w:rsidP="007C2CB1">
      <w:pPr>
        <w:spacing w:after="0" w:line="240" w:lineRule="auto"/>
        <w:ind w:left="426"/>
        <w:jc w:val="right"/>
        <w:outlineLvl w:val="0"/>
        <w:rPr>
          <w:rFonts w:ascii="Times New Roman" w:hAnsi="Times New Roman"/>
          <w:u w:val="single"/>
        </w:rPr>
      </w:pPr>
      <w:r w:rsidRPr="00EC3109">
        <w:rPr>
          <w:rFonts w:ascii="Times New Roman" w:hAnsi="Times New Roman"/>
          <w:i/>
          <w:iCs/>
          <w:u w:val="single"/>
        </w:rPr>
        <w:t>REGON</w:t>
      </w:r>
      <w:r w:rsidRPr="00EC3109">
        <w:rPr>
          <w:rFonts w:ascii="Times New Roman" w:hAnsi="Times New Roman"/>
        </w:rPr>
        <w:t xml:space="preserve">:   </w:t>
      </w:r>
      <w:r w:rsidRPr="00EC3109">
        <w:rPr>
          <w:rFonts w:ascii="Times New Roman" w:hAnsi="Times New Roman"/>
          <w:u w:val="single"/>
        </w:rPr>
        <w:t>...............................................................</w:t>
      </w:r>
    </w:p>
    <w:p w14:paraId="43609863" w14:textId="77777777" w:rsidR="00E40A6A" w:rsidRPr="007C2CB1" w:rsidRDefault="00E40A6A" w:rsidP="007C2CB1">
      <w:pPr>
        <w:spacing w:after="0" w:line="240" w:lineRule="auto"/>
        <w:ind w:left="709"/>
        <w:rPr>
          <w:rFonts w:ascii="Times New Roman" w:hAnsi="Times New Roman"/>
        </w:rPr>
      </w:pPr>
    </w:p>
    <w:p w14:paraId="43609864" w14:textId="4CCC7646" w:rsidR="00E40A6A" w:rsidRPr="002115AE" w:rsidRDefault="00E40A6A" w:rsidP="007509B0">
      <w:pPr>
        <w:ind w:left="360"/>
        <w:rPr>
          <w:rFonts w:ascii="Times New Roman" w:hAnsi="Times New Roman"/>
          <w:i/>
          <w:u w:val="single"/>
        </w:rPr>
      </w:pPr>
      <w:r w:rsidRPr="002115AE">
        <w:rPr>
          <w:rFonts w:ascii="Times New Roman" w:hAnsi="Times New Roman"/>
          <w:i/>
          <w:iCs/>
          <w:u w:val="single"/>
        </w:rPr>
        <w:t>Nawiązując do ogłoszonego przetargu nieograniczonego na</w:t>
      </w:r>
      <w:r w:rsidR="007509B0">
        <w:rPr>
          <w:rFonts w:ascii="Times New Roman" w:hAnsi="Times New Roman"/>
          <w:i/>
          <w:u w:val="single"/>
        </w:rPr>
        <w:t xml:space="preserve"> </w:t>
      </w:r>
      <w:bookmarkStart w:id="1" w:name="_Hlk145489799"/>
      <w:r w:rsidR="002A3716">
        <w:rPr>
          <w:rFonts w:ascii="Times New Roman" w:hAnsi="Times New Roman"/>
          <w:i/>
          <w:u w:val="single"/>
        </w:rPr>
        <w:t>d</w:t>
      </w:r>
      <w:r w:rsidR="002A3716" w:rsidRPr="002A3716">
        <w:rPr>
          <w:rFonts w:ascii="Times New Roman" w:hAnsi="Times New Roman"/>
          <w:i/>
          <w:u w:val="single"/>
        </w:rPr>
        <w:t>ostaw</w:t>
      </w:r>
      <w:r w:rsidR="002A3716">
        <w:rPr>
          <w:rFonts w:ascii="Times New Roman" w:hAnsi="Times New Roman"/>
          <w:i/>
          <w:u w:val="single"/>
        </w:rPr>
        <w:t>ę</w:t>
      </w:r>
      <w:r w:rsidR="002A3716" w:rsidRPr="002A3716">
        <w:rPr>
          <w:rFonts w:ascii="Times New Roman" w:hAnsi="Times New Roman"/>
          <w:i/>
          <w:u w:val="single"/>
        </w:rPr>
        <w:t xml:space="preserve"> i montaż projektorów, uchwytów sufitowych, ekranów projekcyjnych, konwerterów HDMI i </w:t>
      </w:r>
      <w:proofErr w:type="spellStart"/>
      <w:r w:rsidR="002A3716" w:rsidRPr="002A3716">
        <w:rPr>
          <w:rFonts w:ascii="Times New Roman" w:hAnsi="Times New Roman"/>
          <w:i/>
          <w:u w:val="single"/>
        </w:rPr>
        <w:t>mediaportów</w:t>
      </w:r>
      <w:proofErr w:type="spellEnd"/>
      <w:r w:rsidR="002A3716" w:rsidRPr="002A3716">
        <w:rPr>
          <w:rFonts w:ascii="Times New Roman" w:hAnsi="Times New Roman"/>
          <w:i/>
          <w:u w:val="single"/>
        </w:rPr>
        <w:t xml:space="preserve"> w salach wraz z systemem multimedialnym</w:t>
      </w:r>
      <w:bookmarkEnd w:id="1"/>
      <w:r w:rsidR="00C53344" w:rsidRPr="002115AE">
        <w:rPr>
          <w:rFonts w:ascii="Times New Roman" w:hAnsi="Times New Roman"/>
          <w:i/>
          <w:u w:val="single"/>
        </w:rPr>
        <w:t xml:space="preserve">, </w:t>
      </w:r>
      <w:r w:rsidRPr="002115AE">
        <w:rPr>
          <w:rFonts w:ascii="Times New Roman" w:hAnsi="Times New Roman"/>
          <w:i/>
          <w:iCs/>
          <w:u w:val="single"/>
        </w:rPr>
        <w:t>składamy poniższą ofertę:</w:t>
      </w:r>
    </w:p>
    <w:p w14:paraId="43609865" w14:textId="61BA178C" w:rsidR="00E40A6A" w:rsidRPr="00A7232E" w:rsidRDefault="00E40A6A" w:rsidP="00136556">
      <w:pPr>
        <w:numPr>
          <w:ilvl w:val="5"/>
          <w:numId w:val="23"/>
        </w:numPr>
        <w:tabs>
          <w:tab w:val="clear" w:pos="360"/>
        </w:tabs>
        <w:spacing w:after="0" w:line="240" w:lineRule="auto"/>
        <w:ind w:left="709"/>
        <w:rPr>
          <w:rFonts w:ascii="Tahoma" w:hAnsi="Tahoma" w:cs="Tahoma"/>
          <w:sz w:val="18"/>
          <w:szCs w:val="18"/>
        </w:rPr>
      </w:pPr>
      <w:r w:rsidRPr="00A7232E">
        <w:rPr>
          <w:rFonts w:ascii="Times New Roman" w:hAnsi="Times New Roman"/>
        </w:rPr>
        <w:t xml:space="preserve">oferujemy wykonanie </w:t>
      </w:r>
      <w:r w:rsidRPr="00A7232E">
        <w:rPr>
          <w:rFonts w:ascii="Times New Roman" w:hAnsi="Times New Roman"/>
          <w:b/>
          <w:bCs/>
        </w:rPr>
        <w:t>C</w:t>
      </w:r>
      <w:r w:rsidR="007E0EA8" w:rsidRPr="00A7232E">
        <w:rPr>
          <w:rFonts w:ascii="Times New Roman" w:hAnsi="Times New Roman"/>
          <w:b/>
          <w:bCs/>
        </w:rPr>
        <w:t>AŁOŚCI</w:t>
      </w:r>
      <w:r w:rsidRPr="00A7232E">
        <w:rPr>
          <w:rFonts w:ascii="Times New Roman" w:hAnsi="Times New Roman"/>
          <w:b/>
          <w:bCs/>
        </w:rPr>
        <w:t xml:space="preserve"> PRZEDMIOTU ZAMÓWIENIA</w:t>
      </w:r>
      <w:r w:rsidR="00314679" w:rsidRPr="00A7232E">
        <w:rPr>
          <w:rFonts w:ascii="Times New Roman" w:hAnsi="Times New Roman"/>
          <w:b/>
          <w:bCs/>
        </w:rPr>
        <w:t xml:space="preserve"> dla części I</w:t>
      </w:r>
      <w:r w:rsidRPr="00A7232E">
        <w:rPr>
          <w:rFonts w:ascii="Times New Roman" w:hAnsi="Times New Roman"/>
        </w:rPr>
        <w:t xml:space="preserve"> za cenę netto …………………………… PLN, a wraz z należnym podatkiem od towarów i usług VAT w wysokości …………….. %, za cenę brutto .........</w:t>
      </w:r>
      <w:r w:rsidR="00D97307" w:rsidRPr="00A7232E">
        <w:rPr>
          <w:rFonts w:ascii="Times New Roman" w:hAnsi="Times New Roman"/>
        </w:rPr>
        <w:t>...............</w:t>
      </w:r>
      <w:r w:rsidRPr="00A7232E">
        <w:rPr>
          <w:rFonts w:ascii="Times New Roman" w:hAnsi="Times New Roman"/>
        </w:rPr>
        <w:t>............................................ PLN (słownie:......................................................................................................................... ...../100), ustaloną na podstawie szczegółowej kalkulacji cenowej oferty opartej na wytycznych, o których mowa w treści rozdziału XIV SWZ;</w:t>
      </w:r>
    </w:p>
    <w:p w14:paraId="6B860AB5" w14:textId="764E34B9" w:rsidR="00314679" w:rsidRPr="00A7232E" w:rsidRDefault="00314679" w:rsidP="00314679">
      <w:pPr>
        <w:numPr>
          <w:ilvl w:val="5"/>
          <w:numId w:val="23"/>
        </w:numPr>
        <w:tabs>
          <w:tab w:val="clear" w:pos="360"/>
        </w:tabs>
        <w:spacing w:after="0" w:line="240" w:lineRule="auto"/>
        <w:ind w:left="709"/>
        <w:rPr>
          <w:rFonts w:ascii="Tahoma" w:hAnsi="Tahoma" w:cs="Tahoma"/>
          <w:sz w:val="18"/>
          <w:szCs w:val="18"/>
        </w:rPr>
      </w:pPr>
      <w:r w:rsidRPr="00A7232E">
        <w:rPr>
          <w:rFonts w:ascii="Times New Roman" w:hAnsi="Times New Roman"/>
        </w:rPr>
        <w:t xml:space="preserve">oferujemy wykonanie </w:t>
      </w:r>
      <w:r w:rsidRPr="00A7232E">
        <w:rPr>
          <w:rFonts w:ascii="Times New Roman" w:hAnsi="Times New Roman"/>
          <w:b/>
          <w:bCs/>
        </w:rPr>
        <w:t>CAŁOŚCI PRZEDMIOTU ZAMÓWIENIA dla części II</w:t>
      </w:r>
      <w:r w:rsidRPr="00A7232E">
        <w:rPr>
          <w:rFonts w:ascii="Times New Roman" w:hAnsi="Times New Roman"/>
        </w:rPr>
        <w:t xml:space="preserve"> za cenę netto …………………………… PLN, a wraz z należnym podatkiem od towarów i usług VAT w wysokości …………….. %, za cenę brutto .................................................................... PLN (słownie:......................................................................................................................... ...../100), ustaloną na podstawie szczegółowej kalkulacji cenowej oferty opartej na wytycznych, o których mowa w treści rozdziału XIV SWZ;</w:t>
      </w:r>
    </w:p>
    <w:p w14:paraId="43609868" w14:textId="77777777" w:rsidR="00E40A6A" w:rsidRPr="001A1079" w:rsidRDefault="00E40A6A" w:rsidP="00136556">
      <w:pPr>
        <w:numPr>
          <w:ilvl w:val="5"/>
          <w:numId w:val="23"/>
        </w:numPr>
        <w:tabs>
          <w:tab w:val="clear" w:pos="360"/>
        </w:tabs>
        <w:spacing w:after="0" w:line="240" w:lineRule="auto"/>
        <w:ind w:left="709"/>
        <w:rPr>
          <w:rFonts w:ascii="Times New Roman" w:hAnsi="Times New Roman"/>
        </w:rPr>
      </w:pPr>
      <w:r w:rsidRPr="001A1079">
        <w:rPr>
          <w:rFonts w:ascii="Times New Roman" w:hAnsi="Times New Roman"/>
        </w:rPr>
        <w:t>oświadczamy, iż oferujemy przedmiot zamówienia zgodny z wymaganiami i warunkami określonymi przez zamawiającego w specyfikacji warunków zamówienia</w:t>
      </w:r>
      <w:r>
        <w:rPr>
          <w:rFonts w:ascii="Times New Roman" w:hAnsi="Times New Roman"/>
        </w:rPr>
        <w:t xml:space="preserve"> i jej załącznikach</w:t>
      </w:r>
      <w:r w:rsidRPr="001A1079">
        <w:rPr>
          <w:rFonts w:ascii="Times New Roman" w:hAnsi="Times New Roman"/>
        </w:rPr>
        <w:t>;</w:t>
      </w:r>
    </w:p>
    <w:p w14:paraId="4360986A" w14:textId="702A634A" w:rsidR="00E40A6A" w:rsidRPr="00A7232E" w:rsidRDefault="00E40A6A" w:rsidP="008F56EA">
      <w:pPr>
        <w:numPr>
          <w:ilvl w:val="5"/>
          <w:numId w:val="23"/>
        </w:numPr>
        <w:tabs>
          <w:tab w:val="clear" w:pos="360"/>
        </w:tabs>
        <w:spacing w:after="0" w:line="240" w:lineRule="auto"/>
        <w:ind w:left="709"/>
        <w:rPr>
          <w:rFonts w:ascii="Tahoma" w:hAnsi="Tahoma" w:cs="Tahoma"/>
          <w:i/>
          <w:sz w:val="18"/>
          <w:szCs w:val="18"/>
        </w:rPr>
      </w:pPr>
      <w:r w:rsidRPr="00A7232E">
        <w:rPr>
          <w:rFonts w:ascii="Times New Roman" w:hAnsi="Times New Roman"/>
        </w:rPr>
        <w:t xml:space="preserve">oświadczamy, iż oferujemy okres i warunki gwarancji na cały przedmiot zamówienia zgodny z wymaganiami opisanymi w </w:t>
      </w:r>
      <w:r w:rsidR="008F56EA" w:rsidRPr="00A7232E">
        <w:rPr>
          <w:rFonts w:ascii="Times New Roman" w:hAnsi="Times New Roman"/>
        </w:rPr>
        <w:t xml:space="preserve">załączniku A do </w:t>
      </w:r>
      <w:r w:rsidRPr="00A7232E">
        <w:rPr>
          <w:rFonts w:ascii="Times New Roman" w:hAnsi="Times New Roman"/>
        </w:rPr>
        <w:t>SWZ</w:t>
      </w:r>
      <w:r w:rsidR="008F56EA" w:rsidRPr="00A7232E">
        <w:rPr>
          <w:rFonts w:ascii="Times New Roman" w:hAnsi="Times New Roman"/>
        </w:rPr>
        <w:t>.</w:t>
      </w:r>
      <w:r w:rsidRPr="00A7232E">
        <w:rPr>
          <w:rFonts w:ascii="Times New Roman" w:hAnsi="Times New Roman"/>
        </w:rPr>
        <w:t xml:space="preserve"> </w:t>
      </w:r>
    </w:p>
    <w:p w14:paraId="4360989B" w14:textId="19C36B61" w:rsidR="00E40A6A" w:rsidRPr="003730EF" w:rsidRDefault="00E40A6A" w:rsidP="007E2E97">
      <w:pPr>
        <w:numPr>
          <w:ilvl w:val="5"/>
          <w:numId w:val="23"/>
        </w:numPr>
        <w:tabs>
          <w:tab w:val="clear" w:pos="360"/>
        </w:tabs>
        <w:spacing w:after="0" w:line="240" w:lineRule="auto"/>
        <w:ind w:left="709"/>
        <w:rPr>
          <w:rFonts w:ascii="Times New Roman" w:hAnsi="Times New Roman"/>
        </w:rPr>
      </w:pPr>
      <w:r w:rsidRPr="00D12D18">
        <w:rPr>
          <w:rFonts w:ascii="Times New Roman" w:hAnsi="Times New Roman"/>
          <w:iCs/>
        </w:rPr>
        <w:t xml:space="preserve">oferujemy termin realizacji zamówienia zgodny z wymaganiami opisanymi w rozdziale </w:t>
      </w:r>
      <w:r w:rsidRPr="005A1247">
        <w:rPr>
          <w:rFonts w:ascii="Times New Roman" w:hAnsi="Times New Roman"/>
          <w:iCs/>
        </w:rPr>
        <w:t>V SWZ;</w:t>
      </w:r>
    </w:p>
    <w:p w14:paraId="4AD5BF8C" w14:textId="7CDE217D" w:rsidR="00280AA1" w:rsidRPr="005A1247" w:rsidRDefault="00280AA1" w:rsidP="00280AA1">
      <w:pPr>
        <w:numPr>
          <w:ilvl w:val="5"/>
          <w:numId w:val="23"/>
        </w:numPr>
        <w:tabs>
          <w:tab w:val="clear" w:pos="360"/>
        </w:tabs>
        <w:spacing w:after="0" w:line="240" w:lineRule="auto"/>
        <w:ind w:left="709"/>
        <w:rPr>
          <w:rFonts w:ascii="Times New Roman" w:hAnsi="Times New Roman"/>
        </w:rPr>
      </w:pPr>
      <w:r w:rsidRPr="005A1247">
        <w:rPr>
          <w:rFonts w:ascii="Times New Roman" w:hAnsi="Times New Roman"/>
        </w:rPr>
        <w:t xml:space="preserve">oświadczamy, iż zgodnie z wymaganiami SWZ oferujemy </w:t>
      </w:r>
      <w:r w:rsidRPr="005A1247">
        <w:rPr>
          <w:rFonts w:ascii="Times New Roman" w:hAnsi="Times New Roman"/>
          <w:bCs/>
        </w:rPr>
        <w:t>szkolenie w wymiarze i formie określonej przez zamawiającego</w:t>
      </w:r>
      <w:r w:rsidR="005A1247" w:rsidRPr="005A1247">
        <w:rPr>
          <w:rFonts w:ascii="Times New Roman" w:hAnsi="Times New Roman"/>
          <w:bCs/>
        </w:rPr>
        <w:t xml:space="preserve"> (dotyczy części II zamówienia)</w:t>
      </w:r>
      <w:r w:rsidRPr="005A1247">
        <w:rPr>
          <w:rFonts w:ascii="Times New Roman" w:hAnsi="Times New Roman"/>
          <w:bCs/>
        </w:rPr>
        <w:t>;</w:t>
      </w:r>
    </w:p>
    <w:p w14:paraId="4360989C" w14:textId="16F4AF5F" w:rsidR="00E40A6A" w:rsidRPr="00507988" w:rsidRDefault="00E40A6A" w:rsidP="00136556">
      <w:pPr>
        <w:numPr>
          <w:ilvl w:val="5"/>
          <w:numId w:val="23"/>
        </w:numPr>
        <w:tabs>
          <w:tab w:val="clear" w:pos="360"/>
        </w:tabs>
        <w:spacing w:after="0" w:line="240" w:lineRule="auto"/>
        <w:ind w:left="709"/>
        <w:rPr>
          <w:rFonts w:ascii="Times New Roman" w:hAnsi="Times New Roman"/>
        </w:rPr>
      </w:pPr>
      <w:r w:rsidRPr="005A1247">
        <w:rPr>
          <w:rFonts w:ascii="Times New Roman" w:hAnsi="Times New Roman"/>
        </w:rPr>
        <w:t>oferujemy termin płatności zgodny z wymaganiami określonymi</w:t>
      </w:r>
      <w:r w:rsidRPr="00507988">
        <w:rPr>
          <w:rFonts w:ascii="Times New Roman" w:hAnsi="Times New Roman"/>
        </w:rPr>
        <w:t xml:space="preserve"> </w:t>
      </w:r>
      <w:r>
        <w:rPr>
          <w:rFonts w:ascii="Times New Roman" w:hAnsi="Times New Roman"/>
        </w:rPr>
        <w:t xml:space="preserve">we </w:t>
      </w:r>
      <w:r w:rsidRPr="00507988">
        <w:rPr>
          <w:rFonts w:ascii="Times New Roman" w:hAnsi="Times New Roman"/>
        </w:rPr>
        <w:t>wzor</w:t>
      </w:r>
      <w:r>
        <w:rPr>
          <w:rFonts w:ascii="Times New Roman" w:hAnsi="Times New Roman"/>
        </w:rPr>
        <w:t>ze</w:t>
      </w:r>
      <w:r w:rsidRPr="00507988">
        <w:rPr>
          <w:rFonts w:ascii="Times New Roman" w:hAnsi="Times New Roman"/>
        </w:rPr>
        <w:t xml:space="preserve"> umowy</w:t>
      </w:r>
      <w:r>
        <w:rPr>
          <w:rFonts w:ascii="Times New Roman" w:hAnsi="Times New Roman"/>
        </w:rPr>
        <w:t xml:space="preserve"> (projektowanych postanowieniach umowy)</w:t>
      </w:r>
      <w:r w:rsidRPr="00507988">
        <w:rPr>
          <w:rFonts w:ascii="Times New Roman" w:hAnsi="Times New Roman"/>
        </w:rPr>
        <w:t>;</w:t>
      </w:r>
    </w:p>
    <w:p w14:paraId="4360989D" w14:textId="77777777" w:rsidR="00E40A6A" w:rsidRPr="00FF3401" w:rsidRDefault="00E40A6A" w:rsidP="00136556">
      <w:pPr>
        <w:numPr>
          <w:ilvl w:val="5"/>
          <w:numId w:val="23"/>
        </w:numPr>
        <w:tabs>
          <w:tab w:val="clear" w:pos="360"/>
        </w:tabs>
        <w:spacing w:after="0" w:line="240" w:lineRule="auto"/>
        <w:ind w:left="709"/>
        <w:rPr>
          <w:rFonts w:ascii="Times New Roman" w:hAnsi="Times New Roman"/>
        </w:rPr>
      </w:pPr>
      <w:r w:rsidRPr="00FF3401">
        <w:rPr>
          <w:rFonts w:ascii="Times New Roman" w:hAnsi="Times New Roman"/>
        </w:rPr>
        <w:t>oświadczamy, iż zapoznaliśmy się z dołączonym do SWZ wzorem umowy, zawartymi w nim istotnymi postanowieniami umowy, które aprobujemy w pełni nie wnosząc zastrzeżeń</w:t>
      </w:r>
      <w:r>
        <w:rPr>
          <w:rFonts w:ascii="Times New Roman" w:hAnsi="Times New Roman"/>
        </w:rPr>
        <w:t>;</w:t>
      </w:r>
    </w:p>
    <w:p w14:paraId="4360989E" w14:textId="77777777" w:rsidR="00E40A6A" w:rsidRPr="00A0274D" w:rsidRDefault="00E40A6A" w:rsidP="00136556">
      <w:pPr>
        <w:numPr>
          <w:ilvl w:val="5"/>
          <w:numId w:val="23"/>
        </w:numPr>
        <w:tabs>
          <w:tab w:val="clear" w:pos="360"/>
        </w:tabs>
        <w:spacing w:after="0" w:line="240" w:lineRule="auto"/>
        <w:ind w:left="709"/>
        <w:rPr>
          <w:rFonts w:ascii="Times New Roman" w:hAnsi="Times New Roman"/>
        </w:rPr>
      </w:pPr>
      <w:r w:rsidRPr="00A0274D">
        <w:rPr>
          <w:rFonts w:ascii="Times New Roman" w:hAnsi="Times New Roman"/>
        </w:rPr>
        <w:t>oświadczamy, że wybór oferty:</w:t>
      </w:r>
    </w:p>
    <w:p w14:paraId="4360989F" w14:textId="77777777" w:rsidR="00E40A6A" w:rsidRPr="00A0274D" w:rsidRDefault="00E40A6A" w:rsidP="00136556">
      <w:pPr>
        <w:numPr>
          <w:ilvl w:val="0"/>
          <w:numId w:val="24"/>
        </w:numPr>
        <w:spacing w:after="0" w:line="240" w:lineRule="auto"/>
        <w:rPr>
          <w:rFonts w:ascii="Times New Roman" w:hAnsi="Times New Roman"/>
        </w:rPr>
      </w:pPr>
      <w:r w:rsidRPr="00A0274D">
        <w:rPr>
          <w:rFonts w:ascii="Times New Roman" w:hAnsi="Times New Roman"/>
        </w:rPr>
        <w:lastRenderedPageBreak/>
        <w:t>nie będzie prowadził do powstania u zamawiającego obowiązku podatkowego zgodnie z przepisami ustawy o podatku od towarów i usług*</w:t>
      </w:r>
    </w:p>
    <w:p w14:paraId="436098A0" w14:textId="77777777" w:rsidR="00E40A6A" w:rsidRPr="00A0274D" w:rsidRDefault="00E40A6A" w:rsidP="00136556">
      <w:pPr>
        <w:numPr>
          <w:ilvl w:val="0"/>
          <w:numId w:val="24"/>
        </w:numPr>
        <w:spacing w:after="0" w:line="240" w:lineRule="auto"/>
        <w:rPr>
          <w:rFonts w:ascii="Times New Roman" w:hAnsi="Times New Roman"/>
        </w:rPr>
      </w:pPr>
      <w:r w:rsidRPr="00A0274D">
        <w:rPr>
          <w:rFonts w:ascii="Times New Roman" w:hAnsi="Times New Roman"/>
        </w:rPr>
        <w:t xml:space="preserve">będzie prowadził do powstania u zamawiającego obowiązku podatkowego zgodnie z przepisami ustawy o podatku od towarów i usług. Powyższy obowiązek podatkowy będzie dotyczył  </w:t>
      </w:r>
      <w:r w:rsidRPr="00A0274D">
        <w:rPr>
          <w:rFonts w:ascii="Times New Roman" w:hAnsi="Times New Roman"/>
          <w:i/>
        </w:rPr>
        <w:t>……………………………………………………………………..………….</w:t>
      </w:r>
    </w:p>
    <w:p w14:paraId="436098A1" w14:textId="77777777" w:rsidR="00E40A6A" w:rsidRPr="00184364" w:rsidRDefault="00E40A6A" w:rsidP="007E6243">
      <w:pPr>
        <w:spacing w:line="240" w:lineRule="auto"/>
        <w:ind w:left="1429"/>
        <w:rPr>
          <w:rFonts w:ascii="Times New Roman" w:hAnsi="Times New Roman"/>
          <w:i/>
        </w:rPr>
      </w:pPr>
      <w:r w:rsidRPr="00A0274D">
        <w:rPr>
          <w:rFonts w:ascii="Times New Roman" w:hAnsi="Times New Roman"/>
          <w:i/>
        </w:rPr>
        <w:t>…………………………………………………………………………………………………….*</w:t>
      </w:r>
    </w:p>
    <w:p w14:paraId="436098A2" w14:textId="77777777" w:rsidR="00E40A6A" w:rsidRPr="007829B5" w:rsidRDefault="00E40A6A" w:rsidP="007E6243">
      <w:pPr>
        <w:pStyle w:val="Tekstpodstawowy"/>
        <w:spacing w:line="240" w:lineRule="auto"/>
        <w:ind w:left="1429"/>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436098A3" w14:textId="77777777" w:rsidR="00E40A6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oświadczamy, że uważamy się za związanych niniejszą ofertą na czas wskazany w </w:t>
      </w:r>
      <w:r w:rsidRPr="005A1247">
        <w:rPr>
          <w:rFonts w:ascii="Times New Roman" w:hAnsi="Times New Roman"/>
        </w:rPr>
        <w:t>rozdziale XI</w:t>
      </w:r>
      <w:r>
        <w:rPr>
          <w:rFonts w:ascii="Times New Roman" w:hAnsi="Times New Roman"/>
        </w:rPr>
        <w:t xml:space="preserve"> </w:t>
      </w:r>
      <w:r w:rsidRPr="00A636EA">
        <w:rPr>
          <w:rFonts w:ascii="Times New Roman" w:hAnsi="Times New Roman"/>
        </w:rPr>
        <w:t>specyfikacji warunków zamówienia;</w:t>
      </w:r>
    </w:p>
    <w:p w14:paraId="436098A4" w14:textId="77777777" w:rsidR="00E40A6A" w:rsidRPr="00433D57" w:rsidRDefault="00E40A6A" w:rsidP="00136556">
      <w:pPr>
        <w:numPr>
          <w:ilvl w:val="5"/>
          <w:numId w:val="23"/>
        </w:numPr>
        <w:tabs>
          <w:tab w:val="clear" w:pos="360"/>
        </w:tabs>
        <w:spacing w:after="0" w:line="240" w:lineRule="auto"/>
        <w:ind w:left="709"/>
        <w:rPr>
          <w:rFonts w:ascii="Times New Roman" w:hAnsi="Times New Roman"/>
        </w:rPr>
      </w:pPr>
      <w:r w:rsidRPr="00433D57">
        <w:rPr>
          <w:rFonts w:ascii="Times New Roman" w:hAnsi="Times New Roman"/>
        </w:rPr>
        <w:t xml:space="preserve">oświadczamy, że wypełniliśmy obowiązki informacyjne przewidziane w art. 13 lub art. 14 </w:t>
      </w:r>
      <w:r w:rsidRPr="00433D57">
        <w:rPr>
          <w:rFonts w:ascii="Times New Roman" w:hAnsi="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433D57">
        <w:rPr>
          <w:rFonts w:ascii="Times New Roman" w:hAnsi="Times New Roman"/>
          <w:bCs/>
          <w:i/>
        </w:rPr>
        <w:t xml:space="preserve"> </w:t>
      </w:r>
      <w:r w:rsidRPr="00433D57">
        <w:rPr>
          <w:rFonts w:ascii="Times New Roman" w:hAnsi="Times New Roman"/>
          <w:bCs/>
        </w:rPr>
        <w:t xml:space="preserve">wobec osób fizycznych, </w:t>
      </w:r>
      <w:r w:rsidRPr="00433D57">
        <w:rPr>
          <w:rFonts w:ascii="Times New Roman" w:hAnsi="Times New Roman"/>
        </w:rPr>
        <w:t>od których dane osobowe bezpośrednio lub pośrednio pozyskaliśmy w celu ubiegania się o udzielenie zamówienia publicznego w niniejszym postępowaniu;</w:t>
      </w:r>
    </w:p>
    <w:p w14:paraId="4A4DF709" w14:textId="02A5365A" w:rsidR="005F317B" w:rsidRPr="005F317B" w:rsidRDefault="005F317B" w:rsidP="005F317B">
      <w:pPr>
        <w:numPr>
          <w:ilvl w:val="5"/>
          <w:numId w:val="23"/>
        </w:numPr>
        <w:tabs>
          <w:tab w:val="clear" w:pos="360"/>
        </w:tabs>
        <w:spacing w:after="0" w:line="240" w:lineRule="auto"/>
        <w:ind w:left="709"/>
        <w:rPr>
          <w:rFonts w:ascii="Times New Roman" w:hAnsi="Times New Roman"/>
        </w:rPr>
      </w:pPr>
      <w:r w:rsidRPr="005F317B">
        <w:rPr>
          <w:rFonts w:ascii="Times New Roman" w:hAnsi="Times New Roman"/>
        </w:rPr>
        <w:t>oświadczam</w:t>
      </w:r>
      <w:r w:rsidR="00D15FFF">
        <w:rPr>
          <w:rFonts w:ascii="Times New Roman" w:hAnsi="Times New Roman"/>
        </w:rPr>
        <w:t>y</w:t>
      </w:r>
      <w:r w:rsidRPr="005F317B">
        <w:rPr>
          <w:rFonts w:ascii="Times New Roman" w:hAnsi="Times New Roman"/>
        </w:rPr>
        <w:t>, że jeste</w:t>
      </w:r>
      <w:r w:rsidR="00D15FFF">
        <w:rPr>
          <w:rFonts w:ascii="Times New Roman" w:hAnsi="Times New Roman"/>
        </w:rPr>
        <w:t>śmy</w:t>
      </w:r>
      <w:r w:rsidRPr="005F317B">
        <w:rPr>
          <w:rFonts w:ascii="Times New Roman" w:hAnsi="Times New Roman"/>
        </w:rPr>
        <w:t>:</w:t>
      </w:r>
    </w:p>
    <w:p w14:paraId="2C0AE951" w14:textId="77777777" w:rsidR="005F317B" w:rsidRPr="005F317B" w:rsidRDefault="005F317B">
      <w:pPr>
        <w:pStyle w:val="Akapitzlist"/>
        <w:numPr>
          <w:ilvl w:val="0"/>
          <w:numId w:val="71"/>
        </w:numPr>
        <w:spacing w:after="0" w:line="240" w:lineRule="auto"/>
        <w:rPr>
          <w:rFonts w:ascii="Times New Roman" w:hAnsi="Times New Roman"/>
        </w:rPr>
      </w:pPr>
      <w:r w:rsidRPr="005F317B">
        <w:rPr>
          <w:rFonts w:ascii="Times New Roman" w:hAnsi="Times New Roman"/>
        </w:rPr>
        <w:t>mikroprzedsiębiorstwem;</w:t>
      </w:r>
    </w:p>
    <w:p w14:paraId="39A5821F" w14:textId="77777777" w:rsidR="005F317B" w:rsidRPr="005F317B" w:rsidRDefault="005F317B">
      <w:pPr>
        <w:pStyle w:val="Akapitzlist"/>
        <w:numPr>
          <w:ilvl w:val="0"/>
          <w:numId w:val="71"/>
        </w:numPr>
        <w:spacing w:after="0" w:line="240" w:lineRule="auto"/>
        <w:rPr>
          <w:rFonts w:ascii="Times New Roman" w:hAnsi="Times New Roman"/>
        </w:rPr>
      </w:pPr>
      <w:r w:rsidRPr="005F317B">
        <w:rPr>
          <w:rFonts w:ascii="Times New Roman" w:hAnsi="Times New Roman"/>
        </w:rPr>
        <w:t>małym przedsiębiorstwem;</w:t>
      </w:r>
    </w:p>
    <w:p w14:paraId="1D7DB3DC" w14:textId="77777777" w:rsidR="005F317B" w:rsidRPr="005F317B" w:rsidRDefault="005F317B">
      <w:pPr>
        <w:pStyle w:val="Akapitzlist"/>
        <w:numPr>
          <w:ilvl w:val="0"/>
          <w:numId w:val="71"/>
        </w:numPr>
        <w:spacing w:after="0" w:line="240" w:lineRule="auto"/>
        <w:rPr>
          <w:rFonts w:ascii="Times New Roman" w:hAnsi="Times New Roman"/>
        </w:rPr>
      </w:pPr>
      <w:r w:rsidRPr="005F317B">
        <w:rPr>
          <w:rFonts w:ascii="Times New Roman" w:hAnsi="Times New Roman"/>
        </w:rPr>
        <w:t>średnim przedsiębiorstwem;</w:t>
      </w:r>
    </w:p>
    <w:p w14:paraId="7A69B52B" w14:textId="77777777" w:rsidR="005F317B" w:rsidRPr="005F317B" w:rsidRDefault="005F317B">
      <w:pPr>
        <w:pStyle w:val="Akapitzlist"/>
        <w:numPr>
          <w:ilvl w:val="0"/>
          <w:numId w:val="71"/>
        </w:numPr>
        <w:spacing w:after="0" w:line="240" w:lineRule="auto"/>
        <w:rPr>
          <w:rFonts w:ascii="Times New Roman" w:hAnsi="Times New Roman"/>
        </w:rPr>
      </w:pPr>
      <w:r w:rsidRPr="005F317B">
        <w:rPr>
          <w:rFonts w:ascii="Times New Roman" w:hAnsi="Times New Roman"/>
        </w:rPr>
        <w:t>jednoosobową działalnością gospodarczą;</w:t>
      </w:r>
    </w:p>
    <w:p w14:paraId="44581FF1" w14:textId="77777777" w:rsidR="005F317B" w:rsidRPr="005F317B" w:rsidRDefault="005F317B">
      <w:pPr>
        <w:pStyle w:val="Akapitzlist"/>
        <w:numPr>
          <w:ilvl w:val="0"/>
          <w:numId w:val="71"/>
        </w:numPr>
        <w:spacing w:after="0" w:line="240" w:lineRule="auto"/>
        <w:rPr>
          <w:rFonts w:ascii="Times New Roman" w:hAnsi="Times New Roman"/>
        </w:rPr>
      </w:pPr>
      <w:r w:rsidRPr="005F317B">
        <w:rPr>
          <w:rFonts w:ascii="Times New Roman" w:hAnsi="Times New Roman"/>
        </w:rPr>
        <w:t>osobą fizyczną nieprowadzącą działalności gospodarczej;</w:t>
      </w:r>
    </w:p>
    <w:p w14:paraId="03CE3AFE" w14:textId="77777777" w:rsidR="005F317B" w:rsidRPr="005F317B" w:rsidRDefault="005F317B">
      <w:pPr>
        <w:pStyle w:val="Akapitzlist"/>
        <w:numPr>
          <w:ilvl w:val="0"/>
          <w:numId w:val="71"/>
        </w:numPr>
        <w:spacing w:after="0" w:line="240" w:lineRule="auto"/>
        <w:rPr>
          <w:rFonts w:ascii="Times New Roman" w:hAnsi="Times New Roman"/>
        </w:rPr>
      </w:pPr>
      <w:r w:rsidRPr="005F317B">
        <w:rPr>
          <w:rFonts w:ascii="Times New Roman" w:hAnsi="Times New Roman"/>
        </w:rPr>
        <w:t>inny rodzaj …………………….. ;</w:t>
      </w:r>
    </w:p>
    <w:p w14:paraId="7CD674DB" w14:textId="3C08093D" w:rsidR="005F317B" w:rsidRPr="005F317B" w:rsidRDefault="005F317B" w:rsidP="00C51223">
      <w:pPr>
        <w:pStyle w:val="Akapitzlist"/>
        <w:spacing w:after="0" w:line="240" w:lineRule="auto"/>
        <w:ind w:left="1429"/>
      </w:pPr>
      <w:r>
        <w:rPr>
          <w:rFonts w:ascii="Tahoma" w:hAnsi="Tahoma" w:cs="Tahoma"/>
          <w:i/>
          <w:sz w:val="18"/>
          <w:szCs w:val="18"/>
        </w:rPr>
        <w:t>[*zaznaczyć właściwe i wypełnić o ile dotyczy, a niepotrzebne skreślić</w:t>
      </w:r>
      <w:r w:rsidRPr="00B04C50">
        <w:rPr>
          <w:rFonts w:ascii="Tahoma" w:hAnsi="Tahoma" w:cs="Tahoma"/>
          <w:i/>
          <w:sz w:val="18"/>
          <w:szCs w:val="18"/>
        </w:rPr>
        <w:t>]</w:t>
      </w:r>
    </w:p>
    <w:p w14:paraId="436098A5" w14:textId="56BC9644" w:rsidR="00E40A6A" w:rsidRDefault="00E40A6A" w:rsidP="00C51223">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w przypadku przyznania nam zamówienia – zobowiązujemy się do zawarcia umowy w miejscu i terminie wyznaczonym przez zamawiającego;</w:t>
      </w:r>
    </w:p>
    <w:p w14:paraId="436098A6" w14:textId="77777777" w:rsidR="00E40A6A" w:rsidRPr="004546C8" w:rsidRDefault="00E40A6A" w:rsidP="00136556">
      <w:pPr>
        <w:numPr>
          <w:ilvl w:val="5"/>
          <w:numId w:val="23"/>
        </w:numPr>
        <w:tabs>
          <w:tab w:val="clear" w:pos="360"/>
        </w:tabs>
        <w:spacing w:after="0" w:line="240" w:lineRule="auto"/>
        <w:ind w:left="709"/>
        <w:rPr>
          <w:rFonts w:ascii="Times New Roman" w:hAnsi="Times New Roman"/>
        </w:rPr>
      </w:pPr>
      <w:r w:rsidRPr="004546C8">
        <w:rPr>
          <w:rFonts w:ascii="Times New Roman" w:hAnsi="Times New Roman"/>
        </w:rPr>
        <w:t>osobą upoważnioną do kontaktów z zamawiającym w zakresie złożonej oferty oraz w sprawach związanych z realizacją zamówienia jest: ……………………………………………………….</w:t>
      </w:r>
    </w:p>
    <w:p w14:paraId="436098A7" w14:textId="77777777" w:rsidR="00E40A6A" w:rsidRPr="004546C8" w:rsidRDefault="00E40A6A" w:rsidP="004546C8">
      <w:pPr>
        <w:pStyle w:val="Akapitzlist"/>
        <w:spacing w:after="0"/>
        <w:ind w:left="1418"/>
      </w:pPr>
      <w:r w:rsidRPr="00EC3109">
        <w:rPr>
          <w:i/>
        </w:rPr>
        <w:t>[*wypełnić dane personalne i adresowe – tel.; e-mail]</w:t>
      </w:r>
    </w:p>
    <w:p w14:paraId="436098A8" w14:textId="77777777" w:rsidR="00E40A6A" w:rsidRPr="00A636E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 xml:space="preserve">oferta liczy </w:t>
      </w:r>
      <w:r w:rsidRPr="00A636EA">
        <w:rPr>
          <w:rFonts w:ascii="Times New Roman" w:hAnsi="Times New Roman"/>
          <w:b/>
          <w:bCs/>
          <w:u w:val="single"/>
        </w:rPr>
        <w:t>........................</w:t>
      </w:r>
      <w:r w:rsidRPr="00A636EA">
        <w:rPr>
          <w:rFonts w:ascii="Times New Roman" w:hAnsi="Times New Roman"/>
          <w:b/>
          <w:bCs/>
        </w:rPr>
        <w:t>*</w:t>
      </w:r>
      <w:r w:rsidRPr="00A636EA">
        <w:rPr>
          <w:rFonts w:ascii="Times New Roman" w:hAnsi="Times New Roman"/>
        </w:rPr>
        <w:t xml:space="preserve"> kolejno ponumerowanych kart;</w:t>
      </w:r>
    </w:p>
    <w:p w14:paraId="436098A9" w14:textId="77777777" w:rsidR="00E40A6A" w:rsidRPr="00036FF9"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załącznikami do niniejszego formularza są:</w:t>
      </w:r>
      <w:r>
        <w:rPr>
          <w:rFonts w:ascii="Times New Roman" w:hAnsi="Times New Roman"/>
        </w:rPr>
        <w:t xml:space="preserve"> </w:t>
      </w:r>
    </w:p>
    <w:p w14:paraId="436098AA" w14:textId="3E1AC276" w:rsidR="00E40A6A" w:rsidRPr="00D46333" w:rsidRDefault="00E40A6A" w:rsidP="00136556">
      <w:pPr>
        <w:numPr>
          <w:ilvl w:val="0"/>
          <w:numId w:val="25"/>
        </w:numPr>
        <w:spacing w:after="0" w:line="240" w:lineRule="auto"/>
        <w:ind w:left="1418"/>
        <w:rPr>
          <w:rFonts w:ascii="Times New Roman" w:hAnsi="Times New Roman"/>
        </w:rPr>
      </w:pPr>
      <w:r w:rsidRPr="00D46333">
        <w:rPr>
          <w:rFonts w:ascii="Times New Roman" w:hAnsi="Times New Roman"/>
          <w:i/>
          <w:u w:val="single"/>
        </w:rPr>
        <w:t>Załącznik nr 1</w:t>
      </w:r>
      <w:r w:rsidRPr="00D46333">
        <w:rPr>
          <w:rFonts w:ascii="Times New Roman" w:hAnsi="Times New Roman"/>
          <w:b/>
        </w:rPr>
        <w:t xml:space="preserve"> </w:t>
      </w:r>
      <w:r w:rsidRPr="00D46333">
        <w:rPr>
          <w:rFonts w:ascii="Times New Roman" w:hAnsi="Times New Roman"/>
        </w:rPr>
        <w:t>– JEDZ</w:t>
      </w:r>
      <w:r w:rsidR="00D9687D">
        <w:rPr>
          <w:rFonts w:ascii="Times New Roman" w:hAnsi="Times New Roman"/>
        </w:rPr>
        <w:t xml:space="preserve"> </w:t>
      </w:r>
      <w:r w:rsidR="00D9687D" w:rsidRPr="00112546">
        <w:rPr>
          <w:rFonts w:ascii="Times New Roman" w:hAnsi="Times New Roman"/>
          <w:bCs/>
          <w:lang w:eastAsia="pl-PL"/>
        </w:rPr>
        <w:t xml:space="preserve">– </w:t>
      </w:r>
      <w:r w:rsidR="00D9687D" w:rsidRPr="00112546">
        <w:rPr>
          <w:rFonts w:ascii="Times New Roman" w:hAnsi="Times New Roman"/>
        </w:rPr>
        <w:t>w przypadku wykonawców wspólnie ubiegających się o</w:t>
      </w:r>
      <w:r w:rsidR="00D9687D">
        <w:rPr>
          <w:rFonts w:ascii="Times New Roman" w:hAnsi="Times New Roman"/>
        </w:rPr>
        <w:t> </w:t>
      </w:r>
      <w:r w:rsidR="00D9687D" w:rsidRPr="00112546">
        <w:rPr>
          <w:rFonts w:ascii="Times New Roman" w:hAnsi="Times New Roman"/>
        </w:rPr>
        <w:t>zamówienie oświadczenie składa każdy z nich</w:t>
      </w:r>
      <w:r w:rsidRPr="00D46333">
        <w:rPr>
          <w:rFonts w:ascii="Times New Roman" w:hAnsi="Times New Roman"/>
        </w:rPr>
        <w:t>;</w:t>
      </w:r>
    </w:p>
    <w:p w14:paraId="64FDF86C" w14:textId="1D9D93B3" w:rsidR="00154E90" w:rsidRPr="00112546" w:rsidRDefault="00E40A6A" w:rsidP="00154E90">
      <w:pPr>
        <w:numPr>
          <w:ilvl w:val="0"/>
          <w:numId w:val="25"/>
        </w:numPr>
        <w:spacing w:after="0" w:line="240" w:lineRule="auto"/>
        <w:ind w:left="1418"/>
        <w:rPr>
          <w:rFonts w:ascii="Times New Roman" w:hAnsi="Times New Roman"/>
          <w:bCs/>
        </w:rPr>
      </w:pPr>
      <w:r w:rsidRPr="00112546">
        <w:rPr>
          <w:rFonts w:ascii="Times New Roman" w:hAnsi="Times New Roman"/>
          <w:bCs/>
          <w:i/>
          <w:u w:val="single"/>
        </w:rPr>
        <w:t>Załącznik nr 2</w:t>
      </w:r>
      <w:r w:rsidRPr="00112546">
        <w:rPr>
          <w:rFonts w:ascii="Times New Roman" w:hAnsi="Times New Roman"/>
          <w:bCs/>
          <w:i/>
        </w:rPr>
        <w:t xml:space="preserve"> –</w:t>
      </w:r>
      <w:r w:rsidRPr="00112546">
        <w:rPr>
          <w:rFonts w:ascii="Times New Roman" w:hAnsi="Times New Roman"/>
          <w:bCs/>
        </w:rPr>
        <w:t xml:space="preserve"> </w:t>
      </w:r>
      <w:r w:rsidR="00154E90" w:rsidRPr="00112546">
        <w:rPr>
          <w:rFonts w:ascii="Times New Roman" w:hAnsi="Times New Roman"/>
          <w:bCs/>
          <w:lang w:eastAsia="pl-PL"/>
        </w:rPr>
        <w:t>oświadczenie o niepodleganiu wykluczeniu – art. 7 ust. 1 ustawy z dnia 13 kwietnia 2022</w:t>
      </w:r>
      <w:r w:rsidR="00572FF8">
        <w:rPr>
          <w:rFonts w:ascii="Times New Roman" w:hAnsi="Times New Roman"/>
          <w:bCs/>
          <w:lang w:eastAsia="pl-PL"/>
        </w:rPr>
        <w:t xml:space="preserve"> </w:t>
      </w:r>
      <w:r w:rsidR="00154E90" w:rsidRPr="00112546">
        <w:rPr>
          <w:rFonts w:ascii="Times New Roman" w:hAnsi="Times New Roman"/>
          <w:bCs/>
          <w:lang w:eastAsia="pl-PL"/>
        </w:rPr>
        <w:t>r. o szczególnych rozwiązaniach w zakresie przeciwdziałania wspieraniu agresji na Ukrainę oraz służących ochronie bezpieczeństwa narodowego (Dz.U. z 202</w:t>
      </w:r>
      <w:r w:rsidR="008D3438">
        <w:rPr>
          <w:rFonts w:ascii="Times New Roman" w:hAnsi="Times New Roman"/>
          <w:bCs/>
          <w:lang w:eastAsia="pl-PL"/>
        </w:rPr>
        <w:t>3</w:t>
      </w:r>
      <w:r w:rsidR="00154E90" w:rsidRPr="00112546">
        <w:rPr>
          <w:rFonts w:ascii="Times New Roman" w:hAnsi="Times New Roman"/>
          <w:bCs/>
          <w:lang w:eastAsia="pl-PL"/>
        </w:rPr>
        <w:t xml:space="preserve"> r., poz. </w:t>
      </w:r>
      <w:r w:rsidR="008D3438">
        <w:rPr>
          <w:rFonts w:ascii="Times New Roman" w:hAnsi="Times New Roman"/>
          <w:bCs/>
          <w:lang w:eastAsia="pl-PL"/>
        </w:rPr>
        <w:t>129</w:t>
      </w:r>
      <w:r w:rsidR="00154E90" w:rsidRPr="00112546">
        <w:rPr>
          <w:rFonts w:ascii="Times New Roman" w:hAnsi="Times New Roman"/>
          <w:bCs/>
          <w:lang w:eastAsia="pl-PL"/>
        </w:rPr>
        <w:t xml:space="preserve">) – </w:t>
      </w:r>
      <w:r w:rsidR="00154E90" w:rsidRPr="00112546">
        <w:rPr>
          <w:rFonts w:ascii="Times New Roman" w:hAnsi="Times New Roman"/>
        </w:rPr>
        <w:t>w przypadku wykonawców wspólnie ubiegających się o</w:t>
      </w:r>
      <w:r w:rsidR="00112546">
        <w:rPr>
          <w:rFonts w:ascii="Times New Roman" w:hAnsi="Times New Roman"/>
        </w:rPr>
        <w:t> </w:t>
      </w:r>
      <w:r w:rsidR="00154E90" w:rsidRPr="00112546">
        <w:rPr>
          <w:rFonts w:ascii="Times New Roman" w:hAnsi="Times New Roman"/>
        </w:rPr>
        <w:t>zamówienie oświadczenie składa każdy z nich;</w:t>
      </w:r>
    </w:p>
    <w:p w14:paraId="4C1BE3C6" w14:textId="1099B7EE" w:rsidR="00154E90" w:rsidRPr="00112546" w:rsidRDefault="00154E90" w:rsidP="00A14A9B">
      <w:pPr>
        <w:numPr>
          <w:ilvl w:val="0"/>
          <w:numId w:val="25"/>
        </w:numPr>
        <w:spacing w:after="0" w:line="240" w:lineRule="auto"/>
        <w:ind w:left="1418"/>
        <w:rPr>
          <w:rFonts w:ascii="Times New Roman" w:hAnsi="Times New Roman"/>
          <w:bCs/>
        </w:rPr>
      </w:pPr>
      <w:r w:rsidRPr="00112546">
        <w:rPr>
          <w:rFonts w:ascii="Times New Roman" w:hAnsi="Times New Roman"/>
          <w:bCs/>
          <w:i/>
          <w:u w:val="single"/>
        </w:rPr>
        <w:t>Załącznik nr 3</w:t>
      </w:r>
      <w:r w:rsidRPr="00AF74CB">
        <w:rPr>
          <w:rFonts w:ascii="Times New Roman" w:hAnsi="Times New Roman"/>
          <w:bCs/>
          <w:i/>
        </w:rPr>
        <w:t xml:space="preserve"> </w:t>
      </w:r>
      <w:r w:rsidR="006E6274" w:rsidRPr="00AF74CB">
        <w:rPr>
          <w:rFonts w:ascii="Times New Roman" w:hAnsi="Times New Roman"/>
          <w:bCs/>
          <w:i/>
        </w:rPr>
        <w:t>–</w:t>
      </w:r>
      <w:r w:rsidRPr="00AF74CB">
        <w:rPr>
          <w:rFonts w:ascii="Times New Roman" w:hAnsi="Times New Roman"/>
          <w:bCs/>
        </w:rPr>
        <w:t xml:space="preserve"> </w:t>
      </w:r>
      <w:r w:rsidRPr="00112546">
        <w:rPr>
          <w:rFonts w:ascii="Times New Roman" w:hAnsi="Times New Roman"/>
          <w:bCs/>
          <w:lang w:eastAsia="pl-PL"/>
        </w:rPr>
        <w:t xml:space="preserve">oświadczenie o niepodleganiu wykluczeniu – art. </w:t>
      </w:r>
      <w:r w:rsidRPr="00112546">
        <w:rPr>
          <w:rFonts w:ascii="Times New Roman" w:hAnsi="Times New Roman"/>
        </w:rPr>
        <w:t>5k rozporządzenia Rady (UE) nr 833/2014 z dnia 31 lipca 2014 r. dotyczącego środków ograniczających w związku z działaniami Rosji destabilizującymi sytuację na Ukrainie (Dz. Urz. UE nr</w:t>
      </w:r>
      <w:r w:rsidR="00C57F92">
        <w:rPr>
          <w:rFonts w:ascii="Times New Roman" w:hAnsi="Times New Roman"/>
        </w:rPr>
        <w:t> </w:t>
      </w:r>
      <w:r w:rsidRPr="00112546">
        <w:rPr>
          <w:rFonts w:ascii="Times New Roman" w:hAnsi="Times New Roman"/>
        </w:rPr>
        <w:t>L 229 z 31 lipca 2014, str. 1), w brzmieniu nadanym rozporządzeniem Rady (UE) 2022/576 w sprawie zmiany rozporządzenia (UE) nr 833/2014 dotyczącego środków ograniczających w związku z działaniami Rosji destabilizującymi sytuację na Ukrainie (Dz. Urz. UE nr L 111 z 8</w:t>
      </w:r>
      <w:r w:rsidR="00303A5A">
        <w:rPr>
          <w:rFonts w:ascii="Times New Roman" w:hAnsi="Times New Roman"/>
        </w:rPr>
        <w:t xml:space="preserve"> kwietnia </w:t>
      </w:r>
      <w:r w:rsidRPr="00112546">
        <w:rPr>
          <w:rFonts w:ascii="Times New Roman" w:hAnsi="Times New Roman"/>
        </w:rPr>
        <w:t>2022</w:t>
      </w:r>
      <w:r w:rsidR="00303A5A">
        <w:rPr>
          <w:rFonts w:ascii="Times New Roman" w:hAnsi="Times New Roman"/>
        </w:rPr>
        <w:t xml:space="preserve"> r.</w:t>
      </w:r>
      <w:r w:rsidRPr="00112546">
        <w:rPr>
          <w:rFonts w:ascii="Times New Roman" w:hAnsi="Times New Roman"/>
        </w:rPr>
        <w:t xml:space="preserve">, str. 1) – w przypadku wykonawców wspólnie ubiegających się o zamówienie </w:t>
      </w:r>
      <w:r w:rsidR="00FB2582">
        <w:rPr>
          <w:rFonts w:ascii="Times New Roman" w:hAnsi="Times New Roman"/>
        </w:rPr>
        <w:t>oświadczenie</w:t>
      </w:r>
      <w:r w:rsidRPr="00112546">
        <w:rPr>
          <w:rFonts w:ascii="Times New Roman" w:hAnsi="Times New Roman"/>
        </w:rPr>
        <w:t xml:space="preserve"> składa każdy z nich;</w:t>
      </w:r>
    </w:p>
    <w:p w14:paraId="436098AB" w14:textId="2FCC7B7C" w:rsidR="00E40A6A" w:rsidRPr="00D5668E" w:rsidRDefault="00A14A9B" w:rsidP="00136556">
      <w:pPr>
        <w:numPr>
          <w:ilvl w:val="0"/>
          <w:numId w:val="25"/>
        </w:numPr>
        <w:spacing w:after="0" w:line="240" w:lineRule="auto"/>
        <w:ind w:left="1418"/>
        <w:rPr>
          <w:rFonts w:ascii="Times New Roman" w:hAnsi="Times New Roman"/>
          <w:bCs/>
        </w:rPr>
      </w:pPr>
      <w:r w:rsidRPr="00D5668E">
        <w:rPr>
          <w:rFonts w:ascii="Times New Roman" w:hAnsi="Times New Roman"/>
          <w:i/>
          <w:iCs/>
          <w:u w:val="single"/>
        </w:rPr>
        <w:t>Załącznik nr 4</w:t>
      </w:r>
      <w:r w:rsidRPr="00D5668E">
        <w:rPr>
          <w:rFonts w:ascii="Times New Roman" w:hAnsi="Times New Roman"/>
          <w:i/>
          <w:iCs/>
        </w:rPr>
        <w:t xml:space="preserve"> – </w:t>
      </w:r>
      <w:r w:rsidR="00E40A6A" w:rsidRPr="00D5668E">
        <w:rPr>
          <w:rFonts w:ascii="Times New Roman" w:hAnsi="Times New Roman"/>
        </w:rPr>
        <w:t xml:space="preserve">indywidualna kalkulacja cenowa oferty, uwzględniająca wymagania i zapisy SWZ </w:t>
      </w:r>
      <w:r w:rsidR="00E40A6A" w:rsidRPr="00D5668E">
        <w:rPr>
          <w:rFonts w:ascii="Times New Roman" w:hAnsi="Times New Roman"/>
          <w:color w:val="000000"/>
        </w:rPr>
        <w:t xml:space="preserve">wraz z </w:t>
      </w:r>
      <w:r w:rsidR="00E40A6A" w:rsidRPr="00D5668E">
        <w:rPr>
          <w:rFonts w:ascii="Times New Roman" w:hAnsi="Times New Roman"/>
          <w:bCs/>
        </w:rPr>
        <w:t>zestawieniem oferowane</w:t>
      </w:r>
      <w:r w:rsidR="00D5668E" w:rsidRPr="00D5668E">
        <w:rPr>
          <w:rFonts w:ascii="Times New Roman" w:hAnsi="Times New Roman"/>
          <w:bCs/>
        </w:rPr>
        <w:t>go sprzętu</w:t>
      </w:r>
      <w:r w:rsidR="00E40A6A" w:rsidRPr="00D5668E">
        <w:rPr>
          <w:rFonts w:ascii="Times New Roman" w:hAnsi="Times New Roman"/>
          <w:bCs/>
        </w:rPr>
        <w:t>, zawierającym nazwę (firmę) producenta, model, liczbę sztuk /TREŚĆ OFERTY/;</w:t>
      </w:r>
    </w:p>
    <w:p w14:paraId="436098B0" w14:textId="0F09F50A" w:rsidR="00E40A6A" w:rsidRDefault="00E40A6A" w:rsidP="00136556">
      <w:pPr>
        <w:pStyle w:val="Akapitzlist"/>
        <w:numPr>
          <w:ilvl w:val="0"/>
          <w:numId w:val="31"/>
        </w:numPr>
        <w:spacing w:after="0" w:line="240" w:lineRule="auto"/>
        <w:ind w:left="1418"/>
        <w:rPr>
          <w:rFonts w:ascii="Times New Roman" w:hAnsi="Times New Roman"/>
          <w:bCs/>
        </w:rPr>
      </w:pPr>
      <w:r w:rsidRPr="0076164C">
        <w:rPr>
          <w:rFonts w:ascii="Times New Roman" w:hAnsi="Times New Roman"/>
          <w:bCs/>
          <w:i/>
          <w:iCs/>
          <w:u w:val="single"/>
        </w:rPr>
        <w:t xml:space="preserve">Załącznik nr </w:t>
      </w:r>
      <w:r w:rsidR="005A173B">
        <w:rPr>
          <w:rFonts w:ascii="Times New Roman" w:hAnsi="Times New Roman"/>
          <w:bCs/>
          <w:i/>
          <w:iCs/>
          <w:u w:val="single"/>
        </w:rPr>
        <w:t>5</w:t>
      </w:r>
      <w:r w:rsidRPr="0076164C">
        <w:rPr>
          <w:rFonts w:ascii="Times New Roman" w:hAnsi="Times New Roman"/>
          <w:bCs/>
        </w:rPr>
        <w:t xml:space="preserve"> –</w:t>
      </w:r>
      <w:r>
        <w:rPr>
          <w:rFonts w:ascii="Times New Roman" w:hAnsi="Times New Roman"/>
          <w:bCs/>
        </w:rPr>
        <w:t xml:space="preserve"> </w:t>
      </w:r>
      <w:r w:rsidRPr="000270E4">
        <w:rPr>
          <w:rFonts w:ascii="Times New Roman" w:hAnsi="Times New Roman"/>
          <w:bCs/>
        </w:rPr>
        <w:t>oświadczenie o powierzeniu podwykonawcom wykonania części przedmiotu zamówienia (</w:t>
      </w:r>
      <w:r>
        <w:rPr>
          <w:rFonts w:ascii="Times New Roman" w:hAnsi="Times New Roman"/>
          <w:bCs/>
        </w:rPr>
        <w:t>W</w:t>
      </w:r>
      <w:r w:rsidRPr="000270E4">
        <w:rPr>
          <w:rFonts w:ascii="Times New Roman" w:hAnsi="Times New Roman"/>
          <w:bCs/>
        </w:rPr>
        <w:t>ykaz podwykonawców – o ile dotyczy);</w:t>
      </w:r>
    </w:p>
    <w:p w14:paraId="440F6198" w14:textId="43180965" w:rsidR="00E72568" w:rsidRPr="000270E4" w:rsidRDefault="00E72568" w:rsidP="00136556">
      <w:pPr>
        <w:pStyle w:val="Akapitzlist"/>
        <w:numPr>
          <w:ilvl w:val="0"/>
          <w:numId w:val="31"/>
        </w:numPr>
        <w:spacing w:after="0" w:line="240" w:lineRule="auto"/>
        <w:ind w:left="1418"/>
        <w:rPr>
          <w:rFonts w:ascii="Times New Roman" w:hAnsi="Times New Roman"/>
          <w:bCs/>
        </w:rPr>
      </w:pPr>
      <w:r>
        <w:rPr>
          <w:rFonts w:ascii="Times New Roman" w:hAnsi="Times New Roman"/>
          <w:bCs/>
          <w:i/>
          <w:iCs/>
          <w:u w:val="single"/>
        </w:rPr>
        <w:t>Przedmiotowe środki dowodowe</w:t>
      </w:r>
    </w:p>
    <w:p w14:paraId="436098B1" w14:textId="77777777" w:rsidR="00E40A6A" w:rsidRDefault="00E40A6A" w:rsidP="00136556">
      <w:pPr>
        <w:numPr>
          <w:ilvl w:val="0"/>
          <w:numId w:val="25"/>
        </w:numPr>
        <w:spacing w:after="0" w:line="240" w:lineRule="auto"/>
        <w:ind w:left="1418"/>
        <w:rPr>
          <w:rFonts w:ascii="Times New Roman" w:hAnsi="Times New Roman"/>
        </w:rPr>
      </w:pPr>
      <w:r>
        <w:rPr>
          <w:rFonts w:ascii="Times New Roman" w:hAnsi="Times New Roman"/>
        </w:rPr>
        <w:lastRenderedPageBreak/>
        <w:t>Inne:</w:t>
      </w:r>
    </w:p>
    <w:p w14:paraId="436098B2" w14:textId="77777777" w:rsidR="00E40A6A" w:rsidRPr="003275B8" w:rsidRDefault="00E40A6A" w:rsidP="00136556">
      <w:pPr>
        <w:pStyle w:val="Akapitzlist"/>
        <w:numPr>
          <w:ilvl w:val="0"/>
          <w:numId w:val="40"/>
        </w:numPr>
        <w:tabs>
          <w:tab w:val="left" w:pos="1843"/>
        </w:tabs>
        <w:spacing w:after="0" w:line="240" w:lineRule="auto"/>
        <w:rPr>
          <w:rFonts w:ascii="Times New Roman" w:hAnsi="Times New Roman"/>
          <w:bCs/>
        </w:rPr>
      </w:pPr>
      <w:r w:rsidRPr="003275B8">
        <w:rPr>
          <w:rFonts w:ascii="Times New Roman" w:hAnsi="Times New Roman"/>
          <w:bCs/>
        </w:rPr>
        <w:t xml:space="preserve">pełnomocnictwo (zgodnie z ust. 5-7 </w:t>
      </w:r>
      <w:r>
        <w:rPr>
          <w:rFonts w:ascii="Times New Roman" w:hAnsi="Times New Roman"/>
          <w:bCs/>
        </w:rPr>
        <w:t>rozdziału XII</w:t>
      </w:r>
      <w:r w:rsidRPr="003275B8">
        <w:rPr>
          <w:rFonts w:ascii="Times New Roman" w:hAnsi="Times New Roman"/>
          <w:bCs/>
        </w:rPr>
        <w:t>) lub inny dokument potwierdzający umocowanie do reprezentowania wykonawcy;</w:t>
      </w:r>
    </w:p>
    <w:p w14:paraId="436098B3" w14:textId="77777777" w:rsidR="00E40A6A" w:rsidRDefault="00E40A6A" w:rsidP="00136556">
      <w:pPr>
        <w:pStyle w:val="Akapitzlist"/>
        <w:numPr>
          <w:ilvl w:val="0"/>
          <w:numId w:val="40"/>
        </w:numPr>
        <w:tabs>
          <w:tab w:val="left" w:pos="1843"/>
        </w:tabs>
        <w:spacing w:after="0" w:line="240" w:lineRule="auto"/>
        <w:rPr>
          <w:rFonts w:ascii="Times New Roman" w:hAnsi="Times New Roman"/>
          <w:bCs/>
        </w:rPr>
      </w:pPr>
      <w:r w:rsidRPr="003275B8">
        <w:rPr>
          <w:rFonts w:ascii="Times New Roman" w:hAnsi="Times New Roman"/>
          <w:bCs/>
        </w:rPr>
        <w:t xml:space="preserve">KRS lub </w:t>
      </w:r>
      <w:proofErr w:type="spellStart"/>
      <w:r w:rsidRPr="003275B8">
        <w:rPr>
          <w:rFonts w:ascii="Times New Roman" w:hAnsi="Times New Roman"/>
          <w:bCs/>
        </w:rPr>
        <w:t>CEiDG</w:t>
      </w:r>
      <w:proofErr w:type="spellEnd"/>
      <w:r w:rsidRPr="003275B8">
        <w:rPr>
          <w:rFonts w:ascii="Times New Roman" w:hAnsi="Times New Roman"/>
          <w:bCs/>
        </w:rPr>
        <w:t xml:space="preserve"> – o ile nie podano </w:t>
      </w:r>
      <w:r>
        <w:rPr>
          <w:rFonts w:ascii="Times New Roman" w:hAnsi="Times New Roman"/>
          <w:bCs/>
        </w:rPr>
        <w:t xml:space="preserve">w JEDZ </w:t>
      </w:r>
      <w:r w:rsidRPr="003275B8">
        <w:rPr>
          <w:rFonts w:ascii="Times New Roman" w:hAnsi="Times New Roman"/>
          <w:bCs/>
        </w:rPr>
        <w:t>danych do ogólnodostępnych baz;</w:t>
      </w:r>
    </w:p>
    <w:p w14:paraId="4F7F4DAC" w14:textId="0CC2216F" w:rsidR="00E72568" w:rsidRPr="003275B8" w:rsidRDefault="00E72568" w:rsidP="00E72568">
      <w:pPr>
        <w:pStyle w:val="Akapitzlist"/>
        <w:tabs>
          <w:tab w:val="left" w:pos="1843"/>
        </w:tabs>
        <w:spacing w:after="0" w:line="240" w:lineRule="auto"/>
        <w:ind w:left="2138"/>
        <w:rPr>
          <w:rFonts w:ascii="Times New Roman" w:hAnsi="Times New Roman"/>
          <w:bCs/>
        </w:rPr>
      </w:pPr>
    </w:p>
    <w:p w14:paraId="09787662" w14:textId="77777777" w:rsidR="007267D3" w:rsidRDefault="007267D3" w:rsidP="007267D3">
      <w:pPr>
        <w:pStyle w:val="Akapitzlist"/>
        <w:tabs>
          <w:tab w:val="left" w:pos="1843"/>
        </w:tabs>
        <w:spacing w:after="0" w:line="240" w:lineRule="auto"/>
        <w:ind w:left="2138"/>
        <w:rPr>
          <w:rFonts w:ascii="Times New Roman" w:hAnsi="Times New Roman"/>
        </w:rPr>
      </w:pPr>
    </w:p>
    <w:p w14:paraId="7DF9ADCA" w14:textId="77777777" w:rsidR="005A173B" w:rsidRDefault="005A173B" w:rsidP="007267D3">
      <w:pPr>
        <w:pStyle w:val="Akapitzlist"/>
        <w:tabs>
          <w:tab w:val="left" w:pos="1843"/>
        </w:tabs>
        <w:spacing w:after="0" w:line="240" w:lineRule="auto"/>
        <w:ind w:left="2138"/>
        <w:rPr>
          <w:rFonts w:ascii="Times New Roman" w:hAnsi="Times New Roman"/>
        </w:rPr>
      </w:pPr>
    </w:p>
    <w:p w14:paraId="3673B6E5" w14:textId="77777777" w:rsidR="005A173B" w:rsidRDefault="005A173B" w:rsidP="007267D3">
      <w:pPr>
        <w:pStyle w:val="Akapitzlist"/>
        <w:tabs>
          <w:tab w:val="left" w:pos="1843"/>
        </w:tabs>
        <w:spacing w:after="0" w:line="240" w:lineRule="auto"/>
        <w:ind w:left="2138"/>
        <w:rPr>
          <w:rFonts w:ascii="Times New Roman" w:hAnsi="Times New Roman"/>
        </w:rPr>
      </w:pPr>
    </w:p>
    <w:p w14:paraId="740406FD" w14:textId="77777777" w:rsidR="005A173B" w:rsidRDefault="005A173B" w:rsidP="007267D3">
      <w:pPr>
        <w:pStyle w:val="Akapitzlist"/>
        <w:tabs>
          <w:tab w:val="left" w:pos="1843"/>
        </w:tabs>
        <w:spacing w:after="0" w:line="240" w:lineRule="auto"/>
        <w:ind w:left="2138"/>
        <w:rPr>
          <w:rFonts w:ascii="Times New Roman" w:hAnsi="Times New Roman"/>
        </w:rPr>
      </w:pPr>
    </w:p>
    <w:p w14:paraId="13F72CE4" w14:textId="77777777" w:rsidR="005A173B" w:rsidRDefault="005A173B" w:rsidP="007267D3">
      <w:pPr>
        <w:pStyle w:val="Akapitzlist"/>
        <w:tabs>
          <w:tab w:val="left" w:pos="1843"/>
        </w:tabs>
        <w:spacing w:after="0" w:line="240" w:lineRule="auto"/>
        <w:ind w:left="2138"/>
        <w:rPr>
          <w:rFonts w:ascii="Times New Roman" w:hAnsi="Times New Roman"/>
        </w:rPr>
      </w:pPr>
    </w:p>
    <w:p w14:paraId="6C81156E" w14:textId="77777777" w:rsidR="005A173B" w:rsidRDefault="005A173B" w:rsidP="007267D3">
      <w:pPr>
        <w:pStyle w:val="Akapitzlist"/>
        <w:tabs>
          <w:tab w:val="left" w:pos="1843"/>
        </w:tabs>
        <w:spacing w:after="0" w:line="240" w:lineRule="auto"/>
        <w:ind w:left="2138"/>
        <w:rPr>
          <w:rFonts w:ascii="Times New Roman" w:hAnsi="Times New Roman"/>
        </w:rPr>
      </w:pPr>
    </w:p>
    <w:p w14:paraId="7945FD0A" w14:textId="77777777" w:rsidR="005A173B" w:rsidRDefault="005A173B" w:rsidP="007267D3">
      <w:pPr>
        <w:pStyle w:val="Akapitzlist"/>
        <w:tabs>
          <w:tab w:val="left" w:pos="1843"/>
        </w:tabs>
        <w:spacing w:after="0" w:line="240" w:lineRule="auto"/>
        <w:ind w:left="2138"/>
        <w:rPr>
          <w:rFonts w:ascii="Times New Roman" w:hAnsi="Times New Roman"/>
        </w:rPr>
      </w:pPr>
    </w:p>
    <w:p w14:paraId="3D104B2D" w14:textId="77777777" w:rsidR="005A173B" w:rsidRDefault="005A173B" w:rsidP="007267D3">
      <w:pPr>
        <w:pStyle w:val="Akapitzlist"/>
        <w:tabs>
          <w:tab w:val="left" w:pos="1843"/>
        </w:tabs>
        <w:spacing w:after="0" w:line="240" w:lineRule="auto"/>
        <w:ind w:left="2138"/>
        <w:rPr>
          <w:rFonts w:ascii="Times New Roman" w:hAnsi="Times New Roman"/>
        </w:rPr>
      </w:pPr>
    </w:p>
    <w:p w14:paraId="48173C2B" w14:textId="77777777" w:rsidR="005A173B" w:rsidRDefault="005A173B" w:rsidP="007267D3">
      <w:pPr>
        <w:pStyle w:val="Akapitzlist"/>
        <w:tabs>
          <w:tab w:val="left" w:pos="1843"/>
        </w:tabs>
        <w:spacing w:after="0" w:line="240" w:lineRule="auto"/>
        <w:ind w:left="2138"/>
        <w:rPr>
          <w:rFonts w:ascii="Times New Roman" w:hAnsi="Times New Roman"/>
        </w:rPr>
      </w:pPr>
    </w:p>
    <w:p w14:paraId="55F7A294" w14:textId="77777777" w:rsidR="005A173B" w:rsidRDefault="005A173B" w:rsidP="007267D3">
      <w:pPr>
        <w:pStyle w:val="Akapitzlist"/>
        <w:tabs>
          <w:tab w:val="left" w:pos="1843"/>
        </w:tabs>
        <w:spacing w:after="0" w:line="240" w:lineRule="auto"/>
        <w:ind w:left="2138"/>
        <w:rPr>
          <w:rFonts w:ascii="Times New Roman" w:hAnsi="Times New Roman"/>
        </w:rPr>
      </w:pPr>
    </w:p>
    <w:p w14:paraId="5B68580A" w14:textId="77777777" w:rsidR="005A173B" w:rsidRDefault="005A173B" w:rsidP="007267D3">
      <w:pPr>
        <w:pStyle w:val="Akapitzlist"/>
        <w:tabs>
          <w:tab w:val="left" w:pos="1843"/>
        </w:tabs>
        <w:spacing w:after="0" w:line="240" w:lineRule="auto"/>
        <w:ind w:left="2138"/>
        <w:rPr>
          <w:rFonts w:ascii="Times New Roman" w:hAnsi="Times New Roman"/>
        </w:rPr>
      </w:pPr>
    </w:p>
    <w:p w14:paraId="05F4C632" w14:textId="77777777" w:rsidR="005A173B" w:rsidRDefault="005A173B" w:rsidP="007267D3">
      <w:pPr>
        <w:pStyle w:val="Akapitzlist"/>
        <w:tabs>
          <w:tab w:val="left" w:pos="1843"/>
        </w:tabs>
        <w:spacing w:after="0" w:line="240" w:lineRule="auto"/>
        <w:ind w:left="2138"/>
        <w:rPr>
          <w:rFonts w:ascii="Times New Roman" w:hAnsi="Times New Roman"/>
        </w:rPr>
      </w:pPr>
    </w:p>
    <w:p w14:paraId="0BDCE23F" w14:textId="77777777" w:rsidR="005A173B" w:rsidRDefault="005A173B" w:rsidP="007267D3">
      <w:pPr>
        <w:pStyle w:val="Akapitzlist"/>
        <w:tabs>
          <w:tab w:val="left" w:pos="1843"/>
        </w:tabs>
        <w:spacing w:after="0" w:line="240" w:lineRule="auto"/>
        <w:ind w:left="2138"/>
        <w:rPr>
          <w:rFonts w:ascii="Times New Roman" w:hAnsi="Times New Roman"/>
        </w:rPr>
      </w:pPr>
    </w:p>
    <w:p w14:paraId="401B010C" w14:textId="77777777" w:rsidR="005A173B" w:rsidRDefault="005A173B" w:rsidP="007267D3">
      <w:pPr>
        <w:pStyle w:val="Akapitzlist"/>
        <w:tabs>
          <w:tab w:val="left" w:pos="1843"/>
        </w:tabs>
        <w:spacing w:after="0" w:line="240" w:lineRule="auto"/>
        <w:ind w:left="2138"/>
        <w:rPr>
          <w:rFonts w:ascii="Times New Roman" w:hAnsi="Times New Roman"/>
        </w:rPr>
      </w:pPr>
    </w:p>
    <w:p w14:paraId="207727A4" w14:textId="77777777" w:rsidR="005A173B" w:rsidRDefault="005A173B" w:rsidP="007267D3">
      <w:pPr>
        <w:pStyle w:val="Akapitzlist"/>
        <w:tabs>
          <w:tab w:val="left" w:pos="1843"/>
        </w:tabs>
        <w:spacing w:after="0" w:line="240" w:lineRule="auto"/>
        <w:ind w:left="2138"/>
        <w:rPr>
          <w:rFonts w:ascii="Times New Roman" w:hAnsi="Times New Roman"/>
        </w:rPr>
      </w:pPr>
    </w:p>
    <w:p w14:paraId="109B9C52" w14:textId="77777777" w:rsidR="005A173B" w:rsidRDefault="005A173B" w:rsidP="007267D3">
      <w:pPr>
        <w:pStyle w:val="Akapitzlist"/>
        <w:tabs>
          <w:tab w:val="left" w:pos="1843"/>
        </w:tabs>
        <w:spacing w:after="0" w:line="240" w:lineRule="auto"/>
        <w:ind w:left="2138"/>
        <w:rPr>
          <w:rFonts w:ascii="Times New Roman" w:hAnsi="Times New Roman"/>
        </w:rPr>
      </w:pPr>
    </w:p>
    <w:p w14:paraId="77439C32" w14:textId="77777777" w:rsidR="005A173B" w:rsidRDefault="005A173B" w:rsidP="007267D3">
      <w:pPr>
        <w:pStyle w:val="Akapitzlist"/>
        <w:tabs>
          <w:tab w:val="left" w:pos="1843"/>
        </w:tabs>
        <w:spacing w:after="0" w:line="240" w:lineRule="auto"/>
        <w:ind w:left="2138"/>
        <w:rPr>
          <w:rFonts w:ascii="Times New Roman" w:hAnsi="Times New Roman"/>
        </w:rPr>
      </w:pPr>
    </w:p>
    <w:p w14:paraId="6A633948" w14:textId="77777777" w:rsidR="005A173B" w:rsidRDefault="005A173B" w:rsidP="007267D3">
      <w:pPr>
        <w:pStyle w:val="Akapitzlist"/>
        <w:tabs>
          <w:tab w:val="left" w:pos="1843"/>
        </w:tabs>
        <w:spacing w:after="0" w:line="240" w:lineRule="auto"/>
        <w:ind w:left="2138"/>
        <w:rPr>
          <w:rFonts w:ascii="Times New Roman" w:hAnsi="Times New Roman"/>
        </w:rPr>
      </w:pPr>
    </w:p>
    <w:p w14:paraId="475964E4" w14:textId="77777777" w:rsidR="005A173B" w:rsidRDefault="005A173B" w:rsidP="007267D3">
      <w:pPr>
        <w:pStyle w:val="Akapitzlist"/>
        <w:tabs>
          <w:tab w:val="left" w:pos="1843"/>
        </w:tabs>
        <w:spacing w:after="0" w:line="240" w:lineRule="auto"/>
        <w:ind w:left="2138"/>
        <w:rPr>
          <w:rFonts w:ascii="Times New Roman" w:hAnsi="Times New Roman"/>
        </w:rPr>
      </w:pPr>
    </w:p>
    <w:p w14:paraId="17185B50" w14:textId="77777777" w:rsidR="005A173B" w:rsidRDefault="005A173B" w:rsidP="007267D3">
      <w:pPr>
        <w:pStyle w:val="Akapitzlist"/>
        <w:tabs>
          <w:tab w:val="left" w:pos="1843"/>
        </w:tabs>
        <w:spacing w:after="0" w:line="240" w:lineRule="auto"/>
        <w:ind w:left="2138"/>
        <w:rPr>
          <w:rFonts w:ascii="Times New Roman" w:hAnsi="Times New Roman"/>
        </w:rPr>
      </w:pPr>
    </w:p>
    <w:p w14:paraId="1F48A5A7" w14:textId="77777777" w:rsidR="005A173B" w:rsidRDefault="005A173B" w:rsidP="007267D3">
      <w:pPr>
        <w:pStyle w:val="Akapitzlist"/>
        <w:tabs>
          <w:tab w:val="left" w:pos="1843"/>
        </w:tabs>
        <w:spacing w:after="0" w:line="240" w:lineRule="auto"/>
        <w:ind w:left="2138"/>
        <w:rPr>
          <w:rFonts w:ascii="Times New Roman" w:hAnsi="Times New Roman"/>
        </w:rPr>
      </w:pPr>
    </w:p>
    <w:p w14:paraId="6042E4D5" w14:textId="77777777" w:rsidR="005A173B" w:rsidRDefault="005A173B" w:rsidP="007267D3">
      <w:pPr>
        <w:pStyle w:val="Akapitzlist"/>
        <w:tabs>
          <w:tab w:val="left" w:pos="1843"/>
        </w:tabs>
        <w:spacing w:after="0" w:line="240" w:lineRule="auto"/>
        <w:ind w:left="2138"/>
        <w:rPr>
          <w:rFonts w:ascii="Times New Roman" w:hAnsi="Times New Roman"/>
        </w:rPr>
      </w:pPr>
    </w:p>
    <w:p w14:paraId="362FDFD2" w14:textId="77777777" w:rsidR="005A173B" w:rsidRDefault="005A173B" w:rsidP="007267D3">
      <w:pPr>
        <w:pStyle w:val="Akapitzlist"/>
        <w:tabs>
          <w:tab w:val="left" w:pos="1843"/>
        </w:tabs>
        <w:spacing w:after="0" w:line="240" w:lineRule="auto"/>
        <w:ind w:left="2138"/>
        <w:rPr>
          <w:rFonts w:ascii="Times New Roman" w:hAnsi="Times New Roman"/>
        </w:rPr>
      </w:pPr>
    </w:p>
    <w:p w14:paraId="5331A8E2" w14:textId="77777777" w:rsidR="005A173B" w:rsidRDefault="005A173B" w:rsidP="007267D3">
      <w:pPr>
        <w:pStyle w:val="Akapitzlist"/>
        <w:tabs>
          <w:tab w:val="left" w:pos="1843"/>
        </w:tabs>
        <w:spacing w:after="0" w:line="240" w:lineRule="auto"/>
        <w:ind w:left="2138"/>
        <w:rPr>
          <w:rFonts w:ascii="Times New Roman" w:hAnsi="Times New Roman"/>
        </w:rPr>
      </w:pPr>
    </w:p>
    <w:p w14:paraId="3BFC81DF" w14:textId="77777777" w:rsidR="005A173B" w:rsidRDefault="005A173B" w:rsidP="007267D3">
      <w:pPr>
        <w:pStyle w:val="Akapitzlist"/>
        <w:tabs>
          <w:tab w:val="left" w:pos="1843"/>
        </w:tabs>
        <w:spacing w:after="0" w:line="240" w:lineRule="auto"/>
        <w:ind w:left="2138"/>
        <w:rPr>
          <w:rFonts w:ascii="Times New Roman" w:hAnsi="Times New Roman"/>
        </w:rPr>
      </w:pPr>
    </w:p>
    <w:p w14:paraId="1C7E5AC6" w14:textId="77777777" w:rsidR="005A173B" w:rsidRDefault="005A173B" w:rsidP="007267D3">
      <w:pPr>
        <w:pStyle w:val="Akapitzlist"/>
        <w:tabs>
          <w:tab w:val="left" w:pos="1843"/>
        </w:tabs>
        <w:spacing w:after="0" w:line="240" w:lineRule="auto"/>
        <w:ind w:left="2138"/>
        <w:rPr>
          <w:rFonts w:ascii="Times New Roman" w:hAnsi="Times New Roman"/>
        </w:rPr>
      </w:pPr>
    </w:p>
    <w:p w14:paraId="15830371" w14:textId="77777777" w:rsidR="005A173B" w:rsidRDefault="005A173B" w:rsidP="007267D3">
      <w:pPr>
        <w:pStyle w:val="Akapitzlist"/>
        <w:tabs>
          <w:tab w:val="left" w:pos="1843"/>
        </w:tabs>
        <w:spacing w:after="0" w:line="240" w:lineRule="auto"/>
        <w:ind w:left="2138"/>
        <w:rPr>
          <w:rFonts w:ascii="Times New Roman" w:hAnsi="Times New Roman"/>
        </w:rPr>
      </w:pPr>
    </w:p>
    <w:p w14:paraId="369A8F7B" w14:textId="77777777" w:rsidR="005A173B" w:rsidRDefault="005A173B" w:rsidP="007267D3">
      <w:pPr>
        <w:pStyle w:val="Akapitzlist"/>
        <w:tabs>
          <w:tab w:val="left" w:pos="1843"/>
        </w:tabs>
        <w:spacing w:after="0" w:line="240" w:lineRule="auto"/>
        <w:ind w:left="2138"/>
        <w:rPr>
          <w:rFonts w:ascii="Times New Roman" w:hAnsi="Times New Roman"/>
        </w:rPr>
      </w:pPr>
    </w:p>
    <w:p w14:paraId="45327FD4" w14:textId="77777777" w:rsidR="005A173B" w:rsidRDefault="005A173B" w:rsidP="007267D3">
      <w:pPr>
        <w:pStyle w:val="Akapitzlist"/>
        <w:tabs>
          <w:tab w:val="left" w:pos="1843"/>
        </w:tabs>
        <w:spacing w:after="0" w:line="240" w:lineRule="auto"/>
        <w:ind w:left="2138"/>
        <w:rPr>
          <w:rFonts w:ascii="Times New Roman" w:hAnsi="Times New Roman"/>
        </w:rPr>
      </w:pPr>
    </w:p>
    <w:p w14:paraId="7576B4CA" w14:textId="77777777" w:rsidR="005A173B" w:rsidRDefault="005A173B" w:rsidP="007267D3">
      <w:pPr>
        <w:pStyle w:val="Akapitzlist"/>
        <w:tabs>
          <w:tab w:val="left" w:pos="1843"/>
        </w:tabs>
        <w:spacing w:after="0" w:line="240" w:lineRule="auto"/>
        <w:ind w:left="2138"/>
        <w:rPr>
          <w:rFonts w:ascii="Times New Roman" w:hAnsi="Times New Roman"/>
        </w:rPr>
      </w:pPr>
    </w:p>
    <w:p w14:paraId="0F954CCA" w14:textId="77777777" w:rsidR="005A173B" w:rsidRDefault="005A173B" w:rsidP="007267D3">
      <w:pPr>
        <w:pStyle w:val="Akapitzlist"/>
        <w:tabs>
          <w:tab w:val="left" w:pos="1843"/>
        </w:tabs>
        <w:spacing w:after="0" w:line="240" w:lineRule="auto"/>
        <w:ind w:left="2138"/>
        <w:rPr>
          <w:rFonts w:ascii="Times New Roman" w:hAnsi="Times New Roman"/>
        </w:rPr>
      </w:pPr>
    </w:p>
    <w:p w14:paraId="07558669" w14:textId="77777777" w:rsidR="005A173B" w:rsidRDefault="005A173B" w:rsidP="007267D3">
      <w:pPr>
        <w:pStyle w:val="Akapitzlist"/>
        <w:tabs>
          <w:tab w:val="left" w:pos="1843"/>
        </w:tabs>
        <w:spacing w:after="0" w:line="240" w:lineRule="auto"/>
        <w:ind w:left="2138"/>
        <w:rPr>
          <w:rFonts w:ascii="Times New Roman" w:hAnsi="Times New Roman"/>
        </w:rPr>
      </w:pPr>
    </w:p>
    <w:p w14:paraId="0F90D136" w14:textId="77777777" w:rsidR="005A173B" w:rsidRDefault="005A173B" w:rsidP="007267D3">
      <w:pPr>
        <w:pStyle w:val="Akapitzlist"/>
        <w:tabs>
          <w:tab w:val="left" w:pos="1843"/>
        </w:tabs>
        <w:spacing w:after="0" w:line="240" w:lineRule="auto"/>
        <w:ind w:left="2138"/>
        <w:rPr>
          <w:rFonts w:ascii="Times New Roman" w:hAnsi="Times New Roman"/>
        </w:rPr>
      </w:pPr>
    </w:p>
    <w:p w14:paraId="1817D589" w14:textId="77777777" w:rsidR="005A173B" w:rsidRDefault="005A173B" w:rsidP="007267D3">
      <w:pPr>
        <w:pStyle w:val="Akapitzlist"/>
        <w:tabs>
          <w:tab w:val="left" w:pos="1843"/>
        </w:tabs>
        <w:spacing w:after="0" w:line="240" w:lineRule="auto"/>
        <w:ind w:left="2138"/>
        <w:rPr>
          <w:rFonts w:ascii="Times New Roman" w:hAnsi="Times New Roman"/>
        </w:rPr>
      </w:pPr>
    </w:p>
    <w:p w14:paraId="523B360F" w14:textId="77777777" w:rsidR="005A173B" w:rsidRDefault="005A173B" w:rsidP="007267D3">
      <w:pPr>
        <w:pStyle w:val="Akapitzlist"/>
        <w:tabs>
          <w:tab w:val="left" w:pos="1843"/>
        </w:tabs>
        <w:spacing w:after="0" w:line="240" w:lineRule="auto"/>
        <w:ind w:left="2138"/>
        <w:rPr>
          <w:rFonts w:ascii="Times New Roman" w:hAnsi="Times New Roman"/>
        </w:rPr>
      </w:pPr>
    </w:p>
    <w:p w14:paraId="3FE75512" w14:textId="77777777" w:rsidR="005A173B" w:rsidRDefault="005A173B" w:rsidP="007267D3">
      <w:pPr>
        <w:pStyle w:val="Akapitzlist"/>
        <w:tabs>
          <w:tab w:val="left" w:pos="1843"/>
        </w:tabs>
        <w:spacing w:after="0" w:line="240" w:lineRule="auto"/>
        <w:ind w:left="2138"/>
        <w:rPr>
          <w:rFonts w:ascii="Times New Roman" w:hAnsi="Times New Roman"/>
        </w:rPr>
      </w:pPr>
    </w:p>
    <w:p w14:paraId="1FACB6C2" w14:textId="77777777" w:rsidR="005A173B" w:rsidRDefault="005A173B" w:rsidP="007267D3">
      <w:pPr>
        <w:pStyle w:val="Akapitzlist"/>
        <w:tabs>
          <w:tab w:val="left" w:pos="1843"/>
        </w:tabs>
        <w:spacing w:after="0" w:line="240" w:lineRule="auto"/>
        <w:ind w:left="2138"/>
        <w:rPr>
          <w:rFonts w:ascii="Times New Roman" w:hAnsi="Times New Roman"/>
        </w:rPr>
      </w:pPr>
    </w:p>
    <w:p w14:paraId="599A4208" w14:textId="77777777" w:rsidR="005A173B" w:rsidRDefault="005A173B" w:rsidP="007267D3">
      <w:pPr>
        <w:pStyle w:val="Akapitzlist"/>
        <w:tabs>
          <w:tab w:val="left" w:pos="1843"/>
        </w:tabs>
        <w:spacing w:after="0" w:line="240" w:lineRule="auto"/>
        <w:ind w:left="2138"/>
        <w:rPr>
          <w:rFonts w:ascii="Times New Roman" w:hAnsi="Times New Roman"/>
        </w:rPr>
      </w:pPr>
    </w:p>
    <w:p w14:paraId="03A3B3DE" w14:textId="77777777" w:rsidR="005A173B" w:rsidRDefault="005A173B" w:rsidP="007267D3">
      <w:pPr>
        <w:pStyle w:val="Akapitzlist"/>
        <w:tabs>
          <w:tab w:val="left" w:pos="1843"/>
        </w:tabs>
        <w:spacing w:after="0" w:line="240" w:lineRule="auto"/>
        <w:ind w:left="2138"/>
        <w:rPr>
          <w:rFonts w:ascii="Times New Roman" w:hAnsi="Times New Roman"/>
        </w:rPr>
      </w:pPr>
    </w:p>
    <w:p w14:paraId="11E4390F" w14:textId="77777777" w:rsidR="005A173B" w:rsidRDefault="005A173B" w:rsidP="007267D3">
      <w:pPr>
        <w:pStyle w:val="Akapitzlist"/>
        <w:tabs>
          <w:tab w:val="left" w:pos="1843"/>
        </w:tabs>
        <w:spacing w:after="0" w:line="240" w:lineRule="auto"/>
        <w:ind w:left="2138"/>
        <w:rPr>
          <w:rFonts w:ascii="Times New Roman" w:hAnsi="Times New Roman"/>
        </w:rPr>
      </w:pPr>
    </w:p>
    <w:p w14:paraId="38A7C295" w14:textId="77777777" w:rsidR="005A173B" w:rsidRDefault="005A173B" w:rsidP="007267D3">
      <w:pPr>
        <w:pStyle w:val="Akapitzlist"/>
        <w:tabs>
          <w:tab w:val="left" w:pos="1843"/>
        </w:tabs>
        <w:spacing w:after="0" w:line="240" w:lineRule="auto"/>
        <w:ind w:left="2138"/>
        <w:rPr>
          <w:rFonts w:ascii="Times New Roman" w:hAnsi="Times New Roman"/>
        </w:rPr>
      </w:pPr>
    </w:p>
    <w:p w14:paraId="40AD4864" w14:textId="77777777" w:rsidR="005A173B" w:rsidRDefault="005A173B" w:rsidP="007267D3">
      <w:pPr>
        <w:pStyle w:val="Akapitzlist"/>
        <w:tabs>
          <w:tab w:val="left" w:pos="1843"/>
        </w:tabs>
        <w:spacing w:after="0" w:line="240" w:lineRule="auto"/>
        <w:ind w:left="2138"/>
        <w:rPr>
          <w:rFonts w:ascii="Times New Roman" w:hAnsi="Times New Roman"/>
        </w:rPr>
      </w:pPr>
    </w:p>
    <w:p w14:paraId="03B0CEBB" w14:textId="77777777" w:rsidR="005A173B" w:rsidRDefault="005A173B" w:rsidP="007267D3">
      <w:pPr>
        <w:pStyle w:val="Akapitzlist"/>
        <w:tabs>
          <w:tab w:val="left" w:pos="1843"/>
        </w:tabs>
        <w:spacing w:after="0" w:line="240" w:lineRule="auto"/>
        <w:ind w:left="2138"/>
        <w:rPr>
          <w:rFonts w:ascii="Times New Roman" w:hAnsi="Times New Roman"/>
        </w:rPr>
      </w:pPr>
    </w:p>
    <w:p w14:paraId="2165A1ED" w14:textId="77777777" w:rsidR="005A173B" w:rsidRDefault="005A173B" w:rsidP="007267D3">
      <w:pPr>
        <w:pStyle w:val="Akapitzlist"/>
        <w:tabs>
          <w:tab w:val="left" w:pos="1843"/>
        </w:tabs>
        <w:spacing w:after="0" w:line="240" w:lineRule="auto"/>
        <w:ind w:left="2138"/>
        <w:rPr>
          <w:rFonts w:ascii="Times New Roman" w:hAnsi="Times New Roman"/>
        </w:rPr>
      </w:pPr>
    </w:p>
    <w:p w14:paraId="0647DCBF" w14:textId="77777777" w:rsidR="005A173B" w:rsidRDefault="005A173B" w:rsidP="007267D3">
      <w:pPr>
        <w:pStyle w:val="Akapitzlist"/>
        <w:tabs>
          <w:tab w:val="left" w:pos="1843"/>
        </w:tabs>
        <w:spacing w:after="0" w:line="240" w:lineRule="auto"/>
        <w:ind w:left="2138"/>
        <w:rPr>
          <w:rFonts w:ascii="Times New Roman" w:hAnsi="Times New Roman"/>
        </w:rPr>
      </w:pPr>
    </w:p>
    <w:p w14:paraId="3BF7ED2A" w14:textId="77777777" w:rsidR="005A173B" w:rsidRDefault="005A173B" w:rsidP="007267D3">
      <w:pPr>
        <w:pStyle w:val="Akapitzlist"/>
        <w:tabs>
          <w:tab w:val="left" w:pos="1843"/>
        </w:tabs>
        <w:spacing w:after="0" w:line="240" w:lineRule="auto"/>
        <w:ind w:left="2138"/>
        <w:rPr>
          <w:rFonts w:ascii="Times New Roman" w:hAnsi="Times New Roman"/>
        </w:rPr>
      </w:pPr>
    </w:p>
    <w:p w14:paraId="557140FF" w14:textId="77777777" w:rsidR="003730EF" w:rsidRDefault="003730EF" w:rsidP="007267D3">
      <w:pPr>
        <w:pStyle w:val="Akapitzlist"/>
        <w:tabs>
          <w:tab w:val="left" w:pos="1843"/>
        </w:tabs>
        <w:spacing w:after="0" w:line="240" w:lineRule="auto"/>
        <w:ind w:left="2138"/>
        <w:rPr>
          <w:rFonts w:ascii="Times New Roman" w:hAnsi="Times New Roman"/>
        </w:rPr>
      </w:pPr>
    </w:p>
    <w:p w14:paraId="0296313D" w14:textId="77777777" w:rsidR="003730EF" w:rsidRDefault="003730EF" w:rsidP="007267D3">
      <w:pPr>
        <w:pStyle w:val="Akapitzlist"/>
        <w:tabs>
          <w:tab w:val="left" w:pos="1843"/>
        </w:tabs>
        <w:spacing w:after="0" w:line="240" w:lineRule="auto"/>
        <w:ind w:left="2138"/>
        <w:rPr>
          <w:rFonts w:ascii="Times New Roman" w:hAnsi="Times New Roman"/>
        </w:rPr>
      </w:pPr>
    </w:p>
    <w:p w14:paraId="29235260" w14:textId="77777777" w:rsidR="003730EF" w:rsidRDefault="003730EF" w:rsidP="007267D3">
      <w:pPr>
        <w:pStyle w:val="Akapitzlist"/>
        <w:tabs>
          <w:tab w:val="left" w:pos="1843"/>
        </w:tabs>
        <w:spacing w:after="0" w:line="240" w:lineRule="auto"/>
        <w:ind w:left="2138"/>
        <w:rPr>
          <w:rFonts w:ascii="Times New Roman" w:hAnsi="Times New Roman"/>
        </w:rPr>
      </w:pPr>
    </w:p>
    <w:p w14:paraId="39536BB5" w14:textId="77777777" w:rsidR="005A173B" w:rsidRPr="004F54EC" w:rsidRDefault="005A173B" w:rsidP="007267D3">
      <w:pPr>
        <w:pStyle w:val="Akapitzlist"/>
        <w:tabs>
          <w:tab w:val="left" w:pos="1843"/>
        </w:tabs>
        <w:spacing w:after="0" w:line="240" w:lineRule="auto"/>
        <w:ind w:left="2138"/>
        <w:rPr>
          <w:rFonts w:ascii="Times New Roman" w:hAnsi="Times New Roman"/>
        </w:rPr>
      </w:pPr>
    </w:p>
    <w:p w14:paraId="436098B7" w14:textId="52A31617" w:rsidR="00E40A6A" w:rsidRDefault="00E40A6A" w:rsidP="00015591">
      <w:pPr>
        <w:tabs>
          <w:tab w:val="left" w:pos="1260"/>
        </w:tabs>
        <w:spacing w:after="0" w:line="240" w:lineRule="auto"/>
        <w:jc w:val="right"/>
        <w:rPr>
          <w:rFonts w:ascii="Times New Roman" w:hAnsi="Times New Roman"/>
          <w:b/>
        </w:rPr>
      </w:pPr>
      <w:r w:rsidRPr="00F72383">
        <w:rPr>
          <w:rFonts w:ascii="Times New Roman" w:hAnsi="Times New Roman"/>
          <w:b/>
        </w:rPr>
        <w:t>Załącznik nr 1 do formularza oferty – JEDZ</w:t>
      </w:r>
    </w:p>
    <w:p w14:paraId="559359EE" w14:textId="77777777" w:rsidR="00A36A4D" w:rsidRDefault="00A36A4D" w:rsidP="00F72383">
      <w:pPr>
        <w:tabs>
          <w:tab w:val="left" w:pos="1260"/>
        </w:tabs>
        <w:spacing w:after="0" w:line="240" w:lineRule="auto"/>
        <w:jc w:val="right"/>
        <w:rPr>
          <w:rFonts w:ascii="Times New Roman" w:hAnsi="Times New Roman"/>
          <w:b/>
        </w:rPr>
      </w:pPr>
    </w:p>
    <w:p w14:paraId="5269E9FE" w14:textId="7952F555" w:rsidR="00313AA9" w:rsidRPr="00835FCF" w:rsidRDefault="00CC271F" w:rsidP="00A36A4D">
      <w:pPr>
        <w:tabs>
          <w:tab w:val="left" w:pos="1260"/>
        </w:tabs>
        <w:spacing w:after="0" w:line="240" w:lineRule="auto"/>
        <w:jc w:val="right"/>
        <w:rPr>
          <w:rFonts w:ascii="Times New Roman" w:hAnsi="Times New Roman"/>
          <w:b/>
        </w:rPr>
      </w:pPr>
      <w:r w:rsidRPr="00835FCF">
        <w:rPr>
          <w:rFonts w:ascii="Times New Roman" w:hAnsi="Times New Roman"/>
          <w:b/>
        </w:rPr>
        <w:t>Załącznik nr 2 do formularza oferty</w:t>
      </w:r>
      <w:r w:rsidR="00313AA9" w:rsidRPr="00835FCF">
        <w:rPr>
          <w:rFonts w:ascii="Times New Roman" w:hAnsi="Times New Roman"/>
          <w:b/>
        </w:rPr>
        <w:t xml:space="preserve"> –</w:t>
      </w:r>
      <w:r w:rsidR="00CC0B8B">
        <w:rPr>
          <w:rFonts w:ascii="Times New Roman" w:hAnsi="Times New Roman"/>
          <w:b/>
        </w:rPr>
        <w:t xml:space="preserve"> </w:t>
      </w:r>
    </w:p>
    <w:p w14:paraId="45133FA5" w14:textId="77777777" w:rsidR="00A36A4D" w:rsidRPr="00835FCF" w:rsidRDefault="00A36A4D" w:rsidP="00A36A4D">
      <w:pPr>
        <w:tabs>
          <w:tab w:val="left" w:pos="1260"/>
        </w:tabs>
        <w:spacing w:after="0" w:line="240" w:lineRule="auto"/>
        <w:jc w:val="right"/>
        <w:rPr>
          <w:rFonts w:ascii="Times New Roman" w:hAnsi="Times New Roman"/>
          <w:b/>
        </w:rPr>
      </w:pPr>
    </w:p>
    <w:p w14:paraId="7AE0EFAA" w14:textId="5AF15479" w:rsidR="00313AA9" w:rsidRPr="00835FCF" w:rsidRDefault="00313AA9" w:rsidP="00642746">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OŚWIADCZENIE</w:t>
      </w:r>
    </w:p>
    <w:p w14:paraId="774292D3" w14:textId="59A6A468" w:rsidR="00642746" w:rsidRPr="00835FCF" w:rsidRDefault="00642746" w:rsidP="00642746">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 NIEPODLEGANIU WYKLUCZENIU NA PODSTAWIE DODATKOWYCH PRZESŁANEK</w:t>
      </w:r>
    </w:p>
    <w:p w14:paraId="68FE1CF2" w14:textId="77777777" w:rsidR="00642746" w:rsidRPr="00835FCF" w:rsidRDefault="00642746" w:rsidP="00642746">
      <w:pPr>
        <w:spacing w:after="0" w:line="240" w:lineRule="auto"/>
        <w:jc w:val="center"/>
        <w:rPr>
          <w:rFonts w:ascii="Times New Roman" w:hAnsi="Times New Roman"/>
          <w:b/>
          <w:bCs/>
          <w:i/>
          <w:color w:val="000000"/>
          <w:u w:val="single"/>
        </w:rPr>
      </w:pPr>
    </w:p>
    <w:p w14:paraId="225743BF" w14:textId="1E76CB9F" w:rsidR="00313AA9" w:rsidRPr="00C115D5" w:rsidRDefault="00313AA9" w:rsidP="00313AA9">
      <w:pPr>
        <w:pStyle w:val="Tekstpodstawowy"/>
        <w:spacing w:line="240" w:lineRule="auto"/>
        <w:outlineLvl w:val="0"/>
        <w:rPr>
          <w:rFonts w:ascii="Times New Roman" w:hAnsi="Times New Roman"/>
          <w:i/>
          <w:sz w:val="22"/>
          <w:szCs w:val="22"/>
          <w:u w:val="single"/>
        </w:rPr>
      </w:pPr>
      <w:r w:rsidRPr="00C14CCD">
        <w:rPr>
          <w:rFonts w:ascii="Times New Roman" w:hAnsi="Times New Roman"/>
          <w:i/>
          <w:iCs/>
          <w:sz w:val="22"/>
          <w:szCs w:val="22"/>
          <w:u w:val="single"/>
        </w:rPr>
        <w:t>Składając ofertę w postępowaniu prowadzonym w trybie przetargu nieograniczonego</w:t>
      </w:r>
      <w:r w:rsidR="00D5668E">
        <w:rPr>
          <w:rFonts w:ascii="Times New Roman" w:hAnsi="Times New Roman"/>
          <w:i/>
          <w:iCs/>
          <w:sz w:val="22"/>
          <w:szCs w:val="22"/>
          <w:u w:val="single"/>
        </w:rPr>
        <w:t xml:space="preserve"> na</w:t>
      </w:r>
      <w:r w:rsidRPr="00C14CCD">
        <w:rPr>
          <w:rFonts w:ascii="Times New Roman" w:hAnsi="Times New Roman"/>
          <w:i/>
          <w:iCs/>
          <w:sz w:val="22"/>
          <w:szCs w:val="22"/>
          <w:u w:val="single"/>
        </w:rPr>
        <w:t xml:space="preserve"> </w:t>
      </w:r>
      <w:r w:rsidR="00D36282" w:rsidRPr="00D36282">
        <w:rPr>
          <w:rFonts w:ascii="Times New Roman" w:hAnsi="Times New Roman"/>
          <w:i/>
          <w:iCs/>
          <w:sz w:val="22"/>
          <w:szCs w:val="22"/>
          <w:u w:val="single"/>
        </w:rPr>
        <w:t xml:space="preserve">dostawę i montaż projektorów, uchwytów sufitowych, ekranów projekcyjnych, konwerterów HDMI i </w:t>
      </w:r>
      <w:proofErr w:type="spellStart"/>
      <w:r w:rsidR="00D36282" w:rsidRPr="00D36282">
        <w:rPr>
          <w:rFonts w:ascii="Times New Roman" w:hAnsi="Times New Roman"/>
          <w:i/>
          <w:iCs/>
          <w:sz w:val="22"/>
          <w:szCs w:val="22"/>
          <w:u w:val="single"/>
        </w:rPr>
        <w:t>mediaportów</w:t>
      </w:r>
      <w:proofErr w:type="spellEnd"/>
      <w:r w:rsidR="00D36282" w:rsidRPr="00D36282">
        <w:rPr>
          <w:rFonts w:ascii="Times New Roman" w:hAnsi="Times New Roman"/>
          <w:i/>
          <w:iCs/>
          <w:sz w:val="22"/>
          <w:szCs w:val="22"/>
          <w:u w:val="single"/>
        </w:rPr>
        <w:t xml:space="preserve"> w salach wraz z systemem multimedialnym</w:t>
      </w:r>
      <w:r w:rsidR="00C115D5">
        <w:rPr>
          <w:rFonts w:ascii="Times New Roman" w:hAnsi="Times New Roman"/>
          <w:i/>
          <w:sz w:val="22"/>
          <w:szCs w:val="22"/>
          <w:u w:val="single"/>
        </w:rPr>
        <w:t xml:space="preserve">, </w:t>
      </w:r>
      <w:r w:rsidRPr="00C14CCD">
        <w:rPr>
          <w:rFonts w:ascii="Times New Roman" w:hAnsi="Times New Roman"/>
          <w:i/>
          <w:sz w:val="22"/>
          <w:szCs w:val="22"/>
          <w:u w:val="single"/>
        </w:rPr>
        <w:t>Znak sprawy 80.272.</w:t>
      </w:r>
      <w:r w:rsidR="003730EF">
        <w:rPr>
          <w:rFonts w:ascii="Times New Roman" w:hAnsi="Times New Roman"/>
          <w:i/>
          <w:sz w:val="22"/>
          <w:szCs w:val="22"/>
          <w:u w:val="single"/>
        </w:rPr>
        <w:t>6</w:t>
      </w:r>
      <w:r w:rsidR="00B26CCE">
        <w:rPr>
          <w:rFonts w:ascii="Times New Roman" w:hAnsi="Times New Roman"/>
          <w:i/>
          <w:sz w:val="22"/>
          <w:szCs w:val="22"/>
          <w:u w:val="single"/>
        </w:rPr>
        <w:t>.202</w:t>
      </w:r>
      <w:r w:rsidR="003730EF">
        <w:rPr>
          <w:rFonts w:ascii="Times New Roman" w:hAnsi="Times New Roman"/>
          <w:i/>
          <w:sz w:val="22"/>
          <w:szCs w:val="22"/>
          <w:u w:val="single"/>
        </w:rPr>
        <w:t>4</w:t>
      </w:r>
      <w:r w:rsidRPr="00C14CCD">
        <w:rPr>
          <w:rFonts w:ascii="Times New Roman" w:hAnsi="Times New Roman"/>
          <w:i/>
          <w:sz w:val="22"/>
          <w:szCs w:val="22"/>
        </w:rPr>
        <w:t>,</w:t>
      </w:r>
      <w:r w:rsidRPr="00835FCF">
        <w:rPr>
          <w:rFonts w:ascii="Times New Roman" w:hAnsi="Times New Roman"/>
          <w:i/>
          <w:sz w:val="22"/>
          <w:szCs w:val="22"/>
        </w:rPr>
        <w:t xml:space="preserve"> </w:t>
      </w:r>
      <w:r w:rsidRPr="00835FCF">
        <w:rPr>
          <w:rFonts w:ascii="Times New Roman" w:hAnsi="Times New Roman"/>
          <w:iCs/>
          <w:sz w:val="22"/>
          <w:szCs w:val="22"/>
        </w:rPr>
        <w:t xml:space="preserve">w związku z wejściem w życie dnia 16 kwietnia 2022 r. ustawy z dnia 13 kwietnia 2022 r. o </w:t>
      </w:r>
      <w:r w:rsidRPr="00835FCF">
        <w:rPr>
          <w:rFonts w:ascii="Times New Roman" w:hAnsi="Times New Roman"/>
          <w:sz w:val="22"/>
          <w:szCs w:val="22"/>
        </w:rPr>
        <w:t> szczególnych rozwiązaniach w zakresie przeciwdziałania wspieraniu agresji na Ukrainę oraz służących ochronie bezpieczeństwa narodowego (Dz.U. z 202</w:t>
      </w:r>
      <w:r w:rsidR="008D3438">
        <w:rPr>
          <w:rFonts w:ascii="Times New Roman" w:hAnsi="Times New Roman"/>
          <w:sz w:val="22"/>
          <w:szCs w:val="22"/>
        </w:rPr>
        <w:t>3</w:t>
      </w:r>
      <w:r w:rsidRPr="00835FCF">
        <w:rPr>
          <w:rFonts w:ascii="Times New Roman" w:hAnsi="Times New Roman"/>
          <w:sz w:val="22"/>
          <w:szCs w:val="22"/>
        </w:rPr>
        <w:t xml:space="preserve"> r., poz. </w:t>
      </w:r>
      <w:r w:rsidR="008D3438">
        <w:rPr>
          <w:rFonts w:ascii="Times New Roman" w:hAnsi="Times New Roman"/>
          <w:sz w:val="22"/>
          <w:szCs w:val="22"/>
        </w:rPr>
        <w:t>129</w:t>
      </w:r>
      <w:r w:rsidRPr="00835FCF">
        <w:rPr>
          <w:rFonts w:ascii="Times New Roman" w:hAnsi="Times New Roman"/>
          <w:sz w:val="22"/>
          <w:szCs w:val="22"/>
        </w:rPr>
        <w:t>), oświadczam, iż nie podlegam wykluczeniu na podstawie art. 7 ust. 1 ustawy z dnia 13 kwietnia 2022 r. o szczególnych rozwiązaniach w zakresie przeciwdziałania wspieraniu agresji na Ukrainę oraz służących ochronie bezpieczeństwa narodowego (Dz.U. z 202</w:t>
      </w:r>
      <w:r w:rsidR="008D3438">
        <w:rPr>
          <w:rFonts w:ascii="Times New Roman" w:hAnsi="Times New Roman"/>
          <w:sz w:val="22"/>
          <w:szCs w:val="22"/>
        </w:rPr>
        <w:t>3</w:t>
      </w:r>
      <w:r w:rsidRPr="00835FCF">
        <w:rPr>
          <w:rFonts w:ascii="Times New Roman" w:hAnsi="Times New Roman"/>
          <w:sz w:val="22"/>
          <w:szCs w:val="22"/>
        </w:rPr>
        <w:t xml:space="preserve"> r., poz. </w:t>
      </w:r>
      <w:r w:rsidR="008D3438">
        <w:rPr>
          <w:rFonts w:ascii="Times New Roman" w:hAnsi="Times New Roman"/>
          <w:sz w:val="22"/>
          <w:szCs w:val="22"/>
        </w:rPr>
        <w:t>129</w:t>
      </w:r>
      <w:r w:rsidRPr="00835FCF">
        <w:rPr>
          <w:rFonts w:ascii="Times New Roman" w:hAnsi="Times New Roman"/>
          <w:sz w:val="22"/>
          <w:szCs w:val="22"/>
        </w:rPr>
        <w:t>), tj.:</w:t>
      </w:r>
    </w:p>
    <w:p w14:paraId="08CEBAF3" w14:textId="77777777" w:rsidR="00313AA9" w:rsidRPr="00835FCF" w:rsidRDefault="00313AA9" w:rsidP="0002622B">
      <w:pPr>
        <w:pStyle w:val="Akapitzlist"/>
        <w:numPr>
          <w:ilvl w:val="0"/>
          <w:numId w:val="63"/>
        </w:numPr>
        <w:spacing w:after="0" w:line="240" w:lineRule="auto"/>
        <w:ind w:left="709" w:hanging="567"/>
        <w:rPr>
          <w:rFonts w:ascii="Times New Roman" w:hAnsi="Times New Roman"/>
        </w:rPr>
      </w:pPr>
      <w:r w:rsidRPr="00835FCF">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DE6B778" w14:textId="77777777" w:rsidR="00313AA9" w:rsidRPr="00835FCF" w:rsidRDefault="00313AA9" w:rsidP="0002622B">
      <w:pPr>
        <w:pStyle w:val="Akapitzlist"/>
        <w:numPr>
          <w:ilvl w:val="0"/>
          <w:numId w:val="63"/>
        </w:numPr>
        <w:spacing w:after="0" w:line="240" w:lineRule="auto"/>
        <w:ind w:left="709" w:hanging="567"/>
        <w:rPr>
          <w:rFonts w:ascii="Times New Roman" w:hAnsi="Times New Roman"/>
        </w:rPr>
      </w:pPr>
      <w:r w:rsidRPr="00835FCF">
        <w:rPr>
          <w:rFonts w:ascii="Times New Roman" w:hAnsi="Times New Roman"/>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7196378" w14:textId="77777777" w:rsidR="00313AA9" w:rsidRPr="00835FCF" w:rsidRDefault="00313AA9" w:rsidP="0002622B">
      <w:pPr>
        <w:pStyle w:val="Akapitzlist"/>
        <w:numPr>
          <w:ilvl w:val="0"/>
          <w:numId w:val="63"/>
        </w:numPr>
        <w:spacing w:after="0" w:line="240" w:lineRule="auto"/>
        <w:ind w:left="709" w:hanging="567"/>
        <w:rPr>
          <w:rFonts w:ascii="Times New Roman" w:hAnsi="Times New Roman"/>
        </w:rPr>
      </w:pPr>
      <w:r w:rsidRPr="00835FCF">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409A339" w14:textId="77777777" w:rsidR="00313AA9" w:rsidRPr="00835FCF" w:rsidRDefault="00313AA9" w:rsidP="00313AA9">
      <w:pPr>
        <w:spacing w:after="0" w:line="240" w:lineRule="auto"/>
        <w:rPr>
          <w:rFonts w:ascii="Times New Roman" w:hAnsi="Times New Roman"/>
        </w:rPr>
      </w:pPr>
    </w:p>
    <w:p w14:paraId="40C79720" w14:textId="77777777" w:rsidR="00313AA9" w:rsidRPr="00835FCF" w:rsidRDefault="00313AA9" w:rsidP="00313AA9">
      <w:pPr>
        <w:spacing w:line="240" w:lineRule="auto"/>
        <w:ind w:firstLine="349"/>
        <w:rPr>
          <w:rFonts w:ascii="Times New Roman" w:hAnsi="Times New Roman"/>
        </w:rPr>
      </w:pPr>
      <w:r w:rsidRPr="00835FC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436098B8" w14:textId="1E37E0D8" w:rsidR="00E40A6A" w:rsidRDefault="00E40A6A" w:rsidP="00436116">
      <w:pPr>
        <w:pStyle w:val="Tekstpodstawowy"/>
        <w:spacing w:line="240" w:lineRule="auto"/>
        <w:outlineLvl w:val="0"/>
        <w:rPr>
          <w:rFonts w:ascii="Times New Roman" w:hAnsi="Times New Roman"/>
          <w:b/>
          <w:i/>
          <w:sz w:val="22"/>
          <w:szCs w:val="22"/>
        </w:rPr>
      </w:pPr>
    </w:p>
    <w:p w14:paraId="60B975D7" w14:textId="240CE52B" w:rsidR="002F46C4" w:rsidRDefault="002F46C4" w:rsidP="00436116">
      <w:pPr>
        <w:pStyle w:val="Tekstpodstawowy"/>
        <w:spacing w:line="240" w:lineRule="auto"/>
        <w:outlineLvl w:val="0"/>
        <w:rPr>
          <w:rFonts w:ascii="Times New Roman" w:hAnsi="Times New Roman"/>
          <w:b/>
          <w:i/>
          <w:sz w:val="22"/>
          <w:szCs w:val="22"/>
        </w:rPr>
      </w:pPr>
    </w:p>
    <w:p w14:paraId="546A3032" w14:textId="73C84447" w:rsidR="002F46C4" w:rsidRDefault="002F46C4" w:rsidP="00436116">
      <w:pPr>
        <w:pStyle w:val="Tekstpodstawowy"/>
        <w:spacing w:line="240" w:lineRule="auto"/>
        <w:outlineLvl w:val="0"/>
        <w:rPr>
          <w:rFonts w:ascii="Times New Roman" w:hAnsi="Times New Roman"/>
          <w:b/>
          <w:i/>
          <w:sz w:val="22"/>
          <w:szCs w:val="22"/>
        </w:rPr>
      </w:pPr>
    </w:p>
    <w:p w14:paraId="13A8E838" w14:textId="4E72AB91" w:rsidR="00AC6062" w:rsidRDefault="00AC6062">
      <w:pPr>
        <w:spacing w:after="0" w:line="240" w:lineRule="auto"/>
        <w:jc w:val="left"/>
        <w:rPr>
          <w:rFonts w:ascii="Times New Roman" w:hAnsi="Times New Roman"/>
          <w:b/>
          <w:i/>
          <w:lang w:eastAsia="pl-PL"/>
        </w:rPr>
      </w:pPr>
      <w:r>
        <w:rPr>
          <w:rFonts w:ascii="Times New Roman" w:hAnsi="Times New Roman"/>
          <w:b/>
          <w:i/>
        </w:rPr>
        <w:br w:type="page"/>
      </w:r>
    </w:p>
    <w:p w14:paraId="202CA940" w14:textId="77777777" w:rsidR="00F27BE6" w:rsidRDefault="00F27BE6" w:rsidP="00436116">
      <w:pPr>
        <w:pStyle w:val="Tekstpodstawowy"/>
        <w:spacing w:line="240" w:lineRule="auto"/>
        <w:outlineLvl w:val="0"/>
        <w:rPr>
          <w:rFonts w:ascii="Times New Roman" w:hAnsi="Times New Roman"/>
          <w:b/>
          <w:i/>
          <w:sz w:val="22"/>
          <w:szCs w:val="22"/>
        </w:rPr>
      </w:pPr>
    </w:p>
    <w:p w14:paraId="31F9C12E" w14:textId="05671438" w:rsidR="002F46C4" w:rsidRPr="00413082" w:rsidRDefault="002F46C4" w:rsidP="002F46C4">
      <w:pPr>
        <w:tabs>
          <w:tab w:val="left" w:pos="1260"/>
        </w:tabs>
        <w:spacing w:after="0" w:line="240" w:lineRule="auto"/>
        <w:jc w:val="right"/>
        <w:rPr>
          <w:rFonts w:ascii="Times New Roman" w:hAnsi="Times New Roman"/>
          <w:b/>
        </w:rPr>
      </w:pPr>
      <w:r w:rsidRPr="00413082">
        <w:rPr>
          <w:rFonts w:ascii="Times New Roman" w:hAnsi="Times New Roman"/>
          <w:b/>
        </w:rPr>
        <w:t xml:space="preserve">Załącznik nr 3 do formularza oferty – </w:t>
      </w:r>
    </w:p>
    <w:p w14:paraId="5E7F505B" w14:textId="553A8CBF" w:rsidR="003D28F9" w:rsidRPr="00413082" w:rsidRDefault="003D28F9" w:rsidP="002F46C4">
      <w:pPr>
        <w:tabs>
          <w:tab w:val="left" w:pos="1260"/>
        </w:tabs>
        <w:spacing w:after="0" w:line="240" w:lineRule="auto"/>
        <w:jc w:val="right"/>
        <w:rPr>
          <w:rFonts w:ascii="Times New Roman" w:hAnsi="Times New Roman"/>
          <w:b/>
        </w:rPr>
      </w:pPr>
    </w:p>
    <w:p w14:paraId="3BE027AE" w14:textId="77777777" w:rsidR="003D28F9" w:rsidRPr="00413082" w:rsidRDefault="003D28F9" w:rsidP="003D28F9">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OŚWIADCZENIE</w:t>
      </w:r>
    </w:p>
    <w:p w14:paraId="215F0BB0" w14:textId="77777777" w:rsidR="003D28F9" w:rsidRPr="00413082" w:rsidRDefault="003D28F9" w:rsidP="003D28F9">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 NIEPODLEGANIU WYKLUCZENIU NA PODSTAWIE DODATKOWYCH PRZESŁANEK</w:t>
      </w:r>
    </w:p>
    <w:p w14:paraId="565031BB" w14:textId="77777777" w:rsidR="003D28F9" w:rsidRPr="00413082" w:rsidRDefault="003D28F9" w:rsidP="003D28F9">
      <w:pPr>
        <w:spacing w:after="0" w:line="240" w:lineRule="auto"/>
        <w:jc w:val="center"/>
        <w:rPr>
          <w:rFonts w:ascii="Times New Roman" w:hAnsi="Times New Roman"/>
          <w:b/>
          <w:bCs/>
          <w:i/>
          <w:color w:val="000000"/>
          <w:u w:val="single"/>
        </w:rPr>
      </w:pPr>
    </w:p>
    <w:p w14:paraId="5D90C81F" w14:textId="6BC4698C" w:rsidR="003D28F9" w:rsidRPr="00F75662" w:rsidRDefault="003D28F9" w:rsidP="00406778">
      <w:pPr>
        <w:spacing w:after="0" w:line="240" w:lineRule="auto"/>
        <w:rPr>
          <w:rFonts w:ascii="Times New Roman" w:hAnsi="Times New Roman"/>
          <w:i/>
          <w:u w:val="single"/>
        </w:rPr>
      </w:pPr>
      <w:r w:rsidRPr="00413082">
        <w:rPr>
          <w:rFonts w:ascii="Times New Roman" w:hAnsi="Times New Roman"/>
          <w:i/>
          <w:iCs/>
          <w:u w:val="single"/>
        </w:rPr>
        <w:t xml:space="preserve">Składając ofertę w postępowaniu prowadzonym w trybie przetargu nieograniczonego na </w:t>
      </w:r>
      <w:r w:rsidR="00D36282" w:rsidRPr="00D36282">
        <w:rPr>
          <w:rFonts w:ascii="Times New Roman" w:hAnsi="Times New Roman"/>
          <w:i/>
          <w:iCs/>
          <w:u w:val="single"/>
        </w:rPr>
        <w:t xml:space="preserve">dostawę i montaż projektorów, uchwytów sufitowych, ekranów projekcyjnych, konwerterów HDMI i </w:t>
      </w:r>
      <w:proofErr w:type="spellStart"/>
      <w:r w:rsidR="00D36282" w:rsidRPr="00D36282">
        <w:rPr>
          <w:rFonts w:ascii="Times New Roman" w:hAnsi="Times New Roman"/>
          <w:i/>
          <w:iCs/>
          <w:u w:val="single"/>
        </w:rPr>
        <w:t>mediaportów</w:t>
      </w:r>
      <w:proofErr w:type="spellEnd"/>
      <w:r w:rsidR="00D36282" w:rsidRPr="00D36282">
        <w:rPr>
          <w:rFonts w:ascii="Times New Roman" w:hAnsi="Times New Roman"/>
          <w:i/>
          <w:iCs/>
          <w:u w:val="single"/>
        </w:rPr>
        <w:t xml:space="preserve"> w salach wraz z systemem multimedialnym</w:t>
      </w:r>
      <w:r w:rsidR="00F75662">
        <w:rPr>
          <w:rFonts w:ascii="Times New Roman" w:hAnsi="Times New Roman"/>
          <w:i/>
          <w:u w:val="single"/>
        </w:rPr>
        <w:t xml:space="preserve">, </w:t>
      </w:r>
      <w:r w:rsidRPr="00413082">
        <w:rPr>
          <w:rFonts w:ascii="Times New Roman" w:hAnsi="Times New Roman"/>
          <w:i/>
          <w:u w:val="single"/>
        </w:rPr>
        <w:t>Znak sprawy 80.272.</w:t>
      </w:r>
      <w:r w:rsidR="003730EF">
        <w:rPr>
          <w:rFonts w:ascii="Times New Roman" w:hAnsi="Times New Roman"/>
          <w:i/>
          <w:u w:val="single"/>
        </w:rPr>
        <w:t>6</w:t>
      </w:r>
      <w:r w:rsidR="00B26CCE">
        <w:rPr>
          <w:rFonts w:ascii="Times New Roman" w:hAnsi="Times New Roman"/>
          <w:i/>
          <w:u w:val="single"/>
        </w:rPr>
        <w:t>.202</w:t>
      </w:r>
      <w:r w:rsidR="003730EF">
        <w:rPr>
          <w:rFonts w:ascii="Times New Roman" w:hAnsi="Times New Roman"/>
          <w:i/>
          <w:u w:val="single"/>
        </w:rPr>
        <w:t>4</w:t>
      </w:r>
      <w:r w:rsidRPr="00413082">
        <w:rPr>
          <w:rFonts w:ascii="Times New Roman" w:hAnsi="Times New Roman"/>
          <w:i/>
        </w:rPr>
        <w:t xml:space="preserve">, </w:t>
      </w:r>
      <w:r w:rsidRPr="00413082">
        <w:rPr>
          <w:rFonts w:ascii="Times New Roman" w:hAnsi="Times New Roman"/>
          <w:iCs/>
        </w:rPr>
        <w:t xml:space="preserve">oświadczam, iż nie podlegam wykluczeniu na podstawie </w:t>
      </w:r>
      <w:r w:rsidRPr="00413082">
        <w:rPr>
          <w:rFonts w:ascii="Times New Roman" w:hAnsi="Times New Roman"/>
        </w:rPr>
        <w:t>art. 5k rozporządzenia Rady (UE) nr 833/2014 z dnia 31 lipca 2014 r. dotyczącego środków ograniczających w związku z działaniami Rosji destabilizującymi sytuację na Ukrainie (Dz. Urz. UE nr</w:t>
      </w:r>
      <w:r w:rsidR="00C44B5D">
        <w:rPr>
          <w:rFonts w:ascii="Times New Roman" w:hAnsi="Times New Roman"/>
        </w:rPr>
        <w:t> </w:t>
      </w:r>
      <w:r w:rsidRPr="00413082">
        <w:rPr>
          <w:rFonts w:ascii="Times New Roman" w:hAnsi="Times New Roman"/>
        </w:rPr>
        <w:t>L 229 z 31 lipca 2014</w:t>
      </w:r>
      <w:r w:rsidR="001B375A">
        <w:rPr>
          <w:rFonts w:ascii="Times New Roman" w:hAnsi="Times New Roman"/>
        </w:rPr>
        <w:t xml:space="preserve"> r.</w:t>
      </w:r>
      <w:r w:rsidRPr="00413082">
        <w:rPr>
          <w:rFonts w:ascii="Times New Roman" w:hAnsi="Times New Roman"/>
        </w:rPr>
        <w:t>, str. 1), w brzmieniu nadanym rozporządzeniem Rady (UE) 2022/576 w sprawie zmiany rozporządzenia (UE) nr 833/2014 dotyczącego środków ograniczających w związku z</w:t>
      </w:r>
      <w:r w:rsidR="00C44B5D">
        <w:rPr>
          <w:rFonts w:ascii="Times New Roman" w:hAnsi="Times New Roman"/>
        </w:rPr>
        <w:t> </w:t>
      </w:r>
      <w:r w:rsidRPr="00413082">
        <w:rPr>
          <w:rFonts w:ascii="Times New Roman" w:hAnsi="Times New Roman"/>
        </w:rPr>
        <w:t>działaniami Rosji destabilizującymi sytuację na Ukrainie (Dz. Urz. UE nr L 111 z 8 kwietnia 2022</w:t>
      </w:r>
      <w:r w:rsidR="001B375A">
        <w:rPr>
          <w:rFonts w:ascii="Times New Roman" w:hAnsi="Times New Roman"/>
        </w:rPr>
        <w:t xml:space="preserve"> r.</w:t>
      </w:r>
      <w:r w:rsidRPr="00413082">
        <w:rPr>
          <w:rFonts w:ascii="Times New Roman" w:hAnsi="Times New Roman"/>
        </w:rPr>
        <w:t>, str. 1), z treścią którego zakazuje się udzielania lub dalszego wykonywania wszelkich zamówień publicznych lub koncesji objętych zakresem dyrektyw w</w:t>
      </w:r>
      <w:r w:rsidR="008D71B0" w:rsidRPr="00413082">
        <w:rPr>
          <w:rFonts w:ascii="Times New Roman" w:hAnsi="Times New Roman"/>
        </w:rPr>
        <w:t> </w:t>
      </w:r>
      <w:r w:rsidRPr="00413082">
        <w:rPr>
          <w:rFonts w:ascii="Times New Roman" w:hAnsi="Times New Roman"/>
        </w:rPr>
        <w:t>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65A2A67" w14:textId="5E63AE68" w:rsidR="003D28F9" w:rsidRPr="00413082" w:rsidRDefault="003D28F9" w:rsidP="008D5EDE">
      <w:pPr>
        <w:pStyle w:val="Tekstprzypisudolnego"/>
        <w:widowControl/>
        <w:numPr>
          <w:ilvl w:val="0"/>
          <w:numId w:val="64"/>
        </w:numPr>
        <w:suppressAutoHyphens w:val="0"/>
        <w:jc w:val="both"/>
        <w:rPr>
          <w:sz w:val="22"/>
          <w:szCs w:val="22"/>
        </w:rPr>
      </w:pPr>
      <w:r w:rsidRPr="00413082">
        <w:rPr>
          <w:sz w:val="22"/>
          <w:szCs w:val="22"/>
        </w:rPr>
        <w:t>obywateli rosyjskich lub osób fizycznych lub prawnych, podmiotów lub organów z siedzibą w Rosji;</w:t>
      </w:r>
    </w:p>
    <w:p w14:paraId="1C195C6E" w14:textId="77777777" w:rsidR="003D28F9" w:rsidRPr="00413082" w:rsidRDefault="003D28F9" w:rsidP="008D5EDE">
      <w:pPr>
        <w:pStyle w:val="Tekstprzypisudolnego"/>
        <w:widowControl/>
        <w:numPr>
          <w:ilvl w:val="0"/>
          <w:numId w:val="64"/>
        </w:numPr>
        <w:suppressAutoHyphens w:val="0"/>
        <w:jc w:val="both"/>
        <w:rPr>
          <w:sz w:val="22"/>
          <w:szCs w:val="22"/>
        </w:rPr>
      </w:pPr>
      <w:bookmarkStart w:id="2" w:name="_Hlk102557314"/>
      <w:r w:rsidRPr="00413082">
        <w:rPr>
          <w:sz w:val="22"/>
          <w:szCs w:val="22"/>
        </w:rPr>
        <w:t>osób prawnych, podmiotów lub organów, do których prawa własności bezpośrednio lub pośrednio w ponad 50 % należą do podmiotu, o którym mowa w lit. a) niniejszego ustępu; lub</w:t>
      </w:r>
      <w:bookmarkEnd w:id="2"/>
    </w:p>
    <w:p w14:paraId="13FBA57B" w14:textId="77777777" w:rsidR="003D28F9" w:rsidRPr="00413082" w:rsidRDefault="003D28F9" w:rsidP="008D5EDE">
      <w:pPr>
        <w:pStyle w:val="Tekstprzypisudolnego"/>
        <w:widowControl/>
        <w:numPr>
          <w:ilvl w:val="0"/>
          <w:numId w:val="64"/>
        </w:numPr>
        <w:suppressAutoHyphens w:val="0"/>
        <w:jc w:val="both"/>
        <w:rPr>
          <w:sz w:val="22"/>
          <w:szCs w:val="22"/>
        </w:rPr>
      </w:pPr>
      <w:r w:rsidRPr="00413082">
        <w:rPr>
          <w:sz w:val="22"/>
          <w:szCs w:val="22"/>
        </w:rPr>
        <w:t>osób fizycznych lub prawnych, podmiotów lub organów działających w imieniu lub pod kierunkiem podmiotu, o którym mowa w lit. a) lub b) niniejszego ustępu,</w:t>
      </w:r>
    </w:p>
    <w:p w14:paraId="298EB529" w14:textId="2E5C45BE" w:rsidR="003D28F9" w:rsidRPr="00685E5E" w:rsidRDefault="003D28F9" w:rsidP="00685E5E">
      <w:pPr>
        <w:pStyle w:val="Tekstprzypisudolnego"/>
        <w:jc w:val="both"/>
        <w:rPr>
          <w:sz w:val="22"/>
          <w:szCs w:val="22"/>
        </w:rPr>
      </w:pPr>
      <w:r w:rsidRPr="00413082">
        <w:rPr>
          <w:sz w:val="22"/>
          <w:szCs w:val="22"/>
        </w:rPr>
        <w:t>w tym podwykonawców, dostawców lub podmiotów, na których zdolności polega się w rozumieniu dyrektyw w sprawie zamówień publicznych, w przypadku gdy przypada na nich ponad 10 % wartości zamówienia.</w:t>
      </w:r>
    </w:p>
    <w:p w14:paraId="62C8BFF5" w14:textId="77777777" w:rsidR="003D28F9" w:rsidRPr="00413082" w:rsidRDefault="003D28F9" w:rsidP="003D28F9">
      <w:pPr>
        <w:pStyle w:val="Akapitzlist"/>
        <w:spacing w:after="0" w:line="240" w:lineRule="auto"/>
        <w:ind w:left="0"/>
        <w:rPr>
          <w:rFonts w:ascii="Times New Roman" w:hAnsi="Times New Roman"/>
        </w:rPr>
      </w:pPr>
    </w:p>
    <w:p w14:paraId="0CDC0C14" w14:textId="77777777" w:rsidR="00685E5E" w:rsidRPr="00835FCF" w:rsidRDefault="00685E5E" w:rsidP="00685E5E">
      <w:pPr>
        <w:spacing w:line="240" w:lineRule="auto"/>
        <w:ind w:firstLine="349"/>
        <w:rPr>
          <w:rFonts w:ascii="Times New Roman" w:hAnsi="Times New Roman"/>
        </w:rPr>
      </w:pPr>
      <w:r w:rsidRPr="00835FC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4A790095" w14:textId="77777777" w:rsidR="003D28F9" w:rsidRPr="00413082" w:rsidRDefault="003D28F9" w:rsidP="003D28F9">
      <w:pPr>
        <w:pStyle w:val="Akapitzlist"/>
        <w:spacing w:after="0" w:line="240" w:lineRule="auto"/>
        <w:ind w:left="0"/>
        <w:rPr>
          <w:rFonts w:ascii="Times New Roman" w:hAnsi="Times New Roman"/>
        </w:rPr>
      </w:pPr>
    </w:p>
    <w:p w14:paraId="1CBBEA47" w14:textId="77777777" w:rsidR="00545A09" w:rsidRDefault="00545A09">
      <w:pPr>
        <w:spacing w:after="0" w:line="240" w:lineRule="auto"/>
        <w:jc w:val="left"/>
        <w:rPr>
          <w:rFonts w:ascii="Times New Roman" w:hAnsi="Times New Roman"/>
          <w:b/>
        </w:rPr>
      </w:pPr>
      <w:bookmarkStart w:id="3" w:name="_Hlk148100433"/>
      <w:r>
        <w:rPr>
          <w:rFonts w:ascii="Times New Roman" w:hAnsi="Times New Roman"/>
          <w:b/>
        </w:rPr>
        <w:br w:type="page"/>
      </w:r>
    </w:p>
    <w:p w14:paraId="436098B9" w14:textId="07AD41A4" w:rsidR="00E40A6A" w:rsidRDefault="00E40A6A" w:rsidP="00A67610">
      <w:pPr>
        <w:spacing w:after="0" w:line="240" w:lineRule="auto"/>
        <w:rPr>
          <w:rFonts w:ascii="Times New Roman" w:hAnsi="Times New Roman"/>
          <w:bCs/>
        </w:rPr>
      </w:pPr>
      <w:r>
        <w:rPr>
          <w:rFonts w:ascii="Times New Roman" w:hAnsi="Times New Roman"/>
          <w:b/>
        </w:rPr>
        <w:lastRenderedPageBreak/>
        <w:t xml:space="preserve">Załącznik </w:t>
      </w:r>
      <w:r w:rsidR="00F90A25">
        <w:rPr>
          <w:rFonts w:ascii="Times New Roman" w:hAnsi="Times New Roman"/>
          <w:b/>
        </w:rPr>
        <w:t xml:space="preserve">nr </w:t>
      </w:r>
      <w:r w:rsidR="00152AE8">
        <w:rPr>
          <w:rFonts w:ascii="Times New Roman" w:hAnsi="Times New Roman"/>
          <w:b/>
        </w:rPr>
        <w:t>4</w:t>
      </w:r>
      <w:r>
        <w:rPr>
          <w:rFonts w:ascii="Times New Roman" w:hAnsi="Times New Roman"/>
          <w:b/>
        </w:rPr>
        <w:t xml:space="preserve"> </w:t>
      </w:r>
      <w:r w:rsidRPr="00E724EE">
        <w:rPr>
          <w:rFonts w:ascii="Times New Roman" w:hAnsi="Times New Roman"/>
          <w:b/>
        </w:rPr>
        <w:t>do formularza oferty</w:t>
      </w:r>
      <w:r>
        <w:rPr>
          <w:rFonts w:ascii="Times New Roman" w:hAnsi="Times New Roman"/>
          <w:b/>
        </w:rPr>
        <w:t xml:space="preserve"> – Kalkulacja cenowa</w:t>
      </w:r>
      <w:r w:rsidR="008F56EA">
        <w:rPr>
          <w:rFonts w:ascii="Times New Roman" w:hAnsi="Times New Roman"/>
          <w:b/>
        </w:rPr>
        <w:t xml:space="preserve"> dla części I zamówienia</w:t>
      </w:r>
      <w:r w:rsidRPr="00FF62F3">
        <w:rPr>
          <w:rFonts w:ascii="Times New Roman" w:hAnsi="Times New Roman"/>
        </w:rPr>
        <w:t>, uwzględniając</w:t>
      </w:r>
      <w:r>
        <w:rPr>
          <w:rFonts w:ascii="Times New Roman" w:hAnsi="Times New Roman"/>
        </w:rPr>
        <w:t>a</w:t>
      </w:r>
      <w:r w:rsidRPr="00FF62F3">
        <w:rPr>
          <w:rFonts w:ascii="Times New Roman" w:hAnsi="Times New Roman"/>
        </w:rPr>
        <w:t xml:space="preserve"> wymagania i zapisy SWZ </w:t>
      </w:r>
      <w:r w:rsidRPr="00FF62F3">
        <w:rPr>
          <w:rFonts w:ascii="Times New Roman" w:hAnsi="Times New Roman"/>
          <w:color w:val="000000"/>
        </w:rPr>
        <w:t xml:space="preserve">wraz z </w:t>
      </w:r>
      <w:r w:rsidRPr="00FF62F3">
        <w:rPr>
          <w:rFonts w:ascii="Times New Roman" w:hAnsi="Times New Roman"/>
          <w:bCs/>
        </w:rPr>
        <w:t xml:space="preserve">zestawieniem oferowanej aparatury, </w:t>
      </w:r>
      <w:r>
        <w:rPr>
          <w:rFonts w:ascii="Times New Roman" w:hAnsi="Times New Roman"/>
          <w:bCs/>
        </w:rPr>
        <w:t xml:space="preserve">zawierającym </w:t>
      </w:r>
      <w:r w:rsidRPr="00FF62F3">
        <w:rPr>
          <w:rFonts w:ascii="Times New Roman" w:hAnsi="Times New Roman"/>
          <w:bCs/>
        </w:rPr>
        <w:t>nazwę (firmę) producenta, model, liczbę sztuk /TREŚĆ OFERTY/;</w:t>
      </w:r>
    </w:p>
    <w:bookmarkEnd w:id="3"/>
    <w:p w14:paraId="182026A9" w14:textId="1F05C0D5" w:rsidR="00152AE8" w:rsidRPr="003E570C" w:rsidRDefault="00152AE8" w:rsidP="003E570C">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921"/>
        <w:gridCol w:w="1292"/>
        <w:gridCol w:w="1306"/>
        <w:gridCol w:w="938"/>
        <w:gridCol w:w="1058"/>
      </w:tblGrid>
      <w:tr w:rsidR="0012313F" w:rsidRPr="00D36282" w14:paraId="29A4A7CC" w14:textId="77777777" w:rsidTr="006A655C">
        <w:tc>
          <w:tcPr>
            <w:tcW w:w="2547" w:type="dxa"/>
            <w:shd w:val="clear" w:color="auto" w:fill="D0CECE"/>
          </w:tcPr>
          <w:p w14:paraId="2DE28B00" w14:textId="77777777" w:rsidR="0012313F" w:rsidRPr="00D5668E" w:rsidRDefault="0012313F" w:rsidP="00E03A84">
            <w:pPr>
              <w:widowControl w:val="0"/>
              <w:suppressAutoHyphens/>
              <w:spacing w:after="0" w:line="240" w:lineRule="auto"/>
              <w:jc w:val="center"/>
              <w:rPr>
                <w:b/>
                <w:sz w:val="20"/>
                <w:szCs w:val="20"/>
                <w:lang w:eastAsia="pl-PL"/>
              </w:rPr>
            </w:pPr>
            <w:bookmarkStart w:id="4" w:name="_Hlk148100454"/>
          </w:p>
          <w:p w14:paraId="66FB3B04" w14:textId="4B8C53EA" w:rsidR="0012313F" w:rsidRPr="00D5668E" w:rsidRDefault="008F56EA" w:rsidP="00E03A84">
            <w:pPr>
              <w:widowControl w:val="0"/>
              <w:suppressAutoHyphens/>
              <w:spacing w:after="0" w:line="240" w:lineRule="auto"/>
              <w:jc w:val="center"/>
              <w:rPr>
                <w:b/>
                <w:sz w:val="20"/>
                <w:szCs w:val="20"/>
                <w:lang w:eastAsia="pl-PL"/>
              </w:rPr>
            </w:pPr>
            <w:r w:rsidRPr="00D5668E">
              <w:rPr>
                <w:b/>
                <w:sz w:val="20"/>
                <w:szCs w:val="20"/>
                <w:lang w:eastAsia="pl-PL"/>
              </w:rPr>
              <w:t>Oferowany sprzęt</w:t>
            </w:r>
          </w:p>
          <w:p w14:paraId="4F13F540" w14:textId="77777777" w:rsidR="0012313F" w:rsidRPr="00D5668E" w:rsidRDefault="0012313F" w:rsidP="00E03A84">
            <w:pPr>
              <w:widowControl w:val="0"/>
              <w:suppressAutoHyphens/>
              <w:spacing w:after="0" w:line="240" w:lineRule="auto"/>
              <w:jc w:val="center"/>
              <w:rPr>
                <w:b/>
                <w:sz w:val="20"/>
                <w:szCs w:val="20"/>
                <w:lang w:eastAsia="pl-PL"/>
              </w:rPr>
            </w:pPr>
          </w:p>
        </w:tc>
        <w:tc>
          <w:tcPr>
            <w:tcW w:w="1921" w:type="dxa"/>
            <w:shd w:val="clear" w:color="auto" w:fill="D0CECE"/>
          </w:tcPr>
          <w:p w14:paraId="4BB46833" w14:textId="77777777" w:rsidR="0012313F" w:rsidRPr="00D5668E" w:rsidRDefault="0012313F" w:rsidP="00E03A84">
            <w:pPr>
              <w:widowControl w:val="0"/>
              <w:suppressAutoHyphens/>
              <w:spacing w:after="0" w:line="240" w:lineRule="auto"/>
              <w:jc w:val="center"/>
              <w:rPr>
                <w:b/>
                <w:sz w:val="20"/>
                <w:szCs w:val="20"/>
                <w:lang w:eastAsia="pl-PL"/>
              </w:rPr>
            </w:pPr>
          </w:p>
          <w:p w14:paraId="630E3F19" w14:textId="77777777" w:rsidR="0012313F" w:rsidRPr="00D5668E" w:rsidRDefault="0012313F" w:rsidP="00E03A84">
            <w:pPr>
              <w:widowControl w:val="0"/>
              <w:suppressAutoHyphens/>
              <w:spacing w:after="0" w:line="240" w:lineRule="auto"/>
              <w:jc w:val="center"/>
              <w:rPr>
                <w:b/>
                <w:sz w:val="20"/>
                <w:szCs w:val="20"/>
                <w:lang w:eastAsia="pl-PL"/>
              </w:rPr>
            </w:pPr>
            <w:r w:rsidRPr="00D5668E">
              <w:rPr>
                <w:b/>
                <w:sz w:val="20"/>
                <w:szCs w:val="20"/>
                <w:lang w:eastAsia="pl-PL"/>
              </w:rPr>
              <w:t>Producent/model</w:t>
            </w:r>
          </w:p>
        </w:tc>
        <w:tc>
          <w:tcPr>
            <w:tcW w:w="1292" w:type="dxa"/>
            <w:shd w:val="clear" w:color="auto" w:fill="D0CECE"/>
          </w:tcPr>
          <w:p w14:paraId="3497825E" w14:textId="77777777" w:rsidR="0012313F" w:rsidRPr="00D5668E" w:rsidRDefault="0012313F" w:rsidP="00E03A84">
            <w:pPr>
              <w:widowControl w:val="0"/>
              <w:suppressAutoHyphens/>
              <w:spacing w:after="0" w:line="240" w:lineRule="auto"/>
              <w:jc w:val="center"/>
              <w:rPr>
                <w:b/>
                <w:sz w:val="20"/>
                <w:szCs w:val="20"/>
                <w:lang w:eastAsia="pl-PL"/>
              </w:rPr>
            </w:pPr>
          </w:p>
          <w:p w14:paraId="33711349" w14:textId="77777777" w:rsidR="0012313F" w:rsidRPr="00D5668E" w:rsidRDefault="0012313F" w:rsidP="00E03A84">
            <w:pPr>
              <w:widowControl w:val="0"/>
              <w:suppressAutoHyphens/>
              <w:spacing w:after="0" w:line="240" w:lineRule="auto"/>
              <w:jc w:val="center"/>
              <w:rPr>
                <w:b/>
                <w:sz w:val="20"/>
                <w:szCs w:val="20"/>
                <w:lang w:eastAsia="pl-PL"/>
              </w:rPr>
            </w:pPr>
            <w:r w:rsidRPr="00D5668E">
              <w:rPr>
                <w:b/>
                <w:sz w:val="20"/>
                <w:szCs w:val="20"/>
                <w:lang w:eastAsia="pl-PL"/>
              </w:rPr>
              <w:t>Cena jednostkowa netto</w:t>
            </w:r>
          </w:p>
        </w:tc>
        <w:tc>
          <w:tcPr>
            <w:tcW w:w="1306" w:type="dxa"/>
            <w:shd w:val="clear" w:color="auto" w:fill="D0CECE"/>
          </w:tcPr>
          <w:p w14:paraId="13FDA7C5" w14:textId="77777777" w:rsidR="0012313F" w:rsidRPr="00D5668E" w:rsidRDefault="0012313F" w:rsidP="00E03A84">
            <w:pPr>
              <w:widowControl w:val="0"/>
              <w:suppressAutoHyphens/>
              <w:spacing w:after="0" w:line="240" w:lineRule="auto"/>
              <w:jc w:val="center"/>
              <w:rPr>
                <w:b/>
                <w:sz w:val="20"/>
                <w:szCs w:val="20"/>
                <w:lang w:eastAsia="pl-PL"/>
              </w:rPr>
            </w:pPr>
          </w:p>
          <w:p w14:paraId="0519F8A7" w14:textId="77777777" w:rsidR="0012313F" w:rsidRPr="00D5668E" w:rsidRDefault="0012313F" w:rsidP="00E03A84">
            <w:pPr>
              <w:widowControl w:val="0"/>
              <w:suppressAutoHyphens/>
              <w:spacing w:after="0" w:line="240" w:lineRule="auto"/>
              <w:jc w:val="center"/>
              <w:rPr>
                <w:b/>
                <w:sz w:val="20"/>
                <w:szCs w:val="20"/>
                <w:lang w:eastAsia="pl-PL"/>
              </w:rPr>
            </w:pPr>
            <w:r w:rsidRPr="00D5668E">
              <w:rPr>
                <w:b/>
                <w:sz w:val="20"/>
                <w:szCs w:val="20"/>
                <w:lang w:eastAsia="pl-PL"/>
              </w:rPr>
              <w:t>Cena jednostkowa brutto</w:t>
            </w:r>
          </w:p>
          <w:p w14:paraId="5064C81A" w14:textId="77777777" w:rsidR="0012313F" w:rsidRPr="00D5668E" w:rsidRDefault="0012313F" w:rsidP="00E03A84">
            <w:pPr>
              <w:widowControl w:val="0"/>
              <w:suppressAutoHyphens/>
              <w:spacing w:after="0" w:line="240" w:lineRule="auto"/>
              <w:jc w:val="center"/>
              <w:rPr>
                <w:b/>
                <w:sz w:val="20"/>
                <w:szCs w:val="20"/>
                <w:lang w:eastAsia="pl-PL"/>
              </w:rPr>
            </w:pPr>
          </w:p>
        </w:tc>
        <w:tc>
          <w:tcPr>
            <w:tcW w:w="938" w:type="dxa"/>
            <w:shd w:val="clear" w:color="auto" w:fill="D0CECE"/>
          </w:tcPr>
          <w:p w14:paraId="455D7871" w14:textId="77777777" w:rsidR="0012313F" w:rsidRPr="00D5668E" w:rsidRDefault="0012313F" w:rsidP="00E03A84">
            <w:pPr>
              <w:widowControl w:val="0"/>
              <w:suppressAutoHyphens/>
              <w:spacing w:after="0" w:line="240" w:lineRule="auto"/>
              <w:jc w:val="center"/>
              <w:rPr>
                <w:b/>
                <w:sz w:val="20"/>
                <w:szCs w:val="20"/>
                <w:lang w:eastAsia="pl-PL"/>
              </w:rPr>
            </w:pPr>
          </w:p>
          <w:p w14:paraId="2DE26F94" w14:textId="77777777" w:rsidR="0012313F" w:rsidRPr="00D5668E" w:rsidRDefault="0012313F" w:rsidP="00E03A84">
            <w:pPr>
              <w:widowControl w:val="0"/>
              <w:suppressAutoHyphens/>
              <w:spacing w:after="0" w:line="240" w:lineRule="auto"/>
              <w:jc w:val="center"/>
              <w:rPr>
                <w:b/>
                <w:sz w:val="20"/>
                <w:szCs w:val="20"/>
                <w:lang w:eastAsia="pl-PL"/>
              </w:rPr>
            </w:pPr>
            <w:r w:rsidRPr="00D5668E">
              <w:rPr>
                <w:b/>
                <w:sz w:val="20"/>
                <w:szCs w:val="20"/>
                <w:lang w:eastAsia="pl-PL"/>
              </w:rPr>
              <w:t>Liczba (szt.)</w:t>
            </w:r>
          </w:p>
        </w:tc>
        <w:tc>
          <w:tcPr>
            <w:tcW w:w="1058" w:type="dxa"/>
            <w:shd w:val="clear" w:color="auto" w:fill="D0CECE"/>
          </w:tcPr>
          <w:p w14:paraId="62DF4326" w14:textId="77777777" w:rsidR="0012313F" w:rsidRPr="00D36282" w:rsidRDefault="0012313F" w:rsidP="00E03A84">
            <w:pPr>
              <w:widowControl w:val="0"/>
              <w:suppressAutoHyphens/>
              <w:spacing w:after="0" w:line="240" w:lineRule="auto"/>
              <w:jc w:val="center"/>
              <w:rPr>
                <w:b/>
                <w:sz w:val="20"/>
                <w:szCs w:val="20"/>
                <w:highlight w:val="yellow"/>
                <w:lang w:eastAsia="pl-PL"/>
              </w:rPr>
            </w:pPr>
          </w:p>
          <w:p w14:paraId="2AEABEE8" w14:textId="77777777" w:rsidR="0012313F" w:rsidRPr="00D5668E" w:rsidRDefault="0012313F" w:rsidP="00E03A84">
            <w:pPr>
              <w:widowControl w:val="0"/>
              <w:suppressAutoHyphens/>
              <w:spacing w:after="0" w:line="240" w:lineRule="auto"/>
              <w:jc w:val="center"/>
              <w:rPr>
                <w:b/>
                <w:sz w:val="20"/>
                <w:szCs w:val="20"/>
                <w:lang w:eastAsia="pl-PL"/>
              </w:rPr>
            </w:pPr>
            <w:r w:rsidRPr="00D5668E">
              <w:rPr>
                <w:b/>
                <w:sz w:val="20"/>
                <w:szCs w:val="20"/>
                <w:lang w:eastAsia="pl-PL"/>
              </w:rPr>
              <w:t>Suma brutto (cena jedn. brutto x liczba)</w:t>
            </w:r>
          </w:p>
          <w:p w14:paraId="2A200676" w14:textId="1C48AB92" w:rsidR="00894E89" w:rsidRPr="00D36282" w:rsidRDefault="00894E89" w:rsidP="00E03A84">
            <w:pPr>
              <w:widowControl w:val="0"/>
              <w:suppressAutoHyphens/>
              <w:spacing w:after="0" w:line="240" w:lineRule="auto"/>
              <w:jc w:val="center"/>
              <w:rPr>
                <w:b/>
                <w:sz w:val="20"/>
                <w:szCs w:val="20"/>
                <w:highlight w:val="yellow"/>
                <w:lang w:eastAsia="pl-PL"/>
              </w:rPr>
            </w:pPr>
          </w:p>
        </w:tc>
      </w:tr>
      <w:tr w:rsidR="0012313F" w:rsidRPr="00D36282" w14:paraId="302DD9DB" w14:textId="77777777" w:rsidTr="006A655C">
        <w:trPr>
          <w:trHeight w:val="741"/>
        </w:trPr>
        <w:tc>
          <w:tcPr>
            <w:tcW w:w="2547" w:type="dxa"/>
          </w:tcPr>
          <w:p w14:paraId="167FE79E" w14:textId="13B93248" w:rsidR="0012313F" w:rsidRPr="00D5668E" w:rsidRDefault="008F56EA" w:rsidP="006A655C">
            <w:pPr>
              <w:spacing w:after="0" w:line="240" w:lineRule="auto"/>
              <w:jc w:val="left"/>
              <w:rPr>
                <w:rFonts w:asciiTheme="minorHAnsi" w:hAnsiTheme="minorHAnsi" w:cstheme="minorHAnsi"/>
                <w:b/>
                <w:bCs/>
                <w:iCs/>
                <w:sz w:val="20"/>
                <w:szCs w:val="20"/>
              </w:rPr>
            </w:pPr>
            <w:r w:rsidRPr="00D5668E">
              <w:rPr>
                <w:rFonts w:asciiTheme="minorHAnsi" w:hAnsiTheme="minorHAnsi" w:cstheme="minorHAnsi"/>
                <w:b/>
                <w:bCs/>
                <w:iCs/>
                <w:sz w:val="20"/>
                <w:szCs w:val="20"/>
              </w:rPr>
              <w:t>Projektor laserowy</w:t>
            </w:r>
          </w:p>
          <w:p w14:paraId="2CC6092A" w14:textId="78E8CFFC" w:rsidR="001D1A2A" w:rsidRPr="00D5668E" w:rsidRDefault="001D1A2A" w:rsidP="006A655C">
            <w:pPr>
              <w:spacing w:after="0" w:line="240" w:lineRule="auto"/>
              <w:jc w:val="left"/>
              <w:rPr>
                <w:rFonts w:asciiTheme="minorHAnsi" w:hAnsiTheme="minorHAnsi" w:cstheme="minorHAnsi"/>
                <w:b/>
                <w:bCs/>
                <w:iCs/>
                <w:color w:val="000000" w:themeColor="text1"/>
                <w:sz w:val="20"/>
                <w:szCs w:val="20"/>
              </w:rPr>
            </w:pPr>
          </w:p>
        </w:tc>
        <w:tc>
          <w:tcPr>
            <w:tcW w:w="1921" w:type="dxa"/>
          </w:tcPr>
          <w:p w14:paraId="445A51BF" w14:textId="77777777" w:rsidR="0012313F" w:rsidRPr="00D5668E" w:rsidRDefault="0012313F" w:rsidP="00E03A84">
            <w:pPr>
              <w:widowControl w:val="0"/>
              <w:suppressAutoHyphens/>
              <w:spacing w:after="0" w:line="240" w:lineRule="auto"/>
              <w:jc w:val="center"/>
              <w:rPr>
                <w:color w:val="000000" w:themeColor="text1"/>
                <w:sz w:val="20"/>
                <w:szCs w:val="20"/>
                <w:lang w:eastAsia="pl-PL"/>
              </w:rPr>
            </w:pPr>
          </w:p>
          <w:p w14:paraId="57FEDCC9" w14:textId="77777777" w:rsidR="0012313F" w:rsidRPr="00D5668E" w:rsidRDefault="0012313F" w:rsidP="00E03A84">
            <w:pPr>
              <w:widowControl w:val="0"/>
              <w:suppressAutoHyphens/>
              <w:spacing w:after="0" w:line="240" w:lineRule="auto"/>
              <w:jc w:val="center"/>
              <w:rPr>
                <w:color w:val="000000" w:themeColor="text1"/>
                <w:sz w:val="20"/>
                <w:szCs w:val="20"/>
                <w:lang w:eastAsia="pl-PL"/>
              </w:rPr>
            </w:pPr>
          </w:p>
          <w:p w14:paraId="6768E109" w14:textId="77777777" w:rsidR="0012313F" w:rsidRPr="00D5668E" w:rsidRDefault="0012313F" w:rsidP="00E03A84">
            <w:pPr>
              <w:widowControl w:val="0"/>
              <w:suppressAutoHyphens/>
              <w:spacing w:after="0" w:line="240" w:lineRule="auto"/>
              <w:jc w:val="center"/>
              <w:rPr>
                <w:color w:val="000000" w:themeColor="text1"/>
                <w:sz w:val="20"/>
                <w:szCs w:val="20"/>
                <w:lang w:eastAsia="pl-PL"/>
              </w:rPr>
            </w:pPr>
          </w:p>
        </w:tc>
        <w:tc>
          <w:tcPr>
            <w:tcW w:w="1292" w:type="dxa"/>
          </w:tcPr>
          <w:p w14:paraId="3D8E0431" w14:textId="77777777" w:rsidR="0012313F" w:rsidRPr="00D5668E" w:rsidRDefault="0012313F" w:rsidP="00E03A84">
            <w:pPr>
              <w:widowControl w:val="0"/>
              <w:suppressAutoHyphens/>
              <w:spacing w:after="0" w:line="240" w:lineRule="auto"/>
              <w:jc w:val="center"/>
              <w:rPr>
                <w:color w:val="000000" w:themeColor="text1"/>
                <w:sz w:val="20"/>
                <w:szCs w:val="20"/>
                <w:lang w:eastAsia="pl-PL"/>
              </w:rPr>
            </w:pPr>
          </w:p>
        </w:tc>
        <w:tc>
          <w:tcPr>
            <w:tcW w:w="1306" w:type="dxa"/>
          </w:tcPr>
          <w:p w14:paraId="0C439130" w14:textId="77777777" w:rsidR="0012313F" w:rsidRPr="00D5668E" w:rsidRDefault="0012313F" w:rsidP="00E03A84">
            <w:pPr>
              <w:widowControl w:val="0"/>
              <w:suppressAutoHyphens/>
              <w:spacing w:after="0" w:line="240" w:lineRule="auto"/>
              <w:jc w:val="center"/>
              <w:rPr>
                <w:color w:val="000000" w:themeColor="text1"/>
                <w:sz w:val="20"/>
                <w:szCs w:val="20"/>
                <w:lang w:eastAsia="pl-PL"/>
              </w:rPr>
            </w:pPr>
          </w:p>
          <w:p w14:paraId="1725998F" w14:textId="77777777" w:rsidR="0012313F" w:rsidRPr="00D5668E" w:rsidRDefault="0012313F" w:rsidP="00E03A84">
            <w:pPr>
              <w:widowControl w:val="0"/>
              <w:suppressAutoHyphens/>
              <w:spacing w:after="0" w:line="240" w:lineRule="auto"/>
              <w:jc w:val="center"/>
              <w:rPr>
                <w:color w:val="000000" w:themeColor="text1"/>
                <w:sz w:val="20"/>
                <w:szCs w:val="20"/>
                <w:lang w:eastAsia="pl-PL"/>
              </w:rPr>
            </w:pPr>
          </w:p>
        </w:tc>
        <w:tc>
          <w:tcPr>
            <w:tcW w:w="938" w:type="dxa"/>
          </w:tcPr>
          <w:p w14:paraId="1880C27E" w14:textId="7445BB3E" w:rsidR="0012313F" w:rsidRPr="00D5668E" w:rsidRDefault="008F56EA" w:rsidP="00E03A84">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9</w:t>
            </w:r>
          </w:p>
        </w:tc>
        <w:tc>
          <w:tcPr>
            <w:tcW w:w="1058" w:type="dxa"/>
          </w:tcPr>
          <w:p w14:paraId="1EB21073" w14:textId="77777777" w:rsidR="0012313F" w:rsidRPr="00D36282" w:rsidRDefault="0012313F" w:rsidP="00E03A84">
            <w:pPr>
              <w:widowControl w:val="0"/>
              <w:suppressAutoHyphens/>
              <w:spacing w:after="0" w:line="240" w:lineRule="auto"/>
              <w:jc w:val="center"/>
              <w:rPr>
                <w:color w:val="000000" w:themeColor="text1"/>
                <w:sz w:val="20"/>
                <w:szCs w:val="20"/>
                <w:highlight w:val="yellow"/>
                <w:lang w:eastAsia="pl-PL"/>
              </w:rPr>
            </w:pPr>
          </w:p>
        </w:tc>
      </w:tr>
      <w:tr w:rsidR="008F56EA" w:rsidRPr="00D36282" w14:paraId="13B1D90A" w14:textId="77777777" w:rsidTr="006A655C">
        <w:trPr>
          <w:trHeight w:val="741"/>
        </w:trPr>
        <w:tc>
          <w:tcPr>
            <w:tcW w:w="2547" w:type="dxa"/>
          </w:tcPr>
          <w:p w14:paraId="31E09747" w14:textId="0F60E4CE" w:rsidR="008F56EA" w:rsidRPr="00D5668E" w:rsidRDefault="008F56EA" w:rsidP="006A655C">
            <w:pPr>
              <w:spacing w:after="0" w:line="240" w:lineRule="auto"/>
              <w:jc w:val="left"/>
              <w:rPr>
                <w:rFonts w:asciiTheme="minorHAnsi" w:hAnsiTheme="minorHAnsi" w:cstheme="minorHAnsi"/>
                <w:b/>
                <w:bCs/>
                <w:iCs/>
                <w:sz w:val="20"/>
                <w:szCs w:val="20"/>
              </w:rPr>
            </w:pPr>
            <w:r w:rsidRPr="00D5668E">
              <w:rPr>
                <w:rFonts w:asciiTheme="minorHAnsi" w:hAnsiTheme="minorHAnsi" w:cstheme="minorHAnsi"/>
                <w:b/>
                <w:bCs/>
                <w:iCs/>
                <w:sz w:val="20"/>
                <w:szCs w:val="20"/>
              </w:rPr>
              <w:t>Elektryczny ekran projekcyjny</w:t>
            </w:r>
          </w:p>
        </w:tc>
        <w:tc>
          <w:tcPr>
            <w:tcW w:w="1921" w:type="dxa"/>
          </w:tcPr>
          <w:p w14:paraId="10183D5D" w14:textId="77777777" w:rsidR="008F56EA" w:rsidRPr="00D5668E" w:rsidRDefault="008F56EA" w:rsidP="00E03A84">
            <w:pPr>
              <w:widowControl w:val="0"/>
              <w:suppressAutoHyphens/>
              <w:spacing w:after="0" w:line="240" w:lineRule="auto"/>
              <w:jc w:val="center"/>
              <w:rPr>
                <w:color w:val="000000" w:themeColor="text1"/>
                <w:sz w:val="20"/>
                <w:szCs w:val="20"/>
                <w:lang w:eastAsia="pl-PL"/>
              </w:rPr>
            </w:pPr>
          </w:p>
        </w:tc>
        <w:tc>
          <w:tcPr>
            <w:tcW w:w="1292" w:type="dxa"/>
          </w:tcPr>
          <w:p w14:paraId="0CF6BF9A" w14:textId="77777777" w:rsidR="008F56EA" w:rsidRPr="00D5668E" w:rsidRDefault="008F56EA" w:rsidP="00E03A84">
            <w:pPr>
              <w:widowControl w:val="0"/>
              <w:suppressAutoHyphens/>
              <w:spacing w:after="0" w:line="240" w:lineRule="auto"/>
              <w:jc w:val="center"/>
              <w:rPr>
                <w:color w:val="000000" w:themeColor="text1"/>
                <w:sz w:val="20"/>
                <w:szCs w:val="20"/>
                <w:lang w:eastAsia="pl-PL"/>
              </w:rPr>
            </w:pPr>
          </w:p>
        </w:tc>
        <w:tc>
          <w:tcPr>
            <w:tcW w:w="1306" w:type="dxa"/>
          </w:tcPr>
          <w:p w14:paraId="71212DDD" w14:textId="77777777" w:rsidR="008F56EA" w:rsidRPr="00D5668E" w:rsidRDefault="008F56EA" w:rsidP="00E03A84">
            <w:pPr>
              <w:widowControl w:val="0"/>
              <w:suppressAutoHyphens/>
              <w:spacing w:after="0" w:line="240" w:lineRule="auto"/>
              <w:jc w:val="center"/>
              <w:rPr>
                <w:color w:val="000000" w:themeColor="text1"/>
                <w:sz w:val="20"/>
                <w:szCs w:val="20"/>
                <w:lang w:eastAsia="pl-PL"/>
              </w:rPr>
            </w:pPr>
          </w:p>
        </w:tc>
        <w:tc>
          <w:tcPr>
            <w:tcW w:w="938" w:type="dxa"/>
          </w:tcPr>
          <w:p w14:paraId="20E97CF6" w14:textId="13365BFA" w:rsidR="008F56EA" w:rsidRPr="00D5668E" w:rsidRDefault="008F56EA" w:rsidP="00E03A84">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8</w:t>
            </w:r>
          </w:p>
        </w:tc>
        <w:tc>
          <w:tcPr>
            <w:tcW w:w="1058" w:type="dxa"/>
          </w:tcPr>
          <w:p w14:paraId="386B9EA4" w14:textId="77777777" w:rsidR="008F56EA" w:rsidRPr="00D36282" w:rsidRDefault="008F56EA" w:rsidP="00E03A84">
            <w:pPr>
              <w:widowControl w:val="0"/>
              <w:suppressAutoHyphens/>
              <w:spacing w:after="0" w:line="240" w:lineRule="auto"/>
              <w:jc w:val="center"/>
              <w:rPr>
                <w:color w:val="000000" w:themeColor="text1"/>
                <w:sz w:val="20"/>
                <w:szCs w:val="20"/>
                <w:highlight w:val="yellow"/>
                <w:lang w:eastAsia="pl-PL"/>
              </w:rPr>
            </w:pPr>
          </w:p>
        </w:tc>
      </w:tr>
      <w:tr w:rsidR="008F56EA" w:rsidRPr="00D36282" w14:paraId="2B5D0F71" w14:textId="77777777" w:rsidTr="006A655C">
        <w:trPr>
          <w:trHeight w:val="741"/>
        </w:trPr>
        <w:tc>
          <w:tcPr>
            <w:tcW w:w="2547" w:type="dxa"/>
          </w:tcPr>
          <w:p w14:paraId="3BF88307" w14:textId="093565AA" w:rsidR="008F56EA" w:rsidRPr="00D5668E" w:rsidRDefault="008F56EA" w:rsidP="008F56EA">
            <w:pPr>
              <w:spacing w:after="0" w:line="240" w:lineRule="auto"/>
              <w:jc w:val="left"/>
              <w:rPr>
                <w:rFonts w:asciiTheme="minorHAnsi" w:hAnsiTheme="minorHAnsi" w:cstheme="minorHAnsi"/>
                <w:b/>
                <w:bCs/>
                <w:iCs/>
                <w:sz w:val="20"/>
                <w:szCs w:val="20"/>
              </w:rPr>
            </w:pPr>
            <w:proofErr w:type="spellStart"/>
            <w:r w:rsidRPr="00D5668E">
              <w:rPr>
                <w:b/>
                <w:bCs/>
                <w:sz w:val="20"/>
                <w:szCs w:val="20"/>
              </w:rPr>
              <w:t>Ekstender</w:t>
            </w:r>
            <w:proofErr w:type="spellEnd"/>
            <w:r w:rsidRPr="00D5668E">
              <w:rPr>
                <w:b/>
                <w:bCs/>
                <w:sz w:val="20"/>
                <w:szCs w:val="20"/>
              </w:rPr>
              <w:t xml:space="preserve"> HDMI </w:t>
            </w:r>
            <w:proofErr w:type="spellStart"/>
            <w:r w:rsidRPr="00D5668E">
              <w:rPr>
                <w:b/>
                <w:bCs/>
                <w:sz w:val="20"/>
                <w:szCs w:val="20"/>
              </w:rPr>
              <w:t>HDBaseT</w:t>
            </w:r>
            <w:proofErr w:type="spellEnd"/>
            <w:r w:rsidRPr="00D5668E">
              <w:rPr>
                <w:b/>
                <w:bCs/>
                <w:sz w:val="20"/>
                <w:szCs w:val="20"/>
              </w:rPr>
              <w:t xml:space="preserve"> </w:t>
            </w:r>
          </w:p>
        </w:tc>
        <w:tc>
          <w:tcPr>
            <w:tcW w:w="1921" w:type="dxa"/>
          </w:tcPr>
          <w:p w14:paraId="47C778D0" w14:textId="0E1873CB" w:rsidR="008F56EA" w:rsidRPr="00D5668E" w:rsidRDefault="008F56EA" w:rsidP="008F56EA">
            <w:pPr>
              <w:widowControl w:val="0"/>
              <w:suppressAutoHyphens/>
              <w:spacing w:after="0" w:line="240" w:lineRule="auto"/>
              <w:jc w:val="center"/>
              <w:rPr>
                <w:color w:val="000000" w:themeColor="text1"/>
                <w:sz w:val="20"/>
                <w:szCs w:val="20"/>
                <w:lang w:eastAsia="pl-PL"/>
              </w:rPr>
            </w:pPr>
          </w:p>
        </w:tc>
        <w:tc>
          <w:tcPr>
            <w:tcW w:w="1292" w:type="dxa"/>
          </w:tcPr>
          <w:p w14:paraId="4A729229" w14:textId="21DF49A1" w:rsidR="008F56EA" w:rsidRPr="00D5668E" w:rsidRDefault="008F56EA" w:rsidP="008F56EA">
            <w:pPr>
              <w:widowControl w:val="0"/>
              <w:suppressAutoHyphens/>
              <w:spacing w:after="0" w:line="240" w:lineRule="auto"/>
              <w:jc w:val="center"/>
              <w:rPr>
                <w:color w:val="000000" w:themeColor="text1"/>
                <w:sz w:val="20"/>
                <w:szCs w:val="20"/>
                <w:lang w:eastAsia="pl-PL"/>
              </w:rPr>
            </w:pPr>
          </w:p>
        </w:tc>
        <w:tc>
          <w:tcPr>
            <w:tcW w:w="1306" w:type="dxa"/>
          </w:tcPr>
          <w:p w14:paraId="285E1D7E" w14:textId="42110450" w:rsidR="008F56EA" w:rsidRPr="00D5668E" w:rsidRDefault="008F56EA" w:rsidP="008F56EA">
            <w:pPr>
              <w:widowControl w:val="0"/>
              <w:suppressAutoHyphens/>
              <w:spacing w:after="0" w:line="240" w:lineRule="auto"/>
              <w:jc w:val="center"/>
              <w:rPr>
                <w:color w:val="000000" w:themeColor="text1"/>
                <w:sz w:val="20"/>
                <w:szCs w:val="20"/>
                <w:lang w:eastAsia="pl-PL"/>
              </w:rPr>
            </w:pPr>
          </w:p>
        </w:tc>
        <w:tc>
          <w:tcPr>
            <w:tcW w:w="938" w:type="dxa"/>
          </w:tcPr>
          <w:p w14:paraId="3D9E2225" w14:textId="4A61D6AA" w:rsidR="008F56EA" w:rsidRPr="00D5668E" w:rsidRDefault="008F56EA" w:rsidP="008F56EA">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16</w:t>
            </w:r>
          </w:p>
        </w:tc>
        <w:tc>
          <w:tcPr>
            <w:tcW w:w="1058" w:type="dxa"/>
          </w:tcPr>
          <w:p w14:paraId="7690C832" w14:textId="776613CE" w:rsidR="008F56EA" w:rsidRPr="00D36282" w:rsidRDefault="008F56EA" w:rsidP="008F56EA">
            <w:pPr>
              <w:widowControl w:val="0"/>
              <w:suppressAutoHyphens/>
              <w:spacing w:after="0" w:line="240" w:lineRule="auto"/>
              <w:jc w:val="center"/>
              <w:rPr>
                <w:color w:val="000000" w:themeColor="text1"/>
                <w:sz w:val="20"/>
                <w:szCs w:val="20"/>
                <w:highlight w:val="yellow"/>
                <w:lang w:eastAsia="pl-PL"/>
              </w:rPr>
            </w:pPr>
          </w:p>
        </w:tc>
      </w:tr>
      <w:tr w:rsidR="008F56EA" w:rsidRPr="00D36282" w14:paraId="38B32F7E" w14:textId="77777777" w:rsidTr="006A655C">
        <w:trPr>
          <w:trHeight w:val="741"/>
        </w:trPr>
        <w:tc>
          <w:tcPr>
            <w:tcW w:w="2547" w:type="dxa"/>
          </w:tcPr>
          <w:p w14:paraId="35171F38" w14:textId="336E2243" w:rsidR="008F56EA" w:rsidRPr="00D5668E" w:rsidRDefault="008F56EA" w:rsidP="008F56EA">
            <w:pPr>
              <w:spacing w:after="0" w:line="240" w:lineRule="auto"/>
              <w:jc w:val="left"/>
              <w:rPr>
                <w:b/>
                <w:bCs/>
                <w:sz w:val="20"/>
                <w:szCs w:val="20"/>
              </w:rPr>
            </w:pPr>
            <w:proofErr w:type="spellStart"/>
            <w:r w:rsidRPr="00D5668E">
              <w:rPr>
                <w:b/>
                <w:bCs/>
                <w:sz w:val="20"/>
                <w:szCs w:val="20"/>
              </w:rPr>
              <w:t>Mediaport</w:t>
            </w:r>
            <w:proofErr w:type="spellEnd"/>
          </w:p>
        </w:tc>
        <w:tc>
          <w:tcPr>
            <w:tcW w:w="1921" w:type="dxa"/>
          </w:tcPr>
          <w:p w14:paraId="53158920" w14:textId="77777777" w:rsidR="008F56EA" w:rsidRPr="00D5668E" w:rsidRDefault="008F56EA" w:rsidP="008F56EA">
            <w:pPr>
              <w:widowControl w:val="0"/>
              <w:suppressAutoHyphens/>
              <w:spacing w:after="0" w:line="240" w:lineRule="auto"/>
              <w:jc w:val="center"/>
              <w:rPr>
                <w:color w:val="000000" w:themeColor="text1"/>
                <w:sz w:val="20"/>
                <w:szCs w:val="20"/>
                <w:lang w:eastAsia="pl-PL"/>
              </w:rPr>
            </w:pPr>
          </w:p>
        </w:tc>
        <w:tc>
          <w:tcPr>
            <w:tcW w:w="1292" w:type="dxa"/>
          </w:tcPr>
          <w:p w14:paraId="7C3A6C09" w14:textId="77777777" w:rsidR="008F56EA" w:rsidRPr="00D5668E" w:rsidRDefault="008F56EA" w:rsidP="008F56EA">
            <w:pPr>
              <w:widowControl w:val="0"/>
              <w:suppressAutoHyphens/>
              <w:spacing w:after="0" w:line="240" w:lineRule="auto"/>
              <w:jc w:val="center"/>
              <w:rPr>
                <w:color w:val="000000" w:themeColor="text1"/>
                <w:sz w:val="20"/>
                <w:szCs w:val="20"/>
                <w:lang w:eastAsia="pl-PL"/>
              </w:rPr>
            </w:pPr>
          </w:p>
        </w:tc>
        <w:tc>
          <w:tcPr>
            <w:tcW w:w="1306" w:type="dxa"/>
          </w:tcPr>
          <w:p w14:paraId="684F862F" w14:textId="77777777" w:rsidR="008F56EA" w:rsidRPr="00D5668E" w:rsidRDefault="008F56EA" w:rsidP="008F56EA">
            <w:pPr>
              <w:widowControl w:val="0"/>
              <w:suppressAutoHyphens/>
              <w:spacing w:after="0" w:line="240" w:lineRule="auto"/>
              <w:jc w:val="center"/>
              <w:rPr>
                <w:color w:val="000000" w:themeColor="text1"/>
                <w:sz w:val="20"/>
                <w:szCs w:val="20"/>
                <w:lang w:eastAsia="pl-PL"/>
              </w:rPr>
            </w:pPr>
          </w:p>
        </w:tc>
        <w:tc>
          <w:tcPr>
            <w:tcW w:w="938" w:type="dxa"/>
          </w:tcPr>
          <w:p w14:paraId="4DDBAF16" w14:textId="23253E42" w:rsidR="008F56EA" w:rsidRPr="00D5668E" w:rsidRDefault="008F56EA" w:rsidP="008F56EA">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8</w:t>
            </w:r>
          </w:p>
        </w:tc>
        <w:tc>
          <w:tcPr>
            <w:tcW w:w="1058" w:type="dxa"/>
          </w:tcPr>
          <w:p w14:paraId="7FD8BC0D" w14:textId="77777777" w:rsidR="008F56EA" w:rsidRPr="00D36282" w:rsidRDefault="008F56EA" w:rsidP="008F56EA">
            <w:pPr>
              <w:widowControl w:val="0"/>
              <w:suppressAutoHyphens/>
              <w:spacing w:after="0" w:line="240" w:lineRule="auto"/>
              <w:jc w:val="center"/>
              <w:rPr>
                <w:color w:val="000000" w:themeColor="text1"/>
                <w:sz w:val="20"/>
                <w:szCs w:val="20"/>
                <w:highlight w:val="yellow"/>
                <w:lang w:eastAsia="pl-PL"/>
              </w:rPr>
            </w:pPr>
          </w:p>
        </w:tc>
      </w:tr>
      <w:tr w:rsidR="0012313F" w:rsidRPr="00493063" w14:paraId="5C53EE4F" w14:textId="77777777" w:rsidTr="0012313F">
        <w:tc>
          <w:tcPr>
            <w:tcW w:w="8004" w:type="dxa"/>
            <w:gridSpan w:val="5"/>
            <w:shd w:val="clear" w:color="auto" w:fill="FFFFFF"/>
          </w:tcPr>
          <w:p w14:paraId="26175EEA" w14:textId="77777777" w:rsidR="0012313F" w:rsidRPr="00D5668E" w:rsidRDefault="0012313F" w:rsidP="00E03A84">
            <w:pPr>
              <w:widowControl w:val="0"/>
              <w:suppressAutoHyphens/>
              <w:spacing w:after="0" w:line="240" w:lineRule="auto"/>
              <w:jc w:val="right"/>
              <w:rPr>
                <w:b/>
                <w:sz w:val="20"/>
                <w:szCs w:val="20"/>
                <w:lang w:eastAsia="pl-PL"/>
              </w:rPr>
            </w:pPr>
            <w:r w:rsidRPr="00D5668E">
              <w:rPr>
                <w:b/>
                <w:sz w:val="20"/>
                <w:szCs w:val="20"/>
                <w:lang w:eastAsia="pl-PL"/>
              </w:rPr>
              <w:t>SUMARYCZNA CENA BRUTTO ZA REALIZACJĘ CAŁOŚCI PRZEDMIOTU ZAMÓWIENIA (tj. zgodnie z rozdziałem XIV SWZ):</w:t>
            </w:r>
          </w:p>
          <w:p w14:paraId="69A109F4" w14:textId="77777777" w:rsidR="0012313F" w:rsidRPr="00D5668E" w:rsidRDefault="0012313F" w:rsidP="00E03A84">
            <w:pPr>
              <w:widowControl w:val="0"/>
              <w:suppressAutoHyphens/>
              <w:spacing w:after="0" w:line="240" w:lineRule="auto"/>
              <w:jc w:val="center"/>
              <w:rPr>
                <w:b/>
                <w:sz w:val="20"/>
                <w:szCs w:val="20"/>
                <w:lang w:eastAsia="pl-PL"/>
              </w:rPr>
            </w:pPr>
          </w:p>
        </w:tc>
        <w:tc>
          <w:tcPr>
            <w:tcW w:w="1058" w:type="dxa"/>
            <w:shd w:val="clear" w:color="auto" w:fill="FFFFFF"/>
          </w:tcPr>
          <w:p w14:paraId="6207B266" w14:textId="77777777" w:rsidR="0012313F" w:rsidRPr="00493063" w:rsidRDefault="0012313F" w:rsidP="00E03A84">
            <w:pPr>
              <w:widowControl w:val="0"/>
              <w:suppressAutoHyphens/>
              <w:spacing w:after="0" w:line="240" w:lineRule="auto"/>
              <w:jc w:val="center"/>
              <w:rPr>
                <w:b/>
                <w:sz w:val="20"/>
                <w:szCs w:val="20"/>
                <w:lang w:eastAsia="pl-PL"/>
              </w:rPr>
            </w:pPr>
          </w:p>
        </w:tc>
      </w:tr>
      <w:bookmarkEnd w:id="4"/>
    </w:tbl>
    <w:p w14:paraId="6AB34789" w14:textId="77777777" w:rsidR="00E41119" w:rsidRDefault="00E41119" w:rsidP="00413082">
      <w:pPr>
        <w:spacing w:after="0" w:line="240" w:lineRule="auto"/>
        <w:rPr>
          <w:b/>
          <w:bCs/>
          <w:iCs/>
        </w:rPr>
      </w:pPr>
    </w:p>
    <w:p w14:paraId="1FED3DE2" w14:textId="77777777" w:rsidR="00D5668E" w:rsidRDefault="00D5668E" w:rsidP="00413082">
      <w:pPr>
        <w:spacing w:after="0" w:line="240" w:lineRule="auto"/>
        <w:rPr>
          <w:b/>
          <w:bCs/>
          <w:iCs/>
        </w:rPr>
      </w:pPr>
    </w:p>
    <w:p w14:paraId="49FF46CA" w14:textId="77777777" w:rsidR="00545A09" w:rsidRDefault="00545A09">
      <w:pPr>
        <w:spacing w:after="0" w:line="240" w:lineRule="auto"/>
        <w:jc w:val="left"/>
        <w:rPr>
          <w:rFonts w:ascii="Times New Roman" w:hAnsi="Times New Roman"/>
          <w:b/>
        </w:rPr>
      </w:pPr>
      <w:r>
        <w:rPr>
          <w:rFonts w:ascii="Times New Roman" w:hAnsi="Times New Roman"/>
          <w:b/>
        </w:rPr>
        <w:br w:type="page"/>
      </w:r>
    </w:p>
    <w:p w14:paraId="6E869D5C" w14:textId="70175405" w:rsidR="008F56EA" w:rsidRDefault="008F56EA" w:rsidP="008F56EA">
      <w:pPr>
        <w:spacing w:after="0" w:line="240" w:lineRule="auto"/>
        <w:rPr>
          <w:rFonts w:ascii="Times New Roman" w:hAnsi="Times New Roman"/>
          <w:bCs/>
        </w:rPr>
      </w:pPr>
      <w:r>
        <w:rPr>
          <w:rFonts w:ascii="Times New Roman" w:hAnsi="Times New Roman"/>
          <w:b/>
        </w:rPr>
        <w:lastRenderedPageBreak/>
        <w:t xml:space="preserve">Załącznik nr 4 </w:t>
      </w:r>
      <w:r w:rsidRPr="00E724EE">
        <w:rPr>
          <w:rFonts w:ascii="Times New Roman" w:hAnsi="Times New Roman"/>
          <w:b/>
        </w:rPr>
        <w:t>do formularza oferty</w:t>
      </w:r>
      <w:r>
        <w:rPr>
          <w:rFonts w:ascii="Times New Roman" w:hAnsi="Times New Roman"/>
          <w:b/>
        </w:rPr>
        <w:t xml:space="preserve"> – Kalkulacja cenowa dla części II zamówienia</w:t>
      </w:r>
      <w:r w:rsidRPr="00FF62F3">
        <w:rPr>
          <w:rFonts w:ascii="Times New Roman" w:hAnsi="Times New Roman"/>
        </w:rPr>
        <w:t>, uwzględniając</w:t>
      </w:r>
      <w:r>
        <w:rPr>
          <w:rFonts w:ascii="Times New Roman" w:hAnsi="Times New Roman"/>
        </w:rPr>
        <w:t>a</w:t>
      </w:r>
      <w:r w:rsidRPr="00FF62F3">
        <w:rPr>
          <w:rFonts w:ascii="Times New Roman" w:hAnsi="Times New Roman"/>
        </w:rPr>
        <w:t xml:space="preserve"> wymagania i zapisy SWZ </w:t>
      </w:r>
      <w:r w:rsidRPr="00FF62F3">
        <w:rPr>
          <w:rFonts w:ascii="Times New Roman" w:hAnsi="Times New Roman"/>
          <w:color w:val="000000"/>
        </w:rPr>
        <w:t xml:space="preserve">wraz z </w:t>
      </w:r>
      <w:r w:rsidRPr="00FF62F3">
        <w:rPr>
          <w:rFonts w:ascii="Times New Roman" w:hAnsi="Times New Roman"/>
          <w:bCs/>
        </w:rPr>
        <w:t xml:space="preserve">zestawieniem oferowanej aparatury, </w:t>
      </w:r>
      <w:r>
        <w:rPr>
          <w:rFonts w:ascii="Times New Roman" w:hAnsi="Times New Roman"/>
          <w:bCs/>
        </w:rPr>
        <w:t xml:space="preserve">zawierającym </w:t>
      </w:r>
      <w:r w:rsidRPr="00FF62F3">
        <w:rPr>
          <w:rFonts w:ascii="Times New Roman" w:hAnsi="Times New Roman"/>
          <w:bCs/>
        </w:rPr>
        <w:t>nazwę (firmę) producenta, model, liczbę sztuk /TREŚĆ OFERTY/;</w:t>
      </w:r>
    </w:p>
    <w:p w14:paraId="7C849E93" w14:textId="77777777" w:rsidR="00EB1A26" w:rsidRDefault="00EB1A26" w:rsidP="008F56EA">
      <w:pPr>
        <w:spacing w:after="0" w:line="240" w:lineRule="auto"/>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921"/>
        <w:gridCol w:w="1292"/>
        <w:gridCol w:w="1306"/>
        <w:gridCol w:w="938"/>
        <w:gridCol w:w="1058"/>
      </w:tblGrid>
      <w:tr w:rsidR="00EB1A26" w:rsidRPr="00D36282" w14:paraId="24094289" w14:textId="77777777" w:rsidTr="002546D0">
        <w:tc>
          <w:tcPr>
            <w:tcW w:w="2547" w:type="dxa"/>
            <w:shd w:val="clear" w:color="auto" w:fill="D0CECE"/>
          </w:tcPr>
          <w:p w14:paraId="579D4AF1" w14:textId="77777777" w:rsidR="00EB1A26" w:rsidRPr="00D5668E" w:rsidRDefault="00EB1A26" w:rsidP="002546D0">
            <w:pPr>
              <w:widowControl w:val="0"/>
              <w:suppressAutoHyphens/>
              <w:spacing w:after="0" w:line="240" w:lineRule="auto"/>
              <w:jc w:val="center"/>
              <w:rPr>
                <w:b/>
                <w:sz w:val="20"/>
                <w:szCs w:val="20"/>
                <w:lang w:eastAsia="pl-PL"/>
              </w:rPr>
            </w:pPr>
          </w:p>
          <w:p w14:paraId="4850E740" w14:textId="77777777" w:rsidR="00EB1A26" w:rsidRPr="00D5668E" w:rsidRDefault="00EB1A26" w:rsidP="002546D0">
            <w:pPr>
              <w:widowControl w:val="0"/>
              <w:suppressAutoHyphens/>
              <w:spacing w:after="0" w:line="240" w:lineRule="auto"/>
              <w:jc w:val="center"/>
              <w:rPr>
                <w:b/>
                <w:sz w:val="20"/>
                <w:szCs w:val="20"/>
                <w:lang w:eastAsia="pl-PL"/>
              </w:rPr>
            </w:pPr>
            <w:r w:rsidRPr="00D5668E">
              <w:rPr>
                <w:b/>
                <w:sz w:val="20"/>
                <w:szCs w:val="20"/>
                <w:lang w:eastAsia="pl-PL"/>
              </w:rPr>
              <w:t>Oferowany sprzęt</w:t>
            </w:r>
          </w:p>
          <w:p w14:paraId="62C46B13" w14:textId="77777777" w:rsidR="00EB1A26" w:rsidRPr="00D5668E" w:rsidRDefault="00EB1A26" w:rsidP="002546D0">
            <w:pPr>
              <w:widowControl w:val="0"/>
              <w:suppressAutoHyphens/>
              <w:spacing w:after="0" w:line="240" w:lineRule="auto"/>
              <w:jc w:val="center"/>
              <w:rPr>
                <w:b/>
                <w:sz w:val="20"/>
                <w:szCs w:val="20"/>
                <w:lang w:eastAsia="pl-PL"/>
              </w:rPr>
            </w:pPr>
          </w:p>
        </w:tc>
        <w:tc>
          <w:tcPr>
            <w:tcW w:w="1921" w:type="dxa"/>
            <w:shd w:val="clear" w:color="auto" w:fill="D0CECE"/>
          </w:tcPr>
          <w:p w14:paraId="244C962A" w14:textId="77777777" w:rsidR="00EB1A26" w:rsidRPr="00D5668E" w:rsidRDefault="00EB1A26" w:rsidP="002546D0">
            <w:pPr>
              <w:widowControl w:val="0"/>
              <w:suppressAutoHyphens/>
              <w:spacing w:after="0" w:line="240" w:lineRule="auto"/>
              <w:jc w:val="center"/>
              <w:rPr>
                <w:b/>
                <w:sz w:val="20"/>
                <w:szCs w:val="20"/>
                <w:lang w:eastAsia="pl-PL"/>
              </w:rPr>
            </w:pPr>
          </w:p>
          <w:p w14:paraId="29299011" w14:textId="77777777" w:rsidR="00EB1A26" w:rsidRPr="00D5668E" w:rsidRDefault="00EB1A26" w:rsidP="002546D0">
            <w:pPr>
              <w:widowControl w:val="0"/>
              <w:suppressAutoHyphens/>
              <w:spacing w:after="0" w:line="240" w:lineRule="auto"/>
              <w:jc w:val="center"/>
              <w:rPr>
                <w:b/>
                <w:sz w:val="20"/>
                <w:szCs w:val="20"/>
                <w:lang w:eastAsia="pl-PL"/>
              </w:rPr>
            </w:pPr>
            <w:r w:rsidRPr="00D5668E">
              <w:rPr>
                <w:b/>
                <w:sz w:val="20"/>
                <w:szCs w:val="20"/>
                <w:lang w:eastAsia="pl-PL"/>
              </w:rPr>
              <w:t>Producent/model</w:t>
            </w:r>
          </w:p>
        </w:tc>
        <w:tc>
          <w:tcPr>
            <w:tcW w:w="1292" w:type="dxa"/>
            <w:shd w:val="clear" w:color="auto" w:fill="D0CECE"/>
          </w:tcPr>
          <w:p w14:paraId="3A88A89A" w14:textId="77777777" w:rsidR="00EB1A26" w:rsidRPr="00D5668E" w:rsidRDefault="00EB1A26" w:rsidP="002546D0">
            <w:pPr>
              <w:widowControl w:val="0"/>
              <w:suppressAutoHyphens/>
              <w:spacing w:after="0" w:line="240" w:lineRule="auto"/>
              <w:jc w:val="center"/>
              <w:rPr>
                <w:b/>
                <w:sz w:val="20"/>
                <w:szCs w:val="20"/>
                <w:lang w:eastAsia="pl-PL"/>
              </w:rPr>
            </w:pPr>
          </w:p>
          <w:p w14:paraId="27B90047" w14:textId="77777777" w:rsidR="00EB1A26" w:rsidRPr="00D5668E" w:rsidRDefault="00EB1A26" w:rsidP="002546D0">
            <w:pPr>
              <w:widowControl w:val="0"/>
              <w:suppressAutoHyphens/>
              <w:spacing w:after="0" w:line="240" w:lineRule="auto"/>
              <w:jc w:val="center"/>
              <w:rPr>
                <w:b/>
                <w:sz w:val="20"/>
                <w:szCs w:val="20"/>
                <w:lang w:eastAsia="pl-PL"/>
              </w:rPr>
            </w:pPr>
            <w:r w:rsidRPr="00D5668E">
              <w:rPr>
                <w:b/>
                <w:sz w:val="20"/>
                <w:szCs w:val="20"/>
                <w:lang w:eastAsia="pl-PL"/>
              </w:rPr>
              <w:t>Cena jednostkowa netto</w:t>
            </w:r>
          </w:p>
        </w:tc>
        <w:tc>
          <w:tcPr>
            <w:tcW w:w="1306" w:type="dxa"/>
            <w:shd w:val="clear" w:color="auto" w:fill="D0CECE"/>
          </w:tcPr>
          <w:p w14:paraId="7F4C5F95" w14:textId="77777777" w:rsidR="00EB1A26" w:rsidRPr="00D5668E" w:rsidRDefault="00EB1A26" w:rsidP="002546D0">
            <w:pPr>
              <w:widowControl w:val="0"/>
              <w:suppressAutoHyphens/>
              <w:spacing w:after="0" w:line="240" w:lineRule="auto"/>
              <w:jc w:val="center"/>
              <w:rPr>
                <w:b/>
                <w:sz w:val="20"/>
                <w:szCs w:val="20"/>
                <w:lang w:eastAsia="pl-PL"/>
              </w:rPr>
            </w:pPr>
          </w:p>
          <w:p w14:paraId="2FFBD562" w14:textId="77777777" w:rsidR="00EB1A26" w:rsidRPr="00D5668E" w:rsidRDefault="00EB1A26" w:rsidP="002546D0">
            <w:pPr>
              <w:widowControl w:val="0"/>
              <w:suppressAutoHyphens/>
              <w:spacing w:after="0" w:line="240" w:lineRule="auto"/>
              <w:jc w:val="center"/>
              <w:rPr>
                <w:b/>
                <w:sz w:val="20"/>
                <w:szCs w:val="20"/>
                <w:lang w:eastAsia="pl-PL"/>
              </w:rPr>
            </w:pPr>
            <w:r w:rsidRPr="00D5668E">
              <w:rPr>
                <w:b/>
                <w:sz w:val="20"/>
                <w:szCs w:val="20"/>
                <w:lang w:eastAsia="pl-PL"/>
              </w:rPr>
              <w:t>Cena jednostkowa brutto</w:t>
            </w:r>
          </w:p>
          <w:p w14:paraId="6B35ECFC" w14:textId="77777777" w:rsidR="00EB1A26" w:rsidRPr="00D5668E" w:rsidRDefault="00EB1A26" w:rsidP="002546D0">
            <w:pPr>
              <w:widowControl w:val="0"/>
              <w:suppressAutoHyphens/>
              <w:spacing w:after="0" w:line="240" w:lineRule="auto"/>
              <w:jc w:val="center"/>
              <w:rPr>
                <w:b/>
                <w:sz w:val="20"/>
                <w:szCs w:val="20"/>
                <w:lang w:eastAsia="pl-PL"/>
              </w:rPr>
            </w:pPr>
          </w:p>
        </w:tc>
        <w:tc>
          <w:tcPr>
            <w:tcW w:w="938" w:type="dxa"/>
            <w:shd w:val="clear" w:color="auto" w:fill="D0CECE"/>
          </w:tcPr>
          <w:p w14:paraId="0ED17E54" w14:textId="77777777" w:rsidR="00EB1A26" w:rsidRPr="00D5668E" w:rsidRDefault="00EB1A26" w:rsidP="002546D0">
            <w:pPr>
              <w:widowControl w:val="0"/>
              <w:suppressAutoHyphens/>
              <w:spacing w:after="0" w:line="240" w:lineRule="auto"/>
              <w:jc w:val="center"/>
              <w:rPr>
                <w:b/>
                <w:sz w:val="20"/>
                <w:szCs w:val="20"/>
                <w:lang w:eastAsia="pl-PL"/>
              </w:rPr>
            </w:pPr>
          </w:p>
          <w:p w14:paraId="15E81CE2" w14:textId="77777777" w:rsidR="00EB1A26" w:rsidRPr="00D5668E" w:rsidRDefault="00EB1A26" w:rsidP="002546D0">
            <w:pPr>
              <w:widowControl w:val="0"/>
              <w:suppressAutoHyphens/>
              <w:spacing w:after="0" w:line="240" w:lineRule="auto"/>
              <w:jc w:val="center"/>
              <w:rPr>
                <w:b/>
                <w:sz w:val="20"/>
                <w:szCs w:val="20"/>
                <w:lang w:eastAsia="pl-PL"/>
              </w:rPr>
            </w:pPr>
            <w:r w:rsidRPr="00D5668E">
              <w:rPr>
                <w:b/>
                <w:sz w:val="20"/>
                <w:szCs w:val="20"/>
                <w:lang w:eastAsia="pl-PL"/>
              </w:rPr>
              <w:t>Liczba (szt.)</w:t>
            </w:r>
          </w:p>
        </w:tc>
        <w:tc>
          <w:tcPr>
            <w:tcW w:w="1058" w:type="dxa"/>
            <w:shd w:val="clear" w:color="auto" w:fill="D0CECE"/>
          </w:tcPr>
          <w:p w14:paraId="04A8BEB5" w14:textId="77777777" w:rsidR="00EB1A26" w:rsidRPr="00D5668E" w:rsidRDefault="00EB1A26" w:rsidP="002546D0">
            <w:pPr>
              <w:widowControl w:val="0"/>
              <w:suppressAutoHyphens/>
              <w:spacing w:after="0" w:line="240" w:lineRule="auto"/>
              <w:jc w:val="center"/>
              <w:rPr>
                <w:b/>
                <w:sz w:val="20"/>
                <w:szCs w:val="20"/>
                <w:lang w:eastAsia="pl-PL"/>
              </w:rPr>
            </w:pPr>
          </w:p>
          <w:p w14:paraId="58A8C67F" w14:textId="77777777" w:rsidR="00EB1A26" w:rsidRPr="00D5668E" w:rsidRDefault="00EB1A26" w:rsidP="002546D0">
            <w:pPr>
              <w:widowControl w:val="0"/>
              <w:suppressAutoHyphens/>
              <w:spacing w:after="0" w:line="240" w:lineRule="auto"/>
              <w:jc w:val="center"/>
              <w:rPr>
                <w:b/>
                <w:sz w:val="20"/>
                <w:szCs w:val="20"/>
                <w:lang w:eastAsia="pl-PL"/>
              </w:rPr>
            </w:pPr>
            <w:r w:rsidRPr="00D5668E">
              <w:rPr>
                <w:b/>
                <w:sz w:val="20"/>
                <w:szCs w:val="20"/>
                <w:lang w:eastAsia="pl-PL"/>
              </w:rPr>
              <w:t>Suma brutto (cena jedn. brutto x liczba)</w:t>
            </w:r>
          </w:p>
          <w:p w14:paraId="5DD3DE6F" w14:textId="77777777" w:rsidR="00EB1A26" w:rsidRPr="00D5668E" w:rsidRDefault="00EB1A26" w:rsidP="002546D0">
            <w:pPr>
              <w:widowControl w:val="0"/>
              <w:suppressAutoHyphens/>
              <w:spacing w:after="0" w:line="240" w:lineRule="auto"/>
              <w:jc w:val="center"/>
              <w:rPr>
                <w:b/>
                <w:sz w:val="20"/>
                <w:szCs w:val="20"/>
                <w:lang w:eastAsia="pl-PL"/>
              </w:rPr>
            </w:pPr>
          </w:p>
        </w:tc>
      </w:tr>
      <w:tr w:rsidR="00EB1A26" w:rsidRPr="00D36282" w14:paraId="09ED51DB" w14:textId="77777777" w:rsidTr="002546D0">
        <w:trPr>
          <w:trHeight w:val="741"/>
        </w:trPr>
        <w:tc>
          <w:tcPr>
            <w:tcW w:w="2547" w:type="dxa"/>
          </w:tcPr>
          <w:p w14:paraId="124A3F10" w14:textId="77777777" w:rsidR="00EB1A26" w:rsidRPr="00D5668E" w:rsidRDefault="00EB1A26" w:rsidP="002546D0">
            <w:pPr>
              <w:spacing w:after="0" w:line="240" w:lineRule="auto"/>
              <w:jc w:val="left"/>
              <w:rPr>
                <w:rFonts w:asciiTheme="minorHAnsi" w:hAnsiTheme="minorHAnsi" w:cstheme="minorHAnsi"/>
                <w:b/>
                <w:bCs/>
                <w:iCs/>
                <w:sz w:val="20"/>
                <w:szCs w:val="20"/>
              </w:rPr>
            </w:pPr>
            <w:r w:rsidRPr="00D5668E">
              <w:rPr>
                <w:rFonts w:asciiTheme="minorHAnsi" w:hAnsiTheme="minorHAnsi" w:cstheme="minorHAnsi"/>
                <w:b/>
                <w:bCs/>
                <w:iCs/>
                <w:sz w:val="20"/>
                <w:szCs w:val="20"/>
              </w:rPr>
              <w:t>Projektor laserowy</w:t>
            </w:r>
          </w:p>
          <w:p w14:paraId="4562129E" w14:textId="77777777" w:rsidR="00EB1A26" w:rsidRPr="00D5668E" w:rsidRDefault="00EB1A26" w:rsidP="002546D0">
            <w:pPr>
              <w:spacing w:after="0" w:line="240" w:lineRule="auto"/>
              <w:jc w:val="left"/>
              <w:rPr>
                <w:rFonts w:asciiTheme="minorHAnsi" w:hAnsiTheme="minorHAnsi" w:cstheme="minorHAnsi"/>
                <w:b/>
                <w:bCs/>
                <w:iCs/>
                <w:color w:val="000000" w:themeColor="text1"/>
                <w:sz w:val="20"/>
                <w:szCs w:val="20"/>
              </w:rPr>
            </w:pPr>
          </w:p>
        </w:tc>
        <w:tc>
          <w:tcPr>
            <w:tcW w:w="1921" w:type="dxa"/>
          </w:tcPr>
          <w:p w14:paraId="5E710E04"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p w14:paraId="32338865"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p w14:paraId="7E045577"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074FC114"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19AEBFB6"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p w14:paraId="5FFD595F"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155A6A74" w14:textId="375A7451"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w:t>
            </w:r>
          </w:p>
        </w:tc>
        <w:tc>
          <w:tcPr>
            <w:tcW w:w="1058" w:type="dxa"/>
          </w:tcPr>
          <w:p w14:paraId="48B2AEEB"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2A4324F1" w14:textId="77777777" w:rsidTr="002546D0">
        <w:trPr>
          <w:trHeight w:val="741"/>
        </w:trPr>
        <w:tc>
          <w:tcPr>
            <w:tcW w:w="2547" w:type="dxa"/>
          </w:tcPr>
          <w:p w14:paraId="7069E1EC" w14:textId="77777777" w:rsidR="00EB1A26" w:rsidRPr="00D5668E" w:rsidRDefault="00EB1A26" w:rsidP="002546D0">
            <w:pPr>
              <w:spacing w:after="0" w:line="240" w:lineRule="auto"/>
              <w:jc w:val="left"/>
              <w:rPr>
                <w:rFonts w:asciiTheme="minorHAnsi" w:hAnsiTheme="minorHAnsi" w:cstheme="minorHAnsi"/>
                <w:b/>
                <w:bCs/>
                <w:iCs/>
                <w:sz w:val="20"/>
                <w:szCs w:val="20"/>
              </w:rPr>
            </w:pPr>
            <w:r w:rsidRPr="00D5668E">
              <w:rPr>
                <w:rFonts w:asciiTheme="minorHAnsi" w:hAnsiTheme="minorHAnsi" w:cstheme="minorHAnsi"/>
                <w:b/>
                <w:bCs/>
                <w:iCs/>
                <w:sz w:val="20"/>
                <w:szCs w:val="20"/>
              </w:rPr>
              <w:t>Elektryczny ekran projekcyjny</w:t>
            </w:r>
          </w:p>
        </w:tc>
        <w:tc>
          <w:tcPr>
            <w:tcW w:w="1921" w:type="dxa"/>
          </w:tcPr>
          <w:p w14:paraId="290D10C0"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75484C85"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71AC820D"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020610C2" w14:textId="717EE997"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w:t>
            </w:r>
          </w:p>
        </w:tc>
        <w:tc>
          <w:tcPr>
            <w:tcW w:w="1058" w:type="dxa"/>
          </w:tcPr>
          <w:p w14:paraId="3DBD8279"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2556AA2A" w14:textId="77777777" w:rsidTr="002546D0">
        <w:trPr>
          <w:trHeight w:val="741"/>
        </w:trPr>
        <w:tc>
          <w:tcPr>
            <w:tcW w:w="2547" w:type="dxa"/>
          </w:tcPr>
          <w:p w14:paraId="6CECF8E1" w14:textId="77777777" w:rsidR="00EB1A26" w:rsidRPr="00D5668E" w:rsidRDefault="00EB1A26" w:rsidP="002546D0">
            <w:pPr>
              <w:spacing w:after="0" w:line="240" w:lineRule="auto"/>
              <w:jc w:val="left"/>
              <w:rPr>
                <w:rFonts w:asciiTheme="minorHAnsi" w:hAnsiTheme="minorHAnsi" w:cstheme="minorHAnsi"/>
                <w:b/>
                <w:bCs/>
                <w:iCs/>
                <w:sz w:val="20"/>
                <w:szCs w:val="20"/>
              </w:rPr>
            </w:pPr>
            <w:proofErr w:type="spellStart"/>
            <w:r w:rsidRPr="00D5668E">
              <w:rPr>
                <w:b/>
                <w:bCs/>
                <w:sz w:val="20"/>
                <w:szCs w:val="20"/>
              </w:rPr>
              <w:t>Ekstender</w:t>
            </w:r>
            <w:proofErr w:type="spellEnd"/>
            <w:r w:rsidRPr="00D5668E">
              <w:rPr>
                <w:b/>
                <w:bCs/>
                <w:sz w:val="20"/>
                <w:szCs w:val="20"/>
              </w:rPr>
              <w:t xml:space="preserve"> HDMI </w:t>
            </w:r>
            <w:proofErr w:type="spellStart"/>
            <w:r w:rsidRPr="00D5668E">
              <w:rPr>
                <w:b/>
                <w:bCs/>
                <w:sz w:val="20"/>
                <w:szCs w:val="20"/>
              </w:rPr>
              <w:t>HDBaseT</w:t>
            </w:r>
            <w:proofErr w:type="spellEnd"/>
            <w:r w:rsidRPr="00D5668E">
              <w:rPr>
                <w:b/>
                <w:bCs/>
                <w:sz w:val="20"/>
                <w:szCs w:val="20"/>
              </w:rPr>
              <w:t xml:space="preserve"> </w:t>
            </w:r>
          </w:p>
        </w:tc>
        <w:tc>
          <w:tcPr>
            <w:tcW w:w="1921" w:type="dxa"/>
          </w:tcPr>
          <w:p w14:paraId="5A14CCF1"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6B072778"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0C821258"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7506753C" w14:textId="4FB598AE" w:rsidR="00EB1A26" w:rsidRPr="00D5668E" w:rsidRDefault="00E72568" w:rsidP="002546D0">
            <w:pPr>
              <w:widowControl w:val="0"/>
              <w:suppressAutoHyphens/>
              <w:spacing w:after="0" w:line="240" w:lineRule="auto"/>
              <w:jc w:val="center"/>
              <w:rPr>
                <w:color w:val="000000" w:themeColor="text1"/>
                <w:sz w:val="20"/>
                <w:szCs w:val="20"/>
                <w:lang w:eastAsia="pl-PL"/>
              </w:rPr>
            </w:pPr>
            <w:r>
              <w:rPr>
                <w:color w:val="000000" w:themeColor="text1"/>
                <w:sz w:val="20"/>
                <w:szCs w:val="20"/>
                <w:lang w:eastAsia="pl-PL"/>
              </w:rPr>
              <w:t>2</w:t>
            </w:r>
          </w:p>
        </w:tc>
        <w:tc>
          <w:tcPr>
            <w:tcW w:w="1058" w:type="dxa"/>
          </w:tcPr>
          <w:p w14:paraId="13CC72A4"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760DE0B3" w14:textId="77777777" w:rsidTr="002546D0">
        <w:trPr>
          <w:trHeight w:val="741"/>
        </w:trPr>
        <w:tc>
          <w:tcPr>
            <w:tcW w:w="2547" w:type="dxa"/>
          </w:tcPr>
          <w:p w14:paraId="08CAC3A9" w14:textId="0E957DBC" w:rsidR="00EB1A26" w:rsidRPr="00D5668E" w:rsidRDefault="00EB1A26" w:rsidP="002546D0">
            <w:pPr>
              <w:spacing w:after="0" w:line="240" w:lineRule="auto"/>
              <w:jc w:val="left"/>
              <w:rPr>
                <w:b/>
                <w:bCs/>
                <w:sz w:val="20"/>
                <w:szCs w:val="20"/>
              </w:rPr>
            </w:pPr>
            <w:r w:rsidRPr="00D5668E">
              <w:rPr>
                <w:b/>
                <w:bCs/>
                <w:sz w:val="20"/>
                <w:szCs w:val="20"/>
              </w:rPr>
              <w:t xml:space="preserve">Sufitowy głośnik </w:t>
            </w:r>
            <w:proofErr w:type="spellStart"/>
            <w:r w:rsidRPr="00D5668E">
              <w:rPr>
                <w:b/>
                <w:bCs/>
                <w:sz w:val="20"/>
                <w:szCs w:val="20"/>
              </w:rPr>
              <w:t>coaxialny</w:t>
            </w:r>
            <w:proofErr w:type="spellEnd"/>
          </w:p>
        </w:tc>
        <w:tc>
          <w:tcPr>
            <w:tcW w:w="1921" w:type="dxa"/>
          </w:tcPr>
          <w:p w14:paraId="65C0D8EC"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324ECE38"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144A172F"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79681B92" w14:textId="1DBA261F"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6</w:t>
            </w:r>
          </w:p>
        </w:tc>
        <w:tc>
          <w:tcPr>
            <w:tcW w:w="1058" w:type="dxa"/>
          </w:tcPr>
          <w:p w14:paraId="29F6A468"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287DF74E" w14:textId="77777777" w:rsidTr="002546D0">
        <w:trPr>
          <w:trHeight w:val="741"/>
        </w:trPr>
        <w:tc>
          <w:tcPr>
            <w:tcW w:w="2547" w:type="dxa"/>
          </w:tcPr>
          <w:p w14:paraId="642701C1" w14:textId="787940B6" w:rsidR="00EB1A26" w:rsidRPr="00D5668E" w:rsidRDefault="00EB1A26" w:rsidP="002546D0">
            <w:pPr>
              <w:spacing w:after="0" w:line="240" w:lineRule="auto"/>
              <w:jc w:val="left"/>
              <w:rPr>
                <w:b/>
                <w:bCs/>
                <w:sz w:val="20"/>
                <w:szCs w:val="20"/>
              </w:rPr>
            </w:pPr>
            <w:r w:rsidRPr="00D5668E">
              <w:rPr>
                <w:b/>
                <w:bCs/>
                <w:sz w:val="20"/>
                <w:szCs w:val="20"/>
              </w:rPr>
              <w:t>Wzmacniacz</w:t>
            </w:r>
          </w:p>
        </w:tc>
        <w:tc>
          <w:tcPr>
            <w:tcW w:w="1921" w:type="dxa"/>
          </w:tcPr>
          <w:p w14:paraId="477B3B74"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5DA4B205"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124E64B4"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6479FCAB" w14:textId="5EB48D83"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w:t>
            </w:r>
          </w:p>
        </w:tc>
        <w:tc>
          <w:tcPr>
            <w:tcW w:w="1058" w:type="dxa"/>
          </w:tcPr>
          <w:p w14:paraId="36DF1D90"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5EB450BA" w14:textId="77777777" w:rsidTr="002546D0">
        <w:trPr>
          <w:trHeight w:val="741"/>
        </w:trPr>
        <w:tc>
          <w:tcPr>
            <w:tcW w:w="2547" w:type="dxa"/>
          </w:tcPr>
          <w:p w14:paraId="402818E8" w14:textId="2BAE000D" w:rsidR="00EB1A26" w:rsidRPr="00D5668E" w:rsidRDefault="00EB1A26" w:rsidP="002546D0">
            <w:pPr>
              <w:spacing w:after="0" w:line="240" w:lineRule="auto"/>
              <w:jc w:val="left"/>
              <w:rPr>
                <w:b/>
                <w:bCs/>
                <w:sz w:val="20"/>
                <w:szCs w:val="20"/>
              </w:rPr>
            </w:pPr>
            <w:r w:rsidRPr="00D5668E">
              <w:rPr>
                <w:b/>
                <w:bCs/>
                <w:sz w:val="20"/>
                <w:szCs w:val="20"/>
              </w:rPr>
              <w:t>Matryca 4x4</w:t>
            </w:r>
          </w:p>
        </w:tc>
        <w:tc>
          <w:tcPr>
            <w:tcW w:w="1921" w:type="dxa"/>
          </w:tcPr>
          <w:p w14:paraId="5D504782"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6BD42E26"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45FB6589"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58730AD1" w14:textId="4D44BE8D"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w:t>
            </w:r>
          </w:p>
        </w:tc>
        <w:tc>
          <w:tcPr>
            <w:tcW w:w="1058" w:type="dxa"/>
          </w:tcPr>
          <w:p w14:paraId="5072C9CB"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67049AC7" w14:textId="77777777" w:rsidTr="002546D0">
        <w:trPr>
          <w:trHeight w:val="741"/>
        </w:trPr>
        <w:tc>
          <w:tcPr>
            <w:tcW w:w="2547" w:type="dxa"/>
          </w:tcPr>
          <w:p w14:paraId="6F421498" w14:textId="737E37DF" w:rsidR="00EB1A26" w:rsidRPr="00D5668E" w:rsidRDefault="00EB1A26" w:rsidP="002546D0">
            <w:pPr>
              <w:spacing w:after="0" w:line="240" w:lineRule="auto"/>
              <w:jc w:val="left"/>
              <w:rPr>
                <w:b/>
                <w:bCs/>
                <w:sz w:val="20"/>
                <w:szCs w:val="20"/>
              </w:rPr>
            </w:pPr>
            <w:r w:rsidRPr="00D5668E">
              <w:rPr>
                <w:b/>
                <w:bCs/>
                <w:sz w:val="20"/>
                <w:szCs w:val="20"/>
              </w:rPr>
              <w:t>Sufitowa matryca mikrofonowa</w:t>
            </w:r>
          </w:p>
        </w:tc>
        <w:tc>
          <w:tcPr>
            <w:tcW w:w="1921" w:type="dxa"/>
          </w:tcPr>
          <w:p w14:paraId="551D0ECB"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56CD5A16"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1F05DDC1"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3F18EDD6" w14:textId="4C3251C2"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w:t>
            </w:r>
          </w:p>
        </w:tc>
        <w:tc>
          <w:tcPr>
            <w:tcW w:w="1058" w:type="dxa"/>
          </w:tcPr>
          <w:p w14:paraId="3A68F17A"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2073A04F" w14:textId="77777777" w:rsidTr="002546D0">
        <w:trPr>
          <w:trHeight w:val="741"/>
        </w:trPr>
        <w:tc>
          <w:tcPr>
            <w:tcW w:w="2547" w:type="dxa"/>
          </w:tcPr>
          <w:p w14:paraId="7C8FA137" w14:textId="16BB3248" w:rsidR="00EB1A26" w:rsidRPr="00D5668E" w:rsidRDefault="00EB1A26" w:rsidP="002546D0">
            <w:pPr>
              <w:spacing w:after="0" w:line="240" w:lineRule="auto"/>
              <w:jc w:val="left"/>
              <w:rPr>
                <w:b/>
                <w:bCs/>
                <w:sz w:val="20"/>
                <w:szCs w:val="20"/>
              </w:rPr>
            </w:pPr>
            <w:r w:rsidRPr="00D5668E">
              <w:rPr>
                <w:b/>
                <w:bCs/>
                <w:sz w:val="20"/>
                <w:szCs w:val="20"/>
              </w:rPr>
              <w:t>System bezprzewodowy z nadajnikiem do ręki (nadajnik + odbiornik)</w:t>
            </w:r>
          </w:p>
        </w:tc>
        <w:tc>
          <w:tcPr>
            <w:tcW w:w="1921" w:type="dxa"/>
          </w:tcPr>
          <w:p w14:paraId="2D28C00E"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0F5CA358"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6FF31AAB"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5C52F8B2" w14:textId="4DBD5FCD"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2</w:t>
            </w:r>
          </w:p>
        </w:tc>
        <w:tc>
          <w:tcPr>
            <w:tcW w:w="1058" w:type="dxa"/>
          </w:tcPr>
          <w:p w14:paraId="761BB820"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2F74645A" w14:textId="77777777" w:rsidTr="002546D0">
        <w:trPr>
          <w:trHeight w:val="741"/>
        </w:trPr>
        <w:tc>
          <w:tcPr>
            <w:tcW w:w="2547" w:type="dxa"/>
          </w:tcPr>
          <w:p w14:paraId="5A06B84A" w14:textId="7826632C" w:rsidR="00EB1A26" w:rsidRPr="00D5668E" w:rsidRDefault="00EB1A26" w:rsidP="002546D0">
            <w:pPr>
              <w:spacing w:after="0" w:line="240" w:lineRule="auto"/>
              <w:jc w:val="left"/>
              <w:rPr>
                <w:b/>
                <w:bCs/>
                <w:sz w:val="20"/>
                <w:szCs w:val="20"/>
              </w:rPr>
            </w:pPr>
            <w:r w:rsidRPr="00D5668E">
              <w:rPr>
                <w:b/>
                <w:bCs/>
                <w:sz w:val="20"/>
                <w:szCs w:val="20"/>
              </w:rPr>
              <w:t>Kamera PTZ</w:t>
            </w:r>
          </w:p>
        </w:tc>
        <w:tc>
          <w:tcPr>
            <w:tcW w:w="1921" w:type="dxa"/>
          </w:tcPr>
          <w:p w14:paraId="4ED8C2F4"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6CBBDCD6"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7E13E18B"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5BC08F99" w14:textId="73B797E0"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2</w:t>
            </w:r>
          </w:p>
        </w:tc>
        <w:tc>
          <w:tcPr>
            <w:tcW w:w="1058" w:type="dxa"/>
          </w:tcPr>
          <w:p w14:paraId="0551D566"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1C62B42B" w14:textId="77777777" w:rsidTr="002546D0">
        <w:trPr>
          <w:trHeight w:val="741"/>
        </w:trPr>
        <w:tc>
          <w:tcPr>
            <w:tcW w:w="2547" w:type="dxa"/>
          </w:tcPr>
          <w:p w14:paraId="125CBAE5" w14:textId="2D6D4D6B" w:rsidR="00EB1A26" w:rsidRPr="00D5668E" w:rsidRDefault="00EB1A26" w:rsidP="002546D0">
            <w:pPr>
              <w:spacing w:after="0" w:line="240" w:lineRule="auto"/>
              <w:jc w:val="left"/>
              <w:rPr>
                <w:b/>
                <w:bCs/>
                <w:sz w:val="20"/>
                <w:szCs w:val="20"/>
              </w:rPr>
            </w:pPr>
            <w:r w:rsidRPr="00D5668E">
              <w:rPr>
                <w:b/>
                <w:bCs/>
                <w:sz w:val="20"/>
                <w:szCs w:val="20"/>
              </w:rPr>
              <w:t>Mikser wideo z interfejsem USB</w:t>
            </w:r>
          </w:p>
        </w:tc>
        <w:tc>
          <w:tcPr>
            <w:tcW w:w="1921" w:type="dxa"/>
          </w:tcPr>
          <w:p w14:paraId="0A7A8DFB"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1AA57ECC"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59FE1CD1"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04A46D6C" w14:textId="19A2F233"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w:t>
            </w:r>
          </w:p>
        </w:tc>
        <w:tc>
          <w:tcPr>
            <w:tcW w:w="1058" w:type="dxa"/>
          </w:tcPr>
          <w:p w14:paraId="33068680"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57B28E80" w14:textId="77777777" w:rsidTr="002546D0">
        <w:trPr>
          <w:trHeight w:val="741"/>
        </w:trPr>
        <w:tc>
          <w:tcPr>
            <w:tcW w:w="2547" w:type="dxa"/>
          </w:tcPr>
          <w:p w14:paraId="100BA067" w14:textId="53AE8865" w:rsidR="00EB1A26" w:rsidRPr="00D5668E" w:rsidRDefault="00EB1A26" w:rsidP="002546D0">
            <w:pPr>
              <w:spacing w:after="0" w:line="240" w:lineRule="auto"/>
              <w:jc w:val="left"/>
              <w:rPr>
                <w:b/>
                <w:bCs/>
                <w:sz w:val="20"/>
                <w:szCs w:val="20"/>
              </w:rPr>
            </w:pPr>
            <w:r w:rsidRPr="00D5668E">
              <w:rPr>
                <w:b/>
                <w:bCs/>
                <w:sz w:val="20"/>
                <w:szCs w:val="20"/>
              </w:rPr>
              <w:t>Panel sterujący</w:t>
            </w:r>
          </w:p>
        </w:tc>
        <w:tc>
          <w:tcPr>
            <w:tcW w:w="1921" w:type="dxa"/>
          </w:tcPr>
          <w:p w14:paraId="29155361"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322C806A"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7047239E"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742E5EAE" w14:textId="2147D225"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w:t>
            </w:r>
          </w:p>
        </w:tc>
        <w:tc>
          <w:tcPr>
            <w:tcW w:w="1058" w:type="dxa"/>
          </w:tcPr>
          <w:p w14:paraId="31F323D6"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71C8872E" w14:textId="77777777" w:rsidTr="002546D0">
        <w:trPr>
          <w:trHeight w:val="741"/>
        </w:trPr>
        <w:tc>
          <w:tcPr>
            <w:tcW w:w="2547" w:type="dxa"/>
          </w:tcPr>
          <w:p w14:paraId="78522EE0" w14:textId="65942830" w:rsidR="00EB1A26" w:rsidRPr="00D5668E" w:rsidRDefault="00EB1A26" w:rsidP="002546D0">
            <w:pPr>
              <w:spacing w:after="0" w:line="240" w:lineRule="auto"/>
              <w:jc w:val="left"/>
              <w:rPr>
                <w:b/>
                <w:bCs/>
                <w:sz w:val="20"/>
                <w:szCs w:val="20"/>
              </w:rPr>
            </w:pPr>
            <w:r w:rsidRPr="00D5668E">
              <w:rPr>
                <w:b/>
                <w:bCs/>
                <w:sz w:val="20"/>
                <w:szCs w:val="20"/>
              </w:rPr>
              <w:t>Procesor sterowania</w:t>
            </w:r>
          </w:p>
          <w:p w14:paraId="7934D396" w14:textId="77777777" w:rsidR="00EB1A26" w:rsidRPr="00D5668E" w:rsidRDefault="00EB1A26" w:rsidP="00EB1A26">
            <w:pPr>
              <w:ind w:firstLine="708"/>
              <w:rPr>
                <w:sz w:val="20"/>
                <w:szCs w:val="20"/>
              </w:rPr>
            </w:pPr>
          </w:p>
        </w:tc>
        <w:tc>
          <w:tcPr>
            <w:tcW w:w="1921" w:type="dxa"/>
          </w:tcPr>
          <w:p w14:paraId="7AA60A9D"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4EF2233E"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3A3EE541"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19EDBF63" w14:textId="628B8549"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w:t>
            </w:r>
          </w:p>
        </w:tc>
        <w:tc>
          <w:tcPr>
            <w:tcW w:w="1058" w:type="dxa"/>
          </w:tcPr>
          <w:p w14:paraId="50D40B76"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7FF2B960" w14:textId="77777777" w:rsidTr="002546D0">
        <w:trPr>
          <w:trHeight w:val="741"/>
        </w:trPr>
        <w:tc>
          <w:tcPr>
            <w:tcW w:w="2547" w:type="dxa"/>
          </w:tcPr>
          <w:p w14:paraId="09A8F5C7" w14:textId="66E6AA46" w:rsidR="00EB1A26" w:rsidRPr="00D5668E" w:rsidRDefault="00EB1A26" w:rsidP="00EB1A26">
            <w:pPr>
              <w:spacing w:after="0" w:line="240" w:lineRule="auto"/>
              <w:jc w:val="left"/>
              <w:rPr>
                <w:b/>
                <w:bCs/>
                <w:sz w:val="20"/>
                <w:szCs w:val="20"/>
              </w:rPr>
            </w:pPr>
            <w:r w:rsidRPr="00D5668E">
              <w:rPr>
                <w:b/>
                <w:bCs/>
                <w:sz w:val="20"/>
                <w:szCs w:val="20"/>
              </w:rPr>
              <w:t xml:space="preserve">Szafka </w:t>
            </w:r>
            <w:proofErr w:type="spellStart"/>
            <w:r w:rsidRPr="00D5668E">
              <w:rPr>
                <w:b/>
                <w:bCs/>
                <w:sz w:val="20"/>
                <w:szCs w:val="20"/>
              </w:rPr>
              <w:t>rack</w:t>
            </w:r>
            <w:proofErr w:type="spellEnd"/>
            <w:r w:rsidRPr="00D5668E">
              <w:rPr>
                <w:b/>
                <w:bCs/>
                <w:sz w:val="20"/>
                <w:szCs w:val="20"/>
              </w:rPr>
              <w:t xml:space="preserve"> z blatem meblowym:</w:t>
            </w:r>
          </w:p>
        </w:tc>
        <w:tc>
          <w:tcPr>
            <w:tcW w:w="1921" w:type="dxa"/>
          </w:tcPr>
          <w:p w14:paraId="31E9912F"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68739343"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34E54D5A"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5BD551A2" w14:textId="4B8298E8"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w:t>
            </w:r>
          </w:p>
        </w:tc>
        <w:tc>
          <w:tcPr>
            <w:tcW w:w="1058" w:type="dxa"/>
          </w:tcPr>
          <w:p w14:paraId="21A988D3"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493063" w14:paraId="3FD232B4" w14:textId="77777777" w:rsidTr="002546D0">
        <w:tc>
          <w:tcPr>
            <w:tcW w:w="8004" w:type="dxa"/>
            <w:gridSpan w:val="5"/>
            <w:shd w:val="clear" w:color="auto" w:fill="FFFFFF"/>
          </w:tcPr>
          <w:p w14:paraId="0D7238B4" w14:textId="77777777" w:rsidR="00EB1A26" w:rsidRPr="00D5668E" w:rsidRDefault="00EB1A26" w:rsidP="002546D0">
            <w:pPr>
              <w:widowControl w:val="0"/>
              <w:suppressAutoHyphens/>
              <w:spacing w:after="0" w:line="240" w:lineRule="auto"/>
              <w:jc w:val="right"/>
              <w:rPr>
                <w:b/>
                <w:sz w:val="20"/>
                <w:szCs w:val="20"/>
                <w:lang w:eastAsia="pl-PL"/>
              </w:rPr>
            </w:pPr>
            <w:r w:rsidRPr="00D5668E">
              <w:rPr>
                <w:b/>
                <w:sz w:val="20"/>
                <w:szCs w:val="20"/>
                <w:lang w:eastAsia="pl-PL"/>
              </w:rPr>
              <w:t>SUMARYCZNA CENA BRUTTO ZA REALIZACJĘ CAŁOŚCI PRZEDMIOTU ZAMÓWIENIA (tj. zgodnie z rozdziałem XIV SWZ):</w:t>
            </w:r>
          </w:p>
          <w:p w14:paraId="71F606A9" w14:textId="77777777" w:rsidR="00EB1A26" w:rsidRPr="00D5668E" w:rsidRDefault="00EB1A26" w:rsidP="002546D0">
            <w:pPr>
              <w:widowControl w:val="0"/>
              <w:suppressAutoHyphens/>
              <w:spacing w:after="0" w:line="240" w:lineRule="auto"/>
              <w:jc w:val="center"/>
              <w:rPr>
                <w:b/>
                <w:sz w:val="20"/>
                <w:szCs w:val="20"/>
                <w:lang w:eastAsia="pl-PL"/>
              </w:rPr>
            </w:pPr>
          </w:p>
        </w:tc>
        <w:tc>
          <w:tcPr>
            <w:tcW w:w="1058" w:type="dxa"/>
            <w:shd w:val="clear" w:color="auto" w:fill="FFFFFF"/>
          </w:tcPr>
          <w:p w14:paraId="066A8738" w14:textId="77777777" w:rsidR="00EB1A26" w:rsidRPr="00D5668E" w:rsidRDefault="00EB1A26" w:rsidP="002546D0">
            <w:pPr>
              <w:widowControl w:val="0"/>
              <w:suppressAutoHyphens/>
              <w:spacing w:after="0" w:line="240" w:lineRule="auto"/>
              <w:jc w:val="center"/>
              <w:rPr>
                <w:b/>
                <w:sz w:val="20"/>
                <w:szCs w:val="20"/>
                <w:lang w:eastAsia="pl-PL"/>
              </w:rPr>
            </w:pPr>
          </w:p>
        </w:tc>
      </w:tr>
    </w:tbl>
    <w:p w14:paraId="5A5479B0" w14:textId="148F32E0" w:rsidR="00476B98" w:rsidRPr="005A173B" w:rsidRDefault="00476B98">
      <w:pPr>
        <w:spacing w:after="0" w:line="240" w:lineRule="auto"/>
        <w:jc w:val="left"/>
        <w:rPr>
          <w:b/>
          <w:bCs/>
          <w:iCs/>
        </w:rPr>
      </w:pPr>
    </w:p>
    <w:p w14:paraId="43609ADD" w14:textId="2F0B3794" w:rsidR="00E40A6A" w:rsidRPr="005E0D26" w:rsidRDefault="00E40A6A" w:rsidP="00D867A2">
      <w:pPr>
        <w:jc w:val="right"/>
        <w:rPr>
          <w:rFonts w:ascii="Times New Roman" w:hAnsi="Times New Roman"/>
          <w:b/>
        </w:rPr>
      </w:pPr>
      <w:r w:rsidRPr="005E0D26">
        <w:rPr>
          <w:rFonts w:ascii="Times New Roman" w:hAnsi="Times New Roman"/>
          <w:b/>
        </w:rPr>
        <w:t xml:space="preserve">Załącznik </w:t>
      </w:r>
      <w:r w:rsidR="00712395">
        <w:rPr>
          <w:rFonts w:ascii="Times New Roman" w:hAnsi="Times New Roman"/>
          <w:b/>
        </w:rPr>
        <w:t xml:space="preserve">nr </w:t>
      </w:r>
      <w:r w:rsidR="00EB1A26">
        <w:rPr>
          <w:rFonts w:ascii="Times New Roman" w:hAnsi="Times New Roman"/>
          <w:b/>
        </w:rPr>
        <w:t>5</w:t>
      </w:r>
      <w:r w:rsidRPr="005E0D26">
        <w:rPr>
          <w:rFonts w:ascii="Times New Roman" w:hAnsi="Times New Roman"/>
          <w:b/>
        </w:rPr>
        <w:t xml:space="preserve"> do formularza oferty</w:t>
      </w:r>
    </w:p>
    <w:p w14:paraId="43609ADE" w14:textId="77777777" w:rsidR="00E40A6A" w:rsidRPr="005E0D26" w:rsidRDefault="00E40A6A" w:rsidP="00FE7F44">
      <w:pPr>
        <w:jc w:val="right"/>
        <w:rPr>
          <w:rFonts w:ascii="Times New Roman" w:hAnsi="Times New Roman"/>
          <w:b/>
        </w:rPr>
      </w:pPr>
    </w:p>
    <w:p w14:paraId="32A244D2" w14:textId="77777777" w:rsidR="00D32DE4" w:rsidRPr="005E0D26" w:rsidRDefault="00D32DE4" w:rsidP="00D32DE4">
      <w:pPr>
        <w:pStyle w:val="Tekstpodstawowy"/>
        <w:spacing w:line="240" w:lineRule="auto"/>
        <w:jc w:val="center"/>
        <w:rPr>
          <w:rFonts w:ascii="Times New Roman" w:hAnsi="Times New Roman"/>
          <w:b/>
          <w:iCs/>
          <w:color w:val="000000"/>
          <w:sz w:val="22"/>
          <w:szCs w:val="22"/>
          <w:u w:val="single"/>
        </w:rPr>
      </w:pPr>
      <w:r w:rsidRPr="005E0D26">
        <w:rPr>
          <w:rFonts w:ascii="Times New Roman" w:hAnsi="Times New Roman"/>
          <w:b/>
          <w:iCs/>
          <w:color w:val="000000"/>
          <w:sz w:val="22"/>
          <w:szCs w:val="22"/>
          <w:u w:val="single"/>
        </w:rPr>
        <w:t>OŚWIADCZENIE</w:t>
      </w:r>
    </w:p>
    <w:p w14:paraId="1636ED7B" w14:textId="77777777" w:rsidR="00D32DE4" w:rsidRPr="005E0D26" w:rsidRDefault="00D32DE4" w:rsidP="00D32DE4">
      <w:pPr>
        <w:pStyle w:val="Tekstpodstawowy"/>
        <w:spacing w:line="240" w:lineRule="auto"/>
        <w:jc w:val="center"/>
        <w:rPr>
          <w:rFonts w:ascii="Times New Roman" w:hAnsi="Times New Roman"/>
          <w:b/>
          <w:i/>
          <w:iCs/>
          <w:color w:val="000000"/>
          <w:sz w:val="22"/>
          <w:szCs w:val="22"/>
          <w:u w:val="single"/>
        </w:rPr>
      </w:pPr>
      <w:r w:rsidRPr="005E0D26">
        <w:rPr>
          <w:rFonts w:ascii="Times New Roman" w:hAnsi="Times New Roman"/>
          <w:b/>
          <w:i/>
          <w:iCs/>
          <w:color w:val="000000"/>
          <w:sz w:val="22"/>
          <w:szCs w:val="22"/>
          <w:u w:val="single"/>
        </w:rPr>
        <w:t>(wykaz podwykonawców)</w:t>
      </w:r>
    </w:p>
    <w:p w14:paraId="54413C35" w14:textId="77777777" w:rsidR="00D32DE4" w:rsidRPr="005E0D26" w:rsidRDefault="00D32DE4" w:rsidP="00D32DE4">
      <w:pPr>
        <w:pStyle w:val="Tekstpodstawowy"/>
        <w:spacing w:line="240" w:lineRule="auto"/>
        <w:rPr>
          <w:rFonts w:ascii="Times New Roman" w:hAnsi="Times New Roman"/>
          <w:sz w:val="22"/>
          <w:szCs w:val="22"/>
        </w:rPr>
      </w:pPr>
      <w:r w:rsidRPr="005E0D26">
        <w:rPr>
          <w:rFonts w:ascii="Times New Roman" w:hAnsi="Times New Roman"/>
          <w:sz w:val="22"/>
          <w:szCs w:val="22"/>
        </w:rPr>
        <w:t>Oświadczamy, że:</w:t>
      </w:r>
    </w:p>
    <w:p w14:paraId="65AFA3C1" w14:textId="77777777" w:rsidR="00D32DE4" w:rsidRPr="005E0D26" w:rsidRDefault="00D32DE4" w:rsidP="00D32DE4">
      <w:pPr>
        <w:pStyle w:val="Tekstpodstawowy"/>
        <w:spacing w:line="240" w:lineRule="auto"/>
        <w:rPr>
          <w:rFonts w:ascii="Times New Roman" w:hAnsi="Times New Roman"/>
          <w:sz w:val="22"/>
          <w:szCs w:val="22"/>
        </w:rPr>
      </w:pPr>
    </w:p>
    <w:p w14:paraId="1E2A0F89" w14:textId="77777777" w:rsidR="00D32DE4" w:rsidRPr="005E0D26" w:rsidRDefault="00D32DE4" w:rsidP="00D32DE4">
      <w:pPr>
        <w:pStyle w:val="Tekstpodstawowy"/>
        <w:numPr>
          <w:ilvl w:val="0"/>
          <w:numId w:val="26"/>
        </w:numPr>
        <w:spacing w:line="240" w:lineRule="auto"/>
        <w:ind w:left="426"/>
        <w:rPr>
          <w:rFonts w:ascii="Times New Roman" w:hAnsi="Times New Roman"/>
          <w:sz w:val="22"/>
          <w:szCs w:val="22"/>
        </w:rPr>
      </w:pPr>
      <w:r w:rsidRPr="005E0D26">
        <w:rPr>
          <w:rFonts w:ascii="Times New Roman" w:hAnsi="Times New Roman"/>
          <w:b/>
          <w:bCs/>
          <w:sz w:val="22"/>
          <w:szCs w:val="22"/>
        </w:rPr>
        <w:t>powierzamy*</w:t>
      </w:r>
      <w:r w:rsidRPr="005E0D26">
        <w:rPr>
          <w:rFonts w:ascii="Times New Roman" w:hAnsi="Times New Roman"/>
          <w:sz w:val="22"/>
          <w:szCs w:val="22"/>
        </w:rPr>
        <w:t xml:space="preserve"> następującym podwykonawcom wykonanie następujących części (zakresu) zamówienia:</w:t>
      </w:r>
    </w:p>
    <w:p w14:paraId="4EA2CE3D" w14:textId="77777777" w:rsidR="00D32DE4" w:rsidRPr="005E0D26" w:rsidRDefault="00D32DE4" w:rsidP="00D32DE4">
      <w:pPr>
        <w:pStyle w:val="Tekstpodstawowy"/>
        <w:spacing w:line="240" w:lineRule="auto"/>
        <w:ind w:left="426"/>
        <w:rPr>
          <w:rFonts w:ascii="Times New Roman" w:hAnsi="Times New Roman"/>
          <w:sz w:val="22"/>
          <w:szCs w:val="22"/>
        </w:rPr>
      </w:pPr>
    </w:p>
    <w:p w14:paraId="56CEE156" w14:textId="77777777" w:rsidR="00D32DE4" w:rsidRPr="005E0D26" w:rsidRDefault="00D32DE4" w:rsidP="00D32DE4">
      <w:pPr>
        <w:pStyle w:val="Tekstpodstawowy"/>
        <w:numPr>
          <w:ilvl w:val="0"/>
          <w:numId w:val="27"/>
        </w:numPr>
        <w:spacing w:line="240" w:lineRule="auto"/>
        <w:rPr>
          <w:rFonts w:ascii="Times New Roman" w:hAnsi="Times New Roman"/>
          <w:sz w:val="22"/>
          <w:szCs w:val="22"/>
        </w:rPr>
      </w:pPr>
      <w:r w:rsidRPr="005E0D26">
        <w:rPr>
          <w:rFonts w:ascii="Times New Roman" w:hAnsi="Times New Roman"/>
          <w:sz w:val="22"/>
          <w:szCs w:val="22"/>
        </w:rPr>
        <w:t>Podwykonawca: ………………………………………………………………………………..</w:t>
      </w:r>
    </w:p>
    <w:p w14:paraId="59A77EA7" w14:textId="77777777" w:rsidR="00D32DE4" w:rsidRPr="005E0D26" w:rsidRDefault="00D32DE4" w:rsidP="00D32DE4">
      <w:pPr>
        <w:ind w:left="786"/>
      </w:pPr>
      <w:r w:rsidRPr="005E0D26">
        <w:rPr>
          <w:rFonts w:ascii="Tahoma" w:hAnsi="Tahoma" w:cs="Tahoma"/>
          <w:i/>
          <w:sz w:val="18"/>
          <w:szCs w:val="18"/>
        </w:rPr>
        <w:t>[*podać: pełną nazwę/firmę; adres; w zależności od podmiotu: NIP/PESEL, numer KRS/CEIDG]</w:t>
      </w:r>
    </w:p>
    <w:p w14:paraId="09B2A16A"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24E723B2"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52512261"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0DA0BE5B"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6AB357BD" w14:textId="77777777" w:rsidR="00D32DE4" w:rsidRPr="005E0D26" w:rsidRDefault="00D32DE4" w:rsidP="00D32DE4">
      <w:pPr>
        <w:pStyle w:val="Tekstpodstawowy"/>
        <w:spacing w:line="240" w:lineRule="auto"/>
        <w:ind w:left="709"/>
        <w:rPr>
          <w:rFonts w:ascii="Tahoma" w:hAnsi="Tahoma" w:cs="Tahoma"/>
          <w:i/>
          <w:sz w:val="18"/>
          <w:szCs w:val="18"/>
        </w:rPr>
      </w:pPr>
    </w:p>
    <w:p w14:paraId="7D39CDB7" w14:textId="77777777" w:rsidR="00D32DE4" w:rsidRPr="005E0D26" w:rsidRDefault="00D32DE4" w:rsidP="00D32DE4">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2D95E070" w14:textId="4393ADD5"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sidR="0036272D">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sidR="0036272D">
        <w:rPr>
          <w:rFonts w:ascii="Tahoma" w:hAnsi="Tahoma" w:cs="Tahoma"/>
          <w:i/>
          <w:sz w:val="18"/>
          <w:szCs w:val="18"/>
        </w:rPr>
        <w:t> </w:t>
      </w:r>
      <w:r w:rsidRPr="005E0D26">
        <w:rPr>
          <w:rFonts w:ascii="Tahoma" w:hAnsi="Tahoma" w:cs="Tahoma"/>
          <w:i/>
          <w:sz w:val="18"/>
          <w:szCs w:val="18"/>
        </w:rPr>
        <w:t>w</w:t>
      </w:r>
      <w:r w:rsidR="0036272D">
        <w:rPr>
          <w:rFonts w:ascii="Tahoma" w:hAnsi="Tahoma" w:cs="Tahoma"/>
          <w:i/>
          <w:sz w:val="18"/>
          <w:szCs w:val="18"/>
        </w:rPr>
        <w:t> </w:t>
      </w:r>
      <w:r w:rsidRPr="005E0D26">
        <w:rPr>
          <w:rFonts w:ascii="Tahoma" w:hAnsi="Tahoma" w:cs="Tahoma"/>
          <w:i/>
          <w:sz w:val="18"/>
          <w:szCs w:val="18"/>
        </w:rPr>
        <w:t>treści SWZ rozporządzenia]</w:t>
      </w:r>
    </w:p>
    <w:p w14:paraId="69D0055F" w14:textId="77777777" w:rsidR="00D32DE4" w:rsidRPr="005E0D26" w:rsidRDefault="00D32DE4" w:rsidP="00D32DE4">
      <w:pPr>
        <w:pStyle w:val="Tekstpodstawowy"/>
        <w:spacing w:line="240" w:lineRule="auto"/>
        <w:rPr>
          <w:rFonts w:ascii="Times New Roman" w:hAnsi="Times New Roman"/>
          <w:sz w:val="22"/>
          <w:szCs w:val="22"/>
        </w:rPr>
      </w:pPr>
    </w:p>
    <w:p w14:paraId="6C6B01CC" w14:textId="77777777" w:rsidR="00D32DE4" w:rsidRPr="005E0D26" w:rsidRDefault="00D32DE4" w:rsidP="00D32DE4">
      <w:pPr>
        <w:pStyle w:val="Tekstpodstawowy"/>
        <w:numPr>
          <w:ilvl w:val="0"/>
          <w:numId w:val="27"/>
        </w:numPr>
        <w:spacing w:line="240" w:lineRule="auto"/>
        <w:rPr>
          <w:rFonts w:ascii="Times New Roman" w:hAnsi="Times New Roman"/>
          <w:sz w:val="22"/>
          <w:szCs w:val="22"/>
        </w:rPr>
      </w:pPr>
      <w:r w:rsidRPr="005E0D26">
        <w:rPr>
          <w:rFonts w:ascii="Times New Roman" w:hAnsi="Times New Roman"/>
          <w:sz w:val="22"/>
          <w:szCs w:val="22"/>
        </w:rPr>
        <w:t>Podwykonawca: ………………………………………………………………………………..</w:t>
      </w:r>
    </w:p>
    <w:p w14:paraId="6030EBB7" w14:textId="77777777" w:rsidR="00D32DE4" w:rsidRPr="005E0D26" w:rsidRDefault="00D32DE4" w:rsidP="00D32DE4">
      <w:pPr>
        <w:ind w:left="786"/>
      </w:pPr>
      <w:r w:rsidRPr="005E0D26">
        <w:rPr>
          <w:rFonts w:ascii="Tahoma" w:hAnsi="Tahoma" w:cs="Tahoma"/>
          <w:i/>
          <w:sz w:val="18"/>
          <w:szCs w:val="18"/>
        </w:rPr>
        <w:t>[*podać: pełną nazwę/firmę; adres; w zależności od podmiotu: NIP/PESEL, numer KRS/CEIDG]</w:t>
      </w:r>
    </w:p>
    <w:p w14:paraId="4FCFA804"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6C6D87CE"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40FFC852"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2FB4CD94"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463F6DCC" w14:textId="77777777" w:rsidR="00D32DE4" w:rsidRPr="005E0D26" w:rsidRDefault="00D32DE4" w:rsidP="00D32DE4">
      <w:pPr>
        <w:pStyle w:val="Tekstpodstawowy"/>
        <w:spacing w:line="240" w:lineRule="auto"/>
        <w:ind w:left="709"/>
        <w:rPr>
          <w:rFonts w:ascii="Tahoma" w:hAnsi="Tahoma" w:cs="Tahoma"/>
          <w:i/>
          <w:sz w:val="18"/>
          <w:szCs w:val="18"/>
        </w:rPr>
      </w:pPr>
    </w:p>
    <w:p w14:paraId="0A640C72" w14:textId="77777777" w:rsidR="00D32DE4" w:rsidRPr="005E0D26" w:rsidRDefault="00D32DE4" w:rsidP="00D32DE4">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3B3E2304" w14:textId="4B595972"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sidR="00770CD2">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sidR="00770CD2">
        <w:rPr>
          <w:rFonts w:ascii="Tahoma" w:hAnsi="Tahoma" w:cs="Tahoma"/>
          <w:i/>
          <w:sz w:val="18"/>
          <w:szCs w:val="18"/>
        </w:rPr>
        <w:t> </w:t>
      </w:r>
      <w:r w:rsidRPr="005E0D26">
        <w:rPr>
          <w:rFonts w:ascii="Tahoma" w:hAnsi="Tahoma" w:cs="Tahoma"/>
          <w:i/>
          <w:sz w:val="18"/>
          <w:szCs w:val="18"/>
        </w:rPr>
        <w:t>w</w:t>
      </w:r>
      <w:r w:rsidR="00770CD2">
        <w:rPr>
          <w:rFonts w:ascii="Tahoma" w:hAnsi="Tahoma" w:cs="Tahoma"/>
          <w:i/>
          <w:sz w:val="18"/>
          <w:szCs w:val="18"/>
        </w:rPr>
        <w:t> </w:t>
      </w:r>
      <w:r w:rsidRPr="005E0D26">
        <w:rPr>
          <w:rFonts w:ascii="Tahoma" w:hAnsi="Tahoma" w:cs="Tahoma"/>
          <w:i/>
          <w:sz w:val="18"/>
          <w:szCs w:val="18"/>
        </w:rPr>
        <w:t>treści SWZ rozporządzenia]</w:t>
      </w:r>
    </w:p>
    <w:p w14:paraId="59D233BB" w14:textId="77777777" w:rsidR="00D32DE4" w:rsidRPr="005E0D26" w:rsidRDefault="00D32DE4" w:rsidP="00D32DE4">
      <w:pPr>
        <w:pStyle w:val="Tekstpodstawowy"/>
        <w:spacing w:line="240" w:lineRule="auto"/>
        <w:rPr>
          <w:rFonts w:ascii="Times New Roman" w:hAnsi="Times New Roman"/>
          <w:sz w:val="22"/>
          <w:szCs w:val="22"/>
        </w:rPr>
      </w:pPr>
    </w:p>
    <w:p w14:paraId="7017809F" w14:textId="77777777" w:rsidR="00D32DE4" w:rsidRPr="005E0D26" w:rsidRDefault="00D32DE4" w:rsidP="00D32DE4">
      <w:pPr>
        <w:pStyle w:val="Tekstpodstawowy"/>
        <w:numPr>
          <w:ilvl w:val="0"/>
          <w:numId w:val="26"/>
        </w:numPr>
        <w:spacing w:line="240" w:lineRule="auto"/>
        <w:ind w:left="426"/>
        <w:rPr>
          <w:rFonts w:ascii="Times New Roman" w:hAnsi="Times New Roman"/>
          <w:sz w:val="22"/>
          <w:szCs w:val="22"/>
        </w:rPr>
      </w:pPr>
      <w:r w:rsidRPr="005E0D26">
        <w:rPr>
          <w:rFonts w:ascii="Times New Roman" w:hAnsi="Times New Roman"/>
          <w:b/>
          <w:bCs/>
          <w:sz w:val="22"/>
          <w:szCs w:val="22"/>
        </w:rPr>
        <w:t>nie powierzamy*</w:t>
      </w:r>
      <w:r w:rsidRPr="005E0D26">
        <w:rPr>
          <w:rFonts w:ascii="Times New Roman" w:hAnsi="Times New Roman"/>
          <w:sz w:val="22"/>
          <w:szCs w:val="22"/>
        </w:rPr>
        <w:t xml:space="preserve"> podwykonawcom żadnej części (zakresu) zamówienia</w:t>
      </w:r>
    </w:p>
    <w:p w14:paraId="50AE3EFC"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[*w razie braku podwykonawców – niepotrzebne skreślić]</w:t>
      </w:r>
    </w:p>
    <w:p w14:paraId="47B320B0" w14:textId="77777777" w:rsidR="00D32DE4" w:rsidRPr="005E0D26" w:rsidRDefault="00D32DE4" w:rsidP="00D32DE4">
      <w:pPr>
        <w:pStyle w:val="Tekstpodstawowy"/>
        <w:spacing w:line="240" w:lineRule="auto"/>
        <w:rPr>
          <w:rFonts w:ascii="Times New Roman" w:hAnsi="Times New Roman"/>
          <w:sz w:val="22"/>
          <w:szCs w:val="22"/>
        </w:rPr>
      </w:pPr>
    </w:p>
    <w:p w14:paraId="3DF9E34B" w14:textId="77777777" w:rsidR="00D32DE4" w:rsidRPr="00FE7F44" w:rsidRDefault="00D32DE4" w:rsidP="00D32DE4">
      <w:pPr>
        <w:pStyle w:val="Tekstpodstawowy"/>
        <w:spacing w:line="240" w:lineRule="auto"/>
        <w:rPr>
          <w:rFonts w:ascii="Tahoma" w:hAnsi="Tahoma" w:cs="Tahoma"/>
          <w:b/>
          <w:i/>
          <w:sz w:val="18"/>
          <w:szCs w:val="18"/>
        </w:rPr>
      </w:pPr>
      <w:r w:rsidRPr="005E0D26">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3691888B" w14:textId="77777777" w:rsidR="00D32DE4" w:rsidRPr="00877E28" w:rsidRDefault="00D32DE4" w:rsidP="00D32DE4">
      <w:pPr>
        <w:spacing w:line="240" w:lineRule="auto"/>
        <w:rPr>
          <w:rFonts w:ascii="Times New Roman" w:hAnsi="Times New Roman"/>
          <w:iCs/>
          <w:color w:val="000000"/>
        </w:rPr>
      </w:pPr>
    </w:p>
    <w:p w14:paraId="43609AF7" w14:textId="77777777" w:rsidR="00E40A6A" w:rsidRDefault="00E40A6A" w:rsidP="00FA1AF3">
      <w:pPr>
        <w:rPr>
          <w:rFonts w:ascii="Times New Roman" w:hAnsi="Times New Roman"/>
          <w:b/>
          <w:i/>
        </w:rPr>
      </w:pPr>
    </w:p>
    <w:p w14:paraId="43609AF9" w14:textId="6926819C" w:rsidR="00E40A6A" w:rsidRDefault="00E40A6A" w:rsidP="00FA1AF3">
      <w:pPr>
        <w:rPr>
          <w:rFonts w:ascii="Times New Roman" w:hAnsi="Times New Roman"/>
          <w:b/>
          <w:i/>
        </w:rPr>
      </w:pPr>
      <w:r>
        <w:rPr>
          <w:rFonts w:ascii="Times New Roman" w:hAnsi="Times New Roman"/>
          <w:b/>
          <w:i/>
        </w:rPr>
        <w:br w:type="page"/>
      </w:r>
    </w:p>
    <w:p w14:paraId="43609AFA" w14:textId="77777777" w:rsidR="00E40A6A" w:rsidRPr="00E31E8B" w:rsidRDefault="00E40A6A" w:rsidP="00E31E8B">
      <w:pPr>
        <w:tabs>
          <w:tab w:val="left" w:pos="426"/>
        </w:tabs>
        <w:jc w:val="right"/>
        <w:rPr>
          <w:rFonts w:ascii="Times New Roman" w:hAnsi="Times New Roman"/>
          <w:b/>
        </w:rPr>
      </w:pPr>
      <w:r w:rsidRPr="00984A28">
        <w:rPr>
          <w:rFonts w:ascii="Times New Roman" w:hAnsi="Times New Roman"/>
          <w:b/>
        </w:rPr>
        <w:lastRenderedPageBreak/>
        <w:t>Załącznik nr 2 do SWZ</w:t>
      </w:r>
    </w:p>
    <w:p w14:paraId="21AFF041" w14:textId="77777777" w:rsidR="00CF06C3" w:rsidRDefault="00CF06C3" w:rsidP="00AA2C21">
      <w:pPr>
        <w:spacing w:after="0" w:line="240" w:lineRule="auto"/>
        <w:jc w:val="center"/>
        <w:rPr>
          <w:rFonts w:ascii="Times New Roman" w:hAnsi="Times New Roman"/>
          <w:b/>
          <w:color w:val="000000"/>
          <w:u w:val="single"/>
        </w:rPr>
      </w:pPr>
    </w:p>
    <w:p w14:paraId="43609AFB" w14:textId="1447E413" w:rsidR="00E40A6A" w:rsidRDefault="00E40A6A" w:rsidP="00AA2C21">
      <w:pPr>
        <w:spacing w:after="0" w:line="240" w:lineRule="auto"/>
        <w:jc w:val="center"/>
        <w:rPr>
          <w:rFonts w:ascii="Times New Roman" w:hAnsi="Times New Roman"/>
          <w:b/>
          <w:color w:val="000000"/>
          <w:u w:val="single"/>
        </w:rPr>
      </w:pPr>
      <w:r>
        <w:rPr>
          <w:rFonts w:ascii="Times New Roman" w:hAnsi="Times New Roman"/>
          <w:b/>
          <w:color w:val="000000"/>
          <w:u w:val="single"/>
        </w:rPr>
        <w:t xml:space="preserve">UMOWA </w:t>
      </w:r>
      <w:r w:rsidRPr="007A63AA">
        <w:rPr>
          <w:rFonts w:ascii="Times New Roman" w:hAnsi="Times New Roman"/>
          <w:b/>
          <w:color w:val="000000"/>
          <w:u w:val="single"/>
        </w:rPr>
        <w:t>80.272</w:t>
      </w:r>
      <w:r>
        <w:rPr>
          <w:rFonts w:ascii="Times New Roman" w:hAnsi="Times New Roman"/>
          <w:b/>
          <w:color w:val="000000"/>
          <w:u w:val="single"/>
        </w:rPr>
        <w:t>.</w:t>
      </w:r>
      <w:r w:rsidR="003730EF">
        <w:rPr>
          <w:rFonts w:ascii="Times New Roman" w:hAnsi="Times New Roman"/>
          <w:b/>
          <w:color w:val="000000"/>
          <w:u w:val="single"/>
        </w:rPr>
        <w:t>6</w:t>
      </w:r>
      <w:r w:rsidR="00075D54">
        <w:rPr>
          <w:rFonts w:ascii="Times New Roman" w:hAnsi="Times New Roman"/>
          <w:b/>
          <w:color w:val="000000"/>
          <w:u w:val="single"/>
        </w:rPr>
        <w:t>.202</w:t>
      </w:r>
      <w:r w:rsidR="003730EF">
        <w:rPr>
          <w:rFonts w:ascii="Times New Roman" w:hAnsi="Times New Roman"/>
          <w:b/>
          <w:color w:val="000000"/>
          <w:u w:val="single"/>
        </w:rPr>
        <w:t>4</w:t>
      </w:r>
      <w:r w:rsidRPr="00CC020D">
        <w:rPr>
          <w:rFonts w:ascii="Times New Roman" w:hAnsi="Times New Roman"/>
          <w:b/>
          <w:color w:val="000000"/>
          <w:u w:val="single"/>
        </w:rPr>
        <w:t xml:space="preserve"> – wzór</w:t>
      </w:r>
      <w:r>
        <w:rPr>
          <w:rFonts w:ascii="Times New Roman" w:hAnsi="Times New Roman"/>
          <w:b/>
          <w:color w:val="000000"/>
          <w:u w:val="single"/>
        </w:rPr>
        <w:t xml:space="preserve"> /projektowane postanowienia umowy/</w:t>
      </w:r>
      <w:r w:rsidR="00EB1A26">
        <w:rPr>
          <w:rFonts w:ascii="Times New Roman" w:hAnsi="Times New Roman"/>
          <w:b/>
          <w:color w:val="000000"/>
          <w:u w:val="single"/>
        </w:rPr>
        <w:t>cz. 1/cz.2.</w:t>
      </w:r>
      <w:r w:rsidR="00101E27">
        <w:rPr>
          <w:rStyle w:val="Odwoanieprzypisudolnego"/>
          <w:rFonts w:ascii="Times New Roman" w:hAnsi="Times New Roman"/>
          <w:b/>
          <w:color w:val="000000"/>
          <w:u w:val="single"/>
        </w:rPr>
        <w:footnoteReference w:id="1"/>
      </w:r>
    </w:p>
    <w:p w14:paraId="43609AFC" w14:textId="77777777" w:rsidR="00E40A6A" w:rsidRPr="00512F91" w:rsidRDefault="00E40A6A" w:rsidP="00AA2C21">
      <w:pPr>
        <w:spacing w:after="0" w:line="240" w:lineRule="auto"/>
        <w:jc w:val="center"/>
        <w:rPr>
          <w:rFonts w:ascii="Times New Roman" w:hAnsi="Times New Roman"/>
          <w:b/>
          <w:color w:val="000000"/>
          <w:u w:val="single"/>
        </w:rPr>
      </w:pPr>
    </w:p>
    <w:p w14:paraId="6E486C8C" w14:textId="77777777" w:rsidR="00CF06C3" w:rsidRDefault="00CF06C3" w:rsidP="00AA2C21">
      <w:pPr>
        <w:tabs>
          <w:tab w:val="num" w:pos="567"/>
          <w:tab w:val="left" w:pos="993"/>
        </w:tabs>
        <w:spacing w:after="0" w:line="240" w:lineRule="auto"/>
        <w:rPr>
          <w:rFonts w:ascii="Times New Roman" w:hAnsi="Times New Roman"/>
          <w:b/>
          <w:i/>
        </w:rPr>
      </w:pPr>
    </w:p>
    <w:p w14:paraId="43609AFD" w14:textId="0DF79629" w:rsidR="00E40A6A" w:rsidRPr="00CC020D" w:rsidRDefault="00E40A6A" w:rsidP="00AA2C21">
      <w:pPr>
        <w:tabs>
          <w:tab w:val="num" w:pos="567"/>
          <w:tab w:val="left" w:pos="993"/>
        </w:tabs>
        <w:spacing w:after="0" w:line="240" w:lineRule="auto"/>
        <w:rPr>
          <w:rFonts w:ascii="Times New Roman" w:hAnsi="Times New Roman"/>
          <w:b/>
          <w:i/>
        </w:rPr>
      </w:pPr>
      <w:r w:rsidRPr="00CC020D">
        <w:rPr>
          <w:rFonts w:ascii="Times New Roman" w:hAnsi="Times New Roman"/>
          <w:b/>
          <w:i/>
        </w:rPr>
        <w:t>zawarta w Krakowie w dniu ...................... pomiędzy:</w:t>
      </w:r>
    </w:p>
    <w:p w14:paraId="43609AFE" w14:textId="77777777" w:rsidR="00E40A6A" w:rsidRPr="00BF4E36" w:rsidRDefault="00E40A6A" w:rsidP="006161E2">
      <w:pPr>
        <w:tabs>
          <w:tab w:val="num" w:pos="567"/>
          <w:tab w:val="left" w:pos="993"/>
        </w:tabs>
        <w:spacing w:after="0" w:line="240" w:lineRule="auto"/>
        <w:rPr>
          <w:rFonts w:ascii="Times New Roman" w:hAnsi="Times New Roman"/>
          <w:b/>
          <w:i/>
        </w:rPr>
      </w:pPr>
      <w:r w:rsidRPr="00BF4E36">
        <w:rPr>
          <w:rFonts w:ascii="Times New Roman" w:hAnsi="Times New Roman"/>
          <w:b/>
          <w:i/>
        </w:rPr>
        <w:t>Uniwersytetem Jagiellońskim z siedzibą w Krakowie przy ul. Gołębiej 24, reprezentowanym przez:</w:t>
      </w:r>
    </w:p>
    <w:p w14:paraId="322729F2" w14:textId="4EE3D0B0" w:rsidR="00A55CE6" w:rsidRPr="00796F61" w:rsidRDefault="003D4B56" w:rsidP="00A55CE6">
      <w:pPr>
        <w:spacing w:line="240" w:lineRule="auto"/>
        <w:ind w:left="284"/>
        <w:contextualSpacing/>
        <w:rPr>
          <w:rFonts w:ascii="Times New Roman" w:hAnsi="Times New Roman"/>
          <w:i/>
          <w:color w:val="000000"/>
        </w:rPr>
      </w:pPr>
      <w:r>
        <w:rPr>
          <w:rFonts w:ascii="Times New Roman" w:hAnsi="Times New Roman"/>
          <w:i/>
          <w:iCs/>
        </w:rPr>
        <w:t>…………………………………………………………</w:t>
      </w:r>
    </w:p>
    <w:p w14:paraId="43609B00" w14:textId="496413CD"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 xml:space="preserve">zwanym dalej w treści </w:t>
      </w:r>
      <w:r w:rsidR="00CE54BC">
        <w:rPr>
          <w:rFonts w:ascii="Times New Roman" w:hAnsi="Times New Roman"/>
          <w:b/>
          <w:i/>
        </w:rPr>
        <w:t>U</w:t>
      </w:r>
      <w:r w:rsidR="00CE54BC" w:rsidRPr="00CC020D">
        <w:rPr>
          <w:rFonts w:ascii="Times New Roman" w:hAnsi="Times New Roman"/>
          <w:b/>
          <w:i/>
        </w:rPr>
        <w:t xml:space="preserve">mowy </w:t>
      </w:r>
      <w:r w:rsidRPr="00CC020D">
        <w:rPr>
          <w:rFonts w:ascii="Times New Roman" w:hAnsi="Times New Roman"/>
          <w:b/>
          <w:i/>
        </w:rPr>
        <w:t>„Zamawiającym”</w:t>
      </w:r>
    </w:p>
    <w:p w14:paraId="43609B01"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a</w:t>
      </w:r>
    </w:p>
    <w:p w14:paraId="43609B02"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w:t>
      </w:r>
      <w:r>
        <w:rPr>
          <w:rFonts w:ascii="Times New Roman" w:hAnsi="Times New Roman"/>
          <w:b/>
          <w:i/>
        </w:rPr>
        <w:t xml:space="preserve"> </w:t>
      </w:r>
      <w:r w:rsidRPr="00CC020D">
        <w:rPr>
          <w:rFonts w:ascii="Times New Roman" w:hAnsi="Times New Roman"/>
          <w:b/>
          <w:i/>
        </w:rPr>
        <w:t>z siedzibą w ........................... reprezentowanym przez ......................................................................................</w:t>
      </w:r>
    </w:p>
    <w:p w14:paraId="43609B03" w14:textId="1F5879B1"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 xml:space="preserve">zwanym dalej w treści </w:t>
      </w:r>
      <w:r w:rsidR="00CE54BC">
        <w:rPr>
          <w:rFonts w:ascii="Times New Roman" w:hAnsi="Times New Roman"/>
          <w:b/>
          <w:i/>
        </w:rPr>
        <w:t>U</w:t>
      </w:r>
      <w:r w:rsidR="00CE54BC" w:rsidRPr="00CC020D">
        <w:rPr>
          <w:rFonts w:ascii="Times New Roman" w:hAnsi="Times New Roman"/>
          <w:b/>
          <w:i/>
        </w:rPr>
        <w:t xml:space="preserve">mowy </w:t>
      </w:r>
      <w:r w:rsidRPr="00CC020D">
        <w:rPr>
          <w:rFonts w:ascii="Times New Roman" w:hAnsi="Times New Roman"/>
          <w:b/>
          <w:i/>
        </w:rPr>
        <w:t>„Wykonawcą”.</w:t>
      </w:r>
    </w:p>
    <w:p w14:paraId="43609B04" w14:textId="77777777" w:rsidR="00E40A6A" w:rsidRPr="00CC020D" w:rsidRDefault="00E40A6A" w:rsidP="006161E2">
      <w:pPr>
        <w:tabs>
          <w:tab w:val="num" w:pos="567"/>
          <w:tab w:val="left" w:pos="993"/>
        </w:tabs>
        <w:spacing w:line="240" w:lineRule="auto"/>
        <w:rPr>
          <w:rFonts w:ascii="Times New Roman" w:hAnsi="Times New Roman"/>
          <w:i/>
          <w:lang w:val="sq-AL"/>
        </w:rPr>
      </w:pPr>
    </w:p>
    <w:p w14:paraId="43609B05" w14:textId="219FE1B5" w:rsidR="00E40A6A" w:rsidRDefault="00E40A6A" w:rsidP="006161E2">
      <w:pPr>
        <w:tabs>
          <w:tab w:val="num" w:pos="567"/>
          <w:tab w:val="left" w:pos="993"/>
        </w:tabs>
        <w:spacing w:after="0" w:line="240" w:lineRule="auto"/>
        <w:rPr>
          <w:rFonts w:ascii="Times New Roman" w:hAnsi="Times New Roman"/>
          <w:bCs/>
          <w:i/>
          <w:spacing w:val="-6"/>
          <w:kern w:val="2"/>
        </w:rPr>
      </w:pPr>
      <w:r w:rsidRPr="00CC020D">
        <w:rPr>
          <w:rFonts w:ascii="Times New Roman" w:hAnsi="Times New Roman"/>
          <w:i/>
          <w:lang w:val="sq-AL"/>
        </w:rPr>
        <w:t xml:space="preserve">Niniejsza </w:t>
      </w:r>
      <w:r w:rsidR="00CE54BC">
        <w:rPr>
          <w:rFonts w:ascii="Times New Roman" w:hAnsi="Times New Roman"/>
          <w:i/>
          <w:lang w:val="sq-AL"/>
        </w:rPr>
        <w:t>U</w:t>
      </w:r>
      <w:r w:rsidR="00CE54BC" w:rsidRPr="00CC020D">
        <w:rPr>
          <w:rFonts w:ascii="Times New Roman" w:hAnsi="Times New Roman"/>
          <w:i/>
          <w:lang w:val="sq-AL"/>
        </w:rPr>
        <w:t xml:space="preserve">mowa </w:t>
      </w:r>
      <w:r w:rsidRPr="00CC020D">
        <w:rPr>
          <w:rFonts w:ascii="Times New Roman" w:hAnsi="Times New Roman"/>
          <w:i/>
          <w:lang w:val="sq-AL"/>
        </w:rPr>
        <w:t>jest wynikiem przeprowadzonego postępowania o udzielenie zamówienia publicznego w trybie</w:t>
      </w:r>
      <w:r>
        <w:rPr>
          <w:rFonts w:ascii="Times New Roman" w:hAnsi="Times New Roman"/>
          <w:i/>
          <w:lang w:val="sq-AL"/>
        </w:rPr>
        <w:t xml:space="preserve"> przetargu nieograniczonego</w:t>
      </w:r>
      <w:r w:rsidRPr="00CC020D">
        <w:rPr>
          <w:rFonts w:ascii="Times New Roman" w:hAnsi="Times New Roman"/>
          <w:i/>
          <w:lang w:val="sq-AL"/>
        </w:rPr>
        <w:t xml:space="preserve"> zgodnie z ustawą z dnia 11 wrze</w:t>
      </w:r>
      <w:r w:rsidR="00710A9C">
        <w:rPr>
          <w:rFonts w:ascii="Times New Roman" w:hAnsi="Times New Roman"/>
          <w:i/>
          <w:lang w:val="sq-AL"/>
        </w:rPr>
        <w:t>ś</w:t>
      </w:r>
      <w:r w:rsidRPr="00CC020D">
        <w:rPr>
          <w:rFonts w:ascii="Times New Roman" w:hAnsi="Times New Roman"/>
          <w:i/>
          <w:lang w:val="sq-AL"/>
        </w:rPr>
        <w:t xml:space="preserve">nia 2019 r. – Prawo zamówień publicznych </w:t>
      </w:r>
      <w:r w:rsidRPr="00CC020D">
        <w:rPr>
          <w:rFonts w:ascii="Times New Roman" w:hAnsi="Times New Roman"/>
          <w:bCs/>
          <w:i/>
        </w:rPr>
        <w:t>(</w:t>
      </w:r>
      <w:proofErr w:type="spellStart"/>
      <w:r>
        <w:rPr>
          <w:rFonts w:ascii="Times New Roman" w:hAnsi="Times New Roman"/>
          <w:bCs/>
          <w:i/>
        </w:rPr>
        <w:t>t</w:t>
      </w:r>
      <w:r w:rsidR="00631FCC">
        <w:rPr>
          <w:rFonts w:ascii="Times New Roman" w:hAnsi="Times New Roman"/>
          <w:bCs/>
          <w:i/>
        </w:rPr>
        <w:t>.</w:t>
      </w:r>
      <w:r>
        <w:rPr>
          <w:rFonts w:ascii="Times New Roman" w:hAnsi="Times New Roman"/>
          <w:bCs/>
          <w:i/>
        </w:rPr>
        <w:t>j</w:t>
      </w:r>
      <w:proofErr w:type="spellEnd"/>
      <w:r>
        <w:rPr>
          <w:rFonts w:ascii="Times New Roman" w:hAnsi="Times New Roman"/>
          <w:bCs/>
          <w:i/>
        </w:rPr>
        <w:t>. Dz.</w:t>
      </w:r>
      <w:r w:rsidR="008D3438">
        <w:rPr>
          <w:rFonts w:ascii="Times New Roman" w:hAnsi="Times New Roman"/>
          <w:bCs/>
          <w:i/>
        </w:rPr>
        <w:t xml:space="preserve"> </w:t>
      </w:r>
      <w:r>
        <w:rPr>
          <w:rFonts w:ascii="Times New Roman" w:hAnsi="Times New Roman"/>
          <w:bCs/>
          <w:i/>
        </w:rPr>
        <w:t>U. z 202</w:t>
      </w:r>
      <w:r w:rsidR="00EB1A26">
        <w:rPr>
          <w:rFonts w:ascii="Times New Roman" w:hAnsi="Times New Roman"/>
          <w:bCs/>
          <w:i/>
        </w:rPr>
        <w:t>3</w:t>
      </w:r>
      <w:r>
        <w:rPr>
          <w:rFonts w:ascii="Times New Roman" w:hAnsi="Times New Roman"/>
          <w:bCs/>
          <w:i/>
        </w:rPr>
        <w:t xml:space="preserve"> r. poz. </w:t>
      </w:r>
      <w:r w:rsidR="00EB1A26">
        <w:rPr>
          <w:rFonts w:ascii="Times New Roman" w:hAnsi="Times New Roman"/>
          <w:bCs/>
          <w:i/>
        </w:rPr>
        <w:t>1605</w:t>
      </w:r>
      <w:r>
        <w:rPr>
          <w:rFonts w:ascii="Times New Roman" w:hAnsi="Times New Roman"/>
          <w:bCs/>
          <w:i/>
        </w:rPr>
        <w:t xml:space="preserve"> z </w:t>
      </w:r>
      <w:proofErr w:type="spellStart"/>
      <w:r>
        <w:rPr>
          <w:rFonts w:ascii="Times New Roman" w:hAnsi="Times New Roman"/>
          <w:bCs/>
          <w:i/>
        </w:rPr>
        <w:t>późn</w:t>
      </w:r>
      <w:proofErr w:type="spellEnd"/>
      <w:r>
        <w:rPr>
          <w:rFonts w:ascii="Times New Roman" w:hAnsi="Times New Roman"/>
          <w:bCs/>
          <w:i/>
        </w:rPr>
        <w:t>. zm.</w:t>
      </w:r>
      <w:r w:rsidRPr="00CC020D">
        <w:rPr>
          <w:rFonts w:ascii="Times New Roman" w:hAnsi="Times New Roman"/>
          <w:bCs/>
          <w:i/>
        </w:rPr>
        <w:t xml:space="preserve">), </w:t>
      </w:r>
      <w:r>
        <w:rPr>
          <w:rFonts w:ascii="Times New Roman" w:hAnsi="Times New Roman"/>
          <w:bCs/>
          <w:i/>
          <w:spacing w:val="-6"/>
          <w:kern w:val="2"/>
        </w:rPr>
        <w:t>zwaną</w:t>
      </w:r>
      <w:r w:rsidRPr="00CC020D">
        <w:rPr>
          <w:rFonts w:ascii="Times New Roman" w:hAnsi="Times New Roman"/>
          <w:bCs/>
          <w:i/>
          <w:spacing w:val="-6"/>
          <w:kern w:val="2"/>
        </w:rPr>
        <w:t xml:space="preserve"> też w dalszej części </w:t>
      </w:r>
      <w:r w:rsidR="00275B54">
        <w:rPr>
          <w:rFonts w:ascii="Times New Roman" w:hAnsi="Times New Roman"/>
          <w:bCs/>
          <w:i/>
          <w:spacing w:val="-6"/>
          <w:kern w:val="2"/>
        </w:rPr>
        <w:t>U</w:t>
      </w:r>
      <w:r w:rsidR="00275B54" w:rsidRPr="00CC020D">
        <w:rPr>
          <w:rFonts w:ascii="Times New Roman" w:hAnsi="Times New Roman"/>
          <w:bCs/>
          <w:i/>
          <w:spacing w:val="-6"/>
          <w:kern w:val="2"/>
        </w:rPr>
        <w:t xml:space="preserve">mowy </w:t>
      </w:r>
      <w:r w:rsidRPr="00CC020D">
        <w:rPr>
          <w:rFonts w:ascii="Times New Roman" w:hAnsi="Times New Roman"/>
          <w:bCs/>
          <w:i/>
          <w:spacing w:val="-6"/>
          <w:kern w:val="2"/>
        </w:rPr>
        <w:t>PZP.</w:t>
      </w:r>
    </w:p>
    <w:p w14:paraId="43609B06" w14:textId="77777777" w:rsidR="00E40A6A" w:rsidRDefault="00E40A6A" w:rsidP="00E256B8">
      <w:pPr>
        <w:spacing w:after="0"/>
        <w:jc w:val="center"/>
        <w:outlineLvl w:val="0"/>
        <w:rPr>
          <w:rFonts w:ascii="Times New Roman" w:hAnsi="Times New Roman"/>
          <w:b/>
          <w:bCs/>
        </w:rPr>
      </w:pPr>
    </w:p>
    <w:p w14:paraId="43609B07" w14:textId="77777777" w:rsidR="00E40A6A" w:rsidRPr="00545A09" w:rsidRDefault="00E40A6A" w:rsidP="00E31E8B">
      <w:pPr>
        <w:spacing w:after="0"/>
        <w:jc w:val="center"/>
        <w:outlineLvl w:val="0"/>
        <w:rPr>
          <w:rFonts w:ascii="Times New Roman" w:hAnsi="Times New Roman"/>
        </w:rPr>
      </w:pPr>
      <w:r w:rsidRPr="00545A09">
        <w:rPr>
          <w:rFonts w:ascii="Times New Roman" w:hAnsi="Times New Roman"/>
        </w:rPr>
        <w:t>§ 1</w:t>
      </w:r>
    </w:p>
    <w:p w14:paraId="3DC73750" w14:textId="77777777" w:rsidR="00545A09" w:rsidRPr="005519A3" w:rsidRDefault="00545A09" w:rsidP="00545A09">
      <w:pPr>
        <w:pStyle w:val="Akapitzlist"/>
        <w:widowControl w:val="0"/>
        <w:numPr>
          <w:ilvl w:val="0"/>
          <w:numId w:val="35"/>
        </w:numPr>
        <w:tabs>
          <w:tab w:val="clear" w:pos="720"/>
          <w:tab w:val="num" w:pos="1080"/>
          <w:tab w:val="num" w:pos="5040"/>
        </w:tabs>
        <w:suppressAutoHyphens/>
        <w:spacing w:after="0" w:line="240" w:lineRule="auto"/>
        <w:ind w:left="357" w:hanging="357"/>
        <w:rPr>
          <w:rFonts w:ascii="Times New Roman" w:hAnsi="Times New Roman"/>
          <w:color w:val="000000" w:themeColor="text1"/>
        </w:rPr>
      </w:pPr>
      <w:r w:rsidRPr="005519A3">
        <w:rPr>
          <w:rFonts w:ascii="Times New Roman" w:hAnsi="Times New Roman"/>
          <w:color w:val="000000" w:themeColor="text1"/>
        </w:rPr>
        <w:t>Zamawiający powierza a Wykonawca przyjmuje do zrealizowania  dostawę i montaż:</w:t>
      </w:r>
    </w:p>
    <w:p w14:paraId="6DAA70C1" w14:textId="2536C7AF" w:rsidR="00545A09" w:rsidRPr="005519A3" w:rsidRDefault="00545A09" w:rsidP="00545A09">
      <w:pPr>
        <w:pStyle w:val="Akapitzlist"/>
        <w:widowControl w:val="0"/>
        <w:tabs>
          <w:tab w:val="num" w:pos="5040"/>
        </w:tabs>
        <w:suppressAutoHyphens/>
        <w:spacing w:after="0" w:line="240" w:lineRule="auto"/>
        <w:ind w:left="357"/>
        <w:rPr>
          <w:rFonts w:ascii="Times New Roman" w:hAnsi="Times New Roman"/>
          <w:color w:val="000000" w:themeColor="text1"/>
        </w:rPr>
      </w:pPr>
      <w:r w:rsidRPr="005519A3">
        <w:rPr>
          <w:rFonts w:ascii="Times New Roman" w:hAnsi="Times New Roman"/>
          <w:color w:val="000000" w:themeColor="text1"/>
        </w:rPr>
        <w:t xml:space="preserve">*Część I zamówienia – projektorów, uchwytów sufitowych, ekranów projekcyjnych, konwerterów HDMI i </w:t>
      </w:r>
      <w:proofErr w:type="spellStart"/>
      <w:r w:rsidRPr="005519A3">
        <w:rPr>
          <w:rFonts w:ascii="Times New Roman" w:hAnsi="Times New Roman"/>
          <w:color w:val="000000" w:themeColor="text1"/>
        </w:rPr>
        <w:t>mediaportów</w:t>
      </w:r>
      <w:proofErr w:type="spellEnd"/>
      <w:r w:rsidRPr="005519A3">
        <w:rPr>
          <w:rFonts w:ascii="Times New Roman" w:hAnsi="Times New Roman"/>
          <w:color w:val="000000" w:themeColor="text1"/>
        </w:rPr>
        <w:t xml:space="preserve"> w salach 0013, 0016, 0020, 0025, 0053, 0056, 0059; </w:t>
      </w:r>
    </w:p>
    <w:p w14:paraId="7C89FF2A" w14:textId="41973EA5" w:rsidR="00545A09" w:rsidRPr="005519A3" w:rsidRDefault="00545A09" w:rsidP="00545A09">
      <w:pPr>
        <w:pStyle w:val="Akapitzlist"/>
        <w:widowControl w:val="0"/>
        <w:tabs>
          <w:tab w:val="num" w:pos="5040"/>
        </w:tabs>
        <w:suppressAutoHyphens/>
        <w:spacing w:after="0" w:line="240" w:lineRule="auto"/>
        <w:ind w:left="357"/>
        <w:rPr>
          <w:rFonts w:ascii="Times New Roman" w:hAnsi="Times New Roman"/>
          <w:color w:val="000000" w:themeColor="text1"/>
        </w:rPr>
      </w:pPr>
      <w:r w:rsidRPr="005519A3">
        <w:rPr>
          <w:rFonts w:ascii="Times New Roman" w:hAnsi="Times New Roman"/>
          <w:color w:val="000000" w:themeColor="text1"/>
        </w:rPr>
        <w:t xml:space="preserve">*Część II zamówienia – systemu multimedialnego przeznaczonego do prowadzenia prezentacji audio-video, szkoleń oraz wideokonferencji </w:t>
      </w:r>
    </w:p>
    <w:p w14:paraId="012A3FB6" w14:textId="40CB744E" w:rsidR="00545A09" w:rsidRPr="005519A3" w:rsidRDefault="00545A09" w:rsidP="00545A09">
      <w:pPr>
        <w:pStyle w:val="Akapitzlist"/>
        <w:widowControl w:val="0"/>
        <w:tabs>
          <w:tab w:val="num" w:pos="5040"/>
        </w:tabs>
        <w:suppressAutoHyphens/>
        <w:spacing w:after="0" w:line="240" w:lineRule="auto"/>
        <w:ind w:left="357"/>
        <w:rPr>
          <w:rFonts w:ascii="Times New Roman" w:hAnsi="Times New Roman"/>
          <w:color w:val="000000" w:themeColor="text1"/>
        </w:rPr>
      </w:pPr>
      <w:r w:rsidRPr="005519A3">
        <w:rPr>
          <w:rFonts w:ascii="Times New Roman" w:hAnsi="Times New Roman"/>
          <w:color w:val="000000" w:themeColor="text1"/>
        </w:rPr>
        <w:t>o parametrach technicznych, funkcjonalnych i użytkowych opisanych w załączniku A do SWZ oraz w ofercie Wykonawcy.</w:t>
      </w:r>
    </w:p>
    <w:p w14:paraId="652FC846" w14:textId="5839A34F" w:rsidR="002C472A" w:rsidRPr="00D5668E" w:rsidRDefault="00E40A6A" w:rsidP="00D5668E">
      <w:pPr>
        <w:pStyle w:val="Akapitzlist"/>
        <w:widowControl w:val="0"/>
        <w:numPr>
          <w:ilvl w:val="0"/>
          <w:numId w:val="35"/>
        </w:numPr>
        <w:tabs>
          <w:tab w:val="clear" w:pos="720"/>
          <w:tab w:val="num" w:pos="1080"/>
          <w:tab w:val="num" w:pos="5040"/>
        </w:tabs>
        <w:suppressAutoHyphens/>
        <w:spacing w:after="0" w:line="240" w:lineRule="auto"/>
        <w:ind w:left="357" w:hanging="357"/>
        <w:rPr>
          <w:rFonts w:ascii="Times New Roman" w:hAnsi="Times New Roman"/>
          <w:color w:val="000000" w:themeColor="text1"/>
        </w:rPr>
      </w:pPr>
      <w:r w:rsidRPr="005519A3">
        <w:rPr>
          <w:rFonts w:ascii="Times New Roman" w:hAnsi="Times New Roman"/>
          <w:color w:val="000000" w:themeColor="text1"/>
        </w:rPr>
        <w:t xml:space="preserve">Wykonawca w ramach realizacji przedmiotu </w:t>
      </w:r>
      <w:r w:rsidR="00D623A9" w:rsidRPr="005519A3">
        <w:rPr>
          <w:rFonts w:ascii="Times New Roman" w:hAnsi="Times New Roman"/>
          <w:color w:val="000000" w:themeColor="text1"/>
        </w:rPr>
        <w:t xml:space="preserve">Umowy </w:t>
      </w:r>
      <w:r w:rsidRPr="005519A3">
        <w:rPr>
          <w:rFonts w:ascii="Times New Roman" w:hAnsi="Times New Roman"/>
          <w:color w:val="000000" w:themeColor="text1"/>
        </w:rPr>
        <w:t>jest zobowiązany w szczególności do</w:t>
      </w:r>
      <w:r w:rsidR="00817895" w:rsidRPr="005519A3">
        <w:rPr>
          <w:rFonts w:ascii="Times New Roman" w:hAnsi="Times New Roman"/>
          <w:color w:val="000000" w:themeColor="text1"/>
        </w:rPr>
        <w:t xml:space="preserve"> realizacji następujących usług towarzyszących</w:t>
      </w:r>
      <w:r w:rsidR="002C472A" w:rsidRPr="005519A3">
        <w:rPr>
          <w:rFonts w:ascii="Times New Roman" w:hAnsi="Times New Roman"/>
          <w:color w:val="000000" w:themeColor="text1"/>
        </w:rPr>
        <w:t xml:space="preserve">, tj. </w:t>
      </w:r>
      <w:r w:rsidR="002C472A" w:rsidRPr="005519A3">
        <w:rPr>
          <w:rFonts w:ascii="Times New Roman" w:hAnsi="Times New Roman"/>
          <w:bCs/>
          <w:lang w:eastAsia="pl-PL"/>
        </w:rPr>
        <w:t xml:space="preserve">transportu, </w:t>
      </w:r>
      <w:r w:rsidR="005C5D23" w:rsidRPr="005519A3">
        <w:rPr>
          <w:rFonts w:ascii="Times New Roman" w:hAnsi="Times New Roman"/>
          <w:bCs/>
          <w:lang w:eastAsia="pl-PL"/>
        </w:rPr>
        <w:t>d</w:t>
      </w:r>
      <w:r w:rsidR="002C472A" w:rsidRPr="005519A3">
        <w:rPr>
          <w:rFonts w:ascii="Times New Roman" w:hAnsi="Times New Roman"/>
          <w:bCs/>
          <w:lang w:eastAsia="pl-PL"/>
        </w:rPr>
        <w:t xml:space="preserve">ostawy </w:t>
      </w:r>
      <w:r w:rsidR="00D5668E" w:rsidRPr="005519A3">
        <w:rPr>
          <w:rFonts w:ascii="Times New Roman" w:hAnsi="Times New Roman"/>
          <w:bCs/>
          <w:lang w:eastAsia="pl-PL"/>
        </w:rPr>
        <w:t>sprzętu</w:t>
      </w:r>
      <w:r w:rsidR="002C472A" w:rsidRPr="005519A3">
        <w:rPr>
          <w:rFonts w:ascii="Times New Roman" w:hAnsi="Times New Roman"/>
          <w:bCs/>
          <w:lang w:eastAsia="pl-PL"/>
        </w:rPr>
        <w:t xml:space="preserve"> </w:t>
      </w:r>
      <w:r w:rsidR="002C472A" w:rsidRPr="005519A3">
        <w:rPr>
          <w:rFonts w:ascii="Times New Roman" w:hAnsi="Times New Roman"/>
        </w:rPr>
        <w:t xml:space="preserve">do jednostki zamawiającego – Wydział </w:t>
      </w:r>
      <w:r w:rsidR="00D5668E" w:rsidRPr="005519A3">
        <w:rPr>
          <w:rFonts w:ascii="Times New Roman" w:hAnsi="Times New Roman"/>
        </w:rPr>
        <w:t>Matematyki i Informatyki UJ</w:t>
      </w:r>
      <w:r w:rsidR="002C472A" w:rsidRPr="005519A3">
        <w:rPr>
          <w:rFonts w:ascii="Times New Roman" w:hAnsi="Times New Roman"/>
        </w:rPr>
        <w:t>, ul. </w:t>
      </w:r>
      <w:proofErr w:type="spellStart"/>
      <w:r w:rsidR="00D5668E" w:rsidRPr="005519A3">
        <w:rPr>
          <w:rFonts w:ascii="Times New Roman" w:hAnsi="Times New Roman"/>
        </w:rPr>
        <w:t>Łojasiewicza</w:t>
      </w:r>
      <w:proofErr w:type="spellEnd"/>
      <w:r w:rsidR="00D5668E" w:rsidRPr="005519A3">
        <w:rPr>
          <w:rFonts w:ascii="Times New Roman" w:hAnsi="Times New Roman"/>
        </w:rPr>
        <w:t xml:space="preserve"> 6</w:t>
      </w:r>
      <w:r w:rsidR="002C472A" w:rsidRPr="005519A3">
        <w:rPr>
          <w:rFonts w:ascii="Times New Roman" w:hAnsi="Times New Roman"/>
        </w:rPr>
        <w:t>, 30-3</w:t>
      </w:r>
      <w:r w:rsidR="009F72A2" w:rsidRPr="005519A3">
        <w:rPr>
          <w:rFonts w:ascii="Times New Roman" w:hAnsi="Times New Roman"/>
        </w:rPr>
        <w:t>87</w:t>
      </w:r>
      <w:r w:rsidR="002C472A" w:rsidRPr="005519A3">
        <w:rPr>
          <w:rFonts w:ascii="Times New Roman" w:hAnsi="Times New Roman"/>
        </w:rPr>
        <w:t xml:space="preserve"> Kraków,– wniesienia, montażu</w:t>
      </w:r>
      <w:r w:rsidR="00195C10" w:rsidRPr="005519A3">
        <w:rPr>
          <w:rFonts w:ascii="Times New Roman" w:hAnsi="Times New Roman"/>
        </w:rPr>
        <w:t xml:space="preserve"> oraz</w:t>
      </w:r>
      <w:r w:rsidR="002C472A" w:rsidRPr="005519A3">
        <w:rPr>
          <w:rFonts w:ascii="Times New Roman" w:hAnsi="Times New Roman"/>
        </w:rPr>
        <w:t xml:space="preserve"> jej uruchomienia</w:t>
      </w:r>
      <w:r w:rsidR="002F3D0A" w:rsidRPr="005519A3">
        <w:rPr>
          <w:rFonts w:ascii="Times New Roman" w:hAnsi="Times New Roman"/>
        </w:rPr>
        <w:t xml:space="preserve">, </w:t>
      </w:r>
      <w:r w:rsidR="00545A09" w:rsidRPr="005519A3">
        <w:rPr>
          <w:rFonts w:ascii="Times New Roman" w:hAnsi="Times New Roman"/>
        </w:rPr>
        <w:t>*</w:t>
      </w:r>
      <w:r w:rsidR="002F3D0A" w:rsidRPr="005519A3">
        <w:rPr>
          <w:rFonts w:ascii="Times New Roman" w:hAnsi="Times New Roman"/>
        </w:rPr>
        <w:t>a także do przeprowadzenia szkolenia</w:t>
      </w:r>
      <w:r w:rsidR="002F3D0A" w:rsidRPr="00D5668E">
        <w:rPr>
          <w:rFonts w:ascii="Times New Roman" w:hAnsi="Times New Roman"/>
        </w:rPr>
        <w:t xml:space="preserve"> stanowiskowego w zakresie niezbędnym do prawidłowej obsługi </w:t>
      </w:r>
      <w:r w:rsidR="00D5668E" w:rsidRPr="00D5668E">
        <w:rPr>
          <w:rFonts w:ascii="Times New Roman" w:hAnsi="Times New Roman"/>
        </w:rPr>
        <w:t>sprzętu</w:t>
      </w:r>
      <w:r w:rsidR="002F3D0A" w:rsidRPr="00D5668E">
        <w:rPr>
          <w:rFonts w:ascii="Times New Roman" w:hAnsi="Times New Roman"/>
        </w:rPr>
        <w:t xml:space="preserve">, w wymiarze </w:t>
      </w:r>
      <w:r w:rsidR="00966E05" w:rsidRPr="00D5668E">
        <w:rPr>
          <w:rFonts w:ascii="Times New Roman" w:hAnsi="Times New Roman"/>
        </w:rPr>
        <w:t xml:space="preserve">min. 5 </w:t>
      </w:r>
      <w:r w:rsidR="007C7BF8" w:rsidRPr="00D5668E">
        <w:rPr>
          <w:rFonts w:ascii="Times New Roman" w:hAnsi="Times New Roman"/>
        </w:rPr>
        <w:t>h</w:t>
      </w:r>
      <w:r w:rsidR="005204D9" w:rsidRPr="00D5668E">
        <w:rPr>
          <w:rFonts w:ascii="Times New Roman" w:hAnsi="Times New Roman"/>
        </w:rPr>
        <w:t xml:space="preserve"> (5 x 60 min)</w:t>
      </w:r>
      <w:r w:rsidR="002F3D0A" w:rsidRPr="00D5668E">
        <w:rPr>
          <w:rFonts w:ascii="Times New Roman" w:hAnsi="Times New Roman"/>
        </w:rPr>
        <w:t>, dla</w:t>
      </w:r>
      <w:r w:rsidR="00D950C3" w:rsidRPr="00D5668E">
        <w:rPr>
          <w:rFonts w:ascii="Times New Roman" w:hAnsi="Times New Roman"/>
        </w:rPr>
        <w:t> </w:t>
      </w:r>
      <w:r w:rsidR="002F3D0A" w:rsidRPr="00D5668E">
        <w:rPr>
          <w:rFonts w:ascii="Times New Roman" w:hAnsi="Times New Roman"/>
        </w:rPr>
        <w:t>min</w:t>
      </w:r>
      <w:r w:rsidR="007C7BF8" w:rsidRPr="00D5668E">
        <w:rPr>
          <w:rFonts w:ascii="Times New Roman" w:hAnsi="Times New Roman"/>
        </w:rPr>
        <w:t xml:space="preserve">. </w:t>
      </w:r>
      <w:r w:rsidR="00966E05" w:rsidRPr="00D5668E">
        <w:rPr>
          <w:rFonts w:ascii="Times New Roman" w:hAnsi="Times New Roman"/>
        </w:rPr>
        <w:t xml:space="preserve">5 </w:t>
      </w:r>
      <w:r w:rsidR="007C7BF8" w:rsidRPr="00D5668E">
        <w:rPr>
          <w:rFonts w:ascii="Times New Roman" w:hAnsi="Times New Roman"/>
        </w:rPr>
        <w:t>pracowników Zamawiającego.</w:t>
      </w:r>
      <w:r w:rsidR="00D5668E">
        <w:rPr>
          <w:rFonts w:ascii="Times New Roman" w:hAnsi="Times New Roman"/>
        </w:rPr>
        <w:t xml:space="preserve"> (szkolenie dotyczy części II zamówienia)</w:t>
      </w:r>
    </w:p>
    <w:p w14:paraId="43609B12" w14:textId="77777777" w:rsidR="00E40A6A" w:rsidRPr="00154098" w:rsidRDefault="00E40A6A" w:rsidP="00136556">
      <w:pPr>
        <w:pStyle w:val="Akapitzlist"/>
        <w:widowControl w:val="0"/>
        <w:numPr>
          <w:ilvl w:val="0"/>
          <w:numId w:val="35"/>
        </w:numPr>
        <w:tabs>
          <w:tab w:val="clear" w:pos="720"/>
          <w:tab w:val="num" w:pos="1080"/>
          <w:tab w:val="num" w:pos="5040"/>
        </w:tabs>
        <w:suppressAutoHyphens/>
        <w:spacing w:after="0" w:line="240" w:lineRule="auto"/>
        <w:ind w:left="357"/>
        <w:rPr>
          <w:rFonts w:ascii="Times New Roman" w:hAnsi="Times New Roman"/>
          <w:color w:val="000000" w:themeColor="text1"/>
        </w:rPr>
      </w:pPr>
      <w:r w:rsidRPr="00154098">
        <w:rPr>
          <w:rFonts w:ascii="Times New Roman" w:hAnsi="Times New Roman"/>
          <w:color w:val="000000" w:themeColor="text1"/>
        </w:rPr>
        <w:t>Zamawiający zleca, a Wykonawca zobowiązuje się wykonać wszelkie niezbędne czynności dla zrealizowania przedmiotu Umowy.</w:t>
      </w:r>
    </w:p>
    <w:p w14:paraId="43609B13" w14:textId="6B6E80F1" w:rsidR="00E40A6A" w:rsidRPr="00B72FCC" w:rsidRDefault="00E40A6A" w:rsidP="00136556">
      <w:pPr>
        <w:numPr>
          <w:ilvl w:val="0"/>
          <w:numId w:val="35"/>
        </w:numPr>
        <w:tabs>
          <w:tab w:val="num" w:pos="1080"/>
          <w:tab w:val="num" w:pos="5040"/>
        </w:tabs>
        <w:suppressAutoHyphens/>
        <w:spacing w:after="0" w:line="240" w:lineRule="auto"/>
        <w:ind w:left="360"/>
        <w:rPr>
          <w:rFonts w:ascii="Times New Roman" w:hAnsi="Times New Roman"/>
          <w:color w:val="000000" w:themeColor="text1"/>
        </w:rPr>
      </w:pPr>
      <w:r w:rsidRPr="00B72FCC">
        <w:rPr>
          <w:rFonts w:ascii="Times New Roman" w:hAnsi="Times New Roman"/>
          <w:color w:val="000000" w:themeColor="text1"/>
        </w:rPr>
        <w:t>Integralną częścią niniejszej Umowy jest dokumentacja postępowania, a w tym w szczególności Specyfikacja Warunków Zamówienia wraz z załącznikami (zwana dalej „SWZ”) i oferta Wykonawcy z dnia …………………… 202</w:t>
      </w:r>
      <w:r w:rsidR="00F007E0">
        <w:rPr>
          <w:rFonts w:ascii="Times New Roman" w:hAnsi="Times New Roman"/>
          <w:color w:val="000000" w:themeColor="text1"/>
        </w:rPr>
        <w:t>4</w:t>
      </w:r>
      <w:r w:rsidRPr="00B72FCC">
        <w:rPr>
          <w:rFonts w:ascii="Times New Roman" w:hAnsi="Times New Roman"/>
          <w:color w:val="000000" w:themeColor="text1"/>
        </w:rPr>
        <w:t xml:space="preserve"> r.</w:t>
      </w:r>
    </w:p>
    <w:p w14:paraId="43609B15" w14:textId="7B475535" w:rsidR="00E40A6A" w:rsidRPr="0095773E" w:rsidRDefault="00E40A6A" w:rsidP="0095773E">
      <w:pPr>
        <w:numPr>
          <w:ilvl w:val="0"/>
          <w:numId w:val="35"/>
        </w:numPr>
        <w:tabs>
          <w:tab w:val="num" w:pos="1080"/>
          <w:tab w:val="num" w:pos="5040"/>
        </w:tabs>
        <w:suppressAutoHyphens/>
        <w:spacing w:after="0" w:line="240" w:lineRule="auto"/>
        <w:ind w:left="360"/>
        <w:rPr>
          <w:rFonts w:ascii="Times New Roman" w:hAnsi="Times New Roman"/>
          <w:color w:val="000000" w:themeColor="text1"/>
        </w:rPr>
      </w:pPr>
      <w:r w:rsidRPr="00B72FCC">
        <w:rPr>
          <w:rFonts w:ascii="Times New Roman" w:hAnsi="Times New Roman"/>
          <w:color w:val="000000" w:themeColor="text1"/>
        </w:rPr>
        <w:t xml:space="preserve">Wykonawca zobowiązany jest do zrealizowania całego przedmiotu </w:t>
      </w:r>
      <w:r w:rsidR="001E1F0F">
        <w:rPr>
          <w:rFonts w:ascii="Times New Roman" w:hAnsi="Times New Roman"/>
          <w:color w:val="000000" w:themeColor="text1"/>
        </w:rPr>
        <w:t>U</w:t>
      </w:r>
      <w:r w:rsidR="001E1F0F" w:rsidRPr="00B72FCC">
        <w:rPr>
          <w:rFonts w:ascii="Times New Roman" w:hAnsi="Times New Roman"/>
          <w:color w:val="000000" w:themeColor="text1"/>
        </w:rPr>
        <w:t>mowy</w:t>
      </w:r>
      <w:r w:rsidRPr="00B72FCC">
        <w:rPr>
          <w:rFonts w:ascii="Times New Roman" w:hAnsi="Times New Roman"/>
          <w:color w:val="000000" w:themeColor="text1"/>
        </w:rPr>
        <w:t>, wraz z usługami towarzyszącymi</w:t>
      </w:r>
      <w:r w:rsidR="0095773E">
        <w:rPr>
          <w:rFonts w:ascii="Times New Roman" w:hAnsi="Times New Roman"/>
          <w:color w:val="000000" w:themeColor="text1"/>
        </w:rPr>
        <w:t xml:space="preserve"> </w:t>
      </w:r>
      <w:r w:rsidRPr="0095773E">
        <w:rPr>
          <w:rFonts w:ascii="Times New Roman" w:hAnsi="Times New Roman"/>
          <w:bCs/>
          <w:color w:val="000000" w:themeColor="text1"/>
        </w:rPr>
        <w:t xml:space="preserve">w terminie </w:t>
      </w:r>
      <w:r w:rsidRPr="0095773E">
        <w:rPr>
          <w:rFonts w:ascii="Times New Roman" w:hAnsi="Times New Roman"/>
          <w:b/>
          <w:color w:val="000000" w:themeColor="text1"/>
        </w:rPr>
        <w:t xml:space="preserve">do </w:t>
      </w:r>
      <w:r w:rsidR="00D14E01">
        <w:rPr>
          <w:rFonts w:ascii="Times New Roman" w:hAnsi="Times New Roman"/>
          <w:b/>
          <w:color w:val="000000" w:themeColor="text1"/>
        </w:rPr>
        <w:t>21 dni</w:t>
      </w:r>
      <w:r w:rsidRPr="0095773E">
        <w:rPr>
          <w:rFonts w:ascii="Times New Roman" w:hAnsi="Times New Roman"/>
          <w:bCs/>
          <w:color w:val="000000" w:themeColor="text1"/>
        </w:rPr>
        <w:t xml:space="preserve">, licząc od dnia udzielenia zamówienia, tj. zawarcia </w:t>
      </w:r>
      <w:r w:rsidR="001E1F0F">
        <w:rPr>
          <w:rFonts w:ascii="Times New Roman" w:hAnsi="Times New Roman"/>
          <w:bCs/>
          <w:color w:val="000000" w:themeColor="text1"/>
        </w:rPr>
        <w:t>U</w:t>
      </w:r>
      <w:r w:rsidR="001E1F0F" w:rsidRPr="0095773E">
        <w:rPr>
          <w:rFonts w:ascii="Times New Roman" w:hAnsi="Times New Roman"/>
          <w:bCs/>
          <w:color w:val="000000" w:themeColor="text1"/>
        </w:rPr>
        <w:t>mowy</w:t>
      </w:r>
      <w:r w:rsidRPr="0095773E">
        <w:rPr>
          <w:rFonts w:ascii="Times New Roman" w:hAnsi="Times New Roman"/>
          <w:bCs/>
          <w:color w:val="000000" w:themeColor="text1"/>
        </w:rPr>
        <w:t>;</w:t>
      </w:r>
    </w:p>
    <w:p w14:paraId="43609B18" w14:textId="77777777" w:rsidR="00E40A6A" w:rsidRPr="00B72FCC" w:rsidRDefault="00E40A6A" w:rsidP="0095773E">
      <w:pPr>
        <w:pStyle w:val="Akapitzlist"/>
        <w:numPr>
          <w:ilvl w:val="0"/>
          <w:numId w:val="35"/>
        </w:numPr>
        <w:tabs>
          <w:tab w:val="clear" w:pos="72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Wykonawca ponosi całkowitą odpowiedzialność materialną i prawną za powstałe u Zamawiającego, jak i osób trzecich, szkody spowodowane działalnością wynikłą z realizacji niniejszej Umowy.</w:t>
      </w:r>
    </w:p>
    <w:p w14:paraId="43609B19" w14:textId="3A0A3B1D" w:rsidR="00E40A6A" w:rsidRPr="00B72FCC" w:rsidRDefault="00E40A6A" w:rsidP="0095773E">
      <w:pPr>
        <w:numPr>
          <w:ilvl w:val="0"/>
          <w:numId w:val="35"/>
        </w:numPr>
        <w:tabs>
          <w:tab w:val="num" w:pos="108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 xml:space="preserve">Zlecenie wykonania, części czynności podwykonawcom nie zmienia zobowiązań Wykonawcy wobec Zamawiającego za wykonanie tej części </w:t>
      </w:r>
      <w:r w:rsidR="001E1F0F">
        <w:rPr>
          <w:rFonts w:ascii="Times New Roman" w:hAnsi="Times New Roman"/>
          <w:color w:val="000000" w:themeColor="text1"/>
        </w:rPr>
        <w:t>U</w:t>
      </w:r>
      <w:r w:rsidR="001E1F0F" w:rsidRPr="00B72FCC">
        <w:rPr>
          <w:rFonts w:ascii="Times New Roman" w:hAnsi="Times New Roman"/>
          <w:color w:val="000000" w:themeColor="text1"/>
        </w:rPr>
        <w:t>mowy</w:t>
      </w:r>
      <w:r w:rsidRPr="00B72FCC">
        <w:rPr>
          <w:rFonts w:ascii="Times New Roman" w:hAnsi="Times New Roman"/>
          <w:color w:val="000000" w:themeColor="text1"/>
        </w:rPr>
        <w:t xml:space="preserve">. </w:t>
      </w:r>
    </w:p>
    <w:p w14:paraId="6BB5F618" w14:textId="77777777" w:rsidR="00D14E01" w:rsidRDefault="00D14E01" w:rsidP="00B04D1A">
      <w:pPr>
        <w:pStyle w:val="Tekstpodstawowy"/>
        <w:spacing w:line="240" w:lineRule="auto"/>
        <w:jc w:val="center"/>
        <w:rPr>
          <w:rFonts w:ascii="Times New Roman" w:hAnsi="Times New Roman"/>
          <w:b/>
          <w:bCs/>
          <w:sz w:val="22"/>
          <w:szCs w:val="22"/>
        </w:rPr>
      </w:pPr>
    </w:p>
    <w:p w14:paraId="725F5545" w14:textId="77777777" w:rsidR="00D5668E" w:rsidRDefault="00D5668E" w:rsidP="00B04D1A">
      <w:pPr>
        <w:pStyle w:val="Tekstpodstawowy"/>
        <w:spacing w:line="240" w:lineRule="auto"/>
        <w:jc w:val="center"/>
        <w:rPr>
          <w:rFonts w:ascii="Times New Roman" w:hAnsi="Times New Roman"/>
          <w:b/>
          <w:bCs/>
          <w:sz w:val="22"/>
          <w:szCs w:val="22"/>
        </w:rPr>
      </w:pPr>
    </w:p>
    <w:p w14:paraId="43609B1C" w14:textId="7A9CC81D" w:rsidR="00E40A6A" w:rsidRPr="00E31E8B" w:rsidRDefault="00E40A6A" w:rsidP="00B04D1A">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2</w:t>
      </w:r>
    </w:p>
    <w:p w14:paraId="5AA40400" w14:textId="77777777" w:rsidR="001B1667" w:rsidRPr="001B1667" w:rsidRDefault="001B1667" w:rsidP="001B1667">
      <w:pPr>
        <w:numPr>
          <w:ilvl w:val="0"/>
          <w:numId w:val="75"/>
        </w:numPr>
        <w:tabs>
          <w:tab w:val="clear" w:pos="1440"/>
        </w:tabs>
        <w:spacing w:after="0" w:line="240" w:lineRule="auto"/>
        <w:ind w:left="426"/>
        <w:rPr>
          <w:rFonts w:ascii="Times New Roman" w:hAnsi="Times New Roman"/>
          <w:lang w:eastAsia="pl-PL"/>
        </w:rPr>
      </w:pPr>
      <w:r w:rsidRPr="001B1667">
        <w:rPr>
          <w:rFonts w:ascii="Times New Roman" w:hAnsi="Times New Roman"/>
          <w:lang w:eastAsia="pl-PL"/>
        </w:rPr>
        <w:t>Wykonawca oświadcza, że posiada odpowiednią wiedzę, doświadczenie i dysponuje stosowną bazą do wykonania przedmiotu umowy.</w:t>
      </w:r>
    </w:p>
    <w:p w14:paraId="613A58B4" w14:textId="77777777" w:rsidR="001B1667" w:rsidRPr="001B1667" w:rsidRDefault="001B1667" w:rsidP="001B1667">
      <w:pPr>
        <w:numPr>
          <w:ilvl w:val="0"/>
          <w:numId w:val="75"/>
        </w:numPr>
        <w:tabs>
          <w:tab w:val="clear" w:pos="1440"/>
        </w:tabs>
        <w:spacing w:after="0" w:line="240" w:lineRule="auto"/>
        <w:ind w:left="426"/>
        <w:rPr>
          <w:rFonts w:ascii="Times New Roman" w:hAnsi="Times New Roman"/>
          <w:lang w:eastAsia="pl-PL"/>
        </w:rPr>
      </w:pPr>
      <w:r w:rsidRPr="001B1667">
        <w:rPr>
          <w:rFonts w:ascii="Times New Roman" w:hAnsi="Times New Roman"/>
          <w:lang w:eastAsia="pl-PL"/>
        </w:rPr>
        <w:lastRenderedPageBreak/>
        <w:t>Wykonawca oświadcza, iż przedmiot umowy wykona z zachowaniem wysokiej jakości użytych materiałów oraz dotrzyma umówionych terminów przy zachowaniu</w:t>
      </w:r>
      <w:r w:rsidRPr="001B1667">
        <w:rPr>
          <w:rFonts w:ascii="Times New Roman" w:hAnsi="Times New Roman"/>
          <w:lang w:val="x-none" w:eastAsia="pl-PL"/>
        </w:rPr>
        <w:t xml:space="preserve"> należytej staranności uwzględniając zawodowy charakter prowadzonej przez niego działalności.</w:t>
      </w:r>
    </w:p>
    <w:p w14:paraId="1669D007" w14:textId="77777777" w:rsidR="001B1667" w:rsidRDefault="001B1667" w:rsidP="001B1667">
      <w:pPr>
        <w:numPr>
          <w:ilvl w:val="0"/>
          <w:numId w:val="75"/>
        </w:numPr>
        <w:tabs>
          <w:tab w:val="clear" w:pos="1440"/>
        </w:tabs>
        <w:spacing w:after="0" w:line="240" w:lineRule="auto"/>
        <w:ind w:left="426"/>
        <w:rPr>
          <w:rFonts w:ascii="Times New Roman" w:hAnsi="Times New Roman"/>
          <w:lang w:eastAsia="pl-PL"/>
        </w:rPr>
      </w:pPr>
      <w:r w:rsidRPr="001B1667">
        <w:rPr>
          <w:rFonts w:ascii="Times New Roman" w:hAnsi="Times New Roman"/>
          <w:lang w:eastAsia="pl-PL"/>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p>
    <w:p w14:paraId="6C368F63" w14:textId="77777777" w:rsidR="001B1667" w:rsidRPr="001B1667" w:rsidRDefault="001B1667" w:rsidP="001B1667">
      <w:pPr>
        <w:spacing w:after="0" w:line="240" w:lineRule="auto"/>
        <w:ind w:left="426"/>
        <w:rPr>
          <w:rFonts w:ascii="Times New Roman" w:hAnsi="Times New Roman"/>
          <w:lang w:eastAsia="pl-PL"/>
        </w:rPr>
      </w:pPr>
    </w:p>
    <w:p w14:paraId="43609B2B" w14:textId="6A15724E" w:rsidR="00E40A6A" w:rsidRPr="00E31E8B" w:rsidRDefault="00E40A6A" w:rsidP="001B1667">
      <w:pPr>
        <w:spacing w:after="0" w:line="240" w:lineRule="auto"/>
        <w:jc w:val="center"/>
        <w:rPr>
          <w:rFonts w:ascii="Times New Roman" w:hAnsi="Times New Roman"/>
          <w:b/>
          <w:bCs/>
          <w:lang w:eastAsia="pl-PL"/>
        </w:rPr>
      </w:pPr>
      <w:r w:rsidRPr="00E31E8B">
        <w:rPr>
          <w:rFonts w:ascii="Times New Roman" w:hAnsi="Times New Roman"/>
          <w:b/>
          <w:bCs/>
        </w:rPr>
        <w:t>§ 3</w:t>
      </w:r>
    </w:p>
    <w:p w14:paraId="43609B2C" w14:textId="77777777" w:rsidR="00E40A6A" w:rsidRPr="00E31E8B"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Wysokość wynagrodzenia przysługującego Wykonawcy za wykonanie przedmiotu Umowy ustalona została na podstawie oferty Wykonawcy.</w:t>
      </w:r>
    </w:p>
    <w:p w14:paraId="43609B2D" w14:textId="46BABA99" w:rsidR="00E40A6A" w:rsidRPr="005519A3"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Wynagrodzenie ryczałtowe za przedmiot Umowy </w:t>
      </w:r>
      <w:r w:rsidRPr="005519A3">
        <w:rPr>
          <w:rFonts w:ascii="Times New Roman" w:hAnsi="Times New Roman"/>
          <w:sz w:val="22"/>
          <w:szCs w:val="22"/>
        </w:rPr>
        <w:t xml:space="preserve">ustala się na kwotę netto: </w:t>
      </w:r>
      <w:r w:rsidRPr="005519A3">
        <w:rPr>
          <w:rFonts w:ascii="Times New Roman" w:hAnsi="Times New Roman"/>
          <w:sz w:val="22"/>
          <w:szCs w:val="22"/>
          <w:u w:val="single"/>
        </w:rPr>
        <w:t>………..</w:t>
      </w:r>
      <w:r w:rsidR="00545A09" w:rsidRPr="005519A3">
        <w:rPr>
          <w:rFonts w:ascii="Times New Roman" w:hAnsi="Times New Roman"/>
          <w:sz w:val="22"/>
          <w:szCs w:val="22"/>
          <w:u w:val="single"/>
        </w:rPr>
        <w:t xml:space="preserve"> </w:t>
      </w:r>
      <w:r w:rsidRPr="005519A3">
        <w:rPr>
          <w:rFonts w:ascii="Times New Roman" w:hAnsi="Times New Roman"/>
          <w:sz w:val="22"/>
          <w:szCs w:val="22"/>
          <w:u w:val="single"/>
        </w:rPr>
        <w:t>PLN</w:t>
      </w:r>
      <w:r w:rsidRPr="005519A3">
        <w:rPr>
          <w:rFonts w:ascii="Times New Roman" w:hAnsi="Times New Roman"/>
          <w:sz w:val="22"/>
          <w:szCs w:val="22"/>
        </w:rPr>
        <w:t xml:space="preserve">, co po doliczeniu należnej stawki podatku od towarów i usług VAT w wysokości …%, daje kwotę brutto: </w:t>
      </w:r>
      <w:r w:rsidRPr="005519A3">
        <w:rPr>
          <w:rFonts w:ascii="Times New Roman" w:hAnsi="Times New Roman"/>
          <w:sz w:val="22"/>
          <w:szCs w:val="22"/>
          <w:u w:val="single"/>
        </w:rPr>
        <w:t>…...... PLN</w:t>
      </w:r>
      <w:r w:rsidRPr="005519A3">
        <w:rPr>
          <w:rFonts w:ascii="Times New Roman" w:hAnsi="Times New Roman"/>
          <w:sz w:val="22"/>
          <w:szCs w:val="22"/>
        </w:rPr>
        <w:t xml:space="preserve">, słownie: </w:t>
      </w:r>
      <w:r w:rsidRPr="005519A3">
        <w:rPr>
          <w:rFonts w:ascii="Times New Roman" w:hAnsi="Times New Roman"/>
          <w:sz w:val="22"/>
          <w:szCs w:val="22"/>
          <w:u w:val="single"/>
        </w:rPr>
        <w:t xml:space="preserve">…................................. </w:t>
      </w:r>
      <w:r w:rsidR="00545A09" w:rsidRPr="005519A3">
        <w:rPr>
          <w:rFonts w:ascii="Times New Roman" w:hAnsi="Times New Roman"/>
          <w:sz w:val="22"/>
          <w:szCs w:val="22"/>
          <w:u w:val="single"/>
        </w:rPr>
        <w:t xml:space="preserve">złotych </w:t>
      </w:r>
      <w:r w:rsidRPr="005519A3">
        <w:rPr>
          <w:rFonts w:ascii="Times New Roman" w:hAnsi="Times New Roman"/>
          <w:sz w:val="22"/>
          <w:szCs w:val="22"/>
          <w:u w:val="single"/>
        </w:rPr>
        <w:t>00/100</w:t>
      </w:r>
      <w:r w:rsidR="00460BF1" w:rsidRPr="005519A3">
        <w:rPr>
          <w:rFonts w:ascii="Times New Roman" w:hAnsi="Times New Roman"/>
          <w:sz w:val="22"/>
          <w:szCs w:val="22"/>
          <w:u w:val="single"/>
        </w:rPr>
        <w:t>.</w:t>
      </w:r>
      <w:r w:rsidR="001B1667" w:rsidRPr="005519A3">
        <w:rPr>
          <w:rFonts w:ascii="Times New Roman" w:hAnsi="Times New Roman"/>
          <w:sz w:val="22"/>
          <w:szCs w:val="22"/>
          <w:u w:val="single"/>
        </w:rPr>
        <w:t xml:space="preserve"> Kalkulacja cenowa przedmiotu umowy stanowi załącznik nr 2 do niniejszej umowy.</w:t>
      </w:r>
    </w:p>
    <w:p w14:paraId="70BBC186" w14:textId="0E29ABE5" w:rsidR="00817895" w:rsidRPr="001B1667" w:rsidRDefault="00E40A6A" w:rsidP="00817895">
      <w:pPr>
        <w:pStyle w:val="Tekstpodstawowy"/>
        <w:numPr>
          <w:ilvl w:val="6"/>
          <w:numId w:val="36"/>
        </w:numPr>
        <w:suppressAutoHyphens/>
        <w:spacing w:line="240" w:lineRule="auto"/>
        <w:ind w:left="426" w:hanging="425"/>
        <w:rPr>
          <w:rFonts w:ascii="Times New Roman" w:hAnsi="Times New Roman"/>
          <w:sz w:val="22"/>
          <w:szCs w:val="22"/>
        </w:rPr>
      </w:pPr>
      <w:r w:rsidRPr="001B1667">
        <w:rPr>
          <w:rFonts w:ascii="Times New Roman" w:hAnsi="Times New Roman"/>
          <w:sz w:val="22"/>
          <w:szCs w:val="22"/>
        </w:rPr>
        <w:t xml:space="preserve">Wynagrodzenie określone w ust. 2 obejmuje wszystkie koszty, które Wykonawca powinien był przewidzieć w celu prawidłowego wykonania </w:t>
      </w:r>
      <w:r w:rsidR="00DE610D" w:rsidRPr="001B1667">
        <w:rPr>
          <w:rFonts w:ascii="Times New Roman" w:hAnsi="Times New Roman"/>
          <w:sz w:val="22"/>
          <w:szCs w:val="22"/>
        </w:rPr>
        <w:t>Umowy</w:t>
      </w:r>
      <w:r w:rsidRPr="001B1667">
        <w:rPr>
          <w:rFonts w:ascii="Times New Roman" w:hAnsi="Times New Roman"/>
          <w:sz w:val="22"/>
          <w:szCs w:val="22"/>
        </w:rPr>
        <w:t xml:space="preserve">, w tym koszty transportu, dostawy, wniesienia, montażu i uruchomienia </w:t>
      </w:r>
      <w:r w:rsidR="001B1667" w:rsidRPr="001B1667">
        <w:rPr>
          <w:rFonts w:ascii="Times New Roman" w:hAnsi="Times New Roman"/>
          <w:sz w:val="22"/>
          <w:szCs w:val="22"/>
        </w:rPr>
        <w:t>sprzętu,</w:t>
      </w:r>
      <w:r w:rsidR="00EA4A23" w:rsidRPr="001B1667">
        <w:rPr>
          <w:rFonts w:ascii="Times New Roman" w:hAnsi="Times New Roman"/>
          <w:sz w:val="22"/>
          <w:szCs w:val="22"/>
        </w:rPr>
        <w:t xml:space="preserve"> a także szkolenia stanowiskowego w zakresie niezbędnym do prawidłowej </w:t>
      </w:r>
      <w:r w:rsidR="00345095" w:rsidRPr="001B1667">
        <w:rPr>
          <w:rFonts w:ascii="Times New Roman" w:hAnsi="Times New Roman"/>
          <w:sz w:val="22"/>
          <w:szCs w:val="22"/>
        </w:rPr>
        <w:t xml:space="preserve">obsługi </w:t>
      </w:r>
      <w:r w:rsidR="001B1667" w:rsidRPr="001B1667">
        <w:rPr>
          <w:rFonts w:ascii="Times New Roman" w:hAnsi="Times New Roman"/>
          <w:sz w:val="22"/>
          <w:szCs w:val="22"/>
        </w:rPr>
        <w:t>sprzętu</w:t>
      </w:r>
      <w:r w:rsidR="00EA4A23" w:rsidRPr="001B1667">
        <w:rPr>
          <w:rFonts w:ascii="Times New Roman" w:hAnsi="Times New Roman"/>
          <w:sz w:val="22"/>
          <w:szCs w:val="22"/>
        </w:rPr>
        <w:t xml:space="preserve">. </w:t>
      </w:r>
    </w:p>
    <w:p w14:paraId="43609B2F" w14:textId="77777777" w:rsidR="00E40A6A" w:rsidRPr="00E31E8B"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Zamawiający jest podatnikiem VAT i posiada NIP 675-000-22-36.</w:t>
      </w:r>
    </w:p>
    <w:p w14:paraId="43609B30" w14:textId="77777777" w:rsidR="00E40A6A" w:rsidRPr="00E31E8B"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Wykonawca jest podatnikiem VAT i posiada NIP …............................. lub nie jest podatnikiem VAT na terytorium Rzeczypospolitej Polskiej</w:t>
      </w:r>
      <w:r w:rsidRPr="00E31E8B">
        <w:rPr>
          <w:rStyle w:val="Odwoanieprzypisudolnego"/>
          <w:rFonts w:ascii="Times New Roman" w:hAnsi="Times New Roman"/>
          <w:sz w:val="22"/>
          <w:szCs w:val="22"/>
        </w:rPr>
        <w:footnoteReference w:id="2"/>
      </w:r>
      <w:r w:rsidRPr="00E31E8B">
        <w:rPr>
          <w:rFonts w:ascii="Times New Roman" w:hAnsi="Times New Roman"/>
          <w:sz w:val="22"/>
          <w:szCs w:val="22"/>
        </w:rPr>
        <w:t>.</w:t>
      </w:r>
    </w:p>
    <w:p w14:paraId="43609B31" w14:textId="4FBD16E3" w:rsidR="00E40A6A"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E31E8B">
        <w:rPr>
          <w:rStyle w:val="Odwoanieprzypisudolnego"/>
          <w:rFonts w:ascii="Times New Roman" w:hAnsi="Times New Roman"/>
          <w:sz w:val="22"/>
          <w:szCs w:val="22"/>
        </w:rPr>
        <w:footnoteReference w:id="3"/>
      </w:r>
    </w:p>
    <w:p w14:paraId="2423E29A" w14:textId="77777777" w:rsidR="00D73337" w:rsidRDefault="00D73337" w:rsidP="00D73337">
      <w:pPr>
        <w:pStyle w:val="Tekstpodstawowy"/>
        <w:suppressAutoHyphens/>
        <w:spacing w:line="240" w:lineRule="auto"/>
        <w:ind w:left="426"/>
        <w:rPr>
          <w:rFonts w:ascii="Times New Roman" w:hAnsi="Times New Roman"/>
          <w:sz w:val="22"/>
          <w:szCs w:val="22"/>
        </w:rPr>
      </w:pPr>
    </w:p>
    <w:p w14:paraId="43609B35" w14:textId="77777777" w:rsidR="00E40A6A" w:rsidRPr="00E31E8B" w:rsidRDefault="00E40A6A" w:rsidP="00AF1435">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4</w:t>
      </w:r>
    </w:p>
    <w:p w14:paraId="43609B36" w14:textId="56B78826"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Wykonawca otrzyma wynagrodzenie po wykonaniu całości przedmiotu Umowy, potwierdzon</w:t>
      </w:r>
      <w:r w:rsidR="002B3AD7">
        <w:rPr>
          <w:rFonts w:ascii="Times New Roman" w:hAnsi="Times New Roman"/>
          <w:sz w:val="22"/>
          <w:szCs w:val="22"/>
        </w:rPr>
        <w:t>ym</w:t>
      </w:r>
      <w:r w:rsidRPr="00E31E8B">
        <w:rPr>
          <w:rFonts w:ascii="Times New Roman" w:hAnsi="Times New Roman"/>
          <w:sz w:val="22"/>
          <w:szCs w:val="22"/>
        </w:rPr>
        <w:t xml:space="preserve"> protokołem odbioru bez zastrzeżeń i po złożeniu w siedzibie jednostki UJ, o której mowa w § 1 ust.</w:t>
      </w:r>
      <w:r>
        <w:rPr>
          <w:rFonts w:ascii="Times New Roman" w:hAnsi="Times New Roman"/>
          <w:sz w:val="22"/>
          <w:szCs w:val="22"/>
        </w:rPr>
        <w:t> </w:t>
      </w:r>
      <w:r w:rsidRPr="00E31E8B">
        <w:rPr>
          <w:rFonts w:ascii="Times New Roman" w:hAnsi="Times New Roman"/>
          <w:sz w:val="22"/>
          <w:szCs w:val="22"/>
        </w:rPr>
        <w:t xml:space="preserve">2 prawidłowo wystawionej faktury. </w:t>
      </w:r>
    </w:p>
    <w:p w14:paraId="43609B37" w14:textId="45996D9B" w:rsidR="00E40A6A" w:rsidRPr="004D7853"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Zamawiający przystąpi do czynności odbioru po powiadomieniu go przez Wykonawcę o gotowości do odbioru. </w:t>
      </w:r>
      <w:r w:rsidRPr="004D7853">
        <w:rPr>
          <w:rFonts w:ascii="Times New Roman" w:hAnsi="Times New Roman"/>
          <w:sz w:val="22"/>
          <w:szCs w:val="22"/>
        </w:rPr>
        <w:t xml:space="preserve">Dostawa i wykonanie całego przedmiotu </w:t>
      </w:r>
      <w:r w:rsidR="00DE610D">
        <w:rPr>
          <w:rFonts w:ascii="Times New Roman" w:hAnsi="Times New Roman"/>
          <w:sz w:val="22"/>
          <w:szCs w:val="22"/>
        </w:rPr>
        <w:t>U</w:t>
      </w:r>
      <w:r w:rsidR="00DE610D" w:rsidRPr="004D7853">
        <w:rPr>
          <w:rFonts w:ascii="Times New Roman" w:hAnsi="Times New Roman"/>
          <w:sz w:val="22"/>
          <w:szCs w:val="22"/>
        </w:rPr>
        <w:t xml:space="preserve">mowy </w:t>
      </w:r>
      <w:r w:rsidRPr="004D7853">
        <w:rPr>
          <w:rFonts w:ascii="Times New Roman" w:hAnsi="Times New Roman"/>
          <w:sz w:val="22"/>
          <w:szCs w:val="22"/>
        </w:rPr>
        <w:t>musi zostać wykonana w dzień roboczy.</w:t>
      </w:r>
      <w:r>
        <w:rPr>
          <w:rFonts w:ascii="Times New Roman" w:hAnsi="Times New Roman"/>
          <w:sz w:val="22"/>
          <w:szCs w:val="22"/>
        </w:rPr>
        <w:t xml:space="preserve"> </w:t>
      </w:r>
      <w:r w:rsidRPr="004D7853">
        <w:rPr>
          <w:rFonts w:ascii="Times New Roman" w:hAnsi="Times New Roman"/>
          <w:sz w:val="22"/>
          <w:szCs w:val="22"/>
        </w:rPr>
        <w:t xml:space="preserve">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43609B38" w14:textId="3F18820C"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Za dzień odbioru przedmiotu Umowy Strony uważać będą dzień faktycznej realizacji przez Wykonawcę czynności składających się na przedmiot zamówienia, który zostanie odnotowany </w:t>
      </w:r>
      <w:r w:rsidR="00C73B46">
        <w:rPr>
          <w:rFonts w:ascii="Times New Roman" w:hAnsi="Times New Roman"/>
          <w:sz w:val="22"/>
          <w:szCs w:val="22"/>
        </w:rPr>
        <w:t xml:space="preserve">w </w:t>
      </w:r>
      <w:r w:rsidRPr="00E31E8B">
        <w:rPr>
          <w:rFonts w:ascii="Times New Roman" w:hAnsi="Times New Roman"/>
          <w:sz w:val="22"/>
          <w:szCs w:val="22"/>
        </w:rPr>
        <w:t>ww. protokole.</w:t>
      </w:r>
    </w:p>
    <w:p w14:paraId="43609B39" w14:textId="0DBC9782"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Protokół odbioru przedmiotu </w:t>
      </w:r>
      <w:r w:rsidR="00DE610D">
        <w:rPr>
          <w:rFonts w:ascii="Times New Roman" w:hAnsi="Times New Roman"/>
          <w:sz w:val="22"/>
          <w:szCs w:val="22"/>
        </w:rPr>
        <w:t>U</w:t>
      </w:r>
      <w:r w:rsidR="00DE610D" w:rsidRPr="00E31E8B">
        <w:rPr>
          <w:rFonts w:ascii="Times New Roman" w:hAnsi="Times New Roman"/>
          <w:sz w:val="22"/>
          <w:szCs w:val="22"/>
        </w:rPr>
        <w:t xml:space="preserve">mowy </w:t>
      </w:r>
      <w:r w:rsidRPr="00E31E8B">
        <w:rPr>
          <w:rFonts w:ascii="Times New Roman" w:hAnsi="Times New Roman"/>
          <w:sz w:val="22"/>
          <w:szCs w:val="22"/>
        </w:rPr>
        <w:t xml:space="preserve">będzie sporządzony z udziałem upoważnionych przedstawicieli Stron Umowy, po sprawdzeniu zgodności realizacji przedmiotu </w:t>
      </w:r>
      <w:r w:rsidR="00FE4FFB">
        <w:rPr>
          <w:rFonts w:ascii="Times New Roman" w:hAnsi="Times New Roman"/>
          <w:sz w:val="22"/>
          <w:szCs w:val="22"/>
        </w:rPr>
        <w:t>U</w:t>
      </w:r>
      <w:r w:rsidR="00FE4FFB" w:rsidRPr="00E31E8B">
        <w:rPr>
          <w:rFonts w:ascii="Times New Roman" w:hAnsi="Times New Roman"/>
          <w:sz w:val="22"/>
          <w:szCs w:val="22"/>
        </w:rPr>
        <w:t xml:space="preserve">mowy </w:t>
      </w:r>
      <w:r w:rsidRPr="00E31E8B">
        <w:rPr>
          <w:rFonts w:ascii="Times New Roman" w:hAnsi="Times New Roman"/>
          <w:sz w:val="22"/>
          <w:szCs w:val="22"/>
        </w:rPr>
        <w:t>zgodnie z</w:t>
      </w:r>
      <w:r>
        <w:rPr>
          <w:rFonts w:ascii="Times New Roman" w:hAnsi="Times New Roman"/>
          <w:sz w:val="22"/>
          <w:szCs w:val="22"/>
        </w:rPr>
        <w:t> </w:t>
      </w:r>
      <w:r w:rsidRPr="00E31E8B">
        <w:rPr>
          <w:rFonts w:ascii="Times New Roman" w:hAnsi="Times New Roman"/>
          <w:sz w:val="22"/>
          <w:szCs w:val="22"/>
        </w:rPr>
        <w:t>warunkami Umowy, Zaproszeniem i ofertą Wykonawcy</w:t>
      </w:r>
      <w:r>
        <w:rPr>
          <w:rFonts w:ascii="Times New Roman" w:hAnsi="Times New Roman"/>
          <w:sz w:val="22"/>
          <w:szCs w:val="22"/>
        </w:rPr>
        <w:t>.</w:t>
      </w:r>
    </w:p>
    <w:p w14:paraId="43609B3A" w14:textId="22815DD1"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Zamawiający dokona odbioru całości przedmiotu </w:t>
      </w:r>
      <w:r w:rsidR="002E41E4">
        <w:rPr>
          <w:rFonts w:ascii="Times New Roman" w:hAnsi="Times New Roman"/>
          <w:sz w:val="22"/>
          <w:szCs w:val="22"/>
        </w:rPr>
        <w:t>zamówienia</w:t>
      </w:r>
      <w:r w:rsidRPr="00E31E8B">
        <w:rPr>
          <w:rFonts w:ascii="Times New Roman" w:hAnsi="Times New Roman"/>
          <w:sz w:val="22"/>
          <w:szCs w:val="22"/>
        </w:rPr>
        <w:t xml:space="preserve"> w terminie do 2 dni roboczych od dnia otrzymania przez niego pisemnego zawiadomienia Wykonawcy wskazanego w ust. 2 niniejszego paragrafu, pod warunkiem, iż przedmiot </w:t>
      </w:r>
      <w:r w:rsidR="002E41E4">
        <w:rPr>
          <w:rFonts w:ascii="Times New Roman" w:hAnsi="Times New Roman"/>
          <w:sz w:val="22"/>
          <w:szCs w:val="22"/>
        </w:rPr>
        <w:t>zamówienia</w:t>
      </w:r>
      <w:r w:rsidR="003842FA">
        <w:rPr>
          <w:rFonts w:ascii="Times New Roman" w:hAnsi="Times New Roman"/>
          <w:sz w:val="22"/>
          <w:szCs w:val="22"/>
        </w:rPr>
        <w:t xml:space="preserve"> </w:t>
      </w:r>
      <w:r w:rsidR="00FE4FFB" w:rsidRPr="00E31E8B">
        <w:rPr>
          <w:rFonts w:ascii="Times New Roman" w:hAnsi="Times New Roman"/>
          <w:sz w:val="22"/>
          <w:szCs w:val="22"/>
        </w:rPr>
        <w:t xml:space="preserve"> </w:t>
      </w:r>
      <w:r w:rsidRPr="00E31E8B">
        <w:rPr>
          <w:rFonts w:ascii="Times New Roman" w:hAnsi="Times New Roman"/>
          <w:sz w:val="22"/>
          <w:szCs w:val="22"/>
        </w:rPr>
        <w:t>będzie wolny od wad.</w:t>
      </w:r>
    </w:p>
    <w:p w14:paraId="43609B3B" w14:textId="643BC468"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Dostawa przedmiotu</w:t>
      </w:r>
      <w:r w:rsidR="004C0E8E">
        <w:rPr>
          <w:rFonts w:ascii="Times New Roman" w:hAnsi="Times New Roman"/>
          <w:sz w:val="22"/>
          <w:szCs w:val="22"/>
        </w:rPr>
        <w:t xml:space="preserve"> </w:t>
      </w:r>
      <w:r w:rsidR="003842FA">
        <w:rPr>
          <w:rFonts w:ascii="Times New Roman" w:hAnsi="Times New Roman"/>
          <w:sz w:val="22"/>
          <w:szCs w:val="22"/>
        </w:rPr>
        <w:t xml:space="preserve">Umowy </w:t>
      </w:r>
      <w:r w:rsidRPr="00E31E8B">
        <w:rPr>
          <w:rFonts w:ascii="Times New Roman" w:hAnsi="Times New Roman"/>
          <w:sz w:val="22"/>
          <w:szCs w:val="22"/>
        </w:rPr>
        <w:t xml:space="preserve"> nie może nastąpić częściami. Protokół odbioru przedmiotu </w:t>
      </w:r>
      <w:r w:rsidR="00FE4FFB">
        <w:rPr>
          <w:rFonts w:ascii="Times New Roman" w:hAnsi="Times New Roman"/>
          <w:sz w:val="22"/>
          <w:szCs w:val="22"/>
        </w:rPr>
        <w:t>U</w:t>
      </w:r>
      <w:r w:rsidR="00FE4FFB" w:rsidRPr="00E31E8B">
        <w:rPr>
          <w:rFonts w:ascii="Times New Roman" w:hAnsi="Times New Roman"/>
          <w:sz w:val="22"/>
          <w:szCs w:val="22"/>
        </w:rPr>
        <w:t xml:space="preserve">mowy </w:t>
      </w:r>
      <w:r w:rsidRPr="00E31E8B">
        <w:rPr>
          <w:rFonts w:ascii="Times New Roman" w:hAnsi="Times New Roman"/>
          <w:sz w:val="22"/>
          <w:szCs w:val="22"/>
        </w:rPr>
        <w:t xml:space="preserve">może być podpisany z chwilą jego dostarczenia w całości do Zamawiającego i po stwierdzeniu braku widocznych wad oraz po przeprowadzeniu usług towarzyszących. </w:t>
      </w:r>
    </w:p>
    <w:p w14:paraId="43609B3C" w14:textId="10D26D21"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color w:val="000000"/>
          <w:sz w:val="22"/>
          <w:szCs w:val="22"/>
        </w:rPr>
        <w:lastRenderedPageBreak/>
        <w:t xml:space="preserve">Podpisanie protokołu nie wyłącza dochodzenia przez Zamawiającego roszczeń z tytułu nienależytego wykonania </w:t>
      </w:r>
      <w:r w:rsidR="00DE610D">
        <w:rPr>
          <w:rFonts w:ascii="Times New Roman" w:hAnsi="Times New Roman"/>
          <w:color w:val="000000"/>
          <w:sz w:val="22"/>
          <w:szCs w:val="22"/>
        </w:rPr>
        <w:t>U</w:t>
      </w:r>
      <w:r w:rsidR="00DE610D" w:rsidRPr="00E31E8B">
        <w:rPr>
          <w:rFonts w:ascii="Times New Roman" w:hAnsi="Times New Roman"/>
          <w:color w:val="000000"/>
          <w:sz w:val="22"/>
          <w:szCs w:val="22"/>
        </w:rPr>
        <w:t>mowy</w:t>
      </w:r>
      <w:r w:rsidRPr="00E31E8B">
        <w:rPr>
          <w:rFonts w:ascii="Times New Roman" w:hAnsi="Times New Roman"/>
          <w:color w:val="000000"/>
          <w:sz w:val="22"/>
          <w:szCs w:val="22"/>
        </w:rPr>
        <w:t xml:space="preserve">, w szczególności w przypadku wykrycia wad przedmiotu </w:t>
      </w:r>
      <w:r w:rsidR="00DE610D">
        <w:rPr>
          <w:rFonts w:ascii="Times New Roman" w:hAnsi="Times New Roman"/>
          <w:color w:val="000000"/>
          <w:sz w:val="22"/>
          <w:szCs w:val="22"/>
        </w:rPr>
        <w:t>U</w:t>
      </w:r>
      <w:r w:rsidR="00DE610D" w:rsidRPr="00E31E8B">
        <w:rPr>
          <w:rFonts w:ascii="Times New Roman" w:hAnsi="Times New Roman"/>
          <w:color w:val="000000"/>
          <w:sz w:val="22"/>
          <w:szCs w:val="22"/>
        </w:rPr>
        <w:t xml:space="preserve">mowy </w:t>
      </w:r>
      <w:r w:rsidRPr="00E31E8B">
        <w:rPr>
          <w:rFonts w:ascii="Times New Roman" w:hAnsi="Times New Roman"/>
          <w:color w:val="000000"/>
          <w:sz w:val="22"/>
          <w:szCs w:val="22"/>
        </w:rPr>
        <w:t>przez Zamawiającego po dokonaniu odbioru</w:t>
      </w:r>
      <w:r w:rsidRPr="00E31E8B">
        <w:rPr>
          <w:rFonts w:ascii="Times New Roman" w:hAnsi="Times New Roman"/>
          <w:sz w:val="22"/>
          <w:szCs w:val="22"/>
        </w:rPr>
        <w:t>.</w:t>
      </w:r>
    </w:p>
    <w:p w14:paraId="43609B3D" w14:textId="40B029B2"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Do przeprowadzenia odbioru przedmiotu </w:t>
      </w:r>
      <w:r w:rsidR="00E02447">
        <w:rPr>
          <w:rFonts w:ascii="Times New Roman" w:hAnsi="Times New Roman"/>
          <w:sz w:val="22"/>
          <w:szCs w:val="22"/>
        </w:rPr>
        <w:t>U</w:t>
      </w:r>
      <w:r w:rsidR="00E02447" w:rsidRPr="00E31E8B">
        <w:rPr>
          <w:rFonts w:ascii="Times New Roman" w:hAnsi="Times New Roman"/>
          <w:sz w:val="22"/>
          <w:szCs w:val="22"/>
        </w:rPr>
        <w:t xml:space="preserve">mowy </w:t>
      </w:r>
      <w:r w:rsidRPr="00E31E8B">
        <w:rPr>
          <w:rFonts w:ascii="Times New Roman" w:hAnsi="Times New Roman"/>
          <w:sz w:val="22"/>
          <w:szCs w:val="22"/>
        </w:rPr>
        <w:t>ze strony Zamawiającego upoważniony jest przedstawiciel wskazany w § 8 ust. 1 lit. a) Umowy, zaś ze strony Wykonawcy osoba wymieniona w § 8 ust. 1 lit. b)</w:t>
      </w:r>
      <w:r w:rsidR="009E6207">
        <w:rPr>
          <w:rFonts w:ascii="Times New Roman" w:hAnsi="Times New Roman"/>
          <w:sz w:val="22"/>
          <w:szCs w:val="22"/>
        </w:rPr>
        <w:t xml:space="preserve"> Umowy</w:t>
      </w:r>
      <w:r w:rsidRPr="00E31E8B">
        <w:rPr>
          <w:rFonts w:ascii="Times New Roman" w:hAnsi="Times New Roman"/>
          <w:sz w:val="22"/>
          <w:szCs w:val="22"/>
        </w:rPr>
        <w:t>.</w:t>
      </w:r>
    </w:p>
    <w:p w14:paraId="43609B3E"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43609B3F"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Faktura winna być wystawiana w następujący sposób:</w:t>
      </w:r>
    </w:p>
    <w:p w14:paraId="43609B40" w14:textId="77777777" w:rsidR="00E40A6A" w:rsidRPr="00E31E8B" w:rsidRDefault="00E40A6A" w:rsidP="00DE0074">
      <w:pPr>
        <w:spacing w:after="0" w:line="240" w:lineRule="auto"/>
        <w:ind w:left="708" w:firstLine="1"/>
        <w:rPr>
          <w:rFonts w:ascii="Times New Roman" w:hAnsi="Times New Roman"/>
          <w:b/>
        </w:rPr>
      </w:pPr>
      <w:r w:rsidRPr="00E31E8B">
        <w:rPr>
          <w:rFonts w:ascii="Times New Roman" w:hAnsi="Times New Roman"/>
          <w:b/>
        </w:rPr>
        <w:t xml:space="preserve">Uniwersytet Jagielloński, ul. Gołębia 24, 31-007 Kraków, </w:t>
      </w:r>
    </w:p>
    <w:p w14:paraId="43609B41" w14:textId="77777777" w:rsidR="00E40A6A" w:rsidRPr="00E31E8B" w:rsidRDefault="00E40A6A" w:rsidP="00DE0074">
      <w:pPr>
        <w:spacing w:after="0" w:line="240" w:lineRule="auto"/>
        <w:ind w:left="708" w:firstLine="1"/>
        <w:rPr>
          <w:rFonts w:ascii="Times New Roman" w:hAnsi="Times New Roman"/>
          <w:b/>
        </w:rPr>
      </w:pPr>
      <w:r w:rsidRPr="00E31E8B">
        <w:rPr>
          <w:rFonts w:ascii="Times New Roman" w:hAnsi="Times New Roman"/>
          <w:b/>
        </w:rPr>
        <w:t xml:space="preserve">NIP: 675-000-22-36, REGON: 000001270 </w:t>
      </w:r>
    </w:p>
    <w:p w14:paraId="43609B42" w14:textId="77777777" w:rsidR="00E40A6A" w:rsidRPr="00E31E8B" w:rsidRDefault="00E40A6A" w:rsidP="00DE0074">
      <w:pPr>
        <w:spacing w:after="0" w:line="240" w:lineRule="auto"/>
        <w:ind w:left="708" w:firstLine="1"/>
        <w:rPr>
          <w:rFonts w:ascii="Times New Roman" w:hAnsi="Times New Roman"/>
        </w:rPr>
      </w:pPr>
      <w:r w:rsidRPr="00E31E8B">
        <w:rPr>
          <w:rFonts w:ascii="Times New Roman" w:hAnsi="Times New Roman"/>
        </w:rPr>
        <w:t>i opatrzona dopiskiem, dla jakiej Jednostki Zamawiającego zamówienie zrealizowano.</w:t>
      </w:r>
    </w:p>
    <w:p w14:paraId="43609B43" w14:textId="77777777" w:rsidR="00E40A6A" w:rsidRPr="00E31E8B"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E31E8B">
        <w:rPr>
          <w:rFonts w:ascii="Times New Roman" w:hAnsi="Times New Roman"/>
        </w:rPr>
        <w:t>Wynagrodzenie przysługujące Wykonawcy jest płatne przelewem z rachunku bankowego Zamawiającego na rachunek bankowy Wykonawcy wskazany w fakturze.</w:t>
      </w:r>
    </w:p>
    <w:p w14:paraId="43609B44" w14:textId="77777777" w:rsidR="00E40A6A" w:rsidRPr="00E31E8B"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E31E8B">
        <w:rPr>
          <w:rFonts w:ascii="Times New Roman" w:hAnsi="Times New Roman"/>
        </w:rPr>
        <w:t>Miejscem płatności jest Bank Zamawiającego, a zapłata następuje z chwilą dokonania zlecenia przelewu przez Zamawiającego.</w:t>
      </w:r>
    </w:p>
    <w:p w14:paraId="43609B45" w14:textId="77777777"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E31E8B">
        <w:rPr>
          <w:rFonts w:ascii="Times New Roman" w:hAnsi="Times New Roman"/>
        </w:rPr>
        <w:t>Wykonawcy nie przysługuje prawo przenoszenia na podmioty trzecie wierzytelności wynikających z niniejszej Umowy, bez uprzedniej, pisemnej zgody Zamawiającego.</w:t>
      </w:r>
    </w:p>
    <w:p w14:paraId="43609B46" w14:textId="4C16CA7F"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472738">
        <w:rPr>
          <w:rFonts w:ascii="Times New Roman" w:hAnsi="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7" w:history="1">
        <w:r w:rsidRPr="00472738">
          <w:rPr>
            <w:rStyle w:val="Hipercze"/>
            <w:rFonts w:ascii="Times New Roman" w:hAnsi="Times New Roman"/>
          </w:rPr>
          <w:t>https://efaktura.gov.pl/</w:t>
        </w:r>
      </w:hyperlink>
      <w:r w:rsidRPr="00472738">
        <w:rPr>
          <w:rFonts w:ascii="Times New Roman" w:hAnsi="Times New Roman"/>
        </w:rPr>
        <w:t>, w polu „referencja”, Wykonawca wpisze następujący e-mail: …………</w:t>
      </w:r>
    </w:p>
    <w:p w14:paraId="43609B47" w14:textId="40182CA5"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472738">
        <w:rPr>
          <w:rFonts w:ascii="Times New Roman" w:hAnsi="Times New Roman"/>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w:t>
      </w:r>
      <w:r w:rsidR="008D3438">
        <w:rPr>
          <w:rFonts w:ascii="Times New Roman" w:hAnsi="Times New Roman"/>
        </w:rPr>
        <w:t>3</w:t>
      </w:r>
      <w:r w:rsidRPr="00472738">
        <w:rPr>
          <w:rFonts w:ascii="Times New Roman" w:hAnsi="Times New Roman"/>
        </w:rPr>
        <w:t xml:space="preserve"> poz. </w:t>
      </w:r>
      <w:r w:rsidR="008D3438">
        <w:rPr>
          <w:rFonts w:ascii="Times New Roman" w:hAnsi="Times New Roman"/>
        </w:rPr>
        <w:t>1570</w:t>
      </w:r>
      <w:r w:rsidRPr="00472738">
        <w:rPr>
          <w:rFonts w:ascii="Times New Roman" w:hAnsi="Times New Roman"/>
        </w:rPr>
        <w:t xml:space="preserve"> ze zm.).</w:t>
      </w:r>
    </w:p>
    <w:p w14:paraId="43609B48" w14:textId="77777777"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A753CE">
        <w:rPr>
          <w:rFonts w:ascii="Times New Roman" w:hAnsi="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3609B49" w14:textId="279ABF26" w:rsidR="00E40A6A" w:rsidRPr="00A753CE"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A753CE">
        <w:rPr>
          <w:rFonts w:ascii="Times New Roman" w:hAnsi="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8D3438">
        <w:rPr>
          <w:rFonts w:ascii="Times New Roman" w:hAnsi="Times New Roman"/>
        </w:rPr>
        <w:t>3</w:t>
      </w:r>
      <w:r w:rsidRPr="00A753CE">
        <w:rPr>
          <w:rFonts w:ascii="Times New Roman" w:hAnsi="Times New Roman"/>
        </w:rPr>
        <w:t xml:space="preserve"> poz. </w:t>
      </w:r>
      <w:r w:rsidR="008D3438">
        <w:rPr>
          <w:rFonts w:ascii="Times New Roman" w:hAnsi="Times New Roman"/>
        </w:rPr>
        <w:t>1570</w:t>
      </w:r>
      <w:r w:rsidRPr="00A753CE">
        <w:rPr>
          <w:rFonts w:ascii="Times New Roman" w:hAnsi="Times New Roman"/>
        </w:rPr>
        <w:t xml:space="preserve"> ze zm.). Postanowień zdania 1. nie stosuje się, gdy przedmiot </w:t>
      </w:r>
      <w:r w:rsidR="00DE610D">
        <w:rPr>
          <w:rFonts w:ascii="Times New Roman" w:hAnsi="Times New Roman"/>
        </w:rPr>
        <w:t>U</w:t>
      </w:r>
      <w:r w:rsidR="00DE610D" w:rsidRPr="00A753CE">
        <w:rPr>
          <w:rFonts w:ascii="Times New Roman" w:hAnsi="Times New Roman"/>
        </w:rPr>
        <w:t xml:space="preserve">mowy </w:t>
      </w:r>
      <w:r w:rsidRPr="00A753CE">
        <w:rPr>
          <w:rFonts w:ascii="Times New Roman" w:hAnsi="Times New Roman"/>
        </w:rPr>
        <w:t>stanowi czynność zwolnioną z podatku VAT albo jest on objęty 0% stawką podatku VAT.</w:t>
      </w:r>
    </w:p>
    <w:p w14:paraId="43609B4A" w14:textId="77777777" w:rsidR="00E40A6A" w:rsidRPr="00E31E8B" w:rsidRDefault="00E40A6A" w:rsidP="004D2958">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5</w:t>
      </w:r>
    </w:p>
    <w:p w14:paraId="43609B4B" w14:textId="71CD688F"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zobowiązuje się wykonać przedmiot </w:t>
      </w:r>
      <w:r w:rsidR="005F2604">
        <w:rPr>
          <w:rFonts w:ascii="Times New Roman" w:hAnsi="Times New Roman"/>
          <w:sz w:val="22"/>
          <w:szCs w:val="22"/>
        </w:rPr>
        <w:t>U</w:t>
      </w:r>
      <w:r w:rsidR="005F2604" w:rsidRPr="00E31E8B">
        <w:rPr>
          <w:rFonts w:ascii="Times New Roman" w:hAnsi="Times New Roman"/>
          <w:sz w:val="22"/>
          <w:szCs w:val="22"/>
        </w:rPr>
        <w:t xml:space="preserve">mowy </w:t>
      </w:r>
      <w:r w:rsidRPr="00E31E8B">
        <w:rPr>
          <w:rFonts w:ascii="Times New Roman" w:hAnsi="Times New Roman"/>
          <w:sz w:val="22"/>
          <w:szCs w:val="22"/>
        </w:rPr>
        <w:t xml:space="preserve">bez wad i usterek, przy czym jest on zobowiązany zweryfikować zgodność znajdujących się na przedmiocie Umowy oznaczeń z danymi zawartymi w dokumencie gwarancyjnym (oświadczeniu gwaranta) wskazanym w ust. 2 niniejszego paragrafu </w:t>
      </w:r>
      <w:r w:rsidR="00DE610D">
        <w:rPr>
          <w:rFonts w:ascii="Times New Roman" w:hAnsi="Times New Roman"/>
          <w:sz w:val="22"/>
          <w:szCs w:val="22"/>
        </w:rPr>
        <w:t>U</w:t>
      </w:r>
      <w:r w:rsidR="00DE610D" w:rsidRPr="00E31E8B">
        <w:rPr>
          <w:rFonts w:ascii="Times New Roman" w:hAnsi="Times New Roman"/>
          <w:sz w:val="22"/>
          <w:szCs w:val="22"/>
        </w:rPr>
        <w:t xml:space="preserve">mowy </w:t>
      </w:r>
      <w:r w:rsidRPr="00E31E8B">
        <w:rPr>
          <w:rFonts w:ascii="Times New Roman" w:hAnsi="Times New Roman"/>
          <w:sz w:val="22"/>
          <w:szCs w:val="22"/>
        </w:rPr>
        <w:t>oraz stan plomb i innych umieszczonych na nim zabezpieczeń, o ile takie zabezpieczenia zostały zastosowane.</w:t>
      </w:r>
    </w:p>
    <w:p w14:paraId="43609B4C" w14:textId="1F64DCDB"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t>
      </w:r>
      <w:r w:rsidRPr="00E31E8B">
        <w:rPr>
          <w:rFonts w:ascii="Times New Roman" w:hAnsi="Times New Roman"/>
          <w:sz w:val="22"/>
          <w:szCs w:val="22"/>
        </w:rPr>
        <w:lastRenderedPageBreak/>
        <w:t>wyłącza, nie ogranicza ani nie zawiesza uprawnień Zamawiającego wynikających z przepisów o</w:t>
      </w:r>
      <w:r>
        <w:rPr>
          <w:rFonts w:ascii="Times New Roman" w:hAnsi="Times New Roman"/>
          <w:sz w:val="22"/>
          <w:szCs w:val="22"/>
        </w:rPr>
        <w:t> </w:t>
      </w:r>
      <w:r w:rsidRPr="00E31E8B">
        <w:rPr>
          <w:rFonts w:ascii="Times New Roman" w:hAnsi="Times New Roman"/>
          <w:sz w:val="22"/>
          <w:szCs w:val="22"/>
        </w:rPr>
        <w:t xml:space="preserve">rękojmi za wady przedmiotu </w:t>
      </w:r>
      <w:r w:rsidR="00DE610D">
        <w:rPr>
          <w:rFonts w:ascii="Times New Roman" w:hAnsi="Times New Roman"/>
          <w:sz w:val="22"/>
          <w:szCs w:val="22"/>
        </w:rPr>
        <w:t>U</w:t>
      </w:r>
      <w:r w:rsidR="00DE610D" w:rsidRPr="00E31E8B">
        <w:rPr>
          <w:rFonts w:ascii="Times New Roman" w:hAnsi="Times New Roman"/>
          <w:sz w:val="22"/>
          <w:szCs w:val="22"/>
        </w:rPr>
        <w:t>mowy</w:t>
      </w:r>
      <w:r w:rsidRPr="00E31E8B">
        <w:rPr>
          <w:rFonts w:ascii="Times New Roman" w:hAnsi="Times New Roman"/>
          <w:sz w:val="22"/>
          <w:szCs w:val="22"/>
        </w:rPr>
        <w:t>.</w:t>
      </w:r>
    </w:p>
    <w:p w14:paraId="43609B4D" w14:textId="0131DFA4"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udziela gwarancji na przedmiot </w:t>
      </w:r>
      <w:r w:rsidRPr="001B1667">
        <w:rPr>
          <w:rFonts w:ascii="Times New Roman" w:hAnsi="Times New Roman"/>
          <w:sz w:val="22"/>
          <w:szCs w:val="22"/>
        </w:rPr>
        <w:t xml:space="preserve">zamówienia na okres </w:t>
      </w:r>
      <w:r w:rsidR="001B1667">
        <w:rPr>
          <w:rFonts w:ascii="Times New Roman" w:hAnsi="Times New Roman"/>
          <w:b/>
          <w:sz w:val="22"/>
          <w:szCs w:val="22"/>
        </w:rPr>
        <w:t>zgodny z załącznikiem nr 2 do niniejszej umowy</w:t>
      </w:r>
      <w:r w:rsidR="00A27D43">
        <w:rPr>
          <w:rFonts w:ascii="Times New Roman" w:hAnsi="Times New Roman"/>
          <w:b/>
          <w:sz w:val="22"/>
          <w:szCs w:val="22"/>
        </w:rPr>
        <w:t xml:space="preserve">, </w:t>
      </w:r>
      <w:r w:rsidRPr="00E31E8B">
        <w:rPr>
          <w:rFonts w:ascii="Times New Roman" w:hAnsi="Times New Roman"/>
          <w:sz w:val="22"/>
          <w:szCs w:val="22"/>
        </w:rPr>
        <w:t xml:space="preserve">obejmującej koszt napraw i części zamiennych, licząc od dnia odbioru przedmiotu </w:t>
      </w:r>
      <w:r w:rsidR="00DE610D">
        <w:rPr>
          <w:rFonts w:ascii="Times New Roman" w:hAnsi="Times New Roman"/>
          <w:sz w:val="22"/>
          <w:szCs w:val="22"/>
        </w:rPr>
        <w:t>U</w:t>
      </w:r>
      <w:r w:rsidR="00DE610D" w:rsidRPr="00E31E8B">
        <w:rPr>
          <w:rFonts w:ascii="Times New Roman" w:hAnsi="Times New Roman"/>
          <w:sz w:val="22"/>
          <w:szCs w:val="22"/>
        </w:rPr>
        <w:t xml:space="preserve">mowy </w:t>
      </w:r>
      <w:r w:rsidRPr="00E31E8B">
        <w:rPr>
          <w:rFonts w:ascii="Times New Roman" w:hAnsi="Times New Roman"/>
          <w:sz w:val="22"/>
          <w:szCs w:val="22"/>
        </w:rPr>
        <w:t xml:space="preserve">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w:t>
      </w:r>
      <w:r w:rsidR="00DE610D">
        <w:rPr>
          <w:rFonts w:ascii="Times New Roman" w:hAnsi="Times New Roman"/>
          <w:sz w:val="22"/>
          <w:szCs w:val="22"/>
        </w:rPr>
        <w:t>U</w:t>
      </w:r>
      <w:r w:rsidR="00DE610D" w:rsidRPr="00E31E8B">
        <w:rPr>
          <w:rFonts w:ascii="Times New Roman" w:hAnsi="Times New Roman"/>
          <w:sz w:val="22"/>
          <w:szCs w:val="22"/>
        </w:rPr>
        <w:t xml:space="preserve">mowy </w:t>
      </w:r>
      <w:r w:rsidRPr="00E31E8B">
        <w:rPr>
          <w:rFonts w:ascii="Times New Roman" w:hAnsi="Times New Roman"/>
          <w:sz w:val="22"/>
          <w:szCs w:val="22"/>
        </w:rPr>
        <w:t xml:space="preserve">w okresie gwarancyjnym. </w:t>
      </w:r>
    </w:p>
    <w:p w14:paraId="43609B4E"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3609B4F" w14:textId="11684A96"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color w:val="000000"/>
          <w:sz w:val="22"/>
          <w:szCs w:val="22"/>
        </w:rPr>
        <w:t xml:space="preserve">W przypadku stwierdzenia wad w wykonanym przedmiocie </w:t>
      </w:r>
      <w:r w:rsidR="003F3F9C">
        <w:rPr>
          <w:rFonts w:ascii="Times New Roman" w:hAnsi="Times New Roman"/>
          <w:color w:val="000000"/>
          <w:sz w:val="22"/>
          <w:szCs w:val="22"/>
        </w:rPr>
        <w:t>U</w:t>
      </w:r>
      <w:r w:rsidR="003F3F9C" w:rsidRPr="00E31E8B">
        <w:rPr>
          <w:rFonts w:ascii="Times New Roman" w:hAnsi="Times New Roman"/>
          <w:color w:val="000000"/>
          <w:sz w:val="22"/>
          <w:szCs w:val="22"/>
        </w:rPr>
        <w:t xml:space="preserve">mowy </w:t>
      </w:r>
      <w:r w:rsidRPr="00E31E8B">
        <w:rPr>
          <w:rFonts w:ascii="Times New Roman" w:hAnsi="Times New Roman"/>
          <w:color w:val="000000"/>
          <w:sz w:val="22"/>
          <w:szCs w:val="22"/>
        </w:rPr>
        <w:t xml:space="preserve">Wykonawca zobowiązuje się do jego nieodpłatnej wymiany lub usunięcia wad na zasadach i w trybie określonym w treści </w:t>
      </w:r>
      <w:r w:rsidRPr="00E31E8B">
        <w:rPr>
          <w:rFonts w:ascii="Times New Roman" w:hAnsi="Times New Roman"/>
          <w:sz w:val="22"/>
          <w:szCs w:val="22"/>
        </w:rPr>
        <w:t>dokument</w:t>
      </w:r>
      <w:r w:rsidR="005E0844">
        <w:rPr>
          <w:rFonts w:ascii="Times New Roman" w:hAnsi="Times New Roman"/>
          <w:sz w:val="22"/>
          <w:szCs w:val="22"/>
        </w:rPr>
        <w:t>u</w:t>
      </w:r>
      <w:r w:rsidRPr="00E31E8B">
        <w:rPr>
          <w:rFonts w:ascii="Times New Roman" w:hAnsi="Times New Roman"/>
          <w:sz w:val="22"/>
          <w:szCs w:val="22"/>
        </w:rPr>
        <w:t xml:space="preserve"> </w:t>
      </w:r>
      <w:r w:rsidR="005E0844" w:rsidRPr="00E31E8B">
        <w:rPr>
          <w:rFonts w:ascii="Times New Roman" w:hAnsi="Times New Roman"/>
          <w:sz w:val="22"/>
          <w:szCs w:val="22"/>
        </w:rPr>
        <w:t>gwarancyjn</w:t>
      </w:r>
      <w:r w:rsidR="005E0844">
        <w:rPr>
          <w:rFonts w:ascii="Times New Roman" w:hAnsi="Times New Roman"/>
          <w:sz w:val="22"/>
          <w:szCs w:val="22"/>
        </w:rPr>
        <w:t>ego</w:t>
      </w:r>
      <w:r w:rsidR="005E0844" w:rsidRPr="00E31E8B">
        <w:rPr>
          <w:rFonts w:ascii="Times New Roman" w:hAnsi="Times New Roman"/>
          <w:sz w:val="22"/>
          <w:szCs w:val="22"/>
        </w:rPr>
        <w:t xml:space="preserve"> </w:t>
      </w:r>
      <w:r w:rsidRPr="00E31E8B">
        <w:rPr>
          <w:rFonts w:ascii="Times New Roman" w:hAnsi="Times New Roman"/>
          <w:sz w:val="22"/>
          <w:szCs w:val="22"/>
        </w:rPr>
        <w:t>(</w:t>
      </w:r>
      <w:r w:rsidR="00B738EF" w:rsidRPr="00E31E8B">
        <w:rPr>
          <w:rFonts w:ascii="Times New Roman" w:hAnsi="Times New Roman"/>
          <w:sz w:val="22"/>
          <w:szCs w:val="22"/>
        </w:rPr>
        <w:t>oświadczeni</w:t>
      </w:r>
      <w:r w:rsidR="00B738EF">
        <w:rPr>
          <w:rFonts w:ascii="Times New Roman" w:hAnsi="Times New Roman"/>
          <w:sz w:val="22"/>
          <w:szCs w:val="22"/>
        </w:rPr>
        <w:t>a</w:t>
      </w:r>
      <w:r w:rsidR="00B738EF" w:rsidRPr="00E31E8B">
        <w:rPr>
          <w:rFonts w:ascii="Times New Roman" w:hAnsi="Times New Roman"/>
          <w:sz w:val="22"/>
          <w:szCs w:val="22"/>
        </w:rPr>
        <w:t xml:space="preserve"> </w:t>
      </w:r>
      <w:r w:rsidRPr="00E31E8B">
        <w:rPr>
          <w:rFonts w:ascii="Times New Roman" w:hAnsi="Times New Roman"/>
          <w:sz w:val="22"/>
          <w:szCs w:val="22"/>
        </w:rPr>
        <w:t>gwaranta) wskazanego w ust. 2 powyżej, z</w:t>
      </w:r>
      <w:r w:rsidR="008019C2">
        <w:rPr>
          <w:rFonts w:ascii="Times New Roman" w:hAnsi="Times New Roman"/>
          <w:sz w:val="22"/>
          <w:szCs w:val="22"/>
        </w:rPr>
        <w:t> </w:t>
      </w:r>
      <w:r w:rsidRPr="00E31E8B">
        <w:rPr>
          <w:rFonts w:ascii="Times New Roman" w:hAnsi="Times New Roman"/>
          <w:sz w:val="22"/>
          <w:szCs w:val="22"/>
        </w:rPr>
        <w:t xml:space="preserve">uwzględnieniem zapisów niniejszego paragrafu </w:t>
      </w:r>
      <w:r w:rsidR="00B738EF">
        <w:rPr>
          <w:rFonts w:ascii="Times New Roman" w:hAnsi="Times New Roman"/>
          <w:sz w:val="22"/>
          <w:szCs w:val="22"/>
        </w:rPr>
        <w:t>U</w:t>
      </w:r>
      <w:r w:rsidR="00B738EF" w:rsidRPr="00E31E8B">
        <w:rPr>
          <w:rFonts w:ascii="Times New Roman" w:hAnsi="Times New Roman"/>
          <w:sz w:val="22"/>
          <w:szCs w:val="22"/>
        </w:rPr>
        <w:t>mowy</w:t>
      </w:r>
      <w:r w:rsidRPr="00E31E8B">
        <w:rPr>
          <w:rFonts w:ascii="Times New Roman" w:hAnsi="Times New Roman"/>
          <w:color w:val="000000"/>
          <w:sz w:val="22"/>
          <w:szCs w:val="22"/>
        </w:rPr>
        <w:t>.</w:t>
      </w:r>
    </w:p>
    <w:p w14:paraId="43609B50" w14:textId="75039AF2"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color w:val="000000"/>
          <w:sz w:val="22"/>
          <w:szCs w:val="22"/>
        </w:rPr>
        <w:t xml:space="preserve">W przypadku stwierdzenia wad w wykonanym przedmiocie </w:t>
      </w:r>
      <w:r w:rsidR="00B738EF">
        <w:rPr>
          <w:rFonts w:ascii="Times New Roman" w:hAnsi="Times New Roman"/>
          <w:color w:val="000000"/>
          <w:sz w:val="22"/>
          <w:szCs w:val="22"/>
        </w:rPr>
        <w:t>U</w:t>
      </w:r>
      <w:r w:rsidR="00B738EF" w:rsidRPr="00E31E8B">
        <w:rPr>
          <w:rFonts w:ascii="Times New Roman" w:hAnsi="Times New Roman"/>
          <w:color w:val="000000"/>
          <w:sz w:val="22"/>
          <w:szCs w:val="22"/>
        </w:rPr>
        <w:t xml:space="preserve">mowy </w:t>
      </w:r>
      <w:r w:rsidRPr="00E31E8B">
        <w:rPr>
          <w:rFonts w:ascii="Times New Roman" w:hAnsi="Times New Roman"/>
          <w:color w:val="000000"/>
          <w:sz w:val="22"/>
          <w:szCs w:val="22"/>
        </w:rPr>
        <w:t xml:space="preserve">Wykonawca zobowiązuje się do jego nieodpłatnej wymiany, w terminie uzgodnionym przez Strony, nie dłuższym jednak niż 7 dni roboczych, przy czym reakcja serwisu musi nastąpić do 24 godzin od chwili zgłoszenia telefonicznie, faxem lub </w:t>
      </w:r>
      <w:r w:rsidR="00816E59">
        <w:rPr>
          <w:rFonts w:ascii="Times New Roman" w:hAnsi="Times New Roman"/>
          <w:color w:val="000000"/>
          <w:sz w:val="22"/>
          <w:szCs w:val="22"/>
        </w:rPr>
        <w:t xml:space="preserve">poprzez </w:t>
      </w:r>
      <w:r w:rsidRPr="00E31E8B">
        <w:rPr>
          <w:rFonts w:ascii="Times New Roman" w:hAnsi="Times New Roman"/>
          <w:color w:val="000000"/>
          <w:sz w:val="22"/>
          <w:szCs w:val="22"/>
        </w:rPr>
        <w:t>e</w:t>
      </w:r>
      <w:r w:rsidR="00AF2C08">
        <w:rPr>
          <w:rFonts w:ascii="Times New Roman" w:hAnsi="Times New Roman"/>
          <w:color w:val="000000"/>
          <w:sz w:val="22"/>
          <w:szCs w:val="22"/>
        </w:rPr>
        <w:t>-</w:t>
      </w:r>
      <w:r w:rsidRPr="00E31E8B">
        <w:rPr>
          <w:rFonts w:ascii="Times New Roman" w:hAnsi="Times New Roman"/>
          <w:color w:val="000000"/>
          <w:sz w:val="22"/>
          <w:szCs w:val="22"/>
        </w:rPr>
        <w:t xml:space="preserve">mail (tzw. </w:t>
      </w:r>
      <w:proofErr w:type="spellStart"/>
      <w:r w:rsidRPr="00E31E8B">
        <w:rPr>
          <w:rFonts w:ascii="Times New Roman" w:hAnsi="Times New Roman"/>
          <w:color w:val="000000"/>
          <w:sz w:val="22"/>
          <w:szCs w:val="22"/>
        </w:rPr>
        <w:t>Next</w:t>
      </w:r>
      <w:proofErr w:type="spellEnd"/>
      <w:r w:rsidRPr="00E31E8B">
        <w:rPr>
          <w:rFonts w:ascii="Times New Roman" w:hAnsi="Times New Roman"/>
          <w:color w:val="000000"/>
          <w:sz w:val="22"/>
          <w:szCs w:val="22"/>
        </w:rPr>
        <w:t xml:space="preserve"> Business Day), przy czym wszelkie działania organizacyjne i koszty związane ze świadczeniem usługi gwarancyjnej poza miejscem wykonania </w:t>
      </w:r>
      <w:r w:rsidR="00DF16D4">
        <w:rPr>
          <w:rFonts w:ascii="Times New Roman" w:hAnsi="Times New Roman"/>
          <w:color w:val="000000"/>
          <w:sz w:val="22"/>
          <w:szCs w:val="22"/>
        </w:rPr>
        <w:t>U</w:t>
      </w:r>
      <w:r w:rsidR="00DF16D4" w:rsidRPr="00E31E8B">
        <w:rPr>
          <w:rFonts w:ascii="Times New Roman" w:hAnsi="Times New Roman"/>
          <w:color w:val="000000"/>
          <w:sz w:val="22"/>
          <w:szCs w:val="22"/>
        </w:rPr>
        <w:t xml:space="preserve">mowy </w:t>
      </w:r>
      <w:r w:rsidRPr="00E31E8B">
        <w:rPr>
          <w:rFonts w:ascii="Times New Roman" w:hAnsi="Times New Roman"/>
          <w:color w:val="000000"/>
          <w:sz w:val="22"/>
          <w:szCs w:val="22"/>
        </w:rPr>
        <w:t xml:space="preserve">ponosi Wykonawca. W przypadku konieczności sprowadzenia specjalistycznych części zamiennych termin ten nie może być dłuższy niż 21 dni, chyba, że Strony w oparciu o stosowny protokół konieczności zgodnie postanowią wydłużyć czas naprawy. </w:t>
      </w:r>
    </w:p>
    <w:p w14:paraId="43609B51" w14:textId="3D1801BF"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gwarantuje najwyższą jakość dostarczonego przedmiotu </w:t>
      </w:r>
      <w:r w:rsidR="00E70ECF">
        <w:rPr>
          <w:rFonts w:ascii="Times New Roman" w:hAnsi="Times New Roman"/>
          <w:sz w:val="22"/>
          <w:szCs w:val="22"/>
        </w:rPr>
        <w:t>U</w:t>
      </w:r>
      <w:r w:rsidR="00E70ECF" w:rsidRPr="00E31E8B">
        <w:rPr>
          <w:rFonts w:ascii="Times New Roman" w:hAnsi="Times New Roman"/>
          <w:sz w:val="22"/>
          <w:szCs w:val="22"/>
        </w:rPr>
        <w:t xml:space="preserve">mowy </w:t>
      </w:r>
      <w:r w:rsidRPr="00E31E8B">
        <w:rPr>
          <w:rFonts w:ascii="Times New Roman" w:hAnsi="Times New Roman"/>
          <w:sz w:val="22"/>
          <w:szCs w:val="22"/>
        </w:rPr>
        <w:t>zgodnie ze specyfikacją techniczną. Odpowiedzialność z tytułu gwarancji obejmuje zarówno wady powstałe z</w:t>
      </w:r>
      <w:r w:rsidR="008019C2">
        <w:rPr>
          <w:rFonts w:ascii="Times New Roman" w:hAnsi="Times New Roman"/>
          <w:sz w:val="22"/>
          <w:szCs w:val="22"/>
        </w:rPr>
        <w:t> </w:t>
      </w:r>
      <w:r w:rsidRPr="00E31E8B">
        <w:rPr>
          <w:rFonts w:ascii="Times New Roman" w:hAnsi="Times New Roman"/>
          <w:sz w:val="22"/>
          <w:szCs w:val="22"/>
        </w:rPr>
        <w:t xml:space="preserve">przyczyn tkwiących w przedmiocie </w:t>
      </w:r>
      <w:r w:rsidR="00E70ECF">
        <w:rPr>
          <w:rFonts w:ascii="Times New Roman" w:hAnsi="Times New Roman"/>
          <w:sz w:val="22"/>
          <w:szCs w:val="22"/>
        </w:rPr>
        <w:t>U</w:t>
      </w:r>
      <w:r w:rsidR="00E70ECF" w:rsidRPr="00E31E8B">
        <w:rPr>
          <w:rFonts w:ascii="Times New Roman" w:hAnsi="Times New Roman"/>
          <w:sz w:val="22"/>
          <w:szCs w:val="22"/>
        </w:rPr>
        <w:t xml:space="preserve">mowy </w:t>
      </w:r>
      <w:r w:rsidRPr="00E31E8B">
        <w:rPr>
          <w:rFonts w:ascii="Times New Roman" w:hAnsi="Times New Roman"/>
          <w:sz w:val="22"/>
          <w:szCs w:val="22"/>
        </w:rPr>
        <w:t xml:space="preserve">w chwili dokonania odbioru przez Zamawiającego jak i wszelkie inne wady fizyczne, powstałe z przyczyn, za które Wykonawca ponosi odpowiedzialność, pod warunkiem, że wady te ujawnią się w ciągu terminu obowiązywania gwarancji. </w:t>
      </w:r>
    </w:p>
    <w:p w14:paraId="43609B52" w14:textId="56DFEF59"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Bieg terminu gwarancji rozpoczyna się w dniu następnym, po odbiorze przedmiotu </w:t>
      </w:r>
      <w:r w:rsidR="00687DFF">
        <w:rPr>
          <w:rFonts w:ascii="Times New Roman" w:hAnsi="Times New Roman"/>
          <w:sz w:val="22"/>
          <w:szCs w:val="22"/>
        </w:rPr>
        <w:t>U</w:t>
      </w:r>
      <w:r w:rsidR="00687DFF" w:rsidRPr="00E31E8B">
        <w:rPr>
          <w:rFonts w:ascii="Times New Roman" w:hAnsi="Times New Roman"/>
          <w:sz w:val="22"/>
          <w:szCs w:val="22"/>
        </w:rPr>
        <w:t>mowy</w:t>
      </w:r>
      <w:r w:rsidRPr="00E31E8B">
        <w:rPr>
          <w:rFonts w:ascii="Times New Roman" w:hAnsi="Times New Roman"/>
          <w:sz w:val="22"/>
          <w:szCs w:val="22"/>
        </w:rPr>
        <w:t xml:space="preserve">, przy czym w przypadku wymiany wadliwego przedmiotu </w:t>
      </w:r>
      <w:r w:rsidR="00687DFF">
        <w:rPr>
          <w:rFonts w:ascii="Times New Roman" w:hAnsi="Times New Roman"/>
          <w:sz w:val="22"/>
          <w:szCs w:val="22"/>
        </w:rPr>
        <w:t>U</w:t>
      </w:r>
      <w:r w:rsidR="00687DFF" w:rsidRPr="00E31E8B">
        <w:rPr>
          <w:rFonts w:ascii="Times New Roman" w:hAnsi="Times New Roman"/>
          <w:sz w:val="22"/>
          <w:szCs w:val="22"/>
        </w:rPr>
        <w:t xml:space="preserve">mowy </w:t>
      </w:r>
      <w:r w:rsidRPr="00E31E8B">
        <w:rPr>
          <w:rFonts w:ascii="Times New Roman" w:hAnsi="Times New Roman"/>
          <w:sz w:val="22"/>
          <w:szCs w:val="22"/>
        </w:rPr>
        <w:t xml:space="preserve">(jego elementu lub modułu) na nowy albo dokonania usunięcia istotnej wady (usterki) termin gwarancji biegnie na nowo od chwili ponownego dostarczenia Zamawiającemu naprawionych rzeczy (odpowiednio przedmiotu </w:t>
      </w:r>
      <w:r w:rsidR="00FC6AE6">
        <w:rPr>
          <w:rFonts w:ascii="Times New Roman" w:hAnsi="Times New Roman"/>
          <w:sz w:val="22"/>
          <w:szCs w:val="22"/>
        </w:rPr>
        <w:t>U</w:t>
      </w:r>
      <w:r w:rsidR="00FC6AE6" w:rsidRPr="00E31E8B">
        <w:rPr>
          <w:rFonts w:ascii="Times New Roman" w:hAnsi="Times New Roman"/>
          <w:sz w:val="22"/>
          <w:szCs w:val="22"/>
        </w:rPr>
        <w:t>mowy</w:t>
      </w:r>
      <w:r w:rsidRPr="00E31E8B">
        <w:rPr>
          <w:rFonts w:ascii="Times New Roman" w:hAnsi="Times New Roman"/>
          <w:sz w:val="22"/>
          <w:szCs w:val="22"/>
        </w:rPr>
        <w:t>, jego elementu lub modułu).</w:t>
      </w:r>
    </w:p>
    <w:p w14:paraId="43609B53" w14:textId="67EDFA7A"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Okres gwarancji ulega automatycznie przedłużeniu o okres naprawy, tj. czas liczony od zgłoszenia do usunięcia awarii czy usterki określony w ust. 7 niniejszego paragrafu </w:t>
      </w:r>
      <w:r w:rsidR="00ED7531">
        <w:rPr>
          <w:rFonts w:ascii="Times New Roman" w:hAnsi="Times New Roman"/>
          <w:sz w:val="22"/>
          <w:szCs w:val="22"/>
        </w:rPr>
        <w:t>U</w:t>
      </w:r>
      <w:r w:rsidR="00ED7531" w:rsidRPr="00E31E8B">
        <w:rPr>
          <w:rFonts w:ascii="Times New Roman" w:hAnsi="Times New Roman"/>
          <w:sz w:val="22"/>
          <w:szCs w:val="22"/>
        </w:rPr>
        <w:t>mowy</w:t>
      </w:r>
      <w:r w:rsidRPr="00E31E8B">
        <w:rPr>
          <w:rFonts w:ascii="Times New Roman" w:hAnsi="Times New Roman"/>
          <w:sz w:val="22"/>
          <w:szCs w:val="22"/>
        </w:rPr>
        <w:t>.</w:t>
      </w:r>
    </w:p>
    <w:p w14:paraId="43609B54" w14:textId="57376522"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w:t>
      </w:r>
      <w:r w:rsidR="008D2A06" w:rsidRPr="00703D13">
        <w:rPr>
          <w:rFonts w:ascii="Times New Roman" w:hAnsi="Times New Roman"/>
          <w:sz w:val="22"/>
          <w:szCs w:val="22"/>
        </w:rPr>
        <w:t>12</w:t>
      </w:r>
      <w:r w:rsidRPr="00703D13">
        <w:rPr>
          <w:rFonts w:ascii="Times New Roman" w:hAnsi="Times New Roman"/>
          <w:sz w:val="22"/>
          <w:szCs w:val="22"/>
        </w:rPr>
        <w:t xml:space="preserve"> miesięcy</w:t>
      </w:r>
      <w:r w:rsidRPr="00E31E8B">
        <w:rPr>
          <w:rFonts w:ascii="Times New Roman" w:hAnsi="Times New Roman"/>
          <w:sz w:val="22"/>
          <w:szCs w:val="22"/>
        </w:rPr>
        <w:t xml:space="preserve"> od momentu dostarczenia Zamawiającemu całości przedmiotu </w:t>
      </w:r>
      <w:r w:rsidR="00C745D6">
        <w:rPr>
          <w:rFonts w:ascii="Times New Roman" w:hAnsi="Times New Roman"/>
          <w:sz w:val="22"/>
          <w:szCs w:val="22"/>
        </w:rPr>
        <w:t>U</w:t>
      </w:r>
      <w:r w:rsidR="00C745D6" w:rsidRPr="00E31E8B">
        <w:rPr>
          <w:rFonts w:ascii="Times New Roman" w:hAnsi="Times New Roman"/>
          <w:sz w:val="22"/>
          <w:szCs w:val="22"/>
        </w:rPr>
        <w:t xml:space="preserve">mowy </w:t>
      </w:r>
      <w:r w:rsidRPr="00E31E8B">
        <w:rPr>
          <w:rFonts w:ascii="Times New Roman" w:hAnsi="Times New Roman"/>
          <w:sz w:val="22"/>
          <w:szCs w:val="22"/>
        </w:rPr>
        <w:t xml:space="preserve">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t>
      </w:r>
      <w:r w:rsidR="005021A1" w:rsidRPr="00E31E8B">
        <w:rPr>
          <w:rFonts w:ascii="Times New Roman" w:hAnsi="Times New Roman"/>
          <w:sz w:val="22"/>
          <w:szCs w:val="22"/>
        </w:rPr>
        <w:t>Wykonawc</w:t>
      </w:r>
      <w:r w:rsidR="005021A1">
        <w:rPr>
          <w:rFonts w:ascii="Times New Roman" w:hAnsi="Times New Roman"/>
          <w:sz w:val="22"/>
          <w:szCs w:val="22"/>
        </w:rPr>
        <w:t>ę</w:t>
      </w:r>
      <w:r w:rsidR="005021A1" w:rsidRPr="00E31E8B">
        <w:rPr>
          <w:rFonts w:ascii="Times New Roman" w:hAnsi="Times New Roman"/>
          <w:sz w:val="22"/>
          <w:szCs w:val="22"/>
        </w:rPr>
        <w:t xml:space="preserve"> </w:t>
      </w:r>
      <w:r w:rsidRPr="00E31E8B">
        <w:rPr>
          <w:rFonts w:ascii="Times New Roman" w:hAnsi="Times New Roman"/>
          <w:sz w:val="22"/>
          <w:szCs w:val="22"/>
        </w:rPr>
        <w:t>wykonania obowiązków wynikających z</w:t>
      </w:r>
      <w:r w:rsidR="000C38B0">
        <w:rPr>
          <w:rFonts w:ascii="Times New Roman" w:hAnsi="Times New Roman"/>
          <w:sz w:val="22"/>
          <w:szCs w:val="22"/>
        </w:rPr>
        <w:t> </w:t>
      </w:r>
      <w:r w:rsidRPr="00E31E8B">
        <w:rPr>
          <w:rFonts w:ascii="Times New Roman" w:hAnsi="Times New Roman"/>
          <w:sz w:val="22"/>
          <w:szCs w:val="22"/>
        </w:rPr>
        <w:t xml:space="preserve">gwarancji albo bezskutecznego upływu terminu określonego na usunięcie wady (usterki) przedmiotu </w:t>
      </w:r>
      <w:r w:rsidR="00D73E00">
        <w:rPr>
          <w:rFonts w:ascii="Times New Roman" w:hAnsi="Times New Roman"/>
          <w:sz w:val="22"/>
          <w:szCs w:val="22"/>
        </w:rPr>
        <w:t>U</w:t>
      </w:r>
      <w:r w:rsidR="00D73E00" w:rsidRPr="00E31E8B">
        <w:rPr>
          <w:rFonts w:ascii="Times New Roman" w:hAnsi="Times New Roman"/>
          <w:sz w:val="22"/>
          <w:szCs w:val="22"/>
        </w:rPr>
        <w:t>mowy</w:t>
      </w:r>
      <w:r w:rsidRPr="00E31E8B">
        <w:rPr>
          <w:rFonts w:ascii="Times New Roman" w:hAnsi="Times New Roman"/>
          <w:sz w:val="22"/>
          <w:szCs w:val="22"/>
        </w:rPr>
        <w:t>.</w:t>
      </w:r>
    </w:p>
    <w:p w14:paraId="43609B55" w14:textId="64452863"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Zamawiający w ramach wykonywania uprawnień z tytułu rękojmi za wady fizyczne rzeczy, w</w:t>
      </w:r>
      <w:r w:rsidR="00F25B84">
        <w:rPr>
          <w:rFonts w:ascii="Times New Roman" w:hAnsi="Times New Roman"/>
          <w:sz w:val="22"/>
          <w:szCs w:val="22"/>
        </w:rPr>
        <w:t> </w:t>
      </w:r>
      <w:r w:rsidRPr="00E31E8B">
        <w:rPr>
          <w:rFonts w:ascii="Times New Roman" w:hAnsi="Times New Roman"/>
          <w:sz w:val="22"/>
          <w:szCs w:val="22"/>
        </w:rPr>
        <w:t xml:space="preserve">szczególności w razie wadliwego montażu przedmiotu niniejszej </w:t>
      </w:r>
      <w:r w:rsidR="00D73E00">
        <w:rPr>
          <w:rFonts w:ascii="Times New Roman" w:hAnsi="Times New Roman"/>
          <w:sz w:val="22"/>
          <w:szCs w:val="22"/>
        </w:rPr>
        <w:t>U</w:t>
      </w:r>
      <w:r w:rsidR="00D73E00" w:rsidRPr="00E31E8B">
        <w:rPr>
          <w:rFonts w:ascii="Times New Roman" w:hAnsi="Times New Roman"/>
          <w:sz w:val="22"/>
          <w:szCs w:val="22"/>
        </w:rPr>
        <w:t xml:space="preserve">mowy </w:t>
      </w:r>
      <w:r w:rsidRPr="00E31E8B">
        <w:rPr>
          <w:rFonts w:ascii="Times New Roman" w:hAnsi="Times New Roman"/>
          <w:sz w:val="22"/>
          <w:szCs w:val="22"/>
        </w:rPr>
        <w:t xml:space="preserve">(§ 1 ust. 1) przez Wykonawcę, będzie domagał się jej demontażu i ponownego zamontowania po dokonaniu wymiany na wolną od wad lub usunięciu wady. W razie niewykonania tego obowiązku przez Wykonawcę zapis </w:t>
      </w:r>
      <w:r w:rsidRPr="00212064">
        <w:rPr>
          <w:rFonts w:ascii="Times New Roman" w:hAnsi="Times New Roman"/>
          <w:sz w:val="22"/>
          <w:szCs w:val="22"/>
        </w:rPr>
        <w:t>ust. 12</w:t>
      </w:r>
      <w:r w:rsidRPr="00E31E8B">
        <w:rPr>
          <w:rFonts w:ascii="Times New Roman" w:hAnsi="Times New Roman"/>
          <w:sz w:val="22"/>
          <w:szCs w:val="22"/>
        </w:rPr>
        <w:t xml:space="preserve"> niniejszego paragrafu </w:t>
      </w:r>
      <w:r w:rsidR="00C745D6">
        <w:rPr>
          <w:rFonts w:ascii="Times New Roman" w:hAnsi="Times New Roman"/>
          <w:sz w:val="22"/>
          <w:szCs w:val="22"/>
        </w:rPr>
        <w:t>U</w:t>
      </w:r>
      <w:r w:rsidR="00C745D6" w:rsidRPr="00E31E8B">
        <w:rPr>
          <w:rFonts w:ascii="Times New Roman" w:hAnsi="Times New Roman"/>
          <w:sz w:val="22"/>
          <w:szCs w:val="22"/>
        </w:rPr>
        <w:t xml:space="preserve">mowy </w:t>
      </w:r>
      <w:r w:rsidRPr="00E31E8B">
        <w:rPr>
          <w:rFonts w:ascii="Times New Roman" w:hAnsi="Times New Roman"/>
          <w:sz w:val="22"/>
          <w:szCs w:val="22"/>
        </w:rPr>
        <w:t>stosuje się odpowiednio.</w:t>
      </w:r>
    </w:p>
    <w:p w14:paraId="43609B56" w14:textId="4C2B59E5"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 przypadku, gdy Wykonawca nie dochowa postanowień dotyczących odpowiedzialności z tytułu gwarancji lub nie zastosuje się do powyższych zasad Zamawiający jest uprawniony do usunięcia </w:t>
      </w:r>
      <w:r w:rsidRPr="00E31E8B">
        <w:rPr>
          <w:rFonts w:ascii="Times New Roman" w:hAnsi="Times New Roman"/>
          <w:sz w:val="22"/>
          <w:szCs w:val="22"/>
        </w:rPr>
        <w:lastRenderedPageBreak/>
        <w:t xml:space="preserve">wad (usterek) w drodze naprawy, na ryzyko i koszt Wykonawcy, zachowując przy tym inne uprawnienia przysługujące mu na podstawie </w:t>
      </w:r>
      <w:r w:rsidR="006F431B">
        <w:rPr>
          <w:rFonts w:ascii="Times New Roman" w:hAnsi="Times New Roman"/>
          <w:sz w:val="22"/>
          <w:szCs w:val="22"/>
        </w:rPr>
        <w:t>U</w:t>
      </w:r>
      <w:r w:rsidR="006F431B" w:rsidRPr="00E31E8B">
        <w:rPr>
          <w:rFonts w:ascii="Times New Roman" w:hAnsi="Times New Roman"/>
          <w:sz w:val="22"/>
          <w:szCs w:val="22"/>
        </w:rPr>
        <w:t>mowy</w:t>
      </w:r>
      <w:r w:rsidRPr="00E31E8B">
        <w:rPr>
          <w:rFonts w:ascii="Times New Roman" w:hAnsi="Times New Roman"/>
          <w:sz w:val="22"/>
          <w:szCs w:val="22"/>
        </w:rPr>
        <w:t>. W takich przypadkach</w:t>
      </w:r>
      <w:r w:rsidRPr="00E31E8B">
        <w:rPr>
          <w:rFonts w:ascii="Times New Roman" w:hAnsi="Times New Roman"/>
          <w:spacing w:val="-3"/>
          <w:sz w:val="22"/>
          <w:szCs w:val="22"/>
        </w:rPr>
        <w:t xml:space="preserve"> Zamawiający ma prawo zaangażować inny podmiot </w:t>
      </w:r>
      <w:r w:rsidRPr="00E31E8B">
        <w:rPr>
          <w:rFonts w:ascii="Times New Roman" w:hAnsi="Times New Roman"/>
          <w:spacing w:val="-4"/>
          <w:sz w:val="22"/>
          <w:szCs w:val="22"/>
        </w:rPr>
        <w:t xml:space="preserve">do usunięcia wad (usterek), a Wykonawca zobowiązany jest pokryć związane z tym </w:t>
      </w:r>
      <w:r w:rsidRPr="00E31E8B">
        <w:rPr>
          <w:rFonts w:ascii="Times New Roman" w:hAnsi="Times New Roman"/>
          <w:spacing w:val="-5"/>
          <w:sz w:val="22"/>
          <w:szCs w:val="22"/>
        </w:rPr>
        <w:t>koszty w ciągu 14 dni od daty otrzymania wezwania wraz z dowodem zapłaty.</w:t>
      </w:r>
    </w:p>
    <w:p w14:paraId="43609B57" w14:textId="362490AA"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w:t>
      </w:r>
      <w:r w:rsidR="00CA25C0">
        <w:rPr>
          <w:rFonts w:ascii="Times New Roman" w:hAnsi="Times New Roman"/>
          <w:sz w:val="22"/>
          <w:szCs w:val="22"/>
        </w:rPr>
        <w:t>U</w:t>
      </w:r>
      <w:r w:rsidR="00CA25C0" w:rsidRPr="00E31E8B">
        <w:rPr>
          <w:rFonts w:ascii="Times New Roman" w:hAnsi="Times New Roman"/>
          <w:sz w:val="22"/>
          <w:szCs w:val="22"/>
        </w:rPr>
        <w:t>mowy</w:t>
      </w:r>
      <w:r w:rsidRPr="00E31E8B">
        <w:rPr>
          <w:rFonts w:ascii="Times New Roman" w:hAnsi="Times New Roman"/>
          <w:sz w:val="22"/>
          <w:szCs w:val="22"/>
        </w:rPr>
        <w:t xml:space="preserve">. </w:t>
      </w:r>
    </w:p>
    <w:p w14:paraId="43609B58" w14:textId="77777777" w:rsidR="00E40A6A" w:rsidRDefault="00E40A6A" w:rsidP="00E31E8B">
      <w:pPr>
        <w:spacing w:after="0" w:line="240" w:lineRule="auto"/>
        <w:ind w:left="540"/>
        <w:jc w:val="center"/>
        <w:rPr>
          <w:rFonts w:ascii="Times New Roman" w:hAnsi="Times New Roman"/>
          <w:b/>
          <w:bCs/>
        </w:rPr>
      </w:pPr>
    </w:p>
    <w:p w14:paraId="43609B59" w14:textId="77777777" w:rsidR="00E40A6A" w:rsidRPr="00E31E8B" w:rsidRDefault="00E40A6A" w:rsidP="00E7260B">
      <w:pPr>
        <w:spacing w:after="0" w:line="240" w:lineRule="auto"/>
        <w:jc w:val="center"/>
        <w:rPr>
          <w:rFonts w:ascii="Times New Roman" w:hAnsi="Times New Roman"/>
          <w:b/>
          <w:bCs/>
        </w:rPr>
      </w:pPr>
      <w:r w:rsidRPr="00E31E8B">
        <w:rPr>
          <w:rFonts w:ascii="Times New Roman" w:hAnsi="Times New Roman"/>
          <w:b/>
          <w:bCs/>
        </w:rPr>
        <w:t>§ 6</w:t>
      </w:r>
    </w:p>
    <w:p w14:paraId="43609B5A" w14:textId="77777777" w:rsidR="00E40A6A" w:rsidRPr="00E31E8B" w:rsidRDefault="00E40A6A" w:rsidP="00136556">
      <w:pPr>
        <w:numPr>
          <w:ilvl w:val="0"/>
          <w:numId w:val="42"/>
        </w:numPr>
        <w:tabs>
          <w:tab w:val="num" w:pos="900"/>
        </w:tabs>
        <w:suppressAutoHyphens/>
        <w:spacing w:after="0" w:line="240" w:lineRule="auto"/>
        <w:ind w:left="567" w:hanging="567"/>
        <w:rPr>
          <w:rFonts w:ascii="Times New Roman" w:hAnsi="Times New Roman"/>
          <w:color w:val="000000"/>
        </w:rPr>
      </w:pPr>
      <w:r w:rsidRPr="00E31E8B">
        <w:rPr>
          <w:rFonts w:ascii="Times New Roman" w:hAnsi="Times New Roman"/>
        </w:rPr>
        <w:t>Oprócz przypadków wymienionych w Kodeksie cywilnym Stronom przysługuje prawo odstąpienia od niniejszej Umowy w razie zaistnienia okoliczności wskazanych w ust. 2</w:t>
      </w:r>
      <w:r w:rsidRPr="00E31E8B">
        <w:rPr>
          <w:rFonts w:ascii="Times New Roman" w:hAnsi="Times New Roman"/>
          <w:color w:val="000000"/>
        </w:rPr>
        <w:t>.</w:t>
      </w:r>
    </w:p>
    <w:p w14:paraId="43609B5B" w14:textId="6F44FF93" w:rsidR="00E40A6A" w:rsidRPr="00E31E8B" w:rsidRDefault="00E40A6A" w:rsidP="00136556">
      <w:pPr>
        <w:numPr>
          <w:ilvl w:val="0"/>
          <w:numId w:val="42"/>
        </w:numPr>
        <w:tabs>
          <w:tab w:val="num" w:pos="900"/>
        </w:tabs>
        <w:suppressAutoHyphens/>
        <w:spacing w:after="0" w:line="240" w:lineRule="auto"/>
        <w:ind w:left="567" w:hanging="567"/>
        <w:rPr>
          <w:rFonts w:ascii="Times New Roman" w:hAnsi="Times New Roman"/>
          <w:color w:val="000000"/>
        </w:rPr>
      </w:pPr>
      <w:r w:rsidRPr="00E31E8B">
        <w:rPr>
          <w:rFonts w:ascii="Times New Roman" w:hAnsi="Times New Roman"/>
          <w:color w:val="000000"/>
        </w:rPr>
        <w:t xml:space="preserve">Zamawiający może odstąpić od </w:t>
      </w:r>
      <w:r w:rsidR="005A2933">
        <w:rPr>
          <w:rFonts w:ascii="Times New Roman" w:hAnsi="Times New Roman"/>
          <w:color w:val="000000"/>
        </w:rPr>
        <w:t>U</w:t>
      </w:r>
      <w:r w:rsidR="005A2933" w:rsidRPr="00E31E8B">
        <w:rPr>
          <w:rFonts w:ascii="Times New Roman" w:hAnsi="Times New Roman"/>
          <w:color w:val="000000"/>
        </w:rPr>
        <w:t>mowy</w:t>
      </w:r>
      <w:r w:rsidRPr="00E31E8B">
        <w:rPr>
          <w:rFonts w:ascii="Times New Roman" w:hAnsi="Times New Roman"/>
          <w:color w:val="000000"/>
        </w:rPr>
        <w:t xml:space="preserve">, nie wcześniej niż w terminie 7 dni od dnia powzięcia wiadomości o zaistnieniu jednej z poniższych okoliczności oraz nie później niż do dnia upływu okresu rękojmi na przedmiot </w:t>
      </w:r>
      <w:r w:rsidR="000C1CCA">
        <w:rPr>
          <w:rFonts w:ascii="Times New Roman" w:hAnsi="Times New Roman"/>
          <w:color w:val="000000"/>
        </w:rPr>
        <w:t>U</w:t>
      </w:r>
      <w:r w:rsidR="000C1CCA" w:rsidRPr="00E31E8B">
        <w:rPr>
          <w:rFonts w:ascii="Times New Roman" w:hAnsi="Times New Roman"/>
          <w:color w:val="000000"/>
        </w:rPr>
        <w:t>mowy</w:t>
      </w:r>
      <w:r w:rsidRPr="00E31E8B">
        <w:rPr>
          <w:rFonts w:ascii="Times New Roman" w:hAnsi="Times New Roman"/>
          <w:color w:val="000000"/>
        </w:rPr>
        <w:t>, to jest gdy:</w:t>
      </w:r>
    </w:p>
    <w:p w14:paraId="43609B5C"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rPr>
        <w:t>Wykonawca na skutek swojej niewypłacalności nie wykonuje zobowiązań pieniężnych przez okres co najmniej 3 miesięcy;</w:t>
      </w:r>
    </w:p>
    <w:p w14:paraId="43609B5D"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zostanie podjęta likwidacja Wykonawcy albo nastąpi rozwiązanie Wykonawcy bez przeprowadzania likwidacji, bądź nastąpi zakończenie prowadzenia działalności gospodarczej przez Wykonawcę albo wykreślenie Wykonawcy jako przedsiębiorcy z</w:t>
      </w:r>
      <w:r>
        <w:rPr>
          <w:rFonts w:ascii="Times New Roman" w:hAnsi="Times New Roman"/>
          <w:color w:val="000000"/>
        </w:rPr>
        <w:t> </w:t>
      </w:r>
      <w:r w:rsidRPr="00E31E8B">
        <w:rPr>
          <w:rFonts w:ascii="Times New Roman" w:hAnsi="Times New Roman"/>
          <w:color w:val="000000"/>
        </w:rPr>
        <w:t>CEIDG,</w:t>
      </w:r>
    </w:p>
    <w:p w14:paraId="43609B5E" w14:textId="450D8BF6"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 xml:space="preserve">został wydany nakaz zajęcia majątku Wykonawcy, w stopniu uniemożliwiającym wykonanie </w:t>
      </w:r>
      <w:r w:rsidR="008E2716">
        <w:rPr>
          <w:rFonts w:ascii="Times New Roman" w:hAnsi="Times New Roman"/>
          <w:color w:val="000000"/>
        </w:rPr>
        <w:t>U</w:t>
      </w:r>
      <w:r w:rsidR="008E2716" w:rsidRPr="00E31E8B">
        <w:rPr>
          <w:rFonts w:ascii="Times New Roman" w:hAnsi="Times New Roman"/>
          <w:color w:val="000000"/>
        </w:rPr>
        <w:t>mowy</w:t>
      </w:r>
      <w:r w:rsidRPr="00E31E8B">
        <w:rPr>
          <w:rFonts w:ascii="Times New Roman" w:hAnsi="Times New Roman"/>
          <w:color w:val="000000"/>
        </w:rPr>
        <w:t>,</w:t>
      </w:r>
    </w:p>
    <w:p w14:paraId="43609B5F"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powzięciu informacji o wystąpieniu u Wykonawcy dużych trudności finansowych, w</w:t>
      </w:r>
      <w:r>
        <w:rPr>
          <w:rFonts w:ascii="Times New Roman" w:hAnsi="Times New Roman"/>
          <w:color w:val="000000"/>
        </w:rPr>
        <w:t> </w:t>
      </w:r>
      <w:r w:rsidRPr="00E31E8B">
        <w:rPr>
          <w:rFonts w:ascii="Times New Roman" w:hAnsi="Times New Roman"/>
          <w:color w:val="000000"/>
        </w:rPr>
        <w:t>szczególności wystąpią zajęcia komornicze lub inne zajęcia uprawnionych organów o</w:t>
      </w:r>
      <w:r>
        <w:rPr>
          <w:rFonts w:ascii="Times New Roman" w:hAnsi="Times New Roman"/>
          <w:color w:val="000000"/>
        </w:rPr>
        <w:t> </w:t>
      </w:r>
      <w:r w:rsidRPr="00E31E8B">
        <w:rPr>
          <w:rFonts w:ascii="Times New Roman" w:hAnsi="Times New Roman"/>
          <w:color w:val="000000"/>
        </w:rPr>
        <w:t xml:space="preserve">łącznej wartości przekraczającej 200 000,00 PLN (słownie: dwieście tysięcy złotych </w:t>
      </w:r>
      <w:r w:rsidRPr="00E31E8B">
        <w:rPr>
          <w:rFonts w:ascii="Times New Roman" w:hAnsi="Times New Roman"/>
          <w:color w:val="000000"/>
          <w:vertAlign w:val="superscript"/>
        </w:rPr>
        <w:t>00</w:t>
      </w:r>
      <w:r w:rsidRPr="00E31E8B">
        <w:rPr>
          <w:rFonts w:ascii="Times New Roman" w:hAnsi="Times New Roman"/>
          <w:color w:val="000000"/>
        </w:rPr>
        <w:t>/</w:t>
      </w:r>
      <w:r w:rsidRPr="00E31E8B">
        <w:rPr>
          <w:rFonts w:ascii="Times New Roman" w:hAnsi="Times New Roman"/>
          <w:color w:val="000000"/>
          <w:vertAlign w:val="subscript"/>
        </w:rPr>
        <w:t>100</w:t>
      </w:r>
      <w:r w:rsidRPr="00E31E8B">
        <w:rPr>
          <w:rFonts w:ascii="Times New Roman" w:hAnsi="Times New Roman"/>
          <w:color w:val="000000"/>
        </w:rPr>
        <w:t>),</w:t>
      </w:r>
    </w:p>
    <w:p w14:paraId="43609B60" w14:textId="564F732B"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rPr>
        <w:t xml:space="preserve">Wykonawca dostarczył </w:t>
      </w:r>
      <w:r w:rsidR="00243774">
        <w:rPr>
          <w:rFonts w:ascii="Times New Roman" w:hAnsi="Times New Roman"/>
        </w:rPr>
        <w:t>sprzęt</w:t>
      </w:r>
      <w:r w:rsidRPr="00E31E8B">
        <w:rPr>
          <w:rFonts w:ascii="Times New Roman" w:hAnsi="Times New Roman"/>
        </w:rPr>
        <w:t xml:space="preserve">  nieodpowiadając</w:t>
      </w:r>
      <w:r w:rsidR="00243774">
        <w:rPr>
          <w:rFonts w:ascii="Times New Roman" w:hAnsi="Times New Roman"/>
        </w:rPr>
        <w:t>y</w:t>
      </w:r>
      <w:r w:rsidRPr="00E31E8B">
        <w:rPr>
          <w:rFonts w:ascii="Times New Roman" w:hAnsi="Times New Roman"/>
        </w:rPr>
        <w:t xml:space="preserve"> treści Umowy lub nie wykonał Umowy zgodnie z jej postanowieniami lub nie przeprowadził jakiejkolwiek usługi towarzyszącej</w:t>
      </w:r>
      <w:r w:rsidRPr="00E31E8B">
        <w:rPr>
          <w:rFonts w:ascii="Times New Roman" w:hAnsi="Times New Roman"/>
          <w:color w:val="000000"/>
        </w:rPr>
        <w:t>.</w:t>
      </w:r>
    </w:p>
    <w:p w14:paraId="43609B61" w14:textId="33BF2307" w:rsidR="00E40A6A" w:rsidRPr="00E31E8B" w:rsidRDefault="00E40A6A" w:rsidP="000F339F">
      <w:pPr>
        <w:numPr>
          <w:ilvl w:val="0"/>
          <w:numId w:val="42"/>
        </w:numPr>
        <w:tabs>
          <w:tab w:val="left" w:pos="567"/>
        </w:tabs>
        <w:suppressAutoHyphens/>
        <w:spacing w:after="0" w:line="240" w:lineRule="auto"/>
        <w:ind w:left="567" w:hanging="567"/>
        <w:rPr>
          <w:rFonts w:ascii="Times New Roman" w:hAnsi="Times New Roman"/>
          <w:color w:val="000000"/>
        </w:rPr>
      </w:pPr>
      <w:r w:rsidRPr="00E31E8B">
        <w:rPr>
          <w:rFonts w:ascii="Times New Roman" w:hAnsi="Times New Roman"/>
          <w:color w:val="000000"/>
        </w:rPr>
        <w:t xml:space="preserve">Ponadto Zamawiający może odstąpić od </w:t>
      </w:r>
      <w:r w:rsidR="00C745D6">
        <w:rPr>
          <w:rFonts w:ascii="Times New Roman" w:hAnsi="Times New Roman"/>
          <w:color w:val="000000"/>
        </w:rPr>
        <w:t>U</w:t>
      </w:r>
      <w:r w:rsidR="00C745D6" w:rsidRPr="00E31E8B">
        <w:rPr>
          <w:rFonts w:ascii="Times New Roman" w:hAnsi="Times New Roman"/>
          <w:color w:val="000000"/>
        </w:rPr>
        <w:t>mowy</w:t>
      </w:r>
      <w:r w:rsidR="00DF5484">
        <w:rPr>
          <w:rFonts w:ascii="Times New Roman" w:hAnsi="Times New Roman"/>
          <w:color w:val="000000"/>
        </w:rPr>
        <w:t xml:space="preserve">, w terminie 30 dni, </w:t>
      </w:r>
      <w:r w:rsidRPr="00E31E8B">
        <w:rPr>
          <w:rFonts w:ascii="Times New Roman" w:hAnsi="Times New Roman"/>
          <w:color w:val="000000"/>
        </w:rPr>
        <w:t xml:space="preserve">gdy Wykonawca </w:t>
      </w:r>
      <w:r w:rsidRPr="00E31E8B">
        <w:rPr>
          <w:rFonts w:ascii="Times New Roman" w:hAnsi="Times New Roman"/>
        </w:rPr>
        <w:t>przekroczył termin wykonania Umowy o 7 dni, bez konieczności wyznaczania Wykonawcy dodatkowego terminu na realizację.</w:t>
      </w:r>
    </w:p>
    <w:p w14:paraId="43609B62" w14:textId="784DD178" w:rsidR="00E40A6A" w:rsidRPr="00E31E8B" w:rsidRDefault="00E40A6A" w:rsidP="000F339F">
      <w:pPr>
        <w:numPr>
          <w:ilvl w:val="0"/>
          <w:numId w:val="42"/>
        </w:numPr>
        <w:tabs>
          <w:tab w:val="left" w:pos="567"/>
        </w:tabs>
        <w:suppressAutoHyphens/>
        <w:spacing w:after="0" w:line="240" w:lineRule="auto"/>
        <w:ind w:left="567" w:hanging="567"/>
        <w:rPr>
          <w:rFonts w:ascii="Times New Roman" w:hAnsi="Times New Roman"/>
          <w:color w:val="000000"/>
        </w:rPr>
      </w:pPr>
      <w:r w:rsidRPr="00E31E8B">
        <w:rPr>
          <w:rFonts w:ascii="Times New Roman" w:hAnsi="Times New Roma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3609B63" w14:textId="77777777" w:rsidR="00E40A6A" w:rsidRPr="00E31E8B" w:rsidRDefault="00E40A6A" w:rsidP="000F339F">
      <w:pPr>
        <w:numPr>
          <w:ilvl w:val="0"/>
          <w:numId w:val="42"/>
        </w:numPr>
        <w:tabs>
          <w:tab w:val="left" w:pos="567"/>
        </w:tabs>
        <w:suppressAutoHyphens/>
        <w:spacing w:after="0" w:line="240" w:lineRule="auto"/>
        <w:ind w:left="567" w:hanging="567"/>
        <w:rPr>
          <w:rFonts w:ascii="Times New Roman" w:hAnsi="Times New Roman"/>
          <w:color w:val="000000"/>
        </w:rPr>
      </w:pPr>
      <w:r w:rsidRPr="00E31E8B">
        <w:rPr>
          <w:rFonts w:ascii="Times New Roman" w:hAnsi="Times New Roman"/>
        </w:rPr>
        <w:t>Wykonawcy nie przysługuje odszkodowanie z tytułu odstąpienia przez  Zamawiającego od Umowy z powodu okoliczności leżących po stronie Wykonawcy albo w razie odstąpienia od Umowy na podstawie ust. 2 -4  niniejszego paragrafu Umowy.</w:t>
      </w:r>
    </w:p>
    <w:p w14:paraId="43609B64" w14:textId="77777777" w:rsidR="00E40A6A" w:rsidRPr="00E31E8B" w:rsidRDefault="00E40A6A" w:rsidP="000F339F">
      <w:pPr>
        <w:numPr>
          <w:ilvl w:val="0"/>
          <w:numId w:val="42"/>
        </w:numPr>
        <w:tabs>
          <w:tab w:val="left" w:pos="567"/>
        </w:tabs>
        <w:suppressAutoHyphens/>
        <w:spacing w:after="0" w:line="240" w:lineRule="auto"/>
        <w:ind w:left="567" w:hanging="567"/>
        <w:rPr>
          <w:rFonts w:ascii="Times New Roman" w:hAnsi="Times New Roman"/>
          <w:color w:val="000000"/>
        </w:rPr>
      </w:pPr>
      <w:r w:rsidRPr="00E31E8B">
        <w:rPr>
          <w:rFonts w:ascii="Times New Roman" w:hAnsi="Times New Roman"/>
        </w:rPr>
        <w:t>Odstąpienie od Umowy powinno nastąpić w formie pisemnej pod rygorem nieważności oraz zawierać uzasadnienie.</w:t>
      </w:r>
    </w:p>
    <w:p w14:paraId="43609B65" w14:textId="61F94C42" w:rsidR="00E40A6A" w:rsidRPr="00E31E8B" w:rsidRDefault="00E40A6A" w:rsidP="00136556">
      <w:pPr>
        <w:numPr>
          <w:ilvl w:val="0"/>
          <w:numId w:val="42"/>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color w:val="000000"/>
        </w:rPr>
        <w:t xml:space="preserve">Zamawiający zastrzega sobie prawo do częściowego odstąpienia od </w:t>
      </w:r>
      <w:r w:rsidR="00E131BA">
        <w:rPr>
          <w:rFonts w:ascii="Times New Roman" w:hAnsi="Times New Roman"/>
          <w:color w:val="000000"/>
        </w:rPr>
        <w:t>U</w:t>
      </w:r>
      <w:r w:rsidR="00E131BA" w:rsidRPr="00E31E8B">
        <w:rPr>
          <w:rFonts w:ascii="Times New Roman" w:hAnsi="Times New Roman"/>
          <w:color w:val="000000"/>
        </w:rPr>
        <w:t>mowy</w:t>
      </w:r>
      <w:r w:rsidRPr="00E31E8B">
        <w:rPr>
          <w:rFonts w:ascii="Times New Roman" w:hAnsi="Times New Roman"/>
          <w:color w:val="000000"/>
        </w:rPr>
        <w:t xml:space="preserve">, tj. w zakresie </w:t>
      </w:r>
      <w:r w:rsidRPr="00E31E8B">
        <w:rPr>
          <w:rFonts w:ascii="Times New Roman" w:hAnsi="Times New Roman"/>
        </w:rPr>
        <w:t>niewykonanej</w:t>
      </w:r>
      <w:r w:rsidRPr="00E31E8B">
        <w:rPr>
          <w:rFonts w:ascii="Times New Roman" w:hAnsi="Times New Roman"/>
          <w:color w:val="000000"/>
        </w:rPr>
        <w:t xml:space="preserve"> lub nieprawidłowo wykonanej części przedmiotu </w:t>
      </w:r>
      <w:r w:rsidR="00C745D6">
        <w:rPr>
          <w:rFonts w:ascii="Times New Roman" w:hAnsi="Times New Roman"/>
          <w:color w:val="000000"/>
        </w:rPr>
        <w:t>U</w:t>
      </w:r>
      <w:r w:rsidR="00C745D6" w:rsidRPr="00E31E8B">
        <w:rPr>
          <w:rFonts w:ascii="Times New Roman" w:hAnsi="Times New Roman"/>
          <w:color w:val="000000"/>
        </w:rPr>
        <w:t>mowy</w:t>
      </w:r>
      <w:r w:rsidRPr="00E31E8B">
        <w:rPr>
          <w:rFonts w:ascii="Times New Roman" w:hAnsi="Times New Roman"/>
          <w:color w:val="000000"/>
        </w:rPr>
        <w:t xml:space="preserve">. W takim przypadku wszystkie postanowienia </w:t>
      </w:r>
      <w:r w:rsidR="00F16C43">
        <w:rPr>
          <w:rFonts w:ascii="Times New Roman" w:hAnsi="Times New Roman"/>
          <w:color w:val="000000"/>
        </w:rPr>
        <w:t>U</w:t>
      </w:r>
      <w:r w:rsidR="00F16C43" w:rsidRPr="00E31E8B">
        <w:rPr>
          <w:rFonts w:ascii="Times New Roman" w:hAnsi="Times New Roman"/>
          <w:color w:val="000000"/>
        </w:rPr>
        <w:t xml:space="preserve">mowy </w:t>
      </w:r>
      <w:r w:rsidRPr="00E31E8B">
        <w:rPr>
          <w:rFonts w:ascii="Times New Roman" w:hAnsi="Times New Roman"/>
          <w:color w:val="000000"/>
        </w:rPr>
        <w:t>w zakresie prawidłowo jej wykonanej części pozostają w mocy.</w:t>
      </w:r>
    </w:p>
    <w:p w14:paraId="43609B66" w14:textId="77777777" w:rsidR="00E40A6A" w:rsidRPr="00E31E8B" w:rsidRDefault="00E40A6A" w:rsidP="00136556">
      <w:pPr>
        <w:numPr>
          <w:ilvl w:val="0"/>
          <w:numId w:val="42"/>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 xml:space="preserve">Odstąpienie od Umowy nie wpływa na skuteczność roszczeń o zapłatę kar umownych. </w:t>
      </w:r>
    </w:p>
    <w:p w14:paraId="43609B67" w14:textId="77777777" w:rsidR="00E40A6A" w:rsidRDefault="00E40A6A" w:rsidP="00E31E8B">
      <w:pPr>
        <w:spacing w:after="0" w:line="240" w:lineRule="auto"/>
        <w:ind w:left="360"/>
        <w:jc w:val="center"/>
        <w:rPr>
          <w:rFonts w:ascii="Times New Roman" w:hAnsi="Times New Roman"/>
          <w:b/>
        </w:rPr>
      </w:pPr>
    </w:p>
    <w:p w14:paraId="43609B68" w14:textId="77777777" w:rsidR="00E40A6A" w:rsidRPr="00E31E8B" w:rsidRDefault="00E40A6A" w:rsidP="00411F03">
      <w:pPr>
        <w:spacing w:after="0" w:line="240" w:lineRule="auto"/>
        <w:jc w:val="center"/>
        <w:rPr>
          <w:rFonts w:ascii="Times New Roman" w:hAnsi="Times New Roman"/>
          <w:b/>
        </w:rPr>
      </w:pPr>
      <w:r w:rsidRPr="00E31E8B">
        <w:rPr>
          <w:rFonts w:ascii="Times New Roman" w:hAnsi="Times New Roman"/>
          <w:b/>
        </w:rPr>
        <w:t>§ 7</w:t>
      </w:r>
    </w:p>
    <w:p w14:paraId="43609B69" w14:textId="38C45462" w:rsidR="00E40A6A" w:rsidRDefault="00E40A6A" w:rsidP="00136556">
      <w:pPr>
        <w:pStyle w:val="Tekstpodstawowy"/>
        <w:numPr>
          <w:ilvl w:val="3"/>
          <w:numId w:val="43"/>
        </w:numPr>
        <w:tabs>
          <w:tab w:val="left" w:pos="709"/>
        </w:tabs>
        <w:suppressAutoHyphens/>
        <w:spacing w:line="240" w:lineRule="auto"/>
        <w:rPr>
          <w:rFonts w:ascii="Times New Roman" w:hAnsi="Times New Roman"/>
          <w:sz w:val="22"/>
          <w:szCs w:val="22"/>
        </w:rPr>
      </w:pPr>
      <w:r w:rsidRPr="00E31E8B">
        <w:rPr>
          <w:rFonts w:ascii="Times New Roman" w:hAnsi="Times New Roman"/>
          <w:sz w:val="22"/>
          <w:szCs w:val="22"/>
        </w:rPr>
        <w:t xml:space="preserve">Strony zastrzegają sobie prawo do dochodzenia kar umownych za niezgodne z niniejszą </w:t>
      </w:r>
      <w:r w:rsidR="00C745D6">
        <w:rPr>
          <w:rFonts w:ascii="Times New Roman" w:hAnsi="Times New Roman"/>
          <w:sz w:val="22"/>
          <w:szCs w:val="22"/>
        </w:rPr>
        <w:t>U</w:t>
      </w:r>
      <w:r w:rsidR="00C745D6" w:rsidRPr="00E31E8B">
        <w:rPr>
          <w:rFonts w:ascii="Times New Roman" w:hAnsi="Times New Roman"/>
          <w:sz w:val="22"/>
          <w:szCs w:val="22"/>
        </w:rPr>
        <w:t xml:space="preserve">mową </w:t>
      </w:r>
      <w:r w:rsidRPr="00E31E8B">
        <w:rPr>
          <w:rFonts w:ascii="Times New Roman" w:hAnsi="Times New Roman"/>
          <w:sz w:val="22"/>
          <w:szCs w:val="22"/>
        </w:rPr>
        <w:t>lub nienależyte wykonanie zobowiązań z Umowy wynikających.</w:t>
      </w:r>
    </w:p>
    <w:p w14:paraId="43609B6A" w14:textId="77777777" w:rsidR="00E40A6A" w:rsidRPr="001039C5" w:rsidRDefault="00E40A6A" w:rsidP="00136556">
      <w:pPr>
        <w:pStyle w:val="Tekstpodstawowy"/>
        <w:numPr>
          <w:ilvl w:val="3"/>
          <w:numId w:val="43"/>
        </w:numPr>
        <w:tabs>
          <w:tab w:val="left" w:pos="709"/>
        </w:tabs>
        <w:suppressAutoHyphens/>
        <w:spacing w:line="240" w:lineRule="auto"/>
        <w:rPr>
          <w:rFonts w:ascii="Times New Roman" w:hAnsi="Times New Roman"/>
          <w:sz w:val="22"/>
          <w:szCs w:val="22"/>
        </w:rPr>
      </w:pPr>
      <w:r w:rsidRPr="001039C5">
        <w:rPr>
          <w:rFonts w:ascii="Times New Roman" w:hAnsi="Times New Roman"/>
          <w:sz w:val="22"/>
          <w:szCs w:val="22"/>
        </w:rPr>
        <w:t>Wykonawca, z zastrzeżeniem ust. 4 niniejszego paragrafu, zapłaci Zamawiającemu karę umowną w poniższej wysokości w przypadkach</w:t>
      </w:r>
      <w:r w:rsidRPr="001039C5">
        <w:rPr>
          <w:rFonts w:ascii="Times New Roman" w:hAnsi="Times New Roman"/>
          <w:color w:val="000000"/>
          <w:sz w:val="22"/>
          <w:szCs w:val="22"/>
        </w:rPr>
        <w:t>:</w:t>
      </w:r>
    </w:p>
    <w:p w14:paraId="43609B6B" w14:textId="77777777"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odstąpienia od Umowy z przyczyn leżących po stronie Wykonawcy  - w wysokości 10% wynagrodzenia brutto ustalonego w § 3 ust. 2 Umowy;</w:t>
      </w:r>
    </w:p>
    <w:p w14:paraId="43609B6C" w14:textId="681A8BA9"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lastRenderedPageBreak/>
        <w:t>niewykonania lub nienależytego wykonania Umowy - w wysokości 10%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 załącznikami i</w:t>
      </w:r>
      <w:r w:rsidR="001B15AC">
        <w:rPr>
          <w:rFonts w:ascii="Times New Roman" w:hAnsi="Times New Roman"/>
          <w:sz w:val="22"/>
          <w:szCs w:val="22"/>
        </w:rPr>
        <w:t> </w:t>
      </w:r>
      <w:r w:rsidR="004D3F21">
        <w:rPr>
          <w:rFonts w:ascii="Times New Roman" w:hAnsi="Times New Roman"/>
          <w:sz w:val="22"/>
          <w:szCs w:val="22"/>
        </w:rPr>
        <w:t>wymagań</w:t>
      </w:r>
      <w:r w:rsidR="00B2739E">
        <w:rPr>
          <w:rFonts w:ascii="Times New Roman" w:hAnsi="Times New Roman"/>
          <w:sz w:val="22"/>
          <w:szCs w:val="22"/>
        </w:rPr>
        <w:t xml:space="preserve">/kryteriów </w:t>
      </w:r>
      <w:r w:rsidRPr="00E31E8B">
        <w:rPr>
          <w:rFonts w:ascii="Times New Roman" w:hAnsi="Times New Roman"/>
          <w:sz w:val="22"/>
          <w:szCs w:val="22"/>
        </w:rPr>
        <w:t>użytkowych przedmiotu Umowy;</w:t>
      </w:r>
    </w:p>
    <w:p w14:paraId="43609B6E" w14:textId="5D6CBED0"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 xml:space="preserve">zwłoki w wykonaniu przedmiotu Umowy </w:t>
      </w:r>
      <w:r w:rsidR="00CB34C4">
        <w:rPr>
          <w:rFonts w:ascii="Times New Roman" w:hAnsi="Times New Roman"/>
          <w:sz w:val="22"/>
          <w:szCs w:val="22"/>
        </w:rPr>
        <w:t>–</w:t>
      </w:r>
      <w:r w:rsidRPr="00E31E8B">
        <w:rPr>
          <w:rFonts w:ascii="Times New Roman" w:hAnsi="Times New Roman"/>
          <w:sz w:val="22"/>
          <w:szCs w:val="22"/>
        </w:rPr>
        <w:t xml:space="preserve"> w wysokości 0,2% wynagrodzenia brutto ustalonego w § 3 ust. 2 Umowy za każdy dzień zwłoki licząc od dnia następnego w stosunku do terminu zakończenia realizacji przedmiotu Umowy, określonego w § 1 ust. 5 Umowy, nie więcej niż 10 % wartości brutto przedmiotu </w:t>
      </w:r>
      <w:r w:rsidR="00821819">
        <w:rPr>
          <w:rFonts w:ascii="Times New Roman" w:hAnsi="Times New Roman"/>
          <w:sz w:val="22"/>
          <w:szCs w:val="22"/>
        </w:rPr>
        <w:t>U</w:t>
      </w:r>
      <w:r w:rsidR="00821819" w:rsidRPr="00E31E8B">
        <w:rPr>
          <w:rFonts w:ascii="Times New Roman" w:hAnsi="Times New Roman"/>
          <w:sz w:val="22"/>
          <w:szCs w:val="22"/>
        </w:rPr>
        <w:t>mowy</w:t>
      </w:r>
      <w:r w:rsidRPr="00E31E8B">
        <w:rPr>
          <w:rFonts w:ascii="Times New Roman" w:hAnsi="Times New Roman"/>
          <w:sz w:val="22"/>
          <w:szCs w:val="22"/>
        </w:rPr>
        <w:t>, o której mowa w § 3 ust. 2,</w:t>
      </w:r>
    </w:p>
    <w:p w14:paraId="43609B6F" w14:textId="2FE12B66"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 xml:space="preserve">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w:t>
      </w:r>
      <w:r w:rsidR="00ED2EE0">
        <w:rPr>
          <w:rFonts w:ascii="Times New Roman" w:hAnsi="Times New Roman"/>
          <w:sz w:val="22"/>
          <w:szCs w:val="22"/>
        </w:rPr>
        <w:t>U</w:t>
      </w:r>
      <w:r w:rsidR="00ED2EE0" w:rsidRPr="00E31E8B">
        <w:rPr>
          <w:rFonts w:ascii="Times New Roman" w:hAnsi="Times New Roman"/>
          <w:sz w:val="22"/>
          <w:szCs w:val="22"/>
        </w:rPr>
        <w:t>mowy</w:t>
      </w:r>
      <w:r w:rsidRPr="00E31E8B">
        <w:rPr>
          <w:rFonts w:ascii="Times New Roman" w:hAnsi="Times New Roman"/>
          <w:sz w:val="22"/>
          <w:szCs w:val="22"/>
        </w:rPr>
        <w:t>, o której mowa w § 3 ust. 2,</w:t>
      </w:r>
    </w:p>
    <w:p w14:paraId="43609B70" w14:textId="6C4AA8DE" w:rsidR="00E40A6A"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zwłoki w usunięciu wad stwierdzonych w okresie gwarancji lub rękojmi w wysokości 0,2% wynagrodzenia brutto ustalonego w § 3 ust. 2 Umowy za każdy dzień zwłoki liczony od dnia następnego w stosunku do terminu (dnia) ustalonego zgodnie z treścią § 5 Umowy albo w</w:t>
      </w:r>
      <w:r w:rsidR="00FF26A4">
        <w:rPr>
          <w:rFonts w:ascii="Times New Roman" w:hAnsi="Times New Roman"/>
          <w:sz w:val="22"/>
          <w:szCs w:val="22"/>
        </w:rPr>
        <w:t> </w:t>
      </w:r>
      <w:r w:rsidRPr="00E31E8B">
        <w:rPr>
          <w:rFonts w:ascii="Times New Roman" w:hAnsi="Times New Roman"/>
          <w:sz w:val="22"/>
          <w:szCs w:val="22"/>
        </w:rPr>
        <w:t xml:space="preserve">pisemnym oświadczeniu Stron, nie więcej niż 10 % wartości brutto przedmiotu </w:t>
      </w:r>
      <w:r w:rsidR="00487FCF">
        <w:rPr>
          <w:rFonts w:ascii="Times New Roman" w:hAnsi="Times New Roman"/>
          <w:sz w:val="22"/>
          <w:szCs w:val="22"/>
        </w:rPr>
        <w:t>U</w:t>
      </w:r>
      <w:r w:rsidR="00487FCF" w:rsidRPr="00E31E8B">
        <w:rPr>
          <w:rFonts w:ascii="Times New Roman" w:hAnsi="Times New Roman"/>
          <w:sz w:val="22"/>
          <w:szCs w:val="22"/>
        </w:rPr>
        <w:t>mowy</w:t>
      </w:r>
      <w:r w:rsidRPr="00E31E8B">
        <w:rPr>
          <w:rFonts w:ascii="Times New Roman" w:hAnsi="Times New Roman"/>
          <w:sz w:val="22"/>
          <w:szCs w:val="22"/>
        </w:rPr>
        <w:t>, o</w:t>
      </w:r>
      <w:r w:rsidR="00FF26A4">
        <w:rPr>
          <w:rFonts w:ascii="Times New Roman" w:hAnsi="Times New Roman"/>
          <w:sz w:val="22"/>
          <w:szCs w:val="22"/>
        </w:rPr>
        <w:t> </w:t>
      </w:r>
      <w:r w:rsidRPr="00E31E8B">
        <w:rPr>
          <w:rFonts w:ascii="Times New Roman" w:hAnsi="Times New Roman"/>
          <w:sz w:val="22"/>
          <w:szCs w:val="22"/>
        </w:rPr>
        <w:t>której mowa w § 3 ust. 2</w:t>
      </w:r>
      <w:r w:rsidR="00CA3F10">
        <w:rPr>
          <w:rFonts w:ascii="Times New Roman" w:hAnsi="Times New Roman"/>
          <w:sz w:val="22"/>
          <w:szCs w:val="22"/>
        </w:rPr>
        <w:t>;</w:t>
      </w:r>
    </w:p>
    <w:p w14:paraId="744D85FC" w14:textId="08C61B01" w:rsidR="00CA3F10" w:rsidRPr="005519A3" w:rsidRDefault="00545A09" w:rsidP="00CA3F10">
      <w:pPr>
        <w:pStyle w:val="Tekstpodstawowy"/>
        <w:numPr>
          <w:ilvl w:val="0"/>
          <w:numId w:val="55"/>
        </w:numPr>
        <w:suppressAutoHyphens/>
        <w:spacing w:line="240" w:lineRule="auto"/>
        <w:ind w:hanging="502"/>
        <w:rPr>
          <w:rFonts w:ascii="Times New Roman" w:hAnsi="Times New Roman"/>
          <w:sz w:val="22"/>
          <w:szCs w:val="22"/>
        </w:rPr>
      </w:pPr>
      <w:r w:rsidRPr="005519A3">
        <w:rPr>
          <w:rFonts w:ascii="Times New Roman" w:hAnsi="Times New Roman"/>
          <w:sz w:val="22"/>
          <w:szCs w:val="22"/>
        </w:rPr>
        <w:t>*</w:t>
      </w:r>
      <w:r w:rsidR="00CA3F10" w:rsidRPr="005519A3">
        <w:rPr>
          <w:rFonts w:ascii="Times New Roman" w:hAnsi="Times New Roman"/>
          <w:sz w:val="22"/>
          <w:szCs w:val="22"/>
        </w:rPr>
        <w:t xml:space="preserve">nieprzeprowadzenie szkolenia dla pracowników Zamawiającego wskazanego w § 1 ust. 2 </w:t>
      </w:r>
      <w:r w:rsidR="00821819" w:rsidRPr="005519A3">
        <w:rPr>
          <w:rFonts w:ascii="Times New Roman" w:hAnsi="Times New Roman"/>
          <w:sz w:val="22"/>
          <w:szCs w:val="22"/>
        </w:rPr>
        <w:t xml:space="preserve">Umowy </w:t>
      </w:r>
      <w:r w:rsidR="00CA3F10" w:rsidRPr="005519A3">
        <w:rPr>
          <w:rFonts w:ascii="Times New Roman" w:hAnsi="Times New Roman"/>
          <w:sz w:val="22"/>
          <w:szCs w:val="22"/>
        </w:rPr>
        <w:t xml:space="preserve">– w wysokości </w:t>
      </w:r>
      <w:r w:rsidRPr="005519A3">
        <w:rPr>
          <w:rFonts w:ascii="Times New Roman" w:hAnsi="Times New Roman"/>
          <w:sz w:val="22"/>
          <w:szCs w:val="22"/>
        </w:rPr>
        <w:t>2</w:t>
      </w:r>
      <w:r w:rsidR="00CA3F10" w:rsidRPr="005519A3">
        <w:rPr>
          <w:rFonts w:ascii="Times New Roman" w:hAnsi="Times New Roman"/>
          <w:sz w:val="22"/>
          <w:szCs w:val="22"/>
        </w:rPr>
        <w:t xml:space="preserve"> 000,00 PLN (słownie: </w:t>
      </w:r>
      <w:r w:rsidRPr="005519A3">
        <w:rPr>
          <w:rFonts w:ascii="Times New Roman" w:hAnsi="Times New Roman"/>
          <w:sz w:val="22"/>
          <w:szCs w:val="22"/>
        </w:rPr>
        <w:t>dwa</w:t>
      </w:r>
      <w:r w:rsidR="00CA3F10" w:rsidRPr="005519A3">
        <w:rPr>
          <w:rFonts w:ascii="Times New Roman" w:hAnsi="Times New Roman"/>
          <w:sz w:val="22"/>
          <w:szCs w:val="22"/>
        </w:rPr>
        <w:t xml:space="preserve"> tysi</w:t>
      </w:r>
      <w:r w:rsidRPr="005519A3">
        <w:rPr>
          <w:rFonts w:ascii="Times New Roman" w:hAnsi="Times New Roman"/>
          <w:sz w:val="22"/>
          <w:szCs w:val="22"/>
        </w:rPr>
        <w:t xml:space="preserve">ące </w:t>
      </w:r>
      <w:r w:rsidR="00CA3F10" w:rsidRPr="005519A3">
        <w:rPr>
          <w:rFonts w:ascii="Times New Roman" w:hAnsi="Times New Roman"/>
          <w:sz w:val="22"/>
          <w:szCs w:val="22"/>
        </w:rPr>
        <w:t xml:space="preserve"> złotych </w:t>
      </w:r>
      <w:r w:rsidR="00CA3F10" w:rsidRPr="005519A3">
        <w:rPr>
          <w:rFonts w:ascii="Times New Roman" w:hAnsi="Times New Roman"/>
          <w:sz w:val="22"/>
          <w:szCs w:val="22"/>
          <w:vertAlign w:val="superscript"/>
        </w:rPr>
        <w:t>00</w:t>
      </w:r>
      <w:r w:rsidR="00CA3F10" w:rsidRPr="005519A3">
        <w:rPr>
          <w:rFonts w:ascii="Times New Roman" w:hAnsi="Times New Roman"/>
          <w:sz w:val="22"/>
          <w:szCs w:val="22"/>
        </w:rPr>
        <w:t>/</w:t>
      </w:r>
      <w:r w:rsidR="00CA3F10" w:rsidRPr="005519A3">
        <w:rPr>
          <w:rFonts w:ascii="Times New Roman" w:hAnsi="Times New Roman"/>
          <w:sz w:val="22"/>
          <w:szCs w:val="22"/>
          <w:vertAlign w:val="subscript"/>
        </w:rPr>
        <w:t>100</w:t>
      </w:r>
      <w:r w:rsidR="00CA3F10" w:rsidRPr="005519A3">
        <w:rPr>
          <w:rFonts w:ascii="Times New Roman" w:hAnsi="Times New Roman"/>
          <w:sz w:val="22"/>
          <w:szCs w:val="22"/>
        </w:rPr>
        <w:t>) za ww. uchybienie Wykonawcy;</w:t>
      </w:r>
      <w:r w:rsidR="00243774" w:rsidRPr="005519A3">
        <w:rPr>
          <w:rFonts w:ascii="Times New Roman" w:hAnsi="Times New Roman"/>
          <w:sz w:val="22"/>
          <w:szCs w:val="22"/>
        </w:rPr>
        <w:t xml:space="preserve"> (dotyczy części II zamówienia)</w:t>
      </w:r>
    </w:p>
    <w:p w14:paraId="43609B71" w14:textId="77777777" w:rsidR="00E40A6A" w:rsidRPr="00E31E8B" w:rsidRDefault="00E40A6A" w:rsidP="009D6E00">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Zamawiający zapłaci Wykonawcy karę umowną w przydatku odstąpienia od niniejszej Umowy przez Wykonawcę z przyczyn leżących wyłącznie po stronie Zamawiającego w wysokości 10% wynagrodzenia brutto ustalonego w § 3 ust. 2 Umowy.</w:t>
      </w:r>
    </w:p>
    <w:p w14:paraId="43609B72" w14:textId="6A3C62B0"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Strony mogą dochodzić na zasadach ogólnych odszkodowania przewyższającego wysokość zastrzeżonych kar umownych, przy czym kary umowne mają charakter </w:t>
      </w:r>
      <w:proofErr w:type="spellStart"/>
      <w:r w:rsidRPr="00E31E8B">
        <w:rPr>
          <w:rFonts w:ascii="Times New Roman" w:hAnsi="Times New Roman"/>
          <w:sz w:val="22"/>
          <w:szCs w:val="22"/>
        </w:rPr>
        <w:t>zaliczalny</w:t>
      </w:r>
      <w:proofErr w:type="spellEnd"/>
      <w:r w:rsidRPr="00E31E8B">
        <w:rPr>
          <w:rFonts w:ascii="Times New Roman" w:hAnsi="Times New Roman"/>
          <w:sz w:val="22"/>
          <w:szCs w:val="22"/>
        </w:rPr>
        <w:t xml:space="preserve"> na poczet przedmiotowego odszkodowania uzupełniającego dochodzonego przez daną Stronę </w:t>
      </w:r>
      <w:r w:rsidR="00596E97">
        <w:rPr>
          <w:rFonts w:ascii="Times New Roman" w:hAnsi="Times New Roman"/>
          <w:sz w:val="22"/>
          <w:szCs w:val="22"/>
        </w:rPr>
        <w:t>U</w:t>
      </w:r>
      <w:r w:rsidR="00596E97" w:rsidRPr="00E31E8B">
        <w:rPr>
          <w:rFonts w:ascii="Times New Roman" w:hAnsi="Times New Roman"/>
          <w:sz w:val="22"/>
          <w:szCs w:val="22"/>
        </w:rPr>
        <w:t>mowy</w:t>
      </w:r>
      <w:r w:rsidRPr="00E31E8B">
        <w:rPr>
          <w:rFonts w:ascii="Times New Roman" w:hAnsi="Times New Roman"/>
          <w:sz w:val="22"/>
          <w:szCs w:val="22"/>
        </w:rPr>
        <w:t>.</w:t>
      </w:r>
    </w:p>
    <w:p w14:paraId="43609B73" w14:textId="60DC4FFA"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Suma kar umownych nie może przekroczyć </w:t>
      </w:r>
      <w:r w:rsidR="00D16F1E">
        <w:rPr>
          <w:rFonts w:ascii="Times New Roman" w:hAnsi="Times New Roman"/>
          <w:sz w:val="22"/>
          <w:szCs w:val="22"/>
        </w:rPr>
        <w:t>2</w:t>
      </w:r>
      <w:r w:rsidRPr="00E31E8B">
        <w:rPr>
          <w:rFonts w:ascii="Times New Roman" w:hAnsi="Times New Roman"/>
          <w:sz w:val="22"/>
          <w:szCs w:val="22"/>
        </w:rPr>
        <w:t xml:space="preserve">0% wynagrodzenia brutto, o którym mowa w § 3 ust. 2 niniejszej </w:t>
      </w:r>
      <w:r w:rsidR="00821819">
        <w:rPr>
          <w:rFonts w:ascii="Times New Roman" w:hAnsi="Times New Roman"/>
          <w:sz w:val="22"/>
          <w:szCs w:val="22"/>
        </w:rPr>
        <w:t>U</w:t>
      </w:r>
      <w:r w:rsidR="00821819" w:rsidRPr="00E31E8B">
        <w:rPr>
          <w:rFonts w:ascii="Times New Roman" w:hAnsi="Times New Roman"/>
          <w:sz w:val="22"/>
          <w:szCs w:val="22"/>
        </w:rPr>
        <w:t>mowy</w:t>
      </w:r>
      <w:r w:rsidRPr="00E31E8B">
        <w:rPr>
          <w:rFonts w:ascii="Times New Roman" w:hAnsi="Times New Roman"/>
          <w:sz w:val="22"/>
          <w:szCs w:val="22"/>
        </w:rPr>
        <w:t>.</w:t>
      </w:r>
    </w:p>
    <w:p w14:paraId="43609B74" w14:textId="1E8AF970"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Zapisy </w:t>
      </w:r>
      <w:r w:rsidR="00CF624E">
        <w:rPr>
          <w:rFonts w:ascii="Times New Roman" w:hAnsi="Times New Roman"/>
          <w:sz w:val="22"/>
          <w:szCs w:val="22"/>
        </w:rPr>
        <w:t>U</w:t>
      </w:r>
      <w:r w:rsidR="00CF624E" w:rsidRPr="00E31E8B">
        <w:rPr>
          <w:rFonts w:ascii="Times New Roman" w:hAnsi="Times New Roman"/>
          <w:sz w:val="22"/>
          <w:szCs w:val="22"/>
        </w:rPr>
        <w:t xml:space="preserve">mowy </w:t>
      </w:r>
      <w:r w:rsidRPr="00E31E8B">
        <w:rPr>
          <w:rFonts w:ascii="Times New Roman" w:hAnsi="Times New Roman"/>
          <w:sz w:val="22"/>
          <w:szCs w:val="22"/>
        </w:rPr>
        <w:t xml:space="preserve">dotyczące naliczania kar umownych nie mają zastosowania za zachowanie Wykonawcy niezwiązane bezpośrednio lub pośrednio z przedmiotem </w:t>
      </w:r>
      <w:r w:rsidR="00CF624E">
        <w:rPr>
          <w:rFonts w:ascii="Times New Roman" w:hAnsi="Times New Roman"/>
          <w:sz w:val="22"/>
          <w:szCs w:val="22"/>
        </w:rPr>
        <w:t>U</w:t>
      </w:r>
      <w:r w:rsidR="00CF624E" w:rsidRPr="00E31E8B">
        <w:rPr>
          <w:rFonts w:ascii="Times New Roman" w:hAnsi="Times New Roman"/>
          <w:sz w:val="22"/>
          <w:szCs w:val="22"/>
        </w:rPr>
        <w:t xml:space="preserve">mowy </w:t>
      </w:r>
      <w:r w:rsidRPr="00E31E8B">
        <w:rPr>
          <w:rFonts w:ascii="Times New Roman" w:hAnsi="Times New Roman"/>
          <w:sz w:val="22"/>
          <w:szCs w:val="22"/>
        </w:rPr>
        <w:t xml:space="preserve">lub jej prawidłowym wykonaniem. Wykonawca nie ponosi odpowiedzialności za okoliczności, za które wyłączną odpowiedzialność ponosi zamawiający. </w:t>
      </w:r>
    </w:p>
    <w:p w14:paraId="43609B75" w14:textId="549011AE"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Roszczenie o zapłatę kar umownych staje się wymagalne począwszy od dnia następnego po dniu, w którym miały miejsce okoliczności faktyczne określone w niniejszej </w:t>
      </w:r>
      <w:r w:rsidR="00CF624E">
        <w:rPr>
          <w:rFonts w:ascii="Times New Roman" w:hAnsi="Times New Roman"/>
          <w:sz w:val="22"/>
          <w:szCs w:val="22"/>
        </w:rPr>
        <w:t>U</w:t>
      </w:r>
      <w:r w:rsidR="00CF624E" w:rsidRPr="00E31E8B">
        <w:rPr>
          <w:rFonts w:ascii="Times New Roman" w:hAnsi="Times New Roman"/>
          <w:sz w:val="22"/>
          <w:szCs w:val="22"/>
        </w:rPr>
        <w:t xml:space="preserve">mowie </w:t>
      </w:r>
      <w:r w:rsidRPr="00E31E8B">
        <w:rPr>
          <w:rFonts w:ascii="Times New Roman" w:hAnsi="Times New Roman"/>
          <w:sz w:val="22"/>
          <w:szCs w:val="22"/>
        </w:rPr>
        <w:t xml:space="preserve">stanowiące podstawę do ich naliczenia. </w:t>
      </w:r>
    </w:p>
    <w:p w14:paraId="43609B76" w14:textId="77777777"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Zamawiający jest uprawniony do potrącenia ewentualnych kar umownych z  należnej Wykonawcy wierzytelności, w tym z kwoty wynagrodzenia określonej w fakturze, na co Wykonawca wyraża zgodę.</w:t>
      </w:r>
    </w:p>
    <w:p w14:paraId="43609B77" w14:textId="77777777"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color w:val="000000"/>
          <w:sz w:val="22"/>
          <w:szCs w:val="22"/>
        </w:rPr>
        <w:t>Zapłata kar umownych nie zwalnia Wykonawcy od obowiązku wykonania Umowy</w:t>
      </w:r>
      <w:r w:rsidRPr="00E31E8B">
        <w:rPr>
          <w:rFonts w:ascii="Times New Roman" w:hAnsi="Times New Roman"/>
          <w:sz w:val="22"/>
          <w:szCs w:val="22"/>
        </w:rPr>
        <w:t>.</w:t>
      </w:r>
    </w:p>
    <w:p w14:paraId="43609B7B" w14:textId="77777777" w:rsidR="00E40A6A" w:rsidRDefault="00E40A6A" w:rsidP="00EB754B">
      <w:pPr>
        <w:spacing w:after="0" w:line="240" w:lineRule="auto"/>
        <w:jc w:val="center"/>
        <w:rPr>
          <w:rFonts w:ascii="Times New Roman" w:hAnsi="Times New Roman"/>
          <w:b/>
          <w:bCs/>
          <w:color w:val="000000"/>
        </w:rPr>
      </w:pPr>
    </w:p>
    <w:p w14:paraId="43609B7C" w14:textId="77777777" w:rsidR="00E40A6A" w:rsidRPr="00E31E8B" w:rsidRDefault="00E40A6A" w:rsidP="00EB754B">
      <w:pPr>
        <w:spacing w:after="0" w:line="240" w:lineRule="auto"/>
        <w:jc w:val="center"/>
        <w:rPr>
          <w:rFonts w:ascii="Times New Roman" w:hAnsi="Times New Roman"/>
          <w:b/>
          <w:bCs/>
          <w:color w:val="000000"/>
        </w:rPr>
      </w:pPr>
      <w:r w:rsidRPr="00E31E8B">
        <w:rPr>
          <w:rFonts w:ascii="Times New Roman" w:hAnsi="Times New Roman"/>
          <w:b/>
          <w:bCs/>
          <w:color w:val="000000"/>
        </w:rPr>
        <w:t>§ 8</w:t>
      </w:r>
    </w:p>
    <w:p w14:paraId="43609B7D" w14:textId="77777777" w:rsidR="00E40A6A" w:rsidRPr="00CA5CAE" w:rsidRDefault="00E40A6A" w:rsidP="00136556">
      <w:pPr>
        <w:pStyle w:val="Akapitzlist"/>
        <w:numPr>
          <w:ilvl w:val="0"/>
          <w:numId w:val="48"/>
        </w:numPr>
        <w:tabs>
          <w:tab w:val="left" w:pos="567"/>
        </w:tabs>
        <w:suppressAutoHyphens/>
        <w:spacing w:after="0" w:line="240" w:lineRule="auto"/>
        <w:ind w:left="567" w:hanging="567"/>
        <w:rPr>
          <w:rFonts w:ascii="Times New Roman" w:hAnsi="Times New Roman"/>
        </w:rPr>
      </w:pPr>
      <w:r w:rsidRPr="00CA5CAE">
        <w:rPr>
          <w:rFonts w:ascii="Times New Roman" w:hAnsi="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43609B7E" w14:textId="77777777" w:rsidR="00E40A6A" w:rsidRPr="00E31E8B" w:rsidRDefault="00E40A6A" w:rsidP="00136556">
      <w:pPr>
        <w:numPr>
          <w:ilvl w:val="1"/>
          <w:numId w:val="48"/>
        </w:numPr>
        <w:suppressAutoHyphens/>
        <w:spacing w:after="0" w:line="240" w:lineRule="auto"/>
        <w:ind w:left="1260" w:hanging="693"/>
        <w:rPr>
          <w:rFonts w:ascii="Times New Roman" w:hAnsi="Times New Roman"/>
          <w:color w:val="000000"/>
        </w:rPr>
      </w:pPr>
      <w:r w:rsidRPr="00E31E8B">
        <w:rPr>
          <w:rFonts w:ascii="Times New Roman" w:hAnsi="Times New Roman"/>
          <w:color w:val="000000"/>
        </w:rPr>
        <w:t>Ze strony Zamawiającego:</w:t>
      </w:r>
      <w:r w:rsidRPr="00E31E8B">
        <w:rPr>
          <w:rFonts w:ascii="Times New Roman" w:hAnsi="Times New Roman"/>
          <w:i/>
          <w:iCs/>
          <w:color w:val="000000"/>
        </w:rPr>
        <w:t xml:space="preserve"> ....................... </w:t>
      </w:r>
      <w:r w:rsidRPr="00E31E8B">
        <w:rPr>
          <w:rFonts w:ascii="Times New Roman" w:hAnsi="Times New Roman"/>
          <w:color w:val="000000"/>
        </w:rPr>
        <w:t xml:space="preserve">– </w:t>
      </w:r>
      <w:r w:rsidRPr="00E31E8B">
        <w:rPr>
          <w:rFonts w:ascii="Times New Roman" w:hAnsi="Times New Roman"/>
          <w:i/>
          <w:iCs/>
          <w:color w:val="000000"/>
        </w:rPr>
        <w:t xml:space="preserve">tel. ..........., e-mail: </w:t>
      </w:r>
      <w:r w:rsidRPr="00E31E8B">
        <w:rPr>
          <w:rFonts w:ascii="Times New Roman" w:hAnsi="Times New Roman"/>
          <w:i/>
          <w:iCs/>
        </w:rPr>
        <w:t>........................;</w:t>
      </w:r>
    </w:p>
    <w:p w14:paraId="43609B7F" w14:textId="32936F53" w:rsidR="00E40A6A" w:rsidRPr="00E31E8B" w:rsidRDefault="00E40A6A" w:rsidP="00136556">
      <w:pPr>
        <w:numPr>
          <w:ilvl w:val="1"/>
          <w:numId w:val="48"/>
        </w:numPr>
        <w:suppressAutoHyphens/>
        <w:spacing w:after="0" w:line="240" w:lineRule="auto"/>
        <w:ind w:left="1260" w:hanging="693"/>
        <w:jc w:val="left"/>
        <w:rPr>
          <w:rFonts w:ascii="Times New Roman" w:hAnsi="Times New Roman"/>
        </w:rPr>
      </w:pPr>
      <w:r w:rsidRPr="00E31E8B">
        <w:rPr>
          <w:rFonts w:ascii="Times New Roman" w:hAnsi="Times New Roman"/>
          <w:color w:val="000000"/>
        </w:rPr>
        <w:t>Ze strony Wykonawcy</w:t>
      </w:r>
      <w:r w:rsidR="00416260">
        <w:rPr>
          <w:rFonts w:ascii="Times New Roman" w:hAnsi="Times New Roman"/>
          <w:color w:val="000000"/>
        </w:rPr>
        <w:t>:</w:t>
      </w:r>
      <w:r w:rsidRPr="00E31E8B">
        <w:rPr>
          <w:rFonts w:ascii="Times New Roman" w:hAnsi="Times New Roman"/>
          <w:color w:val="000000"/>
        </w:rPr>
        <w:t xml:space="preserve"> </w:t>
      </w:r>
      <w:r w:rsidRPr="00E31E8B">
        <w:rPr>
          <w:rFonts w:ascii="Times New Roman" w:hAnsi="Times New Roman"/>
          <w:i/>
          <w:iCs/>
          <w:color w:val="000000"/>
        </w:rPr>
        <w:t xml:space="preserve">........................... </w:t>
      </w:r>
      <w:r w:rsidRPr="00E31E8B">
        <w:rPr>
          <w:rFonts w:ascii="Times New Roman" w:hAnsi="Times New Roman"/>
          <w:color w:val="000000"/>
        </w:rPr>
        <w:t xml:space="preserve">– </w:t>
      </w:r>
      <w:r w:rsidRPr="00E31E8B">
        <w:rPr>
          <w:rFonts w:ascii="Times New Roman" w:hAnsi="Times New Roman"/>
          <w:i/>
          <w:iCs/>
          <w:color w:val="000000"/>
        </w:rPr>
        <w:t xml:space="preserve">tel. ..........., e-mail: </w:t>
      </w:r>
      <w:r w:rsidRPr="00E31E8B">
        <w:rPr>
          <w:rFonts w:ascii="Times New Roman" w:hAnsi="Times New Roman"/>
          <w:i/>
          <w:iCs/>
        </w:rPr>
        <w:t>.........................</w:t>
      </w:r>
    </w:p>
    <w:p w14:paraId="0E2BADD9" w14:textId="67B2B1C7" w:rsidR="00F407ED" w:rsidRDefault="00E40A6A" w:rsidP="00701D9E">
      <w:pPr>
        <w:pStyle w:val="Akapitzlist"/>
        <w:numPr>
          <w:ilvl w:val="0"/>
          <w:numId w:val="48"/>
        </w:numPr>
        <w:tabs>
          <w:tab w:val="left" w:pos="709"/>
        </w:tabs>
        <w:suppressAutoHyphens/>
        <w:spacing w:after="0" w:line="240" w:lineRule="auto"/>
        <w:ind w:left="567" w:hanging="567"/>
        <w:rPr>
          <w:rFonts w:ascii="Times New Roman" w:hAnsi="Times New Roman"/>
        </w:rPr>
      </w:pPr>
      <w:r w:rsidRPr="00CA5CAE">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13A83C37" w14:textId="77777777" w:rsidR="005519A3" w:rsidRDefault="005519A3" w:rsidP="005519A3">
      <w:pPr>
        <w:tabs>
          <w:tab w:val="left" w:pos="709"/>
        </w:tabs>
        <w:suppressAutoHyphens/>
        <w:spacing w:after="0" w:line="240" w:lineRule="auto"/>
        <w:rPr>
          <w:rFonts w:ascii="Times New Roman" w:hAnsi="Times New Roman"/>
        </w:rPr>
      </w:pPr>
    </w:p>
    <w:p w14:paraId="6970DE63" w14:textId="77777777" w:rsidR="005519A3" w:rsidRPr="005519A3" w:rsidRDefault="005519A3" w:rsidP="005519A3">
      <w:pPr>
        <w:tabs>
          <w:tab w:val="left" w:pos="709"/>
        </w:tabs>
        <w:suppressAutoHyphens/>
        <w:spacing w:after="0" w:line="240" w:lineRule="auto"/>
        <w:rPr>
          <w:rFonts w:ascii="Times New Roman" w:hAnsi="Times New Roman"/>
        </w:rPr>
      </w:pPr>
    </w:p>
    <w:p w14:paraId="43609B81" w14:textId="0AB6496E" w:rsidR="00E40A6A" w:rsidRPr="00E31E8B" w:rsidRDefault="00E40A6A" w:rsidP="00C71218">
      <w:pPr>
        <w:spacing w:after="0" w:line="240" w:lineRule="auto"/>
        <w:jc w:val="center"/>
        <w:rPr>
          <w:rFonts w:ascii="Times New Roman" w:hAnsi="Times New Roman"/>
          <w:b/>
        </w:rPr>
      </w:pPr>
      <w:r w:rsidRPr="00E31E8B">
        <w:rPr>
          <w:rFonts w:ascii="Times New Roman" w:hAnsi="Times New Roman"/>
          <w:b/>
        </w:rPr>
        <w:lastRenderedPageBreak/>
        <w:t>§ 9</w:t>
      </w:r>
    </w:p>
    <w:p w14:paraId="43609B82" w14:textId="292F4C63" w:rsidR="00E40A6A" w:rsidRPr="00751158" w:rsidRDefault="00E40A6A" w:rsidP="00006330">
      <w:pPr>
        <w:pStyle w:val="NormalnyWeb"/>
        <w:suppressAutoHyphens/>
        <w:spacing w:before="0" w:beforeAutospacing="0" w:after="0" w:afterAutospacing="0"/>
        <w:ind w:left="567"/>
        <w:rPr>
          <w:sz w:val="22"/>
          <w:szCs w:val="22"/>
        </w:rPr>
      </w:pPr>
      <w:r w:rsidRPr="00751158">
        <w:rPr>
          <w:sz w:val="22"/>
          <w:szCs w:val="22"/>
        </w:rPr>
        <w:t>Strony dopuszczają możliwość zmiany Umowy po uprzednim sporządzeniu protokołu konieczności, przy zachowaniu ryczałtowego charakteru ceny Umowy, poprzez podpisanie aneksu do Umowy, w</w:t>
      </w:r>
      <w:r w:rsidR="00006330">
        <w:rPr>
          <w:sz w:val="22"/>
          <w:szCs w:val="22"/>
        </w:rPr>
        <w:t> </w:t>
      </w:r>
      <w:r w:rsidRPr="00751158">
        <w:rPr>
          <w:sz w:val="22"/>
          <w:szCs w:val="22"/>
        </w:rPr>
        <w:t>następujących przypadkach:</w:t>
      </w:r>
    </w:p>
    <w:p w14:paraId="43609B83" w14:textId="20A2AFCE" w:rsidR="00E40A6A" w:rsidRPr="00751158" w:rsidRDefault="00E40A6A" w:rsidP="00136556">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751158">
        <w:rPr>
          <w:sz w:val="22"/>
          <w:szCs w:val="22"/>
        </w:rPr>
        <w:t>zmiany terminu realizacji przedmiotu Umowy (początkowego, końcowego) poprzez jego skrócenie lub przedłużenie i/lub zmiany sposobu realizacji poprzez wprowadzenie etapów realizacji</w:t>
      </w:r>
      <w:r w:rsidR="009A5D36" w:rsidRPr="00751158">
        <w:rPr>
          <w:sz w:val="22"/>
          <w:szCs w:val="22"/>
        </w:rPr>
        <w:t xml:space="preserve"> (z możliwością wprowadzenia płatności częściowej odpowiadającej wartości realizacji </w:t>
      </w:r>
      <w:r w:rsidR="009A5D36" w:rsidRPr="00E74678">
        <w:rPr>
          <w:sz w:val="22"/>
          <w:szCs w:val="22"/>
        </w:rPr>
        <w:t>etapu</w:t>
      </w:r>
      <w:r w:rsidR="00A55BF4">
        <w:rPr>
          <w:sz w:val="22"/>
          <w:szCs w:val="22"/>
        </w:rPr>
        <w:t>,</w:t>
      </w:r>
      <w:r w:rsidR="00E74678" w:rsidRPr="00E74678">
        <w:rPr>
          <w:sz w:val="22"/>
          <w:szCs w:val="22"/>
        </w:rPr>
        <w:t xml:space="preserve"> z tym zastrzeżeniem, iż łączna wartość faktur częściowych nie może przekroczyć 75% wynagrodzenia ryczałtowego Wykonawcy),</w:t>
      </w:r>
      <w:r w:rsidRPr="00751158">
        <w:rPr>
          <w:sz w:val="22"/>
          <w:szCs w:val="22"/>
        </w:rPr>
        <w:t xml:space="preserve">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w:t>
      </w:r>
      <w:r w:rsidR="009F6EDD">
        <w:rPr>
          <w:sz w:val="22"/>
          <w:szCs w:val="22"/>
        </w:rPr>
        <w:t>U</w:t>
      </w:r>
      <w:r w:rsidR="009F6EDD" w:rsidRPr="00751158">
        <w:rPr>
          <w:sz w:val="22"/>
          <w:szCs w:val="22"/>
        </w:rPr>
        <w:t>mowy</w:t>
      </w:r>
      <w:r w:rsidRPr="00751158">
        <w:rPr>
          <w:sz w:val="22"/>
          <w:szCs w:val="22"/>
        </w:rPr>
        <w:t>, lub przyczyny leżące po stronie producenta sprzętu dotyczące udokumentowanych problemów związanych z produkcją lub dostawą sprzętu lub z innych przyczyn niezależnych od Stron, w tym spowodowanych przez siłę wyższą,</w:t>
      </w:r>
    </w:p>
    <w:p w14:paraId="43609B84" w14:textId="77777777" w:rsidR="00E40A6A" w:rsidRPr="00E31E8B" w:rsidRDefault="00E40A6A" w:rsidP="00136556">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E31E8B">
        <w:rPr>
          <w:sz w:val="22"/>
          <w:szCs w:val="22"/>
        </w:rPr>
        <w:t>wydłużenia terminu gwarancji, w sytuacji przedłużenia jej przez producenta/Wykonawcę,</w:t>
      </w:r>
    </w:p>
    <w:p w14:paraId="43609B85" w14:textId="1C3F4190" w:rsidR="00E40A6A" w:rsidRPr="00E31E8B" w:rsidRDefault="00E40A6A" w:rsidP="00136556">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E31E8B">
        <w:rPr>
          <w:sz w:val="22"/>
          <w:szCs w:val="22"/>
        </w:rPr>
        <w:t xml:space="preserve">zmiany określonego typu, modelu, nazwy, producenta przedmiotu </w:t>
      </w:r>
      <w:r w:rsidR="009F6EDD">
        <w:rPr>
          <w:sz w:val="22"/>
          <w:szCs w:val="22"/>
        </w:rPr>
        <w:t>U</w:t>
      </w:r>
      <w:r w:rsidR="009F6EDD" w:rsidRPr="00E31E8B">
        <w:rPr>
          <w:sz w:val="22"/>
          <w:szCs w:val="22"/>
        </w:rPr>
        <w:t xml:space="preserve">mowy </w:t>
      </w:r>
      <w:r w:rsidRPr="00E31E8B">
        <w:rPr>
          <w:sz w:val="22"/>
          <w:szCs w:val="22"/>
        </w:rPr>
        <w:t>bądź jego elementów, poprawy jakości lub innych parametrów charakterystycznych dla danego elementu</w:t>
      </w:r>
      <w:r w:rsidR="00901D90">
        <w:rPr>
          <w:sz w:val="22"/>
          <w:szCs w:val="22"/>
        </w:rPr>
        <w:t>,</w:t>
      </w:r>
      <w:r w:rsidRPr="00E31E8B">
        <w:rPr>
          <w:sz w:val="22"/>
          <w:szCs w:val="22"/>
        </w:rPr>
        <w:t xml:space="preserve"> dostawy lub zmiany technologii na równoważną lub lepszą</w:t>
      </w:r>
      <w:r w:rsidR="00BF7DDE">
        <w:rPr>
          <w:sz w:val="22"/>
          <w:szCs w:val="22"/>
        </w:rPr>
        <w:t>,</w:t>
      </w:r>
      <w:r w:rsidRPr="00E31E8B">
        <w:rPr>
          <w:sz w:val="22"/>
          <w:szCs w:val="22"/>
        </w:rPr>
        <w:t xml:space="preserve"> w szczególności w przypadku zakończenia jego produkcji lub wstrzymania lub wycofania go z produkcji po przedstawianiu stosownych dokumentów od producenta lub dystrybutora, z tym że cena wskazana w § </w:t>
      </w:r>
      <w:r w:rsidR="00DD6809">
        <w:rPr>
          <w:sz w:val="22"/>
          <w:szCs w:val="22"/>
        </w:rPr>
        <w:t>3</w:t>
      </w:r>
      <w:r w:rsidRPr="00E31E8B">
        <w:rPr>
          <w:sz w:val="22"/>
          <w:szCs w:val="22"/>
        </w:rPr>
        <w:t xml:space="preserve"> nie może ulec podwyższeniu, a parametry techniczne nie mogą być gorsze niż wskazane w  treści oferty,</w:t>
      </w:r>
    </w:p>
    <w:p w14:paraId="44AD03AD" w14:textId="20855A03" w:rsidR="00D2388B" w:rsidRPr="006F2AFD" w:rsidRDefault="00E40A6A" w:rsidP="006F2AFD">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E31E8B">
        <w:rPr>
          <w:sz w:val="22"/>
          <w:szCs w:val="22"/>
        </w:rPr>
        <w:t>aktualizacji rozwiązań z uwagi na postęp technologiczny lub zmiany obowiązujących przepisów.</w:t>
      </w:r>
    </w:p>
    <w:p w14:paraId="43609B87" w14:textId="4842C5D9" w:rsidR="00E40A6A" w:rsidRPr="00E31E8B" w:rsidRDefault="00E40A6A" w:rsidP="00E31E8B">
      <w:pPr>
        <w:spacing w:after="0" w:line="240" w:lineRule="auto"/>
        <w:jc w:val="center"/>
        <w:rPr>
          <w:rFonts w:ascii="Times New Roman" w:hAnsi="Times New Roman"/>
        </w:rPr>
      </w:pPr>
      <w:r w:rsidRPr="00E31E8B">
        <w:rPr>
          <w:rFonts w:ascii="Times New Roman" w:hAnsi="Times New Roman"/>
          <w:b/>
          <w:bCs/>
        </w:rPr>
        <w:t>§ 10</w:t>
      </w:r>
    </w:p>
    <w:p w14:paraId="43609B88" w14:textId="77777777" w:rsidR="00E40A6A" w:rsidRPr="00E31E8B" w:rsidRDefault="00E40A6A" w:rsidP="00136556">
      <w:pPr>
        <w:numPr>
          <w:ilvl w:val="0"/>
          <w:numId w:val="49"/>
        </w:numPr>
        <w:suppressAutoHyphens/>
        <w:spacing w:after="0" w:line="240" w:lineRule="auto"/>
        <w:rPr>
          <w:rFonts w:ascii="Times New Roman" w:hAnsi="Times New Roman"/>
        </w:rPr>
      </w:pPr>
      <w:r w:rsidRPr="00E31E8B">
        <w:rPr>
          <w:rFonts w:ascii="Times New Roman" w:hAnsi="Times New Roman"/>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w:t>
      </w:r>
      <w:r>
        <w:rPr>
          <w:rFonts w:ascii="Times New Roman" w:hAnsi="Times New Roman"/>
        </w:rPr>
        <w:t>-</w:t>
      </w:r>
      <w:r w:rsidRPr="00E31E8B">
        <w:rPr>
          <w:rFonts w:ascii="Times New Roman" w:hAnsi="Times New Roman"/>
        </w:rPr>
        <w:t>gospodarczej.</w:t>
      </w:r>
    </w:p>
    <w:p w14:paraId="43609B89" w14:textId="7F50C2F3" w:rsidR="00E40A6A" w:rsidRPr="00E31E8B" w:rsidRDefault="00E40A6A" w:rsidP="00136556">
      <w:pPr>
        <w:numPr>
          <w:ilvl w:val="0"/>
          <w:numId w:val="49"/>
        </w:numPr>
        <w:suppressAutoHyphens/>
        <w:spacing w:after="0" w:line="240" w:lineRule="auto"/>
        <w:rPr>
          <w:rFonts w:ascii="Times New Roman" w:hAnsi="Times New Roman"/>
        </w:rPr>
      </w:pPr>
      <w:r w:rsidRPr="00E31E8B">
        <w:rPr>
          <w:rFonts w:ascii="Times New Roman" w:hAnsi="Times New Roman"/>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w:t>
      </w:r>
      <w:r w:rsidR="007C3E79">
        <w:rPr>
          <w:rFonts w:ascii="Times New Roman" w:hAnsi="Times New Roman"/>
        </w:rPr>
        <w:t>U</w:t>
      </w:r>
      <w:r w:rsidR="007C3E79" w:rsidRPr="00E31E8B">
        <w:rPr>
          <w:rFonts w:ascii="Times New Roman" w:hAnsi="Times New Roman"/>
        </w:rPr>
        <w:t xml:space="preserve">mowy </w:t>
      </w:r>
      <w:r w:rsidRPr="00E31E8B">
        <w:rPr>
          <w:rFonts w:ascii="Times New Roman" w:hAnsi="Times New Roman"/>
        </w:rPr>
        <w:t xml:space="preserve">czasowo zawieszą jej realizację lub </w:t>
      </w:r>
      <w:r w:rsidR="007C3E79">
        <w:rPr>
          <w:rFonts w:ascii="Times New Roman" w:hAnsi="Times New Roman"/>
        </w:rPr>
        <w:t>U</w:t>
      </w:r>
      <w:r w:rsidR="007C3E79" w:rsidRPr="00E31E8B">
        <w:rPr>
          <w:rFonts w:ascii="Times New Roman" w:hAnsi="Times New Roman"/>
        </w:rPr>
        <w:t xml:space="preserve">mowa </w:t>
      </w:r>
      <w:r w:rsidRPr="00E31E8B">
        <w:rPr>
          <w:rFonts w:ascii="Times New Roman" w:hAnsi="Times New Roman"/>
        </w:rPr>
        <w:t>zostanie rozwiązana.</w:t>
      </w:r>
    </w:p>
    <w:p w14:paraId="432657BE" w14:textId="5853F1BE" w:rsidR="00BA2EC3" w:rsidRPr="00693A53" w:rsidRDefault="00E40A6A" w:rsidP="00693A53">
      <w:pPr>
        <w:numPr>
          <w:ilvl w:val="0"/>
          <w:numId w:val="49"/>
        </w:numPr>
        <w:tabs>
          <w:tab w:val="left" w:pos="900"/>
        </w:tabs>
        <w:suppressAutoHyphens/>
        <w:spacing w:after="0" w:line="240" w:lineRule="auto"/>
        <w:rPr>
          <w:rFonts w:ascii="Times New Roman" w:hAnsi="Times New Roman"/>
          <w:color w:val="000000"/>
        </w:rPr>
      </w:pPr>
      <w:r w:rsidRPr="00E31E8B">
        <w:rPr>
          <w:rFonts w:ascii="Times New Roman" w:hAnsi="Times New Roman"/>
        </w:rPr>
        <w:t xml:space="preserve">Bieg terminów określonych w niniejszej </w:t>
      </w:r>
      <w:r w:rsidR="00984D47">
        <w:rPr>
          <w:rFonts w:ascii="Times New Roman" w:hAnsi="Times New Roman"/>
        </w:rPr>
        <w:t>U</w:t>
      </w:r>
      <w:r w:rsidR="00984D47" w:rsidRPr="00E31E8B">
        <w:rPr>
          <w:rFonts w:ascii="Times New Roman" w:hAnsi="Times New Roman"/>
        </w:rPr>
        <w:t xml:space="preserve">mowie </w:t>
      </w:r>
      <w:r w:rsidRPr="00E31E8B">
        <w:rPr>
          <w:rFonts w:ascii="Times New Roman" w:hAnsi="Times New Roman"/>
        </w:rPr>
        <w:t>ulega zawieszeniu przez czas trwania przeszkody spowodowanej siłą wyższą.</w:t>
      </w:r>
    </w:p>
    <w:p w14:paraId="43609B8B" w14:textId="33B6BBF3" w:rsidR="00E40A6A" w:rsidRPr="00E31E8B" w:rsidRDefault="00E40A6A" w:rsidP="00E31E8B">
      <w:pPr>
        <w:spacing w:after="0" w:line="240" w:lineRule="auto"/>
        <w:jc w:val="center"/>
        <w:rPr>
          <w:rFonts w:ascii="Times New Roman" w:hAnsi="Times New Roman"/>
          <w:b/>
          <w:bCs/>
        </w:rPr>
      </w:pPr>
      <w:r w:rsidRPr="00E31E8B">
        <w:rPr>
          <w:rFonts w:ascii="Times New Roman" w:hAnsi="Times New Roman"/>
          <w:b/>
          <w:bCs/>
        </w:rPr>
        <w:t>§ 11</w:t>
      </w:r>
    </w:p>
    <w:p w14:paraId="43609B8C" w14:textId="50A47376" w:rsidR="00E40A6A" w:rsidRPr="00E31E8B" w:rsidRDefault="00E40A6A" w:rsidP="00136556">
      <w:pPr>
        <w:numPr>
          <w:ilvl w:val="0"/>
          <w:numId w:val="50"/>
        </w:numPr>
        <w:suppressAutoHyphens/>
        <w:spacing w:after="0" w:line="240" w:lineRule="auto"/>
        <w:ind w:left="426" w:hanging="426"/>
        <w:rPr>
          <w:rFonts w:ascii="Times New Roman" w:hAnsi="Times New Roman"/>
        </w:rPr>
      </w:pPr>
      <w:r w:rsidRPr="00E31E8B">
        <w:rPr>
          <w:rFonts w:ascii="Times New Roman" w:hAnsi="Times New Roman"/>
        </w:rPr>
        <w:t>Wszelkie oświadczenia Stron skutkujące zmianą lub wygaśnięciem Umowy będą składane na piśmie pod rygorem nieważności</w:t>
      </w:r>
      <w:r w:rsidR="008C03E7">
        <w:rPr>
          <w:rFonts w:ascii="Times New Roman" w:hAnsi="Times New Roman"/>
        </w:rPr>
        <w:t>,</w:t>
      </w:r>
      <w:r w:rsidRPr="00E31E8B">
        <w:rPr>
          <w:rFonts w:ascii="Times New Roman" w:hAnsi="Times New Roman"/>
        </w:rPr>
        <w:t xml:space="preserve"> listem poleconym lub za potwierdzeniem ich złożenia.</w:t>
      </w:r>
    </w:p>
    <w:p w14:paraId="43609B8D" w14:textId="77777777" w:rsidR="00E40A6A" w:rsidRPr="00E31E8B" w:rsidRDefault="00E40A6A" w:rsidP="00136556">
      <w:pPr>
        <w:numPr>
          <w:ilvl w:val="0"/>
          <w:numId w:val="50"/>
        </w:numPr>
        <w:suppressAutoHyphens/>
        <w:spacing w:after="0" w:line="240" w:lineRule="auto"/>
        <w:ind w:left="426" w:hanging="426"/>
        <w:rPr>
          <w:rFonts w:ascii="Times New Roman" w:hAnsi="Times New Roman"/>
        </w:rPr>
      </w:pPr>
      <w:r w:rsidRPr="00E31E8B">
        <w:rPr>
          <w:rFonts w:ascii="Times New Roman" w:hAnsi="Times New Roman"/>
        </w:rPr>
        <w:t>Ewentualna nieważność jednego lub kilku postanowień niniejszej Umowy nie wpływa na ważność Umowy w całości. W takim przypadku Strony zastępują nieważne postanowienie postanowieniem zgodnym z celem i innymi postanowieniami Umowy.</w:t>
      </w:r>
    </w:p>
    <w:p w14:paraId="4D6F97DD" w14:textId="6F931FFE" w:rsidR="00134651" w:rsidRPr="00CD446F" w:rsidRDefault="00E40A6A" w:rsidP="00CD446F">
      <w:pPr>
        <w:numPr>
          <w:ilvl w:val="0"/>
          <w:numId w:val="50"/>
        </w:numPr>
        <w:suppressAutoHyphens/>
        <w:spacing w:after="0" w:line="240" w:lineRule="auto"/>
        <w:ind w:left="426" w:hanging="426"/>
        <w:rPr>
          <w:rFonts w:ascii="Times New Roman" w:hAnsi="Times New Roman"/>
        </w:rPr>
      </w:pPr>
      <w:r w:rsidRPr="00E31E8B">
        <w:rPr>
          <w:rFonts w:ascii="Times New Roman" w:hAnsi="Times New Roman"/>
        </w:rPr>
        <w:t xml:space="preserve">W razie rozbieżności pomiędzy treścią SWZ a postanowieniami </w:t>
      </w:r>
      <w:r w:rsidR="00B23E13">
        <w:rPr>
          <w:rFonts w:ascii="Times New Roman" w:hAnsi="Times New Roman"/>
        </w:rPr>
        <w:t>U</w:t>
      </w:r>
      <w:r w:rsidR="00B23E13" w:rsidRPr="00E31E8B">
        <w:rPr>
          <w:rFonts w:ascii="Times New Roman" w:hAnsi="Times New Roman"/>
        </w:rPr>
        <w:t xml:space="preserve">mowy </w:t>
      </w:r>
      <w:r w:rsidRPr="00E31E8B">
        <w:rPr>
          <w:rFonts w:ascii="Times New Roman" w:hAnsi="Times New Roman"/>
        </w:rPr>
        <w:t xml:space="preserve">oraz w sprawach nieuregulowanych niniejszą </w:t>
      </w:r>
      <w:r w:rsidR="00B23E13">
        <w:rPr>
          <w:rFonts w:ascii="Times New Roman" w:hAnsi="Times New Roman"/>
        </w:rPr>
        <w:t>U</w:t>
      </w:r>
      <w:r w:rsidR="00B23E13" w:rsidRPr="00E31E8B">
        <w:rPr>
          <w:rFonts w:ascii="Times New Roman" w:hAnsi="Times New Roman"/>
        </w:rPr>
        <w:t xml:space="preserve">mową </w:t>
      </w:r>
      <w:r w:rsidRPr="00E31E8B">
        <w:rPr>
          <w:rFonts w:ascii="Times New Roman" w:hAnsi="Times New Roman"/>
        </w:rPr>
        <w:t>priorytet nadaje się zapisom SWZ i jej załącznikom.</w:t>
      </w:r>
    </w:p>
    <w:p w14:paraId="25DE221A" w14:textId="77777777" w:rsidR="00134651" w:rsidRDefault="00134651" w:rsidP="00E31E8B">
      <w:pPr>
        <w:spacing w:after="0" w:line="240" w:lineRule="auto"/>
        <w:jc w:val="center"/>
        <w:outlineLvl w:val="0"/>
        <w:rPr>
          <w:rFonts w:ascii="Times New Roman" w:hAnsi="Times New Roman"/>
          <w:b/>
          <w:bCs/>
        </w:rPr>
      </w:pPr>
    </w:p>
    <w:p w14:paraId="43609B90" w14:textId="4D21D466" w:rsidR="00E40A6A" w:rsidRPr="00E31E8B" w:rsidRDefault="00E40A6A" w:rsidP="00E31E8B">
      <w:pPr>
        <w:spacing w:after="0" w:line="240" w:lineRule="auto"/>
        <w:jc w:val="center"/>
        <w:outlineLvl w:val="0"/>
        <w:rPr>
          <w:rFonts w:ascii="Times New Roman" w:hAnsi="Times New Roman"/>
          <w:b/>
          <w:bCs/>
        </w:rPr>
      </w:pPr>
      <w:r w:rsidRPr="00E31E8B">
        <w:rPr>
          <w:rFonts w:ascii="Times New Roman" w:hAnsi="Times New Roman"/>
          <w:b/>
          <w:bCs/>
        </w:rPr>
        <w:t>§ 12</w:t>
      </w:r>
    </w:p>
    <w:p w14:paraId="43609B91" w14:textId="77777777" w:rsidR="00E40A6A" w:rsidRPr="00E31E8B" w:rsidRDefault="00E40A6A" w:rsidP="00136556">
      <w:pPr>
        <w:numPr>
          <w:ilvl w:val="3"/>
          <w:numId w:val="50"/>
        </w:numPr>
        <w:tabs>
          <w:tab w:val="num" w:pos="2880"/>
        </w:tabs>
        <w:suppressAutoHyphens/>
        <w:autoSpaceDE w:val="0"/>
        <w:autoSpaceDN w:val="0"/>
        <w:adjustRightInd w:val="0"/>
        <w:spacing w:after="0" w:line="240" w:lineRule="auto"/>
        <w:ind w:left="426" w:hanging="426"/>
        <w:rPr>
          <w:rFonts w:ascii="Times New Roman" w:hAnsi="Times New Roman"/>
          <w:color w:val="000000"/>
        </w:rPr>
      </w:pPr>
      <w:r w:rsidRPr="00E31E8B">
        <w:rPr>
          <w:rFonts w:ascii="Times New Roman" w:hAnsi="Times New Roman"/>
          <w:color w:val="000000"/>
        </w:rPr>
        <w:t xml:space="preserve">Wykonawcy nie przysługuje prawo przenoszenia wierzytelności wynikających z niniejszej Umowy na podmioty trzecie bez uprzedniej zgody Zamawiającego.  </w:t>
      </w:r>
    </w:p>
    <w:p w14:paraId="43609B92" w14:textId="77777777" w:rsidR="00E40A6A" w:rsidRDefault="00E40A6A" w:rsidP="00136556">
      <w:pPr>
        <w:numPr>
          <w:ilvl w:val="3"/>
          <w:numId w:val="50"/>
        </w:numPr>
        <w:tabs>
          <w:tab w:val="num" w:pos="2880"/>
        </w:tabs>
        <w:suppressAutoHyphens/>
        <w:autoSpaceDE w:val="0"/>
        <w:autoSpaceDN w:val="0"/>
        <w:adjustRightInd w:val="0"/>
        <w:spacing w:after="0" w:line="240" w:lineRule="auto"/>
        <w:ind w:left="426" w:hanging="426"/>
        <w:rPr>
          <w:rFonts w:ascii="Times New Roman" w:hAnsi="Times New Roman"/>
          <w:color w:val="000000"/>
        </w:rPr>
      </w:pPr>
      <w:r w:rsidRPr="00E31E8B">
        <w:rPr>
          <w:rFonts w:ascii="Times New Roman" w:hAnsi="Times New Roman"/>
          <w:color w:val="000000"/>
        </w:rPr>
        <w:t>Strony zobowiązują się do każdorazowego powiadamiania się listem poleconym o zmianie adresu swojej siedziby, pod rygorem uznania za skutecznie doręczoną korespondencję wysłaną pod dotychczasowy znany adres.</w:t>
      </w:r>
    </w:p>
    <w:p w14:paraId="55C5EBCD" w14:textId="77777777" w:rsidR="005519A3" w:rsidRPr="00E31E8B" w:rsidRDefault="005519A3" w:rsidP="005519A3">
      <w:pPr>
        <w:tabs>
          <w:tab w:val="num" w:pos="2880"/>
        </w:tabs>
        <w:suppressAutoHyphens/>
        <w:autoSpaceDE w:val="0"/>
        <w:autoSpaceDN w:val="0"/>
        <w:adjustRightInd w:val="0"/>
        <w:spacing w:after="0" w:line="240" w:lineRule="auto"/>
        <w:rPr>
          <w:rFonts w:ascii="Times New Roman" w:hAnsi="Times New Roman"/>
          <w:color w:val="000000"/>
        </w:rPr>
      </w:pPr>
    </w:p>
    <w:p w14:paraId="43609B93" w14:textId="77777777" w:rsidR="00E40A6A" w:rsidRPr="00E31E8B" w:rsidRDefault="00E40A6A" w:rsidP="00E31E8B">
      <w:pPr>
        <w:spacing w:after="0" w:line="240" w:lineRule="auto"/>
        <w:jc w:val="center"/>
        <w:rPr>
          <w:rFonts w:ascii="Times New Roman" w:hAnsi="Times New Roman"/>
        </w:rPr>
      </w:pPr>
      <w:r w:rsidRPr="00E31E8B">
        <w:rPr>
          <w:rFonts w:ascii="Times New Roman" w:hAnsi="Times New Roman"/>
          <w:b/>
          <w:bCs/>
        </w:rPr>
        <w:lastRenderedPageBreak/>
        <w:t>§ 13</w:t>
      </w:r>
    </w:p>
    <w:p w14:paraId="43609B94" w14:textId="5D97A313" w:rsidR="00E40A6A" w:rsidRPr="00E31E8B"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 xml:space="preserve">W sprawach nieuregulowanych niniejszą </w:t>
      </w:r>
      <w:r w:rsidR="00364B90">
        <w:rPr>
          <w:rFonts w:ascii="Times New Roman" w:hAnsi="Times New Roman"/>
        </w:rPr>
        <w:t>U</w:t>
      </w:r>
      <w:r w:rsidR="00364B90" w:rsidRPr="00E31E8B">
        <w:rPr>
          <w:rFonts w:ascii="Times New Roman" w:hAnsi="Times New Roman"/>
        </w:rPr>
        <w:t xml:space="preserve">mową </w:t>
      </w:r>
      <w:r w:rsidRPr="00E31E8B">
        <w:rPr>
          <w:rFonts w:ascii="Times New Roman" w:hAnsi="Times New Roman"/>
        </w:rPr>
        <w:t xml:space="preserve">mają zastosowanie przepisy prawa polskiego (RP), w szczególności </w:t>
      </w:r>
      <w:r w:rsidRPr="00E31E8B">
        <w:rPr>
          <w:rFonts w:ascii="Times New Roman" w:hAnsi="Times New Roman"/>
          <w:bCs/>
        </w:rPr>
        <w:t>ustawy z dnia 11 września 2019 r. – Prawo zamówień publicznych (</w:t>
      </w:r>
      <w:proofErr w:type="spellStart"/>
      <w:r w:rsidR="004B3C96">
        <w:rPr>
          <w:rFonts w:ascii="Times New Roman" w:hAnsi="Times New Roman"/>
          <w:bCs/>
        </w:rPr>
        <w:t>t.j</w:t>
      </w:r>
      <w:proofErr w:type="spellEnd"/>
      <w:r w:rsidR="004B3C96">
        <w:rPr>
          <w:rFonts w:ascii="Times New Roman" w:hAnsi="Times New Roman"/>
          <w:bCs/>
        </w:rPr>
        <w:t xml:space="preserve">. </w:t>
      </w:r>
      <w:r w:rsidRPr="00E31E8B">
        <w:rPr>
          <w:rFonts w:ascii="Times New Roman" w:hAnsi="Times New Roman"/>
          <w:bCs/>
        </w:rPr>
        <w:t>Dz. U. z 202</w:t>
      </w:r>
      <w:r w:rsidR="008D3438">
        <w:rPr>
          <w:rFonts w:ascii="Times New Roman" w:hAnsi="Times New Roman"/>
          <w:bCs/>
        </w:rPr>
        <w:t>3</w:t>
      </w:r>
      <w:r w:rsidRPr="00E31E8B">
        <w:rPr>
          <w:rFonts w:ascii="Times New Roman" w:hAnsi="Times New Roman"/>
          <w:bCs/>
        </w:rPr>
        <w:t xml:space="preserve"> r., poz. </w:t>
      </w:r>
      <w:r w:rsidR="008D3438">
        <w:rPr>
          <w:rFonts w:ascii="Times New Roman" w:hAnsi="Times New Roman"/>
          <w:bCs/>
        </w:rPr>
        <w:t>1605</w:t>
      </w:r>
      <w:r w:rsidRPr="00E31E8B">
        <w:rPr>
          <w:rFonts w:ascii="Times New Roman" w:hAnsi="Times New Roman"/>
          <w:bCs/>
        </w:rPr>
        <w:t xml:space="preserve"> z </w:t>
      </w:r>
      <w:proofErr w:type="spellStart"/>
      <w:r w:rsidRPr="00E31E8B">
        <w:rPr>
          <w:rFonts w:ascii="Times New Roman" w:hAnsi="Times New Roman"/>
          <w:bCs/>
        </w:rPr>
        <w:t>późn</w:t>
      </w:r>
      <w:proofErr w:type="spellEnd"/>
      <w:r w:rsidRPr="00E31E8B">
        <w:rPr>
          <w:rFonts w:ascii="Times New Roman" w:hAnsi="Times New Roman"/>
          <w:bCs/>
        </w:rPr>
        <w:t xml:space="preserve"> zm.), </w:t>
      </w:r>
      <w:r w:rsidRPr="00E31E8B">
        <w:rPr>
          <w:rFonts w:ascii="Times New Roman" w:hAnsi="Times New Roman"/>
        </w:rPr>
        <w:t>oraz przepisy ustawy z dnia 23 kwietnia 1964 r. – Kodeks cywilny (</w:t>
      </w:r>
      <w:proofErr w:type="spellStart"/>
      <w:r w:rsidRPr="00E31E8B">
        <w:rPr>
          <w:rFonts w:ascii="Times New Roman" w:hAnsi="Times New Roman"/>
        </w:rPr>
        <w:t>t.j</w:t>
      </w:r>
      <w:proofErr w:type="spellEnd"/>
      <w:r w:rsidRPr="00E31E8B">
        <w:rPr>
          <w:rFonts w:ascii="Times New Roman" w:hAnsi="Times New Roman"/>
        </w:rPr>
        <w:t>. Dz. U. 202</w:t>
      </w:r>
      <w:r w:rsidR="008D3438">
        <w:rPr>
          <w:rFonts w:ascii="Times New Roman" w:hAnsi="Times New Roman"/>
        </w:rPr>
        <w:t>3</w:t>
      </w:r>
      <w:r w:rsidR="00823961">
        <w:rPr>
          <w:rFonts w:ascii="Times New Roman" w:hAnsi="Times New Roman"/>
        </w:rPr>
        <w:t xml:space="preserve"> r.,</w:t>
      </w:r>
      <w:r w:rsidRPr="00E31E8B">
        <w:rPr>
          <w:rFonts w:ascii="Times New Roman" w:hAnsi="Times New Roman"/>
        </w:rPr>
        <w:t xml:space="preserve"> poz.</w:t>
      </w:r>
      <w:r w:rsidR="002163CE">
        <w:rPr>
          <w:rFonts w:ascii="Times New Roman" w:hAnsi="Times New Roman"/>
        </w:rPr>
        <w:t> </w:t>
      </w:r>
      <w:r w:rsidR="008D3438">
        <w:rPr>
          <w:rFonts w:ascii="Times New Roman" w:hAnsi="Times New Roman"/>
        </w:rPr>
        <w:t>1610</w:t>
      </w:r>
      <w:r w:rsidRPr="00E31E8B">
        <w:rPr>
          <w:rFonts w:ascii="Times New Roman" w:hAnsi="Times New Roman"/>
        </w:rPr>
        <w:t xml:space="preserve"> ze zm.).</w:t>
      </w:r>
    </w:p>
    <w:p w14:paraId="43609B95" w14:textId="77777777" w:rsidR="00E40A6A" w:rsidRPr="00E31E8B"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Wszelkie zmiany lub uzupełnienia niniejszej Umowy mogą nastąpić za zgodą Stron w formie pisemnej pod rygorem nieważności.</w:t>
      </w:r>
    </w:p>
    <w:p w14:paraId="43609B96" w14:textId="73104CDD" w:rsidR="00E40A6A" w:rsidRPr="00E31E8B"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 xml:space="preserve">Sądem właściwym dla wszystkich spraw związanych z niniejszą </w:t>
      </w:r>
      <w:r w:rsidR="00364B90">
        <w:rPr>
          <w:rFonts w:ascii="Times New Roman" w:hAnsi="Times New Roman"/>
        </w:rPr>
        <w:t>U</w:t>
      </w:r>
      <w:r w:rsidR="00364B90" w:rsidRPr="00E31E8B">
        <w:rPr>
          <w:rFonts w:ascii="Times New Roman" w:hAnsi="Times New Roman"/>
        </w:rPr>
        <w:t xml:space="preserve">mową </w:t>
      </w:r>
      <w:r w:rsidRPr="00E31E8B">
        <w:rPr>
          <w:rFonts w:ascii="Times New Roman" w:hAnsi="Times New Roman"/>
        </w:rPr>
        <w:t>będzie sąd miejscowo właściwy według siedziby Zamawiającego.</w:t>
      </w:r>
    </w:p>
    <w:p w14:paraId="43609B97" w14:textId="3306BB92" w:rsidR="00905B58"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 xml:space="preserve">Niniejszą </w:t>
      </w:r>
      <w:r w:rsidR="00364B90">
        <w:rPr>
          <w:rFonts w:ascii="Times New Roman" w:hAnsi="Times New Roman"/>
        </w:rPr>
        <w:t>U</w:t>
      </w:r>
      <w:r w:rsidR="00364B90" w:rsidRPr="00E31E8B">
        <w:rPr>
          <w:rFonts w:ascii="Times New Roman" w:hAnsi="Times New Roman"/>
        </w:rPr>
        <w:t xml:space="preserve">mowę </w:t>
      </w:r>
      <w:r w:rsidRPr="00E31E8B">
        <w:rPr>
          <w:rFonts w:ascii="Times New Roman" w:hAnsi="Times New Roman"/>
        </w:rPr>
        <w:t>sporządzono w dwóch (2) jednobrzmiących egzemplarzach po jednym (1) egzemplarzu dla każdej ze Stron, z zastrzeżeniem ust. 5.</w:t>
      </w:r>
    </w:p>
    <w:p w14:paraId="43609B98" w14:textId="66071D45" w:rsidR="00E40A6A" w:rsidRPr="00545A09" w:rsidRDefault="00443B13" w:rsidP="00443B13">
      <w:pPr>
        <w:suppressAutoHyphens/>
        <w:spacing w:after="0" w:line="240" w:lineRule="auto"/>
        <w:ind w:left="360" w:hanging="360"/>
        <w:rPr>
          <w:rFonts w:ascii="Times New Roman" w:hAnsi="Times New Roman"/>
        </w:rPr>
      </w:pPr>
      <w:r>
        <w:rPr>
          <w:rFonts w:ascii="Times New Roman" w:hAnsi="Times New Roman"/>
          <w:b/>
          <w:bCs/>
          <w:i/>
          <w:iCs/>
        </w:rPr>
        <w:t xml:space="preserve">5. </w:t>
      </w:r>
      <w:r>
        <w:rPr>
          <w:rFonts w:ascii="Times New Roman" w:hAnsi="Times New Roman"/>
          <w:b/>
          <w:bCs/>
          <w:i/>
          <w:iCs/>
        </w:rPr>
        <w:tab/>
      </w:r>
      <w:r w:rsidR="00E40A6A" w:rsidRPr="00545A09">
        <w:rPr>
          <w:rFonts w:ascii="Times New Roman" w:hAnsi="Times New Roman"/>
        </w:rPr>
        <w:t xml:space="preserve">Strony zgodnie oświadczają, że z uwagi na fakt zawarcia niniejszej </w:t>
      </w:r>
      <w:r w:rsidR="00A55108" w:rsidRPr="00545A09">
        <w:rPr>
          <w:rFonts w:ascii="Times New Roman" w:hAnsi="Times New Roman"/>
        </w:rPr>
        <w:t xml:space="preserve">Umowy </w:t>
      </w:r>
      <w:r w:rsidR="00E40A6A" w:rsidRPr="00545A09">
        <w:rPr>
          <w:rFonts w:ascii="Times New Roman" w:hAnsi="Times New Roman"/>
        </w:rPr>
        <w:t>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3609B99" w14:textId="77777777" w:rsidR="00E40A6A" w:rsidRPr="004E40B7" w:rsidRDefault="00E40A6A" w:rsidP="00717032">
      <w:pPr>
        <w:spacing w:after="0" w:line="240" w:lineRule="auto"/>
        <w:ind w:hanging="360"/>
        <w:rPr>
          <w:rFonts w:ascii="Times New Roman" w:hAnsi="Times New Roman"/>
          <w:bCs/>
          <w:i/>
          <w:iCs/>
        </w:rPr>
      </w:pPr>
    </w:p>
    <w:p w14:paraId="43609B9A" w14:textId="77777777" w:rsidR="00E40A6A" w:rsidRPr="001072FD" w:rsidRDefault="00E40A6A" w:rsidP="00F234C0">
      <w:pPr>
        <w:pStyle w:val="Tekstpodstawowy"/>
        <w:ind w:left="360"/>
        <w:jc w:val="center"/>
        <w:rPr>
          <w:rFonts w:ascii="Times New Roman" w:hAnsi="Times New Roman"/>
          <w:i/>
          <w:iCs/>
          <w:sz w:val="22"/>
          <w:szCs w:val="22"/>
        </w:rPr>
      </w:pPr>
      <w:r w:rsidRPr="001072FD">
        <w:rPr>
          <w:rFonts w:ascii="Times New Roman" w:hAnsi="Times New Roman"/>
          <w:i/>
          <w:iCs/>
          <w:sz w:val="22"/>
          <w:szCs w:val="22"/>
        </w:rPr>
        <w:t>.........................................                                                                                .....................................</w:t>
      </w:r>
    </w:p>
    <w:p w14:paraId="43609B9B" w14:textId="77777777" w:rsidR="00E40A6A" w:rsidRPr="001072FD" w:rsidRDefault="00E40A6A" w:rsidP="00F234C0">
      <w:pPr>
        <w:pStyle w:val="Tekstpodstawowy"/>
        <w:ind w:left="360"/>
        <w:jc w:val="center"/>
        <w:rPr>
          <w:rFonts w:ascii="Times New Roman" w:hAnsi="Times New Roman"/>
          <w:b/>
          <w:i/>
          <w:iCs/>
          <w:sz w:val="22"/>
          <w:szCs w:val="22"/>
        </w:rPr>
      </w:pPr>
      <w:r w:rsidRPr="001072FD">
        <w:rPr>
          <w:rFonts w:ascii="Times New Roman" w:hAnsi="Times New Roman"/>
          <w:b/>
          <w:i/>
          <w:iCs/>
          <w:sz w:val="22"/>
          <w:szCs w:val="22"/>
        </w:rPr>
        <w:t>Zamawiający</w:t>
      </w:r>
      <w:r w:rsidRPr="001072FD">
        <w:rPr>
          <w:rFonts w:ascii="Times New Roman" w:hAnsi="Times New Roman"/>
          <w:b/>
          <w:i/>
          <w:iCs/>
          <w:sz w:val="22"/>
          <w:szCs w:val="22"/>
        </w:rPr>
        <w:tab/>
      </w:r>
      <w:r w:rsidRPr="001072FD">
        <w:rPr>
          <w:rFonts w:ascii="Times New Roman" w:hAnsi="Times New Roman"/>
          <w:b/>
          <w:i/>
          <w:iCs/>
          <w:sz w:val="22"/>
          <w:szCs w:val="22"/>
        </w:rPr>
        <w:tab/>
        <w:t xml:space="preserve">                                 </w:t>
      </w:r>
      <w:r w:rsidRPr="001072FD">
        <w:rPr>
          <w:rFonts w:ascii="Times New Roman" w:hAnsi="Times New Roman"/>
          <w:b/>
          <w:i/>
          <w:iCs/>
          <w:sz w:val="22"/>
          <w:szCs w:val="22"/>
        </w:rPr>
        <w:tab/>
      </w:r>
      <w:r w:rsidRPr="001072FD">
        <w:rPr>
          <w:rFonts w:ascii="Times New Roman" w:hAnsi="Times New Roman"/>
          <w:b/>
          <w:i/>
          <w:iCs/>
          <w:sz w:val="22"/>
          <w:szCs w:val="22"/>
        </w:rPr>
        <w:tab/>
      </w:r>
      <w:r w:rsidRPr="001072FD">
        <w:rPr>
          <w:rFonts w:ascii="Times New Roman" w:hAnsi="Times New Roman"/>
          <w:b/>
          <w:i/>
          <w:iCs/>
          <w:sz w:val="22"/>
          <w:szCs w:val="22"/>
        </w:rPr>
        <w:tab/>
      </w:r>
      <w:r w:rsidRPr="001072FD">
        <w:rPr>
          <w:rFonts w:ascii="Times New Roman" w:hAnsi="Times New Roman"/>
          <w:b/>
          <w:i/>
          <w:iCs/>
          <w:sz w:val="22"/>
          <w:szCs w:val="22"/>
        </w:rPr>
        <w:tab/>
        <w:t>Wykonawca</w:t>
      </w:r>
    </w:p>
    <w:p w14:paraId="43609B9D" w14:textId="74B9C04D" w:rsidR="00E40A6A" w:rsidRPr="009335CB" w:rsidRDefault="00E40A6A" w:rsidP="00F234C0">
      <w:pPr>
        <w:jc w:val="left"/>
        <w:rPr>
          <w:rFonts w:ascii="Times New Roman" w:hAnsi="Times New Roman"/>
          <w:bCs/>
          <w:i/>
          <w:u w:val="single"/>
        </w:rPr>
      </w:pPr>
      <w:r w:rsidRPr="001072FD">
        <w:rPr>
          <w:rFonts w:ascii="Times New Roman" w:hAnsi="Times New Roman"/>
          <w:bCs/>
          <w:i/>
          <w:u w:val="single"/>
        </w:rPr>
        <w:t xml:space="preserve">Załączniki do </w:t>
      </w:r>
      <w:r w:rsidR="008B5316">
        <w:rPr>
          <w:rFonts w:ascii="Times New Roman" w:hAnsi="Times New Roman"/>
          <w:bCs/>
          <w:i/>
          <w:u w:val="single"/>
        </w:rPr>
        <w:t>U</w:t>
      </w:r>
      <w:r w:rsidR="008B5316" w:rsidRPr="001072FD">
        <w:rPr>
          <w:rFonts w:ascii="Times New Roman" w:hAnsi="Times New Roman"/>
          <w:bCs/>
          <w:i/>
          <w:u w:val="single"/>
        </w:rPr>
        <w:t>mowy</w:t>
      </w:r>
      <w:r w:rsidRPr="001072FD">
        <w:rPr>
          <w:rFonts w:ascii="Times New Roman" w:hAnsi="Times New Roman"/>
          <w:bCs/>
          <w:i/>
          <w:u w:val="single"/>
        </w:rPr>
        <w:t>:</w:t>
      </w:r>
    </w:p>
    <w:p w14:paraId="43609B9E" w14:textId="4590462A" w:rsidR="00E40A6A" w:rsidRPr="00A81EBA" w:rsidRDefault="00E73490" w:rsidP="00136556">
      <w:pPr>
        <w:numPr>
          <w:ilvl w:val="0"/>
          <w:numId w:val="37"/>
        </w:numPr>
        <w:tabs>
          <w:tab w:val="clear" w:pos="1260"/>
        </w:tabs>
        <w:spacing w:after="0" w:line="240" w:lineRule="auto"/>
        <w:ind w:left="540" w:hanging="540"/>
        <w:rPr>
          <w:rFonts w:ascii="Times New Roman" w:hAnsi="Times New Roman"/>
          <w:i/>
        </w:rPr>
      </w:pPr>
      <w:r>
        <w:rPr>
          <w:rFonts w:ascii="Times New Roman" w:hAnsi="Times New Roman"/>
          <w:i/>
        </w:rPr>
        <w:t xml:space="preserve">Załącznik </w:t>
      </w:r>
      <w:r w:rsidR="00AB2D73">
        <w:rPr>
          <w:rFonts w:ascii="Times New Roman" w:hAnsi="Times New Roman"/>
          <w:i/>
        </w:rPr>
        <w:t>1</w:t>
      </w:r>
      <w:r>
        <w:rPr>
          <w:rFonts w:ascii="Times New Roman" w:hAnsi="Times New Roman"/>
          <w:i/>
        </w:rPr>
        <w:t xml:space="preserve"> - </w:t>
      </w:r>
      <w:r w:rsidR="00E40A6A" w:rsidRPr="00A81EBA">
        <w:rPr>
          <w:rFonts w:ascii="Times New Roman" w:hAnsi="Times New Roman"/>
          <w:i/>
        </w:rPr>
        <w:t xml:space="preserve">Kalkulacja cenowa przedmiotu </w:t>
      </w:r>
      <w:r w:rsidR="008B5316">
        <w:rPr>
          <w:rFonts w:ascii="Times New Roman" w:hAnsi="Times New Roman"/>
          <w:i/>
        </w:rPr>
        <w:t>U</w:t>
      </w:r>
      <w:r w:rsidR="008B5316" w:rsidRPr="00A81EBA">
        <w:rPr>
          <w:rFonts w:ascii="Times New Roman" w:hAnsi="Times New Roman"/>
          <w:i/>
        </w:rPr>
        <w:t>mowy</w:t>
      </w:r>
      <w:r w:rsidR="00E40A6A" w:rsidRPr="00A81EBA">
        <w:rPr>
          <w:rFonts w:ascii="Times New Roman" w:hAnsi="Times New Roman"/>
          <w:i/>
        </w:rPr>
        <w:t>;</w:t>
      </w:r>
    </w:p>
    <w:p w14:paraId="43609B9F" w14:textId="244719F4" w:rsidR="00E40A6A" w:rsidRPr="00A81EBA" w:rsidRDefault="00E40A6A" w:rsidP="00136556">
      <w:pPr>
        <w:numPr>
          <w:ilvl w:val="0"/>
          <w:numId w:val="37"/>
        </w:numPr>
        <w:tabs>
          <w:tab w:val="clear" w:pos="1260"/>
        </w:tabs>
        <w:spacing w:after="0" w:line="240" w:lineRule="auto"/>
        <w:ind w:left="540" w:hanging="540"/>
        <w:rPr>
          <w:rFonts w:ascii="Times New Roman" w:hAnsi="Times New Roman"/>
          <w:i/>
        </w:rPr>
      </w:pPr>
      <w:r w:rsidRPr="00A81EBA">
        <w:rPr>
          <w:rFonts w:ascii="Times New Roman" w:hAnsi="Times New Roman"/>
          <w:i/>
        </w:rPr>
        <w:t xml:space="preserve">Załącznik </w:t>
      </w:r>
      <w:r w:rsidR="00AB2D73">
        <w:rPr>
          <w:rFonts w:ascii="Times New Roman" w:hAnsi="Times New Roman"/>
          <w:i/>
        </w:rPr>
        <w:t>2</w:t>
      </w:r>
      <w:r w:rsidRPr="00A81EBA">
        <w:rPr>
          <w:rFonts w:ascii="Times New Roman" w:hAnsi="Times New Roman"/>
          <w:i/>
        </w:rPr>
        <w:t xml:space="preserve"> – Protokół odbioru</w:t>
      </w:r>
      <w:r>
        <w:rPr>
          <w:rFonts w:ascii="Times New Roman" w:hAnsi="Times New Roman"/>
          <w:i/>
        </w:rPr>
        <w:t>.</w:t>
      </w:r>
    </w:p>
    <w:p w14:paraId="43609BA2" w14:textId="676DD2A5" w:rsidR="00E40A6A" w:rsidRPr="00A81EBA" w:rsidRDefault="00E40A6A" w:rsidP="006F5490">
      <w:pPr>
        <w:jc w:val="right"/>
        <w:rPr>
          <w:rFonts w:ascii="Times New Roman" w:hAnsi="Times New Roman"/>
          <w:b/>
        </w:rPr>
      </w:pPr>
      <w:r>
        <w:rPr>
          <w:rFonts w:ascii="Times New Roman" w:hAnsi="Times New Roman"/>
          <w:b/>
          <w:bCs/>
        </w:rPr>
        <w:br w:type="page"/>
      </w:r>
    </w:p>
    <w:p w14:paraId="43609BA3" w14:textId="77777777" w:rsidR="00E40A6A" w:rsidRPr="00A81EBA" w:rsidRDefault="00E40A6A" w:rsidP="00A81EBA">
      <w:pPr>
        <w:keepNext/>
        <w:tabs>
          <w:tab w:val="num" w:pos="567"/>
        </w:tabs>
        <w:spacing w:line="240" w:lineRule="auto"/>
        <w:ind w:left="284"/>
        <w:jc w:val="right"/>
        <w:rPr>
          <w:rFonts w:ascii="Times New Roman" w:hAnsi="Times New Roman"/>
          <w:b/>
        </w:rPr>
      </w:pPr>
      <w:r w:rsidRPr="00A81EBA">
        <w:rPr>
          <w:rFonts w:ascii="Times New Roman" w:hAnsi="Times New Roman"/>
          <w:b/>
        </w:rPr>
        <w:lastRenderedPageBreak/>
        <w:t>ZAŁĄCZNIK NR 2 do wzoru umowy</w:t>
      </w:r>
    </w:p>
    <w:p w14:paraId="43609BA4" w14:textId="77777777" w:rsidR="00E40A6A" w:rsidRPr="00A81EBA" w:rsidRDefault="00E40A6A" w:rsidP="00A81EBA">
      <w:pPr>
        <w:widowControl w:val="0"/>
        <w:suppressAutoHyphens/>
        <w:spacing w:after="0" w:line="240" w:lineRule="auto"/>
        <w:rPr>
          <w:rFonts w:ascii="Times New Roman" w:hAnsi="Times New Roman"/>
          <w:lang w:eastAsia="pl-PL"/>
        </w:rPr>
      </w:pPr>
      <w:r w:rsidRPr="00A81EBA">
        <w:rPr>
          <w:rFonts w:ascii="Times New Roman" w:hAnsi="Times New Roman"/>
          <w:lang w:eastAsia="pl-PL"/>
        </w:rPr>
        <w:t>/jednostka organizacyjna/</w:t>
      </w:r>
    </w:p>
    <w:p w14:paraId="43609BA5" w14:textId="77777777" w:rsidR="00E40A6A" w:rsidRPr="00A81EBA" w:rsidRDefault="00E40A6A" w:rsidP="00A81EBA">
      <w:pPr>
        <w:widowControl w:val="0"/>
        <w:suppressAutoHyphens/>
        <w:spacing w:after="0" w:line="240" w:lineRule="auto"/>
        <w:rPr>
          <w:rFonts w:ascii="Times New Roman" w:hAnsi="Times New Roman"/>
          <w:lang w:eastAsia="pl-PL"/>
        </w:rPr>
      </w:pPr>
      <w:r w:rsidRPr="00A81EBA">
        <w:rPr>
          <w:rFonts w:ascii="Times New Roman" w:hAnsi="Times New Roman"/>
          <w:lang w:eastAsia="pl-PL"/>
        </w:rPr>
        <w:t>Uniwersytet Jagielloński</w:t>
      </w:r>
    </w:p>
    <w:p w14:paraId="43609BA6" w14:textId="77777777" w:rsidR="00E40A6A" w:rsidRPr="00A81EBA" w:rsidRDefault="00E40A6A" w:rsidP="00A81EBA">
      <w:pPr>
        <w:widowControl w:val="0"/>
        <w:suppressAutoHyphens/>
        <w:spacing w:after="0" w:line="240" w:lineRule="auto"/>
        <w:rPr>
          <w:rFonts w:ascii="Times New Roman" w:hAnsi="Times New Roman"/>
          <w:lang w:eastAsia="pl-PL"/>
        </w:rPr>
      </w:pPr>
    </w:p>
    <w:p w14:paraId="43609BA7"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b/>
          <w:bCs/>
          <w:lang w:eastAsia="pl-PL"/>
        </w:rPr>
      </w:pPr>
      <w:r w:rsidRPr="00A81EBA">
        <w:rPr>
          <w:rFonts w:ascii="Times New Roman" w:hAnsi="Times New Roman"/>
          <w:b/>
          <w:bCs/>
          <w:lang w:eastAsia="pl-PL"/>
        </w:rPr>
        <w:t>POTWIERDZENIE WYKONANIA DOSTAWY</w:t>
      </w:r>
    </w:p>
    <w:p w14:paraId="43609BA8" w14:textId="7CB48230"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lang w:eastAsia="pl-PL"/>
        </w:rPr>
      </w:pPr>
      <w:r w:rsidRPr="00A81EBA">
        <w:rPr>
          <w:rFonts w:ascii="Times New Roman" w:hAnsi="Times New Roman"/>
          <w:lang w:eastAsia="pl-PL"/>
        </w:rPr>
        <w:t xml:space="preserve">stanowiącej przedmiot </w:t>
      </w:r>
      <w:r w:rsidR="00605365">
        <w:rPr>
          <w:rFonts w:ascii="Times New Roman" w:hAnsi="Times New Roman"/>
          <w:lang w:eastAsia="pl-PL"/>
        </w:rPr>
        <w:t>U</w:t>
      </w:r>
      <w:r w:rsidRPr="00A81EBA">
        <w:rPr>
          <w:rFonts w:ascii="Times New Roman" w:hAnsi="Times New Roman"/>
          <w:lang w:eastAsia="pl-PL"/>
        </w:rPr>
        <w:t>mowy nr 80.272.</w:t>
      </w:r>
      <w:r w:rsidR="003730EF">
        <w:rPr>
          <w:rFonts w:ascii="Times New Roman" w:hAnsi="Times New Roman"/>
          <w:lang w:eastAsia="pl-PL"/>
        </w:rPr>
        <w:t>6</w:t>
      </w:r>
      <w:r w:rsidR="004B7495">
        <w:rPr>
          <w:rFonts w:ascii="Times New Roman" w:hAnsi="Times New Roman"/>
          <w:lang w:eastAsia="pl-PL"/>
        </w:rPr>
        <w:t>.202</w:t>
      </w:r>
      <w:r w:rsidR="003730EF">
        <w:rPr>
          <w:rFonts w:ascii="Times New Roman" w:hAnsi="Times New Roman"/>
          <w:lang w:eastAsia="pl-PL"/>
        </w:rPr>
        <w:t>4</w:t>
      </w:r>
    </w:p>
    <w:p w14:paraId="43609BA9"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sz w:val="20"/>
          <w:szCs w:val="20"/>
          <w:lang w:eastAsia="pl-PL"/>
        </w:rPr>
      </w:pPr>
    </w:p>
    <w:p w14:paraId="43609BAA"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E40A6A" w:rsidRPr="007773C7" w14:paraId="43609BB0" w14:textId="77777777" w:rsidTr="006A0BAD">
        <w:trPr>
          <w:trHeight w:val="841"/>
        </w:trPr>
        <w:tc>
          <w:tcPr>
            <w:tcW w:w="4644" w:type="dxa"/>
            <w:vAlign w:val="center"/>
          </w:tcPr>
          <w:p w14:paraId="43609BAB"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Nazwa Wykonawcy dostawy</w:t>
            </w:r>
          </w:p>
        </w:tc>
        <w:tc>
          <w:tcPr>
            <w:tcW w:w="4310" w:type="dxa"/>
          </w:tcPr>
          <w:p w14:paraId="43609BAC"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 xml:space="preserve">…………………………….. </w:t>
            </w:r>
          </w:p>
          <w:p w14:paraId="43609BAD"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w:t>
            </w:r>
          </w:p>
          <w:p w14:paraId="43609BAE"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w:t>
            </w:r>
          </w:p>
          <w:p w14:paraId="43609BAF"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i/>
                <w:sz w:val="20"/>
                <w:szCs w:val="20"/>
                <w:lang w:eastAsia="pl-PL"/>
              </w:rPr>
            </w:pPr>
            <w:r w:rsidRPr="00A81EBA">
              <w:rPr>
                <w:rFonts w:ascii="Times New Roman" w:hAnsi="Times New Roman"/>
                <w:i/>
                <w:sz w:val="20"/>
                <w:szCs w:val="20"/>
                <w:lang w:eastAsia="pl-PL"/>
              </w:rPr>
              <w:t>(nazwa, adres, NIP Wykonawcy)</w:t>
            </w:r>
          </w:p>
        </w:tc>
      </w:tr>
      <w:tr w:rsidR="00E40A6A" w:rsidRPr="007773C7" w14:paraId="43609BB5" w14:textId="77777777" w:rsidTr="006A0BAD">
        <w:tc>
          <w:tcPr>
            <w:tcW w:w="4644" w:type="dxa"/>
            <w:vAlign w:val="center"/>
          </w:tcPr>
          <w:p w14:paraId="43609BB1"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Nazwa dostawy</w:t>
            </w:r>
          </w:p>
        </w:tc>
        <w:tc>
          <w:tcPr>
            <w:tcW w:w="4310" w:type="dxa"/>
          </w:tcPr>
          <w:p w14:paraId="43609BB2"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3"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 xml:space="preserve">………………………… </w:t>
            </w:r>
          </w:p>
          <w:p w14:paraId="43609BB4"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c>
      </w:tr>
    </w:tbl>
    <w:p w14:paraId="43609BB6"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7"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lang w:eastAsia="pl-PL"/>
        </w:rPr>
      </w:pPr>
      <w:r w:rsidRPr="00A81EBA">
        <w:rPr>
          <w:rFonts w:ascii="Times New Roman" w:hAnsi="Times New Roman"/>
          <w:lang w:eastAsia="pl-PL"/>
        </w:rPr>
        <w:t xml:space="preserve">Ustalenia dotyczące odbioru przedmiotu umowy: </w:t>
      </w:r>
    </w:p>
    <w:p w14:paraId="43609BB8" w14:textId="77777777" w:rsidR="00E40A6A" w:rsidRPr="00A81EBA" w:rsidRDefault="00E40A6A" w:rsidP="00136556">
      <w:pPr>
        <w:widowControl w:val="0"/>
        <w:numPr>
          <w:ilvl w:val="0"/>
          <w:numId w:val="56"/>
        </w:numPr>
        <w:suppressAutoHyphens/>
        <w:autoSpaceDE w:val="0"/>
        <w:autoSpaceDN w:val="0"/>
        <w:adjustRightInd w:val="0"/>
        <w:spacing w:after="200" w:line="276" w:lineRule="auto"/>
        <w:contextualSpacing/>
        <w:jc w:val="center"/>
        <w:rPr>
          <w:rFonts w:ascii="Times New Roman" w:hAnsi="Times New Roman"/>
        </w:rPr>
      </w:pPr>
      <w:r w:rsidRPr="00A81EBA">
        <w:rPr>
          <w:rFonts w:ascii="Times New Roman" w:hAnsi="Times New Roman"/>
        </w:rPr>
        <w:t>Dostawa została zrealizowana zgodnie z umową.: TAK/NIE*</w:t>
      </w:r>
    </w:p>
    <w:p w14:paraId="43609BB9" w14:textId="5AF0F395" w:rsidR="00E40A6A" w:rsidRPr="00A81EBA" w:rsidRDefault="00E40A6A" w:rsidP="00136556">
      <w:pPr>
        <w:widowControl w:val="0"/>
        <w:numPr>
          <w:ilvl w:val="0"/>
          <w:numId w:val="56"/>
        </w:numPr>
        <w:suppressAutoHyphens/>
        <w:autoSpaceDE w:val="0"/>
        <w:autoSpaceDN w:val="0"/>
        <w:adjustRightInd w:val="0"/>
        <w:spacing w:after="200" w:line="276" w:lineRule="auto"/>
        <w:contextualSpacing/>
        <w:jc w:val="center"/>
        <w:rPr>
          <w:rFonts w:ascii="Times New Roman" w:hAnsi="Times New Roman"/>
        </w:rPr>
      </w:pPr>
      <w:r w:rsidRPr="00A81EBA">
        <w:rPr>
          <w:rFonts w:ascii="Times New Roman" w:hAnsi="Times New Roman"/>
        </w:rPr>
        <w:t xml:space="preserve">Zastrzeżenia dotyczące odbioru przedmiotu </w:t>
      </w:r>
      <w:r w:rsidR="00605365">
        <w:rPr>
          <w:rFonts w:ascii="Times New Roman" w:hAnsi="Times New Roman"/>
        </w:rPr>
        <w:t>U</w:t>
      </w:r>
      <w:r w:rsidRPr="00A81EBA">
        <w:rPr>
          <w:rFonts w:ascii="Times New Roman" w:hAnsi="Times New Roman"/>
        </w:rPr>
        <w:t>mowy*: TAK/NIE*</w:t>
      </w:r>
    </w:p>
    <w:p w14:paraId="43609BBA"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lang w:eastAsia="pl-PL"/>
        </w:rPr>
        <w:t>…………………………………………………………………………………………………………………………………………………………………………………………………………………………</w:t>
      </w:r>
    </w:p>
    <w:p w14:paraId="43609BBB"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40A6A" w:rsidRPr="007773C7" w14:paraId="43609BBF" w14:textId="77777777" w:rsidTr="006A0BAD">
        <w:trPr>
          <w:trHeight w:val="956"/>
        </w:trPr>
        <w:tc>
          <w:tcPr>
            <w:tcW w:w="4498" w:type="dxa"/>
            <w:vAlign w:val="center"/>
          </w:tcPr>
          <w:p w14:paraId="43609BBC" w14:textId="77777777" w:rsidR="00E40A6A" w:rsidRPr="00A81EBA" w:rsidRDefault="00E40A6A" w:rsidP="00A81EBA">
            <w:pPr>
              <w:widowControl w:val="0"/>
              <w:suppressAutoHyphens/>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Podpis przedstawiciela Uniwersytetu Jagiellońskiego</w:t>
            </w:r>
          </w:p>
        </w:tc>
        <w:tc>
          <w:tcPr>
            <w:tcW w:w="4433" w:type="dxa"/>
          </w:tcPr>
          <w:p w14:paraId="43609BBD"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p w14:paraId="43609BBE"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tc>
      </w:tr>
      <w:tr w:rsidR="00E40A6A" w:rsidRPr="007773C7" w14:paraId="43609BC3" w14:textId="77777777" w:rsidTr="006A0BAD">
        <w:trPr>
          <w:trHeight w:val="882"/>
        </w:trPr>
        <w:tc>
          <w:tcPr>
            <w:tcW w:w="4498" w:type="dxa"/>
            <w:vAlign w:val="center"/>
          </w:tcPr>
          <w:p w14:paraId="43609BC0" w14:textId="77777777" w:rsidR="00E40A6A" w:rsidRPr="00A81EBA" w:rsidRDefault="00E40A6A" w:rsidP="00A81EBA">
            <w:pPr>
              <w:widowControl w:val="0"/>
              <w:suppressAutoHyphens/>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Podpis przedstawiciela Wykonawcy</w:t>
            </w:r>
          </w:p>
        </w:tc>
        <w:tc>
          <w:tcPr>
            <w:tcW w:w="4433" w:type="dxa"/>
          </w:tcPr>
          <w:p w14:paraId="43609BC1"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p w14:paraId="43609BC2"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tc>
      </w:tr>
    </w:tbl>
    <w:p w14:paraId="43609BC4" w14:textId="77777777" w:rsidR="00E40A6A" w:rsidRDefault="00E40A6A" w:rsidP="004777B8">
      <w:pPr>
        <w:widowControl w:val="0"/>
        <w:suppressAutoHyphens/>
        <w:spacing w:after="0" w:line="240" w:lineRule="auto"/>
        <w:ind w:left="360"/>
        <w:jc w:val="left"/>
        <w:rPr>
          <w:rFonts w:ascii="Times New Roman" w:hAnsi="Times New Roman"/>
          <w:i/>
          <w:sz w:val="20"/>
          <w:szCs w:val="20"/>
          <w:lang w:eastAsia="pl-PL"/>
        </w:rPr>
      </w:pPr>
      <w:r w:rsidRPr="00A81EBA">
        <w:rPr>
          <w:rFonts w:ascii="Times New Roman" w:hAnsi="Times New Roman"/>
          <w:i/>
          <w:sz w:val="20"/>
          <w:szCs w:val="20"/>
          <w:lang w:eastAsia="pl-PL"/>
        </w:rPr>
        <w:t>*- niepotrzebne skreślić</w:t>
      </w:r>
    </w:p>
    <w:p w14:paraId="597E94C5" w14:textId="40D74F02" w:rsidR="00E03A84" w:rsidRPr="00001DBC" w:rsidRDefault="00E03A84" w:rsidP="00001DBC">
      <w:pPr>
        <w:rPr>
          <w:rFonts w:ascii="Times New Roman" w:hAnsi="Times New Roman"/>
          <w:i/>
          <w:sz w:val="20"/>
          <w:szCs w:val="20"/>
          <w:lang w:eastAsia="pl-PL"/>
        </w:rPr>
      </w:pPr>
    </w:p>
    <w:sectPr w:rsidR="00E03A84" w:rsidRPr="00001DBC" w:rsidSect="00E133D9">
      <w:headerReference w:type="default" r:id="rId48"/>
      <w:footerReference w:type="default" r:id="rId49"/>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40ED" w14:textId="77777777" w:rsidR="00BA4BA5" w:rsidRDefault="00BA4BA5" w:rsidP="00AD6206">
      <w:pPr>
        <w:spacing w:after="0" w:line="240" w:lineRule="auto"/>
      </w:pPr>
      <w:r>
        <w:separator/>
      </w:r>
    </w:p>
  </w:endnote>
  <w:endnote w:type="continuationSeparator" w:id="0">
    <w:p w14:paraId="5D0DDA57" w14:textId="77777777" w:rsidR="00BA4BA5" w:rsidRDefault="00BA4BA5"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6" w14:textId="5EC58853" w:rsidR="00E03A84" w:rsidRPr="00D40C01" w:rsidRDefault="00E03A84">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F554AF" w:rsidRPr="00F554AF">
      <w:rPr>
        <w:b/>
        <w:bCs/>
        <w:noProof/>
        <w:sz w:val="20"/>
        <w:szCs w:val="20"/>
      </w:rPr>
      <w:t>48</w:t>
    </w:r>
    <w:r w:rsidRPr="00D40C01">
      <w:rPr>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1975" w14:textId="77777777" w:rsidR="00BA4BA5" w:rsidRDefault="00BA4BA5" w:rsidP="00AD6206">
      <w:pPr>
        <w:spacing w:after="0" w:line="240" w:lineRule="auto"/>
      </w:pPr>
      <w:r>
        <w:separator/>
      </w:r>
    </w:p>
  </w:footnote>
  <w:footnote w:type="continuationSeparator" w:id="0">
    <w:p w14:paraId="7ED3DC40" w14:textId="77777777" w:rsidR="00BA4BA5" w:rsidRDefault="00BA4BA5" w:rsidP="00AD6206">
      <w:pPr>
        <w:spacing w:after="0" w:line="240" w:lineRule="auto"/>
      </w:pPr>
      <w:r>
        <w:continuationSeparator/>
      </w:r>
    </w:p>
  </w:footnote>
  <w:footnote w:id="1">
    <w:p w14:paraId="462041D4" w14:textId="0AA11C03" w:rsidR="00101E27" w:rsidRDefault="00101E27" w:rsidP="00101E27">
      <w:pPr>
        <w:pStyle w:val="Tekstprzypisudolnego"/>
        <w:jc w:val="both"/>
      </w:pPr>
      <w:r>
        <w:rPr>
          <w:rStyle w:val="Odwoanieprzypisudolnego"/>
        </w:rPr>
        <w:footnoteRef/>
      </w:r>
      <w:r>
        <w:t xml:space="preserve"> Niepotrzebne wykreślić</w:t>
      </w:r>
    </w:p>
  </w:footnote>
  <w:footnote w:id="2">
    <w:p w14:paraId="43609C59" w14:textId="77777777" w:rsidR="00E03A84" w:rsidRDefault="00E03A84" w:rsidP="00D1656E">
      <w:pPr>
        <w:pStyle w:val="Tekstprzypisudolnego"/>
        <w:jc w:val="left"/>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Niepotrzebne skreślić.</w:t>
      </w:r>
    </w:p>
  </w:footnote>
  <w:footnote w:id="3">
    <w:p w14:paraId="43609C5A" w14:textId="77777777" w:rsidR="00E03A84" w:rsidRDefault="00E03A84" w:rsidP="00D1656E">
      <w:pPr>
        <w:pStyle w:val="Tekstprzypisudolnego"/>
        <w:jc w:val="both"/>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1" w14:textId="0FFA4AD6" w:rsidR="00E03A84" w:rsidRDefault="00E03A84" w:rsidP="00E133D9">
    <w:pPr>
      <w:pStyle w:val="Nagwek"/>
      <w:rPr>
        <w:noProof/>
        <w:lang w:eastAsia="pl-PL"/>
      </w:rPr>
    </w:pPr>
  </w:p>
  <w:p w14:paraId="569F15B6" w14:textId="77777777" w:rsidR="00160A86" w:rsidRDefault="00160A86" w:rsidP="00E133D9">
    <w:pPr>
      <w:pStyle w:val="Nagwek"/>
      <w:rPr>
        <w:rFonts w:ascii="Times New Roman" w:hAnsi="Times New Roman"/>
        <w:i/>
      </w:rPr>
    </w:pPr>
  </w:p>
  <w:p w14:paraId="43609C52" w14:textId="77777777" w:rsidR="00E03A84" w:rsidRPr="009C4A42" w:rsidRDefault="00E03A84" w:rsidP="00FE0F7D">
    <w:pPr>
      <w:pStyle w:val="Nagwek"/>
      <w:rPr>
        <w:rFonts w:ascii="Times New Roman" w:hAnsi="Times New Roman"/>
        <w:i/>
        <w:sz w:val="16"/>
        <w:szCs w:val="16"/>
      </w:rPr>
    </w:pPr>
  </w:p>
  <w:p w14:paraId="43609C53" w14:textId="2460CF03" w:rsidR="00E03A84" w:rsidRDefault="00E03A84" w:rsidP="00FE0F7D">
    <w:pPr>
      <w:pStyle w:val="Nagwek"/>
      <w:rPr>
        <w:rFonts w:ascii="Times New Roman" w:hAnsi="Times New Roman"/>
        <w:i/>
        <w:sz w:val="20"/>
        <w:szCs w:val="20"/>
      </w:rPr>
    </w:pPr>
    <w:r w:rsidRPr="002B1CF4">
      <w:rPr>
        <w:rFonts w:ascii="Times New Roman" w:hAnsi="Times New Roman"/>
        <w:i/>
        <w:sz w:val="20"/>
        <w:szCs w:val="20"/>
      </w:rPr>
      <w:t xml:space="preserve">SWZ – </w:t>
    </w:r>
    <w:bookmarkStart w:id="5" w:name="_Hlk145486735"/>
    <w:bookmarkStart w:id="6" w:name="_Hlk135682461"/>
    <w:r w:rsidR="00160A86" w:rsidRPr="00160A86">
      <w:rPr>
        <w:rFonts w:ascii="Times New Roman" w:hAnsi="Times New Roman"/>
        <w:i/>
        <w:sz w:val="20"/>
        <w:szCs w:val="20"/>
      </w:rPr>
      <w:t xml:space="preserve">Dostawa i montaż projektorów, uchwytów sufitowych, ekranów projekcyjnych, konwerterów HDMI i </w:t>
    </w:r>
    <w:proofErr w:type="spellStart"/>
    <w:r w:rsidR="00160A86" w:rsidRPr="00160A86">
      <w:rPr>
        <w:rFonts w:ascii="Times New Roman" w:hAnsi="Times New Roman"/>
        <w:i/>
        <w:sz w:val="20"/>
        <w:szCs w:val="20"/>
      </w:rPr>
      <w:t>mediaportów</w:t>
    </w:r>
    <w:proofErr w:type="spellEnd"/>
    <w:r w:rsidR="00160A86" w:rsidRPr="00160A86">
      <w:rPr>
        <w:rFonts w:ascii="Times New Roman" w:hAnsi="Times New Roman"/>
        <w:i/>
        <w:sz w:val="20"/>
        <w:szCs w:val="20"/>
      </w:rPr>
      <w:t xml:space="preserve"> w </w:t>
    </w:r>
    <w:r w:rsidR="00160A86" w:rsidRPr="005519A3">
      <w:rPr>
        <w:rFonts w:ascii="Times New Roman" w:hAnsi="Times New Roman"/>
        <w:i/>
        <w:sz w:val="20"/>
        <w:szCs w:val="20"/>
      </w:rPr>
      <w:t>salach wraz z systemem multimedialnym</w:t>
    </w:r>
    <w:bookmarkEnd w:id="5"/>
    <w:r w:rsidR="007A6930" w:rsidRPr="005519A3">
      <w:rPr>
        <w:rFonts w:ascii="Times New Roman" w:hAnsi="Times New Roman"/>
        <w:i/>
        <w:sz w:val="20"/>
        <w:szCs w:val="20"/>
      </w:rPr>
      <w:t xml:space="preserve"> dla Wydziału Matematyki i Informatyki Uniwersytetu Jagiellońskiego</w:t>
    </w:r>
    <w:r w:rsidR="00545A09" w:rsidRPr="005519A3">
      <w:rPr>
        <w:rFonts w:ascii="Times New Roman" w:hAnsi="Times New Roman"/>
        <w:i/>
        <w:sz w:val="20"/>
        <w:szCs w:val="20"/>
      </w:rPr>
      <w:t xml:space="preserve"> </w:t>
    </w:r>
    <w:r w:rsidR="007D24E7" w:rsidRPr="005519A3">
      <w:rPr>
        <w:rFonts w:ascii="Times New Roman" w:hAnsi="Times New Roman"/>
        <w:i/>
        <w:sz w:val="20"/>
        <w:szCs w:val="20"/>
      </w:rPr>
      <w:t>w podziale na dwie (2) części zamówienia</w:t>
    </w:r>
  </w:p>
  <w:bookmarkEnd w:id="6"/>
  <w:p w14:paraId="43609C54" w14:textId="7C4F1AB3" w:rsidR="00E03A84" w:rsidRPr="00FE0F7D" w:rsidRDefault="00E03A84" w:rsidP="00AD6206">
    <w:pPr>
      <w:pStyle w:val="Nagwek"/>
      <w:jc w:val="right"/>
      <w:rPr>
        <w:rFonts w:ascii="Times New Roman" w:hAnsi="Times New Roman"/>
        <w:i/>
        <w:sz w:val="20"/>
        <w:szCs w:val="20"/>
      </w:rPr>
    </w:pPr>
    <w:r w:rsidRPr="00FE0F7D">
      <w:rPr>
        <w:rFonts w:ascii="Times New Roman" w:hAnsi="Times New Roman"/>
        <w:i/>
        <w:sz w:val="20"/>
        <w:szCs w:val="20"/>
      </w:rPr>
      <w:t>Znak sprawy 80.272.</w:t>
    </w:r>
    <w:r w:rsidR="00F61170">
      <w:rPr>
        <w:rFonts w:ascii="Times New Roman" w:hAnsi="Times New Roman"/>
        <w:i/>
        <w:sz w:val="20"/>
        <w:szCs w:val="20"/>
      </w:rPr>
      <w:t>6.2024</w:t>
    </w:r>
  </w:p>
  <w:p w14:paraId="43609C55" w14:textId="77777777" w:rsidR="00E03A84" w:rsidRPr="009C4A42" w:rsidRDefault="00E03A84">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6" w15:restartNumberingAfterBreak="0">
    <w:nsid w:val="00207E7C"/>
    <w:multiLevelType w:val="hybridMultilevel"/>
    <w:tmpl w:val="0A5493F6"/>
    <w:lvl w:ilvl="0" w:tplc="E5B048F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8"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4683230"/>
    <w:multiLevelType w:val="hybridMultilevel"/>
    <w:tmpl w:val="A99C5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6383F36"/>
    <w:multiLevelType w:val="hybridMultilevel"/>
    <w:tmpl w:val="7572271E"/>
    <w:lvl w:ilvl="0" w:tplc="D6B0B75E">
      <w:start w:val="1"/>
      <w:numFmt w:val="decimal"/>
      <w:lvlText w:val="%1."/>
      <w:lvlJc w:val="left"/>
      <w:pPr>
        <w:tabs>
          <w:tab w:val="num" w:pos="360"/>
        </w:tabs>
        <w:ind w:left="360" w:hanging="360"/>
      </w:pPr>
      <w:rPr>
        <w:rFonts w:cs="Times New Roman"/>
        <w:b w:val="0"/>
      </w:rPr>
    </w:lvl>
    <w:lvl w:ilvl="1" w:tplc="B71419F0">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6801EA9"/>
    <w:multiLevelType w:val="multilevel"/>
    <w:tmpl w:val="F2B46A2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07167DCB"/>
    <w:multiLevelType w:val="multilevel"/>
    <w:tmpl w:val="6682DEB2"/>
    <w:lvl w:ilvl="0">
      <w:start w:val="1"/>
      <w:numFmt w:val="decimal"/>
      <w:lvlText w:val="%1"/>
      <w:lvlJc w:val="left"/>
      <w:pPr>
        <w:ind w:left="1368" w:hanging="1368"/>
      </w:pPr>
      <w:rPr>
        <w:rFonts w:cs="Times New Roman" w:hint="default"/>
      </w:rPr>
    </w:lvl>
    <w:lvl w:ilvl="1">
      <w:start w:val="1"/>
      <w:numFmt w:val="decimal"/>
      <w:lvlText w:val="%1.%2"/>
      <w:lvlJc w:val="left"/>
      <w:pPr>
        <w:ind w:left="2088" w:hanging="1368"/>
      </w:pPr>
      <w:rPr>
        <w:rFonts w:cs="Times New Roman" w:hint="default"/>
      </w:rPr>
    </w:lvl>
    <w:lvl w:ilvl="2">
      <w:start w:val="1"/>
      <w:numFmt w:val="decimal"/>
      <w:lvlText w:val="%1.%2.%3"/>
      <w:lvlJc w:val="left"/>
      <w:pPr>
        <w:ind w:left="2808" w:hanging="1368"/>
      </w:pPr>
      <w:rPr>
        <w:rFonts w:cs="Times New Roman" w:hint="default"/>
      </w:rPr>
    </w:lvl>
    <w:lvl w:ilvl="3">
      <w:start w:val="1"/>
      <w:numFmt w:val="decimal"/>
      <w:lvlText w:val="%1.%2.%3.%4"/>
      <w:lvlJc w:val="left"/>
      <w:pPr>
        <w:ind w:left="3528" w:hanging="1368"/>
      </w:pPr>
      <w:rPr>
        <w:rFonts w:cs="Times New Roman" w:hint="default"/>
      </w:rPr>
    </w:lvl>
    <w:lvl w:ilvl="4">
      <w:start w:val="1"/>
      <w:numFmt w:val="decimal"/>
      <w:lvlText w:val="%1.%2.%3.%4.%5"/>
      <w:lvlJc w:val="left"/>
      <w:pPr>
        <w:ind w:left="4248" w:hanging="1368"/>
      </w:pPr>
      <w:rPr>
        <w:rFonts w:cs="Times New Roman" w:hint="default"/>
      </w:rPr>
    </w:lvl>
    <w:lvl w:ilvl="5">
      <w:start w:val="1"/>
      <w:numFmt w:val="decimal"/>
      <w:lvlText w:val="%1.%2.%3.%4.%5.%6"/>
      <w:lvlJc w:val="left"/>
      <w:pPr>
        <w:ind w:left="4968" w:hanging="1368"/>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5"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B072C47"/>
    <w:multiLevelType w:val="hybridMultilevel"/>
    <w:tmpl w:val="E41EFF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297369"/>
    <w:multiLevelType w:val="hybridMultilevel"/>
    <w:tmpl w:val="C3A42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217285B"/>
    <w:multiLevelType w:val="hybridMultilevel"/>
    <w:tmpl w:val="C66473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328206C"/>
    <w:multiLevelType w:val="multilevel"/>
    <w:tmpl w:val="6D420E0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i w:val="0"/>
        <w:iCs/>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1"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2" w15:restartNumberingAfterBreak="0">
    <w:nsid w:val="14A41964"/>
    <w:multiLevelType w:val="multilevel"/>
    <w:tmpl w:val="CBBEBB6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24"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944229"/>
    <w:multiLevelType w:val="hybridMultilevel"/>
    <w:tmpl w:val="7AD001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E10154B"/>
    <w:multiLevelType w:val="hybridMultilevel"/>
    <w:tmpl w:val="4B38F2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EC825B0"/>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29"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0" w15:restartNumberingAfterBreak="0">
    <w:nsid w:val="220146FF"/>
    <w:multiLevelType w:val="hybridMultilevel"/>
    <w:tmpl w:val="C1160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0964F7"/>
    <w:multiLevelType w:val="multilevel"/>
    <w:tmpl w:val="15D60F3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32" w15:restartNumberingAfterBreak="0">
    <w:nsid w:val="2226520F"/>
    <w:multiLevelType w:val="multilevel"/>
    <w:tmpl w:val="DA1284B8"/>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33"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4"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5"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15:restartNumberingAfterBreak="0">
    <w:nsid w:val="28A801D3"/>
    <w:multiLevelType w:val="multilevel"/>
    <w:tmpl w:val="82E8A1E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7" w15:restartNumberingAfterBreak="0">
    <w:nsid w:val="2B797C82"/>
    <w:multiLevelType w:val="hybridMultilevel"/>
    <w:tmpl w:val="DB283BFE"/>
    <w:lvl w:ilvl="0" w:tplc="FFFFFFFF">
      <w:start w:val="1"/>
      <w:numFmt w:val="lowerLetter"/>
      <w:lvlText w:val="c%1)"/>
      <w:lvlJc w:val="left"/>
      <w:pPr>
        <w:ind w:left="1211" w:hanging="360"/>
      </w:pPr>
      <w:rPr>
        <w:rFonts w:cs="Times New Roman"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38"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9" w15:restartNumberingAfterBreak="0">
    <w:nsid w:val="2ECC13E4"/>
    <w:multiLevelType w:val="hybridMultilevel"/>
    <w:tmpl w:val="8D1E344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2" w15:restartNumberingAfterBreak="0">
    <w:nsid w:val="37B25724"/>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43"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44"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6"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7"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cs="Times New Roman" w:hint="default"/>
        <w:i w:val="0"/>
        <w:iCs w:val="0"/>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48"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49" w15:restartNumberingAfterBreak="0">
    <w:nsid w:val="4A764BF2"/>
    <w:multiLevelType w:val="multilevel"/>
    <w:tmpl w:val="33F6F064"/>
    <w:lvl w:ilvl="0">
      <w:start w:val="3"/>
      <w:numFmt w:val="decimal"/>
      <w:lvlText w:val="%1."/>
      <w:lvlJc w:val="left"/>
      <w:pPr>
        <w:tabs>
          <w:tab w:val="num" w:pos="720"/>
        </w:tabs>
        <w:ind w:left="720" w:hanging="360"/>
      </w:pPr>
      <w:rPr>
        <w:rFonts w:eastAsia="Times New Roman"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50"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D173B49"/>
    <w:multiLevelType w:val="hybridMultilevel"/>
    <w:tmpl w:val="62281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50C15302"/>
    <w:multiLevelType w:val="hybridMultilevel"/>
    <w:tmpl w:val="57E0B33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33A2B36"/>
    <w:multiLevelType w:val="hybridMultilevel"/>
    <w:tmpl w:val="E9EEF510"/>
    <w:lvl w:ilvl="0" w:tplc="F4B8F1DE">
      <w:start w:val="1"/>
      <w:numFmt w:val="decimal"/>
      <w:pStyle w:val="Akapitzlist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56FD6B5C"/>
    <w:multiLevelType w:val="multilevel"/>
    <w:tmpl w:val="ACDCE470"/>
    <w:lvl w:ilvl="0">
      <w:start w:val="1"/>
      <w:numFmt w:val="decimal"/>
      <w:lvlText w:val="%1."/>
      <w:lvlJc w:val="left"/>
      <w:pPr>
        <w:ind w:left="72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230" w:hanging="72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6690" w:hanging="1080"/>
      </w:pPr>
      <w:rPr>
        <w:rFonts w:cs="Times New Roman" w:hint="default"/>
      </w:rPr>
    </w:lvl>
    <w:lvl w:ilvl="6">
      <w:start w:val="1"/>
      <w:numFmt w:val="decimal"/>
      <w:isLgl/>
      <w:lvlText w:val="%1.%2.%3.%4.%5.%6.%7"/>
      <w:lvlJc w:val="left"/>
      <w:pPr>
        <w:ind w:left="8100" w:hanging="1440"/>
      </w:pPr>
      <w:rPr>
        <w:rFonts w:cs="Times New Roman" w:hint="default"/>
      </w:rPr>
    </w:lvl>
    <w:lvl w:ilvl="7">
      <w:start w:val="1"/>
      <w:numFmt w:val="decimal"/>
      <w:isLgl/>
      <w:lvlText w:val="%1.%2.%3.%4.%5.%6.%7.%8"/>
      <w:lvlJc w:val="left"/>
      <w:pPr>
        <w:ind w:left="9150" w:hanging="1440"/>
      </w:pPr>
      <w:rPr>
        <w:rFonts w:cs="Times New Roman" w:hint="default"/>
      </w:rPr>
    </w:lvl>
    <w:lvl w:ilvl="8">
      <w:start w:val="1"/>
      <w:numFmt w:val="decimal"/>
      <w:isLgl/>
      <w:lvlText w:val="%1.%2.%3.%4.%5.%6.%7.%8.%9"/>
      <w:lvlJc w:val="left"/>
      <w:pPr>
        <w:ind w:left="10200" w:hanging="1440"/>
      </w:pPr>
      <w:rPr>
        <w:rFonts w:cs="Times New Roman" w:hint="default"/>
      </w:rPr>
    </w:lvl>
  </w:abstractNum>
  <w:abstractNum w:abstractNumId="60" w15:restartNumberingAfterBreak="0">
    <w:nsid w:val="57A6386E"/>
    <w:multiLevelType w:val="multilevel"/>
    <w:tmpl w:val="1012F28A"/>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61"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59DD40BD"/>
    <w:multiLevelType w:val="hybridMultilevel"/>
    <w:tmpl w:val="AD74ED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9FB4446"/>
    <w:multiLevelType w:val="hybridMultilevel"/>
    <w:tmpl w:val="FA74E964"/>
    <w:lvl w:ilvl="0" w:tplc="36F0DFA8">
      <w:start w:val="1"/>
      <w:numFmt w:val="decimal"/>
      <w:lvlText w:val="%1."/>
      <w:lvlJc w:val="left"/>
      <w:pPr>
        <w:ind w:left="720" w:hanging="360"/>
      </w:pPr>
      <w:rPr>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DA72677"/>
    <w:multiLevelType w:val="multilevel"/>
    <w:tmpl w:val="C84EEB0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5" w15:restartNumberingAfterBreak="0">
    <w:nsid w:val="622D2DAE"/>
    <w:multiLevelType w:val="multilevel"/>
    <w:tmpl w:val="D6A86A40"/>
    <w:lvl w:ilvl="0">
      <w:start w:val="1"/>
      <w:numFmt w:val="decimal"/>
      <w:lvlText w:val="%1."/>
      <w:lvlJc w:val="left"/>
      <w:pPr>
        <w:tabs>
          <w:tab w:val="num" w:pos="644"/>
        </w:tabs>
        <w:ind w:left="644" w:hanging="360"/>
      </w:pPr>
      <w:rPr>
        <w:rFonts w:ascii="Times New Roman" w:eastAsia="Times New Roman" w:hAnsi="Times New Roman" w:cs="Times New Roman"/>
        <w:b w:val="0"/>
        <w:bCs w:val="0"/>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66"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7" w15:restartNumberingAfterBreak="0">
    <w:nsid w:val="65B34D6C"/>
    <w:multiLevelType w:val="hybridMultilevel"/>
    <w:tmpl w:val="E41EFF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5EF4F53"/>
    <w:multiLevelType w:val="hybridMultilevel"/>
    <w:tmpl w:val="AE3CB7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8C219C6"/>
    <w:multiLevelType w:val="multilevel"/>
    <w:tmpl w:val="3224EBAC"/>
    <w:lvl w:ilvl="0">
      <w:start w:val="1"/>
      <w:numFmt w:val="decimal"/>
      <w:lvlText w:val="%1."/>
      <w:lvlJc w:val="left"/>
      <w:pPr>
        <w:ind w:left="720" w:hanging="360"/>
      </w:pPr>
      <w:rPr>
        <w:rFonts w:cs="Times New Roman"/>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0" w15:restartNumberingAfterBreak="0">
    <w:nsid w:val="698C7079"/>
    <w:multiLevelType w:val="multilevel"/>
    <w:tmpl w:val="173CDB3A"/>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1"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2"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C9272AF"/>
    <w:multiLevelType w:val="hybridMultilevel"/>
    <w:tmpl w:val="A5289C38"/>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75"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77" w15:restartNumberingAfterBreak="0">
    <w:nsid w:val="70D437A9"/>
    <w:multiLevelType w:val="hybridMultilevel"/>
    <w:tmpl w:val="8694787E"/>
    <w:lvl w:ilvl="0" w:tplc="D7BCFD4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6D47191"/>
    <w:multiLevelType w:val="hybridMultilevel"/>
    <w:tmpl w:val="21285A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91332FA"/>
    <w:multiLevelType w:val="hybridMultilevel"/>
    <w:tmpl w:val="C6BA4E26"/>
    <w:lvl w:ilvl="0" w:tplc="D6B0B75E">
      <w:start w:val="1"/>
      <w:numFmt w:val="decimal"/>
      <w:lvlText w:val="%1."/>
      <w:lvlJc w:val="left"/>
      <w:pPr>
        <w:tabs>
          <w:tab w:val="num" w:pos="360"/>
        </w:tabs>
        <w:ind w:left="360" w:hanging="360"/>
      </w:pPr>
      <w:rPr>
        <w:rFonts w:cs="Times New Roman"/>
        <w:b w:val="0"/>
      </w:rPr>
    </w:lvl>
    <w:lvl w:ilvl="1" w:tplc="93827CD4">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6D68BBA4">
      <w:start w:val="1"/>
      <w:numFmt w:val="decimal"/>
      <w:lvlText w:val="%6)"/>
      <w:lvlJc w:val="left"/>
      <w:pPr>
        <w:tabs>
          <w:tab w:val="num" w:pos="360"/>
        </w:tabs>
        <w:ind w:left="360" w:hanging="360"/>
      </w:pPr>
      <w:rPr>
        <w:rFonts w:ascii="Times New Roman" w:hAnsi="Times New Roman" w:cs="Times New Roman" w:hint="default"/>
        <w:i w:val="0"/>
        <w:iCs/>
        <w:sz w:val="22"/>
        <w:szCs w:val="22"/>
      </w:rPr>
    </w:lvl>
    <w:lvl w:ilvl="6" w:tplc="23E20D82">
      <w:start w:val="1"/>
      <w:numFmt w:val="upperLetter"/>
      <w:lvlText w:val="%7&gt;"/>
      <w:lvlJc w:val="left"/>
      <w:pPr>
        <w:ind w:left="5400" w:hanging="360"/>
      </w:pPr>
      <w:rPr>
        <w:rFonts w:cs="Times New Roman" w:hint="default"/>
        <w:b/>
        <w:color w:val="auto"/>
      </w:rPr>
    </w:lvl>
    <w:lvl w:ilvl="7" w:tplc="8C960368">
      <w:start w:val="1"/>
      <w:numFmt w:val="upperLetter"/>
      <w:lvlText w:val="%8."/>
      <w:lvlJc w:val="left"/>
      <w:pPr>
        <w:ind w:left="6120" w:hanging="360"/>
      </w:pPr>
      <w:rPr>
        <w:rFonts w:cs="Times New Roman" w:hint="default"/>
        <w:b/>
        <w:color w:val="auto"/>
      </w:rPr>
    </w:lvl>
    <w:lvl w:ilvl="8" w:tplc="0415001B" w:tentative="1">
      <w:start w:val="1"/>
      <w:numFmt w:val="lowerRoman"/>
      <w:lvlText w:val="%9."/>
      <w:lvlJc w:val="right"/>
      <w:pPr>
        <w:tabs>
          <w:tab w:val="num" w:pos="6840"/>
        </w:tabs>
        <w:ind w:left="6840" w:hanging="180"/>
      </w:pPr>
      <w:rPr>
        <w:rFonts w:cs="Times New Roman"/>
      </w:rPr>
    </w:lvl>
  </w:abstractNum>
  <w:abstractNum w:abstractNumId="80"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428765563">
    <w:abstractNumId w:val="59"/>
  </w:num>
  <w:num w:numId="2" w16cid:durableId="2086489822">
    <w:abstractNumId w:val="36"/>
  </w:num>
  <w:num w:numId="3" w16cid:durableId="620301855">
    <w:abstractNumId w:val="32"/>
  </w:num>
  <w:num w:numId="4" w16cid:durableId="220866643">
    <w:abstractNumId w:val="64"/>
  </w:num>
  <w:num w:numId="5" w16cid:durableId="1016082362">
    <w:abstractNumId w:val="18"/>
  </w:num>
  <w:num w:numId="6" w16cid:durableId="1969621732">
    <w:abstractNumId w:val="12"/>
  </w:num>
  <w:num w:numId="7" w16cid:durableId="1885822463">
    <w:abstractNumId w:val="45"/>
  </w:num>
  <w:num w:numId="8" w16cid:durableId="229926112">
    <w:abstractNumId w:val="20"/>
  </w:num>
  <w:num w:numId="9" w16cid:durableId="1520703983">
    <w:abstractNumId w:val="70"/>
  </w:num>
  <w:num w:numId="10" w16cid:durableId="964392014">
    <w:abstractNumId w:val="69"/>
  </w:num>
  <w:num w:numId="11" w16cid:durableId="1925676908">
    <w:abstractNumId w:val="26"/>
  </w:num>
  <w:num w:numId="12" w16cid:durableId="1777366538">
    <w:abstractNumId w:val="13"/>
  </w:num>
  <w:num w:numId="13" w16cid:durableId="295262270">
    <w:abstractNumId w:val="22"/>
  </w:num>
  <w:num w:numId="14" w16cid:durableId="8533204">
    <w:abstractNumId w:val="27"/>
  </w:num>
  <w:num w:numId="15" w16cid:durableId="1993750786">
    <w:abstractNumId w:val="78"/>
  </w:num>
  <w:num w:numId="16" w16cid:durableId="1019622593">
    <w:abstractNumId w:val="31"/>
  </w:num>
  <w:num w:numId="17" w16cid:durableId="1871989384">
    <w:abstractNumId w:val="17"/>
  </w:num>
  <w:num w:numId="18" w16cid:durableId="864320556">
    <w:abstractNumId w:val="68"/>
  </w:num>
  <w:num w:numId="19" w16cid:durableId="20302551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9834628">
    <w:abstractNumId w:val="23"/>
  </w:num>
  <w:num w:numId="21" w16cid:durableId="1218056651">
    <w:abstractNumId w:val="7"/>
  </w:num>
  <w:num w:numId="22" w16cid:durableId="1621957566">
    <w:abstractNumId w:val="62"/>
  </w:num>
  <w:num w:numId="23" w16cid:durableId="944387646">
    <w:abstractNumId w:val="79"/>
  </w:num>
  <w:num w:numId="24" w16cid:durableId="256207885">
    <w:abstractNumId w:val="72"/>
  </w:num>
  <w:num w:numId="25" w16cid:durableId="1140541220">
    <w:abstractNumId w:val="50"/>
  </w:num>
  <w:num w:numId="26" w16cid:durableId="1553535504">
    <w:abstractNumId w:val="71"/>
  </w:num>
  <w:num w:numId="27" w16cid:durableId="2054428752">
    <w:abstractNumId w:val="35"/>
  </w:num>
  <w:num w:numId="28" w16cid:durableId="250507471">
    <w:abstractNumId w:val="57"/>
  </w:num>
  <w:num w:numId="29" w16cid:durableId="773214264">
    <w:abstractNumId w:val="51"/>
  </w:num>
  <w:num w:numId="30" w16cid:durableId="1136067708">
    <w:abstractNumId w:val="75"/>
  </w:num>
  <w:num w:numId="31" w16cid:durableId="1987392564">
    <w:abstractNumId w:val="38"/>
  </w:num>
  <w:num w:numId="32" w16cid:durableId="458108045">
    <w:abstractNumId w:val="80"/>
  </w:num>
  <w:num w:numId="33" w16cid:durableId="1520730052">
    <w:abstractNumId w:val="5"/>
  </w:num>
  <w:num w:numId="34" w16cid:durableId="1981300834">
    <w:abstractNumId w:val="43"/>
  </w:num>
  <w:num w:numId="35" w16cid:durableId="500125389">
    <w:abstractNumId w:val="10"/>
  </w:num>
  <w:num w:numId="36" w16cid:durableId="1982155135">
    <w:abstractNumId w:val="44"/>
  </w:num>
  <w:num w:numId="37" w16cid:durableId="1944022995">
    <w:abstractNumId w:val="81"/>
  </w:num>
  <w:num w:numId="38" w16cid:durableId="684594397">
    <w:abstractNumId w:val="25"/>
  </w:num>
  <w:num w:numId="39" w16cid:durableId="320086635">
    <w:abstractNumId w:val="14"/>
  </w:num>
  <w:num w:numId="40" w16cid:durableId="1626042433">
    <w:abstractNumId w:val="34"/>
  </w:num>
  <w:num w:numId="41" w16cid:durableId="1917858623">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42" w16cid:durableId="933974850">
    <w:abstractNumId w:val="3"/>
  </w:num>
  <w:num w:numId="43" w16cid:durableId="865217233">
    <w:abstractNumId w:val="56"/>
  </w:num>
  <w:num w:numId="44" w16cid:durableId="1013991426">
    <w:abstractNumId w:val="46"/>
  </w:num>
  <w:num w:numId="45" w16cid:durableId="1263874732">
    <w:abstractNumId w:val="40"/>
  </w:num>
  <w:num w:numId="46" w16cid:durableId="436604061">
    <w:abstractNumId w:val="2"/>
  </w:num>
  <w:num w:numId="47" w16cid:durableId="1685933385">
    <w:abstractNumId w:val="19"/>
  </w:num>
  <w:num w:numId="48" w16cid:durableId="651107067">
    <w:abstractNumId w:val="24"/>
  </w:num>
  <w:num w:numId="49" w16cid:durableId="1706060549">
    <w:abstractNumId w:val="48"/>
  </w:num>
  <w:num w:numId="50" w16cid:durableId="1087650347">
    <w:abstractNumId w:val="29"/>
  </w:num>
  <w:num w:numId="51" w16cid:durableId="129522335">
    <w:abstractNumId w:val="47"/>
  </w:num>
  <w:num w:numId="52" w16cid:durableId="1880242032">
    <w:abstractNumId w:val="37"/>
  </w:num>
  <w:num w:numId="53" w16cid:durableId="1711764051">
    <w:abstractNumId w:val="74"/>
  </w:num>
  <w:num w:numId="54" w16cid:durableId="1250848754">
    <w:abstractNumId w:val="11"/>
  </w:num>
  <w:num w:numId="55" w16cid:durableId="1328366037">
    <w:abstractNumId w:val="41"/>
  </w:num>
  <w:num w:numId="56" w16cid:durableId="48699673">
    <w:abstractNumId w:val="61"/>
  </w:num>
  <w:num w:numId="57" w16cid:durableId="391469453">
    <w:abstractNumId w:val="60"/>
  </w:num>
  <w:num w:numId="58" w16cid:durableId="1865555871">
    <w:abstractNumId w:val="28"/>
  </w:num>
  <w:num w:numId="59" w16cid:durableId="1246378126">
    <w:abstractNumId w:val="42"/>
  </w:num>
  <w:num w:numId="60" w16cid:durableId="1896231177">
    <w:abstractNumId w:val="63"/>
  </w:num>
  <w:num w:numId="61" w16cid:durableId="330135014">
    <w:abstractNumId w:val="54"/>
  </w:num>
  <w:num w:numId="62" w16cid:durableId="1840538431">
    <w:abstractNumId w:val="67"/>
  </w:num>
  <w:num w:numId="63" w16cid:durableId="1095785831">
    <w:abstractNumId w:val="53"/>
  </w:num>
  <w:num w:numId="64" w16cid:durableId="153696827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76713890">
    <w:abstractNumId w:val="6"/>
  </w:num>
  <w:num w:numId="66" w16cid:durableId="339621243">
    <w:abstractNumId w:val="16"/>
  </w:num>
  <w:num w:numId="67" w16cid:durableId="470249025">
    <w:abstractNumId w:val="76"/>
  </w:num>
  <w:num w:numId="68" w16cid:durableId="415857212">
    <w:abstractNumId w:val="39"/>
  </w:num>
  <w:num w:numId="69" w16cid:durableId="14114617">
    <w:abstractNumId w:val="52"/>
  </w:num>
  <w:num w:numId="70" w16cid:durableId="436676627">
    <w:abstractNumId w:val="30"/>
  </w:num>
  <w:num w:numId="71" w16cid:durableId="1764108703">
    <w:abstractNumId w:val="58"/>
  </w:num>
  <w:num w:numId="72" w16cid:durableId="271475377">
    <w:abstractNumId w:val="65"/>
  </w:num>
  <w:num w:numId="73" w16cid:durableId="2032605560">
    <w:abstractNumId w:val="73"/>
  </w:num>
  <w:num w:numId="74" w16cid:durableId="1512643448">
    <w:abstractNumId w:val="49"/>
  </w:num>
  <w:num w:numId="75" w16cid:durableId="667681541">
    <w:abstractNumId w:val="8"/>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16C"/>
    <w:rsid w:val="000004B7"/>
    <w:rsid w:val="0000104B"/>
    <w:rsid w:val="00001DBC"/>
    <w:rsid w:val="000025F0"/>
    <w:rsid w:val="0000324D"/>
    <w:rsid w:val="0000428D"/>
    <w:rsid w:val="00004449"/>
    <w:rsid w:val="00006330"/>
    <w:rsid w:val="00007CBE"/>
    <w:rsid w:val="00007DB1"/>
    <w:rsid w:val="00007E5D"/>
    <w:rsid w:val="000103CD"/>
    <w:rsid w:val="00010563"/>
    <w:rsid w:val="00010A67"/>
    <w:rsid w:val="0001118D"/>
    <w:rsid w:val="000147E2"/>
    <w:rsid w:val="000148D7"/>
    <w:rsid w:val="00015591"/>
    <w:rsid w:val="00015C41"/>
    <w:rsid w:val="000170CB"/>
    <w:rsid w:val="00020D1A"/>
    <w:rsid w:val="00021C7E"/>
    <w:rsid w:val="000225DA"/>
    <w:rsid w:val="00023674"/>
    <w:rsid w:val="0002622B"/>
    <w:rsid w:val="0002699A"/>
    <w:rsid w:val="000270E4"/>
    <w:rsid w:val="00030188"/>
    <w:rsid w:val="00030EBA"/>
    <w:rsid w:val="000326B1"/>
    <w:rsid w:val="00032AF0"/>
    <w:rsid w:val="00032EFE"/>
    <w:rsid w:val="0003351F"/>
    <w:rsid w:val="00034ED7"/>
    <w:rsid w:val="00035B3E"/>
    <w:rsid w:val="00036434"/>
    <w:rsid w:val="00036FF9"/>
    <w:rsid w:val="0003708A"/>
    <w:rsid w:val="00037F07"/>
    <w:rsid w:val="0004165D"/>
    <w:rsid w:val="00041814"/>
    <w:rsid w:val="00043AAB"/>
    <w:rsid w:val="0004514D"/>
    <w:rsid w:val="000454BC"/>
    <w:rsid w:val="00045ADA"/>
    <w:rsid w:val="00046E85"/>
    <w:rsid w:val="00047DFB"/>
    <w:rsid w:val="0005027D"/>
    <w:rsid w:val="00052CA4"/>
    <w:rsid w:val="0005312E"/>
    <w:rsid w:val="0005333B"/>
    <w:rsid w:val="0005363B"/>
    <w:rsid w:val="00054C8D"/>
    <w:rsid w:val="000558ED"/>
    <w:rsid w:val="00056D5F"/>
    <w:rsid w:val="00060077"/>
    <w:rsid w:val="000608B7"/>
    <w:rsid w:val="00060E00"/>
    <w:rsid w:val="00061036"/>
    <w:rsid w:val="0006103C"/>
    <w:rsid w:val="00061335"/>
    <w:rsid w:val="000618DE"/>
    <w:rsid w:val="00061A46"/>
    <w:rsid w:val="000638EF"/>
    <w:rsid w:val="000644A2"/>
    <w:rsid w:val="00064658"/>
    <w:rsid w:val="000650D7"/>
    <w:rsid w:val="00065A7B"/>
    <w:rsid w:val="00066BF1"/>
    <w:rsid w:val="00066E36"/>
    <w:rsid w:val="000672E8"/>
    <w:rsid w:val="000674D6"/>
    <w:rsid w:val="00067BB4"/>
    <w:rsid w:val="00071892"/>
    <w:rsid w:val="00071B1F"/>
    <w:rsid w:val="000744E5"/>
    <w:rsid w:val="00075815"/>
    <w:rsid w:val="00075907"/>
    <w:rsid w:val="00075D54"/>
    <w:rsid w:val="00076C48"/>
    <w:rsid w:val="000808A6"/>
    <w:rsid w:val="00080AE9"/>
    <w:rsid w:val="00081CDB"/>
    <w:rsid w:val="00082D51"/>
    <w:rsid w:val="000832A0"/>
    <w:rsid w:val="0008456D"/>
    <w:rsid w:val="000869E5"/>
    <w:rsid w:val="00086A5C"/>
    <w:rsid w:val="0009027F"/>
    <w:rsid w:val="0009055F"/>
    <w:rsid w:val="00092596"/>
    <w:rsid w:val="00092AA4"/>
    <w:rsid w:val="00092AD1"/>
    <w:rsid w:val="000965F0"/>
    <w:rsid w:val="00097BC4"/>
    <w:rsid w:val="00097FC7"/>
    <w:rsid w:val="000A0CE2"/>
    <w:rsid w:val="000A1FF1"/>
    <w:rsid w:val="000A25EF"/>
    <w:rsid w:val="000A3C5D"/>
    <w:rsid w:val="000A4286"/>
    <w:rsid w:val="000A48C2"/>
    <w:rsid w:val="000A4FC2"/>
    <w:rsid w:val="000A5027"/>
    <w:rsid w:val="000A51D9"/>
    <w:rsid w:val="000B1BB2"/>
    <w:rsid w:val="000B251C"/>
    <w:rsid w:val="000B3096"/>
    <w:rsid w:val="000B55F6"/>
    <w:rsid w:val="000B60E8"/>
    <w:rsid w:val="000B642F"/>
    <w:rsid w:val="000B753C"/>
    <w:rsid w:val="000C067E"/>
    <w:rsid w:val="000C0A95"/>
    <w:rsid w:val="000C1471"/>
    <w:rsid w:val="000C1760"/>
    <w:rsid w:val="000C1CCA"/>
    <w:rsid w:val="000C211C"/>
    <w:rsid w:val="000C26AE"/>
    <w:rsid w:val="000C38B0"/>
    <w:rsid w:val="000C5519"/>
    <w:rsid w:val="000C7905"/>
    <w:rsid w:val="000D0B12"/>
    <w:rsid w:val="000D0D71"/>
    <w:rsid w:val="000D34B5"/>
    <w:rsid w:val="000D3A1B"/>
    <w:rsid w:val="000D4138"/>
    <w:rsid w:val="000D42CB"/>
    <w:rsid w:val="000D5BFB"/>
    <w:rsid w:val="000D5DE3"/>
    <w:rsid w:val="000E022D"/>
    <w:rsid w:val="000E0594"/>
    <w:rsid w:val="000E1806"/>
    <w:rsid w:val="000E1937"/>
    <w:rsid w:val="000E3366"/>
    <w:rsid w:val="000E3B27"/>
    <w:rsid w:val="000E4AED"/>
    <w:rsid w:val="000E5470"/>
    <w:rsid w:val="000E55F2"/>
    <w:rsid w:val="000E5B71"/>
    <w:rsid w:val="000E5FD6"/>
    <w:rsid w:val="000E6836"/>
    <w:rsid w:val="000E71B0"/>
    <w:rsid w:val="000E7918"/>
    <w:rsid w:val="000E7D3C"/>
    <w:rsid w:val="000F18E7"/>
    <w:rsid w:val="000F1AA1"/>
    <w:rsid w:val="000F21E4"/>
    <w:rsid w:val="000F2863"/>
    <w:rsid w:val="000F2881"/>
    <w:rsid w:val="000F2BF3"/>
    <w:rsid w:val="000F339F"/>
    <w:rsid w:val="000F3425"/>
    <w:rsid w:val="000F3963"/>
    <w:rsid w:val="000F5876"/>
    <w:rsid w:val="000F5946"/>
    <w:rsid w:val="000F5ABB"/>
    <w:rsid w:val="000F680B"/>
    <w:rsid w:val="000F6961"/>
    <w:rsid w:val="001007AF"/>
    <w:rsid w:val="00101E27"/>
    <w:rsid w:val="00103700"/>
    <w:rsid w:val="001039C5"/>
    <w:rsid w:val="0010427E"/>
    <w:rsid w:val="0010449A"/>
    <w:rsid w:val="0010486C"/>
    <w:rsid w:val="001072FD"/>
    <w:rsid w:val="00107794"/>
    <w:rsid w:val="001100C3"/>
    <w:rsid w:val="001110CC"/>
    <w:rsid w:val="00111330"/>
    <w:rsid w:val="00111F19"/>
    <w:rsid w:val="00112062"/>
    <w:rsid w:val="00112248"/>
    <w:rsid w:val="00112546"/>
    <w:rsid w:val="00112FAC"/>
    <w:rsid w:val="00113CF2"/>
    <w:rsid w:val="00114F50"/>
    <w:rsid w:val="00116A15"/>
    <w:rsid w:val="00116A91"/>
    <w:rsid w:val="001172D3"/>
    <w:rsid w:val="00117E14"/>
    <w:rsid w:val="00120B5C"/>
    <w:rsid w:val="00122123"/>
    <w:rsid w:val="0012313F"/>
    <w:rsid w:val="0012371F"/>
    <w:rsid w:val="00123A87"/>
    <w:rsid w:val="00123E5B"/>
    <w:rsid w:val="00124275"/>
    <w:rsid w:val="0012552A"/>
    <w:rsid w:val="00125846"/>
    <w:rsid w:val="00125AE9"/>
    <w:rsid w:val="00126527"/>
    <w:rsid w:val="001266EF"/>
    <w:rsid w:val="00126774"/>
    <w:rsid w:val="00126A52"/>
    <w:rsid w:val="0013017C"/>
    <w:rsid w:val="001315E1"/>
    <w:rsid w:val="00132A6A"/>
    <w:rsid w:val="00134651"/>
    <w:rsid w:val="00134E6E"/>
    <w:rsid w:val="001350A7"/>
    <w:rsid w:val="00136556"/>
    <w:rsid w:val="0013688D"/>
    <w:rsid w:val="00136A46"/>
    <w:rsid w:val="00137F2B"/>
    <w:rsid w:val="00141C34"/>
    <w:rsid w:val="001430CA"/>
    <w:rsid w:val="001432FA"/>
    <w:rsid w:val="0014377F"/>
    <w:rsid w:val="001441AB"/>
    <w:rsid w:val="00146555"/>
    <w:rsid w:val="00147A8E"/>
    <w:rsid w:val="00147EA2"/>
    <w:rsid w:val="00147F1B"/>
    <w:rsid w:val="001508D7"/>
    <w:rsid w:val="00150986"/>
    <w:rsid w:val="00150A30"/>
    <w:rsid w:val="00151FB4"/>
    <w:rsid w:val="00152AE8"/>
    <w:rsid w:val="00152E90"/>
    <w:rsid w:val="00154098"/>
    <w:rsid w:val="00154213"/>
    <w:rsid w:val="00154E90"/>
    <w:rsid w:val="00154EB2"/>
    <w:rsid w:val="0015570A"/>
    <w:rsid w:val="00156444"/>
    <w:rsid w:val="00156516"/>
    <w:rsid w:val="00156CEA"/>
    <w:rsid w:val="00157058"/>
    <w:rsid w:val="001572C5"/>
    <w:rsid w:val="00157365"/>
    <w:rsid w:val="0015792B"/>
    <w:rsid w:val="00157CC5"/>
    <w:rsid w:val="00157D22"/>
    <w:rsid w:val="00160A86"/>
    <w:rsid w:val="001619F8"/>
    <w:rsid w:val="00161BB9"/>
    <w:rsid w:val="001625FF"/>
    <w:rsid w:val="00162E2F"/>
    <w:rsid w:val="00163E43"/>
    <w:rsid w:val="001640D5"/>
    <w:rsid w:val="001649BB"/>
    <w:rsid w:val="00164BDF"/>
    <w:rsid w:val="00165BA1"/>
    <w:rsid w:val="00170C41"/>
    <w:rsid w:val="00172E0C"/>
    <w:rsid w:val="00173634"/>
    <w:rsid w:val="0017483C"/>
    <w:rsid w:val="00174C7C"/>
    <w:rsid w:val="0017521F"/>
    <w:rsid w:val="00175A18"/>
    <w:rsid w:val="00176F67"/>
    <w:rsid w:val="0017704A"/>
    <w:rsid w:val="00177C39"/>
    <w:rsid w:val="001810FE"/>
    <w:rsid w:val="00181134"/>
    <w:rsid w:val="0018215B"/>
    <w:rsid w:val="001822DA"/>
    <w:rsid w:val="00182CDC"/>
    <w:rsid w:val="001833EC"/>
    <w:rsid w:val="0018352B"/>
    <w:rsid w:val="00184364"/>
    <w:rsid w:val="0018494D"/>
    <w:rsid w:val="00185CCC"/>
    <w:rsid w:val="00186D8B"/>
    <w:rsid w:val="00186DC5"/>
    <w:rsid w:val="00191463"/>
    <w:rsid w:val="00191584"/>
    <w:rsid w:val="00191DF6"/>
    <w:rsid w:val="00192321"/>
    <w:rsid w:val="00192CCA"/>
    <w:rsid w:val="001938D9"/>
    <w:rsid w:val="00193D25"/>
    <w:rsid w:val="00194522"/>
    <w:rsid w:val="001945E2"/>
    <w:rsid w:val="00194A0F"/>
    <w:rsid w:val="00195289"/>
    <w:rsid w:val="00195C10"/>
    <w:rsid w:val="00195FCB"/>
    <w:rsid w:val="00197788"/>
    <w:rsid w:val="0019798C"/>
    <w:rsid w:val="001A0A5C"/>
    <w:rsid w:val="001A1079"/>
    <w:rsid w:val="001A11F3"/>
    <w:rsid w:val="001A1BF8"/>
    <w:rsid w:val="001A36B4"/>
    <w:rsid w:val="001A3A55"/>
    <w:rsid w:val="001A42CD"/>
    <w:rsid w:val="001A45F3"/>
    <w:rsid w:val="001A48D6"/>
    <w:rsid w:val="001A616A"/>
    <w:rsid w:val="001A6253"/>
    <w:rsid w:val="001A6C96"/>
    <w:rsid w:val="001B1081"/>
    <w:rsid w:val="001B15AC"/>
    <w:rsid w:val="001B1667"/>
    <w:rsid w:val="001B18BB"/>
    <w:rsid w:val="001B292A"/>
    <w:rsid w:val="001B3589"/>
    <w:rsid w:val="001B36F1"/>
    <w:rsid w:val="001B375A"/>
    <w:rsid w:val="001B38F4"/>
    <w:rsid w:val="001B4799"/>
    <w:rsid w:val="001B4F8C"/>
    <w:rsid w:val="001B50EC"/>
    <w:rsid w:val="001B5340"/>
    <w:rsid w:val="001B6878"/>
    <w:rsid w:val="001B744C"/>
    <w:rsid w:val="001C05A2"/>
    <w:rsid w:val="001C0B3C"/>
    <w:rsid w:val="001C2726"/>
    <w:rsid w:val="001C2C1F"/>
    <w:rsid w:val="001C3078"/>
    <w:rsid w:val="001C45FE"/>
    <w:rsid w:val="001C48B4"/>
    <w:rsid w:val="001C4C8C"/>
    <w:rsid w:val="001C51B2"/>
    <w:rsid w:val="001D041A"/>
    <w:rsid w:val="001D0B58"/>
    <w:rsid w:val="001D0D33"/>
    <w:rsid w:val="001D12F9"/>
    <w:rsid w:val="001D14E0"/>
    <w:rsid w:val="001D16ED"/>
    <w:rsid w:val="001D1A2A"/>
    <w:rsid w:val="001D22AA"/>
    <w:rsid w:val="001D28B7"/>
    <w:rsid w:val="001D2A2B"/>
    <w:rsid w:val="001D4380"/>
    <w:rsid w:val="001D52D2"/>
    <w:rsid w:val="001D52F1"/>
    <w:rsid w:val="001D56C3"/>
    <w:rsid w:val="001D60F6"/>
    <w:rsid w:val="001D6307"/>
    <w:rsid w:val="001D65D5"/>
    <w:rsid w:val="001D6B04"/>
    <w:rsid w:val="001D6FCF"/>
    <w:rsid w:val="001D704F"/>
    <w:rsid w:val="001E064E"/>
    <w:rsid w:val="001E0E02"/>
    <w:rsid w:val="001E1F0F"/>
    <w:rsid w:val="001E25E6"/>
    <w:rsid w:val="001E2E0A"/>
    <w:rsid w:val="001E3049"/>
    <w:rsid w:val="001E3DD7"/>
    <w:rsid w:val="001E4AE1"/>
    <w:rsid w:val="001E5160"/>
    <w:rsid w:val="001E74A5"/>
    <w:rsid w:val="001F024B"/>
    <w:rsid w:val="001F06CA"/>
    <w:rsid w:val="001F1DD5"/>
    <w:rsid w:val="001F37D7"/>
    <w:rsid w:val="001F39D7"/>
    <w:rsid w:val="001F508B"/>
    <w:rsid w:val="001F5096"/>
    <w:rsid w:val="001F52B7"/>
    <w:rsid w:val="001F54DE"/>
    <w:rsid w:val="001F558D"/>
    <w:rsid w:val="001F6850"/>
    <w:rsid w:val="001F6C7F"/>
    <w:rsid w:val="001F7097"/>
    <w:rsid w:val="002001F9"/>
    <w:rsid w:val="00200545"/>
    <w:rsid w:val="002007A7"/>
    <w:rsid w:val="00200986"/>
    <w:rsid w:val="00200CB9"/>
    <w:rsid w:val="0020287C"/>
    <w:rsid w:val="0020321F"/>
    <w:rsid w:val="00203546"/>
    <w:rsid w:val="002037F5"/>
    <w:rsid w:val="00204091"/>
    <w:rsid w:val="002050DE"/>
    <w:rsid w:val="002056CF"/>
    <w:rsid w:val="0020665B"/>
    <w:rsid w:val="00206CCB"/>
    <w:rsid w:val="00207127"/>
    <w:rsid w:val="00210A69"/>
    <w:rsid w:val="00211163"/>
    <w:rsid w:val="00211514"/>
    <w:rsid w:val="002115AE"/>
    <w:rsid w:val="0021199F"/>
    <w:rsid w:val="00212064"/>
    <w:rsid w:val="00212485"/>
    <w:rsid w:val="002124C8"/>
    <w:rsid w:val="0021289A"/>
    <w:rsid w:val="002134DE"/>
    <w:rsid w:val="00213802"/>
    <w:rsid w:val="002151E4"/>
    <w:rsid w:val="00215602"/>
    <w:rsid w:val="002163CE"/>
    <w:rsid w:val="002174D4"/>
    <w:rsid w:val="00217B44"/>
    <w:rsid w:val="00217B52"/>
    <w:rsid w:val="0022091A"/>
    <w:rsid w:val="002217D9"/>
    <w:rsid w:val="00222B19"/>
    <w:rsid w:val="00223E26"/>
    <w:rsid w:val="00224795"/>
    <w:rsid w:val="002247CE"/>
    <w:rsid w:val="00224D13"/>
    <w:rsid w:val="00224F3D"/>
    <w:rsid w:val="002259F3"/>
    <w:rsid w:val="0022648E"/>
    <w:rsid w:val="00226A58"/>
    <w:rsid w:val="00226E46"/>
    <w:rsid w:val="002271B5"/>
    <w:rsid w:val="002271ED"/>
    <w:rsid w:val="00227B6B"/>
    <w:rsid w:val="00230EBE"/>
    <w:rsid w:val="002322B8"/>
    <w:rsid w:val="002322BB"/>
    <w:rsid w:val="0023335D"/>
    <w:rsid w:val="00234152"/>
    <w:rsid w:val="002348CA"/>
    <w:rsid w:val="0023495D"/>
    <w:rsid w:val="00234C35"/>
    <w:rsid w:val="00234F04"/>
    <w:rsid w:val="0023597C"/>
    <w:rsid w:val="0023654A"/>
    <w:rsid w:val="002366E9"/>
    <w:rsid w:val="00236A1A"/>
    <w:rsid w:val="00241655"/>
    <w:rsid w:val="00242FA3"/>
    <w:rsid w:val="0024348C"/>
    <w:rsid w:val="0024375C"/>
    <w:rsid w:val="00243774"/>
    <w:rsid w:val="002448F2"/>
    <w:rsid w:val="00245164"/>
    <w:rsid w:val="002455C6"/>
    <w:rsid w:val="0024567B"/>
    <w:rsid w:val="002458B9"/>
    <w:rsid w:val="0024676F"/>
    <w:rsid w:val="00246F82"/>
    <w:rsid w:val="002471F4"/>
    <w:rsid w:val="0024747B"/>
    <w:rsid w:val="00250CF1"/>
    <w:rsid w:val="00250E97"/>
    <w:rsid w:val="00250EF5"/>
    <w:rsid w:val="002511A5"/>
    <w:rsid w:val="00251E3D"/>
    <w:rsid w:val="0025286A"/>
    <w:rsid w:val="00253254"/>
    <w:rsid w:val="00254054"/>
    <w:rsid w:val="00254224"/>
    <w:rsid w:val="00255923"/>
    <w:rsid w:val="00256714"/>
    <w:rsid w:val="00256845"/>
    <w:rsid w:val="0025698A"/>
    <w:rsid w:val="00260888"/>
    <w:rsid w:val="00260987"/>
    <w:rsid w:val="00260FC6"/>
    <w:rsid w:val="00261256"/>
    <w:rsid w:val="00263561"/>
    <w:rsid w:val="00264977"/>
    <w:rsid w:val="00264C2E"/>
    <w:rsid w:val="00265AB9"/>
    <w:rsid w:val="00265D8A"/>
    <w:rsid w:val="0026652A"/>
    <w:rsid w:val="0026756E"/>
    <w:rsid w:val="0026765A"/>
    <w:rsid w:val="00267E55"/>
    <w:rsid w:val="00270D46"/>
    <w:rsid w:val="002716CB"/>
    <w:rsid w:val="00273438"/>
    <w:rsid w:val="00274D49"/>
    <w:rsid w:val="00275B54"/>
    <w:rsid w:val="0027689A"/>
    <w:rsid w:val="00276F29"/>
    <w:rsid w:val="00277BC9"/>
    <w:rsid w:val="00277EF3"/>
    <w:rsid w:val="00280118"/>
    <w:rsid w:val="00280243"/>
    <w:rsid w:val="00280AA1"/>
    <w:rsid w:val="00280E73"/>
    <w:rsid w:val="0028193F"/>
    <w:rsid w:val="00282C8E"/>
    <w:rsid w:val="00282E28"/>
    <w:rsid w:val="002838E0"/>
    <w:rsid w:val="00284315"/>
    <w:rsid w:val="002846CA"/>
    <w:rsid w:val="00286457"/>
    <w:rsid w:val="00287097"/>
    <w:rsid w:val="002870A1"/>
    <w:rsid w:val="0028740E"/>
    <w:rsid w:val="00287752"/>
    <w:rsid w:val="002878E7"/>
    <w:rsid w:val="002909A9"/>
    <w:rsid w:val="002929F2"/>
    <w:rsid w:val="00292C10"/>
    <w:rsid w:val="00292E5B"/>
    <w:rsid w:val="00292FAA"/>
    <w:rsid w:val="00292FF7"/>
    <w:rsid w:val="002936D0"/>
    <w:rsid w:val="00293BCC"/>
    <w:rsid w:val="00293E12"/>
    <w:rsid w:val="0029457B"/>
    <w:rsid w:val="002947EE"/>
    <w:rsid w:val="00296119"/>
    <w:rsid w:val="002961A8"/>
    <w:rsid w:val="00296725"/>
    <w:rsid w:val="002976CB"/>
    <w:rsid w:val="002A089E"/>
    <w:rsid w:val="002A1C12"/>
    <w:rsid w:val="002A3716"/>
    <w:rsid w:val="002A508F"/>
    <w:rsid w:val="002A5240"/>
    <w:rsid w:val="002A700E"/>
    <w:rsid w:val="002A72EE"/>
    <w:rsid w:val="002A76CE"/>
    <w:rsid w:val="002B0962"/>
    <w:rsid w:val="002B0A65"/>
    <w:rsid w:val="002B1CF4"/>
    <w:rsid w:val="002B3A8D"/>
    <w:rsid w:val="002B3AD7"/>
    <w:rsid w:val="002B416F"/>
    <w:rsid w:val="002B46AF"/>
    <w:rsid w:val="002B5D2C"/>
    <w:rsid w:val="002B60BD"/>
    <w:rsid w:val="002B63FB"/>
    <w:rsid w:val="002B6CF6"/>
    <w:rsid w:val="002B6DA3"/>
    <w:rsid w:val="002B6E49"/>
    <w:rsid w:val="002B6EFE"/>
    <w:rsid w:val="002B72D8"/>
    <w:rsid w:val="002C0240"/>
    <w:rsid w:val="002C2741"/>
    <w:rsid w:val="002C472A"/>
    <w:rsid w:val="002C50E1"/>
    <w:rsid w:val="002C50F6"/>
    <w:rsid w:val="002C69B8"/>
    <w:rsid w:val="002C6E36"/>
    <w:rsid w:val="002C7B27"/>
    <w:rsid w:val="002D05CE"/>
    <w:rsid w:val="002D16BF"/>
    <w:rsid w:val="002D27D7"/>
    <w:rsid w:val="002D3160"/>
    <w:rsid w:val="002D3B81"/>
    <w:rsid w:val="002D4848"/>
    <w:rsid w:val="002D4ED9"/>
    <w:rsid w:val="002D50AB"/>
    <w:rsid w:val="002D6D9D"/>
    <w:rsid w:val="002D7012"/>
    <w:rsid w:val="002E09FF"/>
    <w:rsid w:val="002E119D"/>
    <w:rsid w:val="002E17D2"/>
    <w:rsid w:val="002E1BFA"/>
    <w:rsid w:val="002E22B9"/>
    <w:rsid w:val="002E28D2"/>
    <w:rsid w:val="002E41E4"/>
    <w:rsid w:val="002E56F7"/>
    <w:rsid w:val="002E5A50"/>
    <w:rsid w:val="002E63B0"/>
    <w:rsid w:val="002E7D41"/>
    <w:rsid w:val="002F00DF"/>
    <w:rsid w:val="002F015E"/>
    <w:rsid w:val="002F0315"/>
    <w:rsid w:val="002F0326"/>
    <w:rsid w:val="002F0D01"/>
    <w:rsid w:val="002F1037"/>
    <w:rsid w:val="002F11CE"/>
    <w:rsid w:val="002F18DB"/>
    <w:rsid w:val="002F1C82"/>
    <w:rsid w:val="002F2B41"/>
    <w:rsid w:val="002F2EAD"/>
    <w:rsid w:val="002F3D0A"/>
    <w:rsid w:val="002F4320"/>
    <w:rsid w:val="002F46C4"/>
    <w:rsid w:val="002F58C6"/>
    <w:rsid w:val="002F5A09"/>
    <w:rsid w:val="002F5B4C"/>
    <w:rsid w:val="002F5C0E"/>
    <w:rsid w:val="002F687A"/>
    <w:rsid w:val="002F779C"/>
    <w:rsid w:val="00300CE4"/>
    <w:rsid w:val="00301A5B"/>
    <w:rsid w:val="0030205B"/>
    <w:rsid w:val="0030240A"/>
    <w:rsid w:val="00302858"/>
    <w:rsid w:val="00302B25"/>
    <w:rsid w:val="00303A5A"/>
    <w:rsid w:val="00303CF6"/>
    <w:rsid w:val="0030649C"/>
    <w:rsid w:val="0031029D"/>
    <w:rsid w:val="003106EB"/>
    <w:rsid w:val="00310BE8"/>
    <w:rsid w:val="0031198C"/>
    <w:rsid w:val="00311B2B"/>
    <w:rsid w:val="00312084"/>
    <w:rsid w:val="00312776"/>
    <w:rsid w:val="00313AA9"/>
    <w:rsid w:val="00314669"/>
    <w:rsid w:val="00314679"/>
    <w:rsid w:val="003159BF"/>
    <w:rsid w:val="00315A4D"/>
    <w:rsid w:val="003166D1"/>
    <w:rsid w:val="00316C74"/>
    <w:rsid w:val="003170B7"/>
    <w:rsid w:val="0031726F"/>
    <w:rsid w:val="00317E31"/>
    <w:rsid w:val="0032136D"/>
    <w:rsid w:val="0032155C"/>
    <w:rsid w:val="003234F3"/>
    <w:rsid w:val="00325579"/>
    <w:rsid w:val="003256C4"/>
    <w:rsid w:val="003258C3"/>
    <w:rsid w:val="00326269"/>
    <w:rsid w:val="00326E65"/>
    <w:rsid w:val="00327138"/>
    <w:rsid w:val="003275B8"/>
    <w:rsid w:val="003277A5"/>
    <w:rsid w:val="003300DC"/>
    <w:rsid w:val="003300E8"/>
    <w:rsid w:val="003308FF"/>
    <w:rsid w:val="00330F62"/>
    <w:rsid w:val="0033123E"/>
    <w:rsid w:val="00331B5F"/>
    <w:rsid w:val="00331E01"/>
    <w:rsid w:val="00331F31"/>
    <w:rsid w:val="00332372"/>
    <w:rsid w:val="00332C9C"/>
    <w:rsid w:val="00332E2F"/>
    <w:rsid w:val="00333A38"/>
    <w:rsid w:val="00333E91"/>
    <w:rsid w:val="003359A7"/>
    <w:rsid w:val="00335FE3"/>
    <w:rsid w:val="00336D67"/>
    <w:rsid w:val="00336DCF"/>
    <w:rsid w:val="00340ED6"/>
    <w:rsid w:val="003412C4"/>
    <w:rsid w:val="003417CC"/>
    <w:rsid w:val="00343BA8"/>
    <w:rsid w:val="00343FA5"/>
    <w:rsid w:val="00345095"/>
    <w:rsid w:val="003454D3"/>
    <w:rsid w:val="003458F7"/>
    <w:rsid w:val="003459C2"/>
    <w:rsid w:val="003464F5"/>
    <w:rsid w:val="00347157"/>
    <w:rsid w:val="00350944"/>
    <w:rsid w:val="00350E46"/>
    <w:rsid w:val="003536F2"/>
    <w:rsid w:val="00353A59"/>
    <w:rsid w:val="003545E5"/>
    <w:rsid w:val="00355EE7"/>
    <w:rsid w:val="003577DA"/>
    <w:rsid w:val="00357810"/>
    <w:rsid w:val="003603D3"/>
    <w:rsid w:val="003605D5"/>
    <w:rsid w:val="00360AA9"/>
    <w:rsid w:val="00360BC1"/>
    <w:rsid w:val="00361B60"/>
    <w:rsid w:val="00361C94"/>
    <w:rsid w:val="00361DA7"/>
    <w:rsid w:val="0036272D"/>
    <w:rsid w:val="0036282D"/>
    <w:rsid w:val="00362A4B"/>
    <w:rsid w:val="003642AB"/>
    <w:rsid w:val="00364B90"/>
    <w:rsid w:val="003658CA"/>
    <w:rsid w:val="0036714C"/>
    <w:rsid w:val="00367172"/>
    <w:rsid w:val="003679C6"/>
    <w:rsid w:val="0037006D"/>
    <w:rsid w:val="003706DC"/>
    <w:rsid w:val="00370783"/>
    <w:rsid w:val="003712FE"/>
    <w:rsid w:val="003716F1"/>
    <w:rsid w:val="00371968"/>
    <w:rsid w:val="00372A81"/>
    <w:rsid w:val="003730EF"/>
    <w:rsid w:val="00373364"/>
    <w:rsid w:val="003736CE"/>
    <w:rsid w:val="00375164"/>
    <w:rsid w:val="0038081A"/>
    <w:rsid w:val="003826EF"/>
    <w:rsid w:val="00382812"/>
    <w:rsid w:val="00382B19"/>
    <w:rsid w:val="00383604"/>
    <w:rsid w:val="00383E8C"/>
    <w:rsid w:val="003842FA"/>
    <w:rsid w:val="00384830"/>
    <w:rsid w:val="00385715"/>
    <w:rsid w:val="003857A3"/>
    <w:rsid w:val="00385A2B"/>
    <w:rsid w:val="00385B23"/>
    <w:rsid w:val="00386A3D"/>
    <w:rsid w:val="003874E2"/>
    <w:rsid w:val="00387BF3"/>
    <w:rsid w:val="00387F75"/>
    <w:rsid w:val="00387F76"/>
    <w:rsid w:val="00390267"/>
    <w:rsid w:val="00390460"/>
    <w:rsid w:val="0039066E"/>
    <w:rsid w:val="003917C5"/>
    <w:rsid w:val="00392000"/>
    <w:rsid w:val="00392D94"/>
    <w:rsid w:val="003930C4"/>
    <w:rsid w:val="0039314B"/>
    <w:rsid w:val="0039323A"/>
    <w:rsid w:val="00394702"/>
    <w:rsid w:val="003947B9"/>
    <w:rsid w:val="00394858"/>
    <w:rsid w:val="00395545"/>
    <w:rsid w:val="003959F3"/>
    <w:rsid w:val="00396250"/>
    <w:rsid w:val="00397363"/>
    <w:rsid w:val="00397B88"/>
    <w:rsid w:val="00397D7C"/>
    <w:rsid w:val="003A03E2"/>
    <w:rsid w:val="003A1327"/>
    <w:rsid w:val="003A1DD2"/>
    <w:rsid w:val="003A2353"/>
    <w:rsid w:val="003A29DF"/>
    <w:rsid w:val="003A2FA0"/>
    <w:rsid w:val="003A30E8"/>
    <w:rsid w:val="003A3209"/>
    <w:rsid w:val="003A35E9"/>
    <w:rsid w:val="003A3E61"/>
    <w:rsid w:val="003A4028"/>
    <w:rsid w:val="003A43B9"/>
    <w:rsid w:val="003A4CBD"/>
    <w:rsid w:val="003A515B"/>
    <w:rsid w:val="003A600B"/>
    <w:rsid w:val="003A6300"/>
    <w:rsid w:val="003A647F"/>
    <w:rsid w:val="003A66EE"/>
    <w:rsid w:val="003A7DA8"/>
    <w:rsid w:val="003B02F6"/>
    <w:rsid w:val="003B0709"/>
    <w:rsid w:val="003B1556"/>
    <w:rsid w:val="003B1591"/>
    <w:rsid w:val="003B20A5"/>
    <w:rsid w:val="003B3034"/>
    <w:rsid w:val="003B342A"/>
    <w:rsid w:val="003B4C0D"/>
    <w:rsid w:val="003B5B49"/>
    <w:rsid w:val="003B5EF5"/>
    <w:rsid w:val="003B6683"/>
    <w:rsid w:val="003B6ADE"/>
    <w:rsid w:val="003B74FB"/>
    <w:rsid w:val="003B7CFF"/>
    <w:rsid w:val="003C00E7"/>
    <w:rsid w:val="003C202F"/>
    <w:rsid w:val="003C2AF9"/>
    <w:rsid w:val="003C2D39"/>
    <w:rsid w:val="003C2E45"/>
    <w:rsid w:val="003C42AA"/>
    <w:rsid w:val="003C4B81"/>
    <w:rsid w:val="003C6184"/>
    <w:rsid w:val="003C61F0"/>
    <w:rsid w:val="003C7526"/>
    <w:rsid w:val="003C76A2"/>
    <w:rsid w:val="003D0C76"/>
    <w:rsid w:val="003D0F57"/>
    <w:rsid w:val="003D0F5C"/>
    <w:rsid w:val="003D28F9"/>
    <w:rsid w:val="003D2D8E"/>
    <w:rsid w:val="003D3135"/>
    <w:rsid w:val="003D35D1"/>
    <w:rsid w:val="003D3921"/>
    <w:rsid w:val="003D3F0C"/>
    <w:rsid w:val="003D46E3"/>
    <w:rsid w:val="003D4AC5"/>
    <w:rsid w:val="003D4B56"/>
    <w:rsid w:val="003D6588"/>
    <w:rsid w:val="003D6943"/>
    <w:rsid w:val="003D6B99"/>
    <w:rsid w:val="003D7064"/>
    <w:rsid w:val="003E07EC"/>
    <w:rsid w:val="003E0A2A"/>
    <w:rsid w:val="003E0AC5"/>
    <w:rsid w:val="003E0E75"/>
    <w:rsid w:val="003E2211"/>
    <w:rsid w:val="003E24B6"/>
    <w:rsid w:val="003E356D"/>
    <w:rsid w:val="003E37C4"/>
    <w:rsid w:val="003E3843"/>
    <w:rsid w:val="003E3BFB"/>
    <w:rsid w:val="003E436A"/>
    <w:rsid w:val="003E517F"/>
    <w:rsid w:val="003E570C"/>
    <w:rsid w:val="003E6022"/>
    <w:rsid w:val="003E6278"/>
    <w:rsid w:val="003E670B"/>
    <w:rsid w:val="003E7102"/>
    <w:rsid w:val="003E74E6"/>
    <w:rsid w:val="003E7B69"/>
    <w:rsid w:val="003F0F5B"/>
    <w:rsid w:val="003F18ED"/>
    <w:rsid w:val="003F2307"/>
    <w:rsid w:val="003F2755"/>
    <w:rsid w:val="003F3AC4"/>
    <w:rsid w:val="003F3F9C"/>
    <w:rsid w:val="003F4305"/>
    <w:rsid w:val="003F439F"/>
    <w:rsid w:val="003F6942"/>
    <w:rsid w:val="003F6FD6"/>
    <w:rsid w:val="003F7EDE"/>
    <w:rsid w:val="00400C6B"/>
    <w:rsid w:val="004019D8"/>
    <w:rsid w:val="00402890"/>
    <w:rsid w:val="00402D4B"/>
    <w:rsid w:val="004032F6"/>
    <w:rsid w:val="00403A9A"/>
    <w:rsid w:val="00403B49"/>
    <w:rsid w:val="00404687"/>
    <w:rsid w:val="00405D80"/>
    <w:rsid w:val="00405F89"/>
    <w:rsid w:val="00406778"/>
    <w:rsid w:val="0041032E"/>
    <w:rsid w:val="004105E2"/>
    <w:rsid w:val="00410717"/>
    <w:rsid w:val="0041155C"/>
    <w:rsid w:val="00411F03"/>
    <w:rsid w:val="00412870"/>
    <w:rsid w:val="00412C9A"/>
    <w:rsid w:val="00413082"/>
    <w:rsid w:val="00413439"/>
    <w:rsid w:val="00414374"/>
    <w:rsid w:val="0041520F"/>
    <w:rsid w:val="004152E7"/>
    <w:rsid w:val="00415662"/>
    <w:rsid w:val="00415853"/>
    <w:rsid w:val="00415B37"/>
    <w:rsid w:val="00415B3F"/>
    <w:rsid w:val="00416246"/>
    <w:rsid w:val="00416260"/>
    <w:rsid w:val="00416493"/>
    <w:rsid w:val="00416B86"/>
    <w:rsid w:val="00417218"/>
    <w:rsid w:val="00417D4D"/>
    <w:rsid w:val="004205A8"/>
    <w:rsid w:val="0042135B"/>
    <w:rsid w:val="00421B1C"/>
    <w:rsid w:val="00421C86"/>
    <w:rsid w:val="00422BB5"/>
    <w:rsid w:val="00424415"/>
    <w:rsid w:val="00424A52"/>
    <w:rsid w:val="00424C68"/>
    <w:rsid w:val="00424C6F"/>
    <w:rsid w:val="00424DE3"/>
    <w:rsid w:val="00424FE7"/>
    <w:rsid w:val="00425784"/>
    <w:rsid w:val="00425E0D"/>
    <w:rsid w:val="00426F35"/>
    <w:rsid w:val="00427AA9"/>
    <w:rsid w:val="00427D03"/>
    <w:rsid w:val="00430388"/>
    <w:rsid w:val="0043039A"/>
    <w:rsid w:val="00430415"/>
    <w:rsid w:val="004313CF"/>
    <w:rsid w:val="00432189"/>
    <w:rsid w:val="0043373F"/>
    <w:rsid w:val="00433771"/>
    <w:rsid w:val="00433D57"/>
    <w:rsid w:val="00433E73"/>
    <w:rsid w:val="00434321"/>
    <w:rsid w:val="00434DA9"/>
    <w:rsid w:val="004351AA"/>
    <w:rsid w:val="004353DA"/>
    <w:rsid w:val="00436116"/>
    <w:rsid w:val="00440853"/>
    <w:rsid w:val="00440B87"/>
    <w:rsid w:val="0044130A"/>
    <w:rsid w:val="00441A35"/>
    <w:rsid w:val="00441D47"/>
    <w:rsid w:val="00442904"/>
    <w:rsid w:val="00442B31"/>
    <w:rsid w:val="004438AE"/>
    <w:rsid w:val="00443B13"/>
    <w:rsid w:val="00444C3A"/>
    <w:rsid w:val="004457DB"/>
    <w:rsid w:val="004457FF"/>
    <w:rsid w:val="00445AB2"/>
    <w:rsid w:val="004464E5"/>
    <w:rsid w:val="00446709"/>
    <w:rsid w:val="004471EC"/>
    <w:rsid w:val="004474DA"/>
    <w:rsid w:val="00447A6B"/>
    <w:rsid w:val="00447E02"/>
    <w:rsid w:val="004511BB"/>
    <w:rsid w:val="004516D8"/>
    <w:rsid w:val="004546C8"/>
    <w:rsid w:val="00454879"/>
    <w:rsid w:val="0045502D"/>
    <w:rsid w:val="00455391"/>
    <w:rsid w:val="00455C46"/>
    <w:rsid w:val="00456867"/>
    <w:rsid w:val="0046013D"/>
    <w:rsid w:val="00460BF1"/>
    <w:rsid w:val="00461342"/>
    <w:rsid w:val="0046140A"/>
    <w:rsid w:val="004630CA"/>
    <w:rsid w:val="00463B21"/>
    <w:rsid w:val="00464005"/>
    <w:rsid w:val="00464174"/>
    <w:rsid w:val="00465E0D"/>
    <w:rsid w:val="004664C7"/>
    <w:rsid w:val="00466A5B"/>
    <w:rsid w:val="0047195F"/>
    <w:rsid w:val="00471FE0"/>
    <w:rsid w:val="00472722"/>
    <w:rsid w:val="00472738"/>
    <w:rsid w:val="00473B96"/>
    <w:rsid w:val="00473CB3"/>
    <w:rsid w:val="00473CEC"/>
    <w:rsid w:val="00474A49"/>
    <w:rsid w:val="00475380"/>
    <w:rsid w:val="00476149"/>
    <w:rsid w:val="004769DE"/>
    <w:rsid w:val="00476B98"/>
    <w:rsid w:val="00477201"/>
    <w:rsid w:val="004777B8"/>
    <w:rsid w:val="00480911"/>
    <w:rsid w:val="00480DFB"/>
    <w:rsid w:val="00481B2F"/>
    <w:rsid w:val="00482383"/>
    <w:rsid w:val="0048282C"/>
    <w:rsid w:val="00482CE8"/>
    <w:rsid w:val="004834A5"/>
    <w:rsid w:val="00483789"/>
    <w:rsid w:val="00483CD0"/>
    <w:rsid w:val="00484526"/>
    <w:rsid w:val="00484838"/>
    <w:rsid w:val="00484EB3"/>
    <w:rsid w:val="004861BC"/>
    <w:rsid w:val="004865D4"/>
    <w:rsid w:val="00486AF4"/>
    <w:rsid w:val="00487529"/>
    <w:rsid w:val="00487882"/>
    <w:rsid w:val="00487FCF"/>
    <w:rsid w:val="004900BF"/>
    <w:rsid w:val="00490598"/>
    <w:rsid w:val="00490748"/>
    <w:rsid w:val="00490E61"/>
    <w:rsid w:val="00491420"/>
    <w:rsid w:val="00491CE2"/>
    <w:rsid w:val="00493063"/>
    <w:rsid w:val="004930A9"/>
    <w:rsid w:val="00493975"/>
    <w:rsid w:val="00494059"/>
    <w:rsid w:val="00494204"/>
    <w:rsid w:val="00495B7C"/>
    <w:rsid w:val="0049626F"/>
    <w:rsid w:val="004969E3"/>
    <w:rsid w:val="00496A4C"/>
    <w:rsid w:val="004976F1"/>
    <w:rsid w:val="00497BE4"/>
    <w:rsid w:val="004A0D42"/>
    <w:rsid w:val="004A11AA"/>
    <w:rsid w:val="004A137A"/>
    <w:rsid w:val="004A1B08"/>
    <w:rsid w:val="004A1B48"/>
    <w:rsid w:val="004A2841"/>
    <w:rsid w:val="004A291E"/>
    <w:rsid w:val="004A2D35"/>
    <w:rsid w:val="004A3D92"/>
    <w:rsid w:val="004A46B6"/>
    <w:rsid w:val="004A56B3"/>
    <w:rsid w:val="004A5F3F"/>
    <w:rsid w:val="004A7025"/>
    <w:rsid w:val="004A7A7E"/>
    <w:rsid w:val="004B07D0"/>
    <w:rsid w:val="004B0AA1"/>
    <w:rsid w:val="004B0E33"/>
    <w:rsid w:val="004B1F38"/>
    <w:rsid w:val="004B23C6"/>
    <w:rsid w:val="004B287F"/>
    <w:rsid w:val="004B3C96"/>
    <w:rsid w:val="004B491C"/>
    <w:rsid w:val="004B4C43"/>
    <w:rsid w:val="004B5AFA"/>
    <w:rsid w:val="004B62FB"/>
    <w:rsid w:val="004B7495"/>
    <w:rsid w:val="004C04D6"/>
    <w:rsid w:val="004C0E8E"/>
    <w:rsid w:val="004C14F3"/>
    <w:rsid w:val="004C2DCD"/>
    <w:rsid w:val="004C30E5"/>
    <w:rsid w:val="004C3C9A"/>
    <w:rsid w:val="004C4053"/>
    <w:rsid w:val="004C4871"/>
    <w:rsid w:val="004C4F31"/>
    <w:rsid w:val="004C68EA"/>
    <w:rsid w:val="004C6D52"/>
    <w:rsid w:val="004C7871"/>
    <w:rsid w:val="004D17B8"/>
    <w:rsid w:val="004D1EBE"/>
    <w:rsid w:val="004D2958"/>
    <w:rsid w:val="004D2A0A"/>
    <w:rsid w:val="004D3E48"/>
    <w:rsid w:val="004D3F21"/>
    <w:rsid w:val="004D406E"/>
    <w:rsid w:val="004D5985"/>
    <w:rsid w:val="004D5C1F"/>
    <w:rsid w:val="004D5F08"/>
    <w:rsid w:val="004D6A07"/>
    <w:rsid w:val="004D7853"/>
    <w:rsid w:val="004D7F69"/>
    <w:rsid w:val="004E04AE"/>
    <w:rsid w:val="004E0935"/>
    <w:rsid w:val="004E134B"/>
    <w:rsid w:val="004E1724"/>
    <w:rsid w:val="004E1F9D"/>
    <w:rsid w:val="004E2C8B"/>
    <w:rsid w:val="004E2FBA"/>
    <w:rsid w:val="004E40B7"/>
    <w:rsid w:val="004E4C56"/>
    <w:rsid w:val="004E51B2"/>
    <w:rsid w:val="004E51EC"/>
    <w:rsid w:val="004E5491"/>
    <w:rsid w:val="004E5561"/>
    <w:rsid w:val="004E63A4"/>
    <w:rsid w:val="004F022C"/>
    <w:rsid w:val="004F0530"/>
    <w:rsid w:val="004F10D0"/>
    <w:rsid w:val="004F1F34"/>
    <w:rsid w:val="004F217D"/>
    <w:rsid w:val="004F2949"/>
    <w:rsid w:val="004F306A"/>
    <w:rsid w:val="004F3A3E"/>
    <w:rsid w:val="004F4966"/>
    <w:rsid w:val="004F5087"/>
    <w:rsid w:val="004F54EC"/>
    <w:rsid w:val="004F56F2"/>
    <w:rsid w:val="004F69DF"/>
    <w:rsid w:val="005004FC"/>
    <w:rsid w:val="00500BEE"/>
    <w:rsid w:val="00501008"/>
    <w:rsid w:val="005021A1"/>
    <w:rsid w:val="00502221"/>
    <w:rsid w:val="0050263A"/>
    <w:rsid w:val="00502DEC"/>
    <w:rsid w:val="00503886"/>
    <w:rsid w:val="00503DAF"/>
    <w:rsid w:val="00504D9C"/>
    <w:rsid w:val="005054B7"/>
    <w:rsid w:val="00506081"/>
    <w:rsid w:val="005066ED"/>
    <w:rsid w:val="005072E2"/>
    <w:rsid w:val="005076AD"/>
    <w:rsid w:val="00507988"/>
    <w:rsid w:val="00507FB8"/>
    <w:rsid w:val="00511600"/>
    <w:rsid w:val="00512B30"/>
    <w:rsid w:val="00512BF3"/>
    <w:rsid w:val="00512F91"/>
    <w:rsid w:val="0051371A"/>
    <w:rsid w:val="00513D50"/>
    <w:rsid w:val="0051574C"/>
    <w:rsid w:val="005169DD"/>
    <w:rsid w:val="0051786B"/>
    <w:rsid w:val="005204D9"/>
    <w:rsid w:val="005212A5"/>
    <w:rsid w:val="00521B95"/>
    <w:rsid w:val="00522006"/>
    <w:rsid w:val="0052222E"/>
    <w:rsid w:val="005225AC"/>
    <w:rsid w:val="00522D45"/>
    <w:rsid w:val="0052331D"/>
    <w:rsid w:val="005245E2"/>
    <w:rsid w:val="00524DB1"/>
    <w:rsid w:val="00525357"/>
    <w:rsid w:val="005259DF"/>
    <w:rsid w:val="00526560"/>
    <w:rsid w:val="0052769E"/>
    <w:rsid w:val="00527780"/>
    <w:rsid w:val="00527961"/>
    <w:rsid w:val="00527D57"/>
    <w:rsid w:val="00527EDC"/>
    <w:rsid w:val="005312F3"/>
    <w:rsid w:val="00531B48"/>
    <w:rsid w:val="00532745"/>
    <w:rsid w:val="00532CB9"/>
    <w:rsid w:val="00533182"/>
    <w:rsid w:val="0053396C"/>
    <w:rsid w:val="00533E2B"/>
    <w:rsid w:val="00535405"/>
    <w:rsid w:val="0053658F"/>
    <w:rsid w:val="005368EE"/>
    <w:rsid w:val="00536FF1"/>
    <w:rsid w:val="00537A16"/>
    <w:rsid w:val="00543297"/>
    <w:rsid w:val="00543E02"/>
    <w:rsid w:val="00543E6E"/>
    <w:rsid w:val="0054427A"/>
    <w:rsid w:val="0054459B"/>
    <w:rsid w:val="00545A09"/>
    <w:rsid w:val="00546DE7"/>
    <w:rsid w:val="005470E4"/>
    <w:rsid w:val="0054750B"/>
    <w:rsid w:val="00547665"/>
    <w:rsid w:val="00547721"/>
    <w:rsid w:val="00550937"/>
    <w:rsid w:val="00550E1E"/>
    <w:rsid w:val="00551661"/>
    <w:rsid w:val="005519A3"/>
    <w:rsid w:val="005540D9"/>
    <w:rsid w:val="00554989"/>
    <w:rsid w:val="005549E2"/>
    <w:rsid w:val="00554B3D"/>
    <w:rsid w:val="00554C60"/>
    <w:rsid w:val="00554D8A"/>
    <w:rsid w:val="0055578F"/>
    <w:rsid w:val="00555F37"/>
    <w:rsid w:val="005560E4"/>
    <w:rsid w:val="0056023A"/>
    <w:rsid w:val="00560FA0"/>
    <w:rsid w:val="005623C9"/>
    <w:rsid w:val="0056253F"/>
    <w:rsid w:val="00564C0A"/>
    <w:rsid w:val="005668B5"/>
    <w:rsid w:val="00567DA1"/>
    <w:rsid w:val="00570222"/>
    <w:rsid w:val="00570532"/>
    <w:rsid w:val="00570D1F"/>
    <w:rsid w:val="00571DC0"/>
    <w:rsid w:val="00572FF8"/>
    <w:rsid w:val="00573004"/>
    <w:rsid w:val="00573B50"/>
    <w:rsid w:val="0057422F"/>
    <w:rsid w:val="005746E3"/>
    <w:rsid w:val="00574E64"/>
    <w:rsid w:val="00575615"/>
    <w:rsid w:val="005761CB"/>
    <w:rsid w:val="005775C4"/>
    <w:rsid w:val="005810DF"/>
    <w:rsid w:val="00581539"/>
    <w:rsid w:val="00581BFC"/>
    <w:rsid w:val="00581FF4"/>
    <w:rsid w:val="005823A8"/>
    <w:rsid w:val="005823B3"/>
    <w:rsid w:val="0058279F"/>
    <w:rsid w:val="0058332C"/>
    <w:rsid w:val="00583379"/>
    <w:rsid w:val="00583D41"/>
    <w:rsid w:val="0058587C"/>
    <w:rsid w:val="00586837"/>
    <w:rsid w:val="00586FEE"/>
    <w:rsid w:val="0058719E"/>
    <w:rsid w:val="0058790E"/>
    <w:rsid w:val="0059089D"/>
    <w:rsid w:val="00590EEE"/>
    <w:rsid w:val="0059112D"/>
    <w:rsid w:val="0059155C"/>
    <w:rsid w:val="00591610"/>
    <w:rsid w:val="00591EFE"/>
    <w:rsid w:val="00592D1A"/>
    <w:rsid w:val="00592EA0"/>
    <w:rsid w:val="0059300B"/>
    <w:rsid w:val="00593D55"/>
    <w:rsid w:val="005944A2"/>
    <w:rsid w:val="00594EA6"/>
    <w:rsid w:val="00595032"/>
    <w:rsid w:val="005957B2"/>
    <w:rsid w:val="00595B29"/>
    <w:rsid w:val="005969C3"/>
    <w:rsid w:val="00596E97"/>
    <w:rsid w:val="0059726B"/>
    <w:rsid w:val="00597CC9"/>
    <w:rsid w:val="005A0965"/>
    <w:rsid w:val="005A0E9A"/>
    <w:rsid w:val="005A1247"/>
    <w:rsid w:val="005A173B"/>
    <w:rsid w:val="005A2933"/>
    <w:rsid w:val="005A3686"/>
    <w:rsid w:val="005A3893"/>
    <w:rsid w:val="005A3A2C"/>
    <w:rsid w:val="005A4487"/>
    <w:rsid w:val="005A526F"/>
    <w:rsid w:val="005A5606"/>
    <w:rsid w:val="005A5B9A"/>
    <w:rsid w:val="005A7142"/>
    <w:rsid w:val="005A7DAF"/>
    <w:rsid w:val="005B0B55"/>
    <w:rsid w:val="005B107F"/>
    <w:rsid w:val="005B1985"/>
    <w:rsid w:val="005B259D"/>
    <w:rsid w:val="005B2826"/>
    <w:rsid w:val="005B2B10"/>
    <w:rsid w:val="005B2B8E"/>
    <w:rsid w:val="005B3267"/>
    <w:rsid w:val="005B387E"/>
    <w:rsid w:val="005B3A06"/>
    <w:rsid w:val="005B4B79"/>
    <w:rsid w:val="005B4F13"/>
    <w:rsid w:val="005B510C"/>
    <w:rsid w:val="005B5BD6"/>
    <w:rsid w:val="005B5C64"/>
    <w:rsid w:val="005B72D4"/>
    <w:rsid w:val="005B7324"/>
    <w:rsid w:val="005B73E0"/>
    <w:rsid w:val="005C0B84"/>
    <w:rsid w:val="005C1786"/>
    <w:rsid w:val="005C1C09"/>
    <w:rsid w:val="005C2C6C"/>
    <w:rsid w:val="005C37E9"/>
    <w:rsid w:val="005C3F20"/>
    <w:rsid w:val="005C5D23"/>
    <w:rsid w:val="005C6CDD"/>
    <w:rsid w:val="005C7BC4"/>
    <w:rsid w:val="005D0378"/>
    <w:rsid w:val="005D142D"/>
    <w:rsid w:val="005D215E"/>
    <w:rsid w:val="005D222F"/>
    <w:rsid w:val="005D2307"/>
    <w:rsid w:val="005D3663"/>
    <w:rsid w:val="005D6899"/>
    <w:rsid w:val="005D750D"/>
    <w:rsid w:val="005E0134"/>
    <w:rsid w:val="005E0844"/>
    <w:rsid w:val="005E0CE4"/>
    <w:rsid w:val="005E0D26"/>
    <w:rsid w:val="005E0D72"/>
    <w:rsid w:val="005E120D"/>
    <w:rsid w:val="005E2150"/>
    <w:rsid w:val="005E3647"/>
    <w:rsid w:val="005E3D20"/>
    <w:rsid w:val="005E4080"/>
    <w:rsid w:val="005E41EF"/>
    <w:rsid w:val="005E459A"/>
    <w:rsid w:val="005E5D9E"/>
    <w:rsid w:val="005E63A5"/>
    <w:rsid w:val="005E6F1D"/>
    <w:rsid w:val="005E76AC"/>
    <w:rsid w:val="005E7B87"/>
    <w:rsid w:val="005F0CE4"/>
    <w:rsid w:val="005F2604"/>
    <w:rsid w:val="005F281A"/>
    <w:rsid w:val="005F2858"/>
    <w:rsid w:val="005F317B"/>
    <w:rsid w:val="005F53D3"/>
    <w:rsid w:val="005F570D"/>
    <w:rsid w:val="005F5E26"/>
    <w:rsid w:val="005F5F40"/>
    <w:rsid w:val="005F6A24"/>
    <w:rsid w:val="005F76B8"/>
    <w:rsid w:val="005F7A55"/>
    <w:rsid w:val="006009BE"/>
    <w:rsid w:val="006018BD"/>
    <w:rsid w:val="00602348"/>
    <w:rsid w:val="0060236A"/>
    <w:rsid w:val="006044B2"/>
    <w:rsid w:val="00604A7F"/>
    <w:rsid w:val="00604E84"/>
    <w:rsid w:val="006052A7"/>
    <w:rsid w:val="00605365"/>
    <w:rsid w:val="00605664"/>
    <w:rsid w:val="006056A9"/>
    <w:rsid w:val="006059F1"/>
    <w:rsid w:val="00605E49"/>
    <w:rsid w:val="006064F2"/>
    <w:rsid w:val="00607417"/>
    <w:rsid w:val="00607A3C"/>
    <w:rsid w:val="00612C28"/>
    <w:rsid w:val="00612CAB"/>
    <w:rsid w:val="00612FA3"/>
    <w:rsid w:val="0061380C"/>
    <w:rsid w:val="0061404E"/>
    <w:rsid w:val="00615AFB"/>
    <w:rsid w:val="006161E2"/>
    <w:rsid w:val="0061678C"/>
    <w:rsid w:val="00616BB5"/>
    <w:rsid w:val="00617FC0"/>
    <w:rsid w:val="0062143C"/>
    <w:rsid w:val="0062284E"/>
    <w:rsid w:val="00622BC7"/>
    <w:rsid w:val="00622CEE"/>
    <w:rsid w:val="00623B7D"/>
    <w:rsid w:val="00624204"/>
    <w:rsid w:val="00625CD8"/>
    <w:rsid w:val="006260F1"/>
    <w:rsid w:val="006274DD"/>
    <w:rsid w:val="00631394"/>
    <w:rsid w:val="00631CAC"/>
    <w:rsid w:val="00631FCC"/>
    <w:rsid w:val="0063273E"/>
    <w:rsid w:val="00632865"/>
    <w:rsid w:val="006356CB"/>
    <w:rsid w:val="00635A7C"/>
    <w:rsid w:val="00635CFB"/>
    <w:rsid w:val="00635E8B"/>
    <w:rsid w:val="00636060"/>
    <w:rsid w:val="00637E0E"/>
    <w:rsid w:val="006403B5"/>
    <w:rsid w:val="006407CF"/>
    <w:rsid w:val="00640CC7"/>
    <w:rsid w:val="006420EC"/>
    <w:rsid w:val="006424B7"/>
    <w:rsid w:val="00642746"/>
    <w:rsid w:val="00643099"/>
    <w:rsid w:val="006441CD"/>
    <w:rsid w:val="006442CF"/>
    <w:rsid w:val="0064454F"/>
    <w:rsid w:val="00645406"/>
    <w:rsid w:val="00645662"/>
    <w:rsid w:val="006460C2"/>
    <w:rsid w:val="0064635D"/>
    <w:rsid w:val="00646A0D"/>
    <w:rsid w:val="00647A51"/>
    <w:rsid w:val="006508EE"/>
    <w:rsid w:val="006523C2"/>
    <w:rsid w:val="00652559"/>
    <w:rsid w:val="00652ED0"/>
    <w:rsid w:val="0065308E"/>
    <w:rsid w:val="00653615"/>
    <w:rsid w:val="0065477E"/>
    <w:rsid w:val="00654A98"/>
    <w:rsid w:val="00655912"/>
    <w:rsid w:val="0065591D"/>
    <w:rsid w:val="006561CC"/>
    <w:rsid w:val="006572B6"/>
    <w:rsid w:val="00657D0C"/>
    <w:rsid w:val="00657F59"/>
    <w:rsid w:val="006609F6"/>
    <w:rsid w:val="00660EA5"/>
    <w:rsid w:val="00660F5B"/>
    <w:rsid w:val="006626BC"/>
    <w:rsid w:val="00664968"/>
    <w:rsid w:val="00664CD1"/>
    <w:rsid w:val="0066503B"/>
    <w:rsid w:val="00665F12"/>
    <w:rsid w:val="0066662D"/>
    <w:rsid w:val="00666B7E"/>
    <w:rsid w:val="00667372"/>
    <w:rsid w:val="006715F6"/>
    <w:rsid w:val="00672837"/>
    <w:rsid w:val="006736A8"/>
    <w:rsid w:val="00673FCF"/>
    <w:rsid w:val="00681366"/>
    <w:rsid w:val="006824CF"/>
    <w:rsid w:val="0068368B"/>
    <w:rsid w:val="00684724"/>
    <w:rsid w:val="00684B0B"/>
    <w:rsid w:val="00684F1C"/>
    <w:rsid w:val="00685496"/>
    <w:rsid w:val="006857BD"/>
    <w:rsid w:val="00685B68"/>
    <w:rsid w:val="00685E24"/>
    <w:rsid w:val="00685E5E"/>
    <w:rsid w:val="00686458"/>
    <w:rsid w:val="00686820"/>
    <w:rsid w:val="00687CE1"/>
    <w:rsid w:val="00687DFF"/>
    <w:rsid w:val="0069128A"/>
    <w:rsid w:val="00692A2B"/>
    <w:rsid w:val="006937EF"/>
    <w:rsid w:val="00693A53"/>
    <w:rsid w:val="00693BC3"/>
    <w:rsid w:val="00693FCD"/>
    <w:rsid w:val="006943D6"/>
    <w:rsid w:val="00695BC7"/>
    <w:rsid w:val="006962CC"/>
    <w:rsid w:val="00697031"/>
    <w:rsid w:val="0069729F"/>
    <w:rsid w:val="006977C4"/>
    <w:rsid w:val="00697B82"/>
    <w:rsid w:val="00697CA2"/>
    <w:rsid w:val="006A0BAD"/>
    <w:rsid w:val="006A2822"/>
    <w:rsid w:val="006A3330"/>
    <w:rsid w:val="006A38AA"/>
    <w:rsid w:val="006A4425"/>
    <w:rsid w:val="006A655C"/>
    <w:rsid w:val="006A7003"/>
    <w:rsid w:val="006A74FB"/>
    <w:rsid w:val="006A7653"/>
    <w:rsid w:val="006B19F0"/>
    <w:rsid w:val="006B2508"/>
    <w:rsid w:val="006B2C08"/>
    <w:rsid w:val="006B3EF1"/>
    <w:rsid w:val="006B5573"/>
    <w:rsid w:val="006B559E"/>
    <w:rsid w:val="006B7B46"/>
    <w:rsid w:val="006C0CA0"/>
    <w:rsid w:val="006C1008"/>
    <w:rsid w:val="006C1099"/>
    <w:rsid w:val="006C15F6"/>
    <w:rsid w:val="006C19B1"/>
    <w:rsid w:val="006C261F"/>
    <w:rsid w:val="006C2D8E"/>
    <w:rsid w:val="006C3B4C"/>
    <w:rsid w:val="006C41B5"/>
    <w:rsid w:val="006C54BE"/>
    <w:rsid w:val="006C5B00"/>
    <w:rsid w:val="006C6A21"/>
    <w:rsid w:val="006C6C3B"/>
    <w:rsid w:val="006C7042"/>
    <w:rsid w:val="006C7D86"/>
    <w:rsid w:val="006D0300"/>
    <w:rsid w:val="006D062F"/>
    <w:rsid w:val="006D0AFB"/>
    <w:rsid w:val="006D1C57"/>
    <w:rsid w:val="006D2352"/>
    <w:rsid w:val="006D23B0"/>
    <w:rsid w:val="006D2729"/>
    <w:rsid w:val="006D2E70"/>
    <w:rsid w:val="006D3B74"/>
    <w:rsid w:val="006D3D53"/>
    <w:rsid w:val="006D401F"/>
    <w:rsid w:val="006D4C17"/>
    <w:rsid w:val="006D4F16"/>
    <w:rsid w:val="006D5015"/>
    <w:rsid w:val="006D57C8"/>
    <w:rsid w:val="006D5DD9"/>
    <w:rsid w:val="006D6189"/>
    <w:rsid w:val="006D6879"/>
    <w:rsid w:val="006D6B0D"/>
    <w:rsid w:val="006D6E0E"/>
    <w:rsid w:val="006D6FB1"/>
    <w:rsid w:val="006E093A"/>
    <w:rsid w:val="006E0DC0"/>
    <w:rsid w:val="006E1380"/>
    <w:rsid w:val="006E3EEA"/>
    <w:rsid w:val="006E3FC0"/>
    <w:rsid w:val="006E4B36"/>
    <w:rsid w:val="006E50C8"/>
    <w:rsid w:val="006E6274"/>
    <w:rsid w:val="006E70E1"/>
    <w:rsid w:val="006E7A8C"/>
    <w:rsid w:val="006F055A"/>
    <w:rsid w:val="006F0811"/>
    <w:rsid w:val="006F264A"/>
    <w:rsid w:val="006F2AFD"/>
    <w:rsid w:val="006F36BD"/>
    <w:rsid w:val="006F3E48"/>
    <w:rsid w:val="006F431B"/>
    <w:rsid w:val="006F45DE"/>
    <w:rsid w:val="006F540D"/>
    <w:rsid w:val="006F5490"/>
    <w:rsid w:val="006F672E"/>
    <w:rsid w:val="006F6B8F"/>
    <w:rsid w:val="006F7721"/>
    <w:rsid w:val="006F7D75"/>
    <w:rsid w:val="00701594"/>
    <w:rsid w:val="00701D9E"/>
    <w:rsid w:val="00702A23"/>
    <w:rsid w:val="00702A26"/>
    <w:rsid w:val="00702C70"/>
    <w:rsid w:val="00703A09"/>
    <w:rsid w:val="00703D13"/>
    <w:rsid w:val="007041C5"/>
    <w:rsid w:val="007044DA"/>
    <w:rsid w:val="007054A1"/>
    <w:rsid w:val="00710606"/>
    <w:rsid w:val="00710A9C"/>
    <w:rsid w:val="00710C75"/>
    <w:rsid w:val="00711581"/>
    <w:rsid w:val="007115A4"/>
    <w:rsid w:val="00712395"/>
    <w:rsid w:val="00712EF4"/>
    <w:rsid w:val="007133DC"/>
    <w:rsid w:val="007134F6"/>
    <w:rsid w:val="007138E4"/>
    <w:rsid w:val="00713E3D"/>
    <w:rsid w:val="007141F9"/>
    <w:rsid w:val="007149A2"/>
    <w:rsid w:val="00714EEA"/>
    <w:rsid w:val="007152BF"/>
    <w:rsid w:val="00715D37"/>
    <w:rsid w:val="00716845"/>
    <w:rsid w:val="00716C81"/>
    <w:rsid w:val="00717032"/>
    <w:rsid w:val="00717310"/>
    <w:rsid w:val="007175DF"/>
    <w:rsid w:val="00720724"/>
    <w:rsid w:val="007219B6"/>
    <w:rsid w:val="007219D3"/>
    <w:rsid w:val="00722D4D"/>
    <w:rsid w:val="007248B2"/>
    <w:rsid w:val="00724934"/>
    <w:rsid w:val="00724AC5"/>
    <w:rsid w:val="00725ECB"/>
    <w:rsid w:val="007267D3"/>
    <w:rsid w:val="00727B44"/>
    <w:rsid w:val="00731F02"/>
    <w:rsid w:val="007325AD"/>
    <w:rsid w:val="0073279D"/>
    <w:rsid w:val="0073391D"/>
    <w:rsid w:val="00734862"/>
    <w:rsid w:val="00734C4D"/>
    <w:rsid w:val="007355CE"/>
    <w:rsid w:val="00735644"/>
    <w:rsid w:val="00735A17"/>
    <w:rsid w:val="00736F4D"/>
    <w:rsid w:val="0073758A"/>
    <w:rsid w:val="00737706"/>
    <w:rsid w:val="00737778"/>
    <w:rsid w:val="00737C48"/>
    <w:rsid w:val="007404CF"/>
    <w:rsid w:val="0074084F"/>
    <w:rsid w:val="00740CBB"/>
    <w:rsid w:val="007448A2"/>
    <w:rsid w:val="0074553C"/>
    <w:rsid w:val="00745D24"/>
    <w:rsid w:val="00747362"/>
    <w:rsid w:val="00747479"/>
    <w:rsid w:val="00747E7D"/>
    <w:rsid w:val="007509B0"/>
    <w:rsid w:val="00751158"/>
    <w:rsid w:val="00751305"/>
    <w:rsid w:val="00753302"/>
    <w:rsid w:val="00754AE8"/>
    <w:rsid w:val="007568E9"/>
    <w:rsid w:val="00757064"/>
    <w:rsid w:val="00757108"/>
    <w:rsid w:val="00757274"/>
    <w:rsid w:val="007574BD"/>
    <w:rsid w:val="0076031E"/>
    <w:rsid w:val="007611AA"/>
    <w:rsid w:val="0076164C"/>
    <w:rsid w:val="00761C23"/>
    <w:rsid w:val="00761F4D"/>
    <w:rsid w:val="00763D57"/>
    <w:rsid w:val="00763F12"/>
    <w:rsid w:val="00764109"/>
    <w:rsid w:val="007641EF"/>
    <w:rsid w:val="00765204"/>
    <w:rsid w:val="007658CB"/>
    <w:rsid w:val="0076598E"/>
    <w:rsid w:val="00766555"/>
    <w:rsid w:val="0076656D"/>
    <w:rsid w:val="007665B3"/>
    <w:rsid w:val="00766F2E"/>
    <w:rsid w:val="00767502"/>
    <w:rsid w:val="00767DD5"/>
    <w:rsid w:val="0077037E"/>
    <w:rsid w:val="00770CD2"/>
    <w:rsid w:val="00770D90"/>
    <w:rsid w:val="00771F16"/>
    <w:rsid w:val="0077208C"/>
    <w:rsid w:val="00772605"/>
    <w:rsid w:val="007728CD"/>
    <w:rsid w:val="007757EB"/>
    <w:rsid w:val="00777258"/>
    <w:rsid w:val="007773C7"/>
    <w:rsid w:val="00780352"/>
    <w:rsid w:val="007809F0"/>
    <w:rsid w:val="007815E5"/>
    <w:rsid w:val="00781849"/>
    <w:rsid w:val="007829B5"/>
    <w:rsid w:val="007842D8"/>
    <w:rsid w:val="00784442"/>
    <w:rsid w:val="00784B9D"/>
    <w:rsid w:val="0078527E"/>
    <w:rsid w:val="0078655D"/>
    <w:rsid w:val="00786601"/>
    <w:rsid w:val="007909BA"/>
    <w:rsid w:val="00791092"/>
    <w:rsid w:val="00791325"/>
    <w:rsid w:val="0079167E"/>
    <w:rsid w:val="007923E2"/>
    <w:rsid w:val="00796E32"/>
    <w:rsid w:val="00796F61"/>
    <w:rsid w:val="007977D6"/>
    <w:rsid w:val="007A111C"/>
    <w:rsid w:val="007A134E"/>
    <w:rsid w:val="007A217A"/>
    <w:rsid w:val="007A2A6A"/>
    <w:rsid w:val="007A44F3"/>
    <w:rsid w:val="007A4D60"/>
    <w:rsid w:val="007A58D4"/>
    <w:rsid w:val="007A63AA"/>
    <w:rsid w:val="007A6930"/>
    <w:rsid w:val="007B0F53"/>
    <w:rsid w:val="007B11EA"/>
    <w:rsid w:val="007B231D"/>
    <w:rsid w:val="007B2BF8"/>
    <w:rsid w:val="007B3873"/>
    <w:rsid w:val="007B3B7C"/>
    <w:rsid w:val="007B3CC1"/>
    <w:rsid w:val="007B4E54"/>
    <w:rsid w:val="007B5755"/>
    <w:rsid w:val="007B5F67"/>
    <w:rsid w:val="007B6F4E"/>
    <w:rsid w:val="007B7A97"/>
    <w:rsid w:val="007C0375"/>
    <w:rsid w:val="007C12AD"/>
    <w:rsid w:val="007C141D"/>
    <w:rsid w:val="007C2382"/>
    <w:rsid w:val="007C2CB1"/>
    <w:rsid w:val="007C32A5"/>
    <w:rsid w:val="007C3B4E"/>
    <w:rsid w:val="007C3BDB"/>
    <w:rsid w:val="007C3E79"/>
    <w:rsid w:val="007C40E6"/>
    <w:rsid w:val="007C4569"/>
    <w:rsid w:val="007C4965"/>
    <w:rsid w:val="007C4EE2"/>
    <w:rsid w:val="007C500D"/>
    <w:rsid w:val="007C5AE1"/>
    <w:rsid w:val="007C5C45"/>
    <w:rsid w:val="007C5C9F"/>
    <w:rsid w:val="007C7347"/>
    <w:rsid w:val="007C7903"/>
    <w:rsid w:val="007C79E4"/>
    <w:rsid w:val="007C7BF8"/>
    <w:rsid w:val="007D07C3"/>
    <w:rsid w:val="007D1ECE"/>
    <w:rsid w:val="007D1FE5"/>
    <w:rsid w:val="007D24E7"/>
    <w:rsid w:val="007D35BC"/>
    <w:rsid w:val="007D45BE"/>
    <w:rsid w:val="007D5653"/>
    <w:rsid w:val="007D5762"/>
    <w:rsid w:val="007D5E6C"/>
    <w:rsid w:val="007D6F15"/>
    <w:rsid w:val="007D6FB5"/>
    <w:rsid w:val="007D756D"/>
    <w:rsid w:val="007E0C7A"/>
    <w:rsid w:val="007E0EA8"/>
    <w:rsid w:val="007E1FC0"/>
    <w:rsid w:val="007E2397"/>
    <w:rsid w:val="007E2E97"/>
    <w:rsid w:val="007E3A39"/>
    <w:rsid w:val="007E3CF3"/>
    <w:rsid w:val="007E40D3"/>
    <w:rsid w:val="007E4115"/>
    <w:rsid w:val="007E5C96"/>
    <w:rsid w:val="007E6243"/>
    <w:rsid w:val="007E6567"/>
    <w:rsid w:val="007E75A2"/>
    <w:rsid w:val="007E76F7"/>
    <w:rsid w:val="007F0D88"/>
    <w:rsid w:val="007F3D53"/>
    <w:rsid w:val="007F425F"/>
    <w:rsid w:val="007F487D"/>
    <w:rsid w:val="007F5052"/>
    <w:rsid w:val="007F575B"/>
    <w:rsid w:val="007F5847"/>
    <w:rsid w:val="007F5CCF"/>
    <w:rsid w:val="007F604F"/>
    <w:rsid w:val="007F6520"/>
    <w:rsid w:val="007F7EA9"/>
    <w:rsid w:val="00800473"/>
    <w:rsid w:val="00800CC8"/>
    <w:rsid w:val="008017B7"/>
    <w:rsid w:val="008019C2"/>
    <w:rsid w:val="00804464"/>
    <w:rsid w:val="00804AFE"/>
    <w:rsid w:val="00804C70"/>
    <w:rsid w:val="0080545E"/>
    <w:rsid w:val="00805833"/>
    <w:rsid w:val="00805FEB"/>
    <w:rsid w:val="008069DB"/>
    <w:rsid w:val="00806DF2"/>
    <w:rsid w:val="00811D31"/>
    <w:rsid w:val="00812420"/>
    <w:rsid w:val="00813229"/>
    <w:rsid w:val="008143F3"/>
    <w:rsid w:val="00815D82"/>
    <w:rsid w:val="00816013"/>
    <w:rsid w:val="00816561"/>
    <w:rsid w:val="00816A5C"/>
    <w:rsid w:val="00816E59"/>
    <w:rsid w:val="0081750A"/>
    <w:rsid w:val="00817583"/>
    <w:rsid w:val="00817895"/>
    <w:rsid w:val="00817ADF"/>
    <w:rsid w:val="00817CE2"/>
    <w:rsid w:val="00821282"/>
    <w:rsid w:val="00821819"/>
    <w:rsid w:val="00821A82"/>
    <w:rsid w:val="00821AD0"/>
    <w:rsid w:val="00821B80"/>
    <w:rsid w:val="00823961"/>
    <w:rsid w:val="008239D8"/>
    <w:rsid w:val="008243C1"/>
    <w:rsid w:val="0082519A"/>
    <w:rsid w:val="00825D77"/>
    <w:rsid w:val="008276F2"/>
    <w:rsid w:val="0082781D"/>
    <w:rsid w:val="0083005D"/>
    <w:rsid w:val="0083035F"/>
    <w:rsid w:val="00831481"/>
    <w:rsid w:val="008319C1"/>
    <w:rsid w:val="008324DB"/>
    <w:rsid w:val="00832B32"/>
    <w:rsid w:val="00834C6B"/>
    <w:rsid w:val="008355BD"/>
    <w:rsid w:val="00835FCF"/>
    <w:rsid w:val="00837436"/>
    <w:rsid w:val="008374D1"/>
    <w:rsid w:val="008405B8"/>
    <w:rsid w:val="0084079B"/>
    <w:rsid w:val="0084127F"/>
    <w:rsid w:val="008448A5"/>
    <w:rsid w:val="00845997"/>
    <w:rsid w:val="008474CD"/>
    <w:rsid w:val="00850FCF"/>
    <w:rsid w:val="00851254"/>
    <w:rsid w:val="0085165B"/>
    <w:rsid w:val="00851BD8"/>
    <w:rsid w:val="00852E6C"/>
    <w:rsid w:val="008530CB"/>
    <w:rsid w:val="00853581"/>
    <w:rsid w:val="0085395E"/>
    <w:rsid w:val="00853E2D"/>
    <w:rsid w:val="00855434"/>
    <w:rsid w:val="00855A54"/>
    <w:rsid w:val="00855BCE"/>
    <w:rsid w:val="008569ED"/>
    <w:rsid w:val="00857C0F"/>
    <w:rsid w:val="00860995"/>
    <w:rsid w:val="0086272B"/>
    <w:rsid w:val="00862FD7"/>
    <w:rsid w:val="00863512"/>
    <w:rsid w:val="00863659"/>
    <w:rsid w:val="008658DC"/>
    <w:rsid w:val="00865B66"/>
    <w:rsid w:val="00866DFE"/>
    <w:rsid w:val="00867CB4"/>
    <w:rsid w:val="0087019C"/>
    <w:rsid w:val="008703A9"/>
    <w:rsid w:val="008707ED"/>
    <w:rsid w:val="0087099E"/>
    <w:rsid w:val="0087280B"/>
    <w:rsid w:val="00873CA3"/>
    <w:rsid w:val="0087485F"/>
    <w:rsid w:val="00874943"/>
    <w:rsid w:val="008756BC"/>
    <w:rsid w:val="00876015"/>
    <w:rsid w:val="008763D4"/>
    <w:rsid w:val="008769AA"/>
    <w:rsid w:val="00876DEC"/>
    <w:rsid w:val="0088114A"/>
    <w:rsid w:val="00882FB1"/>
    <w:rsid w:val="00883C6F"/>
    <w:rsid w:val="00886B99"/>
    <w:rsid w:val="00886F64"/>
    <w:rsid w:val="00887DD6"/>
    <w:rsid w:val="0089000A"/>
    <w:rsid w:val="00890484"/>
    <w:rsid w:val="00890AF8"/>
    <w:rsid w:val="008920ED"/>
    <w:rsid w:val="008925DF"/>
    <w:rsid w:val="0089369B"/>
    <w:rsid w:val="008943B9"/>
    <w:rsid w:val="00894D9B"/>
    <w:rsid w:val="00894E89"/>
    <w:rsid w:val="00895059"/>
    <w:rsid w:val="0089516E"/>
    <w:rsid w:val="008954C3"/>
    <w:rsid w:val="00896CB2"/>
    <w:rsid w:val="00897086"/>
    <w:rsid w:val="00897F30"/>
    <w:rsid w:val="008A0711"/>
    <w:rsid w:val="008A18AF"/>
    <w:rsid w:val="008A2487"/>
    <w:rsid w:val="008A2F1C"/>
    <w:rsid w:val="008A3B6B"/>
    <w:rsid w:val="008A4185"/>
    <w:rsid w:val="008A5000"/>
    <w:rsid w:val="008A5A12"/>
    <w:rsid w:val="008A5B16"/>
    <w:rsid w:val="008A6EEB"/>
    <w:rsid w:val="008B012C"/>
    <w:rsid w:val="008B09FA"/>
    <w:rsid w:val="008B11D2"/>
    <w:rsid w:val="008B1366"/>
    <w:rsid w:val="008B198A"/>
    <w:rsid w:val="008B1E4C"/>
    <w:rsid w:val="008B1EEF"/>
    <w:rsid w:val="008B2015"/>
    <w:rsid w:val="008B5316"/>
    <w:rsid w:val="008B534D"/>
    <w:rsid w:val="008B6642"/>
    <w:rsid w:val="008C03E7"/>
    <w:rsid w:val="008C077B"/>
    <w:rsid w:val="008C0D14"/>
    <w:rsid w:val="008C0D34"/>
    <w:rsid w:val="008C0E73"/>
    <w:rsid w:val="008C2723"/>
    <w:rsid w:val="008C3DB2"/>
    <w:rsid w:val="008C4122"/>
    <w:rsid w:val="008C45A1"/>
    <w:rsid w:val="008C659F"/>
    <w:rsid w:val="008C663A"/>
    <w:rsid w:val="008C6D4D"/>
    <w:rsid w:val="008C6DB3"/>
    <w:rsid w:val="008C7902"/>
    <w:rsid w:val="008D24DA"/>
    <w:rsid w:val="008D2A06"/>
    <w:rsid w:val="008D2A5B"/>
    <w:rsid w:val="008D2B71"/>
    <w:rsid w:val="008D2BB2"/>
    <w:rsid w:val="008D2FDB"/>
    <w:rsid w:val="008D3438"/>
    <w:rsid w:val="008D425D"/>
    <w:rsid w:val="008D42D6"/>
    <w:rsid w:val="008D4F21"/>
    <w:rsid w:val="008D583F"/>
    <w:rsid w:val="008D5EDE"/>
    <w:rsid w:val="008D685C"/>
    <w:rsid w:val="008D71B0"/>
    <w:rsid w:val="008D72D7"/>
    <w:rsid w:val="008D7A68"/>
    <w:rsid w:val="008E0B00"/>
    <w:rsid w:val="008E0B42"/>
    <w:rsid w:val="008E1391"/>
    <w:rsid w:val="008E2690"/>
    <w:rsid w:val="008E2716"/>
    <w:rsid w:val="008E2EF7"/>
    <w:rsid w:val="008E2F22"/>
    <w:rsid w:val="008E3303"/>
    <w:rsid w:val="008E36D1"/>
    <w:rsid w:val="008E3EF8"/>
    <w:rsid w:val="008E5218"/>
    <w:rsid w:val="008E52AC"/>
    <w:rsid w:val="008E70A6"/>
    <w:rsid w:val="008E7197"/>
    <w:rsid w:val="008E736B"/>
    <w:rsid w:val="008E78D0"/>
    <w:rsid w:val="008F1595"/>
    <w:rsid w:val="008F3645"/>
    <w:rsid w:val="008F40E3"/>
    <w:rsid w:val="008F4544"/>
    <w:rsid w:val="008F4571"/>
    <w:rsid w:val="008F56EA"/>
    <w:rsid w:val="008F5967"/>
    <w:rsid w:val="008F5B47"/>
    <w:rsid w:val="008F6EED"/>
    <w:rsid w:val="00900796"/>
    <w:rsid w:val="00901AE6"/>
    <w:rsid w:val="00901D90"/>
    <w:rsid w:val="00902403"/>
    <w:rsid w:val="00902425"/>
    <w:rsid w:val="009025B3"/>
    <w:rsid w:val="00903105"/>
    <w:rsid w:val="009033D2"/>
    <w:rsid w:val="00903EF1"/>
    <w:rsid w:val="00905003"/>
    <w:rsid w:val="00905754"/>
    <w:rsid w:val="00905B58"/>
    <w:rsid w:val="0090680A"/>
    <w:rsid w:val="00906C1C"/>
    <w:rsid w:val="00907307"/>
    <w:rsid w:val="00907ADD"/>
    <w:rsid w:val="00907D8F"/>
    <w:rsid w:val="00907FBF"/>
    <w:rsid w:val="00910B42"/>
    <w:rsid w:val="00910E34"/>
    <w:rsid w:val="00911074"/>
    <w:rsid w:val="00911389"/>
    <w:rsid w:val="009117C9"/>
    <w:rsid w:val="00911985"/>
    <w:rsid w:val="00911A7D"/>
    <w:rsid w:val="00911AF6"/>
    <w:rsid w:val="00912311"/>
    <w:rsid w:val="00912CA6"/>
    <w:rsid w:val="00913333"/>
    <w:rsid w:val="00913D83"/>
    <w:rsid w:val="009147E4"/>
    <w:rsid w:val="009151CD"/>
    <w:rsid w:val="00915C4D"/>
    <w:rsid w:val="009169F2"/>
    <w:rsid w:val="00916A7B"/>
    <w:rsid w:val="0091758B"/>
    <w:rsid w:val="0092106F"/>
    <w:rsid w:val="00921FA0"/>
    <w:rsid w:val="00923C53"/>
    <w:rsid w:val="00924722"/>
    <w:rsid w:val="0092477D"/>
    <w:rsid w:val="00925DD7"/>
    <w:rsid w:val="00925EEA"/>
    <w:rsid w:val="00927733"/>
    <w:rsid w:val="00927995"/>
    <w:rsid w:val="009309D1"/>
    <w:rsid w:val="00930A37"/>
    <w:rsid w:val="0093112A"/>
    <w:rsid w:val="00931494"/>
    <w:rsid w:val="00931DAA"/>
    <w:rsid w:val="009328DF"/>
    <w:rsid w:val="00932917"/>
    <w:rsid w:val="00932F06"/>
    <w:rsid w:val="00933519"/>
    <w:rsid w:val="009335CB"/>
    <w:rsid w:val="009338B6"/>
    <w:rsid w:val="00934786"/>
    <w:rsid w:val="00936340"/>
    <w:rsid w:val="00936728"/>
    <w:rsid w:val="00936C83"/>
    <w:rsid w:val="00940689"/>
    <w:rsid w:val="00940795"/>
    <w:rsid w:val="00940E1B"/>
    <w:rsid w:val="009418DF"/>
    <w:rsid w:val="009422FD"/>
    <w:rsid w:val="009442F0"/>
    <w:rsid w:val="00945112"/>
    <w:rsid w:val="00945AC2"/>
    <w:rsid w:val="009476D0"/>
    <w:rsid w:val="00952930"/>
    <w:rsid w:val="00952A05"/>
    <w:rsid w:val="009532C6"/>
    <w:rsid w:val="009538A9"/>
    <w:rsid w:val="0095435F"/>
    <w:rsid w:val="00955961"/>
    <w:rsid w:val="00955CA3"/>
    <w:rsid w:val="0095773E"/>
    <w:rsid w:val="00957865"/>
    <w:rsid w:val="00957DB3"/>
    <w:rsid w:val="009601AB"/>
    <w:rsid w:val="009604A3"/>
    <w:rsid w:val="00960815"/>
    <w:rsid w:val="00961F2B"/>
    <w:rsid w:val="00962BB5"/>
    <w:rsid w:val="0096329B"/>
    <w:rsid w:val="0096455D"/>
    <w:rsid w:val="0096594F"/>
    <w:rsid w:val="00965DAC"/>
    <w:rsid w:val="00965F22"/>
    <w:rsid w:val="009668B9"/>
    <w:rsid w:val="00966E05"/>
    <w:rsid w:val="00967113"/>
    <w:rsid w:val="0096729F"/>
    <w:rsid w:val="009675FE"/>
    <w:rsid w:val="00967940"/>
    <w:rsid w:val="00973C3D"/>
    <w:rsid w:val="00974297"/>
    <w:rsid w:val="00974B8D"/>
    <w:rsid w:val="00975263"/>
    <w:rsid w:val="00975C3E"/>
    <w:rsid w:val="00977F55"/>
    <w:rsid w:val="0098044F"/>
    <w:rsid w:val="0098047F"/>
    <w:rsid w:val="00982AB4"/>
    <w:rsid w:val="00983888"/>
    <w:rsid w:val="00983DF4"/>
    <w:rsid w:val="00984A28"/>
    <w:rsid w:val="00984D47"/>
    <w:rsid w:val="00986F65"/>
    <w:rsid w:val="0098727D"/>
    <w:rsid w:val="0099028B"/>
    <w:rsid w:val="00990402"/>
    <w:rsid w:val="0099156F"/>
    <w:rsid w:val="00991A0E"/>
    <w:rsid w:val="0099277B"/>
    <w:rsid w:val="009935CC"/>
    <w:rsid w:val="009936CF"/>
    <w:rsid w:val="00995D69"/>
    <w:rsid w:val="009960F0"/>
    <w:rsid w:val="009979EA"/>
    <w:rsid w:val="009A1E06"/>
    <w:rsid w:val="009A22A8"/>
    <w:rsid w:val="009A2559"/>
    <w:rsid w:val="009A2ED2"/>
    <w:rsid w:val="009A317E"/>
    <w:rsid w:val="009A4BA7"/>
    <w:rsid w:val="009A5D36"/>
    <w:rsid w:val="009A7C90"/>
    <w:rsid w:val="009B017D"/>
    <w:rsid w:val="009B0A3E"/>
    <w:rsid w:val="009B0ABE"/>
    <w:rsid w:val="009B144A"/>
    <w:rsid w:val="009B28BA"/>
    <w:rsid w:val="009B324D"/>
    <w:rsid w:val="009B5088"/>
    <w:rsid w:val="009B5D96"/>
    <w:rsid w:val="009B60FD"/>
    <w:rsid w:val="009C0231"/>
    <w:rsid w:val="009C03B4"/>
    <w:rsid w:val="009C0423"/>
    <w:rsid w:val="009C1177"/>
    <w:rsid w:val="009C300D"/>
    <w:rsid w:val="009C3B24"/>
    <w:rsid w:val="009C3C55"/>
    <w:rsid w:val="009C3D09"/>
    <w:rsid w:val="009C3F59"/>
    <w:rsid w:val="009C4A42"/>
    <w:rsid w:val="009C515E"/>
    <w:rsid w:val="009C52A4"/>
    <w:rsid w:val="009C5792"/>
    <w:rsid w:val="009C5A4E"/>
    <w:rsid w:val="009C6A89"/>
    <w:rsid w:val="009C79C1"/>
    <w:rsid w:val="009C7ED5"/>
    <w:rsid w:val="009D31C2"/>
    <w:rsid w:val="009D398A"/>
    <w:rsid w:val="009D4C3A"/>
    <w:rsid w:val="009D531A"/>
    <w:rsid w:val="009D563B"/>
    <w:rsid w:val="009D5910"/>
    <w:rsid w:val="009D5E14"/>
    <w:rsid w:val="009D6097"/>
    <w:rsid w:val="009D64AF"/>
    <w:rsid w:val="009D67B3"/>
    <w:rsid w:val="009D6E00"/>
    <w:rsid w:val="009D7CE2"/>
    <w:rsid w:val="009E09C5"/>
    <w:rsid w:val="009E1006"/>
    <w:rsid w:val="009E1498"/>
    <w:rsid w:val="009E2C1F"/>
    <w:rsid w:val="009E3349"/>
    <w:rsid w:val="009E3736"/>
    <w:rsid w:val="009E44D9"/>
    <w:rsid w:val="009E4A01"/>
    <w:rsid w:val="009E5102"/>
    <w:rsid w:val="009E5231"/>
    <w:rsid w:val="009E6207"/>
    <w:rsid w:val="009E6331"/>
    <w:rsid w:val="009E668C"/>
    <w:rsid w:val="009E7DAB"/>
    <w:rsid w:val="009F09C2"/>
    <w:rsid w:val="009F0DE7"/>
    <w:rsid w:val="009F1022"/>
    <w:rsid w:val="009F2069"/>
    <w:rsid w:val="009F45E7"/>
    <w:rsid w:val="009F45FF"/>
    <w:rsid w:val="009F4B2A"/>
    <w:rsid w:val="009F5B19"/>
    <w:rsid w:val="009F67F5"/>
    <w:rsid w:val="009F6995"/>
    <w:rsid w:val="009F6C73"/>
    <w:rsid w:val="009F6EDD"/>
    <w:rsid w:val="009F714E"/>
    <w:rsid w:val="009F72A2"/>
    <w:rsid w:val="00A00585"/>
    <w:rsid w:val="00A0073E"/>
    <w:rsid w:val="00A00B69"/>
    <w:rsid w:val="00A02634"/>
    <w:rsid w:val="00A0274D"/>
    <w:rsid w:val="00A02917"/>
    <w:rsid w:val="00A02CFA"/>
    <w:rsid w:val="00A05E89"/>
    <w:rsid w:val="00A06316"/>
    <w:rsid w:val="00A10245"/>
    <w:rsid w:val="00A10F0C"/>
    <w:rsid w:val="00A11309"/>
    <w:rsid w:val="00A118DB"/>
    <w:rsid w:val="00A12C37"/>
    <w:rsid w:val="00A13224"/>
    <w:rsid w:val="00A13787"/>
    <w:rsid w:val="00A13A6C"/>
    <w:rsid w:val="00A13DBD"/>
    <w:rsid w:val="00A14652"/>
    <w:rsid w:val="00A14A9B"/>
    <w:rsid w:val="00A16A6C"/>
    <w:rsid w:val="00A16FB1"/>
    <w:rsid w:val="00A174E6"/>
    <w:rsid w:val="00A1798C"/>
    <w:rsid w:val="00A20A72"/>
    <w:rsid w:val="00A2102C"/>
    <w:rsid w:val="00A21565"/>
    <w:rsid w:val="00A216B6"/>
    <w:rsid w:val="00A21716"/>
    <w:rsid w:val="00A22B1B"/>
    <w:rsid w:val="00A2340D"/>
    <w:rsid w:val="00A24D20"/>
    <w:rsid w:val="00A25153"/>
    <w:rsid w:val="00A27924"/>
    <w:rsid w:val="00A27D43"/>
    <w:rsid w:val="00A31B1B"/>
    <w:rsid w:val="00A31C66"/>
    <w:rsid w:val="00A3219A"/>
    <w:rsid w:val="00A33A5B"/>
    <w:rsid w:val="00A35790"/>
    <w:rsid w:val="00A35844"/>
    <w:rsid w:val="00A35A20"/>
    <w:rsid w:val="00A36176"/>
    <w:rsid w:val="00A36A4D"/>
    <w:rsid w:val="00A36F17"/>
    <w:rsid w:val="00A37671"/>
    <w:rsid w:val="00A37703"/>
    <w:rsid w:val="00A41EA9"/>
    <w:rsid w:val="00A42049"/>
    <w:rsid w:val="00A4342D"/>
    <w:rsid w:val="00A438A6"/>
    <w:rsid w:val="00A44FE2"/>
    <w:rsid w:val="00A45287"/>
    <w:rsid w:val="00A4558E"/>
    <w:rsid w:val="00A4598F"/>
    <w:rsid w:val="00A45C26"/>
    <w:rsid w:val="00A47055"/>
    <w:rsid w:val="00A51671"/>
    <w:rsid w:val="00A51681"/>
    <w:rsid w:val="00A51823"/>
    <w:rsid w:val="00A52D33"/>
    <w:rsid w:val="00A53805"/>
    <w:rsid w:val="00A549D6"/>
    <w:rsid w:val="00A55108"/>
    <w:rsid w:val="00A5559D"/>
    <w:rsid w:val="00A5571D"/>
    <w:rsid w:val="00A55BF4"/>
    <w:rsid w:val="00A55C92"/>
    <w:rsid w:val="00A55CE6"/>
    <w:rsid w:val="00A55E9E"/>
    <w:rsid w:val="00A568EE"/>
    <w:rsid w:val="00A6195B"/>
    <w:rsid w:val="00A61D21"/>
    <w:rsid w:val="00A61D74"/>
    <w:rsid w:val="00A6337C"/>
    <w:rsid w:val="00A636EA"/>
    <w:rsid w:val="00A63DE4"/>
    <w:rsid w:val="00A646EB"/>
    <w:rsid w:val="00A64FB2"/>
    <w:rsid w:val="00A64FE9"/>
    <w:rsid w:val="00A665C8"/>
    <w:rsid w:val="00A6670D"/>
    <w:rsid w:val="00A67610"/>
    <w:rsid w:val="00A708B7"/>
    <w:rsid w:val="00A714EE"/>
    <w:rsid w:val="00A7232E"/>
    <w:rsid w:val="00A72B32"/>
    <w:rsid w:val="00A73494"/>
    <w:rsid w:val="00A7464D"/>
    <w:rsid w:val="00A753CE"/>
    <w:rsid w:val="00A7575F"/>
    <w:rsid w:val="00A75A90"/>
    <w:rsid w:val="00A75E35"/>
    <w:rsid w:val="00A81076"/>
    <w:rsid w:val="00A81172"/>
    <w:rsid w:val="00A81EBA"/>
    <w:rsid w:val="00A822E4"/>
    <w:rsid w:val="00A831EF"/>
    <w:rsid w:val="00A83D3A"/>
    <w:rsid w:val="00A84355"/>
    <w:rsid w:val="00A85F61"/>
    <w:rsid w:val="00A86FEC"/>
    <w:rsid w:val="00A8764D"/>
    <w:rsid w:val="00A87E03"/>
    <w:rsid w:val="00A935E3"/>
    <w:rsid w:val="00A9521A"/>
    <w:rsid w:val="00A9711B"/>
    <w:rsid w:val="00A97457"/>
    <w:rsid w:val="00AA1891"/>
    <w:rsid w:val="00AA2C21"/>
    <w:rsid w:val="00AA2DA7"/>
    <w:rsid w:val="00AA3845"/>
    <w:rsid w:val="00AA3978"/>
    <w:rsid w:val="00AA3CAD"/>
    <w:rsid w:val="00AA43A7"/>
    <w:rsid w:val="00AA4C9D"/>
    <w:rsid w:val="00AA4FF5"/>
    <w:rsid w:val="00AA5129"/>
    <w:rsid w:val="00AA5684"/>
    <w:rsid w:val="00AA5C92"/>
    <w:rsid w:val="00AA5F85"/>
    <w:rsid w:val="00AA6064"/>
    <w:rsid w:val="00AA7050"/>
    <w:rsid w:val="00AA7861"/>
    <w:rsid w:val="00AB059F"/>
    <w:rsid w:val="00AB1534"/>
    <w:rsid w:val="00AB2D73"/>
    <w:rsid w:val="00AB2E99"/>
    <w:rsid w:val="00AB356F"/>
    <w:rsid w:val="00AB681B"/>
    <w:rsid w:val="00AB7003"/>
    <w:rsid w:val="00AC03D4"/>
    <w:rsid w:val="00AC03F9"/>
    <w:rsid w:val="00AC0720"/>
    <w:rsid w:val="00AC0F8A"/>
    <w:rsid w:val="00AC29DF"/>
    <w:rsid w:val="00AC373C"/>
    <w:rsid w:val="00AC4A19"/>
    <w:rsid w:val="00AC6062"/>
    <w:rsid w:val="00AC6986"/>
    <w:rsid w:val="00AC7A6D"/>
    <w:rsid w:val="00AD0470"/>
    <w:rsid w:val="00AD1E7C"/>
    <w:rsid w:val="00AD2487"/>
    <w:rsid w:val="00AD330E"/>
    <w:rsid w:val="00AD3653"/>
    <w:rsid w:val="00AD3DD6"/>
    <w:rsid w:val="00AD6206"/>
    <w:rsid w:val="00AD6B7D"/>
    <w:rsid w:val="00AD76E5"/>
    <w:rsid w:val="00AD7DF9"/>
    <w:rsid w:val="00AE1597"/>
    <w:rsid w:val="00AE1FDD"/>
    <w:rsid w:val="00AE32CA"/>
    <w:rsid w:val="00AE332E"/>
    <w:rsid w:val="00AE38B3"/>
    <w:rsid w:val="00AE3CCC"/>
    <w:rsid w:val="00AE4A9A"/>
    <w:rsid w:val="00AE5170"/>
    <w:rsid w:val="00AE68B4"/>
    <w:rsid w:val="00AE6B31"/>
    <w:rsid w:val="00AE7055"/>
    <w:rsid w:val="00AE746D"/>
    <w:rsid w:val="00AE796D"/>
    <w:rsid w:val="00AF0390"/>
    <w:rsid w:val="00AF1435"/>
    <w:rsid w:val="00AF150B"/>
    <w:rsid w:val="00AF2A73"/>
    <w:rsid w:val="00AF2B60"/>
    <w:rsid w:val="00AF2C08"/>
    <w:rsid w:val="00AF3A7D"/>
    <w:rsid w:val="00AF5DF6"/>
    <w:rsid w:val="00AF6027"/>
    <w:rsid w:val="00AF60BE"/>
    <w:rsid w:val="00AF66DE"/>
    <w:rsid w:val="00AF74CB"/>
    <w:rsid w:val="00AF78B2"/>
    <w:rsid w:val="00AF7C03"/>
    <w:rsid w:val="00B0056C"/>
    <w:rsid w:val="00B00881"/>
    <w:rsid w:val="00B01B4F"/>
    <w:rsid w:val="00B02597"/>
    <w:rsid w:val="00B02846"/>
    <w:rsid w:val="00B02BB2"/>
    <w:rsid w:val="00B03C50"/>
    <w:rsid w:val="00B040C4"/>
    <w:rsid w:val="00B04D1A"/>
    <w:rsid w:val="00B0505B"/>
    <w:rsid w:val="00B0522E"/>
    <w:rsid w:val="00B061C8"/>
    <w:rsid w:val="00B06B62"/>
    <w:rsid w:val="00B06D6C"/>
    <w:rsid w:val="00B11012"/>
    <w:rsid w:val="00B11699"/>
    <w:rsid w:val="00B13050"/>
    <w:rsid w:val="00B13526"/>
    <w:rsid w:val="00B1479F"/>
    <w:rsid w:val="00B149F3"/>
    <w:rsid w:val="00B1732B"/>
    <w:rsid w:val="00B17C7E"/>
    <w:rsid w:val="00B20374"/>
    <w:rsid w:val="00B21AE5"/>
    <w:rsid w:val="00B21B45"/>
    <w:rsid w:val="00B21D2C"/>
    <w:rsid w:val="00B22569"/>
    <w:rsid w:val="00B237E1"/>
    <w:rsid w:val="00B23D45"/>
    <w:rsid w:val="00B23E13"/>
    <w:rsid w:val="00B24662"/>
    <w:rsid w:val="00B25301"/>
    <w:rsid w:val="00B256D7"/>
    <w:rsid w:val="00B257BA"/>
    <w:rsid w:val="00B26962"/>
    <w:rsid w:val="00B26CCE"/>
    <w:rsid w:val="00B26DE2"/>
    <w:rsid w:val="00B2739E"/>
    <w:rsid w:val="00B278D8"/>
    <w:rsid w:val="00B27AEE"/>
    <w:rsid w:val="00B27D52"/>
    <w:rsid w:val="00B30188"/>
    <w:rsid w:val="00B315AF"/>
    <w:rsid w:val="00B31E90"/>
    <w:rsid w:val="00B3296A"/>
    <w:rsid w:val="00B33DED"/>
    <w:rsid w:val="00B35DC1"/>
    <w:rsid w:val="00B36307"/>
    <w:rsid w:val="00B37266"/>
    <w:rsid w:val="00B37423"/>
    <w:rsid w:val="00B37D1A"/>
    <w:rsid w:val="00B401AC"/>
    <w:rsid w:val="00B40A78"/>
    <w:rsid w:val="00B40AB0"/>
    <w:rsid w:val="00B40C88"/>
    <w:rsid w:val="00B41B28"/>
    <w:rsid w:val="00B43E3F"/>
    <w:rsid w:val="00B45303"/>
    <w:rsid w:val="00B46352"/>
    <w:rsid w:val="00B468B3"/>
    <w:rsid w:val="00B46A79"/>
    <w:rsid w:val="00B473F3"/>
    <w:rsid w:val="00B47C32"/>
    <w:rsid w:val="00B503E6"/>
    <w:rsid w:val="00B51BAD"/>
    <w:rsid w:val="00B52BA0"/>
    <w:rsid w:val="00B53286"/>
    <w:rsid w:val="00B54A32"/>
    <w:rsid w:val="00B54FBA"/>
    <w:rsid w:val="00B5709C"/>
    <w:rsid w:val="00B5747E"/>
    <w:rsid w:val="00B5787F"/>
    <w:rsid w:val="00B57FEB"/>
    <w:rsid w:val="00B60762"/>
    <w:rsid w:val="00B6103B"/>
    <w:rsid w:val="00B616F5"/>
    <w:rsid w:val="00B637F1"/>
    <w:rsid w:val="00B63D44"/>
    <w:rsid w:val="00B63D68"/>
    <w:rsid w:val="00B63E98"/>
    <w:rsid w:val="00B65747"/>
    <w:rsid w:val="00B659B7"/>
    <w:rsid w:val="00B66153"/>
    <w:rsid w:val="00B66530"/>
    <w:rsid w:val="00B6708C"/>
    <w:rsid w:val="00B67A43"/>
    <w:rsid w:val="00B712E5"/>
    <w:rsid w:val="00B72FCC"/>
    <w:rsid w:val="00B73522"/>
    <w:rsid w:val="00B738EF"/>
    <w:rsid w:val="00B745AD"/>
    <w:rsid w:val="00B7463C"/>
    <w:rsid w:val="00B74ABD"/>
    <w:rsid w:val="00B752BB"/>
    <w:rsid w:val="00B75C97"/>
    <w:rsid w:val="00B76587"/>
    <w:rsid w:val="00B76790"/>
    <w:rsid w:val="00B76ADD"/>
    <w:rsid w:val="00B76E96"/>
    <w:rsid w:val="00B76FEF"/>
    <w:rsid w:val="00B80121"/>
    <w:rsid w:val="00B806B5"/>
    <w:rsid w:val="00B81D94"/>
    <w:rsid w:val="00B81FE5"/>
    <w:rsid w:val="00B824CC"/>
    <w:rsid w:val="00B8275E"/>
    <w:rsid w:val="00B83D28"/>
    <w:rsid w:val="00B84615"/>
    <w:rsid w:val="00B858DD"/>
    <w:rsid w:val="00B8593C"/>
    <w:rsid w:val="00B85CF8"/>
    <w:rsid w:val="00B867AC"/>
    <w:rsid w:val="00B876E1"/>
    <w:rsid w:val="00B90A90"/>
    <w:rsid w:val="00B90B2C"/>
    <w:rsid w:val="00B911FC"/>
    <w:rsid w:val="00B91D7B"/>
    <w:rsid w:val="00B924AF"/>
    <w:rsid w:val="00B9301B"/>
    <w:rsid w:val="00B9366A"/>
    <w:rsid w:val="00B93E16"/>
    <w:rsid w:val="00B944C8"/>
    <w:rsid w:val="00B94B3F"/>
    <w:rsid w:val="00B9568E"/>
    <w:rsid w:val="00B96A08"/>
    <w:rsid w:val="00B9767A"/>
    <w:rsid w:val="00B97D83"/>
    <w:rsid w:val="00BA04A6"/>
    <w:rsid w:val="00BA0634"/>
    <w:rsid w:val="00BA0EB4"/>
    <w:rsid w:val="00BA0EE6"/>
    <w:rsid w:val="00BA106D"/>
    <w:rsid w:val="00BA1389"/>
    <w:rsid w:val="00BA2398"/>
    <w:rsid w:val="00BA2EC3"/>
    <w:rsid w:val="00BA4BA5"/>
    <w:rsid w:val="00BA4F73"/>
    <w:rsid w:val="00BA551E"/>
    <w:rsid w:val="00BA5AC6"/>
    <w:rsid w:val="00BA6121"/>
    <w:rsid w:val="00BA64F9"/>
    <w:rsid w:val="00BA7CCF"/>
    <w:rsid w:val="00BB09C2"/>
    <w:rsid w:val="00BB1D8C"/>
    <w:rsid w:val="00BB1FF6"/>
    <w:rsid w:val="00BB2665"/>
    <w:rsid w:val="00BB27E5"/>
    <w:rsid w:val="00BB3BFD"/>
    <w:rsid w:val="00BB3F4D"/>
    <w:rsid w:val="00BB41F5"/>
    <w:rsid w:val="00BB4845"/>
    <w:rsid w:val="00BB5473"/>
    <w:rsid w:val="00BB5A55"/>
    <w:rsid w:val="00BB7E9F"/>
    <w:rsid w:val="00BC04AE"/>
    <w:rsid w:val="00BC12FC"/>
    <w:rsid w:val="00BC1C08"/>
    <w:rsid w:val="00BC2BB4"/>
    <w:rsid w:val="00BC2F2B"/>
    <w:rsid w:val="00BC3E27"/>
    <w:rsid w:val="00BC4412"/>
    <w:rsid w:val="00BC4F0B"/>
    <w:rsid w:val="00BC56B2"/>
    <w:rsid w:val="00BC6F7E"/>
    <w:rsid w:val="00BC748E"/>
    <w:rsid w:val="00BD10C0"/>
    <w:rsid w:val="00BD1272"/>
    <w:rsid w:val="00BD1542"/>
    <w:rsid w:val="00BD2BEB"/>
    <w:rsid w:val="00BD2E88"/>
    <w:rsid w:val="00BD5C85"/>
    <w:rsid w:val="00BD65D1"/>
    <w:rsid w:val="00BD7F22"/>
    <w:rsid w:val="00BE0603"/>
    <w:rsid w:val="00BE1417"/>
    <w:rsid w:val="00BE14F2"/>
    <w:rsid w:val="00BE1B66"/>
    <w:rsid w:val="00BE1D75"/>
    <w:rsid w:val="00BE1E73"/>
    <w:rsid w:val="00BE2978"/>
    <w:rsid w:val="00BE2A30"/>
    <w:rsid w:val="00BE3917"/>
    <w:rsid w:val="00BE3A03"/>
    <w:rsid w:val="00BE3FC2"/>
    <w:rsid w:val="00BE42B6"/>
    <w:rsid w:val="00BE48FD"/>
    <w:rsid w:val="00BE499B"/>
    <w:rsid w:val="00BE5703"/>
    <w:rsid w:val="00BE6E08"/>
    <w:rsid w:val="00BE7253"/>
    <w:rsid w:val="00BE7665"/>
    <w:rsid w:val="00BE7A3C"/>
    <w:rsid w:val="00BF0C76"/>
    <w:rsid w:val="00BF0D2F"/>
    <w:rsid w:val="00BF0FD8"/>
    <w:rsid w:val="00BF1059"/>
    <w:rsid w:val="00BF10A5"/>
    <w:rsid w:val="00BF1277"/>
    <w:rsid w:val="00BF1CBB"/>
    <w:rsid w:val="00BF256C"/>
    <w:rsid w:val="00BF2D4E"/>
    <w:rsid w:val="00BF3283"/>
    <w:rsid w:val="00BF3BEE"/>
    <w:rsid w:val="00BF40B4"/>
    <w:rsid w:val="00BF4161"/>
    <w:rsid w:val="00BF4E36"/>
    <w:rsid w:val="00BF5556"/>
    <w:rsid w:val="00BF58C3"/>
    <w:rsid w:val="00BF59B4"/>
    <w:rsid w:val="00BF7DDE"/>
    <w:rsid w:val="00C00BE8"/>
    <w:rsid w:val="00C00EA7"/>
    <w:rsid w:val="00C0195A"/>
    <w:rsid w:val="00C02B51"/>
    <w:rsid w:val="00C03BB9"/>
    <w:rsid w:val="00C051DF"/>
    <w:rsid w:val="00C052F3"/>
    <w:rsid w:val="00C067E0"/>
    <w:rsid w:val="00C06938"/>
    <w:rsid w:val="00C077F1"/>
    <w:rsid w:val="00C10339"/>
    <w:rsid w:val="00C115D5"/>
    <w:rsid w:val="00C14A57"/>
    <w:rsid w:val="00C14CCD"/>
    <w:rsid w:val="00C1566D"/>
    <w:rsid w:val="00C15B3A"/>
    <w:rsid w:val="00C161CE"/>
    <w:rsid w:val="00C164CF"/>
    <w:rsid w:val="00C16EA8"/>
    <w:rsid w:val="00C17B6E"/>
    <w:rsid w:val="00C21BCF"/>
    <w:rsid w:val="00C21D51"/>
    <w:rsid w:val="00C22D0A"/>
    <w:rsid w:val="00C2341E"/>
    <w:rsid w:val="00C23EB5"/>
    <w:rsid w:val="00C2590A"/>
    <w:rsid w:val="00C26142"/>
    <w:rsid w:val="00C26627"/>
    <w:rsid w:val="00C268D0"/>
    <w:rsid w:val="00C2775E"/>
    <w:rsid w:val="00C300AA"/>
    <w:rsid w:val="00C32A30"/>
    <w:rsid w:val="00C32FB7"/>
    <w:rsid w:val="00C33173"/>
    <w:rsid w:val="00C332E9"/>
    <w:rsid w:val="00C33487"/>
    <w:rsid w:val="00C3359C"/>
    <w:rsid w:val="00C33FEC"/>
    <w:rsid w:val="00C348CC"/>
    <w:rsid w:val="00C34925"/>
    <w:rsid w:val="00C34FA9"/>
    <w:rsid w:val="00C356E2"/>
    <w:rsid w:val="00C36FB8"/>
    <w:rsid w:val="00C374FB"/>
    <w:rsid w:val="00C40D53"/>
    <w:rsid w:val="00C41307"/>
    <w:rsid w:val="00C41C6F"/>
    <w:rsid w:val="00C44B5D"/>
    <w:rsid w:val="00C45128"/>
    <w:rsid w:val="00C45473"/>
    <w:rsid w:val="00C4556C"/>
    <w:rsid w:val="00C45B28"/>
    <w:rsid w:val="00C45BB3"/>
    <w:rsid w:val="00C47918"/>
    <w:rsid w:val="00C47970"/>
    <w:rsid w:val="00C47BBD"/>
    <w:rsid w:val="00C51223"/>
    <w:rsid w:val="00C51E75"/>
    <w:rsid w:val="00C522AB"/>
    <w:rsid w:val="00C53344"/>
    <w:rsid w:val="00C53414"/>
    <w:rsid w:val="00C534FA"/>
    <w:rsid w:val="00C540AA"/>
    <w:rsid w:val="00C54E7E"/>
    <w:rsid w:val="00C55158"/>
    <w:rsid w:val="00C551BB"/>
    <w:rsid w:val="00C55FAF"/>
    <w:rsid w:val="00C56F46"/>
    <w:rsid w:val="00C57A82"/>
    <w:rsid w:val="00C57F92"/>
    <w:rsid w:val="00C60360"/>
    <w:rsid w:val="00C61070"/>
    <w:rsid w:val="00C613A5"/>
    <w:rsid w:val="00C615CC"/>
    <w:rsid w:val="00C621F1"/>
    <w:rsid w:val="00C62326"/>
    <w:rsid w:val="00C62763"/>
    <w:rsid w:val="00C62A53"/>
    <w:rsid w:val="00C62F82"/>
    <w:rsid w:val="00C63CFD"/>
    <w:rsid w:val="00C63EDA"/>
    <w:rsid w:val="00C65754"/>
    <w:rsid w:val="00C65D63"/>
    <w:rsid w:val="00C66191"/>
    <w:rsid w:val="00C6641D"/>
    <w:rsid w:val="00C66435"/>
    <w:rsid w:val="00C676E8"/>
    <w:rsid w:val="00C67D32"/>
    <w:rsid w:val="00C70067"/>
    <w:rsid w:val="00C7097E"/>
    <w:rsid w:val="00C71218"/>
    <w:rsid w:val="00C71340"/>
    <w:rsid w:val="00C72019"/>
    <w:rsid w:val="00C72C1A"/>
    <w:rsid w:val="00C72DA2"/>
    <w:rsid w:val="00C73B46"/>
    <w:rsid w:val="00C745D6"/>
    <w:rsid w:val="00C75CEE"/>
    <w:rsid w:val="00C76E39"/>
    <w:rsid w:val="00C77456"/>
    <w:rsid w:val="00C77C1E"/>
    <w:rsid w:val="00C77C5F"/>
    <w:rsid w:val="00C77F64"/>
    <w:rsid w:val="00C80646"/>
    <w:rsid w:val="00C80EB9"/>
    <w:rsid w:val="00C81B15"/>
    <w:rsid w:val="00C8226E"/>
    <w:rsid w:val="00C83004"/>
    <w:rsid w:val="00C841C4"/>
    <w:rsid w:val="00C8498F"/>
    <w:rsid w:val="00C8503F"/>
    <w:rsid w:val="00C85725"/>
    <w:rsid w:val="00C86D62"/>
    <w:rsid w:val="00C8734D"/>
    <w:rsid w:val="00C90E2C"/>
    <w:rsid w:val="00C917E5"/>
    <w:rsid w:val="00C93A47"/>
    <w:rsid w:val="00C94687"/>
    <w:rsid w:val="00C94837"/>
    <w:rsid w:val="00C94896"/>
    <w:rsid w:val="00C968B3"/>
    <w:rsid w:val="00C9701A"/>
    <w:rsid w:val="00CA021F"/>
    <w:rsid w:val="00CA1544"/>
    <w:rsid w:val="00CA174A"/>
    <w:rsid w:val="00CA25C0"/>
    <w:rsid w:val="00CA31B4"/>
    <w:rsid w:val="00CA362B"/>
    <w:rsid w:val="00CA3704"/>
    <w:rsid w:val="00CA3F10"/>
    <w:rsid w:val="00CA41C4"/>
    <w:rsid w:val="00CA4755"/>
    <w:rsid w:val="00CA48D1"/>
    <w:rsid w:val="00CA4D7A"/>
    <w:rsid w:val="00CA5CAE"/>
    <w:rsid w:val="00CA7364"/>
    <w:rsid w:val="00CB03F4"/>
    <w:rsid w:val="00CB0578"/>
    <w:rsid w:val="00CB06FC"/>
    <w:rsid w:val="00CB0BCC"/>
    <w:rsid w:val="00CB1256"/>
    <w:rsid w:val="00CB1841"/>
    <w:rsid w:val="00CB2DB5"/>
    <w:rsid w:val="00CB311B"/>
    <w:rsid w:val="00CB34C4"/>
    <w:rsid w:val="00CB47EA"/>
    <w:rsid w:val="00CB4DF7"/>
    <w:rsid w:val="00CB4F56"/>
    <w:rsid w:val="00CB4F57"/>
    <w:rsid w:val="00CB50E7"/>
    <w:rsid w:val="00CB5C6B"/>
    <w:rsid w:val="00CB670A"/>
    <w:rsid w:val="00CB6894"/>
    <w:rsid w:val="00CC01DC"/>
    <w:rsid w:val="00CC020D"/>
    <w:rsid w:val="00CC028D"/>
    <w:rsid w:val="00CC0291"/>
    <w:rsid w:val="00CC0B8B"/>
    <w:rsid w:val="00CC0D0F"/>
    <w:rsid w:val="00CC1BEA"/>
    <w:rsid w:val="00CC1BFD"/>
    <w:rsid w:val="00CC1F16"/>
    <w:rsid w:val="00CC2390"/>
    <w:rsid w:val="00CC271F"/>
    <w:rsid w:val="00CC2A1C"/>
    <w:rsid w:val="00CC2A41"/>
    <w:rsid w:val="00CC2E98"/>
    <w:rsid w:val="00CC34E5"/>
    <w:rsid w:val="00CC48DF"/>
    <w:rsid w:val="00CC5BB6"/>
    <w:rsid w:val="00CC5D7C"/>
    <w:rsid w:val="00CC6303"/>
    <w:rsid w:val="00CC72E9"/>
    <w:rsid w:val="00CC78F5"/>
    <w:rsid w:val="00CD1170"/>
    <w:rsid w:val="00CD1EC7"/>
    <w:rsid w:val="00CD2CEA"/>
    <w:rsid w:val="00CD3404"/>
    <w:rsid w:val="00CD36F1"/>
    <w:rsid w:val="00CD393B"/>
    <w:rsid w:val="00CD446F"/>
    <w:rsid w:val="00CD555C"/>
    <w:rsid w:val="00CD557C"/>
    <w:rsid w:val="00CD5F9B"/>
    <w:rsid w:val="00CD650F"/>
    <w:rsid w:val="00CD686D"/>
    <w:rsid w:val="00CE0BD2"/>
    <w:rsid w:val="00CE1415"/>
    <w:rsid w:val="00CE18BD"/>
    <w:rsid w:val="00CE1A3B"/>
    <w:rsid w:val="00CE2BAA"/>
    <w:rsid w:val="00CE3C66"/>
    <w:rsid w:val="00CE407C"/>
    <w:rsid w:val="00CE4ED2"/>
    <w:rsid w:val="00CE533A"/>
    <w:rsid w:val="00CE54BC"/>
    <w:rsid w:val="00CE58E9"/>
    <w:rsid w:val="00CE6C74"/>
    <w:rsid w:val="00CE7130"/>
    <w:rsid w:val="00CE7D73"/>
    <w:rsid w:val="00CE7EEF"/>
    <w:rsid w:val="00CF03CF"/>
    <w:rsid w:val="00CF06C3"/>
    <w:rsid w:val="00CF0A1D"/>
    <w:rsid w:val="00CF0BDE"/>
    <w:rsid w:val="00CF13BC"/>
    <w:rsid w:val="00CF2D20"/>
    <w:rsid w:val="00CF3FEE"/>
    <w:rsid w:val="00CF6218"/>
    <w:rsid w:val="00CF624E"/>
    <w:rsid w:val="00CF6427"/>
    <w:rsid w:val="00CF6C94"/>
    <w:rsid w:val="00CF7AD7"/>
    <w:rsid w:val="00D00C83"/>
    <w:rsid w:val="00D02515"/>
    <w:rsid w:val="00D041E8"/>
    <w:rsid w:val="00D0434C"/>
    <w:rsid w:val="00D04D02"/>
    <w:rsid w:val="00D04EF9"/>
    <w:rsid w:val="00D05268"/>
    <w:rsid w:val="00D055F8"/>
    <w:rsid w:val="00D10399"/>
    <w:rsid w:val="00D10766"/>
    <w:rsid w:val="00D11264"/>
    <w:rsid w:val="00D118C7"/>
    <w:rsid w:val="00D12D18"/>
    <w:rsid w:val="00D12FDC"/>
    <w:rsid w:val="00D14E01"/>
    <w:rsid w:val="00D155CC"/>
    <w:rsid w:val="00D15FFF"/>
    <w:rsid w:val="00D1656E"/>
    <w:rsid w:val="00D16AB8"/>
    <w:rsid w:val="00D16F1E"/>
    <w:rsid w:val="00D17D04"/>
    <w:rsid w:val="00D17DEC"/>
    <w:rsid w:val="00D207B6"/>
    <w:rsid w:val="00D2115D"/>
    <w:rsid w:val="00D214AA"/>
    <w:rsid w:val="00D2229C"/>
    <w:rsid w:val="00D234A4"/>
    <w:rsid w:val="00D2388B"/>
    <w:rsid w:val="00D2441D"/>
    <w:rsid w:val="00D24D15"/>
    <w:rsid w:val="00D2529B"/>
    <w:rsid w:val="00D2549E"/>
    <w:rsid w:val="00D26D2A"/>
    <w:rsid w:val="00D275D2"/>
    <w:rsid w:val="00D27BBE"/>
    <w:rsid w:val="00D30297"/>
    <w:rsid w:val="00D30C79"/>
    <w:rsid w:val="00D3137E"/>
    <w:rsid w:val="00D327CE"/>
    <w:rsid w:val="00D32DE4"/>
    <w:rsid w:val="00D3491E"/>
    <w:rsid w:val="00D3560B"/>
    <w:rsid w:val="00D36282"/>
    <w:rsid w:val="00D37003"/>
    <w:rsid w:val="00D371A5"/>
    <w:rsid w:val="00D374F4"/>
    <w:rsid w:val="00D37DB7"/>
    <w:rsid w:val="00D37F5D"/>
    <w:rsid w:val="00D401C6"/>
    <w:rsid w:val="00D405C9"/>
    <w:rsid w:val="00D40C01"/>
    <w:rsid w:val="00D41715"/>
    <w:rsid w:val="00D41790"/>
    <w:rsid w:val="00D431A0"/>
    <w:rsid w:val="00D449D0"/>
    <w:rsid w:val="00D46333"/>
    <w:rsid w:val="00D46E60"/>
    <w:rsid w:val="00D47204"/>
    <w:rsid w:val="00D47AB2"/>
    <w:rsid w:val="00D50A84"/>
    <w:rsid w:val="00D50AC4"/>
    <w:rsid w:val="00D50FA8"/>
    <w:rsid w:val="00D51B1F"/>
    <w:rsid w:val="00D524F6"/>
    <w:rsid w:val="00D53B44"/>
    <w:rsid w:val="00D53CAB"/>
    <w:rsid w:val="00D543FF"/>
    <w:rsid w:val="00D54F2C"/>
    <w:rsid w:val="00D555A5"/>
    <w:rsid w:val="00D5668E"/>
    <w:rsid w:val="00D5685E"/>
    <w:rsid w:val="00D56921"/>
    <w:rsid w:val="00D60461"/>
    <w:rsid w:val="00D608D3"/>
    <w:rsid w:val="00D60EFB"/>
    <w:rsid w:val="00D6127F"/>
    <w:rsid w:val="00D623A9"/>
    <w:rsid w:val="00D626CD"/>
    <w:rsid w:val="00D6401C"/>
    <w:rsid w:val="00D64255"/>
    <w:rsid w:val="00D67A0B"/>
    <w:rsid w:val="00D70D36"/>
    <w:rsid w:val="00D712F0"/>
    <w:rsid w:val="00D72656"/>
    <w:rsid w:val="00D72744"/>
    <w:rsid w:val="00D72CF2"/>
    <w:rsid w:val="00D73337"/>
    <w:rsid w:val="00D73E00"/>
    <w:rsid w:val="00D73E32"/>
    <w:rsid w:val="00D7488E"/>
    <w:rsid w:val="00D748B6"/>
    <w:rsid w:val="00D74AF5"/>
    <w:rsid w:val="00D756AB"/>
    <w:rsid w:val="00D7628E"/>
    <w:rsid w:val="00D77306"/>
    <w:rsid w:val="00D80388"/>
    <w:rsid w:val="00D806B8"/>
    <w:rsid w:val="00D8100E"/>
    <w:rsid w:val="00D815D7"/>
    <w:rsid w:val="00D82FC6"/>
    <w:rsid w:val="00D851BF"/>
    <w:rsid w:val="00D867A2"/>
    <w:rsid w:val="00D87D3F"/>
    <w:rsid w:val="00D90884"/>
    <w:rsid w:val="00D908B4"/>
    <w:rsid w:val="00D91C18"/>
    <w:rsid w:val="00D91EC0"/>
    <w:rsid w:val="00D9210B"/>
    <w:rsid w:val="00D9353D"/>
    <w:rsid w:val="00D9367A"/>
    <w:rsid w:val="00D9391D"/>
    <w:rsid w:val="00D94267"/>
    <w:rsid w:val="00D950C3"/>
    <w:rsid w:val="00D9687D"/>
    <w:rsid w:val="00D97307"/>
    <w:rsid w:val="00DA0261"/>
    <w:rsid w:val="00DA05E2"/>
    <w:rsid w:val="00DA2714"/>
    <w:rsid w:val="00DA30A7"/>
    <w:rsid w:val="00DA3357"/>
    <w:rsid w:val="00DA7F02"/>
    <w:rsid w:val="00DB1BE8"/>
    <w:rsid w:val="00DB1F2B"/>
    <w:rsid w:val="00DB2398"/>
    <w:rsid w:val="00DB259C"/>
    <w:rsid w:val="00DB34D4"/>
    <w:rsid w:val="00DB3ADA"/>
    <w:rsid w:val="00DB4010"/>
    <w:rsid w:val="00DB6C20"/>
    <w:rsid w:val="00DB6E51"/>
    <w:rsid w:val="00DC0451"/>
    <w:rsid w:val="00DC12A0"/>
    <w:rsid w:val="00DC2A1C"/>
    <w:rsid w:val="00DC2AB5"/>
    <w:rsid w:val="00DC2EC4"/>
    <w:rsid w:val="00DC354E"/>
    <w:rsid w:val="00DC4A8C"/>
    <w:rsid w:val="00DC55EA"/>
    <w:rsid w:val="00DC635B"/>
    <w:rsid w:val="00DC6FC2"/>
    <w:rsid w:val="00DC6FD4"/>
    <w:rsid w:val="00DD0D44"/>
    <w:rsid w:val="00DD123C"/>
    <w:rsid w:val="00DD15F6"/>
    <w:rsid w:val="00DD2FF0"/>
    <w:rsid w:val="00DD3795"/>
    <w:rsid w:val="00DD3F64"/>
    <w:rsid w:val="00DD4B09"/>
    <w:rsid w:val="00DD555C"/>
    <w:rsid w:val="00DD5EDD"/>
    <w:rsid w:val="00DD65E2"/>
    <w:rsid w:val="00DD6809"/>
    <w:rsid w:val="00DD6932"/>
    <w:rsid w:val="00DD7215"/>
    <w:rsid w:val="00DD7A6B"/>
    <w:rsid w:val="00DE0074"/>
    <w:rsid w:val="00DE06E7"/>
    <w:rsid w:val="00DE0F40"/>
    <w:rsid w:val="00DE128B"/>
    <w:rsid w:val="00DE2297"/>
    <w:rsid w:val="00DE246D"/>
    <w:rsid w:val="00DE610D"/>
    <w:rsid w:val="00DE6153"/>
    <w:rsid w:val="00DE69D5"/>
    <w:rsid w:val="00DE7A29"/>
    <w:rsid w:val="00DF0199"/>
    <w:rsid w:val="00DF16D4"/>
    <w:rsid w:val="00DF1839"/>
    <w:rsid w:val="00DF37D6"/>
    <w:rsid w:val="00DF4099"/>
    <w:rsid w:val="00DF4B4F"/>
    <w:rsid w:val="00DF4DC9"/>
    <w:rsid w:val="00DF4E13"/>
    <w:rsid w:val="00DF5484"/>
    <w:rsid w:val="00DF5C15"/>
    <w:rsid w:val="00DF6CC5"/>
    <w:rsid w:val="00DF6F30"/>
    <w:rsid w:val="00DF7190"/>
    <w:rsid w:val="00E015D4"/>
    <w:rsid w:val="00E017A9"/>
    <w:rsid w:val="00E01EEB"/>
    <w:rsid w:val="00E02447"/>
    <w:rsid w:val="00E027CC"/>
    <w:rsid w:val="00E03287"/>
    <w:rsid w:val="00E03A84"/>
    <w:rsid w:val="00E03B6A"/>
    <w:rsid w:val="00E04269"/>
    <w:rsid w:val="00E0483A"/>
    <w:rsid w:val="00E06E06"/>
    <w:rsid w:val="00E07CEB"/>
    <w:rsid w:val="00E1120F"/>
    <w:rsid w:val="00E11EF8"/>
    <w:rsid w:val="00E131BA"/>
    <w:rsid w:val="00E133D9"/>
    <w:rsid w:val="00E13CF8"/>
    <w:rsid w:val="00E15A6F"/>
    <w:rsid w:val="00E15DAD"/>
    <w:rsid w:val="00E17563"/>
    <w:rsid w:val="00E17C88"/>
    <w:rsid w:val="00E17E2C"/>
    <w:rsid w:val="00E20A9C"/>
    <w:rsid w:val="00E2126A"/>
    <w:rsid w:val="00E227C6"/>
    <w:rsid w:val="00E231B1"/>
    <w:rsid w:val="00E23AEB"/>
    <w:rsid w:val="00E23CF5"/>
    <w:rsid w:val="00E24212"/>
    <w:rsid w:val="00E2441B"/>
    <w:rsid w:val="00E253BE"/>
    <w:rsid w:val="00E2568E"/>
    <w:rsid w:val="00E256B8"/>
    <w:rsid w:val="00E25DA4"/>
    <w:rsid w:val="00E25EFD"/>
    <w:rsid w:val="00E262A4"/>
    <w:rsid w:val="00E27EAA"/>
    <w:rsid w:val="00E311DF"/>
    <w:rsid w:val="00E31303"/>
    <w:rsid w:val="00E31AEC"/>
    <w:rsid w:val="00E31E8B"/>
    <w:rsid w:val="00E3306F"/>
    <w:rsid w:val="00E34EA8"/>
    <w:rsid w:val="00E366EA"/>
    <w:rsid w:val="00E370E1"/>
    <w:rsid w:val="00E3716A"/>
    <w:rsid w:val="00E377CD"/>
    <w:rsid w:val="00E4045B"/>
    <w:rsid w:val="00E405F0"/>
    <w:rsid w:val="00E40A6A"/>
    <w:rsid w:val="00E41119"/>
    <w:rsid w:val="00E42693"/>
    <w:rsid w:val="00E42DAE"/>
    <w:rsid w:val="00E43595"/>
    <w:rsid w:val="00E435D5"/>
    <w:rsid w:val="00E43B85"/>
    <w:rsid w:val="00E43FF1"/>
    <w:rsid w:val="00E45AB7"/>
    <w:rsid w:val="00E46ADE"/>
    <w:rsid w:val="00E47071"/>
    <w:rsid w:val="00E50241"/>
    <w:rsid w:val="00E50AE6"/>
    <w:rsid w:val="00E519CD"/>
    <w:rsid w:val="00E53E26"/>
    <w:rsid w:val="00E54018"/>
    <w:rsid w:val="00E5402F"/>
    <w:rsid w:val="00E54583"/>
    <w:rsid w:val="00E54705"/>
    <w:rsid w:val="00E57E0B"/>
    <w:rsid w:val="00E60997"/>
    <w:rsid w:val="00E60E00"/>
    <w:rsid w:val="00E6274B"/>
    <w:rsid w:val="00E6295D"/>
    <w:rsid w:val="00E633C1"/>
    <w:rsid w:val="00E64032"/>
    <w:rsid w:val="00E645B7"/>
    <w:rsid w:val="00E6481D"/>
    <w:rsid w:val="00E64A41"/>
    <w:rsid w:val="00E6584F"/>
    <w:rsid w:val="00E659FD"/>
    <w:rsid w:val="00E65B3E"/>
    <w:rsid w:val="00E66562"/>
    <w:rsid w:val="00E66D97"/>
    <w:rsid w:val="00E67B68"/>
    <w:rsid w:val="00E67CD4"/>
    <w:rsid w:val="00E67D96"/>
    <w:rsid w:val="00E70651"/>
    <w:rsid w:val="00E70ECF"/>
    <w:rsid w:val="00E724EE"/>
    <w:rsid w:val="00E72568"/>
    <w:rsid w:val="00E7260B"/>
    <w:rsid w:val="00E73349"/>
    <w:rsid w:val="00E73399"/>
    <w:rsid w:val="00E73490"/>
    <w:rsid w:val="00E74040"/>
    <w:rsid w:val="00E740FD"/>
    <w:rsid w:val="00E74678"/>
    <w:rsid w:val="00E747D3"/>
    <w:rsid w:val="00E7645F"/>
    <w:rsid w:val="00E77511"/>
    <w:rsid w:val="00E801E5"/>
    <w:rsid w:val="00E81C60"/>
    <w:rsid w:val="00E824C9"/>
    <w:rsid w:val="00E82CEA"/>
    <w:rsid w:val="00E83815"/>
    <w:rsid w:val="00E83E68"/>
    <w:rsid w:val="00E8594C"/>
    <w:rsid w:val="00E8793F"/>
    <w:rsid w:val="00E87A48"/>
    <w:rsid w:val="00E90D75"/>
    <w:rsid w:val="00E91175"/>
    <w:rsid w:val="00E925CD"/>
    <w:rsid w:val="00E932A1"/>
    <w:rsid w:val="00E932C6"/>
    <w:rsid w:val="00E93E64"/>
    <w:rsid w:val="00E9558C"/>
    <w:rsid w:val="00E96033"/>
    <w:rsid w:val="00E96D5D"/>
    <w:rsid w:val="00EA00A0"/>
    <w:rsid w:val="00EA04DD"/>
    <w:rsid w:val="00EA1A40"/>
    <w:rsid w:val="00EA1DBD"/>
    <w:rsid w:val="00EA2013"/>
    <w:rsid w:val="00EA2341"/>
    <w:rsid w:val="00EA2ED4"/>
    <w:rsid w:val="00EA3346"/>
    <w:rsid w:val="00EA3CFB"/>
    <w:rsid w:val="00EA4A23"/>
    <w:rsid w:val="00EA5923"/>
    <w:rsid w:val="00EA5F83"/>
    <w:rsid w:val="00EA6725"/>
    <w:rsid w:val="00EA6D81"/>
    <w:rsid w:val="00EA7E1B"/>
    <w:rsid w:val="00EB0D2F"/>
    <w:rsid w:val="00EB0E3E"/>
    <w:rsid w:val="00EB181D"/>
    <w:rsid w:val="00EB1A26"/>
    <w:rsid w:val="00EB1C88"/>
    <w:rsid w:val="00EB270B"/>
    <w:rsid w:val="00EB2BEC"/>
    <w:rsid w:val="00EB38F4"/>
    <w:rsid w:val="00EB4CD0"/>
    <w:rsid w:val="00EB5163"/>
    <w:rsid w:val="00EB596E"/>
    <w:rsid w:val="00EB5A95"/>
    <w:rsid w:val="00EB66B6"/>
    <w:rsid w:val="00EB746C"/>
    <w:rsid w:val="00EB754B"/>
    <w:rsid w:val="00EC1071"/>
    <w:rsid w:val="00EC1275"/>
    <w:rsid w:val="00EC1D4B"/>
    <w:rsid w:val="00EC3109"/>
    <w:rsid w:val="00EC34EC"/>
    <w:rsid w:val="00EC35F8"/>
    <w:rsid w:val="00EC3F2C"/>
    <w:rsid w:val="00EC411D"/>
    <w:rsid w:val="00EC47CB"/>
    <w:rsid w:val="00EC4970"/>
    <w:rsid w:val="00EC4C68"/>
    <w:rsid w:val="00EC52B9"/>
    <w:rsid w:val="00EC6284"/>
    <w:rsid w:val="00ED016C"/>
    <w:rsid w:val="00ED05FE"/>
    <w:rsid w:val="00ED11DA"/>
    <w:rsid w:val="00ED1974"/>
    <w:rsid w:val="00ED212F"/>
    <w:rsid w:val="00ED2CE8"/>
    <w:rsid w:val="00ED2EE0"/>
    <w:rsid w:val="00ED33A6"/>
    <w:rsid w:val="00ED33AE"/>
    <w:rsid w:val="00ED3409"/>
    <w:rsid w:val="00ED3743"/>
    <w:rsid w:val="00ED3ABA"/>
    <w:rsid w:val="00ED47DE"/>
    <w:rsid w:val="00ED6183"/>
    <w:rsid w:val="00ED7531"/>
    <w:rsid w:val="00ED789F"/>
    <w:rsid w:val="00EE0309"/>
    <w:rsid w:val="00EE1253"/>
    <w:rsid w:val="00EE17F8"/>
    <w:rsid w:val="00EE1B5A"/>
    <w:rsid w:val="00EE1BB5"/>
    <w:rsid w:val="00EE2A96"/>
    <w:rsid w:val="00EE2ED1"/>
    <w:rsid w:val="00EE2FE2"/>
    <w:rsid w:val="00EE30F4"/>
    <w:rsid w:val="00EE33AF"/>
    <w:rsid w:val="00EE49B2"/>
    <w:rsid w:val="00EE4B33"/>
    <w:rsid w:val="00EE4DFB"/>
    <w:rsid w:val="00EE5422"/>
    <w:rsid w:val="00EE678F"/>
    <w:rsid w:val="00EE74E2"/>
    <w:rsid w:val="00EE7715"/>
    <w:rsid w:val="00EE779D"/>
    <w:rsid w:val="00EE7A3A"/>
    <w:rsid w:val="00EF08A0"/>
    <w:rsid w:val="00EF13E8"/>
    <w:rsid w:val="00EF13F6"/>
    <w:rsid w:val="00EF1E7B"/>
    <w:rsid w:val="00EF222E"/>
    <w:rsid w:val="00EF24C6"/>
    <w:rsid w:val="00EF2FE9"/>
    <w:rsid w:val="00EF3157"/>
    <w:rsid w:val="00EF4879"/>
    <w:rsid w:val="00EF4A3C"/>
    <w:rsid w:val="00EF4EC6"/>
    <w:rsid w:val="00EF5158"/>
    <w:rsid w:val="00EF64E6"/>
    <w:rsid w:val="00EF7DC7"/>
    <w:rsid w:val="00F007E0"/>
    <w:rsid w:val="00F0082E"/>
    <w:rsid w:val="00F00EDC"/>
    <w:rsid w:val="00F01359"/>
    <w:rsid w:val="00F01BBE"/>
    <w:rsid w:val="00F02380"/>
    <w:rsid w:val="00F024E7"/>
    <w:rsid w:val="00F03A56"/>
    <w:rsid w:val="00F03D0A"/>
    <w:rsid w:val="00F04985"/>
    <w:rsid w:val="00F04AF8"/>
    <w:rsid w:val="00F076A6"/>
    <w:rsid w:val="00F07B4D"/>
    <w:rsid w:val="00F10631"/>
    <w:rsid w:val="00F12267"/>
    <w:rsid w:val="00F13084"/>
    <w:rsid w:val="00F13E5D"/>
    <w:rsid w:val="00F15291"/>
    <w:rsid w:val="00F16C43"/>
    <w:rsid w:val="00F16C72"/>
    <w:rsid w:val="00F170F8"/>
    <w:rsid w:val="00F172BA"/>
    <w:rsid w:val="00F17426"/>
    <w:rsid w:val="00F20167"/>
    <w:rsid w:val="00F20929"/>
    <w:rsid w:val="00F20B58"/>
    <w:rsid w:val="00F20F91"/>
    <w:rsid w:val="00F2127D"/>
    <w:rsid w:val="00F222E7"/>
    <w:rsid w:val="00F22ECE"/>
    <w:rsid w:val="00F234C0"/>
    <w:rsid w:val="00F236F9"/>
    <w:rsid w:val="00F23C40"/>
    <w:rsid w:val="00F24ED3"/>
    <w:rsid w:val="00F2512A"/>
    <w:rsid w:val="00F25371"/>
    <w:rsid w:val="00F25B84"/>
    <w:rsid w:val="00F26157"/>
    <w:rsid w:val="00F27BE6"/>
    <w:rsid w:val="00F3086D"/>
    <w:rsid w:val="00F30B02"/>
    <w:rsid w:val="00F3293A"/>
    <w:rsid w:val="00F32D56"/>
    <w:rsid w:val="00F32EC4"/>
    <w:rsid w:val="00F33613"/>
    <w:rsid w:val="00F33725"/>
    <w:rsid w:val="00F337E5"/>
    <w:rsid w:val="00F33E66"/>
    <w:rsid w:val="00F35093"/>
    <w:rsid w:val="00F3548D"/>
    <w:rsid w:val="00F36861"/>
    <w:rsid w:val="00F37213"/>
    <w:rsid w:val="00F373F2"/>
    <w:rsid w:val="00F376D4"/>
    <w:rsid w:val="00F37CC2"/>
    <w:rsid w:val="00F37E43"/>
    <w:rsid w:val="00F407ED"/>
    <w:rsid w:val="00F40F5A"/>
    <w:rsid w:val="00F43062"/>
    <w:rsid w:val="00F438C6"/>
    <w:rsid w:val="00F43C3D"/>
    <w:rsid w:val="00F43CDA"/>
    <w:rsid w:val="00F43EFD"/>
    <w:rsid w:val="00F440E0"/>
    <w:rsid w:val="00F4416C"/>
    <w:rsid w:val="00F45EE0"/>
    <w:rsid w:val="00F475B2"/>
    <w:rsid w:val="00F50563"/>
    <w:rsid w:val="00F50AB4"/>
    <w:rsid w:val="00F51041"/>
    <w:rsid w:val="00F518F6"/>
    <w:rsid w:val="00F53543"/>
    <w:rsid w:val="00F53E37"/>
    <w:rsid w:val="00F554AF"/>
    <w:rsid w:val="00F5684F"/>
    <w:rsid w:val="00F568CA"/>
    <w:rsid w:val="00F6043A"/>
    <w:rsid w:val="00F61021"/>
    <w:rsid w:val="00F61170"/>
    <w:rsid w:val="00F61F14"/>
    <w:rsid w:val="00F63791"/>
    <w:rsid w:val="00F64CE1"/>
    <w:rsid w:val="00F65361"/>
    <w:rsid w:val="00F6594F"/>
    <w:rsid w:val="00F66A20"/>
    <w:rsid w:val="00F7030C"/>
    <w:rsid w:val="00F70E49"/>
    <w:rsid w:val="00F721A6"/>
    <w:rsid w:val="00F72383"/>
    <w:rsid w:val="00F72618"/>
    <w:rsid w:val="00F7321C"/>
    <w:rsid w:val="00F74EBB"/>
    <w:rsid w:val="00F753DA"/>
    <w:rsid w:val="00F75662"/>
    <w:rsid w:val="00F75ADC"/>
    <w:rsid w:val="00F7627B"/>
    <w:rsid w:val="00F76B6B"/>
    <w:rsid w:val="00F77883"/>
    <w:rsid w:val="00F77D0F"/>
    <w:rsid w:val="00F77EF4"/>
    <w:rsid w:val="00F80E25"/>
    <w:rsid w:val="00F81842"/>
    <w:rsid w:val="00F818A5"/>
    <w:rsid w:val="00F8280E"/>
    <w:rsid w:val="00F831F2"/>
    <w:rsid w:val="00F83412"/>
    <w:rsid w:val="00F84C7B"/>
    <w:rsid w:val="00F8582C"/>
    <w:rsid w:val="00F85FF9"/>
    <w:rsid w:val="00F8602E"/>
    <w:rsid w:val="00F862D0"/>
    <w:rsid w:val="00F9050F"/>
    <w:rsid w:val="00F90A25"/>
    <w:rsid w:val="00F90D27"/>
    <w:rsid w:val="00F91074"/>
    <w:rsid w:val="00F928D0"/>
    <w:rsid w:val="00F947C3"/>
    <w:rsid w:val="00F95B94"/>
    <w:rsid w:val="00F96966"/>
    <w:rsid w:val="00F9791C"/>
    <w:rsid w:val="00F97F55"/>
    <w:rsid w:val="00FA011D"/>
    <w:rsid w:val="00FA0A5E"/>
    <w:rsid w:val="00FA0ECB"/>
    <w:rsid w:val="00FA1AF3"/>
    <w:rsid w:val="00FA361C"/>
    <w:rsid w:val="00FA47C3"/>
    <w:rsid w:val="00FA49F7"/>
    <w:rsid w:val="00FB0433"/>
    <w:rsid w:val="00FB1131"/>
    <w:rsid w:val="00FB1EA6"/>
    <w:rsid w:val="00FB21FE"/>
    <w:rsid w:val="00FB2290"/>
    <w:rsid w:val="00FB2582"/>
    <w:rsid w:val="00FB2D91"/>
    <w:rsid w:val="00FB2EFA"/>
    <w:rsid w:val="00FB4888"/>
    <w:rsid w:val="00FB48CD"/>
    <w:rsid w:val="00FB4B67"/>
    <w:rsid w:val="00FB4D3A"/>
    <w:rsid w:val="00FB55C3"/>
    <w:rsid w:val="00FB6177"/>
    <w:rsid w:val="00FB685B"/>
    <w:rsid w:val="00FB6993"/>
    <w:rsid w:val="00FB726D"/>
    <w:rsid w:val="00FB7DE7"/>
    <w:rsid w:val="00FC06E2"/>
    <w:rsid w:val="00FC1580"/>
    <w:rsid w:val="00FC23D1"/>
    <w:rsid w:val="00FC2659"/>
    <w:rsid w:val="00FC32C3"/>
    <w:rsid w:val="00FC4053"/>
    <w:rsid w:val="00FC41D7"/>
    <w:rsid w:val="00FC4283"/>
    <w:rsid w:val="00FC42D6"/>
    <w:rsid w:val="00FC439D"/>
    <w:rsid w:val="00FC4C01"/>
    <w:rsid w:val="00FC6AE6"/>
    <w:rsid w:val="00FC780F"/>
    <w:rsid w:val="00FC7F1F"/>
    <w:rsid w:val="00FD0341"/>
    <w:rsid w:val="00FD03DE"/>
    <w:rsid w:val="00FD0E3A"/>
    <w:rsid w:val="00FD1101"/>
    <w:rsid w:val="00FD1308"/>
    <w:rsid w:val="00FD1FDC"/>
    <w:rsid w:val="00FD24DA"/>
    <w:rsid w:val="00FD2C8E"/>
    <w:rsid w:val="00FD2E64"/>
    <w:rsid w:val="00FD461C"/>
    <w:rsid w:val="00FD466B"/>
    <w:rsid w:val="00FD544E"/>
    <w:rsid w:val="00FD692B"/>
    <w:rsid w:val="00FD6A7A"/>
    <w:rsid w:val="00FD6D92"/>
    <w:rsid w:val="00FD6EB8"/>
    <w:rsid w:val="00FD76B3"/>
    <w:rsid w:val="00FE0B12"/>
    <w:rsid w:val="00FE0CE4"/>
    <w:rsid w:val="00FE0E2B"/>
    <w:rsid w:val="00FE0F7D"/>
    <w:rsid w:val="00FE201D"/>
    <w:rsid w:val="00FE3194"/>
    <w:rsid w:val="00FE3961"/>
    <w:rsid w:val="00FE3A3C"/>
    <w:rsid w:val="00FE3AED"/>
    <w:rsid w:val="00FE4618"/>
    <w:rsid w:val="00FE4FFB"/>
    <w:rsid w:val="00FE5506"/>
    <w:rsid w:val="00FE5B23"/>
    <w:rsid w:val="00FE62FA"/>
    <w:rsid w:val="00FE6F57"/>
    <w:rsid w:val="00FE7589"/>
    <w:rsid w:val="00FE76AC"/>
    <w:rsid w:val="00FE7A77"/>
    <w:rsid w:val="00FE7F44"/>
    <w:rsid w:val="00FF1396"/>
    <w:rsid w:val="00FF1E70"/>
    <w:rsid w:val="00FF26A4"/>
    <w:rsid w:val="00FF2DF8"/>
    <w:rsid w:val="00FF3022"/>
    <w:rsid w:val="00FF3401"/>
    <w:rsid w:val="00FF3635"/>
    <w:rsid w:val="00FF3D51"/>
    <w:rsid w:val="00FF40A6"/>
    <w:rsid w:val="00FF4166"/>
    <w:rsid w:val="00FF62F3"/>
    <w:rsid w:val="00FF670D"/>
    <w:rsid w:val="00FF6A1B"/>
    <w:rsid w:val="00FF6E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6096BD"/>
  <w15:docId w15:val="{7ED69E46-9B97-4B2D-9C73-E9396273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2B1B"/>
    <w:pPr>
      <w:spacing w:after="160" w:line="252" w:lineRule="auto"/>
      <w:jc w:val="both"/>
    </w:pPr>
    <w:rPr>
      <w:sz w:val="22"/>
      <w:szCs w:val="22"/>
      <w:lang w:eastAsia="en-US"/>
    </w:rPr>
  </w:style>
  <w:style w:type="paragraph" w:styleId="Nagwek1">
    <w:name w:val="heading 1"/>
    <w:basedOn w:val="Normalny"/>
    <w:next w:val="Normalny"/>
    <w:link w:val="Nagwek1Znak"/>
    <w:uiPriority w:val="99"/>
    <w:qFormat/>
    <w:rsid w:val="009B017D"/>
    <w:pPr>
      <w:keepNext/>
      <w:keepLines/>
      <w:spacing w:before="320" w:after="40"/>
      <w:outlineLvl w:val="0"/>
    </w:pPr>
    <w:rPr>
      <w:rFonts w:ascii="Calibri Light" w:hAnsi="Calibri Light"/>
      <w:b/>
      <w:bCs/>
      <w:caps/>
      <w:spacing w:val="4"/>
      <w:sz w:val="28"/>
      <w:szCs w:val="28"/>
    </w:rPr>
  </w:style>
  <w:style w:type="paragraph" w:styleId="Nagwek2">
    <w:name w:val="heading 2"/>
    <w:basedOn w:val="Normalny"/>
    <w:next w:val="Normalny"/>
    <w:link w:val="Nagwek2Znak"/>
    <w:uiPriority w:val="99"/>
    <w:qFormat/>
    <w:rsid w:val="009B017D"/>
    <w:pPr>
      <w:keepNext/>
      <w:keepLines/>
      <w:spacing w:before="120" w:after="0"/>
      <w:outlineLvl w:val="1"/>
    </w:pPr>
    <w:rPr>
      <w:rFonts w:ascii="Calibri Light" w:hAnsi="Calibri Light"/>
      <w:b/>
      <w:bCs/>
      <w:sz w:val="28"/>
      <w:szCs w:val="28"/>
    </w:rPr>
  </w:style>
  <w:style w:type="paragraph" w:styleId="Nagwek3">
    <w:name w:val="heading 3"/>
    <w:aliases w:val="ASAPHeading 3,h3"/>
    <w:basedOn w:val="Normalny"/>
    <w:next w:val="Normalny"/>
    <w:link w:val="Nagwek3Znak"/>
    <w:uiPriority w:val="99"/>
    <w:qFormat/>
    <w:rsid w:val="009B017D"/>
    <w:pPr>
      <w:keepNext/>
      <w:keepLines/>
      <w:spacing w:before="120" w:after="0"/>
      <w:outlineLvl w:val="2"/>
    </w:pPr>
    <w:rPr>
      <w:rFonts w:ascii="Calibri Light" w:hAnsi="Calibri Light"/>
      <w:spacing w:val="4"/>
      <w:sz w:val="24"/>
      <w:szCs w:val="24"/>
    </w:rPr>
  </w:style>
  <w:style w:type="paragraph" w:styleId="Nagwek4">
    <w:name w:val="heading 4"/>
    <w:basedOn w:val="Normalny"/>
    <w:next w:val="Normalny"/>
    <w:link w:val="Nagwek4Znak"/>
    <w:uiPriority w:val="99"/>
    <w:qFormat/>
    <w:rsid w:val="009B017D"/>
    <w:pPr>
      <w:keepNext/>
      <w:keepLines/>
      <w:spacing w:before="120" w:after="0"/>
      <w:outlineLvl w:val="3"/>
    </w:pPr>
    <w:rPr>
      <w:rFonts w:ascii="Calibri Light" w:hAnsi="Calibri Light"/>
      <w:i/>
      <w:iCs/>
      <w:sz w:val="24"/>
      <w:szCs w:val="24"/>
    </w:rPr>
  </w:style>
  <w:style w:type="paragraph" w:styleId="Nagwek5">
    <w:name w:val="heading 5"/>
    <w:basedOn w:val="Normalny"/>
    <w:next w:val="Normalny"/>
    <w:link w:val="Nagwek5Znak"/>
    <w:uiPriority w:val="99"/>
    <w:qFormat/>
    <w:rsid w:val="009B017D"/>
    <w:pPr>
      <w:keepNext/>
      <w:keepLines/>
      <w:spacing w:before="120" w:after="0"/>
      <w:outlineLvl w:val="4"/>
    </w:pPr>
    <w:rPr>
      <w:rFonts w:ascii="Calibri Light" w:hAnsi="Calibri Light"/>
      <w:b/>
      <w:bCs/>
    </w:rPr>
  </w:style>
  <w:style w:type="paragraph" w:styleId="Nagwek6">
    <w:name w:val="heading 6"/>
    <w:basedOn w:val="Normalny"/>
    <w:next w:val="Normalny"/>
    <w:link w:val="Nagwek6Znak"/>
    <w:uiPriority w:val="99"/>
    <w:qFormat/>
    <w:rsid w:val="009B017D"/>
    <w:pPr>
      <w:keepNext/>
      <w:keepLines/>
      <w:spacing w:before="120" w:after="0"/>
      <w:outlineLvl w:val="5"/>
    </w:pPr>
    <w:rPr>
      <w:rFonts w:ascii="Calibri Light" w:hAnsi="Calibri Light"/>
      <w:b/>
      <w:bCs/>
      <w:i/>
      <w:iCs/>
    </w:rPr>
  </w:style>
  <w:style w:type="paragraph" w:styleId="Nagwek7">
    <w:name w:val="heading 7"/>
    <w:basedOn w:val="Normalny"/>
    <w:next w:val="Normalny"/>
    <w:link w:val="Nagwek7Znak"/>
    <w:uiPriority w:val="99"/>
    <w:qFormat/>
    <w:rsid w:val="009B017D"/>
    <w:pPr>
      <w:keepNext/>
      <w:keepLines/>
      <w:spacing w:before="120" w:after="0"/>
      <w:outlineLvl w:val="6"/>
    </w:pPr>
    <w:rPr>
      <w:i/>
      <w:iCs/>
    </w:rPr>
  </w:style>
  <w:style w:type="paragraph" w:styleId="Nagwek8">
    <w:name w:val="heading 8"/>
    <w:basedOn w:val="Normalny"/>
    <w:next w:val="Normalny"/>
    <w:link w:val="Nagwek8Znak"/>
    <w:uiPriority w:val="99"/>
    <w:qFormat/>
    <w:rsid w:val="009B017D"/>
    <w:pPr>
      <w:keepNext/>
      <w:keepLines/>
      <w:spacing w:before="120" w:after="0"/>
      <w:outlineLvl w:val="7"/>
    </w:pPr>
    <w:rPr>
      <w:b/>
      <w:bCs/>
    </w:rPr>
  </w:style>
  <w:style w:type="paragraph" w:styleId="Nagwek9">
    <w:name w:val="heading 9"/>
    <w:basedOn w:val="Normalny"/>
    <w:next w:val="Normalny"/>
    <w:link w:val="Nagwek9Znak"/>
    <w:uiPriority w:val="99"/>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B017D"/>
    <w:rPr>
      <w:rFonts w:ascii="Calibri Light" w:hAnsi="Calibri Light" w:cs="Times New Roman"/>
      <w:b/>
      <w:bCs/>
      <w:caps/>
      <w:spacing w:val="4"/>
      <w:sz w:val="28"/>
      <w:szCs w:val="28"/>
    </w:rPr>
  </w:style>
  <w:style w:type="character" w:customStyle="1" w:styleId="Nagwek2Znak">
    <w:name w:val="Nagłówek 2 Znak"/>
    <w:link w:val="Nagwek2"/>
    <w:uiPriority w:val="99"/>
    <w:semiHidden/>
    <w:locked/>
    <w:rsid w:val="009B017D"/>
    <w:rPr>
      <w:rFonts w:ascii="Calibri Light" w:hAnsi="Calibri Light" w:cs="Times New Roman"/>
      <w:b/>
      <w:bCs/>
      <w:sz w:val="28"/>
      <w:szCs w:val="28"/>
    </w:rPr>
  </w:style>
  <w:style w:type="character" w:customStyle="1" w:styleId="Nagwek3Znak">
    <w:name w:val="Nagłówek 3 Znak"/>
    <w:aliases w:val="ASAPHeading 3 Znak,h3 Znak"/>
    <w:link w:val="Nagwek3"/>
    <w:uiPriority w:val="99"/>
    <w:locked/>
    <w:rsid w:val="009B017D"/>
    <w:rPr>
      <w:rFonts w:ascii="Calibri Light" w:hAnsi="Calibri Light" w:cs="Times New Roman"/>
      <w:spacing w:val="4"/>
      <w:sz w:val="24"/>
      <w:szCs w:val="24"/>
    </w:rPr>
  </w:style>
  <w:style w:type="character" w:customStyle="1" w:styleId="Nagwek4Znak">
    <w:name w:val="Nagłówek 4 Znak"/>
    <w:link w:val="Nagwek4"/>
    <w:uiPriority w:val="99"/>
    <w:semiHidden/>
    <w:locked/>
    <w:rsid w:val="009B017D"/>
    <w:rPr>
      <w:rFonts w:ascii="Calibri Light" w:hAnsi="Calibri Light" w:cs="Times New Roman"/>
      <w:i/>
      <w:iCs/>
      <w:sz w:val="24"/>
      <w:szCs w:val="24"/>
    </w:rPr>
  </w:style>
  <w:style w:type="character" w:customStyle="1" w:styleId="Nagwek5Znak">
    <w:name w:val="Nagłówek 5 Znak"/>
    <w:link w:val="Nagwek5"/>
    <w:uiPriority w:val="99"/>
    <w:semiHidden/>
    <w:locked/>
    <w:rsid w:val="009B017D"/>
    <w:rPr>
      <w:rFonts w:ascii="Calibri Light" w:hAnsi="Calibri Light" w:cs="Times New Roman"/>
      <w:b/>
      <w:bCs/>
    </w:rPr>
  </w:style>
  <w:style w:type="character" w:customStyle="1" w:styleId="Nagwek6Znak">
    <w:name w:val="Nagłówek 6 Znak"/>
    <w:link w:val="Nagwek6"/>
    <w:uiPriority w:val="99"/>
    <w:semiHidden/>
    <w:locked/>
    <w:rsid w:val="009B017D"/>
    <w:rPr>
      <w:rFonts w:ascii="Calibri Light" w:hAnsi="Calibri Light" w:cs="Times New Roman"/>
      <w:b/>
      <w:bCs/>
      <w:i/>
      <w:iCs/>
    </w:rPr>
  </w:style>
  <w:style w:type="character" w:customStyle="1" w:styleId="Nagwek7Znak">
    <w:name w:val="Nagłówek 7 Znak"/>
    <w:link w:val="Nagwek7"/>
    <w:uiPriority w:val="99"/>
    <w:semiHidden/>
    <w:locked/>
    <w:rsid w:val="009B017D"/>
    <w:rPr>
      <w:rFonts w:cs="Times New Roman"/>
      <w:i/>
      <w:iCs/>
    </w:rPr>
  </w:style>
  <w:style w:type="character" w:customStyle="1" w:styleId="Nagwek8Znak">
    <w:name w:val="Nagłówek 8 Znak"/>
    <w:link w:val="Nagwek8"/>
    <w:uiPriority w:val="99"/>
    <w:semiHidden/>
    <w:locked/>
    <w:rsid w:val="009B017D"/>
    <w:rPr>
      <w:rFonts w:cs="Times New Roman"/>
      <w:b/>
      <w:bCs/>
    </w:rPr>
  </w:style>
  <w:style w:type="character" w:customStyle="1" w:styleId="Nagwek9Znak">
    <w:name w:val="Nagłówek 9 Znak"/>
    <w:link w:val="Nagwek9"/>
    <w:uiPriority w:val="99"/>
    <w:semiHidden/>
    <w:locked/>
    <w:rsid w:val="009B017D"/>
    <w:rPr>
      <w:rFonts w:cs="Times New Roman"/>
      <w:i/>
      <w:iCs/>
    </w:rPr>
  </w:style>
  <w:style w:type="paragraph" w:styleId="Nagwek">
    <w:name w:val="header"/>
    <w:aliases w:val="Nagłówek strony,Nagłówek strony1,Nagłówek strony11,Nagłówek strony11 Znak Znak,Nagłówek tabeli"/>
    <w:basedOn w:val="Normalny"/>
    <w:link w:val="NagwekZnak"/>
    <w:uiPriority w:val="99"/>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AD6206"/>
    <w:rPr>
      <w:rFonts w:cs="Times New Roman"/>
    </w:rPr>
  </w:style>
  <w:style w:type="paragraph" w:styleId="Stopka">
    <w:name w:val="footer"/>
    <w:basedOn w:val="Normalny"/>
    <w:link w:val="StopkaZnak"/>
    <w:uiPriority w:val="99"/>
    <w:rsid w:val="00AD6206"/>
    <w:pPr>
      <w:tabs>
        <w:tab w:val="center" w:pos="4536"/>
        <w:tab w:val="right" w:pos="9072"/>
      </w:tabs>
      <w:spacing w:after="0" w:line="240" w:lineRule="auto"/>
    </w:pPr>
  </w:style>
  <w:style w:type="character" w:customStyle="1" w:styleId="StopkaZnak">
    <w:name w:val="Stopka Znak"/>
    <w:link w:val="Stopka"/>
    <w:uiPriority w:val="99"/>
    <w:locked/>
    <w:rsid w:val="00AD6206"/>
    <w:rPr>
      <w:rFonts w:cs="Times New Roman"/>
    </w:rPr>
  </w:style>
  <w:style w:type="character" w:customStyle="1" w:styleId="StopkaZnak1">
    <w:name w:val="Stopka Znak1"/>
    <w:uiPriority w:val="99"/>
    <w:locked/>
    <w:rsid w:val="00AD6206"/>
    <w:rPr>
      <w:rFonts w:ascii="Arial" w:hAnsi="Arial"/>
      <w:sz w:val="24"/>
      <w:lang w:val="pl-PL" w:eastAsia="pl-PL"/>
    </w:rPr>
  </w:style>
  <w:style w:type="character" w:styleId="Hipercze">
    <w:name w:val="Hyperlink"/>
    <w:uiPriority w:val="99"/>
    <w:rsid w:val="00AD6206"/>
    <w:rPr>
      <w:rFonts w:cs="Times New Roman"/>
      <w:color w:val="0000FF"/>
      <w:u w:val="single"/>
    </w:rPr>
  </w:style>
  <w:style w:type="character" w:customStyle="1" w:styleId="NagwekZnak1">
    <w:name w:val="Nagłówek Znak1"/>
    <w:uiPriority w:val="99"/>
    <w:rsid w:val="00AD6206"/>
    <w:rPr>
      <w:rFonts w:ascii="Arial" w:hAnsi="Arial"/>
      <w:sz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paragraph" w:styleId="Tekstpodstawowy">
    <w:name w:val="Body Text"/>
    <w:basedOn w:val="Normalny"/>
    <w:link w:val="TekstpodstawowyZnak1"/>
    <w:uiPriority w:val="99"/>
    <w:rsid w:val="00AD6206"/>
    <w:pPr>
      <w:spacing w:after="0" w:line="360" w:lineRule="auto"/>
    </w:pPr>
    <w:rPr>
      <w:rFonts w:ascii="Arial" w:hAnsi="Arial"/>
      <w:sz w:val="24"/>
      <w:szCs w:val="24"/>
      <w:lang w:eastAsia="pl-PL"/>
    </w:rPr>
  </w:style>
  <w:style w:type="character" w:customStyle="1" w:styleId="TekstpodstawowyZnak1">
    <w:name w:val="Tekst podstawowy Znak1"/>
    <w:link w:val="Tekstpodstawowy"/>
    <w:uiPriority w:val="99"/>
    <w:locked/>
    <w:rsid w:val="00AD6206"/>
    <w:rPr>
      <w:rFonts w:ascii="Arial" w:hAnsi="Arial" w:cs="Times New Roman"/>
      <w:sz w:val="24"/>
      <w:lang w:eastAsia="pl-PL"/>
    </w:rPr>
  </w:style>
  <w:style w:type="character" w:customStyle="1" w:styleId="TekstpodstawowyZnak">
    <w:name w:val="Tekst podstawowy Znak"/>
    <w:uiPriority w:val="99"/>
    <w:rsid w:val="00AD6206"/>
    <w:rPr>
      <w:rFonts w:cs="Times New Roman"/>
    </w:rPr>
  </w:style>
  <w:style w:type="paragraph" w:styleId="Tekstpodstawowywcity3">
    <w:name w:val="Body Text Indent 3"/>
    <w:basedOn w:val="Normalny"/>
    <w:link w:val="Tekstpodstawowywcity3Znak"/>
    <w:uiPriority w:val="99"/>
    <w:semiHidden/>
    <w:rsid w:val="00AD6206"/>
    <w:pPr>
      <w:spacing w:after="120" w:line="276" w:lineRule="auto"/>
      <w:ind w:left="283"/>
    </w:pPr>
    <w:rPr>
      <w:rFonts w:ascii="Times New Roman" w:hAnsi="Times New Roman"/>
      <w:sz w:val="16"/>
      <w:szCs w:val="16"/>
      <w:lang w:eastAsia="pl-PL"/>
    </w:rPr>
  </w:style>
  <w:style w:type="character" w:customStyle="1" w:styleId="Tekstpodstawowywcity3Znak">
    <w:name w:val="Tekst podstawowy wcięty 3 Znak"/>
    <w:link w:val="Tekstpodstawowywcity3"/>
    <w:uiPriority w:val="99"/>
    <w:semiHidden/>
    <w:locked/>
    <w:rsid w:val="00AD6206"/>
    <w:rPr>
      <w:rFonts w:ascii="Times New Roman" w:hAnsi="Times New Roman" w:cs="Times New Roman"/>
      <w:sz w:val="16"/>
      <w:szCs w:val="16"/>
      <w:lang w:eastAsia="pl-PL"/>
    </w:rPr>
  </w:style>
  <w:style w:type="character" w:customStyle="1" w:styleId="grame">
    <w:name w:val="grame"/>
    <w:uiPriority w:val="99"/>
    <w:rsid w:val="00AD6206"/>
    <w:rPr>
      <w:rFonts w:cs="Times New Roman"/>
    </w:rPr>
  </w:style>
  <w:style w:type="paragraph" w:styleId="Tekstprzypisudolnego">
    <w:name w:val="footnote text"/>
    <w:basedOn w:val="Normalny"/>
    <w:link w:val="TekstprzypisudolnegoZnak"/>
    <w:uiPriority w:val="99"/>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dolnegoZnak">
    <w:name w:val="Tekst przypisu dolnego Znak"/>
    <w:link w:val="Tekstprzypisudolnego"/>
    <w:uiPriority w:val="99"/>
    <w:qFormat/>
    <w:locked/>
    <w:rsid w:val="00AD6206"/>
    <w:rPr>
      <w:rFonts w:ascii="Times New Roman" w:hAnsi="Times New Roman" w:cs="Times New Roman"/>
      <w:sz w:val="20"/>
      <w:szCs w:val="20"/>
      <w:lang w:eastAsia="pl-PL"/>
    </w:rPr>
  </w:style>
  <w:style w:type="character" w:styleId="Odwoanieprzypisudolnego">
    <w:name w:val="footnote reference"/>
    <w:uiPriority w:val="99"/>
    <w:rsid w:val="00AD6206"/>
    <w:rPr>
      <w:rFonts w:cs="Times New Roman"/>
      <w:vertAlign w:val="superscript"/>
    </w:rPr>
  </w:style>
  <w:style w:type="paragraph" w:customStyle="1" w:styleId="ZnakZnak9ZnakZnakZnakZnakZnakZnak1">
    <w:name w:val="Znak Znak9 Znak Znak Znak Znak Znak Znak1"/>
    <w:basedOn w:val="Normalny"/>
    <w:uiPriority w:val="99"/>
    <w:rsid w:val="00AD6206"/>
    <w:pPr>
      <w:spacing w:after="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rsid w:val="00AD6206"/>
    <w:pPr>
      <w:widowControl w:val="0"/>
      <w:suppressAutoHyphens/>
      <w:spacing w:after="0" w:line="240" w:lineRule="auto"/>
      <w:jc w:val="center"/>
    </w:pPr>
    <w:rPr>
      <w:rFonts w:ascii="Segoe UI" w:hAnsi="Segoe UI" w:cs="Segoe UI"/>
      <w:sz w:val="18"/>
      <w:szCs w:val="18"/>
      <w:lang w:eastAsia="pl-PL"/>
    </w:rPr>
  </w:style>
  <w:style w:type="character" w:customStyle="1" w:styleId="TekstdymkaZnak">
    <w:name w:val="Tekst dymka Znak"/>
    <w:link w:val="Tekstdymka"/>
    <w:uiPriority w:val="99"/>
    <w:semiHidden/>
    <w:locked/>
    <w:rsid w:val="00AD6206"/>
    <w:rPr>
      <w:rFonts w:ascii="Segoe UI" w:hAnsi="Segoe UI" w:cs="Segoe UI"/>
      <w:sz w:val="18"/>
      <w:szCs w:val="18"/>
      <w:lang w:eastAsia="pl-PL"/>
    </w:rPr>
  </w:style>
  <w:style w:type="paragraph" w:styleId="Bezodstpw">
    <w:name w:val="No Spacing"/>
    <w:uiPriority w:val="99"/>
    <w:qFormat/>
    <w:rsid w:val="009B017D"/>
    <w:pPr>
      <w:jc w:val="both"/>
    </w:pPr>
    <w:rPr>
      <w:sz w:val="22"/>
      <w:szCs w:val="22"/>
      <w:lang w:eastAsia="en-US"/>
    </w:rPr>
  </w:style>
  <w:style w:type="paragraph" w:customStyle="1" w:styleId="Akapitzlist1">
    <w:name w:val="Akapit z listą1"/>
    <w:basedOn w:val="Normalny"/>
    <w:uiPriority w:val="99"/>
    <w:qFormat/>
    <w:rsid w:val="00AD6206"/>
    <w:pPr>
      <w:numPr>
        <w:numId w:val="28"/>
      </w:numPr>
      <w:spacing w:after="0" w:line="240" w:lineRule="auto"/>
      <w:contextualSpacing/>
    </w:pPr>
    <w:rPr>
      <w:rFonts w:ascii="Times New Roman" w:hAnsi="Times New Roman" w:cs="Calibri"/>
      <w:sz w:val="24"/>
      <w:szCs w:val="24"/>
    </w:rPr>
  </w:style>
  <w:style w:type="table" w:styleId="Tabela-Siatka">
    <w:name w:val="Table Grid"/>
    <w:basedOn w:val="Standardowy"/>
    <w:uiPriority w:val="9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kocowegoZnak">
    <w:name w:val="Tekst przypisu końcowego Znak"/>
    <w:link w:val="Tekstprzypisukocowego"/>
    <w:uiPriority w:val="99"/>
    <w:semiHidden/>
    <w:locked/>
    <w:rsid w:val="00AD6206"/>
    <w:rPr>
      <w:rFonts w:ascii="Times New Roman" w:hAnsi="Times New Roman" w:cs="Times New Roman"/>
      <w:sz w:val="20"/>
      <w:szCs w:val="20"/>
      <w:lang w:eastAsia="pl-PL"/>
    </w:rPr>
  </w:style>
  <w:style w:type="character" w:styleId="Odwoanieprzypisukocowego">
    <w:name w:val="endnote reference"/>
    <w:uiPriority w:val="99"/>
    <w:semiHidden/>
    <w:rsid w:val="00AD6206"/>
    <w:rPr>
      <w:rFonts w:cs="Times New Roman"/>
      <w:vertAlign w:val="superscript"/>
    </w:rPr>
  </w:style>
  <w:style w:type="character" w:styleId="Odwoaniedokomentarza">
    <w:name w:val="annotation reference"/>
    <w:uiPriority w:val="99"/>
    <w:rsid w:val="00AD6206"/>
    <w:rPr>
      <w:rFonts w:cs="Times New Roman"/>
      <w:sz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hAnsi="Times New Roman"/>
      <w:sz w:val="20"/>
      <w:szCs w:val="20"/>
      <w:lang w:eastAsia="ar-SA"/>
    </w:rPr>
  </w:style>
  <w:style w:type="character" w:customStyle="1" w:styleId="TekstkomentarzaZnak">
    <w:name w:val="Tekst komentarza Znak"/>
    <w:link w:val="Tekstkomentarza"/>
    <w:uiPriority w:val="99"/>
    <w:locked/>
    <w:rsid w:val="00AD6206"/>
    <w:rPr>
      <w:rFonts w:ascii="Times New Roman" w:hAnsi="Times New Roman" w:cs="Times New Roman"/>
      <w:sz w:val="20"/>
      <w:szCs w:val="20"/>
      <w:lang w:eastAsia="ar-SA" w:bidi="ar-SA"/>
    </w:rPr>
  </w:style>
  <w:style w:type="paragraph" w:styleId="NormalnyWeb">
    <w:name w:val="Normal (Web)"/>
    <w:basedOn w:val="Normalny"/>
    <w:uiPriority w:val="99"/>
    <w:rsid w:val="00AD6206"/>
    <w:pPr>
      <w:spacing w:before="100" w:beforeAutospacing="1" w:after="100" w:afterAutospacing="1" w:line="240" w:lineRule="auto"/>
    </w:pPr>
    <w:rPr>
      <w:rFonts w:ascii="Times New Roman" w:hAnsi="Times New Roman"/>
      <w:sz w:val="24"/>
      <w:szCs w:val="24"/>
      <w:lang w:eastAsia="pl-PL"/>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34"/>
    <w:locked/>
    <w:rsid w:val="00EE5422"/>
    <w:rPr>
      <w:sz w:val="22"/>
      <w:lang w:eastAsia="en-US"/>
    </w:rPr>
  </w:style>
  <w:style w:type="paragraph" w:styleId="Tematkomentarza">
    <w:name w:val="annotation subject"/>
    <w:basedOn w:val="Tekstkomentarza"/>
    <w:next w:val="Tekstkomentarza"/>
    <w:link w:val="TematkomentarzaZnak"/>
    <w:uiPriority w:val="99"/>
    <w:semiHidden/>
    <w:rsid w:val="00660F5B"/>
    <w:pPr>
      <w:widowControl/>
      <w:suppressAutoHyphens w:val="0"/>
      <w:spacing w:after="160"/>
      <w:jc w:val="left"/>
    </w:pPr>
    <w:rPr>
      <w:rFonts w:ascii="Calibri" w:hAnsi="Calibri"/>
      <w:b/>
      <w:bCs/>
      <w:lang w:eastAsia="en-US"/>
    </w:rPr>
  </w:style>
  <w:style w:type="character" w:customStyle="1" w:styleId="TematkomentarzaZnak">
    <w:name w:val="Temat komentarza Znak"/>
    <w:link w:val="Tematkomentarza"/>
    <w:uiPriority w:val="99"/>
    <w:semiHidden/>
    <w:locked/>
    <w:rsid w:val="00660F5B"/>
    <w:rPr>
      <w:rFonts w:ascii="Times New Roman" w:hAnsi="Times New Roman" w:cs="Times New Roman"/>
      <w:b/>
      <w:bCs/>
      <w:sz w:val="20"/>
      <w:szCs w:val="20"/>
      <w:lang w:eastAsia="ar-SA" w:bidi="ar-SA"/>
    </w:rPr>
  </w:style>
  <w:style w:type="character" w:styleId="Pogrubienie">
    <w:name w:val="Strong"/>
    <w:uiPriority w:val="99"/>
    <w:qFormat/>
    <w:rsid w:val="009B017D"/>
    <w:rPr>
      <w:rFonts w:cs="Times New Roman"/>
      <w:b/>
      <w:bCs/>
      <w:color w:val="auto"/>
    </w:rPr>
  </w:style>
  <w:style w:type="table" w:customStyle="1" w:styleId="Zwykatabela11">
    <w:name w:val="Zwykła tabela 11"/>
    <w:uiPriority w:val="99"/>
    <w:rsid w:val="005C3F2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egenda">
    <w:name w:val="caption"/>
    <w:basedOn w:val="Normalny"/>
    <w:next w:val="Normalny"/>
    <w:uiPriority w:val="99"/>
    <w:qFormat/>
    <w:rsid w:val="009B017D"/>
    <w:rPr>
      <w:b/>
      <w:bCs/>
      <w:sz w:val="18"/>
      <w:szCs w:val="18"/>
    </w:rPr>
  </w:style>
  <w:style w:type="paragraph" w:styleId="Tytu">
    <w:name w:val="Title"/>
    <w:basedOn w:val="Normalny"/>
    <w:next w:val="Normalny"/>
    <w:link w:val="TytuZnak"/>
    <w:uiPriority w:val="99"/>
    <w:qFormat/>
    <w:rsid w:val="009B017D"/>
    <w:pPr>
      <w:spacing w:after="0" w:line="240" w:lineRule="auto"/>
      <w:contextualSpacing/>
      <w:jc w:val="center"/>
    </w:pPr>
    <w:rPr>
      <w:rFonts w:ascii="Calibri Light" w:hAnsi="Calibri Light"/>
      <w:b/>
      <w:bCs/>
      <w:spacing w:val="-7"/>
      <w:sz w:val="48"/>
      <w:szCs w:val="48"/>
    </w:rPr>
  </w:style>
  <w:style w:type="character" w:customStyle="1" w:styleId="TytuZnak">
    <w:name w:val="Tytuł Znak"/>
    <w:link w:val="Tytu"/>
    <w:uiPriority w:val="99"/>
    <w:locked/>
    <w:rsid w:val="009B017D"/>
    <w:rPr>
      <w:rFonts w:ascii="Calibri Light" w:hAnsi="Calibri Light" w:cs="Times New Roman"/>
      <w:b/>
      <w:bCs/>
      <w:spacing w:val="-7"/>
      <w:sz w:val="48"/>
      <w:szCs w:val="48"/>
    </w:rPr>
  </w:style>
  <w:style w:type="paragraph" w:styleId="Podtytu">
    <w:name w:val="Subtitle"/>
    <w:basedOn w:val="Normalny"/>
    <w:next w:val="Normalny"/>
    <w:link w:val="PodtytuZnak"/>
    <w:uiPriority w:val="99"/>
    <w:qFormat/>
    <w:rsid w:val="009B017D"/>
    <w:pPr>
      <w:numPr>
        <w:ilvl w:val="1"/>
      </w:numPr>
      <w:spacing w:after="240"/>
      <w:jc w:val="center"/>
    </w:pPr>
    <w:rPr>
      <w:rFonts w:ascii="Calibri Light" w:hAnsi="Calibri Light"/>
      <w:sz w:val="24"/>
      <w:szCs w:val="24"/>
    </w:rPr>
  </w:style>
  <w:style w:type="character" w:customStyle="1" w:styleId="PodtytuZnak">
    <w:name w:val="Podtytuł Znak"/>
    <w:link w:val="Podtytu"/>
    <w:uiPriority w:val="99"/>
    <w:locked/>
    <w:rsid w:val="009B017D"/>
    <w:rPr>
      <w:rFonts w:ascii="Calibri Light" w:hAnsi="Calibri Light" w:cs="Times New Roman"/>
      <w:sz w:val="24"/>
      <w:szCs w:val="24"/>
    </w:rPr>
  </w:style>
  <w:style w:type="character" w:styleId="Uwydatnienie">
    <w:name w:val="Emphasis"/>
    <w:uiPriority w:val="99"/>
    <w:qFormat/>
    <w:rsid w:val="009B017D"/>
    <w:rPr>
      <w:rFonts w:cs="Times New Roman"/>
      <w:i/>
      <w:iCs/>
      <w:color w:val="auto"/>
    </w:rPr>
  </w:style>
  <w:style w:type="paragraph" w:styleId="Cytat">
    <w:name w:val="Quote"/>
    <w:basedOn w:val="Normalny"/>
    <w:next w:val="Normalny"/>
    <w:link w:val="CytatZnak"/>
    <w:uiPriority w:val="99"/>
    <w:qFormat/>
    <w:rsid w:val="009B017D"/>
    <w:pPr>
      <w:spacing w:before="200" w:line="264" w:lineRule="auto"/>
      <w:ind w:left="864" w:right="864"/>
      <w:jc w:val="center"/>
    </w:pPr>
    <w:rPr>
      <w:rFonts w:ascii="Calibri Light" w:hAnsi="Calibri Light"/>
      <w:i/>
      <w:iCs/>
      <w:sz w:val="24"/>
      <w:szCs w:val="24"/>
    </w:rPr>
  </w:style>
  <w:style w:type="character" w:customStyle="1" w:styleId="CytatZnak">
    <w:name w:val="Cytat Znak"/>
    <w:link w:val="Cytat"/>
    <w:uiPriority w:val="99"/>
    <w:locked/>
    <w:rsid w:val="009B017D"/>
    <w:rPr>
      <w:rFonts w:ascii="Calibri Light" w:hAnsi="Calibri Light" w:cs="Times New Roman"/>
      <w:i/>
      <w:iCs/>
      <w:sz w:val="24"/>
      <w:szCs w:val="24"/>
    </w:rPr>
  </w:style>
  <w:style w:type="paragraph" w:styleId="Cytatintensywny">
    <w:name w:val="Intense Quote"/>
    <w:basedOn w:val="Normalny"/>
    <w:next w:val="Normalny"/>
    <w:link w:val="CytatintensywnyZnak"/>
    <w:uiPriority w:val="99"/>
    <w:qFormat/>
    <w:rsid w:val="009B017D"/>
    <w:pPr>
      <w:spacing w:before="100" w:beforeAutospacing="1" w:after="240"/>
      <w:ind w:left="936" w:right="936"/>
      <w:jc w:val="center"/>
    </w:pPr>
    <w:rPr>
      <w:rFonts w:ascii="Calibri Light" w:hAnsi="Calibri Light"/>
      <w:sz w:val="26"/>
      <w:szCs w:val="26"/>
    </w:rPr>
  </w:style>
  <w:style w:type="character" w:customStyle="1" w:styleId="CytatintensywnyZnak">
    <w:name w:val="Cytat intensywny Znak"/>
    <w:link w:val="Cytatintensywny"/>
    <w:uiPriority w:val="99"/>
    <w:locked/>
    <w:rsid w:val="009B017D"/>
    <w:rPr>
      <w:rFonts w:ascii="Calibri Light" w:hAnsi="Calibri Light" w:cs="Times New Roman"/>
      <w:sz w:val="26"/>
      <w:szCs w:val="26"/>
    </w:rPr>
  </w:style>
  <w:style w:type="character" w:styleId="Wyrnieniedelikatne">
    <w:name w:val="Subtle Emphasis"/>
    <w:uiPriority w:val="99"/>
    <w:qFormat/>
    <w:rsid w:val="009B017D"/>
    <w:rPr>
      <w:rFonts w:cs="Times New Roman"/>
      <w:i/>
      <w:iCs/>
      <w:color w:val="auto"/>
    </w:rPr>
  </w:style>
  <w:style w:type="character" w:styleId="Wyrnienieintensywne">
    <w:name w:val="Intense Emphasis"/>
    <w:uiPriority w:val="99"/>
    <w:qFormat/>
    <w:rsid w:val="009B017D"/>
    <w:rPr>
      <w:rFonts w:cs="Times New Roman"/>
      <w:b/>
      <w:bCs/>
      <w:i/>
      <w:iCs/>
      <w:color w:val="auto"/>
    </w:rPr>
  </w:style>
  <w:style w:type="character" w:styleId="Odwoaniedelikatne">
    <w:name w:val="Subtle Reference"/>
    <w:uiPriority w:val="99"/>
    <w:qFormat/>
    <w:rsid w:val="009B017D"/>
    <w:rPr>
      <w:rFonts w:cs="Times New Roman"/>
      <w:smallCaps/>
      <w:color w:val="auto"/>
      <w:u w:val="single" w:color="7F7F7F"/>
    </w:rPr>
  </w:style>
  <w:style w:type="character" w:styleId="Odwoanieintensywne">
    <w:name w:val="Intense Reference"/>
    <w:uiPriority w:val="99"/>
    <w:qFormat/>
    <w:rsid w:val="009B017D"/>
    <w:rPr>
      <w:rFonts w:cs="Times New Roman"/>
      <w:b/>
      <w:bCs/>
      <w:smallCaps/>
      <w:color w:val="auto"/>
      <w:u w:val="single"/>
    </w:rPr>
  </w:style>
  <w:style w:type="character" w:styleId="Tytuksiki">
    <w:name w:val="Book Title"/>
    <w:uiPriority w:val="99"/>
    <w:qFormat/>
    <w:rsid w:val="009B017D"/>
    <w:rPr>
      <w:rFonts w:cs="Times New Roman"/>
      <w:b/>
      <w:bCs/>
      <w:smallCaps/>
      <w:color w:val="auto"/>
    </w:rPr>
  </w:style>
  <w:style w:type="paragraph" w:styleId="Nagwekspisutreci">
    <w:name w:val="TOC Heading"/>
    <w:basedOn w:val="Nagwek1"/>
    <w:next w:val="Normalny"/>
    <w:uiPriority w:val="99"/>
    <w:qFormat/>
    <w:rsid w:val="009B017D"/>
    <w:pPr>
      <w:outlineLvl w:val="9"/>
    </w:pPr>
  </w:style>
  <w:style w:type="paragraph" w:styleId="Tekstpodstawowywcity">
    <w:name w:val="Body Text Indent"/>
    <w:basedOn w:val="Normalny"/>
    <w:link w:val="TekstpodstawowywcityZnak"/>
    <w:uiPriority w:val="99"/>
    <w:semiHidden/>
    <w:rsid w:val="00AB1534"/>
    <w:pPr>
      <w:spacing w:after="120"/>
      <w:ind w:left="283"/>
    </w:pPr>
  </w:style>
  <w:style w:type="character" w:customStyle="1" w:styleId="TekstpodstawowywcityZnak">
    <w:name w:val="Tekst podstawowy wcięty Znak"/>
    <w:link w:val="Tekstpodstawowywcity"/>
    <w:uiPriority w:val="99"/>
    <w:semiHidden/>
    <w:locked/>
    <w:rsid w:val="00AB1534"/>
    <w:rPr>
      <w:rFonts w:cs="Times New Roman"/>
    </w:rPr>
  </w:style>
  <w:style w:type="character" w:customStyle="1" w:styleId="FontStyle44">
    <w:name w:val="Font Style44"/>
    <w:uiPriority w:val="99"/>
    <w:rsid w:val="00AB1534"/>
    <w:rPr>
      <w:rFonts w:ascii="Times New Roman" w:hAnsi="Times New Roman"/>
      <w:color w:val="000000"/>
      <w:sz w:val="20"/>
    </w:rPr>
  </w:style>
  <w:style w:type="character" w:customStyle="1" w:styleId="TekstprzypisudolnegoZnak1">
    <w:name w:val="Tekst przypisu dolnego Znak1"/>
    <w:uiPriority w:val="99"/>
    <w:rsid w:val="00AB1534"/>
    <w:rPr>
      <w:sz w:val="22"/>
      <w:lang w:val="en-US" w:eastAsia="en-US"/>
    </w:rPr>
  </w:style>
  <w:style w:type="character" w:customStyle="1" w:styleId="Nierozpoznanawzmianka1">
    <w:name w:val="Nierozpoznana wzmianka1"/>
    <w:uiPriority w:val="99"/>
    <w:semiHidden/>
    <w:rsid w:val="00F02380"/>
    <w:rPr>
      <w:rFonts w:cs="Times New Roman"/>
      <w:color w:val="605E5C"/>
      <w:shd w:val="clear" w:color="auto" w:fill="E1DFDD"/>
    </w:rPr>
  </w:style>
  <w:style w:type="paragraph" w:customStyle="1" w:styleId="Akapitzlist2">
    <w:name w:val="Akapit z listą2"/>
    <w:basedOn w:val="Normalny"/>
    <w:uiPriority w:val="99"/>
    <w:rsid w:val="003857A3"/>
    <w:pPr>
      <w:spacing w:after="200" w:line="276" w:lineRule="auto"/>
      <w:ind w:left="720"/>
      <w:jc w:val="left"/>
    </w:pPr>
  </w:style>
  <w:style w:type="paragraph" w:customStyle="1" w:styleId="BodyText22">
    <w:name w:val="Body Text 22"/>
    <w:basedOn w:val="Normalny"/>
    <w:uiPriority w:val="99"/>
    <w:rsid w:val="003308FF"/>
    <w:pPr>
      <w:spacing w:after="0" w:line="360" w:lineRule="auto"/>
    </w:pPr>
    <w:rPr>
      <w:rFonts w:ascii="Times New Roman" w:hAnsi="Times New Roman"/>
      <w:sz w:val="26"/>
      <w:szCs w:val="26"/>
      <w:lang w:eastAsia="pl-PL"/>
    </w:rPr>
  </w:style>
  <w:style w:type="paragraph" w:styleId="HTML-wstpniesformatowany">
    <w:name w:val="HTML Preformatted"/>
    <w:basedOn w:val="Normalny"/>
    <w:link w:val="HTML-wstpniesformatowanyZnak"/>
    <w:uiPriority w:val="99"/>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3308FF"/>
    <w:rPr>
      <w:rFonts w:ascii="Courier New" w:hAnsi="Courier New" w:cs="Courier New"/>
      <w:sz w:val="20"/>
      <w:szCs w:val="20"/>
      <w:lang w:eastAsia="pl-PL"/>
    </w:rPr>
  </w:style>
  <w:style w:type="paragraph" w:customStyle="1" w:styleId="Default">
    <w:name w:val="Default"/>
    <w:uiPriority w:val="99"/>
    <w:rsid w:val="00E53E26"/>
    <w:pPr>
      <w:autoSpaceDE w:val="0"/>
      <w:autoSpaceDN w:val="0"/>
      <w:adjustRightInd w:val="0"/>
    </w:pPr>
    <w:rPr>
      <w:rFonts w:ascii="Liberation Sans" w:hAnsi="Liberation Sans" w:cs="Liberation Sans"/>
      <w:color w:val="000000"/>
      <w:sz w:val="24"/>
      <w:szCs w:val="24"/>
      <w:lang w:eastAsia="en-US"/>
    </w:rPr>
  </w:style>
  <w:style w:type="paragraph" w:customStyle="1" w:styleId="Akapitzlist3">
    <w:name w:val="Akapit z listą3"/>
    <w:basedOn w:val="Normalny"/>
    <w:uiPriority w:val="99"/>
    <w:rsid w:val="00F234C0"/>
    <w:pPr>
      <w:spacing w:after="200" w:line="276" w:lineRule="auto"/>
      <w:ind w:left="720"/>
      <w:jc w:val="left"/>
    </w:pPr>
  </w:style>
  <w:style w:type="paragraph" w:styleId="Zwykytekst">
    <w:name w:val="Plain Text"/>
    <w:basedOn w:val="Normalny"/>
    <w:link w:val="ZwykytekstZnak"/>
    <w:uiPriority w:val="99"/>
    <w:rsid w:val="00F234C0"/>
    <w:pPr>
      <w:spacing w:after="0" w:line="240" w:lineRule="auto"/>
      <w:jc w:val="left"/>
    </w:pPr>
    <w:rPr>
      <w:rFonts w:ascii="Consolas" w:hAnsi="Consolas"/>
      <w:sz w:val="21"/>
      <w:szCs w:val="21"/>
      <w:lang w:eastAsia="pl-PL"/>
    </w:rPr>
  </w:style>
  <w:style w:type="character" w:customStyle="1" w:styleId="ZwykytekstZnak">
    <w:name w:val="Zwykły tekst Znak"/>
    <w:link w:val="Zwykytekst"/>
    <w:uiPriority w:val="99"/>
    <w:locked/>
    <w:rsid w:val="00F234C0"/>
    <w:rPr>
      <w:rFonts w:ascii="Consolas" w:hAnsi="Consolas" w:cs="Times New Roman"/>
      <w:sz w:val="21"/>
      <w:szCs w:val="21"/>
      <w:lang w:eastAsia="pl-PL"/>
    </w:rPr>
  </w:style>
  <w:style w:type="paragraph" w:customStyle="1" w:styleId="Bezodstpw1">
    <w:name w:val="Bez odstępów1"/>
    <w:uiPriority w:val="99"/>
    <w:rsid w:val="00F234C0"/>
    <w:pPr>
      <w:suppressAutoHyphens/>
    </w:pPr>
    <w:rPr>
      <w:sz w:val="22"/>
      <w:szCs w:val="22"/>
      <w:lang w:eastAsia="ar-SA"/>
    </w:rPr>
  </w:style>
  <w:style w:type="character" w:customStyle="1" w:styleId="facultygray-text">
    <w:name w:val="faculty__gray-text"/>
    <w:uiPriority w:val="99"/>
    <w:rsid w:val="006C7D86"/>
    <w:rPr>
      <w:rFonts w:cs="Times New Roman"/>
    </w:rPr>
  </w:style>
  <w:style w:type="table" w:customStyle="1" w:styleId="Tabela-Siatka1">
    <w:name w:val="Tabela - Siatka1"/>
    <w:uiPriority w:val="99"/>
    <w:rsid w:val="004E0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12">
    <w:name w:val="Zwykła tabela 12"/>
    <w:uiPriority w:val="99"/>
    <w:rsid w:val="00007C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BodyText21">
    <w:name w:val="Body Text 21"/>
    <w:basedOn w:val="Normalny"/>
    <w:uiPriority w:val="99"/>
    <w:rsid w:val="00D1656E"/>
    <w:pPr>
      <w:widowControl w:val="0"/>
      <w:spacing w:after="0" w:line="240" w:lineRule="auto"/>
    </w:pPr>
    <w:rPr>
      <w:rFonts w:ascii="Arial" w:hAnsi="Arial"/>
      <w:szCs w:val="20"/>
      <w:lang w:eastAsia="pl-PL"/>
    </w:rPr>
  </w:style>
  <w:style w:type="paragraph" w:customStyle="1" w:styleId="Tekstpodstawowy31">
    <w:name w:val="Tekst podstawowy 31"/>
    <w:basedOn w:val="Normalny"/>
    <w:uiPriority w:val="99"/>
    <w:rsid w:val="00D1656E"/>
    <w:pPr>
      <w:suppressAutoHyphens/>
      <w:spacing w:after="120" w:line="360" w:lineRule="auto"/>
      <w:jc w:val="left"/>
    </w:pPr>
    <w:rPr>
      <w:rFonts w:ascii="Arial" w:hAnsi="Arial"/>
      <w:sz w:val="16"/>
      <w:szCs w:val="16"/>
      <w:lang w:eastAsia="ar-SA"/>
    </w:rPr>
  </w:style>
  <w:style w:type="character" w:customStyle="1" w:styleId="ZnakZnak">
    <w:name w:val="Znak Znak"/>
    <w:uiPriority w:val="99"/>
    <w:locked/>
    <w:rsid w:val="0058719E"/>
    <w:rPr>
      <w:lang w:val="pl-PL" w:eastAsia="ar-SA" w:bidi="ar-SA"/>
    </w:rPr>
  </w:style>
  <w:style w:type="numbering" w:customStyle="1" w:styleId="Styl11">
    <w:name w:val="Styl11"/>
    <w:rsid w:val="00B75C81"/>
    <w:pPr>
      <w:numPr>
        <w:numId w:val="33"/>
      </w:numPr>
    </w:pPr>
  </w:style>
  <w:style w:type="numbering" w:styleId="111111">
    <w:name w:val="Outline List 2"/>
    <w:basedOn w:val="Bezlisty"/>
    <w:uiPriority w:val="99"/>
    <w:semiHidden/>
    <w:unhideWhenUsed/>
    <w:locked/>
    <w:rsid w:val="00B75C81"/>
    <w:pPr>
      <w:numPr>
        <w:numId w:val="30"/>
      </w:numPr>
    </w:pPr>
  </w:style>
  <w:style w:type="character" w:customStyle="1" w:styleId="Nierozpoznanawzmianka2">
    <w:name w:val="Nierozpoznana wzmianka2"/>
    <w:basedOn w:val="Domylnaczcionkaakapitu"/>
    <w:uiPriority w:val="99"/>
    <w:semiHidden/>
    <w:unhideWhenUsed/>
    <w:rsid w:val="00931494"/>
    <w:rPr>
      <w:color w:val="605E5C"/>
      <w:shd w:val="clear" w:color="auto" w:fill="E1DFDD"/>
    </w:rPr>
  </w:style>
  <w:style w:type="paragraph" w:styleId="Poprawka">
    <w:name w:val="Revision"/>
    <w:hidden/>
    <w:uiPriority w:val="99"/>
    <w:semiHidden/>
    <w:rsid w:val="005F0CE4"/>
    <w:rPr>
      <w:sz w:val="22"/>
      <w:szCs w:val="22"/>
      <w:lang w:eastAsia="en-US"/>
    </w:rPr>
  </w:style>
  <w:style w:type="paragraph" w:customStyle="1" w:styleId="pf0">
    <w:name w:val="pf0"/>
    <w:basedOn w:val="Normalny"/>
    <w:rsid w:val="00B20374"/>
    <w:pPr>
      <w:spacing w:before="100" w:beforeAutospacing="1" w:after="100" w:afterAutospacing="1" w:line="240" w:lineRule="auto"/>
      <w:jc w:val="left"/>
    </w:pPr>
    <w:rPr>
      <w:rFonts w:ascii="Times New Roman" w:hAnsi="Times New Roman"/>
      <w:sz w:val="24"/>
      <w:szCs w:val="24"/>
      <w:lang w:eastAsia="pl-PL"/>
    </w:rPr>
  </w:style>
  <w:style w:type="character" w:customStyle="1" w:styleId="cf01">
    <w:name w:val="cf01"/>
    <w:basedOn w:val="Domylnaczcionkaakapitu"/>
    <w:rsid w:val="00B203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2766">
      <w:bodyDiv w:val="1"/>
      <w:marLeft w:val="0"/>
      <w:marRight w:val="0"/>
      <w:marTop w:val="0"/>
      <w:marBottom w:val="0"/>
      <w:divBdr>
        <w:top w:val="none" w:sz="0" w:space="0" w:color="auto"/>
        <w:left w:val="none" w:sz="0" w:space="0" w:color="auto"/>
        <w:bottom w:val="none" w:sz="0" w:space="0" w:color="auto"/>
        <w:right w:val="none" w:sz="0" w:space="0" w:color="auto"/>
      </w:divBdr>
    </w:div>
    <w:div w:id="1056396442">
      <w:marLeft w:val="0"/>
      <w:marRight w:val="0"/>
      <w:marTop w:val="0"/>
      <w:marBottom w:val="0"/>
      <w:divBdr>
        <w:top w:val="none" w:sz="0" w:space="0" w:color="auto"/>
        <w:left w:val="none" w:sz="0" w:space="0" w:color="auto"/>
        <w:bottom w:val="none" w:sz="0" w:space="0" w:color="auto"/>
        <w:right w:val="none" w:sz="0" w:space="0" w:color="auto"/>
      </w:divBdr>
    </w:div>
    <w:div w:id="1056396443">
      <w:marLeft w:val="0"/>
      <w:marRight w:val="0"/>
      <w:marTop w:val="0"/>
      <w:marBottom w:val="0"/>
      <w:divBdr>
        <w:top w:val="none" w:sz="0" w:space="0" w:color="auto"/>
        <w:left w:val="none" w:sz="0" w:space="0" w:color="auto"/>
        <w:bottom w:val="none" w:sz="0" w:space="0" w:color="auto"/>
        <w:right w:val="none" w:sz="0" w:space="0" w:color="auto"/>
      </w:divBdr>
    </w:div>
    <w:div w:id="1056396444">
      <w:marLeft w:val="0"/>
      <w:marRight w:val="0"/>
      <w:marTop w:val="0"/>
      <w:marBottom w:val="0"/>
      <w:divBdr>
        <w:top w:val="none" w:sz="0" w:space="0" w:color="auto"/>
        <w:left w:val="none" w:sz="0" w:space="0" w:color="auto"/>
        <w:bottom w:val="none" w:sz="0" w:space="0" w:color="auto"/>
        <w:right w:val="none" w:sz="0" w:space="0" w:color="auto"/>
      </w:divBdr>
    </w:div>
    <w:div w:id="1056396445">
      <w:marLeft w:val="0"/>
      <w:marRight w:val="0"/>
      <w:marTop w:val="0"/>
      <w:marBottom w:val="0"/>
      <w:divBdr>
        <w:top w:val="none" w:sz="0" w:space="0" w:color="auto"/>
        <w:left w:val="none" w:sz="0" w:space="0" w:color="auto"/>
        <w:bottom w:val="none" w:sz="0" w:space="0" w:color="auto"/>
        <w:right w:val="none" w:sz="0" w:space="0" w:color="auto"/>
      </w:divBdr>
    </w:div>
    <w:div w:id="1056396446">
      <w:marLeft w:val="0"/>
      <w:marRight w:val="0"/>
      <w:marTop w:val="0"/>
      <w:marBottom w:val="0"/>
      <w:divBdr>
        <w:top w:val="none" w:sz="0" w:space="0" w:color="auto"/>
        <w:left w:val="none" w:sz="0" w:space="0" w:color="auto"/>
        <w:bottom w:val="none" w:sz="0" w:space="0" w:color="auto"/>
        <w:right w:val="none" w:sz="0" w:space="0" w:color="auto"/>
      </w:divBdr>
    </w:div>
    <w:div w:id="1056396447">
      <w:marLeft w:val="0"/>
      <w:marRight w:val="0"/>
      <w:marTop w:val="0"/>
      <w:marBottom w:val="0"/>
      <w:divBdr>
        <w:top w:val="none" w:sz="0" w:space="0" w:color="auto"/>
        <w:left w:val="none" w:sz="0" w:space="0" w:color="auto"/>
        <w:bottom w:val="none" w:sz="0" w:space="0" w:color="auto"/>
        <w:right w:val="none" w:sz="0" w:space="0" w:color="auto"/>
      </w:divBdr>
    </w:div>
    <w:div w:id="1056396448">
      <w:marLeft w:val="0"/>
      <w:marRight w:val="0"/>
      <w:marTop w:val="0"/>
      <w:marBottom w:val="0"/>
      <w:divBdr>
        <w:top w:val="none" w:sz="0" w:space="0" w:color="auto"/>
        <w:left w:val="none" w:sz="0" w:space="0" w:color="auto"/>
        <w:bottom w:val="none" w:sz="0" w:space="0" w:color="auto"/>
        <w:right w:val="none" w:sz="0" w:space="0" w:color="auto"/>
      </w:divBdr>
    </w:div>
    <w:div w:id="1056396449">
      <w:marLeft w:val="0"/>
      <w:marRight w:val="0"/>
      <w:marTop w:val="0"/>
      <w:marBottom w:val="0"/>
      <w:divBdr>
        <w:top w:val="none" w:sz="0" w:space="0" w:color="auto"/>
        <w:left w:val="none" w:sz="0" w:space="0" w:color="auto"/>
        <w:bottom w:val="none" w:sz="0" w:space="0" w:color="auto"/>
        <w:right w:val="none" w:sz="0" w:space="0" w:color="auto"/>
      </w:divBdr>
    </w:div>
    <w:div w:id="1056396450">
      <w:marLeft w:val="0"/>
      <w:marRight w:val="0"/>
      <w:marTop w:val="0"/>
      <w:marBottom w:val="0"/>
      <w:divBdr>
        <w:top w:val="none" w:sz="0" w:space="0" w:color="auto"/>
        <w:left w:val="none" w:sz="0" w:space="0" w:color="auto"/>
        <w:bottom w:val="none" w:sz="0" w:space="0" w:color="auto"/>
        <w:right w:val="none" w:sz="0" w:space="0" w:color="auto"/>
      </w:divBdr>
    </w:div>
    <w:div w:id="1056396451">
      <w:marLeft w:val="0"/>
      <w:marRight w:val="0"/>
      <w:marTop w:val="0"/>
      <w:marBottom w:val="0"/>
      <w:divBdr>
        <w:top w:val="none" w:sz="0" w:space="0" w:color="auto"/>
        <w:left w:val="none" w:sz="0" w:space="0" w:color="auto"/>
        <w:bottom w:val="none" w:sz="0" w:space="0" w:color="auto"/>
        <w:right w:val="none" w:sz="0" w:space="0" w:color="auto"/>
      </w:divBdr>
    </w:div>
    <w:div w:id="1056396452">
      <w:marLeft w:val="0"/>
      <w:marRight w:val="0"/>
      <w:marTop w:val="0"/>
      <w:marBottom w:val="0"/>
      <w:divBdr>
        <w:top w:val="none" w:sz="0" w:space="0" w:color="auto"/>
        <w:left w:val="none" w:sz="0" w:space="0" w:color="auto"/>
        <w:bottom w:val="none" w:sz="0" w:space="0" w:color="auto"/>
        <w:right w:val="none" w:sz="0" w:space="0" w:color="auto"/>
      </w:divBdr>
    </w:div>
    <w:div w:id="1056396453">
      <w:marLeft w:val="0"/>
      <w:marRight w:val="0"/>
      <w:marTop w:val="0"/>
      <w:marBottom w:val="0"/>
      <w:divBdr>
        <w:top w:val="none" w:sz="0" w:space="0" w:color="auto"/>
        <w:left w:val="none" w:sz="0" w:space="0" w:color="auto"/>
        <w:bottom w:val="none" w:sz="0" w:space="0" w:color="auto"/>
        <w:right w:val="none" w:sz="0" w:space="0" w:color="auto"/>
      </w:divBdr>
    </w:div>
    <w:div w:id="1056396454">
      <w:marLeft w:val="0"/>
      <w:marRight w:val="0"/>
      <w:marTop w:val="0"/>
      <w:marBottom w:val="0"/>
      <w:divBdr>
        <w:top w:val="none" w:sz="0" w:space="0" w:color="auto"/>
        <w:left w:val="none" w:sz="0" w:space="0" w:color="auto"/>
        <w:bottom w:val="none" w:sz="0" w:space="0" w:color="auto"/>
        <w:right w:val="none" w:sz="0" w:space="0" w:color="auto"/>
      </w:divBdr>
    </w:div>
    <w:div w:id="1056396455">
      <w:marLeft w:val="0"/>
      <w:marRight w:val="0"/>
      <w:marTop w:val="0"/>
      <w:marBottom w:val="0"/>
      <w:divBdr>
        <w:top w:val="none" w:sz="0" w:space="0" w:color="auto"/>
        <w:left w:val="none" w:sz="0" w:space="0" w:color="auto"/>
        <w:bottom w:val="none" w:sz="0" w:space="0" w:color="auto"/>
        <w:right w:val="none" w:sz="0" w:space="0" w:color="auto"/>
      </w:divBdr>
    </w:div>
    <w:div w:id="1056396456">
      <w:marLeft w:val="0"/>
      <w:marRight w:val="0"/>
      <w:marTop w:val="0"/>
      <w:marBottom w:val="0"/>
      <w:divBdr>
        <w:top w:val="none" w:sz="0" w:space="0" w:color="auto"/>
        <w:left w:val="none" w:sz="0" w:space="0" w:color="auto"/>
        <w:bottom w:val="none" w:sz="0" w:space="0" w:color="auto"/>
        <w:right w:val="none" w:sz="0" w:space="0" w:color="auto"/>
      </w:divBdr>
    </w:div>
    <w:div w:id="1056396457">
      <w:marLeft w:val="0"/>
      <w:marRight w:val="0"/>
      <w:marTop w:val="0"/>
      <w:marBottom w:val="0"/>
      <w:divBdr>
        <w:top w:val="none" w:sz="0" w:space="0" w:color="auto"/>
        <w:left w:val="none" w:sz="0" w:space="0" w:color="auto"/>
        <w:bottom w:val="none" w:sz="0" w:space="0" w:color="auto"/>
        <w:right w:val="none" w:sz="0" w:space="0" w:color="auto"/>
      </w:divBdr>
    </w:div>
    <w:div w:id="1324160678">
      <w:bodyDiv w:val="1"/>
      <w:marLeft w:val="0"/>
      <w:marRight w:val="0"/>
      <w:marTop w:val="0"/>
      <w:marBottom w:val="0"/>
      <w:divBdr>
        <w:top w:val="none" w:sz="0" w:space="0" w:color="auto"/>
        <w:left w:val="none" w:sz="0" w:space="0" w:color="auto"/>
        <w:bottom w:val="none" w:sz="0" w:space="0" w:color="auto"/>
        <w:right w:val="none" w:sz="0" w:space="0" w:color="auto"/>
      </w:divBdr>
    </w:div>
    <w:div w:id="18325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491B5-1233-4212-8645-15D4381B7C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A35F81-1C3F-42D4-94AE-B411532730FC}">
  <ds:schemaRefs>
    <ds:schemaRef ds:uri="http://schemas.openxmlformats.org/officeDocument/2006/bibliography"/>
  </ds:schemaRefs>
</ds:datastoreItem>
</file>

<file path=customXml/itemProps3.xml><?xml version="1.0" encoding="utf-8"?>
<ds:datastoreItem xmlns:ds="http://schemas.openxmlformats.org/officeDocument/2006/customXml" ds:itemID="{2315D223-4EAA-4DD1-914D-AB24ACC18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B690D-3ED8-4692-99B5-F19B53017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35</Pages>
  <Words>14673</Words>
  <Characters>88039</Characters>
  <Application>Microsoft Office Word</Application>
  <DocSecurity>0</DocSecurity>
  <Lines>733</Lines>
  <Paragraphs>205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DZIAŁ ZAMÓWIEŃ PUBLICZNYCH</vt:lpstr>
      <vt:lpstr>DZIAŁ ZAMÓWIEŃ PUBLICZNYCH</vt:lpstr>
    </vt:vector>
  </TitlesOfParts>
  <Company/>
  <LinksUpToDate>false</LinksUpToDate>
  <CharactersWithSpaces>102507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ZAMÓWIEŃ PUBLICZNYCH</dc:title>
  <dc:subject/>
  <dc:creator>Monika</dc:creator>
  <cp:keywords/>
  <dc:description/>
  <cp:lastModifiedBy>Krystyna Kucharczyk-Gondek</cp:lastModifiedBy>
  <cp:revision>34</cp:revision>
  <cp:lastPrinted>2023-05-23T10:22:00Z</cp:lastPrinted>
  <dcterms:created xsi:type="dcterms:W3CDTF">2023-09-13T12:27:00Z</dcterms:created>
  <dcterms:modified xsi:type="dcterms:W3CDTF">2024-01-08T09:17:00Z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