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81" w:rsidRPr="00A01754" w:rsidRDefault="003F1781" w:rsidP="003F1781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ED215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Bydgoszcz, dnia 1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8</w:t>
      </w:r>
      <w:r w:rsidRPr="00ED215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05.2022</w:t>
      </w:r>
      <w:r w:rsidRPr="00A01754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A01754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r.</w:t>
      </w:r>
    </w:p>
    <w:p w:rsidR="003F1781" w:rsidRPr="00A01754" w:rsidRDefault="003F1781" w:rsidP="003F1781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40EFABF2" wp14:editId="45A430B1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81" w:rsidRPr="00A01754" w:rsidRDefault="003F1781" w:rsidP="003F1781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:rsidR="003F1781" w:rsidRPr="00A01754" w:rsidRDefault="003F1781" w:rsidP="003F1781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:rsidR="003F1781" w:rsidRPr="00A01754" w:rsidRDefault="003F1781" w:rsidP="003F1781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:rsidR="003F1781" w:rsidRPr="00A01754" w:rsidRDefault="003F1781" w:rsidP="003F1781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F1781" w:rsidRPr="00A01754" w:rsidRDefault="003F1781" w:rsidP="003F1781">
      <w:pPr>
        <w:suppressAutoHyphens/>
        <w:spacing w:after="0" w:line="240" w:lineRule="auto"/>
        <w:rPr>
          <w:rFonts w:ascii="Book Antiqua" w:eastAsia="Times New Roman" w:hAnsi="Book Antiqua" w:cs="Calibri"/>
          <w:color w:val="000000"/>
          <w:lang w:eastAsia="ar-SA"/>
        </w:rPr>
      </w:pPr>
    </w:p>
    <w:p w:rsidR="003F1781" w:rsidRPr="00A01754" w:rsidRDefault="003F1781" w:rsidP="003F1781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</w:pPr>
      <w:r w:rsidRPr="00A0175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ZAPYTANIE OFERTOWE NR UKW/DZP-282-ZO-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31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/2022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ind w:firstLine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:rsidR="003F1781" w:rsidRPr="00A01754" w:rsidRDefault="003F1781" w:rsidP="003F178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F1781" w:rsidRPr="00A01754" w:rsidRDefault="003F1781" w:rsidP="003F178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b/>
          <w:sz w:val="20"/>
          <w:szCs w:val="20"/>
        </w:rPr>
        <w:t xml:space="preserve">Tytuł zamówienia:  </w:t>
      </w:r>
      <w:r w:rsidRPr="00A01754">
        <w:rPr>
          <w:rFonts w:ascii="Book Antiqua" w:eastAsia="Times New Roman" w:hAnsi="Book Antiqua" w:cs="Arial"/>
          <w:sz w:val="20"/>
          <w:szCs w:val="20"/>
        </w:rPr>
        <w:t>„Dostawa materiałów budowlanych</w:t>
      </w:r>
      <w:r w:rsidRPr="00A01754">
        <w:t xml:space="preserve"> </w:t>
      </w:r>
      <w:r w:rsidRPr="00A01754">
        <w:rPr>
          <w:rFonts w:ascii="Book Antiqua" w:eastAsia="Times New Roman" w:hAnsi="Book Antiqua" w:cs="Arial"/>
          <w:sz w:val="20"/>
          <w:szCs w:val="20"/>
        </w:rPr>
        <w:t>na potrzeby remontowe Uniwersytetu Kazimierza Wielkiego</w:t>
      </w:r>
      <w:r>
        <w:rPr>
          <w:rFonts w:ascii="Book Antiqua" w:eastAsia="Times New Roman" w:hAnsi="Book Antiqua" w:cs="Arial"/>
          <w:sz w:val="20"/>
          <w:szCs w:val="20"/>
        </w:rPr>
        <w:t xml:space="preserve"> </w:t>
      </w:r>
      <w:r w:rsidRPr="00A01754">
        <w:rPr>
          <w:rFonts w:ascii="Book Antiqua" w:eastAsia="Times New Roman" w:hAnsi="Book Antiqua" w:cs="Arial"/>
          <w:sz w:val="20"/>
          <w:szCs w:val="20"/>
        </w:rPr>
        <w:t xml:space="preserve">” </w:t>
      </w:r>
    </w:p>
    <w:p w:rsidR="003F1781" w:rsidRPr="00A01754" w:rsidRDefault="003F1781" w:rsidP="003F178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trike/>
          <w:dstrike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  <w:t>usługa</w:t>
      </w: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dostawa/</w:t>
      </w:r>
      <w:r w:rsidRPr="00A01754"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  <w:t>roboty budowlane</w:t>
      </w:r>
    </w:p>
    <w:p w:rsidR="003F1781" w:rsidRPr="00A01754" w:rsidRDefault="003F1781" w:rsidP="003F178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trike/>
          <w:dstrike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przedmiotu zamówienia: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3.1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Przedmiotem zamówienia jest dostawa materiałów budowlanych wg formularza cenowego na potrzeby remontowe dla Uniwersytetu Kazimierza Wielkiego</w:t>
      </w:r>
      <w:r w:rsidRPr="00A01754">
        <w:rPr>
          <w:rFonts w:ascii="Book Antiqua" w:eastAsia="Times New Roman" w:hAnsi="Book Antiqua" w:cs="Arial"/>
          <w:sz w:val="20"/>
          <w:szCs w:val="20"/>
        </w:rPr>
        <w:t>.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b/>
          <w:sz w:val="20"/>
          <w:szCs w:val="20"/>
        </w:rPr>
        <w:t>3.2</w:t>
      </w:r>
      <w:r w:rsidRPr="00A01754">
        <w:rPr>
          <w:rFonts w:ascii="Book Antiqua" w:eastAsia="Times New Roman" w:hAnsi="Book Antiqua" w:cs="Arial"/>
          <w:sz w:val="20"/>
          <w:szCs w:val="20"/>
        </w:rPr>
        <w:t xml:space="preserve"> Szczegółowy opis przedmiotu zamówienia zawiera załącznik nr 2 do Zapytania Ofertowego.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3.3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Wymagania Zamawiającego dotyczące przedmiotu zamówienia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:</w:t>
      </w:r>
    </w:p>
    <w:p w:rsidR="003F1781" w:rsidRPr="00A01754" w:rsidRDefault="003F1781" w:rsidP="003F1781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Dostarczane materiały muszą być w pierwszym gatunku i wolne od wad.</w:t>
      </w:r>
    </w:p>
    <w:p w:rsidR="003F1781" w:rsidRPr="00A01754" w:rsidRDefault="003F1781" w:rsidP="003F1781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Na dostarczone materiały dostawca zobowiązany jest przekazać deklaracje zgodności, certyfikaty, aprobaty techniczne, karty katalogowe. </w:t>
      </w:r>
    </w:p>
    <w:p w:rsidR="003F1781" w:rsidRPr="00A01754" w:rsidRDefault="003F1781" w:rsidP="003F1781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Wykonawca zobowiązany jest dostarczyć przedmiot zamówienia własnym lub  wynajętym transportem wraz z załadunkiem i wyładunkiem na własny koszt na teren Uniwersytetu Kazimierza Wielkiego mieszczącego się przy ul. Chodkiewicza 30 w Bydgoszczy.</w:t>
      </w:r>
    </w:p>
    <w:p w:rsidR="003F1781" w:rsidRPr="00A01754" w:rsidRDefault="003F1781" w:rsidP="003F1781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Zamawiający dopuszcza możliwość dostarczenia towaru w partiach z zastrzeżeniem, że termin dostawy ostatniej partii towaru  jest jednoznaczny z terminem realizacji zamówienia zaproponowanym przez Wykonawcę  w ofercie, przy czym k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ażda partia dostarczonego towaru powinna zawierać dokument WZ. Zamawiający na jego podstawie dokona sprawdzenia pod względem ilościowym, rodzajowym </w:t>
      </w:r>
      <w:r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br/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i jakościowym i potwierdzi Wykonawcy zgodność lub niezgodność drogą elektroniczną w czasie 48 godz. od momentu dostarczenia. </w:t>
      </w:r>
    </w:p>
    <w:p w:rsidR="003F1781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3.4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Zamawiający wymaga zaoferowania minimum </w:t>
      </w:r>
      <w:r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12 miesięcy 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gwarancji.</w:t>
      </w:r>
    </w:p>
    <w:p w:rsidR="003F1781" w:rsidRPr="00716F4D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716F4D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3.5</w:t>
      </w:r>
      <w:r w:rsidRPr="00716F4D">
        <w:t xml:space="preserve"> </w:t>
      </w:r>
      <w:r w:rsidRPr="00716F4D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Zamawiający dopuszcza zaoferowanie towarów równoważnych do wskazanych 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716F4D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lastRenderedPageBreak/>
        <w:t>w specyfikacji (formularzu cenowym). Przywołanie nazwy produktu jest doprecyzowaniem opisu przedmiotu zamówienia. Równoważny przedmiot zamówienia musi posiadać takie same parametry techniczne lub wyższe parametry jak towary wskazane w specyfikacji.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A0175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</w:t>
      </w:r>
      <w:r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6</w:t>
      </w:r>
      <w:r w:rsidRPr="00A0175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Termin związania ofertą : 30 dni.</w:t>
      </w:r>
    </w:p>
    <w:p w:rsidR="003F1781" w:rsidRPr="00A01754" w:rsidRDefault="003F1781" w:rsidP="003F178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Termin wykonania zamówienia: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-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14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dni kalendarzowych od dnia podpisania umowy.</w:t>
      </w: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:rsidR="003F1781" w:rsidRPr="00A01754" w:rsidRDefault="003F1781" w:rsidP="003F1781">
      <w:pPr>
        <w:numPr>
          <w:ilvl w:val="0"/>
          <w:numId w:val="1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bCs/>
          <w:i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Opis sposobu obliczania ceny:</w:t>
      </w:r>
      <w:r w:rsidRPr="00A0175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ofercie należy podać proponowaną cenę brutto w PLN za</w:t>
      </w:r>
      <w:r w:rsidRPr="00A01754">
        <w:rPr>
          <w:rFonts w:ascii="Book Antiqua" w:eastAsia="Times New Roman" w:hAnsi="Book Antiqua" w:cs="Times New Roman"/>
          <w:bCs/>
          <w:iCs/>
          <w:color w:val="000000"/>
          <w:sz w:val="20"/>
          <w:szCs w:val="20"/>
          <w:lang w:eastAsia="pl-PL"/>
        </w:rPr>
        <w:t xml:space="preserve"> całość wykonania przedmiotu zamówienia.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Cena powinna zawierać wszystkie koszty związane z realizacją zamówienia, w tym koszty dostawy, transportu, rozładunku  itp. towaru do  miejsca wskazanego przez Zamawiającego.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6. Kryteria wyboru oferty: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6.1. Zamawiający oceni i porówna jedynie te oferty, które: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a) zostaną złożone przez Wykonawców nie wykluczonych przez Zamawiającego z niniejszego postępowania;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b) nie zostaną odrzucone przez Zamawiającego.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Oferty zostaną ocenione przez Zamawiającego w oparciu o następujące kryteria i ich znaczenie:</w:t>
      </w:r>
    </w:p>
    <w:tbl>
      <w:tblPr>
        <w:tblW w:w="0" w:type="auto"/>
        <w:tblInd w:w="1308" w:type="dxa"/>
        <w:tblLayout w:type="fixed"/>
        <w:tblLook w:val="04A0" w:firstRow="1" w:lastRow="0" w:firstColumn="1" w:lastColumn="0" w:noHBand="0" w:noVBand="1"/>
      </w:tblPr>
      <w:tblGrid>
        <w:gridCol w:w="1830"/>
        <w:gridCol w:w="3360"/>
        <w:gridCol w:w="1316"/>
      </w:tblGrid>
      <w:tr w:rsidR="003F1781" w:rsidRPr="00A01754" w:rsidTr="00373C4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781" w:rsidRPr="00A01754" w:rsidRDefault="003F1781" w:rsidP="00373C43">
            <w:pPr>
              <w:tabs>
                <w:tab w:val="left" w:pos="0"/>
              </w:tabs>
              <w:spacing w:after="0" w:line="360" w:lineRule="auto"/>
              <w:ind w:right="783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 xml:space="preserve">                 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3F1781" w:rsidRPr="00A01754" w:rsidTr="00373C4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781" w:rsidRPr="00A01754" w:rsidRDefault="003F1781" w:rsidP="00373C43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6</w:t>
            </w:r>
            <w:r w:rsidRPr="00A0175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0%</w:t>
            </w:r>
          </w:p>
        </w:tc>
      </w:tr>
      <w:tr w:rsidR="003F1781" w:rsidRPr="00A01754" w:rsidTr="00373C4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781" w:rsidRPr="00A01754" w:rsidRDefault="003F1781" w:rsidP="00373C43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781" w:rsidRPr="00A01754" w:rsidRDefault="003F1781" w:rsidP="00373C43">
            <w:pPr>
              <w:spacing w:after="0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4</w:t>
            </w:r>
            <w:r w:rsidRPr="00A0175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0%</w:t>
            </w:r>
          </w:p>
        </w:tc>
      </w:tr>
      <w:tr w:rsidR="003F1781" w:rsidRPr="00A01754" w:rsidTr="00373C4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781" w:rsidRPr="00A01754" w:rsidRDefault="003F1781" w:rsidP="00373C43">
            <w:pPr>
              <w:snapToGrid w:val="0"/>
              <w:spacing w:after="0" w:line="360" w:lineRule="auto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A0175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Obliczenia w poszczególnych kryteriach dokonane będą z dokładnością do dwóch miejsc po przecinku. </w:t>
      </w:r>
    </w:p>
    <w:p w:rsidR="003F1781" w:rsidRPr="00A01754" w:rsidRDefault="003F1781" w:rsidP="003F1781">
      <w:pPr>
        <w:tabs>
          <w:tab w:val="left" w:pos="0"/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Oceny Zamawiający dokona na podstawie następujących wzorów:</w:t>
      </w:r>
    </w:p>
    <w:p w:rsidR="003F1781" w:rsidRPr="00A01754" w:rsidRDefault="003F1781" w:rsidP="003F1781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</w:t>
      </w:r>
      <w:r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6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0%</w:t>
      </w:r>
    </w:p>
    <w:p w:rsidR="003F1781" w:rsidRPr="00A01754" w:rsidRDefault="003F1781" w:rsidP="003F1781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3F1781" w:rsidRPr="00A01754" w:rsidRDefault="003F1781" w:rsidP="003F1781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    punkty za cenę</w:t>
      </w:r>
    </w:p>
    <w:p w:rsidR="003F1781" w:rsidRPr="00A01754" w:rsidRDefault="003F1781" w:rsidP="003F1781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A0175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A01754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3F1781" w:rsidRPr="00A01754" w:rsidRDefault="003F1781" w:rsidP="003F1781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A0175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A01754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kryterium tym Wykonawca może otrzymać maksymalnie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:rsidR="003F1781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</w:rPr>
        <w:t xml:space="preserve">dla kryterium „termin realizacji zamówienia”: </w:t>
      </w:r>
    </w:p>
    <w:p w:rsidR="003F1781" w:rsidRPr="00A01754" w:rsidRDefault="003F1781" w:rsidP="003F1781">
      <w:pPr>
        <w:tabs>
          <w:tab w:val="left" w:pos="0"/>
          <w:tab w:val="left" w:pos="142"/>
          <w:tab w:val="left" w:pos="284"/>
        </w:tabs>
        <w:suppressAutoHyphens/>
        <w:spacing w:after="0"/>
        <w:rPr>
          <w:rFonts w:ascii="Book Antiqua" w:eastAsia="Times New Roman" w:hAnsi="Book Antiqua" w:cs="Book Antiqua"/>
          <w:sz w:val="20"/>
          <w:szCs w:val="20"/>
        </w:rPr>
      </w:pPr>
    </w:p>
    <w:p w:rsidR="003F1781" w:rsidRPr="00A01754" w:rsidRDefault="003F1781" w:rsidP="003F1781">
      <w:pPr>
        <w:suppressAutoHyphens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    </w:t>
      </w:r>
      <w:r w:rsidRPr="00A0175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</w:t>
      </w:r>
      <w:r w:rsidRPr="00A01754"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b</w:t>
      </w:r>
      <w:r w:rsidRPr="00A01754"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 xml:space="preserve"> </w:t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-  liczba punktów przyznana za                                                                  </w:t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ab/>
        <w:t xml:space="preserve">   termin realizacji w badanej ofercie</w:t>
      </w:r>
    </w:p>
    <w:p w:rsidR="003F1781" w:rsidRPr="00A01754" w:rsidRDefault="003F1781" w:rsidP="003F1781">
      <w:pP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>Ocena punktowa (</w:t>
      </w:r>
      <w:proofErr w:type="spellStart"/>
      <w:r w:rsidRPr="00A0175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>Td</w:t>
      </w:r>
      <w:proofErr w:type="spellEnd"/>
      <w:r w:rsidRPr="00A0175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 xml:space="preserve">) </w:t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= -------------------------------------------------------------- x 100 pkt x 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>4</w:t>
      </w:r>
      <w:r w:rsidRPr="00A01754">
        <w:rPr>
          <w:rFonts w:ascii="Book Antiqua" w:eastAsia="Times New Roman" w:hAnsi="Book Antiqua" w:cs="Century Gothic"/>
          <w:sz w:val="20"/>
          <w:szCs w:val="20"/>
          <w:lang w:eastAsia="ar-SA"/>
        </w:rPr>
        <w:t>0%</w:t>
      </w: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                                                    </w:t>
      </w:r>
      <w:proofErr w:type="spellStart"/>
      <w:r w:rsidRPr="00A0175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>Tmax</w:t>
      </w:r>
      <w:proofErr w:type="spellEnd"/>
      <w:r w:rsidRPr="00A0175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-  maksymalna liczba </w:t>
      </w: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A01754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 xml:space="preserve">punktów spośród badanych ofert  </w:t>
      </w: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  <w:r w:rsidRPr="00A01754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  <w:t>Zasady przyznawania punktów w kryterium „termin realizacji zamówienia”:</w:t>
      </w:r>
    </w:p>
    <w:p w:rsidR="003F1781" w:rsidRPr="00A01754" w:rsidRDefault="003F1781" w:rsidP="003F1781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1843"/>
        <w:gridCol w:w="1984"/>
      </w:tblGrid>
      <w:tr w:rsidR="003F1781" w:rsidRPr="00670576" w:rsidTr="00373C43">
        <w:trPr>
          <w:trHeight w:val="8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ar-SA"/>
              </w:rPr>
              <w:t xml:space="preserve">Termin realizacji liczony od dnia podpisania umowy do dostarczenia towaru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do 5 dni kalendarzowych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6-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10</w:t>
            </w: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 dni kalendarzowych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11-14</w:t>
            </w: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 dni kalendarzowych</w:t>
            </w:r>
          </w:p>
        </w:tc>
      </w:tr>
      <w:tr w:rsidR="003F1781" w:rsidRPr="00A01754" w:rsidTr="00373C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Liczba punktów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81" w:rsidRPr="00670576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81" w:rsidRPr="00A01754" w:rsidRDefault="003F1781" w:rsidP="00373C43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670576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:rsidR="003F1781" w:rsidRPr="00A01754" w:rsidRDefault="003F1781" w:rsidP="003F1781">
      <w:pPr>
        <w:tabs>
          <w:tab w:val="left" w:pos="567"/>
        </w:tabs>
        <w:suppressAutoHyphens/>
        <w:spacing w:after="0" w:line="360" w:lineRule="auto"/>
        <w:ind w:right="-1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3F1781" w:rsidRPr="00A01754" w:rsidRDefault="003F1781" w:rsidP="003F1781">
      <w:pPr>
        <w:tabs>
          <w:tab w:val="left" w:pos="0"/>
          <w:tab w:val="left" w:pos="142"/>
          <w:tab w:val="left" w:pos="284"/>
        </w:tabs>
        <w:suppressAutoHyphens/>
        <w:spacing w:after="0"/>
        <w:rPr>
          <w:rFonts w:ascii="Book Antiqua" w:eastAsia="Times New Roman" w:hAnsi="Book Antiqua" w:cs="Book Antiqua"/>
          <w:b/>
          <w:sz w:val="20"/>
          <w:szCs w:val="20"/>
        </w:rPr>
      </w:pPr>
      <w:r w:rsidRPr="00A01754">
        <w:rPr>
          <w:rFonts w:ascii="Book Antiqua" w:eastAsia="Times New Roman" w:hAnsi="Book Antiqua" w:cs="Book Antiqua"/>
          <w:b/>
          <w:sz w:val="20"/>
          <w:szCs w:val="20"/>
        </w:rPr>
        <w:t>Opis kryterium: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Zamawiający dla potrzeb wyliczenia punktacji w tym kryterium ustala minimalną </w:t>
      </w: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br/>
        <w:t>i maksymalną ilość dni jaka będzie brana pod uwagę.</w:t>
      </w:r>
    </w:p>
    <w:p w:rsidR="003F178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t>Minimalny termin realizacji zamówienia to 5 dni kalendarzow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ych</w:t>
      </w: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t>, a maksymalny termin realizacji zamówienia to 1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4</w:t>
      </w: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dni kalendarzowych liczony od dnia podpisania umowy do dnia dostarczenia towaru przez Wykonawcę do miejsca wskazanego przez Zamawiającego. Wykonawca, który złoży ofertę z najkrótszym terminem dostawy otrzyma w tym kryterium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40</w:t>
      </w:r>
      <w:r w:rsidRPr="00A0175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pkt.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3F1781" w:rsidRPr="00A01754" w:rsidRDefault="003F1781" w:rsidP="003F1781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ar-SA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 xml:space="preserve">Łączna ilość punktów ocenianej oferty (ocena końcowa): W = C + </w:t>
      </w:r>
      <w:proofErr w:type="spellStart"/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  <w:t>T</w:t>
      </w:r>
      <w:r w:rsidRPr="00A0175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ar-SA"/>
        </w:rPr>
        <w:t>d</w:t>
      </w:r>
      <w:proofErr w:type="spellEnd"/>
    </w:p>
    <w:p w:rsidR="003F1781" w:rsidRPr="00A01754" w:rsidRDefault="003F1781" w:rsidP="003F1781">
      <w:pPr>
        <w:tabs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3F1781" w:rsidRPr="00A01754" w:rsidRDefault="003F1781" w:rsidP="003F1781">
      <w:pPr>
        <w:tabs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3F1781" w:rsidRPr="00A01754" w:rsidRDefault="003F1781" w:rsidP="003F1781">
      <w:pPr>
        <w:tabs>
          <w:tab w:val="left" w:pos="284"/>
        </w:tabs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A01754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3F1781" w:rsidRPr="00A01754" w:rsidRDefault="003F1781" w:rsidP="003F178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A0175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 – 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 </w:t>
      </w:r>
      <w:r w:rsidRPr="00A0175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3F1781" w:rsidRPr="00A01754" w:rsidRDefault="003F1781" w:rsidP="003F178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7.1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Każdy Wykonawca może złożyć tylko jedną ofertę.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7.2   Oferty należy przesłać poprzez platformę zakupową.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7.3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7.4.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Ofertę należy przygotować na załączonym formularzu, w formie elektronicznej, w języku polskim, podpisany formularz ofertowy i inne dokumenty należy zeskanować i wysłać drogą elektroniczną używając platformy zakupowej.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7.5.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7.6.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F1781" w:rsidRPr="00A01754" w:rsidRDefault="003F1781" w:rsidP="003F178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7.7.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ED215D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D215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 Termin składania oferty i zadawania pytań do postępowania:</w:t>
      </w:r>
    </w:p>
    <w:p w:rsidR="003F1781" w:rsidRPr="00ED215D" w:rsidRDefault="003F1781" w:rsidP="003F1781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D215D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3F1781" w:rsidRPr="00A01754" w:rsidTr="00373C43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81" w:rsidRPr="00ED215D" w:rsidRDefault="003F1781" w:rsidP="00373C4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D215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81" w:rsidRPr="00ED215D" w:rsidRDefault="003F1781" w:rsidP="00373C4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24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.05.2022</w:t>
            </w:r>
            <w:r w:rsidRPr="00ED215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81" w:rsidRPr="00ED215D" w:rsidRDefault="003F1781" w:rsidP="00373C4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D215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81" w:rsidRPr="00A01754" w:rsidRDefault="003F1781" w:rsidP="00373C4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D215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10:00</w:t>
            </w:r>
          </w:p>
        </w:tc>
      </w:tr>
    </w:tbl>
    <w:p w:rsidR="003F1781" w:rsidRPr="00A01754" w:rsidRDefault="003F1781" w:rsidP="003F1781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Termin zadawania pytań upływa w dniu: </w:t>
      </w:r>
      <w:r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20</w:t>
      </w:r>
      <w:r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.05.2022</w:t>
      </w:r>
      <w:r w:rsidRPr="00A01754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 xml:space="preserve"> r. o godz. 12:00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 Opis warunków udziału w postępowaniu: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9.1 Wykonawcy ubiegający się o zamówienia muszą spełniać łącznie niżej wymienione warunki udziału w postępowaniu dotyczące:</w:t>
      </w:r>
    </w:p>
    <w:p w:rsidR="003F1781" w:rsidRPr="00A01754" w:rsidRDefault="003F1781" w:rsidP="003F178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a)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zdolności do występowania w obrocie gospodarczym;</w:t>
      </w:r>
    </w:p>
    <w:p w:rsidR="003F1781" w:rsidRPr="00A01754" w:rsidRDefault="003F1781" w:rsidP="003F178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b)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przepisów;</w:t>
      </w:r>
    </w:p>
    <w:p w:rsidR="003F1781" w:rsidRPr="00A01754" w:rsidRDefault="003F1781" w:rsidP="003F178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c)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sytuacji ekonomicznej lub finansowej;</w:t>
      </w:r>
    </w:p>
    <w:p w:rsidR="003F1781" w:rsidRPr="00A01754" w:rsidRDefault="003F1781" w:rsidP="003F178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d)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 celu potwierdzenia warunków udziału w postępowaniu należy złożyć wypełniony i podpisany Formularz Ofertowy, stanowiący załącznik nr 1.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>10. Oświadczenia i dokumenty wymagane dla potwierdzenia spełniania przez wykonawców warunków udziału w postępowaniu i braku podstaw do wykluczenia: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Integralną częścią oferty jest wypełniony i podpisany Formularz Ofertowy, stanowiący załącznik   nr 1 do zapytania ofertowego oraz wypełniony i podpisany Formularza Cenowy stanowiący załącznik nr 2 do zapytania ofertowego. </w:t>
      </w:r>
      <w:r w:rsidRPr="00A01754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 złożenie wymaganych załączników, będzie skutkowało odrzuceniem oferty.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3)</w:t>
      </w: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:rsidR="003F178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4) Wykonawca oferujący towary równoważne zobowiązany jest do dołączenia do oferty wiarygodnych dokumentów potwierdzających jednoznaczne spełnienie określonych wymagań równoważności (certyfikat, specyfikacja techniczna).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5) </w:t>
      </w:r>
      <w:r w:rsidRPr="00670576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br/>
      </w:r>
      <w:r w:rsidRPr="00670576">
        <w:rPr>
          <w:rFonts w:ascii="Book Antiqua" w:eastAsia="Times New Roman" w:hAnsi="Book Antiqua" w:cs="Times New Roman"/>
          <w:sz w:val="20"/>
          <w:szCs w:val="20"/>
          <w:lang w:eastAsia="pl-PL"/>
        </w:rPr>
        <w:t>o których mowa w art. 7 ust. 1 ustawy.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A01754" w:rsidRDefault="003F1781" w:rsidP="003F1781">
      <w:pPr>
        <w:suppressAutoHyphens/>
        <w:spacing w:line="360" w:lineRule="auto"/>
        <w:jc w:val="both"/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:rsidR="003F1781" w:rsidRPr="00A01754" w:rsidRDefault="003F1781" w:rsidP="003F1781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:rsidR="003F1781" w:rsidRPr="00A01754" w:rsidRDefault="003F1781" w:rsidP="003F1781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>11. Termin i warunki płatności:</w:t>
      </w:r>
      <w:r w:rsidRPr="00A0175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Wykonawca otrzyma wynagrodzenie po wykonaniu przedmiotu zamówienia, przelewem w terminie do 30 dni licząc od daty wpływu do siedziby Uczelni prawidłowo wystawionego rachunku/faktury.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12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:rsidR="003F1781" w:rsidRPr="00A01754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13.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 ogłoszenia o zamówieniu bez podania przyczyny.</w:t>
      </w:r>
    </w:p>
    <w:p w:rsidR="003F1781" w:rsidRPr="00A01754" w:rsidRDefault="003F1781" w:rsidP="003F1781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14.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administratorem Pani/Pana danych osobowych jest Uniwersytet Kazimierza Wielkiego z siedzibą przy ul. Chodkiewicza 30, 85-064 Bydgoszcz;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Pani/Pana dane osobowe przetwarzane będą na podstawie art. 6 ust. 1 lit. c RODO w celu związanym z postępowaniem o udzielenie zamówienia publicznego prowadzonym w trybie zapytania ofertowego;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0175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A01754">
        <w:rPr>
          <w:rFonts w:ascii="Book Antiqua" w:eastAsia="Times New Roman" w:hAnsi="Book Antiqua" w:cs="Arial"/>
          <w:sz w:val="20"/>
          <w:szCs w:val="20"/>
        </w:rPr>
        <w:t xml:space="preserve">”;  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A0175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A01754">
        <w:rPr>
          <w:rFonts w:ascii="Book Antiqua" w:eastAsia="Times New Roman" w:hAnsi="Book Antiqua" w:cs="Arial"/>
          <w:sz w:val="20"/>
          <w:szCs w:val="20"/>
        </w:rPr>
        <w:t>, przez okres 4 lat od dnia zakończenia postępowania o udzielenie zamówienia, a jeżeli czas trwania umowy przekracza 4 lata, okres przechowywania obejmuje cały czas trwania umowy;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0175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A01754">
        <w:rPr>
          <w:rFonts w:ascii="Book Antiqua" w:eastAsia="Times New Roman" w:hAnsi="Book Antiqua" w:cs="Arial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A0175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A01754">
        <w:rPr>
          <w:rFonts w:ascii="Book Antiqua" w:eastAsia="Times New Roman" w:hAnsi="Book Antiqua" w:cs="Arial"/>
          <w:sz w:val="20"/>
          <w:szCs w:val="20"/>
        </w:rPr>
        <w:t>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posiada Pani/Pan:</w:t>
      </w:r>
    </w:p>
    <w:p w:rsidR="003F1781" w:rsidRPr="00A01754" w:rsidRDefault="003F1781" w:rsidP="003F178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na podstawie art. 15 RODO prawo dostępu do danych osobowych Pani/Pana dotyczących;</w:t>
      </w:r>
    </w:p>
    <w:p w:rsidR="003F1781" w:rsidRPr="00A01754" w:rsidRDefault="003F1781" w:rsidP="003F178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 xml:space="preserve">na podstawie art. 16 RODO prawo do sprostowania Pani/Pana danych osobowych </w:t>
      </w:r>
      <w:r w:rsidRPr="00A01754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>1</w:t>
      </w:r>
      <w:r w:rsidRPr="00A01754">
        <w:rPr>
          <w:rFonts w:ascii="Book Antiqua" w:eastAsia="Times New Roman" w:hAnsi="Book Antiqua" w:cs="Arial"/>
          <w:sz w:val="20"/>
          <w:szCs w:val="20"/>
        </w:rPr>
        <w:t>;</w:t>
      </w:r>
    </w:p>
    <w:p w:rsidR="003F1781" w:rsidRPr="00A01754" w:rsidRDefault="003F1781" w:rsidP="003F178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A01754">
        <w:rPr>
          <w:rFonts w:ascii="Book Antiqua" w:eastAsia="Times New Roman" w:hAnsi="Book Antiqua" w:cs="Arial"/>
          <w:sz w:val="20"/>
          <w:szCs w:val="20"/>
          <w:vertAlign w:val="superscript"/>
        </w:rPr>
        <w:t>2</w:t>
      </w:r>
      <w:r w:rsidRPr="00A01754">
        <w:rPr>
          <w:rFonts w:ascii="Book Antiqua" w:eastAsia="Times New Roman" w:hAnsi="Book Antiqua" w:cs="Arial"/>
          <w:sz w:val="20"/>
          <w:szCs w:val="20"/>
        </w:rPr>
        <w:t>;</w:t>
      </w:r>
    </w:p>
    <w:p w:rsidR="003F1781" w:rsidRPr="00A01754" w:rsidRDefault="003F1781" w:rsidP="003F178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F1781" w:rsidRPr="00A01754" w:rsidRDefault="003F1781" w:rsidP="003F1781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nie przysługuje Pani/Panu:</w:t>
      </w:r>
    </w:p>
    <w:p w:rsidR="003F1781" w:rsidRPr="00A01754" w:rsidRDefault="003F1781" w:rsidP="003F1781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w związku z art. 17 ust. 3 lit. b, d lub e RODO prawo do usunięcia danych osobowych;</w:t>
      </w:r>
    </w:p>
    <w:p w:rsidR="003F1781" w:rsidRPr="00A01754" w:rsidRDefault="003F1781" w:rsidP="003F1781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A01754">
        <w:rPr>
          <w:rFonts w:ascii="Book Antiqua" w:eastAsia="Times New Roman" w:hAnsi="Book Antiqua" w:cs="Arial"/>
          <w:sz w:val="20"/>
          <w:szCs w:val="20"/>
        </w:rPr>
        <w:t>prawo do przenoszenia danych osobowych, o którym mowa w art. 20 RODO;</w:t>
      </w:r>
    </w:p>
    <w:p w:rsidR="003F1781" w:rsidRPr="00A01754" w:rsidRDefault="003F1781" w:rsidP="003F1781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A01754">
        <w:rPr>
          <w:rFonts w:ascii="Book Antiqua" w:eastAsia="Times New Roman" w:hAnsi="Book Antiqua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A01754">
        <w:rPr>
          <w:rFonts w:ascii="Book Antiqua" w:eastAsia="Times New Roman" w:hAnsi="Book Antiqua" w:cs="Arial"/>
          <w:sz w:val="20"/>
          <w:szCs w:val="20"/>
        </w:rPr>
        <w:t>.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18"/>
          <w:szCs w:val="20"/>
        </w:rPr>
      </w:pPr>
      <w:r w:rsidRPr="00A01754">
        <w:rPr>
          <w:rFonts w:ascii="Book Antiqua" w:eastAsia="Times New Roman" w:hAnsi="Book Antiqua" w:cs="Arial"/>
          <w:b/>
          <w:sz w:val="18"/>
          <w:szCs w:val="20"/>
          <w:vertAlign w:val="superscript"/>
        </w:rPr>
        <w:t xml:space="preserve">1  </w:t>
      </w:r>
      <w:r w:rsidRPr="00A01754">
        <w:rPr>
          <w:rFonts w:ascii="Book Antiqua" w:eastAsia="Times New Roman" w:hAnsi="Book Antiqua" w:cs="Arial"/>
          <w:b/>
          <w:sz w:val="18"/>
          <w:szCs w:val="20"/>
        </w:rPr>
        <w:t>Wyjaśnienie:</w:t>
      </w:r>
      <w:r w:rsidRPr="00A01754">
        <w:rPr>
          <w:rFonts w:ascii="Book Antiqua" w:eastAsia="Times New Roman" w:hAnsi="Book Antiqua" w:cs="Arial"/>
          <w:sz w:val="18"/>
          <w:szCs w:val="20"/>
        </w:rPr>
        <w:t xml:space="preserve"> skorzystanie z prawa do sprostowania nie może skutkować zmianą wyniku postępowania</w:t>
      </w:r>
      <w:r w:rsidRPr="00A01754">
        <w:rPr>
          <w:rFonts w:ascii="Book Antiqua" w:eastAsia="Times New Roman" w:hAnsi="Book Antiqua" w:cs="Arial"/>
          <w:sz w:val="18"/>
          <w:szCs w:val="20"/>
        </w:rPr>
        <w:br/>
        <w:t xml:space="preserve">o udzielenie zamówienia publicznego ani zmianą postanowień umowy w zakresie niezgodnym </w:t>
      </w:r>
      <w:r w:rsidRPr="00A01754">
        <w:rPr>
          <w:rFonts w:ascii="Book Antiqua" w:eastAsia="Times New Roman" w:hAnsi="Book Antiqua" w:cs="Arial"/>
          <w:sz w:val="18"/>
          <w:szCs w:val="20"/>
        </w:rPr>
        <w:br/>
        <w:t xml:space="preserve">z ustawą </w:t>
      </w:r>
      <w:proofErr w:type="spellStart"/>
      <w:r w:rsidRPr="00A01754">
        <w:rPr>
          <w:rFonts w:ascii="Book Antiqua" w:eastAsia="Times New Roman" w:hAnsi="Book Antiqua" w:cs="Arial"/>
          <w:sz w:val="18"/>
          <w:szCs w:val="20"/>
        </w:rPr>
        <w:t>Pzp</w:t>
      </w:r>
      <w:proofErr w:type="spellEnd"/>
      <w:r w:rsidRPr="00A01754">
        <w:rPr>
          <w:rFonts w:ascii="Book Antiqua" w:eastAsia="Times New Roman" w:hAnsi="Book Antiqua" w:cs="Arial"/>
          <w:sz w:val="18"/>
          <w:szCs w:val="20"/>
        </w:rPr>
        <w:t xml:space="preserve"> oraz nie może naruszać integralności protokołu oraz jego załączników.</w:t>
      </w:r>
    </w:p>
    <w:p w:rsidR="003F1781" w:rsidRPr="00A01754" w:rsidRDefault="003F1781" w:rsidP="003F1781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18"/>
          <w:szCs w:val="20"/>
        </w:rPr>
      </w:pPr>
      <w:r w:rsidRPr="00A01754">
        <w:rPr>
          <w:rFonts w:ascii="Book Antiqua" w:eastAsia="Times New Roman" w:hAnsi="Book Antiqua" w:cs="Arial"/>
          <w:b/>
          <w:sz w:val="18"/>
          <w:szCs w:val="20"/>
          <w:vertAlign w:val="superscript"/>
        </w:rPr>
        <w:t xml:space="preserve">2 </w:t>
      </w:r>
      <w:r w:rsidRPr="00A01754">
        <w:rPr>
          <w:rFonts w:ascii="Book Antiqua" w:eastAsia="Times New Roman" w:hAnsi="Book Antiqua" w:cs="Arial"/>
          <w:b/>
          <w:sz w:val="18"/>
          <w:szCs w:val="20"/>
        </w:rPr>
        <w:t>Wyjaśnienie:</w:t>
      </w:r>
      <w:r w:rsidRPr="00A01754">
        <w:rPr>
          <w:rFonts w:ascii="Book Antiqua" w:eastAsia="Times New Roman" w:hAnsi="Book Antiqua" w:cs="Arial"/>
          <w:sz w:val="18"/>
          <w:szCs w:val="20"/>
        </w:rPr>
        <w:t xml:space="preserve"> prawo do ograniczenia przetwarzania nie ma zastosowania w odniesieniu do przechowywania, </w:t>
      </w:r>
      <w:r w:rsidRPr="00A01754">
        <w:rPr>
          <w:rFonts w:ascii="Book Antiqua" w:eastAsia="Times New Roman" w:hAnsi="Book Antiqua" w:cs="Arial"/>
          <w:sz w:val="18"/>
          <w:szCs w:val="20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3F1781" w:rsidRPr="00A01754" w:rsidRDefault="003F1781" w:rsidP="003F1781">
      <w:pPr>
        <w:spacing w:after="0" w:line="240" w:lineRule="auto"/>
        <w:rPr>
          <w:rFonts w:ascii="Book Antiqua" w:eastAsia="Times New Roman" w:hAnsi="Book Antiqua" w:cs="Times New Roman"/>
          <w:sz w:val="18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18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18"/>
          <w:szCs w:val="20"/>
          <w:lang w:eastAsia="pl-PL"/>
        </w:rPr>
        <w:t xml:space="preserve">W przypadku przekazywania przez Wykonawcę przy składaniu oferty </w:t>
      </w:r>
      <w:r w:rsidRPr="00A01754">
        <w:rPr>
          <w:rFonts w:ascii="Book Antiqua" w:eastAsia="Times New Roman" w:hAnsi="Book Antiqua" w:cs="Arial"/>
          <w:sz w:val="18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3F1781" w:rsidRPr="00EA2AB5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15. 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W sprawie przed</w:t>
      </w:r>
      <w:r w:rsidRPr="00EA2AB5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miotu zamówienia należy  kontaktować się z przedstawicielem Zamawiaj</w:t>
      </w:r>
      <w:r w:rsidRPr="00EA2AB5">
        <w:rPr>
          <w:rFonts w:ascii="Book Antiqua" w:eastAsia="TimesNewRoman,Bold" w:hAnsi="Book Antiqua" w:cs="TimesNewRoman,Bold"/>
          <w:bCs/>
          <w:color w:val="000000"/>
          <w:sz w:val="20"/>
          <w:szCs w:val="20"/>
          <w:lang w:eastAsia="pl-PL"/>
        </w:rPr>
        <w:t>ą</w:t>
      </w:r>
      <w:r w:rsidRPr="00EA2AB5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cego</w:t>
      </w:r>
      <w:r w:rsidRPr="00EA2AB5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 :       </w:t>
      </w:r>
    </w:p>
    <w:p w:rsidR="003F1781" w:rsidRPr="00A01754" w:rsidRDefault="003F1781" w:rsidP="003F1781">
      <w:pPr>
        <w:numPr>
          <w:ilvl w:val="0"/>
          <w:numId w:val="6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2AB5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w sprawach merytorycznych</w:t>
      </w:r>
      <w:r w:rsidRPr="00EA2AB5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: </w:t>
      </w:r>
      <w:r w:rsidRPr="00EA2AB5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Sławomir Kubiak, </w:t>
      </w:r>
      <w:r w:rsidRPr="00EA2AB5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 </w:t>
      </w:r>
      <w:r w:rsidRPr="00EA2AB5">
        <w:rPr>
          <w:rFonts w:ascii="Book Antiqua" w:eastAsia="Times New Roman" w:hAnsi="Book Antiqua" w:cs="Tahoma"/>
          <w:sz w:val="20"/>
          <w:szCs w:val="20"/>
          <w:lang w:eastAsia="pl-PL"/>
        </w:rPr>
        <w:t>tel. 52 34 19 147,  504376400</w:t>
      </w:r>
      <w:r w:rsidRPr="00EA2A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hyperlink r:id="rId7" w:history="1">
        <w:r w:rsidRPr="00EA2AB5">
          <w:rPr>
            <w:rStyle w:val="Hipercze"/>
            <w:rFonts w:ascii="Book Antiqua" w:hAnsi="Book Antiqua"/>
          </w:rPr>
          <w:t>slawomir.kubiak@ukw.edu.pl</w:t>
        </w:r>
      </w:hyperlink>
      <w:r>
        <w:t xml:space="preserve"> </w:t>
      </w:r>
    </w:p>
    <w:p w:rsidR="003F1781" w:rsidRPr="00A01754" w:rsidRDefault="003F1781" w:rsidP="003F1781">
      <w:pPr>
        <w:numPr>
          <w:ilvl w:val="0"/>
          <w:numId w:val="6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formalno-prawnych – Weronika Janecka, </w:t>
      </w:r>
      <w:r w:rsidRPr="00A01754">
        <w:rPr>
          <w:rFonts w:ascii="Book Antiqua" w:eastAsia="Times New Roman" w:hAnsi="Book Antiqua" w:cs="Tahoma"/>
          <w:sz w:val="20"/>
          <w:szCs w:val="20"/>
          <w:lang w:eastAsia="pl-PL"/>
        </w:rPr>
        <w:t>(052)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34-19-165, </w:t>
      </w:r>
      <w:hyperlink r:id="rId8" w:history="1">
        <w:r w:rsidRPr="00A01754">
          <w:rPr>
            <w:rFonts w:ascii="Book Antiqua" w:eastAsia="Times New Roman" w:hAnsi="Book Antiqua" w:cs="Book Antiqua"/>
            <w:color w:val="0000FF"/>
            <w:sz w:val="20"/>
            <w:szCs w:val="20"/>
            <w:u w:val="single"/>
            <w:lang w:eastAsia="pl-PL"/>
          </w:rPr>
          <w:t>zampub@ukw.edu.pl</w:t>
        </w:r>
      </w:hyperlink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</w:t>
      </w:r>
    </w:p>
    <w:p w:rsidR="003F1781" w:rsidRPr="00A01754" w:rsidRDefault="003F1781" w:rsidP="003F1781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</w:t>
      </w:r>
    </w:p>
    <w:p w:rsidR="003F1781" w:rsidRPr="00A01754" w:rsidRDefault="003F1781" w:rsidP="003F1781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843766" w:rsidRDefault="003F1781" w:rsidP="003F1781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</w:pPr>
    </w:p>
    <w:p w:rsidR="003F1781" w:rsidRPr="00843766" w:rsidRDefault="003F1781" w:rsidP="003F1781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843766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 xml:space="preserve">Kanclerz UKW                                                                                                      </w:t>
      </w:r>
    </w:p>
    <w:p w:rsidR="003F1781" w:rsidRPr="00843766" w:rsidRDefault="003F1781" w:rsidP="003F1781">
      <w:pPr>
        <w:spacing w:after="0" w:line="360" w:lineRule="auto"/>
        <w:jc w:val="right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843766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 xml:space="preserve">mgr </w:t>
      </w:r>
      <w:r w:rsidRPr="00843766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Renata Malak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Załącznik nr 1    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/>
          <w:bCs/>
          <w:i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3F1781" w:rsidRPr="00A01754" w:rsidRDefault="003F1781" w:rsidP="003F1781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FORMULARZ OFERTOWY</w:t>
      </w:r>
    </w:p>
    <w:p w:rsidR="003F1781" w:rsidRPr="00A01754" w:rsidRDefault="003F1781" w:rsidP="003F1781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DO ZAPYT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ANIA OFERTOWEGO UKW/DZP-282-ZO-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31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2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1. Dane dotyczące Wykonawcy: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Nazwa: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Siedziba:……………………………………………………………….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telefonu/faksu:……………………………………………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NIP: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REGON:  …………………………………………….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Osoba do kontaktu, tel. e-mail: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2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 Nawiązując do ogłoszenia w trybie Zapytania Ofertowego oferujemy wykonanie zamówienia na: „</w:t>
      </w:r>
      <w:r w:rsidRPr="00670576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Dostawa materiałów budowlanych na potrzeby remontowe Uniwersytetu Kazimierza Wielkiego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”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zakresie i na warunkach określonych w Zapytan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iu Ofertowym nr UKW/DZP-282-ZO-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31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2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: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</w:t>
      </w:r>
      <w:r w:rsidRPr="00716F4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realizacji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zamówienia: ____ dni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 w:rsidRPr="00A0175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</w:t>
      </w:r>
      <w:r w:rsidRPr="002D0662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maksymalnie 14 dni </w:t>
      </w:r>
      <w:r w:rsidRPr="002D0662"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 w:rsidRPr="00A0175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 New Roman"/>
          <w:sz w:val="20"/>
          <w:szCs w:val="20"/>
          <w:lang w:eastAsia="pl-PL"/>
        </w:rPr>
        <w:t>od dnia podpisania umowy.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3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. 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, że w cenie oferty zostały uwzględnione wszystkie koszty związane 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z   wykonaniem przedmiotu zamówienia.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4.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Oświadczam/my,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że spełniamy warunki udziału w postępowaniu zgodnie z ust. 9 Zapytania Ofertowego nr UKW-DZP-282-ZO-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31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2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3F1781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5. Oświadczam/my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że zapoznaliśmy się z Zapytaniem Ofertowym oraz wyjaśnieniami </w:t>
      </w:r>
      <w:r w:rsidRPr="00A01754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ewentualnymi zmianami Zapytania Ofertowego przekazanymi przez Zamawiającego i uznajemy się za związanych określonymi w nich postanowi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eniami i zasadami postępowania.</w:t>
      </w:r>
    </w:p>
    <w:p w:rsidR="003F1781" w:rsidRPr="00670576" w:rsidRDefault="003F1781" w:rsidP="003F17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>6. Oświadczam/my</w:t>
      </w:r>
      <w:r w:rsidRPr="00670576">
        <w:rPr>
          <w:rFonts w:ascii="Book Antiqua" w:eastAsia="Times New Roman" w:hAnsi="Book Antiqua" w:cs="Century Gothic"/>
          <w:sz w:val="20"/>
          <w:szCs w:val="20"/>
          <w:lang w:eastAsia="pl-PL"/>
        </w:rPr>
        <w:t>, że akceptujemy projekt umowy (załącznik nr 3)</w:t>
      </w:r>
    </w:p>
    <w:p w:rsidR="003F1781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7.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Zobowiązuje/my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wykonać przedmiot zamówienia z należytą starannością. 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670576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8.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670576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</w:t>
      </w:r>
      <w:r w:rsidRPr="00670576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, że nie podlegam/my wykluczeniu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9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.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Zgadzam/my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na przetwarzanie danych osobowych zgodnie z obowiązującymi, w tym zakresie przepisami prawnymi.</w:t>
      </w:r>
    </w:p>
    <w:p w:rsidR="003F1781" w:rsidRPr="00A01754" w:rsidRDefault="003F1781" w:rsidP="003F1781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10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. Oświadczam/my, 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</w:t>
      </w:r>
      <w:r w:rsidRPr="00A0175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. Załącznikami do oferty są: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3F1781" w:rsidRPr="00A01754" w:rsidRDefault="003F1781" w:rsidP="003F1781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3F1781" w:rsidRPr="00A01754" w:rsidRDefault="003F1781" w:rsidP="003F1781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3F1781" w:rsidRPr="00A01754" w:rsidRDefault="003F1781" w:rsidP="003F1781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A0175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3F1781" w:rsidRPr="00A01754" w:rsidRDefault="003F1781" w:rsidP="003F1781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3F1781" w:rsidRPr="00A01754" w:rsidRDefault="003F1781" w:rsidP="003F1781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20"/>
        </w:rPr>
      </w:pPr>
      <w:r w:rsidRPr="00A01754">
        <w:rPr>
          <w:rFonts w:ascii="Book Antiqua" w:eastAsia="Times New Roman" w:hAnsi="Book Antiqua" w:cs="Arial"/>
          <w:color w:val="000000"/>
          <w:sz w:val="18"/>
          <w:szCs w:val="20"/>
          <w:vertAlign w:val="superscript"/>
        </w:rPr>
        <w:t xml:space="preserve">1 </w:t>
      </w:r>
      <w:r w:rsidRPr="00A01754">
        <w:rPr>
          <w:rFonts w:ascii="Book Antiqua" w:eastAsia="Times New Roman" w:hAnsi="Book Antiqua" w:cs="Arial"/>
          <w:color w:val="000000"/>
          <w:sz w:val="18"/>
          <w:szCs w:val="20"/>
        </w:rPr>
        <w:t xml:space="preserve"> rozporządzenie Parlamentu Europejskiego i Rady (UE) 2016/679 z dnia 27 kwietnia 2016 r. </w:t>
      </w:r>
      <w:r w:rsidRPr="00A01754">
        <w:rPr>
          <w:rFonts w:ascii="Book Antiqua" w:eastAsia="Times New Roman" w:hAnsi="Book Antiqua" w:cs="Arial"/>
          <w:color w:val="000000"/>
          <w:sz w:val="18"/>
          <w:szCs w:val="20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3F1781" w:rsidRPr="00A01754" w:rsidRDefault="003F1781" w:rsidP="003F1781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20"/>
        </w:rPr>
      </w:pPr>
    </w:p>
    <w:p w:rsidR="003F1781" w:rsidRPr="00A01754" w:rsidRDefault="003F1781" w:rsidP="003F1781">
      <w:pPr>
        <w:spacing w:after="0"/>
        <w:jc w:val="both"/>
        <w:rPr>
          <w:rFonts w:ascii="Book Antiqua" w:eastAsia="Times New Roman" w:hAnsi="Book Antiqua" w:cs="Arial"/>
          <w:sz w:val="18"/>
          <w:szCs w:val="20"/>
          <w:lang w:eastAsia="pl-PL"/>
        </w:rPr>
      </w:pPr>
      <w:r w:rsidRPr="00A01754">
        <w:rPr>
          <w:rFonts w:ascii="Book Antiqua" w:eastAsia="Times New Roman" w:hAnsi="Book Antiqua" w:cs="Arial"/>
          <w:color w:val="000000"/>
          <w:sz w:val="18"/>
          <w:szCs w:val="20"/>
          <w:vertAlign w:val="superscript"/>
          <w:lang w:eastAsia="pl-PL"/>
        </w:rPr>
        <w:t>2</w:t>
      </w:r>
      <w:r w:rsidRPr="00A01754">
        <w:rPr>
          <w:rFonts w:ascii="Book Antiqua" w:eastAsia="Times New Roman" w:hAnsi="Book Antiqua" w:cs="Arial"/>
          <w:color w:val="000000"/>
          <w:sz w:val="18"/>
          <w:szCs w:val="20"/>
          <w:lang w:eastAsia="pl-PL"/>
        </w:rPr>
        <w:t xml:space="preserve"> w przypadku, gdy wykonawca </w:t>
      </w:r>
      <w:r w:rsidRPr="00A01754">
        <w:rPr>
          <w:rFonts w:ascii="Book Antiqua" w:eastAsia="Times New Roman" w:hAnsi="Book Antiqua" w:cs="Arial"/>
          <w:sz w:val="18"/>
          <w:szCs w:val="20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3F1781" w:rsidRPr="00A01754" w:rsidRDefault="003F1781" w:rsidP="003F1781">
      <w:pPr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  <w:sectPr w:rsidR="003F1781" w:rsidRPr="00A01754">
          <w:head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3F1781" w:rsidRPr="005E368A" w:rsidRDefault="003F1781" w:rsidP="003F1781">
      <w:pPr>
        <w:jc w:val="right"/>
        <w:rPr>
          <w:rFonts w:ascii="Book Antiqua" w:hAnsi="Book Antiqua"/>
          <w:sz w:val="18"/>
          <w:szCs w:val="20"/>
        </w:rPr>
      </w:pPr>
      <w:r w:rsidRPr="005E368A">
        <w:rPr>
          <w:rFonts w:ascii="Book Antiqua" w:hAnsi="Book Antiqua"/>
          <w:sz w:val="18"/>
          <w:szCs w:val="20"/>
        </w:rPr>
        <w:t>Załącznik nr 3</w:t>
      </w:r>
    </w:p>
    <w:p w:rsidR="003F1781" w:rsidRPr="005E368A" w:rsidRDefault="003F1781" w:rsidP="003F1781">
      <w:pPr>
        <w:jc w:val="center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b/>
          <w:bCs/>
          <w:sz w:val="20"/>
          <w:szCs w:val="20"/>
        </w:rPr>
        <w:t>Umowa / projekt</w:t>
      </w:r>
    </w:p>
    <w:p w:rsidR="003F1781" w:rsidRPr="005E368A" w:rsidRDefault="003F1781" w:rsidP="003F1781">
      <w:pPr>
        <w:jc w:val="center"/>
        <w:rPr>
          <w:rFonts w:ascii="Book Antiqua" w:hAnsi="Book Antiqua" w:cs="Arial"/>
          <w:sz w:val="20"/>
          <w:szCs w:val="20"/>
        </w:rPr>
      </w:pPr>
    </w:p>
    <w:p w:rsidR="003F1781" w:rsidRPr="005E368A" w:rsidRDefault="003F1781" w:rsidP="003F1781">
      <w:pPr>
        <w:jc w:val="center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 xml:space="preserve">zawarta w dniu ……………..2022 roku pomiędzy: </w:t>
      </w:r>
    </w:p>
    <w:p w:rsidR="003F1781" w:rsidRPr="005E368A" w:rsidRDefault="003F1781" w:rsidP="003F1781">
      <w:pPr>
        <w:tabs>
          <w:tab w:val="left" w:pos="360"/>
        </w:tabs>
        <w:spacing w:line="360" w:lineRule="auto"/>
        <w:ind w:left="360" w:hanging="360"/>
        <w:jc w:val="both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>1.</w:t>
      </w:r>
      <w:r w:rsidRPr="005E368A">
        <w:rPr>
          <w:rFonts w:ascii="Book Antiqua" w:hAnsi="Book Antiqua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:rsidR="003F1781" w:rsidRPr="005E368A" w:rsidRDefault="003F1781" w:rsidP="003F1781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 xml:space="preserve">       mgr </w:t>
      </w:r>
      <w:r>
        <w:rPr>
          <w:rFonts w:ascii="Book Antiqua" w:hAnsi="Book Antiqua" w:cs="Arial"/>
          <w:sz w:val="20"/>
          <w:szCs w:val="20"/>
        </w:rPr>
        <w:t xml:space="preserve">Mariolę </w:t>
      </w:r>
      <w:proofErr w:type="spellStart"/>
      <w:r>
        <w:rPr>
          <w:rFonts w:ascii="Book Antiqua" w:hAnsi="Book Antiqua" w:cs="Arial"/>
          <w:sz w:val="20"/>
          <w:szCs w:val="20"/>
        </w:rPr>
        <w:t>Majorkowską</w:t>
      </w:r>
      <w:proofErr w:type="spellEnd"/>
      <w:r w:rsidRPr="005E368A">
        <w:rPr>
          <w:rFonts w:ascii="Book Antiqua" w:hAnsi="Book Antiqua" w:cs="Arial"/>
          <w:sz w:val="20"/>
          <w:szCs w:val="20"/>
        </w:rPr>
        <w:t xml:space="preserve"> – </w:t>
      </w:r>
      <w:r>
        <w:rPr>
          <w:rFonts w:ascii="Book Antiqua" w:hAnsi="Book Antiqua" w:cs="Arial"/>
          <w:sz w:val="20"/>
          <w:szCs w:val="20"/>
        </w:rPr>
        <w:t xml:space="preserve">zastępcę </w:t>
      </w:r>
      <w:r w:rsidRPr="005E368A">
        <w:rPr>
          <w:rFonts w:ascii="Book Antiqua" w:hAnsi="Book Antiqua" w:cs="Arial"/>
          <w:sz w:val="20"/>
          <w:szCs w:val="20"/>
        </w:rPr>
        <w:t>Kanclerza UKW</w:t>
      </w:r>
    </w:p>
    <w:p w:rsidR="003F1781" w:rsidRPr="005E368A" w:rsidRDefault="003F1781" w:rsidP="003F1781">
      <w:pPr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>przy kontrasygnacie mgr Renaty Stefaniak – Kwestora</w:t>
      </w:r>
    </w:p>
    <w:p w:rsidR="003F1781" w:rsidRPr="005E368A" w:rsidRDefault="003F1781" w:rsidP="003F1781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>a</w:t>
      </w:r>
    </w:p>
    <w:p w:rsidR="003F1781" w:rsidRPr="005E368A" w:rsidRDefault="003F1781" w:rsidP="003F1781">
      <w:pPr>
        <w:tabs>
          <w:tab w:val="left" w:pos="360"/>
        </w:tabs>
        <w:spacing w:line="360" w:lineRule="auto"/>
        <w:ind w:left="360" w:hanging="360"/>
        <w:jc w:val="both"/>
        <w:rPr>
          <w:rFonts w:ascii="Book Antiqua" w:hAnsi="Book Antiqua" w:cs="Arial"/>
          <w:b/>
          <w:sz w:val="20"/>
          <w:szCs w:val="20"/>
        </w:rPr>
      </w:pPr>
      <w:r w:rsidRPr="005E368A">
        <w:rPr>
          <w:rFonts w:ascii="Book Antiqua" w:hAnsi="Book Antiqua" w:cs="Arial"/>
          <w:sz w:val="20"/>
          <w:szCs w:val="20"/>
        </w:rPr>
        <w:t>2</w:t>
      </w:r>
      <w:r w:rsidRPr="005E368A">
        <w:rPr>
          <w:rFonts w:ascii="Book Antiqua" w:hAnsi="Book Antiqua" w:cs="Arial"/>
          <w:b/>
          <w:sz w:val="20"/>
          <w:szCs w:val="20"/>
        </w:rPr>
        <w:t xml:space="preserve">. </w:t>
      </w:r>
      <w:r w:rsidRPr="005E368A">
        <w:rPr>
          <w:rFonts w:ascii="Book Antiqua" w:hAnsi="Book Antiqua" w:cs="Arial"/>
          <w:b/>
          <w:sz w:val="20"/>
          <w:szCs w:val="20"/>
        </w:rPr>
        <w:tab/>
        <w:t>…………………………………………………………………………………………………………………...……………………………………………………………………………………………………….. zwanym „Wykonawcą”, reprezentowanym przez:</w:t>
      </w:r>
    </w:p>
    <w:p w:rsidR="003F1781" w:rsidRPr="00046F96" w:rsidRDefault="003F1781" w:rsidP="003F1781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046F96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Niniejsza umowa jest następstwem wyboru przez Zamawiającego oferty Wykonawcy </w:t>
      </w:r>
      <w:r w:rsidRPr="00046F96">
        <w:rPr>
          <w:rFonts w:ascii="Book Antiqua" w:eastAsia="Times New Roman" w:hAnsi="Book Antiqua" w:cs="Book Antiqua"/>
          <w:sz w:val="20"/>
          <w:szCs w:val="20"/>
          <w:lang w:eastAsia="ar-SA"/>
        </w:rPr>
        <w:br/>
        <w:t xml:space="preserve">w postępowaniu prowadzonym w trybie zapytania ofertowego, zgodnie z Regulaminem udzielania zamówień publicznych poniżej 130 tys. złotych, na: </w:t>
      </w:r>
      <w:r w:rsidRPr="00046F96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„</w:t>
      </w:r>
      <w:r w:rsidRPr="005E368A">
        <w:rPr>
          <w:rFonts w:ascii="Book Antiqua" w:eastAsia="Times New Roman" w:hAnsi="Book Antiqua" w:cs="Century Gothic"/>
          <w:bCs/>
          <w:i/>
          <w:sz w:val="20"/>
          <w:szCs w:val="20"/>
          <w:lang w:eastAsia="pl-PL"/>
        </w:rPr>
        <w:t>Dostawa materiałów budowlanych na potrzeby remontowe Uniwersytetu Kazimierza Wielkiego</w:t>
      </w:r>
      <w:r w:rsidRPr="00046F96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”</w:t>
      </w:r>
    </w:p>
    <w:p w:rsidR="003F1781" w:rsidRPr="005E368A" w:rsidRDefault="003F1781" w:rsidP="003F1781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ahoma,Bold"/>
          <w:b/>
          <w:bCs/>
          <w:sz w:val="20"/>
          <w:szCs w:val="20"/>
        </w:rPr>
      </w:pPr>
      <w:r w:rsidRPr="005E368A">
        <w:rPr>
          <w:rFonts w:ascii="Book Antiqua" w:hAnsi="Book Antiqua" w:cs="Tahoma,Bold"/>
          <w:b/>
          <w:bCs/>
          <w:sz w:val="20"/>
          <w:szCs w:val="20"/>
        </w:rPr>
        <w:t>§ 1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ahoma,Bold"/>
          <w:b/>
          <w:bCs/>
          <w:sz w:val="20"/>
          <w:szCs w:val="20"/>
        </w:rPr>
      </w:pPr>
      <w:r w:rsidRPr="005E368A">
        <w:rPr>
          <w:rFonts w:ascii="Book Antiqua" w:hAnsi="Book Antiqua" w:cs="Tahoma,Bold"/>
          <w:b/>
          <w:bCs/>
          <w:sz w:val="20"/>
          <w:szCs w:val="20"/>
        </w:rPr>
        <w:t xml:space="preserve">Przedmiot umowy </w:t>
      </w:r>
    </w:p>
    <w:p w:rsidR="003F1781" w:rsidRPr="00863E91" w:rsidRDefault="003F1781" w:rsidP="003F178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 xml:space="preserve">Przedmiotem umowy jest dostawa </w:t>
      </w:r>
      <w:r w:rsidRPr="005E368A">
        <w:rPr>
          <w:rFonts w:ascii="Book Antiqua" w:hAnsi="Book Antiqua"/>
          <w:sz w:val="20"/>
          <w:szCs w:val="20"/>
        </w:rPr>
        <w:t>materiałów budowlanych na potrzeby Uniwersytetu Kazimierza Wielkiego w Bydgoszczy</w:t>
      </w:r>
      <w:r w:rsidRPr="005E368A">
        <w:rPr>
          <w:rFonts w:ascii="Book Antiqua" w:hAnsi="Book Antiqua" w:cs="Century Gothic"/>
          <w:sz w:val="20"/>
          <w:szCs w:val="20"/>
        </w:rPr>
        <w:t xml:space="preserve">”, nr sprawy </w:t>
      </w:r>
      <w:r w:rsidRPr="000F0645">
        <w:rPr>
          <w:rFonts w:ascii="Book Antiqua" w:hAnsi="Book Antiqua" w:cs="Century Gothic"/>
          <w:bCs/>
          <w:sz w:val="20"/>
          <w:szCs w:val="20"/>
        </w:rPr>
        <w:t>UKW/DZP-282-ZO-</w:t>
      </w:r>
      <w:r>
        <w:rPr>
          <w:rFonts w:ascii="Book Antiqua" w:hAnsi="Book Antiqua" w:cs="Century Gothic"/>
          <w:bCs/>
          <w:sz w:val="20"/>
          <w:szCs w:val="20"/>
        </w:rPr>
        <w:t>31</w:t>
      </w:r>
      <w:r w:rsidRPr="000F0645">
        <w:rPr>
          <w:rFonts w:ascii="Book Antiqua" w:hAnsi="Book Antiqua" w:cs="Century Gothic"/>
          <w:bCs/>
          <w:sz w:val="20"/>
          <w:szCs w:val="20"/>
        </w:rPr>
        <w:t>/2022</w:t>
      </w:r>
      <w:r w:rsidRPr="005E368A">
        <w:rPr>
          <w:rFonts w:ascii="Book Antiqua" w:hAnsi="Book Antiqua" w:cs="Century Gothic"/>
          <w:sz w:val="20"/>
          <w:szCs w:val="20"/>
        </w:rPr>
        <w:t xml:space="preserve">, </w:t>
      </w:r>
      <w:r w:rsidRPr="005E368A">
        <w:rPr>
          <w:rFonts w:ascii="Book Antiqua" w:hAnsi="Book Antiqua"/>
          <w:sz w:val="20"/>
          <w:szCs w:val="20"/>
        </w:rPr>
        <w:t xml:space="preserve"> zgodnie z treścią formularza przedmiotowo - </w:t>
      </w:r>
      <w:r w:rsidRPr="00863E91">
        <w:rPr>
          <w:rFonts w:ascii="Book Antiqua" w:hAnsi="Book Antiqua"/>
          <w:sz w:val="20"/>
          <w:szCs w:val="20"/>
        </w:rPr>
        <w:t xml:space="preserve">cenowego wykonawcy stanowiącego załącznik nr 1 do umowy oraz opisem przedmiotu zamówienia, który stanowi integralną cześć umowy. </w:t>
      </w:r>
    </w:p>
    <w:p w:rsidR="003F1781" w:rsidRPr="00863E91" w:rsidRDefault="003F1781" w:rsidP="003F178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Book Antiqua"/>
          <w:sz w:val="20"/>
          <w:szCs w:val="20"/>
        </w:rPr>
        <w:t xml:space="preserve">Wykonawca  zobowiązuje się, </w:t>
      </w:r>
      <w:r w:rsidRPr="005E368A">
        <w:rPr>
          <w:rFonts w:ascii="Book Antiqua" w:eastAsia="TimesNewRoman" w:hAnsi="Book Antiqua" w:cs="Book Antiqua"/>
          <w:sz w:val="20"/>
          <w:szCs w:val="20"/>
        </w:rPr>
        <w:t>ż</w:t>
      </w:r>
      <w:r w:rsidRPr="005E368A">
        <w:rPr>
          <w:rFonts w:ascii="Book Antiqua" w:hAnsi="Book Antiqua" w:cs="Book Antiqua"/>
          <w:sz w:val="20"/>
          <w:szCs w:val="20"/>
        </w:rPr>
        <w:t>e rzeczy składające się na przedmiot umowy okre</w:t>
      </w:r>
      <w:r w:rsidRPr="005E368A">
        <w:rPr>
          <w:rFonts w:ascii="Book Antiqua" w:eastAsia="TimesNewRoman" w:hAnsi="Book Antiqua" w:cs="Book Antiqua"/>
          <w:sz w:val="20"/>
          <w:szCs w:val="20"/>
        </w:rPr>
        <w:t>ś</w:t>
      </w:r>
      <w:r w:rsidRPr="005E368A">
        <w:rPr>
          <w:rFonts w:ascii="Book Antiqua" w:hAnsi="Book Antiqua" w:cs="Book Antiqua"/>
          <w:sz w:val="20"/>
          <w:szCs w:val="20"/>
        </w:rPr>
        <w:t>lony w ust. 1 stosownie do o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ferty Wykonawcy oraz  </w:t>
      </w:r>
      <w:r w:rsidRPr="00863E91">
        <w:rPr>
          <w:rFonts w:ascii="Book Antiqua" w:hAnsi="Book Antiqua" w:cs="Century Gothic"/>
          <w:sz w:val="20"/>
          <w:szCs w:val="20"/>
        </w:rPr>
        <w:t>opisu przedmiotu zamówienia będą:</w:t>
      </w:r>
    </w:p>
    <w:p w:rsidR="003F1781" w:rsidRPr="00863E91" w:rsidRDefault="003F1781" w:rsidP="003F178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hAnsi="Book Antiqua" w:cs="Book Antiqua"/>
          <w:sz w:val="20"/>
          <w:szCs w:val="20"/>
        </w:rPr>
      </w:pPr>
      <w:r w:rsidRPr="00863E91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863E91">
        <w:rPr>
          <w:rFonts w:ascii="Book Antiqua" w:eastAsia="TimesNewRoman" w:hAnsi="Book Antiqua" w:cs="Book Antiqua"/>
          <w:sz w:val="20"/>
          <w:szCs w:val="20"/>
        </w:rPr>
        <w:t>ż</w:t>
      </w:r>
      <w:r w:rsidRPr="00863E91">
        <w:rPr>
          <w:rFonts w:ascii="Book Antiqua" w:hAnsi="Book Antiqua" w:cs="Book Antiqua"/>
          <w:sz w:val="20"/>
          <w:szCs w:val="20"/>
        </w:rPr>
        <w:t>ytkowe</w:t>
      </w:r>
    </w:p>
    <w:p w:rsidR="003F1781" w:rsidRPr="005E368A" w:rsidRDefault="003F1781" w:rsidP="003F178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z w:val="20"/>
          <w:szCs w:val="20"/>
        </w:rPr>
        <w:t xml:space="preserve">posiadać wszystkie ważne certyfikaty, atesty oraz zawierać oznaczenia i inne dokumenty wymagane prawem powszechnie obowiązującym, </w:t>
      </w:r>
    </w:p>
    <w:p w:rsidR="003F1781" w:rsidRPr="005E368A" w:rsidRDefault="003F1781" w:rsidP="003F178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z w:val="20"/>
          <w:szCs w:val="20"/>
        </w:rPr>
        <w:t>wolne od wad fizycznych i prawnych,</w:t>
      </w:r>
    </w:p>
    <w:p w:rsidR="003F1781" w:rsidRPr="005E368A" w:rsidRDefault="003F1781" w:rsidP="003F178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z w:val="20"/>
          <w:szCs w:val="20"/>
        </w:rPr>
        <w:t>dopuszczone do obrotu handlowego na obszarze Polski zgodnie z przepisami powszechnie obowiązującymi,</w:t>
      </w:r>
    </w:p>
    <w:p w:rsidR="003F1781" w:rsidRPr="005E368A" w:rsidRDefault="003F1781" w:rsidP="003F178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z w:val="20"/>
          <w:szCs w:val="20"/>
        </w:rPr>
        <w:t xml:space="preserve">fabrycznie nowe (I kat.), nieużywane. </w:t>
      </w:r>
    </w:p>
    <w:p w:rsidR="003F1781" w:rsidRPr="005E368A" w:rsidRDefault="003F1781" w:rsidP="003F1781">
      <w:pPr>
        <w:pStyle w:val="Akapitzlist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Verdana-Bold"/>
          <w:b/>
          <w:bCs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3. </w:t>
      </w:r>
      <w:r w:rsidRPr="005E368A">
        <w:rPr>
          <w:rFonts w:ascii="Book Antiqua" w:hAnsi="Book Antiqua" w:cs="Book Antiqua"/>
          <w:color w:val="000000"/>
          <w:sz w:val="20"/>
          <w:szCs w:val="20"/>
        </w:rPr>
        <w:t>Wykonawca zobowiązuje się wydać wraz z towarem dokumenty wymienione w ofercie Wykonawcy lub opisie przedmiotu zamówienia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oraz</w:t>
      </w:r>
      <w:r w:rsidRPr="005E368A">
        <w:rPr>
          <w:rFonts w:ascii="Book Antiqua" w:hAnsi="Book Antiqua" w:cs="Book Antiqua"/>
          <w:color w:val="000000"/>
          <w:sz w:val="20"/>
          <w:szCs w:val="20"/>
        </w:rPr>
        <w:t xml:space="preserve"> wszystkie dokumenty, które otrzymał od producenta, w szczególności dokument gwarancyjny.</w:t>
      </w:r>
    </w:p>
    <w:p w:rsidR="003F1781" w:rsidRPr="005E368A" w:rsidRDefault="003F1781" w:rsidP="003F1781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284"/>
        <w:rPr>
          <w:rFonts w:ascii="Book Antiqua" w:hAnsi="Book Antiqua" w:cs="Verdana-Bold"/>
          <w:b/>
          <w:bCs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5E368A">
        <w:rPr>
          <w:rFonts w:ascii="Book Antiqua" w:hAnsi="Book Antiqua" w:cs="Verdana-Bold"/>
          <w:b/>
          <w:bCs/>
          <w:sz w:val="20"/>
          <w:szCs w:val="20"/>
        </w:rPr>
        <w:t>§ 2</w:t>
      </w: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>
        <w:rPr>
          <w:rFonts w:ascii="Book Antiqua" w:hAnsi="Book Antiqua" w:cs="Verdana-Bold"/>
          <w:b/>
          <w:bCs/>
          <w:sz w:val="20"/>
          <w:szCs w:val="20"/>
        </w:rPr>
        <w:t>Termin</w:t>
      </w:r>
      <w:r w:rsidRPr="005E368A">
        <w:rPr>
          <w:rFonts w:ascii="Book Antiqua" w:hAnsi="Book Antiqua" w:cs="Verdana-Bold"/>
          <w:b/>
          <w:bCs/>
          <w:sz w:val="20"/>
          <w:szCs w:val="20"/>
        </w:rPr>
        <w:t xml:space="preserve"> realizacji przedmiotu umowy</w:t>
      </w:r>
    </w:p>
    <w:p w:rsidR="003F1781" w:rsidRPr="005E368A" w:rsidRDefault="003F1781" w:rsidP="003F178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5E368A">
        <w:rPr>
          <w:rFonts w:ascii="Book Antiqua" w:hAnsi="Book Antiqua" w:cs="TimesNewRomanPSMT"/>
          <w:sz w:val="20"/>
          <w:szCs w:val="20"/>
          <w:lang w:eastAsia="pl-PL"/>
        </w:rPr>
        <w:t xml:space="preserve">Dostawa przedmiotu umowy, o którym mowa w § 1 </w:t>
      </w:r>
      <w:r>
        <w:rPr>
          <w:rFonts w:ascii="Book Antiqua" w:hAnsi="Book Antiqua" w:cs="TimesNewRomanPSMT"/>
          <w:sz w:val="20"/>
          <w:szCs w:val="20"/>
          <w:lang w:eastAsia="pl-PL"/>
        </w:rPr>
        <w:t xml:space="preserve">nastąpi </w:t>
      </w:r>
      <w:r w:rsidRPr="005E368A">
        <w:rPr>
          <w:rFonts w:ascii="Book Antiqua" w:hAnsi="Book Antiqua" w:cs="TimesNewRomanPSMT"/>
          <w:sz w:val="20"/>
          <w:szCs w:val="20"/>
          <w:lang w:eastAsia="pl-PL"/>
        </w:rPr>
        <w:t>w </w:t>
      </w:r>
      <w:r>
        <w:rPr>
          <w:rFonts w:ascii="Book Antiqua" w:hAnsi="Book Antiqua" w:cs="TimesNewRomanPSMT"/>
          <w:sz w:val="20"/>
          <w:szCs w:val="20"/>
          <w:lang w:eastAsia="pl-PL"/>
        </w:rPr>
        <w:t>terminie do ….. dni</w:t>
      </w:r>
      <w:r w:rsidRPr="005E368A">
        <w:rPr>
          <w:rFonts w:ascii="Book Antiqua" w:hAnsi="Book Antiqua" w:cs="TimesNewRomanPSMT"/>
          <w:sz w:val="20"/>
          <w:szCs w:val="20"/>
          <w:lang w:eastAsia="pl-PL"/>
        </w:rPr>
        <w:t xml:space="preserve"> od dnia zawarcia umowy.</w:t>
      </w:r>
    </w:p>
    <w:p w:rsidR="003F1781" w:rsidRPr="005E368A" w:rsidRDefault="003F1781" w:rsidP="003F178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Book Antiqua" w:hAnsi="Book Antiqua" w:cs="TimesNewRomanPSMT"/>
          <w:strike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5E368A">
        <w:rPr>
          <w:rFonts w:ascii="Book Antiqua" w:hAnsi="Book Antiqua" w:cs="Verdana-Bold"/>
          <w:b/>
          <w:bCs/>
          <w:sz w:val="20"/>
          <w:szCs w:val="20"/>
        </w:rPr>
        <w:t>§ 3</w:t>
      </w: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5E368A">
        <w:rPr>
          <w:rFonts w:ascii="Book Antiqua" w:hAnsi="Book Antiqua" w:cs="Verdana-Bold"/>
          <w:b/>
          <w:bCs/>
          <w:sz w:val="20"/>
          <w:szCs w:val="20"/>
        </w:rPr>
        <w:t>Warunki realizacji dostaw</w:t>
      </w:r>
    </w:p>
    <w:p w:rsidR="003F1781" w:rsidRPr="00863E91" w:rsidRDefault="003F1781" w:rsidP="003F178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5E368A">
        <w:rPr>
          <w:rFonts w:ascii="Book Antiqua" w:hAnsi="Book Antiqua" w:cs="TimesNewRomanPSMT"/>
          <w:sz w:val="20"/>
          <w:szCs w:val="20"/>
        </w:rPr>
        <w:t xml:space="preserve">Zamówiony towar Wykonawca </w:t>
      </w:r>
      <w:r w:rsidRPr="00863E91">
        <w:rPr>
          <w:rFonts w:ascii="Book Antiqua" w:hAnsi="Book Antiqua" w:cs="TimesNewRomanPSMT"/>
          <w:sz w:val="20"/>
          <w:szCs w:val="20"/>
        </w:rPr>
        <w:t>dostarczy na swój koszt i wniesie do siedziby Zamawiającego przy ul. Chodkiewicza 30 lub innych obiektów na terenie miasta Bydgoszczy będących własnością UKW zapewniając transport wraz z wniesieniem go do miejsc lub pomieszczeń wskazanych przez Zamawiającego w godz. 8.00-14.00 od poniedziałku do piątku.</w:t>
      </w:r>
    </w:p>
    <w:p w:rsidR="003F1781" w:rsidRPr="00863E91" w:rsidRDefault="003F1781" w:rsidP="003F178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863E91">
        <w:rPr>
          <w:rFonts w:ascii="Book Antiqua" w:hAnsi="Book Antiqua" w:cs="TimesNewRomanPSMT"/>
          <w:sz w:val="20"/>
          <w:szCs w:val="20"/>
        </w:rPr>
        <w:t xml:space="preserve">Zamawiający na podstawie dokumentu WZ przedstawionego przez Wykonawcę dokona sprawdzenia pod względem ilościowym oraz rodzajowym zgodności dostarczonego towaru z opisem przedmiotu zamówienia. </w:t>
      </w:r>
    </w:p>
    <w:p w:rsidR="003F1781" w:rsidRPr="00863E91" w:rsidRDefault="003F1781" w:rsidP="003F178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863E91">
        <w:rPr>
          <w:rFonts w:ascii="Book Antiqua" w:hAnsi="Book Antiqua"/>
          <w:sz w:val="20"/>
          <w:szCs w:val="20"/>
        </w:rPr>
        <w:t>Zamawiający odmówi przyjęcia całej partii towaru w przypadku:</w:t>
      </w:r>
    </w:p>
    <w:p w:rsidR="003F1781" w:rsidRPr="00863E91" w:rsidRDefault="003F1781" w:rsidP="003F1781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863E91">
        <w:rPr>
          <w:rFonts w:ascii="Book Antiqua" w:hAnsi="Book Antiqua"/>
          <w:sz w:val="20"/>
          <w:szCs w:val="20"/>
        </w:rPr>
        <w:t>stwierdzenia braku dokumentów WZ, przedstawienia dokumentu niekompletnego lub niewłaściwie wypełnionego pod względem formalnym lub merytorycznym,</w:t>
      </w:r>
    </w:p>
    <w:p w:rsidR="003F1781" w:rsidRPr="005E368A" w:rsidRDefault="003F1781" w:rsidP="003F1781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5E368A">
        <w:rPr>
          <w:rFonts w:ascii="Book Antiqua" w:hAnsi="Book Antiqua"/>
          <w:sz w:val="20"/>
          <w:szCs w:val="20"/>
        </w:rPr>
        <w:t>dostarczenia produktów innych niż określone w indywidualnym zamówieniu, umowie, ofercie wykonawcy lub opisie przedmiotu zamówienia pod względem ilości, rodzaju lub wielkości albo stanu opakowań.</w:t>
      </w:r>
    </w:p>
    <w:p w:rsidR="003F1781" w:rsidRPr="005E368A" w:rsidRDefault="003F1781" w:rsidP="003F1781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5E368A">
        <w:rPr>
          <w:rFonts w:ascii="Book Antiqua" w:hAnsi="Book Antiqua"/>
          <w:sz w:val="20"/>
          <w:szCs w:val="20"/>
        </w:rPr>
        <w:t>innych uzasadnionych zastrzeżeń wynikających z kontroli wstępnej dostarczonych produktów.</w:t>
      </w:r>
    </w:p>
    <w:p w:rsidR="003F1781" w:rsidRPr="005E368A" w:rsidRDefault="003F1781" w:rsidP="003F178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5. Zamawiający w terminie 5 dni od dnia przyjęcia dostawy danej partii towaru, o której mowa w ust. 3 ma możliwość zgłoszenia Wykonawcy zastrzeżeń co do zgodności otrzymanego towaru z umową, ofertą wykonawcy lub opisem przedmiotu zamówienia. </w:t>
      </w:r>
    </w:p>
    <w:p w:rsidR="003F1781" w:rsidRPr="00863E91" w:rsidRDefault="003F1781" w:rsidP="003F178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Century Gothic"/>
          <w:strike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6. W przypadku powstania szkód transportowych </w:t>
      </w:r>
      <w:r>
        <w:rPr>
          <w:rFonts w:ascii="Book Antiqua" w:hAnsi="Book Antiqua" w:cs="Century Gothic"/>
          <w:color w:val="000000"/>
          <w:sz w:val="20"/>
          <w:szCs w:val="20"/>
        </w:rPr>
        <w:t xml:space="preserve"> 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Zamawiający informuje o tym fakcie Wykonawcę</w:t>
      </w:r>
      <w:r>
        <w:rPr>
          <w:rFonts w:ascii="Book Antiqua" w:hAnsi="Book Antiqua" w:cs="Century Gothic"/>
          <w:color w:val="000000"/>
          <w:sz w:val="20"/>
          <w:szCs w:val="20"/>
        </w:rPr>
        <w:t>.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 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4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Osoby odpowiedzialne za realizację umowy</w:t>
      </w:r>
    </w:p>
    <w:p w:rsidR="003F1781" w:rsidRPr="005E368A" w:rsidRDefault="003F1781" w:rsidP="003F17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 xml:space="preserve">Osobą odpowiedzialną za realizację umowy ze strony Zamawiającego jest: 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………………………………………………..……………………………………………………………….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mail………………………..…………………………………..………. tel. ………………………………..</w:t>
      </w:r>
    </w:p>
    <w:p w:rsidR="003F1781" w:rsidRPr="005E368A" w:rsidRDefault="003F1781" w:rsidP="003F17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Osobą odpowiedzialną za realizację umowy ze strony Wykonawcy jest: mail.......................................................... tel. …………………………………………………………..…</w:t>
      </w:r>
    </w:p>
    <w:p w:rsidR="003F1781" w:rsidRPr="005E368A" w:rsidRDefault="003F1781" w:rsidP="003F17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:rsidR="003F1781" w:rsidRPr="005E368A" w:rsidRDefault="003F1781" w:rsidP="003F17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:rsidR="003F1781" w:rsidRPr="005E368A" w:rsidRDefault="003F1781" w:rsidP="003F17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bCs/>
          <w:sz w:val="20"/>
          <w:szCs w:val="20"/>
        </w:rPr>
        <w:t>Czynności do których odnosi się elektroniczny sposób komunikacji mogą w razie potrzeby być dokonywane również w formie pisemnej.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Cs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color w:val="000000"/>
          <w:sz w:val="20"/>
          <w:szCs w:val="20"/>
        </w:rPr>
        <w:t>§ 5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color w:val="000000"/>
          <w:sz w:val="20"/>
          <w:szCs w:val="20"/>
        </w:rPr>
        <w:t>Wynagrodzenie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>
        <w:rPr>
          <w:rFonts w:ascii="Book Antiqua" w:hAnsi="Book Antiqua" w:cs="Century Gothic"/>
          <w:color w:val="000000"/>
          <w:sz w:val="20"/>
          <w:szCs w:val="20"/>
        </w:rPr>
        <w:t xml:space="preserve">1. 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Maksymalne wynagrodzenie Wykonawcy za wykonanie przedmiotu umowy wynosi: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>Wartość netto: ................ PLN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>podatek od towarów i usług ( VAT ) ……. % w wysokości: ................... PLN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color w:val="000000"/>
          <w:sz w:val="20"/>
          <w:szCs w:val="20"/>
        </w:rPr>
        <w:t>wynagrodzenie brutto: .......................... PLN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Century Gothic"/>
          <w:color w:val="000000"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"/>
          <w:b/>
          <w:color w:val="000000"/>
          <w:sz w:val="20"/>
          <w:szCs w:val="20"/>
        </w:rPr>
      </w:pPr>
      <w:r w:rsidRPr="005E368A">
        <w:rPr>
          <w:rFonts w:ascii="Book Antiqua" w:hAnsi="Book Antiqua" w:cs="Calibri"/>
          <w:b/>
          <w:color w:val="000000"/>
          <w:sz w:val="20"/>
          <w:szCs w:val="20"/>
        </w:rPr>
        <w:t>§ 5a</w:t>
      </w:r>
    </w:p>
    <w:p w:rsidR="003F1781" w:rsidRPr="00863E91" w:rsidRDefault="003F1781" w:rsidP="003F178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5E368A">
        <w:rPr>
          <w:rFonts w:ascii="Book Antiqua" w:hAnsi="Book Antiqua" w:cs="Calibri"/>
          <w:color w:val="000000"/>
          <w:sz w:val="20"/>
          <w:szCs w:val="20"/>
        </w:rPr>
        <w:t xml:space="preserve">1.Zamawiający, na podstawie złożonego przez Wykonawcę oświadczenia o powstaniu obowiązku podatkowego u Zamawiającego dolicza </w:t>
      </w:r>
      <w:r w:rsidRPr="00863E91">
        <w:rPr>
          <w:rFonts w:ascii="Book Antiqua" w:hAnsi="Book Antiqua" w:cs="Calibri"/>
          <w:sz w:val="20"/>
          <w:szCs w:val="20"/>
        </w:rPr>
        <w:t>podatek VAT zgodnie z obowiązującymi przepisami o podatku od towarów i usług.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color w:val="000000"/>
          <w:sz w:val="20"/>
          <w:szCs w:val="20"/>
        </w:rPr>
        <w:t>§ 6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color w:val="000000"/>
          <w:sz w:val="20"/>
          <w:szCs w:val="20"/>
        </w:rPr>
        <w:t>Warunki płatności</w:t>
      </w:r>
    </w:p>
    <w:p w:rsidR="003F1781" w:rsidRPr="00863E91" w:rsidRDefault="003F1781" w:rsidP="003F1781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Wynagrodzenie, o którym mowa w § 5 zawiera wszystkie koszty niezbędne do prawidłowego wykonania </w:t>
      </w:r>
      <w:r w:rsidRPr="00863E91">
        <w:rPr>
          <w:rFonts w:ascii="Book Antiqua" w:hAnsi="Book Antiqua" w:cs="Century Gothic"/>
          <w:sz w:val="20"/>
          <w:szCs w:val="20"/>
        </w:rPr>
        <w:t>umowy, a w szczególności: koszt towaru, opakowania, transportu, ewentualnego ubezpieczenia na czas transportu, wniesienia towaru do pomieszczeń wskazanych przez Zamawiającego.</w:t>
      </w:r>
    </w:p>
    <w:p w:rsidR="003F1781" w:rsidRPr="00863E91" w:rsidRDefault="003F1781" w:rsidP="003F1781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sz w:val="20"/>
          <w:szCs w:val="20"/>
        </w:rPr>
      </w:pPr>
      <w:r w:rsidRPr="00863E91">
        <w:rPr>
          <w:rFonts w:ascii="Book Antiqua" w:hAnsi="Book Antiqua" w:cs="Century Gothic"/>
          <w:sz w:val="20"/>
          <w:szCs w:val="20"/>
        </w:rPr>
        <w:t xml:space="preserve">Zapłata wynagrodzenia, o którym mowa w § 5  może nastąpić wyłącznie w razie braku zastrzeżeń co do zgodności z przedmiotem umowy dostarczonego towaru. </w:t>
      </w:r>
    </w:p>
    <w:p w:rsidR="003F1781" w:rsidRPr="005E368A" w:rsidRDefault="003F1781" w:rsidP="003F1781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color w:val="000000"/>
          <w:sz w:val="20"/>
          <w:szCs w:val="20"/>
        </w:rPr>
      </w:pPr>
      <w:r w:rsidRPr="005E368A">
        <w:rPr>
          <w:rFonts w:ascii="Book Antiqua" w:hAnsi="Book Antiqua" w:cs="TimesNewRomanPSMT"/>
          <w:color w:val="000000"/>
          <w:sz w:val="20"/>
          <w:szCs w:val="20"/>
        </w:rPr>
        <w:t xml:space="preserve">Zapłata wynagrodzenia, o którym mowa 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w §5 </w:t>
      </w:r>
      <w:r w:rsidRPr="005E368A">
        <w:rPr>
          <w:rFonts w:ascii="Book Antiqua" w:hAnsi="Book Antiqua" w:cs="TimesNewRomanPSMT"/>
          <w:color w:val="000000"/>
          <w:sz w:val="20"/>
          <w:szCs w:val="20"/>
        </w:rPr>
        <w:t>nastąpi przelewem bankowym na rachunek bankowy Wykonawcy wskazany w fakturze, w terminie 30 dni od daty otrzymania przez Zamawiającego prawidłowo wystawionej faktury z załączonym do niej dokumentem WZ stwierdzającym przyjęcie przez Zamawiającego towaru.</w:t>
      </w:r>
    </w:p>
    <w:p w:rsidR="003F1781" w:rsidRPr="005E368A" w:rsidRDefault="003F1781" w:rsidP="003F1781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="Book Antiqua" w:hAnsi="Book Antiqua" w:cs="TimesNewRomanPSMT"/>
          <w:color w:val="FF0000"/>
          <w:sz w:val="20"/>
          <w:szCs w:val="20"/>
        </w:rPr>
      </w:pP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Strony postanawiają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, 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ż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e dniem zapłaty jest dzie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 xml:space="preserve">ń 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obci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ąż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enia rachunku bankowego Zamawiaj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ą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cego.</w:t>
      </w:r>
    </w:p>
    <w:p w:rsidR="003F1781" w:rsidRPr="005E368A" w:rsidRDefault="003F1781" w:rsidP="003F1781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="Book Antiqua" w:hAnsi="Book Antiqua" w:cs="TimesNewRomanPSMT"/>
          <w:color w:val="FF0000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>Wykonawca nie mo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ż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e bez uprzedniej zgody Zamawiaj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ą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cego wyra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ż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onej na pi</w:t>
      </w:r>
      <w:r w:rsidRPr="005E368A">
        <w:rPr>
          <w:rFonts w:ascii="Book Antiqua" w:eastAsia="TimesNewRoman" w:hAnsi="Book Antiqua" w:cs="Century Gothic"/>
          <w:color w:val="000000"/>
          <w:sz w:val="20"/>
          <w:szCs w:val="20"/>
        </w:rPr>
        <w:t>ś</w:t>
      </w:r>
      <w:r w:rsidRPr="005E368A">
        <w:rPr>
          <w:rFonts w:ascii="Book Antiqua" w:hAnsi="Book Antiqua" w:cs="Century Gothic"/>
          <w:color w:val="000000"/>
          <w:sz w:val="20"/>
          <w:szCs w:val="20"/>
        </w:rPr>
        <w:t>mie dokonać przelewu wierzytelności z tytułu wynagrodzenia, o którym mowa w ust. 1.</w:t>
      </w:r>
    </w:p>
    <w:p w:rsidR="003F1781" w:rsidRPr="005E368A" w:rsidRDefault="003F1781" w:rsidP="003F1781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="Book Antiqua" w:hAnsi="Book Antiqua" w:cs="TimesNewRomanPSMT"/>
          <w:color w:val="FF0000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>Wynagrodzenie, o którym mowa w § 5  składa się z określonych w załączniku nr 1  cen jednostkowych za poszczególne elementy przedmiotu umowy.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7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Gwarancja i odpowiedzialność za niezgodność dostawy z przedmiotem umowy</w:t>
      </w:r>
    </w:p>
    <w:p w:rsidR="003F1781" w:rsidRPr="003F1781" w:rsidRDefault="003F1781" w:rsidP="003F178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color w:val="000000"/>
          <w:sz w:val="20"/>
          <w:szCs w:val="20"/>
        </w:rPr>
        <w:t xml:space="preserve">W razie zgłoszenia Wykonawcy uzasadnionych zastrzeżeń, o których mowa w § 3 ust. 5 Wykonawca ma obowiązek dokonać na własny koszt i ryzyko, włączając w to załadunek i rozładunek wymiany towaru w zakresie stwierdzonej niezgodności, w terminie 5 dni od dnia zgłoszenia tych zastrzeżeń. W takim </w:t>
      </w:r>
      <w:r w:rsidRPr="003F1781">
        <w:rPr>
          <w:rFonts w:ascii="Book Antiqua" w:hAnsi="Book Antiqua" w:cs="Century Gothic"/>
          <w:sz w:val="20"/>
          <w:szCs w:val="20"/>
        </w:rPr>
        <w:t>wypadku dostawa nowej partii towaru nastąpi według zasad określonych w §2 ust. 1 oraz § 3 ust. 1-5.</w:t>
      </w:r>
    </w:p>
    <w:p w:rsidR="003F1781" w:rsidRPr="005E368A" w:rsidRDefault="003F1781" w:rsidP="003F1781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 w:cs="Book Antiqua"/>
          <w:color w:val="000000"/>
          <w:spacing w:val="-6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W razie stwierdzenia przez Zamawiającego wad fizycznych rzeczy Wykonawca zobowiązuje się do niezwłocznego, jednak nie później niż w terminie 5 dni od dnia powiadomienia go o tym fakcie, usunięcia </w:t>
      </w:r>
      <w:r w:rsidRPr="003F1781">
        <w:rPr>
          <w:rFonts w:ascii="Book Antiqua" w:hAnsi="Book Antiqua" w:cs="Book Antiqua"/>
          <w:spacing w:val="-6"/>
          <w:sz w:val="20"/>
          <w:szCs w:val="20"/>
        </w:rPr>
        <w:t>wady lub - wedle wyboru Zamawiającego -dokonania wymiany rzeczy na wolną na własny koszt i ryzyko. W takim wypadku dostawa towaru nastąpi według zasad określonych w §2 ust. 1 oraz § 3 ust. 1-5.</w:t>
      </w:r>
    </w:p>
    <w:p w:rsidR="003F1781" w:rsidRPr="005E368A" w:rsidRDefault="003F1781" w:rsidP="003F1781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 w:cs="Book Antiqua"/>
          <w:color w:val="000000"/>
          <w:spacing w:val="-6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Wykonawca udziela Zamawiającemu </w:t>
      </w:r>
      <w:r w:rsidRPr="002D0662">
        <w:rPr>
          <w:rFonts w:ascii="Book Antiqua" w:hAnsi="Book Antiqua" w:cs="Book Antiqua"/>
          <w:color w:val="000000"/>
          <w:spacing w:val="-6"/>
          <w:sz w:val="20"/>
          <w:szCs w:val="20"/>
        </w:rPr>
        <w:t>12-miesięcznej</w:t>
      </w:r>
      <w:r w:rsidRPr="005E368A"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 gwarancji jakości w zakresie cech wynikających z opisu przedmiotu zamówienia oraz oferty wykonawcy na materiały, w stosunku do których Zamawiającemu nie przekazano gwarancji jakości producenta, stosownie do postanowień § 1 ust. 3.</w:t>
      </w:r>
    </w:p>
    <w:p w:rsidR="003F1781" w:rsidRDefault="003F1781" w:rsidP="003F1781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 w:cs="Book Antiqua"/>
          <w:color w:val="000000"/>
          <w:spacing w:val="-6"/>
          <w:sz w:val="20"/>
          <w:szCs w:val="20"/>
        </w:rPr>
      </w:pPr>
      <w:r w:rsidRPr="005E368A"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W razie stwierdzenia przez Zamawiającego, że rzecz nie posiada cech wynikających z gwarancji jakości Wykonawca zobowiązuje się do niezwłocznego, jednak nie później niż w terminie 5 dni od dnia powiadomienia go o tym fakcie, dokonania wymiany rzeczy na posiadającą cechy wynikające z gwarancji jakości na własny </w:t>
      </w:r>
      <w:r w:rsidRPr="00863E91">
        <w:rPr>
          <w:rFonts w:ascii="Book Antiqua" w:hAnsi="Book Antiqua" w:cs="Book Antiqua"/>
          <w:spacing w:val="-6"/>
          <w:sz w:val="20"/>
          <w:szCs w:val="20"/>
        </w:rPr>
        <w:t>koszt i ryzyko. W takim wypadku dostawa towaru nastąpi według zasad określonych w §2 ust. 1 oraz § 3 ust. 1-5.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8</w:t>
      </w:r>
    </w:p>
    <w:p w:rsidR="003F1781" w:rsidRPr="005E368A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:rsidR="003F1781" w:rsidRPr="00F93462" w:rsidRDefault="003F1781" w:rsidP="003F178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 w:rsidRPr="00F93462">
        <w:rPr>
          <w:rFonts w:ascii="Book Antiqua" w:eastAsia="Calibri" w:hAnsi="Book Antiqua" w:cs="Arial"/>
          <w:sz w:val="20"/>
          <w:szCs w:val="20"/>
          <w:lang w:eastAsia="pl-PL"/>
        </w:rPr>
        <w:t>1.</w:t>
      </w:r>
      <w:r w:rsidRPr="00F93462">
        <w:rPr>
          <w:rFonts w:ascii="Book Antiqua" w:eastAsia="Calibri" w:hAnsi="Book Antiqua" w:cs="Arial"/>
          <w:sz w:val="20"/>
          <w:szCs w:val="20"/>
          <w:lang w:eastAsia="pl-PL"/>
        </w:rPr>
        <w:tab/>
        <w:t xml:space="preserve">W razie wystąpienia istotnej zmiany okoliczności powodującej, że wykonanie umowy nie leży </w:t>
      </w:r>
      <w:r w:rsidRPr="00F93462">
        <w:rPr>
          <w:rFonts w:ascii="Book Antiqua" w:eastAsia="Calibri" w:hAnsi="Book Antiqua" w:cs="Arial"/>
          <w:sz w:val="20"/>
          <w:szCs w:val="20"/>
          <w:lang w:eastAsia="pl-PL"/>
        </w:rPr>
        <w:br/>
        <w:t>w interesie publicznym, czego nie można było przewidzieć w chwili zawarcia umowy, Zamawiający może odstąpić od umowy.</w:t>
      </w:r>
    </w:p>
    <w:p w:rsidR="003F1781" w:rsidRPr="00863E91" w:rsidRDefault="003F1781" w:rsidP="003F178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eastAsia="Calibri" w:hAnsi="Book Antiqua" w:cs="Times New Roman"/>
          <w:bCs/>
          <w:sz w:val="20"/>
          <w:szCs w:val="20"/>
          <w:lang w:eastAsia="pl-PL"/>
        </w:rPr>
      </w:pPr>
      <w:r w:rsidRPr="00F93462">
        <w:rPr>
          <w:rFonts w:ascii="Book Antiqua" w:eastAsia="Calibri" w:hAnsi="Book Antiqua" w:cs="Arial"/>
          <w:sz w:val="20"/>
          <w:szCs w:val="20"/>
          <w:lang w:eastAsia="pl-PL"/>
        </w:rPr>
        <w:t>2.</w:t>
      </w:r>
      <w:r w:rsidRPr="00F93462">
        <w:rPr>
          <w:rFonts w:ascii="Book Antiqua" w:eastAsia="Calibri" w:hAnsi="Book Antiqua" w:cs="Arial"/>
          <w:sz w:val="20"/>
          <w:szCs w:val="20"/>
          <w:lang w:eastAsia="pl-PL"/>
        </w:rPr>
        <w:tab/>
      </w:r>
      <w:r w:rsidRPr="00F93462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Ponadto Zamawiający może </w:t>
      </w:r>
      <w:r w:rsidRPr="00863E91">
        <w:rPr>
          <w:rFonts w:ascii="Book Antiqua" w:eastAsia="Calibri" w:hAnsi="Book Antiqua" w:cs="Times New Roman"/>
          <w:sz w:val="20"/>
          <w:szCs w:val="20"/>
          <w:lang w:eastAsia="pl-PL"/>
        </w:rPr>
        <w:t>odstąpić od umowy  w całości lub w części niewykonanej w przypadku, gdy:</w:t>
      </w:r>
    </w:p>
    <w:p w:rsidR="003F1781" w:rsidRPr="00863E91" w:rsidRDefault="003F1781" w:rsidP="003F1781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7" w:line="360" w:lineRule="auto"/>
        <w:ind w:left="284" w:firstLine="0"/>
        <w:contextualSpacing/>
        <w:jc w:val="both"/>
        <w:rPr>
          <w:rFonts w:ascii="Book Antiqua" w:hAnsi="Book Antiqua" w:cs="Calibri"/>
          <w:sz w:val="20"/>
          <w:szCs w:val="20"/>
        </w:rPr>
      </w:pPr>
      <w:r w:rsidRPr="00863E91">
        <w:rPr>
          <w:rFonts w:ascii="Book Antiqua" w:hAnsi="Book Antiqua" w:cs="Calibri"/>
          <w:sz w:val="20"/>
          <w:szCs w:val="20"/>
        </w:rPr>
        <w:t>Zwłoka Wykonawcy w wykonaniu przedmiotu umowy przekracza 10 dni.</w:t>
      </w:r>
    </w:p>
    <w:p w:rsidR="003F1781" w:rsidRPr="00863E91" w:rsidRDefault="003F1781" w:rsidP="003F1781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7" w:line="360" w:lineRule="auto"/>
        <w:ind w:left="284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863E91">
        <w:rPr>
          <w:rFonts w:ascii="Book Antiqua" w:eastAsia="Calibri" w:hAnsi="Book Antiqua" w:cs="Calibri"/>
          <w:sz w:val="20"/>
          <w:szCs w:val="20"/>
        </w:rPr>
        <w:t>Wykonawca nie przystąpił do wykonania przedmiotu umowy, określonego w §1 ust.1 lub przerwał wykonywanie przedmiotu umowy na okres dłuższy niż 5 dni.</w:t>
      </w:r>
    </w:p>
    <w:p w:rsidR="003F1781" w:rsidRPr="00863E91" w:rsidRDefault="003F1781" w:rsidP="003F1781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7" w:line="360" w:lineRule="auto"/>
        <w:ind w:left="284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863E91">
        <w:rPr>
          <w:rFonts w:ascii="Book Antiqua" w:eastAsia="Calibri" w:hAnsi="Book Antiqua" w:cs="Calibri"/>
          <w:sz w:val="20"/>
          <w:szCs w:val="20"/>
        </w:rPr>
        <w:t xml:space="preserve">Wykonawca nie wykonuje należycie obowiązków związanych z niezgodnością towaru z przedmiotem umowy lub opóźnia się o 5  dni z realizacją obowiązków wskazanych w §7 ust 1 i 2. </w:t>
      </w:r>
    </w:p>
    <w:p w:rsidR="003F1781" w:rsidRPr="00863E91" w:rsidRDefault="003F1781" w:rsidP="003F1781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7" w:line="360" w:lineRule="auto"/>
        <w:ind w:left="284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863E91">
        <w:rPr>
          <w:rFonts w:ascii="Book Antiqua" w:eastAsia="Calibri" w:hAnsi="Book Antiqua" w:cs="Calibri"/>
          <w:sz w:val="20"/>
          <w:szCs w:val="20"/>
        </w:rPr>
        <w:t xml:space="preserve">w innych przypadkach określonych w przepisach prawa, w szczególności </w:t>
      </w:r>
      <w:r w:rsidRPr="00863E91">
        <w:rPr>
          <w:rFonts w:ascii="Book Antiqua" w:eastAsia="Calibri" w:hAnsi="Book Antiqua" w:cs="Calibri"/>
          <w:sz w:val="20"/>
          <w:szCs w:val="20"/>
        </w:rPr>
        <w:br/>
        <w:t>w przepisach Kodeksu cywilnego.</w:t>
      </w:r>
    </w:p>
    <w:p w:rsidR="003F1781" w:rsidRDefault="003F1781" w:rsidP="003F1781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Book Antiqua" w:eastAsia="Calibri" w:hAnsi="Book Antiqua" w:cs="Calibri"/>
          <w:sz w:val="20"/>
          <w:szCs w:val="20"/>
        </w:rPr>
      </w:pPr>
      <w:r w:rsidRPr="00F93462">
        <w:rPr>
          <w:rFonts w:ascii="Book Antiqua" w:eastAsia="Calibri" w:hAnsi="Book Antiqua" w:cs="Calibri"/>
          <w:sz w:val="20"/>
          <w:szCs w:val="20"/>
        </w:rPr>
        <w:t xml:space="preserve">Odstąpienie od umowy powinno nastąpić w formie pisemnej pod rygorem nieważności takiego oświadczenia w terminie 30 dni od powzięcia wiadomości o okolicznościach wskazanych </w:t>
      </w:r>
      <w:r w:rsidRPr="00F93462">
        <w:rPr>
          <w:rFonts w:ascii="Book Antiqua" w:eastAsia="Calibri" w:hAnsi="Book Antiqua" w:cs="Calibri"/>
          <w:sz w:val="20"/>
          <w:szCs w:val="20"/>
        </w:rPr>
        <w:br/>
        <w:t>w §</w:t>
      </w:r>
      <w:r>
        <w:rPr>
          <w:rFonts w:ascii="Book Antiqua" w:eastAsia="Calibri" w:hAnsi="Book Antiqua" w:cs="Calibri"/>
          <w:sz w:val="20"/>
          <w:szCs w:val="20"/>
        </w:rPr>
        <w:t>8</w:t>
      </w:r>
      <w:r w:rsidRPr="00F93462">
        <w:rPr>
          <w:rFonts w:ascii="Book Antiqua" w:eastAsia="Calibri" w:hAnsi="Book Antiqua" w:cs="Calibri"/>
          <w:sz w:val="20"/>
          <w:szCs w:val="20"/>
        </w:rPr>
        <w:t xml:space="preserve"> ust.1 i 2.</w:t>
      </w:r>
    </w:p>
    <w:p w:rsidR="003F1781" w:rsidRPr="00E55878" w:rsidRDefault="003F1781" w:rsidP="003F1781">
      <w:pPr>
        <w:tabs>
          <w:tab w:val="left" w:pos="284"/>
        </w:tabs>
        <w:spacing w:line="240" w:lineRule="auto"/>
        <w:ind w:left="284"/>
        <w:jc w:val="both"/>
        <w:rPr>
          <w:rFonts w:ascii="Book Antiqua" w:eastAsia="Calibri" w:hAnsi="Book Antiqua" w:cs="Calibri"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9</w:t>
      </w: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:rsidR="003F1781" w:rsidRPr="00F93462" w:rsidRDefault="003F1781" w:rsidP="003F17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F93462">
        <w:rPr>
          <w:rFonts w:ascii="Book Antiqua" w:eastAsia="Calibri" w:hAnsi="Book Antiqua" w:cs="Arial"/>
          <w:sz w:val="20"/>
          <w:szCs w:val="20"/>
        </w:rPr>
        <w:t>Wykonawca zapłaci Zamawiaj</w:t>
      </w:r>
      <w:r w:rsidRPr="00F93462">
        <w:rPr>
          <w:rFonts w:ascii="Book Antiqua" w:eastAsia="TimesNewRoman" w:hAnsi="Book Antiqua" w:cs="Arial"/>
          <w:sz w:val="20"/>
          <w:szCs w:val="20"/>
        </w:rPr>
        <w:t>ą</w:t>
      </w:r>
      <w:r w:rsidRPr="00F93462">
        <w:rPr>
          <w:rFonts w:ascii="Book Antiqua" w:eastAsia="Calibri" w:hAnsi="Book Antiqua" w:cs="Arial"/>
          <w:sz w:val="20"/>
          <w:szCs w:val="20"/>
        </w:rPr>
        <w:t>cemu karę umowną:</w:t>
      </w:r>
    </w:p>
    <w:p w:rsidR="003F1781" w:rsidRPr="00863E9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2771F3">
        <w:rPr>
          <w:rFonts w:ascii="Book Antiqua" w:eastAsia="Calibri" w:hAnsi="Book Antiqua" w:cs="Arial"/>
          <w:sz w:val="20"/>
          <w:szCs w:val="20"/>
        </w:rPr>
        <w:t>1</w:t>
      </w:r>
      <w:r w:rsidRPr="00863E91">
        <w:rPr>
          <w:rFonts w:ascii="Book Antiqua" w:eastAsia="Calibri" w:hAnsi="Book Antiqua" w:cs="Arial"/>
          <w:sz w:val="20"/>
          <w:szCs w:val="20"/>
        </w:rPr>
        <w:t>)za zwłokę w realizacji przedmiotu umowy - w wysokości 1 % wynagrodzenia netto o jakim mowa w § 5 ust. 1 za każdy dzień zwłoki, liczony od dnia następnego przypadającego po dniu, w którym zgodnie z Umową miała nastąpić dostawa do dnia dostawy włącznie;</w:t>
      </w:r>
    </w:p>
    <w:p w:rsidR="003F1781" w:rsidRPr="00863E9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863E91">
        <w:rPr>
          <w:rFonts w:ascii="Book Antiqua" w:eastAsia="Calibri" w:hAnsi="Book Antiqua" w:cs="Arial"/>
          <w:sz w:val="20"/>
          <w:szCs w:val="20"/>
        </w:rPr>
        <w:t>2)za zwłokę w wykonaniu zobowiązań o których mowa w § 7 ust.1 i 2  - w wysokości 1 % wynagrodzenia netto o jakim mowa w § 5 ust. 1 za każdy dzień zwłoki, liczony od dnia następnego przypadającego po dniu, w którym zobowiązanie miało zostać wykonane do dnia zobowiązania włącznie;</w:t>
      </w:r>
    </w:p>
    <w:p w:rsidR="003F1781" w:rsidRPr="00863E9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863E91">
        <w:rPr>
          <w:rFonts w:ascii="Book Antiqua" w:eastAsia="Calibri" w:hAnsi="Book Antiqua" w:cs="Arial"/>
          <w:sz w:val="20"/>
          <w:szCs w:val="20"/>
        </w:rPr>
        <w:t>3) w przypadku odstąpienia od umowy przez Zamawiającego z przyczyn leżących po stronie Wykonawcy, w szczególności  o których mowa w § 8 ust. 2, w wysokości 15 % wynagrodzenia netto, o którym mowa w § 5 ust. 1.</w:t>
      </w:r>
    </w:p>
    <w:p w:rsidR="003F1781" w:rsidRPr="00863E91" w:rsidRDefault="003F1781" w:rsidP="003F178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863E91">
        <w:rPr>
          <w:rFonts w:ascii="Book Antiqua" w:eastAsia="Calibri" w:hAnsi="Book Antiqua" w:cs="Arial"/>
          <w:sz w:val="20"/>
          <w:szCs w:val="20"/>
        </w:rPr>
        <w:t xml:space="preserve">4) </w:t>
      </w:r>
      <w:r w:rsidRPr="00863E91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 xml:space="preserve">Łączna wysokość kar umownych nie może przekroczyć wartości 30% wynagrodzenia netto, o którym mowa w §5 ust.1. </w:t>
      </w:r>
    </w:p>
    <w:p w:rsidR="003F1781" w:rsidRPr="00863E91" w:rsidRDefault="003F1781" w:rsidP="003F17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863E91">
        <w:rPr>
          <w:rFonts w:ascii="Book Antiqua" w:eastAsia="Calibri" w:hAnsi="Book Antiqua" w:cs="Arial"/>
          <w:sz w:val="20"/>
          <w:szCs w:val="20"/>
        </w:rPr>
        <w:t>Zamawiający  zastrzega</w:t>
      </w:r>
      <w:r w:rsidRPr="00863E91">
        <w:rPr>
          <w:rFonts w:ascii="Book Antiqua" w:eastAsia="TimesNewRoman" w:hAnsi="Book Antiqua" w:cs="Arial"/>
          <w:sz w:val="20"/>
          <w:szCs w:val="20"/>
        </w:rPr>
        <w:t xml:space="preserve"> </w:t>
      </w:r>
      <w:r w:rsidRPr="00863E91">
        <w:rPr>
          <w:rFonts w:ascii="Book Antiqua" w:eastAsia="Calibri" w:hAnsi="Book Antiqua" w:cs="Arial"/>
          <w:sz w:val="20"/>
          <w:szCs w:val="20"/>
        </w:rPr>
        <w:t>sobie prawo do żądania od Wykonawcy – na zasadach ogólnych - odszkodowania uzupełniaj</w:t>
      </w:r>
      <w:r w:rsidRPr="00863E91">
        <w:rPr>
          <w:rFonts w:ascii="Book Antiqua" w:eastAsia="TimesNewRoman" w:hAnsi="Book Antiqua" w:cs="Arial"/>
          <w:sz w:val="20"/>
          <w:szCs w:val="20"/>
        </w:rPr>
        <w:t>ą</w:t>
      </w:r>
      <w:r w:rsidRPr="00863E91">
        <w:rPr>
          <w:rFonts w:ascii="Book Antiqua" w:eastAsia="Calibri" w:hAnsi="Book Antiqua" w:cs="Arial"/>
          <w:sz w:val="20"/>
          <w:szCs w:val="20"/>
        </w:rPr>
        <w:t xml:space="preserve">cego, jeżeli kary o których mowa w ust. 1 nie wyrównają wyrządzonej mu szkody. </w:t>
      </w:r>
    </w:p>
    <w:p w:rsidR="003F1781" w:rsidRPr="00863E91" w:rsidRDefault="003F1781" w:rsidP="003F17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863E91">
        <w:rPr>
          <w:rFonts w:ascii="Book Antiqua" w:eastAsia="Calibri" w:hAnsi="Book Antiqua" w:cs="Arial"/>
          <w:sz w:val="20"/>
          <w:szCs w:val="20"/>
        </w:rPr>
        <w:t>Wykonawca wyra</w:t>
      </w:r>
      <w:r w:rsidRPr="00863E91">
        <w:rPr>
          <w:rFonts w:ascii="Book Antiqua" w:eastAsia="TimesNewRoman" w:hAnsi="Book Antiqua" w:cs="Arial"/>
          <w:sz w:val="20"/>
          <w:szCs w:val="20"/>
        </w:rPr>
        <w:t>ż</w:t>
      </w:r>
      <w:r w:rsidRPr="00863E91">
        <w:rPr>
          <w:rFonts w:ascii="Book Antiqua" w:eastAsia="Calibri" w:hAnsi="Book Antiqua" w:cs="Arial"/>
          <w:sz w:val="20"/>
          <w:szCs w:val="20"/>
        </w:rPr>
        <w:t>a zgod</w:t>
      </w:r>
      <w:r w:rsidRPr="00863E91">
        <w:rPr>
          <w:rFonts w:ascii="Book Antiqua" w:eastAsia="TimesNewRoman" w:hAnsi="Book Antiqua" w:cs="Arial"/>
          <w:sz w:val="20"/>
          <w:szCs w:val="20"/>
        </w:rPr>
        <w:t xml:space="preserve">ę </w:t>
      </w:r>
      <w:r w:rsidRPr="00863E91">
        <w:rPr>
          <w:rFonts w:ascii="Book Antiqua" w:eastAsia="Calibri" w:hAnsi="Book Antiqua" w:cs="Arial"/>
          <w:sz w:val="20"/>
          <w:szCs w:val="20"/>
        </w:rPr>
        <w:t>na potr</w:t>
      </w:r>
      <w:r w:rsidRPr="00863E91">
        <w:rPr>
          <w:rFonts w:ascii="Book Antiqua" w:eastAsia="TimesNewRoman" w:hAnsi="Book Antiqua" w:cs="Arial"/>
          <w:sz w:val="20"/>
          <w:szCs w:val="20"/>
        </w:rPr>
        <w:t>ą</w:t>
      </w:r>
      <w:r w:rsidRPr="00863E91">
        <w:rPr>
          <w:rFonts w:ascii="Book Antiqua" w:eastAsia="Calibri" w:hAnsi="Book Antiqua" w:cs="Arial"/>
          <w:sz w:val="20"/>
          <w:szCs w:val="20"/>
        </w:rPr>
        <w:t>cenie kar umownych z przysługuj</w:t>
      </w:r>
      <w:r w:rsidRPr="00863E91">
        <w:rPr>
          <w:rFonts w:ascii="Book Antiqua" w:eastAsia="TimesNewRoman" w:hAnsi="Book Antiqua" w:cs="Arial"/>
          <w:sz w:val="20"/>
          <w:szCs w:val="20"/>
        </w:rPr>
        <w:t>ą</w:t>
      </w:r>
      <w:r w:rsidRPr="00863E91">
        <w:rPr>
          <w:rFonts w:ascii="Book Antiqua" w:eastAsia="Calibri" w:hAnsi="Book Antiqua" w:cs="Arial"/>
          <w:sz w:val="20"/>
          <w:szCs w:val="20"/>
        </w:rPr>
        <w:t>cego mu wynagrodzenia.</w:t>
      </w:r>
    </w:p>
    <w:p w:rsidR="003F1781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3F1781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3F1781" w:rsidRDefault="003F1781" w:rsidP="003F178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10</w:t>
      </w: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Zmiany umowy</w:t>
      </w:r>
    </w:p>
    <w:p w:rsidR="003F1781" w:rsidRPr="005E368A" w:rsidRDefault="003F1781" w:rsidP="003F1781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Zmiana umowy może nastąpić jedynie w formie pisemnego aneksu, jeżeli nie doprowadzi do naruszenia przepisów powszechnie obowiązujących.</w:t>
      </w:r>
    </w:p>
    <w:p w:rsidR="003F1781" w:rsidRPr="005E368A" w:rsidRDefault="003F1781" w:rsidP="003F1781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Strony przewidują możliwość zmiany umowy, w szczególności w przypadku:</w:t>
      </w:r>
    </w:p>
    <w:p w:rsidR="003F1781" w:rsidRPr="005E368A" w:rsidRDefault="003F1781" w:rsidP="003F178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aktualizacji rozwi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za</w:t>
      </w:r>
      <w:r w:rsidRPr="005E368A">
        <w:rPr>
          <w:rFonts w:ascii="Book Antiqua" w:eastAsia="TimesNewRoman" w:hAnsi="Book Antiqua" w:cs="Century Gothic"/>
          <w:sz w:val="20"/>
          <w:szCs w:val="20"/>
        </w:rPr>
        <w:t xml:space="preserve">ń </w:t>
      </w:r>
      <w:r w:rsidRPr="005E368A">
        <w:rPr>
          <w:rFonts w:ascii="Book Antiqua" w:hAnsi="Book Antiqua" w:cs="Century Gothic"/>
          <w:sz w:val="20"/>
          <w:szCs w:val="20"/>
        </w:rPr>
        <w:t>ze wzgl</w:t>
      </w:r>
      <w:r w:rsidRPr="005E368A">
        <w:rPr>
          <w:rFonts w:ascii="Book Antiqua" w:eastAsia="TimesNewRoman" w:hAnsi="Book Antiqua" w:cs="Century Gothic"/>
          <w:sz w:val="20"/>
          <w:szCs w:val="20"/>
        </w:rPr>
        <w:t>ę</w:t>
      </w:r>
      <w:r w:rsidRPr="005E368A">
        <w:rPr>
          <w:rFonts w:ascii="Book Antiqua" w:hAnsi="Book Antiqua" w:cs="Century Gothic"/>
          <w:sz w:val="20"/>
          <w:szCs w:val="20"/>
        </w:rPr>
        <w:t>du na post</w:t>
      </w:r>
      <w:r w:rsidRPr="005E368A">
        <w:rPr>
          <w:rFonts w:ascii="Book Antiqua" w:eastAsia="TimesNewRoman" w:hAnsi="Book Antiqua" w:cs="Century Gothic"/>
          <w:sz w:val="20"/>
          <w:szCs w:val="20"/>
        </w:rPr>
        <w:t>ę</w:t>
      </w:r>
      <w:r w:rsidRPr="005E368A">
        <w:rPr>
          <w:rFonts w:ascii="Book Antiqua" w:hAnsi="Book Antiqua" w:cs="Century Gothic"/>
          <w:sz w:val="20"/>
          <w:szCs w:val="20"/>
        </w:rPr>
        <w:t>p technologiczny (np. wycofanie z obrotu  materiałów), zmiana nie mo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e spowodowa</w:t>
      </w:r>
      <w:r w:rsidRPr="005E368A">
        <w:rPr>
          <w:rFonts w:ascii="Book Antiqua" w:eastAsia="TimesNewRoman" w:hAnsi="Book Antiqua" w:cs="Century Gothic"/>
          <w:sz w:val="20"/>
          <w:szCs w:val="20"/>
        </w:rPr>
        <w:t xml:space="preserve">ć </w:t>
      </w:r>
      <w:r w:rsidRPr="005E368A">
        <w:rPr>
          <w:rFonts w:ascii="Book Antiqua" w:hAnsi="Book Antiqua" w:cs="Century Gothic"/>
          <w:sz w:val="20"/>
          <w:szCs w:val="20"/>
        </w:rPr>
        <w:t>zmiany ceny wynikaj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cej z oferty, na podstawie której był dokonany wybór Wykonawcy,</w:t>
      </w:r>
    </w:p>
    <w:p w:rsidR="003F1781" w:rsidRPr="005E368A" w:rsidRDefault="003F1781" w:rsidP="003F178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zmiany obowi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zuj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cych przepisów je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eli, konieczne b</w:t>
      </w:r>
      <w:r w:rsidRPr="005E368A">
        <w:rPr>
          <w:rFonts w:ascii="Book Antiqua" w:eastAsia="TimesNewRoman" w:hAnsi="Book Antiqua" w:cs="Century Gothic"/>
          <w:sz w:val="20"/>
          <w:szCs w:val="20"/>
        </w:rPr>
        <w:t>ę</w:t>
      </w:r>
      <w:r w:rsidRPr="005E368A">
        <w:rPr>
          <w:rFonts w:ascii="Book Antiqua" w:hAnsi="Book Antiqua" w:cs="Century Gothic"/>
          <w:sz w:val="20"/>
          <w:szCs w:val="20"/>
        </w:rPr>
        <w:t>dzie dostosowanie tre</w:t>
      </w:r>
      <w:r w:rsidRPr="005E368A">
        <w:rPr>
          <w:rFonts w:ascii="Book Antiqua" w:eastAsia="TimesNewRoman" w:hAnsi="Book Antiqua" w:cs="Century Gothic"/>
          <w:sz w:val="20"/>
          <w:szCs w:val="20"/>
        </w:rPr>
        <w:t>ś</w:t>
      </w:r>
      <w:r w:rsidRPr="005E368A">
        <w:rPr>
          <w:rFonts w:ascii="Book Antiqua" w:hAnsi="Book Antiqua" w:cs="Century Gothic"/>
          <w:sz w:val="20"/>
          <w:szCs w:val="20"/>
        </w:rPr>
        <w:t>ci umowy do aktualnego stanu prawnego,</w:t>
      </w:r>
    </w:p>
    <w:p w:rsidR="003F1781" w:rsidRPr="005E368A" w:rsidRDefault="003F1781" w:rsidP="003F178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zmiany stawki podatku od towarów i usług VAT,</w:t>
      </w:r>
    </w:p>
    <w:p w:rsidR="003F1781" w:rsidRPr="005E368A" w:rsidRDefault="003F1781" w:rsidP="003F178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wyst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 xml:space="preserve">pienia </w:t>
      </w:r>
      <w:r w:rsidRPr="00863E91">
        <w:rPr>
          <w:rFonts w:ascii="Book Antiqua" w:hAnsi="Book Antiqua" w:cs="Century Gothic"/>
          <w:sz w:val="20"/>
          <w:szCs w:val="20"/>
        </w:rPr>
        <w:t>zdarze</w:t>
      </w:r>
      <w:r w:rsidRPr="00863E91">
        <w:rPr>
          <w:rFonts w:ascii="Book Antiqua" w:eastAsia="TimesNewRoman" w:hAnsi="Book Antiqua" w:cs="Century Gothic"/>
          <w:sz w:val="20"/>
          <w:szCs w:val="20"/>
        </w:rPr>
        <w:t xml:space="preserve">ń mających charakter </w:t>
      </w:r>
      <w:r w:rsidRPr="00863E91">
        <w:rPr>
          <w:rFonts w:ascii="Book Antiqua" w:hAnsi="Book Antiqua" w:cs="Century Gothic"/>
          <w:sz w:val="20"/>
          <w:szCs w:val="20"/>
        </w:rPr>
        <w:t>siły wy</w:t>
      </w:r>
      <w:r w:rsidRPr="00863E91">
        <w:rPr>
          <w:rFonts w:ascii="Book Antiqua" w:eastAsia="TimesNewRoman" w:hAnsi="Book Antiqua" w:cs="Century Gothic"/>
          <w:sz w:val="20"/>
          <w:szCs w:val="20"/>
        </w:rPr>
        <w:t>ż</w:t>
      </w:r>
      <w:r w:rsidRPr="00863E91">
        <w:rPr>
          <w:rFonts w:ascii="Book Antiqua" w:hAnsi="Book Antiqua" w:cs="Century Gothic"/>
          <w:sz w:val="20"/>
          <w:szCs w:val="20"/>
        </w:rPr>
        <w:t xml:space="preserve">szej </w:t>
      </w:r>
      <w:r w:rsidRPr="005E368A">
        <w:rPr>
          <w:rFonts w:ascii="Book Antiqua" w:hAnsi="Book Antiqua" w:cs="Century Gothic"/>
          <w:sz w:val="20"/>
          <w:szCs w:val="20"/>
        </w:rPr>
        <w:t>rozumianej jako zdarzenie zewn</w:t>
      </w:r>
      <w:r w:rsidRPr="005E368A">
        <w:rPr>
          <w:rFonts w:ascii="Book Antiqua" w:eastAsia="TimesNewRoman" w:hAnsi="Book Antiqua" w:cs="Century Gothic"/>
          <w:sz w:val="20"/>
          <w:szCs w:val="20"/>
        </w:rPr>
        <w:t>ę</w:t>
      </w:r>
      <w:r w:rsidRPr="005E368A">
        <w:rPr>
          <w:rFonts w:ascii="Book Antiqua" w:hAnsi="Book Antiqua" w:cs="Century Gothic"/>
          <w:sz w:val="20"/>
          <w:szCs w:val="20"/>
        </w:rPr>
        <w:t>trzne niemo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liwe do przewidzenia i niemo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liwe do zapobie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enia.</w:t>
      </w:r>
    </w:p>
    <w:p w:rsidR="003F1781" w:rsidRDefault="003F1781" w:rsidP="003F1781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Inicjatorem zmian mo</w:t>
      </w:r>
      <w:r w:rsidRPr="005E368A">
        <w:rPr>
          <w:rFonts w:ascii="Book Antiqua" w:eastAsia="TimesNewRoman" w:hAnsi="Book Antiqua" w:cs="Century Gothic"/>
          <w:sz w:val="20"/>
          <w:szCs w:val="20"/>
        </w:rPr>
        <w:t>ż</w:t>
      </w:r>
      <w:r w:rsidRPr="005E368A">
        <w:rPr>
          <w:rFonts w:ascii="Book Antiqua" w:hAnsi="Book Antiqua" w:cs="Century Gothic"/>
          <w:sz w:val="20"/>
          <w:szCs w:val="20"/>
        </w:rPr>
        <w:t>e by</w:t>
      </w:r>
      <w:r w:rsidRPr="005E368A">
        <w:rPr>
          <w:rFonts w:ascii="Book Antiqua" w:eastAsia="TimesNewRoman" w:hAnsi="Book Antiqua" w:cs="Century Gothic"/>
          <w:sz w:val="20"/>
          <w:szCs w:val="20"/>
        </w:rPr>
        <w:t xml:space="preserve">ć </w:t>
      </w:r>
      <w:r w:rsidRPr="005E368A">
        <w:rPr>
          <w:rFonts w:ascii="Book Antiqua" w:hAnsi="Book Antiqua" w:cs="Century Gothic"/>
          <w:sz w:val="20"/>
          <w:szCs w:val="20"/>
        </w:rPr>
        <w:t>Zamawiaj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cy lub Wykonawca poprzez pisemne wyst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pienie w okresie obowi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zywania umowy zawieraj</w:t>
      </w:r>
      <w:r w:rsidRPr="005E368A">
        <w:rPr>
          <w:rFonts w:ascii="Book Antiqua" w:eastAsia="TimesNewRoman" w:hAnsi="Book Antiqua" w:cs="Century Gothic"/>
          <w:sz w:val="20"/>
          <w:szCs w:val="20"/>
        </w:rPr>
        <w:t>ą</w:t>
      </w:r>
      <w:r w:rsidRPr="005E368A">
        <w:rPr>
          <w:rFonts w:ascii="Book Antiqua" w:hAnsi="Book Antiqua" w:cs="Century Gothic"/>
          <w:sz w:val="20"/>
          <w:szCs w:val="20"/>
        </w:rPr>
        <w:t>ce opis proponowanych zmian i ich uzasadnienie.</w:t>
      </w:r>
    </w:p>
    <w:p w:rsidR="003F1781" w:rsidRPr="005E368A" w:rsidRDefault="003F1781" w:rsidP="003F178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§ 11</w:t>
      </w:r>
    </w:p>
    <w:p w:rsidR="003F1781" w:rsidRPr="005E368A" w:rsidRDefault="003F1781" w:rsidP="003F1781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E368A">
        <w:rPr>
          <w:rFonts w:ascii="Book Antiqua" w:hAnsi="Book Antiqua" w:cs="Century Gothic"/>
          <w:b/>
          <w:bCs/>
          <w:sz w:val="20"/>
          <w:szCs w:val="20"/>
        </w:rPr>
        <w:t>Postanowienia końcowe</w:t>
      </w:r>
    </w:p>
    <w:p w:rsidR="003F1781" w:rsidRPr="005E368A" w:rsidRDefault="003F1781" w:rsidP="003F178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:rsidR="003F1781" w:rsidRPr="005E368A" w:rsidRDefault="003F1781" w:rsidP="003F178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:rsidR="003F1781" w:rsidRPr="005E368A" w:rsidRDefault="003F1781" w:rsidP="003F178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5E368A">
        <w:rPr>
          <w:rFonts w:ascii="Book Antiqua" w:hAnsi="Book Antiqua" w:cs="Century Gothic"/>
          <w:sz w:val="20"/>
          <w:szCs w:val="20"/>
        </w:rPr>
        <w:t>Umowę sporządzono w trzech jednobrzmiących egzemplarzach, jeden dla Wykonawcy, dwa dla Zamawiającego.</w:t>
      </w:r>
    </w:p>
    <w:p w:rsidR="003F1781" w:rsidRPr="005E368A" w:rsidRDefault="003F1781" w:rsidP="003F1781">
      <w:pPr>
        <w:autoSpaceDE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:rsidR="003F1781" w:rsidRPr="005E368A" w:rsidRDefault="003F1781" w:rsidP="003F1781">
      <w:pPr>
        <w:tabs>
          <w:tab w:val="left" w:pos="1320"/>
          <w:tab w:val="left" w:pos="6360"/>
        </w:tabs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5E368A">
        <w:rPr>
          <w:rFonts w:ascii="Book Antiqua" w:hAnsi="Book Antiqua"/>
          <w:b/>
          <w:sz w:val="20"/>
          <w:szCs w:val="20"/>
        </w:rPr>
        <w:tab/>
        <w:t>Zamawiający</w:t>
      </w:r>
      <w:r w:rsidRPr="005E368A">
        <w:rPr>
          <w:rFonts w:ascii="Book Antiqua" w:hAnsi="Book Antiqua"/>
          <w:b/>
          <w:sz w:val="20"/>
          <w:szCs w:val="20"/>
        </w:rPr>
        <w:tab/>
        <w:t>Wykonawca</w:t>
      </w:r>
    </w:p>
    <w:p w:rsidR="003F1781" w:rsidRPr="00E55878" w:rsidRDefault="003F1781" w:rsidP="003F1781">
      <w:pPr>
        <w:tabs>
          <w:tab w:val="left" w:pos="480"/>
          <w:tab w:val="left" w:pos="5520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5E368A">
        <w:rPr>
          <w:rFonts w:ascii="Book Antiqua" w:hAnsi="Book Antiqua"/>
          <w:sz w:val="20"/>
          <w:szCs w:val="20"/>
        </w:rPr>
        <w:tab/>
        <w:t>.........................................................</w:t>
      </w:r>
      <w:r w:rsidRPr="005E368A">
        <w:rPr>
          <w:rFonts w:ascii="Book Antiqua" w:hAnsi="Book Antiqua"/>
          <w:sz w:val="20"/>
          <w:szCs w:val="20"/>
        </w:rPr>
        <w:tab/>
        <w:t>.........................................................</w:t>
      </w:r>
    </w:p>
    <w:p w:rsidR="003F1781" w:rsidRDefault="003F1781" w:rsidP="003F1781">
      <w:pPr>
        <w:spacing w:line="360" w:lineRule="auto"/>
        <w:rPr>
          <w:rFonts w:ascii="Book Antiqua" w:hAnsi="Book Antiqua"/>
          <w:sz w:val="20"/>
          <w:szCs w:val="20"/>
        </w:rPr>
      </w:pPr>
      <w:r w:rsidRPr="005E368A">
        <w:rPr>
          <w:rFonts w:ascii="Book Antiqua" w:hAnsi="Book Antiqua"/>
          <w:sz w:val="20"/>
          <w:szCs w:val="20"/>
        </w:rPr>
        <w:t>Załączniki:</w:t>
      </w:r>
    </w:p>
    <w:p w:rsidR="003F1781" w:rsidRPr="005E368A" w:rsidRDefault="003F1781" w:rsidP="003F1781">
      <w:pPr>
        <w:spacing w:line="360" w:lineRule="auto"/>
        <w:rPr>
          <w:rFonts w:ascii="Book Antiqua" w:hAnsi="Book Antiqua"/>
          <w:sz w:val="20"/>
          <w:szCs w:val="20"/>
        </w:rPr>
      </w:pPr>
      <w:r w:rsidRPr="005E368A">
        <w:rPr>
          <w:rFonts w:ascii="Book Antiqua" w:hAnsi="Book Antiqua"/>
          <w:sz w:val="20"/>
          <w:szCs w:val="20"/>
        </w:rPr>
        <w:t>1. Formularz cenowy</w:t>
      </w:r>
    </w:p>
    <w:p w:rsidR="003F1781" w:rsidRPr="005E368A" w:rsidRDefault="003F1781" w:rsidP="003F1781">
      <w:pPr>
        <w:jc w:val="center"/>
        <w:rPr>
          <w:rFonts w:ascii="Book Antiqua" w:hAnsi="Book Antiqua"/>
        </w:rPr>
      </w:pPr>
    </w:p>
    <w:p w:rsidR="003F1781" w:rsidRPr="006D578A" w:rsidRDefault="003F1781" w:rsidP="003F1781"/>
    <w:p w:rsidR="003F1781" w:rsidRPr="006D578A" w:rsidRDefault="003F1781" w:rsidP="003F1781">
      <w:pPr>
        <w:jc w:val="right"/>
      </w:pPr>
    </w:p>
    <w:p w:rsidR="00E67DD1" w:rsidRDefault="00E67DD1"/>
    <w:sectPr w:rsidR="00E67DD1" w:rsidSect="00A01754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Bold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A" w:rsidRDefault="00843766">
    <w:pPr>
      <w:pStyle w:val="Nagwek"/>
    </w:pPr>
  </w:p>
  <w:p w:rsidR="006D578A" w:rsidRDefault="008437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54" w:rsidRDefault="00843766">
    <w:pPr>
      <w:pStyle w:val="Nagwek"/>
    </w:pPr>
  </w:p>
  <w:p w:rsidR="00A01754" w:rsidRDefault="008437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23C11"/>
    <w:multiLevelType w:val="hybridMultilevel"/>
    <w:tmpl w:val="9C6C5AE8"/>
    <w:lvl w:ilvl="0" w:tplc="D060755E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921190"/>
    <w:multiLevelType w:val="hybridMultilevel"/>
    <w:tmpl w:val="DC5A07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3C54C4"/>
    <w:multiLevelType w:val="multilevel"/>
    <w:tmpl w:val="AE54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60391"/>
    <w:multiLevelType w:val="hybridMultilevel"/>
    <w:tmpl w:val="E7568930"/>
    <w:lvl w:ilvl="0" w:tplc="436E5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4F3E2E"/>
    <w:multiLevelType w:val="hybridMultilevel"/>
    <w:tmpl w:val="C0F6248A"/>
    <w:lvl w:ilvl="0" w:tplc="3D4E3826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F7B4E"/>
    <w:multiLevelType w:val="hybridMultilevel"/>
    <w:tmpl w:val="BD10A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4CE4"/>
    <w:multiLevelType w:val="hybridMultilevel"/>
    <w:tmpl w:val="FC40B1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6"/>
  </w:num>
  <w:num w:numId="13">
    <w:abstractNumId w:val="10"/>
  </w:num>
  <w:num w:numId="14">
    <w:abstractNumId w:val="11"/>
  </w:num>
  <w:num w:numId="15">
    <w:abstractNumId w:val="9"/>
  </w:num>
  <w:num w:numId="16">
    <w:abstractNumId w:val="3"/>
  </w:num>
  <w:num w:numId="17">
    <w:abstractNumId w:val="21"/>
  </w:num>
  <w:num w:numId="18">
    <w:abstractNumId w:val="17"/>
  </w:num>
  <w:num w:numId="19">
    <w:abstractNumId w:val="14"/>
  </w:num>
  <w:num w:numId="20">
    <w:abstractNumId w:val="2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1"/>
    <w:rsid w:val="00104E03"/>
    <w:rsid w:val="003F1781"/>
    <w:rsid w:val="00511973"/>
    <w:rsid w:val="00843766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178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F1781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781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1781"/>
  </w:style>
  <w:style w:type="paragraph" w:styleId="Tekstdymka">
    <w:name w:val="Balloon Text"/>
    <w:basedOn w:val="Normalny"/>
    <w:link w:val="TekstdymkaZnak"/>
    <w:uiPriority w:val="99"/>
    <w:semiHidden/>
    <w:unhideWhenUsed/>
    <w:rsid w:val="003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178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F1781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781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1781"/>
  </w:style>
  <w:style w:type="paragraph" w:styleId="Tekstdymka">
    <w:name w:val="Balloon Text"/>
    <w:basedOn w:val="Normalny"/>
    <w:link w:val="TekstdymkaZnak"/>
    <w:uiPriority w:val="99"/>
    <w:semiHidden/>
    <w:unhideWhenUsed/>
    <w:rsid w:val="003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lawomir.kubiak@uk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4297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2</cp:revision>
  <cp:lastPrinted>2022-05-18T10:51:00Z</cp:lastPrinted>
  <dcterms:created xsi:type="dcterms:W3CDTF">2022-05-18T09:14:00Z</dcterms:created>
  <dcterms:modified xsi:type="dcterms:W3CDTF">2022-05-18T10:52:00Z</dcterms:modified>
</cp:coreProperties>
</file>