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before="0" w:after="0"/>
        <w:jc w:val="both"/>
        <w:rPr>
          <w:rFonts w:ascii="Times New Roman" w:hAnsi="Times New Roman" w:eastAsia="Calibri" w:cs="Times New Roman"/>
          <w:b/>
        </w:rPr>
      </w:pPr>
      <w:r>
        <w:rPr>
          <w:rFonts w:eastAsia="Calibri" w:cs="Times New Roman" w:ascii="Times New Roman" w:hAnsi="Times New Roman"/>
          <w:b/>
        </w:rPr>
        <w:t>Zamawiający:</w:t>
      </w:r>
    </w:p>
    <w:p>
      <w:pPr>
        <w:pStyle w:val="Normal"/>
        <w:tabs>
          <w:tab w:val="clear" w:pos="720"/>
          <w:tab w:val="left" w:pos="6236" w:leader="none"/>
        </w:tabs>
        <w:spacing w:lineRule="exact" w:line="300" w:before="0" w:after="0"/>
        <w:jc w:val="both"/>
        <w:rPr>
          <w:rFonts w:ascii="Times New Roman" w:hAnsi="Times New Roman" w:eastAsia="Calibri" w:cs="Times New Roman"/>
          <w:b/>
        </w:rPr>
      </w:pPr>
      <w:r>
        <w:rPr>
          <w:rFonts w:eastAsia="Calibri" w:cs="Times New Roman" w:ascii="Times New Roman" w:hAnsi="Times New Roman"/>
          <w:b/>
        </w:rPr>
        <w:t>Gmina Słupsk</w:t>
        <w:tab/>
      </w:r>
    </w:p>
    <w:p>
      <w:pPr>
        <w:pStyle w:val="Normal"/>
        <w:tabs>
          <w:tab w:val="clear" w:pos="720"/>
          <w:tab w:val="center" w:pos="4873" w:leader="none"/>
          <w:tab w:val="left" w:pos="5447" w:leader="none"/>
        </w:tabs>
        <w:spacing w:lineRule="exact" w:line="300" w:before="0" w:after="0"/>
        <w:jc w:val="both"/>
        <w:rPr>
          <w:rFonts w:ascii="Times New Roman" w:hAnsi="Times New Roman" w:eastAsia="Calibri" w:cs="Times New Roman"/>
          <w:b/>
        </w:rPr>
      </w:pPr>
      <w:r>
        <w:rPr>
          <w:rFonts w:eastAsia="Calibri" w:cs="Times New Roman" w:ascii="Times New Roman" w:hAnsi="Times New Roman"/>
          <w:b/>
        </w:rPr>
        <w:t>ul. Sportowa 34</w:t>
      </w:r>
    </w:p>
    <w:p>
      <w:pPr>
        <w:pStyle w:val="Normal"/>
        <w:tabs>
          <w:tab w:val="clear" w:pos="720"/>
          <w:tab w:val="center" w:pos="4873" w:leader="none"/>
          <w:tab w:val="left" w:pos="5447" w:leader="none"/>
        </w:tabs>
        <w:spacing w:lineRule="exact" w:line="300" w:before="0" w:after="0"/>
        <w:jc w:val="both"/>
        <w:rPr>
          <w:rFonts w:ascii="Times New Roman" w:hAnsi="Times New Roman" w:eastAsia="Calibri" w:cs="Times New Roman"/>
          <w:b/>
        </w:rPr>
      </w:pPr>
      <w:r>
        <w:rPr>
          <w:rFonts w:eastAsia="Calibri" w:cs="Times New Roman" w:ascii="Times New Roman" w:hAnsi="Times New Roman"/>
          <w:b/>
        </w:rPr>
        <w:t>76-200 Słupsk</w:t>
        <w:tab/>
        <w:tab/>
      </w:r>
    </w:p>
    <w:p>
      <w:pPr>
        <w:pStyle w:val="Normal"/>
        <w:spacing w:lineRule="exact" w:line="300" w:before="0" w:after="0"/>
        <w:jc w:val="both"/>
        <w:rPr>
          <w:rFonts w:ascii="Times New Roman" w:hAnsi="Times New Roman" w:eastAsia="Calibri" w:cs="Times New Roman"/>
          <w:b/>
          <w:lang w:val="en-US"/>
        </w:rPr>
      </w:pPr>
      <w:r>
        <w:rPr>
          <w:rFonts w:eastAsia="Calibri" w:cs="Times New Roman" w:ascii="Times New Roman" w:hAnsi="Times New Roman"/>
          <w:b/>
          <w:lang w:val="en-US"/>
        </w:rPr>
      </w:r>
    </w:p>
    <w:p>
      <w:pPr>
        <w:pStyle w:val="Normal"/>
        <w:tabs>
          <w:tab w:val="clear" w:pos="720"/>
          <w:tab w:val="left" w:pos="6548" w:leader="none"/>
        </w:tabs>
        <w:spacing w:lineRule="auto" w:line="240" w:before="0" w:after="0"/>
        <w:jc w:val="both"/>
        <w:rPr>
          <w:rFonts w:ascii="Times New Roman" w:hAnsi="Times New Roman" w:cs="Times New Roman"/>
          <w:b/>
          <w:lang w:val="en-US"/>
        </w:rPr>
      </w:pPr>
      <w:r>
        <w:rPr>
          <w:rFonts w:cs="Times New Roman" w:ascii="Times New Roman" w:hAnsi="Times New Roman"/>
          <w:b/>
          <w:lang w:val="en-US"/>
        </w:rPr>
        <w:tab/>
      </w:r>
    </w:p>
    <w:p>
      <w:pPr>
        <w:pStyle w:val="Normal"/>
        <w:spacing w:lineRule="auto" w:line="240" w:before="0" w:after="0"/>
        <w:jc w:val="center"/>
        <w:rPr>
          <w:rFonts w:ascii="Times New Roman" w:hAnsi="Times New Roman" w:cs="Times New Roman"/>
          <w:b/>
          <w:sz w:val="32"/>
          <w:szCs w:val="32"/>
          <w:lang w:val="en-US"/>
        </w:rPr>
      </w:pPr>
      <w:r>
        <w:rPr>
          <w:rFonts w:cs="Times New Roman" w:ascii="Times New Roman" w:hAnsi="Times New Roman"/>
          <w:b/>
          <w:sz w:val="32"/>
          <w:szCs w:val="32"/>
          <w:lang w:val="en-US"/>
        </w:rPr>
      </w:r>
    </w:p>
    <w:p>
      <w:pPr>
        <w:pStyle w:val="Normal"/>
        <w:spacing w:lineRule="auto" w:line="240" w:before="0" w:after="0"/>
        <w:jc w:val="center"/>
        <w:rPr/>
      </w:pPr>
      <w:r>
        <w:rPr>
          <w:rFonts w:cs="Times New Roman" w:ascii="Times New Roman" w:hAnsi="Times New Roman"/>
          <w:b/>
          <w:sz w:val="32"/>
          <w:szCs w:val="32"/>
        </w:rPr>
        <w:t>SPECYFIKACJA WARUNKÓW ZAMÓWIENIA</w:t>
      </w:r>
    </w:p>
    <w:p>
      <w:pPr>
        <w:pStyle w:val="Normal"/>
        <w:spacing w:lineRule="auto" w:line="240" w:before="0" w:after="0"/>
        <w:jc w:val="center"/>
        <w:rPr/>
      </w:pPr>
      <w:r>
        <w:rPr>
          <w:rFonts w:cs="Times New Roman" w:ascii="Times New Roman" w:hAnsi="Times New Roman"/>
          <w:b/>
        </w:rPr>
        <w:t xml:space="preserve">w postępowaniu o udzielenie zamówienia publicznego, którego wartość szacunkowa nie przekracza kwoty określonej w przepisach wydanych na podstawie art. 3 ust. 1 pkt 1 ustawy, realizowanym </w:t>
        <w:br/>
        <w:t>w trybie podstawowym pn:</w:t>
      </w:r>
    </w:p>
    <w:p>
      <w:pPr>
        <w:pStyle w:val="Normal"/>
        <w:spacing w:lineRule="auto" w:line="240" w:before="0" w:after="0"/>
        <w:rPr>
          <w:b/>
          <w:sz w:val="32"/>
          <w:szCs w:val="32"/>
        </w:rPr>
      </w:pPr>
      <w:r>
        <w:rPr>
          <w:b/>
          <w:sz w:val="32"/>
          <w:szCs w:val="32"/>
        </w:rPr>
      </w:r>
    </w:p>
    <w:p>
      <w:pPr>
        <w:pStyle w:val="Normal"/>
        <w:spacing w:lineRule="auto" w:line="240" w:before="0" w:after="0"/>
        <w:rPr>
          <w:b/>
          <w:sz w:val="32"/>
          <w:szCs w:val="32"/>
        </w:rPr>
      </w:pPr>
      <w:r>
        <w:rPr>
          <w:b/>
          <w:sz w:val="32"/>
          <w:szCs w:val="32"/>
        </w:rPr>
      </w:r>
    </w:p>
    <w:p>
      <w:pPr>
        <w:pStyle w:val="Akapitzlist"/>
        <w:spacing w:lineRule="auto" w:line="360" w:before="0" w:after="120"/>
        <w:contextualSpacing/>
        <w:jc w:val="center"/>
        <w:rPr>
          <w:b/>
        </w:rPr>
      </w:pPr>
      <w:r>
        <w:rPr>
          <w:b/>
          <w:bCs/>
        </w:rPr>
        <w:t xml:space="preserve">Wykonanie i dostarczenie całodziennych posiłków do Żłobka Gminnego Iskiereczka </w:t>
        <w:br/>
        <w:t xml:space="preserve">w Redzikowie dla dzieci w wieku od 20 tygodnia do lat 3 - </w:t>
      </w:r>
      <w:r>
        <w:rPr>
          <w:b/>
        </w:rPr>
        <w:t>ZP.271.42.2023</w:t>
      </w:r>
    </w:p>
    <w:p>
      <w:pPr>
        <w:pStyle w:val="Normal"/>
        <w:spacing w:lineRule="auto" w:line="240"/>
        <w:jc w:val="center"/>
        <w:rPr>
          <w:b w:val="false"/>
          <w:bCs w:val="false"/>
        </w:rPr>
      </w:pPr>
      <w:r>
        <w:rPr>
          <w:rFonts w:ascii="Times New Roman" w:hAnsi="Times New Roman"/>
          <w:b w:val="false"/>
          <w:bCs w:val="false"/>
        </w:rPr>
        <w:t xml:space="preserve">          </w:t>
      </w:r>
      <w:r>
        <w:rPr>
          <w:rFonts w:ascii="Times New Roman" w:hAnsi="Times New Roman"/>
          <w:b w:val="false"/>
          <w:bCs w:val="false"/>
        </w:rPr>
        <w:t>(CPV: 55321000-6, 55520000-1)</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ZAŁĄCZNIKI DO SIWZ: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FORMULARZ OFERTY – ZAŁĄCZNIK NR 1 DO SWZ,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OŚWIADCZENIE WYKONAWCY SKŁADANE NA PODSTAWIE ART. 25A UST. 1 PZP DOTYCZĄCE SPEŁNIANIA WARUNKÓW UDZIAŁU W POSTĘPOWANIU ORAZ PRZESŁANEK WYKLUCZENIA </w:t>
        <w:br/>
        <w:t>Z POSTĘPOWANIA – ZAŁĄCZNIK NR 2 DO SWZ,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WYKAZ USŁUG – ZAŁĄCZNIK NR 3 DO SWZ,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WYKAZ OSÓB ZDOLNYCH DO WYKONANIA ZAMÓWIENIA, KTÓRE BĘDĄ UCZESTNICZYĆ </w:t>
        <w:br/>
        <w:t>W WYKONYWANIU ZAMÓWIENIA – ZAŁĄCZNIK NR 4 DO SWZ,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ZOBOWIĄZANIE DO ODDANIA DO DYSPOZYCJI WYKONAWCY NIEZBĘDNYCH ZASOBÓW NA OKRES KORZYSTANIA Z NICH PRZY WYKONANIU ZAMÓWIENIA– ZAŁĄCZNIK NR 5 DO SWZ,</w:t>
      </w:r>
    </w:p>
    <w:p>
      <w:pPr>
        <w:pStyle w:val="ListParagraph"/>
        <w:numPr>
          <w:ilvl w:val="0"/>
          <w:numId w:val="3"/>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WZÓR UMOWY – ZAŁĄCZNIK NR 6 DO SWZ,</w:t>
      </w:r>
    </w:p>
    <w:p>
      <w:pPr>
        <w:pStyle w:val="ListParagraph"/>
        <w:spacing w:lineRule="auto" w:line="240" w:before="0" w:after="0"/>
        <w:ind w:left="144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144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144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contextualSpacing/>
        <w:jc w:val="both"/>
        <w:rPr>
          <w:sz w:val="20"/>
          <w:szCs w:val="20"/>
        </w:rPr>
      </w:pPr>
      <w:r>
        <w:rPr>
          <w:sz w:val="20"/>
          <w:szCs w:val="20"/>
        </w:rPr>
      </w:r>
    </w:p>
    <w:p>
      <w:pPr>
        <w:pStyle w:val="Normal"/>
        <w:tabs>
          <w:tab w:val="clear" w:pos="720"/>
          <w:tab w:val="center" w:pos="4873" w:leader="none"/>
        </w:tabs>
        <w:spacing w:lineRule="auto" w:line="240" w:before="0" w:after="0"/>
        <w:jc w:val="both"/>
        <w:rPr>
          <w:rFonts w:ascii="Times New Roman" w:hAnsi="Times New Roman" w:cs="Times New Roman"/>
        </w:rPr>
      </w:pPr>
      <w:r>
        <w:rPr>
          <w:rFonts w:cs="Times New Roman" w:ascii="Times New Roman" w:hAnsi="Times New Roman"/>
        </w:rPr>
        <w:t>Sporządziła:</w:t>
        <w:tab/>
        <w:tab/>
        <w:tab/>
        <w:tab/>
        <w:t>Zatwierdzam niniejszą specyfikację:</w:t>
      </w:r>
    </w:p>
    <w:p>
      <w:pPr>
        <w:pStyle w:val="Normal"/>
        <w:tabs>
          <w:tab w:val="clear" w:pos="720"/>
          <w:tab w:val="center" w:pos="4873" w:leader="none"/>
        </w:tabs>
        <w:spacing w:lineRule="auto" w:line="240" w:before="0" w:after="0"/>
        <w:jc w:val="both"/>
        <w:rPr>
          <w:rFonts w:ascii="Times New Roman" w:hAnsi="Times New Roman" w:cs="Times New Roman"/>
        </w:rPr>
      </w:pPr>
      <w:r>
        <w:rPr>
          <w:rFonts w:cs="Times New Roman" w:ascii="Times New Roman" w:hAnsi="Times New Roman"/>
        </w:rPr>
        <w:t>Komisja Przetargowa</w:t>
      </w:r>
    </w:p>
    <w:p>
      <w:pPr>
        <w:pStyle w:val="Normal"/>
        <w:tabs>
          <w:tab w:val="clear" w:pos="720"/>
          <w:tab w:val="center" w:pos="4873" w:leader="none"/>
        </w:tabs>
        <w:spacing w:lineRule="auto" w:line="240" w:before="0" w:after="0"/>
        <w:jc w:val="both"/>
        <w:rPr>
          <w:rFonts w:ascii="Times New Roman" w:hAnsi="Times New Roman" w:cs="Times New Roman"/>
        </w:rPr>
      </w:pPr>
      <w:r>
        <w:rPr>
          <w:rFonts w:cs="Times New Roman" w:ascii="Times New Roman" w:hAnsi="Times New Roman"/>
        </w:rPr>
        <w:t xml:space="preserve">Powołana Zarządzeniem </w:t>
      </w:r>
    </w:p>
    <w:p>
      <w:pPr>
        <w:pStyle w:val="Normal"/>
        <w:tabs>
          <w:tab w:val="clear" w:pos="720"/>
          <w:tab w:val="center" w:pos="4873" w:leader="none"/>
        </w:tabs>
        <w:spacing w:lineRule="auto" w:line="240" w:before="0" w:after="0"/>
        <w:jc w:val="both"/>
        <w:rPr>
          <w:rFonts w:ascii="Times New Roman" w:hAnsi="Times New Roman" w:cs="Times New Roman"/>
        </w:rPr>
      </w:pPr>
      <w:r>
        <w:rPr>
          <w:rFonts w:cs="Times New Roman" w:ascii="Times New Roman" w:hAnsi="Times New Roman"/>
        </w:rPr>
        <w:t>Wójta Gminy Słupsk</w:t>
      </w:r>
    </w:p>
    <w:p>
      <w:pPr>
        <w:pStyle w:val="Normal"/>
        <w:spacing w:lineRule="auto" w:line="240" w:before="0" w:after="0"/>
        <w:jc w:val="both"/>
        <w:rPr>
          <w:b/>
        </w:rPr>
      </w:pPr>
      <w:r>
        <w:rPr>
          <w:b/>
        </w:rPr>
        <w:tab/>
        <w:tab/>
        <w:tab/>
        <w:tab/>
        <w:tab/>
        <w:tab/>
        <w:tab/>
        <w:tab/>
        <w:tab/>
      </w:r>
    </w:p>
    <w:p>
      <w:pPr>
        <w:pStyle w:val="Normal"/>
        <w:spacing w:lineRule="auto" w:line="240" w:before="0" w:after="0"/>
        <w:jc w:val="both"/>
        <w:rPr>
          <w:rFonts w:ascii="Times New Roman" w:hAnsi="Times New Roman"/>
          <w:b w:val="false"/>
          <w:bCs w:val="false"/>
          <w:i/>
          <w:i/>
          <w:iCs/>
          <w:sz w:val="20"/>
          <w:szCs w:val="20"/>
        </w:rPr>
      </w:pPr>
      <w:r>
        <w:rPr>
          <w:rFonts w:ascii="Times New Roman" w:hAnsi="Times New Roman"/>
          <w:b w:val="false"/>
          <w:bCs w:val="false"/>
          <w:i/>
          <w:iCs/>
          <w:sz w:val="20"/>
          <w:szCs w:val="20"/>
        </w:rPr>
        <w:tab/>
        <w:tab/>
        <w:tab/>
        <w:tab/>
        <w:tab/>
        <w:tab/>
        <w:tab/>
        <w:tab/>
        <w:tab/>
        <w:t xml:space="preserve">          Wójt Gminy Słupsk</w:t>
      </w:r>
    </w:p>
    <w:p>
      <w:pPr>
        <w:pStyle w:val="Normal"/>
        <w:spacing w:lineRule="auto" w:line="240" w:before="0" w:after="0"/>
        <w:jc w:val="both"/>
        <w:rPr>
          <w:rFonts w:ascii="Times New Roman" w:hAnsi="Times New Roman"/>
          <w:b w:val="false"/>
          <w:bCs w:val="false"/>
          <w:i/>
          <w:i/>
          <w:iCs/>
          <w:sz w:val="20"/>
          <w:szCs w:val="20"/>
        </w:rPr>
      </w:pPr>
      <w:r>
        <w:rPr>
          <w:rFonts w:ascii="Times New Roman" w:hAnsi="Times New Roman"/>
          <w:b w:val="false"/>
          <w:bCs w:val="false"/>
          <w:i/>
          <w:iCs/>
          <w:sz w:val="20"/>
          <w:szCs w:val="20"/>
        </w:rPr>
        <w:tab/>
        <w:tab/>
        <w:tab/>
        <w:tab/>
        <w:tab/>
        <w:tab/>
        <w:tab/>
        <w:tab/>
        <w:tab/>
        <w:t xml:space="preserve">             Barbara Dykier</w:t>
      </w:r>
    </w:p>
    <w:p>
      <w:pPr>
        <w:pStyle w:val="Normal"/>
        <w:spacing w:lineRule="auto" w:line="240" w:before="0" w:after="0"/>
        <w:jc w:val="both"/>
        <w:rPr>
          <w:b/>
        </w:rPr>
      </w:pPr>
      <w:r>
        <w:rPr>
          <w:b/>
        </w:rPr>
      </w:r>
    </w:p>
    <w:p>
      <w:pPr>
        <w:pStyle w:val="Normal"/>
        <w:spacing w:lineRule="auto" w:line="240" w:before="0" w:after="0"/>
        <w:jc w:val="both"/>
        <w:rPr>
          <w:b/>
        </w:rPr>
      </w:pPr>
      <w:r>
        <w:rPr>
          <w:b/>
        </w:rPr>
      </w:r>
    </w:p>
    <w:p>
      <w:pPr>
        <w:pStyle w:val="Normal"/>
        <w:tabs>
          <w:tab w:val="clear" w:pos="720"/>
          <w:tab w:val="left" w:pos="6787" w:leader="none"/>
        </w:tabs>
        <w:spacing w:lineRule="auto" w:line="240" w:before="0" w:after="0"/>
        <w:jc w:val="both"/>
        <w:rPr/>
      </w:pPr>
      <w:r>
        <w:rPr>
          <w:rFonts w:cs="Times New Roman" w:ascii="Times New Roman" w:hAnsi="Times New Roman"/>
        </w:rPr>
        <w:t>Słupsk, dnia 27.10.2023 r.</w:t>
      </w:r>
    </w:p>
    <w:p>
      <w:pPr>
        <w:pStyle w:val="Normal"/>
        <w:spacing w:lineRule="exact" w:line="300" w:before="0" w:after="200"/>
        <w:contextualSpacing/>
        <w:jc w:val="both"/>
        <w:rPr>
          <w:rFonts w:ascii="Times New Roman" w:hAnsi="Times New Roman" w:eastAsia="Calibri" w:cs="Times New Roman"/>
          <w:b/>
        </w:rPr>
      </w:pPr>
      <w:r>
        <w:rPr>
          <w:rFonts w:eastAsia="Calibri" w:cs="Times New Roman" w:ascii="Times New Roman" w:hAnsi="Times New Roman"/>
          <w:b/>
        </w:rPr>
      </w:r>
    </w:p>
    <w:p>
      <w:pPr>
        <w:pStyle w:val="Normal"/>
        <w:spacing w:lineRule="exact" w:line="300" w:before="0" w:after="200"/>
        <w:contextualSpacing/>
        <w:jc w:val="both"/>
        <w:rPr>
          <w:rFonts w:ascii="Times New Roman" w:hAnsi="Times New Roman" w:eastAsia="Calibri" w:cs="Times New Roman"/>
          <w:b/>
        </w:rPr>
      </w:pPr>
      <w:r>
        <w:rPr>
          <w:rFonts w:eastAsia="Calibri" w:cs="Times New Roman" w:ascii="Times New Roman" w:hAnsi="Times New Roman"/>
          <w:b/>
        </w:rPr>
      </w:r>
    </w:p>
    <w:p>
      <w:pPr>
        <w:pStyle w:val="Normal"/>
        <w:spacing w:lineRule="exact" w:line="300" w:before="0" w:after="200"/>
        <w:contextualSpacing/>
        <w:jc w:val="both"/>
        <w:rPr>
          <w:rFonts w:ascii="Times New Roman" w:hAnsi="Times New Roman" w:eastAsia="Calibri" w:cs="Times New Roman"/>
          <w:b/>
        </w:rPr>
      </w:pPr>
      <w:r>
        <w:rPr>
          <w:rFonts w:eastAsia="Calibri" w:cs="Times New Roman" w:ascii="Times New Roman" w:hAnsi="Times New Roman"/>
          <w:b/>
        </w:rPr>
      </w:r>
    </w:p>
    <w:p>
      <w:pPr>
        <w:pStyle w:val="Normal"/>
        <w:spacing w:lineRule="exact" w:line="300" w:before="0" w:after="200"/>
        <w:contextualSpacing/>
        <w:jc w:val="both"/>
        <w:rPr>
          <w:rFonts w:ascii="Times New Roman" w:hAnsi="Times New Roman" w:eastAsia="Calibri" w:cs="Times New Roman"/>
          <w:b/>
        </w:rPr>
      </w:pPr>
      <w:r>
        <w:rPr>
          <w:rFonts w:eastAsia="Calibri" w:cs="Times New Roman" w:ascii="Times New Roman" w:hAnsi="Times New Roman"/>
          <w:b/>
        </w:rPr>
      </w:r>
    </w:p>
    <w:p>
      <w:pPr>
        <w:pStyle w:val="Normal"/>
        <w:spacing w:lineRule="exact" w:line="300" w:before="0" w:after="200"/>
        <w:contextualSpacing/>
        <w:jc w:val="both"/>
        <w:rPr>
          <w:rFonts w:ascii="Times New Roman" w:hAnsi="Times New Roman" w:eastAsia="Calibri" w:cs="Times New Roman"/>
          <w:b/>
        </w:rPr>
      </w:pPr>
      <w:r>
        <w:rPr>
          <w:rFonts w:eastAsia="Calibri" w:cs="Times New Roman" w:ascii="Times New Roman" w:hAnsi="Times New Roman"/>
          <w:b/>
        </w:rPr>
      </w:r>
    </w:p>
    <w:p>
      <w:pPr>
        <w:pStyle w:val="Normal"/>
        <w:spacing w:lineRule="exact" w:line="300" w:before="0" w:after="200"/>
        <w:contextualSpacing/>
        <w:jc w:val="both"/>
        <w:rPr/>
      </w:pPr>
      <w:r>
        <w:rPr>
          <w:rFonts w:eastAsia="Calibri" w:cs="Times New Roman" w:ascii="Times New Roman" w:hAnsi="Times New Roman"/>
          <w:b/>
        </w:rPr>
        <w:t xml:space="preserve">INFORMACJA DLA WYKONAWCÓW </w:t>
      </w:r>
    </w:p>
    <w:p>
      <w:pPr>
        <w:pStyle w:val="Normal"/>
        <w:numPr>
          <w:ilvl w:val="0"/>
          <w:numId w:val="1"/>
        </w:numPr>
        <w:spacing w:lineRule="exact" w:line="300" w:before="0" w:after="200"/>
        <w:contextualSpacing/>
        <w:jc w:val="both"/>
        <w:rPr/>
      </w:pPr>
      <w:r>
        <w:rPr>
          <w:rFonts w:eastAsia="Calibri" w:cs="Times New Roman" w:ascii="Times New Roman" w:hAnsi="Times New Roman"/>
          <w:b/>
        </w:rPr>
        <w:t>Nazwa oraz adres Zamawiającego</w:t>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Gmina Słupsk</w:t>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76-200 Słupsk, ul. Sportowa 34</w:t>
      </w:r>
    </w:p>
    <w:p>
      <w:pPr>
        <w:pStyle w:val="Normal"/>
        <w:spacing w:lineRule="exact" w:line="300" w:before="0" w:after="0"/>
        <w:ind w:left="360" w:hanging="0"/>
        <w:jc w:val="both"/>
        <w:rPr/>
      </w:pPr>
      <w:r>
        <w:rPr>
          <w:rFonts w:eastAsia="Calibri" w:cs="Times New Roman" w:ascii="Times New Roman" w:hAnsi="Times New Roman"/>
        </w:rPr>
        <w:t xml:space="preserve">Adres strony internetowej Zamawiającego: </w:t>
      </w:r>
      <w:hyperlink r:id="rId2">
        <w:r>
          <w:rPr>
            <w:rStyle w:val="Czeinternetowe"/>
            <w:rFonts w:eastAsia="Calibri" w:cs="Times New Roman" w:ascii="Times New Roman" w:hAnsi="Times New Roman"/>
            <w:color w:val="auto"/>
            <w:u w:val="none"/>
          </w:rPr>
          <w:t>www.gminaslupsk.pl</w:t>
        </w:r>
      </w:hyperlink>
      <w:r>
        <w:rPr>
          <w:rFonts w:eastAsia="Calibri" w:cs="Times New Roman" w:ascii="Times New Roman" w:hAnsi="Times New Roman"/>
          <w:color w:val="auto"/>
          <w:u w:val="none"/>
        </w:rPr>
        <w:t xml:space="preserve"> </w:t>
      </w:r>
    </w:p>
    <w:p>
      <w:pPr>
        <w:pStyle w:val="Normal"/>
        <w:spacing w:lineRule="exact" w:line="300" w:before="0" w:after="0"/>
        <w:ind w:left="360" w:hanging="0"/>
        <w:jc w:val="both"/>
        <w:rPr/>
      </w:pPr>
      <w:r>
        <w:rPr>
          <w:rFonts w:eastAsia="Calibri" w:cs="Times New Roman" w:ascii="Times New Roman" w:hAnsi="Times New Roman"/>
        </w:rPr>
        <w:t xml:space="preserve">Adres strony internetowej na której prowadzone będzie postępowanie o udzielenie zamówienia: </w:t>
      </w:r>
      <w:hyperlink r:id="rId3">
        <w:r>
          <w:rPr>
            <w:rStyle w:val="Czeinternetowe"/>
            <w:rFonts w:eastAsia="Calibri" w:cs="Times New Roman" w:ascii="Times New Roman" w:hAnsi="Times New Roman"/>
            <w:color w:val="auto"/>
            <w:u w:val="none"/>
          </w:rPr>
          <w:t>https://platformazakupowa.pl/pn/ug_slupsk</w:t>
        </w:r>
      </w:hyperlink>
    </w:p>
    <w:p>
      <w:pPr>
        <w:pStyle w:val="Normal"/>
        <w:spacing w:lineRule="exact" w:line="300" w:before="0" w:after="0"/>
        <w:ind w:left="360" w:hanging="0"/>
        <w:jc w:val="both"/>
        <w:rPr/>
      </w:pPr>
      <w:r>
        <w:rPr>
          <w:rFonts w:eastAsia="Calibri" w:cs="Times New Roman" w:ascii="Times New Roman" w:hAnsi="Times New Roman"/>
          <w:lang w:val="en-US"/>
        </w:rPr>
        <w:t>e-mail:</w:t>
      </w:r>
      <w:r>
        <w:rPr>
          <w:rFonts w:eastAsia="Calibri" w:cs="Times New Roman" w:ascii="Times New Roman" w:hAnsi="Times New Roman"/>
          <w:b/>
          <w:bCs/>
          <w:color w:val="auto"/>
          <w:u w:val="none"/>
          <w:lang w:val="en-US"/>
        </w:rPr>
        <w:t xml:space="preserve"> </w:t>
      </w:r>
      <w:r>
        <w:rPr>
          <w:rFonts w:eastAsia="Calibri" w:cs="Times New Roman" w:ascii="Times New Roman" w:hAnsi="Times New Roman"/>
          <w:b w:val="false"/>
          <w:bCs w:val="false"/>
          <w:color w:val="auto"/>
          <w:u w:val="none"/>
          <w:lang w:val="en-US"/>
        </w:rPr>
        <w:t>monikaa</w:t>
      </w:r>
      <w:hyperlink r:id="rId4">
        <w:r>
          <w:rPr>
            <w:rStyle w:val="Czeinternetowe"/>
            <w:rFonts w:eastAsia="Calibri" w:cs="Times New Roman" w:ascii="Times New Roman" w:hAnsi="Times New Roman"/>
            <w:b w:val="false"/>
            <w:bCs w:val="false"/>
            <w:color w:val="auto"/>
            <w:u w:val="none"/>
            <w:lang w:val="en-US"/>
          </w:rPr>
          <w:t>@gminaslupsk.pl</w:t>
        </w:r>
      </w:hyperlink>
      <w:r>
        <w:rPr>
          <w:rFonts w:eastAsia="Calibri" w:cs="Times New Roman" w:ascii="Times New Roman" w:hAnsi="Times New Roman"/>
          <w:b w:val="false"/>
          <w:bCs w:val="false"/>
          <w:color w:val="auto"/>
          <w:u w:val="none"/>
          <w:lang w:val="en-US"/>
        </w:rPr>
        <w:t xml:space="preserve"> </w:t>
      </w:r>
    </w:p>
    <w:p>
      <w:pPr>
        <w:pStyle w:val="ListParagraph"/>
        <w:spacing w:lineRule="auto" w:line="240" w:before="0" w:after="0"/>
        <w:ind w:left="1080"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pPr>
      <w:r>
        <w:rPr>
          <w:rFonts w:cs="Times New Roman" w:ascii="Times New Roman" w:hAnsi="Times New Roman"/>
          <w:b/>
        </w:rPr>
        <w:t>Tryb udzielania zamówienia:</w:t>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pPr>
      <w:r>
        <w:rPr>
          <w:rFonts w:cs="Times New Roman" w:ascii="Times New Roman" w:hAnsi="Times New Roman"/>
        </w:rPr>
        <w:t>Postępowanie o udzielenie niniejszego zamówienia publicznego na wykonanie usług, którego wartość szacunkowa nie przekracza kwoty określonej w przepisach wydanych na podstawie art. 3 ust. 1 pkt 1 ustawy (</w:t>
      </w:r>
      <w:r>
        <w:rPr>
          <w:rFonts w:eastAsia="Calibri" w:cs="Times New Roman" w:ascii="Times New Roman" w:hAnsi="Times New Roman"/>
          <w:color w:val="000000"/>
        </w:rPr>
        <w:t>t. j. Dz. U. z 2023 r. poz. 1605, 1720</w:t>
      </w:r>
      <w:r>
        <w:rPr>
          <w:rFonts w:cs="Times New Roman" w:ascii="Times New Roman" w:hAnsi="Times New Roman"/>
        </w:rPr>
        <w:t>) prowadzone jest zgodnie z art. 359 pkt 2 w powiązaniu z art. 275 pkt 1 jako zamówienie na usługi społeczne i zostanie udzielone w trybie podstawowym.</w:t>
      </w:r>
    </w:p>
    <w:p>
      <w:pPr>
        <w:pStyle w:val="ListParagraph"/>
        <w:numPr>
          <w:ilvl w:val="1"/>
          <w:numId w:val="1"/>
        </w:numPr>
        <w:spacing w:lineRule="auto" w:line="240" w:before="0" w:after="0"/>
        <w:contextualSpacing/>
        <w:jc w:val="both"/>
        <w:rPr/>
      </w:pPr>
      <w:r>
        <w:rPr>
          <w:rFonts w:cs="Times New Roman" w:ascii="Times New Roman" w:hAnsi="Times New Roman"/>
        </w:rPr>
        <w:t>Postępowanie o udzielenie niniejszego zamówienia oznaczone jest znakiem sprawy</w:t>
      </w:r>
      <w:r>
        <w:rPr>
          <w:rFonts w:cs="Times New Roman" w:ascii="Times New Roman" w:hAnsi="Times New Roman"/>
          <w:b/>
          <w:bCs/>
        </w:rPr>
        <w:t xml:space="preserve"> </w:t>
      </w:r>
      <w:bookmarkStart w:id="0" w:name="__DdeLink__2758_1637345010"/>
      <w:r>
        <w:rPr>
          <w:rFonts w:cs="Times New Roman" w:ascii="Times New Roman" w:hAnsi="Times New Roman"/>
          <w:b/>
          <w:bCs/>
        </w:rPr>
        <w:t>ZP.271.42.2023.</w:t>
      </w:r>
      <w:bookmarkEnd w:id="0"/>
      <w:r>
        <w:rPr>
          <w:rFonts w:cs="Times New Roman" w:ascii="Times New Roman" w:hAnsi="Times New Roman"/>
        </w:rPr>
        <w:t xml:space="preserve"> Zaleca się, aby Wykonawcy porozumiewając się z Zamawiającym powoływali się na ww. znak sprawy.</w:t>
      </w:r>
    </w:p>
    <w:p>
      <w:pPr>
        <w:pStyle w:val="ListParagraph"/>
        <w:numPr>
          <w:ilvl w:val="1"/>
          <w:numId w:val="1"/>
        </w:numPr>
        <w:spacing w:lineRule="auto" w:line="240" w:before="0" w:after="0"/>
        <w:contextualSpacing/>
        <w:jc w:val="both"/>
        <w:rPr/>
      </w:pPr>
      <w:r>
        <w:rPr>
          <w:rFonts w:cs="Times New Roman" w:ascii="Times New Roman" w:hAnsi="Times New Roman"/>
        </w:rPr>
        <w:t>W sprawach nieuregulowanych niniejszą Specyfikacją Warunków Zamówienia (SWZ) stosuje się przepisy ustawy z dnia 11 września 2019 r. Prawo zamówień publicznych, odpowiednie przepisy ustawy z dnia 23 kwietnia 1964 r. Kodeks cywilny (t. j. Dz. U. z 2023 r. poz. 1610, 1615, 1890, 1933.) oraz powołane w SWZ.</w:t>
      </w:r>
    </w:p>
    <w:p>
      <w:pPr>
        <w:pStyle w:val="ListParagraph"/>
        <w:numPr>
          <w:ilvl w:val="1"/>
          <w:numId w:val="1"/>
        </w:numPr>
        <w:spacing w:lineRule="auto" w:line="240" w:before="0" w:after="0"/>
        <w:contextualSpacing/>
        <w:jc w:val="both"/>
        <w:rPr/>
      </w:pPr>
      <w:r>
        <w:rPr>
          <w:rFonts w:cs="Times New Roman" w:ascii="Times New Roman" w:hAnsi="Times New Roman"/>
        </w:rPr>
        <w:t>Zgodnie z art. 8 Ustawy Pzp do czynności podejmowanych przez Zamawiającego i Wykonawców w postępowaniu o udzielenie niniejszego zamówienia stosuje się przepisy ustawy z dnia 23 kwietnia  1964 r. – Kodeks cywilny, jeżeli przepisy Ustawy nie stanowią inaczej.</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Postępowanie o udzielenie niniejszego zamówienia prowadzi się w języku polskim.</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Ilekroć w Specyfikacji Istotnych Warunków Zamówienia jest mowa 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Specyfikacji lub SWZ</w:t>
      </w:r>
      <w:r>
        <w:rPr>
          <w:rFonts w:cs="Times New Roman" w:ascii="Times New Roman" w:hAnsi="Times New Roman"/>
        </w:rPr>
        <w:t xml:space="preserve"> – należy przez to rozumieć niniejszą Specyfikację Warunków Zamówienia.</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Wykonawcy</w:t>
      </w:r>
      <w:r>
        <w:rPr>
          <w:rFonts w:cs="Times New Roman" w:ascii="Times New Roman" w:hAnsi="Times New Roman"/>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pPr>
        <w:pStyle w:val="ListParagraph"/>
        <w:numPr>
          <w:ilvl w:val="2"/>
          <w:numId w:val="1"/>
        </w:numPr>
        <w:spacing w:lineRule="auto" w:line="240" w:before="0" w:after="0"/>
        <w:ind w:left="993" w:hanging="273"/>
        <w:contextualSpacing/>
        <w:jc w:val="both"/>
        <w:rPr>
          <w:rFonts w:ascii="Times New Roman" w:hAnsi="Times New Roman" w:cs="Times New Roman"/>
        </w:rPr>
      </w:pPr>
      <w:r>
        <w:rPr>
          <w:rFonts w:cs="Times New Roman" w:ascii="Times New Roman" w:hAnsi="Times New Roman"/>
          <w:b/>
        </w:rPr>
        <w:t>Zamawiającym</w:t>
      </w:r>
      <w:r>
        <w:rPr>
          <w:rFonts w:cs="Times New Roman" w:ascii="Times New Roman" w:hAnsi="Times New Roman"/>
        </w:rPr>
        <w:t xml:space="preserve"> – należy przez to rozumieć Gminę Słupsk z siedzibą przy ul. Sportowej 34, 76-200 Słupsk, reprezentowaną przez Wójta Gminy Słupsk.</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Umowie o podwykonawstwie</w:t>
      </w:r>
      <w:r>
        <w:rPr>
          <w:rFonts w:cs="Times New Roman" w:ascii="Times New Roman" w:hAnsi="Times New Roman"/>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pPr>
        <w:pStyle w:val="ListParagraph"/>
        <w:numPr>
          <w:ilvl w:val="2"/>
          <w:numId w:val="1"/>
        </w:numPr>
        <w:spacing w:lineRule="auto" w:line="240" w:before="0" w:after="0"/>
        <w:ind w:left="1020" w:hanging="283"/>
        <w:contextualSpacing/>
        <w:jc w:val="both"/>
        <w:rPr/>
      </w:pPr>
      <w:r>
        <w:rPr>
          <w:rFonts w:cs="Times New Roman" w:ascii="Times New Roman" w:hAnsi="Times New Roman"/>
          <w:b/>
        </w:rPr>
        <w:t>Ustawie</w:t>
      </w:r>
      <w:r>
        <w:rPr>
          <w:rFonts w:cs="Times New Roman" w:ascii="Times New Roman" w:hAnsi="Times New Roman"/>
        </w:rPr>
        <w:t xml:space="preserve"> – należy przez to rozumieć ustawę z dnia 19 września 2019 r. Prawo zamówień publicznych (</w:t>
      </w:r>
      <w:r>
        <w:rPr>
          <w:rFonts w:eastAsia="Calibri" w:cs="Times New Roman" w:ascii="Times New Roman" w:hAnsi="Times New Roman"/>
          <w:color w:val="000000"/>
        </w:rPr>
        <w:t>t. j. Dz. U. z 2023 r. poz. 1605, 1720</w:t>
      </w:r>
      <w:r>
        <w:rPr>
          <w:rFonts w:cs="Times New Roman" w:ascii="Times New Roman" w:hAnsi="Times New Roman"/>
        </w:rPr>
        <w:t>).</w:t>
      </w:r>
    </w:p>
    <w:p>
      <w:pPr>
        <w:pStyle w:val="ListParagraph"/>
        <w:numPr>
          <w:ilvl w:val="2"/>
          <w:numId w:val="1"/>
        </w:numPr>
        <w:spacing w:lineRule="auto" w:line="240" w:before="0" w:after="0"/>
        <w:ind w:left="1020" w:hanging="283"/>
        <w:contextualSpacing/>
        <w:jc w:val="both"/>
        <w:rPr/>
      </w:pPr>
      <w:r>
        <w:rPr>
          <w:rFonts w:cs="Times New Roman" w:ascii="Times New Roman" w:hAnsi="Times New Roman"/>
          <w:b/>
        </w:rPr>
        <w:t>Cenie</w:t>
      </w:r>
      <w:r>
        <w:rPr>
          <w:rFonts w:cs="Times New Roman" w:ascii="Times New Roman" w:hAnsi="Times New Roman"/>
        </w:rPr>
        <w:t xml:space="preserve"> – należy przez to rozumieć cenę w rozumieniu art. 3 ust. 1 pkt 1 i ust. 2 ustawy z dnia 9 maja 2014 r. o informowaniu o cenach towarów i usług (Dz. U. z 2019 r. poz. 178), nawet jeżeli jest płacona na rzecz osoby niebędącej przedsiębiorcą;</w:t>
      </w:r>
    </w:p>
    <w:p>
      <w:pPr>
        <w:pStyle w:val="ListParagraph"/>
        <w:spacing w:lineRule="auto" w:line="240" w:before="0" w:after="0"/>
        <w:ind w:left="1224" w:hanging="0"/>
        <w:contextualSpacing/>
        <w:jc w:val="both"/>
        <w:rPr/>
      </w:pPr>
      <w:r>
        <w:rPr/>
      </w:r>
    </w:p>
    <w:p>
      <w:pPr>
        <w:pStyle w:val="ListParagraph"/>
        <w:numPr>
          <w:ilvl w:val="0"/>
          <w:numId w:val="1"/>
        </w:numPr>
        <w:spacing w:lineRule="auto" w:line="240" w:before="0" w:after="0"/>
        <w:contextualSpacing/>
        <w:jc w:val="both"/>
        <w:rPr>
          <w:rFonts w:ascii="Times New Roman" w:hAnsi="Times New Roman"/>
          <w:sz w:val="22"/>
          <w:szCs w:val="22"/>
        </w:rPr>
      </w:pPr>
      <w:r>
        <w:rPr>
          <w:rFonts w:cs="Times New Roman" w:ascii="Times New Roman" w:hAnsi="Times New Roman"/>
          <w:b/>
          <w:sz w:val="22"/>
          <w:szCs w:val="22"/>
        </w:rPr>
        <w:t>Opis przedmiotu zamówienia:</w:t>
      </w:r>
      <w:r>
        <w:fldChar w:fldCharType="begin"/>
      </w:r>
      <w:r>
        <w:rPr>
          <w:sz w:val="22"/>
          <w:b/>
          <w:szCs w:val="22"/>
          <w:rFonts w:cs="Times New Roman" w:ascii="Times New Roman" w:hAnsi="Times New Roman"/>
        </w:rPr>
        <w:instrText xml:space="preserve"> TC "Opis przedmiotu zamówienia:" \l 9 </w:instrText>
      </w:r>
      <w:r>
        <w:rPr>
          <w:sz w:val="22"/>
          <w:b/>
          <w:szCs w:val="22"/>
          <w:rFonts w:cs="Times New Roman" w:ascii="Times New Roman" w:hAnsi="Times New Roman"/>
        </w:rPr>
        <w:fldChar w:fldCharType="separate"/>
      </w:r>
      <w:r>
        <w:rPr>
          <w:rFonts w:cs="Times New Roman" w:ascii="Times New Roman" w:hAnsi="Times New Roman"/>
          <w:b/>
          <w:sz w:val="22"/>
          <w:szCs w:val="22"/>
        </w:rPr>
      </w:r>
      <w:r>
        <w:rPr>
          <w:sz w:val="22"/>
          <w:b/>
          <w:szCs w:val="22"/>
          <w:rFonts w:cs="Times New Roman" w:ascii="Times New Roman" w:hAnsi="Times New Roman"/>
        </w:rPr>
        <w:fldChar w:fldCharType="end"/>
      </w:r>
      <w:r>
        <w:fldChar w:fldCharType="begin"/>
      </w:r>
      <w:r>
        <w:rPr>
          <w:sz w:val="22"/>
          <w:b/>
          <w:szCs w:val="22"/>
          <w:rFonts w:cs="Times New Roman" w:ascii="Times New Roman" w:hAnsi="Times New Roman"/>
        </w:rPr>
        <w:instrText xml:space="preserve"> TC "Opis przedmiotu zamówienia:" \l 9 </w:instrText>
      </w:r>
      <w:r>
        <w:rPr>
          <w:sz w:val="22"/>
          <w:b/>
          <w:szCs w:val="22"/>
          <w:rFonts w:cs="Times New Roman" w:ascii="Times New Roman" w:hAnsi="Times New Roman"/>
        </w:rPr>
        <w:fldChar w:fldCharType="separate"/>
      </w:r>
      <w:r>
        <w:rPr>
          <w:rFonts w:cs="Times New Roman" w:ascii="Times New Roman" w:hAnsi="Times New Roman"/>
          <w:b/>
          <w:sz w:val="22"/>
          <w:szCs w:val="22"/>
        </w:rPr>
      </w:r>
      <w:r>
        <w:rPr>
          <w:sz w:val="22"/>
          <w:b/>
          <w:szCs w:val="22"/>
          <w:rFonts w:cs="Times New Roman" w:ascii="Times New Roman" w:hAnsi="Times New Roman"/>
        </w:rPr>
        <w:fldChar w:fldCharType="end"/>
      </w:r>
      <w:r>
        <w:fldChar w:fldCharType="begin"/>
      </w:r>
      <w:r>
        <w:rPr>
          <w:sz w:val="22"/>
          <w:b/>
          <w:szCs w:val="22"/>
          <w:rFonts w:cs="Times New Roman" w:ascii="Times New Roman" w:hAnsi="Times New Roman"/>
        </w:rPr>
        <w:instrText xml:space="preserve"> TC "Opis przedmiotu zamówienia:" \l 9 </w:instrText>
      </w:r>
      <w:r>
        <w:rPr>
          <w:sz w:val="22"/>
          <w:b/>
          <w:szCs w:val="22"/>
          <w:rFonts w:cs="Times New Roman" w:ascii="Times New Roman" w:hAnsi="Times New Roman"/>
        </w:rPr>
        <w:fldChar w:fldCharType="separate"/>
      </w:r>
      <w:r>
        <w:rPr>
          <w:rFonts w:cs="Times New Roman" w:ascii="Times New Roman" w:hAnsi="Times New Roman"/>
          <w:b/>
          <w:sz w:val="22"/>
          <w:szCs w:val="22"/>
        </w:rPr>
      </w:r>
      <w:r>
        <w:rPr>
          <w:sz w:val="22"/>
          <w:b/>
          <w:szCs w:val="22"/>
          <w:rFonts w:cs="Times New Roman" w:ascii="Times New Roman" w:hAnsi="Times New Roman"/>
        </w:rPr>
        <w:fldChar w:fldCharType="end"/>
      </w:r>
      <w:r>
        <w:fldChar w:fldCharType="begin"/>
      </w:r>
      <w:r>
        <w:rPr>
          <w:sz w:val="22"/>
          <w:b/>
          <w:szCs w:val="22"/>
          <w:rFonts w:cs="Times New Roman" w:ascii="Times New Roman" w:hAnsi="Times New Roman"/>
        </w:rPr>
        <w:instrText xml:space="preserve"> TC "Opis przedmiotu zamówienia:" \l 9 </w:instrText>
      </w:r>
      <w:r>
        <w:rPr>
          <w:sz w:val="22"/>
          <w:b/>
          <w:szCs w:val="22"/>
          <w:rFonts w:cs="Times New Roman" w:ascii="Times New Roman" w:hAnsi="Times New Roman"/>
        </w:rPr>
        <w:fldChar w:fldCharType="separate"/>
      </w:r>
      <w:r>
        <w:rPr>
          <w:rFonts w:cs="Times New Roman" w:ascii="Times New Roman" w:hAnsi="Times New Roman"/>
          <w:b/>
          <w:sz w:val="22"/>
          <w:szCs w:val="22"/>
        </w:rPr>
      </w:r>
      <w:r>
        <w:rPr>
          <w:sz w:val="22"/>
          <w:b/>
          <w:szCs w:val="22"/>
          <w:rFonts w:cs="Times New Roman" w:ascii="Times New Roman" w:hAnsi="Times New Roman"/>
        </w:rPr>
        <w:fldChar w:fldCharType="end"/>
      </w:r>
      <w:r>
        <w:fldChar w:fldCharType="begin"/>
      </w:r>
      <w:r>
        <w:rPr>
          <w:sz w:val="22"/>
          <w:b/>
          <w:szCs w:val="22"/>
          <w:rFonts w:cs="Times New Roman" w:ascii="Times New Roman" w:hAnsi="Times New Roman"/>
        </w:rPr>
        <w:instrText xml:space="preserve"> TC "Opis przedmiotu zamówienia:" \l 9 </w:instrText>
      </w:r>
      <w:r>
        <w:rPr>
          <w:sz w:val="22"/>
          <w:b/>
          <w:szCs w:val="22"/>
          <w:rFonts w:cs="Times New Roman" w:ascii="Times New Roman" w:hAnsi="Times New Roman"/>
        </w:rPr>
        <w:fldChar w:fldCharType="separate"/>
      </w:r>
      <w:r>
        <w:rPr>
          <w:rFonts w:cs="Times New Roman" w:ascii="Times New Roman" w:hAnsi="Times New Roman"/>
          <w:b/>
          <w:sz w:val="22"/>
          <w:szCs w:val="22"/>
        </w:rPr>
      </w:r>
      <w:r>
        <w:rPr>
          <w:sz w:val="22"/>
          <w:b/>
          <w:szCs w:val="22"/>
          <w:rFonts w:cs="Times New Roman" w:ascii="Times New Roman" w:hAnsi="Times New Roman"/>
        </w:rPr>
        <w:fldChar w:fldCharType="end"/>
      </w:r>
    </w:p>
    <w:p>
      <w:pPr>
        <w:pStyle w:val="ListParagraph"/>
        <w:numPr>
          <w:ilvl w:val="1"/>
          <w:numId w:val="1"/>
        </w:numPr>
        <w:spacing w:lineRule="atLeast" w:line="100" w:before="0" w:after="0"/>
        <w:contextualSpacing/>
        <w:jc w:val="both"/>
        <w:rPr>
          <w:rFonts w:ascii="Times New Roman" w:hAnsi="Times New Roman"/>
          <w:sz w:val="22"/>
          <w:szCs w:val="22"/>
        </w:rPr>
      </w:pPr>
      <w:r>
        <w:rPr>
          <w:rFonts w:ascii="Times New Roman" w:hAnsi="Times New Roman"/>
          <w:b/>
          <w:bCs/>
          <w:color w:val="000000"/>
          <w:sz w:val="22"/>
          <w:szCs w:val="22"/>
        </w:rPr>
        <w:t>Zgodnie art. 37 ust. 2 ustawy Pzp. niniejsze postępowanie przeprowadzane jest przez Gminę Słupsk w imieniu i na rzecz Ż</w:t>
      </w:r>
      <w:r>
        <w:rPr>
          <w:rFonts w:eastAsia="Times New Roman" w:cs="Times New Roman" w:ascii="Times New Roman" w:hAnsi="Times New Roman"/>
          <w:b/>
          <w:bCs/>
          <w:iCs/>
          <w:color w:val="000000"/>
          <w:sz w:val="22"/>
          <w:szCs w:val="22"/>
          <w:lang w:eastAsia="ar-SA"/>
        </w:rPr>
        <w:t>łobka Gminnego „Iskiereczka” w Redzikowie.</w:t>
      </w:r>
    </w:p>
    <w:p>
      <w:pPr>
        <w:pStyle w:val="ListParagraph"/>
        <w:numPr>
          <w:ilvl w:val="1"/>
          <w:numId w:val="1"/>
        </w:numPr>
        <w:spacing w:lineRule="atLeast" w:line="100" w:before="0" w:after="0"/>
        <w:contextualSpacing/>
        <w:jc w:val="both"/>
        <w:rPr>
          <w:rFonts w:ascii="Times New Roman" w:hAnsi="Times New Roman"/>
          <w:sz w:val="22"/>
          <w:szCs w:val="22"/>
        </w:rPr>
      </w:pPr>
      <w:r>
        <w:rPr>
          <w:rFonts w:ascii="Times New Roman" w:hAnsi="Times New Roman"/>
          <w:b/>
          <w:bCs/>
          <w:color w:val="000000"/>
          <w:sz w:val="22"/>
          <w:szCs w:val="22"/>
        </w:rPr>
        <w:t>Umowę w sprawie zamówienia publicznego podpisze umocowany przedstawiciel Ż</w:t>
      </w:r>
      <w:r>
        <w:rPr>
          <w:rFonts w:eastAsia="Times New Roman" w:cs="Times New Roman" w:ascii="Times New Roman" w:hAnsi="Times New Roman"/>
          <w:b/>
          <w:bCs/>
          <w:iCs/>
          <w:color w:val="000000"/>
          <w:sz w:val="22"/>
          <w:szCs w:val="22"/>
          <w:lang w:eastAsia="ar-SA"/>
        </w:rPr>
        <w:t>łobka Gminnego „Iskiereczka” w Redzikowie.</w:t>
      </w:r>
    </w:p>
    <w:p>
      <w:pPr>
        <w:pStyle w:val="ListParagraph"/>
        <w:spacing w:lineRule="atLeast" w:line="100" w:before="0" w:after="0"/>
        <w:contextualSpacing/>
        <w:jc w:val="both"/>
        <w:rPr>
          <w:rFonts w:ascii="Times New Roman" w:hAnsi="Times New Roman"/>
          <w:color w:val="000000"/>
          <w:sz w:val="22"/>
          <w:szCs w:val="22"/>
        </w:rPr>
      </w:pPr>
      <w:r>
        <w:rPr>
          <w:rFonts w:ascii="Times New Roman" w:hAnsi="Times New Roman"/>
          <w:color w:val="000000"/>
          <w:sz w:val="22"/>
          <w:szCs w:val="22"/>
        </w:rPr>
      </w:r>
    </w:p>
    <w:p>
      <w:pPr>
        <w:pStyle w:val="ListParagraph"/>
        <w:spacing w:lineRule="atLeast" w:line="100" w:before="0" w:after="0"/>
        <w:contextualSpacing/>
        <w:jc w:val="both"/>
        <w:rPr>
          <w:rFonts w:ascii="Times New Roman" w:hAnsi="Times New Roman"/>
          <w:color w:val="000000"/>
          <w:sz w:val="22"/>
          <w:szCs w:val="22"/>
        </w:rPr>
      </w:pPr>
      <w:r>
        <w:rPr>
          <w:rFonts w:ascii="Times New Roman" w:hAnsi="Times New Roman"/>
          <w:color w:val="000000"/>
          <w:sz w:val="22"/>
          <w:szCs w:val="22"/>
        </w:rPr>
      </w:r>
    </w:p>
    <w:p>
      <w:pPr>
        <w:pStyle w:val="ListParagraph"/>
        <w:numPr>
          <w:ilvl w:val="1"/>
          <w:numId w:val="1"/>
        </w:numPr>
        <w:spacing w:lineRule="atLeast" w:line="100" w:before="0" w:after="0"/>
        <w:contextualSpacing/>
        <w:jc w:val="both"/>
        <w:rPr>
          <w:rFonts w:ascii="Times New Roman" w:hAnsi="Times New Roman"/>
          <w:sz w:val="22"/>
          <w:szCs w:val="22"/>
        </w:rPr>
      </w:pPr>
      <w:r>
        <w:rPr>
          <w:rFonts w:cs="Times New Roman" w:ascii="Times New Roman" w:hAnsi="Times New Roman"/>
          <w:color w:val="000000"/>
          <w:sz w:val="22"/>
          <w:szCs w:val="22"/>
        </w:rPr>
        <w:t>Opis przedmiotu zamówienia:</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Przedmiotem zamówienia jest przygotowanie i dostawa posiłków dla 46-osobowej grupy dzieci </w:t>
        <w:br/>
        <w:t>w wieku żłobkowym do Żłobka Gminnego Iskiereczka w Redzikowie 37; 76-200 Redzikowo zgodnie z jadłospisem przygotowanym z uwzględnieniem potrzeb żywieniowych dzieci w wieku żłobkowym.</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Przedmiot zamówienia obejmuje przygotowanie i dostawę posiłków tj. śniadanie + przekąska, obiad </w:t>
        <w:br/>
        <w:t xml:space="preserve">(zupa i II danie), podwieczorek dla 46-osobowej grupy dzieci w wieku żłobkowym wraz z odbiorem odpadów pokonsumpcyjnych po posiłkach w okresie od </w:t>
      </w:r>
      <w:r>
        <w:rPr>
          <w:rFonts w:ascii="Times New Roman" w:hAnsi="Times New Roman"/>
          <w:b/>
          <w:bCs/>
          <w:color w:val="000000"/>
          <w:sz w:val="22"/>
          <w:szCs w:val="22"/>
          <w:lang w:eastAsia="pl-PL"/>
        </w:rPr>
        <w:t>01.01.2024 r. do dnia 31.08.2025 r.</w:t>
      </w:r>
      <w:r>
        <w:rPr>
          <w:rFonts w:ascii="Times New Roman" w:hAnsi="Times New Roman"/>
          <w:color w:val="000000"/>
          <w:sz w:val="22"/>
          <w:szCs w:val="22"/>
          <w:lang w:eastAsia="pl-PL"/>
        </w:rPr>
        <w:t xml:space="preserve">, </w:t>
        <w:br/>
        <w:t>z wyłączeniem przerw w pracy żłobka określonych przez Zamawiającego.</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Zamawiający zastrzega sobie możliwość zmiany okresu dostawy oraz ilości posiłków.</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Zamawiający zastrzega, że posiłki muszą spełniać następujące warunki jakościowe:</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a) jadłospis powinien być urozmaicony: w ciągu jednej dekady (10 dni) nie może wystąpić powtarzalność tego samego rodzaju posiłku;</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b) potrawy powinny być lekkostrawne, przygotowywane z surowców wysokiej jakości </w:t>
        <w:br/>
        <w:t>z uwzględnieniem ich sezonowości, świeżych, naturalnych, mało przetworzonych, z ograniczoną ilością substancji dodatkowych: konserwujących, zagęszczających, barwiących lub sztucznie aromatyzowanych;</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c) codziennie w ramach posiłku musi znaleźć się zielenina (nacie, koper, szczypiorek) w sezonach łatwo dostępnych w postaci świeżej;</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d) w jadłospisie powinny przeważać potrawy mięsne gotowane, duszone, okazjonalnie pieczone, surówki lub warzywa gotowane;</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e) do przygotowania posiłku zalecane jest: stosowanie tłuszczów roślinnych (ograniczone stosowanie tłuszczów zwierzęcych), stosowanie dużej ilości warzyw i owoców, w tym także, różnego rodzaju kasz, umiarkowane stosowanie cukru i soli;</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f) przy planowaniu posiłków należy uwzględniać zalecaną wartość energetyczną oraz obowiązujące normy żywienia;</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g) wyklucza się posiłki typu fastfood, przygotowywane z proszku oraz sporządzane na bazie suszu lub półproduktów (np. mrożone pierogi, klopsy, gołąbki itp.), mięso nie może być MOM (mięso oddzielone mechanicznie);</w:t>
      </w:r>
    </w:p>
    <w:p>
      <w:pPr>
        <w:pStyle w:val="Normal"/>
        <w:numPr>
          <w:ilvl w:val="0"/>
          <w:numId w:val="0"/>
        </w:numPr>
        <w:spacing w:before="0" w:after="0"/>
        <w:ind w:left="720" w:hanging="0"/>
        <w:jc w:val="both"/>
        <w:textAlignment w:val="baseline"/>
        <w:rPr>
          <w:rFonts w:ascii="Times New Roman" w:hAnsi="Times New Roman"/>
          <w:sz w:val="22"/>
          <w:szCs w:val="22"/>
        </w:rPr>
      </w:pPr>
      <w:r>
        <w:rPr>
          <w:rFonts w:ascii="Times New Roman" w:hAnsi="Times New Roman"/>
          <w:color w:val="000000"/>
          <w:sz w:val="22"/>
          <w:szCs w:val="22"/>
          <w:lang w:eastAsia="pl-PL"/>
        </w:rPr>
        <w:t>h) w jadłospisie należy uwzględnić stosowanie diety: ogólnej, jarskiej, bezmlecznej, bezglutenowej oraz innych diet pokarmowych w zależności od indywidualnych potrzeb dzieci zgodnie z informacją otrzymaną od Zamawiającego;</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Przygotowanie posiłków odbywać się będzie z artykułów zakupionych przez Wykonawcę.</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W sytuacjach szczególnych (np. zorganizowane wyjazdy dzieci), Zamawiający ma prawo zgłosić Wykonawcy inny sposób przygotowania posiłków – suchy prowiant, a Wykonawca jest zobowiązany do ich realizacji, po uzgodnieniu z Zamawiającym terminu i sposobu wykonania wymaganych dostaw.</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Obiady muszą być przygotowywane zgodnie z ustawą z dnia 25 sierpnia 2006 r. o bezpieczeństwie żywności i żywienia (t. j. Dz. U. z 2023 r. poz. 1448.), normami żywienia oraz zaleceniami Instytutu Żywności i Żywienia im. prof. dr med. Aleksandra Szczygła.</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Posiłki będą dostarczane w specjalistycznych termosach termoizolacyjnych gwarantujących utrzymanie odpowiedniej temperatury (min. 65ºC) oraz jakości przewożonych potraw.</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Zamawiający posiada własne naczynia (talerze, kubki, sztućce).</w:t>
      </w:r>
    </w:p>
    <w:p>
      <w:pPr>
        <w:pStyle w:val="Normal"/>
        <w:numPr>
          <w:ilvl w:val="0"/>
          <w:numId w:val="18"/>
        </w:numPr>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Zamawiający przyjmuje na siebie wszelkie sprawy organizacyjne związane z bezpośrednim wydawaniem posiłków dzieciom korzystającym z wyżywienia w żłobku. Koszty związane z wydawaniem posiłków, myciem naczyń, sprzątaniem po posiłku ponosić będzie Zamawiający.</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 xml:space="preserve">11) Przewidywana ilość wydanych posiłków w trakcie trwania zamówienia wynosić będzie </w:t>
        <w:br/>
        <w:tab/>
        <w:t xml:space="preserve">ok. </w:t>
      </w:r>
      <w:r>
        <w:rPr>
          <w:rFonts w:ascii="Times New Roman" w:hAnsi="Times New Roman"/>
          <w:b/>
          <w:bCs/>
          <w:color w:val="C9211E"/>
          <w:sz w:val="22"/>
          <w:szCs w:val="22"/>
          <w:lang w:eastAsia="pl-PL"/>
        </w:rPr>
        <w:t>17 434</w:t>
      </w:r>
      <w:r>
        <w:rPr>
          <w:rFonts w:ascii="Times New Roman" w:hAnsi="Times New Roman"/>
          <w:b/>
          <w:bCs/>
          <w:color w:val="ED4C05"/>
          <w:sz w:val="22"/>
          <w:szCs w:val="22"/>
          <w:lang w:eastAsia="pl-PL"/>
        </w:rPr>
        <w:t xml:space="preserve"> </w:t>
      </w:r>
      <w:r>
        <w:rPr>
          <w:rFonts w:ascii="Times New Roman" w:hAnsi="Times New Roman"/>
          <w:color w:val="000000"/>
          <w:sz w:val="22"/>
          <w:szCs w:val="22"/>
          <w:lang w:eastAsia="pl-PL"/>
        </w:rPr>
        <w:t xml:space="preserve">posiłków (zestawy całodziennego wyżywienia): </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1) śniadanie,</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2) przekąska,</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3) obiad zupa,</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4) obiad II danie,</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 xml:space="preserve">5) podwieczorek       </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ab/>
        <w:t xml:space="preserve"> tj. 5 posiłków dziennie x 46 dzieci x 379 dni = </w:t>
      </w:r>
      <w:r>
        <w:rPr>
          <w:rFonts w:ascii="Times New Roman" w:hAnsi="Times New Roman"/>
          <w:b w:val="false"/>
          <w:bCs w:val="false"/>
          <w:color w:val="000000"/>
          <w:sz w:val="22"/>
          <w:szCs w:val="22"/>
          <w:lang w:eastAsia="pl-PL"/>
        </w:rPr>
        <w:t xml:space="preserve">87 170 posiłków </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12) Zamawiający oświadcza, że wskazana liczba ma charakter szacunkowy, a rzeczywista liczba posiłków wynikać będzie z bieżących potrzeb Zamawiającego i uzależniona będzie od obecności dzieci w żłobku.</w:t>
      </w:r>
    </w:p>
    <w:p>
      <w:pPr>
        <w:pStyle w:val="Normal"/>
        <w:spacing w:before="0" w:after="0"/>
        <w:jc w:val="both"/>
        <w:textAlignment w:val="baseline"/>
        <w:rPr>
          <w:rFonts w:ascii="Times New Roman" w:hAnsi="Times New Roman"/>
          <w:sz w:val="22"/>
          <w:szCs w:val="22"/>
        </w:rPr>
      </w:pPr>
      <w:r>
        <w:rPr>
          <w:rFonts w:ascii="Times New Roman" w:hAnsi="Times New Roman"/>
          <w:color w:val="000000"/>
          <w:sz w:val="22"/>
          <w:szCs w:val="22"/>
          <w:lang w:eastAsia="pl-PL"/>
        </w:rPr>
        <w:t xml:space="preserve">     </w:t>
      </w:r>
      <w:r>
        <w:rPr>
          <w:rFonts w:ascii="Times New Roman" w:hAnsi="Times New Roman"/>
          <w:color w:val="000000"/>
          <w:sz w:val="22"/>
          <w:szCs w:val="22"/>
          <w:lang w:eastAsia="pl-PL"/>
        </w:rPr>
        <w:t>13) Zamawiający przekaże informację Wykonawcy (telefonicznie lub elektronicznie) o liczbie dzieci, które będą korzystać z posiłków danego dnia najpóźniej do godziny 08:30.</w:t>
      </w:r>
    </w:p>
    <w:p>
      <w:pPr>
        <w:pStyle w:val="ListParagraph"/>
        <w:numPr>
          <w:ilvl w:val="1"/>
          <w:numId w:val="1"/>
        </w:numPr>
        <w:spacing w:lineRule="auto" w:line="240" w:before="0" w:after="0"/>
        <w:ind w:left="792" w:hanging="508"/>
        <w:contextualSpacing/>
        <w:jc w:val="both"/>
        <w:rPr/>
      </w:pPr>
      <w:r>
        <w:rPr>
          <w:rFonts w:cs="Times New Roman" w:ascii="Times New Roman" w:hAnsi="Times New Roman"/>
        </w:rPr>
        <w:t xml:space="preserve">Zamawiający wymaga zatrudnienia na podstawie umowy o pracę przez Wykonawcę lub podwykonawcę osób wykonujących w trakcie realizacji zamówienia czynności z zakresu: </w:t>
      </w:r>
    </w:p>
    <w:p>
      <w:pPr>
        <w:pStyle w:val="Standard"/>
        <w:ind w:left="794" w:hanging="0"/>
        <w:jc w:val="both"/>
        <w:rPr>
          <w:sz w:val="22"/>
          <w:szCs w:val="22"/>
        </w:rPr>
      </w:pPr>
      <w:r>
        <w:rPr>
          <w:rFonts w:eastAsia="Calibri" w:cs="Times New Roman" w:ascii="Times New Roman" w:hAnsi="Times New Roman"/>
          <w:sz w:val="22"/>
          <w:szCs w:val="22"/>
          <w:lang w:eastAsia="en-US" w:bidi="ar-SA"/>
        </w:rPr>
        <w:t>- usługa przygotowywania posiłków</w:t>
      </w:r>
    </w:p>
    <w:p>
      <w:pPr>
        <w:pStyle w:val="Standard"/>
        <w:ind w:left="794" w:hanging="0"/>
        <w:jc w:val="both"/>
        <w:rPr>
          <w:sz w:val="22"/>
          <w:szCs w:val="22"/>
        </w:rPr>
      </w:pPr>
      <w:r>
        <w:rPr>
          <w:rFonts w:eastAsia="Calibri" w:cs="Times New Roman" w:ascii="Times New Roman" w:hAnsi="Times New Roman"/>
          <w:sz w:val="22"/>
          <w:szCs w:val="22"/>
          <w:lang w:eastAsia="en-US" w:bidi="ar-SA"/>
        </w:rPr>
        <w:t>- usługa dowozu posiłków.</w:t>
      </w:r>
    </w:p>
    <w:p>
      <w:pPr>
        <w:pStyle w:val="ListParagraph"/>
        <w:numPr>
          <w:ilvl w:val="1"/>
          <w:numId w:val="1"/>
        </w:numPr>
        <w:spacing w:lineRule="auto" w:line="240" w:before="0" w:after="0"/>
        <w:ind w:left="792" w:hanging="508"/>
        <w:contextualSpacing/>
        <w:jc w:val="both"/>
        <w:rPr/>
      </w:pPr>
      <w:r>
        <w:rPr>
          <w:rFonts w:cs="Times New Roman" w:ascii="Times New Roman" w:hAnsi="Times New Roman"/>
        </w:rPr>
        <w:t>W trakcie realizacji zamówienia Zamawiający uprawniony jest do wykonywania czynności kontrolnych wobec Wykonawcy odnośnie spełniania przez Wykonawcę lub podwykonawcę wymogu zatrudnienia na podstawie umowy o pracę osób wykonujących wskazane w pkt. 3.13 SWZ czynności. Zamawiający uprawniony jest w szczególności do:</w:t>
      </w:r>
    </w:p>
    <w:p>
      <w:pPr>
        <w:pStyle w:val="ListParagraph"/>
        <w:numPr>
          <w:ilvl w:val="0"/>
          <w:numId w:val="11"/>
        </w:numPr>
        <w:spacing w:lineRule="auto" w:line="240" w:before="0" w:after="0"/>
        <w:contextualSpacing/>
        <w:jc w:val="both"/>
        <w:rPr/>
      </w:pPr>
      <w:r>
        <w:rPr>
          <w:rFonts w:cs="Times New Roman" w:ascii="Times New Roman" w:hAnsi="Times New Roman"/>
        </w:rPr>
        <w:t>żądania oświadczeń i dokumentów w zakresie potwierdzenia spełniania ww. wymogów i dokonywania ich oceny,</w:t>
      </w:r>
    </w:p>
    <w:p>
      <w:pPr>
        <w:pStyle w:val="ListParagraph"/>
        <w:numPr>
          <w:ilvl w:val="0"/>
          <w:numId w:val="11"/>
        </w:numPr>
        <w:spacing w:lineRule="auto" w:line="240" w:before="0" w:after="0"/>
        <w:contextualSpacing/>
        <w:jc w:val="both"/>
        <w:rPr/>
      </w:pPr>
      <w:r>
        <w:rPr>
          <w:rFonts w:cs="Times New Roman" w:ascii="Times New Roman" w:hAnsi="Times New Roman"/>
        </w:rPr>
        <w:t>żądania wyjaśnień w przypadku wątpliwości w zakresie potwierdzenia spełniania ww. wymogów,</w:t>
      </w:r>
    </w:p>
    <w:p>
      <w:pPr>
        <w:pStyle w:val="ListParagraph"/>
        <w:numPr>
          <w:ilvl w:val="0"/>
          <w:numId w:val="11"/>
        </w:numPr>
        <w:spacing w:lineRule="auto" w:line="240" w:before="0" w:after="0"/>
        <w:contextualSpacing/>
        <w:jc w:val="both"/>
        <w:rPr/>
      </w:pPr>
      <w:r>
        <w:rPr>
          <w:rFonts w:cs="Times New Roman" w:ascii="Times New Roman" w:hAnsi="Times New Roman"/>
        </w:rPr>
        <w:t>przeprowadzenia kontroli na miejscu wykonywania świadczenia.</w:t>
      </w:r>
    </w:p>
    <w:p>
      <w:pPr>
        <w:pStyle w:val="ListParagraph"/>
        <w:numPr>
          <w:ilvl w:val="1"/>
          <w:numId w:val="1"/>
        </w:numPr>
        <w:spacing w:lineRule="auto" w:line="240" w:before="0" w:after="0"/>
        <w:ind w:left="792" w:hanging="508"/>
        <w:contextualSpacing/>
        <w:jc w:val="both"/>
        <w:rPr/>
      </w:pPr>
      <w:r>
        <w:rPr>
          <w:rFonts w:cs="Times New Roman" w:ascii="Times New Roman" w:hAnsi="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3.4 SWZ czynności w trakcie zamówienia:</w:t>
      </w:r>
    </w:p>
    <w:p>
      <w:pPr>
        <w:pStyle w:val="ListParagraph"/>
        <w:numPr>
          <w:ilvl w:val="0"/>
          <w:numId w:val="12"/>
        </w:numPr>
        <w:spacing w:lineRule="auto" w:line="240" w:before="0" w:after="0"/>
        <w:contextualSpacing/>
        <w:jc w:val="both"/>
        <w:rPr/>
      </w:pPr>
      <w:r>
        <w:rPr>
          <w:rFonts w:cs="Times New Roman" w:ascii="Times New Roman" w:hAnsi="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ListParagraph"/>
        <w:numPr>
          <w:ilvl w:val="0"/>
          <w:numId w:val="12"/>
        </w:numPr>
        <w:spacing w:lineRule="auto" w:line="240" w:before="0" w:after="0"/>
        <w:contextualSpacing/>
        <w:jc w:val="both"/>
        <w:rPr/>
      </w:pPr>
      <w:r>
        <w:rPr>
          <w:rFonts w:cs="Times New Roman" w:ascii="Times New Roman" w:hAnsi="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12"/>
        </w:numPr>
        <w:spacing w:lineRule="auto" w:line="240" w:before="0" w:after="0"/>
        <w:contextualSpacing/>
        <w:jc w:val="both"/>
        <w:rPr/>
      </w:pPr>
      <w:r>
        <w:rPr>
          <w:rFonts w:cs="Times New Roman" w:ascii="Times New Roman" w:hAnsi="Times New Roman"/>
        </w:rPr>
        <w:t>zaświadczenie właściwego oddziału ZUS, potwierdzające opłacenie przez Wykonawcę lub podwykonawcę składek na ubezpieczenie społeczne i zdrowotne z tytułu zatrudnienia na podstawie umów o pracę za ostatni okres rozliczeniowy;</w:t>
      </w:r>
    </w:p>
    <w:p>
      <w:pPr>
        <w:pStyle w:val="ListParagraph"/>
        <w:numPr>
          <w:ilvl w:val="0"/>
          <w:numId w:val="12"/>
        </w:numPr>
        <w:spacing w:lineRule="auto" w:line="240" w:before="0" w:after="0"/>
        <w:contextualSpacing/>
        <w:jc w:val="both"/>
        <w:rPr/>
      </w:pPr>
      <w:r>
        <w:rPr>
          <w:rFonts w:cs="Times New Roman" w:ascii="Times New Roman" w:hAnsi="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Pr>
          <w:rFonts w:cs="Times New Roman" w:ascii="Times New Roman" w:hAnsi="Times New Roman"/>
          <w:u w:val="single"/>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ListParagraph"/>
        <w:numPr>
          <w:ilvl w:val="1"/>
          <w:numId w:val="1"/>
        </w:numPr>
        <w:spacing w:lineRule="auto" w:line="240" w:before="0" w:after="0"/>
        <w:ind w:left="792" w:hanging="508"/>
        <w:contextualSpacing/>
        <w:jc w:val="both"/>
        <w:rPr/>
      </w:pPr>
      <w:r>
        <w:rPr>
          <w:rFonts w:cs="Times New Roman" w:ascii="Times New Roman" w:hAnsi="Times New Roman"/>
        </w:rPr>
        <w:t>Z tytułu niespełnienia przez Wykonawcę lub podwykonawcę wymogu zatrudnienia na podstawie umowy o pracę osób wykonujących wskazane w punkcie 3.4 SWZ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3.13 SWZ czynności.</w:t>
      </w:r>
    </w:p>
    <w:p>
      <w:pPr>
        <w:pStyle w:val="ListParagraph"/>
        <w:numPr>
          <w:ilvl w:val="1"/>
          <w:numId w:val="1"/>
        </w:numPr>
        <w:spacing w:lineRule="auto" w:line="240" w:before="0" w:after="0"/>
        <w:ind w:left="792" w:hanging="508"/>
        <w:contextualSpacing/>
        <w:jc w:val="both"/>
        <w:rPr/>
      </w:pPr>
      <w:r>
        <w:rPr>
          <w:rFonts w:cs="Times New Roman" w:ascii="Times New Roman" w:hAnsi="Times New Roman"/>
        </w:rPr>
        <w:t>W przypadku uzasadnionych wątpliwości co do przestrzegania prawa pracy przez Wykonawcę lub podwykonawcę, Zamawiający może zwrócić się o przeprowadzenie kontroli przez Państwową Inspekcję Pracy.</w:t>
      </w:r>
    </w:p>
    <w:p>
      <w:pPr>
        <w:pStyle w:val="ListParagraph"/>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b/>
        </w:rPr>
      </w:pPr>
      <w:r>
        <w:rPr>
          <w:rFonts w:cs="Times New Roman" w:ascii="Times New Roman" w:hAnsi="Times New Roman"/>
          <w:b/>
        </w:rPr>
        <w:t>Zamówienia częściowe i oferta wariantowa:</w:t>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Zamawiający nie dopuszcza możliwości składania ofert częściowych.</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Zamawiający nie dopuszcza składania ofert wariantowych.</w:t>
      </w:r>
    </w:p>
    <w:p>
      <w:pPr>
        <w:pStyle w:val="ListParagraph"/>
        <w:numPr>
          <w:ilvl w:val="1"/>
          <w:numId w:val="1"/>
        </w:numPr>
        <w:spacing w:lineRule="auto" w:line="240" w:before="0" w:after="0"/>
        <w:contextualSpacing/>
        <w:jc w:val="both"/>
        <w:rPr/>
      </w:pPr>
      <w:r>
        <w:rPr>
          <w:rFonts w:cs="Times New Roman" w:ascii="Times New Roman" w:hAnsi="Times New Roman"/>
        </w:rPr>
        <w:t>Treść oferty musi odpowiadać treści Specyfikacji Warunków Zamówienia.</w:t>
      </w:r>
    </w:p>
    <w:p>
      <w:pPr>
        <w:pStyle w:val="Normal"/>
        <w:spacing w:lineRule="auto" w:line="240" w:before="0" w:after="0"/>
        <w:jc w:val="both"/>
        <w:rPr/>
      </w:pPr>
      <w:r>
        <w:rPr/>
      </w:r>
    </w:p>
    <w:p>
      <w:pPr>
        <w:pStyle w:val="ListParagraph"/>
        <w:numPr>
          <w:ilvl w:val="0"/>
          <w:numId w:val="1"/>
        </w:numPr>
        <w:spacing w:lineRule="auto" w:line="240" w:before="0" w:after="0"/>
        <w:contextualSpacing/>
        <w:jc w:val="both"/>
        <w:rPr/>
      </w:pPr>
      <w:r>
        <w:rPr>
          <w:rFonts w:cs="Times New Roman" w:ascii="Times New Roman" w:hAnsi="Times New Roman"/>
          <w:b/>
        </w:rPr>
        <w:t>Termin wykonania zamówienia:</w:t>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Normal"/>
        <w:spacing w:lineRule="auto" w:line="360" w:before="0" w:after="0"/>
        <w:ind w:left="360" w:hanging="0"/>
        <w:jc w:val="both"/>
        <w:rPr>
          <w:color w:val="000000"/>
        </w:rPr>
      </w:pPr>
      <w:r>
        <w:rPr>
          <w:rFonts w:eastAsia="Times New Roman" w:cs="Times New Roman" w:ascii="Times New Roman" w:hAnsi="Times New Roman"/>
          <w:iCs/>
          <w:color w:val="000000"/>
          <w:lang w:eastAsia="ar-SA"/>
        </w:rPr>
        <w:t xml:space="preserve">5.1. Wymagany termin wykonania zamówienia: </w:t>
      </w:r>
      <w:r>
        <w:rPr>
          <w:rFonts w:eastAsia="Times New Roman" w:cs="Times New Roman" w:ascii="Times New Roman" w:hAnsi="Times New Roman"/>
          <w:b/>
          <w:bCs/>
          <w:iCs/>
          <w:color w:val="000000"/>
          <w:lang w:eastAsia="ar-SA"/>
        </w:rPr>
        <w:t xml:space="preserve">od dnia 01.01.2024 r. do dnia 31.08.2025 r. </w:t>
      </w:r>
    </w:p>
    <w:p>
      <w:pPr>
        <w:pStyle w:val="ListParagraph"/>
        <w:spacing w:lineRule="auto" w:line="240" w:before="0" w:after="0"/>
        <w:ind w:left="1077"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rFonts w:ascii="Times New Roman" w:hAnsi="Times New Roman" w:cs="Times New Roman"/>
          <w:b/>
        </w:rPr>
      </w:pPr>
      <w:r>
        <w:rPr>
          <w:rFonts w:cs="Times New Roman" w:ascii="Times New Roman" w:hAnsi="Times New Roman"/>
          <w:b/>
        </w:rPr>
        <w:t>Warunki udziału w postępowaniu:</w:t>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nie podlegają wykluczeniu, spełniają określone przez Zamawiającego warunki udziału w postępowaniu, oraz złożyli ofertę niepodlegającą odrzuceniu.</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spełniają warunki dotyczące:</w:t>
      </w:r>
    </w:p>
    <w:p>
      <w:pPr>
        <w:pStyle w:val="ListParagraph"/>
        <w:numPr>
          <w:ilvl w:val="2"/>
          <w:numId w:val="1"/>
        </w:numPr>
        <w:spacing w:lineRule="auto" w:line="240" w:before="0" w:after="0"/>
        <w:ind w:left="851" w:hanging="284"/>
        <w:contextualSpacing/>
        <w:jc w:val="both"/>
        <w:rPr/>
      </w:pPr>
      <w:r>
        <w:rPr>
          <w:rFonts w:cs="Times New Roman" w:ascii="Times New Roman" w:hAnsi="Times New Roman"/>
          <w:b/>
        </w:rPr>
        <w:t>zdolności technicznej lub zawodowej:</w:t>
      </w:r>
    </w:p>
    <w:p>
      <w:pPr>
        <w:pStyle w:val="Normal"/>
        <w:spacing w:lineRule="auto" w:line="240" w:before="0" w:after="0"/>
        <w:ind w:left="84" w:firstLine="708"/>
        <w:jc w:val="both"/>
        <w:rPr>
          <w:rFonts w:ascii="Times New Roman" w:hAnsi="Times New Roman" w:cs="Times New Roman"/>
        </w:rPr>
      </w:pPr>
      <w:r>
        <w:rPr>
          <w:rFonts w:cs="Times New Roman" w:ascii="Times New Roman" w:hAnsi="Times New Roman"/>
        </w:rPr>
        <w:t>Zamawiający uzna ten warunek za spełniony, jeżeli Wykonawca wykaże, że:</w:t>
      </w:r>
    </w:p>
    <w:p>
      <w:pPr>
        <w:pStyle w:val="ListParagraph"/>
        <w:numPr>
          <w:ilvl w:val="3"/>
          <w:numId w:val="1"/>
        </w:numPr>
        <w:spacing w:lineRule="auto" w:line="360" w:before="0" w:after="0"/>
        <w:ind w:left="454" w:firstLine="340"/>
        <w:contextualSpacing/>
        <w:jc w:val="both"/>
        <w:rPr/>
      </w:pPr>
      <w:r>
        <w:rPr>
          <w:rFonts w:eastAsia="Times New Roman" w:cs="Times New Roman" w:ascii="Times New Roman" w:hAnsi="Times New Roman"/>
          <w:bCs/>
          <w:iCs/>
          <w:lang w:eastAsia="ar-SA"/>
        </w:rPr>
        <w:t xml:space="preserve">wykonał w okresie ostatnich 3 lat przed upływem terminu składania ofert, a jeżeli okres prowadzenia działalności jest krótszy – w tym okresie </w:t>
      </w:r>
      <w:r>
        <w:rPr>
          <w:rFonts w:eastAsia="Times New Roman" w:cs="Times New Roman" w:ascii="Times New Roman" w:hAnsi="Times New Roman"/>
          <w:b/>
          <w:bCs/>
          <w:iCs/>
          <w:lang w:eastAsia="ar-SA"/>
        </w:rPr>
        <w:t>co najmniej dwie usługi</w:t>
      </w:r>
      <w:r>
        <w:rPr>
          <w:rFonts w:eastAsia="Times New Roman" w:cs="Times New Roman" w:ascii="Times New Roman" w:hAnsi="Times New Roman"/>
          <w:bCs/>
          <w:iCs/>
          <w:lang w:eastAsia="ar-SA"/>
        </w:rPr>
        <w:t xml:space="preserve"> dotyczące przygotowania i dowożenia posiłków do jednostek oświatowych, tj. żłobków lub przedszkola lub oddziałów przedszkolnych lub szkół podstawowych  lub gimnazjów lub szkół średnich  świadczone przez okres co najmniej 6 miesięcy na kwotę </w:t>
      </w:r>
      <w:r>
        <w:rPr>
          <w:rFonts w:eastAsia="Times New Roman" w:cs="Times New Roman" w:ascii="Times New Roman" w:hAnsi="Times New Roman"/>
          <w:b/>
          <w:bCs/>
          <w:iCs/>
          <w:lang w:eastAsia="ar-SA"/>
        </w:rPr>
        <w:t>200 tysięcy brutto każda</w:t>
      </w:r>
      <w:r>
        <w:rPr>
          <w:rFonts w:eastAsia="Times New Roman" w:cs="Times New Roman" w:ascii="Times New Roman" w:hAnsi="Times New Roman"/>
          <w:bCs/>
          <w:iCs/>
          <w:lang w:eastAsia="ar-SA"/>
        </w:rPr>
        <w:t>;</w:t>
      </w:r>
    </w:p>
    <w:p>
      <w:pPr>
        <w:pStyle w:val="ListParagraph"/>
        <w:numPr>
          <w:ilvl w:val="3"/>
          <w:numId w:val="1"/>
        </w:numPr>
        <w:spacing w:lineRule="auto" w:line="240" w:before="0" w:after="0"/>
        <w:ind w:left="1134" w:hanging="340"/>
        <w:contextualSpacing/>
        <w:jc w:val="both"/>
        <w:rPr/>
      </w:pPr>
      <w:r>
        <w:rPr>
          <w:rFonts w:cs="Times New Roman" w:ascii="Times New Roman" w:hAnsi="Times New Roman"/>
        </w:rPr>
        <w:t>skieruje do realizacji zamówienia osobę posiadającą kwalifikacje do wykonywania zawodu dietetyka lub technologa żywienia zbiorowego.</w:t>
      </w:r>
    </w:p>
    <w:p>
      <w:pPr>
        <w:pStyle w:val="ListParagraph"/>
        <w:spacing w:lineRule="auto" w:line="240" w:before="0" w:after="0"/>
        <w:ind w:left="2521" w:hanging="0"/>
        <w:contextualSpacing/>
        <w:jc w:val="both"/>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b/>
        </w:rPr>
      </w:pPr>
      <w:r>
        <w:rPr>
          <w:rFonts w:cs="Times New Roman" w:ascii="Times New Roman" w:hAnsi="Times New Roman"/>
          <w:b/>
        </w:rPr>
        <w:t>Przesłanki wykluczenia Wykonawców:</w:t>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pPr>
      <w:r>
        <w:rPr>
          <w:rFonts w:cs="Times New Roman" w:ascii="Times New Roman" w:hAnsi="Times New Roman"/>
        </w:rPr>
        <w:t>Zgodnie z art. 108 ust. 1 Ustawy z  postępowania o udzielenie zamówienia wyklucza się wykonawcę:</w:t>
      </w:r>
    </w:p>
    <w:p>
      <w:pPr>
        <w:pStyle w:val="ListParagraph"/>
        <w:spacing w:lineRule="auto" w:line="240" w:before="0" w:after="0"/>
        <w:contextualSpacing/>
        <w:jc w:val="both"/>
        <w:rPr/>
      </w:pPr>
      <w:r>
        <w:rPr>
          <w:rFonts w:cs="Times New Roman" w:ascii="Times New Roman" w:hAnsi="Times New Roman"/>
        </w:rPr>
        <w:t>1) będącego osobą fizyczną, którego prawomocnie skazano za przestępstwo:</w:t>
      </w:r>
    </w:p>
    <w:p>
      <w:pPr>
        <w:pStyle w:val="ListParagraph"/>
        <w:spacing w:lineRule="auto" w:line="240" w:before="0" w:after="0"/>
        <w:contextualSpacing/>
        <w:jc w:val="both"/>
        <w:rPr/>
      </w:pPr>
      <w:r>
        <w:rPr>
          <w:rFonts w:cs="Times New Roman" w:ascii="Times New Roman" w:hAnsi="Times New Roman"/>
        </w:rPr>
        <w:t>a) udziału w zorganizowanej grupie przestępczej albo związku mającym na celu popełnienie przestępstwa lub przestępstwa skarbowego, o którym mowa w art. 258 Kodeksu karnego,</w:t>
      </w:r>
    </w:p>
    <w:p>
      <w:pPr>
        <w:pStyle w:val="ListParagraph"/>
        <w:spacing w:lineRule="auto" w:line="240" w:before="0" w:after="0"/>
        <w:contextualSpacing/>
        <w:jc w:val="both"/>
        <w:rPr/>
      </w:pPr>
      <w:r>
        <w:rPr>
          <w:rFonts w:cs="Times New Roman" w:ascii="Times New Roman" w:hAnsi="Times New Roman"/>
        </w:rPr>
        <w:t>b) handlu ludźmi, o którym mowa w art. 189a Kodeksu karnego,</w:t>
      </w:r>
    </w:p>
    <w:p>
      <w:pPr>
        <w:pStyle w:val="ListParagraph"/>
        <w:spacing w:lineRule="auto" w:line="240" w:before="0" w:after="0"/>
        <w:contextualSpacing/>
        <w:jc w:val="both"/>
        <w:rPr/>
      </w:pPr>
      <w:r>
        <w:rPr>
          <w:rFonts w:cs="Times New Roman" w:ascii="Times New Roman" w:hAnsi="Times New Roman"/>
        </w:rPr>
        <w:t>c) o którym mowa w art. 228–230a, art. 250a Kodeksu karnego lub w art. 46 lub art. 48 ustawy z dnia 25 czerwca 2010 r. o sporcie,</w:t>
      </w:r>
    </w:p>
    <w:p>
      <w:pPr>
        <w:pStyle w:val="ListParagraph"/>
        <w:spacing w:lineRule="auto" w:line="240" w:before="0" w:after="0"/>
        <w:contextualSpacing/>
        <w:jc w:val="both"/>
        <w:rPr/>
      </w:pPr>
      <w:r>
        <w:rPr>
          <w:rFonts w:cs="Times New Roman" w:ascii="Times New Roman" w:hAnsi="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ListParagraph"/>
        <w:spacing w:lineRule="auto" w:line="240" w:before="0" w:after="0"/>
        <w:contextualSpacing/>
        <w:jc w:val="both"/>
        <w:rPr/>
      </w:pPr>
      <w:r>
        <w:rPr>
          <w:rFonts w:cs="Times New Roman" w:ascii="Times New Roman" w:hAnsi="Times New Roman"/>
        </w:rPr>
        <w:t>e) o charakterze terrorystycznym, o którym mowa w art. 115 § 20 Kodeksu karnego, lub mające na celu popełnienie tego przestępstwa,</w:t>
      </w:r>
    </w:p>
    <w:p>
      <w:pPr>
        <w:pStyle w:val="ListParagraph"/>
        <w:spacing w:lineRule="auto" w:line="240" w:before="0" w:after="0"/>
        <w:contextualSpacing/>
        <w:jc w:val="both"/>
        <w:rPr/>
      </w:pPr>
      <w:r>
        <w:rPr>
          <w:rFonts w:cs="Times New Roman" w:ascii="Times New Roman" w:hAnsi="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ListParagraph"/>
        <w:spacing w:lineRule="auto" w:line="240" w:before="0" w:after="0"/>
        <w:contextualSpacing/>
        <w:jc w:val="both"/>
        <w:rPr/>
      </w:pPr>
      <w:r>
        <w:rPr>
          <w:rFonts w:cs="Times New Roman" w:ascii="Times New Roman" w:hAnsi="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ListParagraph"/>
        <w:spacing w:lineRule="auto" w:line="240" w:before="0" w:after="0"/>
        <w:contextualSpacing/>
        <w:jc w:val="both"/>
        <w:rPr/>
      </w:pPr>
      <w:r>
        <w:rPr>
          <w:rFonts w:cs="Times New Roman" w:ascii="Times New Roman" w:hAnsi="Times New Roman"/>
        </w:rPr>
        <w:t>h) o którym mowa w art. 9 ust. 1 i 3 lub art. 10 ustawy z dnia 15 czerwca 2012 r. o skutkach powierzania wykonywania pracy cudzoziemcom przebywającym wbrew przepisom na terytorium Rzeczypospolitej Polskiej</w:t>
      </w:r>
    </w:p>
    <w:p>
      <w:pPr>
        <w:pStyle w:val="ListParagraph"/>
        <w:spacing w:lineRule="auto" w:line="240" w:before="0" w:after="0"/>
        <w:contextualSpacing/>
        <w:jc w:val="both"/>
        <w:rPr/>
      </w:pPr>
      <w:r>
        <w:rPr>
          <w:rFonts w:cs="Times New Roman" w:ascii="Times New Roman" w:hAnsi="Times New Roman"/>
        </w:rPr>
        <w:t xml:space="preserve">– </w:t>
      </w:r>
      <w:r>
        <w:rPr>
          <w:rFonts w:cs="Times New Roman" w:ascii="Times New Roman" w:hAnsi="Times New Roman"/>
        </w:rPr>
        <w:t>lub za odpowiedni czyn zabroniony określony w przepisach prawa obcego;</w:t>
      </w:r>
    </w:p>
    <w:p>
      <w:pPr>
        <w:pStyle w:val="ListParagraph"/>
        <w:spacing w:lineRule="auto" w:line="240" w:before="0" w:after="0"/>
        <w:contextualSpacing/>
        <w:jc w:val="both"/>
        <w:rPr/>
      </w:pPr>
      <w:r>
        <w:rPr>
          <w:rFonts w:cs="Times New Roman" w:ascii="Times New Roman" w:hAnsi="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spacing w:lineRule="auto" w:line="240" w:before="0" w:after="0"/>
        <w:contextualSpacing/>
        <w:jc w:val="both"/>
        <w:rPr/>
      </w:pPr>
      <w:r>
        <w:rPr>
          <w:rFonts w:cs="Times New Roman" w:ascii="Times New Roman" w:hAnsi="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spacing w:lineRule="auto" w:line="240" w:before="0" w:after="0"/>
        <w:contextualSpacing/>
        <w:jc w:val="both"/>
        <w:rPr/>
      </w:pPr>
      <w:r>
        <w:rPr>
          <w:rFonts w:cs="Times New Roman" w:ascii="Times New Roman" w:hAnsi="Times New Roman"/>
        </w:rPr>
        <w:t>4) wobec którego prawomocnie orzeczono zakaz ubiegania się o zamówienia publiczne;</w:t>
      </w:r>
    </w:p>
    <w:p>
      <w:pPr>
        <w:pStyle w:val="ListParagraph"/>
        <w:spacing w:lineRule="auto" w:line="240" w:before="0" w:after="0"/>
        <w:contextualSpacing/>
        <w:jc w:val="both"/>
        <w:rPr/>
      </w:pPr>
      <w:r>
        <w:rPr>
          <w:rFonts w:cs="Times New Roman" w:ascii="Times New Roman" w:hAnsi="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spacing w:lineRule="auto" w:line="240" w:before="0" w:after="0"/>
        <w:contextualSpacing/>
        <w:jc w:val="both"/>
        <w:rPr/>
      </w:pPr>
      <w:r>
        <w:rPr>
          <w:rFonts w:cs="Times New Roman" w:ascii="Times New Roman" w:hAnsi="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Dodatkowo Zamawiający wykluczy Wykonawcę, w stosunku do którego zachodzi okoliczność, o której mowa w art. 109 ust. 1 pkt 8,9,10, tj.:</w:t>
      </w:r>
    </w:p>
    <w:p>
      <w:pPr>
        <w:pStyle w:val="ListParagraph"/>
        <w:spacing w:lineRule="auto" w:line="240" w:before="0" w:after="0"/>
        <w:ind w:left="794" w:hanging="0"/>
        <w:contextualSpacing/>
        <w:jc w:val="both"/>
        <w:rPr/>
      </w:pPr>
      <w:r>
        <w:rPr>
          <w:rFonts w:cs="Times New Roman" w:ascii="Times New Roman" w:hAnsi="Times New Roman"/>
        </w:rPr>
        <w:t>1)który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pPr>
        <w:pStyle w:val="ListParagraph"/>
        <w:spacing w:lineRule="auto" w:line="240" w:before="0" w:after="0"/>
        <w:ind w:left="794" w:hanging="0"/>
        <w:contextualSpacing/>
        <w:jc w:val="both"/>
        <w:rPr/>
      </w:pPr>
      <w:r>
        <w:rPr>
          <w:rFonts w:cs="Times New Roman" w:ascii="Times New Roman" w:hAnsi="Times New Roman"/>
        </w:rPr>
        <w:t>2) który bezprawnie wpływał lub próbował wpływać na czynności zamawiającego lub próbował pozyskać lub pozyskał informacje poufne, mogące dać mu przewagę w postępowaniu o udzielenie zamówienia;</w:t>
      </w:r>
    </w:p>
    <w:p>
      <w:pPr>
        <w:pStyle w:val="ListParagraph"/>
        <w:spacing w:lineRule="auto" w:line="240" w:before="0" w:after="0"/>
        <w:contextualSpacing/>
        <w:jc w:val="both"/>
        <w:rPr/>
      </w:pPr>
      <w:r>
        <w:rPr>
          <w:rFonts w:cs="Times New Roman" w:ascii="Times New Roman" w:hAnsi="Times New Roman"/>
        </w:rPr>
        <w:t>3) który w wyniku lekkomyślności lub niedbalstwa przedstawił informacje wprowadzające w błąd, co mogło mieć istotny wpływ na decyzje podejmowane przez zamawiającego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Wykluczenie Wykonawcy następuje zgodnie z art. 111 Ustawy.</w:t>
      </w:r>
    </w:p>
    <w:p>
      <w:pPr>
        <w:pStyle w:val="ListParagraph"/>
        <w:numPr>
          <w:ilvl w:val="1"/>
          <w:numId w:val="1"/>
        </w:numPr>
        <w:spacing w:lineRule="auto" w:line="240" w:before="0" w:after="0"/>
        <w:contextualSpacing/>
        <w:jc w:val="both"/>
        <w:rPr/>
      </w:pPr>
      <w:r>
        <w:rPr>
          <w:rFonts w:cs="Times New Roman" w:ascii="Times New Roman" w:hAnsi="Times New Roman"/>
        </w:rPr>
        <w:t>Wykonawca nie podlega wykluczeniu w okolicznościach określonych w art. 108 ust. 1 pkt 1, 2 i 5 lub art. 109 ust. 1 pkt 2‒5 i 7‒10, jeżeli udowodni zamawiającemu, że spełnił łącznie następujące przesłanki:</w:t>
      </w:r>
    </w:p>
    <w:p>
      <w:pPr>
        <w:pStyle w:val="ListParagraph"/>
        <w:spacing w:lineRule="auto" w:line="240" w:before="0" w:after="0"/>
        <w:ind w:left="794" w:hanging="0"/>
        <w:contextualSpacing/>
        <w:jc w:val="both"/>
        <w:rPr/>
      </w:pPr>
      <w:r>
        <w:rPr>
          <w:rFonts w:cs="Times New Roman" w:ascii="Times New Roman" w:hAnsi="Times New Roman"/>
        </w:rPr>
        <w:t>1) naprawił lub zobowiązał się do naprawienia szkody wyrządzonej przestępstwem, wykroczeniem lub swoim nieprawidłowym postępowaniem, w tym poprzez zadośćuczynienie pieniężne;</w:t>
      </w:r>
    </w:p>
    <w:p>
      <w:pPr>
        <w:pStyle w:val="ListParagraph"/>
        <w:spacing w:lineRule="auto" w:line="240" w:before="0" w:after="0"/>
        <w:ind w:left="794" w:hanging="0"/>
        <w:contextualSpacing/>
        <w:jc w:val="both"/>
        <w:rPr/>
      </w:pPr>
      <w:r>
        <w:rPr>
          <w:rFonts w:cs="Times New Roman" w:ascii="Times New Roman" w:hAnsi="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spacing w:lineRule="auto" w:line="240" w:before="0" w:after="0"/>
        <w:ind w:left="794" w:hanging="0"/>
        <w:contextualSpacing/>
        <w:jc w:val="both"/>
        <w:rPr/>
      </w:pPr>
      <w:r>
        <w:rPr>
          <w:rFonts w:cs="Times New Roman" w:ascii="Times New Roman" w:hAnsi="Times New Roman"/>
        </w:rPr>
        <w:t>3) podjął konkretne środki techniczne, organizacyjne i kadrowe, odpowiednie dla zapobiegania dalszym przestępstwom, wykroczeniom lub nieprawidłowemu postępowaniu, w szczególności:</w:t>
      </w:r>
    </w:p>
    <w:p>
      <w:pPr>
        <w:pStyle w:val="ListParagraph"/>
        <w:spacing w:lineRule="auto" w:line="240" w:before="0" w:after="0"/>
        <w:ind w:left="794" w:hanging="0"/>
        <w:contextualSpacing/>
        <w:jc w:val="both"/>
        <w:rPr/>
      </w:pPr>
      <w:r>
        <w:rPr>
          <w:rFonts w:cs="Times New Roman" w:ascii="Times New Roman" w:hAnsi="Times New Roman"/>
        </w:rPr>
        <w:t>a) zerwał wszelkie powiązania z osobami lub podmiotami odpowiedzialnymi za nieprawidłowe postępowanie wykonawcy,</w:t>
      </w:r>
    </w:p>
    <w:p>
      <w:pPr>
        <w:pStyle w:val="ListParagraph"/>
        <w:spacing w:lineRule="auto" w:line="240" w:before="0" w:after="0"/>
        <w:ind w:left="794" w:hanging="0"/>
        <w:contextualSpacing/>
        <w:jc w:val="both"/>
        <w:rPr/>
      </w:pPr>
      <w:r>
        <w:rPr>
          <w:rFonts w:cs="Times New Roman" w:ascii="Times New Roman" w:hAnsi="Times New Roman"/>
        </w:rPr>
        <w:t>b) zreorganizował personel,</w:t>
      </w:r>
    </w:p>
    <w:p>
      <w:pPr>
        <w:pStyle w:val="ListParagraph"/>
        <w:spacing w:lineRule="auto" w:line="240" w:before="0" w:after="0"/>
        <w:ind w:left="794" w:hanging="0"/>
        <w:contextualSpacing/>
        <w:jc w:val="both"/>
        <w:rPr/>
      </w:pPr>
      <w:r>
        <w:rPr>
          <w:rFonts w:cs="Times New Roman" w:ascii="Times New Roman" w:hAnsi="Times New Roman"/>
        </w:rPr>
        <w:t>c) wdrożył system sprawozdawczości i kontroli,</w:t>
      </w:r>
    </w:p>
    <w:p>
      <w:pPr>
        <w:pStyle w:val="ListParagraph"/>
        <w:spacing w:lineRule="auto" w:line="240" w:before="0" w:after="0"/>
        <w:ind w:left="794" w:hanging="0"/>
        <w:contextualSpacing/>
        <w:jc w:val="both"/>
        <w:rPr/>
      </w:pPr>
      <w:r>
        <w:rPr>
          <w:rFonts w:cs="Times New Roman" w:ascii="Times New Roman" w:hAnsi="Times New Roman"/>
        </w:rPr>
        <w:t>d) utworzył struktury audytu wewnętrznego do monitorowania przestrzegania przepisów, wewnętrznych regulacji lub standardów,</w:t>
      </w:r>
    </w:p>
    <w:p>
      <w:pPr>
        <w:pStyle w:val="ListParagraph"/>
        <w:spacing w:lineRule="auto" w:line="240" w:before="0" w:after="0"/>
        <w:ind w:left="794" w:hanging="0"/>
        <w:contextualSpacing/>
        <w:jc w:val="both"/>
        <w:rPr/>
      </w:pPr>
      <w:r>
        <w:rPr>
          <w:rFonts w:cs="Times New Roman" w:ascii="Times New Roman" w:hAnsi="Times New Roman"/>
        </w:rPr>
        <w:t>e) wprowadził wewnętrzne regulacje dotyczące odpowiedzialności i odszkodowań za nieprzestrzeganie przepisów, wewnętrznych regulacji lub standardów.</w:t>
      </w:r>
    </w:p>
    <w:p>
      <w:pPr>
        <w:pStyle w:val="ListParagraph"/>
        <w:spacing w:lineRule="auto" w:line="240" w:before="0" w:after="0"/>
        <w:ind w:left="794" w:hanging="0"/>
        <w:contextualSpacing/>
        <w:jc w:val="both"/>
        <w:rPr/>
      </w:pPr>
      <w:r>
        <w:rPr>
          <w:rFonts w:cs="Times New Roman" w:ascii="Times New Roman" w:hAnsi="Times New Roman"/>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ListParagraph"/>
        <w:spacing w:lineRule="auto" w:line="240" w:before="0" w:after="0"/>
        <w:ind w:left="794" w:hanging="0"/>
        <w:contextualSpacing/>
        <w:jc w:val="both"/>
        <w:rPr/>
      </w:pPr>
      <w:r>
        <w:rPr>
          <w:rFonts w:cs="Times New Roman" w:ascii="Times New Roman" w:hAnsi="Times New Roman"/>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Normal"/>
        <w:spacing w:before="0" w:after="0"/>
        <w:jc w:val="both"/>
        <w:rPr>
          <w:rFonts w:ascii="Times New Roman" w:hAnsi="Times New Roman" w:cs="Times New Roman"/>
        </w:rPr>
      </w:pPr>
      <w:r>
        <w:rPr>
          <w:rFonts w:eastAsia="Calibri" w:cs="Times New Roman" w:ascii="Times New Roman" w:hAnsi="Times New Roman"/>
        </w:rPr>
        <w:tab/>
        <w:t xml:space="preserve">Zgodnie z art. 7 ust. 1 ustawy z dnia 15 kwietnia 2022 - o szczególnych rozwiązaniach w zakresie </w:t>
        <w:tab/>
        <w:t xml:space="preserve">przeciwdziałania wspieraniu agresji na Ukrainę oraz służących ochronie bezpieczeństwa narodowego </w:t>
        <w:tab/>
        <w:t xml:space="preserve">z postępowania o udzielenie zamówienia publicznego lub konkursu prowadzonego na podstawie </w:t>
        <w:tab/>
        <w:t xml:space="preserve">ustawy z dnia 11 września 2019 r. – Prawo zamówień publicznych wyklucza się: </w:t>
      </w:r>
    </w:p>
    <w:p>
      <w:pPr>
        <w:pStyle w:val="Normal"/>
        <w:spacing w:before="0" w:after="0"/>
        <w:jc w:val="both"/>
        <w:rPr>
          <w:rFonts w:ascii="Times New Roman" w:hAnsi="Times New Roman" w:cs="Times New Roman"/>
        </w:rPr>
      </w:pPr>
      <w:r>
        <w:rPr>
          <w:rFonts w:eastAsia="Calibri" w:cs="Times New Roman" w:ascii="Times New Roman" w:hAnsi="Times New Roman"/>
        </w:rPr>
        <w:tab/>
      </w:r>
      <w:r>
        <w:rPr>
          <w:rFonts w:cs="Times New Roman" w:ascii="Times New Roman" w:hAnsi="Times New Roman"/>
        </w:rPr>
        <w:t xml:space="preserve">a) wykonawcę oraz uczestnika konkursu wymienionego w wykazach określonych w rozporządzeniu </w:t>
        <w:tab/>
        <w:t xml:space="preserve">765/2006 i rozporządzeniu 269/2014 albo wpisanego na listę na podstawie decyzji w sprawie wpisu </w:t>
        <w:tab/>
        <w:t>na listę rozstrzygającej o zastosowaniu środka, o którym mowa w art. 1 pkt 3 przywołanej ustawy.</w:t>
      </w:r>
    </w:p>
    <w:p>
      <w:pPr>
        <w:pStyle w:val="Normal"/>
        <w:spacing w:before="0" w:after="0"/>
        <w:jc w:val="both"/>
        <w:rPr>
          <w:rFonts w:ascii="Times New Roman" w:hAnsi="Times New Roman" w:cs="Times New Roman"/>
        </w:rPr>
      </w:pPr>
      <w:r>
        <w:rPr>
          <w:rFonts w:cs="Times New Roman" w:ascii="Times New Roman" w:hAnsi="Times New Roman"/>
        </w:rPr>
        <w:tab/>
        <w:t xml:space="preserve">b) wykonawcę oraz uczestnika konkursu, którego beneficjentem rzeczywistym w rozumieniu ustawy </w:t>
        <w:tab/>
        <w:t xml:space="preserve">z dnia 1 marca 2018 r. o przeciwdziałaniu praniu pieniędzy oraz finansowaniu terroryzmu (Dz. U. z </w:t>
        <w:tab/>
        <w:t xml:space="preserve">2022 r. poz. 593 i 655) jest osoba wymieniona w wykazach określonych w rozporządzeniu 765/2006 i </w:t>
        <w:tab/>
        <w:t xml:space="preserve">rozporządzeniu 269/2014 albo wpisana na listę lub będąca takim beneficjentem rzeczywistym od dnia </w:t>
        <w:tab/>
        <w:t xml:space="preserve">24 lutego 2022 r., o ile została wpisana na listę na podstawie decyzji w sprawie wpisu na listę </w:t>
        <w:tab/>
        <w:t>rozstrzygającej o zastosowaniu środka, o którym mowa w art. 1 pkt 3 przywołanej ustawy.</w:t>
      </w:r>
    </w:p>
    <w:p>
      <w:pPr>
        <w:pStyle w:val="Normal"/>
        <w:spacing w:before="0" w:after="0"/>
        <w:ind w:left="794" w:hanging="0"/>
        <w:contextualSpacing/>
        <w:jc w:val="both"/>
        <w:rPr/>
      </w:pPr>
      <w:r>
        <w:rPr>
          <w:rFonts w:eastAsia="Calibri" w:cs="Times New Roman" w:ascii="Times New Roman" w:hAnsi="Times New Roman"/>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pPr>
        <w:pStyle w:val="ListParagraph"/>
        <w:numPr>
          <w:ilvl w:val="1"/>
          <w:numId w:val="1"/>
        </w:numPr>
        <w:spacing w:lineRule="auto" w:line="240" w:before="0" w:after="0"/>
        <w:contextualSpacing/>
        <w:jc w:val="both"/>
        <w:rPr/>
      </w:pPr>
      <w:r>
        <w:rPr>
          <w:rFonts w:cs="Times New Roman" w:ascii="Times New Roman" w:hAnsi="Times New Roman"/>
        </w:rPr>
        <w:t>Zamawiający może wykluczyć Wykonawcę na każdym etapie postępowania o udzielenie zamówienia. Oferta złożona przez Wykonawcę podlegającego wykluczeniu odrzuca się.</w:t>
      </w:r>
    </w:p>
    <w:p>
      <w:pPr>
        <w:pStyle w:val="ListParagraph"/>
        <w:spacing w:lineRule="auto" w:line="240" w:before="0" w:after="0"/>
        <w:ind w:left="2232"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 xml:space="preserve">Wykaz oświadczeń lub dokumentów, potwierdzających spełniania warunków udziału </w:t>
        <w:br/>
        <w:t>w postępowaniu oraz brak podstaw wykluczenia:</w:t>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contextualSpacing/>
        <w:jc w:val="both"/>
        <w:rPr/>
      </w:pPr>
      <w:r>
        <w:rPr>
          <w:rFonts w:cs="Times New Roman" w:ascii="Times New Roman" w:hAnsi="Times New Roman"/>
        </w:rPr>
        <w:t>Do oferty sporządzonej w oparciu o Formularz oferty, stanowiący Załącznik nr 1 do SWZ należy dołączyć aktualne na dzień składania ofert:</w:t>
      </w:r>
    </w:p>
    <w:p>
      <w:pPr>
        <w:pStyle w:val="ListParagraph"/>
        <w:numPr>
          <w:ilvl w:val="0"/>
          <w:numId w:val="5"/>
        </w:numPr>
        <w:spacing w:lineRule="auto" w:line="240" w:before="0" w:after="0"/>
        <w:contextualSpacing/>
        <w:jc w:val="both"/>
        <w:rPr/>
      </w:pPr>
      <w:r>
        <w:rPr>
          <w:rFonts w:cs="Times New Roman" w:ascii="Times New Roman" w:hAnsi="Times New Roman"/>
        </w:rPr>
        <w:t>oświadczenie Wykonawcy składane na podstawie art. 125 ust. 1 ustawy Pzp w związku z art. 273 ust. 1 pkt 2 ustawy Pzp dotyczące spełniania warunków udziału w postępowaniu, stanowiące Załącznik nr 2 do SWZ,</w:t>
      </w:r>
    </w:p>
    <w:p>
      <w:pPr>
        <w:pStyle w:val="ListParagraph"/>
        <w:numPr>
          <w:ilvl w:val="0"/>
          <w:numId w:val="5"/>
        </w:numPr>
        <w:spacing w:lineRule="auto" w:line="240" w:before="0" w:after="0"/>
        <w:contextualSpacing/>
        <w:jc w:val="both"/>
        <w:rPr/>
      </w:pPr>
      <w:r>
        <w:rPr>
          <w:rFonts w:cs="Times New Roman" w:ascii="Times New Roman" w:hAnsi="Times New Roman"/>
        </w:rPr>
        <w:t>oświadczenie Wykonawcy składane na podstawie art. 125 ust. 1 ustawy Pzp w związku z art. 108 ust. 1 oraz art. 109 ust. 1 pkt 8,9,10 Ustawy dotyczące przesłanek wykluczenia z postępowania, stanowiące Załącznik nr 2 do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Oświadczenia składane są pod rygorem nieważności w formie elektronicznej lub w postaci elektronicznej opatrzonej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Wykonawca, który zamierza powierzyć wykonanie części zamówienia podwykonawcom, w celu wykazania braku istnienia wobec nich podstaw wykluczenia z udziału w postępowaniu zamieszcza informacje o podwykonawcach w oświadczeniach, o których mowa w pkt. 8.1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 przypadku wspólnego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contextualSpacing/>
        <w:jc w:val="both"/>
        <w:rPr>
          <w:color w:val="000000"/>
        </w:rPr>
      </w:pPr>
      <w:r>
        <w:rPr>
          <w:rFonts w:cs="Times New Roman" w:ascii="Times New Roman" w:hAnsi="Times New Roman"/>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potwierdzenia spełniania warunków udziału w postępowaniu:</w:t>
      </w:r>
    </w:p>
    <w:p>
      <w:pPr>
        <w:pStyle w:val="ListParagraph"/>
        <w:numPr>
          <w:ilvl w:val="1"/>
          <w:numId w:val="6"/>
        </w:numPr>
        <w:spacing w:lineRule="auto" w:line="240" w:before="0" w:after="0"/>
        <w:ind w:left="1587" w:hanging="340"/>
        <w:contextualSpacing/>
        <w:jc w:val="both"/>
        <w:rPr/>
      </w:pPr>
      <w:r>
        <w:rPr>
          <w:rFonts w:ascii="Times New Roman" w:hAnsi="Times New Roman"/>
          <w:b/>
          <w:bCs/>
        </w:rPr>
        <w:t>wykaz usług</w:t>
      </w:r>
      <w:r>
        <w:rPr>
          <w:rFonts w:ascii="Times New Roman" w:hAnsi="Times New Roma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pPr>
        <w:pStyle w:val="ListParagraph"/>
        <w:numPr>
          <w:ilvl w:val="1"/>
          <w:numId w:val="6"/>
        </w:numPr>
        <w:spacing w:lineRule="auto" w:line="240" w:before="0" w:after="0"/>
        <w:ind w:left="1587" w:hanging="340"/>
        <w:contextualSpacing/>
        <w:jc w:val="both"/>
        <w:rPr/>
      </w:pPr>
      <w:r>
        <w:rPr>
          <w:rFonts w:ascii="Times New Roman" w:hAnsi="Times New Roman"/>
          <w:b/>
          <w:bCs/>
        </w:rPr>
        <w:t>wykaz osób</w:t>
      </w:r>
      <w:r>
        <w:rPr>
          <w:rFonts w:ascii="Times New Roman" w:hAnsi="Times New Roman"/>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potwierdzenia braku podstaw do wykluczenia Wykonawcy z udziału w postępowaniu:</w:t>
      </w:r>
    </w:p>
    <w:p>
      <w:pPr>
        <w:pStyle w:val="ListParagraph"/>
        <w:numPr>
          <w:ilvl w:val="1"/>
          <w:numId w:val="6"/>
        </w:numPr>
        <w:spacing w:lineRule="auto" w:line="240" w:before="0" w:after="0"/>
        <w:ind w:left="1587" w:hanging="340"/>
        <w:contextualSpacing/>
        <w:jc w:val="both"/>
        <w:rPr/>
      </w:pPr>
      <w:r>
        <w:rPr>
          <w:rFonts w:cs="Times New Roman" w:ascii="Times New Roman" w:hAnsi="Times New Roman"/>
          <w:b/>
          <w:bCs/>
        </w:rPr>
        <w:t>oświadczenie wykonawcy</w:t>
      </w:r>
      <w:r>
        <w:rPr>
          <w:rFonts w:cs="Times New Roman" w:ascii="Times New Roman" w:hAnsi="Times New Roman"/>
        </w:rPr>
        <w:t xml:space="preserve"> potwierdzające aktualność informacji zawartych w oświadczeniu o którym mowa w art. 125 ust. 1 ustawy w zakresie podstaw wykluczenia z postępowania wskazanych przez zamawiającego.</w:t>
      </w:r>
    </w:p>
    <w:p>
      <w:pPr>
        <w:pStyle w:val="ListParagraph"/>
        <w:spacing w:lineRule="auto" w:line="240" w:before="0" w:after="0"/>
        <w:ind w:left="1531" w:hanging="0"/>
        <w:contextualSpacing/>
        <w:jc w:val="both"/>
        <w:rPr>
          <w:rFonts w:ascii="Times New Roman" w:hAnsi="Times New Roman" w:cs="Times New Roman"/>
          <w:b/>
          <w:bCs/>
          <w:i/>
          <w:i/>
          <w:iCs/>
        </w:rPr>
      </w:pPr>
      <w:r>
        <w:rPr>
          <w:rFonts w:cs="Times New Roman" w:ascii="Times New Roman" w:hAnsi="Times New Roman"/>
          <w:b/>
          <w:bCs/>
          <w:i/>
          <w:iCs/>
        </w:rPr>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Podmiotowe środki dowodowe składa się w formie elektronicznej, w postaci elektronicznej opatrzonej  podpisem  zaufanym  lub  podpisem  osobistym,  w    formie  pisemnej  lub  w  formie dokumentowej, w zakresie i w sposób określony w przepisach wydanych na podstawie art. 70 ustawy. </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Jeżeli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Wykonawca ma siedzibę lub miejsce zamieszkania poza terytorium Rzeczypospolitej Polskiej, zamiast dokumentu, o którym mowa w pkt 8.6. ppkt 2 a SWZ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w kraju, w którym Wykonawca ma siedzibę lub miejsce zamieszkania lub miejsce zamieszkania ma osoba, której dokument dotyczy, nie wydaje się dokumentów, o których mowa w pkt 8.10.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pPr>
        <w:pStyle w:val="Normal"/>
        <w:spacing w:lineRule="auto" w:line="240" w:before="0" w:after="0"/>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 xml:space="preserve">Informacja dla Wykonawców polegających na zasobach innych podmiotów, na zasadach określonych w art. </w:t>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rPr>
          <w:rFonts w:cs="Times New Roman" w:ascii="Times New Roman" w:hAnsi="Times New Roman"/>
          <w:b/>
        </w:rPr>
        <w:t>118 ustawy Pzp oraz zamierzających powierzyć wykonanie części zamówienia podwykonawcom:</w:t>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żąda od Wykonawcy, który polega na zdolnościach lub sytuacji innych podmiotów na zasadach określonych w art. 118 Ustawy, przedstawienia w odniesieniu do tych podmiotów dokumentów wymienionych w pkt 8.6 ppkt 2 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pPr>
        <w:pStyle w:val="ListParagraph"/>
        <w:numPr>
          <w:ilvl w:val="0"/>
          <w:numId w:val="7"/>
        </w:numPr>
        <w:spacing w:lineRule="auto" w:line="240" w:before="0" w:after="0"/>
        <w:contextualSpacing/>
        <w:jc w:val="both"/>
        <w:rPr>
          <w:rFonts w:ascii="Times New Roman" w:hAnsi="Times New Roman" w:cs="Times New Roman"/>
        </w:rPr>
      </w:pPr>
      <w:r>
        <w:rPr>
          <w:rFonts w:cs="Times New Roman" w:ascii="Times New Roman" w:hAnsi="Times New Roman"/>
        </w:rPr>
        <w:t>zastąpił ten podmiot innym podmiotem lub podmiotami lub</w:t>
      </w:r>
    </w:p>
    <w:p>
      <w:pPr>
        <w:pStyle w:val="ListParagraph"/>
        <w:numPr>
          <w:ilvl w:val="0"/>
          <w:numId w:val="7"/>
        </w:numPr>
        <w:spacing w:lineRule="auto" w:line="240" w:before="0" w:after="0"/>
        <w:contextualSpacing/>
        <w:jc w:val="both"/>
        <w:rPr>
          <w:rFonts w:ascii="Times New Roman" w:hAnsi="Times New Roman" w:cs="Times New Roman"/>
        </w:rPr>
      </w:pPr>
      <w:r>
        <w:rPr>
          <w:rFonts w:cs="Times New Roman" w:ascii="Times New Roman" w:hAnsi="Times New Roman"/>
        </w:rPr>
        <w:t>zobowiązał się do osobistego wykonania odpowiedniej części zamówienia, jeżeli wykaże zdolności techniczne lub zawodowe lub sytuację finansową lub ekonomiczną, o których mowa w pkt. 9.1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Informacja dla wykonawców wspólnie ubiegających się o udzielenie zamówienia (spółki cywilne, konsorcja):</w:t>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 przypadku wykonawców wspólnie ubiegających się o udzielenie zamówienia, zgodnie z art. 58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przypadku wspólnego ubiegania się o zamówienie przez wykonawców, oświadczenie sporządzone 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Podwykonawstwo:</w:t>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Zgodnie z art. 462 ust. 1 ustawy Pzp Wykonawca może powierzyć wykonanie części zamówienia podwykonawcy.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Na podstawie art. 462 ust. 2 ustawy Pzp Zmawiający żąda wskazania przez Wykonawcę w ofercie:</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części zamówienia, której wykonanie powierzy podwykonawcom,</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podania przez Wykonawcę nazw (firm) podwykonawców jeżeli są już znani.</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Jeżeli zmiana albo rezygnacja z podwykonawcy dotyczy podmiotu, na którego zasoby Wykonawca powoływał się, na zasadach określonych w art.118 ustawy Pzp,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464 Ustawy Zamawiający określił w Umowie stanowiącej </w:t>
      </w:r>
      <w:r>
        <w:rPr>
          <w:rFonts w:cs="Times New Roman" w:ascii="Times New Roman" w:hAnsi="Times New Roman"/>
          <w:color w:val="000000"/>
        </w:rPr>
        <w:t xml:space="preserve">Załącznik nr </w:t>
      </w:r>
      <w:r>
        <w:rPr>
          <w:rFonts w:eastAsia="Calibri" w:cs="Times New Roman" w:ascii="Times New Roman" w:hAnsi="Times New Roman"/>
          <w:color w:val="000000"/>
        </w:rPr>
        <w:t>6</w:t>
      </w:r>
      <w:r>
        <w:rPr>
          <w:rFonts w:cs="Times New Roman" w:ascii="Times New Roman" w:hAnsi="Times New Roman"/>
          <w:color w:val="000000"/>
        </w:rPr>
        <w:t xml:space="preserve"> do SIWZ.</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wymagania dotyczące umowy o podwykonawstwo, której przedmiotem są roboty budowlane, których niespełnienie spowoduje zgłoszenie przez Zamawiającego odpowiednio zastrzeżeń lub sprzeciwu,</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informacje o umowach o podwykonawstwo, których przedmiotem są dostawy lub usługi, które z uwagi na wartość lub przedmiot tych dostaw lub usług, nie podlegają obowiązkowi przedkładania Zamawiającemu.</w:t>
      </w:r>
    </w:p>
    <w:p>
      <w:pPr>
        <w:pStyle w:val="Normal"/>
        <w:spacing w:lineRule="auto" w:line="240" w:before="0" w:after="0"/>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color w:val="000000"/>
        </w:rPr>
        <w:t>Informacje o sposobie porozumiewania się Zamawiającego z Wykonawcami oraz przekazywania oświadczeń lub dokumentów a także wskazanie osób uprawnionych do porozumiewania się z wykonawcami:</w:t>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Postępowanie prowadzone jest w języku polskim w formie elektronicznej za pośrednictwem </w:t>
      </w:r>
      <w:hyperlink r:id="rId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6">
        <w:r>
          <w:rPr>
            <w:rStyle w:val="Czeinternetowe"/>
            <w:rFonts w:cs="Times New Roman" w:ascii="Times New Roman" w:hAnsi="Times New Roman"/>
            <w:color w:val="000000"/>
          </w:rPr>
          <w:t>https://platformazakupowa.pl/pn/ug_slupsk</w:t>
        </w:r>
      </w:hyperlink>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 formularza „Wyślij wiadomość do zamawiającego”. </w:t>
      </w:r>
    </w:p>
    <w:p>
      <w:pPr>
        <w:pStyle w:val="ListParagraph"/>
        <w:spacing w:lineRule="auto" w:line="240" w:before="0" w:after="0"/>
        <w:ind w:left="1076" w:hanging="0"/>
        <w:contextualSpacing/>
        <w:jc w:val="both"/>
        <w:rPr>
          <w:color w:val="000000"/>
        </w:rPr>
      </w:pPr>
      <w:r>
        <w:rPr>
          <w:rFonts w:cs="Times New Roman" w:ascii="Times New Roman" w:hAnsi="Times New Roman"/>
          <w:color w:val="000000"/>
        </w:rPr>
        <w:t xml:space="preserve">Za datę przekazania (wpływu) oświadczeń, wniosków, zawiadomień oraz informacji przyjmuje się datę ich przesłania za pośrednictwem </w:t>
      </w:r>
      <w:hyperlink r:id="rId8">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poprzez kliknięcie przycisku  „Wyślij wiadomość do zamawiającego” po których pojawi się komunikat, że wiadomość została wysłana do zamawiającego.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będzie przekazywał wykonawcom informacje w formie elektronicznej za pośrednictwem </w:t>
      </w:r>
      <w:hyperlink r:id="rId9">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 konkretnego wykonawcy.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jako podmiot profesjonalny ma obowiązek sprawdzania komunikatów i wiadomości bezpośrednio na </w:t>
      </w:r>
      <w:hyperlink r:id="rId1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przesłanych przez zamawiającego, gdyż system powiadomień może ulec awarii lub powiadomienie może trafić do folderu SPAM.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2">
        <w:r>
          <w:rPr>
            <w:rStyle w:val="Czeinternetowe"/>
            <w:rFonts w:cs="Times New Roman" w:ascii="Times New Roman" w:hAnsi="Times New Roman"/>
            <w:color w:val="000000"/>
          </w:rPr>
          <w:t>platformazakupowa.pl</w:t>
        </w:r>
      </w:hyperlink>
      <w:r>
        <w:rPr>
          <w:rFonts w:cs="Times New Roman" w:ascii="Times New Roman" w:hAnsi="Times New Roman"/>
          <w:color w:val="000000"/>
        </w:rPr>
        <w:t>, tj.:</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stały dostęp do sieci Internet o gwarantowanej przepustowości nie mniejszej niż 512 kb/s,</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zainstalowana dowolna przeglądarka internetowa, w przypadku Internet Explorer minimalnie wersja 10 0.,</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włączona obsługa JavaScript,</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zainstalowany program Adobe Acrobat Reader lub inny obsługujący format plików .pdf,</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Platformazakupowa.pl działa według standardu przyjętego w komunikacji sieciowej - kodowanie UTF8,</w:t>
      </w:r>
    </w:p>
    <w:p>
      <w:pPr>
        <w:pStyle w:val="ListParagraph"/>
        <w:numPr>
          <w:ilvl w:val="0"/>
          <w:numId w:val="15"/>
        </w:numPr>
        <w:spacing w:lineRule="auto" w:line="240" w:before="0" w:after="0"/>
        <w:ind w:left="1304" w:hanging="510"/>
        <w:contextualSpacing/>
        <w:jc w:val="both"/>
        <w:rPr>
          <w:color w:val="000000"/>
        </w:rPr>
      </w:pPr>
      <w:r>
        <w:rPr>
          <w:rFonts w:cs="Times New Roman" w:ascii="Times New Roman" w:hAnsi="Times New Roman"/>
          <w:color w:val="000000"/>
        </w:rPr>
        <w:t>Oznaczenie czasu odbioru danych przez platformę zakupową stanowi datę oraz dokładny czas (hh:mm:ss) generowany wg. czasu lokalnego serwera synchronizowanego z zegarem Głównego Urzędu Miar.</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Wykonawca, przystępując do niniejszego postępowania o udzielenie zamówienia publicznego:</w:t>
      </w:r>
    </w:p>
    <w:p>
      <w:pPr>
        <w:pStyle w:val="ListParagraph"/>
        <w:numPr>
          <w:ilvl w:val="0"/>
          <w:numId w:val="16"/>
        </w:numPr>
        <w:spacing w:lineRule="auto" w:line="240" w:before="0" w:after="0"/>
        <w:ind w:left="1304" w:hanging="510"/>
        <w:contextualSpacing/>
        <w:jc w:val="both"/>
        <w:rPr>
          <w:color w:val="000000"/>
        </w:rPr>
      </w:pPr>
      <w:r>
        <w:rPr>
          <w:rFonts w:cs="Times New Roman" w:ascii="Times New Roman" w:hAnsi="Times New Roman"/>
          <w:color w:val="000000"/>
        </w:rPr>
        <w:t xml:space="preserve">akceptuje warunki korzystania z </w:t>
      </w:r>
      <w:hyperlink r:id="rId13">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określone w Regulaminie zamieszczonym na stronie internetowej pod linkiem  w zakładce „Regulamin" oraz uznaje go za wiążący,</w:t>
      </w:r>
    </w:p>
    <w:p>
      <w:pPr>
        <w:pStyle w:val="ListParagraph"/>
        <w:numPr>
          <w:ilvl w:val="0"/>
          <w:numId w:val="16"/>
        </w:numPr>
        <w:spacing w:lineRule="auto" w:line="240" w:before="0" w:after="0"/>
        <w:ind w:left="1304" w:hanging="510"/>
        <w:contextualSpacing/>
        <w:jc w:val="both"/>
        <w:rPr>
          <w:color w:val="000000"/>
        </w:rPr>
      </w:pPr>
      <w:r>
        <w:rPr>
          <w:rFonts w:cs="Times New Roman" w:ascii="Times New Roman" w:hAnsi="Times New Roman"/>
          <w:color w:val="000000"/>
        </w:rPr>
        <w:t xml:space="preserve">zapoznał i stosuje się do Instrukcji składania ofert/wniosków dostępnej pod </w:t>
      </w:r>
      <w:hyperlink r:id="rId14">
        <w:r>
          <w:rPr>
            <w:rStyle w:val="Czeinternetowe"/>
            <w:rFonts w:cs="Times New Roman" w:ascii="Times New Roman" w:hAnsi="Times New Roman"/>
            <w:color w:val="000000"/>
          </w:rPr>
          <w:t>linkiem</w:t>
        </w:r>
      </w:hyperlink>
      <w:r>
        <w:rPr>
          <w:rFonts w:cs="Times New Roman" w:ascii="Times New Roman" w:hAnsi="Times New Roman"/>
          <w:color w:val="000000"/>
        </w:rPr>
        <w:t xml:space="preserve"> (https://drive.google.com/file/d/1Kd1DttbBeiNWt4q4slS4t76lZVKPbkyD/view)</w:t>
      </w:r>
    </w:p>
    <w:p>
      <w:pPr>
        <w:pStyle w:val="ListParagraph"/>
        <w:numPr>
          <w:ilvl w:val="1"/>
          <w:numId w:val="13"/>
        </w:numPr>
        <w:spacing w:lineRule="auto" w:line="240" w:before="0" w:after="0"/>
        <w:ind w:left="794" w:hanging="510"/>
        <w:contextualSpacing/>
        <w:jc w:val="both"/>
        <w:rPr>
          <w:color w:val="000000"/>
        </w:rPr>
      </w:pPr>
      <w:r>
        <w:rPr>
          <w:rFonts w:cs="Times New Roman" w:ascii="Times New Roman" w:hAnsi="Times New Roman"/>
          <w:b/>
          <w:bCs/>
          <w:color w:val="000000"/>
        </w:rPr>
        <w:t>Zamawiający nie ponosi odpowiedzialności za złożenie oferty w sposób niezgodny z Instrukcją korzystania</w:t>
      </w:r>
      <w:r>
        <w:rPr>
          <w:rFonts w:cs="Times New Roman" w:ascii="Times New Roman" w:hAnsi="Times New Roman"/>
          <w:color w:val="000000"/>
        </w:rPr>
        <w:t xml:space="preserve"> z </w:t>
      </w:r>
      <w:hyperlink r:id="rId1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w szczególności za sytuację, gdy zamawiający zapozna się z treścią oferty przed upływem terminu składania ofert (np. złożenie oferty w zakładce „Wyślij wiadomość do zamawiającego”). </w:t>
      </w:r>
    </w:p>
    <w:p>
      <w:pPr>
        <w:pStyle w:val="ListParagraph"/>
        <w:spacing w:lineRule="auto" w:line="240" w:before="0" w:after="0"/>
        <w:ind w:left="1076" w:hanging="0"/>
        <w:contextualSpacing/>
        <w:jc w:val="both"/>
        <w:rPr>
          <w:color w:val="000000"/>
        </w:rPr>
      </w:pPr>
      <w:r>
        <w:rPr>
          <w:rFonts w:cs="Times New Roman" w:ascii="Times New Roman" w:hAnsi="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pPr>
        <w:pStyle w:val="ListParagraph"/>
        <w:numPr>
          <w:ilvl w:val="1"/>
          <w:numId w:val="13"/>
        </w:numPr>
        <w:spacing w:lineRule="auto" w:line="240" w:before="0" w:after="0"/>
        <w:ind w:left="794" w:hanging="510"/>
        <w:contextualSpacing/>
        <w:jc w:val="both"/>
        <w:rPr>
          <w:color w:val="000000"/>
        </w:rPr>
      </w:pPr>
      <w:r>
        <w:rPr>
          <w:rFonts w:cs="Times New Roman" w:ascii="Times New Roman" w:hAnsi="Times New Roman"/>
          <w:color w:val="000000"/>
        </w:rPr>
        <w:t xml:space="preserve">Zamawiający informuje, że instrukcje korzystania z </w:t>
      </w:r>
      <w:hyperlink r:id="rId16">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dotyczące w szczególności logowania, składania wniosków o wyjaśnienie treści SWZ, składania ofert oraz innych czynności podejmowanych w niniejszym postępowaniu przy użyciu </w:t>
      </w:r>
      <w:hyperlink r:id="rId1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znajdują się w zakładce „Instrukcje dla Wykonawców" na stronie internetowej pod adresem: </w:t>
      </w:r>
      <w:hyperlink r:id="rId18">
        <w:r>
          <w:rPr>
            <w:rStyle w:val="Czeinternetowe"/>
            <w:rFonts w:cs="Times New Roman" w:ascii="Times New Roman" w:hAnsi="Times New Roman"/>
            <w:color w:val="000000"/>
          </w:rPr>
          <w:t>https://platformazakupowa.pl/strona/45-instrukcje</w:t>
        </w:r>
      </w:hyperlink>
    </w:p>
    <w:p>
      <w:pPr>
        <w:pStyle w:val="ListParagraph"/>
        <w:numPr>
          <w:ilvl w:val="1"/>
          <w:numId w:val="13"/>
        </w:numPr>
        <w:spacing w:lineRule="auto" w:line="240" w:before="0" w:after="0"/>
        <w:ind w:left="792" w:hanging="650"/>
        <w:contextualSpacing/>
        <w:jc w:val="both"/>
        <w:rPr/>
      </w:pPr>
      <w:r>
        <w:rPr>
          <w:rFonts w:cs="Times New Roman" w:ascii="Times New Roman" w:hAnsi="Times New Roman"/>
        </w:rPr>
        <w:t>Osoby uprawnione do porozumiewania się z Wykonawcami:</w:t>
      </w:r>
    </w:p>
    <w:p>
      <w:pPr>
        <w:pStyle w:val="ListParagraph"/>
        <w:numPr>
          <w:ilvl w:val="0"/>
          <w:numId w:val="2"/>
        </w:numPr>
        <w:spacing w:lineRule="auto" w:line="240" w:before="0" w:after="0"/>
        <w:contextualSpacing/>
        <w:jc w:val="both"/>
        <w:rPr/>
      </w:pPr>
      <w:r>
        <w:rPr>
          <w:rFonts w:eastAsia="Calibri" w:cs="Times New Roman" w:ascii="Times New Roman" w:hAnsi="Times New Roman"/>
        </w:rPr>
        <w:t>Sylwia Okrój</w:t>
      </w:r>
      <w:r>
        <w:rPr>
          <w:rFonts w:cs="Times New Roman" w:ascii="Times New Roman" w:hAnsi="Times New Roman"/>
        </w:rPr>
        <w:t xml:space="preserve"> - osoba odpowiedzialna za przedmiot zamówienia,</w:t>
      </w:r>
    </w:p>
    <w:p>
      <w:pPr>
        <w:pStyle w:val="ListParagraph"/>
        <w:numPr>
          <w:ilvl w:val="0"/>
          <w:numId w:val="2"/>
        </w:numPr>
        <w:spacing w:lineRule="auto" w:line="240" w:before="0" w:after="0"/>
        <w:contextualSpacing/>
        <w:jc w:val="both"/>
        <w:rPr/>
      </w:pPr>
      <w:r>
        <w:rPr>
          <w:rFonts w:cs="Times New Roman" w:ascii="Times New Roman" w:hAnsi="Times New Roman"/>
        </w:rPr>
        <w:t>Monika Andrzejewska - osoba odpowiedzialna za zamówienia publiczne,</w:t>
      </w:r>
    </w:p>
    <w:p>
      <w:pPr>
        <w:pStyle w:val="ListParagraph"/>
        <w:spacing w:lineRule="auto" w:line="240" w:before="0" w:after="0"/>
        <w:ind w:left="1152" w:hanging="0"/>
        <w:contextualSpacing/>
        <w:jc w:val="both"/>
        <w:rPr/>
      </w:pPr>
      <w:r>
        <w:rPr>
          <w:rFonts w:cs="Times New Roman" w:ascii="Times New Roman" w:hAnsi="Times New Roman"/>
          <w:lang w:val="en-US"/>
        </w:rPr>
        <w:t xml:space="preserve">Tel. 59/ 842 84 60, faks 59/ 842 92 54, e-mail: </w:t>
      </w:r>
      <w:r>
        <w:rPr>
          <w:rFonts w:eastAsia="Calibri" w:cs="Times New Roman" w:ascii="Times New Roman" w:hAnsi="Times New Roman"/>
          <w:u w:val="none"/>
          <w:lang w:val="en-US"/>
        </w:rPr>
        <w:t>monikaa</w:t>
      </w:r>
      <w:r>
        <w:rPr>
          <w:rStyle w:val="Czeinternetowe"/>
          <w:rFonts w:cs="Times New Roman" w:ascii="Times New Roman" w:hAnsi="Times New Roman"/>
          <w:color w:val="auto"/>
          <w:u w:val="none"/>
          <w:lang w:val="en-US"/>
        </w:rPr>
        <w:t>@gminaslupsk.pl</w:t>
      </w:r>
    </w:p>
    <w:p>
      <w:pPr>
        <w:pStyle w:val="ListParagraph"/>
        <w:spacing w:lineRule="auto" w:line="240" w:before="0" w:after="0"/>
        <w:ind w:left="1152" w:hanging="0"/>
        <w:contextualSpacing/>
        <w:jc w:val="both"/>
        <w:rPr>
          <w:rStyle w:val="Czeinternetowe"/>
          <w:rFonts w:ascii="Times New Roman" w:hAnsi="Times New Roman" w:cs="Times New Roman"/>
          <w:color w:val="CE181E"/>
          <w:lang w:val="en-US"/>
        </w:rPr>
      </w:pPr>
      <w:r>
        <w:rPr>
          <w:rFonts w:cs="Times New Roman" w:ascii="Times New Roman" w:hAnsi="Times New Roman"/>
          <w:color w:val="CE181E"/>
          <w:lang w:val="en-US"/>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 xml:space="preserve">Zalecenia </w:t>
      </w:r>
      <w:r>
        <w:fldChar w:fldCharType="begin"/>
      </w:r>
      <w:r>
        <w:rPr>
          <w:b/>
          <w:rFonts w:eastAsia="Calibri" w:cs="Times New Roman" w:ascii="Times New Roman" w:hAnsi="Times New Roman"/>
        </w:rPr>
        <w:instrText xml:space="preserve"> TC "Zalecenia (elektronizacja)"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rPr>
          <w:rFonts w:cs="Times New Roman" w:ascii="Times New Roman" w:hAnsi="Times New Roman"/>
          <w:b/>
        </w:rPr>
        <w:t>(elektronizacja)</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b/>
          <w:bCs/>
        </w:rPr>
        <w:t>Formaty plików wykorzystywanych przez wykonawców powinny być zgodne</w:t>
      </w:r>
      <w:r>
        <w:rPr>
          <w:rFonts w:cs="Times New Roman" w:ascii="Times New Roman" w:hAnsi="Times New Roman"/>
        </w:rPr>
        <w:t xml:space="preserv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Zamawiający rekomenduje wykorzystanie formatów: .pdf .doc .xls .jpg (.jpeg) </w:t>
      </w:r>
      <w:r>
        <w:rPr>
          <w:rFonts w:cs="Times New Roman" w:ascii="Times New Roman" w:hAnsi="Times New Roman"/>
          <w:b/>
          <w:bCs/>
        </w:rPr>
        <w:t>ze szczególnym wskazaniem na .pdf</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 celu ewentualnej kompresji danych Zamawiający rekomenduje wykorzystanie jednego z formatów:</w:t>
      </w:r>
    </w:p>
    <w:p>
      <w:pPr>
        <w:pStyle w:val="ListParagraph"/>
        <w:numPr>
          <w:ilvl w:val="0"/>
          <w:numId w:val="17"/>
        </w:numPr>
        <w:spacing w:lineRule="auto" w:line="240" w:before="0" w:after="0"/>
        <w:ind w:left="1304" w:hanging="510"/>
        <w:contextualSpacing/>
        <w:jc w:val="both"/>
        <w:rPr/>
      </w:pPr>
      <w:r>
        <w:rPr>
          <w:rFonts w:cs="Times New Roman" w:ascii="Times New Roman" w:hAnsi="Times New Roman"/>
        </w:rPr>
        <w:t xml:space="preserve">.zip </w:t>
      </w:r>
    </w:p>
    <w:p>
      <w:pPr>
        <w:pStyle w:val="ListParagraph"/>
        <w:numPr>
          <w:ilvl w:val="0"/>
          <w:numId w:val="17"/>
        </w:numPr>
        <w:spacing w:lineRule="auto" w:line="240" w:before="0" w:after="0"/>
        <w:ind w:left="1304" w:hanging="510"/>
        <w:contextualSpacing/>
        <w:jc w:val="both"/>
        <w:rPr/>
      </w:pPr>
      <w:r>
        <w:rPr>
          <w:rFonts w:cs="Times New Roman" w:ascii="Times New Roman" w:hAnsi="Times New Roman"/>
        </w:rPr>
        <w:t>.7Z</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Wśród formatów powszechnych a </w:t>
      </w:r>
      <w:r>
        <w:rPr>
          <w:rFonts w:cs="Times New Roman" w:ascii="Times New Roman" w:hAnsi="Times New Roman"/>
          <w:b/>
          <w:bCs/>
        </w:rPr>
        <w:t>NIE występujących</w:t>
      </w:r>
      <w:r>
        <w:rPr>
          <w:rFonts w:cs="Times New Roman" w:ascii="Times New Roman" w:hAnsi="Times New Roman"/>
        </w:rPr>
        <w:t xml:space="preserve"> w rozporządzeniu występują: .rar .gif .bmp .numbers .pages. </w:t>
      </w:r>
      <w:r>
        <w:rPr>
          <w:rFonts w:cs="Times New Roman" w:ascii="Times New Roman" w:hAnsi="Times New Roman"/>
          <w:b/>
          <w:bCs/>
        </w:rPr>
        <w:t>Dokumenty złożone w takich plikach zostaną uznane za złożone nieskutecznie.</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Pliki w innych formatach niż PDF zaleca się opatrzyć zewnętrznym podpisem XAdES. Wykonawca powinien pamiętać, aby plik z podpisem przekazywać łącznie z dokumentem podpisywanym.</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zaleca, aby Wykonawca z odpowiednim wyprzedzeniem przetestował możliwość prawidłowego wykorzystania wybranej metody podpisania plików oferty.</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Zaleca się, aby komunikacja z wykonawcami odbywała się tylko na Platformie za pośrednictwem formularza “Wyślij wiadomość do zamawiającego”, nie za pośrednictwem adresu email.</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Osobą składającą ofertę powinna być osoba kontaktowa podawana w dokumentacji.</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 xml:space="preserve">Podczas podpisywania plików zaleca się stosowanie algorytmu skrótu SHA2 zamiast SHA1.  </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 xml:space="preserve">Jeśli wykonawca pakuje dokumenty np. w plik ZIP zalecamy wcześniejsze podpisanie każdego ze skompresowanych plików. </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Zamawiający rekomenduje wykorzystanie podpisu z kwalifikowanym znacznikiem czasu.</w:t>
      </w:r>
    </w:p>
    <w:p>
      <w:pPr>
        <w:pStyle w:val="ListParagraph"/>
        <w:numPr>
          <w:ilvl w:val="1"/>
          <w:numId w:val="13"/>
        </w:numPr>
        <w:tabs>
          <w:tab w:val="clear" w:pos="720"/>
          <w:tab w:val="left" w:pos="875" w:leader="none"/>
        </w:tabs>
        <w:spacing w:lineRule="auto" w:line="240" w:before="0" w:after="0"/>
        <w:ind w:left="680" w:hanging="510"/>
        <w:contextualSpacing/>
        <w:jc w:val="both"/>
        <w:rPr/>
      </w:pPr>
      <w:r>
        <w:rPr>
          <w:rFonts w:cs="Times New Roman" w:ascii="Times New Roman" w:hAnsi="Times New Roman"/>
        </w:rPr>
        <w:t xml:space="preserve">Zamawiający zaleca aby </w:t>
      </w:r>
      <w:r>
        <w:rPr>
          <w:rFonts w:cs="Times New Roman" w:ascii="Times New Roman" w:hAnsi="Times New Roman"/>
          <w:u w:val="single"/>
        </w:rPr>
        <w:t>nie</w:t>
      </w:r>
      <w:r>
        <w:rPr>
          <w:rFonts w:cs="Times New Roman" w:ascii="Times New Roman" w:hAnsi="Times New Roman"/>
        </w:rPr>
        <w:t xml:space="preserve"> wprowadzać jakichkolwiek zmian w plikach po podpisaniu ich podpisem kwalifikowanym. Może to skutkować naruszeniem integralności plików co równoważne będzie z koniecznością odrzucenia oferty w postępowaniu.</w:t>
      </w:r>
    </w:p>
    <w:p>
      <w:pPr>
        <w:pStyle w:val="ListParagraph"/>
        <w:spacing w:lineRule="auto" w:line="240" w:before="0" w:after="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Wymagania dotyczące wadium:</w:t>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wymaga zabezpieczenia oferty wadium.</w:t>
      </w:r>
    </w:p>
    <w:p>
      <w:pPr>
        <w:pStyle w:val="ListParagraph"/>
        <w:spacing w:lineRule="auto" w:line="240" w:before="0" w:after="0"/>
        <w:ind w:left="1152" w:hanging="0"/>
        <w:contextualSpacing/>
        <w:jc w:val="both"/>
        <w:rPr/>
      </w:pPr>
      <w:r>
        <w:rPr/>
      </w:r>
    </w:p>
    <w:p>
      <w:pPr>
        <w:pStyle w:val="ListParagraph"/>
        <w:numPr>
          <w:ilvl w:val="0"/>
          <w:numId w:val="13"/>
        </w:numPr>
        <w:spacing w:lineRule="auto" w:line="240" w:before="0" w:after="0"/>
        <w:contextualSpacing/>
        <w:jc w:val="both"/>
        <w:rPr/>
      </w:pPr>
      <w:r>
        <w:rPr>
          <w:rFonts w:cs="Times New Roman" w:ascii="Times New Roman" w:hAnsi="Times New Roman"/>
          <w:b/>
        </w:rPr>
        <w:t>Opis sposobu przygotowania oferty:</w:t>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składan</w:t>
      </w:r>
      <w:r>
        <w:rPr>
          <w:rFonts w:eastAsia="Calibri" w:cs="Times New Roman" w:ascii="Times New Roman" w:hAnsi="Times New Roman"/>
          <w:color w:val="000000"/>
        </w:rPr>
        <w:t>a</w:t>
      </w:r>
      <w:r>
        <w:rPr>
          <w:rFonts w:cs="Times New Roman" w:ascii="Times New Roman" w:hAnsi="Times New Roman"/>
          <w:color w:val="000000"/>
        </w:rPr>
        <w:t xml:space="preserve"> elektronicznie mus</w:t>
      </w:r>
      <w:r>
        <w:rPr>
          <w:rFonts w:eastAsia="Calibri" w:cs="Times New Roman" w:ascii="Times New Roman" w:hAnsi="Times New Roman"/>
          <w:color w:val="000000"/>
        </w:rPr>
        <w:t>i</w:t>
      </w:r>
      <w:r>
        <w:rPr>
          <w:rFonts w:cs="Times New Roman" w:ascii="Times New Roman" w:hAnsi="Times New Roman"/>
          <w:color w:val="000000"/>
        </w:rPr>
        <w:t xml:space="preserve"> zostać podpisan</w:t>
      </w:r>
      <w:r>
        <w:rPr>
          <w:rFonts w:eastAsia="Calibri" w:cs="Times New Roman" w:ascii="Times New Roman" w:hAnsi="Times New Roman"/>
          <w:color w:val="000000"/>
        </w:rPr>
        <w:t>a</w:t>
      </w:r>
      <w:r>
        <w:rPr>
          <w:rFonts w:cs="Times New Roman" w:ascii="Times New Roman" w:hAnsi="Times New Roman"/>
          <w:color w:val="000000"/>
        </w:rPr>
        <w:t xml:space="preserve">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hyperlink r:id="rId19">
        <w:r>
          <w:rPr>
            <w:rStyle w:val="Czeinternetowe"/>
            <w:rFonts w:cs="Times New Roman" w:ascii="Times New Roman" w:hAnsi="Times New Roman"/>
            <w:color w:val="000000"/>
          </w:rPr>
          <w:t>platformazakupowa.pl</w:t>
        </w:r>
      </w:hyperlink>
      <w:r>
        <w:rPr>
          <w:rFonts w:cs="Times New Roman" w:ascii="Times New Roman" w:hAnsi="Times New Roman"/>
          <w:color w:val="000000"/>
        </w:rPr>
        <w:t>) oraz dodatkowo dla całego pakietu dokumentów w kroku 2 Formularza składania oferty lub wniosku (po kliknięciu w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powinna być:</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sporządzona na podstawie załączników niniejszej SWZ w języku polskim,</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 xml:space="preserve">złożona przy użyciu środków komunikacji elektronicznej tzn. za pośrednictwem </w:t>
      </w:r>
      <w:hyperlink r:id="rId20">
        <w:r>
          <w:rPr>
            <w:rStyle w:val="Czeinternetowe"/>
            <w:rFonts w:cs="Times New Roman" w:ascii="Times New Roman" w:hAnsi="Times New Roman"/>
            <w:color w:val="000000"/>
          </w:rPr>
          <w:t>platformazakupowa.pl</w:t>
        </w:r>
      </w:hyperlink>
      <w:r>
        <w:rPr>
          <w:rFonts w:cs="Times New Roman" w:ascii="Times New Roman" w:hAnsi="Times New Roman"/>
          <w:color w:val="000000"/>
        </w:rPr>
        <w:t>,</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podpisana kwalifikowanym podpisem elektronicznym lub podpisem zaufanym lub podpisem osobistym przez osobę/osoby upoważnioną/upoważnione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 przypadku wykorzystania formatu podpisu XAdES zewnętrzny. Zamawiający wymaga dołączenia odpowiedniej ilości plików tj. podpisywanych plików z danymi oraz plików XAdES.</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za pośrednictwem </w:t>
      </w:r>
      <w:hyperlink r:id="rId2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może przed upływem terminu do składania ofert zmienić lub wycofać ofertę. Sposób dokonywania zmiany lub wycofania oferty zamieszczono w instrukcji zamieszczonej na stronie internetowej pod adresem:</w:t>
      </w:r>
    </w:p>
    <w:p>
      <w:pPr>
        <w:pStyle w:val="ListParagraph"/>
        <w:spacing w:lineRule="auto" w:line="240" w:before="0" w:after="0"/>
        <w:ind w:left="1076" w:hanging="0"/>
        <w:contextualSpacing/>
        <w:jc w:val="both"/>
        <w:rPr/>
      </w:pPr>
      <w:r>
        <w:rPr>
          <w:rStyle w:val="Czeinternetowe"/>
          <w:rFonts w:cs="Times New Roman" w:ascii="Times New Roman" w:hAnsi="Times New Roman"/>
          <w:color w:val="000000"/>
        </w:rPr>
        <w:t>https://platformazakupowa.pl/strona/45-instrukcje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Każdy z wykonawców może złożyć tylko jedną ofertę. Złożenie większej liczby ofert lub oferty zawierającej propozycje wariantowe spowoduje podlegać będzie odrzuceniu.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Ceny oferty muszą zawierać wszystkie koszty, jakie musi ponieść wykonawca, aby zrealizować zamówienie z najwyższą starannością oraz ewentualne rabaty.</w:t>
      </w:r>
    </w:p>
    <w:p>
      <w:pPr>
        <w:pStyle w:val="ListParagraph"/>
        <w:numPr>
          <w:ilvl w:val="1"/>
          <w:numId w:val="13"/>
        </w:numPr>
        <w:tabs>
          <w:tab w:val="clear" w:pos="720"/>
          <w:tab w:val="left" w:pos="850" w:leader="none"/>
        </w:tabs>
        <w:spacing w:lineRule="auto" w:line="240" w:before="0" w:after="0"/>
        <w:ind w:left="680" w:hanging="510"/>
        <w:contextualSpacing/>
        <w:jc w:val="both"/>
        <w:rPr>
          <w:color w:val="000000"/>
        </w:rPr>
      </w:pPr>
      <w:r>
        <w:rPr>
          <w:rFonts w:cs="Times New Roman" w:ascii="Times New Roman" w:hAnsi="Times New Roman"/>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pPr>
        <w:pStyle w:val="ListParagraph"/>
        <w:numPr>
          <w:ilvl w:val="1"/>
          <w:numId w:val="13"/>
        </w:numPr>
        <w:tabs>
          <w:tab w:val="clear" w:pos="720"/>
          <w:tab w:val="left" w:pos="850" w:leader="none"/>
        </w:tabs>
        <w:spacing w:lineRule="auto" w:line="240" w:before="0" w:after="0"/>
        <w:ind w:left="680" w:hanging="510"/>
        <w:contextualSpacing/>
        <w:jc w:val="both"/>
        <w:rPr>
          <w:color w:val="000000"/>
        </w:rPr>
      </w:pPr>
      <w:r>
        <w:rPr>
          <w:rFonts w:cs="Times New Roman" w:ascii="Times New Roman" w:hAnsi="Times New Roman"/>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ListParagraph"/>
        <w:numPr>
          <w:ilvl w:val="1"/>
          <w:numId w:val="13"/>
        </w:numPr>
        <w:tabs>
          <w:tab w:val="clear" w:pos="720"/>
          <w:tab w:val="left" w:pos="850" w:leader="none"/>
        </w:tabs>
        <w:spacing w:lineRule="auto" w:line="240" w:before="0" w:after="0"/>
        <w:ind w:left="680" w:hanging="510"/>
        <w:contextualSpacing/>
        <w:jc w:val="both"/>
        <w:rPr>
          <w:color w:val="000000"/>
        </w:rPr>
      </w:pPr>
      <w:r>
        <w:rPr>
          <w:rFonts w:cs="Times New Roman" w:ascii="Times New Roman" w:hAnsi="Times New Roman"/>
          <w:color w:val="000000"/>
        </w:rPr>
        <w:t>Maksymalny rozmiar jednego pliku przesyłanego za pośrednictwem dedykowanych formularzy do: złożenia, zmiany, wycofania oferty wynosi 150 MB natomiast przy komunikacji wielkość pliku to maksymalnie 500 MB.</w:t>
      </w:r>
    </w:p>
    <w:p>
      <w:pPr>
        <w:pStyle w:val="ListParagraph"/>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r>
        <w:rPr>
          <w:rFonts w:cs="Times New Roman" w:ascii="Times New Roman" w:hAnsi="Times New Roman"/>
          <w:b/>
        </w:rPr>
        <w:t>Miejsce i termin składania ofert</w:t>
      </w:r>
      <w:r>
        <w:fldChar w:fldCharType="begin"/>
      </w:r>
      <w:r>
        <w:rPr>
          <w:b/>
          <w:rFonts w:eastAsia="Calibri" w:cs="Times New Roman" w:ascii="Times New Roman" w:hAnsi="Times New Roman"/>
        </w:rPr>
        <w:instrText xml:space="preserve"> TC "Miejsce i termin składania ofert"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Ofertę wraz z wymaganymi dokumentami należy umieścić na </w:t>
      </w:r>
      <w:hyperlink r:id="rId22">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23">
        <w:r>
          <w:rPr>
            <w:rStyle w:val="Czeinternetowe"/>
            <w:rFonts w:cs="Times New Roman" w:ascii="Times New Roman" w:hAnsi="Times New Roman"/>
            <w:color w:val="000000"/>
          </w:rPr>
          <w:t>https://platformazakupowa.pl/pn/ug_slupsk</w:t>
        </w:r>
      </w:hyperlink>
      <w:r>
        <w:rPr>
          <w:rFonts w:cs="Times New Roman" w:ascii="Times New Roman" w:hAnsi="Times New Roman"/>
          <w:color w:val="000000"/>
        </w:rPr>
        <w:t xml:space="preserve"> w myśl Ustawy na stronie internetowej prowadzonego postępowania do dnia </w:t>
      </w:r>
      <w:r>
        <w:rPr>
          <w:rFonts w:cs="Times New Roman" w:ascii="Times New Roman" w:hAnsi="Times New Roman"/>
          <w:b/>
          <w:bCs/>
          <w:color w:val="000000"/>
        </w:rPr>
        <w:t>07.11</w:t>
      </w:r>
      <w:r>
        <w:rPr>
          <w:rFonts w:eastAsia="Calibri" w:cs="Times New Roman" w:ascii="Times New Roman" w:hAnsi="Times New Roman"/>
          <w:b/>
          <w:bCs/>
          <w:color w:val="000000"/>
        </w:rPr>
        <w:t>.2023 do godziny 10:00.</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Do oferty należy dołączyć wszystkie wymagane w SWZ dokumenty.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 wypełnieniu Formularza składania oferty lub wniosku i dołączenia  wszystkich wymaganych załączników należy kliknąć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pPr>
        <w:pStyle w:val="ListParagraph"/>
        <w:numPr>
          <w:ilvl w:val="1"/>
          <w:numId w:val="13"/>
        </w:numPr>
        <w:spacing w:lineRule="auto" w:line="240" w:before="0" w:after="0"/>
        <w:ind w:left="792" w:hanging="508"/>
        <w:contextualSpacing/>
        <w:jc w:val="both"/>
        <w:rPr/>
      </w:pPr>
      <w:r>
        <w:rPr>
          <w:rFonts w:eastAsia="Calibri" w:cs="Times New Roman" w:ascii="Times New Roman" w:hAnsi="Times New Roman"/>
        </w:rPr>
        <w:t xml:space="preserve">Szczegółowa instrukcja dla Wykonawców dotycząca złożenia, zmiany i wycofania oferty znajduje się na stronie internetowej pod adresem:  </w:t>
      </w:r>
      <w:r>
        <w:rPr>
          <w:rStyle w:val="Czeinternetowe"/>
          <w:rFonts w:eastAsia="Calibri" w:cs="Times New Roman" w:ascii="Times New Roman" w:hAnsi="Times New Roman"/>
          <w:color w:val="auto"/>
        </w:rPr>
        <w:t>https://platformazakupowa.pl/strona/45-instrukcje</w:t>
      </w:r>
    </w:p>
    <w:p>
      <w:pPr>
        <w:pStyle w:val="ListParagraph"/>
        <w:spacing w:lineRule="auto" w:line="240" w:before="0" w:after="0"/>
        <w:ind w:left="792" w:hanging="508"/>
        <w:contextualSpacing/>
        <w:jc w:val="both"/>
        <w:rPr>
          <w:rFonts w:eastAsia="Calibri"/>
        </w:rPr>
      </w:pPr>
      <w:r>
        <w:rPr>
          <w:rFonts w:eastAsia="Calibri"/>
        </w:rPr>
      </w:r>
    </w:p>
    <w:p>
      <w:pPr>
        <w:pStyle w:val="ListParagraph"/>
        <w:numPr>
          <w:ilvl w:val="0"/>
          <w:numId w:val="13"/>
        </w:numPr>
        <w:spacing w:lineRule="auto" w:line="240" w:before="0" w:after="0"/>
        <w:contextualSpacing/>
        <w:jc w:val="both"/>
        <w:rPr/>
      </w:pPr>
      <w:r>
        <w:rPr>
          <w:rFonts w:cs="Times New Roman" w:ascii="Times New Roman" w:hAnsi="Times New Roman"/>
          <w:b/>
        </w:rPr>
        <w:t>O</w:t>
      </w:r>
      <w:r>
        <w:rPr>
          <w:rFonts w:eastAsia="Calibri" w:cs="Times New Roman" w:ascii="Times New Roman" w:hAnsi="Times New Roman"/>
          <w:b/>
        </w:rPr>
        <w:t>t</w:t>
      </w:r>
      <w:r>
        <w:rPr>
          <w:rFonts w:cs="Times New Roman" w:ascii="Times New Roman" w:hAnsi="Times New Roman"/>
          <w:b/>
        </w:rPr>
        <w:t>warcie ofert:</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 xml:space="preserve">Otwarcie ofert następuje niezwłocznie po upływie terminu składania ofert, nie później niż następnego dnia po dniu, w którym upłynął termin składania ofert tj. </w:t>
      </w:r>
      <w:r>
        <w:rPr>
          <w:rFonts w:cs="Times New Roman" w:ascii="Times New Roman" w:hAnsi="Times New Roman"/>
          <w:b/>
          <w:bCs/>
          <w:color w:val="000000"/>
        </w:rPr>
        <w:t>07</w:t>
      </w:r>
      <w:r>
        <w:rPr>
          <w:rFonts w:eastAsia="Calibri" w:cs="Times New Roman" w:ascii="Times New Roman" w:hAnsi="Times New Roman"/>
          <w:b/>
          <w:bCs/>
          <w:color w:val="000000"/>
        </w:rPr>
        <w:t>.11.2023 r. o godzinie 10:30</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Zamawiający poinformuje o zmianie terminu otwarcia ofert na stronie internetowej prowadzonego postępowania.</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Zamawiający, najpóźniej przed otwarciem ofert, udostępnia na stronie internetowej prowadzonego postępowania informację o kwocie, jaką zamierza przeznaczyć na sfinansowanie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Zamawiający, niezwłocznie po otwarciu ofert, udostępnia na stronie internetowej prowadzonego postępowania informacje o:</w:t>
      </w:r>
    </w:p>
    <w:p>
      <w:pPr>
        <w:pStyle w:val="ListParagraph"/>
        <w:spacing w:lineRule="auto" w:line="240" w:before="0" w:after="0"/>
        <w:ind w:left="1076" w:hanging="0"/>
        <w:contextualSpacing/>
        <w:jc w:val="both"/>
        <w:rPr>
          <w:rFonts w:ascii="Times New Roman" w:hAnsi="Times New Roman" w:cs="Times New Roman"/>
          <w:color w:val="000000"/>
        </w:rPr>
      </w:pPr>
      <w:r>
        <w:rPr>
          <w:rFonts w:cs="Times New Roman" w:ascii="Times New Roman" w:hAnsi="Times New Roman"/>
          <w:color w:val="000000"/>
        </w:rPr>
        <w:t>1) nazwach albo imionach i nazwiskach oraz siedzibach lub miejscach prowadzonej działalności gospodarczej albo miejscach zamieszkania wykonawców, których oferty zostały otwarte;</w:t>
      </w:r>
    </w:p>
    <w:p>
      <w:pPr>
        <w:pStyle w:val="ListParagraph"/>
        <w:spacing w:lineRule="auto" w:line="240" w:before="0" w:after="0"/>
        <w:ind w:left="1076" w:hanging="0"/>
        <w:contextualSpacing/>
        <w:jc w:val="both"/>
        <w:rPr>
          <w:rFonts w:ascii="Times New Roman" w:hAnsi="Times New Roman" w:cs="Times New Roman"/>
          <w:color w:val="000000"/>
        </w:rPr>
      </w:pPr>
      <w:r>
        <w:rPr>
          <w:rFonts w:cs="Times New Roman" w:ascii="Times New Roman" w:hAnsi="Times New Roman"/>
          <w:color w:val="000000"/>
        </w:rPr>
        <w:t>2) cenach lub kosztach zawartych w ofertach.</w:t>
      </w:r>
    </w:p>
    <w:p>
      <w:pPr>
        <w:pStyle w:val="ListParagraph"/>
        <w:spacing w:lineRule="auto" w:line="240" w:before="0" w:after="0"/>
        <w:ind w:left="1076" w:hanging="0"/>
        <w:contextualSpacing/>
        <w:jc w:val="both"/>
        <w:rPr>
          <w:rFonts w:ascii="Times New Roman" w:hAnsi="Times New Roman" w:cs="Times New Roman"/>
          <w:color w:val="000000"/>
        </w:rPr>
      </w:pPr>
      <w:r>
        <w:rPr>
          <w:rFonts w:cs="Times New Roman" w:ascii="Times New Roman" w:hAnsi="Times New Roman"/>
          <w:color w:val="000000"/>
        </w:rPr>
        <w:t xml:space="preserve">Informacja zostanie opublikowana na stronie postępowania na </w:t>
      </w:r>
      <w:hyperlink r:id="rId24">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w sekcji ,,Komunikaty” .</w:t>
      </w:r>
    </w:p>
    <w:p>
      <w:pPr>
        <w:pStyle w:val="ListParagraph"/>
        <w:numPr>
          <w:ilvl w:val="1"/>
          <w:numId w:val="13"/>
        </w:numPr>
        <w:spacing w:lineRule="auto" w:line="240" w:before="0" w:after="0"/>
        <w:ind w:left="792" w:hanging="508"/>
        <w:contextualSpacing/>
        <w:jc w:val="both"/>
        <w:rPr>
          <w:rFonts w:ascii="Times New Roman" w:hAnsi="Times New Roman" w:cs="Times New Roman"/>
          <w:color w:val="000000"/>
        </w:rPr>
      </w:pPr>
      <w:r>
        <w:rPr>
          <w:rFonts w:cs="Times New Roman" w:ascii="Times New Roman" w:hAnsi="Times New Roman"/>
          <w:color w:val="00000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pPr>
        <w:pStyle w:val="ListParagraph"/>
        <w:spacing w:lineRule="auto" w:line="240" w:before="0" w:after="0"/>
        <w:ind w:left="1076" w:hanging="0"/>
        <w:contextualSpacing/>
        <w:jc w:val="both"/>
        <w:rPr>
          <w:rFonts w:ascii="Times New Roman" w:hAnsi="Times New Roman" w:cs="Times New Roman"/>
          <w:color w:val="000000"/>
        </w:rPr>
      </w:pPr>
      <w:r>
        <w:rPr>
          <w:rFonts w:cs="Times New Roman" w:ascii="Times New Roman" w:hAnsi="Times New Roman"/>
          <w:color w:val="000000"/>
        </w:rPr>
      </w:r>
    </w:p>
    <w:p>
      <w:pPr>
        <w:pStyle w:val="ListParagraph"/>
        <w:numPr>
          <w:ilvl w:val="0"/>
          <w:numId w:val="13"/>
        </w:numPr>
        <w:spacing w:lineRule="auto" w:line="240" w:before="0" w:after="0"/>
        <w:contextualSpacing/>
        <w:jc w:val="both"/>
        <w:rPr/>
      </w:pPr>
      <w:r>
        <w:rPr>
          <w:rFonts w:cs="Times New Roman" w:ascii="Times New Roman" w:hAnsi="Times New Roman"/>
          <w:b/>
        </w:rPr>
        <w:t>Termin związania ofertą:</w:t>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spacing w:lineRule="auto" w:line="240" w:before="0" w:after="0"/>
        <w:ind w:left="794" w:hanging="0"/>
        <w:contextualSpacing/>
        <w:jc w:val="both"/>
        <w:rPr/>
      </w:pPr>
      <w:r>
        <w:rPr>
          <w:rFonts w:cs="Times New Roman" w:ascii="Times New Roman" w:hAnsi="Times New Roman"/>
        </w:rPr>
        <w:t xml:space="preserve">18.1. Zgodnie z art. 307 ust. 1 Ustawy Wykonawca jest związany złożoną ofertą przez okres 30 dni od dnia upływu terminu składania ofert tj. </w:t>
      </w:r>
      <w:r>
        <w:rPr>
          <w:rFonts w:cs="Times New Roman" w:ascii="Times New Roman" w:hAnsi="Times New Roman"/>
          <w:b/>
          <w:bCs/>
        </w:rPr>
        <w:t>do 06.12.2023 r. włącznie.</w:t>
      </w:r>
    </w:p>
    <w:p>
      <w:pPr>
        <w:pStyle w:val="ListParagraph"/>
        <w:spacing w:lineRule="auto" w:line="240" w:before="0" w:after="0"/>
        <w:ind w:left="1076"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Opis sposobu obliczenia ceny:</w:t>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Cenę oferty obejmującą dane zadanie należy wskazać w Formularzu Oferty (załącznik nr 1 do SWZ) w formie ceny ryczałtowej, w pełnej zgodności z prawem, SWZ, obejmującą koszty wszelkich prac przygotowawczych, oraz ponoszeniem we własnym zakresie związanych z tym kosztów, kosztów robót porządkowych, oraz podatek VAT w ustawowej wysokości, z uwzględnieniem wprowadzonych zmian na etapie postępowania przetargowego.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Cena oferty ma być wyrażona w PLN zgodnie z polskim systemem płatniczym, z dokładnością do drugiego miejsca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Zadeklarowana cena ryczałtowa przez cały okres realizacji umowy nie będzie podlegała zmianom z wyjątkiem okoliczności przewidzianych we wzorze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Przyjmuje się, że prawidłowo podano cenę ryczałtową bez względu na sposób jej obliczenia.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złożona zostanie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r>
        <w:rPr>
          <w:rFonts w:cs="Times New Roman" w:ascii="Times New Roman" w:hAnsi="Times New Roman"/>
          <w:b/>
        </w:rPr>
        <w:t>Waluta oferty oraz waluta rozliczeń związanych z realizacją niniejszego zamówienia publicznego:</w:t>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Wszelkie rozliczenia i płatności pomiędzy Zamawiającym a Wykonawcami dokonywane będą w walucie polskiej PLN. Zamawiający nie dopuszcza rozliczeń w żadnej obcej walucie.</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Opis kryteriów, którymi Zamawiający będzie się kierował przy wyborze oferty wraz z podaniem znaczenia tych kryteriów oraz sposobu oceny ofert:</w:t>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Przy wyborze oferty, Zamawiający będzie się kierował następującymi kryteriami oceny ofert: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Kryterium : Cena C</w:t>
      </w:r>
      <w:r>
        <w:rPr>
          <w:rFonts w:cs="Times New Roman" w:ascii="Times New Roman" w:hAnsi="Times New Roman"/>
          <w:b/>
          <w:vertAlign w:val="subscript"/>
        </w:rPr>
        <w:t>o</w:t>
      </w:r>
      <w:r>
        <w:rPr>
          <w:rFonts w:cs="Times New Roman" w:ascii="Times New Roman" w:hAnsi="Times New Roman"/>
          <w:b/>
        </w:rPr>
        <w:t>– waga punktowa 100</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Ocenie w oparciu o ww. kryteria oceny ofert poddawane są wyłącznie oferty niepodlegające odrzuceniu. </w:t>
      </w:r>
    </w:p>
    <w:p>
      <w:pPr>
        <w:pStyle w:val="ListParagraph"/>
        <w:spacing w:lineRule="auto" w:line="240" w:before="0" w:after="0"/>
        <w:ind w:left="792" w:hanging="0"/>
        <w:contextualSpacing/>
        <w:jc w:val="both"/>
        <w:rPr>
          <w:rFonts w:ascii="Times New Roman" w:hAnsi="Times New Roman" w:cs="Times New Roman"/>
        </w:rPr>
      </w:pPr>
      <w:r>
        <w:rPr>
          <w:rFonts w:cs="Times New Roman" w:ascii="Times New Roman" w:hAnsi="Times New Roman"/>
        </w:rPr>
        <w:t>W trakcie oceny ofert, kolejno ocenianym ofertom, zostaną przyznane punkty wg poniższego wzoru:</w:t>
      </w:r>
    </w:p>
    <w:p>
      <w:pPr>
        <w:pStyle w:val="Normal"/>
        <w:spacing w:lineRule="auto" w:line="240" w:before="0" w:after="0"/>
        <w:ind w:left="360"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left="360" w:hanging="0"/>
        <w:rPr/>
      </w:pPr>
      <w:r>
        <w:rPr>
          <w:rFonts w:cs="Times New Roman" w:ascii="TimesNewRomanPS-BoldMT" w:hAnsi="TimesNewRomanPS-BoldMT"/>
        </w:rPr>
        <w:t>P = C</w:t>
      </w:r>
      <w:r>
        <w:rPr>
          <w:rFonts w:ascii="TimesNewRomanPS-BoldMT" w:hAnsi="TimesNewRomanPS-BoldMT"/>
        </w:rPr>
        <w:t>o</w:t>
      </w:r>
    </w:p>
    <w:p>
      <w:pPr>
        <w:pStyle w:val="Normal"/>
        <w:spacing w:before="0" w:after="0"/>
        <w:rPr/>
      </w:pPr>
      <w:r>
        <w:rPr>
          <w:rFonts w:ascii="TimesNewRomanPS-BoldMT" w:hAnsi="TimesNewRomanPS-BoldMT"/>
        </w:rPr>
        <w:t>Suma punktów P (max 100) jest równa kryterium „Ceny oferty” Co i zostanie</w:t>
      </w:r>
    </w:p>
    <w:p>
      <w:pPr>
        <w:pStyle w:val="Normal"/>
        <w:spacing w:before="0" w:after="0"/>
        <w:rPr>
          <w:rFonts w:ascii="Times New Roman" w:hAnsi="Times New Roman"/>
        </w:rPr>
      </w:pPr>
      <w:r>
        <w:rPr>
          <w:rFonts w:ascii="Times New Roman" w:hAnsi="Times New Roman"/>
        </w:rPr>
        <w:t>wyliczona wg poniższego wzoru:</w:t>
      </w:r>
    </w:p>
    <w:p>
      <w:pPr>
        <w:pStyle w:val="Normal"/>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Co</m:t>
          </m:r>
          <m:d>
            <m:dPr>
              <m:begChr m:val="("/>
              <m:endChr m:val=")"/>
            </m:dPr>
            <m:e>
              <m:r>
                <w:rPr>
                  <w:rFonts w:ascii="Cambria Math" w:hAnsi="Cambria Math"/>
                </w:rPr>
                <m:t xml:space="preserve">Cenaoferty</m:t>
              </m:r>
            </m:e>
          </m:d>
          <m:r>
            <w:rPr>
              <w:rFonts w:ascii="Cambria Math" w:hAnsi="Cambria Math"/>
            </w:rPr>
            <m:t xml:space="preserve">=</m:t>
          </m:r>
          <m:f>
            <m:num>
              <m:r>
                <w:rPr>
                  <w:rFonts w:ascii="Cambria Math" w:hAnsi="Cambria Math"/>
                </w:rPr>
                <m:t xml:space="preserve">Najni</m:t>
              </m:r>
              <m:r>
                <w:rPr>
                  <w:rFonts w:ascii="Cambria Math" w:hAnsi="Cambria Math"/>
                </w:rPr>
                <m:t xml:space="preserve">ż</m:t>
              </m:r>
              <m:r>
                <w:rPr>
                  <w:rFonts w:ascii="Cambria Math" w:hAnsi="Cambria Math"/>
                </w:rPr>
                <m:t xml:space="preserve">szaoferowanacena</m:t>
              </m:r>
              <m:r>
                <w:rPr>
                  <w:rFonts w:ascii="Cambria Math" w:hAnsi="Cambria Math"/>
                </w:rPr>
                <m:t xml:space="preserve">s</m:t>
              </m:r>
              <m:r>
                <w:rPr>
                  <w:rFonts w:ascii="Cambria Math" w:hAnsi="Cambria Math"/>
                </w:rPr>
                <m:t xml:space="preserve">po</m:t>
              </m:r>
              <m:r>
                <w:rPr>
                  <w:rFonts w:ascii="Cambria Math" w:hAnsi="Cambria Math"/>
                </w:rPr>
                <m:t xml:space="preserve">ś</m:t>
              </m:r>
              <m:r>
                <w:rPr>
                  <w:rFonts w:ascii="Cambria Math" w:hAnsi="Cambria Math"/>
                </w:rPr>
                <m:t xml:space="preserve">r</m:t>
              </m:r>
              <m:r>
                <w:rPr>
                  <w:rFonts w:ascii="Cambria Math" w:hAnsi="Cambria Math"/>
                </w:rPr>
                <m:t xml:space="preserve">ó</m:t>
              </m:r>
              <m:r>
                <w:rPr>
                  <w:rFonts w:ascii="Cambria Math" w:hAnsi="Cambria Math"/>
                </w:rPr>
                <m:t xml:space="preserve">dwszystkic</m:t>
              </m:r>
              <m:r>
                <w:rPr>
                  <w:rFonts w:ascii="Cambria Math" w:hAnsi="Cambria Math"/>
                </w:rPr>
                <m:t xml:space="preserve">h</m:t>
              </m:r>
              <m:r>
                <w:rPr>
                  <w:rFonts w:ascii="Cambria Math" w:hAnsi="Cambria Math"/>
                </w:rPr>
                <m:t xml:space="preserve">ofert</m:t>
              </m:r>
            </m:num>
            <m:den>
              <m:r>
                <w:rPr>
                  <w:rFonts w:ascii="Cambria Math" w:hAnsi="Cambria Math"/>
                </w:rPr>
                <m:t xml:space="preserve">Cenaoferowanabadanejoferty</m:t>
              </m:r>
            </m:den>
          </m:f>
          <m:r>
            <w:rPr>
              <w:rFonts w:ascii="Cambria Math" w:hAnsi="Cambria Math"/>
            </w:rPr>
            <m:t xml:space="preserve">x</m:t>
          </m:r>
          <m:r>
            <w:rPr>
              <w:rFonts w:ascii="Cambria Math" w:hAnsi="Cambria Math"/>
            </w:rPr>
            <m:t xml:space="preserve">100</m:t>
          </m:r>
        </m:oMath>
      </m:oMathPara>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toku oceny ofert Zamawiający zastosuje zaokrąglenie wyników z dokładnością do dwóch miejsc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przewiduje wyboru najkorzystniejszej oferty z zastosowaniem aukcji elektronicznej.</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 toku badania i oceny ofert Zamawiający może żądać od Wykonawców wyjaśnień dotyczących treści złożonych ofert.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poprawia w ofercie:</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oczywiste omyłki pisarskie,</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oczywiste omyłki rachunkowe z uwzględnieniem konsekwencji rachunkowych dokonywanych poprawek,</w:t>
      </w:r>
    </w:p>
    <w:p>
      <w:pPr>
        <w:pStyle w:val="ListParagraph"/>
        <w:numPr>
          <w:ilvl w:val="0"/>
          <w:numId w:val="4"/>
        </w:numPr>
        <w:spacing w:lineRule="auto" w:line="240" w:before="0" w:after="0"/>
        <w:contextualSpacing/>
        <w:jc w:val="both"/>
        <w:rPr>
          <w:rFonts w:ascii="Times New Roman" w:hAnsi="Times New Roman" w:cs="Times New Roman"/>
        </w:rPr>
      </w:pPr>
      <w:r>
        <w:rPr>
          <w:rFonts w:cs="Times New Roman" w:ascii="Times New Roman" w:hAnsi="Times New Roman"/>
        </w:rPr>
        <w:t>inne omyłki polegające na niezgodności oferty z dokumentami zamówienia, niepowodujące istotnych zmian w treści oferty</w:t>
      </w:r>
    </w:p>
    <w:p>
      <w:pPr>
        <w:pStyle w:val="ListParagraph"/>
        <w:numPr>
          <w:ilvl w:val="1"/>
          <w:numId w:val="4"/>
        </w:numPr>
        <w:spacing w:lineRule="auto" w:line="240" w:before="0" w:after="0"/>
        <w:contextualSpacing/>
        <w:jc w:val="both"/>
        <w:rPr>
          <w:rFonts w:ascii="Times New Roman" w:hAnsi="Times New Roman" w:cs="Times New Roman"/>
        </w:rPr>
      </w:pPr>
      <w:r>
        <w:rPr>
          <w:rFonts w:cs="Times New Roman" w:ascii="Times New Roman" w:hAnsi="Times New Roman"/>
        </w:rPr>
        <w:t>niezwłocznie zawiadamiając o tym Wykonawcę, którego oferta została poprawiona.</w:t>
      </w:r>
    </w:p>
    <w:p>
      <w:pPr>
        <w:pStyle w:val="ListParagraph"/>
        <w:spacing w:lineRule="auto" w:line="240" w:before="0" w:after="0"/>
        <w:ind w:left="1944"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Informacje o formalnościach, jakie powinny zostać dopełnione po wyborze oferty w celu zawarcia umowy w sprawie zamówienia publicznego:</w:t>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informuje niezwłocznie wszystkich Wykonawców 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ListParagraph"/>
        <w:numPr>
          <w:ilvl w:val="0"/>
          <w:numId w:val="9"/>
        </w:numPr>
        <w:spacing w:lineRule="auto" w:line="240" w:before="0" w:after="0"/>
        <w:contextualSpacing/>
        <w:jc w:val="both"/>
        <w:rPr/>
      </w:pPr>
      <w:r>
        <w:rPr>
          <w:rFonts w:cs="Times New Roman" w:ascii="Times New Roman" w:hAnsi="Times New Roman"/>
        </w:rPr>
        <w:t>wykonawcach, których oferty zostały odrzucone</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unieważnieniu postępowania</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podając uzasadnienie faktyczne i prawne.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została wybrana oferta wykonawców wspólnie ubiegających się o udzielenie zamó-wienia, zamawiający może żądać przed zawarciem umowy w sprawie zamówienia publicznego kopii umowy regulującej współpracę tych wykonawców.</w:t>
      </w:r>
    </w:p>
    <w:p>
      <w:pPr>
        <w:pStyle w:val="ListParagraph"/>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Wymagania dotyczące zabezpieczenia należytego wykonania umowy:</w:t>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wymaga zabezpieczenia należytego wykonania umowy.</w:t>
      </w:r>
    </w:p>
    <w:p>
      <w:pPr>
        <w:pStyle w:val="ListParagraph"/>
        <w:spacing w:lineRule="auto" w:line="240" w:before="0" w:after="0"/>
        <w:ind w:left="934"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r>
        <w:rPr>
          <w:rFonts w:cs="Times New Roman" w:ascii="Times New Roman" w:hAnsi="Times New Roman"/>
          <w:b/>
        </w:rPr>
        <w:t>Wzór umowy w sprawie niniejszego zamówienia publicznego:</w:t>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Wzór umowy w sprawie niniejszego zamówienia publicznego zawarty jest w załączniku nr 6 do SWZ.</w:t>
      </w:r>
    </w:p>
    <w:p>
      <w:pPr>
        <w:pStyle w:val="ListParagraph"/>
        <w:numPr>
          <w:ilvl w:val="1"/>
          <w:numId w:val="13"/>
        </w:numPr>
        <w:ind w:left="792" w:hanging="508"/>
        <w:rPr>
          <w:rFonts w:ascii="Times New Roman" w:hAnsi="Times New Roman" w:cs="Times New Roman"/>
        </w:rPr>
      </w:pPr>
      <w:r>
        <w:rPr>
          <w:rFonts w:cs="Times New Roman" w:ascii="Times New Roman" w:hAnsi="Times New Roman"/>
        </w:rPr>
        <w:t>Zgodnie z treścią art. 455 ust. 1 Ustawy Zamawiający przewidział w SWZ możliwość dokonania zmiany Umowy zgodnie z postanowieniami Wzoru Umowy (Załącznik Nr 6 do SWZ).</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nie zamierza zawrzeć umowy ramowej.</w:t>
      </w:r>
    </w:p>
    <w:p>
      <w:pPr>
        <w:pStyle w:val="ListParagraph"/>
        <w:spacing w:lineRule="auto" w:line="240" w:before="0" w:after="0"/>
        <w:ind w:left="792" w:hanging="508"/>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r>
        <w:rPr>
          <w:rFonts w:cs="Times New Roman" w:ascii="Times New Roman" w:hAnsi="Times New Roman"/>
          <w:b/>
        </w:rPr>
        <w:t>Środki ochrony prawnej:</w:t>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rPr>
      </w:pPr>
      <w:r>
        <w:rPr>
          <w:rFonts w:cs="Times New Roman" w:ascii="Times New Roman" w:hAnsi="Times New Roman"/>
          <w:b/>
        </w:rPr>
        <w:t>Klauzula informacyjna dotycząca przetwarzania danych osobowych na podstawie obowiązku prawnego ciążącego na administratorze.</w:t>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spacing w:lineRule="auto" w:line="240" w:before="0" w:after="0"/>
        <w:ind w:left="360" w:hanging="0"/>
        <w:contextualSpacing/>
        <w:jc w:val="both"/>
        <w:rPr>
          <w:rFonts w:ascii="Times New Roman" w:hAnsi="Times New Roman" w:cs="Times New Roman"/>
          <w:b/>
        </w:rPr>
      </w:pPr>
      <w:r>
        <w:rPr>
          <w:rFonts w:cs="Times New Roman" w:ascii="Times New Roman" w:hAnsi="Times New Roman"/>
          <w:b/>
        </w:rPr>
      </w:r>
    </w:p>
    <w:tbl>
      <w:tblPr>
        <w:tblW w:w="8625" w:type="dxa"/>
        <w:jc w:val="left"/>
        <w:tblInd w:w="591" w:type="dxa"/>
        <w:tblLayout w:type="fixed"/>
        <w:tblCellMar>
          <w:top w:w="113" w:type="dxa"/>
          <w:left w:w="99" w:type="dxa"/>
          <w:bottom w:w="113" w:type="dxa"/>
          <w:right w:w="108" w:type="dxa"/>
        </w:tblCellMar>
        <w:tblLook w:firstRow="1" w:noVBand="1" w:lastRow="0" w:firstColumn="1" w:lastColumn="0" w:noHBand="0" w:val="04a0"/>
      </w:tblPr>
      <w:tblGrid>
        <w:gridCol w:w="1875"/>
        <w:gridCol w:w="6749"/>
      </w:tblGrid>
      <w:tr>
        <w:trPr>
          <w:tblHeader w:val="true"/>
        </w:trPr>
        <w:tc>
          <w:tcPr>
            <w:tcW w:w="8624" w:type="dxa"/>
            <w:gridSpan w:val="2"/>
            <w:tcBorders>
              <w:top w:val="single" w:sz="6" w:space="0" w:color="00000A"/>
              <w:left w:val="single" w:sz="6" w:space="0" w:color="00000A"/>
              <w:bottom w:val="single" w:sz="6" w:space="0" w:color="00000A"/>
              <w:right w:val="single" w:sz="6" w:space="0" w:color="00000A"/>
            </w:tcBorders>
            <w:shd w:color="auto" w:fill="D9D9D9"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4"/>
                <w:szCs w:val="24"/>
                <w:lang w:eastAsia="pl-PL"/>
              </w:rPr>
              <w:t>Klauzula informacyjna dot. przetwarzania danych osobowych na podstawie obowiązku prawnego ciążącego na administratorze</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0"/>
                <w:szCs w:val="20"/>
                <w:lang w:eastAsia="pl-PL"/>
              </w:rPr>
              <w:t>(ZAMÓWIENIA PUBLICZNE)</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TOŻSAMOŚĆ ADMINISTRATORA</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Administratorem Pani/Pana danych osobowych jest Wójt Gminy Słupsk – Urząd Gminy Słupsk, Sportowa 34, 76-200 Słupsk</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DANE KONTAKTOWE INSPEKTORA OCHRONY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kontakt z Inspektorem Ochrony Danych</w:t>
            </w:r>
            <w:r>
              <w:rPr>
                <w:rStyle w:val="Zakotwiczenieprzypisudolnego"/>
                <w:rFonts w:eastAsia="Times New Roman" w:cs="Times New Roman" w:ascii="Times New Roman" w:hAnsi="Times New Roman"/>
                <w:color w:val="000000"/>
                <w:sz w:val="16"/>
                <w:szCs w:val="16"/>
                <w:lang w:eastAsia="pl-PL"/>
              </w:rPr>
              <w:footnoteReference w:id="2"/>
            </w:r>
            <w:r>
              <w:rPr>
                <w:rFonts w:eastAsia="Times New Roman" w:cs="Times New Roman" w:ascii="Times New Roman" w:hAnsi="Times New Roman"/>
                <w:color w:val="000000"/>
                <w:sz w:val="16"/>
                <w:szCs w:val="16"/>
                <w:lang w:eastAsia="pl-PL"/>
              </w:rPr>
              <w:t xml:space="preserve"> – </w:t>
            </w:r>
            <w:hyperlink r:id="rId25">
              <w:r>
                <w:rPr>
                  <w:rFonts w:cs="Times New Roman" w:ascii="Times New Roman" w:hAnsi="Times New Roman"/>
                  <w:sz w:val="16"/>
                  <w:szCs w:val="16"/>
                </w:rPr>
                <w:t>iod@gminaslupsk.pl</w:t>
              </w:r>
            </w:hyperlink>
            <w:r>
              <w:rPr>
                <w:rFonts w:eastAsia="Times New Roman" w:cs="Times New Roman" w:ascii="Times New Roman" w:hAnsi="Times New Roman"/>
                <w:color w:val="000000"/>
                <w:sz w:val="16"/>
                <w:szCs w:val="16"/>
                <w:lang w:eastAsia="pl-PL"/>
              </w:rPr>
              <w:t xml:space="preserve"> lub na adres: Urząd Gminy Słupsk, Sportowa 34, 76-200 Słupsk</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CELE PRZETWARZANIA I PODSTAWA PRAWNA</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Pani/Pana dane osobowe przetwarzane będą na podstawie art. 6 ust. 1 lit. c</w:t>
            </w:r>
            <w:r>
              <w:rPr>
                <w:rFonts w:eastAsia="Times New Roman" w:cs="Times New Roman" w:ascii="Times New Roman" w:hAnsi="Times New Roman"/>
                <w:i/>
                <w:iCs/>
                <w:color w:val="000000"/>
                <w:sz w:val="16"/>
                <w:szCs w:val="16"/>
                <w:lang w:eastAsia="pl-PL"/>
              </w:rPr>
              <w:t xml:space="preserve"> </w:t>
            </w:r>
            <w:r>
              <w:rPr>
                <w:rFonts w:eastAsia="Times New Roman" w:cs="Times New Roman" w:ascii="Times New Roman" w:hAnsi="Times New Roman"/>
                <w:color w:val="000000"/>
                <w:sz w:val="16"/>
                <w:szCs w:val="16"/>
                <w:lang w:eastAsia="pl-PL"/>
              </w:rPr>
              <w:t xml:space="preserve">RODO w celu związanym z postępowaniem o udzielenie zamówienia:  </w:t>
            </w:r>
            <w:r>
              <w:rPr>
                <w:rFonts w:eastAsia="Times New Roman" w:cs="Times New Roman" w:ascii="Times New Roman" w:hAnsi="Times New Roman"/>
                <w:b w:val="false"/>
                <w:bCs w:val="false"/>
                <w:color w:val="000000"/>
                <w:sz w:val="16"/>
                <w:szCs w:val="16"/>
                <w:lang w:eastAsia="pl-PL"/>
              </w:rPr>
              <w:t>Wykonanie i dostarczenie całodziennych posiłków dla dzieci w wieku od 20 tygodnia do lat 3 do Żłobka Gminnego Iskiereczka w Redzikowie – ZP.271.42.2023</w:t>
            </w:r>
          </w:p>
        </w:tc>
      </w:tr>
      <w:tr>
        <w:trPr>
          <w:trHeight w:val="315" w:hRule="atLeast"/>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OKRES PRZECHOWYWANIA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PRAWA PODMIOTÓW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posiada Pani/Pan:</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15 RODO prawo dostępu do danych osobowych Pani/Pana dotyczących;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16 RODO prawo do sprostowania Pani/Pana danych osobowych</w:t>
            </w:r>
            <w:r>
              <w:rPr>
                <w:rStyle w:val="Zakotwiczenieprzypisudolnego"/>
                <w:rFonts w:eastAsia="Times New Roman" w:cs="Times New Roman" w:ascii="Times New Roman" w:hAnsi="Times New Roman"/>
                <w:color w:val="000000"/>
                <w:sz w:val="16"/>
                <w:szCs w:val="16"/>
                <w:lang w:eastAsia="pl-PL"/>
              </w:rPr>
              <w:footnoteReference w:id="3"/>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18 RODO prawo żądania od administratora ograniczenia przetwarzania danych osobowych z zastrzeżeniem przypadków, o których mowa w art. 18 ust. 2 RODO</w:t>
            </w:r>
            <w:r>
              <w:rPr>
                <w:rStyle w:val="Zakotwiczenieprzypisudolnego"/>
                <w:rFonts w:eastAsia="Times New Roman" w:cs="Times New Roman" w:ascii="Times New Roman" w:hAnsi="Times New Roman"/>
                <w:color w:val="000000"/>
                <w:sz w:val="16"/>
                <w:szCs w:val="16"/>
                <w:lang w:eastAsia="pl-PL"/>
              </w:rPr>
              <w:footnoteReference w:id="4"/>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-prawo do wniesienia skargi do Prezesa Urzędu Ochrony Danych Osobowych, gdy uzna Pani/Pan, że przetwarzanie danych osobowych Pani/Pana dotyczących narusza przepisy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nie przysługuje Pani/Panu:</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związku z art. 17 ust. 3 lit. b, d lub e RODO prawo do usunięcia danych osobowych;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 prawo do przenoszenia danych osobowych, o którym mowa w art. 20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 na podstawie art. 21 RODO prawo sprzeciwu, wobec przetwarzania danych osobowych, gdyż podstawą prawną przetwarzania Pani/Pana danych osobowych jest art. 6 ust. 1 lit. c RODO</w:t>
            </w:r>
            <w:r>
              <w:rPr>
                <w:rFonts w:eastAsia="Times New Roman" w:cs="Times New Roman" w:ascii="Times New Roman" w:hAnsi="Times New Roman"/>
                <w:color w:val="000000"/>
                <w:sz w:val="16"/>
                <w:szCs w:val="16"/>
                <w:lang w:eastAsia="pl-PL"/>
              </w:rPr>
              <w:t>.</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tcMar>
              <w:top w:w="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ODBIORCY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tcMar>
              <w:top w:w="0" w:type="dxa"/>
            </w:tcM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odbiorcami Pani/Pana danych osobowych będą osoby lub podmioty, którym udostępniona zostanie dokumentacja postępowania w oparciu o art. 18 oraz art. 74 ustawy z dnia 11 września 2019 r. – Prawo zamówień publicznych (t. j. Dz. U. z 2023 r. poz. 1605, 1720), dalej „ustawa Pzp”;</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PRAWO WNIESIENIA SKARGI DO ORGANU NADZORCZEGO</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Przysługuje Pani/Panu również prawo wniesienia skargi do organu nadzorczego zajmującego się ochroną danych osobowych</w:t>
            </w:r>
          </w:p>
        </w:tc>
      </w:tr>
      <w:tr>
        <w:trPr/>
        <w:tc>
          <w:tcPr>
            <w:tcW w:w="1875"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INFORMACJA O DOWOLNOŚCI LUB OBOWIĄZKU PODANIA DANYCH</w:t>
            </w:r>
          </w:p>
        </w:tc>
        <w:tc>
          <w:tcPr>
            <w:tcW w:w="674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odniesieniu do Pani/Pana danych osobowych decyzje nie będą podejmowane w sposób zautomatyzowany, stosowanie do art. 22 RODO;</w:t>
            </w:r>
          </w:p>
        </w:tc>
      </w:tr>
    </w:tbl>
    <w:p>
      <w:pPr>
        <w:pStyle w:val="ListParagraph"/>
        <w:spacing w:lineRule="auto" w:line="240" w:before="0" w:after="0"/>
        <w:ind w:left="360" w:hanging="0"/>
        <w:contextualSpacing/>
        <w:jc w:val="both"/>
        <w:rPr/>
      </w:pPr>
      <w:r>
        <w:rPr/>
      </w:r>
    </w:p>
    <w:p>
      <w:pPr>
        <w:pStyle w:val="Normal"/>
        <w:widowControl/>
        <w:suppressAutoHyphens w:val="true"/>
        <w:bidi w:val="0"/>
        <w:spacing w:lineRule="auto" w:line="276" w:before="0" w:after="200"/>
        <w:jc w:val="left"/>
        <w:rPr/>
      </w:pPr>
      <w:r>
        <w:rPr/>
      </w:r>
    </w:p>
    <w:sectPr>
      <w:headerReference w:type="default" r:id="rId26"/>
      <w:footerReference w:type="default" r:id="rId27"/>
      <w:footnotePr>
        <w:numFmt w:val="decimal"/>
      </w:footnotePr>
      <w:type w:val="nextPage"/>
      <w:pgSz w:w="11906" w:h="16838"/>
      <w:pgMar w:left="1080" w:right="1080" w:gutter="0" w:header="708" w:top="1440" w:footer="708"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Garamond">
    <w:charset w:val="ee"/>
    <w:family w:val="roman"/>
    <w:pitch w:val="variable"/>
  </w:font>
  <w:font w:name="Liberation Sans">
    <w:altName w:val="Arial"/>
    <w:charset w:val="ee"/>
    <w:family w:val="roman"/>
    <w:pitch w:val="variable"/>
  </w:font>
  <w:font w:name="Times New Roman">
    <w:charset w:val="ee"/>
    <w:family w:val="roman"/>
    <w:pitch w:val="variable"/>
  </w:font>
  <w:font w:name="TimesNewRomanPS-BoldM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81273492"/>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16</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16</w:t>
        </w:r>
        <w:r>
          <w:rPr>
            <w:sz w:val="18"/>
            <w:b/>
            <w:szCs w:val="18"/>
            <w:bCs/>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70" w:hanging="170"/>
        <w:rPr>
          <w:sz w:val="18"/>
          <w:szCs w:val="18"/>
        </w:rPr>
      </w:pPr>
      <w:r>
        <w:rPr>
          <w:rStyle w:val="Znakiprzypiswdolnych"/>
        </w:rPr>
        <w:footnoteRef/>
      </w:r>
      <w:r>
        <w:rPr>
          <w:rFonts w:cs="Times New Roman" w:ascii="Times New Roman" w:hAnsi="Times New Roman"/>
          <w:b/>
          <w:i/>
          <w:sz w:val="18"/>
          <w:szCs w:val="18"/>
        </w:rPr>
        <w:tab/>
        <w:t>Wyjaśnienie:</w:t>
      </w:r>
      <w:r>
        <w:rPr>
          <w:rFonts w:cs="Times New Roman" w:ascii="Times New Roman" w:hAnsi="Times New Roman"/>
          <w:i/>
          <w:sz w:val="18"/>
          <w:szCs w:val="18"/>
        </w:rPr>
        <w:t xml:space="preserve"> informacja w tym zakresie jest wymagana, jeżeli w odniesieniu do danego administratora lub podmiotu przetwarzającego istnieje obowiązek wyznaczenia inspektora ochrony danych osobowych</w:t>
      </w:r>
    </w:p>
  </w:footnote>
  <w:footnote w:id="3">
    <w:p>
      <w:pPr>
        <w:pStyle w:val="Przypisdolny"/>
        <w:widowControl w:val="false"/>
        <w:ind w:left="142" w:hanging="142"/>
        <w:rPr>
          <w:sz w:val="18"/>
          <w:szCs w:val="18"/>
        </w:rPr>
      </w:pPr>
      <w:r>
        <w:rPr>
          <w:rStyle w:val="Znakiprzypiswdolnych"/>
        </w:rPr>
        <w:footnoteRef/>
      </w:r>
      <w:r>
        <w:rPr>
          <w:rFonts w:cs="Times New Roman" w:ascii="Times New Roman" w:hAnsi="Times New Roman"/>
          <w:b/>
          <w:i/>
          <w:sz w:val="18"/>
          <w:szCs w:val="18"/>
        </w:rPr>
        <w:tab/>
        <w:t>Wyjaśnienie:</w:t>
      </w:r>
      <w:r>
        <w:rPr>
          <w:rFonts w:cs="Times New Roman" w:ascii="Times New Roman" w:hAnsi="Times New Roman"/>
          <w:i/>
          <w:sz w:val="18"/>
          <w:szCs w:val="18"/>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footnote>
  <w:footnote w:id="4">
    <w:p>
      <w:pPr>
        <w:pStyle w:val="Przypisdolny"/>
        <w:widowControl w:val="false"/>
        <w:ind w:left="142" w:hanging="142"/>
        <w:rPr>
          <w:sz w:val="18"/>
          <w:szCs w:val="18"/>
        </w:rPr>
      </w:pPr>
      <w:r>
        <w:rPr>
          <w:rStyle w:val="Znakiprzypiswdolnych"/>
        </w:rPr>
        <w:footnoteRef/>
      </w:r>
      <w:r>
        <w:rPr>
          <w:rFonts w:cs="Times New Roman" w:ascii="Times New Roman" w:hAnsi="Times New Roman"/>
          <w:b/>
          <w:i/>
          <w:sz w:val="18"/>
          <w:szCs w:val="18"/>
        </w:rPr>
        <w:tab/>
        <w:t>Wyjaśnienie:</w:t>
      </w:r>
      <w:r>
        <w:rPr>
          <w:rFonts w:cs="Times New Roman"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Times New Roman" w:hAnsi="Times New Roman" w:cs="Times New Roman"/>
      </w:rPr>
    </w:lvl>
    <w:lvl w:ilvl="1">
      <w:start w:val="1"/>
      <w:numFmt w:val="decimal"/>
      <w:lvlText w:val="%1.%2."/>
      <w:lvlJc w:val="left"/>
      <w:pPr>
        <w:tabs>
          <w:tab w:val="num" w:pos="0"/>
        </w:tabs>
        <w:ind w:left="792" w:hanging="432"/>
      </w:pPr>
      <w:rPr>
        <w:i w:val="false"/>
        <w:b w:val="false"/>
        <w:iCs w:val="false"/>
        <w:bCs w:val="false"/>
        <w:rFonts w:ascii="Times New Roman" w:hAnsi="Times New Roman"/>
        <w:color w:val="auto"/>
      </w:rPr>
    </w:lvl>
    <w:lvl w:ilvl="2">
      <w:start w:val="1"/>
      <w:numFmt w:val="decimal"/>
      <w:lvlText w:val="%3)"/>
      <w:lvlJc w:val="left"/>
      <w:pPr>
        <w:tabs>
          <w:tab w:val="num" w:pos="0"/>
        </w:tabs>
        <w:ind w:left="1224" w:hanging="504"/>
      </w:pPr>
      <w:rPr>
        <w:i w:val="false"/>
        <w:b w:val="false"/>
        <w:bCs w:val="false"/>
        <w:rFonts w:ascii="Times New Roman" w:hAnsi="Times New Roman"/>
      </w:rPr>
    </w:lvl>
    <w:lvl w:ilvl="3">
      <w:start w:val="1"/>
      <w:numFmt w:val="lowerLetter"/>
      <w:lvlText w:val="%4)"/>
      <w:lvlJc w:val="left"/>
      <w:pPr>
        <w:tabs>
          <w:tab w:val="num" w:pos="0"/>
        </w:tabs>
        <w:ind w:left="1728" w:hanging="648"/>
      </w:pPr>
      <w:rPr>
        <w:b w:val="false"/>
        <w:rFonts w:ascii="Times New Roman" w:hAnsi="Times New Roman"/>
        <w:color w:val="auto"/>
      </w:rPr>
    </w:lvl>
    <w:lvl w:ilvl="4">
      <w:start w:val="1"/>
      <w:numFmt w:val="bullet"/>
      <w:lvlText w:val=""/>
      <w:lvlJc w:val="left"/>
      <w:pPr>
        <w:tabs>
          <w:tab w:val="num" w:pos="0"/>
        </w:tabs>
        <w:ind w:left="2232" w:hanging="792"/>
      </w:pPr>
      <w:rPr>
        <w:rFonts w:ascii="Symbol" w:hAnsi="Symbol" w:cs="Symbol"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152" w:hanging="360"/>
      </w:pPr>
      <w:rPr>
        <w:rFonts w:ascii="Times New Roman" w:hAnsi="Times New Roman"/>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1152" w:hanging="360"/>
      </w:pPr>
      <w:rPr/>
    </w:lvl>
    <w:lvl w:ilvl="1">
      <w:start w:val="1"/>
      <w:numFmt w:val="bullet"/>
      <w:lvlText w:val=""/>
      <w:lvlJc w:val="left"/>
      <w:pPr>
        <w:tabs>
          <w:tab w:val="num" w:pos="0"/>
        </w:tabs>
        <w:ind w:left="1872" w:hanging="360"/>
      </w:pPr>
      <w:rPr>
        <w:rFonts w:ascii="Symbol" w:hAnsi="Symbol" w:cs="Symbol" w:hint="default"/>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5">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6">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bullet"/>
      <w:lvlText w:val=""/>
      <w:lvlJc w:val="left"/>
      <w:pPr>
        <w:tabs>
          <w:tab w:val="num" w:pos="0"/>
        </w:tabs>
        <w:ind w:left="2592" w:hanging="180"/>
      </w:pPr>
      <w:rPr>
        <w:rFonts w:ascii="Symbol" w:hAnsi="Symbol" w:cs="Symbol" w:hint="default"/>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7">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8">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2">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3">
    <w:lvl w:ilvl="0">
      <w:start w:val="8"/>
      <w:numFmt w:val="decimal"/>
      <w:lvlText w:val="%1."/>
      <w:lvlJc w:val="left"/>
      <w:pPr>
        <w:tabs>
          <w:tab w:val="num" w:pos="0"/>
        </w:tabs>
        <w:ind w:left="360" w:hanging="360"/>
      </w:pPr>
      <w:rPr>
        <w:b/>
        <w:rFonts w:ascii="Times New Roman" w:hAnsi="Times New Roman"/>
      </w:rPr>
    </w:lvl>
    <w:lvl w:ilvl="1">
      <w:start w:val="1"/>
      <w:numFmt w:val="decimal"/>
      <w:lvlText w:val="%1.%2."/>
      <w:lvlJc w:val="left"/>
      <w:pPr>
        <w:tabs>
          <w:tab w:val="num" w:pos="0"/>
        </w:tabs>
        <w:ind w:left="792" w:hanging="432"/>
      </w:pPr>
      <w:rPr>
        <w:b w:val="false"/>
        <w:bCs w:val="false"/>
        <w:rFonts w:ascii="Times New Roman" w:hAnsi="Times New Roman" w:cs="Times New Roman"/>
        <w:color w:val="auto"/>
      </w:rPr>
    </w:lvl>
    <w:lvl w:ilvl="2">
      <w:start w:val="1"/>
      <w:numFmt w:val="decimal"/>
      <w:lvlText w:val="%3)"/>
      <w:lvlJc w:val="left"/>
      <w:pPr>
        <w:tabs>
          <w:tab w:val="num" w:pos="0"/>
        </w:tabs>
        <w:ind w:left="1224" w:hanging="504"/>
      </w:pPr>
      <w:rPr>
        <w:i w:val="false"/>
        <w:b w:val="false"/>
        <w:rFonts w:ascii="Times New Roman" w:hAnsi="Times New Roman"/>
      </w:rPr>
    </w:lvl>
    <w:lvl w:ilvl="3">
      <w:start w:val="1"/>
      <w:numFmt w:val="decimal"/>
      <w:lvlText w:val="%4)"/>
      <w:lvlJc w:val="left"/>
      <w:pPr>
        <w:tabs>
          <w:tab w:val="num" w:pos="0"/>
        </w:tabs>
        <w:ind w:left="1728" w:hanging="648"/>
      </w:pPr>
      <w:rPr>
        <w:color w:val="auto"/>
      </w:rPr>
    </w:lvl>
    <w:lvl w:ilvl="4">
      <w:start w:val="1"/>
      <w:numFmt w:val="lowerLetter"/>
      <w:lvlText w:val="%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decimal"/>
      <w:lvlText w:val="%1)"/>
      <w:lvlJc w:val="left"/>
      <w:pPr>
        <w:tabs>
          <w:tab w:val="num" w:pos="720"/>
        </w:tabs>
        <w:ind w:left="720" w:hanging="360"/>
      </w:pPr>
      <w:rPr>
        <w:sz w:val="22"/>
        <w:szCs w:val="22"/>
        <w:rFonts w:ascii="Garamond" w:hAnsi="Garamond" w:eastAsia="Times New Roman" w:cs="Garamond"/>
        <w:color w:val="000000"/>
        <w:lang w:eastAsia="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20"/>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12a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ormal"/>
    <w:link w:val="Nagwek3Znak"/>
    <w:uiPriority w:val="9"/>
    <w:semiHidden/>
    <w:unhideWhenUsed/>
    <w:qFormat/>
    <w:rsid w:val="0057195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unhideWhenUsed/>
    <w:rsid w:val="00c46061"/>
    <w:rPr>
      <w:color w:val="0000FF" w:themeColor="hyperlink"/>
      <w:u w:val="single"/>
    </w:rPr>
  </w:style>
  <w:style w:type="character" w:styleId="NagwekZnak" w:customStyle="1">
    <w:name w:val="Nagłówek Znak"/>
    <w:basedOn w:val="DefaultParagraphFont"/>
    <w:link w:val="Nagwek"/>
    <w:uiPriority w:val="99"/>
    <w:qFormat/>
    <w:rsid w:val="00597e0f"/>
    <w:rPr/>
  </w:style>
  <w:style w:type="character" w:styleId="StopkaZnak" w:customStyle="1">
    <w:name w:val="Stopka Znak"/>
    <w:basedOn w:val="DefaultParagraphFont"/>
    <w:uiPriority w:val="99"/>
    <w:qFormat/>
    <w:rsid w:val="00597e0f"/>
    <w:rPr/>
  </w:style>
  <w:style w:type="character" w:styleId="TekstdymkaZnak" w:customStyle="1">
    <w:name w:val="Tekst dymka Znak"/>
    <w:basedOn w:val="DefaultParagraphFont"/>
    <w:uiPriority w:val="99"/>
    <w:semiHidden/>
    <w:qFormat/>
    <w:rsid w:val="00597e0f"/>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3b7ffb"/>
    <w:rPr>
      <w:sz w:val="20"/>
      <w:szCs w:val="20"/>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EndnoteCharacters" w:customStyle="1">
    <w:name w:val="Endnote Characters"/>
    <w:basedOn w:val="DefaultParagraphFont"/>
    <w:uiPriority w:val="99"/>
    <w:semiHidden/>
    <w:unhideWhenUsed/>
    <w:qFormat/>
    <w:rsid w:val="003b7ffb"/>
    <w:rPr>
      <w:vertAlign w:val="superscript"/>
    </w:rPr>
  </w:style>
  <w:style w:type="character" w:styleId="TekstprzypisudolnegoZnak" w:customStyle="1">
    <w:name w:val="Tekst przypisu dolnego Znak"/>
    <w:basedOn w:val="DefaultParagraphFont"/>
    <w:uiPriority w:val="99"/>
    <w:semiHidden/>
    <w:qFormat/>
    <w:rsid w:val="00924bc9"/>
    <w:rPr>
      <w:sz w:val="20"/>
      <w:szCs w:val="20"/>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FootnoteCharacters" w:customStyle="1">
    <w:name w:val="Footnote Characters"/>
    <w:basedOn w:val="DefaultParagraphFont"/>
    <w:uiPriority w:val="99"/>
    <w:unhideWhenUsed/>
    <w:qFormat/>
    <w:rsid w:val="00924bc9"/>
    <w:rPr>
      <w:vertAlign w:val="superscript"/>
    </w:rPr>
  </w:style>
  <w:style w:type="character" w:styleId="WW8Num1zfalse" w:customStyle="1">
    <w:name w:val="WW8Num1zfalse"/>
    <w:qFormat/>
    <w:rsid w:val="00e17c2a"/>
    <w:rPr/>
  </w:style>
  <w:style w:type="character" w:styleId="Nagwek3Znak" w:customStyle="1">
    <w:name w:val="Nagłówek 3 Znak"/>
    <w:basedOn w:val="DefaultParagraphFont"/>
    <w:uiPriority w:val="9"/>
    <w:semiHidden/>
    <w:qFormat/>
    <w:rsid w:val="0057195e"/>
    <w:rPr>
      <w:rFonts w:ascii="Cambria" w:hAnsi="Cambria" w:eastAsia="" w:cs="" w:asciiTheme="majorHAnsi" w:cstheme="majorBidi" w:eastAsiaTheme="majorEastAsia" w:hAnsiTheme="majorHAnsi"/>
      <w:b/>
      <w:bCs/>
      <w:color w:val="4F81BD" w:themeColor="accent1"/>
    </w:rPr>
  </w:style>
  <w:style w:type="character" w:styleId="Odwiedzoneczeinternetowe" w:customStyle="1">
    <w:name w:val="FollowedHyperlink"/>
    <w:basedOn w:val="DefaultParagraphFont"/>
    <w:uiPriority w:val="99"/>
    <w:semiHidden/>
    <w:unhideWhenUsed/>
    <w:qFormat/>
    <w:rsid w:val="00616f1a"/>
    <w:rPr>
      <w:color w:val="800080" w:themeColor="followedHyperlink"/>
      <w:u w:val="single"/>
    </w:rPr>
  </w:style>
  <w:style w:type="character" w:styleId="Annotationreference">
    <w:name w:val="annotation reference"/>
    <w:basedOn w:val="DefaultParagraphFont"/>
    <w:uiPriority w:val="99"/>
    <w:semiHidden/>
    <w:unhideWhenUsed/>
    <w:qFormat/>
    <w:rsid w:val="003d57e8"/>
    <w:rPr>
      <w:sz w:val="16"/>
      <w:szCs w:val="16"/>
    </w:rPr>
  </w:style>
  <w:style w:type="character" w:styleId="TekstkomentarzaZnak" w:customStyle="1">
    <w:name w:val="Tekst komentarza Znak"/>
    <w:basedOn w:val="DefaultParagraphFont"/>
    <w:uiPriority w:val="99"/>
    <w:semiHidden/>
    <w:qFormat/>
    <w:rsid w:val="003d57e8"/>
    <w:rPr>
      <w:sz w:val="20"/>
      <w:szCs w:val="20"/>
    </w:rPr>
  </w:style>
  <w:style w:type="character" w:styleId="TematkomentarzaZnak" w:customStyle="1">
    <w:name w:val="Temat komentarza Znak"/>
    <w:basedOn w:val="TekstkomentarzaZnak"/>
    <w:uiPriority w:val="99"/>
    <w:semiHidden/>
    <w:qFormat/>
    <w:rsid w:val="003d57e8"/>
    <w:rPr>
      <w:b/>
      <w:bCs/>
      <w:sz w:val="20"/>
      <w:szCs w:val="20"/>
    </w:rPr>
  </w:style>
  <w:style w:type="character" w:styleId="UnresolvedMention" w:customStyle="1">
    <w:name w:val="Unresolved Mention"/>
    <w:basedOn w:val="DefaultParagraphFont"/>
    <w:uiPriority w:val="99"/>
    <w:semiHidden/>
    <w:unhideWhenUsed/>
    <w:qFormat/>
    <w:rsid w:val="009870cd"/>
    <w:rPr>
      <w:color w:val="605E5C"/>
      <w:shd w:fill="E1DFDD" w:val="clear"/>
    </w:rPr>
  </w:style>
  <w:style w:type="character" w:styleId="PlaceholderText">
    <w:name w:val="Placeholder Text"/>
    <w:basedOn w:val="DefaultParagraphFont"/>
    <w:uiPriority w:val="99"/>
    <w:semiHidden/>
    <w:qFormat/>
    <w:rsid w:val="009530a1"/>
    <w:rPr>
      <w:color w:val="808080"/>
    </w:rPr>
  </w:style>
  <w:style w:type="character" w:styleId="Znakiwypunktowania" w:customStyle="1">
    <w:name w:val="Znaki wypunktowania"/>
    <w:qFormat/>
    <w:rPr>
      <w:rFonts w:ascii="OpenSymbol" w:hAnsi="OpenSymbol" w:eastAsia="OpenSymbol" w:cs="OpenSymbol"/>
    </w:rPr>
  </w:style>
  <w:style w:type="character" w:styleId="Czeindeksu" w:customStyle="1">
    <w:name w:val="Łącze indeksu"/>
    <w:qFormat/>
    <w:rPr/>
  </w:style>
  <w:style w:type="character" w:styleId="Znakinumeracji" w:customStyle="1">
    <w:name w:val="Znaki numeracji"/>
    <w:qFormat/>
    <w:rPr/>
  </w:style>
  <w:style w:type="character" w:styleId="WW8Num2z0">
    <w:name w:val="WW8Num2z0"/>
    <w:qFormat/>
    <w:rPr>
      <w:rFonts w:ascii="Garamond" w:hAnsi="Garamond" w:eastAsia="Times New Roman" w:cs="Garamond"/>
      <w:color w:val="000000"/>
      <w:sz w:val="22"/>
      <w:szCs w:val="22"/>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597e0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c46061"/>
    <w:pPr>
      <w:spacing w:before="0" w:after="200"/>
      <w:ind w:left="720" w:hanging="0"/>
      <w:contextualSpacing/>
    </w:pPr>
    <w:rPr/>
  </w:style>
  <w:style w:type="paragraph" w:styleId="Stopka">
    <w:name w:val="Footer"/>
    <w:basedOn w:val="Normal"/>
    <w:link w:val="StopkaZnak"/>
    <w:uiPriority w:val="99"/>
    <w:unhideWhenUsed/>
    <w:rsid w:val="00597e0f"/>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597e0f"/>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3b7ffb"/>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924bc9"/>
    <w:pPr>
      <w:spacing w:lineRule="auto" w:line="240" w:before="0" w:after="0"/>
    </w:pPr>
    <w:rPr>
      <w:sz w:val="20"/>
      <w:szCs w:val="20"/>
    </w:rPr>
  </w:style>
  <w:style w:type="paragraph" w:styleId="ListBullet2">
    <w:name w:val="List Bullet 2"/>
    <w:basedOn w:val="Normal"/>
    <w:qFormat/>
    <w:rsid w:val="00515b8f"/>
    <w:pPr>
      <w:spacing w:lineRule="auto" w:line="240" w:before="0" w:after="0"/>
      <w:ind w:left="566" w:hanging="283"/>
    </w:pPr>
    <w:rPr>
      <w:rFonts w:ascii="Times New Roman" w:hAnsi="Times New Roman" w:eastAsia="SimSun" w:cs="Mangal"/>
      <w:kern w:val="2"/>
      <w:sz w:val="24"/>
      <w:szCs w:val="24"/>
      <w:lang w:eastAsia="zh-CN" w:bidi="hi-IN"/>
    </w:rPr>
  </w:style>
  <w:style w:type="paragraph" w:styleId="Normalny1" w:customStyle="1">
    <w:name w:val="Normalny1"/>
    <w:basedOn w:val="Normal"/>
    <w:qFormat/>
    <w:rsid w:val="00515b8f"/>
    <w:pPr>
      <w:spacing w:lineRule="auto" w:line="240" w:before="0" w:after="0"/>
    </w:pPr>
    <w:rPr>
      <w:rFonts w:ascii="Times New Roman" w:hAnsi="Times New Roman" w:eastAsia="SimSun" w:cs="Mangal"/>
      <w:kern w:val="2"/>
      <w:sz w:val="24"/>
      <w:szCs w:val="24"/>
      <w:lang w:eastAsia="zh-CN" w:bidi="hi-IN"/>
    </w:rPr>
  </w:style>
  <w:style w:type="paragraph" w:styleId="Annotationtext">
    <w:name w:val="annotation text"/>
    <w:basedOn w:val="Normal"/>
    <w:link w:val="TekstkomentarzaZnak"/>
    <w:uiPriority w:val="99"/>
    <w:semiHidden/>
    <w:unhideWhenUsed/>
    <w:qFormat/>
    <w:rsid w:val="003d57e8"/>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3d57e8"/>
    <w:pPr/>
    <w:rPr>
      <w:b/>
      <w:bCs/>
    </w:rPr>
  </w:style>
  <w:style w:type="paragraph" w:styleId="Standard" w:customStyle="1">
    <w:name w:val="Standard"/>
    <w:qFormat/>
    <w:rsid w:val="009870cd"/>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pl-PL" w:eastAsia="zh-CN" w:bidi="hi-IN"/>
    </w:rPr>
  </w:style>
  <w:style w:type="paragraph" w:styleId="Toaheading">
    <w:name w:val="toa heading"/>
    <w:basedOn w:val="Gwka"/>
    <w:qFormat/>
    <w:pPr>
      <w:suppressLineNumbers/>
    </w:pPr>
    <w:rPr>
      <w:b/>
      <w:bCs/>
      <w:sz w:val="32"/>
      <w:szCs w:val="32"/>
    </w:rPr>
  </w:style>
  <w:style w:type="paragraph" w:styleId="Spistreci1">
    <w:name w:val="TOC 1"/>
    <w:basedOn w:val="Indeks"/>
    <w:pPr>
      <w:tabs>
        <w:tab w:val="clear" w:pos="720"/>
        <w:tab w:val="right" w:pos="9746" w:leader="dot"/>
      </w:tabs>
      <w:spacing w:before="0" w:after="57"/>
    </w:pPr>
    <w:rPr>
      <w:rFonts w:ascii="Times New Roman" w:hAnsi="Times New Roman"/>
    </w:rPr>
  </w:style>
  <w:style w:type="paragraph" w:styleId="Spistreci5">
    <w:name w:val="TOC 5"/>
    <w:basedOn w:val="Indeks"/>
    <w:autoRedefine/>
    <w:pPr>
      <w:tabs>
        <w:tab w:val="clear" w:pos="720"/>
        <w:tab w:val="right" w:pos="8614" w:leader="dot"/>
      </w:tabs>
      <w:ind w:left="1132" w:hanging="0"/>
    </w:pPr>
    <w:rPr/>
  </w:style>
  <w:style w:type="paragraph" w:styleId="Spistreci6">
    <w:name w:val="TOC 6"/>
    <w:basedOn w:val="Indeks"/>
    <w:pPr>
      <w:tabs>
        <w:tab w:val="clear" w:pos="720"/>
        <w:tab w:val="right" w:pos="8331" w:leader="dot"/>
      </w:tabs>
      <w:ind w:left="1415" w:hanging="0"/>
    </w:pPr>
    <w:rPr/>
  </w:style>
  <w:style w:type="paragraph" w:styleId="Spistreci7">
    <w:name w:val="TOC 7"/>
    <w:basedOn w:val="Indeks"/>
    <w:pPr>
      <w:tabs>
        <w:tab w:val="clear" w:pos="720"/>
        <w:tab w:val="right" w:pos="8048" w:leader="dot"/>
      </w:tabs>
      <w:ind w:left="1698" w:hanging="0"/>
    </w:pPr>
    <w:rPr/>
  </w:style>
  <w:style w:type="paragraph" w:styleId="Spistreci2">
    <w:name w:val="TOC 2"/>
    <w:basedOn w:val="Indeks"/>
    <w:pPr>
      <w:tabs>
        <w:tab w:val="clear" w:pos="720"/>
        <w:tab w:val="right" w:pos="9463" w:leader="dot"/>
      </w:tabs>
      <w:ind w:left="283" w:hanging="0"/>
    </w:pPr>
    <w:rPr/>
  </w:style>
  <w:style w:type="paragraph" w:styleId="Spistreci9">
    <w:name w:val="TOC 9"/>
    <w:basedOn w:val="Indeks"/>
    <w:pPr>
      <w:tabs>
        <w:tab w:val="clear" w:pos="720"/>
        <w:tab w:val="right" w:pos="7482" w:leader="dot"/>
      </w:tabs>
      <w:ind w:left="2264" w:hanging="0"/>
    </w:pPr>
    <w:rPr/>
  </w:style>
  <w:style w:type="paragraph" w:styleId="Spistreci4">
    <w:name w:val="TOC 4"/>
    <w:basedOn w:val="Indeks"/>
    <w:pPr>
      <w:tabs>
        <w:tab w:val="clear" w:pos="720"/>
        <w:tab w:val="right" w:pos="8897" w:leader="dot"/>
      </w:tabs>
      <w:ind w:left="849" w:hanging="0"/>
    </w:pPr>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Akapitzlist">
    <w:name w:val="Akapit z listą"/>
    <w:basedOn w:val="Normal"/>
    <w:qFormat/>
    <w:pPr>
      <w:spacing w:lineRule="auto" w:line="360" w:before="0" w:after="0"/>
      <w:ind w:left="720" w:hanging="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Numeracja123" w:customStyle="1">
    <w:name w:val="Numeracja 123"/>
    <w:qFormat/>
  </w:style>
  <w:style w:type="numbering" w:styleId="WW8Num2">
    <w:name w:val="WW8Num2"/>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f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slupsk.pl/" TargetMode="External"/><Relationship Id="rId3" Type="http://schemas.openxmlformats.org/officeDocument/2006/relationships/hyperlink" Target="https://platformazakupowa.pl/pn/ug_slupsk" TargetMode="External"/><Relationship Id="rId4" Type="http://schemas.openxmlformats.org/officeDocument/2006/relationships/hyperlink" Target="mailto:michalm@gminaslupsk.pl" TargetMode="External"/><Relationship Id="rId5" Type="http://schemas.openxmlformats.org/officeDocument/2006/relationships/hyperlink" Target="http://platformazakupowa.pl/" TargetMode="External"/><Relationship Id="rId6" Type="http://schemas.openxmlformats.org/officeDocument/2006/relationships/hyperlink" Target="https://platformazakupowa.pl/pn/ug_slupsk"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15" Type="http://schemas.openxmlformats.org/officeDocument/2006/relationships/hyperlink" Target="http://platformazakupowa.pl/" TargetMode="External"/><Relationship Id="rId16"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19" Type="http://schemas.openxmlformats.org/officeDocument/2006/relationships/hyperlink" Target="file://C:\Users\pc\AppData\Local\Temp\Temp1_swz.zip\swz\elektronicznym%20kwalifikowanym%20podpisem%20lub%20podpisem%20zaufanym%20lub%20podpisem%20osobistym.%20W%20procesie%20sk&#322;adania%20oferty,%20wniosku%20w%20tym%20przedmiotowych%20&#347;rodk&#243;w%20dowodowych%20na%20platformie,%20kwalifikowany%20podpis%20elektroniczny%20wykonawca%20mo&#380;e%20z&#322;o&#380;y&#263;%20bezpo&#347;rednio%20na%20dokumencie,%20kt&#243;ry%20nast&#281;pnie%20przesy&#322;a%20do%20systemu%20(opcja%20rekomendowana%20przez%20platformazakupowa.pl)%20oraz%20dodatkowo%20dla%20ca&#322;ego%20pakietu%20dokument&#243;w%20w%20kroku%202%20Formularza%20sk&#322;adania%20oferty%20lub%20wniosku%20(po%20klikni&#281;ciu%20w%20przycisk%20Przejd&#378;%20do%20podsumowania)." TargetMode="External"/><Relationship Id="rId20"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pn/ug_slupsk" TargetMode="External"/><Relationship Id="rId24" Type="http://schemas.openxmlformats.org/officeDocument/2006/relationships/hyperlink" Target="http://platformazakupowa.pl/" TargetMode="External"/><Relationship Id="rId25" Type="http://schemas.openxmlformats.org/officeDocument/2006/relationships/hyperlink" Target="mailto:iod@gminaslupsk.pl"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F696-D07E-4D00-AA55-6742E101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Application>LibreOffice/7.5.1.2$Windows_X86_64 LibreOffice_project/fcbaee479e84c6cd81291587d2ee68cba099e129</Application>
  <AppVersion>15.0000</AppVersion>
  <Pages>16</Pages>
  <Words>7883</Words>
  <Characters>51397</Characters>
  <CharactersWithSpaces>59010</CharactersWithSpaces>
  <Paragraphs>339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2022-07-14T09:06:00Z</dcterms:created>
  <dc:creator>Michał Maciejewski</dc:creator>
  <dc:description/>
  <dc:language>pl-PL</dc:language>
  <cp:lastModifiedBy/>
  <cp:lastPrinted>2023-11-02T11:21:42Z</cp:lastPrinted>
  <dcterms:modified xsi:type="dcterms:W3CDTF">2023-11-02T11:21:45Z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