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12759" w14:textId="77777777" w:rsidR="006156FC" w:rsidRPr="003E42C8" w:rsidRDefault="006156FC" w:rsidP="004D5EB3">
      <w:pPr>
        <w:pBdr>
          <w:bottom w:val="thinThickSmallGap" w:sz="12" w:space="1" w:color="943634" w:themeColor="accent2" w:themeShade="BF"/>
        </w:pBdr>
        <w:spacing w:before="400" w:after="200"/>
        <w:jc w:val="center"/>
        <w:outlineLvl w:val="0"/>
        <w:rPr>
          <w:rFonts w:ascii="Calibri Light" w:hAnsi="Calibri Light" w:cs="Calibri Light"/>
          <w:sz w:val="22"/>
          <w:szCs w:val="22"/>
        </w:rPr>
      </w:pPr>
      <w:r w:rsidRPr="003E42C8">
        <w:rPr>
          <w:rFonts w:ascii="Calibri Light" w:hAnsi="Calibri Light" w:cs="Calibri Light"/>
          <w:sz w:val="22"/>
          <w:szCs w:val="22"/>
          <w:u w:val="single"/>
        </w:rPr>
        <w:t>ZAMAWIAJĄCY</w:t>
      </w:r>
      <w:r w:rsidRPr="003E42C8">
        <w:rPr>
          <w:rFonts w:ascii="Calibri Light" w:hAnsi="Calibri Light" w:cs="Calibri Light"/>
          <w:sz w:val="22"/>
          <w:szCs w:val="22"/>
        </w:rPr>
        <w:t xml:space="preserve">: </w:t>
      </w:r>
    </w:p>
    <w:p w14:paraId="07034AF2" w14:textId="77777777" w:rsidR="00685EA8" w:rsidRPr="003E42C8" w:rsidRDefault="00685EA8" w:rsidP="00685EA8">
      <w:pPr>
        <w:tabs>
          <w:tab w:val="center" w:pos="7020"/>
        </w:tabs>
        <w:rPr>
          <w:rFonts w:ascii="Calibri Light" w:hAnsi="Calibri Light" w:cs="Calibri Light"/>
          <w:b/>
          <w:sz w:val="22"/>
          <w:szCs w:val="22"/>
        </w:rPr>
      </w:pPr>
    </w:p>
    <w:tbl>
      <w:tblPr>
        <w:tblW w:w="76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4428"/>
      </w:tblGrid>
      <w:tr w:rsidR="00310122" w:rsidRPr="009A4E89" w14:paraId="320CAAB5" w14:textId="77777777" w:rsidTr="00CD3A94">
        <w:tc>
          <w:tcPr>
            <w:tcW w:w="3261" w:type="dxa"/>
          </w:tcPr>
          <w:p w14:paraId="227E2D19" w14:textId="77777777" w:rsidR="00310122" w:rsidRPr="009A4E89" w:rsidRDefault="00310122" w:rsidP="00CD3A94">
            <w:pPr>
              <w:pStyle w:val="pkt"/>
              <w:spacing w:before="0" w:after="0"/>
              <w:ind w:left="0" w:firstLine="0"/>
              <w:rPr>
                <w:rFonts w:ascii="Calibri Light" w:hAnsi="Calibri Light" w:cs="Calibri Light"/>
                <w:b/>
                <w:sz w:val="22"/>
                <w:szCs w:val="22"/>
              </w:rPr>
            </w:pPr>
            <w:r w:rsidRPr="009A4E89">
              <w:rPr>
                <w:rFonts w:ascii="Calibri Light" w:hAnsi="Calibri Light" w:cs="Calibri Light"/>
                <w:b/>
                <w:sz w:val="22"/>
                <w:szCs w:val="22"/>
              </w:rPr>
              <w:t>Nazwa Zamawiającego:</w:t>
            </w:r>
          </w:p>
        </w:tc>
        <w:tc>
          <w:tcPr>
            <w:tcW w:w="4428" w:type="dxa"/>
          </w:tcPr>
          <w:p w14:paraId="5D94D718" w14:textId="77777777" w:rsidR="00310122" w:rsidRPr="009A4E89" w:rsidRDefault="00310122" w:rsidP="00CD3A94">
            <w:pPr>
              <w:pStyle w:val="pkt"/>
              <w:spacing w:before="0" w:after="0"/>
              <w:ind w:left="0" w:firstLine="0"/>
              <w:rPr>
                <w:rFonts w:ascii="Calibri Light" w:hAnsi="Calibri Light" w:cs="Calibri Light"/>
                <w:b/>
                <w:sz w:val="22"/>
                <w:szCs w:val="22"/>
              </w:rPr>
            </w:pPr>
            <w:r w:rsidRPr="00203BE8">
              <w:rPr>
                <w:rFonts w:ascii="Calibri Light" w:hAnsi="Calibri Light" w:cs="Calibri Light"/>
                <w:sz w:val="22"/>
                <w:szCs w:val="22"/>
              </w:rPr>
              <w:t>Centrum Kultury i Sportu sp. z o.o.</w:t>
            </w:r>
          </w:p>
        </w:tc>
      </w:tr>
      <w:tr w:rsidR="00310122" w:rsidRPr="009A4E89" w14:paraId="02D69646" w14:textId="77777777" w:rsidTr="00CD3A94">
        <w:tc>
          <w:tcPr>
            <w:tcW w:w="3261" w:type="dxa"/>
          </w:tcPr>
          <w:p w14:paraId="2AFDA651" w14:textId="77777777" w:rsidR="00310122" w:rsidRPr="009A4E89" w:rsidRDefault="00310122" w:rsidP="00CD3A94">
            <w:pPr>
              <w:pStyle w:val="pkt"/>
              <w:spacing w:before="0" w:after="0"/>
              <w:ind w:left="0" w:firstLine="0"/>
              <w:rPr>
                <w:rFonts w:ascii="Calibri Light" w:hAnsi="Calibri Light" w:cs="Calibri Light"/>
                <w:b/>
                <w:sz w:val="22"/>
                <w:szCs w:val="22"/>
              </w:rPr>
            </w:pPr>
            <w:r w:rsidRPr="009A4E89">
              <w:rPr>
                <w:rFonts w:ascii="Calibri Light" w:hAnsi="Calibri Light" w:cs="Calibri Light"/>
                <w:b/>
                <w:iCs/>
                <w:sz w:val="22"/>
                <w:szCs w:val="22"/>
              </w:rPr>
              <w:t>NIP: </w:t>
            </w:r>
          </w:p>
        </w:tc>
        <w:tc>
          <w:tcPr>
            <w:tcW w:w="4428" w:type="dxa"/>
          </w:tcPr>
          <w:p w14:paraId="5FE22C9E" w14:textId="77777777" w:rsidR="00310122" w:rsidRPr="009A4E89" w:rsidRDefault="00310122" w:rsidP="00CD3A94">
            <w:pPr>
              <w:pStyle w:val="pkt"/>
              <w:spacing w:before="0" w:after="0"/>
              <w:ind w:left="0" w:firstLine="0"/>
              <w:rPr>
                <w:rFonts w:ascii="Calibri Light" w:hAnsi="Calibri Light" w:cs="Calibri Light"/>
                <w:b/>
                <w:sz w:val="22"/>
                <w:szCs w:val="22"/>
              </w:rPr>
            </w:pPr>
            <w:r w:rsidRPr="00203BE8">
              <w:rPr>
                <w:rFonts w:ascii="Calibri Light" w:hAnsi="Calibri Light" w:cs="Calibri Light"/>
                <w:iCs/>
                <w:sz w:val="22"/>
                <w:szCs w:val="22"/>
              </w:rPr>
              <w:t>5833159359</w:t>
            </w:r>
          </w:p>
        </w:tc>
      </w:tr>
      <w:tr w:rsidR="00310122" w:rsidRPr="009A4E89" w14:paraId="47E41E4C" w14:textId="77777777" w:rsidTr="00CD3A94">
        <w:tc>
          <w:tcPr>
            <w:tcW w:w="3261" w:type="dxa"/>
          </w:tcPr>
          <w:p w14:paraId="7D4FABFB" w14:textId="77777777" w:rsidR="00310122" w:rsidRPr="009A4E89" w:rsidRDefault="00310122" w:rsidP="00CD3A94">
            <w:pPr>
              <w:pStyle w:val="pkt"/>
              <w:spacing w:before="0" w:after="0"/>
              <w:ind w:left="0" w:firstLine="0"/>
              <w:rPr>
                <w:rFonts w:ascii="Calibri Light" w:hAnsi="Calibri Light" w:cs="Calibri Light"/>
                <w:b/>
                <w:sz w:val="22"/>
                <w:szCs w:val="22"/>
              </w:rPr>
            </w:pPr>
            <w:r w:rsidRPr="009A4E89">
              <w:rPr>
                <w:rFonts w:ascii="Calibri Light" w:hAnsi="Calibri Light" w:cs="Calibri Light"/>
                <w:b/>
                <w:sz w:val="22"/>
                <w:szCs w:val="22"/>
              </w:rPr>
              <w:t>Miejscowość:</w:t>
            </w:r>
          </w:p>
        </w:tc>
        <w:tc>
          <w:tcPr>
            <w:tcW w:w="4428" w:type="dxa"/>
          </w:tcPr>
          <w:p w14:paraId="7485B0FF" w14:textId="77777777" w:rsidR="00310122" w:rsidRPr="009A4E89" w:rsidRDefault="00310122" w:rsidP="00CD3A94">
            <w:pPr>
              <w:rPr>
                <w:rFonts w:ascii="Calibri Light" w:hAnsi="Calibri Light" w:cs="Calibri Light"/>
                <w:sz w:val="22"/>
                <w:szCs w:val="22"/>
              </w:rPr>
            </w:pPr>
            <w:r w:rsidRPr="009A4E89">
              <w:rPr>
                <w:rFonts w:ascii="Calibri Light" w:hAnsi="Calibri Light" w:cs="Calibri Light"/>
                <w:sz w:val="22"/>
                <w:szCs w:val="22"/>
              </w:rPr>
              <w:t>48-130 Kietrz</w:t>
            </w:r>
          </w:p>
        </w:tc>
      </w:tr>
      <w:tr w:rsidR="00310122" w:rsidRPr="009A4E89" w14:paraId="0979A894" w14:textId="77777777" w:rsidTr="00CD3A94">
        <w:tc>
          <w:tcPr>
            <w:tcW w:w="3261" w:type="dxa"/>
          </w:tcPr>
          <w:p w14:paraId="156B2699" w14:textId="77777777" w:rsidR="00310122" w:rsidRPr="009A4E89" w:rsidRDefault="00310122" w:rsidP="00CD3A94">
            <w:pPr>
              <w:pStyle w:val="pkt"/>
              <w:spacing w:before="0" w:after="0"/>
              <w:ind w:left="0" w:firstLine="0"/>
              <w:rPr>
                <w:rFonts w:ascii="Calibri Light" w:hAnsi="Calibri Light" w:cs="Calibri Light"/>
                <w:b/>
                <w:sz w:val="22"/>
                <w:szCs w:val="22"/>
              </w:rPr>
            </w:pPr>
            <w:r w:rsidRPr="009A4E89">
              <w:rPr>
                <w:rFonts w:ascii="Calibri Light" w:hAnsi="Calibri Light" w:cs="Calibri Light"/>
                <w:b/>
                <w:iCs/>
                <w:sz w:val="22"/>
                <w:szCs w:val="22"/>
              </w:rPr>
              <w:t>Adres:</w:t>
            </w:r>
            <w:r w:rsidRPr="009A4E89">
              <w:rPr>
                <w:rFonts w:ascii="Calibri Light" w:hAnsi="Calibri Light" w:cs="Calibri Light"/>
                <w:b/>
                <w:sz w:val="22"/>
                <w:szCs w:val="22"/>
              </w:rPr>
              <w:tab/>
            </w:r>
          </w:p>
        </w:tc>
        <w:tc>
          <w:tcPr>
            <w:tcW w:w="4428" w:type="dxa"/>
          </w:tcPr>
          <w:p w14:paraId="4AB47F04" w14:textId="77777777" w:rsidR="00310122" w:rsidRPr="009A4E89" w:rsidRDefault="00310122" w:rsidP="00CD3A94">
            <w:pPr>
              <w:pStyle w:val="pkt"/>
              <w:spacing w:before="0" w:after="0"/>
              <w:ind w:left="0" w:firstLine="0"/>
              <w:rPr>
                <w:rFonts w:ascii="Calibri Light" w:hAnsi="Calibri Light" w:cs="Calibri Light"/>
                <w:b/>
                <w:sz w:val="22"/>
                <w:szCs w:val="22"/>
              </w:rPr>
            </w:pPr>
            <w:r w:rsidRPr="00203BE8">
              <w:rPr>
                <w:rFonts w:ascii="Calibri Light" w:hAnsi="Calibri Light" w:cs="Calibri Light"/>
                <w:sz w:val="22"/>
                <w:szCs w:val="22"/>
              </w:rPr>
              <w:t>Wojska Polskiego</w:t>
            </w:r>
            <w:r>
              <w:rPr>
                <w:rFonts w:ascii="Calibri Light" w:hAnsi="Calibri Light" w:cs="Calibri Light"/>
                <w:sz w:val="22"/>
                <w:szCs w:val="22"/>
              </w:rPr>
              <w:t xml:space="preserve"> 14</w:t>
            </w:r>
          </w:p>
        </w:tc>
      </w:tr>
      <w:tr w:rsidR="00310122" w:rsidRPr="009A4E89" w14:paraId="0B85348B" w14:textId="77777777" w:rsidTr="00CD3A94">
        <w:tc>
          <w:tcPr>
            <w:tcW w:w="3261" w:type="dxa"/>
          </w:tcPr>
          <w:p w14:paraId="1B44ED5D" w14:textId="77777777" w:rsidR="00310122" w:rsidRPr="009A4E89" w:rsidRDefault="00310122" w:rsidP="00CD3A94">
            <w:pPr>
              <w:pStyle w:val="pkt"/>
              <w:spacing w:before="0" w:after="0"/>
              <w:ind w:left="0" w:firstLine="0"/>
              <w:rPr>
                <w:rFonts w:ascii="Calibri Light" w:hAnsi="Calibri Light" w:cs="Calibri Light"/>
                <w:b/>
                <w:sz w:val="22"/>
                <w:szCs w:val="22"/>
              </w:rPr>
            </w:pPr>
            <w:proofErr w:type="spellStart"/>
            <w:r w:rsidRPr="009A4E89">
              <w:rPr>
                <w:rFonts w:ascii="Calibri Light" w:hAnsi="Calibri Light" w:cs="Calibri Light"/>
                <w:b/>
                <w:iCs/>
                <w:sz w:val="22"/>
                <w:szCs w:val="22"/>
                <w:lang w:val="de-DE"/>
              </w:rPr>
              <w:t>Adres</w:t>
            </w:r>
            <w:proofErr w:type="spellEnd"/>
            <w:r w:rsidRPr="009A4E89">
              <w:rPr>
                <w:rFonts w:ascii="Calibri Light" w:hAnsi="Calibri Light" w:cs="Calibri Light"/>
                <w:b/>
                <w:iCs/>
                <w:sz w:val="22"/>
                <w:szCs w:val="22"/>
                <w:lang w:val="de-DE"/>
              </w:rPr>
              <w:t xml:space="preserve"> </w:t>
            </w:r>
            <w:proofErr w:type="spellStart"/>
            <w:r w:rsidRPr="009A4E89">
              <w:rPr>
                <w:rFonts w:ascii="Calibri Light" w:hAnsi="Calibri Light" w:cs="Calibri Light"/>
                <w:b/>
                <w:iCs/>
                <w:sz w:val="22"/>
                <w:szCs w:val="22"/>
                <w:lang w:val="de-DE"/>
              </w:rPr>
              <w:t>e-mail</w:t>
            </w:r>
            <w:proofErr w:type="spellEnd"/>
            <w:r w:rsidRPr="009A4E89">
              <w:rPr>
                <w:rFonts w:ascii="Calibri Light" w:hAnsi="Calibri Light" w:cs="Calibri Light"/>
                <w:b/>
                <w:iCs/>
                <w:sz w:val="22"/>
                <w:szCs w:val="22"/>
              </w:rPr>
              <w:t>:</w:t>
            </w:r>
          </w:p>
        </w:tc>
        <w:tc>
          <w:tcPr>
            <w:tcW w:w="4428" w:type="dxa"/>
          </w:tcPr>
          <w:p w14:paraId="3E52DA15" w14:textId="77777777" w:rsidR="00310122" w:rsidRPr="009A4E89" w:rsidRDefault="00310122" w:rsidP="00CD3A94">
            <w:pPr>
              <w:pStyle w:val="pkt"/>
              <w:spacing w:before="0" w:after="0"/>
              <w:ind w:left="0" w:firstLine="0"/>
              <w:rPr>
                <w:rFonts w:ascii="Calibri Light" w:hAnsi="Calibri Light" w:cs="Calibri Light"/>
                <w:b/>
                <w:sz w:val="22"/>
                <w:szCs w:val="22"/>
              </w:rPr>
            </w:pPr>
            <w:r w:rsidRPr="00203BE8">
              <w:rPr>
                <w:rStyle w:val="Hipercze"/>
                <w:rFonts w:ascii="Calibri Light" w:hAnsi="Calibri Light" w:cs="Calibri Light"/>
                <w:sz w:val="22"/>
                <w:szCs w:val="22"/>
                <w:shd w:val="clear" w:color="auto" w:fill="FFFFFF"/>
              </w:rPr>
              <w:t>sekretariat@tkalniakietrz.pl</w:t>
            </w:r>
          </w:p>
        </w:tc>
      </w:tr>
      <w:tr w:rsidR="00310122" w:rsidRPr="009A4E89" w14:paraId="0B8DCB43" w14:textId="77777777" w:rsidTr="00CD3A94">
        <w:tc>
          <w:tcPr>
            <w:tcW w:w="3261" w:type="dxa"/>
          </w:tcPr>
          <w:p w14:paraId="103D74F7" w14:textId="77777777" w:rsidR="00310122" w:rsidRPr="009A4E89" w:rsidRDefault="00310122" w:rsidP="00CD3A94">
            <w:pPr>
              <w:pStyle w:val="pkt"/>
              <w:spacing w:before="0" w:after="0"/>
              <w:ind w:left="0" w:firstLine="0"/>
              <w:rPr>
                <w:rFonts w:ascii="Calibri Light" w:hAnsi="Calibri Light" w:cs="Calibri Light"/>
                <w:b/>
                <w:iCs/>
                <w:sz w:val="22"/>
                <w:szCs w:val="22"/>
                <w:lang w:val="de-DE"/>
              </w:rPr>
            </w:pPr>
            <w:proofErr w:type="spellStart"/>
            <w:r w:rsidRPr="009A4E89">
              <w:rPr>
                <w:rFonts w:ascii="Calibri Light" w:hAnsi="Calibri Light" w:cs="Calibri Light"/>
                <w:b/>
                <w:iCs/>
                <w:sz w:val="22"/>
                <w:szCs w:val="22"/>
                <w:lang w:val="de-DE"/>
              </w:rPr>
              <w:t>Strona</w:t>
            </w:r>
            <w:proofErr w:type="spellEnd"/>
            <w:r w:rsidRPr="009A4E89">
              <w:rPr>
                <w:rFonts w:ascii="Calibri Light" w:hAnsi="Calibri Light" w:cs="Calibri Light"/>
                <w:b/>
                <w:iCs/>
                <w:sz w:val="22"/>
                <w:szCs w:val="22"/>
                <w:lang w:val="de-DE"/>
              </w:rPr>
              <w:t xml:space="preserve"> </w:t>
            </w:r>
            <w:proofErr w:type="spellStart"/>
            <w:r w:rsidRPr="009A4E89">
              <w:rPr>
                <w:rFonts w:ascii="Calibri Light" w:hAnsi="Calibri Light" w:cs="Calibri Light"/>
                <w:b/>
                <w:iCs/>
                <w:sz w:val="22"/>
                <w:szCs w:val="22"/>
                <w:lang w:val="de-DE"/>
              </w:rPr>
              <w:t>internetowa</w:t>
            </w:r>
            <w:proofErr w:type="spellEnd"/>
            <w:r w:rsidRPr="009A4E89">
              <w:rPr>
                <w:rFonts w:ascii="Calibri Light" w:hAnsi="Calibri Light" w:cs="Calibri Light"/>
                <w:b/>
                <w:iCs/>
                <w:sz w:val="22"/>
                <w:szCs w:val="22"/>
                <w:lang w:val="de-DE"/>
              </w:rPr>
              <w:t>:</w:t>
            </w:r>
            <w:r w:rsidRPr="009A4E89">
              <w:rPr>
                <w:rFonts w:ascii="Calibri Light" w:hAnsi="Calibri Light" w:cs="Calibri Light"/>
                <w:b/>
                <w:iCs/>
                <w:sz w:val="22"/>
                <w:szCs w:val="22"/>
                <w:lang w:val="de-DE"/>
              </w:rPr>
              <w:tab/>
            </w:r>
          </w:p>
        </w:tc>
        <w:tc>
          <w:tcPr>
            <w:tcW w:w="4428" w:type="dxa"/>
          </w:tcPr>
          <w:p w14:paraId="20BCF19D" w14:textId="77777777" w:rsidR="00310122" w:rsidRPr="009A4E89" w:rsidRDefault="00310122" w:rsidP="00CD3A94">
            <w:pPr>
              <w:pStyle w:val="pkt"/>
              <w:spacing w:before="0" w:after="0"/>
              <w:ind w:left="0" w:firstLine="0"/>
              <w:rPr>
                <w:rFonts w:ascii="Calibri Light" w:hAnsi="Calibri Light" w:cs="Calibri Light"/>
                <w:sz w:val="22"/>
                <w:szCs w:val="22"/>
              </w:rPr>
            </w:pPr>
            <w:r w:rsidRPr="00203BE8">
              <w:rPr>
                <w:rStyle w:val="Hipercze"/>
                <w:rFonts w:ascii="Calibri Light" w:hAnsi="Calibri Light" w:cs="Calibri Light"/>
                <w:sz w:val="22"/>
                <w:szCs w:val="22"/>
              </w:rPr>
              <w:t>https://tkalniakietrz.pl/</w:t>
            </w:r>
          </w:p>
        </w:tc>
      </w:tr>
      <w:tr w:rsidR="00310122" w:rsidRPr="009A4E89" w14:paraId="0DB1234D" w14:textId="77777777" w:rsidTr="00CD3A94">
        <w:tc>
          <w:tcPr>
            <w:tcW w:w="3261" w:type="dxa"/>
          </w:tcPr>
          <w:p w14:paraId="59BB77CB" w14:textId="77777777" w:rsidR="00310122" w:rsidRPr="009A4E89" w:rsidRDefault="00310122" w:rsidP="00CD3A94">
            <w:pPr>
              <w:pStyle w:val="pkt"/>
              <w:spacing w:before="0" w:after="0"/>
              <w:ind w:left="0" w:firstLine="0"/>
              <w:rPr>
                <w:rFonts w:ascii="Calibri Light" w:hAnsi="Calibri Light" w:cs="Calibri Light"/>
                <w:b/>
                <w:iCs/>
                <w:sz w:val="22"/>
                <w:szCs w:val="22"/>
                <w:lang w:val="de-DE"/>
              </w:rPr>
            </w:pPr>
            <w:r w:rsidRPr="009A4E89">
              <w:rPr>
                <w:rFonts w:ascii="Calibri Light" w:hAnsi="Calibri Light" w:cs="Calibri Light"/>
                <w:b/>
                <w:iCs/>
                <w:sz w:val="22"/>
                <w:szCs w:val="22"/>
              </w:rPr>
              <w:t>Telefon:</w:t>
            </w:r>
          </w:p>
        </w:tc>
        <w:tc>
          <w:tcPr>
            <w:tcW w:w="4428" w:type="dxa"/>
          </w:tcPr>
          <w:p w14:paraId="07EF9844" w14:textId="77777777" w:rsidR="00310122" w:rsidRPr="009A4E89" w:rsidRDefault="00310122" w:rsidP="00CD3A94">
            <w:pPr>
              <w:pStyle w:val="pkt"/>
              <w:spacing w:before="0" w:after="0"/>
              <w:ind w:left="0" w:firstLine="0"/>
              <w:rPr>
                <w:rFonts w:ascii="Calibri Light" w:hAnsi="Calibri Light" w:cs="Calibri Light"/>
                <w:b/>
                <w:sz w:val="22"/>
                <w:szCs w:val="22"/>
              </w:rPr>
            </w:pPr>
            <w:r w:rsidRPr="00203BE8">
              <w:rPr>
                <w:rFonts w:ascii="Calibri Light" w:hAnsi="Calibri Light" w:cs="Calibri Light"/>
                <w:sz w:val="22"/>
                <w:szCs w:val="22"/>
              </w:rPr>
              <w:t>+48 77 485 44 04</w:t>
            </w:r>
          </w:p>
        </w:tc>
      </w:tr>
    </w:tbl>
    <w:p w14:paraId="2374BAD5" w14:textId="77777777" w:rsidR="006156FC" w:rsidRPr="003E42C8" w:rsidRDefault="006156FC" w:rsidP="004D5EB3">
      <w:pPr>
        <w:pStyle w:val="pkt"/>
        <w:spacing w:before="0" w:after="0" w:line="240" w:lineRule="auto"/>
        <w:ind w:left="1440" w:firstLine="0"/>
        <w:rPr>
          <w:rFonts w:ascii="Calibri Light" w:hAnsi="Calibri Light" w:cs="Calibri Light"/>
          <w:iCs/>
          <w:sz w:val="22"/>
          <w:szCs w:val="22"/>
        </w:rPr>
      </w:pPr>
    </w:p>
    <w:p w14:paraId="7650C5E3" w14:textId="77777777" w:rsidR="006C422C" w:rsidRPr="003E42C8" w:rsidRDefault="006C422C" w:rsidP="004D5EB3">
      <w:pP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Nazwa zamówienia:</w:t>
      </w:r>
    </w:p>
    <w:p w14:paraId="68E11750" w14:textId="1A79A5F6" w:rsidR="00685EA8" w:rsidRPr="003E42C8" w:rsidRDefault="00310122" w:rsidP="004D5EB3">
      <w:pPr>
        <w:rPr>
          <w:rFonts w:ascii="Calibri Light" w:eastAsiaTheme="majorEastAsia" w:hAnsi="Calibri Light" w:cs="Calibri Light"/>
          <w:b/>
          <w:caps/>
          <w:color w:val="943634" w:themeColor="accent2" w:themeShade="BF"/>
          <w:spacing w:val="10"/>
          <w:sz w:val="22"/>
          <w:szCs w:val="22"/>
          <w:lang w:eastAsia="en-US"/>
        </w:rPr>
      </w:pPr>
      <w:r w:rsidRPr="00310122">
        <w:rPr>
          <w:rFonts w:ascii="Calibri Light" w:eastAsiaTheme="majorEastAsia" w:hAnsi="Calibri Light" w:cs="Calibri Light"/>
          <w:b/>
          <w:caps/>
          <w:color w:val="943634" w:themeColor="accent2" w:themeShade="BF"/>
          <w:spacing w:val="10"/>
          <w:sz w:val="22"/>
          <w:szCs w:val="22"/>
          <w:lang w:eastAsia="en-US"/>
        </w:rPr>
        <w:t>ZAKUP ENERGII ELEKTRYCZNEJ NA POTRZEBY CENTRUM KULTURY I SPORTU SP. Z O.O.</w:t>
      </w:r>
    </w:p>
    <w:p w14:paraId="47E09C71" w14:textId="77777777" w:rsidR="00310122" w:rsidRDefault="00310122" w:rsidP="004D5EB3">
      <w:pPr>
        <w:rPr>
          <w:rFonts w:ascii="Calibri Light" w:eastAsiaTheme="majorEastAsia" w:hAnsi="Calibri Light" w:cs="Calibri Light"/>
          <w:b/>
          <w:sz w:val="22"/>
          <w:szCs w:val="22"/>
          <w:lang w:eastAsia="en-US"/>
        </w:rPr>
      </w:pPr>
    </w:p>
    <w:p w14:paraId="71C4BA8B" w14:textId="67CE1AA5" w:rsidR="00AB0104" w:rsidRPr="003E42C8" w:rsidRDefault="005C1A20" w:rsidP="004D5EB3">
      <w:pP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Wartość zamówienia</w:t>
      </w:r>
      <w:r w:rsidR="00AB0104" w:rsidRPr="003E42C8">
        <w:rPr>
          <w:rFonts w:ascii="Calibri Light" w:eastAsiaTheme="majorEastAsia" w:hAnsi="Calibri Light" w:cs="Calibri Light"/>
          <w:b/>
          <w:sz w:val="22"/>
          <w:szCs w:val="22"/>
          <w:lang w:eastAsia="en-US"/>
        </w:rPr>
        <w:t>:</w:t>
      </w:r>
    </w:p>
    <w:p w14:paraId="23354F9F" w14:textId="0EDE7F3C" w:rsidR="00724949" w:rsidRPr="003E42C8" w:rsidRDefault="005C1A20" w:rsidP="004D5EB3">
      <w:pPr>
        <w:jc w:val="both"/>
        <w:rPr>
          <w:rFonts w:ascii="Calibri Light" w:eastAsiaTheme="majorEastAsia" w:hAnsi="Calibri Light" w:cs="Calibri Light"/>
          <w:sz w:val="22"/>
          <w:szCs w:val="22"/>
          <w:lang w:eastAsia="en-US"/>
        </w:rPr>
      </w:pPr>
      <w:r w:rsidRPr="003E42C8">
        <w:rPr>
          <w:rFonts w:ascii="Calibri Light" w:eastAsiaTheme="majorEastAsia" w:hAnsi="Calibri Light" w:cs="Calibri Light"/>
          <w:b/>
          <w:sz w:val="22"/>
          <w:szCs w:val="22"/>
          <w:lang w:eastAsia="en-US"/>
        </w:rPr>
        <w:t>nie przekracza</w:t>
      </w:r>
      <w:r w:rsidRPr="003E42C8">
        <w:rPr>
          <w:rFonts w:ascii="Calibri Light" w:eastAsiaTheme="majorEastAsia" w:hAnsi="Calibri Light" w:cs="Calibri Light"/>
          <w:sz w:val="22"/>
          <w:szCs w:val="22"/>
          <w:lang w:eastAsia="en-US"/>
        </w:rPr>
        <w:t xml:space="preserve"> progów unijnych określonych na podstawie art. 3 </w:t>
      </w:r>
      <w:r w:rsidR="00AB0104" w:rsidRPr="003E42C8">
        <w:rPr>
          <w:rFonts w:ascii="Calibri Light" w:eastAsiaTheme="majorEastAsia" w:hAnsi="Calibri Light" w:cs="Calibri Light"/>
          <w:sz w:val="22"/>
          <w:szCs w:val="22"/>
          <w:lang w:eastAsia="en-US"/>
        </w:rPr>
        <w:t>ustawy z 11 września 2019 r</w:t>
      </w:r>
      <w:r w:rsidR="00330FFC" w:rsidRPr="003E42C8">
        <w:rPr>
          <w:rFonts w:ascii="Calibri Light" w:eastAsiaTheme="majorEastAsia" w:hAnsi="Calibri Light" w:cs="Calibri Light"/>
          <w:sz w:val="22"/>
          <w:szCs w:val="22"/>
          <w:lang w:eastAsia="en-US"/>
        </w:rPr>
        <w:t xml:space="preserve">. – </w:t>
      </w:r>
      <w:r w:rsidR="00AB0104" w:rsidRPr="003E42C8">
        <w:rPr>
          <w:rFonts w:ascii="Calibri Light" w:eastAsiaTheme="majorEastAsia" w:hAnsi="Calibri Light" w:cs="Calibri Light"/>
          <w:sz w:val="22"/>
          <w:szCs w:val="22"/>
          <w:lang w:eastAsia="en-US"/>
        </w:rPr>
        <w:t xml:space="preserve">Prawo zamówień publicznych </w:t>
      </w:r>
      <w:r w:rsidR="00510782" w:rsidRPr="003E42C8">
        <w:rPr>
          <w:rFonts w:ascii="Calibri Light" w:eastAsiaTheme="majorEastAsia" w:hAnsi="Calibri Light" w:cs="Calibri Light"/>
          <w:sz w:val="22"/>
          <w:szCs w:val="22"/>
          <w:lang w:eastAsia="en-US"/>
        </w:rPr>
        <w:t>(</w:t>
      </w:r>
      <w:proofErr w:type="spellStart"/>
      <w:r w:rsidR="00510782" w:rsidRPr="003E42C8">
        <w:rPr>
          <w:rFonts w:ascii="Calibri Light" w:eastAsiaTheme="majorEastAsia" w:hAnsi="Calibri Light" w:cs="Calibri Light"/>
          <w:sz w:val="22"/>
          <w:szCs w:val="22"/>
          <w:lang w:eastAsia="en-US"/>
        </w:rPr>
        <w:t>t.j</w:t>
      </w:r>
      <w:proofErr w:type="spellEnd"/>
      <w:r w:rsidR="00510782" w:rsidRPr="003E42C8">
        <w:rPr>
          <w:rFonts w:ascii="Calibri Light" w:eastAsiaTheme="majorEastAsia" w:hAnsi="Calibri Light" w:cs="Calibri Light"/>
          <w:sz w:val="22"/>
          <w:szCs w:val="22"/>
          <w:lang w:eastAsia="en-US"/>
        </w:rPr>
        <w:t xml:space="preserve">. Dz.U. z </w:t>
      </w:r>
      <w:r w:rsidR="00685EA8" w:rsidRPr="003E42C8">
        <w:rPr>
          <w:rFonts w:ascii="Calibri Light" w:eastAsiaTheme="majorEastAsia" w:hAnsi="Calibri Light" w:cs="Calibri Light"/>
          <w:sz w:val="22"/>
          <w:szCs w:val="22"/>
          <w:lang w:eastAsia="en-US"/>
        </w:rPr>
        <w:t>2022, poz. 1710</w:t>
      </w:r>
      <w:r w:rsidR="00310122">
        <w:rPr>
          <w:rFonts w:ascii="Calibri Light" w:eastAsiaTheme="majorEastAsia" w:hAnsi="Calibri Light" w:cs="Calibri Light"/>
          <w:sz w:val="22"/>
          <w:szCs w:val="22"/>
          <w:lang w:eastAsia="en-US"/>
        </w:rPr>
        <w:t xml:space="preserve"> ze zm.</w:t>
      </w:r>
      <w:r w:rsidR="00685EA8" w:rsidRPr="003E42C8">
        <w:rPr>
          <w:rFonts w:ascii="Calibri Light" w:eastAsiaTheme="majorEastAsia" w:hAnsi="Calibri Light" w:cs="Calibri Light"/>
          <w:sz w:val="22"/>
          <w:szCs w:val="22"/>
          <w:lang w:eastAsia="en-US"/>
        </w:rPr>
        <w:t>)</w:t>
      </w:r>
      <w:r w:rsidR="00724949" w:rsidRPr="003E42C8">
        <w:rPr>
          <w:rFonts w:ascii="Calibri Light" w:eastAsiaTheme="majorEastAsia" w:hAnsi="Calibri Light" w:cs="Calibri Light"/>
          <w:sz w:val="22"/>
          <w:szCs w:val="22"/>
          <w:lang w:eastAsia="en-US"/>
        </w:rPr>
        <w:t xml:space="preserve"> dalej</w:t>
      </w:r>
      <w:r w:rsidR="00330FFC" w:rsidRPr="003E42C8">
        <w:rPr>
          <w:rFonts w:ascii="Calibri Light" w:eastAsiaTheme="majorEastAsia" w:hAnsi="Calibri Light" w:cs="Calibri Light"/>
          <w:sz w:val="22"/>
          <w:szCs w:val="22"/>
          <w:lang w:eastAsia="en-US"/>
        </w:rPr>
        <w:t>:</w:t>
      </w:r>
      <w:r w:rsidR="00724949" w:rsidRPr="003E42C8">
        <w:rPr>
          <w:rFonts w:ascii="Calibri Light" w:eastAsiaTheme="majorEastAsia" w:hAnsi="Calibri Light" w:cs="Calibri Light"/>
          <w:sz w:val="22"/>
          <w:szCs w:val="22"/>
          <w:lang w:eastAsia="en-US"/>
        </w:rPr>
        <w:t xml:space="preserve"> ustawa Pzp.</w:t>
      </w:r>
    </w:p>
    <w:p w14:paraId="4F3C5A9B" w14:textId="77777777" w:rsidR="00B22030" w:rsidRPr="003E42C8" w:rsidRDefault="00B22030" w:rsidP="004D5EB3">
      <w:pPr>
        <w:jc w:val="both"/>
        <w:rPr>
          <w:rFonts w:ascii="Calibri Light" w:eastAsiaTheme="majorEastAsia" w:hAnsi="Calibri Light" w:cs="Calibri Light"/>
          <w:sz w:val="22"/>
          <w:szCs w:val="22"/>
          <w:lang w:eastAsia="en-US"/>
        </w:rPr>
      </w:pPr>
    </w:p>
    <w:p w14:paraId="596CCFF6" w14:textId="10AE5C29" w:rsidR="00B22030" w:rsidRPr="003E42C8" w:rsidRDefault="00B22030" w:rsidP="004D5EB3">
      <w:pP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Tryb udzielenia zamówienia:</w:t>
      </w:r>
      <w:r w:rsidR="002879D7" w:rsidRPr="003E42C8">
        <w:rPr>
          <w:rFonts w:ascii="Calibri Light" w:eastAsiaTheme="majorEastAsia" w:hAnsi="Calibri Light" w:cs="Calibri Light"/>
          <w:b/>
          <w:sz w:val="22"/>
          <w:szCs w:val="22"/>
          <w:lang w:eastAsia="en-US"/>
        </w:rPr>
        <w:t xml:space="preserve"> </w:t>
      </w:r>
      <w:r w:rsidR="00EE4767" w:rsidRPr="003E42C8">
        <w:rPr>
          <w:rFonts w:ascii="Calibri Light" w:eastAsiaTheme="majorEastAsia" w:hAnsi="Calibri Light" w:cs="Calibri Light"/>
          <w:b/>
          <w:sz w:val="22"/>
          <w:szCs w:val="22"/>
          <w:lang w:eastAsia="en-US"/>
        </w:rPr>
        <w:t xml:space="preserve"> </w:t>
      </w:r>
      <w:r w:rsidRPr="003E42C8">
        <w:rPr>
          <w:rFonts w:ascii="Calibri Light" w:eastAsiaTheme="majorEastAsia" w:hAnsi="Calibri Light" w:cs="Calibri Light"/>
          <w:b/>
          <w:sz w:val="22"/>
          <w:szCs w:val="22"/>
          <w:lang w:eastAsia="en-US"/>
        </w:rPr>
        <w:t xml:space="preserve">Tryb podstawowy </w:t>
      </w:r>
      <w:r w:rsidR="00565BC8" w:rsidRPr="003E42C8">
        <w:rPr>
          <w:rFonts w:ascii="Calibri Light" w:eastAsiaTheme="majorEastAsia" w:hAnsi="Calibri Light" w:cs="Calibri Light"/>
          <w:b/>
          <w:sz w:val="22"/>
          <w:szCs w:val="22"/>
          <w:lang w:eastAsia="en-US"/>
        </w:rPr>
        <w:t>bez negocjacji</w:t>
      </w:r>
      <w:r w:rsidR="00CD0799" w:rsidRPr="003E42C8">
        <w:rPr>
          <w:rFonts w:ascii="Calibri Light" w:eastAsiaTheme="majorEastAsia" w:hAnsi="Calibri Light" w:cs="Calibri Light"/>
          <w:sz w:val="22"/>
          <w:szCs w:val="22"/>
          <w:lang w:eastAsia="en-US"/>
        </w:rPr>
        <w:t>, o którym mowa w art. 275 pkt</w:t>
      </w:r>
      <w:r w:rsidR="00B42695" w:rsidRPr="003E42C8">
        <w:rPr>
          <w:rFonts w:ascii="Calibri Light" w:eastAsiaTheme="majorEastAsia" w:hAnsi="Calibri Light" w:cs="Calibri Light"/>
          <w:sz w:val="22"/>
          <w:szCs w:val="22"/>
          <w:lang w:eastAsia="en-US"/>
        </w:rPr>
        <w:t>.</w:t>
      </w:r>
      <w:r w:rsidR="00CD0799" w:rsidRPr="003E42C8">
        <w:rPr>
          <w:rFonts w:ascii="Calibri Light" w:eastAsiaTheme="majorEastAsia" w:hAnsi="Calibri Light" w:cs="Calibri Light"/>
          <w:sz w:val="22"/>
          <w:szCs w:val="22"/>
          <w:lang w:eastAsia="en-US"/>
        </w:rPr>
        <w:t xml:space="preserve"> 1</w:t>
      </w:r>
      <w:r w:rsidR="00724949" w:rsidRPr="003E42C8">
        <w:rPr>
          <w:rFonts w:ascii="Calibri Light" w:eastAsiaTheme="majorEastAsia" w:hAnsi="Calibri Light" w:cs="Calibri Light"/>
          <w:sz w:val="22"/>
          <w:szCs w:val="22"/>
          <w:lang w:eastAsia="en-US"/>
        </w:rPr>
        <w:t xml:space="preserve"> ustawy Pzp</w:t>
      </w:r>
      <w:r w:rsidR="00B42695" w:rsidRPr="003E42C8">
        <w:rPr>
          <w:rFonts w:ascii="Calibri Light" w:eastAsiaTheme="majorEastAsia" w:hAnsi="Calibri Light" w:cs="Calibri Light"/>
          <w:sz w:val="22"/>
          <w:szCs w:val="22"/>
          <w:lang w:eastAsia="en-US"/>
        </w:rPr>
        <w:t>.</w:t>
      </w:r>
    </w:p>
    <w:p w14:paraId="3E730089" w14:textId="77777777" w:rsidR="00F04544" w:rsidRPr="003E42C8" w:rsidRDefault="00F04544" w:rsidP="004D5EB3">
      <w:pPr>
        <w:jc w:val="both"/>
        <w:rPr>
          <w:rFonts w:ascii="Calibri Light" w:eastAsiaTheme="majorEastAsia" w:hAnsi="Calibri Light" w:cs="Calibri Light"/>
          <w:sz w:val="22"/>
          <w:szCs w:val="22"/>
          <w:lang w:eastAsia="en-US"/>
        </w:rPr>
      </w:pPr>
    </w:p>
    <w:p w14:paraId="5CE85E63" w14:textId="77777777" w:rsidR="008717AE" w:rsidRPr="003E42C8" w:rsidRDefault="00611E50" w:rsidP="004D5EB3">
      <w:pPr>
        <w:jc w:val="both"/>
        <w:rPr>
          <w:rFonts w:ascii="Calibri Light" w:eastAsiaTheme="majorEastAsia" w:hAnsi="Calibri Light" w:cs="Calibri Light"/>
          <w:sz w:val="22"/>
          <w:szCs w:val="22"/>
          <w:lang w:eastAsia="en-US"/>
        </w:rPr>
      </w:pPr>
      <w:r w:rsidRPr="003E42C8">
        <w:rPr>
          <w:rFonts w:ascii="Calibri Light" w:eastAsiaTheme="majorEastAsia" w:hAnsi="Calibri Light" w:cs="Calibri Light"/>
          <w:b/>
          <w:sz w:val="22"/>
          <w:szCs w:val="22"/>
          <w:lang w:eastAsia="en-US"/>
        </w:rPr>
        <w:t>Wspólny Słownik Zamówień:</w:t>
      </w:r>
      <w:r w:rsidRPr="003E42C8">
        <w:rPr>
          <w:rFonts w:ascii="Calibri Light" w:eastAsiaTheme="majorEastAsia" w:hAnsi="Calibri Light" w:cs="Calibri Light"/>
          <w:sz w:val="22"/>
          <w:szCs w:val="22"/>
          <w:lang w:eastAsia="en-US"/>
        </w:rPr>
        <w:t xml:space="preserve"> </w:t>
      </w:r>
      <w:r w:rsidR="00A20CB4" w:rsidRPr="003E42C8">
        <w:rPr>
          <w:rFonts w:ascii="Calibri Light" w:eastAsiaTheme="majorEastAsia" w:hAnsi="Calibri Light" w:cs="Calibri Light"/>
          <w:sz w:val="22"/>
          <w:szCs w:val="22"/>
          <w:lang w:eastAsia="en-US"/>
        </w:rPr>
        <w:t>09310000-5 elektryczność</w:t>
      </w:r>
    </w:p>
    <w:p w14:paraId="5D802761" w14:textId="77777777" w:rsidR="004B7B18" w:rsidRPr="003E42C8" w:rsidRDefault="004B7B18" w:rsidP="004D5EB3">
      <w:pPr>
        <w:jc w:val="both"/>
        <w:rPr>
          <w:rFonts w:ascii="Calibri Light" w:eastAsiaTheme="majorEastAsia" w:hAnsi="Calibri Light" w:cs="Calibri Light"/>
          <w:sz w:val="22"/>
          <w:szCs w:val="22"/>
          <w:lang w:eastAsia="en-US"/>
        </w:rPr>
      </w:pPr>
    </w:p>
    <w:p w14:paraId="525CF0DB" w14:textId="77777777" w:rsidR="006156FC" w:rsidRPr="003E42C8" w:rsidRDefault="006156FC" w:rsidP="004D5EB3">
      <w:pPr>
        <w:jc w:val="center"/>
        <w:rPr>
          <w:rFonts w:ascii="Calibri Light" w:eastAsiaTheme="majorEastAsia" w:hAnsi="Calibri Light" w:cs="Calibri Light"/>
          <w:bCs/>
          <w:sz w:val="22"/>
          <w:szCs w:val="22"/>
          <w:lang w:eastAsia="en-US"/>
        </w:rPr>
      </w:pPr>
    </w:p>
    <w:p w14:paraId="45BEC33A" w14:textId="77777777" w:rsidR="00530733" w:rsidRPr="003E42C8" w:rsidRDefault="00530733" w:rsidP="00685EA8">
      <w:pPr>
        <w:rPr>
          <w:rFonts w:ascii="Calibri Light" w:eastAsiaTheme="majorEastAsia" w:hAnsi="Calibri Light" w:cs="Calibri Light"/>
          <w:bCs/>
          <w:sz w:val="22"/>
          <w:szCs w:val="22"/>
          <w:lang w:eastAsia="en-US"/>
        </w:rPr>
      </w:pPr>
    </w:p>
    <w:p w14:paraId="425451F3" w14:textId="77777777" w:rsidR="00530733" w:rsidRPr="003E42C8" w:rsidRDefault="00530733" w:rsidP="004D5EB3">
      <w:pPr>
        <w:jc w:val="center"/>
        <w:rPr>
          <w:rFonts w:ascii="Calibri Light" w:eastAsiaTheme="majorEastAsia" w:hAnsi="Calibri Light" w:cs="Calibri Light"/>
          <w:bCs/>
          <w:sz w:val="22"/>
          <w:szCs w:val="22"/>
          <w:lang w:eastAsia="en-US"/>
        </w:rPr>
      </w:pPr>
    </w:p>
    <w:p w14:paraId="05D33400" w14:textId="77777777" w:rsidR="006156FC" w:rsidRPr="003E42C8" w:rsidRDefault="006156FC" w:rsidP="004D5EB3">
      <w:pPr>
        <w:jc w:val="center"/>
        <w:rPr>
          <w:rFonts w:ascii="Calibri Light" w:eastAsiaTheme="majorEastAsia" w:hAnsi="Calibri Light" w:cs="Calibri Light"/>
          <w:bCs/>
          <w:sz w:val="22"/>
          <w:szCs w:val="22"/>
          <w:lang w:eastAsia="en-US"/>
        </w:rPr>
      </w:pPr>
    </w:p>
    <w:p w14:paraId="28E2B268" w14:textId="77777777" w:rsidR="00EE4767" w:rsidRPr="003E42C8" w:rsidRDefault="00EE4767" w:rsidP="004D5EB3">
      <w:pPr>
        <w:jc w:val="center"/>
        <w:rPr>
          <w:rFonts w:ascii="Calibri Light" w:eastAsiaTheme="majorEastAsia" w:hAnsi="Calibri Light" w:cs="Calibri Light"/>
          <w:bCs/>
          <w:sz w:val="22"/>
          <w:szCs w:val="22"/>
          <w:lang w:eastAsia="en-US"/>
        </w:rPr>
      </w:pPr>
    </w:p>
    <w:p w14:paraId="6DF10D42" w14:textId="77777777" w:rsidR="00EE4767" w:rsidRPr="003E42C8" w:rsidRDefault="00EE4767" w:rsidP="004D5EB3">
      <w:pPr>
        <w:jc w:val="center"/>
        <w:rPr>
          <w:rFonts w:ascii="Calibri Light" w:eastAsiaTheme="majorEastAsia" w:hAnsi="Calibri Light" w:cs="Calibri Light"/>
          <w:bCs/>
          <w:sz w:val="22"/>
          <w:szCs w:val="22"/>
          <w:lang w:eastAsia="en-US"/>
        </w:rPr>
      </w:pPr>
    </w:p>
    <w:p w14:paraId="13325C7E"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0E131449"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0CFDE514"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0349D85B"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42FDD55A"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1EEEC3AD"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48D5967E"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44FB4706"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76E0968E"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20FCBC93"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1ADB17F7"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127E9BAD" w14:textId="77777777" w:rsidR="006156FC" w:rsidRPr="003E42C8" w:rsidRDefault="006156FC" w:rsidP="004D5EB3">
      <w:pPr>
        <w:jc w:val="center"/>
        <w:rPr>
          <w:rFonts w:ascii="Calibri Light" w:eastAsiaTheme="majorEastAsia" w:hAnsi="Calibri Light" w:cs="Calibri Light"/>
          <w:bCs/>
          <w:sz w:val="22"/>
          <w:szCs w:val="22"/>
          <w:lang w:eastAsia="en-US"/>
        </w:rPr>
      </w:pPr>
    </w:p>
    <w:p w14:paraId="28C136A3" w14:textId="77777777" w:rsidR="00167AEC" w:rsidRDefault="00167AEC" w:rsidP="004D5EB3">
      <w:pPr>
        <w:jc w:val="center"/>
        <w:rPr>
          <w:rFonts w:ascii="Calibri Light" w:eastAsiaTheme="majorEastAsia" w:hAnsi="Calibri Light" w:cs="Calibri Light"/>
          <w:bCs/>
          <w:sz w:val="22"/>
          <w:szCs w:val="22"/>
          <w:lang w:eastAsia="en-US"/>
        </w:rPr>
      </w:pPr>
    </w:p>
    <w:p w14:paraId="08C3CEA8" w14:textId="77777777" w:rsidR="00310122" w:rsidRDefault="00310122" w:rsidP="004D5EB3">
      <w:pPr>
        <w:jc w:val="center"/>
        <w:rPr>
          <w:rFonts w:ascii="Calibri Light" w:eastAsiaTheme="majorEastAsia" w:hAnsi="Calibri Light" w:cs="Calibri Light"/>
          <w:bCs/>
          <w:sz w:val="22"/>
          <w:szCs w:val="22"/>
          <w:lang w:eastAsia="en-US"/>
        </w:rPr>
      </w:pPr>
    </w:p>
    <w:p w14:paraId="5ADBBCCD" w14:textId="77777777" w:rsidR="00310122" w:rsidRPr="003E42C8" w:rsidRDefault="00310122" w:rsidP="004D5EB3">
      <w:pPr>
        <w:jc w:val="center"/>
        <w:rPr>
          <w:rFonts w:ascii="Calibri Light" w:eastAsiaTheme="majorEastAsia" w:hAnsi="Calibri Light" w:cs="Calibri Light"/>
          <w:bCs/>
          <w:sz w:val="22"/>
          <w:szCs w:val="22"/>
          <w:lang w:eastAsia="en-US"/>
        </w:rPr>
      </w:pPr>
    </w:p>
    <w:p w14:paraId="1759E655" w14:textId="77777777" w:rsidR="00167AEC" w:rsidRPr="003E42C8" w:rsidRDefault="00167AEC" w:rsidP="004D5EB3">
      <w:pPr>
        <w:jc w:val="center"/>
        <w:rPr>
          <w:rFonts w:ascii="Calibri Light" w:eastAsiaTheme="majorEastAsia" w:hAnsi="Calibri Light" w:cs="Calibri Light"/>
          <w:bCs/>
          <w:sz w:val="22"/>
          <w:szCs w:val="22"/>
          <w:lang w:eastAsia="en-US"/>
        </w:rPr>
      </w:pPr>
    </w:p>
    <w:p w14:paraId="672CDAB9" w14:textId="2510E8AC" w:rsidR="00AE161D" w:rsidRPr="003E42C8" w:rsidRDefault="003E42C8" w:rsidP="004D5EB3">
      <w:pPr>
        <w:jc w:val="center"/>
        <w:rPr>
          <w:rFonts w:ascii="Calibri Light" w:eastAsiaTheme="majorEastAsia" w:hAnsi="Calibri Light" w:cs="Calibri Light"/>
          <w:bCs/>
          <w:sz w:val="22"/>
          <w:szCs w:val="22"/>
          <w:lang w:eastAsia="en-US"/>
        </w:rPr>
      </w:pPr>
      <w:r w:rsidRPr="003E42C8">
        <w:rPr>
          <w:rFonts w:ascii="Calibri Light" w:eastAsiaTheme="majorEastAsia" w:hAnsi="Calibri Light" w:cs="Calibri Light"/>
          <w:bCs/>
          <w:sz w:val="22"/>
          <w:szCs w:val="22"/>
          <w:lang w:eastAsia="en-US"/>
        </w:rPr>
        <w:t>Kietrz</w:t>
      </w:r>
      <w:r w:rsidR="00685EA8" w:rsidRPr="003E42C8">
        <w:rPr>
          <w:rFonts w:ascii="Calibri Light" w:eastAsiaTheme="majorEastAsia" w:hAnsi="Calibri Light" w:cs="Calibri Light"/>
          <w:bCs/>
          <w:sz w:val="22"/>
          <w:szCs w:val="22"/>
          <w:lang w:eastAsia="en-US"/>
        </w:rPr>
        <w:t xml:space="preserve">, </w:t>
      </w:r>
      <w:r w:rsidR="00CA6F3C" w:rsidRPr="003E42C8">
        <w:rPr>
          <w:rFonts w:ascii="Calibri Light" w:eastAsiaTheme="majorEastAsia" w:hAnsi="Calibri Light" w:cs="Calibri Light"/>
          <w:bCs/>
          <w:sz w:val="22"/>
          <w:szCs w:val="22"/>
          <w:lang w:eastAsia="en-US"/>
        </w:rPr>
        <w:t>2022</w:t>
      </w:r>
      <w:r w:rsidR="00C90FC9" w:rsidRPr="003E42C8">
        <w:rPr>
          <w:rFonts w:ascii="Calibri Light" w:eastAsiaTheme="majorEastAsia" w:hAnsi="Calibri Light" w:cs="Calibri Light"/>
          <w:bCs/>
          <w:sz w:val="22"/>
          <w:szCs w:val="22"/>
          <w:lang w:eastAsia="en-US"/>
        </w:rPr>
        <w:t xml:space="preserve"> r.</w:t>
      </w:r>
    </w:p>
    <w:p w14:paraId="318726A7" w14:textId="77777777" w:rsidR="00EE4767" w:rsidRPr="003E42C8" w:rsidRDefault="00EE4767" w:rsidP="004D5EB3">
      <w:pPr>
        <w:rPr>
          <w:rFonts w:ascii="Calibri Light" w:eastAsiaTheme="majorEastAsia" w:hAnsi="Calibri Light" w:cs="Calibri Light"/>
          <w:i/>
          <w:sz w:val="22"/>
          <w:szCs w:val="22"/>
          <w:lang w:eastAsia="en-US"/>
        </w:rPr>
      </w:pPr>
    </w:p>
    <w:p w14:paraId="5BDC9D29" w14:textId="77777777" w:rsidR="00330FFC" w:rsidRPr="003E42C8" w:rsidRDefault="00330FFC" w:rsidP="004D5EB3">
      <w:pPr>
        <w:shd w:val="clear" w:color="auto" w:fill="EAF1DD" w:themeFill="accent3" w:themeFillTint="33"/>
        <w:spacing w:after="200"/>
        <w:contextualSpacing/>
        <w:jc w:val="both"/>
        <w:rPr>
          <w:rFonts w:ascii="Calibri Light" w:eastAsiaTheme="majorEastAsia" w:hAnsi="Calibri Light" w:cs="Calibri Light"/>
          <w:b/>
          <w:sz w:val="22"/>
          <w:szCs w:val="22"/>
          <w:lang w:eastAsia="en-US"/>
        </w:rPr>
      </w:pPr>
    </w:p>
    <w:p w14:paraId="3986149F" w14:textId="77777777" w:rsidR="002821BA" w:rsidRPr="003E42C8" w:rsidRDefault="002821BA" w:rsidP="004D5EB3">
      <w:pPr>
        <w:shd w:val="clear" w:color="auto" w:fill="EAF1DD" w:themeFill="accent3" w:themeFillTint="33"/>
        <w:spacing w:after="200"/>
        <w:contextualSpacing/>
        <w:jc w:val="cente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Przedmiot zamówienia</w:t>
      </w:r>
      <w:r w:rsidR="00D946D0" w:rsidRPr="003E42C8">
        <w:rPr>
          <w:rFonts w:ascii="Calibri Light" w:eastAsiaTheme="majorEastAsia" w:hAnsi="Calibri Light" w:cs="Calibri Light"/>
          <w:b/>
          <w:sz w:val="22"/>
          <w:szCs w:val="22"/>
          <w:lang w:eastAsia="en-US"/>
        </w:rPr>
        <w:t xml:space="preserve"> i wymagania stawiane Wykonawcy.</w:t>
      </w:r>
    </w:p>
    <w:p w14:paraId="67D1F2B9" w14:textId="77777777" w:rsidR="00727DE6" w:rsidRPr="003E42C8" w:rsidRDefault="00727DE6" w:rsidP="004D5EB3">
      <w:pPr>
        <w:jc w:val="both"/>
        <w:rPr>
          <w:rFonts w:ascii="Calibri Light" w:eastAsiaTheme="majorEastAsia" w:hAnsi="Calibri Light" w:cs="Calibri Light"/>
          <w:sz w:val="22"/>
          <w:szCs w:val="22"/>
          <w:lang w:eastAsia="en-US"/>
        </w:rPr>
      </w:pPr>
    </w:p>
    <w:p w14:paraId="7C5990AD" w14:textId="4747EEC2" w:rsidR="00546167" w:rsidRPr="003E42C8" w:rsidRDefault="00546167" w:rsidP="004D5EB3">
      <w:pPr>
        <w:jc w:val="both"/>
        <w:rPr>
          <w:rFonts w:ascii="Calibri Light" w:eastAsiaTheme="majorEastAsia" w:hAnsi="Calibri Light" w:cs="Calibri Light"/>
          <w:sz w:val="22"/>
          <w:szCs w:val="22"/>
          <w:lang w:eastAsia="en-US"/>
        </w:rPr>
      </w:pPr>
      <w:r w:rsidRPr="003E42C8">
        <w:rPr>
          <w:rFonts w:ascii="Calibri Light" w:eastAsiaTheme="majorEastAsia" w:hAnsi="Calibri Light" w:cs="Calibri Light"/>
          <w:sz w:val="22"/>
          <w:szCs w:val="22"/>
          <w:lang w:eastAsia="en-US"/>
        </w:rPr>
        <w:t>Określenie przedmiotu zamówienia</w:t>
      </w:r>
      <w:r w:rsidR="00D930E2" w:rsidRPr="003E42C8">
        <w:rPr>
          <w:rFonts w:ascii="Calibri Light" w:eastAsiaTheme="majorEastAsia" w:hAnsi="Calibri Light" w:cs="Calibri Light"/>
          <w:sz w:val="22"/>
          <w:szCs w:val="22"/>
          <w:lang w:eastAsia="en-US"/>
        </w:rPr>
        <w:t>:</w:t>
      </w:r>
    </w:p>
    <w:p w14:paraId="13102527" w14:textId="3727AC57" w:rsidR="00546167" w:rsidRPr="003E42C8" w:rsidRDefault="00546167" w:rsidP="004D5EB3">
      <w:pPr>
        <w:jc w:val="both"/>
        <w:rPr>
          <w:rFonts w:ascii="Calibri Light" w:eastAsiaTheme="majorEastAsia" w:hAnsi="Calibri Light" w:cs="Calibri Light"/>
          <w:b/>
          <w:sz w:val="22"/>
          <w:szCs w:val="22"/>
          <w:lang w:eastAsia="en-US"/>
        </w:rPr>
      </w:pPr>
      <w:bookmarkStart w:id="0" w:name="_Hlk77063084"/>
      <w:r w:rsidRPr="003E42C8">
        <w:rPr>
          <w:rFonts w:ascii="Calibri Light" w:eastAsiaTheme="majorEastAsia" w:hAnsi="Calibri Light" w:cs="Calibri Light"/>
          <w:b/>
          <w:sz w:val="22"/>
          <w:szCs w:val="22"/>
          <w:lang w:eastAsia="en-US"/>
        </w:rPr>
        <w:t>Przedmiotem zamówienia jest dostawa energii elektrycznej, obejmująca sprzedaż energii elektrycznej  dla punktów poboru energii wskazanych w załączniku nr 1a</w:t>
      </w:r>
      <w:r w:rsidR="00E37DCE" w:rsidRPr="003E42C8">
        <w:rPr>
          <w:rFonts w:ascii="Calibri Light" w:eastAsiaTheme="majorEastAsia" w:hAnsi="Calibri Light" w:cs="Calibri Light"/>
          <w:b/>
          <w:sz w:val="22"/>
          <w:szCs w:val="22"/>
          <w:lang w:eastAsia="en-US"/>
        </w:rPr>
        <w:t xml:space="preserve"> </w:t>
      </w:r>
      <w:r w:rsidRPr="003E42C8">
        <w:rPr>
          <w:rFonts w:ascii="Calibri Light" w:eastAsiaTheme="majorEastAsia" w:hAnsi="Calibri Light" w:cs="Calibri Light"/>
          <w:b/>
          <w:sz w:val="22"/>
          <w:szCs w:val="22"/>
          <w:lang w:eastAsia="en-US"/>
        </w:rPr>
        <w:t>do SWZ</w:t>
      </w:r>
      <w:r w:rsidR="00530733" w:rsidRPr="003E42C8">
        <w:rPr>
          <w:rFonts w:ascii="Calibri Light" w:eastAsiaTheme="majorEastAsia" w:hAnsi="Calibri Light" w:cs="Calibri Light"/>
          <w:b/>
          <w:sz w:val="22"/>
          <w:szCs w:val="22"/>
          <w:lang w:eastAsia="en-US"/>
        </w:rPr>
        <w:t xml:space="preserve"> w okresie</w:t>
      </w:r>
      <w:r w:rsidR="00685EA8" w:rsidRPr="003E42C8">
        <w:rPr>
          <w:rFonts w:ascii="Calibri Light" w:eastAsiaTheme="majorEastAsia" w:hAnsi="Calibri Light" w:cs="Calibri Light"/>
          <w:b/>
          <w:sz w:val="22"/>
          <w:szCs w:val="22"/>
          <w:lang w:eastAsia="en-US"/>
        </w:rPr>
        <w:t xml:space="preserve"> dwunastu miesięcy począwszy od 01.01.2023</w:t>
      </w:r>
      <w:r w:rsidR="00530733" w:rsidRPr="003E42C8">
        <w:rPr>
          <w:rFonts w:ascii="Calibri Light" w:eastAsiaTheme="majorEastAsia" w:hAnsi="Calibri Light" w:cs="Calibri Light"/>
          <w:b/>
          <w:sz w:val="22"/>
          <w:szCs w:val="22"/>
          <w:lang w:eastAsia="en-US"/>
        </w:rPr>
        <w:t xml:space="preserve"> r.</w:t>
      </w:r>
    </w:p>
    <w:bookmarkEnd w:id="0"/>
    <w:p w14:paraId="6D6DF6A6" w14:textId="77777777" w:rsidR="00546167" w:rsidRPr="003E42C8" w:rsidRDefault="00546167" w:rsidP="004D5EB3">
      <w:pPr>
        <w:rPr>
          <w:rFonts w:ascii="Calibri Light" w:hAnsi="Calibri Light" w:cs="Calibri Light"/>
          <w:sz w:val="22"/>
          <w:szCs w:val="22"/>
        </w:rPr>
      </w:pPr>
    </w:p>
    <w:p w14:paraId="2E9C21F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Na potrzeby </w:t>
      </w:r>
      <w:r w:rsidR="00CB07E2" w:rsidRPr="003E42C8">
        <w:rPr>
          <w:rFonts w:ascii="Calibri Light" w:hAnsi="Calibri Light" w:cs="Calibri Light"/>
          <w:sz w:val="22"/>
          <w:szCs w:val="22"/>
        </w:rPr>
        <w:t xml:space="preserve">niniejszego </w:t>
      </w:r>
      <w:r w:rsidRPr="003E42C8">
        <w:rPr>
          <w:rFonts w:ascii="Calibri Light" w:hAnsi="Calibri Light" w:cs="Calibri Light"/>
          <w:sz w:val="22"/>
          <w:szCs w:val="22"/>
        </w:rPr>
        <w:t>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46167" w:rsidRPr="003E42C8" w14:paraId="612F7AAA" w14:textId="77777777" w:rsidTr="0041061D">
        <w:tc>
          <w:tcPr>
            <w:tcW w:w="2689" w:type="dxa"/>
          </w:tcPr>
          <w:p w14:paraId="36CFA45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Pojęcie</w:t>
            </w:r>
          </w:p>
        </w:tc>
        <w:tc>
          <w:tcPr>
            <w:tcW w:w="7655" w:type="dxa"/>
          </w:tcPr>
          <w:p w14:paraId="56DFC25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Definicja</w:t>
            </w:r>
          </w:p>
        </w:tc>
      </w:tr>
      <w:tr w:rsidR="00546167" w:rsidRPr="003E42C8" w14:paraId="20534DFC" w14:textId="77777777" w:rsidTr="0041061D">
        <w:tc>
          <w:tcPr>
            <w:tcW w:w="2689" w:type="dxa"/>
          </w:tcPr>
          <w:p w14:paraId="7581BDA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Administrator pomiarów</w:t>
            </w:r>
          </w:p>
        </w:tc>
        <w:tc>
          <w:tcPr>
            <w:tcW w:w="7655" w:type="dxa"/>
          </w:tcPr>
          <w:p w14:paraId="0D5566B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Jednostka organizacyjna OSD odpowiedzialna za obsługę i kontrolę układów pomiarowo-rozliczeniowych</w:t>
            </w:r>
          </w:p>
        </w:tc>
      </w:tr>
      <w:tr w:rsidR="00546167" w:rsidRPr="003E42C8" w14:paraId="0E82D4D3" w14:textId="77777777" w:rsidTr="0041061D">
        <w:tc>
          <w:tcPr>
            <w:tcW w:w="2689" w:type="dxa"/>
          </w:tcPr>
          <w:p w14:paraId="36E3708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Bilansowanie systemu</w:t>
            </w:r>
          </w:p>
        </w:tc>
        <w:tc>
          <w:tcPr>
            <w:tcW w:w="7655" w:type="dxa"/>
          </w:tcPr>
          <w:p w14:paraId="4E6186F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546167" w:rsidRPr="003E42C8" w14:paraId="590EE6E7" w14:textId="77777777" w:rsidTr="0041061D">
        <w:tc>
          <w:tcPr>
            <w:tcW w:w="2689" w:type="dxa"/>
          </w:tcPr>
          <w:p w14:paraId="4C2B4D2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Dystrybucja energii</w:t>
            </w:r>
          </w:p>
        </w:tc>
        <w:tc>
          <w:tcPr>
            <w:tcW w:w="7655" w:type="dxa"/>
          </w:tcPr>
          <w:p w14:paraId="343B112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Transport energii elektrycznej sieciami dystrybucyjnymi w celu jej dostarczania odbiorcom, z wyłączeniem sprzedaży energii.</w:t>
            </w:r>
          </w:p>
        </w:tc>
      </w:tr>
      <w:tr w:rsidR="00546167" w:rsidRPr="003E42C8" w14:paraId="303990C9" w14:textId="77777777" w:rsidTr="0041061D">
        <w:tc>
          <w:tcPr>
            <w:tcW w:w="2689" w:type="dxa"/>
          </w:tcPr>
          <w:p w14:paraId="2BBD19E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Fizyczne Miejsce Dostarczenia Energii Rynku Bilansującego (FMB)</w:t>
            </w:r>
          </w:p>
        </w:tc>
        <w:tc>
          <w:tcPr>
            <w:tcW w:w="7655" w:type="dxa"/>
          </w:tcPr>
          <w:p w14:paraId="1097F25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46167" w:rsidRPr="003E42C8" w14:paraId="708E21BD" w14:textId="77777777" w:rsidTr="0041061D">
        <w:tc>
          <w:tcPr>
            <w:tcW w:w="2689" w:type="dxa"/>
          </w:tcPr>
          <w:p w14:paraId="2B742EE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Fizyczne Grafikowe Miejsce Dostarczania Energii Rynku Detalicznego (FMDD)</w:t>
            </w:r>
          </w:p>
        </w:tc>
        <w:tc>
          <w:tcPr>
            <w:tcW w:w="7655" w:type="dxa"/>
          </w:tcPr>
          <w:p w14:paraId="23395E5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którym ilość energii elektrycznej dostarczonej albo odebranej jest wyznaczana na podstawie wielkości energii zarejestrowanej przez urządzenia pomiarowo-rozliczeniowe umożliwiające rejestrację danych godzinowych oraz</w:t>
            </w:r>
          </w:p>
          <w:p w14:paraId="6AE50F7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odpowiednich algorytmów obliczeniowych.</w:t>
            </w:r>
          </w:p>
        </w:tc>
      </w:tr>
      <w:tr w:rsidR="00546167" w:rsidRPr="003E42C8" w14:paraId="78A55E5A" w14:textId="77777777" w:rsidTr="0041061D">
        <w:tc>
          <w:tcPr>
            <w:tcW w:w="2689" w:type="dxa"/>
          </w:tcPr>
          <w:p w14:paraId="17B138C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Fizyczne Profilowe Miejsce Dostarczania Energii Rynku Detalicznego</w:t>
            </w:r>
          </w:p>
          <w:p w14:paraId="04DC4AD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(PMDD)</w:t>
            </w:r>
          </w:p>
        </w:tc>
        <w:tc>
          <w:tcPr>
            <w:tcW w:w="7655" w:type="dxa"/>
          </w:tcPr>
          <w:p w14:paraId="1230E3F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46167" w:rsidRPr="003E42C8" w14:paraId="02DC8140" w14:textId="77777777" w:rsidTr="0041061D">
        <w:tc>
          <w:tcPr>
            <w:tcW w:w="2689" w:type="dxa"/>
          </w:tcPr>
          <w:p w14:paraId="7B219FA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Fizyczny Punkt Pomiarowy</w:t>
            </w:r>
          </w:p>
          <w:p w14:paraId="53F788C9"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(FPP)</w:t>
            </w:r>
          </w:p>
        </w:tc>
        <w:tc>
          <w:tcPr>
            <w:tcW w:w="7655" w:type="dxa"/>
          </w:tcPr>
          <w:p w14:paraId="5A47783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w sieci, urządzeniu lub instalacji, w którym dokonywany jest pomiar przepływającej energii elektrycznej.</w:t>
            </w:r>
          </w:p>
        </w:tc>
      </w:tr>
      <w:tr w:rsidR="00546167" w:rsidRPr="003E42C8" w14:paraId="4A197870" w14:textId="77777777" w:rsidTr="0041061D">
        <w:tc>
          <w:tcPr>
            <w:tcW w:w="2689" w:type="dxa"/>
          </w:tcPr>
          <w:p w14:paraId="6057137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Generalna umowa dystrybucji</w:t>
            </w:r>
          </w:p>
        </w:tc>
        <w:tc>
          <w:tcPr>
            <w:tcW w:w="7655" w:type="dxa"/>
          </w:tcPr>
          <w:p w14:paraId="0793BF2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46167" w:rsidRPr="003E42C8" w14:paraId="624DF1B5" w14:textId="77777777" w:rsidTr="0041061D">
        <w:tc>
          <w:tcPr>
            <w:tcW w:w="2689" w:type="dxa"/>
          </w:tcPr>
          <w:p w14:paraId="4E2E33C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Grafik obciążeń</w:t>
            </w:r>
          </w:p>
        </w:tc>
        <w:tc>
          <w:tcPr>
            <w:tcW w:w="7655" w:type="dxa"/>
          </w:tcPr>
          <w:p w14:paraId="5D856A5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Zbiór danych określających oddzielnie dla poszczególnych okresów przyjętych do technicznego bilansowania systemu, zawierający ilości energii elektrycznej planowane do wprowadzenia do sieci lub do poboru z sieci.</w:t>
            </w:r>
          </w:p>
        </w:tc>
      </w:tr>
      <w:tr w:rsidR="00546167" w:rsidRPr="003E42C8" w14:paraId="4BF1C268" w14:textId="77777777" w:rsidTr="0041061D">
        <w:tc>
          <w:tcPr>
            <w:tcW w:w="2689" w:type="dxa"/>
          </w:tcPr>
          <w:p w14:paraId="633EA5F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Instalacja odnawialnego źródła energii</w:t>
            </w:r>
          </w:p>
        </w:tc>
        <w:tc>
          <w:tcPr>
            <w:tcW w:w="7655" w:type="dxa"/>
          </w:tcPr>
          <w:p w14:paraId="7572B0B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Instalacja stanowiąca wyodrębniony zespół urządzeń służących do wytwarzania energii i wyprowadzania mocy, w których energia elektryczna wytwarzana jest z odnawialnych źródeł energii</w:t>
            </w:r>
          </w:p>
        </w:tc>
      </w:tr>
      <w:tr w:rsidR="00546167" w:rsidRPr="003E42C8" w14:paraId="2A382DCF" w14:textId="77777777" w:rsidTr="0041061D">
        <w:tc>
          <w:tcPr>
            <w:tcW w:w="2689" w:type="dxa"/>
          </w:tcPr>
          <w:p w14:paraId="14BBE18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Jednostka wytwórcza</w:t>
            </w:r>
          </w:p>
        </w:tc>
        <w:tc>
          <w:tcPr>
            <w:tcW w:w="7655" w:type="dxa"/>
          </w:tcPr>
          <w:p w14:paraId="06C7D86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Moduł wytwarzania energii, tj. wyodrębniony zespół urządzeń elektrowni, służący do wytwarzania energii elektrycznej i wyprowadzania mocy. Jednostka wytwórcza obejmuje także transformatory oraz linie służące do wyprowadzenia mocy,</w:t>
            </w:r>
          </w:p>
          <w:p w14:paraId="3BC5B18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wraz z łącznikami w miejscu przyłączenia jednostki do sieci.</w:t>
            </w:r>
          </w:p>
        </w:tc>
      </w:tr>
      <w:tr w:rsidR="00546167" w:rsidRPr="003E42C8" w14:paraId="06D7F818" w14:textId="77777777" w:rsidTr="0041061D">
        <w:tc>
          <w:tcPr>
            <w:tcW w:w="2689" w:type="dxa"/>
          </w:tcPr>
          <w:p w14:paraId="484226A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Koordynowana sieć 110kV</w:t>
            </w:r>
          </w:p>
        </w:tc>
        <w:tc>
          <w:tcPr>
            <w:tcW w:w="7655" w:type="dxa"/>
          </w:tcPr>
          <w:p w14:paraId="2CD1C74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Część sieci dystrybucyjnej 110 </w:t>
            </w:r>
            <w:proofErr w:type="spellStart"/>
            <w:r w:rsidRPr="003E42C8">
              <w:rPr>
                <w:rFonts w:ascii="Calibri Light" w:hAnsi="Calibri Light" w:cs="Calibri Light"/>
                <w:sz w:val="22"/>
                <w:szCs w:val="22"/>
              </w:rPr>
              <w:t>kV</w:t>
            </w:r>
            <w:proofErr w:type="spellEnd"/>
            <w:r w:rsidRPr="003E42C8">
              <w:rPr>
                <w:rFonts w:ascii="Calibri Light" w:hAnsi="Calibri Light" w:cs="Calibri Light"/>
                <w:sz w:val="22"/>
                <w:szCs w:val="22"/>
              </w:rPr>
              <w:t>, w której przepływy energii elektrycznej zależą także od warunków pracy sieci przesyłowej,</w:t>
            </w:r>
          </w:p>
        </w:tc>
      </w:tr>
      <w:tr w:rsidR="00546167" w:rsidRPr="003E42C8" w14:paraId="67F08BF7" w14:textId="77777777" w:rsidTr="0041061D">
        <w:tc>
          <w:tcPr>
            <w:tcW w:w="2689" w:type="dxa"/>
          </w:tcPr>
          <w:p w14:paraId="265574C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lastRenderedPageBreak/>
              <w:t>Krajowy system elektroenergetyczny</w:t>
            </w:r>
          </w:p>
        </w:tc>
        <w:tc>
          <w:tcPr>
            <w:tcW w:w="7655" w:type="dxa"/>
          </w:tcPr>
          <w:p w14:paraId="376CE74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System elektroenergetyczny na terenie Polski.</w:t>
            </w:r>
          </w:p>
        </w:tc>
      </w:tr>
      <w:tr w:rsidR="00546167" w:rsidRPr="003E42C8" w14:paraId="5C42319E" w14:textId="77777777" w:rsidTr="0041061D">
        <w:tc>
          <w:tcPr>
            <w:tcW w:w="2689" w:type="dxa"/>
          </w:tcPr>
          <w:p w14:paraId="12367D6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Licznik zdalnego odczytu</w:t>
            </w:r>
          </w:p>
        </w:tc>
        <w:tc>
          <w:tcPr>
            <w:tcW w:w="7655" w:type="dxa"/>
          </w:tcPr>
          <w:p w14:paraId="4F75261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Zespół urządzeń służących do pozyskiwania danych pomiarowych, umożliwiający dwustronną komunikację z systemem teleinformatycznym OSD</w:t>
            </w:r>
          </w:p>
        </w:tc>
      </w:tr>
      <w:tr w:rsidR="00546167" w:rsidRPr="003E42C8" w14:paraId="01DD5945" w14:textId="77777777" w:rsidTr="0041061D">
        <w:tc>
          <w:tcPr>
            <w:tcW w:w="2689" w:type="dxa"/>
          </w:tcPr>
          <w:p w14:paraId="7276534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Mała instalacja</w:t>
            </w:r>
          </w:p>
        </w:tc>
        <w:tc>
          <w:tcPr>
            <w:tcW w:w="7655" w:type="dxa"/>
          </w:tcPr>
          <w:p w14:paraId="40651B8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3E42C8">
              <w:rPr>
                <w:rFonts w:ascii="Calibri Light" w:hAnsi="Calibri Light" w:cs="Calibri Light"/>
                <w:sz w:val="22"/>
                <w:szCs w:val="22"/>
              </w:rPr>
              <w:t>kV</w:t>
            </w:r>
            <w:proofErr w:type="spellEnd"/>
            <w:r w:rsidRPr="003E42C8">
              <w:rPr>
                <w:rFonts w:ascii="Calibri Light" w:hAnsi="Calibri Light" w:cs="Calibri Light"/>
                <w:sz w:val="22"/>
                <w:szCs w:val="22"/>
              </w:rPr>
              <w:t xml:space="preserve"> albo o mocy osiągalnej cieplnej w skojarzeniu większej niż 150 kW i nie większej niż 900 kW w której łączna moc zainstalowana elektryczna jest większa niż 50 kW i mniejsza niż 500 kW.</w:t>
            </w:r>
          </w:p>
        </w:tc>
      </w:tr>
      <w:tr w:rsidR="00546167" w:rsidRPr="003E42C8" w14:paraId="27895FDD" w14:textId="77777777" w:rsidTr="0041061D">
        <w:tc>
          <w:tcPr>
            <w:tcW w:w="2689" w:type="dxa"/>
          </w:tcPr>
          <w:p w14:paraId="23B6560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dostarczania</w:t>
            </w:r>
          </w:p>
        </w:tc>
        <w:tc>
          <w:tcPr>
            <w:tcW w:w="7655" w:type="dxa"/>
          </w:tcPr>
          <w:p w14:paraId="250F1999"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sieci, do którego przedsiębiorstwo energetyczne dostarcza energię elektryczną, określony w umowie o przyłączenie do sieci albo w umowie o świadczenie usług dystrybucji, albo w umowie sprzedaży energii elektrycznej, albo</w:t>
            </w:r>
          </w:p>
          <w:p w14:paraId="4F55BEE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 umowie kompleksowej, będący jednocześnie miejscem jej odbioru.</w:t>
            </w:r>
          </w:p>
        </w:tc>
      </w:tr>
      <w:tr w:rsidR="00546167" w:rsidRPr="003E42C8" w14:paraId="2DBD5BDA" w14:textId="77777777" w:rsidTr="0041061D">
        <w:tc>
          <w:tcPr>
            <w:tcW w:w="2689" w:type="dxa"/>
          </w:tcPr>
          <w:p w14:paraId="5C2F60B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Dostarczani Energii Rynku</w:t>
            </w:r>
          </w:p>
          <w:p w14:paraId="209F79D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Detalicznego (MDD)</w:t>
            </w:r>
          </w:p>
        </w:tc>
        <w:tc>
          <w:tcPr>
            <w:tcW w:w="7655" w:type="dxa"/>
          </w:tcPr>
          <w:p w14:paraId="21113F7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Określony przez OSD punkt w sieci dystrybucyjnej poza obszarem Rynku Bilansującego, którym następuje przekazanie energii pomiędzy Sprzedawcą lub POB a URD.</w:t>
            </w:r>
          </w:p>
        </w:tc>
      </w:tr>
      <w:tr w:rsidR="00546167" w:rsidRPr="003E42C8" w14:paraId="7B97D800" w14:textId="77777777" w:rsidTr="0041061D">
        <w:tc>
          <w:tcPr>
            <w:tcW w:w="2689" w:type="dxa"/>
          </w:tcPr>
          <w:p w14:paraId="547991E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przyłączenia</w:t>
            </w:r>
          </w:p>
        </w:tc>
        <w:tc>
          <w:tcPr>
            <w:tcW w:w="7655" w:type="dxa"/>
          </w:tcPr>
          <w:p w14:paraId="56E0729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sieci, w którym przyłącze łączy się z siecią.</w:t>
            </w:r>
          </w:p>
        </w:tc>
      </w:tr>
      <w:tr w:rsidR="00546167" w:rsidRPr="003E42C8" w14:paraId="568F4BF5" w14:textId="77777777" w:rsidTr="0041061D">
        <w:tc>
          <w:tcPr>
            <w:tcW w:w="2689" w:type="dxa"/>
          </w:tcPr>
          <w:p w14:paraId="0B46621A" w14:textId="77777777" w:rsidR="00546167" w:rsidRPr="003E42C8" w:rsidRDefault="00546167" w:rsidP="004D5EB3">
            <w:pPr>
              <w:rPr>
                <w:rFonts w:ascii="Calibri Light" w:hAnsi="Calibri Light" w:cs="Calibri Light"/>
                <w:sz w:val="22"/>
                <w:szCs w:val="22"/>
              </w:rPr>
            </w:pPr>
            <w:proofErr w:type="spellStart"/>
            <w:r w:rsidRPr="003E42C8">
              <w:rPr>
                <w:rFonts w:ascii="Calibri Light" w:hAnsi="Calibri Light" w:cs="Calibri Light"/>
                <w:sz w:val="22"/>
                <w:szCs w:val="22"/>
              </w:rPr>
              <w:t>Mikroinstalacja</w:t>
            </w:r>
            <w:proofErr w:type="spellEnd"/>
          </w:p>
        </w:tc>
        <w:tc>
          <w:tcPr>
            <w:tcW w:w="7655" w:type="dxa"/>
          </w:tcPr>
          <w:p w14:paraId="262E3AB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Instalacja odnawialnego źródło energii o łącznej mocy zainstalowanej elektrycznej nie większej niż 50 kW, przyłączona do sieci elektroenergetycznej o napięciu znamionowym niższym niż 110 </w:t>
            </w:r>
            <w:proofErr w:type="spellStart"/>
            <w:r w:rsidRPr="003E42C8">
              <w:rPr>
                <w:rFonts w:ascii="Calibri Light" w:hAnsi="Calibri Light" w:cs="Calibri Light"/>
                <w:sz w:val="22"/>
                <w:szCs w:val="22"/>
              </w:rPr>
              <w:t>kV</w:t>
            </w:r>
            <w:proofErr w:type="spellEnd"/>
            <w:r w:rsidRPr="003E42C8">
              <w:rPr>
                <w:rFonts w:ascii="Calibri Light" w:hAnsi="Calibri Light" w:cs="Calibri Light"/>
                <w:sz w:val="22"/>
                <w:szCs w:val="22"/>
              </w:rPr>
              <w:t xml:space="preserve"> albo o mocy osiągalnej cieplnej w skojarzeniu nie większej niż 150 kW w której łączna moc zainstalowana elektryczna jest nie większa niż 50 kW.</w:t>
            </w:r>
          </w:p>
        </w:tc>
      </w:tr>
      <w:tr w:rsidR="00546167" w:rsidRPr="003E42C8" w14:paraId="076053C0" w14:textId="77777777" w:rsidTr="0041061D">
        <w:tc>
          <w:tcPr>
            <w:tcW w:w="2689" w:type="dxa"/>
          </w:tcPr>
          <w:p w14:paraId="5261C8C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Obrót energią elektryczną</w:t>
            </w:r>
          </w:p>
        </w:tc>
        <w:tc>
          <w:tcPr>
            <w:tcW w:w="7655" w:type="dxa"/>
          </w:tcPr>
          <w:p w14:paraId="0C612F4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Działalność gospodarcza polegająca na handlu hurtowym albo detalicznym energią elektryczną.</w:t>
            </w:r>
          </w:p>
        </w:tc>
      </w:tr>
      <w:tr w:rsidR="00546167" w:rsidRPr="003E42C8" w14:paraId="7DCF6EC4" w14:textId="77777777" w:rsidTr="0041061D">
        <w:tc>
          <w:tcPr>
            <w:tcW w:w="2689" w:type="dxa"/>
          </w:tcPr>
          <w:p w14:paraId="157997C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Obszar OSD</w:t>
            </w:r>
          </w:p>
        </w:tc>
        <w:tc>
          <w:tcPr>
            <w:tcW w:w="7655" w:type="dxa"/>
          </w:tcPr>
          <w:p w14:paraId="74BFD15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Posiadana przez OSD sieć elektroenergetyczna na obszarze określonym w koncesji na dystrybucję energii elektrycznej OSD, za której ruch i eksploatację odpowiada OSD.</w:t>
            </w:r>
          </w:p>
        </w:tc>
      </w:tr>
      <w:tr w:rsidR="00546167" w:rsidRPr="003E42C8" w14:paraId="3CEB3A25" w14:textId="77777777" w:rsidTr="0041061D">
        <w:tc>
          <w:tcPr>
            <w:tcW w:w="2689" w:type="dxa"/>
          </w:tcPr>
          <w:p w14:paraId="19D945D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w:t>
            </w:r>
          </w:p>
        </w:tc>
        <w:tc>
          <w:tcPr>
            <w:tcW w:w="7655" w:type="dxa"/>
          </w:tcPr>
          <w:p w14:paraId="3F58636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Każdy, kto otrzymuje lub pobiera energię elektryczną na podstawie umowy z przedsiębiorstwem energetycznym.</w:t>
            </w:r>
          </w:p>
        </w:tc>
      </w:tr>
      <w:tr w:rsidR="00546167" w:rsidRPr="003E42C8" w14:paraId="0E82E11E" w14:textId="77777777" w:rsidTr="0041061D">
        <w:tc>
          <w:tcPr>
            <w:tcW w:w="2689" w:type="dxa"/>
          </w:tcPr>
          <w:p w14:paraId="27226659"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 końcowy</w:t>
            </w:r>
          </w:p>
        </w:tc>
        <w:tc>
          <w:tcPr>
            <w:tcW w:w="7655" w:type="dxa"/>
          </w:tcPr>
          <w:p w14:paraId="6DBD340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 dokonujący zakupu energii elektrycznej na własny użytek; do własnego użytku nie zalicza się energii elektrycznej zakupionej w celu jej zużycia na potrzeby wytwarzania, przesyłania lub dystrybucji.</w:t>
            </w:r>
          </w:p>
        </w:tc>
      </w:tr>
      <w:tr w:rsidR="00546167" w:rsidRPr="003E42C8" w14:paraId="215D5D10" w14:textId="77777777" w:rsidTr="0041061D">
        <w:tc>
          <w:tcPr>
            <w:tcW w:w="2689" w:type="dxa"/>
          </w:tcPr>
          <w:p w14:paraId="4E03024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Odnawialne źródło energii</w:t>
            </w:r>
          </w:p>
          <w:p w14:paraId="647A66F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(OZE)</w:t>
            </w:r>
          </w:p>
        </w:tc>
        <w:tc>
          <w:tcPr>
            <w:tcW w:w="7655" w:type="dxa"/>
          </w:tcPr>
          <w:p w14:paraId="46CC9BB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Odnawialne, niekopalne źródła energii obejmujące energię wiatru, energię promieniowania słonecznego, energię </w:t>
            </w:r>
            <w:proofErr w:type="spellStart"/>
            <w:r w:rsidRPr="003E42C8">
              <w:rPr>
                <w:rFonts w:ascii="Calibri Light" w:hAnsi="Calibri Light" w:cs="Calibri Light"/>
                <w:sz w:val="22"/>
                <w:szCs w:val="22"/>
              </w:rPr>
              <w:t>aerotermalną</w:t>
            </w:r>
            <w:proofErr w:type="spellEnd"/>
            <w:r w:rsidRPr="003E42C8">
              <w:rPr>
                <w:rFonts w:ascii="Calibri Light" w:hAnsi="Calibri Light" w:cs="Calibri Light"/>
                <w:sz w:val="22"/>
                <w:szCs w:val="22"/>
              </w:rPr>
              <w:t>, energię geotermalną, energię hydrotermalną, hydroenergię, energię fal, prądów i pływów morskich, energię</w:t>
            </w:r>
          </w:p>
          <w:p w14:paraId="327DDB9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otrzymywaną z biomasy, biogazu, biogazu rolniczego oraz z </w:t>
            </w:r>
            <w:proofErr w:type="spellStart"/>
            <w:r w:rsidRPr="003E42C8">
              <w:rPr>
                <w:rFonts w:ascii="Calibri Light" w:hAnsi="Calibri Light" w:cs="Calibri Light"/>
                <w:sz w:val="22"/>
                <w:szCs w:val="22"/>
              </w:rPr>
              <w:t>biopłynów</w:t>
            </w:r>
            <w:proofErr w:type="spellEnd"/>
            <w:r w:rsidRPr="003E42C8">
              <w:rPr>
                <w:rFonts w:ascii="Calibri Light" w:hAnsi="Calibri Light" w:cs="Calibri Light"/>
                <w:sz w:val="22"/>
                <w:szCs w:val="22"/>
              </w:rPr>
              <w:t>.</w:t>
            </w:r>
          </w:p>
        </w:tc>
      </w:tr>
      <w:tr w:rsidR="00546167" w:rsidRPr="003E42C8" w14:paraId="4BAE84DA" w14:textId="77777777" w:rsidTr="0041061D">
        <w:tc>
          <w:tcPr>
            <w:tcW w:w="2689" w:type="dxa"/>
          </w:tcPr>
          <w:p w14:paraId="15C7ED4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Okres rozliczeniowy usług</w:t>
            </w:r>
          </w:p>
          <w:p w14:paraId="31E78F8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dystrybucyjnych</w:t>
            </w:r>
          </w:p>
        </w:tc>
        <w:tc>
          <w:tcPr>
            <w:tcW w:w="7655" w:type="dxa"/>
          </w:tcPr>
          <w:p w14:paraId="1B7AA8E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Okres pomiędzy dwoma kolejnymi rozliczeniowymi odczytami urządzeń do pomiaru mocy lub energii elektrycznej, dokonanymi przez OSD.</w:t>
            </w:r>
          </w:p>
        </w:tc>
      </w:tr>
      <w:tr w:rsidR="00546167" w:rsidRPr="003E42C8" w14:paraId="6990982D" w14:textId="77777777" w:rsidTr="0041061D">
        <w:tc>
          <w:tcPr>
            <w:tcW w:w="2689" w:type="dxa"/>
          </w:tcPr>
          <w:p w14:paraId="012B7E5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Operator handlowy (OH)</w:t>
            </w:r>
          </w:p>
        </w:tc>
        <w:tc>
          <w:tcPr>
            <w:tcW w:w="7655" w:type="dxa"/>
          </w:tcPr>
          <w:p w14:paraId="7C9B36C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który jest odpowiedzialny za dysponowanie Jednostką Grafikową Uczestnika Rynku Bilansującego w zakresie handlowym.</w:t>
            </w:r>
          </w:p>
        </w:tc>
      </w:tr>
      <w:tr w:rsidR="00546167" w:rsidRPr="003E42C8" w14:paraId="5753DFDB" w14:textId="77777777" w:rsidTr="0041061D">
        <w:tc>
          <w:tcPr>
            <w:tcW w:w="2689" w:type="dxa"/>
          </w:tcPr>
          <w:p w14:paraId="6B2AEAB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Operator pomiarów</w:t>
            </w:r>
          </w:p>
        </w:tc>
        <w:tc>
          <w:tcPr>
            <w:tcW w:w="7655" w:type="dxa"/>
          </w:tcPr>
          <w:p w14:paraId="687B255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odpowiedzialny za zbieranie, przetwarzanie i udostępnianie danych pomiarowych oraz pomiarowo- rozliczeniowych energii elektrycznej, a także za utrzymanie i eksploatacje układów pomiarowych i pomiarowo-rozliczeniowych.</w:t>
            </w:r>
          </w:p>
        </w:tc>
      </w:tr>
      <w:tr w:rsidR="00546167" w:rsidRPr="003E42C8" w14:paraId="07CA139D" w14:textId="77777777" w:rsidTr="0041061D">
        <w:tc>
          <w:tcPr>
            <w:tcW w:w="2689" w:type="dxa"/>
          </w:tcPr>
          <w:p w14:paraId="47BFB45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Operator systemu dystrybucyjnego</w:t>
            </w:r>
          </w:p>
        </w:tc>
        <w:tc>
          <w:tcPr>
            <w:tcW w:w="7655" w:type="dxa"/>
          </w:tcPr>
          <w:p w14:paraId="2075668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zajmujące się dystrybucją energii elektrycznej, odpowiedzialne za ruch sieciowy w systemie dystrybucyjnym, bieżące i długookresowe bezpieczeństwo funkcjonowania tego systemu, eksploatację,</w:t>
            </w:r>
          </w:p>
          <w:p w14:paraId="52EA765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konserwację, remonty oraz niezbędną rozbudowę sieci dystrybucyjnej, w tym połączeń z innymi systemami elektroenergetycznymi.</w:t>
            </w:r>
          </w:p>
        </w:tc>
      </w:tr>
      <w:tr w:rsidR="00546167" w:rsidRPr="003E42C8" w14:paraId="49A33C7C" w14:textId="77777777" w:rsidTr="0041061D">
        <w:tc>
          <w:tcPr>
            <w:tcW w:w="2689" w:type="dxa"/>
          </w:tcPr>
          <w:p w14:paraId="6E5F301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lastRenderedPageBreak/>
              <w:t>Operator systemu  przesyłowego</w:t>
            </w:r>
          </w:p>
        </w:tc>
        <w:tc>
          <w:tcPr>
            <w:tcW w:w="7655" w:type="dxa"/>
          </w:tcPr>
          <w:p w14:paraId="54C5F70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46167" w:rsidRPr="003E42C8" w14:paraId="1B45763E" w14:textId="77777777" w:rsidTr="0041061D">
        <w:tc>
          <w:tcPr>
            <w:tcW w:w="2689" w:type="dxa"/>
          </w:tcPr>
          <w:p w14:paraId="1654329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Procedura zmiany sprzedawcy</w:t>
            </w:r>
          </w:p>
        </w:tc>
        <w:tc>
          <w:tcPr>
            <w:tcW w:w="7655" w:type="dxa"/>
          </w:tcPr>
          <w:p w14:paraId="3724D67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46167" w:rsidRPr="003E42C8" w14:paraId="67D4E757" w14:textId="77777777" w:rsidTr="0041061D">
        <w:tc>
          <w:tcPr>
            <w:tcW w:w="2689" w:type="dxa"/>
          </w:tcPr>
          <w:p w14:paraId="52D5F38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Prosument energii odnawialnej</w:t>
            </w:r>
          </w:p>
        </w:tc>
        <w:tc>
          <w:tcPr>
            <w:tcW w:w="7655" w:type="dxa"/>
          </w:tcPr>
          <w:p w14:paraId="74EC551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 końcowy wytwarzający energię elektryczną wyłącznie z odnawialnych źródeł energii na własne potrzeby w mikroinstalacji, pod warunkiem że w przypadku odbiorcy końcowego niebędącego odbiorcą energii elektrycznej</w:t>
            </w:r>
          </w:p>
          <w:p w14:paraId="29882A8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 gospodarstwie domowym, nie stanowi to przedmiotu przeważającej działalności gospodarczej określonej zgodnie z przepisami wydanymi na podstawie art. 40 ust. 2 ustawy z dnia 29 czerwca 1995 r. o statystyce publicznej (</w:t>
            </w:r>
            <w:proofErr w:type="spellStart"/>
            <w:r w:rsidRPr="003E42C8">
              <w:rPr>
                <w:rFonts w:ascii="Calibri Light" w:hAnsi="Calibri Light" w:cs="Calibri Light"/>
                <w:sz w:val="22"/>
                <w:szCs w:val="22"/>
              </w:rPr>
              <w:t>t.j</w:t>
            </w:r>
            <w:proofErr w:type="spellEnd"/>
            <w:r w:rsidRPr="003E42C8">
              <w:rPr>
                <w:rFonts w:ascii="Calibri Light" w:hAnsi="Calibri Light" w:cs="Calibri Light"/>
                <w:sz w:val="22"/>
                <w:szCs w:val="22"/>
              </w:rPr>
              <w:t>. Dz. U. z 2020 r. poz. 443, 1486.),</w:t>
            </w:r>
          </w:p>
        </w:tc>
      </w:tr>
      <w:tr w:rsidR="00546167" w:rsidRPr="003E42C8" w14:paraId="4C358506" w14:textId="77777777" w:rsidTr="0041061D">
        <w:tc>
          <w:tcPr>
            <w:tcW w:w="2689" w:type="dxa"/>
          </w:tcPr>
          <w:p w14:paraId="6DBBF46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w:t>
            </w:r>
          </w:p>
        </w:tc>
        <w:tc>
          <w:tcPr>
            <w:tcW w:w="7655" w:type="dxa"/>
          </w:tcPr>
          <w:p w14:paraId="5E9D1B8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prowadzący działalność gospodarczą w zakresie wytwarzania, przesyłania, dystrybucji energii lub obrotu nią.</w:t>
            </w:r>
          </w:p>
        </w:tc>
      </w:tr>
      <w:tr w:rsidR="00546167" w:rsidRPr="003E42C8" w14:paraId="09249E51" w14:textId="77777777" w:rsidTr="0041061D">
        <w:tc>
          <w:tcPr>
            <w:tcW w:w="2689" w:type="dxa"/>
          </w:tcPr>
          <w:p w14:paraId="3C3D0A8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obrotu</w:t>
            </w:r>
          </w:p>
        </w:tc>
        <w:tc>
          <w:tcPr>
            <w:tcW w:w="7655" w:type="dxa"/>
          </w:tcPr>
          <w:p w14:paraId="0CC8A9B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prowadzące działalność gospodarczą polegającą na handlu hurtowym lub detalicznym energią elektryczną, niezależnie od innych rodzajów prowadzonych działalności.</w:t>
            </w:r>
          </w:p>
        </w:tc>
      </w:tr>
      <w:tr w:rsidR="00546167" w:rsidRPr="003E42C8" w14:paraId="3609A5C6" w14:textId="77777777" w:rsidTr="0041061D">
        <w:tc>
          <w:tcPr>
            <w:tcW w:w="2689" w:type="dxa"/>
          </w:tcPr>
          <w:p w14:paraId="5CDA370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Poboru Energii (PPE)</w:t>
            </w:r>
          </w:p>
        </w:tc>
        <w:tc>
          <w:tcPr>
            <w:tcW w:w="7655" w:type="dxa"/>
          </w:tcPr>
          <w:p w14:paraId="3A7F05A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46167" w:rsidRPr="003E42C8" w14:paraId="14F99829" w14:textId="77777777" w:rsidTr="0041061D">
        <w:tc>
          <w:tcPr>
            <w:tcW w:w="2689" w:type="dxa"/>
          </w:tcPr>
          <w:p w14:paraId="2B29744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Rejestr MIOZE</w:t>
            </w:r>
          </w:p>
        </w:tc>
        <w:tc>
          <w:tcPr>
            <w:tcW w:w="7655" w:type="dxa"/>
          </w:tcPr>
          <w:p w14:paraId="705F598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46167" w:rsidRPr="003E42C8" w14:paraId="2FAEF579" w14:textId="77777777" w:rsidTr="0041061D">
        <w:tc>
          <w:tcPr>
            <w:tcW w:w="2689" w:type="dxa"/>
          </w:tcPr>
          <w:p w14:paraId="464F1EC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Rezerwowa umowa kompleksowa</w:t>
            </w:r>
          </w:p>
        </w:tc>
        <w:tc>
          <w:tcPr>
            <w:tcW w:w="7655" w:type="dxa"/>
          </w:tcPr>
          <w:p w14:paraId="645BC55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kompleksowa zawierająca postanowienia umowy sprzedaży rezerwowej</w:t>
            </w:r>
          </w:p>
        </w:tc>
      </w:tr>
      <w:tr w:rsidR="00546167" w:rsidRPr="003E42C8" w14:paraId="10D80EFE" w14:textId="77777777" w:rsidTr="0041061D">
        <w:tc>
          <w:tcPr>
            <w:tcW w:w="2689" w:type="dxa"/>
          </w:tcPr>
          <w:p w14:paraId="660BEC6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Sprzedawca</w:t>
            </w:r>
          </w:p>
        </w:tc>
        <w:tc>
          <w:tcPr>
            <w:tcW w:w="7655" w:type="dxa"/>
          </w:tcPr>
          <w:p w14:paraId="72786C1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46167" w:rsidRPr="003E42C8" w14:paraId="2FD46523" w14:textId="77777777" w:rsidTr="0041061D">
        <w:tc>
          <w:tcPr>
            <w:tcW w:w="2689" w:type="dxa"/>
          </w:tcPr>
          <w:p w14:paraId="4BC3EF5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Sprzedawca rezerwowy</w:t>
            </w:r>
          </w:p>
        </w:tc>
        <w:tc>
          <w:tcPr>
            <w:tcW w:w="7655" w:type="dxa"/>
          </w:tcPr>
          <w:p w14:paraId="36C1472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posiadające koncesję na obrót energią elektryczną, wskazane przez URD, zapewniające temu URD sprzedaż rezerwową.</w:t>
            </w:r>
          </w:p>
        </w:tc>
      </w:tr>
      <w:tr w:rsidR="00085524" w:rsidRPr="003E42C8" w14:paraId="0920D0D1" w14:textId="77777777" w:rsidTr="0041061D">
        <w:tc>
          <w:tcPr>
            <w:tcW w:w="2689" w:type="dxa"/>
          </w:tcPr>
          <w:p w14:paraId="0238B6C0" w14:textId="77777777"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Sprzedawca zastępczy</w:t>
            </w:r>
          </w:p>
        </w:tc>
        <w:tc>
          <w:tcPr>
            <w:tcW w:w="7655" w:type="dxa"/>
          </w:tcPr>
          <w:p w14:paraId="54C79EB8" w14:textId="1D2C928A"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 xml:space="preserve">Przedsiębiorstwo energetyczne prowadzące działalność gospodarczą polegającą na sprzedaży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niego wytworzonej lub przedsiębiorstwo energetyczne prowadzące działalność gospodarczą polegającą na obrocie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wyłonione w niniejszym postępowaniu, który podejmie sprzedaż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w przypadku zaprzestania sprzedaży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dotychczasowego sprzedawcę</w:t>
            </w:r>
          </w:p>
        </w:tc>
      </w:tr>
      <w:tr w:rsidR="00546167" w:rsidRPr="003E42C8" w14:paraId="6EA43861" w14:textId="77777777" w:rsidTr="0041061D">
        <w:tc>
          <w:tcPr>
            <w:tcW w:w="2689" w:type="dxa"/>
          </w:tcPr>
          <w:p w14:paraId="4AF78F7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Sprzedaż energii elektrycznej</w:t>
            </w:r>
          </w:p>
        </w:tc>
        <w:tc>
          <w:tcPr>
            <w:tcW w:w="7655" w:type="dxa"/>
          </w:tcPr>
          <w:p w14:paraId="16484C4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Bezpośrednia sprzedaż energii przez podmiot zajmujący się jej wytwarzaniem lub odsprzedaż energii przez podmiot zajmujący się jej obrotem</w:t>
            </w:r>
          </w:p>
        </w:tc>
      </w:tr>
      <w:tr w:rsidR="00546167" w:rsidRPr="003E42C8" w14:paraId="4CC66CFE" w14:textId="77777777" w:rsidTr="0041061D">
        <w:tc>
          <w:tcPr>
            <w:tcW w:w="2689" w:type="dxa"/>
          </w:tcPr>
          <w:p w14:paraId="2D13DE9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lastRenderedPageBreak/>
              <w:t>Sprzedaż rezerwowa</w:t>
            </w:r>
          </w:p>
        </w:tc>
        <w:tc>
          <w:tcPr>
            <w:tcW w:w="7655" w:type="dxa"/>
          </w:tcPr>
          <w:p w14:paraId="6E4F42B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Sprzedaż energii elektrycznej URD dokonywana przez sprzedawcę rezerwowego w przypadku zaprzestania sprzedaży energii elektrycznej przez dotychczasowego sprzedawcę, realizowana na podstawie umowy sprzedaży lub umowy</w:t>
            </w:r>
          </w:p>
          <w:p w14:paraId="71BF239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kompleksowej.</w:t>
            </w:r>
          </w:p>
        </w:tc>
      </w:tr>
      <w:tr w:rsidR="00085524" w:rsidRPr="003E42C8" w14:paraId="573D035B" w14:textId="77777777" w:rsidTr="0041061D">
        <w:tc>
          <w:tcPr>
            <w:tcW w:w="2689" w:type="dxa"/>
          </w:tcPr>
          <w:p w14:paraId="73502B34" w14:textId="77777777"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Sprzedaż zastępcza</w:t>
            </w:r>
          </w:p>
        </w:tc>
        <w:tc>
          <w:tcPr>
            <w:tcW w:w="7655" w:type="dxa"/>
          </w:tcPr>
          <w:p w14:paraId="65966F69" w14:textId="2CBFFFD0"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 xml:space="preserve">Bezpośrednia sprzedaż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podmiot zajmujący się jej wytwarzaniem lub odsprzedaż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podmiot zajmujący się jej obrotem następująca w wyniku zaprzestania sprzedaży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pierwotnie wybranego w tym postępowaniu  sprzedawcę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w:t>
            </w:r>
          </w:p>
        </w:tc>
      </w:tr>
      <w:tr w:rsidR="00546167" w:rsidRPr="003E42C8" w14:paraId="0104EFE6" w14:textId="77777777" w:rsidTr="0041061D">
        <w:tc>
          <w:tcPr>
            <w:tcW w:w="2689" w:type="dxa"/>
          </w:tcPr>
          <w:p w14:paraId="5AB6AFB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System elektroenergetyczny</w:t>
            </w:r>
          </w:p>
        </w:tc>
        <w:tc>
          <w:tcPr>
            <w:tcW w:w="7655" w:type="dxa"/>
          </w:tcPr>
          <w:p w14:paraId="2D7F204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Sieci elektroenergetyczne oraz przyłączone do nich urządzenia i instalacje, współpracujące z siecią.</w:t>
            </w:r>
          </w:p>
        </w:tc>
      </w:tr>
      <w:tr w:rsidR="00546167" w:rsidRPr="003E42C8" w14:paraId="5F1A9F39" w14:textId="77777777" w:rsidTr="0041061D">
        <w:tc>
          <w:tcPr>
            <w:tcW w:w="2689" w:type="dxa"/>
          </w:tcPr>
          <w:p w14:paraId="35740A5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Uczestnik Rynku Detalicznego</w:t>
            </w:r>
          </w:p>
        </w:tc>
        <w:tc>
          <w:tcPr>
            <w:tcW w:w="7655" w:type="dxa"/>
          </w:tcPr>
          <w:p w14:paraId="3FBCB55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którego urządzenia lub instalacje są przyłączone do sieci dystrybucyjnej OSD nie objętej obszarem rynku bilansującego oraz który zawarł umowę o świadczenie usług dystrybucji z OSD lub umowę kompleksową ze sprzedawcą</w:t>
            </w:r>
          </w:p>
          <w:p w14:paraId="4586CAB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posiadającym zawartą z OSD GUD-K.</w:t>
            </w:r>
          </w:p>
        </w:tc>
      </w:tr>
      <w:tr w:rsidR="00546167" w:rsidRPr="003E42C8" w14:paraId="4C2127D0" w14:textId="77777777" w:rsidTr="0041061D">
        <w:tc>
          <w:tcPr>
            <w:tcW w:w="2689" w:type="dxa"/>
          </w:tcPr>
          <w:p w14:paraId="1B5B2D0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Układ pomiarowo-rozliczeniowy</w:t>
            </w:r>
          </w:p>
        </w:tc>
        <w:tc>
          <w:tcPr>
            <w:tcW w:w="7655" w:type="dxa"/>
          </w:tcPr>
          <w:p w14:paraId="13DACE1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46167" w:rsidRPr="003E42C8" w14:paraId="341B75C9" w14:textId="77777777" w:rsidTr="0041061D">
        <w:tc>
          <w:tcPr>
            <w:tcW w:w="2689" w:type="dxa"/>
          </w:tcPr>
          <w:p w14:paraId="2F01402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sieciowa</w:t>
            </w:r>
          </w:p>
        </w:tc>
        <w:tc>
          <w:tcPr>
            <w:tcW w:w="7655" w:type="dxa"/>
          </w:tcPr>
          <w:p w14:paraId="5E0655E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na podstawie której OSD świadczy usługi dystrybucji dla URD tj. umowa kompleksowa lub umowa o świadczenie usług dystrybucji.</w:t>
            </w:r>
          </w:p>
        </w:tc>
      </w:tr>
      <w:tr w:rsidR="00546167" w:rsidRPr="003E42C8" w14:paraId="31E64AB7" w14:textId="77777777" w:rsidTr="0041061D">
        <w:tc>
          <w:tcPr>
            <w:tcW w:w="2689" w:type="dxa"/>
          </w:tcPr>
          <w:p w14:paraId="1C82703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Wyprowadzenie URD z PPE</w:t>
            </w:r>
          </w:p>
        </w:tc>
        <w:tc>
          <w:tcPr>
            <w:tcW w:w="7655" w:type="dxa"/>
          </w:tcPr>
          <w:p w14:paraId="5316EF4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546167" w:rsidRPr="003E42C8" w14:paraId="333F4A88" w14:textId="77777777" w:rsidTr="0041061D">
        <w:tc>
          <w:tcPr>
            <w:tcW w:w="2689" w:type="dxa"/>
          </w:tcPr>
          <w:p w14:paraId="6ACD12B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Wytwórca</w:t>
            </w:r>
          </w:p>
        </w:tc>
        <w:tc>
          <w:tcPr>
            <w:tcW w:w="7655" w:type="dxa"/>
          </w:tcPr>
          <w:p w14:paraId="5854C8B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7A49EE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11709A8D" w14:textId="77777777" w:rsidR="00546167" w:rsidRPr="003E42C8" w:rsidRDefault="00546167" w:rsidP="004D5EB3">
            <w:pPr>
              <w:rPr>
                <w:rFonts w:ascii="Calibri Light" w:hAnsi="Calibri Light" w:cs="Calibri Light"/>
                <w:sz w:val="22"/>
                <w:szCs w:val="22"/>
              </w:rPr>
            </w:pPr>
          </w:p>
          <w:p w14:paraId="27E5C12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1) w mikroinstalacji;</w:t>
            </w:r>
          </w:p>
          <w:p w14:paraId="342FDC4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2) w małej instalacji;</w:t>
            </w:r>
          </w:p>
          <w:p w14:paraId="2B221A8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3) z biogazu rolniczego;</w:t>
            </w:r>
          </w:p>
          <w:p w14:paraId="565FC61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4) wyłącznie z </w:t>
            </w:r>
            <w:proofErr w:type="spellStart"/>
            <w:r w:rsidRPr="003E42C8">
              <w:rPr>
                <w:rFonts w:ascii="Calibri Light" w:hAnsi="Calibri Light" w:cs="Calibri Light"/>
                <w:sz w:val="22"/>
                <w:szCs w:val="22"/>
              </w:rPr>
              <w:t>biopłynów</w:t>
            </w:r>
            <w:proofErr w:type="spellEnd"/>
            <w:r w:rsidRPr="003E42C8">
              <w:rPr>
                <w:rFonts w:ascii="Calibri Light" w:hAnsi="Calibri Light" w:cs="Calibri Light"/>
                <w:sz w:val="22"/>
                <w:szCs w:val="22"/>
              </w:rPr>
              <w:t>.</w:t>
            </w:r>
          </w:p>
        </w:tc>
      </w:tr>
      <w:tr w:rsidR="00546167" w:rsidRPr="003E42C8" w14:paraId="1B9455F6" w14:textId="77777777" w:rsidTr="0041061D">
        <w:tc>
          <w:tcPr>
            <w:tcW w:w="2689" w:type="dxa"/>
          </w:tcPr>
          <w:p w14:paraId="1E1B05A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Zaprzestanie dostarczania energii elektrycznej</w:t>
            </w:r>
          </w:p>
        </w:tc>
        <w:tc>
          <w:tcPr>
            <w:tcW w:w="7655" w:type="dxa"/>
          </w:tcPr>
          <w:p w14:paraId="0DB4544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Niedostarczanie energii elektrycznej do przyłączonego obiektu z powodu rozwiązania lub wygaśnięcia umowy o świadczenie usług dystrybucji lub umowy sprzedaży, w tym rezerwowej umowy sprzedaży lub umowy kompleksowej, w tym</w:t>
            </w:r>
          </w:p>
          <w:p w14:paraId="5A12BAC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rezerwowej umowy kompleksowej, bez dokonania trwałego demontażu elementów przyłącza.</w:t>
            </w:r>
          </w:p>
        </w:tc>
      </w:tr>
    </w:tbl>
    <w:p w14:paraId="1322B81E" w14:textId="2FE7C6BC" w:rsidR="00546167" w:rsidRPr="003E42C8" w:rsidRDefault="00933C3B" w:rsidP="004D5EB3">
      <w:pPr>
        <w:tabs>
          <w:tab w:val="left" w:pos="6495"/>
        </w:tabs>
        <w:autoSpaceDE w:val="0"/>
        <w:autoSpaceDN w:val="0"/>
        <w:adjustRightInd w:val="0"/>
        <w:jc w:val="both"/>
        <w:rPr>
          <w:rFonts w:ascii="Calibri Light" w:eastAsia="CIDFont+F4" w:hAnsi="Calibri Light" w:cs="Calibri Light"/>
          <w:b/>
          <w:sz w:val="22"/>
          <w:szCs w:val="22"/>
          <w:lang w:eastAsia="en-US"/>
        </w:rPr>
      </w:pPr>
      <w:r w:rsidRPr="003E42C8">
        <w:rPr>
          <w:rFonts w:ascii="Calibri Light" w:eastAsia="CIDFont+F4" w:hAnsi="Calibri Light" w:cs="Calibri Light"/>
          <w:b/>
          <w:sz w:val="22"/>
          <w:szCs w:val="22"/>
          <w:lang w:eastAsia="en-US"/>
        </w:rPr>
        <w:tab/>
      </w:r>
    </w:p>
    <w:p w14:paraId="617A6DC8" w14:textId="77777777" w:rsidR="00D4673C" w:rsidRPr="003E42C8" w:rsidRDefault="00D4673C" w:rsidP="004D5EB3">
      <w:pPr>
        <w:autoSpaceDE w:val="0"/>
        <w:autoSpaceDN w:val="0"/>
        <w:adjustRightInd w:val="0"/>
        <w:jc w:val="both"/>
        <w:rPr>
          <w:rFonts w:ascii="Calibri Light" w:eastAsia="CIDFont+F4" w:hAnsi="Calibri Light" w:cs="Calibri Light"/>
          <w:b/>
          <w:sz w:val="22"/>
          <w:szCs w:val="22"/>
          <w:lang w:eastAsia="en-US"/>
        </w:rPr>
      </w:pPr>
    </w:p>
    <w:p w14:paraId="78E7BA75" w14:textId="080B5686" w:rsidR="00E37DCE" w:rsidRPr="003E42C8" w:rsidRDefault="00E37DCE" w:rsidP="004D5EB3">
      <w:pPr>
        <w:autoSpaceDE w:val="0"/>
        <w:autoSpaceDN w:val="0"/>
        <w:adjustRightInd w:val="0"/>
        <w:jc w:val="both"/>
        <w:rPr>
          <w:rFonts w:ascii="Calibri Light" w:eastAsia="CIDFont+F4" w:hAnsi="Calibri Light" w:cs="Calibri Light"/>
          <w:b/>
          <w:sz w:val="22"/>
          <w:szCs w:val="22"/>
          <w:lang w:eastAsia="en-US"/>
        </w:rPr>
      </w:pP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E37DCE" w:rsidRPr="003E42C8" w14:paraId="3CCF83AC" w14:textId="77777777" w:rsidTr="00E72778">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6CE90653"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lastRenderedPageBreak/>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486AD" w14:textId="61AFEEF6" w:rsidR="00E37DCE" w:rsidRPr="003E42C8" w:rsidRDefault="00310122" w:rsidP="004D5EB3">
            <w:pPr>
              <w:pStyle w:val="Tekstpodstawowy"/>
              <w:tabs>
                <w:tab w:val="left" w:pos="720"/>
              </w:tabs>
              <w:jc w:val="center"/>
              <w:rPr>
                <w:rFonts w:ascii="Calibri Light" w:hAnsi="Calibri Light" w:cs="Calibri Light"/>
                <w:sz w:val="22"/>
                <w:szCs w:val="22"/>
              </w:rPr>
            </w:pPr>
            <w:r>
              <w:rPr>
                <w:rFonts w:ascii="Calibri Light" w:hAnsi="Calibri Light" w:cs="Calibri Light"/>
                <w:sz w:val="22"/>
                <w:szCs w:val="22"/>
              </w:rPr>
              <w:t>20</w:t>
            </w:r>
          </w:p>
        </w:tc>
      </w:tr>
      <w:tr w:rsidR="00E37DCE" w:rsidRPr="003E42C8" w14:paraId="1A12ABAB" w14:textId="77777777" w:rsidTr="00E72778">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FFB3BBE" w14:textId="77777777" w:rsidR="00E37DCE" w:rsidRPr="003E42C8" w:rsidRDefault="00E37DCE" w:rsidP="004D5EB3">
            <w:pPr>
              <w:pStyle w:val="Tekstpodstawowy"/>
              <w:tabs>
                <w:tab w:val="left" w:pos="720"/>
              </w:tabs>
              <w:jc w:val="both"/>
              <w:rPr>
                <w:rFonts w:ascii="Calibri Light" w:hAnsi="Calibri Light" w:cs="Calibri Light"/>
                <w:bCs/>
                <w:sz w:val="22"/>
                <w:szCs w:val="22"/>
              </w:rPr>
            </w:pPr>
            <w:r w:rsidRPr="003E42C8">
              <w:rPr>
                <w:rFonts w:ascii="Calibri Light" w:hAnsi="Calibri Light" w:cs="Calibri Light"/>
                <w:bCs/>
                <w:sz w:val="22"/>
                <w:szCs w:val="22"/>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FD531"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E37DCE" w:rsidRPr="003E42C8" w14:paraId="35D6DC87"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50840E" w14:textId="77777777" w:rsidR="00E37DCE" w:rsidRPr="003E42C8" w:rsidRDefault="00E37DCE" w:rsidP="004D5EB3">
            <w:pPr>
              <w:pStyle w:val="Tekstpodstawowy"/>
              <w:tabs>
                <w:tab w:val="left" w:pos="720"/>
              </w:tabs>
              <w:jc w:val="both"/>
              <w:rPr>
                <w:rFonts w:ascii="Calibri Light" w:hAnsi="Calibri Light" w:cs="Calibri Light"/>
                <w:sz w:val="22"/>
                <w:szCs w:val="22"/>
              </w:rPr>
            </w:pPr>
            <w:r w:rsidRPr="003E42C8">
              <w:rPr>
                <w:rFonts w:ascii="Calibri Light" w:hAnsi="Calibri Light" w:cs="Calibri Light"/>
                <w:bCs/>
                <w:sz w:val="22"/>
                <w:szCs w:val="22"/>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6EB20" w14:textId="105C315F" w:rsidR="00E37DCE" w:rsidRPr="003E42C8" w:rsidRDefault="00FD2658" w:rsidP="004D5EB3">
            <w:pPr>
              <w:jc w:val="center"/>
              <w:rPr>
                <w:rFonts w:ascii="Calibri Light" w:hAnsi="Calibri Light" w:cs="Calibri Light"/>
                <w:sz w:val="22"/>
                <w:szCs w:val="22"/>
              </w:rPr>
            </w:pPr>
            <w:r w:rsidRPr="00FD2658">
              <w:rPr>
                <w:rFonts w:ascii="Calibri Light" w:hAnsi="Calibri Light" w:cs="Calibri Light"/>
                <w:sz w:val="22"/>
                <w:szCs w:val="22"/>
              </w:rPr>
              <w:t>273,966</w:t>
            </w:r>
          </w:p>
        </w:tc>
      </w:tr>
      <w:tr w:rsidR="00E37DCE" w:rsidRPr="003E42C8" w14:paraId="44C71A1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ED6FFD6" w14:textId="77777777" w:rsidR="00E37DCE" w:rsidRPr="003E42C8" w:rsidRDefault="00E37DCE" w:rsidP="004D5EB3">
            <w:pPr>
              <w:pStyle w:val="Tekstpodstawowy"/>
              <w:tabs>
                <w:tab w:val="left" w:pos="720"/>
              </w:tabs>
              <w:jc w:val="both"/>
              <w:rPr>
                <w:rFonts w:ascii="Calibri Light" w:hAnsi="Calibri Light" w:cs="Calibri Light"/>
                <w:color w:val="000000"/>
                <w:sz w:val="22"/>
                <w:szCs w:val="22"/>
              </w:rPr>
            </w:pPr>
            <w:r w:rsidRPr="003E42C8">
              <w:rPr>
                <w:rFonts w:ascii="Calibri Light" w:hAnsi="Calibri Light" w:cs="Calibri Light"/>
                <w:bCs/>
                <w:sz w:val="22"/>
                <w:szCs w:val="22"/>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17D0C" w14:textId="77777777" w:rsidR="00E37DCE" w:rsidRPr="003E42C8" w:rsidRDefault="00E37DCE" w:rsidP="004D5EB3">
            <w:pPr>
              <w:jc w:val="center"/>
              <w:rPr>
                <w:rFonts w:ascii="Calibri Light" w:hAnsi="Calibri Light" w:cs="Calibri Light"/>
                <w:sz w:val="22"/>
                <w:szCs w:val="22"/>
              </w:rPr>
            </w:pPr>
            <w:r w:rsidRPr="003E42C8">
              <w:rPr>
                <w:rFonts w:ascii="Calibri Light" w:hAnsi="Calibri Light" w:cs="Calibri Light"/>
                <w:color w:val="000000"/>
                <w:sz w:val="22"/>
                <w:szCs w:val="22"/>
              </w:rPr>
              <w:t>Zamawiający nie jest przedsiębiorstwem energetycznym w rozumieniu ustawy Prawo Energetyczne</w:t>
            </w:r>
          </w:p>
        </w:tc>
      </w:tr>
      <w:tr w:rsidR="00E37DCE" w:rsidRPr="003E42C8" w14:paraId="7B32CCFE"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3FB673" w14:textId="77777777" w:rsidR="00E37DCE" w:rsidRPr="003E42C8" w:rsidRDefault="00E37DCE" w:rsidP="004D5EB3">
            <w:pPr>
              <w:pStyle w:val="Tekstpodstawowy"/>
              <w:tabs>
                <w:tab w:val="left" w:pos="720"/>
              </w:tabs>
              <w:jc w:val="both"/>
              <w:rPr>
                <w:rFonts w:ascii="Calibri Light" w:hAnsi="Calibri Light" w:cs="Calibri Light"/>
                <w:sz w:val="22"/>
                <w:szCs w:val="22"/>
              </w:rPr>
            </w:pPr>
            <w:r w:rsidRPr="003E42C8">
              <w:rPr>
                <w:rFonts w:ascii="Calibri Light" w:hAnsi="Calibri Light" w:cs="Calibri Light"/>
                <w:bCs/>
                <w:sz w:val="22"/>
                <w:szCs w:val="22"/>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71D11" w14:textId="6028BFED" w:rsidR="00E37DCE" w:rsidRPr="003E42C8" w:rsidRDefault="00685EA8" w:rsidP="00685EA8">
            <w:pPr>
              <w:jc w:val="center"/>
              <w:rPr>
                <w:rFonts w:ascii="Calibri Light" w:hAnsi="Calibri Light" w:cs="Calibri Light"/>
                <w:sz w:val="22"/>
                <w:szCs w:val="22"/>
              </w:rPr>
            </w:pPr>
            <w:r w:rsidRPr="003E42C8">
              <w:rPr>
                <w:rFonts w:ascii="Calibri Light" w:hAnsi="Calibri Light" w:cs="Calibri Light"/>
                <w:bCs/>
                <w:sz w:val="22"/>
                <w:szCs w:val="22"/>
              </w:rPr>
              <w:t>Umowa ważna do 31.12.2022 r.</w:t>
            </w:r>
          </w:p>
        </w:tc>
      </w:tr>
      <w:tr w:rsidR="00E37DCE" w:rsidRPr="003E42C8" w14:paraId="5FDCCA9F"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6EF38D6" w14:textId="77777777" w:rsidR="00E37DCE" w:rsidRPr="003E42C8" w:rsidRDefault="00E37DCE" w:rsidP="004D5EB3">
            <w:pPr>
              <w:pStyle w:val="Tekstpodstawowy"/>
              <w:tabs>
                <w:tab w:val="left" w:pos="720"/>
              </w:tabs>
              <w:jc w:val="both"/>
              <w:rPr>
                <w:rFonts w:ascii="Calibri Light" w:hAnsi="Calibri Light" w:cs="Calibri Light"/>
                <w:bCs/>
                <w:sz w:val="22"/>
                <w:szCs w:val="22"/>
              </w:rPr>
            </w:pPr>
            <w:r w:rsidRPr="003E42C8">
              <w:rPr>
                <w:rFonts w:ascii="Calibri Light" w:hAnsi="Calibri Light" w:cs="Calibri Light"/>
                <w:bCs/>
                <w:sz w:val="22"/>
                <w:szCs w:val="22"/>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460A8" w14:textId="77777777" w:rsidR="00E37DCE" w:rsidRPr="003E42C8" w:rsidRDefault="00E37DCE" w:rsidP="004D5EB3">
            <w:pPr>
              <w:jc w:val="center"/>
              <w:rPr>
                <w:rFonts w:ascii="Calibri Light" w:hAnsi="Calibri Light" w:cs="Calibri Light"/>
                <w:bCs/>
                <w:sz w:val="22"/>
                <w:szCs w:val="22"/>
              </w:rPr>
            </w:pPr>
            <w:r w:rsidRPr="003E42C8">
              <w:rPr>
                <w:rFonts w:ascii="Calibri Light" w:hAnsi="Calibri Light" w:cs="Calibri Light"/>
                <w:bCs/>
                <w:sz w:val="22"/>
                <w:szCs w:val="22"/>
              </w:rPr>
              <w:t>Umowy na czas nieokreślony</w:t>
            </w:r>
          </w:p>
        </w:tc>
      </w:tr>
      <w:tr w:rsidR="00E37DCE" w:rsidRPr="003E42C8" w14:paraId="2FB951D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4561B71"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679B2F" w14:textId="46617519"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 xml:space="preserve">Kolejna, </w:t>
            </w:r>
          </w:p>
        </w:tc>
      </w:tr>
      <w:tr w:rsidR="00E37DCE" w:rsidRPr="003E42C8" w14:paraId="5B29101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3845613"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71BFA" w14:textId="23D61B7F"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 xml:space="preserve">Rozdzielone,   </w:t>
            </w:r>
          </w:p>
        </w:tc>
      </w:tr>
      <w:tr w:rsidR="00E37DCE" w:rsidRPr="003E42C8" w14:paraId="1500B7B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5A82F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F244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E37DCE" w:rsidRPr="003E42C8" w14:paraId="1A814F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79529EB"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603ED"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E37DCE" w:rsidRPr="003E42C8" w14:paraId="6093E94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C748C1"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F0AF2" w14:textId="77777777"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Zamawiający posiada prawo do swobodnego dysponowania obiektami opisanymi w przedmiocie zamówienia.</w:t>
            </w:r>
          </w:p>
        </w:tc>
      </w:tr>
      <w:tr w:rsidR="00E37DCE" w:rsidRPr="003E42C8" w14:paraId="3718E4E4"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68993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E327D" w14:textId="77777777" w:rsidR="00167AEC" w:rsidRPr="003E42C8" w:rsidRDefault="00167AEC" w:rsidP="00167AEC">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Zamawiający nie przewiduje zmiany ceny jednostkowej netto podczas trwania umowy, poza zmianami ogólnie obowiązujących przepisów prawa.</w:t>
            </w:r>
          </w:p>
          <w:p w14:paraId="14A3BEF4" w14:textId="77777777" w:rsidR="00167AEC" w:rsidRPr="003E42C8" w:rsidRDefault="00167AEC" w:rsidP="00167AEC">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Zgodnie z treścią art. 455 ust. 1 pkt 4) ustawy Pzp Zamawiający dopuszcza wprowadzenie zmian postanowień Umowy jeżeli zaistnieje konieczność zmiany umowy, w tym w szczególności zmiany wysokości ceny, a zmiana ta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8E14C70" w14:textId="77777777" w:rsidR="00167AEC" w:rsidRPr="003E42C8" w:rsidRDefault="00167AEC" w:rsidP="00167AEC">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Warunki waloryzacji opisano w par. 11 załącznika nr 2a do SWZ.</w:t>
            </w:r>
          </w:p>
          <w:p w14:paraId="505DBC98" w14:textId="263E4E90" w:rsidR="00E37DCE" w:rsidRPr="003E42C8" w:rsidRDefault="00167AEC" w:rsidP="00167AEC">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 xml:space="preserve"> Ceny energii elektrycznej zostaną zmienione o kwotę wynikającą z obowiązków nałożonych właściwymi przepisami, od dnia ich wejścia w życie lub od pierwszego dnia miesiąca następującego po dacie złożonego oświadczenia, o którym mowa w ustawie z dnia 27 października 2022 r. o środkach nadzwyczajnych mających na celu ograniczenie wysokości cen energii elektrycznej oraz wsparciu niektórych odbiorców w 2023 roku (Dz. U. z 2022 r. poz. 2243).</w:t>
            </w:r>
          </w:p>
        </w:tc>
      </w:tr>
      <w:tr w:rsidR="00E37DCE" w:rsidRPr="003E42C8" w14:paraId="61F32DB9"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11D838"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lastRenderedPageBreak/>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0AA92"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udostępnia wszystkie posiadane dane niezbędne w procedurze zmiany sprzedawcy  w arkuszu Excel.</w:t>
            </w:r>
          </w:p>
          <w:p w14:paraId="12BC6ECB"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podaje parametry dystrybucyjne, dane adresowe i oznaczenia punktów poboru energii zgodnie z danymi zawartymi w umowach dystrybucyjnych.</w:t>
            </w:r>
          </w:p>
        </w:tc>
      </w:tr>
      <w:tr w:rsidR="00E37DCE" w:rsidRPr="003E42C8" w14:paraId="08F6A006"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92DF31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38DE1"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nie podpisywał aneksów dotyczących programów lojalnościowych i promocyjnych</w:t>
            </w:r>
          </w:p>
        </w:tc>
      </w:tr>
      <w:tr w:rsidR="00E37DCE" w:rsidRPr="003E42C8" w14:paraId="35A03F0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865AAE5"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A042C" w14:textId="77777777"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Pełnomocnictwo i jego zakres jest integralną częścią umowy.</w:t>
            </w:r>
          </w:p>
          <w:p w14:paraId="6B5EF9C1"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Zakres pełnomocnictwa jest wyczerpujący dla prawidłowego wykonania umowy.</w:t>
            </w:r>
          </w:p>
        </w:tc>
      </w:tr>
      <w:tr w:rsidR="00E37DCE" w:rsidRPr="003E42C8" w14:paraId="67E9D55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F9DAD6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2306B" w14:textId="77777777"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Zmawiający udostępni Wykonawcy kopie dokumentów:</w:t>
            </w:r>
          </w:p>
          <w:p w14:paraId="37D85735" w14:textId="77777777" w:rsidR="00E37DCE" w:rsidRPr="003E42C8" w:rsidRDefault="00E37DCE" w:rsidP="004D5EB3">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3E42C8">
              <w:rPr>
                <w:rFonts w:ascii="Calibri Light" w:hAnsi="Calibri Light" w:cs="Calibri Light"/>
                <w:bCs/>
                <w:sz w:val="22"/>
                <w:szCs w:val="22"/>
              </w:rPr>
              <w:t>nadania numeru NIP;</w:t>
            </w:r>
          </w:p>
          <w:p w14:paraId="01965A09" w14:textId="77777777" w:rsidR="00E37DCE" w:rsidRPr="003E42C8" w:rsidRDefault="00E37DCE" w:rsidP="004D5EB3">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3E42C8">
              <w:rPr>
                <w:rFonts w:ascii="Calibri Light" w:hAnsi="Calibri Light" w:cs="Calibri Light"/>
                <w:bCs/>
                <w:sz w:val="22"/>
                <w:szCs w:val="22"/>
              </w:rPr>
              <w:t>nadania numeru REGON;</w:t>
            </w:r>
          </w:p>
          <w:p w14:paraId="0008AD37" w14:textId="77777777" w:rsidR="00E37DCE" w:rsidRPr="003E42C8" w:rsidRDefault="00E37DCE" w:rsidP="004D5EB3">
            <w:pPr>
              <w:pStyle w:val="Tekstpodstawowy"/>
              <w:widowControl w:val="0"/>
              <w:numPr>
                <w:ilvl w:val="0"/>
                <w:numId w:val="6"/>
              </w:numPr>
              <w:tabs>
                <w:tab w:val="left" w:pos="720"/>
              </w:tabs>
              <w:suppressAutoHyphens/>
              <w:spacing w:after="0"/>
              <w:rPr>
                <w:rFonts w:ascii="Calibri Light" w:hAnsi="Calibri Light" w:cs="Calibri Light"/>
                <w:sz w:val="22"/>
                <w:szCs w:val="22"/>
              </w:rPr>
            </w:pPr>
            <w:r w:rsidRPr="003E42C8">
              <w:rPr>
                <w:rFonts w:ascii="Calibri Light" w:hAnsi="Calibri Light" w:cs="Calibri Light"/>
                <w:bCs/>
                <w:sz w:val="22"/>
                <w:szCs w:val="22"/>
              </w:rPr>
              <w:t>KRS lub inny dokument na podstawie którego działa dana jednostka;</w:t>
            </w:r>
          </w:p>
        </w:tc>
      </w:tr>
      <w:tr w:rsidR="00E37DCE" w:rsidRPr="003E42C8" w14:paraId="58A9F785"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A994ED"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3052A"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1</w:t>
            </w:r>
          </w:p>
        </w:tc>
      </w:tr>
      <w:tr w:rsidR="00E37DCE" w:rsidRPr="003E42C8" w14:paraId="1B0785F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898C4D"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8176D" w14:textId="7257AD3A"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dopuszcza podpisanie umowy w ramach wymiany korespon</w:t>
            </w:r>
            <w:r w:rsidR="00386D92" w:rsidRPr="003E42C8">
              <w:rPr>
                <w:rFonts w:ascii="Calibri Light" w:hAnsi="Calibri Light" w:cs="Calibri Light"/>
                <w:bCs/>
                <w:sz w:val="22"/>
                <w:szCs w:val="22"/>
              </w:rPr>
              <w:t xml:space="preserve">dencji drogą poczty tradycyjnej, </w:t>
            </w:r>
            <w:r w:rsidRPr="003E42C8">
              <w:rPr>
                <w:rFonts w:ascii="Calibri Light" w:hAnsi="Calibri Light" w:cs="Calibri Light"/>
                <w:bCs/>
                <w:sz w:val="22"/>
                <w:szCs w:val="22"/>
              </w:rPr>
              <w:t>kurierskiej</w:t>
            </w:r>
            <w:r w:rsidR="00386D92" w:rsidRPr="003E42C8">
              <w:rPr>
                <w:rFonts w:ascii="Calibri Light" w:hAnsi="Calibri Light" w:cs="Calibri Light"/>
                <w:bCs/>
                <w:sz w:val="22"/>
                <w:szCs w:val="22"/>
              </w:rPr>
              <w:t xml:space="preserve"> lub elektronicznej</w:t>
            </w:r>
            <w:r w:rsidR="003E598A" w:rsidRPr="003E42C8">
              <w:rPr>
                <w:rFonts w:ascii="Calibri Light" w:hAnsi="Calibri Light" w:cs="Calibri Light"/>
                <w:bCs/>
                <w:sz w:val="22"/>
                <w:szCs w:val="22"/>
              </w:rPr>
              <w:t xml:space="preserve"> z wykorzystaniem podpisu kwalifikowa</w:t>
            </w:r>
            <w:r w:rsidR="00610AB2" w:rsidRPr="003E42C8">
              <w:rPr>
                <w:rFonts w:ascii="Calibri Light" w:hAnsi="Calibri Light" w:cs="Calibri Light"/>
                <w:bCs/>
                <w:sz w:val="22"/>
                <w:szCs w:val="22"/>
              </w:rPr>
              <w:t>nego</w:t>
            </w:r>
          </w:p>
        </w:tc>
      </w:tr>
      <w:tr w:rsidR="00E37DCE" w:rsidRPr="003E42C8" w14:paraId="435D83E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AAA441F" w14:textId="77777777" w:rsidR="00E37DCE" w:rsidRPr="003E42C8" w:rsidRDefault="00E37DCE" w:rsidP="004D5EB3">
            <w:pPr>
              <w:pStyle w:val="Tekstpodstawowy"/>
              <w:tabs>
                <w:tab w:val="left" w:pos="720"/>
              </w:tabs>
              <w:rPr>
                <w:rFonts w:ascii="Calibri Light" w:hAnsi="Calibri Light" w:cs="Calibri Light"/>
                <w:sz w:val="22"/>
                <w:szCs w:val="22"/>
              </w:rPr>
            </w:pPr>
            <w:r w:rsidRPr="003E42C8">
              <w:rPr>
                <w:rFonts w:ascii="Calibri Light" w:hAnsi="Calibri Light" w:cs="Calibri Light"/>
                <w:bCs/>
                <w:sz w:val="22"/>
                <w:szCs w:val="22"/>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41D5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jest płatnikiem należności za zużytą energię elektryczną.</w:t>
            </w:r>
          </w:p>
          <w:p w14:paraId="55E7A39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 xml:space="preserve">OSD dostarcza faktury rozliczeniowe w okresach 10 - dniowych  dla grupy taryfowej </w:t>
            </w:r>
            <w:proofErr w:type="spellStart"/>
            <w:r w:rsidRPr="003E42C8">
              <w:rPr>
                <w:rFonts w:ascii="Calibri Light" w:hAnsi="Calibri Light" w:cs="Calibri Light"/>
                <w:sz w:val="22"/>
                <w:szCs w:val="22"/>
              </w:rPr>
              <w:t>Bx</w:t>
            </w:r>
            <w:proofErr w:type="spellEnd"/>
            <w:r w:rsidRPr="003E42C8">
              <w:rPr>
                <w:rFonts w:ascii="Calibri Light" w:hAnsi="Calibri Light" w:cs="Calibri Light"/>
                <w:sz w:val="22"/>
                <w:szCs w:val="22"/>
              </w:rPr>
              <w:t>, jednomiesięcznych dla grupy taryfowej C2x i dwumiesięcznych dla grupy taryfowej C1x. Poza tymi dla grup komunalnych zgodnie z Taryfą.</w:t>
            </w:r>
          </w:p>
          <w:p w14:paraId="327CE9F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wymaga rozliczeń w oparciu o wskazanie rzeczywistego zużycia energii przekazanego przez OSD.</w:t>
            </w:r>
          </w:p>
          <w:p w14:paraId="7D29B04D"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nie dopuszcza do sytuacji, w której Wykonawca samodzielnie dokonuje szacowania zużycia energii.</w:t>
            </w:r>
          </w:p>
        </w:tc>
      </w:tr>
      <w:tr w:rsidR="00E37DCE" w:rsidRPr="003E42C8" w14:paraId="1891EABB"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9A9147" w14:textId="77777777" w:rsidR="00E37DCE" w:rsidRPr="003E42C8" w:rsidRDefault="00E37DCE" w:rsidP="004D5EB3">
            <w:pPr>
              <w:pStyle w:val="Tekstpodstawowy"/>
              <w:tabs>
                <w:tab w:val="left" w:pos="720"/>
              </w:tabs>
              <w:rPr>
                <w:rFonts w:ascii="Calibri Light" w:hAnsi="Calibri Light" w:cs="Calibri Light"/>
                <w:sz w:val="22"/>
                <w:szCs w:val="22"/>
              </w:rPr>
            </w:pPr>
            <w:r w:rsidRPr="003E42C8">
              <w:rPr>
                <w:rFonts w:ascii="Calibri Light" w:hAnsi="Calibri Light" w:cs="Calibri Light"/>
                <w:bCs/>
                <w:sz w:val="22"/>
                <w:szCs w:val="22"/>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458DD"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Faktura winna zawierać pełne dane identyfikacyjne Zamawiającego, tj.: nazwę, adres   i NIP oraz dane Odbiorcy, tj. nazwę i adres..</w:t>
            </w:r>
          </w:p>
        </w:tc>
      </w:tr>
      <w:tr w:rsidR="00E37DCE" w:rsidRPr="003E42C8" w14:paraId="51895D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E6D69C"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3EDE0"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W części faktury dotyczącej rozliczenia Wykonawca umieści informacje o numerze ppe, dane lokalizacyjne ppe, grupa taryfowa, daty odczytów, zużycie w strefach w okresie rozliczeniowym, cena jednostkowa energii elektrycznej, wartość energii elektrycznej netto, wartość podatku VAT, wartość brutto.</w:t>
            </w:r>
          </w:p>
        </w:tc>
      </w:tr>
      <w:tr w:rsidR="00E37DCE" w:rsidRPr="003E42C8" w14:paraId="47F7704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DD9A642"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BF15E" w14:textId="2917ECC6" w:rsidR="00E37DCE" w:rsidRPr="003E42C8" w:rsidRDefault="00E37DCE" w:rsidP="008412FD">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Wykonawca dostarczy faktury na adres</w:t>
            </w:r>
            <w:r w:rsidR="008412FD" w:rsidRPr="003E42C8">
              <w:rPr>
                <w:rFonts w:ascii="Calibri Light" w:hAnsi="Calibri Light" w:cs="Calibri Light"/>
                <w:bCs/>
                <w:sz w:val="22"/>
                <w:szCs w:val="22"/>
              </w:rPr>
              <w:t>y Odbiorów</w:t>
            </w:r>
            <w:r w:rsidRPr="003E42C8">
              <w:rPr>
                <w:rFonts w:ascii="Calibri Light" w:hAnsi="Calibri Light" w:cs="Calibri Light"/>
                <w:bCs/>
                <w:sz w:val="22"/>
                <w:szCs w:val="22"/>
              </w:rPr>
              <w:t>.</w:t>
            </w:r>
          </w:p>
        </w:tc>
      </w:tr>
    </w:tbl>
    <w:p w14:paraId="52BE6706" w14:textId="77777777" w:rsidR="00072004" w:rsidRPr="003E42C8" w:rsidRDefault="00072004" w:rsidP="004D5EB3">
      <w:pPr>
        <w:jc w:val="both"/>
        <w:rPr>
          <w:rFonts w:ascii="Calibri Light" w:eastAsiaTheme="majorEastAsia" w:hAnsi="Calibri Light" w:cs="Calibri Light"/>
          <w:color w:val="FF0000"/>
          <w:sz w:val="22"/>
          <w:szCs w:val="22"/>
          <w:lang w:eastAsia="en-US"/>
        </w:rPr>
      </w:pPr>
    </w:p>
    <w:p w14:paraId="2DE2F02E" w14:textId="77777777" w:rsidR="00685EA8" w:rsidRPr="003E42C8" w:rsidRDefault="00685EA8" w:rsidP="00685EA8">
      <w:pPr>
        <w:autoSpaceDE w:val="0"/>
        <w:autoSpaceDN w:val="0"/>
        <w:adjustRightInd w:val="0"/>
        <w:jc w:val="both"/>
        <w:rPr>
          <w:rFonts w:ascii="Calibri Light" w:eastAsia="CIDFont+F4" w:hAnsi="Calibri Light" w:cs="Calibri Light"/>
          <w:b/>
          <w:sz w:val="22"/>
          <w:szCs w:val="22"/>
          <w:lang w:eastAsia="en-US"/>
        </w:rPr>
      </w:pPr>
    </w:p>
    <w:p w14:paraId="5FC28E5D" w14:textId="69FC937A" w:rsidR="00773FE2" w:rsidRPr="003E42C8" w:rsidRDefault="00773FE2" w:rsidP="00773FE2">
      <w:pPr>
        <w:numPr>
          <w:ilvl w:val="0"/>
          <w:numId w:val="7"/>
        </w:numPr>
        <w:shd w:val="clear" w:color="auto" w:fill="FFFFFF"/>
        <w:spacing w:after="200" w:line="276" w:lineRule="auto"/>
        <w:ind w:left="284"/>
        <w:rPr>
          <w:rFonts w:ascii="Calibri Light" w:hAnsi="Calibri Light" w:cs="Calibri Light"/>
          <w:color w:val="FF0000"/>
          <w:sz w:val="22"/>
          <w:szCs w:val="22"/>
        </w:rPr>
      </w:pPr>
      <w:r w:rsidRPr="003E42C8">
        <w:rPr>
          <w:rFonts w:ascii="Calibri Light" w:hAnsi="Calibri Light" w:cs="Calibri Light"/>
          <w:sz w:val="22"/>
          <w:szCs w:val="22"/>
        </w:rPr>
        <w:lastRenderedPageBreak/>
        <w:t xml:space="preserve">Dostawa energii elektrycznej obejmuje kupno i sprzedaż energii elektrycznej dla punktów poboru energii wskazanych w </w:t>
      </w:r>
      <w:r w:rsidR="00FD2658">
        <w:rPr>
          <w:rFonts w:ascii="Calibri Light" w:hAnsi="Calibri Light" w:cs="Calibri Light"/>
          <w:b/>
          <w:color w:val="FF0000"/>
          <w:sz w:val="22"/>
          <w:szCs w:val="22"/>
        </w:rPr>
        <w:t xml:space="preserve">załączniku nr 1a </w:t>
      </w:r>
      <w:r w:rsidRPr="003E42C8">
        <w:rPr>
          <w:rFonts w:ascii="Calibri Light" w:hAnsi="Calibri Light" w:cs="Calibri Light"/>
          <w:b/>
          <w:color w:val="FF0000"/>
          <w:sz w:val="22"/>
          <w:szCs w:val="22"/>
        </w:rPr>
        <w:t xml:space="preserve"> do SWZ.</w:t>
      </w:r>
    </w:p>
    <w:p w14:paraId="45DC6B50" w14:textId="1441A209" w:rsidR="00773FE2" w:rsidRPr="003E42C8" w:rsidRDefault="00773FE2" w:rsidP="00773FE2">
      <w:pPr>
        <w:numPr>
          <w:ilvl w:val="0"/>
          <w:numId w:val="7"/>
        </w:numPr>
        <w:shd w:val="clear" w:color="auto" w:fill="FFFFFF"/>
        <w:spacing w:after="200" w:line="276" w:lineRule="auto"/>
        <w:ind w:left="284"/>
        <w:rPr>
          <w:rFonts w:ascii="Calibri Light" w:hAnsi="Calibri Light" w:cs="Calibri Light"/>
          <w:sz w:val="22"/>
          <w:szCs w:val="22"/>
        </w:rPr>
      </w:pPr>
      <w:r w:rsidRPr="003E42C8">
        <w:rPr>
          <w:rFonts w:ascii="Calibri Light" w:hAnsi="Calibri Light" w:cs="Calibri Light"/>
          <w:sz w:val="22"/>
          <w:szCs w:val="22"/>
        </w:rPr>
        <w:t>Dostawy energii el</w:t>
      </w:r>
      <w:r w:rsidR="00FD2658">
        <w:rPr>
          <w:rFonts w:ascii="Calibri Light" w:hAnsi="Calibri Light" w:cs="Calibri Light"/>
          <w:sz w:val="22"/>
          <w:szCs w:val="22"/>
        </w:rPr>
        <w:t>ektrycznej będą realizowane w o</w:t>
      </w:r>
      <w:r w:rsidRPr="003E42C8">
        <w:rPr>
          <w:rFonts w:ascii="Calibri Light" w:hAnsi="Calibri Light" w:cs="Calibri Light"/>
          <w:sz w:val="22"/>
          <w:szCs w:val="22"/>
        </w:rPr>
        <w:t xml:space="preserve">kresie od 01.01.2023 r. </w:t>
      </w:r>
      <w:r w:rsidR="00FD2658">
        <w:rPr>
          <w:rFonts w:ascii="Calibri Light" w:hAnsi="Calibri Light" w:cs="Calibri Light"/>
          <w:sz w:val="22"/>
          <w:szCs w:val="22"/>
        </w:rPr>
        <w:t xml:space="preserve">nie wcześniej jednak niż po pozytywnej weryfikacji dokonanej przez OSD </w:t>
      </w:r>
      <w:r w:rsidRPr="003E42C8">
        <w:rPr>
          <w:rFonts w:ascii="Calibri Light" w:hAnsi="Calibri Light" w:cs="Calibri Light"/>
          <w:sz w:val="22"/>
          <w:szCs w:val="22"/>
        </w:rPr>
        <w:t>do 31.12.2023 r.</w:t>
      </w:r>
    </w:p>
    <w:p w14:paraId="340DBAA0" w14:textId="77777777" w:rsidR="00773FE2" w:rsidRPr="003E42C8" w:rsidRDefault="00773FE2" w:rsidP="00773FE2">
      <w:pPr>
        <w:numPr>
          <w:ilvl w:val="0"/>
          <w:numId w:val="7"/>
        </w:numPr>
        <w:shd w:val="clear" w:color="auto" w:fill="FFFFFF"/>
        <w:spacing w:after="200" w:line="276" w:lineRule="auto"/>
        <w:ind w:left="284"/>
        <w:rPr>
          <w:rFonts w:ascii="Calibri Light" w:hAnsi="Calibri Light" w:cs="Calibri Light"/>
          <w:sz w:val="22"/>
          <w:szCs w:val="22"/>
        </w:rPr>
      </w:pPr>
      <w:r w:rsidRPr="003E42C8">
        <w:rPr>
          <w:rFonts w:ascii="Calibri Light" w:hAnsi="Calibri Light" w:cs="Calibri Light"/>
          <w:sz w:val="22"/>
          <w:szCs w:val="22"/>
        </w:rPr>
        <w:t>Wykonawca musi posiadać koncesję na obrót energią elektryczną wydaną przez Prezesa URE ważną w okresie realizacji dostaw.</w:t>
      </w:r>
    </w:p>
    <w:p w14:paraId="12ADA147" w14:textId="77777777" w:rsidR="00CA6F3C" w:rsidRPr="003E42C8" w:rsidRDefault="00773FE2" w:rsidP="00773FE2">
      <w:pPr>
        <w:numPr>
          <w:ilvl w:val="0"/>
          <w:numId w:val="7"/>
        </w:numPr>
        <w:shd w:val="clear" w:color="auto" w:fill="FFFFFF"/>
        <w:spacing w:after="200" w:line="276" w:lineRule="auto"/>
        <w:ind w:left="284"/>
        <w:rPr>
          <w:rFonts w:ascii="Calibri Light" w:hAnsi="Calibri Light" w:cs="Calibri Light"/>
          <w:sz w:val="22"/>
          <w:szCs w:val="22"/>
        </w:rPr>
      </w:pPr>
      <w:r w:rsidRPr="003E42C8">
        <w:rPr>
          <w:rFonts w:ascii="Calibri Light" w:hAnsi="Calibri Light" w:cs="Calibri Light"/>
          <w:sz w:val="22"/>
          <w:szCs w:val="22"/>
        </w:rPr>
        <w:t xml:space="preserve">Zamawiający informuje, że </w:t>
      </w:r>
      <w:r w:rsidR="00CA6F3C" w:rsidRPr="003E42C8">
        <w:rPr>
          <w:rFonts w:ascii="Calibri Light" w:hAnsi="Calibri Light" w:cs="Calibri Light"/>
          <w:sz w:val="22"/>
          <w:szCs w:val="22"/>
        </w:rPr>
        <w:t xml:space="preserve">rozważa budowę </w:t>
      </w:r>
      <w:r w:rsidRPr="003E42C8">
        <w:rPr>
          <w:rFonts w:ascii="Calibri Light" w:hAnsi="Calibri Light" w:cs="Calibri Light"/>
          <w:sz w:val="22"/>
          <w:szCs w:val="22"/>
        </w:rPr>
        <w:t xml:space="preserve"> instalacji wytwórczych. </w:t>
      </w:r>
    </w:p>
    <w:p w14:paraId="3190F95C" w14:textId="4CDFE341" w:rsidR="00773FE2" w:rsidRPr="003E42C8" w:rsidRDefault="00CA6F3C" w:rsidP="00773FE2">
      <w:pPr>
        <w:numPr>
          <w:ilvl w:val="0"/>
          <w:numId w:val="7"/>
        </w:numPr>
        <w:shd w:val="clear" w:color="auto" w:fill="FFFFFF"/>
        <w:tabs>
          <w:tab w:val="left" w:pos="284"/>
          <w:tab w:val="left" w:pos="426"/>
        </w:tabs>
        <w:spacing w:after="200" w:line="276" w:lineRule="auto"/>
        <w:ind w:left="360"/>
        <w:rPr>
          <w:rFonts w:ascii="Calibri Light" w:hAnsi="Calibri Light" w:cs="Calibri Light"/>
          <w:sz w:val="22"/>
          <w:szCs w:val="22"/>
        </w:rPr>
      </w:pPr>
      <w:r w:rsidRPr="003E42C8">
        <w:rPr>
          <w:rFonts w:ascii="Calibri Light" w:hAnsi="Calibri Light" w:cs="Calibri Light"/>
          <w:b/>
          <w:bCs/>
          <w:sz w:val="22"/>
          <w:szCs w:val="22"/>
        </w:rPr>
        <w:t xml:space="preserve">W razie konieczności </w:t>
      </w:r>
      <w:r w:rsidR="00773FE2" w:rsidRPr="003E42C8">
        <w:rPr>
          <w:rFonts w:ascii="Calibri Light" w:hAnsi="Calibri Light" w:cs="Calibri Light"/>
          <w:b/>
          <w:bCs/>
          <w:sz w:val="22"/>
          <w:szCs w:val="22"/>
        </w:rPr>
        <w:t>Umowy na świadczenia usług dystrybucji energii elektrycznej zawrze Zamawiający lub Odbiorca.</w:t>
      </w:r>
    </w:p>
    <w:p w14:paraId="21BAFDE3" w14:textId="77777777" w:rsidR="00773FE2" w:rsidRPr="003E42C8" w:rsidRDefault="00773FE2" w:rsidP="00773FE2">
      <w:pPr>
        <w:numPr>
          <w:ilvl w:val="0"/>
          <w:numId w:val="7"/>
        </w:numPr>
        <w:shd w:val="clear" w:color="auto" w:fill="FFFFFF"/>
        <w:tabs>
          <w:tab w:val="left" w:pos="360"/>
          <w:tab w:val="num" w:pos="426"/>
        </w:tabs>
        <w:spacing w:after="200" w:line="276" w:lineRule="auto"/>
        <w:ind w:left="360"/>
        <w:rPr>
          <w:rFonts w:ascii="Calibri Light" w:hAnsi="Calibri Light" w:cs="Calibri Light"/>
          <w:sz w:val="22"/>
          <w:szCs w:val="22"/>
        </w:rPr>
      </w:pPr>
      <w:r w:rsidRPr="003E42C8">
        <w:rPr>
          <w:rFonts w:ascii="Calibri Light" w:hAnsi="Calibri Light" w:cs="Calibri Light"/>
          <w:sz w:val="22"/>
          <w:szCs w:val="22"/>
        </w:rPr>
        <w:t xml:space="preserve">Wykonawca zobowiązuje się do złożenia ww. OSD, w imieniu Zamawiającego, zgłoszenia o zawarciu umowy na sprzedaż energii elektrycznej.    </w:t>
      </w:r>
    </w:p>
    <w:p w14:paraId="1DAAC189" w14:textId="77777777" w:rsidR="00773FE2" w:rsidRPr="003E42C8" w:rsidRDefault="00773FE2" w:rsidP="00773FE2">
      <w:pPr>
        <w:numPr>
          <w:ilvl w:val="0"/>
          <w:numId w:val="7"/>
        </w:numPr>
        <w:shd w:val="clear" w:color="auto" w:fill="FFFFFF"/>
        <w:tabs>
          <w:tab w:val="left" w:pos="360"/>
          <w:tab w:val="left" w:pos="426"/>
        </w:tabs>
        <w:spacing w:after="200" w:line="276" w:lineRule="auto"/>
        <w:ind w:left="360"/>
        <w:rPr>
          <w:rFonts w:ascii="Calibri Light" w:hAnsi="Calibri Light" w:cs="Calibri Light"/>
          <w:sz w:val="22"/>
          <w:szCs w:val="22"/>
        </w:rPr>
      </w:pPr>
      <w:r w:rsidRPr="003E42C8">
        <w:rPr>
          <w:rFonts w:ascii="Calibri Light" w:hAnsi="Calibri Light" w:cs="Calibri Light"/>
          <w:sz w:val="22"/>
          <w:szCs w:val="22"/>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3ACF76F7" w14:textId="34F1F50F" w:rsidR="00773FE2" w:rsidRPr="003E42C8" w:rsidRDefault="00773FE2" w:rsidP="00773FE2">
      <w:pPr>
        <w:numPr>
          <w:ilvl w:val="0"/>
          <w:numId w:val="7"/>
        </w:numPr>
        <w:tabs>
          <w:tab w:val="left" w:pos="360"/>
          <w:tab w:val="num" w:pos="426"/>
        </w:tabs>
        <w:spacing w:after="200" w:line="276" w:lineRule="auto"/>
        <w:ind w:left="360"/>
        <w:rPr>
          <w:rFonts w:ascii="Calibri Light" w:hAnsi="Calibri Light" w:cs="Calibri Light"/>
          <w:sz w:val="22"/>
          <w:szCs w:val="22"/>
        </w:rPr>
      </w:pPr>
      <w:r w:rsidRPr="003E42C8">
        <w:rPr>
          <w:rFonts w:ascii="Calibri Light" w:hAnsi="Calibri Light" w:cs="Calibri Light"/>
          <w:sz w:val="22"/>
          <w:szCs w:val="22"/>
        </w:rPr>
        <w:t xml:space="preserve">Wykonawca dokonywać będzie bilansowania handlowego energii zakupionej przez Zamawiającego na podstawie standardowego profilu zużycia o mocy umownej określonej w </w:t>
      </w:r>
      <w:r w:rsidRPr="003E42C8">
        <w:rPr>
          <w:rFonts w:ascii="Calibri Light" w:hAnsi="Calibri Light" w:cs="Calibri Light"/>
          <w:b/>
          <w:color w:val="FF0000"/>
          <w:sz w:val="22"/>
          <w:szCs w:val="22"/>
        </w:rPr>
        <w:t xml:space="preserve">załącznikach </w:t>
      </w:r>
      <w:r w:rsidRPr="003E42C8">
        <w:rPr>
          <w:rFonts w:ascii="Calibri Light" w:hAnsi="Calibri Light" w:cs="Calibri Light"/>
          <w:b/>
          <w:color w:val="FF0000"/>
          <w:sz w:val="22"/>
          <w:szCs w:val="22"/>
          <w:shd w:val="clear" w:color="auto" w:fill="FFFFFF"/>
        </w:rPr>
        <w:t>nr 1a do SWZ</w:t>
      </w:r>
      <w:r w:rsidRPr="003E42C8">
        <w:rPr>
          <w:rFonts w:ascii="Calibri Light" w:hAnsi="Calibri Light" w:cs="Calibri Light"/>
          <w:b/>
          <w:color w:val="FF0000"/>
          <w:sz w:val="22"/>
          <w:szCs w:val="22"/>
        </w:rPr>
        <w:t>.</w:t>
      </w:r>
      <w:r w:rsidRPr="003E42C8">
        <w:rPr>
          <w:rFonts w:ascii="Calibri Light" w:hAnsi="Calibri Light" w:cs="Calibri Light"/>
          <w:color w:val="FF0000"/>
          <w:sz w:val="22"/>
          <w:szCs w:val="22"/>
        </w:rPr>
        <w:t xml:space="preserve"> </w:t>
      </w:r>
      <w:r w:rsidRPr="003E42C8">
        <w:rPr>
          <w:rFonts w:ascii="Calibri Light" w:hAnsi="Calibri Light" w:cs="Calibri Light"/>
          <w:sz w:val="22"/>
          <w:szCs w:val="22"/>
        </w:rPr>
        <w:t>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458DF083" w14:textId="64A7DE02" w:rsidR="00773FE2" w:rsidRPr="003E42C8" w:rsidRDefault="00773FE2" w:rsidP="00CA6F3C">
      <w:pPr>
        <w:numPr>
          <w:ilvl w:val="0"/>
          <w:numId w:val="7"/>
        </w:numPr>
        <w:tabs>
          <w:tab w:val="num" w:pos="426"/>
        </w:tabs>
        <w:suppressAutoHyphens/>
        <w:spacing w:after="200" w:line="276" w:lineRule="auto"/>
        <w:ind w:left="425" w:right="40" w:hanging="425"/>
        <w:rPr>
          <w:rFonts w:ascii="Calibri Light" w:hAnsi="Calibri Light" w:cs="Calibri Light"/>
          <w:b/>
          <w:i/>
          <w:sz w:val="22"/>
          <w:szCs w:val="22"/>
          <w:lang w:eastAsia="en-US"/>
        </w:rPr>
      </w:pPr>
      <w:r w:rsidRPr="003E42C8">
        <w:rPr>
          <w:rFonts w:ascii="Calibri Light" w:hAnsi="Calibri Light" w:cs="Calibri Light"/>
          <w:sz w:val="22"/>
          <w:szCs w:val="22"/>
          <w:lang w:eastAsia="en-US"/>
        </w:rPr>
        <w:t xml:space="preserve">Wykonawca zobowiązuje się zapewnić Zamawiającemu standardy jakościowe obsługi w zakresie przedmiotu zamówienia zgodnie z obowiązującymi przepisami Prawa energetycznego oraz zgodnie z obowiązującymi rozporządzeniami w zakresie zachowania standardów </w:t>
      </w:r>
      <w:r w:rsidR="00167AEC" w:rsidRPr="003E42C8">
        <w:rPr>
          <w:rFonts w:ascii="Calibri Light" w:hAnsi="Calibri Light" w:cs="Calibri Light"/>
          <w:sz w:val="22"/>
          <w:szCs w:val="22"/>
          <w:lang w:eastAsia="en-US"/>
        </w:rPr>
        <w:t>jakości obsługi odbiorcy</w:t>
      </w:r>
      <w:r w:rsidRPr="003E42C8">
        <w:rPr>
          <w:rFonts w:ascii="Calibri Light" w:hAnsi="Calibri Light" w:cs="Calibri Light"/>
          <w:sz w:val="22"/>
          <w:szCs w:val="22"/>
          <w:lang w:eastAsia="en-US"/>
        </w:rPr>
        <w:t>.</w:t>
      </w:r>
    </w:p>
    <w:p w14:paraId="71509FF6" w14:textId="77777777" w:rsidR="00773FE2" w:rsidRPr="003E42C8" w:rsidRDefault="00773FE2" w:rsidP="00773FE2">
      <w:pPr>
        <w:numPr>
          <w:ilvl w:val="0"/>
          <w:numId w:val="7"/>
        </w:numPr>
        <w:shd w:val="clear" w:color="auto" w:fill="FFFFFF"/>
        <w:tabs>
          <w:tab w:val="left" w:pos="426"/>
        </w:tabs>
        <w:suppressAutoHyphens/>
        <w:spacing w:after="200" w:line="276" w:lineRule="auto"/>
        <w:ind w:left="426" w:hanging="426"/>
        <w:rPr>
          <w:rFonts w:ascii="Calibri Light" w:hAnsi="Calibri Light" w:cs="Calibri Light"/>
          <w:color w:val="000000"/>
          <w:spacing w:val="4"/>
          <w:sz w:val="22"/>
          <w:szCs w:val="22"/>
        </w:rPr>
      </w:pPr>
      <w:r w:rsidRPr="003E42C8">
        <w:rPr>
          <w:rFonts w:ascii="Calibri Light" w:hAnsi="Calibri Light" w:cs="Calibri Light"/>
          <w:color w:val="000000"/>
          <w:sz w:val="22"/>
          <w:szCs w:val="22"/>
        </w:rPr>
        <w:t>Standardy jakości obsługi klienta zostały określone w obowiązujących przepisach wykonawczych wydanych na podstawie ustawy z dnia 10 kwietnia 1997 r. - Prawo energetyczne</w:t>
      </w:r>
      <w:r w:rsidRPr="003E42C8">
        <w:rPr>
          <w:rFonts w:ascii="Calibri Light" w:hAnsi="Calibri Light" w:cs="Calibri Light"/>
          <w:color w:val="000000"/>
          <w:spacing w:val="4"/>
          <w:sz w:val="22"/>
          <w:szCs w:val="22"/>
        </w:rPr>
        <w:t xml:space="preserve">. </w:t>
      </w:r>
      <w:r w:rsidRPr="003E42C8">
        <w:rPr>
          <w:rFonts w:ascii="Calibri Light" w:hAnsi="Calibri Light" w:cs="Calibri Light"/>
          <w:color w:val="000000"/>
          <w:sz w:val="22"/>
          <w:szCs w:val="22"/>
        </w:rPr>
        <w:t xml:space="preserve">W przypadku niedotrzymania jakościowych standardów obsługi Zamawiającemu przysługuje prawo bonifikaty według stawek określonych w </w:t>
      </w:r>
      <w:r w:rsidRPr="003E42C8">
        <w:rPr>
          <w:rFonts w:ascii="Calibri Light" w:hAnsi="Calibri Light" w:cs="Calibri Light"/>
          <w:sz w:val="22"/>
          <w:szCs w:val="22"/>
        </w:rPr>
        <w:t>§ 42 i w § 43  rozporządzenia Ministra Energii z dnia 6 marca 2019 r. w sprawie szczegółowych zasad kształtowania i kalkulacji taryf oraz rozliczeń w obrocie energią elektryczną (Dz. U. 2019 r. poz. 503 ze zm.)</w:t>
      </w:r>
      <w:r w:rsidRPr="003E42C8">
        <w:rPr>
          <w:rFonts w:ascii="Calibri Light" w:hAnsi="Calibri Light" w:cs="Calibri Light"/>
          <w:color w:val="000000"/>
          <w:sz w:val="22"/>
          <w:szCs w:val="22"/>
        </w:rPr>
        <w:t xml:space="preserve"> lub w każdym później wydanym akcie prawnym dotyczącym jakościowych standardów obsługi.</w:t>
      </w:r>
    </w:p>
    <w:p w14:paraId="3D15A06C" w14:textId="77777777" w:rsidR="00773FE2" w:rsidRPr="003E42C8" w:rsidRDefault="00773FE2" w:rsidP="00773FE2">
      <w:pPr>
        <w:shd w:val="clear" w:color="auto" w:fill="FFFFFF"/>
        <w:tabs>
          <w:tab w:val="left" w:pos="360"/>
        </w:tabs>
        <w:suppressAutoHyphens/>
        <w:contextualSpacing/>
        <w:rPr>
          <w:rFonts w:ascii="Calibri Light" w:hAnsi="Calibri Light" w:cs="Calibri Light"/>
          <w:spacing w:val="4"/>
          <w:sz w:val="22"/>
          <w:szCs w:val="22"/>
        </w:rPr>
      </w:pPr>
    </w:p>
    <w:p w14:paraId="01B8130C" w14:textId="77777777" w:rsidR="00773FE2" w:rsidRPr="003E42C8" w:rsidRDefault="00773FE2" w:rsidP="00773FE2">
      <w:pPr>
        <w:numPr>
          <w:ilvl w:val="0"/>
          <w:numId w:val="7"/>
        </w:numPr>
        <w:suppressAutoHyphens/>
        <w:spacing w:after="200" w:line="276" w:lineRule="auto"/>
        <w:ind w:left="426" w:hanging="426"/>
        <w:rPr>
          <w:rFonts w:ascii="Calibri Light" w:eastAsiaTheme="minorHAnsi" w:hAnsi="Calibri Light" w:cs="Calibri Light"/>
          <w:spacing w:val="4"/>
          <w:sz w:val="22"/>
          <w:szCs w:val="22"/>
          <w:lang w:eastAsia="en-US"/>
        </w:rPr>
      </w:pPr>
      <w:r w:rsidRPr="003E42C8">
        <w:rPr>
          <w:rFonts w:ascii="Calibri Light" w:eastAsiaTheme="minorHAnsi" w:hAnsi="Calibri Light" w:cs="Calibri Light"/>
          <w:spacing w:val="4"/>
          <w:sz w:val="22"/>
          <w:szCs w:val="22"/>
          <w:lang w:eastAsia="en-US"/>
        </w:rPr>
        <w:t>Wykonawca zobowiązany jest do udzielania bonifikat za niedotrzymanie standardów jakościowych obsługi odbiorców w terminie 30 dni od dnia, w którym zaistniała przesłanka do ich naliczenia.</w:t>
      </w:r>
    </w:p>
    <w:p w14:paraId="0DBF7599" w14:textId="622D1E56"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lastRenderedPageBreak/>
        <w:t>Dla części pierwszej zamówienia obiekty Zamawiającego, do których będzie dostarczana energia elektryczna są przyłączone do sieci</w:t>
      </w:r>
      <w:r w:rsidRPr="003E42C8">
        <w:rPr>
          <w:rFonts w:ascii="Calibri Light" w:hAnsi="Calibri Light" w:cs="Calibri Light"/>
          <w:color w:val="000000"/>
          <w:sz w:val="22"/>
          <w:szCs w:val="22"/>
        </w:rPr>
        <w:t xml:space="preserve">: </w:t>
      </w:r>
      <w:r w:rsidRPr="003E42C8">
        <w:rPr>
          <w:rFonts w:ascii="Calibri Light" w:hAnsi="Calibri Light" w:cs="Calibri Light"/>
          <w:b/>
          <w:bCs/>
          <w:color w:val="000000"/>
          <w:sz w:val="22"/>
          <w:szCs w:val="22"/>
        </w:rPr>
        <w:t xml:space="preserve">TAURON Dystrybucja S.A. </w:t>
      </w:r>
    </w:p>
    <w:p w14:paraId="050F37F1" w14:textId="77777777"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t>Układy pomiarowo-rozliczeniowe Zamawiającego lub Odbiorcy są dostosowane do zasady TPA.</w:t>
      </w:r>
    </w:p>
    <w:p w14:paraId="33E1DC5D" w14:textId="77777777"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7ACF9E05" w14:textId="77777777"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t>Zgodnie z ustawą z dnia 9 listopada 2018 roku o elektronicznym fakturowaniu w zamówieniach publicznych, koncesjach na roboty budowlane lub usługi oraz partnerstwie publiczno-</w:t>
      </w:r>
      <w:r w:rsidRPr="003E42C8">
        <w:rPr>
          <w:rFonts w:ascii="Calibri Light" w:hAnsi="Calibri Light" w:cs="Calibri Light"/>
          <w:color w:val="000000"/>
          <w:sz w:val="22"/>
          <w:szCs w:val="22"/>
        </w:rPr>
        <w:t xml:space="preserve">prywatnym </w:t>
      </w:r>
      <w:r w:rsidRPr="003E42C8">
        <w:rPr>
          <w:rFonts w:ascii="Calibri Light" w:hAnsi="Calibri Light" w:cs="Calibri Light"/>
          <w:sz w:val="22"/>
          <w:szCs w:val="22"/>
        </w:rPr>
        <w:t>(Dz. U. z 2020 r. poz. 1666 ze zm.) istnieje możliwość wystawiania przez Wykonawcę ustrukturyzowanych faktur elektronicznych za pośrednictwem platformy Odbiorcy. Zamawiający w terminie do 60 dni po podpisaniu umowy przekaże konta na platformie wszystkich jednostek organizacyjnych, wymienionych w załączniku nr 12.</w:t>
      </w:r>
    </w:p>
    <w:p w14:paraId="176CAC79" w14:textId="5054677D" w:rsidR="0015127F" w:rsidRPr="00FD2658" w:rsidRDefault="00773FE2" w:rsidP="002C5AFE">
      <w:pPr>
        <w:numPr>
          <w:ilvl w:val="0"/>
          <w:numId w:val="7"/>
        </w:numPr>
        <w:shd w:val="clear" w:color="auto" w:fill="FFFFFF"/>
        <w:tabs>
          <w:tab w:val="left" w:pos="360"/>
          <w:tab w:val="left" w:pos="426"/>
        </w:tabs>
        <w:autoSpaceDE w:val="0"/>
        <w:autoSpaceDN w:val="0"/>
        <w:adjustRightInd w:val="0"/>
        <w:spacing w:after="200" w:line="276" w:lineRule="auto"/>
        <w:ind w:left="360"/>
        <w:jc w:val="both"/>
        <w:rPr>
          <w:rFonts w:ascii="Calibri Light" w:eastAsia="CIDFont+F4" w:hAnsi="Calibri Light" w:cs="Calibri Light"/>
          <w:b/>
          <w:sz w:val="22"/>
          <w:szCs w:val="22"/>
          <w:lang w:eastAsia="en-US"/>
        </w:rPr>
      </w:pPr>
      <w:r w:rsidRPr="00FD2658">
        <w:rPr>
          <w:rFonts w:ascii="Calibri Light" w:hAnsi="Calibri Light" w:cs="Calibri Light"/>
          <w:sz w:val="22"/>
          <w:szCs w:val="22"/>
        </w:rPr>
        <w:t xml:space="preserve">Wykonawca zobowiązany jest wystawiać faktury </w:t>
      </w:r>
      <w:r w:rsidR="00FD2658">
        <w:rPr>
          <w:rFonts w:ascii="Calibri Light" w:hAnsi="Calibri Light" w:cs="Calibri Light"/>
          <w:sz w:val="22"/>
          <w:szCs w:val="22"/>
        </w:rPr>
        <w:t>na Nabywcę.</w:t>
      </w:r>
      <w:bookmarkStart w:id="1" w:name="_GoBack"/>
      <w:bookmarkEnd w:id="1"/>
    </w:p>
    <w:p w14:paraId="2FE6E33B" w14:textId="77777777" w:rsidR="0015127F" w:rsidRPr="003E42C8" w:rsidRDefault="0015127F" w:rsidP="004D5EB3">
      <w:pPr>
        <w:autoSpaceDE w:val="0"/>
        <w:autoSpaceDN w:val="0"/>
        <w:adjustRightInd w:val="0"/>
        <w:jc w:val="both"/>
        <w:rPr>
          <w:rFonts w:ascii="Calibri Light" w:eastAsia="CIDFont+F4" w:hAnsi="Calibri Light" w:cs="Calibri Light"/>
          <w:b/>
          <w:sz w:val="22"/>
          <w:szCs w:val="22"/>
          <w:lang w:eastAsia="en-US"/>
        </w:rPr>
      </w:pPr>
    </w:p>
    <w:sectPr w:rsidR="0015127F" w:rsidRPr="003E42C8" w:rsidSect="004327F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9947A" w14:textId="77777777" w:rsidR="001A6DF6" w:rsidRDefault="001A6DF6" w:rsidP="000F1DCF">
      <w:r>
        <w:separator/>
      </w:r>
    </w:p>
  </w:endnote>
  <w:endnote w:type="continuationSeparator" w:id="0">
    <w:p w14:paraId="4A43C6E5" w14:textId="77777777" w:rsidR="001A6DF6" w:rsidRDefault="001A6DF6" w:rsidP="000F1DCF">
      <w:r>
        <w:continuationSeparator/>
      </w:r>
    </w:p>
  </w:endnote>
  <w:endnote w:type="continuationNotice" w:id="1">
    <w:p w14:paraId="0D841EC1" w14:textId="77777777" w:rsidR="001A6DF6" w:rsidRDefault="001A6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IDFont+F4">
    <w:altName w:val="MS Gothic"/>
    <w:panose1 w:val="00000000000000000000"/>
    <w:charset w:val="80"/>
    <w:family w:val="auto"/>
    <w:notTrueType/>
    <w:pitch w:val="default"/>
    <w:sig w:usb0="00000001" w:usb1="08070000" w:usb2="00000010" w:usb3="00000000" w:csb0="00020000" w:csb1="00000000"/>
  </w:font>
  <w:font w:name="Andalus">
    <w:altName w:val="Arial"/>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8A1F5" w14:textId="77777777" w:rsidR="001A6DF6" w:rsidRDefault="001A6DF6" w:rsidP="000F1DCF">
      <w:r>
        <w:separator/>
      </w:r>
    </w:p>
  </w:footnote>
  <w:footnote w:type="continuationSeparator" w:id="0">
    <w:p w14:paraId="472FE712" w14:textId="77777777" w:rsidR="001A6DF6" w:rsidRDefault="001A6DF6" w:rsidP="000F1DCF">
      <w:r>
        <w:continuationSeparator/>
      </w:r>
    </w:p>
  </w:footnote>
  <w:footnote w:type="continuationNotice" w:id="1">
    <w:p w14:paraId="5B3D4410" w14:textId="77777777" w:rsidR="001A6DF6" w:rsidRDefault="001A6D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05AE2" w14:textId="77777777"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593CE4">
      <w:rPr>
        <w:rFonts w:ascii="Calibri Light" w:eastAsiaTheme="majorEastAsia" w:hAnsi="Calibri Light" w:cs="Calibri Light"/>
        <w:b/>
        <w:caps/>
        <w:spacing w:val="20"/>
        <w:lang w:eastAsia="en-US"/>
      </w:rPr>
      <w:t>Załącznik nr 1 do SWZ</w:t>
    </w:r>
  </w:p>
  <w:p w14:paraId="752B5662" w14:textId="48094287" w:rsidR="00546167" w:rsidRDefault="00310122"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color w:val="984806" w:themeColor="accent6" w:themeShade="80"/>
        <w:spacing w:val="20"/>
        <w:lang w:eastAsia="en-US"/>
      </w:rPr>
    </w:pPr>
    <w:r w:rsidRPr="00310122">
      <w:rPr>
        <w:rFonts w:ascii="Calibri Light" w:eastAsiaTheme="majorEastAsia" w:hAnsi="Calibri Light" w:cs="Calibri Light"/>
        <w:b/>
        <w:caps/>
        <w:spacing w:val="20"/>
        <w:sz w:val="20"/>
        <w:szCs w:val="20"/>
        <w:lang w:eastAsia="en-US"/>
      </w:rPr>
      <w:t>ZAKUP ENERGII ELEKTRYCZNEJ NA POTRZEBY CENTRUM KULTURY I SPORTU SP. Z O.O.</w:t>
    </w:r>
    <w:r w:rsidR="00773FE2">
      <w:rPr>
        <w:rFonts w:ascii="Calibri Light" w:eastAsiaTheme="majorEastAsia" w:hAnsi="Calibri Light" w:cs="Calibri Light"/>
        <w:b/>
        <w:caps/>
        <w:spacing w:val="20"/>
        <w:sz w:val="20"/>
        <w:szCs w:val="20"/>
        <w:lang w:eastAsia="en-US"/>
      </w:rPr>
      <w:t xml:space="preserve">                                         </w:t>
    </w:r>
    <w:r w:rsidR="00546167" w:rsidRPr="00593CE4">
      <w:rPr>
        <w:rFonts w:ascii="Calibri Light" w:eastAsiaTheme="majorEastAsia" w:hAnsi="Calibri Light" w:cs="Calibri Light"/>
        <w:b/>
        <w:caps/>
        <w:color w:val="984806" w:themeColor="accent6" w:themeShade="80"/>
        <w:spacing w:val="20"/>
        <w:lang w:eastAsia="en-US"/>
      </w:rPr>
      <w:t>szczegółowy opis przedmiotu zamówienia</w:t>
    </w:r>
  </w:p>
  <w:p w14:paraId="1A9DD5FB" w14:textId="02FED316"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Theme="majorHAnsi" w:eastAsiaTheme="majorEastAsia" w:hAnsiTheme="majorHAnsi" w:cs="Andalus"/>
        <w:b/>
        <w:caps/>
        <w:spacing w:val="20"/>
        <w:sz w:val="18"/>
        <w:szCs w:val="18"/>
        <w:lang w:eastAsia="en-US"/>
      </w:rPr>
    </w:pPr>
    <w:r w:rsidRPr="00593CE4">
      <w:rPr>
        <w:rFonts w:ascii="Calibri Light" w:eastAsiaTheme="majorEastAsia" w:hAnsi="Calibri Light" w:cs="Calibri Light"/>
        <w:b/>
        <w:caps/>
        <w:spacing w:val="20"/>
        <w:sz w:val="18"/>
        <w:szCs w:val="18"/>
        <w:lang w:eastAsia="en-US"/>
      </w:rPr>
      <w:t>Nr sprawy</w:t>
    </w:r>
    <w:r w:rsidR="00310122">
      <w:rPr>
        <w:rFonts w:ascii="Calibri Light" w:eastAsiaTheme="majorEastAsia" w:hAnsi="Calibri Light" w:cs="Calibri Light"/>
        <w:b/>
        <w:caps/>
        <w:spacing w:val="20"/>
        <w:sz w:val="18"/>
        <w:szCs w:val="18"/>
        <w:lang w:eastAsia="en-US"/>
      </w:rPr>
      <w:t>: P-15</w:t>
    </w:r>
    <w:r w:rsidR="00013721">
      <w:rPr>
        <w:rFonts w:ascii="Calibri Light" w:eastAsiaTheme="majorEastAsia" w:hAnsi="Calibri Light" w:cs="Calibri Light"/>
        <w:b/>
        <w:caps/>
        <w:spacing w:val="20"/>
        <w:sz w:val="18"/>
        <w:szCs w:val="18"/>
        <w:lang w:eastAsia="en-US"/>
      </w:rPr>
      <w:t>/2022</w:t>
    </w:r>
  </w:p>
  <w:p w14:paraId="3426B2B6" w14:textId="77777777" w:rsidR="00546167" w:rsidRDefault="005461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6D82EF6"/>
    <w:multiLevelType w:val="hybridMultilevel"/>
    <w:tmpl w:val="51B61B06"/>
    <w:lvl w:ilvl="0" w:tplc="1B5E4648">
      <w:start w:val="1"/>
      <w:numFmt w:val="decimal"/>
      <w:lvlText w:val="%1."/>
      <w:lvlJc w:val="left"/>
      <w:pPr>
        <w:tabs>
          <w:tab w:val="num" w:pos="720"/>
        </w:tabs>
        <w:ind w:left="720" w:hanging="360"/>
      </w:pPr>
      <w:rPr>
        <w:rFonts w:asciiTheme="minorHAnsi" w:hAnsiTheme="minorHAnsi" w:cstheme="minorHAnsi" w:hint="default"/>
        <w:b w:val="0"/>
        <w:i w:val="0"/>
        <w:color w:val="000000"/>
        <w:sz w:val="22"/>
        <w:szCs w:val="22"/>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6"/>
  </w:num>
  <w:num w:numId="6">
    <w:abstractNumId w:val="0"/>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1CB"/>
    <w:rsid w:val="000047DD"/>
    <w:rsid w:val="00007B28"/>
    <w:rsid w:val="00007E72"/>
    <w:rsid w:val="0001016A"/>
    <w:rsid w:val="00011439"/>
    <w:rsid w:val="00012548"/>
    <w:rsid w:val="00013721"/>
    <w:rsid w:val="00013CA0"/>
    <w:rsid w:val="00014A8A"/>
    <w:rsid w:val="000151F9"/>
    <w:rsid w:val="00015B95"/>
    <w:rsid w:val="00016F35"/>
    <w:rsid w:val="000176D4"/>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502D"/>
    <w:rsid w:val="00055421"/>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0DF"/>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7F"/>
    <w:rsid w:val="001512BA"/>
    <w:rsid w:val="001515DD"/>
    <w:rsid w:val="001537D4"/>
    <w:rsid w:val="0015398B"/>
    <w:rsid w:val="00154001"/>
    <w:rsid w:val="00155272"/>
    <w:rsid w:val="00160804"/>
    <w:rsid w:val="00162512"/>
    <w:rsid w:val="001628D0"/>
    <w:rsid w:val="001637DD"/>
    <w:rsid w:val="0016477E"/>
    <w:rsid w:val="001648A5"/>
    <w:rsid w:val="00164971"/>
    <w:rsid w:val="00167AEC"/>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33C6"/>
    <w:rsid w:val="001A50A7"/>
    <w:rsid w:val="001A5254"/>
    <w:rsid w:val="001A5B3C"/>
    <w:rsid w:val="001A6DF4"/>
    <w:rsid w:val="001A6DF6"/>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6C32"/>
    <w:rsid w:val="0020063A"/>
    <w:rsid w:val="002033F0"/>
    <w:rsid w:val="00205450"/>
    <w:rsid w:val="00205672"/>
    <w:rsid w:val="00206687"/>
    <w:rsid w:val="00206FC6"/>
    <w:rsid w:val="00207AC9"/>
    <w:rsid w:val="00212D4B"/>
    <w:rsid w:val="002134A8"/>
    <w:rsid w:val="0021475D"/>
    <w:rsid w:val="00217332"/>
    <w:rsid w:val="00217870"/>
    <w:rsid w:val="00221090"/>
    <w:rsid w:val="00221ECA"/>
    <w:rsid w:val="00222203"/>
    <w:rsid w:val="00223C00"/>
    <w:rsid w:val="00223FF0"/>
    <w:rsid w:val="002241E4"/>
    <w:rsid w:val="00224931"/>
    <w:rsid w:val="00226422"/>
    <w:rsid w:val="00226659"/>
    <w:rsid w:val="00226C79"/>
    <w:rsid w:val="00230F21"/>
    <w:rsid w:val="00232A4E"/>
    <w:rsid w:val="0023371F"/>
    <w:rsid w:val="00233A98"/>
    <w:rsid w:val="00233ED3"/>
    <w:rsid w:val="0023658A"/>
    <w:rsid w:val="00236611"/>
    <w:rsid w:val="00236739"/>
    <w:rsid w:val="00240845"/>
    <w:rsid w:val="00241D4F"/>
    <w:rsid w:val="00243005"/>
    <w:rsid w:val="002431BA"/>
    <w:rsid w:val="00245825"/>
    <w:rsid w:val="0024586E"/>
    <w:rsid w:val="002469EF"/>
    <w:rsid w:val="00246F8D"/>
    <w:rsid w:val="00247911"/>
    <w:rsid w:val="00247D6B"/>
    <w:rsid w:val="00250EE5"/>
    <w:rsid w:val="00251531"/>
    <w:rsid w:val="00253B05"/>
    <w:rsid w:val="0026342C"/>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7174"/>
    <w:rsid w:val="002879D7"/>
    <w:rsid w:val="002902B6"/>
    <w:rsid w:val="0029119B"/>
    <w:rsid w:val="002924ED"/>
    <w:rsid w:val="00292E7E"/>
    <w:rsid w:val="002939E9"/>
    <w:rsid w:val="0029484E"/>
    <w:rsid w:val="002958F8"/>
    <w:rsid w:val="00296DE6"/>
    <w:rsid w:val="00296F38"/>
    <w:rsid w:val="00297AEF"/>
    <w:rsid w:val="00297BFA"/>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122"/>
    <w:rsid w:val="00310306"/>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4F4E"/>
    <w:rsid w:val="003A5304"/>
    <w:rsid w:val="003A708D"/>
    <w:rsid w:val="003A74E9"/>
    <w:rsid w:val="003B0E8A"/>
    <w:rsid w:val="003B36E0"/>
    <w:rsid w:val="003B41A6"/>
    <w:rsid w:val="003B44E5"/>
    <w:rsid w:val="003B5E66"/>
    <w:rsid w:val="003B6AFB"/>
    <w:rsid w:val="003B6F67"/>
    <w:rsid w:val="003B72AE"/>
    <w:rsid w:val="003C02F9"/>
    <w:rsid w:val="003C1501"/>
    <w:rsid w:val="003C359B"/>
    <w:rsid w:val="003C4C49"/>
    <w:rsid w:val="003C6F16"/>
    <w:rsid w:val="003C758B"/>
    <w:rsid w:val="003C7B82"/>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2C8"/>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F0CEC"/>
    <w:rsid w:val="004F0FE0"/>
    <w:rsid w:val="004F13E8"/>
    <w:rsid w:val="004F63EB"/>
    <w:rsid w:val="004F6610"/>
    <w:rsid w:val="004F6812"/>
    <w:rsid w:val="004F7D01"/>
    <w:rsid w:val="00500770"/>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F9"/>
    <w:rsid w:val="00534CF3"/>
    <w:rsid w:val="00534F77"/>
    <w:rsid w:val="005375FA"/>
    <w:rsid w:val="00540D12"/>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5C9"/>
    <w:rsid w:val="005837FE"/>
    <w:rsid w:val="00584149"/>
    <w:rsid w:val="00584492"/>
    <w:rsid w:val="0058533D"/>
    <w:rsid w:val="00586515"/>
    <w:rsid w:val="00587187"/>
    <w:rsid w:val="00587F52"/>
    <w:rsid w:val="00591530"/>
    <w:rsid w:val="00592F37"/>
    <w:rsid w:val="00593CE4"/>
    <w:rsid w:val="00594F01"/>
    <w:rsid w:val="00595317"/>
    <w:rsid w:val="00595907"/>
    <w:rsid w:val="0059613E"/>
    <w:rsid w:val="005961F5"/>
    <w:rsid w:val="005A0A0B"/>
    <w:rsid w:val="005A494D"/>
    <w:rsid w:val="005A57E7"/>
    <w:rsid w:val="005A792D"/>
    <w:rsid w:val="005A7BEC"/>
    <w:rsid w:val="005B1C4B"/>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A89"/>
    <w:rsid w:val="00606657"/>
    <w:rsid w:val="00607D4C"/>
    <w:rsid w:val="00610AB2"/>
    <w:rsid w:val="00611E50"/>
    <w:rsid w:val="0061324C"/>
    <w:rsid w:val="00614B79"/>
    <w:rsid w:val="006156FC"/>
    <w:rsid w:val="006169DA"/>
    <w:rsid w:val="00617C7C"/>
    <w:rsid w:val="00621336"/>
    <w:rsid w:val="006221CA"/>
    <w:rsid w:val="00625125"/>
    <w:rsid w:val="00625B7D"/>
    <w:rsid w:val="00625D61"/>
    <w:rsid w:val="006263ED"/>
    <w:rsid w:val="006267CB"/>
    <w:rsid w:val="006267EE"/>
    <w:rsid w:val="006268D9"/>
    <w:rsid w:val="006320D5"/>
    <w:rsid w:val="00632588"/>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5EA8"/>
    <w:rsid w:val="0068788A"/>
    <w:rsid w:val="00690FA6"/>
    <w:rsid w:val="006929D6"/>
    <w:rsid w:val="00692B88"/>
    <w:rsid w:val="00692F70"/>
    <w:rsid w:val="00695B51"/>
    <w:rsid w:val="00696ADA"/>
    <w:rsid w:val="006A0EB1"/>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4700"/>
    <w:rsid w:val="006E50F9"/>
    <w:rsid w:val="006E69E3"/>
    <w:rsid w:val="006E73BC"/>
    <w:rsid w:val="006E7FC4"/>
    <w:rsid w:val="006F1689"/>
    <w:rsid w:val="006F1EA5"/>
    <w:rsid w:val="006F38B7"/>
    <w:rsid w:val="006F4D3F"/>
    <w:rsid w:val="006F53DA"/>
    <w:rsid w:val="006F6489"/>
    <w:rsid w:val="006F6744"/>
    <w:rsid w:val="006F69FC"/>
    <w:rsid w:val="006F7708"/>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794"/>
    <w:rsid w:val="007338C9"/>
    <w:rsid w:val="00733A6A"/>
    <w:rsid w:val="007345CA"/>
    <w:rsid w:val="00735855"/>
    <w:rsid w:val="00744AEA"/>
    <w:rsid w:val="0074543F"/>
    <w:rsid w:val="00745DA7"/>
    <w:rsid w:val="00745F2F"/>
    <w:rsid w:val="00747543"/>
    <w:rsid w:val="007515D3"/>
    <w:rsid w:val="00752A2D"/>
    <w:rsid w:val="00755614"/>
    <w:rsid w:val="007557F0"/>
    <w:rsid w:val="00762198"/>
    <w:rsid w:val="0077233A"/>
    <w:rsid w:val="00773FE2"/>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103C2"/>
    <w:rsid w:val="0081096A"/>
    <w:rsid w:val="008135FB"/>
    <w:rsid w:val="008137B9"/>
    <w:rsid w:val="00813913"/>
    <w:rsid w:val="00814ACA"/>
    <w:rsid w:val="00814EB5"/>
    <w:rsid w:val="0081543D"/>
    <w:rsid w:val="00816456"/>
    <w:rsid w:val="008204FC"/>
    <w:rsid w:val="0082105F"/>
    <w:rsid w:val="00821F8E"/>
    <w:rsid w:val="00822746"/>
    <w:rsid w:val="008231AE"/>
    <w:rsid w:val="00823425"/>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C68"/>
    <w:rsid w:val="008655A9"/>
    <w:rsid w:val="00866071"/>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4BEC"/>
    <w:rsid w:val="00986057"/>
    <w:rsid w:val="0098605C"/>
    <w:rsid w:val="00986E9A"/>
    <w:rsid w:val="009878DF"/>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C19"/>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1339"/>
    <w:rsid w:val="00A91907"/>
    <w:rsid w:val="00A9207B"/>
    <w:rsid w:val="00A9301F"/>
    <w:rsid w:val="00A9405B"/>
    <w:rsid w:val="00A940D8"/>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0625"/>
    <w:rsid w:val="00AD13F0"/>
    <w:rsid w:val="00AD32BE"/>
    <w:rsid w:val="00AD4375"/>
    <w:rsid w:val="00AD4EA0"/>
    <w:rsid w:val="00AD5CC3"/>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18D5"/>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6F3C"/>
    <w:rsid w:val="00CA70C6"/>
    <w:rsid w:val="00CA7A91"/>
    <w:rsid w:val="00CB02D9"/>
    <w:rsid w:val="00CB0419"/>
    <w:rsid w:val="00CB07E2"/>
    <w:rsid w:val="00CB0D88"/>
    <w:rsid w:val="00CB1952"/>
    <w:rsid w:val="00CB366E"/>
    <w:rsid w:val="00CB3869"/>
    <w:rsid w:val="00CB5133"/>
    <w:rsid w:val="00CB5DC7"/>
    <w:rsid w:val="00CB74F6"/>
    <w:rsid w:val="00CB78AC"/>
    <w:rsid w:val="00CC0F64"/>
    <w:rsid w:val="00CC1C23"/>
    <w:rsid w:val="00CC4EBA"/>
    <w:rsid w:val="00CC64FA"/>
    <w:rsid w:val="00CC6E9B"/>
    <w:rsid w:val="00CD0799"/>
    <w:rsid w:val="00CD0F4F"/>
    <w:rsid w:val="00CD1235"/>
    <w:rsid w:val="00CD174A"/>
    <w:rsid w:val="00CD345D"/>
    <w:rsid w:val="00CD5113"/>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4EEF"/>
    <w:rsid w:val="00D152DE"/>
    <w:rsid w:val="00D16B7D"/>
    <w:rsid w:val="00D170B1"/>
    <w:rsid w:val="00D17309"/>
    <w:rsid w:val="00D2016F"/>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A25F4"/>
    <w:rsid w:val="00EA29AF"/>
    <w:rsid w:val="00EA49DF"/>
    <w:rsid w:val="00EA4E03"/>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5AD"/>
    <w:rsid w:val="00EC3E68"/>
    <w:rsid w:val="00EC45FB"/>
    <w:rsid w:val="00EC5B65"/>
    <w:rsid w:val="00EC6D36"/>
    <w:rsid w:val="00EC7DFD"/>
    <w:rsid w:val="00ED1285"/>
    <w:rsid w:val="00ED172B"/>
    <w:rsid w:val="00ED2F1B"/>
    <w:rsid w:val="00ED5500"/>
    <w:rsid w:val="00ED6401"/>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556E"/>
    <w:rsid w:val="00EF77F1"/>
    <w:rsid w:val="00EF7CF4"/>
    <w:rsid w:val="00EF7F38"/>
    <w:rsid w:val="00F00218"/>
    <w:rsid w:val="00F00611"/>
    <w:rsid w:val="00F00957"/>
    <w:rsid w:val="00F00A91"/>
    <w:rsid w:val="00F01734"/>
    <w:rsid w:val="00F02797"/>
    <w:rsid w:val="00F03183"/>
    <w:rsid w:val="00F037CD"/>
    <w:rsid w:val="00F03965"/>
    <w:rsid w:val="00F04544"/>
    <w:rsid w:val="00F04C1F"/>
    <w:rsid w:val="00F0632C"/>
    <w:rsid w:val="00F06E86"/>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D18"/>
    <w:rsid w:val="00F63628"/>
    <w:rsid w:val="00F63B48"/>
    <w:rsid w:val="00F6479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658"/>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3FE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5E392-E7AB-469A-916B-68DE3A6AD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3166</Words>
  <Characters>18998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22120</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Konto Microsoft</cp:lastModifiedBy>
  <cp:revision>2</cp:revision>
  <cp:lastPrinted>2021-07-27T12:48:00Z</cp:lastPrinted>
  <dcterms:created xsi:type="dcterms:W3CDTF">2022-12-04T15:56:00Z</dcterms:created>
  <dcterms:modified xsi:type="dcterms:W3CDTF">2022-12-04T15:56:00Z</dcterms:modified>
</cp:coreProperties>
</file>