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3B2A" w14:textId="416FD675" w:rsidR="002B6652" w:rsidRDefault="002B6652" w:rsidP="002B6652">
      <w:pPr>
        <w:spacing w:line="276" w:lineRule="auto"/>
        <w:rPr>
          <w:rFonts w:asciiTheme="majorHAnsi" w:hAnsiTheme="majorHAnsi" w:cstheme="majorHAnsi"/>
          <w:bCs/>
          <w:sz w:val="22"/>
          <w:szCs w:val="22"/>
        </w:rPr>
      </w:pPr>
      <w:r w:rsidRPr="002B6652">
        <w:rPr>
          <w:rFonts w:asciiTheme="majorHAnsi" w:hAnsiTheme="majorHAnsi" w:cstheme="majorHAnsi"/>
          <w:bCs/>
          <w:sz w:val="22"/>
          <w:szCs w:val="22"/>
        </w:rPr>
        <w:t>Załącznik nr 2 do SWZ</w:t>
      </w:r>
    </w:p>
    <w:p w14:paraId="7A831B9F" w14:textId="77777777" w:rsidR="002B6652" w:rsidRPr="002B6652" w:rsidRDefault="002B6652" w:rsidP="002B6652">
      <w:pPr>
        <w:spacing w:line="276" w:lineRule="auto"/>
        <w:rPr>
          <w:rFonts w:asciiTheme="majorHAnsi" w:hAnsiTheme="majorHAnsi" w:cstheme="majorHAnsi"/>
          <w:bCs/>
          <w:sz w:val="22"/>
          <w:szCs w:val="22"/>
        </w:rPr>
      </w:pPr>
    </w:p>
    <w:p w14:paraId="79FDC386" w14:textId="77777777" w:rsidR="0008125A" w:rsidRPr="002B6652" w:rsidRDefault="007C53E1">
      <w:pPr>
        <w:spacing w:line="276" w:lineRule="auto"/>
        <w:jc w:val="center"/>
        <w:rPr>
          <w:rFonts w:asciiTheme="majorHAnsi" w:hAnsiTheme="majorHAnsi" w:cstheme="majorHAnsi"/>
          <w:bCs/>
          <w:sz w:val="22"/>
          <w:szCs w:val="22"/>
        </w:rPr>
      </w:pPr>
      <w:r w:rsidRPr="002B6652">
        <w:rPr>
          <w:rFonts w:asciiTheme="majorHAnsi" w:hAnsiTheme="majorHAnsi" w:cstheme="majorHAnsi"/>
          <w:bCs/>
          <w:sz w:val="22"/>
          <w:szCs w:val="22"/>
        </w:rPr>
        <w:t xml:space="preserve">SZCZEGÓŁOWY OPIS PRZEDMIOTU ZAMÓWIENIA </w:t>
      </w:r>
    </w:p>
    <w:p w14:paraId="1742DF39" w14:textId="77777777" w:rsidR="0008125A" w:rsidRDefault="0008125A">
      <w:pPr>
        <w:spacing w:line="276" w:lineRule="auto"/>
        <w:jc w:val="both"/>
        <w:rPr>
          <w:rFonts w:asciiTheme="majorHAnsi" w:hAnsiTheme="majorHAnsi" w:cstheme="majorHAnsi"/>
          <w:sz w:val="22"/>
          <w:szCs w:val="22"/>
        </w:rPr>
      </w:pPr>
    </w:p>
    <w:p w14:paraId="1CAD738A" w14:textId="5237D230" w:rsidR="0008125A" w:rsidRDefault="007C53E1">
      <w:pPr>
        <w:shd w:val="clear" w:color="auto" w:fill="FFFFFF"/>
        <w:tabs>
          <w:tab w:val="left" w:pos="360"/>
          <w:tab w:val="left" w:pos="3240"/>
          <w:tab w:val="left" w:pos="5940"/>
        </w:tabs>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Przedmiotem zamówienia jest zakup </w:t>
      </w:r>
      <w:r w:rsidR="0045083B">
        <w:rPr>
          <w:rFonts w:asciiTheme="majorHAnsi" w:hAnsiTheme="majorHAnsi" w:cstheme="majorHAnsi"/>
          <w:sz w:val="22"/>
          <w:szCs w:val="22"/>
        </w:rPr>
        <w:t>z</w:t>
      </w:r>
      <w:r>
        <w:rPr>
          <w:rFonts w:asciiTheme="majorHAnsi" w:hAnsiTheme="majorHAnsi" w:cstheme="majorHAnsi"/>
          <w:sz w:val="22"/>
          <w:szCs w:val="22"/>
        </w:rPr>
        <w:t xml:space="preserve"> dostaw</w:t>
      </w:r>
      <w:r w:rsidR="0045083B">
        <w:rPr>
          <w:rFonts w:asciiTheme="majorHAnsi" w:hAnsiTheme="majorHAnsi" w:cstheme="majorHAnsi"/>
          <w:sz w:val="22"/>
          <w:szCs w:val="22"/>
        </w:rPr>
        <w:t>ą</w:t>
      </w:r>
      <w:r>
        <w:rPr>
          <w:rFonts w:asciiTheme="majorHAnsi" w:hAnsiTheme="majorHAnsi" w:cstheme="majorHAnsi"/>
          <w:sz w:val="22"/>
          <w:szCs w:val="22"/>
        </w:rPr>
        <w:t xml:space="preserve"> sprzętu AGD </w:t>
      </w:r>
      <w:r w:rsidR="0045083B">
        <w:rPr>
          <w:rFonts w:asciiTheme="majorHAnsi" w:hAnsiTheme="majorHAnsi" w:cstheme="majorHAnsi"/>
          <w:sz w:val="22"/>
          <w:szCs w:val="22"/>
        </w:rPr>
        <w:t>dla jednostek organizacyjnych</w:t>
      </w:r>
      <w:r>
        <w:rPr>
          <w:rFonts w:asciiTheme="majorHAnsi" w:hAnsiTheme="majorHAnsi" w:cstheme="majorHAnsi"/>
          <w:sz w:val="22"/>
          <w:szCs w:val="22"/>
        </w:rPr>
        <w:t xml:space="preserve"> Politechniki Warszawskiej, zgodnie z wytycznymi zamieszczonymi poniższej.</w:t>
      </w:r>
    </w:p>
    <w:p w14:paraId="453648AE" w14:textId="77777777" w:rsidR="0008125A" w:rsidRDefault="0008125A">
      <w:pPr>
        <w:spacing w:line="276" w:lineRule="auto"/>
        <w:jc w:val="both"/>
        <w:rPr>
          <w:rFonts w:asciiTheme="majorHAnsi" w:hAnsiTheme="majorHAnsi" w:cstheme="majorHAnsi"/>
          <w:sz w:val="22"/>
          <w:szCs w:val="22"/>
        </w:rPr>
      </w:pPr>
    </w:p>
    <w:p w14:paraId="4E8F02FE"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Przedmiot zamówienia obejmuje zakup, dostawę, wyładowanie, wniesienie, rozpakowanie, montaż i instalację w obecności upoważnionego przedstawiciela Zamawiającego - Użytkownika i instruktaż w zakresie obsługi, użytkowania i konserwacji oraz autoryzowany serwis gwarancyjny i pogwarancyjny fabrycznie nowego sprzętu.</w:t>
      </w:r>
    </w:p>
    <w:p w14:paraId="5F72A48F"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Wykonawca zobowiązany jest podać dla każdego oferowanego urządzenia nazwę producenta oraz typ i model oraz numer katalogowy (jeśli występuje). Jeśli oferowany produkt składa się z części, odrębnych niezależnych elementów należy każdy taki element opisać oddzielnie zgodnie z powyższym wymaganiem, tak aby Zamawiający mógł zweryfikować każdy parametr techniczny i funkcyjny oferty.</w:t>
      </w:r>
    </w:p>
    <w:p w14:paraId="4C1FFD6E"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Ilekroć przedmiot zamówienia jest opisany ze wskazaniem znaków towarowych, technologicznych, patentów lub pochodzenia, to przyjmuje się, że wskazaniom takim towarzyszą wyrazy „lub równoważne”.</w:t>
      </w:r>
    </w:p>
    <w:p w14:paraId="024A4BFE"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Jeżeli w opisie przedmiotu zamówienia użyto normy, aprobaty, specyfikacje techniczne lub systemy odniesienia, lub jeżeli użyto nazwę typu, klasy, standardu, benchmarku lub inne określenia, które mogą być rozumiane jako wskazanie normy, Zamawiający dopuszcza zastosowanie rozwiązań równoważnych opisywanym, gwarantujących osiągnięcie parametrów nie gorszych niż określonych w opisie przedmiotu zamówienia. W takim przypadku Wykonawca, który powołuje się na takie równoważne rozwiązania, jest zobowiązany wykazać, że oferowane przez niego urządzenia spełniają wymagania określone przez Zamawiającego.</w:t>
      </w:r>
    </w:p>
    <w:p w14:paraId="7751F961"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Wykonawca, który powołuje się na rozwiązania równoważne jest obowiązany wykazać, że oferowane przez niego urządzenia spełniają wymagania określone przez Zamawiającego.</w:t>
      </w:r>
    </w:p>
    <w:p w14:paraId="1ED90198"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Jeżeli w opisie przedmiotu zamówienia występują odniesienia do polskich norm, dopuszczalne jest stosowanie odpowiednich norm krajów Unii Europejskiej, w zakresie przyjętym przez polskie prawodawstwo.</w:t>
      </w:r>
    </w:p>
    <w:p w14:paraId="061ED84C"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Wszelkie koszty i ryzyka związane z realizacją dostawy, w tym koszty opakowania, ubezpieczenia, transportu wraz z kosztami załadunku i wyładunku urządzeń, koszty utrzymania porządku oraz usunięcia i wywiezienia wszelkich odpadów powstałych w trakcie realizacji dostaw pokrywa Wykonawca. </w:t>
      </w:r>
    </w:p>
    <w:p w14:paraId="685C984D"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Zamawiający wymaga, aby oferowane urządzenia były fabrycznie nowe, pozbawione wad fabrycznych i prawnych, oryginalne, pochodzące z bieżącej produkcji oraz gotowe do użytkowania zgodnego z ich przeznaczeniem. Zamawiający nie dopuszcza dostawy sprzętu ekspozycyjnego, prezentacyjnego itd. </w:t>
      </w:r>
    </w:p>
    <w:p w14:paraId="434BA0C2"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Urządzenia i ich komponenty muszą być oznakowane przez producentów w taki sposób, aby możliwa była identyfikacja zarówno produktu jak i producenta.</w:t>
      </w:r>
    </w:p>
    <w:p w14:paraId="476303B3"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Całość dostarczonego sprzętu musi pochodzić z autoryzowanego kanału dystrybucji. </w:t>
      </w:r>
    </w:p>
    <w:p w14:paraId="3C91BFF8"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Zamawiający zastrzega sobie prawo żądania potwierdzenia źródła pochodzenia oferowanych urządzeń w postaci oświadczenia producenta.</w:t>
      </w:r>
    </w:p>
    <w:p w14:paraId="3E7E740C"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Zamawiający wymaga, aby wszystkie urządzenia, w odniesieniu do których przepisy prawa nakładają obowiązek posiadania certyfikatu zgodności CE, posiadały tenże certyfikat.</w:t>
      </w:r>
    </w:p>
    <w:p w14:paraId="1436B9DE"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Urządzenia wchodzące w skład niniejszego zamówienia muszą spełniać wymagania bezpieczeństwa i higieny pracy.</w:t>
      </w:r>
    </w:p>
    <w:p w14:paraId="12853465" w14:textId="23449DC6"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Wykonawca udzieli pełnej gwarancji jakości na urządzenia będące przedmiotem zamówienia na okresy </w:t>
      </w:r>
      <w:r w:rsidR="0045083B">
        <w:rPr>
          <w:rFonts w:asciiTheme="majorHAnsi" w:hAnsiTheme="majorHAnsi" w:cstheme="majorHAnsi"/>
          <w:sz w:val="22"/>
          <w:szCs w:val="22"/>
        </w:rPr>
        <w:t>wskazany w formularzu ofertowym</w:t>
      </w:r>
      <w:r>
        <w:rPr>
          <w:rFonts w:asciiTheme="majorHAnsi" w:hAnsiTheme="majorHAnsi" w:cstheme="majorHAnsi"/>
          <w:sz w:val="22"/>
          <w:szCs w:val="22"/>
        </w:rPr>
        <w:t xml:space="preserve">. Bieg okresu gwarancji rozpoczyna się od daty podpisania bezwarunkowego protokołu odbioru  dostarczonego sprzętu. </w:t>
      </w:r>
    </w:p>
    <w:p w14:paraId="45FE0BDA" w14:textId="4A7BA7AF" w:rsidR="007A1D80" w:rsidRDefault="001215EE" w:rsidP="007A1D80">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Podział ilościowy wg. adresów dostaw. </w:t>
      </w:r>
      <w:r w:rsidR="007C53E1" w:rsidRPr="007A1D80">
        <w:rPr>
          <w:rFonts w:asciiTheme="majorHAnsi" w:hAnsiTheme="majorHAnsi" w:cstheme="majorHAnsi"/>
          <w:sz w:val="22"/>
          <w:szCs w:val="22"/>
        </w:rPr>
        <w:t xml:space="preserve">Dostawy odbywać </w:t>
      </w:r>
      <w:r w:rsidR="007A1D80" w:rsidRPr="007A1D80">
        <w:rPr>
          <w:rFonts w:asciiTheme="majorHAnsi" w:hAnsiTheme="majorHAnsi" w:cstheme="majorHAnsi"/>
          <w:sz w:val="22"/>
          <w:szCs w:val="22"/>
        </w:rPr>
        <w:t>się będą pod wskazane adresy</w:t>
      </w:r>
      <w:r w:rsidR="007C53E1" w:rsidRPr="007A1D80">
        <w:rPr>
          <w:rFonts w:asciiTheme="majorHAnsi" w:hAnsiTheme="majorHAnsi" w:cstheme="majorHAnsi"/>
          <w:sz w:val="22"/>
          <w:szCs w:val="22"/>
        </w:rPr>
        <w:t xml:space="preserve"> w ilościach wskazanych w tabel</w:t>
      </w:r>
      <w:r w:rsidR="007A1D80" w:rsidRPr="007A1D80">
        <w:rPr>
          <w:rFonts w:asciiTheme="majorHAnsi" w:hAnsiTheme="majorHAnsi" w:cstheme="majorHAnsi"/>
          <w:sz w:val="22"/>
          <w:szCs w:val="22"/>
        </w:rPr>
        <w:t>i</w:t>
      </w:r>
      <w:r w:rsidR="007C53E1" w:rsidRPr="007A1D80">
        <w:rPr>
          <w:rFonts w:asciiTheme="majorHAnsi" w:hAnsiTheme="majorHAnsi" w:cstheme="majorHAnsi"/>
          <w:sz w:val="22"/>
          <w:szCs w:val="22"/>
        </w:rPr>
        <w:t xml:space="preserve"> </w:t>
      </w:r>
      <w:r w:rsidR="007A1D80" w:rsidRPr="007A1D80">
        <w:rPr>
          <w:rFonts w:asciiTheme="majorHAnsi" w:hAnsiTheme="majorHAnsi" w:cstheme="majorHAnsi"/>
          <w:sz w:val="22"/>
          <w:szCs w:val="22"/>
        </w:rPr>
        <w:t xml:space="preserve">poniżej: </w:t>
      </w:r>
    </w:p>
    <w:p w14:paraId="75B844DE" w14:textId="77777777" w:rsidR="007A1D80" w:rsidRDefault="007A1D80" w:rsidP="007A1D80">
      <w:pPr>
        <w:widowControl/>
        <w:suppressAutoHyphens w:val="0"/>
        <w:spacing w:line="276" w:lineRule="auto"/>
        <w:ind w:left="720"/>
        <w:jc w:val="both"/>
        <w:rPr>
          <w:rFonts w:asciiTheme="majorHAnsi" w:hAnsiTheme="majorHAnsi" w:cstheme="majorHAnsi"/>
          <w:sz w:val="22"/>
          <w:szCs w:val="22"/>
        </w:rPr>
      </w:pPr>
    </w:p>
    <w:p w14:paraId="0E03C8CA" w14:textId="77777777" w:rsidR="007A1D80" w:rsidRDefault="007A1D80" w:rsidP="007A1D80">
      <w:pPr>
        <w:widowControl/>
        <w:suppressAutoHyphens w:val="0"/>
        <w:spacing w:line="276" w:lineRule="auto"/>
        <w:ind w:left="720"/>
        <w:jc w:val="both"/>
        <w:rPr>
          <w:rFonts w:asciiTheme="majorHAnsi" w:hAnsiTheme="majorHAnsi" w:cstheme="majorHAnsi"/>
          <w:sz w:val="22"/>
          <w:szCs w:val="22"/>
        </w:rPr>
      </w:pPr>
    </w:p>
    <w:p w14:paraId="58C3AE92" w14:textId="3936FFE5" w:rsidR="0008125A" w:rsidRPr="007A1D80" w:rsidRDefault="007A1D80" w:rsidP="007A1D80">
      <w:pPr>
        <w:widowControl/>
        <w:suppressAutoHyphens w:val="0"/>
        <w:spacing w:line="276" w:lineRule="auto"/>
        <w:ind w:left="720"/>
        <w:jc w:val="both"/>
        <w:rPr>
          <w:rFonts w:asciiTheme="majorHAnsi" w:hAnsiTheme="majorHAnsi" w:cstheme="majorHAnsi"/>
          <w:sz w:val="22"/>
          <w:szCs w:val="22"/>
        </w:rPr>
      </w:pPr>
      <w:r w:rsidRPr="007A1D80">
        <w:rPr>
          <w:noProof/>
        </w:rPr>
        <w:lastRenderedPageBreak/>
        <w:drawing>
          <wp:inline distT="0" distB="0" distL="0" distR="0" wp14:anchorId="6B12C7E3" wp14:editId="38729314">
            <wp:extent cx="9448519" cy="5323706"/>
            <wp:effectExtent l="5080" t="0" r="571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492396" cy="5348428"/>
                    </a:xfrm>
                    <a:prstGeom prst="rect">
                      <a:avLst/>
                    </a:prstGeom>
                    <a:noFill/>
                    <a:ln>
                      <a:noFill/>
                    </a:ln>
                  </pic:spPr>
                </pic:pic>
              </a:graphicData>
            </a:graphic>
          </wp:inline>
        </w:drawing>
      </w:r>
    </w:p>
    <w:p w14:paraId="660CF2C0" w14:textId="4C8307F1"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lastRenderedPageBreak/>
        <w:t xml:space="preserve">Zamawiający dopuszcza dostawę, wniesienie do wskazanych pomieszczeń, rozpakowanie całości, ustawienie i podłączenie sprzętu oraz instruktaż Użytkownika pełnego asortymentu przedmiotu zamówienia przeznaczonego do poszczególnego domu studenckiego (traktowana jako dostawa częściowa), z zastrzeżeniem, że całościowa dostawa do wszystkich akademików odbędzie się w nieprzekraczalnym terminie </w:t>
      </w:r>
      <w:r w:rsidR="007A1D80">
        <w:rPr>
          <w:rFonts w:asciiTheme="majorHAnsi" w:hAnsiTheme="majorHAnsi" w:cstheme="majorHAnsi"/>
          <w:b/>
          <w:sz w:val="22"/>
          <w:szCs w:val="22"/>
        </w:rPr>
        <w:t>21</w:t>
      </w:r>
      <w:r>
        <w:rPr>
          <w:rFonts w:asciiTheme="majorHAnsi" w:hAnsiTheme="majorHAnsi" w:cstheme="majorHAnsi"/>
          <w:b/>
          <w:sz w:val="22"/>
          <w:szCs w:val="22"/>
        </w:rPr>
        <w:t xml:space="preserve"> </w:t>
      </w:r>
      <w:r w:rsidR="007A1D80">
        <w:rPr>
          <w:rFonts w:asciiTheme="majorHAnsi" w:hAnsiTheme="majorHAnsi" w:cstheme="majorHAnsi"/>
          <w:b/>
          <w:sz w:val="22"/>
          <w:szCs w:val="22"/>
        </w:rPr>
        <w:t xml:space="preserve">dni </w:t>
      </w:r>
      <w:r>
        <w:rPr>
          <w:rFonts w:asciiTheme="majorHAnsi" w:hAnsiTheme="majorHAnsi" w:cstheme="majorHAnsi"/>
          <w:b/>
          <w:sz w:val="22"/>
          <w:szCs w:val="22"/>
        </w:rPr>
        <w:t xml:space="preserve">od </w:t>
      </w:r>
      <w:r w:rsidR="007A1D80">
        <w:rPr>
          <w:rFonts w:asciiTheme="majorHAnsi" w:hAnsiTheme="majorHAnsi" w:cstheme="majorHAnsi"/>
          <w:b/>
          <w:sz w:val="22"/>
          <w:szCs w:val="22"/>
        </w:rPr>
        <w:t xml:space="preserve">zawarcia </w:t>
      </w:r>
      <w:r>
        <w:rPr>
          <w:rFonts w:asciiTheme="majorHAnsi" w:hAnsiTheme="majorHAnsi" w:cstheme="majorHAnsi"/>
          <w:b/>
          <w:sz w:val="22"/>
          <w:szCs w:val="22"/>
        </w:rPr>
        <w:t>umowy</w:t>
      </w:r>
      <w:r>
        <w:rPr>
          <w:rFonts w:asciiTheme="majorHAnsi" w:hAnsiTheme="majorHAnsi" w:cstheme="majorHAnsi"/>
          <w:sz w:val="22"/>
          <w:szCs w:val="22"/>
        </w:rPr>
        <w:t xml:space="preserve"> albo w skróconym terminie zaoferowanym w ofercie przez Wykonawcę. Szczegółowy harmonogram dostaw z uwzględnieniem powyższych warunków zostanie uzgodniony z Użytkownikiem. </w:t>
      </w:r>
    </w:p>
    <w:p w14:paraId="659321CC" w14:textId="5EA444CF" w:rsidR="0008125A" w:rsidRDefault="007C53E1">
      <w:pPr>
        <w:widowControl/>
        <w:numPr>
          <w:ilvl w:val="0"/>
          <w:numId w:val="1"/>
        </w:numPr>
        <w:suppressAutoHyphens w:val="0"/>
        <w:spacing w:line="276" w:lineRule="auto"/>
        <w:jc w:val="both"/>
        <w:rPr>
          <w:rFonts w:asciiTheme="majorHAnsi" w:hAnsiTheme="majorHAnsi" w:cstheme="majorHAnsi"/>
          <w:strike/>
          <w:sz w:val="22"/>
          <w:szCs w:val="22"/>
        </w:rPr>
      </w:pPr>
      <w:r>
        <w:rPr>
          <w:rFonts w:asciiTheme="majorHAnsi" w:hAnsiTheme="majorHAnsi" w:cstheme="majorHAnsi"/>
          <w:sz w:val="22"/>
          <w:szCs w:val="22"/>
        </w:rPr>
        <w:t>Faktur</w:t>
      </w:r>
      <w:r w:rsidR="007A1D80">
        <w:rPr>
          <w:rFonts w:asciiTheme="majorHAnsi" w:hAnsiTheme="majorHAnsi" w:cstheme="majorHAnsi"/>
          <w:sz w:val="22"/>
          <w:szCs w:val="22"/>
        </w:rPr>
        <w:t>a</w:t>
      </w:r>
      <w:r>
        <w:rPr>
          <w:rFonts w:asciiTheme="majorHAnsi" w:hAnsiTheme="majorHAnsi" w:cstheme="majorHAnsi"/>
          <w:sz w:val="22"/>
          <w:szCs w:val="22"/>
        </w:rPr>
        <w:t xml:space="preserve"> VAT </w:t>
      </w:r>
      <w:r w:rsidR="007A1D80">
        <w:rPr>
          <w:rFonts w:asciiTheme="majorHAnsi" w:hAnsiTheme="majorHAnsi" w:cstheme="majorHAnsi"/>
          <w:sz w:val="22"/>
          <w:szCs w:val="22"/>
        </w:rPr>
        <w:t>zostanie</w:t>
      </w:r>
      <w:r>
        <w:rPr>
          <w:rFonts w:asciiTheme="majorHAnsi" w:hAnsiTheme="majorHAnsi" w:cstheme="majorHAnsi"/>
          <w:sz w:val="22"/>
          <w:szCs w:val="22"/>
        </w:rPr>
        <w:t xml:space="preserve"> wystawian</w:t>
      </w:r>
      <w:r w:rsidR="007A1D80">
        <w:rPr>
          <w:rFonts w:asciiTheme="majorHAnsi" w:hAnsiTheme="majorHAnsi" w:cstheme="majorHAnsi"/>
          <w:sz w:val="22"/>
          <w:szCs w:val="22"/>
        </w:rPr>
        <w:t>a</w:t>
      </w:r>
      <w:r>
        <w:rPr>
          <w:rFonts w:asciiTheme="majorHAnsi" w:hAnsiTheme="majorHAnsi" w:cstheme="majorHAnsi"/>
          <w:sz w:val="22"/>
          <w:szCs w:val="22"/>
        </w:rPr>
        <w:t xml:space="preserve"> </w:t>
      </w:r>
      <w:r w:rsidR="007A1D80">
        <w:rPr>
          <w:rFonts w:asciiTheme="majorHAnsi" w:hAnsiTheme="majorHAnsi" w:cstheme="majorHAnsi"/>
          <w:sz w:val="22"/>
          <w:szCs w:val="22"/>
        </w:rPr>
        <w:t>po zrealizowaniu całej dostawy</w:t>
      </w:r>
      <w:r>
        <w:rPr>
          <w:rFonts w:asciiTheme="majorHAnsi" w:hAnsiTheme="majorHAnsi" w:cstheme="majorHAnsi"/>
          <w:sz w:val="22"/>
          <w:szCs w:val="22"/>
        </w:rPr>
        <w:t xml:space="preserve"> - zgodnie z zestawieniem ilościowym podanym w tabel</w:t>
      </w:r>
      <w:r w:rsidR="007A1D80">
        <w:rPr>
          <w:rFonts w:asciiTheme="majorHAnsi" w:hAnsiTheme="majorHAnsi" w:cstheme="majorHAnsi"/>
          <w:sz w:val="22"/>
          <w:szCs w:val="22"/>
        </w:rPr>
        <w:t xml:space="preserve">i </w:t>
      </w:r>
      <w:proofErr w:type="spellStart"/>
      <w:r w:rsidR="007A1D80">
        <w:rPr>
          <w:rFonts w:asciiTheme="majorHAnsi" w:hAnsiTheme="majorHAnsi" w:cstheme="majorHAnsi"/>
          <w:sz w:val="22"/>
          <w:szCs w:val="22"/>
        </w:rPr>
        <w:t>pkr</w:t>
      </w:r>
      <w:proofErr w:type="spellEnd"/>
      <w:r w:rsidR="007A1D80">
        <w:rPr>
          <w:rFonts w:asciiTheme="majorHAnsi" w:hAnsiTheme="majorHAnsi" w:cstheme="majorHAnsi"/>
          <w:sz w:val="22"/>
          <w:szCs w:val="22"/>
        </w:rPr>
        <w:t>. 15</w:t>
      </w:r>
      <w:r>
        <w:rPr>
          <w:rFonts w:asciiTheme="majorHAnsi" w:hAnsiTheme="majorHAnsi" w:cstheme="majorHAnsi"/>
          <w:sz w:val="22"/>
          <w:szCs w:val="22"/>
        </w:rPr>
        <w:t xml:space="preserve">. </w:t>
      </w:r>
    </w:p>
    <w:p w14:paraId="58848D10"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Użytkownik może odmówić przyjęcia dostarczonych urządzeń w dni uznane u Użytkownika za wolne od pracy oraz w dni powszednie poza godzinami 09.00 - 15.00.</w:t>
      </w:r>
    </w:p>
    <w:p w14:paraId="7024859D"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Dostawa, instalacja i uruchomienie sprzętu winny zostać przeprowadzone przez Wykonawcę w sposób zapewniający prawidłowe funkcjonowanie dostarczonych elementów. Wykonawca zobowiązany będzie do współpracy z producentem/-</w:t>
      </w:r>
      <w:proofErr w:type="spellStart"/>
      <w:r>
        <w:rPr>
          <w:rFonts w:asciiTheme="majorHAnsi" w:hAnsiTheme="majorHAnsi" w:cstheme="majorHAnsi"/>
          <w:sz w:val="22"/>
          <w:szCs w:val="22"/>
        </w:rPr>
        <w:t>ami</w:t>
      </w:r>
      <w:proofErr w:type="spellEnd"/>
      <w:r>
        <w:rPr>
          <w:rFonts w:asciiTheme="majorHAnsi" w:hAnsiTheme="majorHAnsi" w:cstheme="majorHAnsi"/>
          <w:sz w:val="22"/>
          <w:szCs w:val="22"/>
        </w:rPr>
        <w:t xml:space="preserve"> urządzeń, o ile wymóg taki wynikać będzie z warunków producenta.</w:t>
      </w:r>
    </w:p>
    <w:p w14:paraId="4426B9F7" w14:textId="58044EE3"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Wykonawca zobowiązuje się wykonać przedmiot umowy z należytą starannością, najlepszą wiedzą oraz z </w:t>
      </w:r>
      <w:r w:rsidR="0045083B">
        <w:rPr>
          <w:rFonts w:asciiTheme="majorHAnsi" w:hAnsiTheme="majorHAnsi" w:cstheme="majorHAnsi"/>
          <w:sz w:val="22"/>
          <w:szCs w:val="22"/>
        </w:rPr>
        <w:t xml:space="preserve"> </w:t>
      </w:r>
      <w:r w:rsidR="0045083B">
        <w:rPr>
          <w:rFonts w:asciiTheme="majorHAnsi" w:hAnsiTheme="majorHAnsi" w:cstheme="majorHAnsi"/>
          <w:sz w:val="22"/>
          <w:szCs w:val="22"/>
        </w:rPr>
        <w:br/>
      </w:r>
      <w:proofErr w:type="spellStart"/>
      <w:r>
        <w:rPr>
          <w:rFonts w:asciiTheme="majorHAnsi" w:hAnsiTheme="majorHAnsi" w:cstheme="majorHAnsi"/>
          <w:sz w:val="22"/>
          <w:szCs w:val="22"/>
        </w:rPr>
        <w:t>zasdami</w:t>
      </w:r>
      <w:proofErr w:type="spellEnd"/>
      <w:r>
        <w:rPr>
          <w:rFonts w:asciiTheme="majorHAnsi" w:hAnsiTheme="majorHAnsi" w:cstheme="majorHAnsi"/>
          <w:sz w:val="22"/>
          <w:szCs w:val="22"/>
        </w:rPr>
        <w:t xml:space="preserve"> profesjonalizmu zawodowego. </w:t>
      </w:r>
    </w:p>
    <w:p w14:paraId="1CB92228"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Wykonawca oświadcza, iż posiada wiedzę i doświadczenie niezbędne do należytego wykonania umowy.</w:t>
      </w:r>
    </w:p>
    <w:p w14:paraId="056021D1" w14:textId="77777777" w:rsidR="0008125A" w:rsidRDefault="007C53E1">
      <w:pPr>
        <w:widowControl/>
        <w:numPr>
          <w:ilvl w:val="0"/>
          <w:numId w:val="1"/>
        </w:numPr>
        <w:tabs>
          <w:tab w:val="clear" w:pos="720"/>
        </w:tabs>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Wykonawca jest zobowiązany w każdym momencie obowiązywania umowy na żądanie Zamawiającego udostępnić do wglądu wszelkie informacje i dokumenty mające związek z realizacją umowy.</w:t>
      </w:r>
    </w:p>
    <w:p w14:paraId="53FDF4C4" w14:textId="305C23DD" w:rsidR="0008125A" w:rsidRDefault="007C53E1">
      <w:pPr>
        <w:widowControl/>
        <w:numPr>
          <w:ilvl w:val="0"/>
          <w:numId w:val="1"/>
        </w:numPr>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Warunki szczegółowe realizacji przedmiotu zamówienia zostały określone w Projektowanych Postanowieniach Umowy (PPU) zawartych w </w:t>
      </w:r>
      <w:r w:rsidR="007A1D80">
        <w:rPr>
          <w:rFonts w:asciiTheme="majorHAnsi" w:hAnsiTheme="majorHAnsi" w:cstheme="majorHAnsi"/>
          <w:sz w:val="22"/>
          <w:szCs w:val="22"/>
        </w:rPr>
        <w:t>załączniku 4 do</w:t>
      </w:r>
      <w:r>
        <w:rPr>
          <w:rFonts w:asciiTheme="majorHAnsi" w:hAnsiTheme="majorHAnsi" w:cstheme="majorHAnsi"/>
          <w:sz w:val="22"/>
          <w:szCs w:val="22"/>
        </w:rPr>
        <w:t xml:space="preserve"> SWZ. </w:t>
      </w:r>
    </w:p>
    <w:p w14:paraId="59D88FA7" w14:textId="3A018291" w:rsidR="007A1D80" w:rsidRDefault="0045083B">
      <w:pPr>
        <w:widowControl/>
        <w:numPr>
          <w:ilvl w:val="0"/>
          <w:numId w:val="1"/>
        </w:numPr>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Specyfikacja techniczna:</w:t>
      </w:r>
    </w:p>
    <w:tbl>
      <w:tblPr>
        <w:tblW w:w="0" w:type="auto"/>
        <w:tblInd w:w="-45" w:type="dxa"/>
        <w:tblLayout w:type="fixed"/>
        <w:tblCellMar>
          <w:left w:w="70" w:type="dxa"/>
          <w:right w:w="70" w:type="dxa"/>
        </w:tblCellMar>
        <w:tblLook w:val="0000" w:firstRow="0" w:lastRow="0" w:firstColumn="0" w:lastColumn="0" w:noHBand="0" w:noVBand="0"/>
      </w:tblPr>
      <w:tblGrid>
        <w:gridCol w:w="739"/>
        <w:gridCol w:w="1985"/>
        <w:gridCol w:w="6520"/>
        <w:gridCol w:w="851"/>
      </w:tblGrid>
      <w:tr w:rsidR="007A1D80" w:rsidRPr="007A1D80" w14:paraId="5045861E" w14:textId="77777777" w:rsidTr="007A1D80">
        <w:trPr>
          <w:trHeight w:val="674"/>
        </w:trPr>
        <w:tc>
          <w:tcPr>
            <w:tcW w:w="739" w:type="dxa"/>
            <w:tcBorders>
              <w:top w:val="single" w:sz="12" w:space="0" w:color="auto"/>
              <w:left w:val="single" w:sz="12" w:space="0" w:color="auto"/>
              <w:bottom w:val="single" w:sz="12" w:space="0" w:color="auto"/>
              <w:right w:val="single" w:sz="6" w:space="0" w:color="auto"/>
            </w:tcBorders>
          </w:tcPr>
          <w:p w14:paraId="41A7BE4D"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Lp.</w:t>
            </w:r>
          </w:p>
        </w:tc>
        <w:tc>
          <w:tcPr>
            <w:tcW w:w="1985" w:type="dxa"/>
            <w:tcBorders>
              <w:top w:val="single" w:sz="12" w:space="0" w:color="auto"/>
              <w:left w:val="single" w:sz="6" w:space="0" w:color="auto"/>
              <w:bottom w:val="single" w:sz="12" w:space="0" w:color="auto"/>
              <w:right w:val="single" w:sz="6" w:space="0" w:color="auto"/>
            </w:tcBorders>
          </w:tcPr>
          <w:p w14:paraId="5B3C55A8"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Nazwa sprzętu</w:t>
            </w:r>
          </w:p>
        </w:tc>
        <w:tc>
          <w:tcPr>
            <w:tcW w:w="6520" w:type="dxa"/>
            <w:tcBorders>
              <w:top w:val="single" w:sz="12" w:space="0" w:color="auto"/>
              <w:left w:val="single" w:sz="6" w:space="0" w:color="auto"/>
              <w:bottom w:val="single" w:sz="12" w:space="0" w:color="auto"/>
              <w:right w:val="single" w:sz="6" w:space="0" w:color="auto"/>
            </w:tcBorders>
          </w:tcPr>
          <w:p w14:paraId="34AEE506"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 Typ/rozmiar/funkcje wymagane</w:t>
            </w:r>
          </w:p>
        </w:tc>
        <w:tc>
          <w:tcPr>
            <w:tcW w:w="851" w:type="dxa"/>
            <w:tcBorders>
              <w:top w:val="single" w:sz="12" w:space="0" w:color="auto"/>
              <w:left w:val="single" w:sz="6" w:space="0" w:color="auto"/>
              <w:bottom w:val="single" w:sz="12" w:space="0" w:color="auto"/>
              <w:right w:val="single" w:sz="6" w:space="0" w:color="auto"/>
            </w:tcBorders>
          </w:tcPr>
          <w:p w14:paraId="3494EC99"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Ilość w sztukach</w:t>
            </w:r>
          </w:p>
        </w:tc>
      </w:tr>
      <w:tr w:rsidR="007A1D80" w:rsidRPr="007A1D80" w14:paraId="2803589F" w14:textId="77777777" w:rsidTr="007A1D80">
        <w:trPr>
          <w:trHeight w:val="82"/>
        </w:trPr>
        <w:tc>
          <w:tcPr>
            <w:tcW w:w="739" w:type="dxa"/>
            <w:tcBorders>
              <w:top w:val="single" w:sz="12" w:space="0" w:color="auto"/>
              <w:left w:val="single" w:sz="12" w:space="0" w:color="auto"/>
              <w:bottom w:val="single" w:sz="12" w:space="0" w:color="auto"/>
              <w:right w:val="single" w:sz="6" w:space="0" w:color="auto"/>
            </w:tcBorders>
          </w:tcPr>
          <w:p w14:paraId="16371341"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w:t>
            </w:r>
          </w:p>
        </w:tc>
        <w:tc>
          <w:tcPr>
            <w:tcW w:w="1985" w:type="dxa"/>
            <w:tcBorders>
              <w:top w:val="single" w:sz="12" w:space="0" w:color="auto"/>
              <w:left w:val="single" w:sz="6" w:space="0" w:color="auto"/>
              <w:bottom w:val="single" w:sz="12" w:space="0" w:color="auto"/>
              <w:right w:val="single" w:sz="6" w:space="0" w:color="auto"/>
            </w:tcBorders>
          </w:tcPr>
          <w:p w14:paraId="59EA5CBC"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2</w:t>
            </w:r>
          </w:p>
        </w:tc>
        <w:tc>
          <w:tcPr>
            <w:tcW w:w="6520" w:type="dxa"/>
            <w:tcBorders>
              <w:top w:val="single" w:sz="12" w:space="0" w:color="auto"/>
              <w:left w:val="single" w:sz="6" w:space="0" w:color="auto"/>
              <w:bottom w:val="single" w:sz="12" w:space="0" w:color="auto"/>
              <w:right w:val="single" w:sz="6" w:space="0" w:color="auto"/>
            </w:tcBorders>
          </w:tcPr>
          <w:p w14:paraId="0EF47403"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3</w:t>
            </w:r>
          </w:p>
        </w:tc>
        <w:tc>
          <w:tcPr>
            <w:tcW w:w="851" w:type="dxa"/>
            <w:tcBorders>
              <w:top w:val="single" w:sz="12" w:space="0" w:color="auto"/>
              <w:left w:val="single" w:sz="6" w:space="0" w:color="auto"/>
              <w:bottom w:val="single" w:sz="12" w:space="0" w:color="auto"/>
              <w:right w:val="single" w:sz="6" w:space="0" w:color="auto"/>
            </w:tcBorders>
          </w:tcPr>
          <w:p w14:paraId="53135727"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4</w:t>
            </w:r>
          </w:p>
        </w:tc>
      </w:tr>
      <w:tr w:rsidR="007A1D80" w:rsidRPr="007A1D80" w14:paraId="04411A3B" w14:textId="77777777" w:rsidTr="007A1D80">
        <w:trPr>
          <w:trHeight w:val="564"/>
        </w:trPr>
        <w:tc>
          <w:tcPr>
            <w:tcW w:w="739" w:type="dxa"/>
            <w:tcBorders>
              <w:top w:val="single" w:sz="6" w:space="0" w:color="auto"/>
              <w:left w:val="single" w:sz="12" w:space="0" w:color="auto"/>
              <w:bottom w:val="nil"/>
              <w:right w:val="single" w:sz="6" w:space="0" w:color="auto"/>
            </w:tcBorders>
          </w:tcPr>
          <w:p w14:paraId="236BA35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w:t>
            </w:r>
          </w:p>
        </w:tc>
        <w:tc>
          <w:tcPr>
            <w:tcW w:w="1985" w:type="dxa"/>
            <w:tcBorders>
              <w:top w:val="single" w:sz="6" w:space="0" w:color="auto"/>
              <w:left w:val="single" w:sz="6" w:space="0" w:color="auto"/>
              <w:bottom w:val="nil"/>
              <w:right w:val="single" w:sz="6" w:space="0" w:color="auto"/>
            </w:tcBorders>
          </w:tcPr>
          <w:p w14:paraId="73669A7E"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Czajnik bezprzewodowy</w:t>
            </w:r>
          </w:p>
        </w:tc>
        <w:tc>
          <w:tcPr>
            <w:tcW w:w="6520" w:type="dxa"/>
            <w:tcBorders>
              <w:top w:val="single" w:sz="6" w:space="0" w:color="auto"/>
              <w:left w:val="single" w:sz="6" w:space="0" w:color="auto"/>
              <w:bottom w:val="nil"/>
              <w:right w:val="single" w:sz="6" w:space="0" w:color="auto"/>
            </w:tcBorders>
          </w:tcPr>
          <w:p w14:paraId="4241DC11"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Czajnik bezprzewodowy; moc grzałki 2400W; grzałka płytowa; obrotowa podstawa; pojemność 1,5-1,7l; obudowa wykonana z tworzywa sztucznego; wskaźnik poziomu wody; automatyczny wyłącznik po zagotowaniu wody; filtr </w:t>
            </w:r>
            <w:proofErr w:type="spellStart"/>
            <w:r w:rsidRPr="007A1D80">
              <w:rPr>
                <w:rFonts w:asciiTheme="majorHAnsi" w:eastAsiaTheme="minorEastAsia" w:hAnsiTheme="majorHAnsi" w:cstheme="majorHAnsi"/>
                <w:color w:val="000000"/>
                <w:kern w:val="0"/>
                <w:sz w:val="22"/>
                <w:szCs w:val="22"/>
                <w:lang w:eastAsia="pl-PL"/>
              </w:rPr>
              <w:t>antyosadowy</w:t>
            </w:r>
            <w:proofErr w:type="spellEnd"/>
            <w:r w:rsidRPr="007A1D80">
              <w:rPr>
                <w:rFonts w:asciiTheme="majorHAnsi" w:eastAsiaTheme="minorEastAsia" w:hAnsiTheme="majorHAnsi" w:cstheme="majorHAnsi"/>
                <w:color w:val="000000"/>
                <w:kern w:val="0"/>
                <w:sz w:val="22"/>
                <w:szCs w:val="22"/>
                <w:lang w:eastAsia="pl-PL"/>
              </w:rPr>
              <w:t xml:space="preserve">; zamawiający dopuszcza podświetlany wyłącznik; kolor obudowy dominujący biały. </w:t>
            </w:r>
          </w:p>
        </w:tc>
        <w:tc>
          <w:tcPr>
            <w:tcW w:w="851" w:type="dxa"/>
            <w:tcBorders>
              <w:top w:val="single" w:sz="6" w:space="0" w:color="auto"/>
              <w:left w:val="single" w:sz="6" w:space="0" w:color="auto"/>
              <w:bottom w:val="nil"/>
              <w:right w:val="single" w:sz="6" w:space="0" w:color="auto"/>
            </w:tcBorders>
          </w:tcPr>
          <w:p w14:paraId="73A46199"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25</w:t>
            </w:r>
          </w:p>
        </w:tc>
      </w:tr>
      <w:tr w:rsidR="007A1D80" w:rsidRPr="007A1D80" w14:paraId="53B6F95F" w14:textId="77777777" w:rsidTr="007A1D80">
        <w:trPr>
          <w:trHeight w:val="715"/>
        </w:trPr>
        <w:tc>
          <w:tcPr>
            <w:tcW w:w="739" w:type="dxa"/>
            <w:tcBorders>
              <w:top w:val="single" w:sz="6" w:space="0" w:color="auto"/>
              <w:left w:val="single" w:sz="12" w:space="0" w:color="auto"/>
              <w:bottom w:val="nil"/>
              <w:right w:val="single" w:sz="6" w:space="0" w:color="auto"/>
            </w:tcBorders>
          </w:tcPr>
          <w:p w14:paraId="5097EF6C"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2</w:t>
            </w:r>
          </w:p>
        </w:tc>
        <w:tc>
          <w:tcPr>
            <w:tcW w:w="1985" w:type="dxa"/>
            <w:tcBorders>
              <w:top w:val="single" w:sz="6" w:space="0" w:color="auto"/>
              <w:left w:val="single" w:sz="6" w:space="0" w:color="auto"/>
              <w:bottom w:val="nil"/>
              <w:right w:val="single" w:sz="6" w:space="0" w:color="auto"/>
            </w:tcBorders>
          </w:tcPr>
          <w:p w14:paraId="6FC8DF98"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Czajnik bezprzewodowy</w:t>
            </w:r>
          </w:p>
        </w:tc>
        <w:tc>
          <w:tcPr>
            <w:tcW w:w="6520" w:type="dxa"/>
            <w:tcBorders>
              <w:top w:val="single" w:sz="6" w:space="0" w:color="auto"/>
              <w:left w:val="single" w:sz="6" w:space="0" w:color="auto"/>
              <w:bottom w:val="nil"/>
              <w:right w:val="single" w:sz="6" w:space="0" w:color="auto"/>
            </w:tcBorders>
          </w:tcPr>
          <w:p w14:paraId="0836B080"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Czajnik bezprzewodowy z regulacją temperatury; moc grzałki 1800-2200W; grzałka płytowa; obrotowa podstawa; pojemność 1,5-1,7l; obudowa wykonana z połączenia  tworzywa sztucznego i stali nierdzewnej zapewniająca bezpieczeństwo podczas dotyku; możliwość ustawienia 4-6 wartości grzania wody oraz jej zagotowania; dostępna funkcja podtrzymywania temperatury, możliwość skomunikowania czajnika z telefonem lub tabletem w technologii Wi-Fi lub Bluetooth, filtr </w:t>
            </w:r>
            <w:proofErr w:type="spellStart"/>
            <w:r w:rsidRPr="007A1D80">
              <w:rPr>
                <w:rFonts w:asciiTheme="majorHAnsi" w:eastAsiaTheme="minorEastAsia" w:hAnsiTheme="majorHAnsi" w:cstheme="majorHAnsi"/>
                <w:color w:val="000000"/>
                <w:kern w:val="0"/>
                <w:sz w:val="22"/>
                <w:szCs w:val="22"/>
                <w:lang w:eastAsia="pl-PL"/>
              </w:rPr>
              <w:t>antyosadowy</w:t>
            </w:r>
            <w:proofErr w:type="spellEnd"/>
            <w:r w:rsidRPr="007A1D80">
              <w:rPr>
                <w:rFonts w:asciiTheme="majorHAnsi" w:eastAsiaTheme="minorEastAsia" w:hAnsiTheme="majorHAnsi" w:cstheme="majorHAnsi"/>
                <w:color w:val="000000"/>
                <w:kern w:val="0"/>
                <w:sz w:val="22"/>
                <w:szCs w:val="22"/>
                <w:lang w:eastAsia="pl-PL"/>
              </w:rPr>
              <w:t xml:space="preserve">; kolor obudowy - biały. </w:t>
            </w:r>
          </w:p>
        </w:tc>
        <w:tc>
          <w:tcPr>
            <w:tcW w:w="851" w:type="dxa"/>
            <w:tcBorders>
              <w:top w:val="single" w:sz="6" w:space="0" w:color="auto"/>
              <w:left w:val="single" w:sz="6" w:space="0" w:color="auto"/>
              <w:bottom w:val="nil"/>
              <w:right w:val="single" w:sz="6" w:space="0" w:color="auto"/>
            </w:tcBorders>
          </w:tcPr>
          <w:p w14:paraId="351DCFB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1</w:t>
            </w:r>
          </w:p>
        </w:tc>
      </w:tr>
      <w:tr w:rsidR="007A1D80" w:rsidRPr="007A1D80" w14:paraId="78CB2506" w14:textId="77777777" w:rsidTr="007A1D80">
        <w:trPr>
          <w:trHeight w:val="499"/>
        </w:trPr>
        <w:tc>
          <w:tcPr>
            <w:tcW w:w="739" w:type="dxa"/>
            <w:tcBorders>
              <w:top w:val="single" w:sz="6" w:space="0" w:color="auto"/>
              <w:left w:val="single" w:sz="12" w:space="0" w:color="auto"/>
              <w:bottom w:val="nil"/>
              <w:right w:val="single" w:sz="6" w:space="0" w:color="auto"/>
            </w:tcBorders>
          </w:tcPr>
          <w:p w14:paraId="2D899372"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3</w:t>
            </w:r>
          </w:p>
        </w:tc>
        <w:tc>
          <w:tcPr>
            <w:tcW w:w="1985" w:type="dxa"/>
            <w:tcBorders>
              <w:top w:val="single" w:sz="6" w:space="0" w:color="auto"/>
              <w:left w:val="single" w:sz="6" w:space="0" w:color="auto"/>
              <w:bottom w:val="nil"/>
              <w:right w:val="single" w:sz="6" w:space="0" w:color="auto"/>
            </w:tcBorders>
          </w:tcPr>
          <w:p w14:paraId="11EA3F67"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Dzbanek do filtrowania wody</w:t>
            </w:r>
          </w:p>
        </w:tc>
        <w:tc>
          <w:tcPr>
            <w:tcW w:w="6520" w:type="dxa"/>
            <w:tcBorders>
              <w:top w:val="single" w:sz="6" w:space="0" w:color="auto"/>
              <w:left w:val="single" w:sz="6" w:space="0" w:color="auto"/>
              <w:bottom w:val="nil"/>
              <w:right w:val="single" w:sz="6" w:space="0" w:color="auto"/>
            </w:tcBorders>
          </w:tcPr>
          <w:p w14:paraId="628F14BA"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Dzbanek do filtrowania wody, wykonany z wytrzymałego i estetycznie wyglądającego tworzywa sztucznego; pojemność min. 2,4l, elektroniczny wskaźnik zużycia wkładu, uchylna klapka do nalewania wody (dopuszcza się modele bez klapki), dzbanek na filtry typu </w:t>
            </w:r>
            <w:proofErr w:type="spellStart"/>
            <w:r w:rsidRPr="007A1D80">
              <w:rPr>
                <w:rFonts w:asciiTheme="majorHAnsi" w:eastAsiaTheme="minorEastAsia" w:hAnsiTheme="majorHAnsi" w:cstheme="majorHAnsi"/>
                <w:color w:val="000000"/>
                <w:kern w:val="0"/>
                <w:sz w:val="22"/>
                <w:szCs w:val="22"/>
                <w:lang w:eastAsia="pl-PL"/>
              </w:rPr>
              <w:t>Maxtra</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Maxfor</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Unimax</w:t>
            </w:r>
            <w:proofErr w:type="spellEnd"/>
            <w:r w:rsidRPr="007A1D80">
              <w:rPr>
                <w:rFonts w:asciiTheme="majorHAnsi" w:eastAsiaTheme="minorEastAsia" w:hAnsiTheme="majorHAnsi" w:cstheme="majorHAnsi"/>
                <w:color w:val="000000"/>
                <w:kern w:val="0"/>
                <w:sz w:val="22"/>
                <w:szCs w:val="22"/>
                <w:lang w:eastAsia="pl-PL"/>
              </w:rPr>
              <w:t>, kolor obudowy biały i przezroczysty.</w:t>
            </w:r>
          </w:p>
        </w:tc>
        <w:tc>
          <w:tcPr>
            <w:tcW w:w="851" w:type="dxa"/>
            <w:tcBorders>
              <w:top w:val="single" w:sz="6" w:space="0" w:color="auto"/>
              <w:left w:val="single" w:sz="6" w:space="0" w:color="auto"/>
              <w:bottom w:val="nil"/>
              <w:right w:val="single" w:sz="6" w:space="0" w:color="auto"/>
            </w:tcBorders>
          </w:tcPr>
          <w:p w14:paraId="261B1A42"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10</w:t>
            </w:r>
          </w:p>
        </w:tc>
      </w:tr>
      <w:tr w:rsidR="007A1D80" w:rsidRPr="007A1D80" w14:paraId="46B5B35F" w14:textId="77777777" w:rsidTr="007A1D80">
        <w:trPr>
          <w:trHeight w:val="511"/>
        </w:trPr>
        <w:tc>
          <w:tcPr>
            <w:tcW w:w="739" w:type="dxa"/>
            <w:tcBorders>
              <w:top w:val="single" w:sz="6" w:space="0" w:color="auto"/>
              <w:left w:val="single" w:sz="12" w:space="0" w:color="auto"/>
              <w:bottom w:val="nil"/>
              <w:right w:val="single" w:sz="6" w:space="0" w:color="auto"/>
            </w:tcBorders>
          </w:tcPr>
          <w:p w14:paraId="24584939"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4</w:t>
            </w:r>
          </w:p>
        </w:tc>
        <w:tc>
          <w:tcPr>
            <w:tcW w:w="1985" w:type="dxa"/>
            <w:tcBorders>
              <w:top w:val="single" w:sz="6" w:space="0" w:color="auto"/>
              <w:left w:val="single" w:sz="6" w:space="0" w:color="auto"/>
              <w:bottom w:val="nil"/>
              <w:right w:val="single" w:sz="6" w:space="0" w:color="auto"/>
            </w:tcBorders>
          </w:tcPr>
          <w:p w14:paraId="69FDD4DD"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Wkład  - filtr</w:t>
            </w:r>
          </w:p>
        </w:tc>
        <w:tc>
          <w:tcPr>
            <w:tcW w:w="6520" w:type="dxa"/>
            <w:tcBorders>
              <w:top w:val="single" w:sz="6" w:space="0" w:color="auto"/>
              <w:left w:val="single" w:sz="6" w:space="0" w:color="auto"/>
              <w:bottom w:val="nil"/>
              <w:right w:val="single" w:sz="6" w:space="0" w:color="auto"/>
            </w:tcBorders>
          </w:tcPr>
          <w:p w14:paraId="49DC153A"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Wkłady do dzbanków filtrujących wodę, powinien pasować do modeli: </w:t>
            </w:r>
            <w:proofErr w:type="spellStart"/>
            <w:r w:rsidRPr="007A1D80">
              <w:rPr>
                <w:rFonts w:asciiTheme="majorHAnsi" w:eastAsiaTheme="minorEastAsia" w:hAnsiTheme="majorHAnsi" w:cstheme="majorHAnsi"/>
                <w:color w:val="000000"/>
                <w:kern w:val="0"/>
                <w:sz w:val="22"/>
                <w:szCs w:val="22"/>
                <w:lang w:eastAsia="pl-PL"/>
              </w:rPr>
              <w:t>Brita</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Marella</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Brita</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Aluna</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Aquaphor</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Diamond</w:t>
            </w:r>
            <w:proofErr w:type="spellEnd"/>
            <w:r w:rsidRPr="007A1D80">
              <w:rPr>
                <w:rFonts w:asciiTheme="majorHAnsi" w:eastAsiaTheme="minorEastAsia" w:hAnsiTheme="majorHAnsi" w:cstheme="majorHAnsi"/>
                <w:color w:val="000000"/>
                <w:kern w:val="0"/>
                <w:sz w:val="22"/>
                <w:szCs w:val="22"/>
                <w:lang w:eastAsia="pl-PL"/>
              </w:rPr>
              <w:t xml:space="preserve">, </w:t>
            </w:r>
            <w:proofErr w:type="spellStart"/>
            <w:r w:rsidRPr="007A1D80">
              <w:rPr>
                <w:rFonts w:asciiTheme="majorHAnsi" w:eastAsiaTheme="minorEastAsia" w:hAnsiTheme="majorHAnsi" w:cstheme="majorHAnsi"/>
                <w:color w:val="000000"/>
                <w:kern w:val="0"/>
                <w:sz w:val="22"/>
                <w:szCs w:val="22"/>
                <w:lang w:eastAsia="pl-PL"/>
              </w:rPr>
              <w:t>Dafi</w:t>
            </w:r>
            <w:proofErr w:type="spellEnd"/>
            <w:r w:rsidRPr="007A1D80">
              <w:rPr>
                <w:rFonts w:asciiTheme="majorHAnsi" w:eastAsiaTheme="minorEastAsia" w:hAnsiTheme="majorHAnsi" w:cstheme="majorHAnsi"/>
                <w:color w:val="000000"/>
                <w:kern w:val="0"/>
                <w:sz w:val="22"/>
                <w:szCs w:val="22"/>
                <w:lang w:eastAsia="pl-PL"/>
              </w:rPr>
              <w:t xml:space="preserve"> Astra. Filtr zapakowany w oryginalne, indywidualne opakowanie foliowe. Filtry mogą być dostarczone na sztuki lub w opakowaniach fabrycznych po kilka sztuk. </w:t>
            </w:r>
          </w:p>
        </w:tc>
        <w:tc>
          <w:tcPr>
            <w:tcW w:w="851" w:type="dxa"/>
            <w:tcBorders>
              <w:top w:val="single" w:sz="6" w:space="0" w:color="auto"/>
              <w:left w:val="single" w:sz="6" w:space="0" w:color="auto"/>
              <w:bottom w:val="nil"/>
              <w:right w:val="single" w:sz="6" w:space="0" w:color="auto"/>
            </w:tcBorders>
          </w:tcPr>
          <w:p w14:paraId="1B271DFA"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124</w:t>
            </w:r>
          </w:p>
        </w:tc>
      </w:tr>
      <w:tr w:rsidR="007A1D80" w:rsidRPr="007A1D80" w14:paraId="354D0545" w14:textId="77777777" w:rsidTr="007A1D80">
        <w:trPr>
          <w:trHeight w:val="674"/>
        </w:trPr>
        <w:tc>
          <w:tcPr>
            <w:tcW w:w="739" w:type="dxa"/>
            <w:tcBorders>
              <w:top w:val="single" w:sz="6" w:space="0" w:color="auto"/>
              <w:left w:val="single" w:sz="12" w:space="0" w:color="auto"/>
              <w:bottom w:val="nil"/>
              <w:right w:val="single" w:sz="6" w:space="0" w:color="auto"/>
            </w:tcBorders>
          </w:tcPr>
          <w:p w14:paraId="43AF1C27"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5</w:t>
            </w:r>
          </w:p>
        </w:tc>
        <w:tc>
          <w:tcPr>
            <w:tcW w:w="1985" w:type="dxa"/>
            <w:tcBorders>
              <w:top w:val="single" w:sz="6" w:space="0" w:color="auto"/>
              <w:left w:val="single" w:sz="6" w:space="0" w:color="auto"/>
              <w:bottom w:val="nil"/>
              <w:right w:val="single" w:sz="6" w:space="0" w:color="auto"/>
            </w:tcBorders>
          </w:tcPr>
          <w:p w14:paraId="2FD7D970"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Kuchenka mikrofalowa</w:t>
            </w:r>
          </w:p>
        </w:tc>
        <w:tc>
          <w:tcPr>
            <w:tcW w:w="6520" w:type="dxa"/>
            <w:tcBorders>
              <w:top w:val="single" w:sz="6" w:space="0" w:color="auto"/>
              <w:left w:val="single" w:sz="6" w:space="0" w:color="auto"/>
              <w:bottom w:val="nil"/>
              <w:right w:val="single" w:sz="6" w:space="0" w:color="auto"/>
            </w:tcBorders>
          </w:tcPr>
          <w:p w14:paraId="06BD6C4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Kuchenka mikrofalowa; szerokość 45-52cm; wysokość 26-31cm; głębokość 37-50cm; kolor frontu i korpusu czarny (dopuszcza się inny kolor korpusu); drzwiczki otwierane w lewo; pojemność 20-25 litrów;  moc 700-800W (dopuszcza się wersje z </w:t>
            </w:r>
            <w:proofErr w:type="spellStart"/>
            <w:r w:rsidRPr="007A1D80">
              <w:rPr>
                <w:rFonts w:asciiTheme="majorHAnsi" w:eastAsiaTheme="minorEastAsia" w:hAnsiTheme="majorHAnsi" w:cstheme="majorHAnsi"/>
                <w:color w:val="000000"/>
                <w:kern w:val="0"/>
                <w:sz w:val="22"/>
                <w:szCs w:val="22"/>
                <w:lang w:eastAsia="pl-PL"/>
              </w:rPr>
              <w:t>grilem</w:t>
            </w:r>
            <w:proofErr w:type="spellEnd"/>
            <w:r w:rsidRPr="007A1D80">
              <w:rPr>
                <w:rFonts w:asciiTheme="majorHAnsi" w:eastAsiaTheme="minorEastAsia" w:hAnsiTheme="majorHAnsi" w:cstheme="majorHAnsi"/>
                <w:color w:val="000000"/>
                <w:kern w:val="0"/>
                <w:sz w:val="22"/>
                <w:szCs w:val="22"/>
                <w:lang w:eastAsia="pl-PL"/>
              </w:rPr>
              <w:t xml:space="preserve"> kwarcowym); do wyboru 5-6 </w:t>
            </w:r>
            <w:r w:rsidRPr="007A1D80">
              <w:rPr>
                <w:rFonts w:asciiTheme="majorHAnsi" w:eastAsiaTheme="minorEastAsia" w:hAnsiTheme="majorHAnsi" w:cstheme="majorHAnsi"/>
                <w:color w:val="000000"/>
                <w:kern w:val="0"/>
                <w:sz w:val="22"/>
                <w:szCs w:val="22"/>
                <w:lang w:eastAsia="pl-PL"/>
              </w:rPr>
              <w:lastRenderedPageBreak/>
              <w:t xml:space="preserve">poziomów mocy; podstawowe funkcje: gotowanie, podgrzewanie, rozmrażanie; sterowanie elektroniczne lub mechaniczne; wyświetlacz LED (dopuszcza się wersje bez). </w:t>
            </w:r>
          </w:p>
        </w:tc>
        <w:tc>
          <w:tcPr>
            <w:tcW w:w="851" w:type="dxa"/>
            <w:tcBorders>
              <w:top w:val="single" w:sz="6" w:space="0" w:color="auto"/>
              <w:left w:val="single" w:sz="6" w:space="0" w:color="auto"/>
              <w:bottom w:val="nil"/>
              <w:right w:val="single" w:sz="6" w:space="0" w:color="auto"/>
            </w:tcBorders>
          </w:tcPr>
          <w:p w14:paraId="2BF01B1E"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lastRenderedPageBreak/>
              <w:t>5</w:t>
            </w:r>
          </w:p>
        </w:tc>
      </w:tr>
      <w:tr w:rsidR="007A1D80" w:rsidRPr="007A1D80" w14:paraId="46AE5204" w14:textId="77777777" w:rsidTr="007A1D80">
        <w:trPr>
          <w:trHeight w:val="871"/>
        </w:trPr>
        <w:tc>
          <w:tcPr>
            <w:tcW w:w="739" w:type="dxa"/>
            <w:tcBorders>
              <w:top w:val="single" w:sz="6" w:space="0" w:color="auto"/>
              <w:left w:val="single" w:sz="12" w:space="0" w:color="auto"/>
              <w:bottom w:val="nil"/>
              <w:right w:val="single" w:sz="6" w:space="0" w:color="auto"/>
            </w:tcBorders>
          </w:tcPr>
          <w:p w14:paraId="66D00AD2"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6</w:t>
            </w:r>
          </w:p>
        </w:tc>
        <w:tc>
          <w:tcPr>
            <w:tcW w:w="1985" w:type="dxa"/>
            <w:tcBorders>
              <w:top w:val="single" w:sz="6" w:space="0" w:color="auto"/>
              <w:left w:val="single" w:sz="6" w:space="0" w:color="auto"/>
              <w:bottom w:val="nil"/>
              <w:right w:val="single" w:sz="6" w:space="0" w:color="auto"/>
            </w:tcBorders>
          </w:tcPr>
          <w:p w14:paraId="563C0390"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Chłodziarko-zamrażarka</w:t>
            </w:r>
          </w:p>
        </w:tc>
        <w:tc>
          <w:tcPr>
            <w:tcW w:w="6520" w:type="dxa"/>
            <w:tcBorders>
              <w:top w:val="single" w:sz="6" w:space="0" w:color="auto"/>
              <w:left w:val="single" w:sz="6" w:space="0" w:color="auto"/>
              <w:bottom w:val="nil"/>
              <w:right w:val="single" w:sz="6" w:space="0" w:color="auto"/>
            </w:tcBorders>
          </w:tcPr>
          <w:p w14:paraId="57618D05"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Chłodziarko-zamrażarka; wymiar: szerokość 54-56cm, wysokość: 157-162cm, głębokość 54-64cm; kolor biały (srebrny jako druga opcja); klasa energetyczna F lub lepsza; roczne zużycie prądu do 235kW; pojemność chłodziarki 200-220 litrów; pojemność zamrażalnika 40-55 litrów; położenie zamrażalnika na górze jako osobna komora; poziom hałasu 37-40dB; sterowanie elektroniczne lub mechaniczne; jeden wspólny agregat; rozmrażanie chłodziarki automatyczne, a zamrażarki automatyczne lub ręczne; 3-4 półki główne; 4 półki na drzwiach; 1 duża szuflada na dole; w części </w:t>
            </w:r>
            <w:proofErr w:type="spellStart"/>
            <w:r w:rsidRPr="007A1D80">
              <w:rPr>
                <w:rFonts w:asciiTheme="majorHAnsi" w:eastAsiaTheme="minorEastAsia" w:hAnsiTheme="majorHAnsi" w:cstheme="majorHAnsi"/>
                <w:color w:val="000000"/>
                <w:kern w:val="0"/>
                <w:sz w:val="22"/>
                <w:szCs w:val="22"/>
                <w:lang w:eastAsia="pl-PL"/>
              </w:rPr>
              <w:t>zamrażalnikowej</w:t>
            </w:r>
            <w:proofErr w:type="spellEnd"/>
            <w:r w:rsidRPr="007A1D80">
              <w:rPr>
                <w:rFonts w:asciiTheme="majorHAnsi" w:eastAsiaTheme="minorEastAsia" w:hAnsiTheme="majorHAnsi" w:cstheme="majorHAnsi"/>
                <w:color w:val="000000"/>
                <w:kern w:val="0"/>
                <w:sz w:val="22"/>
                <w:szCs w:val="22"/>
                <w:lang w:eastAsia="pl-PL"/>
              </w:rPr>
              <w:t xml:space="preserve"> 1 półka; możliwość zmiany kierunku otwierania drzwi. </w:t>
            </w:r>
          </w:p>
        </w:tc>
        <w:tc>
          <w:tcPr>
            <w:tcW w:w="851" w:type="dxa"/>
            <w:tcBorders>
              <w:top w:val="single" w:sz="6" w:space="0" w:color="auto"/>
              <w:left w:val="single" w:sz="6" w:space="0" w:color="auto"/>
              <w:bottom w:val="nil"/>
              <w:right w:val="single" w:sz="6" w:space="0" w:color="auto"/>
            </w:tcBorders>
          </w:tcPr>
          <w:p w14:paraId="546BCD42"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1</w:t>
            </w:r>
          </w:p>
        </w:tc>
      </w:tr>
      <w:tr w:rsidR="007A1D80" w:rsidRPr="007A1D80" w14:paraId="38F50FAE" w14:textId="77777777" w:rsidTr="007A1D80">
        <w:trPr>
          <w:trHeight w:val="907"/>
        </w:trPr>
        <w:tc>
          <w:tcPr>
            <w:tcW w:w="739" w:type="dxa"/>
            <w:tcBorders>
              <w:top w:val="single" w:sz="6" w:space="0" w:color="auto"/>
              <w:left w:val="single" w:sz="12" w:space="0" w:color="auto"/>
              <w:bottom w:val="nil"/>
              <w:right w:val="single" w:sz="6" w:space="0" w:color="auto"/>
            </w:tcBorders>
          </w:tcPr>
          <w:p w14:paraId="288D32A7"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7</w:t>
            </w:r>
          </w:p>
        </w:tc>
        <w:tc>
          <w:tcPr>
            <w:tcW w:w="1985" w:type="dxa"/>
            <w:tcBorders>
              <w:top w:val="single" w:sz="6" w:space="0" w:color="auto"/>
              <w:left w:val="single" w:sz="6" w:space="0" w:color="auto"/>
              <w:bottom w:val="nil"/>
              <w:right w:val="single" w:sz="6" w:space="0" w:color="auto"/>
            </w:tcBorders>
          </w:tcPr>
          <w:p w14:paraId="4BDD0A48"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Chłodziarko-zamrażarka</w:t>
            </w:r>
          </w:p>
        </w:tc>
        <w:tc>
          <w:tcPr>
            <w:tcW w:w="6520" w:type="dxa"/>
            <w:tcBorders>
              <w:top w:val="single" w:sz="6" w:space="0" w:color="auto"/>
              <w:left w:val="single" w:sz="6" w:space="0" w:color="auto"/>
              <w:bottom w:val="nil"/>
              <w:right w:val="single" w:sz="6" w:space="0" w:color="auto"/>
            </w:tcBorders>
          </w:tcPr>
          <w:p w14:paraId="79E04F48"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Chłodziarko-zamrażarka; wymiar: szerokość 53-55cm, wysokość: 143-147cm, głębokość 54-64cm; kolor biały (srebrny jako druga opcja); klasa energetyczna F lub lepsza; roczne zużycie prądu do 235kW; pojemność chłodziarki 170-180 litrów; pojemność zamrażalnika 40-50 litrów; położenie zamrażalnika na górze jako osobna komora; poziom hałasu 37-42dB; sterowanie elektroniczne lub mechaniczne; jeden wspólny agregat; rozmrażanie chłodziarki automatyczne, a zamrażarki automatyczne lub ręczne; 3-4 półki główne; 3 półki na drzwiach; 1 duża szuflada na dole; w części </w:t>
            </w:r>
            <w:proofErr w:type="spellStart"/>
            <w:r w:rsidRPr="007A1D80">
              <w:rPr>
                <w:rFonts w:asciiTheme="majorHAnsi" w:eastAsiaTheme="minorEastAsia" w:hAnsiTheme="majorHAnsi" w:cstheme="majorHAnsi"/>
                <w:color w:val="000000"/>
                <w:kern w:val="0"/>
                <w:sz w:val="22"/>
                <w:szCs w:val="22"/>
                <w:lang w:eastAsia="pl-PL"/>
              </w:rPr>
              <w:t>zamrażalnikowej</w:t>
            </w:r>
            <w:proofErr w:type="spellEnd"/>
            <w:r w:rsidRPr="007A1D80">
              <w:rPr>
                <w:rFonts w:asciiTheme="majorHAnsi" w:eastAsiaTheme="minorEastAsia" w:hAnsiTheme="majorHAnsi" w:cstheme="majorHAnsi"/>
                <w:color w:val="000000"/>
                <w:kern w:val="0"/>
                <w:sz w:val="22"/>
                <w:szCs w:val="22"/>
                <w:lang w:eastAsia="pl-PL"/>
              </w:rPr>
              <w:t xml:space="preserve"> 1 półka; możliwość zmiany kierunku otwierania drzwi. </w:t>
            </w:r>
          </w:p>
        </w:tc>
        <w:tc>
          <w:tcPr>
            <w:tcW w:w="851" w:type="dxa"/>
            <w:tcBorders>
              <w:top w:val="single" w:sz="6" w:space="0" w:color="auto"/>
              <w:left w:val="single" w:sz="6" w:space="0" w:color="auto"/>
              <w:bottom w:val="nil"/>
              <w:right w:val="single" w:sz="6" w:space="0" w:color="auto"/>
            </w:tcBorders>
          </w:tcPr>
          <w:p w14:paraId="2D4E8946"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2</w:t>
            </w:r>
          </w:p>
        </w:tc>
      </w:tr>
      <w:tr w:rsidR="007A1D80" w:rsidRPr="007A1D80" w14:paraId="51D3E49A" w14:textId="77777777" w:rsidTr="007A1D80">
        <w:trPr>
          <w:trHeight w:val="902"/>
        </w:trPr>
        <w:tc>
          <w:tcPr>
            <w:tcW w:w="739" w:type="dxa"/>
            <w:tcBorders>
              <w:top w:val="single" w:sz="6" w:space="0" w:color="auto"/>
              <w:left w:val="single" w:sz="12" w:space="0" w:color="auto"/>
              <w:bottom w:val="nil"/>
              <w:right w:val="single" w:sz="6" w:space="0" w:color="auto"/>
            </w:tcBorders>
          </w:tcPr>
          <w:p w14:paraId="2C676A77"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8</w:t>
            </w:r>
          </w:p>
        </w:tc>
        <w:tc>
          <w:tcPr>
            <w:tcW w:w="1985" w:type="dxa"/>
            <w:tcBorders>
              <w:top w:val="single" w:sz="6" w:space="0" w:color="auto"/>
              <w:left w:val="single" w:sz="6" w:space="0" w:color="auto"/>
              <w:bottom w:val="nil"/>
              <w:right w:val="single" w:sz="6" w:space="0" w:color="auto"/>
            </w:tcBorders>
          </w:tcPr>
          <w:p w14:paraId="166C326C"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Chłodziarko-zamrażarka</w:t>
            </w:r>
          </w:p>
        </w:tc>
        <w:tc>
          <w:tcPr>
            <w:tcW w:w="6520" w:type="dxa"/>
            <w:tcBorders>
              <w:top w:val="single" w:sz="6" w:space="0" w:color="auto"/>
              <w:left w:val="single" w:sz="6" w:space="0" w:color="auto"/>
              <w:bottom w:val="nil"/>
              <w:right w:val="single" w:sz="6" w:space="0" w:color="auto"/>
            </w:tcBorders>
          </w:tcPr>
          <w:p w14:paraId="4FD70EE2"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Chłodziarko-zamrażarka; wymiar: szerokość 48-48,5cm, wysokość: 116-119cm, głębokość 51-53cm; kolor biały; klasa energetyczna minimum F lub lepsza; roczne zużycie prądu do 210kW; pojemność chłodziarki 89-91 litrów; pojemność zamrażalnika 29-30 litrów; położenie zamrażalnika na górze jako osobna komora; poziom hałasu 39dB; sterowanie elektroniczne lub mechaniczne; jeden wspólny agregat; rozmrażanie chłodziarki automatyczne, a zamrażarki ręczne; 2-3 półki główne; 3 półki na drzwiach; 1 duża szuflada na dole; w części </w:t>
            </w:r>
            <w:proofErr w:type="spellStart"/>
            <w:r w:rsidRPr="007A1D80">
              <w:rPr>
                <w:rFonts w:asciiTheme="majorHAnsi" w:eastAsiaTheme="minorEastAsia" w:hAnsiTheme="majorHAnsi" w:cstheme="majorHAnsi"/>
                <w:color w:val="000000"/>
                <w:kern w:val="0"/>
                <w:sz w:val="22"/>
                <w:szCs w:val="22"/>
                <w:lang w:eastAsia="pl-PL"/>
              </w:rPr>
              <w:t>zamrażalnikowej</w:t>
            </w:r>
            <w:proofErr w:type="spellEnd"/>
            <w:r w:rsidRPr="007A1D80">
              <w:rPr>
                <w:rFonts w:asciiTheme="majorHAnsi" w:eastAsiaTheme="minorEastAsia" w:hAnsiTheme="majorHAnsi" w:cstheme="majorHAnsi"/>
                <w:color w:val="000000"/>
                <w:kern w:val="0"/>
                <w:sz w:val="22"/>
                <w:szCs w:val="22"/>
                <w:lang w:eastAsia="pl-PL"/>
              </w:rPr>
              <w:t xml:space="preserve"> 1 półka; zmiana kierunku otwierania drzwi jako funkcjonalność dodatkowa. </w:t>
            </w:r>
          </w:p>
        </w:tc>
        <w:tc>
          <w:tcPr>
            <w:tcW w:w="851" w:type="dxa"/>
            <w:tcBorders>
              <w:top w:val="single" w:sz="6" w:space="0" w:color="auto"/>
              <w:left w:val="single" w:sz="6" w:space="0" w:color="auto"/>
              <w:bottom w:val="nil"/>
              <w:right w:val="single" w:sz="6" w:space="0" w:color="auto"/>
            </w:tcBorders>
          </w:tcPr>
          <w:p w14:paraId="0862D00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1</w:t>
            </w:r>
          </w:p>
        </w:tc>
      </w:tr>
      <w:tr w:rsidR="007A1D80" w:rsidRPr="007A1D80" w14:paraId="4546F91B" w14:textId="77777777" w:rsidTr="007A1D80">
        <w:trPr>
          <w:trHeight w:val="842"/>
        </w:trPr>
        <w:tc>
          <w:tcPr>
            <w:tcW w:w="739" w:type="dxa"/>
            <w:tcBorders>
              <w:top w:val="single" w:sz="6" w:space="0" w:color="auto"/>
              <w:left w:val="single" w:sz="12" w:space="0" w:color="auto"/>
              <w:bottom w:val="nil"/>
              <w:right w:val="single" w:sz="6" w:space="0" w:color="auto"/>
            </w:tcBorders>
          </w:tcPr>
          <w:p w14:paraId="48F5C109"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9</w:t>
            </w:r>
          </w:p>
        </w:tc>
        <w:tc>
          <w:tcPr>
            <w:tcW w:w="1985" w:type="dxa"/>
            <w:tcBorders>
              <w:top w:val="single" w:sz="6" w:space="0" w:color="auto"/>
              <w:left w:val="single" w:sz="6" w:space="0" w:color="auto"/>
              <w:bottom w:val="single" w:sz="6" w:space="0" w:color="auto"/>
              <w:right w:val="single" w:sz="6" w:space="0" w:color="auto"/>
            </w:tcBorders>
          </w:tcPr>
          <w:p w14:paraId="16FB4EFD"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Chłodziarko-zamrażarka</w:t>
            </w:r>
          </w:p>
        </w:tc>
        <w:tc>
          <w:tcPr>
            <w:tcW w:w="6520" w:type="dxa"/>
            <w:tcBorders>
              <w:top w:val="single" w:sz="6" w:space="0" w:color="auto"/>
              <w:left w:val="single" w:sz="6" w:space="0" w:color="auto"/>
              <w:bottom w:val="single" w:sz="6" w:space="0" w:color="auto"/>
              <w:right w:val="single" w:sz="6" w:space="0" w:color="auto"/>
            </w:tcBorders>
          </w:tcPr>
          <w:p w14:paraId="4211F5C9"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Chłodziarko-zamrażarka; wymiar: szerokość 54-56cm, wysokość:84-85cm, głębokość 56-58cm; kolor biały; klasa energetyczna minimum F lub lepsza; roczne zużycie prądu do 140kW; pojemność chłodziarki 95-110 litrów; pojemność zamrażalnika 10-15 litrów; położenie zamrażalnika na górze (wewnętrzny); poziom hałasu 38-40dB; sterowanie mechaniczne; jeden wspólny agregat; rozmrażanie chłodziarki automatyczne, a zamrażarki ręczne; 2-3 półki główne; 3 półki na drzwiach; 1 duża szuflada na dole; zmiany kierunku otwierania drzwi jako funkcjonalność dodatkowa. </w:t>
            </w:r>
          </w:p>
        </w:tc>
        <w:tc>
          <w:tcPr>
            <w:tcW w:w="851" w:type="dxa"/>
            <w:tcBorders>
              <w:top w:val="single" w:sz="6" w:space="0" w:color="auto"/>
              <w:left w:val="single" w:sz="6" w:space="0" w:color="auto"/>
              <w:bottom w:val="nil"/>
              <w:right w:val="single" w:sz="6" w:space="0" w:color="auto"/>
            </w:tcBorders>
          </w:tcPr>
          <w:p w14:paraId="460EEA80"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4</w:t>
            </w:r>
          </w:p>
        </w:tc>
      </w:tr>
      <w:tr w:rsidR="007A1D80" w:rsidRPr="007A1D80" w14:paraId="3DFA4F11" w14:textId="77777777" w:rsidTr="007A1D80">
        <w:trPr>
          <w:trHeight w:val="749"/>
        </w:trPr>
        <w:tc>
          <w:tcPr>
            <w:tcW w:w="739" w:type="dxa"/>
            <w:tcBorders>
              <w:top w:val="single" w:sz="6" w:space="0" w:color="auto"/>
              <w:left w:val="single" w:sz="12" w:space="0" w:color="auto"/>
              <w:bottom w:val="nil"/>
              <w:right w:val="single" w:sz="6" w:space="0" w:color="auto"/>
            </w:tcBorders>
          </w:tcPr>
          <w:p w14:paraId="4ECF5B06"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10</w:t>
            </w:r>
          </w:p>
        </w:tc>
        <w:tc>
          <w:tcPr>
            <w:tcW w:w="1985" w:type="dxa"/>
            <w:tcBorders>
              <w:top w:val="single" w:sz="6" w:space="0" w:color="auto"/>
              <w:left w:val="single" w:sz="6" w:space="0" w:color="auto"/>
              <w:bottom w:val="single" w:sz="6" w:space="0" w:color="auto"/>
              <w:right w:val="single" w:sz="6" w:space="0" w:color="auto"/>
            </w:tcBorders>
          </w:tcPr>
          <w:p w14:paraId="03E3C355"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Radioodtwarzacz</w:t>
            </w:r>
          </w:p>
        </w:tc>
        <w:tc>
          <w:tcPr>
            <w:tcW w:w="6520" w:type="dxa"/>
            <w:tcBorders>
              <w:top w:val="single" w:sz="6" w:space="0" w:color="auto"/>
              <w:left w:val="single" w:sz="6" w:space="0" w:color="auto"/>
              <w:bottom w:val="single" w:sz="6" w:space="0" w:color="auto"/>
              <w:right w:val="single" w:sz="6" w:space="0" w:color="auto"/>
            </w:tcBorders>
          </w:tcPr>
          <w:p w14:paraId="53C958AA"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Radioodtwarzacz z pilotem zdalnego sterowania; </w:t>
            </w:r>
            <w:proofErr w:type="spellStart"/>
            <w:r w:rsidRPr="007A1D80">
              <w:rPr>
                <w:rFonts w:asciiTheme="majorHAnsi" w:eastAsiaTheme="minorEastAsia" w:hAnsiTheme="majorHAnsi" w:cstheme="majorHAnsi"/>
                <w:color w:val="000000"/>
                <w:kern w:val="0"/>
                <w:sz w:val="22"/>
                <w:szCs w:val="22"/>
                <w:lang w:eastAsia="pl-PL"/>
              </w:rPr>
              <w:t>szerokośc</w:t>
            </w:r>
            <w:proofErr w:type="spellEnd"/>
            <w:r w:rsidRPr="007A1D80">
              <w:rPr>
                <w:rFonts w:asciiTheme="majorHAnsi" w:eastAsiaTheme="minorEastAsia" w:hAnsiTheme="majorHAnsi" w:cstheme="majorHAnsi"/>
                <w:color w:val="000000"/>
                <w:kern w:val="0"/>
                <w:sz w:val="22"/>
                <w:szCs w:val="22"/>
                <w:lang w:eastAsia="pl-PL"/>
              </w:rPr>
              <w:t xml:space="preserve"> do 45cm, wysokość do 20cm, głębokość do 30cm; posiadane funkcje: CD-R/RW, USB, MP3, karty pamięci SD, radio analogowe FM z możliwością zapamiętania stacji, (odtwarzanie kaset , radio cyfrowe DAB+ oraz funkcja </w:t>
            </w:r>
            <w:proofErr w:type="spellStart"/>
            <w:r w:rsidRPr="007A1D80">
              <w:rPr>
                <w:rFonts w:asciiTheme="majorHAnsi" w:eastAsiaTheme="minorEastAsia" w:hAnsiTheme="majorHAnsi" w:cstheme="majorHAnsi"/>
                <w:color w:val="000000"/>
                <w:kern w:val="0"/>
                <w:sz w:val="22"/>
                <w:szCs w:val="22"/>
                <w:lang w:eastAsia="pl-PL"/>
              </w:rPr>
              <w:t>bluetooth</w:t>
            </w:r>
            <w:proofErr w:type="spellEnd"/>
            <w:r w:rsidRPr="007A1D80">
              <w:rPr>
                <w:rFonts w:asciiTheme="majorHAnsi" w:eastAsiaTheme="minorEastAsia" w:hAnsiTheme="majorHAnsi" w:cstheme="majorHAnsi"/>
                <w:color w:val="000000"/>
                <w:kern w:val="0"/>
                <w:sz w:val="22"/>
                <w:szCs w:val="22"/>
                <w:lang w:eastAsia="pl-PL"/>
              </w:rPr>
              <w:t xml:space="preserve"> jako opcja dodatkowa - nie obowiązkowa); wyświetlacz LCD, dwa głośniki o mocy minimum 4W RMS każdy, zasilanie sieciowe oraz bateryjne (baterie typu R20), kolor obudowy w odcieniach czarnego, szarego srebrnego</w:t>
            </w:r>
          </w:p>
        </w:tc>
        <w:tc>
          <w:tcPr>
            <w:tcW w:w="851" w:type="dxa"/>
            <w:tcBorders>
              <w:top w:val="single" w:sz="6" w:space="0" w:color="auto"/>
              <w:left w:val="single" w:sz="6" w:space="0" w:color="auto"/>
              <w:bottom w:val="nil"/>
              <w:right w:val="single" w:sz="6" w:space="0" w:color="auto"/>
            </w:tcBorders>
          </w:tcPr>
          <w:p w14:paraId="6E5B41D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5</w:t>
            </w:r>
          </w:p>
        </w:tc>
      </w:tr>
      <w:tr w:rsidR="007A1D80" w:rsidRPr="007A1D80" w14:paraId="521D261B" w14:textId="77777777" w:rsidTr="007A1D80">
        <w:trPr>
          <w:trHeight w:val="1255"/>
        </w:trPr>
        <w:tc>
          <w:tcPr>
            <w:tcW w:w="739" w:type="dxa"/>
            <w:tcBorders>
              <w:top w:val="single" w:sz="6" w:space="0" w:color="auto"/>
              <w:left w:val="single" w:sz="12" w:space="0" w:color="auto"/>
              <w:bottom w:val="nil"/>
              <w:right w:val="single" w:sz="6" w:space="0" w:color="auto"/>
            </w:tcBorders>
          </w:tcPr>
          <w:p w14:paraId="46B81737"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11</w:t>
            </w:r>
          </w:p>
        </w:tc>
        <w:tc>
          <w:tcPr>
            <w:tcW w:w="1985" w:type="dxa"/>
            <w:tcBorders>
              <w:top w:val="single" w:sz="6" w:space="0" w:color="auto"/>
              <w:left w:val="single" w:sz="6" w:space="0" w:color="auto"/>
              <w:bottom w:val="single" w:sz="6" w:space="0" w:color="auto"/>
              <w:right w:val="single" w:sz="6" w:space="0" w:color="auto"/>
            </w:tcBorders>
          </w:tcPr>
          <w:p w14:paraId="1F5F833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Ekspres do kawy (kawa ziarnista)</w:t>
            </w:r>
          </w:p>
        </w:tc>
        <w:tc>
          <w:tcPr>
            <w:tcW w:w="6520" w:type="dxa"/>
            <w:tcBorders>
              <w:top w:val="single" w:sz="6" w:space="0" w:color="auto"/>
              <w:left w:val="single" w:sz="6" w:space="0" w:color="auto"/>
              <w:bottom w:val="single" w:sz="6" w:space="0" w:color="auto"/>
              <w:right w:val="single" w:sz="6" w:space="0" w:color="auto"/>
            </w:tcBorders>
          </w:tcPr>
          <w:p w14:paraId="2E3A37A4"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Ekspres do kawy, automatyczny, na kawę ziarnistą i mieloną, szerokość 22-28cm, wysokość 30-40cm, głębokość 40-45cm, zbiornik na wodę o pojemności minimum 1,8 l z wymiennymi filtrami, zbiornik na kawę ziarnistą o pojemności minimum 250g., Ekspres powinien umożliwiać </w:t>
            </w:r>
            <w:r w:rsidRPr="007A1D80">
              <w:rPr>
                <w:rFonts w:asciiTheme="majorHAnsi" w:eastAsiaTheme="minorEastAsia" w:hAnsiTheme="majorHAnsi" w:cstheme="majorHAnsi"/>
                <w:color w:val="000000"/>
                <w:kern w:val="0"/>
                <w:sz w:val="22"/>
                <w:szCs w:val="22"/>
                <w:lang w:eastAsia="pl-PL"/>
              </w:rPr>
              <w:lastRenderedPageBreak/>
              <w:t xml:space="preserve">parzenie różnych rodzajów kaw (minimum 5 podstawowych), w tym mlecznych z możliwością ustawienia własnych preferencji, a także </w:t>
            </w:r>
            <w:proofErr w:type="spellStart"/>
            <w:r w:rsidRPr="007A1D80">
              <w:rPr>
                <w:rFonts w:asciiTheme="majorHAnsi" w:eastAsiaTheme="minorEastAsia" w:hAnsiTheme="majorHAnsi" w:cstheme="majorHAnsi"/>
                <w:color w:val="000000"/>
                <w:kern w:val="0"/>
                <w:sz w:val="22"/>
                <w:szCs w:val="22"/>
                <w:lang w:eastAsia="pl-PL"/>
              </w:rPr>
              <w:t>możliwośc</w:t>
            </w:r>
            <w:proofErr w:type="spellEnd"/>
            <w:r w:rsidRPr="007A1D80">
              <w:rPr>
                <w:rFonts w:asciiTheme="majorHAnsi" w:eastAsiaTheme="minorEastAsia" w:hAnsiTheme="majorHAnsi" w:cstheme="majorHAnsi"/>
                <w:color w:val="000000"/>
                <w:kern w:val="0"/>
                <w:sz w:val="22"/>
                <w:szCs w:val="22"/>
                <w:lang w:eastAsia="pl-PL"/>
              </w:rPr>
              <w:t xml:space="preserve"> parzenia herbaty i ziół (funkcja wrzątku). Zintegrowany pojemnik na mleko. Automatyczny system odkamieniania, czyszczenia i płukania, ciśnienie pompy minimum 15 barów, Moc grzałki minimum 1450W,  Ekspres powinien posiadać </w:t>
            </w:r>
            <w:proofErr w:type="spellStart"/>
            <w:r w:rsidRPr="007A1D80">
              <w:rPr>
                <w:rFonts w:asciiTheme="majorHAnsi" w:eastAsiaTheme="minorEastAsia" w:hAnsiTheme="majorHAnsi" w:cstheme="majorHAnsi"/>
                <w:color w:val="000000"/>
                <w:kern w:val="0"/>
                <w:sz w:val="22"/>
                <w:szCs w:val="22"/>
                <w:lang w:eastAsia="pl-PL"/>
              </w:rPr>
              <w:t>wydajnośc</w:t>
            </w:r>
            <w:proofErr w:type="spellEnd"/>
            <w:r w:rsidRPr="007A1D80">
              <w:rPr>
                <w:rFonts w:asciiTheme="majorHAnsi" w:eastAsiaTheme="minorEastAsia" w:hAnsiTheme="majorHAnsi" w:cstheme="majorHAnsi"/>
                <w:color w:val="000000"/>
                <w:kern w:val="0"/>
                <w:sz w:val="22"/>
                <w:szCs w:val="22"/>
                <w:lang w:eastAsia="pl-PL"/>
              </w:rPr>
              <w:t xml:space="preserve"> przygotowania w ciągu dnia minimum 12 kaw bez konieczności opróżniania pojemnika na fusy. Regulowana wysokość wylewki, młynek ceramiczny  z 12-stopniową regulacją. Kolor obudowy w odcieniach czerni, szarości, srebrnego oraz z elementami stalowymi </w:t>
            </w:r>
          </w:p>
        </w:tc>
        <w:tc>
          <w:tcPr>
            <w:tcW w:w="851" w:type="dxa"/>
            <w:tcBorders>
              <w:top w:val="single" w:sz="6" w:space="0" w:color="auto"/>
              <w:left w:val="single" w:sz="6" w:space="0" w:color="auto"/>
              <w:bottom w:val="nil"/>
              <w:right w:val="single" w:sz="6" w:space="0" w:color="auto"/>
            </w:tcBorders>
          </w:tcPr>
          <w:p w14:paraId="0A7553D1"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lastRenderedPageBreak/>
              <w:t>3</w:t>
            </w:r>
          </w:p>
        </w:tc>
      </w:tr>
      <w:tr w:rsidR="007A1D80" w:rsidRPr="007A1D80" w14:paraId="626DC038" w14:textId="77777777" w:rsidTr="007A1D80">
        <w:trPr>
          <w:trHeight w:val="634"/>
        </w:trPr>
        <w:tc>
          <w:tcPr>
            <w:tcW w:w="739" w:type="dxa"/>
            <w:tcBorders>
              <w:top w:val="single" w:sz="6" w:space="0" w:color="auto"/>
              <w:left w:val="single" w:sz="12" w:space="0" w:color="auto"/>
              <w:bottom w:val="nil"/>
              <w:right w:val="single" w:sz="6" w:space="0" w:color="auto"/>
            </w:tcBorders>
          </w:tcPr>
          <w:p w14:paraId="434BC7F4"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12</w:t>
            </w:r>
          </w:p>
        </w:tc>
        <w:tc>
          <w:tcPr>
            <w:tcW w:w="1985" w:type="dxa"/>
            <w:tcBorders>
              <w:top w:val="single" w:sz="6" w:space="0" w:color="auto"/>
              <w:left w:val="single" w:sz="6" w:space="0" w:color="auto"/>
              <w:bottom w:val="single" w:sz="6" w:space="0" w:color="auto"/>
              <w:right w:val="single" w:sz="6" w:space="0" w:color="auto"/>
            </w:tcBorders>
          </w:tcPr>
          <w:p w14:paraId="4D42B5EE"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Ekspres do kawy (kapsułkowy)</w:t>
            </w:r>
          </w:p>
        </w:tc>
        <w:tc>
          <w:tcPr>
            <w:tcW w:w="6520" w:type="dxa"/>
            <w:tcBorders>
              <w:top w:val="single" w:sz="6" w:space="0" w:color="auto"/>
              <w:left w:val="single" w:sz="6" w:space="0" w:color="auto"/>
              <w:bottom w:val="single" w:sz="6" w:space="0" w:color="auto"/>
              <w:right w:val="single" w:sz="6" w:space="0" w:color="auto"/>
            </w:tcBorders>
          </w:tcPr>
          <w:p w14:paraId="134A4095"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Ekspres do kawy na kapsułki </w:t>
            </w:r>
            <w:proofErr w:type="spellStart"/>
            <w:r w:rsidRPr="007A1D80">
              <w:rPr>
                <w:rFonts w:asciiTheme="majorHAnsi" w:eastAsiaTheme="minorEastAsia" w:hAnsiTheme="majorHAnsi" w:cstheme="majorHAnsi"/>
                <w:color w:val="000000"/>
                <w:kern w:val="0"/>
                <w:sz w:val="22"/>
                <w:szCs w:val="22"/>
                <w:lang w:eastAsia="pl-PL"/>
              </w:rPr>
              <w:t>Nesspresso</w:t>
            </w:r>
            <w:proofErr w:type="spellEnd"/>
            <w:r w:rsidRPr="007A1D80">
              <w:rPr>
                <w:rFonts w:asciiTheme="majorHAnsi" w:eastAsiaTheme="minorEastAsia" w:hAnsiTheme="majorHAnsi" w:cstheme="majorHAnsi"/>
                <w:color w:val="000000"/>
                <w:kern w:val="0"/>
                <w:sz w:val="22"/>
                <w:szCs w:val="22"/>
                <w:lang w:eastAsia="pl-PL"/>
              </w:rPr>
              <w:t xml:space="preserve">, szerokość do 15cm, wysokość do 25cm, głębokość do 35cm. Odłączany zbiornik na wodę o pojemności 0,5-1,0l, moc grzałki minimum 1200W, ciśnienie pompy minimum 19 barów, minimum dwie opcje do wyboru wielkości kawy, program odkamieniania, pojemnik na zużyte kapsułki powinien pomieścić minimum 5 sztuk, </w:t>
            </w:r>
          </w:p>
        </w:tc>
        <w:tc>
          <w:tcPr>
            <w:tcW w:w="851" w:type="dxa"/>
            <w:tcBorders>
              <w:top w:val="single" w:sz="6" w:space="0" w:color="auto"/>
              <w:left w:val="single" w:sz="6" w:space="0" w:color="auto"/>
              <w:bottom w:val="nil"/>
              <w:right w:val="single" w:sz="6" w:space="0" w:color="auto"/>
            </w:tcBorders>
          </w:tcPr>
          <w:p w14:paraId="229C54C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8</w:t>
            </w:r>
          </w:p>
        </w:tc>
      </w:tr>
      <w:tr w:rsidR="007A1D80" w:rsidRPr="007A1D80" w14:paraId="5D0F1191" w14:textId="77777777" w:rsidTr="007A1D80">
        <w:trPr>
          <w:trHeight w:val="1140"/>
        </w:trPr>
        <w:tc>
          <w:tcPr>
            <w:tcW w:w="739" w:type="dxa"/>
            <w:tcBorders>
              <w:top w:val="single" w:sz="6" w:space="0" w:color="auto"/>
              <w:left w:val="single" w:sz="12" w:space="0" w:color="auto"/>
              <w:bottom w:val="nil"/>
              <w:right w:val="single" w:sz="6" w:space="0" w:color="auto"/>
            </w:tcBorders>
          </w:tcPr>
          <w:p w14:paraId="27740155"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13</w:t>
            </w:r>
          </w:p>
        </w:tc>
        <w:tc>
          <w:tcPr>
            <w:tcW w:w="1985" w:type="dxa"/>
            <w:tcBorders>
              <w:top w:val="single" w:sz="6" w:space="0" w:color="auto"/>
              <w:left w:val="nil"/>
              <w:bottom w:val="single" w:sz="6" w:space="0" w:color="auto"/>
              <w:right w:val="nil"/>
            </w:tcBorders>
          </w:tcPr>
          <w:p w14:paraId="2863DD51"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Stacja do prasowania</w:t>
            </w:r>
          </w:p>
        </w:tc>
        <w:tc>
          <w:tcPr>
            <w:tcW w:w="6520" w:type="dxa"/>
            <w:tcBorders>
              <w:top w:val="single" w:sz="6" w:space="0" w:color="auto"/>
              <w:left w:val="single" w:sz="6" w:space="0" w:color="auto"/>
              <w:bottom w:val="single" w:sz="6" w:space="0" w:color="auto"/>
              <w:right w:val="single" w:sz="6" w:space="0" w:color="auto"/>
            </w:tcBorders>
          </w:tcPr>
          <w:p w14:paraId="1A2E3230"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Wielofunkcyjna stacja, która umożliwia prasowanie parowe oraz suche. Urządzenie posiada wbudowaną deskę do prasowania, którą można ustawić pod różnym kątem i na różnej wysokości dzięki teleskopowej budowie drążków. Wymiary deski: szerokość: 40-45cm, </w:t>
            </w:r>
            <w:proofErr w:type="spellStart"/>
            <w:r w:rsidRPr="007A1D80">
              <w:rPr>
                <w:rFonts w:asciiTheme="majorHAnsi" w:eastAsiaTheme="minorEastAsia" w:hAnsiTheme="majorHAnsi" w:cstheme="majorHAnsi"/>
                <w:color w:val="000000"/>
                <w:kern w:val="0"/>
                <w:sz w:val="22"/>
                <w:szCs w:val="22"/>
                <w:lang w:eastAsia="pl-PL"/>
              </w:rPr>
              <w:t>wysokośc</w:t>
            </w:r>
            <w:proofErr w:type="spellEnd"/>
            <w:r w:rsidRPr="007A1D80">
              <w:rPr>
                <w:rFonts w:asciiTheme="majorHAnsi" w:eastAsiaTheme="minorEastAsia" w:hAnsiTheme="majorHAnsi" w:cstheme="majorHAnsi"/>
                <w:color w:val="000000"/>
                <w:kern w:val="0"/>
                <w:sz w:val="22"/>
                <w:szCs w:val="22"/>
                <w:lang w:eastAsia="pl-PL"/>
              </w:rPr>
              <w:t xml:space="preserve">: 50-60cm. Minimalna </w:t>
            </w:r>
            <w:proofErr w:type="spellStart"/>
            <w:r w:rsidRPr="007A1D80">
              <w:rPr>
                <w:rFonts w:asciiTheme="majorHAnsi" w:eastAsiaTheme="minorEastAsia" w:hAnsiTheme="majorHAnsi" w:cstheme="majorHAnsi"/>
                <w:color w:val="000000"/>
                <w:kern w:val="0"/>
                <w:sz w:val="22"/>
                <w:szCs w:val="22"/>
                <w:lang w:eastAsia="pl-PL"/>
              </w:rPr>
              <w:t>wysokośc</w:t>
            </w:r>
            <w:proofErr w:type="spellEnd"/>
            <w:r w:rsidRPr="007A1D80">
              <w:rPr>
                <w:rFonts w:asciiTheme="majorHAnsi" w:eastAsiaTheme="minorEastAsia" w:hAnsiTheme="majorHAnsi" w:cstheme="majorHAnsi"/>
                <w:color w:val="000000"/>
                <w:kern w:val="0"/>
                <w:sz w:val="22"/>
                <w:szCs w:val="22"/>
                <w:lang w:eastAsia="pl-PL"/>
              </w:rPr>
              <w:t xml:space="preserve"> deski ustawionej w poziomie: 60-70cm, maksymalna wysokość deski ustawionej w pionie: 155-160cm. Stacja/baza o mocy 2200-2500W, pojemnik na wodę o pojemności 1,2l,  czas nagrzewania: 30-60s. , czas pracy: ok 30min., Wyrzut pary: 35-40g/min. Dysza z ceramiczną powłoką i funkcją ustawienia stopy do pracy w pionie lub poziomie. Długość przewodu parowego od bazy do dyszy: 1,3-1,5m, W zestawie powinny znajdować się akcesoria dodatkowe, </w:t>
            </w:r>
            <w:proofErr w:type="spellStart"/>
            <w:r w:rsidRPr="007A1D80">
              <w:rPr>
                <w:rFonts w:asciiTheme="majorHAnsi" w:eastAsiaTheme="minorEastAsia" w:hAnsiTheme="majorHAnsi" w:cstheme="majorHAnsi"/>
                <w:color w:val="000000"/>
                <w:kern w:val="0"/>
                <w:sz w:val="22"/>
                <w:szCs w:val="22"/>
                <w:lang w:eastAsia="pl-PL"/>
              </w:rPr>
              <w:t>np</w:t>
            </w:r>
            <w:proofErr w:type="spellEnd"/>
            <w:r w:rsidRPr="007A1D80">
              <w:rPr>
                <w:rFonts w:asciiTheme="majorHAnsi" w:eastAsiaTheme="minorEastAsia" w:hAnsiTheme="majorHAnsi" w:cstheme="majorHAnsi"/>
                <w:color w:val="000000"/>
                <w:kern w:val="0"/>
                <w:sz w:val="22"/>
                <w:szCs w:val="22"/>
                <w:lang w:eastAsia="pl-PL"/>
              </w:rPr>
              <w:t>: wspornik na kołnierzyk, nakładka na dyszę. Kolor śliwkowy, fioletowy lub zbliżony.</w:t>
            </w:r>
          </w:p>
        </w:tc>
        <w:tc>
          <w:tcPr>
            <w:tcW w:w="851" w:type="dxa"/>
            <w:tcBorders>
              <w:top w:val="single" w:sz="6" w:space="0" w:color="auto"/>
              <w:left w:val="single" w:sz="6" w:space="0" w:color="auto"/>
              <w:bottom w:val="nil"/>
              <w:right w:val="single" w:sz="6" w:space="0" w:color="auto"/>
            </w:tcBorders>
          </w:tcPr>
          <w:p w14:paraId="79481308"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1</w:t>
            </w:r>
          </w:p>
        </w:tc>
      </w:tr>
      <w:tr w:rsidR="007A1D80" w:rsidRPr="007A1D80" w14:paraId="3FA59CD5" w14:textId="77777777" w:rsidTr="007A1D80">
        <w:trPr>
          <w:trHeight w:val="1075"/>
        </w:trPr>
        <w:tc>
          <w:tcPr>
            <w:tcW w:w="739" w:type="dxa"/>
            <w:tcBorders>
              <w:top w:val="single" w:sz="6" w:space="0" w:color="auto"/>
              <w:left w:val="single" w:sz="12" w:space="0" w:color="auto"/>
              <w:bottom w:val="nil"/>
              <w:right w:val="single" w:sz="6" w:space="0" w:color="auto"/>
            </w:tcBorders>
          </w:tcPr>
          <w:p w14:paraId="2621C4AA"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14</w:t>
            </w:r>
          </w:p>
        </w:tc>
        <w:tc>
          <w:tcPr>
            <w:tcW w:w="1985" w:type="dxa"/>
            <w:tcBorders>
              <w:top w:val="single" w:sz="6" w:space="0" w:color="auto"/>
              <w:left w:val="nil"/>
              <w:bottom w:val="single" w:sz="6" w:space="0" w:color="auto"/>
              <w:right w:val="nil"/>
            </w:tcBorders>
          </w:tcPr>
          <w:p w14:paraId="78827131"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Termowentylator ścienny (kurtyna powietrzna)</w:t>
            </w:r>
          </w:p>
        </w:tc>
        <w:tc>
          <w:tcPr>
            <w:tcW w:w="6520" w:type="dxa"/>
            <w:tcBorders>
              <w:top w:val="single" w:sz="6" w:space="0" w:color="auto"/>
              <w:left w:val="single" w:sz="6" w:space="0" w:color="auto"/>
              <w:bottom w:val="single" w:sz="6" w:space="0" w:color="auto"/>
              <w:right w:val="single" w:sz="6" w:space="0" w:color="auto"/>
            </w:tcBorders>
          </w:tcPr>
          <w:p w14:paraId="3F3D50EC"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Termowentylator ścienny (kurtyna powietrzna) z pilotem, szerokość 55-65cm, głębokość  10-15cm, </w:t>
            </w:r>
            <w:proofErr w:type="spellStart"/>
            <w:r w:rsidRPr="007A1D80">
              <w:rPr>
                <w:rFonts w:asciiTheme="majorHAnsi" w:eastAsiaTheme="minorEastAsia" w:hAnsiTheme="majorHAnsi" w:cstheme="majorHAnsi"/>
                <w:color w:val="000000"/>
                <w:kern w:val="0"/>
                <w:sz w:val="22"/>
                <w:szCs w:val="22"/>
                <w:lang w:eastAsia="pl-PL"/>
              </w:rPr>
              <w:t>wysokośc</w:t>
            </w:r>
            <w:proofErr w:type="spellEnd"/>
            <w:r w:rsidRPr="007A1D80">
              <w:rPr>
                <w:rFonts w:asciiTheme="majorHAnsi" w:eastAsiaTheme="minorEastAsia" w:hAnsiTheme="majorHAnsi" w:cstheme="majorHAnsi"/>
                <w:color w:val="000000"/>
                <w:kern w:val="0"/>
                <w:sz w:val="22"/>
                <w:szCs w:val="22"/>
                <w:lang w:eastAsia="pl-PL"/>
              </w:rPr>
              <w:t xml:space="preserve">  15-25cm. Grzałka ceramiczna o mocy do 2500 W. Możliwość wyboru minimum 2 poziomów mocy oraz trybu wentylatora. Programator czasu pracy na minimum 12 godzin (opcje programowania na tydzień jako opcja). Możliwość ustawienia temperatury w zakresie 10-49°C. Funkcja SWING (oscylacji wywiewanego powietrza). Grzejnik musi posiadać zabezpieczenie przed przegrzaniem i automatyczny wyłącznik bezpieczeństwa, a także funkcję wykrywania </w:t>
            </w:r>
            <w:proofErr w:type="spellStart"/>
            <w:r w:rsidRPr="007A1D80">
              <w:rPr>
                <w:rFonts w:asciiTheme="majorHAnsi" w:eastAsiaTheme="minorEastAsia" w:hAnsiTheme="majorHAnsi" w:cstheme="majorHAnsi"/>
                <w:color w:val="000000"/>
                <w:kern w:val="0"/>
                <w:sz w:val="22"/>
                <w:szCs w:val="22"/>
                <w:lang w:eastAsia="pl-PL"/>
              </w:rPr>
              <w:t>otwarego</w:t>
            </w:r>
            <w:proofErr w:type="spellEnd"/>
            <w:r w:rsidRPr="007A1D80">
              <w:rPr>
                <w:rFonts w:asciiTheme="majorHAnsi" w:eastAsiaTheme="minorEastAsia" w:hAnsiTheme="majorHAnsi" w:cstheme="majorHAnsi"/>
                <w:color w:val="000000"/>
                <w:kern w:val="0"/>
                <w:sz w:val="22"/>
                <w:szCs w:val="22"/>
                <w:lang w:eastAsia="pl-PL"/>
              </w:rPr>
              <w:t xml:space="preserve"> okna, która wyłącza grzejnik przy nagłym spadku temperatury. Duży i czytelny wyświetlacz LCD pokazujący ustawione parametry. Możliwe kolory: biały i czarny oraz ich połączenia.</w:t>
            </w:r>
          </w:p>
        </w:tc>
        <w:tc>
          <w:tcPr>
            <w:tcW w:w="851" w:type="dxa"/>
            <w:tcBorders>
              <w:top w:val="single" w:sz="6" w:space="0" w:color="auto"/>
              <w:left w:val="single" w:sz="6" w:space="0" w:color="auto"/>
              <w:bottom w:val="nil"/>
              <w:right w:val="single" w:sz="6" w:space="0" w:color="auto"/>
            </w:tcBorders>
          </w:tcPr>
          <w:p w14:paraId="2E564BC5"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3</w:t>
            </w:r>
          </w:p>
        </w:tc>
      </w:tr>
      <w:tr w:rsidR="007A1D80" w:rsidRPr="007A1D80" w14:paraId="0C507E41" w14:textId="77777777" w:rsidTr="007A1D80">
        <w:trPr>
          <w:trHeight w:val="883"/>
        </w:trPr>
        <w:tc>
          <w:tcPr>
            <w:tcW w:w="739" w:type="dxa"/>
            <w:tcBorders>
              <w:top w:val="single" w:sz="6" w:space="0" w:color="auto"/>
              <w:left w:val="single" w:sz="12" w:space="0" w:color="auto"/>
              <w:bottom w:val="single" w:sz="12" w:space="0" w:color="auto"/>
              <w:right w:val="single" w:sz="6" w:space="0" w:color="auto"/>
            </w:tcBorders>
          </w:tcPr>
          <w:p w14:paraId="4F7E702B"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15</w:t>
            </w:r>
          </w:p>
        </w:tc>
        <w:tc>
          <w:tcPr>
            <w:tcW w:w="1985" w:type="dxa"/>
            <w:tcBorders>
              <w:top w:val="single" w:sz="6" w:space="0" w:color="auto"/>
              <w:left w:val="nil"/>
              <w:bottom w:val="single" w:sz="12" w:space="0" w:color="auto"/>
              <w:right w:val="nil"/>
            </w:tcBorders>
          </w:tcPr>
          <w:p w14:paraId="40A204D4"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Termowentylator kolumnowy</w:t>
            </w:r>
          </w:p>
        </w:tc>
        <w:tc>
          <w:tcPr>
            <w:tcW w:w="6520" w:type="dxa"/>
            <w:tcBorders>
              <w:top w:val="single" w:sz="6" w:space="0" w:color="auto"/>
              <w:left w:val="single" w:sz="6" w:space="0" w:color="auto"/>
              <w:bottom w:val="single" w:sz="12" w:space="0" w:color="auto"/>
              <w:right w:val="single" w:sz="6" w:space="0" w:color="auto"/>
            </w:tcBorders>
          </w:tcPr>
          <w:p w14:paraId="229FFF60"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color w:val="000000"/>
                <w:kern w:val="0"/>
                <w:sz w:val="22"/>
                <w:szCs w:val="22"/>
                <w:lang w:eastAsia="pl-PL"/>
              </w:rPr>
            </w:pPr>
            <w:r w:rsidRPr="007A1D80">
              <w:rPr>
                <w:rFonts w:asciiTheme="majorHAnsi" w:eastAsiaTheme="minorEastAsia" w:hAnsiTheme="majorHAnsi" w:cstheme="majorHAnsi"/>
                <w:color w:val="000000"/>
                <w:kern w:val="0"/>
                <w:sz w:val="22"/>
                <w:szCs w:val="22"/>
                <w:lang w:eastAsia="pl-PL"/>
              </w:rPr>
              <w:t xml:space="preserve">Termowentylator kolumnowy z pilotem, szerokość i głębokość  24-26cm, </w:t>
            </w:r>
            <w:proofErr w:type="spellStart"/>
            <w:r w:rsidRPr="007A1D80">
              <w:rPr>
                <w:rFonts w:asciiTheme="majorHAnsi" w:eastAsiaTheme="minorEastAsia" w:hAnsiTheme="majorHAnsi" w:cstheme="majorHAnsi"/>
                <w:color w:val="000000"/>
                <w:kern w:val="0"/>
                <w:sz w:val="22"/>
                <w:szCs w:val="22"/>
                <w:lang w:eastAsia="pl-PL"/>
              </w:rPr>
              <w:t>wysokośc</w:t>
            </w:r>
            <w:proofErr w:type="spellEnd"/>
            <w:r w:rsidRPr="007A1D80">
              <w:rPr>
                <w:rFonts w:asciiTheme="majorHAnsi" w:eastAsiaTheme="minorEastAsia" w:hAnsiTheme="majorHAnsi" w:cstheme="majorHAnsi"/>
                <w:color w:val="000000"/>
                <w:kern w:val="0"/>
                <w:sz w:val="22"/>
                <w:szCs w:val="22"/>
                <w:lang w:eastAsia="pl-PL"/>
              </w:rPr>
              <w:t xml:space="preserve">  60-80cm. Grzałka ceramiczna o mocy do 2500 W. Możliwość wyboru minimum 2 poziomów mocy, ustawienia czasu pracy do 8 godzin oraz temperatury w zakresie 10-49°C. Funkcja oscylacji kolumny w zakresie 45-70°. Głośność nie większa niż 50dB. Grzejnik musi posiadać zabezpieczenie przed przegrzaniem i automatyczny wyłącznik bezpieczeństwa, a także funkcję schładzania grzałki po wyłączeniu urządzenia. Duży i czytelny wyświetlacz LCD pokazujący ustawione parametry. Możliwe kolory: biały i czarny oraz ich połączenia.</w:t>
            </w:r>
          </w:p>
        </w:tc>
        <w:tc>
          <w:tcPr>
            <w:tcW w:w="851" w:type="dxa"/>
            <w:tcBorders>
              <w:top w:val="single" w:sz="6" w:space="0" w:color="auto"/>
              <w:left w:val="single" w:sz="6" w:space="0" w:color="auto"/>
              <w:bottom w:val="single" w:sz="12" w:space="0" w:color="auto"/>
              <w:right w:val="single" w:sz="6" w:space="0" w:color="auto"/>
            </w:tcBorders>
          </w:tcPr>
          <w:p w14:paraId="6F14CEDA" w14:textId="77777777" w:rsidR="007A1D80" w:rsidRPr="007A1D80" w:rsidRDefault="007A1D80">
            <w:pPr>
              <w:widowControl/>
              <w:suppressAutoHyphens w:val="0"/>
              <w:autoSpaceDE w:val="0"/>
              <w:autoSpaceDN w:val="0"/>
              <w:adjustRightInd w:val="0"/>
              <w:jc w:val="center"/>
              <w:rPr>
                <w:rFonts w:asciiTheme="majorHAnsi" w:eastAsiaTheme="minorEastAsia" w:hAnsiTheme="majorHAnsi" w:cstheme="majorHAnsi"/>
                <w:b/>
                <w:bCs/>
                <w:color w:val="000000"/>
                <w:kern w:val="0"/>
                <w:sz w:val="22"/>
                <w:szCs w:val="22"/>
                <w:lang w:eastAsia="pl-PL"/>
              </w:rPr>
            </w:pPr>
            <w:r w:rsidRPr="007A1D80">
              <w:rPr>
                <w:rFonts w:asciiTheme="majorHAnsi" w:eastAsiaTheme="minorEastAsia" w:hAnsiTheme="majorHAnsi" w:cstheme="majorHAnsi"/>
                <w:b/>
                <w:bCs/>
                <w:color w:val="000000"/>
                <w:kern w:val="0"/>
                <w:sz w:val="22"/>
                <w:szCs w:val="22"/>
                <w:lang w:eastAsia="pl-PL"/>
              </w:rPr>
              <w:t>3</w:t>
            </w:r>
          </w:p>
        </w:tc>
      </w:tr>
    </w:tbl>
    <w:p w14:paraId="0B8BD0EE" w14:textId="77777777" w:rsidR="007A1D80" w:rsidRPr="007A1D80" w:rsidRDefault="007A1D80" w:rsidP="007A1D80">
      <w:pPr>
        <w:widowControl/>
        <w:suppressAutoHyphens w:val="0"/>
        <w:spacing w:line="276" w:lineRule="auto"/>
        <w:ind w:left="720"/>
        <w:jc w:val="both"/>
        <w:rPr>
          <w:rFonts w:asciiTheme="majorHAnsi" w:hAnsiTheme="majorHAnsi" w:cstheme="majorHAnsi"/>
          <w:sz w:val="22"/>
          <w:szCs w:val="22"/>
        </w:rPr>
      </w:pPr>
    </w:p>
    <w:p w14:paraId="10BAF3C9" w14:textId="77777777" w:rsidR="0008125A" w:rsidRDefault="0008125A">
      <w:pPr>
        <w:widowControl/>
        <w:suppressAutoHyphens w:val="0"/>
        <w:spacing w:line="276" w:lineRule="auto"/>
        <w:jc w:val="both"/>
        <w:rPr>
          <w:rFonts w:asciiTheme="majorHAnsi" w:hAnsiTheme="majorHAnsi" w:cstheme="majorHAnsi"/>
          <w:sz w:val="22"/>
          <w:szCs w:val="22"/>
        </w:rPr>
      </w:pPr>
      <w:bookmarkStart w:id="0" w:name="_GoBack"/>
      <w:bookmarkEnd w:id="0"/>
    </w:p>
    <w:p w14:paraId="6F271453" w14:textId="77777777" w:rsidR="0008125A" w:rsidRDefault="0008125A">
      <w:pPr>
        <w:widowControl/>
        <w:suppressAutoHyphens w:val="0"/>
        <w:spacing w:line="276" w:lineRule="auto"/>
        <w:jc w:val="both"/>
        <w:rPr>
          <w:rFonts w:asciiTheme="majorHAnsi" w:hAnsiTheme="majorHAnsi" w:cstheme="majorHAnsi"/>
          <w:sz w:val="22"/>
          <w:szCs w:val="22"/>
        </w:rPr>
      </w:pPr>
    </w:p>
    <w:p w14:paraId="4C2F9D34" w14:textId="77777777" w:rsidR="00765DE4" w:rsidRDefault="00765DE4">
      <w:pPr>
        <w:widowControl/>
        <w:suppressAutoHyphens w:val="0"/>
        <w:spacing w:line="276" w:lineRule="auto"/>
        <w:jc w:val="both"/>
        <w:rPr>
          <w:rFonts w:asciiTheme="majorHAnsi" w:hAnsiTheme="majorHAnsi" w:cstheme="majorHAnsi"/>
          <w:sz w:val="22"/>
          <w:szCs w:val="22"/>
        </w:rPr>
      </w:pPr>
    </w:p>
    <w:p w14:paraId="347D8E76" w14:textId="77777777" w:rsidR="0008125A" w:rsidRDefault="0008125A">
      <w:pPr>
        <w:rPr>
          <w:rFonts w:asciiTheme="majorHAnsi" w:hAnsiTheme="majorHAnsi" w:cstheme="majorHAnsi"/>
          <w:color w:val="FFFFFF" w:themeColor="background1"/>
          <w:sz w:val="20"/>
          <w:szCs w:val="20"/>
        </w:rPr>
      </w:pPr>
    </w:p>
    <w:p w14:paraId="4FCF0322" w14:textId="77777777" w:rsidR="0008125A" w:rsidRDefault="0008125A">
      <w:pPr>
        <w:rPr>
          <w:rFonts w:asciiTheme="majorHAnsi" w:hAnsiTheme="majorHAnsi" w:cstheme="majorHAnsi"/>
          <w:color w:val="FFFFFF" w:themeColor="background1"/>
          <w:sz w:val="20"/>
          <w:szCs w:val="20"/>
        </w:rPr>
      </w:pPr>
    </w:p>
    <w:p w14:paraId="53B80704" w14:textId="77777777" w:rsidR="0008125A" w:rsidRDefault="0008125A">
      <w:pPr>
        <w:rPr>
          <w:rFonts w:asciiTheme="majorHAnsi" w:hAnsiTheme="majorHAnsi" w:cstheme="majorHAnsi"/>
          <w:color w:val="FFFFFF" w:themeColor="background1"/>
          <w:sz w:val="20"/>
          <w:szCs w:val="20"/>
        </w:rPr>
      </w:pPr>
    </w:p>
    <w:sectPr w:rsidR="0008125A">
      <w:footerReference w:type="default" r:id="rId9"/>
      <w:pgSz w:w="11906" w:h="16838"/>
      <w:pgMar w:top="720" w:right="720" w:bottom="765" w:left="72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3CA7" w14:textId="77777777" w:rsidR="006327C3" w:rsidRDefault="006327C3">
      <w:r>
        <w:separator/>
      </w:r>
    </w:p>
  </w:endnote>
  <w:endnote w:type="continuationSeparator" w:id="0">
    <w:p w14:paraId="23B79F67" w14:textId="77777777" w:rsidR="006327C3" w:rsidRDefault="0063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652058"/>
      <w:docPartObj>
        <w:docPartGallery w:val="Page Numbers (Bottom of Page)"/>
        <w:docPartUnique/>
      </w:docPartObj>
    </w:sdtPr>
    <w:sdtEndPr/>
    <w:sdtContent>
      <w:p w14:paraId="4F203130" w14:textId="002776F8" w:rsidR="000E0FD6" w:rsidRDefault="000E0FD6">
        <w:pPr>
          <w:pStyle w:val="Stopka"/>
          <w:jc w:val="right"/>
          <w:rPr>
            <w:rFonts w:asciiTheme="majorHAnsi" w:hAnsiTheme="majorHAnsi" w:cstheme="majorHAnsi"/>
            <w:sz w:val="16"/>
            <w:szCs w:val="16"/>
          </w:rPr>
        </w:pPr>
        <w:r>
          <w:rPr>
            <w:rFonts w:asciiTheme="majorHAnsi" w:hAnsiTheme="majorHAnsi" w:cstheme="majorHAnsi"/>
            <w:sz w:val="16"/>
            <w:szCs w:val="16"/>
          </w:rPr>
          <w:fldChar w:fldCharType="begin"/>
        </w:r>
        <w:r>
          <w:rPr>
            <w:rFonts w:ascii="Calibri" w:hAnsi="Calibri" w:cs="Calibri"/>
            <w:sz w:val="16"/>
            <w:szCs w:val="16"/>
          </w:rPr>
          <w:instrText>PAGE</w:instrText>
        </w:r>
        <w:r>
          <w:rPr>
            <w:rFonts w:ascii="Calibri" w:hAnsi="Calibri" w:cs="Calibri"/>
            <w:sz w:val="16"/>
            <w:szCs w:val="16"/>
          </w:rPr>
          <w:fldChar w:fldCharType="separate"/>
        </w:r>
        <w:r>
          <w:rPr>
            <w:rFonts w:ascii="Calibri" w:hAnsi="Calibri" w:cs="Calibri"/>
            <w:noProof/>
            <w:sz w:val="16"/>
            <w:szCs w:val="16"/>
          </w:rPr>
          <w:t>28</w:t>
        </w:r>
        <w:r>
          <w:rPr>
            <w:rFonts w:ascii="Calibri" w:hAnsi="Calibri" w:cs="Calibri"/>
            <w:sz w:val="16"/>
            <w:szCs w:val="16"/>
          </w:rPr>
          <w:fldChar w:fldCharType="end"/>
        </w:r>
      </w:p>
    </w:sdtContent>
  </w:sdt>
  <w:p w14:paraId="210BDD99" w14:textId="77777777" w:rsidR="000E0FD6" w:rsidRDefault="000E0F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51F3" w14:textId="77777777" w:rsidR="006327C3" w:rsidRDefault="006327C3">
      <w:pPr>
        <w:rPr>
          <w:sz w:val="12"/>
        </w:rPr>
      </w:pPr>
      <w:r>
        <w:separator/>
      </w:r>
    </w:p>
  </w:footnote>
  <w:footnote w:type="continuationSeparator" w:id="0">
    <w:p w14:paraId="1F320949" w14:textId="77777777" w:rsidR="006327C3" w:rsidRDefault="006327C3">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6850"/>
    <w:multiLevelType w:val="multilevel"/>
    <w:tmpl w:val="045CBC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430248"/>
    <w:multiLevelType w:val="multilevel"/>
    <w:tmpl w:val="8C58AAA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E20151C"/>
    <w:multiLevelType w:val="multilevel"/>
    <w:tmpl w:val="EE247B80"/>
    <w:lvl w:ilvl="0">
      <w:start w:val="1"/>
      <w:numFmt w:val="decimal"/>
      <w:lvlText w:val="%1."/>
      <w:lvlJc w:val="left"/>
      <w:pPr>
        <w:tabs>
          <w:tab w:val="num" w:pos="720"/>
        </w:tabs>
        <w:ind w:left="720" w:hanging="360"/>
      </w:pPr>
      <w:rPr>
        <w:b w:val="0"/>
        <w:strike w:val="0"/>
        <w:dstrike w:val="0"/>
        <w:color w:val="auto"/>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A"/>
    <w:rsid w:val="00022D89"/>
    <w:rsid w:val="0008125A"/>
    <w:rsid w:val="000C4628"/>
    <w:rsid w:val="000E0BB2"/>
    <w:rsid w:val="000E0FD6"/>
    <w:rsid w:val="001215EE"/>
    <w:rsid w:val="00191653"/>
    <w:rsid w:val="002B6652"/>
    <w:rsid w:val="00337F2E"/>
    <w:rsid w:val="00350F20"/>
    <w:rsid w:val="003D17F8"/>
    <w:rsid w:val="0045083B"/>
    <w:rsid w:val="005B0B26"/>
    <w:rsid w:val="006327C3"/>
    <w:rsid w:val="006E398A"/>
    <w:rsid w:val="00735725"/>
    <w:rsid w:val="00765DE4"/>
    <w:rsid w:val="007A1D80"/>
    <w:rsid w:val="007C53E1"/>
    <w:rsid w:val="007F3954"/>
    <w:rsid w:val="00835EA3"/>
    <w:rsid w:val="008610E5"/>
    <w:rsid w:val="00875D13"/>
    <w:rsid w:val="009B05C8"/>
    <w:rsid w:val="009B1E60"/>
    <w:rsid w:val="00A21272"/>
    <w:rsid w:val="00B470AF"/>
    <w:rsid w:val="00CC02E9"/>
    <w:rsid w:val="00D3085B"/>
    <w:rsid w:val="00D67F43"/>
    <w:rsid w:val="00DE126E"/>
    <w:rsid w:val="00EC5C7D"/>
    <w:rsid w:val="00F17ABF"/>
    <w:rsid w:val="00F348B6"/>
    <w:rsid w:val="00F94E24"/>
    <w:rsid w:val="00FA3A22"/>
    <w:rsid w:val="00FC0AE8"/>
    <w:rsid w:val="00FC20C4"/>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D29A"/>
  <w15:docId w15:val="{AD80ECE9-8EC4-4E8F-80C1-D5C95182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A1E7F"/>
    <w:pPr>
      <w:widowControl w:val="0"/>
    </w:pPr>
    <w:rPr>
      <w:rFonts w:ascii="Times New Roman" w:eastAsia="Arial Unicode MS" w:hAnsi="Times New Roman" w:cs="Times New Roman"/>
      <w:kern w:val="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roductspecificationcss-label-3op">
    <w:name w:val="productspecificationcss-label-3op"/>
    <w:basedOn w:val="Domylnaczcionkaakapitu"/>
    <w:qFormat/>
    <w:rsid w:val="006436B6"/>
  </w:style>
  <w:style w:type="character" w:customStyle="1" w:styleId="czeinternetowe">
    <w:name w:val="Łącze internetowe"/>
    <w:basedOn w:val="Domylnaczcionkaakapitu"/>
    <w:uiPriority w:val="99"/>
    <w:semiHidden/>
    <w:unhideWhenUsed/>
    <w:rsid w:val="006436B6"/>
    <w:rPr>
      <w:color w:val="0000FF"/>
      <w:u w:val="single"/>
    </w:rPr>
  </w:style>
  <w:style w:type="character" w:customStyle="1" w:styleId="is-text">
    <w:name w:val="is-text"/>
    <w:basedOn w:val="Domylnaczcionkaakapitu"/>
    <w:qFormat/>
    <w:rsid w:val="006436B6"/>
  </w:style>
  <w:style w:type="character" w:customStyle="1" w:styleId="NagwekZnak">
    <w:name w:val="Nagłówek Znak"/>
    <w:basedOn w:val="Domylnaczcionkaakapitu"/>
    <w:link w:val="Nagwek"/>
    <w:uiPriority w:val="99"/>
    <w:qFormat/>
    <w:rsid w:val="0046304D"/>
    <w:rPr>
      <w:rFonts w:ascii="Times New Roman" w:eastAsia="Arial Unicode MS" w:hAnsi="Times New Roman" w:cs="Times New Roman"/>
      <w:kern w:val="2"/>
      <w:lang w:val="pl-PL" w:eastAsia="ar-SA"/>
    </w:rPr>
  </w:style>
  <w:style w:type="character" w:customStyle="1" w:styleId="StopkaZnak">
    <w:name w:val="Stopka Znak"/>
    <w:basedOn w:val="Domylnaczcionkaakapitu"/>
    <w:link w:val="Stopka"/>
    <w:uiPriority w:val="99"/>
    <w:qFormat/>
    <w:rsid w:val="0046304D"/>
    <w:rPr>
      <w:rFonts w:ascii="Times New Roman" w:eastAsia="Arial Unicode MS" w:hAnsi="Times New Roman" w:cs="Times New Roman"/>
      <w:kern w:val="2"/>
      <w:lang w:val="pl-PL" w:eastAsia="ar-SA"/>
    </w:rPr>
  </w:style>
  <w:style w:type="character" w:customStyle="1" w:styleId="attribute-value">
    <w:name w:val="attribute-value"/>
    <w:basedOn w:val="Domylnaczcionkaakapitu"/>
    <w:qFormat/>
    <w:rsid w:val="00AF3436"/>
  </w:style>
  <w:style w:type="character" w:customStyle="1" w:styleId="Teksttreci2">
    <w:name w:val="Tekst treści (2)"/>
    <w:basedOn w:val="Domylnaczcionkaakapitu"/>
    <w:qFormat/>
    <w:rsid w:val="006742F1"/>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przypisudolnegoZnak">
    <w:name w:val="Tekst przypisu dolnego Znak"/>
    <w:basedOn w:val="Domylnaczcionkaakapitu"/>
    <w:link w:val="Tekstprzypisudolnego"/>
    <w:uiPriority w:val="99"/>
    <w:semiHidden/>
    <w:qFormat/>
    <w:rsid w:val="00552A50"/>
    <w:rPr>
      <w:rFonts w:ascii="Times New Roman" w:eastAsia="Arial Unicode MS" w:hAnsi="Times New Roman" w:cs="Times New Roman"/>
      <w:kern w:val="2"/>
      <w:sz w:val="20"/>
      <w:szCs w:val="20"/>
      <w:lang w:val="pl-PL" w:eastAsia="ar-SA"/>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552A50"/>
    <w:rPr>
      <w:vertAlign w:val="superscript"/>
    </w:rPr>
  </w:style>
  <w:style w:type="character" w:customStyle="1" w:styleId="TekstdymkaZnak">
    <w:name w:val="Tekst dymka Znak"/>
    <w:basedOn w:val="Domylnaczcionkaakapitu"/>
    <w:link w:val="Tekstdymka"/>
    <w:uiPriority w:val="99"/>
    <w:semiHidden/>
    <w:qFormat/>
    <w:rsid w:val="00432D6C"/>
    <w:rPr>
      <w:rFonts w:ascii="Segoe UI" w:eastAsia="Arial Unicode MS" w:hAnsi="Segoe UI" w:cs="Segoe UI"/>
      <w:kern w:val="2"/>
      <w:sz w:val="18"/>
      <w:szCs w:val="18"/>
      <w:lang w:val="pl-PL" w:eastAsia="ar-SA"/>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46304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qFormat/>
    <w:pPr>
      <w:suppressLineNumbers/>
    </w:pPr>
    <w:rPr>
      <w:rFonts w:cs="Noto Sans Devanagari"/>
    </w:rPr>
  </w:style>
  <w:style w:type="paragraph" w:styleId="Akapitzlist">
    <w:name w:val="List Paragraph"/>
    <w:basedOn w:val="Normalny"/>
    <w:uiPriority w:val="34"/>
    <w:qFormat/>
    <w:rsid w:val="00891C95"/>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46304D"/>
    <w:pPr>
      <w:tabs>
        <w:tab w:val="center" w:pos="4536"/>
        <w:tab w:val="right" w:pos="9072"/>
      </w:tabs>
    </w:pPr>
  </w:style>
  <w:style w:type="paragraph" w:styleId="NormalnyWeb">
    <w:name w:val="Normal (Web)"/>
    <w:basedOn w:val="Normalny"/>
    <w:uiPriority w:val="99"/>
    <w:unhideWhenUsed/>
    <w:qFormat/>
    <w:rsid w:val="00962FE6"/>
    <w:pPr>
      <w:widowControl/>
      <w:suppressAutoHyphens w:val="0"/>
      <w:spacing w:beforeAutospacing="1" w:afterAutospacing="1"/>
    </w:pPr>
    <w:rPr>
      <w:rFonts w:ascii="Calibri" w:eastAsiaTheme="minorHAnsi" w:hAnsi="Calibri" w:cs="Calibri"/>
      <w:kern w:val="0"/>
      <w:sz w:val="22"/>
      <w:szCs w:val="22"/>
      <w:lang w:eastAsia="pl-PL"/>
    </w:rPr>
  </w:style>
  <w:style w:type="paragraph" w:styleId="Tekstprzypisudolnego">
    <w:name w:val="footnote text"/>
    <w:basedOn w:val="Normalny"/>
    <w:link w:val="TekstprzypisudolnegoZnak"/>
    <w:uiPriority w:val="99"/>
    <w:semiHidden/>
    <w:unhideWhenUsed/>
    <w:rsid w:val="00552A50"/>
    <w:rPr>
      <w:sz w:val="20"/>
      <w:szCs w:val="20"/>
    </w:rPr>
  </w:style>
  <w:style w:type="paragraph" w:styleId="Tekstdymka">
    <w:name w:val="Balloon Text"/>
    <w:basedOn w:val="Normalny"/>
    <w:link w:val="TekstdymkaZnak"/>
    <w:uiPriority w:val="99"/>
    <w:semiHidden/>
    <w:unhideWhenUsed/>
    <w:qFormat/>
    <w:rsid w:val="00432D6C"/>
    <w:rPr>
      <w:rFonts w:ascii="Segoe UI" w:hAnsi="Segoe UI" w:cs="Segoe UI"/>
      <w:sz w:val="18"/>
      <w:szCs w:val="1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742F1"/>
    <w:rPr>
      <w:rFonts w:eastAsiaTheme="minorHAns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Arial Unicode MS" w:hAnsi="Times New Roman" w:cs="Times New Roman"/>
      <w:kern w:val="2"/>
      <w:sz w:val="20"/>
      <w:szCs w:val="20"/>
      <w:lang w:val="pl-PL" w:eastAsia="ar-SA"/>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FA5A-4913-4718-A4B6-B3140659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Buchowiecka</dc:creator>
  <cp:keywords/>
  <dc:description/>
  <cp:lastModifiedBy>Płochocka Mariola</cp:lastModifiedBy>
  <cp:revision>13</cp:revision>
  <cp:lastPrinted>2021-09-17T06:53:00Z</cp:lastPrinted>
  <dcterms:created xsi:type="dcterms:W3CDTF">2021-08-24T10:52:00Z</dcterms:created>
  <dcterms:modified xsi:type="dcterms:W3CDTF">2022-03-07T11:52:00Z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