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80" w:rsidRPr="007E3178" w:rsidRDefault="007F6C80" w:rsidP="001B1ECF">
      <w:pPr>
        <w:spacing w:line="276" w:lineRule="auto"/>
        <w:jc w:val="right"/>
        <w:rPr>
          <w:rFonts w:asciiTheme="minorHAnsi" w:eastAsia="Calibri" w:hAnsiTheme="minorHAnsi" w:cstheme="minorHAnsi"/>
          <w:color w:val="000000" w:themeColor="text1"/>
        </w:rPr>
      </w:pPr>
      <w:r w:rsidRPr="007E3178">
        <w:rPr>
          <w:rFonts w:asciiTheme="minorHAnsi" w:eastAsia="Calibri" w:hAnsiTheme="minorHAnsi" w:cstheme="minorHAnsi"/>
          <w:noProof/>
          <w:color w:val="000000" w:themeColor="text1"/>
          <w:lang w:eastAsia="pl-PL"/>
        </w:rPr>
        <w:drawing>
          <wp:inline distT="0" distB="0" distL="0" distR="0">
            <wp:extent cx="5759450" cy="529473"/>
            <wp:effectExtent l="19050" t="0" r="0" b="0"/>
            <wp:docPr id="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 cstate="print"/>
                    <a:srcRect/>
                    <a:stretch>
                      <a:fillRect/>
                    </a:stretch>
                  </pic:blipFill>
                  <pic:spPr bwMode="auto">
                    <a:xfrm>
                      <a:off x="0" y="0"/>
                      <a:ext cx="5759450" cy="529473"/>
                    </a:xfrm>
                    <a:prstGeom prst="rect">
                      <a:avLst/>
                    </a:prstGeom>
                    <a:noFill/>
                  </pic:spPr>
                </pic:pic>
              </a:graphicData>
            </a:graphic>
          </wp:inline>
        </w:drawing>
      </w:r>
    </w:p>
    <w:p w:rsidR="007F6C80" w:rsidRPr="007E3178" w:rsidRDefault="007F6C80" w:rsidP="001B1ECF">
      <w:pPr>
        <w:spacing w:line="276" w:lineRule="auto"/>
        <w:jc w:val="right"/>
        <w:rPr>
          <w:rFonts w:asciiTheme="minorHAnsi" w:eastAsia="Calibri" w:hAnsiTheme="minorHAnsi" w:cstheme="minorHAnsi"/>
          <w:color w:val="000000" w:themeColor="text1"/>
        </w:rPr>
      </w:pPr>
    </w:p>
    <w:p w:rsidR="007F6C80" w:rsidRPr="007E3178" w:rsidRDefault="007F6C80" w:rsidP="001B1ECF">
      <w:pPr>
        <w:spacing w:line="276" w:lineRule="auto"/>
        <w:jc w:val="right"/>
        <w:rPr>
          <w:rFonts w:asciiTheme="minorHAnsi" w:eastAsia="Calibri" w:hAnsiTheme="minorHAnsi" w:cstheme="minorHAnsi"/>
          <w:color w:val="000000" w:themeColor="text1"/>
        </w:rPr>
      </w:pPr>
    </w:p>
    <w:p w:rsidR="007F6C80" w:rsidRPr="004F2B69" w:rsidRDefault="004F2B69" w:rsidP="001B1ECF">
      <w:pPr>
        <w:spacing w:line="276" w:lineRule="auto"/>
        <w:jc w:val="right"/>
        <w:rPr>
          <w:rFonts w:asciiTheme="minorHAnsi" w:eastAsia="Calibri" w:hAnsiTheme="minorHAnsi" w:cstheme="minorHAnsi"/>
          <w:b/>
          <w:color w:val="000000" w:themeColor="text1"/>
        </w:rPr>
      </w:pPr>
      <w:r w:rsidRPr="004F2B69">
        <w:rPr>
          <w:rFonts w:asciiTheme="minorHAnsi" w:eastAsia="Calibri" w:hAnsiTheme="minorHAnsi" w:cstheme="minorHAnsi"/>
          <w:b/>
          <w:color w:val="000000" w:themeColor="text1"/>
        </w:rPr>
        <w:t>Załącznik nr 1 do SWZ</w:t>
      </w:r>
    </w:p>
    <w:p w:rsidR="007F6C80" w:rsidRPr="007E3178" w:rsidRDefault="007F6C80" w:rsidP="001B1ECF">
      <w:pPr>
        <w:spacing w:line="276" w:lineRule="auto"/>
        <w:jc w:val="center"/>
        <w:rPr>
          <w:rFonts w:asciiTheme="minorHAnsi" w:eastAsia="Calibri" w:hAnsiTheme="minorHAnsi" w:cstheme="minorHAnsi"/>
          <w:b/>
          <w:color w:val="000000" w:themeColor="text1"/>
        </w:rPr>
      </w:pPr>
    </w:p>
    <w:p w:rsidR="007F6C80" w:rsidRPr="007E3178" w:rsidRDefault="007F6C80" w:rsidP="001B1ECF">
      <w:pPr>
        <w:spacing w:line="276" w:lineRule="auto"/>
        <w:jc w:val="center"/>
        <w:rPr>
          <w:rFonts w:asciiTheme="minorHAnsi" w:eastAsia="Calibri" w:hAnsiTheme="minorHAnsi" w:cstheme="minorHAnsi"/>
          <w:b/>
          <w:color w:val="000000" w:themeColor="text1"/>
        </w:rPr>
      </w:pPr>
      <w:r w:rsidRPr="007E3178">
        <w:rPr>
          <w:rFonts w:asciiTheme="minorHAnsi" w:eastAsia="Calibri" w:hAnsiTheme="minorHAnsi" w:cstheme="minorHAnsi"/>
          <w:b/>
          <w:color w:val="000000" w:themeColor="text1"/>
        </w:rPr>
        <w:t>OPIS PRZEDMIOTU ZAMÓWIENIA</w:t>
      </w:r>
    </w:p>
    <w:p w:rsidR="007F6C80" w:rsidRPr="007E3178" w:rsidRDefault="007F6C80" w:rsidP="001B1ECF">
      <w:pPr>
        <w:spacing w:line="276" w:lineRule="auto"/>
        <w:jc w:val="both"/>
        <w:rPr>
          <w:rFonts w:asciiTheme="minorHAnsi" w:eastAsia="Calibri" w:hAnsiTheme="minorHAnsi" w:cstheme="minorHAnsi"/>
          <w:b/>
          <w:color w:val="000000" w:themeColor="text1"/>
        </w:rPr>
      </w:pPr>
    </w:p>
    <w:p w:rsidR="00186854" w:rsidRPr="007E3178" w:rsidRDefault="00186854" w:rsidP="00186854">
      <w:pPr>
        <w:spacing w:line="276" w:lineRule="auto"/>
        <w:jc w:val="both"/>
        <w:rPr>
          <w:rFonts w:asciiTheme="minorHAnsi" w:eastAsia="Calibri" w:hAnsiTheme="minorHAnsi" w:cstheme="minorHAnsi"/>
          <w:b/>
          <w:color w:val="000000" w:themeColor="text1"/>
        </w:rPr>
      </w:pPr>
      <w:r w:rsidRPr="007E3178">
        <w:rPr>
          <w:rFonts w:asciiTheme="minorHAnsi" w:eastAsia="Calibri" w:hAnsiTheme="minorHAnsi" w:cstheme="minorHAnsi"/>
          <w:b/>
          <w:color w:val="000000" w:themeColor="text1"/>
        </w:rPr>
        <w:t xml:space="preserve">Dotyczy: Zakupu, dostawy i montażu </w:t>
      </w:r>
      <w:r w:rsidRPr="007E3178">
        <w:rPr>
          <w:rFonts w:asciiTheme="minorHAnsi" w:hAnsiTheme="minorHAnsi" w:cstheme="minorHAnsi"/>
          <w:b/>
          <w:color w:val="000000" w:themeColor="text1"/>
        </w:rPr>
        <w:t>krzeseł</w:t>
      </w:r>
      <w:r w:rsidR="00BC6185" w:rsidRPr="007E3178">
        <w:rPr>
          <w:rFonts w:asciiTheme="minorHAnsi" w:hAnsiTheme="minorHAnsi" w:cstheme="minorHAnsi"/>
          <w:b/>
          <w:color w:val="000000" w:themeColor="text1"/>
        </w:rPr>
        <w:t xml:space="preserve"> laboratoryjnych, foteli biurowych, krzeseł komputerowych, krzeseł konferencyjnych, krzeseł do pomieszczeń socjalnych </w:t>
      </w:r>
      <w:r w:rsidRPr="007E3178">
        <w:rPr>
          <w:rFonts w:asciiTheme="minorHAnsi" w:hAnsiTheme="minorHAnsi" w:cstheme="minorHAnsi"/>
          <w:b/>
          <w:color w:val="000000" w:themeColor="text1"/>
        </w:rPr>
        <w:t>i kanap</w:t>
      </w:r>
      <w:r w:rsidR="00A50453" w:rsidRPr="007E3178">
        <w:rPr>
          <w:rFonts w:asciiTheme="minorHAnsi" w:hAnsiTheme="minorHAnsi" w:cstheme="minorHAnsi"/>
          <w:b/>
          <w:color w:val="000000" w:themeColor="text1"/>
        </w:rPr>
        <w:t xml:space="preserve"> </w:t>
      </w:r>
      <w:r w:rsidRPr="007E3178">
        <w:rPr>
          <w:rFonts w:asciiTheme="minorHAnsi" w:hAnsiTheme="minorHAnsi" w:cstheme="minorHAnsi"/>
          <w:b/>
          <w:color w:val="000000" w:themeColor="text1"/>
        </w:rPr>
        <w:t>dla</w:t>
      </w:r>
      <w:r w:rsidRPr="007E3178">
        <w:rPr>
          <w:rFonts w:asciiTheme="minorHAnsi" w:eastAsia="Calibri" w:hAnsiTheme="minorHAnsi" w:cstheme="minorHAnsi"/>
          <w:b/>
          <w:color w:val="000000" w:themeColor="text1"/>
        </w:rPr>
        <w:t xml:space="preserve"> Uniwersytetu Rolniczego im. Hugona Kołłątaja w Krakowie </w:t>
      </w:r>
      <w:r w:rsidRPr="007E3178">
        <w:rPr>
          <w:rFonts w:asciiTheme="minorHAnsi" w:hAnsiTheme="minorHAnsi" w:cstheme="minorHAnsi"/>
          <w:b/>
        </w:rPr>
        <w:t>w ramach projektu nr RPMP.01.01.00-12-0080/19 pn.: „Budowa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r w:rsidRPr="007E3178">
        <w:rPr>
          <w:rFonts w:asciiTheme="minorHAnsi" w:eastAsia="Calibri" w:hAnsiTheme="minorHAnsi" w:cstheme="minorHAnsi"/>
          <w:b/>
          <w:color w:val="000000" w:themeColor="text1"/>
        </w:rPr>
        <w:t>.</w:t>
      </w:r>
    </w:p>
    <w:p w:rsidR="00186854" w:rsidRPr="007E3178" w:rsidRDefault="00186854" w:rsidP="00186854">
      <w:pPr>
        <w:spacing w:line="276" w:lineRule="auto"/>
        <w:jc w:val="both"/>
        <w:rPr>
          <w:rFonts w:asciiTheme="minorHAnsi" w:eastAsia="Calibri" w:hAnsiTheme="minorHAnsi" w:cstheme="minorHAnsi"/>
          <w:b/>
          <w:color w:val="000000" w:themeColor="text1"/>
        </w:rPr>
      </w:pPr>
    </w:p>
    <w:p w:rsidR="00186854" w:rsidRPr="007E3178" w:rsidRDefault="00186854" w:rsidP="008222BE">
      <w:pPr>
        <w:pStyle w:val="Akapitzlist"/>
        <w:numPr>
          <w:ilvl w:val="0"/>
          <w:numId w:val="1"/>
        </w:numPr>
        <w:spacing w:line="276" w:lineRule="auto"/>
        <w:ind w:left="426" w:hanging="426"/>
        <w:jc w:val="both"/>
        <w:rPr>
          <w:rFonts w:asciiTheme="minorHAnsi" w:hAnsiTheme="minorHAnsi" w:cstheme="minorHAnsi"/>
        </w:rPr>
      </w:pPr>
      <w:r w:rsidRPr="007E3178">
        <w:rPr>
          <w:rFonts w:asciiTheme="minorHAnsi" w:hAnsiTheme="minorHAnsi" w:cstheme="minorHAnsi"/>
        </w:rPr>
        <w:t xml:space="preserve">Przedmiotem zamówienia jest zakup, dostawa i montaż </w:t>
      </w:r>
      <w:r w:rsidR="00BC6185" w:rsidRPr="007E3178">
        <w:rPr>
          <w:rFonts w:asciiTheme="minorHAnsi" w:hAnsiTheme="minorHAnsi" w:cstheme="minorHAnsi"/>
          <w:color w:val="000000" w:themeColor="text1"/>
        </w:rPr>
        <w:t>krzeseł laboratoryjnych, foteli biurowych, krzeseł komputerowych, krzeseł konferencyjnych, krzeseł do pomieszczeń socjalnych i kanap dla</w:t>
      </w:r>
      <w:r w:rsidR="00BC6185" w:rsidRPr="007E3178">
        <w:rPr>
          <w:rFonts w:asciiTheme="minorHAnsi" w:eastAsia="Calibri" w:hAnsiTheme="minorHAnsi" w:cstheme="minorHAnsi"/>
          <w:color w:val="000000" w:themeColor="text1"/>
        </w:rPr>
        <w:t xml:space="preserve"> Uniwersytetu Rolniczego im. Hugona Kołłątaja w Krakowie </w:t>
      </w:r>
      <w:r w:rsidR="00BC6185" w:rsidRPr="007E3178">
        <w:rPr>
          <w:rFonts w:asciiTheme="minorHAnsi" w:hAnsiTheme="minorHAnsi" w:cstheme="minorHAnsi"/>
        </w:rPr>
        <w:t>w ramach projektu nr RPMP.01.01.00-12-0080/19 pn.: „Budowa Centrum Innowacji oraz Badań Prozdrowotnej i Bezpiecznej Żywności” współfinansowanego w ramach Regionalnego Programu Operacyjnego Województwa Małopolskiego na lata 2014-2020, Oś Priorytetowa 1 Gospodarka wiedzy, Działanie 1.1 Infrastruktura badawcza sektora nauki, z Europejskiego Funduszu Rozwoju Regionalnego</w:t>
      </w:r>
      <w:r w:rsidRPr="007E3178">
        <w:rPr>
          <w:rFonts w:asciiTheme="minorHAnsi" w:hAnsiTheme="minorHAnsi" w:cstheme="minorHAnsi"/>
        </w:rPr>
        <w:t xml:space="preserve">. </w:t>
      </w:r>
    </w:p>
    <w:p w:rsidR="00186854" w:rsidRPr="007E3178" w:rsidRDefault="00186854" w:rsidP="008222BE">
      <w:pPr>
        <w:numPr>
          <w:ilvl w:val="0"/>
          <w:numId w:val="1"/>
        </w:numPr>
        <w:spacing w:line="276" w:lineRule="auto"/>
        <w:ind w:left="426" w:hanging="426"/>
        <w:jc w:val="both"/>
        <w:rPr>
          <w:rFonts w:asciiTheme="minorHAnsi" w:hAnsiTheme="minorHAnsi" w:cstheme="minorHAnsi"/>
        </w:rPr>
      </w:pPr>
      <w:r w:rsidRPr="007E3178">
        <w:rPr>
          <w:rFonts w:asciiTheme="minorHAnsi" w:hAnsiTheme="minorHAnsi" w:cstheme="minorHAnsi"/>
          <w:b/>
        </w:rPr>
        <w:t xml:space="preserve">Przedmiot zamówienia został podzielony na </w:t>
      </w:r>
      <w:r w:rsidR="00BC6185" w:rsidRPr="007E3178">
        <w:rPr>
          <w:rFonts w:asciiTheme="minorHAnsi" w:hAnsiTheme="minorHAnsi" w:cstheme="minorHAnsi"/>
          <w:b/>
        </w:rPr>
        <w:t>3</w:t>
      </w:r>
      <w:r w:rsidRPr="007E3178">
        <w:rPr>
          <w:rFonts w:asciiTheme="minorHAnsi" w:hAnsiTheme="minorHAnsi" w:cstheme="minorHAnsi"/>
          <w:b/>
        </w:rPr>
        <w:t xml:space="preserve"> Zada</w:t>
      </w:r>
      <w:r w:rsidR="00BC6185" w:rsidRPr="007E3178">
        <w:rPr>
          <w:rFonts w:asciiTheme="minorHAnsi" w:hAnsiTheme="minorHAnsi" w:cstheme="minorHAnsi"/>
          <w:b/>
        </w:rPr>
        <w:t>nia</w:t>
      </w:r>
      <w:r w:rsidRPr="007E3178">
        <w:rPr>
          <w:rFonts w:asciiTheme="minorHAnsi" w:hAnsiTheme="minorHAnsi" w:cstheme="minorHAnsi"/>
        </w:rPr>
        <w:t xml:space="preserve">: </w:t>
      </w:r>
    </w:p>
    <w:p w:rsidR="00186854" w:rsidRPr="007E3178" w:rsidRDefault="00186854" w:rsidP="008222BE">
      <w:pPr>
        <w:pStyle w:val="Akapitzlist"/>
        <w:numPr>
          <w:ilvl w:val="0"/>
          <w:numId w:val="11"/>
        </w:numPr>
        <w:spacing w:line="276" w:lineRule="auto"/>
        <w:jc w:val="both"/>
        <w:rPr>
          <w:rFonts w:asciiTheme="minorHAnsi" w:hAnsiTheme="minorHAnsi" w:cstheme="minorHAnsi"/>
        </w:rPr>
      </w:pPr>
      <w:r w:rsidRPr="007E3178">
        <w:rPr>
          <w:rFonts w:asciiTheme="minorHAnsi" w:hAnsiTheme="minorHAnsi" w:cstheme="minorHAnsi"/>
        </w:rPr>
        <w:t xml:space="preserve">Zadanie nr 1 pn. Zakup, dostawa i montaż </w:t>
      </w:r>
      <w:r w:rsidR="00BC6185" w:rsidRPr="007E3178">
        <w:rPr>
          <w:rFonts w:asciiTheme="minorHAnsi" w:hAnsiTheme="minorHAnsi" w:cstheme="minorHAnsi"/>
          <w:color w:val="000000" w:themeColor="text1"/>
        </w:rPr>
        <w:t>krzeseł laboratoryjnych</w:t>
      </w:r>
      <w:r w:rsidR="000C0473" w:rsidRPr="007E3178">
        <w:rPr>
          <w:rFonts w:asciiTheme="minorHAnsi" w:hAnsiTheme="minorHAnsi" w:cstheme="minorHAnsi"/>
        </w:rPr>
        <w:t>,</w:t>
      </w:r>
    </w:p>
    <w:p w:rsidR="00186854" w:rsidRPr="007E3178" w:rsidRDefault="00186854" w:rsidP="008222BE">
      <w:pPr>
        <w:pStyle w:val="Akapitzlist"/>
        <w:numPr>
          <w:ilvl w:val="0"/>
          <w:numId w:val="11"/>
        </w:numPr>
        <w:spacing w:line="276" w:lineRule="auto"/>
        <w:jc w:val="both"/>
        <w:rPr>
          <w:rFonts w:asciiTheme="minorHAnsi" w:hAnsiTheme="minorHAnsi" w:cstheme="minorHAnsi"/>
        </w:rPr>
      </w:pPr>
      <w:r w:rsidRPr="007E3178">
        <w:rPr>
          <w:rFonts w:asciiTheme="minorHAnsi" w:hAnsiTheme="minorHAnsi" w:cstheme="minorHAnsi"/>
        </w:rPr>
        <w:t>Zadanie nr 2</w:t>
      </w:r>
      <w:r w:rsidR="004F5044" w:rsidRPr="007E3178">
        <w:rPr>
          <w:rFonts w:asciiTheme="minorHAnsi" w:hAnsiTheme="minorHAnsi" w:cstheme="minorHAnsi"/>
        </w:rPr>
        <w:t xml:space="preserve"> pn.</w:t>
      </w:r>
      <w:r w:rsidRPr="007E3178">
        <w:rPr>
          <w:rFonts w:asciiTheme="minorHAnsi" w:hAnsiTheme="minorHAnsi" w:cstheme="minorHAnsi"/>
        </w:rPr>
        <w:t xml:space="preserve"> Zakup, dostawa i montaż </w:t>
      </w:r>
      <w:r w:rsidR="00BC6185" w:rsidRPr="007E3178">
        <w:rPr>
          <w:rFonts w:asciiTheme="minorHAnsi" w:hAnsiTheme="minorHAnsi" w:cstheme="minorHAnsi"/>
          <w:color w:val="000000" w:themeColor="text1"/>
        </w:rPr>
        <w:t>foteli biurowych, krzeseł komputerowych, krzeseł konferencyjnych, krzeseł do pomieszczeń socjalnych</w:t>
      </w:r>
      <w:r w:rsidR="000C0473" w:rsidRPr="007E3178">
        <w:rPr>
          <w:rFonts w:asciiTheme="minorHAnsi" w:hAnsiTheme="minorHAnsi" w:cstheme="minorHAnsi"/>
        </w:rPr>
        <w:t>,</w:t>
      </w:r>
    </w:p>
    <w:p w:rsidR="00186854" w:rsidRPr="007E3178" w:rsidRDefault="00186854" w:rsidP="008222BE">
      <w:pPr>
        <w:pStyle w:val="Akapitzlist"/>
        <w:numPr>
          <w:ilvl w:val="0"/>
          <w:numId w:val="11"/>
        </w:numPr>
        <w:spacing w:line="276" w:lineRule="auto"/>
        <w:jc w:val="both"/>
        <w:rPr>
          <w:rFonts w:asciiTheme="minorHAnsi" w:hAnsiTheme="minorHAnsi" w:cstheme="minorHAnsi"/>
        </w:rPr>
      </w:pPr>
      <w:r w:rsidRPr="007E3178">
        <w:rPr>
          <w:rFonts w:asciiTheme="minorHAnsi" w:hAnsiTheme="minorHAnsi" w:cstheme="minorHAnsi"/>
        </w:rPr>
        <w:t>Zadanie nr 3</w:t>
      </w:r>
      <w:r w:rsidR="004F5044" w:rsidRPr="007E3178">
        <w:rPr>
          <w:rFonts w:asciiTheme="minorHAnsi" w:hAnsiTheme="minorHAnsi" w:cstheme="minorHAnsi"/>
        </w:rPr>
        <w:t xml:space="preserve"> pn.</w:t>
      </w:r>
      <w:r w:rsidRPr="007E3178">
        <w:rPr>
          <w:rFonts w:asciiTheme="minorHAnsi" w:hAnsiTheme="minorHAnsi" w:cstheme="minorHAnsi"/>
        </w:rPr>
        <w:t xml:space="preserve"> Zakup, dostawa i montaż </w:t>
      </w:r>
      <w:r w:rsidR="00BC6185" w:rsidRPr="007E3178">
        <w:rPr>
          <w:rFonts w:asciiTheme="minorHAnsi" w:hAnsiTheme="minorHAnsi" w:cstheme="minorHAnsi"/>
          <w:color w:val="000000" w:themeColor="text1"/>
        </w:rPr>
        <w:t>kanap</w:t>
      </w:r>
      <w:r w:rsidR="000C0473" w:rsidRPr="007E3178">
        <w:rPr>
          <w:rFonts w:asciiTheme="minorHAnsi" w:hAnsiTheme="minorHAnsi" w:cstheme="minorHAnsi"/>
        </w:rPr>
        <w:t>,</w:t>
      </w:r>
    </w:p>
    <w:p w:rsidR="00186854" w:rsidRPr="007E3178" w:rsidRDefault="00186854" w:rsidP="008222BE">
      <w:pPr>
        <w:pStyle w:val="Akapitzlist"/>
        <w:numPr>
          <w:ilvl w:val="0"/>
          <w:numId w:val="1"/>
        </w:numPr>
        <w:spacing w:line="276" w:lineRule="auto"/>
        <w:ind w:left="426" w:hanging="426"/>
        <w:jc w:val="both"/>
        <w:rPr>
          <w:rFonts w:asciiTheme="minorHAnsi" w:hAnsiTheme="minorHAnsi" w:cstheme="minorHAnsi"/>
        </w:rPr>
      </w:pPr>
      <w:r w:rsidRPr="007E3178">
        <w:rPr>
          <w:rFonts w:asciiTheme="minorHAnsi" w:hAnsiTheme="minorHAnsi" w:cstheme="minorHAnsi"/>
          <w:b/>
        </w:rPr>
        <w:t>Szczegółowy opis przedmiotu zamówienia w zakresie ilości oraz parametrów technicznych został zawarty</w:t>
      </w:r>
      <w:r w:rsidRPr="007E3178">
        <w:rPr>
          <w:rFonts w:asciiTheme="minorHAnsi" w:hAnsiTheme="minorHAnsi" w:cstheme="minorHAnsi"/>
        </w:rPr>
        <w:t>:</w:t>
      </w:r>
    </w:p>
    <w:p w:rsidR="000C0473" w:rsidRPr="007E3178" w:rsidRDefault="008901E7" w:rsidP="008222BE">
      <w:pPr>
        <w:pStyle w:val="Akapitzlist"/>
        <w:numPr>
          <w:ilvl w:val="0"/>
          <w:numId w:val="12"/>
        </w:numPr>
        <w:spacing w:line="276" w:lineRule="auto"/>
        <w:ind w:left="851" w:hanging="425"/>
        <w:jc w:val="both"/>
        <w:rPr>
          <w:rFonts w:asciiTheme="minorHAnsi" w:hAnsiTheme="minorHAnsi" w:cstheme="minorHAnsi"/>
        </w:rPr>
      </w:pPr>
      <w:r w:rsidRPr="007E3178">
        <w:rPr>
          <w:rFonts w:asciiTheme="minorHAnsi" w:hAnsiTheme="minorHAnsi" w:cstheme="minorHAnsi"/>
        </w:rPr>
        <w:t>Dla Zadania</w:t>
      </w:r>
      <w:r w:rsidR="000C0473" w:rsidRPr="007E3178">
        <w:rPr>
          <w:rFonts w:asciiTheme="minorHAnsi" w:hAnsiTheme="minorHAnsi" w:cstheme="minorHAnsi"/>
        </w:rPr>
        <w:t xml:space="preserve"> nr 1 pn. </w:t>
      </w:r>
      <w:r w:rsidR="00BC6185" w:rsidRPr="007E3178">
        <w:rPr>
          <w:rFonts w:asciiTheme="minorHAnsi" w:hAnsiTheme="minorHAnsi" w:cstheme="minorHAnsi"/>
        </w:rPr>
        <w:t xml:space="preserve">Zakup, dostawa i montaż </w:t>
      </w:r>
      <w:r w:rsidR="00BC6185" w:rsidRPr="007E3178">
        <w:rPr>
          <w:rFonts w:asciiTheme="minorHAnsi" w:hAnsiTheme="minorHAnsi" w:cstheme="minorHAnsi"/>
          <w:color w:val="000000" w:themeColor="text1"/>
        </w:rPr>
        <w:t>krzeseł laboratoryjnych</w:t>
      </w:r>
      <w:r w:rsidR="00BC6185" w:rsidRPr="007E3178">
        <w:rPr>
          <w:rFonts w:asciiTheme="minorHAnsi" w:hAnsiTheme="minorHAnsi" w:cstheme="minorHAnsi"/>
        </w:rPr>
        <w:t xml:space="preserve"> </w:t>
      </w:r>
      <w:r w:rsidRPr="007E3178">
        <w:rPr>
          <w:rFonts w:asciiTheme="minorHAnsi" w:hAnsiTheme="minorHAnsi" w:cstheme="minorHAnsi"/>
        </w:rPr>
        <w:t xml:space="preserve">w Załączniku nr 1.1, Załączniku nr </w:t>
      </w:r>
      <w:r w:rsidR="00B95491">
        <w:rPr>
          <w:rFonts w:asciiTheme="minorHAnsi" w:hAnsiTheme="minorHAnsi" w:cstheme="minorHAnsi"/>
        </w:rPr>
        <w:t>2</w:t>
      </w:r>
      <w:r w:rsidRPr="007E3178">
        <w:rPr>
          <w:rFonts w:asciiTheme="minorHAnsi" w:hAnsiTheme="minorHAnsi" w:cstheme="minorHAnsi"/>
        </w:rPr>
        <w:t>.</w:t>
      </w:r>
      <w:r w:rsidR="00B95491">
        <w:rPr>
          <w:rFonts w:asciiTheme="minorHAnsi" w:hAnsiTheme="minorHAnsi" w:cstheme="minorHAnsi"/>
        </w:rPr>
        <w:t>1</w:t>
      </w:r>
      <w:r w:rsidR="000C0473" w:rsidRPr="007E3178">
        <w:rPr>
          <w:rFonts w:asciiTheme="minorHAnsi" w:hAnsiTheme="minorHAnsi" w:cstheme="minorHAnsi"/>
        </w:rPr>
        <w:t>,</w:t>
      </w:r>
    </w:p>
    <w:p w:rsidR="000C0473" w:rsidRPr="007E3178" w:rsidRDefault="008901E7" w:rsidP="008222BE">
      <w:pPr>
        <w:pStyle w:val="Akapitzlist"/>
        <w:numPr>
          <w:ilvl w:val="0"/>
          <w:numId w:val="12"/>
        </w:numPr>
        <w:spacing w:line="276" w:lineRule="auto"/>
        <w:ind w:left="851" w:hanging="425"/>
        <w:jc w:val="both"/>
        <w:rPr>
          <w:rFonts w:asciiTheme="minorHAnsi" w:hAnsiTheme="minorHAnsi" w:cstheme="minorHAnsi"/>
        </w:rPr>
      </w:pPr>
      <w:r w:rsidRPr="007E3178">
        <w:rPr>
          <w:rFonts w:asciiTheme="minorHAnsi" w:hAnsiTheme="minorHAnsi" w:cstheme="minorHAnsi"/>
        </w:rPr>
        <w:t>Dla Zadania</w:t>
      </w:r>
      <w:r w:rsidR="000C0473" w:rsidRPr="007E3178">
        <w:rPr>
          <w:rFonts w:asciiTheme="minorHAnsi" w:hAnsiTheme="minorHAnsi" w:cstheme="minorHAnsi"/>
        </w:rPr>
        <w:t xml:space="preserve"> nr 2 pn. Zakup, dostawa i montaż </w:t>
      </w:r>
      <w:r w:rsidR="00B77328" w:rsidRPr="007E3178">
        <w:rPr>
          <w:rFonts w:asciiTheme="minorHAnsi" w:hAnsiTheme="minorHAnsi" w:cstheme="minorHAnsi"/>
          <w:color w:val="000000" w:themeColor="text1"/>
        </w:rPr>
        <w:t>foteli biurowych, krzeseł komputerowych, krzeseł konferencyjnych, krzeseł do pomieszczeń socjalnych</w:t>
      </w:r>
      <w:r w:rsidR="000C0473" w:rsidRPr="007E3178">
        <w:rPr>
          <w:rFonts w:asciiTheme="minorHAnsi" w:hAnsiTheme="minorHAnsi" w:cstheme="minorHAnsi"/>
        </w:rPr>
        <w:t xml:space="preserve"> </w:t>
      </w:r>
      <w:r w:rsidRPr="007E3178">
        <w:rPr>
          <w:rFonts w:asciiTheme="minorHAnsi" w:hAnsiTheme="minorHAnsi" w:cstheme="minorHAnsi"/>
        </w:rPr>
        <w:t xml:space="preserve">w </w:t>
      </w:r>
      <w:r w:rsidR="000C0473" w:rsidRPr="007E3178">
        <w:rPr>
          <w:rFonts w:asciiTheme="minorHAnsi" w:hAnsiTheme="minorHAnsi" w:cstheme="minorHAnsi"/>
        </w:rPr>
        <w:t>Załącznik</w:t>
      </w:r>
      <w:r w:rsidRPr="007E3178">
        <w:rPr>
          <w:rFonts w:asciiTheme="minorHAnsi" w:hAnsiTheme="minorHAnsi" w:cstheme="minorHAnsi"/>
        </w:rPr>
        <w:t>u</w:t>
      </w:r>
      <w:r w:rsidR="000C0473" w:rsidRPr="007E3178">
        <w:rPr>
          <w:rFonts w:asciiTheme="minorHAnsi" w:hAnsiTheme="minorHAnsi" w:cstheme="minorHAnsi"/>
        </w:rPr>
        <w:t xml:space="preserve"> nr </w:t>
      </w:r>
      <w:r w:rsidR="00B95491">
        <w:rPr>
          <w:rFonts w:asciiTheme="minorHAnsi" w:hAnsiTheme="minorHAnsi" w:cstheme="minorHAnsi"/>
        </w:rPr>
        <w:t>1</w:t>
      </w:r>
      <w:r w:rsidR="000C0473" w:rsidRPr="007E3178">
        <w:rPr>
          <w:rFonts w:asciiTheme="minorHAnsi" w:hAnsiTheme="minorHAnsi" w:cstheme="minorHAnsi"/>
        </w:rPr>
        <w:t>.</w:t>
      </w:r>
      <w:r w:rsidR="00B95491">
        <w:rPr>
          <w:rFonts w:asciiTheme="minorHAnsi" w:hAnsiTheme="minorHAnsi" w:cstheme="minorHAnsi"/>
        </w:rPr>
        <w:t>2</w:t>
      </w:r>
      <w:r w:rsidR="000C0473" w:rsidRPr="007E3178">
        <w:rPr>
          <w:rFonts w:asciiTheme="minorHAnsi" w:hAnsiTheme="minorHAnsi" w:cstheme="minorHAnsi"/>
        </w:rPr>
        <w:t>, Załącznik</w:t>
      </w:r>
      <w:r w:rsidRPr="007E3178">
        <w:rPr>
          <w:rFonts w:asciiTheme="minorHAnsi" w:hAnsiTheme="minorHAnsi" w:cstheme="minorHAnsi"/>
        </w:rPr>
        <w:t>u</w:t>
      </w:r>
      <w:r w:rsidR="00BC6185" w:rsidRPr="007E3178">
        <w:rPr>
          <w:rFonts w:asciiTheme="minorHAnsi" w:hAnsiTheme="minorHAnsi" w:cstheme="minorHAnsi"/>
        </w:rPr>
        <w:t xml:space="preserve"> nr 2.2</w:t>
      </w:r>
      <w:r w:rsidR="000C0473" w:rsidRPr="007E3178">
        <w:rPr>
          <w:rFonts w:asciiTheme="minorHAnsi" w:hAnsiTheme="minorHAnsi" w:cstheme="minorHAnsi"/>
        </w:rPr>
        <w:t>,</w:t>
      </w:r>
    </w:p>
    <w:p w:rsidR="000C0473" w:rsidRPr="007E3178" w:rsidRDefault="008901E7" w:rsidP="008222BE">
      <w:pPr>
        <w:pStyle w:val="Akapitzlist"/>
        <w:numPr>
          <w:ilvl w:val="0"/>
          <w:numId w:val="12"/>
        </w:numPr>
        <w:spacing w:line="276" w:lineRule="auto"/>
        <w:ind w:left="851" w:hanging="425"/>
        <w:jc w:val="both"/>
        <w:rPr>
          <w:rFonts w:asciiTheme="minorHAnsi" w:hAnsiTheme="minorHAnsi" w:cstheme="minorHAnsi"/>
        </w:rPr>
      </w:pPr>
      <w:r w:rsidRPr="007E3178">
        <w:rPr>
          <w:rFonts w:asciiTheme="minorHAnsi" w:hAnsiTheme="minorHAnsi" w:cstheme="minorHAnsi"/>
        </w:rPr>
        <w:t>Dla Zadania</w:t>
      </w:r>
      <w:r w:rsidR="000C0473" w:rsidRPr="007E3178">
        <w:rPr>
          <w:rFonts w:asciiTheme="minorHAnsi" w:hAnsiTheme="minorHAnsi" w:cstheme="minorHAnsi"/>
        </w:rPr>
        <w:t xml:space="preserve"> nr 3 pn. Zakup, dostawa i montaż </w:t>
      </w:r>
      <w:r w:rsidR="00BC6185" w:rsidRPr="007E3178">
        <w:rPr>
          <w:rFonts w:asciiTheme="minorHAnsi" w:hAnsiTheme="minorHAnsi" w:cstheme="minorHAnsi"/>
        </w:rPr>
        <w:t>kanap</w:t>
      </w:r>
      <w:r w:rsidR="000C0473" w:rsidRPr="007E3178">
        <w:rPr>
          <w:rFonts w:asciiTheme="minorHAnsi" w:hAnsiTheme="minorHAnsi" w:cstheme="minorHAnsi"/>
        </w:rPr>
        <w:t xml:space="preserve"> </w:t>
      </w:r>
      <w:r w:rsidRPr="007E3178">
        <w:rPr>
          <w:rFonts w:asciiTheme="minorHAnsi" w:hAnsiTheme="minorHAnsi" w:cstheme="minorHAnsi"/>
        </w:rPr>
        <w:t xml:space="preserve">w Załączniku </w:t>
      </w:r>
      <w:r w:rsidR="00B95491">
        <w:rPr>
          <w:rFonts w:asciiTheme="minorHAnsi" w:hAnsiTheme="minorHAnsi" w:cstheme="minorHAnsi"/>
        </w:rPr>
        <w:t>nr 1</w:t>
      </w:r>
      <w:r w:rsidR="000C0473" w:rsidRPr="007E3178">
        <w:rPr>
          <w:rFonts w:asciiTheme="minorHAnsi" w:hAnsiTheme="minorHAnsi" w:cstheme="minorHAnsi"/>
        </w:rPr>
        <w:t>.</w:t>
      </w:r>
      <w:r w:rsidR="00B95491">
        <w:rPr>
          <w:rFonts w:asciiTheme="minorHAnsi" w:hAnsiTheme="minorHAnsi" w:cstheme="minorHAnsi"/>
        </w:rPr>
        <w:t>3</w:t>
      </w:r>
      <w:r w:rsidR="000C0473" w:rsidRPr="007E3178">
        <w:rPr>
          <w:rFonts w:asciiTheme="minorHAnsi" w:hAnsiTheme="minorHAnsi" w:cstheme="minorHAnsi"/>
        </w:rPr>
        <w:t xml:space="preserve">, </w:t>
      </w:r>
      <w:r w:rsidRPr="007E3178">
        <w:rPr>
          <w:rFonts w:asciiTheme="minorHAnsi" w:hAnsiTheme="minorHAnsi" w:cstheme="minorHAnsi"/>
        </w:rPr>
        <w:t xml:space="preserve">Załączniku </w:t>
      </w:r>
      <w:r w:rsidR="00BC6185" w:rsidRPr="007E3178">
        <w:rPr>
          <w:rFonts w:asciiTheme="minorHAnsi" w:hAnsiTheme="minorHAnsi" w:cstheme="minorHAnsi"/>
        </w:rPr>
        <w:t xml:space="preserve">nr </w:t>
      </w:r>
      <w:r w:rsidR="00B95491">
        <w:rPr>
          <w:rFonts w:asciiTheme="minorHAnsi" w:hAnsiTheme="minorHAnsi" w:cstheme="minorHAnsi"/>
        </w:rPr>
        <w:t>2</w:t>
      </w:r>
      <w:r w:rsidR="00BC6185" w:rsidRPr="007E3178">
        <w:rPr>
          <w:rFonts w:asciiTheme="minorHAnsi" w:hAnsiTheme="minorHAnsi" w:cstheme="minorHAnsi"/>
        </w:rPr>
        <w:t>.</w:t>
      </w:r>
      <w:r w:rsidR="00B95491">
        <w:rPr>
          <w:rFonts w:asciiTheme="minorHAnsi" w:hAnsiTheme="minorHAnsi" w:cstheme="minorHAnsi"/>
        </w:rPr>
        <w:t>3</w:t>
      </w:r>
      <w:r w:rsidRPr="007E3178">
        <w:rPr>
          <w:rFonts w:asciiTheme="minorHAnsi" w:hAnsiTheme="minorHAnsi" w:cstheme="minorHAnsi"/>
        </w:rPr>
        <w:t>.</w:t>
      </w:r>
    </w:p>
    <w:p w:rsidR="00186854" w:rsidRPr="00231095" w:rsidRDefault="00186854" w:rsidP="00231095">
      <w:pPr>
        <w:pStyle w:val="Akapitzlist"/>
        <w:numPr>
          <w:ilvl w:val="0"/>
          <w:numId w:val="1"/>
        </w:numPr>
        <w:spacing w:line="276" w:lineRule="auto"/>
        <w:jc w:val="both"/>
        <w:rPr>
          <w:rFonts w:asciiTheme="minorHAnsi" w:hAnsiTheme="minorHAnsi" w:cstheme="minorHAnsi"/>
        </w:rPr>
      </w:pPr>
      <w:r w:rsidRPr="007E3178">
        <w:rPr>
          <w:rFonts w:asciiTheme="minorHAnsi" w:hAnsiTheme="minorHAnsi" w:cstheme="minorHAnsi"/>
        </w:rPr>
        <w:t xml:space="preserve">Zamawiający dopuszcza możliwość składania ofert częściowych, zgodnie z podziałem na </w:t>
      </w:r>
      <w:r w:rsidR="00BC6185" w:rsidRPr="00075D75">
        <w:rPr>
          <w:rFonts w:asciiTheme="minorHAnsi" w:hAnsiTheme="minorHAnsi" w:cstheme="minorHAnsi"/>
          <w:b/>
        </w:rPr>
        <w:t>3</w:t>
      </w:r>
      <w:r w:rsidRPr="00075D75">
        <w:rPr>
          <w:rFonts w:asciiTheme="minorHAnsi" w:hAnsiTheme="minorHAnsi" w:cstheme="minorHAnsi"/>
          <w:b/>
        </w:rPr>
        <w:t xml:space="preserve"> </w:t>
      </w:r>
      <w:r w:rsidR="00075D75">
        <w:rPr>
          <w:rFonts w:asciiTheme="minorHAnsi" w:hAnsiTheme="minorHAnsi" w:cstheme="minorHAnsi"/>
          <w:b/>
        </w:rPr>
        <w:t>Z</w:t>
      </w:r>
      <w:r w:rsidRPr="00075D75">
        <w:rPr>
          <w:rFonts w:asciiTheme="minorHAnsi" w:hAnsiTheme="minorHAnsi" w:cstheme="minorHAnsi"/>
          <w:b/>
        </w:rPr>
        <w:t>ada</w:t>
      </w:r>
      <w:r w:rsidR="00BC6185" w:rsidRPr="00075D75">
        <w:rPr>
          <w:rFonts w:asciiTheme="minorHAnsi" w:hAnsiTheme="minorHAnsi" w:cstheme="minorHAnsi"/>
          <w:b/>
        </w:rPr>
        <w:t>nia</w:t>
      </w:r>
      <w:r w:rsidRPr="007E3178">
        <w:rPr>
          <w:rFonts w:asciiTheme="minorHAnsi" w:hAnsiTheme="minorHAnsi" w:cstheme="minorHAnsi"/>
        </w:rPr>
        <w:t>. Zamawiający nie określa maksymalnej liczby części zamówienia, na które ofer</w:t>
      </w:r>
      <w:r w:rsidR="008901E7" w:rsidRPr="007E3178">
        <w:rPr>
          <w:rFonts w:asciiTheme="minorHAnsi" w:hAnsiTheme="minorHAnsi" w:cstheme="minorHAnsi"/>
        </w:rPr>
        <w:t>ty częściowe może złożyć jeden W</w:t>
      </w:r>
      <w:r w:rsidRPr="007E3178">
        <w:rPr>
          <w:rFonts w:asciiTheme="minorHAnsi" w:hAnsiTheme="minorHAnsi" w:cstheme="minorHAnsi"/>
        </w:rPr>
        <w:t>ykonawca. Oferty można składać w odniesieniu do wszystkich części.</w:t>
      </w:r>
    </w:p>
    <w:p w:rsidR="00186854" w:rsidRPr="007E3178" w:rsidRDefault="00186854" w:rsidP="008222BE">
      <w:pPr>
        <w:pStyle w:val="Akapitzlist"/>
        <w:numPr>
          <w:ilvl w:val="0"/>
          <w:numId w:val="1"/>
        </w:numPr>
        <w:spacing w:line="276" w:lineRule="auto"/>
        <w:ind w:left="426" w:hanging="426"/>
        <w:jc w:val="both"/>
        <w:rPr>
          <w:rFonts w:asciiTheme="minorHAnsi" w:eastAsia="Times New Roman" w:hAnsiTheme="minorHAnsi" w:cstheme="minorHAnsi"/>
          <w:b/>
          <w:lang w:eastAsia="pl-PL"/>
        </w:rPr>
      </w:pPr>
      <w:bookmarkStart w:id="0" w:name="_Hlk133226431"/>
      <w:r w:rsidRPr="007E3178">
        <w:rPr>
          <w:rFonts w:asciiTheme="minorHAnsi" w:eastAsia="Times New Roman" w:hAnsiTheme="minorHAnsi" w:cstheme="minorHAnsi"/>
          <w:lang w:eastAsia="pl-PL"/>
        </w:rPr>
        <w:t xml:space="preserve">Termin realizacji zakupu, dostawy wraz z montażem </w:t>
      </w:r>
      <w:r w:rsidRPr="007E3178">
        <w:rPr>
          <w:rFonts w:asciiTheme="minorHAnsi" w:hAnsiTheme="minorHAnsi" w:cstheme="minorHAnsi"/>
        </w:rPr>
        <w:t xml:space="preserve">przedmiotu zamówienia ujętego w poszczególnych zadaniach </w:t>
      </w:r>
      <w:r w:rsidRPr="007E3178">
        <w:rPr>
          <w:rFonts w:asciiTheme="minorHAnsi" w:eastAsia="Times New Roman" w:hAnsiTheme="minorHAnsi" w:cstheme="minorHAnsi"/>
          <w:lang w:eastAsia="pl-PL"/>
        </w:rPr>
        <w:t>wynosi:</w:t>
      </w:r>
    </w:p>
    <w:p w:rsidR="00186854" w:rsidRPr="007E3178" w:rsidRDefault="00186854" w:rsidP="008222BE">
      <w:pPr>
        <w:pStyle w:val="Akapitzlist"/>
        <w:numPr>
          <w:ilvl w:val="0"/>
          <w:numId w:val="10"/>
        </w:numPr>
        <w:spacing w:line="276" w:lineRule="auto"/>
        <w:jc w:val="both"/>
        <w:rPr>
          <w:rFonts w:asciiTheme="minorHAnsi" w:eastAsia="Times New Roman" w:hAnsiTheme="minorHAnsi" w:cstheme="minorHAnsi"/>
          <w:b/>
          <w:lang w:eastAsia="pl-PL"/>
        </w:rPr>
      </w:pPr>
      <w:r w:rsidRPr="007E3178">
        <w:rPr>
          <w:rFonts w:asciiTheme="minorHAnsi" w:hAnsiTheme="minorHAnsi" w:cstheme="minorHAnsi"/>
        </w:rPr>
        <w:t xml:space="preserve">dla Zadania nr 1 pn. </w:t>
      </w:r>
      <w:r w:rsidR="00BC6185" w:rsidRPr="007E3178">
        <w:rPr>
          <w:rFonts w:asciiTheme="minorHAnsi" w:hAnsiTheme="minorHAnsi" w:cstheme="minorHAnsi"/>
        </w:rPr>
        <w:t xml:space="preserve">Zakup, dostawa i montaż </w:t>
      </w:r>
      <w:r w:rsidR="00BC6185" w:rsidRPr="007E3178">
        <w:rPr>
          <w:rFonts w:asciiTheme="minorHAnsi" w:hAnsiTheme="minorHAnsi" w:cstheme="minorHAnsi"/>
          <w:color w:val="000000" w:themeColor="text1"/>
        </w:rPr>
        <w:t>krzeseł laboratoryjnych</w:t>
      </w:r>
      <w:r w:rsidR="00BC6185" w:rsidRPr="007E3178">
        <w:rPr>
          <w:rFonts w:asciiTheme="minorHAnsi" w:hAnsiTheme="minorHAnsi" w:cstheme="minorHAnsi"/>
        </w:rPr>
        <w:t xml:space="preserve"> </w:t>
      </w:r>
      <w:r w:rsidRPr="007E3178">
        <w:rPr>
          <w:rFonts w:asciiTheme="minorHAnsi" w:eastAsia="Times New Roman" w:hAnsiTheme="minorHAnsi" w:cstheme="minorHAnsi"/>
          <w:lang w:eastAsia="pl-PL"/>
        </w:rPr>
        <w:t xml:space="preserve">maksymalnie </w:t>
      </w:r>
      <w:r w:rsidR="00BC6185" w:rsidRPr="007E3178">
        <w:rPr>
          <w:rFonts w:asciiTheme="minorHAnsi" w:eastAsia="Times New Roman" w:hAnsiTheme="minorHAnsi" w:cstheme="minorHAnsi"/>
          <w:b/>
          <w:lang w:eastAsia="pl-PL"/>
        </w:rPr>
        <w:t>do 6 tygodni (42 dni kalendarzowe) licząc od dnia zawarcia umowy</w:t>
      </w:r>
      <w:r w:rsidRPr="007E3178">
        <w:rPr>
          <w:rFonts w:asciiTheme="minorHAnsi" w:eastAsia="Times New Roman" w:hAnsiTheme="minorHAnsi" w:cstheme="minorHAnsi"/>
          <w:b/>
          <w:lang w:eastAsia="pl-PL"/>
        </w:rPr>
        <w:t xml:space="preserve">, </w:t>
      </w:r>
    </w:p>
    <w:p w:rsidR="00186854" w:rsidRPr="007E3178" w:rsidRDefault="00186854" w:rsidP="008222BE">
      <w:pPr>
        <w:pStyle w:val="Akapitzlist"/>
        <w:numPr>
          <w:ilvl w:val="0"/>
          <w:numId w:val="10"/>
        </w:numPr>
        <w:spacing w:line="276" w:lineRule="auto"/>
        <w:jc w:val="both"/>
        <w:rPr>
          <w:rFonts w:asciiTheme="minorHAnsi" w:eastAsia="Times New Roman" w:hAnsiTheme="minorHAnsi" w:cstheme="minorHAnsi"/>
          <w:b/>
          <w:lang w:eastAsia="pl-PL"/>
        </w:rPr>
      </w:pPr>
      <w:r w:rsidRPr="007E3178">
        <w:rPr>
          <w:rFonts w:asciiTheme="minorHAnsi" w:hAnsiTheme="minorHAnsi" w:cstheme="minorHAnsi"/>
        </w:rPr>
        <w:t xml:space="preserve">dla Zadania nr 2 pn. Zakup, dostawa i montaż </w:t>
      </w:r>
      <w:r w:rsidR="00BC6185" w:rsidRPr="007E3178">
        <w:rPr>
          <w:rFonts w:asciiTheme="minorHAnsi" w:hAnsiTheme="minorHAnsi" w:cstheme="minorHAnsi"/>
          <w:color w:val="000000" w:themeColor="text1"/>
        </w:rPr>
        <w:t>foteli biurowych, krzeseł komputerowych, krzeseł konferencyjnych, krzeseł do pomieszczeń socjalnych</w:t>
      </w:r>
      <w:r w:rsidR="00BC6185" w:rsidRPr="007E3178">
        <w:rPr>
          <w:rFonts w:asciiTheme="minorHAnsi" w:eastAsia="Times New Roman" w:hAnsiTheme="minorHAnsi" w:cstheme="minorHAnsi"/>
          <w:lang w:eastAsia="pl-PL"/>
        </w:rPr>
        <w:t xml:space="preserve"> </w:t>
      </w:r>
      <w:r w:rsidRPr="007E3178">
        <w:rPr>
          <w:rFonts w:asciiTheme="minorHAnsi" w:eastAsia="Times New Roman" w:hAnsiTheme="minorHAnsi" w:cstheme="minorHAnsi"/>
          <w:lang w:eastAsia="pl-PL"/>
        </w:rPr>
        <w:t xml:space="preserve">maksymalnie </w:t>
      </w:r>
      <w:r w:rsidR="00BC6185" w:rsidRPr="007E3178">
        <w:rPr>
          <w:rFonts w:asciiTheme="minorHAnsi" w:eastAsia="Times New Roman" w:hAnsiTheme="minorHAnsi" w:cstheme="minorHAnsi"/>
          <w:b/>
          <w:lang w:eastAsia="pl-PL"/>
        </w:rPr>
        <w:t>do 6 tygodni (42 dni kalendarzowe) licząc od dnia zawarcia umowy,</w:t>
      </w:r>
    </w:p>
    <w:p w:rsidR="00186854" w:rsidRPr="007E3178" w:rsidRDefault="00186854" w:rsidP="008222BE">
      <w:pPr>
        <w:pStyle w:val="Akapitzlist"/>
        <w:numPr>
          <w:ilvl w:val="0"/>
          <w:numId w:val="10"/>
        </w:numPr>
        <w:spacing w:line="276" w:lineRule="auto"/>
        <w:jc w:val="both"/>
        <w:rPr>
          <w:rFonts w:asciiTheme="minorHAnsi" w:eastAsia="Times New Roman" w:hAnsiTheme="minorHAnsi" w:cstheme="minorHAnsi"/>
          <w:b/>
          <w:lang w:eastAsia="pl-PL"/>
        </w:rPr>
      </w:pPr>
      <w:r w:rsidRPr="007E3178">
        <w:rPr>
          <w:rFonts w:asciiTheme="minorHAnsi" w:hAnsiTheme="minorHAnsi" w:cstheme="minorHAnsi"/>
        </w:rPr>
        <w:lastRenderedPageBreak/>
        <w:t xml:space="preserve">dla Zadania nr 3 pn. Zakup, dostawa i montaż </w:t>
      </w:r>
      <w:r w:rsidR="00BC6185" w:rsidRPr="007E3178">
        <w:rPr>
          <w:rFonts w:asciiTheme="minorHAnsi" w:hAnsiTheme="minorHAnsi" w:cstheme="minorHAnsi"/>
        </w:rPr>
        <w:t xml:space="preserve">kanap </w:t>
      </w:r>
      <w:r w:rsidRPr="007E3178">
        <w:rPr>
          <w:rFonts w:asciiTheme="minorHAnsi" w:eastAsia="Times New Roman" w:hAnsiTheme="minorHAnsi" w:cstheme="minorHAnsi"/>
          <w:lang w:eastAsia="pl-PL"/>
        </w:rPr>
        <w:t xml:space="preserve">maksymalnie </w:t>
      </w:r>
      <w:r w:rsidR="00524822" w:rsidRPr="007E3178">
        <w:rPr>
          <w:rFonts w:asciiTheme="minorHAnsi" w:eastAsia="Times New Roman" w:hAnsiTheme="minorHAnsi" w:cstheme="minorHAnsi"/>
          <w:b/>
          <w:lang w:eastAsia="pl-PL"/>
        </w:rPr>
        <w:t>do 6 tygodni (42 dni kalendarzowe) licząc od dnia zawarcia umowy</w:t>
      </w:r>
      <w:r w:rsidR="00BC6185" w:rsidRPr="007E3178">
        <w:rPr>
          <w:rFonts w:asciiTheme="minorHAnsi" w:eastAsia="Times New Roman" w:hAnsiTheme="minorHAnsi" w:cstheme="minorHAnsi"/>
          <w:b/>
          <w:lang w:eastAsia="pl-PL"/>
        </w:rPr>
        <w:t>.</w:t>
      </w:r>
    </w:p>
    <w:bookmarkEnd w:id="0"/>
    <w:p w:rsidR="00E329F2" w:rsidRPr="007E3178" w:rsidRDefault="00E329F2" w:rsidP="008222BE">
      <w:pPr>
        <w:pStyle w:val="Akapitzlist"/>
        <w:numPr>
          <w:ilvl w:val="0"/>
          <w:numId w:val="1"/>
        </w:numPr>
        <w:spacing w:line="276" w:lineRule="auto"/>
        <w:jc w:val="both"/>
        <w:rPr>
          <w:rFonts w:asciiTheme="minorHAnsi" w:hAnsiTheme="minorHAnsi" w:cstheme="minorHAnsi"/>
        </w:rPr>
      </w:pPr>
      <w:r w:rsidRPr="007E3178">
        <w:rPr>
          <w:rFonts w:asciiTheme="minorHAnsi" w:hAnsiTheme="minorHAnsi" w:cstheme="minorHAnsi"/>
        </w:rPr>
        <w:t>Poniżej przedstawiono szczegółowy opis przedmiotu zamówienia w zakresie ilości i opisu poszczególnych zamawianych</w:t>
      </w:r>
      <w:r w:rsidRPr="007E3178">
        <w:rPr>
          <w:rFonts w:asciiTheme="minorHAnsi" w:eastAsia="Times New Roman" w:hAnsiTheme="minorHAnsi" w:cstheme="minorHAnsi"/>
          <w:lang w:eastAsia="pl-PL"/>
        </w:rPr>
        <w:t xml:space="preserve"> krzeseł laboratoryjnych, foteli biurowych, krzeseł komputerowych, krzeseł konferencyjnych, krzeseł do pomieszczeń socjalnych</w:t>
      </w:r>
      <w:r w:rsidRPr="007E3178">
        <w:rPr>
          <w:rFonts w:asciiTheme="minorHAnsi" w:hAnsiTheme="minorHAnsi" w:cstheme="minorHAnsi"/>
          <w:color w:val="000000" w:themeColor="text1"/>
        </w:rPr>
        <w:t xml:space="preserve"> oraz kanap:</w:t>
      </w:r>
      <w:r w:rsidRPr="007E3178">
        <w:rPr>
          <w:rFonts w:asciiTheme="minorHAnsi" w:hAnsiTheme="minorHAnsi" w:cstheme="minorHAnsi"/>
        </w:rPr>
        <w:t xml:space="preserve"> </w:t>
      </w:r>
    </w:p>
    <w:p w:rsidR="005471B9" w:rsidRPr="007E3178" w:rsidRDefault="005471B9" w:rsidP="008222BE">
      <w:pPr>
        <w:pStyle w:val="Akapitzlist"/>
        <w:numPr>
          <w:ilvl w:val="0"/>
          <w:numId w:val="15"/>
        </w:numPr>
        <w:spacing w:line="276" w:lineRule="auto"/>
        <w:jc w:val="both"/>
        <w:rPr>
          <w:rFonts w:asciiTheme="minorHAnsi" w:hAnsiTheme="minorHAnsi" w:cstheme="minorHAnsi"/>
          <w:b/>
        </w:rPr>
      </w:pPr>
      <w:r w:rsidRPr="007E3178">
        <w:rPr>
          <w:rFonts w:asciiTheme="minorHAnsi" w:hAnsiTheme="minorHAnsi" w:cstheme="minorHAnsi"/>
          <w:b/>
        </w:rPr>
        <w:t xml:space="preserve">Zadanie nr 1 </w:t>
      </w:r>
      <w:r w:rsidR="00B95491">
        <w:rPr>
          <w:rFonts w:asciiTheme="minorHAnsi" w:hAnsiTheme="minorHAnsi" w:cstheme="minorHAnsi"/>
          <w:b/>
        </w:rPr>
        <w:t>(</w:t>
      </w:r>
      <w:r w:rsidR="00E329F2" w:rsidRPr="007E3178">
        <w:rPr>
          <w:rFonts w:asciiTheme="minorHAnsi" w:hAnsiTheme="minorHAnsi" w:cstheme="minorHAnsi"/>
          <w:b/>
        </w:rPr>
        <w:t xml:space="preserve">Załącznik nr </w:t>
      </w:r>
      <w:r w:rsidRPr="007E3178">
        <w:rPr>
          <w:rFonts w:asciiTheme="minorHAnsi" w:hAnsiTheme="minorHAnsi" w:cstheme="minorHAnsi"/>
          <w:b/>
        </w:rPr>
        <w:t>1</w:t>
      </w:r>
      <w:r w:rsidR="00E329F2" w:rsidRPr="007E3178">
        <w:rPr>
          <w:rFonts w:asciiTheme="minorHAnsi" w:hAnsiTheme="minorHAnsi" w:cstheme="minorHAnsi"/>
          <w:b/>
        </w:rPr>
        <w:t>.1</w:t>
      </w:r>
      <w:r w:rsidR="00B95491">
        <w:rPr>
          <w:rFonts w:asciiTheme="minorHAnsi" w:hAnsiTheme="minorHAnsi" w:cstheme="minorHAnsi"/>
          <w:b/>
        </w:rPr>
        <w:t>)</w:t>
      </w:r>
      <w:r w:rsidRPr="007E3178">
        <w:rPr>
          <w:rFonts w:asciiTheme="minorHAnsi" w:hAnsiTheme="minorHAnsi" w:cstheme="minorHAnsi"/>
          <w:b/>
        </w:rPr>
        <w:t>:</w:t>
      </w:r>
    </w:p>
    <w:p w:rsidR="00E329F2" w:rsidRPr="007E3178" w:rsidRDefault="00E329F2" w:rsidP="005471B9">
      <w:pPr>
        <w:pStyle w:val="Akapitzlist"/>
        <w:spacing w:line="276" w:lineRule="auto"/>
        <w:jc w:val="both"/>
        <w:rPr>
          <w:rFonts w:asciiTheme="minorHAnsi" w:hAnsiTheme="minorHAnsi" w:cstheme="minorHAnsi"/>
          <w:b/>
        </w:rPr>
      </w:pPr>
      <w:r w:rsidRPr="007E3178">
        <w:rPr>
          <w:rFonts w:asciiTheme="minorHAnsi" w:hAnsiTheme="minorHAnsi" w:cstheme="minorHAnsi"/>
          <w:b/>
        </w:rPr>
        <w:t xml:space="preserve">Pozycja nr 1 Krzesło laboratoryjne: </w:t>
      </w:r>
      <w:r w:rsidRPr="007E3178">
        <w:rPr>
          <w:rFonts w:asciiTheme="minorHAnsi" w:eastAsia="Times New Roman" w:hAnsiTheme="minorHAnsi" w:cstheme="minorHAnsi"/>
          <w:color w:val="000000"/>
          <w:lang w:eastAsia="pl-PL"/>
        </w:rPr>
        <w:t>powierzchnia siedziska i oparcia wykonana z miękkiego tworzywa,</w:t>
      </w:r>
      <w:r w:rsidRPr="007E3178">
        <w:rPr>
          <w:rFonts w:asciiTheme="minorHAnsi" w:eastAsia="Times New Roman" w:hAnsiTheme="minorHAnsi" w:cstheme="minorHAnsi"/>
          <w:lang w:eastAsia="pl-PL"/>
        </w:rPr>
        <w:t xml:space="preserve"> </w:t>
      </w:r>
      <w:r w:rsidR="005471B9" w:rsidRPr="007E3178">
        <w:rPr>
          <w:rFonts w:asciiTheme="minorHAnsi" w:eastAsia="Times New Roman" w:hAnsiTheme="minorHAnsi" w:cstheme="minorHAnsi"/>
          <w:color w:val="000000"/>
          <w:lang w:eastAsia="pl-PL"/>
        </w:rPr>
        <w:t xml:space="preserve">płynnie regulowana wysokość siedziska za pomocą podnośnika pneumatycznego, </w:t>
      </w:r>
      <w:r w:rsidRPr="007E3178">
        <w:rPr>
          <w:rFonts w:asciiTheme="minorHAnsi" w:eastAsia="Times New Roman" w:hAnsiTheme="minorHAnsi" w:cstheme="minorHAnsi"/>
          <w:lang w:eastAsia="pl-PL"/>
        </w:rPr>
        <w:t>podstawa krzesła o średnicy 600mm (+/-10%),</w:t>
      </w:r>
      <w:r w:rsidR="005471B9" w:rsidRPr="007E3178">
        <w:rPr>
          <w:rFonts w:asciiTheme="minorHAnsi" w:eastAsia="Times New Roman" w:hAnsiTheme="minorHAnsi" w:cstheme="minorHAnsi"/>
          <w:lang w:eastAsia="pl-PL"/>
        </w:rPr>
        <w:t xml:space="preserve"> </w:t>
      </w:r>
      <w:r w:rsidRPr="007E3178">
        <w:rPr>
          <w:rFonts w:asciiTheme="minorHAnsi" w:eastAsia="Times New Roman" w:hAnsiTheme="minorHAnsi" w:cstheme="minorHAnsi"/>
          <w:lang w:eastAsia="pl-PL"/>
        </w:rPr>
        <w:t xml:space="preserve">regulacja wysokości siedziska </w:t>
      </w:r>
      <w:r w:rsidR="005471B9" w:rsidRPr="007E3178">
        <w:rPr>
          <w:rFonts w:asciiTheme="minorHAnsi" w:eastAsia="Times New Roman" w:hAnsiTheme="minorHAnsi" w:cstheme="minorHAnsi"/>
          <w:lang w:eastAsia="pl-PL"/>
        </w:rPr>
        <w:t xml:space="preserve">(podnośnik pneumatyczny) </w:t>
      </w:r>
      <w:r w:rsidRPr="007E3178">
        <w:rPr>
          <w:rFonts w:asciiTheme="minorHAnsi" w:eastAsia="Times New Roman" w:hAnsiTheme="minorHAnsi" w:cstheme="minorHAnsi"/>
          <w:lang w:eastAsia="pl-PL"/>
        </w:rPr>
        <w:t xml:space="preserve">o skoku minimum 250mm, </w:t>
      </w:r>
      <w:r w:rsidR="005471B9" w:rsidRPr="007E3178">
        <w:rPr>
          <w:rFonts w:asciiTheme="minorHAnsi" w:eastAsia="Times New Roman" w:hAnsiTheme="minorHAnsi" w:cstheme="minorHAnsi"/>
          <w:lang w:eastAsia="pl-PL"/>
        </w:rPr>
        <w:t xml:space="preserve">regulowany podnóżek, </w:t>
      </w:r>
      <w:r w:rsidRPr="007E3178">
        <w:rPr>
          <w:rFonts w:asciiTheme="minorHAnsi" w:eastAsia="Times New Roman" w:hAnsiTheme="minorHAnsi" w:cstheme="minorHAnsi"/>
          <w:lang w:eastAsia="pl-PL"/>
        </w:rPr>
        <w:t>szerokość/średnica siedziska 460mm (+/-15%),</w:t>
      </w:r>
      <w:r w:rsidRPr="007E3178">
        <w:rPr>
          <w:rFonts w:asciiTheme="minorHAnsi" w:eastAsia="Times New Roman" w:hAnsiTheme="minorHAnsi" w:cstheme="minorHAnsi"/>
          <w:color w:val="000000"/>
          <w:lang w:eastAsia="pl-PL"/>
        </w:rPr>
        <w:t xml:space="preserve"> wysokość siedziska na najniższym poziomie 550mm (+/-10%), na najwyższym poziomie 800mm (+/-10%),</w:t>
      </w:r>
      <w:r w:rsidRPr="007E3178">
        <w:rPr>
          <w:rFonts w:asciiTheme="minorHAnsi" w:eastAsia="Times New Roman" w:hAnsiTheme="minorHAnsi" w:cstheme="minorHAnsi"/>
          <w:lang w:eastAsia="pl-PL"/>
        </w:rPr>
        <w:t xml:space="preserve"> </w:t>
      </w:r>
      <w:r w:rsidRPr="007E3178">
        <w:rPr>
          <w:rFonts w:asciiTheme="minorHAnsi" w:eastAsia="Times New Roman" w:hAnsiTheme="minorHAnsi" w:cstheme="minorHAnsi"/>
          <w:color w:val="000000"/>
          <w:lang w:eastAsia="pl-PL"/>
        </w:rPr>
        <w:t xml:space="preserve">zamontowany mechanizm umożliwiający regulację </w:t>
      </w:r>
      <w:r w:rsidR="005471B9" w:rsidRPr="007E3178">
        <w:rPr>
          <w:rFonts w:asciiTheme="minorHAnsi" w:eastAsia="Times New Roman" w:hAnsiTheme="minorHAnsi" w:cstheme="minorHAnsi"/>
          <w:color w:val="000000"/>
          <w:lang w:eastAsia="pl-PL"/>
        </w:rPr>
        <w:t xml:space="preserve">wysokości położenia oparcia, </w:t>
      </w:r>
      <w:r w:rsidRPr="007E3178">
        <w:rPr>
          <w:rFonts w:asciiTheme="minorHAnsi" w:eastAsia="Times New Roman" w:hAnsiTheme="minorHAnsi" w:cstheme="minorHAnsi"/>
          <w:lang w:eastAsia="pl-PL"/>
        </w:rPr>
        <w:t>kółka, dopuszczalne obciążenie m</w:t>
      </w:r>
      <w:r w:rsidR="005471B9" w:rsidRPr="007E3178">
        <w:rPr>
          <w:rFonts w:asciiTheme="minorHAnsi" w:eastAsia="Times New Roman" w:hAnsiTheme="minorHAnsi" w:cstheme="minorHAnsi"/>
          <w:lang w:eastAsia="pl-PL"/>
        </w:rPr>
        <w:t>inimum 10</w:t>
      </w:r>
      <w:r w:rsidRPr="007E3178">
        <w:rPr>
          <w:rFonts w:asciiTheme="minorHAnsi" w:eastAsia="Times New Roman" w:hAnsiTheme="minorHAnsi" w:cstheme="minorHAnsi"/>
          <w:lang w:eastAsia="pl-PL"/>
        </w:rPr>
        <w:t>0kg,</w:t>
      </w:r>
    </w:p>
    <w:p w:rsidR="00E329F2" w:rsidRPr="007E3178" w:rsidRDefault="00E329F2" w:rsidP="00E329F2">
      <w:pPr>
        <w:pStyle w:val="Akapitzlist"/>
        <w:spacing w:line="276" w:lineRule="auto"/>
        <w:jc w:val="both"/>
        <w:rPr>
          <w:rFonts w:asciiTheme="minorHAnsi" w:hAnsiTheme="minorHAnsi" w:cstheme="minorHAnsi"/>
          <w:b/>
        </w:rPr>
      </w:pPr>
      <w:r w:rsidRPr="007E3178">
        <w:rPr>
          <w:rFonts w:asciiTheme="minorHAnsi" w:hAnsiTheme="minorHAnsi" w:cstheme="minorHAnsi"/>
          <w:b/>
        </w:rPr>
        <w:t>Ilość zamawianych krzeseł laboratoryjnych wynosi 82 sztuki</w:t>
      </w:r>
    </w:p>
    <w:p w:rsidR="005471B9" w:rsidRPr="007E3178" w:rsidRDefault="005471B9" w:rsidP="008222BE">
      <w:pPr>
        <w:pStyle w:val="Akapitzlist"/>
        <w:numPr>
          <w:ilvl w:val="0"/>
          <w:numId w:val="15"/>
        </w:numPr>
        <w:spacing w:line="276" w:lineRule="auto"/>
        <w:jc w:val="both"/>
        <w:rPr>
          <w:rFonts w:asciiTheme="minorHAnsi" w:hAnsiTheme="minorHAnsi" w:cstheme="minorHAnsi"/>
        </w:rPr>
      </w:pPr>
      <w:r w:rsidRPr="007E3178">
        <w:rPr>
          <w:rFonts w:asciiTheme="minorHAnsi" w:hAnsiTheme="minorHAnsi" w:cstheme="minorHAnsi"/>
          <w:b/>
        </w:rPr>
        <w:t xml:space="preserve">Zadanie nr 2 </w:t>
      </w:r>
      <w:r w:rsidR="00B95491">
        <w:rPr>
          <w:rFonts w:asciiTheme="minorHAnsi" w:hAnsiTheme="minorHAnsi" w:cstheme="minorHAnsi"/>
          <w:b/>
        </w:rPr>
        <w:t>(</w:t>
      </w:r>
      <w:r w:rsidRPr="007E3178">
        <w:rPr>
          <w:rFonts w:asciiTheme="minorHAnsi" w:hAnsiTheme="minorHAnsi" w:cstheme="minorHAnsi"/>
          <w:b/>
        </w:rPr>
        <w:t xml:space="preserve">Załącznik nr </w:t>
      </w:r>
      <w:r w:rsidR="00E329F2" w:rsidRPr="007E3178">
        <w:rPr>
          <w:rFonts w:asciiTheme="minorHAnsi" w:hAnsiTheme="minorHAnsi" w:cstheme="minorHAnsi"/>
          <w:b/>
        </w:rPr>
        <w:t>1</w:t>
      </w:r>
      <w:r w:rsidRPr="007E3178">
        <w:rPr>
          <w:rFonts w:asciiTheme="minorHAnsi" w:hAnsiTheme="minorHAnsi" w:cstheme="minorHAnsi"/>
          <w:b/>
        </w:rPr>
        <w:t>.2</w:t>
      </w:r>
      <w:r w:rsidR="00B95491">
        <w:rPr>
          <w:rFonts w:asciiTheme="minorHAnsi" w:hAnsiTheme="minorHAnsi" w:cstheme="minorHAnsi"/>
          <w:b/>
        </w:rPr>
        <w:t>)</w:t>
      </w:r>
      <w:r w:rsidRPr="007E3178">
        <w:rPr>
          <w:rFonts w:asciiTheme="minorHAnsi" w:hAnsiTheme="minorHAnsi" w:cstheme="minorHAnsi"/>
          <w:b/>
        </w:rPr>
        <w:t>:</w:t>
      </w:r>
    </w:p>
    <w:p w:rsidR="00E329F2" w:rsidRPr="007E3178" w:rsidRDefault="00E329F2" w:rsidP="005471B9">
      <w:pPr>
        <w:pStyle w:val="Akapitzlist"/>
        <w:spacing w:line="276" w:lineRule="auto"/>
        <w:jc w:val="both"/>
        <w:rPr>
          <w:rFonts w:asciiTheme="minorHAnsi" w:hAnsiTheme="minorHAnsi" w:cstheme="minorHAnsi"/>
        </w:rPr>
      </w:pPr>
      <w:r w:rsidRPr="007E3178">
        <w:rPr>
          <w:rFonts w:asciiTheme="minorHAnsi" w:hAnsiTheme="minorHAnsi" w:cstheme="minorHAnsi"/>
          <w:b/>
        </w:rPr>
        <w:t xml:space="preserve">Pozycja nr </w:t>
      </w:r>
      <w:r w:rsidR="005471B9" w:rsidRPr="007E3178">
        <w:rPr>
          <w:rFonts w:asciiTheme="minorHAnsi" w:hAnsiTheme="minorHAnsi" w:cstheme="minorHAnsi"/>
          <w:b/>
        </w:rPr>
        <w:t>1</w:t>
      </w:r>
      <w:r w:rsidRPr="007E3178">
        <w:rPr>
          <w:rFonts w:asciiTheme="minorHAnsi" w:hAnsiTheme="minorHAnsi" w:cstheme="minorHAnsi"/>
          <w:b/>
        </w:rPr>
        <w:t xml:space="preserve"> Fotel biurowy: </w:t>
      </w:r>
      <w:r w:rsidRPr="007E3178">
        <w:rPr>
          <w:rFonts w:asciiTheme="minorHAnsi" w:eastAsia="Times New Roman" w:hAnsiTheme="minorHAnsi" w:cstheme="minorHAnsi"/>
          <w:color w:val="000000"/>
          <w:lang w:eastAsia="pl-PL"/>
        </w:rPr>
        <w:t>rama ze stali,</w:t>
      </w:r>
      <w:r w:rsidRPr="007E3178">
        <w:rPr>
          <w:rFonts w:asciiTheme="minorHAnsi" w:eastAsia="Times New Roman" w:hAnsiTheme="minorHAnsi" w:cstheme="minorHAnsi"/>
          <w:lang w:eastAsia="pl-PL"/>
        </w:rPr>
        <w:t xml:space="preserve"> </w:t>
      </w:r>
      <w:r w:rsidR="005471B9" w:rsidRPr="007E3178">
        <w:rPr>
          <w:rFonts w:asciiTheme="minorHAnsi" w:eastAsia="Times New Roman" w:hAnsiTheme="minorHAnsi" w:cstheme="minorHAnsi"/>
          <w:lang w:eastAsia="pl-PL"/>
        </w:rPr>
        <w:t>siatkowy materiał oparcia,</w:t>
      </w:r>
      <w:r w:rsidRPr="007E3178">
        <w:rPr>
          <w:rFonts w:asciiTheme="minorHAnsi" w:eastAsia="Times New Roman" w:hAnsiTheme="minorHAnsi" w:cstheme="minorHAnsi"/>
          <w:lang w:eastAsia="pl-PL"/>
        </w:rPr>
        <w:t xml:space="preserve"> wypełnienie z pianki o gęstości minimum 35kg/m3, </w:t>
      </w:r>
      <w:r w:rsidR="005471B9" w:rsidRPr="007E3178">
        <w:rPr>
          <w:rFonts w:asciiTheme="minorHAnsi" w:eastAsia="Times New Roman" w:hAnsiTheme="minorHAnsi" w:cstheme="minorHAnsi"/>
          <w:lang w:eastAsia="pl-PL"/>
        </w:rPr>
        <w:t>sie</w:t>
      </w:r>
      <w:r w:rsidR="00075D75">
        <w:rPr>
          <w:rFonts w:asciiTheme="minorHAnsi" w:eastAsia="Times New Roman" w:hAnsiTheme="minorHAnsi" w:cstheme="minorHAnsi"/>
          <w:lang w:eastAsia="pl-PL"/>
        </w:rPr>
        <w:t>dzisko pokryte skórą barwioną, d</w:t>
      </w:r>
      <w:r w:rsidRPr="007E3178">
        <w:rPr>
          <w:rFonts w:asciiTheme="minorHAnsi" w:eastAsia="Times New Roman" w:hAnsiTheme="minorHAnsi" w:cstheme="minorHAnsi"/>
          <w:lang w:eastAsia="pl-PL"/>
        </w:rPr>
        <w:t xml:space="preserve">opuszczalne obciążenie fotela min. 110kg, wymiary: </w:t>
      </w:r>
      <w:r w:rsidRPr="007E3178">
        <w:rPr>
          <w:rFonts w:asciiTheme="minorHAnsi" w:eastAsia="Times New Roman" w:hAnsiTheme="minorHAnsi" w:cstheme="minorHAnsi"/>
          <w:color w:val="000000"/>
          <w:lang w:eastAsia="pl-PL"/>
        </w:rPr>
        <w:t xml:space="preserve">szerokość siedziska (bez podłokietników) 530mm (±15%), </w:t>
      </w:r>
      <w:r w:rsidRPr="007E3178">
        <w:rPr>
          <w:rFonts w:asciiTheme="minorHAnsi" w:eastAsia="Times New Roman" w:hAnsiTheme="minorHAnsi" w:cstheme="minorHAnsi"/>
          <w:lang w:eastAsia="pl-PL"/>
        </w:rPr>
        <w:t>głębokość siedziska 470mm (±15%), możliwość regulacji wysokości siedziska</w:t>
      </w:r>
      <w:r w:rsidR="005471B9" w:rsidRPr="007E3178">
        <w:rPr>
          <w:rFonts w:asciiTheme="minorHAnsi" w:eastAsia="Times New Roman" w:hAnsiTheme="minorHAnsi" w:cstheme="minorHAnsi"/>
          <w:lang w:eastAsia="pl-PL"/>
        </w:rPr>
        <w:t xml:space="preserve"> </w:t>
      </w:r>
      <w:r w:rsidR="005471B9" w:rsidRPr="007E3178">
        <w:rPr>
          <w:rFonts w:asciiTheme="minorHAnsi" w:eastAsia="Times New Roman" w:hAnsiTheme="minorHAnsi" w:cstheme="minorHAnsi"/>
          <w:color w:val="000000"/>
          <w:lang w:eastAsia="pl-PL"/>
        </w:rPr>
        <w:t>za pomocą podnośnika pneumatycznego</w:t>
      </w:r>
      <w:r w:rsidRPr="007E3178">
        <w:rPr>
          <w:rFonts w:asciiTheme="minorHAnsi" w:eastAsia="Times New Roman" w:hAnsiTheme="minorHAnsi" w:cstheme="minorHAnsi"/>
          <w:lang w:eastAsia="pl-PL"/>
        </w:rPr>
        <w:t>, na najniższym poziomie 460mm (±15%), na najwyższym poziomie 570 mm (+/-15%), kółka, podłokietniki,</w:t>
      </w:r>
    </w:p>
    <w:p w:rsidR="00E329F2" w:rsidRPr="007E3178" w:rsidRDefault="00E329F2" w:rsidP="00E329F2">
      <w:pPr>
        <w:pStyle w:val="Akapitzlist"/>
        <w:spacing w:line="276" w:lineRule="auto"/>
        <w:jc w:val="both"/>
        <w:rPr>
          <w:rFonts w:asciiTheme="minorHAnsi" w:hAnsiTheme="minorHAnsi" w:cstheme="minorHAnsi"/>
        </w:rPr>
      </w:pPr>
      <w:r w:rsidRPr="007E3178">
        <w:rPr>
          <w:rFonts w:asciiTheme="minorHAnsi" w:hAnsiTheme="minorHAnsi" w:cstheme="minorHAnsi"/>
          <w:b/>
        </w:rPr>
        <w:t>Ilość zamawianych foteli biurowych wynosi 5 sztuk</w:t>
      </w:r>
    </w:p>
    <w:p w:rsidR="00E329F2" w:rsidRPr="007E3178" w:rsidRDefault="00E329F2" w:rsidP="0039024F">
      <w:pPr>
        <w:pStyle w:val="Akapitzlist"/>
        <w:spacing w:line="276" w:lineRule="auto"/>
        <w:jc w:val="both"/>
        <w:rPr>
          <w:rFonts w:asciiTheme="minorHAnsi" w:hAnsiTheme="minorHAnsi" w:cstheme="minorHAnsi"/>
          <w:b/>
        </w:rPr>
      </w:pPr>
      <w:r w:rsidRPr="007E3178">
        <w:rPr>
          <w:rFonts w:asciiTheme="minorHAnsi" w:hAnsiTheme="minorHAnsi" w:cstheme="minorHAnsi"/>
          <w:b/>
        </w:rPr>
        <w:t xml:space="preserve">Pozycja nr </w:t>
      </w:r>
      <w:r w:rsidR="0039024F" w:rsidRPr="007E3178">
        <w:rPr>
          <w:rFonts w:asciiTheme="minorHAnsi" w:hAnsiTheme="minorHAnsi" w:cstheme="minorHAnsi"/>
          <w:b/>
        </w:rPr>
        <w:t>2</w:t>
      </w:r>
      <w:r w:rsidRPr="007E3178">
        <w:rPr>
          <w:rFonts w:asciiTheme="minorHAnsi" w:hAnsiTheme="minorHAnsi" w:cstheme="minorHAnsi"/>
          <w:b/>
        </w:rPr>
        <w:t xml:space="preserve"> Krzesło komputerowe: </w:t>
      </w:r>
      <w:r w:rsidRPr="007E3178">
        <w:rPr>
          <w:rFonts w:asciiTheme="minorHAnsi" w:eastAsia="Times New Roman" w:hAnsiTheme="minorHAnsi" w:cstheme="minorHAnsi"/>
          <w:color w:val="000000"/>
          <w:lang w:eastAsia="pl-PL"/>
        </w:rPr>
        <w:t xml:space="preserve">siedzisko tapicerowane wykonane z pianki wylewanej o gęstości minimum 50 kg/m3, </w:t>
      </w:r>
      <w:r w:rsidRPr="007E3178">
        <w:rPr>
          <w:rFonts w:asciiTheme="minorHAnsi" w:eastAsia="Times New Roman" w:hAnsiTheme="minorHAnsi" w:cstheme="minorHAnsi"/>
          <w:lang w:eastAsia="pl-PL"/>
        </w:rPr>
        <w:t>oparcie tapicerowane</w:t>
      </w:r>
      <w:r w:rsidR="0039024F" w:rsidRPr="007E3178">
        <w:rPr>
          <w:rFonts w:asciiTheme="minorHAnsi" w:eastAsia="Times New Roman" w:hAnsiTheme="minorHAnsi" w:cstheme="minorHAnsi"/>
          <w:lang w:eastAsia="pl-PL"/>
        </w:rPr>
        <w:t>,</w:t>
      </w:r>
      <w:r w:rsidRPr="007E3178">
        <w:rPr>
          <w:rFonts w:asciiTheme="minorHAnsi" w:eastAsia="Times New Roman" w:hAnsiTheme="minorHAnsi" w:cstheme="minorHAnsi"/>
          <w:lang w:eastAsia="pl-PL"/>
        </w:rPr>
        <w:t xml:space="preserve"> wykonane z pianki wylewanej o grubości minimum 40 mm i gęstości minimum 50 kg/m3, tkanina o odporności na ścieranie: &gt;90 000 cykli Martindale`a,</w:t>
      </w:r>
      <w:r w:rsidRPr="007E3178">
        <w:rPr>
          <w:rFonts w:asciiTheme="minorHAnsi" w:eastAsia="Times New Roman" w:hAnsiTheme="minorHAnsi" w:cstheme="minorHAnsi"/>
          <w:color w:val="000000"/>
          <w:lang w:eastAsia="pl-PL"/>
        </w:rPr>
        <w:t xml:space="preserve"> </w:t>
      </w:r>
      <w:r w:rsidRPr="007E3178">
        <w:rPr>
          <w:rFonts w:asciiTheme="minorHAnsi" w:eastAsia="Times New Roman" w:hAnsiTheme="minorHAnsi" w:cstheme="minorHAnsi"/>
          <w:lang w:eastAsia="pl-PL"/>
        </w:rPr>
        <w:t>dopuszczalne obciążenie krzesła minimum 110kg, możliwość regulacji wysokości siedziska</w:t>
      </w:r>
      <w:r w:rsidR="0039024F" w:rsidRPr="007E3178">
        <w:rPr>
          <w:rFonts w:asciiTheme="minorHAnsi" w:eastAsia="Times New Roman" w:hAnsiTheme="minorHAnsi" w:cstheme="minorHAnsi"/>
          <w:lang w:eastAsia="pl-PL"/>
        </w:rPr>
        <w:t xml:space="preserve"> </w:t>
      </w:r>
      <w:r w:rsidR="0039024F" w:rsidRPr="007E3178">
        <w:rPr>
          <w:rFonts w:asciiTheme="minorHAnsi" w:eastAsia="Times New Roman" w:hAnsiTheme="minorHAnsi" w:cstheme="minorHAnsi"/>
          <w:color w:val="000000"/>
          <w:lang w:eastAsia="pl-PL"/>
        </w:rPr>
        <w:t>za pomocą podnośnika pneumatycznego</w:t>
      </w:r>
      <w:r w:rsidRPr="007E3178">
        <w:rPr>
          <w:rFonts w:asciiTheme="minorHAnsi" w:eastAsia="Times New Roman" w:hAnsiTheme="minorHAnsi" w:cstheme="minorHAnsi"/>
          <w:lang w:eastAsia="pl-PL"/>
        </w:rPr>
        <w:t xml:space="preserve">, na najniższym poziomie 410mm (±15%), na najwyższym poziomie 540 mm (+/-15%), wymiary: głębokość siedziska 450mm (±15%), </w:t>
      </w:r>
      <w:r w:rsidRPr="007E3178">
        <w:rPr>
          <w:rFonts w:asciiTheme="minorHAnsi" w:eastAsia="Times New Roman" w:hAnsiTheme="minorHAnsi" w:cstheme="minorHAnsi"/>
          <w:color w:val="000000"/>
          <w:lang w:eastAsia="pl-PL"/>
        </w:rPr>
        <w:t>szerok</w:t>
      </w:r>
      <w:r w:rsidR="0039024F" w:rsidRPr="007E3178">
        <w:rPr>
          <w:rFonts w:asciiTheme="minorHAnsi" w:eastAsia="Times New Roman" w:hAnsiTheme="minorHAnsi" w:cstheme="minorHAnsi"/>
          <w:color w:val="000000"/>
          <w:lang w:eastAsia="pl-PL"/>
        </w:rPr>
        <w:t>ość siedziska (bez podłokietników</w:t>
      </w:r>
      <w:r w:rsidRPr="007E3178">
        <w:rPr>
          <w:rFonts w:asciiTheme="minorHAnsi" w:eastAsia="Times New Roman" w:hAnsiTheme="minorHAnsi" w:cstheme="minorHAnsi"/>
          <w:color w:val="000000"/>
          <w:lang w:eastAsia="pl-PL"/>
        </w:rPr>
        <w:t xml:space="preserve">) 500mm (±15%), </w:t>
      </w:r>
      <w:r w:rsidRPr="007E3178">
        <w:rPr>
          <w:rFonts w:asciiTheme="minorHAnsi" w:eastAsia="Times New Roman" w:hAnsiTheme="minorHAnsi" w:cstheme="minorHAnsi"/>
          <w:lang w:eastAsia="pl-PL"/>
        </w:rPr>
        <w:t xml:space="preserve">podłokietniki z możliwością regulowania na wysokość, </w:t>
      </w:r>
      <w:r w:rsidR="0039024F" w:rsidRPr="007E3178">
        <w:rPr>
          <w:rFonts w:asciiTheme="minorHAnsi" w:eastAsia="Times New Roman" w:hAnsiTheme="minorHAnsi" w:cstheme="minorHAnsi"/>
          <w:lang w:eastAsia="pl-PL"/>
        </w:rPr>
        <w:t xml:space="preserve">kółka, </w:t>
      </w:r>
      <w:r w:rsidRPr="007E3178">
        <w:rPr>
          <w:rFonts w:asciiTheme="minorHAnsi" w:eastAsia="Times New Roman" w:hAnsiTheme="minorHAnsi" w:cstheme="minorHAnsi"/>
          <w:color w:val="000000"/>
          <w:lang w:eastAsia="pl-PL"/>
        </w:rPr>
        <w:t>regulacja siły oporu oparcia, zamontowany mechanizm, umożliwiający regulację kąta nachylenia oparcia do siedziska, pozwalający podnosić oparcie i dopasować odległość w jakiej znajduje się oparcie od siedziska,</w:t>
      </w:r>
    </w:p>
    <w:p w:rsidR="00E329F2" w:rsidRPr="007E3178" w:rsidRDefault="00E329F2" w:rsidP="00E329F2">
      <w:pPr>
        <w:pStyle w:val="Akapitzlist"/>
        <w:spacing w:line="276" w:lineRule="auto"/>
        <w:jc w:val="both"/>
        <w:rPr>
          <w:rFonts w:asciiTheme="minorHAnsi" w:hAnsiTheme="minorHAnsi" w:cstheme="minorHAnsi"/>
          <w:b/>
        </w:rPr>
      </w:pPr>
      <w:r w:rsidRPr="007E3178">
        <w:rPr>
          <w:rFonts w:asciiTheme="minorHAnsi" w:hAnsiTheme="minorHAnsi" w:cstheme="minorHAnsi"/>
          <w:b/>
        </w:rPr>
        <w:t>Ilość zamawianych krzeseł komputerowych wynosi 46 sztuk</w:t>
      </w:r>
    </w:p>
    <w:p w:rsidR="00E329F2" w:rsidRPr="007E3178" w:rsidRDefault="00E329F2" w:rsidP="0039024F">
      <w:pPr>
        <w:pStyle w:val="Akapitzlist"/>
        <w:spacing w:line="276" w:lineRule="auto"/>
        <w:jc w:val="both"/>
        <w:rPr>
          <w:rFonts w:asciiTheme="minorHAnsi" w:hAnsiTheme="minorHAnsi" w:cstheme="minorHAnsi"/>
          <w:b/>
        </w:rPr>
      </w:pPr>
      <w:r w:rsidRPr="007E3178">
        <w:rPr>
          <w:rFonts w:asciiTheme="minorHAnsi" w:hAnsiTheme="minorHAnsi" w:cstheme="minorHAnsi"/>
          <w:b/>
        </w:rPr>
        <w:t xml:space="preserve">Pozycja nr </w:t>
      </w:r>
      <w:r w:rsidR="0039024F" w:rsidRPr="007E3178">
        <w:rPr>
          <w:rFonts w:asciiTheme="minorHAnsi" w:hAnsiTheme="minorHAnsi" w:cstheme="minorHAnsi"/>
          <w:b/>
        </w:rPr>
        <w:t>3</w:t>
      </w:r>
      <w:r w:rsidRPr="007E3178">
        <w:rPr>
          <w:rFonts w:asciiTheme="minorHAnsi" w:hAnsiTheme="minorHAnsi" w:cstheme="minorHAnsi"/>
          <w:b/>
        </w:rPr>
        <w:t xml:space="preserve"> Krzesło konferencyjne: </w:t>
      </w:r>
      <w:r w:rsidRPr="007E3178">
        <w:rPr>
          <w:rFonts w:asciiTheme="minorHAnsi" w:eastAsia="Times New Roman" w:hAnsiTheme="minorHAnsi" w:cstheme="minorHAnsi"/>
          <w:color w:val="000000"/>
          <w:lang w:eastAsia="pl-PL"/>
        </w:rPr>
        <w:t>miękkie, tapicerowane siedzisko i oparcie,</w:t>
      </w:r>
      <w:r w:rsidRPr="007E3178">
        <w:rPr>
          <w:rFonts w:asciiTheme="minorHAnsi" w:eastAsia="Times New Roman" w:hAnsiTheme="minorHAnsi" w:cstheme="minorHAnsi"/>
          <w:lang w:eastAsia="pl-PL"/>
        </w:rPr>
        <w:t xml:space="preserve"> stalowa rama konstrukcyjna, możliwość łączenia w szereg,</w:t>
      </w:r>
      <w:r w:rsidRPr="007E3178">
        <w:rPr>
          <w:rFonts w:asciiTheme="minorHAnsi" w:eastAsia="Times New Roman" w:hAnsiTheme="minorHAnsi" w:cstheme="minorHAnsi"/>
          <w:color w:val="000000"/>
          <w:lang w:eastAsia="pl-PL"/>
        </w:rPr>
        <w:t xml:space="preserve"> odporność tapicerki na ścieranie: &gt;120 000 cykli Martindale`a, wymiary: </w:t>
      </w:r>
      <w:r w:rsidRPr="007E3178">
        <w:rPr>
          <w:rFonts w:asciiTheme="minorHAnsi" w:eastAsia="Times New Roman" w:hAnsiTheme="minorHAnsi" w:cstheme="minorHAnsi"/>
          <w:lang w:eastAsia="pl-PL"/>
        </w:rPr>
        <w:t xml:space="preserve">szerokość całkowita 540mm (±15%), wysokość całkowita 820mm (±15%), wysokość siedziska 470mm (±15%), </w:t>
      </w:r>
      <w:r w:rsidRPr="007E3178">
        <w:rPr>
          <w:rFonts w:asciiTheme="minorHAnsi" w:eastAsia="Times New Roman" w:hAnsiTheme="minorHAnsi" w:cstheme="minorHAnsi"/>
          <w:color w:val="000000"/>
          <w:lang w:eastAsia="pl-PL"/>
        </w:rPr>
        <w:t xml:space="preserve">szerokość siedziska 470mm (±15%), </w:t>
      </w:r>
      <w:r w:rsidRPr="007E3178">
        <w:rPr>
          <w:rFonts w:asciiTheme="minorHAnsi" w:eastAsia="Times New Roman" w:hAnsiTheme="minorHAnsi" w:cstheme="minorHAnsi"/>
          <w:lang w:eastAsia="pl-PL"/>
        </w:rPr>
        <w:t>głębokość siedziska 4</w:t>
      </w:r>
      <w:r w:rsidR="0039024F" w:rsidRPr="007E3178">
        <w:rPr>
          <w:rFonts w:asciiTheme="minorHAnsi" w:eastAsia="Times New Roman" w:hAnsiTheme="minorHAnsi" w:cstheme="minorHAnsi"/>
          <w:lang w:eastAsia="pl-PL"/>
        </w:rPr>
        <w:t>2</w:t>
      </w:r>
      <w:r w:rsidRPr="007E3178">
        <w:rPr>
          <w:rFonts w:asciiTheme="minorHAnsi" w:eastAsia="Times New Roman" w:hAnsiTheme="minorHAnsi" w:cstheme="minorHAnsi"/>
          <w:lang w:eastAsia="pl-PL"/>
        </w:rPr>
        <w:t>0mm (±15%), możliwość składowania krzeseł w stosie,</w:t>
      </w:r>
    </w:p>
    <w:p w:rsidR="00E329F2" w:rsidRPr="007E3178" w:rsidRDefault="00E329F2" w:rsidP="00E329F2">
      <w:pPr>
        <w:pStyle w:val="Akapitzlist"/>
        <w:spacing w:line="276" w:lineRule="auto"/>
        <w:jc w:val="both"/>
        <w:rPr>
          <w:rFonts w:asciiTheme="minorHAnsi" w:hAnsiTheme="minorHAnsi" w:cstheme="minorHAnsi"/>
          <w:b/>
        </w:rPr>
      </w:pPr>
      <w:r w:rsidRPr="007E3178">
        <w:rPr>
          <w:rFonts w:asciiTheme="minorHAnsi" w:hAnsiTheme="minorHAnsi" w:cstheme="minorHAnsi"/>
          <w:b/>
        </w:rPr>
        <w:t>Ilość zamawianych krzeseł konferencyjnych wynosi 72 sztuki</w:t>
      </w:r>
    </w:p>
    <w:p w:rsidR="00E329F2" w:rsidRPr="007E3178" w:rsidRDefault="0039024F" w:rsidP="0039024F">
      <w:pPr>
        <w:pStyle w:val="Akapitzlist"/>
        <w:spacing w:line="276" w:lineRule="auto"/>
        <w:jc w:val="both"/>
        <w:rPr>
          <w:rFonts w:asciiTheme="minorHAnsi" w:hAnsiTheme="minorHAnsi" w:cstheme="minorHAnsi"/>
          <w:b/>
        </w:rPr>
      </w:pPr>
      <w:r w:rsidRPr="007E3178">
        <w:rPr>
          <w:rFonts w:asciiTheme="minorHAnsi" w:hAnsiTheme="minorHAnsi" w:cstheme="minorHAnsi"/>
          <w:b/>
        </w:rPr>
        <w:t>Pozycja nr 4</w:t>
      </w:r>
      <w:r w:rsidR="00E329F2" w:rsidRPr="007E3178">
        <w:rPr>
          <w:rFonts w:asciiTheme="minorHAnsi" w:hAnsiTheme="minorHAnsi" w:cstheme="minorHAnsi"/>
          <w:b/>
        </w:rPr>
        <w:t xml:space="preserve"> Krzesło do pomieszczenia socjalnego:</w:t>
      </w:r>
      <w:r w:rsidR="00E329F2" w:rsidRPr="007E3178">
        <w:rPr>
          <w:rFonts w:asciiTheme="minorHAnsi" w:hAnsiTheme="minorHAnsi" w:cstheme="minorHAnsi"/>
        </w:rPr>
        <w:t xml:space="preserve"> </w:t>
      </w:r>
      <w:r w:rsidR="00E329F2" w:rsidRPr="007E3178">
        <w:rPr>
          <w:rFonts w:asciiTheme="minorHAnsi" w:eastAsia="Times New Roman" w:hAnsiTheme="minorHAnsi" w:cstheme="minorHAnsi"/>
          <w:color w:val="000000"/>
          <w:lang w:eastAsia="pl-PL"/>
        </w:rPr>
        <w:t xml:space="preserve">siedzisko i oparcie wykonane z profilowanej sklejki w wybarwieniu drewna, </w:t>
      </w:r>
      <w:r w:rsidR="00276E78" w:rsidRPr="007E3178">
        <w:rPr>
          <w:rFonts w:asciiTheme="minorHAnsi" w:eastAsia="Times New Roman" w:hAnsiTheme="minorHAnsi" w:cstheme="minorHAnsi"/>
          <w:lang w:eastAsia="pl-PL"/>
        </w:rPr>
        <w:t>rama stalowa</w:t>
      </w:r>
      <w:r w:rsidR="00E329F2" w:rsidRPr="007E3178">
        <w:rPr>
          <w:rFonts w:asciiTheme="minorHAnsi" w:eastAsia="Times New Roman" w:hAnsiTheme="minorHAnsi" w:cstheme="minorHAnsi"/>
          <w:lang w:eastAsia="pl-PL"/>
        </w:rPr>
        <w:t>, podłokietniki, wymiary krzesła: szerokość 50cm (±15%), głębokość 45cm (±15%),</w:t>
      </w:r>
      <w:r w:rsidR="00E329F2" w:rsidRPr="007E3178">
        <w:rPr>
          <w:rFonts w:asciiTheme="minorHAnsi" w:eastAsia="Times New Roman" w:hAnsiTheme="minorHAnsi" w:cstheme="minorHAnsi"/>
          <w:color w:val="000000"/>
          <w:lang w:eastAsia="pl-PL"/>
        </w:rPr>
        <w:t xml:space="preserve"> wysokość 85cm (±15%),</w:t>
      </w:r>
    </w:p>
    <w:p w:rsidR="00E329F2" w:rsidRPr="007E3178" w:rsidRDefault="00E329F2" w:rsidP="00E329F2">
      <w:pPr>
        <w:pStyle w:val="Akapitzlist"/>
        <w:spacing w:line="276" w:lineRule="auto"/>
        <w:jc w:val="both"/>
        <w:rPr>
          <w:rFonts w:asciiTheme="minorHAnsi" w:hAnsiTheme="minorHAnsi" w:cstheme="minorHAnsi"/>
          <w:b/>
        </w:rPr>
      </w:pPr>
      <w:r w:rsidRPr="007E3178">
        <w:rPr>
          <w:rFonts w:asciiTheme="minorHAnsi" w:hAnsiTheme="minorHAnsi" w:cstheme="minorHAnsi"/>
          <w:b/>
        </w:rPr>
        <w:t>Ilość zamawianych krzeseł do pomieszczenia socjalnego wynosi 6 sztuk</w:t>
      </w:r>
    </w:p>
    <w:p w:rsidR="00276E78" w:rsidRPr="007E3178" w:rsidRDefault="00276E78" w:rsidP="008222BE">
      <w:pPr>
        <w:pStyle w:val="Akapitzlist"/>
        <w:numPr>
          <w:ilvl w:val="0"/>
          <w:numId w:val="15"/>
        </w:numPr>
        <w:spacing w:line="276" w:lineRule="auto"/>
        <w:jc w:val="both"/>
        <w:rPr>
          <w:rFonts w:asciiTheme="minorHAnsi" w:eastAsia="Times New Roman" w:hAnsiTheme="minorHAnsi" w:cstheme="minorHAnsi"/>
          <w:lang w:eastAsia="pl-PL"/>
        </w:rPr>
      </w:pPr>
      <w:r w:rsidRPr="007E3178">
        <w:rPr>
          <w:rFonts w:asciiTheme="minorHAnsi" w:hAnsiTheme="minorHAnsi" w:cstheme="minorHAnsi"/>
          <w:b/>
        </w:rPr>
        <w:t xml:space="preserve">Zadanie nr 3 </w:t>
      </w:r>
      <w:r w:rsidR="00B95491">
        <w:rPr>
          <w:rFonts w:asciiTheme="minorHAnsi" w:hAnsiTheme="minorHAnsi" w:cstheme="minorHAnsi"/>
          <w:b/>
        </w:rPr>
        <w:t>(</w:t>
      </w:r>
      <w:r w:rsidRPr="007E3178">
        <w:rPr>
          <w:rFonts w:asciiTheme="minorHAnsi" w:hAnsiTheme="minorHAnsi" w:cstheme="minorHAnsi"/>
          <w:b/>
        </w:rPr>
        <w:t>Załą</w:t>
      </w:r>
      <w:r w:rsidR="00E329F2" w:rsidRPr="007E3178">
        <w:rPr>
          <w:rFonts w:asciiTheme="minorHAnsi" w:hAnsiTheme="minorHAnsi" w:cstheme="minorHAnsi"/>
          <w:b/>
        </w:rPr>
        <w:t xml:space="preserve">cznik nr </w:t>
      </w:r>
      <w:r w:rsidRPr="007E3178">
        <w:rPr>
          <w:rFonts w:asciiTheme="minorHAnsi" w:hAnsiTheme="minorHAnsi" w:cstheme="minorHAnsi"/>
          <w:b/>
        </w:rPr>
        <w:t>1.3</w:t>
      </w:r>
      <w:r w:rsidR="00B95491">
        <w:rPr>
          <w:rFonts w:asciiTheme="minorHAnsi" w:hAnsiTheme="minorHAnsi" w:cstheme="minorHAnsi"/>
          <w:b/>
        </w:rPr>
        <w:t>)</w:t>
      </w:r>
      <w:r w:rsidRPr="007E3178">
        <w:rPr>
          <w:rFonts w:asciiTheme="minorHAnsi" w:hAnsiTheme="minorHAnsi" w:cstheme="minorHAnsi"/>
          <w:b/>
        </w:rPr>
        <w:t>:</w:t>
      </w:r>
    </w:p>
    <w:p w:rsidR="00E329F2" w:rsidRPr="007E3178" w:rsidRDefault="00276E78" w:rsidP="00276E78">
      <w:pPr>
        <w:pStyle w:val="Akapitzlist"/>
        <w:spacing w:line="276" w:lineRule="auto"/>
        <w:jc w:val="both"/>
        <w:rPr>
          <w:rFonts w:asciiTheme="minorHAnsi" w:eastAsia="Times New Roman" w:hAnsiTheme="minorHAnsi" w:cstheme="minorHAnsi"/>
          <w:lang w:eastAsia="pl-PL"/>
        </w:rPr>
      </w:pPr>
      <w:r w:rsidRPr="007E3178">
        <w:rPr>
          <w:rFonts w:asciiTheme="minorHAnsi" w:hAnsiTheme="minorHAnsi" w:cstheme="minorHAnsi"/>
          <w:b/>
        </w:rPr>
        <w:t>Pozycja nr 1 Kanapa</w:t>
      </w:r>
      <w:r w:rsidR="00E329F2" w:rsidRPr="007E3178">
        <w:rPr>
          <w:rFonts w:asciiTheme="minorHAnsi" w:hAnsiTheme="minorHAnsi" w:cstheme="minorHAnsi"/>
          <w:b/>
        </w:rPr>
        <w:t xml:space="preserve">: </w:t>
      </w:r>
      <w:r w:rsidR="00E329F2" w:rsidRPr="007E3178">
        <w:rPr>
          <w:rFonts w:asciiTheme="minorHAnsi" w:eastAsia="Times New Roman" w:hAnsiTheme="minorHAnsi" w:cstheme="minorHAnsi"/>
          <w:color w:val="000000"/>
          <w:lang w:eastAsia="pl-PL"/>
        </w:rPr>
        <w:t>wymiary całkowite: 1800x1000x800mm (±15%), wysokość siedziska od podłoża w zakresie od 450mm do 500mm,</w:t>
      </w:r>
      <w:r w:rsidR="00E329F2" w:rsidRPr="007E3178">
        <w:rPr>
          <w:rFonts w:asciiTheme="minorHAnsi" w:eastAsia="Times New Roman" w:hAnsiTheme="minorHAnsi" w:cstheme="minorHAnsi"/>
          <w:lang w:eastAsia="pl-PL"/>
        </w:rPr>
        <w:t xml:space="preserve"> poduszka siedziska wykonana z pianki o wysokiej </w:t>
      </w:r>
      <w:r w:rsidR="00E329F2" w:rsidRPr="007E3178">
        <w:rPr>
          <w:rFonts w:asciiTheme="minorHAnsi" w:eastAsia="Times New Roman" w:hAnsiTheme="minorHAnsi" w:cstheme="minorHAnsi"/>
          <w:lang w:eastAsia="pl-PL"/>
        </w:rPr>
        <w:lastRenderedPageBreak/>
        <w:t xml:space="preserve">sprężystości, części </w:t>
      </w:r>
      <w:r w:rsidRPr="007E3178">
        <w:rPr>
          <w:rFonts w:asciiTheme="minorHAnsi" w:eastAsia="Times New Roman" w:hAnsiTheme="minorHAnsi" w:cstheme="minorHAnsi"/>
          <w:lang w:eastAsia="pl-PL"/>
        </w:rPr>
        <w:t>użytkowe (</w:t>
      </w:r>
      <w:r w:rsidR="00E329F2" w:rsidRPr="007E3178">
        <w:rPr>
          <w:rFonts w:asciiTheme="minorHAnsi" w:eastAsia="Times New Roman" w:hAnsiTheme="minorHAnsi" w:cstheme="minorHAnsi"/>
          <w:lang w:eastAsia="pl-PL"/>
        </w:rPr>
        <w:t xml:space="preserve">poduszki tylne i </w:t>
      </w:r>
      <w:r w:rsidRPr="007E3178">
        <w:rPr>
          <w:rFonts w:asciiTheme="minorHAnsi" w:eastAsia="Times New Roman" w:hAnsiTheme="minorHAnsi" w:cstheme="minorHAnsi"/>
          <w:lang w:eastAsia="pl-PL"/>
        </w:rPr>
        <w:t xml:space="preserve">siedzisko) </w:t>
      </w:r>
      <w:r w:rsidR="00E329F2" w:rsidRPr="007E3178">
        <w:rPr>
          <w:rFonts w:asciiTheme="minorHAnsi" w:eastAsia="Times New Roman" w:hAnsiTheme="minorHAnsi" w:cstheme="minorHAnsi"/>
          <w:lang w:eastAsia="pl-PL"/>
        </w:rPr>
        <w:t>tapicerowane skórą naturalną w kolorze czarnym</w:t>
      </w:r>
      <w:r w:rsidR="00FA3577" w:rsidRPr="007E3178">
        <w:rPr>
          <w:rFonts w:asciiTheme="minorHAnsi" w:eastAsia="Times New Roman" w:hAnsiTheme="minorHAnsi" w:cstheme="minorHAnsi"/>
          <w:lang w:eastAsia="pl-PL"/>
        </w:rPr>
        <w:t>,</w:t>
      </w:r>
    </w:p>
    <w:p w:rsidR="00E329F2" w:rsidRPr="007E3178" w:rsidRDefault="00E329F2" w:rsidP="00E329F2">
      <w:pPr>
        <w:pStyle w:val="Akapitzlist"/>
        <w:spacing w:line="276" w:lineRule="auto"/>
        <w:jc w:val="both"/>
        <w:rPr>
          <w:rFonts w:asciiTheme="minorHAnsi" w:hAnsiTheme="minorHAnsi" w:cstheme="minorHAnsi"/>
          <w:b/>
        </w:rPr>
      </w:pPr>
      <w:r w:rsidRPr="007E3178">
        <w:rPr>
          <w:rFonts w:asciiTheme="minorHAnsi" w:hAnsiTheme="minorHAnsi" w:cstheme="minorHAnsi"/>
          <w:b/>
        </w:rPr>
        <w:t>Ilość zamawianych kanap dwuosobowych wynosi 2 sztuki</w:t>
      </w:r>
    </w:p>
    <w:p w:rsidR="00BC6185" w:rsidRPr="007E3178" w:rsidRDefault="00BC6185" w:rsidP="00BC6185">
      <w:pPr>
        <w:pStyle w:val="Akapitzlist"/>
        <w:spacing w:line="276" w:lineRule="auto"/>
        <w:ind w:left="816"/>
        <w:jc w:val="both"/>
        <w:rPr>
          <w:rFonts w:asciiTheme="minorHAnsi" w:eastAsia="Times New Roman" w:hAnsiTheme="minorHAnsi" w:cstheme="minorHAnsi"/>
          <w:b/>
          <w:lang w:eastAsia="pl-PL"/>
        </w:rPr>
      </w:pPr>
    </w:p>
    <w:p w:rsidR="00EE0143" w:rsidRPr="007E3178" w:rsidRDefault="004243D6" w:rsidP="00025FA8">
      <w:pPr>
        <w:spacing w:line="276" w:lineRule="auto"/>
        <w:jc w:val="both"/>
        <w:rPr>
          <w:rFonts w:asciiTheme="minorHAnsi" w:eastAsia="Times New Roman" w:hAnsiTheme="minorHAnsi" w:cstheme="minorHAnsi"/>
          <w:b/>
          <w:lang w:eastAsia="pl-PL"/>
        </w:rPr>
      </w:pPr>
      <w:r w:rsidRPr="007E3178">
        <w:rPr>
          <w:rFonts w:asciiTheme="minorHAnsi" w:eastAsia="Times New Roman" w:hAnsiTheme="minorHAnsi" w:cstheme="minorHAnsi"/>
          <w:b/>
          <w:lang w:eastAsia="pl-PL"/>
        </w:rPr>
        <w:t>Ogólne</w:t>
      </w:r>
      <w:r w:rsidR="00CC6C9F" w:rsidRPr="007E3178">
        <w:rPr>
          <w:rFonts w:asciiTheme="minorHAnsi" w:eastAsia="Times New Roman" w:hAnsiTheme="minorHAnsi" w:cstheme="minorHAnsi"/>
          <w:b/>
          <w:lang w:eastAsia="pl-PL"/>
        </w:rPr>
        <w:t xml:space="preserve"> wymagania</w:t>
      </w:r>
      <w:r w:rsidR="00FA3577" w:rsidRPr="007E3178">
        <w:rPr>
          <w:rFonts w:asciiTheme="minorHAnsi" w:eastAsia="Times New Roman" w:hAnsiTheme="minorHAnsi" w:cstheme="minorHAnsi"/>
          <w:b/>
          <w:lang w:eastAsia="pl-PL"/>
        </w:rPr>
        <w:t xml:space="preserve"> dotyczące przedmiotu zamówienia</w:t>
      </w:r>
      <w:r w:rsidR="00CC6C9F" w:rsidRPr="007E3178">
        <w:rPr>
          <w:rFonts w:asciiTheme="minorHAnsi" w:eastAsia="Times New Roman" w:hAnsiTheme="minorHAnsi" w:cstheme="minorHAnsi"/>
          <w:b/>
          <w:lang w:eastAsia="pl-PL"/>
        </w:rPr>
        <w:t xml:space="preserve">: </w:t>
      </w:r>
    </w:p>
    <w:p w:rsidR="00A707B5" w:rsidRPr="007E3178" w:rsidRDefault="00A707B5" w:rsidP="008222BE">
      <w:pPr>
        <w:pStyle w:val="Akapitzlist"/>
        <w:numPr>
          <w:ilvl w:val="0"/>
          <w:numId w:val="1"/>
        </w:numPr>
        <w:spacing w:line="276" w:lineRule="auto"/>
        <w:jc w:val="both"/>
        <w:rPr>
          <w:rFonts w:asciiTheme="minorHAnsi" w:eastAsia="Times New Roman" w:hAnsiTheme="minorHAnsi" w:cstheme="minorHAnsi"/>
          <w:lang w:eastAsia="pl-PL"/>
        </w:rPr>
      </w:pPr>
      <w:r w:rsidRPr="007E3178">
        <w:rPr>
          <w:rFonts w:asciiTheme="minorHAnsi" w:hAnsiTheme="minorHAnsi" w:cstheme="minorHAnsi"/>
        </w:rPr>
        <w:t xml:space="preserve">Wykonawca powiadomi Zamawiającego o terminie dostawy i montażu </w:t>
      </w:r>
      <w:r w:rsidR="00F26BB4" w:rsidRPr="007E3178">
        <w:rPr>
          <w:rFonts w:asciiTheme="minorHAnsi" w:hAnsiTheme="minorHAnsi" w:cstheme="minorHAnsi"/>
        </w:rPr>
        <w:t xml:space="preserve">przedmiotu zamówienia </w:t>
      </w:r>
      <w:r w:rsidRPr="007E3178">
        <w:rPr>
          <w:rFonts w:asciiTheme="minorHAnsi" w:hAnsiTheme="minorHAnsi" w:cstheme="minorHAnsi"/>
        </w:rPr>
        <w:t xml:space="preserve">nie później niż na </w:t>
      </w:r>
      <w:r w:rsidRPr="007E3178">
        <w:rPr>
          <w:rFonts w:asciiTheme="minorHAnsi" w:hAnsiTheme="minorHAnsi" w:cstheme="minorHAnsi"/>
          <w:b/>
        </w:rPr>
        <w:t xml:space="preserve">7 dni kalendarzowych </w:t>
      </w:r>
      <w:r w:rsidRPr="007E3178">
        <w:rPr>
          <w:rFonts w:asciiTheme="minorHAnsi" w:hAnsiTheme="minorHAnsi" w:cstheme="minorHAnsi"/>
        </w:rPr>
        <w:t>przed terminem dostawy na adres e-mail upoważnionego przedstawiciela Zamawiającego, przy czym termin dostawy i montażu może przypadać wyłącznie w dni robocze od poniedziałku do piątku, w godzinach od 7:30 do 15:30. Przez dni robocze, rozumie się dni od poniedziałku do piątku z wyłączeniem dni ustawowo wolnych od pracy.</w:t>
      </w:r>
    </w:p>
    <w:p w:rsidR="00F26BB4" w:rsidRPr="007E3178" w:rsidRDefault="00A707B5" w:rsidP="008222BE">
      <w:pPr>
        <w:pStyle w:val="Akapitzlist"/>
        <w:numPr>
          <w:ilvl w:val="0"/>
          <w:numId w:val="1"/>
        </w:numPr>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Miejscem dostawy i montażu </w:t>
      </w:r>
      <w:r w:rsidR="00F26BB4" w:rsidRPr="007E3178">
        <w:rPr>
          <w:rFonts w:asciiTheme="minorHAnsi" w:hAnsiTheme="minorHAnsi" w:cstheme="minorHAnsi"/>
        </w:rPr>
        <w:t xml:space="preserve">przedmiotu zamówienia </w:t>
      </w:r>
      <w:r w:rsidRPr="007E3178">
        <w:rPr>
          <w:rFonts w:asciiTheme="minorHAnsi" w:eastAsia="Times New Roman" w:hAnsiTheme="minorHAnsi" w:cstheme="minorHAnsi"/>
          <w:lang w:eastAsia="pl-PL"/>
        </w:rPr>
        <w:t>są pomieszczenia w nowo</w:t>
      </w:r>
      <w:r w:rsidR="00FA3577" w:rsidRPr="007E3178">
        <w:rPr>
          <w:rFonts w:asciiTheme="minorHAnsi" w:eastAsia="Times New Roman" w:hAnsiTheme="minorHAnsi" w:cstheme="minorHAnsi"/>
          <w:lang w:eastAsia="pl-PL"/>
        </w:rPr>
        <w:t xml:space="preserve"> wy</w:t>
      </w:r>
      <w:r w:rsidRPr="007E3178">
        <w:rPr>
          <w:rFonts w:asciiTheme="minorHAnsi" w:eastAsia="Times New Roman" w:hAnsiTheme="minorHAnsi" w:cstheme="minorHAnsi"/>
          <w:lang w:eastAsia="pl-PL"/>
        </w:rPr>
        <w:t>budowanym budynku</w:t>
      </w:r>
      <w:r w:rsidRPr="007E3178">
        <w:rPr>
          <w:rFonts w:asciiTheme="minorHAnsi" w:hAnsiTheme="minorHAnsi" w:cstheme="minorHAnsi"/>
        </w:rPr>
        <w:t xml:space="preserve"> Centrum Innowacji oraz Badań Prozdrowotnej i Bezpiecznej Żywności Uniwersytetu Rolniczego w Krakowie przy ul. Balickiej 104 w Krakowie. </w:t>
      </w:r>
    </w:p>
    <w:p w:rsidR="00D51C90" w:rsidRPr="007E3178" w:rsidRDefault="00A707B5" w:rsidP="008222BE">
      <w:pPr>
        <w:pStyle w:val="Akapitzlist"/>
        <w:numPr>
          <w:ilvl w:val="0"/>
          <w:numId w:val="1"/>
        </w:numPr>
        <w:spacing w:line="276" w:lineRule="auto"/>
        <w:ind w:left="426" w:hanging="426"/>
        <w:jc w:val="both"/>
        <w:rPr>
          <w:rFonts w:asciiTheme="minorHAnsi" w:eastAsia="Calibri" w:hAnsiTheme="minorHAnsi" w:cstheme="minorHAnsi"/>
          <w:b/>
          <w:bCs/>
          <w:iCs/>
          <w:spacing w:val="-3"/>
          <w:lang w:eastAsia="ar-SA"/>
        </w:rPr>
      </w:pPr>
      <w:r w:rsidRPr="007E3178">
        <w:rPr>
          <w:rFonts w:asciiTheme="minorHAnsi" w:eastAsia="Times New Roman" w:hAnsiTheme="minorHAnsi" w:cstheme="minorHAnsi"/>
          <w:lang w:eastAsia="pl-PL"/>
        </w:rPr>
        <w:t xml:space="preserve">Wykonawca, po zawarciu umowy a przed przystąpieniem do realizacji </w:t>
      </w:r>
      <w:r w:rsidR="004243D6" w:rsidRPr="007E3178">
        <w:rPr>
          <w:rFonts w:asciiTheme="minorHAnsi" w:eastAsia="Times New Roman" w:hAnsiTheme="minorHAnsi" w:cstheme="minorHAnsi"/>
          <w:lang w:eastAsia="pl-PL"/>
        </w:rPr>
        <w:t xml:space="preserve">przedmiotu </w:t>
      </w:r>
      <w:r w:rsidRPr="007E3178">
        <w:rPr>
          <w:rFonts w:asciiTheme="minorHAnsi" w:eastAsia="Times New Roman" w:hAnsiTheme="minorHAnsi" w:cstheme="minorHAnsi"/>
          <w:lang w:eastAsia="pl-PL"/>
        </w:rPr>
        <w:t xml:space="preserve">zamówienia, </w:t>
      </w:r>
      <w:r w:rsidRPr="007E3178">
        <w:rPr>
          <w:rFonts w:asciiTheme="minorHAnsi" w:eastAsia="Calibri" w:hAnsiTheme="minorHAnsi" w:cstheme="minorHAnsi"/>
          <w:bCs/>
          <w:iCs/>
          <w:spacing w:val="-3"/>
        </w:rPr>
        <w:t xml:space="preserve">jest zobowiązany do </w:t>
      </w:r>
      <w:r w:rsidRPr="007E3178">
        <w:rPr>
          <w:rFonts w:asciiTheme="minorHAnsi" w:eastAsia="Times New Roman" w:hAnsiTheme="minorHAnsi" w:cstheme="minorHAnsi"/>
          <w:lang w:eastAsia="pl-PL"/>
        </w:rPr>
        <w:t>konsultacji z bezpośrednim użytkownikiem Zamawiającego</w:t>
      </w:r>
      <w:r w:rsidR="00404DC5" w:rsidRPr="007E3178">
        <w:rPr>
          <w:rFonts w:asciiTheme="minorHAnsi" w:eastAsia="Times New Roman" w:hAnsiTheme="minorHAnsi" w:cstheme="minorHAnsi"/>
          <w:lang w:eastAsia="pl-PL"/>
        </w:rPr>
        <w:t xml:space="preserve"> w zakresie akceptacji przez Zamawiającego kolorystyki obicia tapicerskiego krzeseł</w:t>
      </w:r>
      <w:r w:rsidR="00541C27" w:rsidRPr="007E3178">
        <w:rPr>
          <w:rFonts w:asciiTheme="minorHAnsi" w:eastAsia="Times New Roman" w:hAnsiTheme="minorHAnsi" w:cstheme="minorHAnsi"/>
          <w:lang w:eastAsia="pl-PL"/>
        </w:rPr>
        <w:t xml:space="preserve"> i</w:t>
      </w:r>
      <w:r w:rsidR="00404DC5" w:rsidRPr="007E3178">
        <w:rPr>
          <w:rFonts w:asciiTheme="minorHAnsi" w:eastAsia="Times New Roman" w:hAnsiTheme="minorHAnsi" w:cstheme="minorHAnsi"/>
          <w:lang w:eastAsia="pl-PL"/>
        </w:rPr>
        <w:t xml:space="preserve"> kanap na podstawie wzornika próbek przedstawionych przez Wykonawcę</w:t>
      </w:r>
      <w:r w:rsidR="00FA3577" w:rsidRPr="007E3178">
        <w:rPr>
          <w:rFonts w:asciiTheme="minorHAnsi" w:eastAsia="Times New Roman" w:hAnsiTheme="minorHAnsi" w:cstheme="minorHAnsi"/>
          <w:lang w:eastAsia="pl-PL"/>
        </w:rPr>
        <w:t>.</w:t>
      </w:r>
    </w:p>
    <w:p w:rsidR="00686BCE" w:rsidRPr="007E3178" w:rsidRDefault="00686BCE" w:rsidP="008222BE">
      <w:pPr>
        <w:pStyle w:val="Akapitzlist"/>
        <w:numPr>
          <w:ilvl w:val="0"/>
          <w:numId w:val="1"/>
        </w:numPr>
        <w:spacing w:line="276" w:lineRule="auto"/>
        <w:ind w:left="426" w:hanging="426"/>
        <w:jc w:val="both"/>
        <w:rPr>
          <w:rFonts w:asciiTheme="minorHAnsi" w:hAnsiTheme="minorHAnsi" w:cstheme="minorHAnsi"/>
        </w:rPr>
      </w:pPr>
      <w:r w:rsidRPr="007E3178">
        <w:rPr>
          <w:rFonts w:asciiTheme="minorHAnsi" w:hAnsiTheme="minorHAnsi" w:cstheme="minorHAnsi"/>
        </w:rPr>
        <w:t xml:space="preserve">Wykonawca zobowiązuje się w szczególności do: </w:t>
      </w:r>
    </w:p>
    <w:p w:rsidR="00686BCE" w:rsidRPr="007E3178" w:rsidRDefault="00686BCE" w:rsidP="008222BE">
      <w:pPr>
        <w:pStyle w:val="Default"/>
        <w:numPr>
          <w:ilvl w:val="0"/>
          <w:numId w:val="13"/>
        </w:numPr>
        <w:spacing w:line="276" w:lineRule="auto"/>
        <w:ind w:left="851" w:hanging="425"/>
        <w:jc w:val="both"/>
        <w:rPr>
          <w:rFonts w:asciiTheme="minorHAnsi" w:hAnsiTheme="minorHAnsi" w:cstheme="minorHAnsi"/>
          <w:color w:val="auto"/>
          <w:sz w:val="22"/>
          <w:szCs w:val="22"/>
        </w:rPr>
      </w:pPr>
      <w:r w:rsidRPr="007E3178">
        <w:rPr>
          <w:rFonts w:asciiTheme="minorHAnsi" w:hAnsiTheme="minorHAnsi" w:cstheme="minorHAnsi"/>
          <w:color w:val="auto"/>
          <w:sz w:val="22"/>
          <w:szCs w:val="22"/>
        </w:rPr>
        <w:t xml:space="preserve">wykonania </w:t>
      </w:r>
      <w:r w:rsidRPr="007E3178">
        <w:rPr>
          <w:rFonts w:asciiTheme="minorHAnsi" w:eastAsia="Times New Roman" w:hAnsiTheme="minorHAnsi" w:cstheme="minorHAnsi"/>
          <w:sz w:val="22"/>
          <w:szCs w:val="22"/>
          <w:lang w:eastAsia="pl-PL"/>
        </w:rPr>
        <w:t xml:space="preserve">przedmiotu zamówienia </w:t>
      </w:r>
      <w:r w:rsidRPr="007E3178">
        <w:rPr>
          <w:rFonts w:asciiTheme="minorHAnsi" w:hAnsiTheme="minorHAnsi" w:cstheme="minorHAnsi"/>
          <w:color w:val="auto"/>
          <w:sz w:val="22"/>
          <w:szCs w:val="22"/>
        </w:rPr>
        <w:t xml:space="preserve">zgodnie z postanowieniami niniejszego zamówienia, z należytą starannością oraz wskazaniami wiedzy technicznej, </w:t>
      </w:r>
    </w:p>
    <w:p w:rsidR="00686BCE" w:rsidRPr="007E3178" w:rsidRDefault="00686BCE" w:rsidP="008222BE">
      <w:pPr>
        <w:pStyle w:val="Default"/>
        <w:numPr>
          <w:ilvl w:val="0"/>
          <w:numId w:val="13"/>
        </w:numPr>
        <w:spacing w:line="276" w:lineRule="auto"/>
        <w:ind w:left="851" w:hanging="425"/>
        <w:jc w:val="both"/>
        <w:rPr>
          <w:rFonts w:asciiTheme="minorHAnsi" w:hAnsiTheme="minorHAnsi" w:cstheme="minorHAnsi"/>
          <w:color w:val="auto"/>
          <w:sz w:val="22"/>
          <w:szCs w:val="22"/>
        </w:rPr>
      </w:pPr>
      <w:r w:rsidRPr="007E3178">
        <w:rPr>
          <w:rFonts w:asciiTheme="minorHAnsi" w:hAnsiTheme="minorHAnsi" w:cstheme="minorHAnsi"/>
          <w:color w:val="auto"/>
          <w:sz w:val="22"/>
          <w:szCs w:val="22"/>
        </w:rPr>
        <w:t xml:space="preserve">dostarczenia </w:t>
      </w:r>
      <w:r w:rsidRPr="007E3178">
        <w:rPr>
          <w:rFonts w:asciiTheme="minorHAnsi" w:eastAsia="Times New Roman" w:hAnsiTheme="minorHAnsi" w:cstheme="minorHAnsi"/>
          <w:sz w:val="22"/>
          <w:szCs w:val="22"/>
          <w:lang w:eastAsia="pl-PL"/>
        </w:rPr>
        <w:t xml:space="preserve">przedmiotu zamówienia </w:t>
      </w:r>
      <w:r w:rsidRPr="007E3178">
        <w:rPr>
          <w:rFonts w:asciiTheme="minorHAnsi" w:hAnsiTheme="minorHAnsi" w:cstheme="minorHAnsi"/>
          <w:color w:val="auto"/>
          <w:sz w:val="22"/>
          <w:szCs w:val="22"/>
        </w:rPr>
        <w:t xml:space="preserve">do miejsca wskazanego przez Zamawiającego wraz z rozładunkiem, wniesieniem i rozpakowaniem, </w:t>
      </w:r>
    </w:p>
    <w:p w:rsidR="00686BCE" w:rsidRPr="007E3178" w:rsidRDefault="00686BCE" w:rsidP="008222BE">
      <w:pPr>
        <w:pStyle w:val="Default"/>
        <w:numPr>
          <w:ilvl w:val="0"/>
          <w:numId w:val="13"/>
        </w:numPr>
        <w:spacing w:line="276" w:lineRule="auto"/>
        <w:ind w:left="851" w:hanging="425"/>
        <w:jc w:val="both"/>
        <w:rPr>
          <w:rFonts w:asciiTheme="minorHAnsi" w:hAnsiTheme="minorHAnsi" w:cstheme="minorHAnsi"/>
          <w:color w:val="auto"/>
          <w:sz w:val="22"/>
          <w:szCs w:val="22"/>
        </w:rPr>
      </w:pPr>
      <w:r w:rsidRPr="007E3178">
        <w:rPr>
          <w:rFonts w:asciiTheme="minorHAnsi" w:hAnsiTheme="minorHAnsi" w:cstheme="minorHAnsi"/>
          <w:sz w:val="22"/>
          <w:szCs w:val="22"/>
        </w:rPr>
        <w:t xml:space="preserve">montażu, ustawienia </w:t>
      </w:r>
      <w:r w:rsidRPr="007E3178">
        <w:rPr>
          <w:rFonts w:asciiTheme="minorHAnsi" w:eastAsia="Times New Roman" w:hAnsiTheme="minorHAnsi" w:cstheme="minorHAnsi"/>
          <w:sz w:val="22"/>
          <w:szCs w:val="22"/>
          <w:lang w:eastAsia="pl-PL"/>
        </w:rPr>
        <w:t xml:space="preserve">przedmiotu zamówienia </w:t>
      </w:r>
      <w:r w:rsidRPr="007E3178">
        <w:rPr>
          <w:rFonts w:asciiTheme="minorHAnsi" w:eastAsia="Calibri" w:hAnsiTheme="minorHAnsi" w:cstheme="minorHAnsi"/>
          <w:bCs/>
          <w:iCs/>
          <w:spacing w:val="-3"/>
          <w:sz w:val="22"/>
          <w:szCs w:val="22"/>
          <w:lang w:eastAsia="ar-SA"/>
        </w:rPr>
        <w:t>w pomieszczeniach i miejscu wskazanym przez Zamawiającego.</w:t>
      </w:r>
    </w:p>
    <w:p w:rsidR="00A707B5" w:rsidRPr="007E3178" w:rsidRDefault="0011380A" w:rsidP="008222BE">
      <w:pPr>
        <w:pStyle w:val="Default"/>
        <w:numPr>
          <w:ilvl w:val="0"/>
          <w:numId w:val="1"/>
        </w:numPr>
        <w:spacing w:line="276" w:lineRule="auto"/>
        <w:ind w:left="426" w:hanging="426"/>
        <w:jc w:val="both"/>
        <w:rPr>
          <w:rFonts w:asciiTheme="minorHAnsi" w:hAnsiTheme="minorHAnsi" w:cstheme="minorHAnsi"/>
          <w:sz w:val="22"/>
          <w:szCs w:val="22"/>
        </w:rPr>
      </w:pPr>
      <w:r w:rsidRPr="007E3178">
        <w:rPr>
          <w:rFonts w:asciiTheme="minorHAnsi" w:hAnsiTheme="minorHAnsi" w:cstheme="minorHAnsi"/>
          <w:sz w:val="22"/>
          <w:szCs w:val="22"/>
        </w:rPr>
        <w:t>W celu wykonania swoich obowiązków Wykonawca zapewni swoim staraniem i na swój koszt i ryzyko</w:t>
      </w:r>
      <w:r w:rsidR="00A707B5" w:rsidRPr="007E3178">
        <w:rPr>
          <w:rFonts w:asciiTheme="minorHAnsi" w:hAnsiTheme="minorHAnsi" w:cstheme="minorHAnsi"/>
          <w:sz w:val="22"/>
          <w:szCs w:val="22"/>
        </w:rPr>
        <w:t xml:space="preserve">: </w:t>
      </w:r>
    </w:p>
    <w:p w:rsidR="00A707B5" w:rsidRPr="007E3178" w:rsidRDefault="00A707B5" w:rsidP="008222BE">
      <w:pPr>
        <w:pStyle w:val="Tekstpodstawowy"/>
        <w:widowControl/>
        <w:numPr>
          <w:ilvl w:val="1"/>
          <w:numId w:val="1"/>
        </w:numPr>
        <w:suppressAutoHyphens w:val="0"/>
        <w:spacing w:after="0" w:line="276" w:lineRule="auto"/>
        <w:ind w:left="851" w:hanging="425"/>
        <w:jc w:val="both"/>
        <w:rPr>
          <w:rFonts w:asciiTheme="minorHAnsi" w:hAnsiTheme="minorHAnsi" w:cstheme="minorHAnsi"/>
          <w:sz w:val="22"/>
          <w:szCs w:val="22"/>
        </w:rPr>
      </w:pPr>
      <w:r w:rsidRPr="007E3178">
        <w:rPr>
          <w:rFonts w:asciiTheme="minorHAnsi" w:hAnsiTheme="minorHAnsi" w:cstheme="minorHAnsi"/>
          <w:sz w:val="22"/>
          <w:szCs w:val="22"/>
        </w:rPr>
        <w:t>organizację i utrzymanie zaplecza niezbędnego dla zrealizowania przedmiotu zamówienia,</w:t>
      </w:r>
    </w:p>
    <w:p w:rsidR="00A707B5" w:rsidRPr="007E3178" w:rsidRDefault="00A707B5" w:rsidP="008222BE">
      <w:pPr>
        <w:pStyle w:val="Tekstpodstawowy"/>
        <w:widowControl/>
        <w:numPr>
          <w:ilvl w:val="1"/>
          <w:numId w:val="1"/>
        </w:numPr>
        <w:suppressAutoHyphens w:val="0"/>
        <w:spacing w:after="0" w:line="276" w:lineRule="auto"/>
        <w:ind w:left="851" w:hanging="425"/>
        <w:jc w:val="both"/>
        <w:rPr>
          <w:rFonts w:asciiTheme="minorHAnsi" w:hAnsiTheme="minorHAnsi" w:cstheme="minorHAnsi"/>
          <w:sz w:val="22"/>
          <w:szCs w:val="22"/>
        </w:rPr>
      </w:pPr>
      <w:r w:rsidRPr="007E3178">
        <w:rPr>
          <w:rFonts w:asciiTheme="minorHAnsi" w:hAnsiTheme="minorHAnsi" w:cstheme="minorHAnsi"/>
          <w:sz w:val="22"/>
          <w:szCs w:val="22"/>
        </w:rPr>
        <w:t xml:space="preserve">gospodarowanie terenem prac montażowych </w:t>
      </w:r>
      <w:r w:rsidR="00DD6FFD" w:rsidRPr="007E3178">
        <w:rPr>
          <w:rFonts w:asciiTheme="minorHAnsi" w:eastAsia="Times New Roman" w:hAnsiTheme="minorHAnsi" w:cstheme="minorHAnsi"/>
          <w:sz w:val="22"/>
          <w:szCs w:val="22"/>
          <w:lang w:eastAsia="pl-PL"/>
        </w:rPr>
        <w:t>przedmiotu zamówienia</w:t>
      </w:r>
      <w:r w:rsidR="001867B1" w:rsidRPr="007E3178">
        <w:rPr>
          <w:rFonts w:asciiTheme="minorHAnsi" w:eastAsia="Times New Roman" w:hAnsiTheme="minorHAnsi" w:cstheme="minorHAnsi"/>
          <w:sz w:val="22"/>
          <w:szCs w:val="22"/>
          <w:lang w:eastAsia="pl-PL"/>
        </w:rPr>
        <w:t xml:space="preserve"> </w:t>
      </w:r>
      <w:r w:rsidRPr="007E3178">
        <w:rPr>
          <w:rFonts w:asciiTheme="minorHAnsi" w:hAnsiTheme="minorHAnsi" w:cstheme="minorHAnsi"/>
          <w:sz w:val="22"/>
          <w:szCs w:val="22"/>
        </w:rPr>
        <w:t>od momentu jego przejęcia od Zamawiającego do czasu wykonania i odbioru przedmiotu zamówienia, odpowiadając za wszelkie szkody powstałe na tym terenie;</w:t>
      </w:r>
    </w:p>
    <w:p w:rsidR="00A707B5" w:rsidRPr="007E3178" w:rsidRDefault="00A707B5" w:rsidP="008222BE">
      <w:pPr>
        <w:pStyle w:val="Akapitzlist"/>
        <w:numPr>
          <w:ilvl w:val="1"/>
          <w:numId w:val="1"/>
        </w:numPr>
        <w:suppressAutoHyphens/>
        <w:spacing w:line="276" w:lineRule="auto"/>
        <w:ind w:left="851" w:hanging="425"/>
        <w:jc w:val="both"/>
        <w:rPr>
          <w:rFonts w:asciiTheme="minorHAnsi" w:hAnsiTheme="minorHAnsi" w:cstheme="minorHAnsi"/>
          <w:lang w:eastAsia="ar-SA"/>
        </w:rPr>
      </w:pPr>
      <w:r w:rsidRPr="007E3178">
        <w:rPr>
          <w:rFonts w:asciiTheme="minorHAnsi" w:hAnsiTheme="minorHAnsi" w:cstheme="minorHAnsi"/>
          <w:lang w:eastAsia="ar-SA"/>
        </w:rPr>
        <w:t>wykonania oznaczenia i zabezpieczenia miejsca montażu zgodnie z obowiązującymi przepisami BHP, ppoż.,</w:t>
      </w:r>
    </w:p>
    <w:p w:rsidR="00A707B5" w:rsidRPr="007E3178" w:rsidRDefault="00A707B5" w:rsidP="008222BE">
      <w:pPr>
        <w:pStyle w:val="Tekstpodstawowy"/>
        <w:widowControl/>
        <w:numPr>
          <w:ilvl w:val="1"/>
          <w:numId w:val="1"/>
        </w:numPr>
        <w:suppressAutoHyphens w:val="0"/>
        <w:spacing w:after="0" w:line="276" w:lineRule="auto"/>
        <w:ind w:left="851" w:hanging="425"/>
        <w:jc w:val="both"/>
        <w:rPr>
          <w:rFonts w:asciiTheme="minorHAnsi" w:hAnsiTheme="minorHAnsi" w:cstheme="minorHAnsi"/>
          <w:sz w:val="22"/>
          <w:szCs w:val="22"/>
        </w:rPr>
      </w:pPr>
      <w:r w:rsidRPr="007E3178">
        <w:rPr>
          <w:rFonts w:asciiTheme="minorHAnsi" w:hAnsiTheme="minorHAnsi" w:cstheme="minorHAnsi"/>
          <w:sz w:val="22"/>
          <w:szCs w:val="22"/>
        </w:rPr>
        <w:t xml:space="preserve">organizację pracowników i niezbędnych specjalistów wraz z nadzorem bezpośrednim nad pracami montażowymi </w:t>
      </w:r>
      <w:r w:rsidR="00DD6FFD" w:rsidRPr="007E3178">
        <w:rPr>
          <w:rFonts w:asciiTheme="minorHAnsi" w:eastAsia="Times New Roman" w:hAnsiTheme="minorHAnsi" w:cstheme="minorHAnsi"/>
          <w:sz w:val="22"/>
          <w:szCs w:val="22"/>
          <w:lang w:eastAsia="pl-PL"/>
        </w:rPr>
        <w:t>przedmiotu zamówienia</w:t>
      </w:r>
      <w:r w:rsidRPr="007E3178">
        <w:rPr>
          <w:rFonts w:asciiTheme="minorHAnsi" w:hAnsiTheme="minorHAnsi" w:cstheme="minorHAnsi"/>
          <w:sz w:val="22"/>
          <w:szCs w:val="22"/>
        </w:rPr>
        <w:t>,</w:t>
      </w:r>
    </w:p>
    <w:p w:rsidR="00A707B5" w:rsidRPr="007E3178" w:rsidRDefault="00A707B5" w:rsidP="008222BE">
      <w:pPr>
        <w:pStyle w:val="Tekstpodstawowy"/>
        <w:widowControl/>
        <w:numPr>
          <w:ilvl w:val="1"/>
          <w:numId w:val="1"/>
        </w:numPr>
        <w:suppressAutoHyphens w:val="0"/>
        <w:spacing w:after="0" w:line="276" w:lineRule="auto"/>
        <w:ind w:left="851" w:hanging="425"/>
        <w:jc w:val="both"/>
        <w:rPr>
          <w:rFonts w:asciiTheme="minorHAnsi" w:hAnsiTheme="minorHAnsi" w:cstheme="minorHAnsi"/>
          <w:sz w:val="22"/>
          <w:szCs w:val="22"/>
        </w:rPr>
      </w:pPr>
      <w:r w:rsidRPr="007E3178">
        <w:rPr>
          <w:rFonts w:asciiTheme="minorHAnsi" w:hAnsiTheme="minorHAnsi" w:cstheme="minorHAnsi"/>
          <w:sz w:val="22"/>
          <w:szCs w:val="22"/>
        </w:rPr>
        <w:t>dostawę wszelkich materiałów niezbędnych do realizacji przedmiotu zamówienia oraz właściwe warunki składowania materiałów i ich ochronę,</w:t>
      </w:r>
    </w:p>
    <w:p w:rsidR="00A707B5" w:rsidRPr="007E3178" w:rsidRDefault="00A707B5" w:rsidP="008222BE">
      <w:pPr>
        <w:pStyle w:val="Tekstpodstawowy"/>
        <w:widowControl/>
        <w:numPr>
          <w:ilvl w:val="1"/>
          <w:numId w:val="1"/>
        </w:numPr>
        <w:suppressAutoHyphens w:val="0"/>
        <w:spacing w:after="0" w:line="276" w:lineRule="auto"/>
        <w:ind w:left="851" w:hanging="425"/>
        <w:jc w:val="both"/>
        <w:rPr>
          <w:rFonts w:asciiTheme="minorHAnsi" w:hAnsiTheme="minorHAnsi" w:cstheme="minorHAnsi"/>
          <w:sz w:val="22"/>
          <w:szCs w:val="22"/>
        </w:rPr>
      </w:pPr>
      <w:r w:rsidRPr="007E3178">
        <w:rPr>
          <w:rFonts w:asciiTheme="minorHAnsi" w:hAnsiTheme="minorHAnsi" w:cstheme="minorHAnsi"/>
          <w:sz w:val="22"/>
          <w:szCs w:val="22"/>
        </w:rPr>
        <w:t>zabezpieczenie terenu prac przed dostępem osób trzecich,</w:t>
      </w:r>
    </w:p>
    <w:p w:rsidR="00DF6AD7" w:rsidRPr="007E3178" w:rsidRDefault="00A707B5" w:rsidP="008222BE">
      <w:pPr>
        <w:pStyle w:val="Tekstpodstawowy"/>
        <w:widowControl/>
        <w:numPr>
          <w:ilvl w:val="1"/>
          <w:numId w:val="1"/>
        </w:numPr>
        <w:spacing w:after="0" w:line="276" w:lineRule="auto"/>
        <w:ind w:left="851" w:hanging="425"/>
        <w:jc w:val="both"/>
        <w:rPr>
          <w:rFonts w:asciiTheme="minorHAnsi" w:hAnsiTheme="minorHAnsi" w:cstheme="minorHAnsi"/>
          <w:sz w:val="22"/>
          <w:szCs w:val="22"/>
          <w:lang w:eastAsia="ar-SA"/>
        </w:rPr>
      </w:pPr>
      <w:r w:rsidRPr="007E3178">
        <w:rPr>
          <w:rFonts w:asciiTheme="minorHAnsi" w:hAnsiTheme="minorHAnsi" w:cstheme="minorHAnsi"/>
          <w:sz w:val="22"/>
          <w:szCs w:val="22"/>
        </w:rPr>
        <w:t>usuwanie na bieżąco zbędnych materiałów, odpadków oraz śmieci (kartony, folie zabezpieczające i inne),</w:t>
      </w:r>
    </w:p>
    <w:p w:rsidR="00DF6AD7" w:rsidRPr="007E3178" w:rsidRDefault="00A707B5" w:rsidP="008222BE">
      <w:pPr>
        <w:pStyle w:val="Tekstpodstawowy"/>
        <w:widowControl/>
        <w:numPr>
          <w:ilvl w:val="1"/>
          <w:numId w:val="1"/>
        </w:numPr>
        <w:spacing w:after="0" w:line="276" w:lineRule="auto"/>
        <w:ind w:left="851" w:hanging="425"/>
        <w:jc w:val="both"/>
        <w:rPr>
          <w:rFonts w:asciiTheme="minorHAnsi" w:hAnsiTheme="minorHAnsi" w:cstheme="minorHAnsi"/>
          <w:sz w:val="22"/>
          <w:szCs w:val="22"/>
          <w:lang w:eastAsia="ar-SA"/>
        </w:rPr>
      </w:pPr>
      <w:r w:rsidRPr="007E3178">
        <w:rPr>
          <w:rFonts w:asciiTheme="minorHAnsi" w:hAnsiTheme="minorHAnsi" w:cstheme="minorHAnsi"/>
          <w:sz w:val="22"/>
          <w:szCs w:val="22"/>
          <w:lang w:eastAsia="ar-SA"/>
        </w:rPr>
        <w:t>po zakończeniu prac</w:t>
      </w:r>
      <w:r w:rsidRPr="007E3178">
        <w:rPr>
          <w:rFonts w:asciiTheme="minorHAnsi" w:hAnsiTheme="minorHAnsi" w:cstheme="minorHAnsi"/>
          <w:sz w:val="22"/>
          <w:szCs w:val="22"/>
        </w:rPr>
        <w:t xml:space="preserve"> uporządkowanie pomieszczeń, w których prowadzone były prace montażowe oraz ciągi komunikacyjne używane przy wykonywaniu przedmiotu zamówienia,</w:t>
      </w:r>
    </w:p>
    <w:p w:rsidR="00A707B5" w:rsidRPr="007E3178" w:rsidRDefault="00A707B5" w:rsidP="008222BE">
      <w:pPr>
        <w:pStyle w:val="Tekstpodstawowy"/>
        <w:widowControl/>
        <w:numPr>
          <w:ilvl w:val="1"/>
          <w:numId w:val="1"/>
        </w:numPr>
        <w:spacing w:after="0" w:line="276" w:lineRule="auto"/>
        <w:ind w:left="851" w:hanging="425"/>
        <w:jc w:val="both"/>
        <w:rPr>
          <w:rFonts w:asciiTheme="minorHAnsi" w:hAnsiTheme="minorHAnsi" w:cstheme="minorHAnsi"/>
          <w:sz w:val="22"/>
          <w:szCs w:val="22"/>
          <w:lang w:eastAsia="ar-SA"/>
        </w:rPr>
      </w:pPr>
      <w:r w:rsidRPr="007E3178">
        <w:rPr>
          <w:rFonts w:asciiTheme="minorHAnsi" w:hAnsiTheme="minorHAnsi" w:cstheme="minorHAnsi"/>
          <w:sz w:val="22"/>
          <w:szCs w:val="22"/>
        </w:rPr>
        <w:t xml:space="preserve">wykonania prac naprawczych (np. poprawki tynkarskie, malarskie) w przypadku uszkodzenia mienia Zamawiającego podczas wnoszenia lub montażu i ustawiania </w:t>
      </w:r>
      <w:r w:rsidR="00DD6FFD" w:rsidRPr="007E3178">
        <w:rPr>
          <w:rFonts w:asciiTheme="minorHAnsi" w:eastAsia="Times New Roman" w:hAnsiTheme="minorHAnsi" w:cstheme="minorHAnsi"/>
          <w:sz w:val="22"/>
          <w:szCs w:val="22"/>
          <w:lang w:eastAsia="pl-PL"/>
        </w:rPr>
        <w:t>przedmiotu zamówienia</w:t>
      </w:r>
      <w:r w:rsidRPr="007E3178">
        <w:rPr>
          <w:rFonts w:asciiTheme="minorHAnsi" w:hAnsiTheme="minorHAnsi" w:cstheme="minorHAnsi"/>
          <w:sz w:val="22"/>
          <w:szCs w:val="22"/>
        </w:rPr>
        <w:t>.</w:t>
      </w:r>
    </w:p>
    <w:p w:rsidR="00A707B5" w:rsidRPr="007E3178" w:rsidRDefault="00A707B5" w:rsidP="008222BE">
      <w:pPr>
        <w:pStyle w:val="Akapitzlist"/>
        <w:numPr>
          <w:ilvl w:val="0"/>
          <w:numId w:val="1"/>
        </w:numPr>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Szkody </w:t>
      </w:r>
      <w:r w:rsidRPr="007E3178">
        <w:rPr>
          <w:rFonts w:asciiTheme="minorHAnsi" w:hAnsiTheme="minorHAnsi" w:cstheme="minorHAnsi"/>
        </w:rPr>
        <w:t>w przypadku uszkodzenia mienia Zamawiającego</w:t>
      </w:r>
      <w:r w:rsidRPr="007E3178">
        <w:rPr>
          <w:rFonts w:asciiTheme="minorHAnsi" w:eastAsia="Times New Roman" w:hAnsiTheme="minorHAnsi" w:cstheme="minorHAnsi"/>
          <w:lang w:eastAsia="pl-PL"/>
        </w:rPr>
        <w:t xml:space="preserve">, powstałe w związku z wnoszeniem i montażem </w:t>
      </w:r>
      <w:r w:rsidR="00DD6FFD" w:rsidRPr="007E3178">
        <w:rPr>
          <w:rFonts w:asciiTheme="minorHAnsi" w:hAnsiTheme="minorHAnsi" w:cstheme="minorHAnsi"/>
        </w:rPr>
        <w:t>przedmiotu zamówienia</w:t>
      </w:r>
      <w:r w:rsidR="00892D55" w:rsidRPr="007E3178">
        <w:rPr>
          <w:rFonts w:asciiTheme="minorHAnsi" w:eastAsia="Times New Roman" w:hAnsiTheme="minorHAnsi" w:cstheme="minorHAnsi"/>
          <w:lang w:eastAsia="pl-PL"/>
        </w:rPr>
        <w:t xml:space="preserve"> </w:t>
      </w:r>
      <w:r w:rsidRPr="007E3178">
        <w:rPr>
          <w:rFonts w:asciiTheme="minorHAnsi" w:eastAsia="Times New Roman" w:hAnsiTheme="minorHAnsi" w:cstheme="minorHAnsi"/>
          <w:lang w:eastAsia="pl-PL"/>
        </w:rPr>
        <w:t>zostaną usunięte na koszt Wykonawcy.</w:t>
      </w:r>
    </w:p>
    <w:p w:rsidR="00A707B5" w:rsidRPr="007E3178" w:rsidRDefault="00A707B5" w:rsidP="008222BE">
      <w:pPr>
        <w:pStyle w:val="Akapitzlist"/>
        <w:numPr>
          <w:ilvl w:val="0"/>
          <w:numId w:val="1"/>
        </w:numPr>
        <w:suppressAutoHyphens/>
        <w:spacing w:line="276" w:lineRule="auto"/>
        <w:ind w:left="426" w:hanging="426"/>
        <w:jc w:val="both"/>
        <w:rPr>
          <w:rFonts w:asciiTheme="minorHAnsi" w:hAnsiTheme="minorHAnsi" w:cstheme="minorHAnsi"/>
          <w:lang w:eastAsia="ar-SA"/>
        </w:rPr>
      </w:pPr>
      <w:r w:rsidRPr="007E3178">
        <w:rPr>
          <w:rFonts w:asciiTheme="minorHAnsi" w:hAnsiTheme="minorHAnsi" w:cstheme="minorHAnsi"/>
          <w:lang w:eastAsia="ar-SA"/>
        </w:rPr>
        <w:t>Wykonawca zobowiązany będzie stosować się do wytycznych Zamawiającego dotyczących zapobieżeniu powstania szkód:</w:t>
      </w:r>
    </w:p>
    <w:p w:rsidR="00A707B5" w:rsidRPr="007E3178" w:rsidRDefault="00A707B5" w:rsidP="008222BE">
      <w:pPr>
        <w:numPr>
          <w:ilvl w:val="0"/>
          <w:numId w:val="3"/>
        </w:numPr>
        <w:suppressAutoHyphens/>
        <w:spacing w:line="276" w:lineRule="auto"/>
        <w:ind w:left="851" w:hanging="425"/>
        <w:jc w:val="both"/>
        <w:rPr>
          <w:rFonts w:asciiTheme="minorHAnsi" w:hAnsiTheme="minorHAnsi" w:cstheme="minorHAnsi"/>
          <w:lang w:eastAsia="ar-SA"/>
        </w:rPr>
      </w:pPr>
      <w:r w:rsidRPr="007E3178">
        <w:rPr>
          <w:rFonts w:asciiTheme="minorHAnsi" w:hAnsiTheme="minorHAnsi" w:cstheme="minorHAnsi"/>
          <w:lang w:eastAsia="ar-SA"/>
        </w:rPr>
        <w:lastRenderedPageBreak/>
        <w:t>Wykonawca ma obowiązek natychmiastowego poinformowania Zamawiającego o uszkodzeniach i usterkach spowodowanych działaniami swoich pracowników lub podwykonawców, a także zauważonych uszkodzeń i usterek wywołanych innymi czynnikami,</w:t>
      </w:r>
    </w:p>
    <w:p w:rsidR="00A707B5" w:rsidRPr="007E3178" w:rsidRDefault="00A707B5" w:rsidP="008222BE">
      <w:pPr>
        <w:numPr>
          <w:ilvl w:val="0"/>
          <w:numId w:val="3"/>
        </w:numPr>
        <w:suppressAutoHyphens/>
        <w:spacing w:line="276" w:lineRule="auto"/>
        <w:ind w:left="851" w:hanging="425"/>
        <w:jc w:val="both"/>
        <w:rPr>
          <w:rFonts w:asciiTheme="minorHAnsi" w:hAnsiTheme="minorHAnsi" w:cstheme="minorHAnsi"/>
          <w:lang w:eastAsia="ar-SA"/>
        </w:rPr>
      </w:pPr>
      <w:r w:rsidRPr="007E3178">
        <w:rPr>
          <w:rFonts w:asciiTheme="minorHAnsi" w:hAnsiTheme="minorHAnsi" w:cstheme="minorHAnsi"/>
          <w:lang w:eastAsia="ar-SA"/>
        </w:rPr>
        <w:t>Wykonawca odpowiada za zniszczenia będące konsekwencją jego działania, jak również jego pracowników lub podwykonawców, także w zakresie budynku, zagospodarowania terenu, drogi dojazdowej, Wykonawca jest zobowiązany przywrócić stan pierwotny w przypadku spowodowania zniszczeń na ww. terenie,</w:t>
      </w:r>
    </w:p>
    <w:p w:rsidR="00A707B5" w:rsidRPr="007E3178" w:rsidRDefault="00A707B5" w:rsidP="008222BE">
      <w:pPr>
        <w:numPr>
          <w:ilvl w:val="0"/>
          <w:numId w:val="3"/>
        </w:numPr>
        <w:suppressAutoHyphens/>
        <w:spacing w:line="276" w:lineRule="auto"/>
        <w:ind w:left="851" w:hanging="425"/>
        <w:contextualSpacing/>
        <w:jc w:val="both"/>
        <w:rPr>
          <w:rFonts w:asciiTheme="minorHAnsi" w:hAnsiTheme="minorHAnsi" w:cstheme="minorHAnsi"/>
          <w:lang w:eastAsia="ar-SA"/>
        </w:rPr>
      </w:pPr>
      <w:r w:rsidRPr="007E3178">
        <w:rPr>
          <w:rFonts w:asciiTheme="minorHAnsi" w:hAnsiTheme="minorHAnsi" w:cstheme="minorHAnsi"/>
          <w:lang w:eastAsia="ar-SA"/>
        </w:rPr>
        <w:t>Wykonawca odpowiada za poinformowanie swoich pracowników oraz pracowników podwykonawców o powyższych wytycznych, odpowiada także za kontrolę ich przestrzegania przez te osoby.</w:t>
      </w:r>
    </w:p>
    <w:p w:rsidR="00A707B5" w:rsidRPr="007E3178" w:rsidRDefault="00A707B5" w:rsidP="008222BE">
      <w:pPr>
        <w:pStyle w:val="Tekstpodstawowy"/>
        <w:widowControl/>
        <w:numPr>
          <w:ilvl w:val="0"/>
          <w:numId w:val="1"/>
        </w:numPr>
        <w:suppressAutoHyphens w:val="0"/>
        <w:spacing w:after="0" w:line="276" w:lineRule="auto"/>
        <w:ind w:left="426" w:hanging="426"/>
        <w:jc w:val="both"/>
        <w:rPr>
          <w:rFonts w:asciiTheme="minorHAnsi" w:hAnsiTheme="minorHAnsi" w:cstheme="minorHAnsi"/>
          <w:sz w:val="22"/>
          <w:szCs w:val="22"/>
        </w:rPr>
      </w:pPr>
      <w:r w:rsidRPr="007E3178">
        <w:rPr>
          <w:rFonts w:asciiTheme="minorHAnsi" w:hAnsiTheme="minorHAnsi" w:cstheme="minorHAnsi"/>
          <w:sz w:val="22"/>
          <w:szCs w:val="22"/>
        </w:rPr>
        <w:t>Zamawiający zobowiązuje się do:</w:t>
      </w:r>
    </w:p>
    <w:p w:rsidR="00A707B5" w:rsidRPr="007E3178" w:rsidRDefault="00A707B5" w:rsidP="008222BE">
      <w:pPr>
        <w:pStyle w:val="Akapitzlist"/>
        <w:numPr>
          <w:ilvl w:val="0"/>
          <w:numId w:val="4"/>
        </w:numPr>
        <w:tabs>
          <w:tab w:val="clear" w:pos="720"/>
        </w:tabs>
        <w:spacing w:line="276" w:lineRule="auto"/>
        <w:ind w:left="851" w:hanging="425"/>
        <w:jc w:val="both"/>
        <w:rPr>
          <w:rFonts w:asciiTheme="minorHAnsi" w:hAnsiTheme="minorHAnsi" w:cstheme="minorHAnsi"/>
        </w:rPr>
      </w:pPr>
      <w:r w:rsidRPr="007E3178">
        <w:rPr>
          <w:rFonts w:asciiTheme="minorHAnsi" w:hAnsiTheme="minorHAnsi" w:cstheme="minorHAnsi"/>
        </w:rPr>
        <w:t xml:space="preserve">wprowadzenia Wykonawcy na teren budynku w celu wykonania prac związanych z </w:t>
      </w:r>
      <w:r w:rsidR="00541C27" w:rsidRPr="007E3178">
        <w:rPr>
          <w:rFonts w:asciiTheme="minorHAnsi" w:hAnsiTheme="minorHAnsi" w:cstheme="minorHAnsi"/>
        </w:rPr>
        <w:t xml:space="preserve">wniesieniem, </w:t>
      </w:r>
      <w:r w:rsidRPr="007E3178">
        <w:rPr>
          <w:rFonts w:asciiTheme="minorHAnsi" w:hAnsiTheme="minorHAnsi" w:cstheme="minorHAnsi"/>
        </w:rPr>
        <w:t xml:space="preserve">montażem, ustawieniem </w:t>
      </w:r>
      <w:r w:rsidR="00F546E9" w:rsidRPr="007E3178">
        <w:rPr>
          <w:rFonts w:asciiTheme="minorHAnsi" w:eastAsia="Times New Roman" w:hAnsiTheme="minorHAnsi" w:cstheme="minorHAnsi"/>
          <w:lang w:eastAsia="pl-PL"/>
        </w:rPr>
        <w:t xml:space="preserve">przedmiotu </w:t>
      </w:r>
      <w:r w:rsidR="00124339" w:rsidRPr="007E3178">
        <w:rPr>
          <w:rFonts w:asciiTheme="minorHAnsi" w:eastAsia="Times New Roman" w:hAnsiTheme="minorHAnsi" w:cstheme="minorHAnsi"/>
          <w:lang w:eastAsia="pl-PL"/>
        </w:rPr>
        <w:t>zamówienia</w:t>
      </w:r>
      <w:r w:rsidR="001867B1" w:rsidRPr="007E3178">
        <w:rPr>
          <w:rFonts w:asciiTheme="minorHAnsi" w:eastAsia="Times New Roman" w:hAnsiTheme="minorHAnsi" w:cstheme="minorHAnsi"/>
          <w:lang w:eastAsia="pl-PL"/>
        </w:rPr>
        <w:t xml:space="preserve"> </w:t>
      </w:r>
      <w:r w:rsidR="008C1235" w:rsidRPr="007E3178">
        <w:rPr>
          <w:rFonts w:asciiTheme="minorHAnsi" w:eastAsia="Calibri" w:hAnsiTheme="minorHAnsi" w:cstheme="minorHAnsi"/>
          <w:bCs/>
          <w:iCs/>
          <w:spacing w:val="-3"/>
          <w:lang w:eastAsia="ar-SA"/>
        </w:rPr>
        <w:t>w pomieszczeniach</w:t>
      </w:r>
      <w:r w:rsidR="00541C27" w:rsidRPr="007E3178">
        <w:rPr>
          <w:rFonts w:asciiTheme="minorHAnsi" w:eastAsia="Calibri" w:hAnsiTheme="minorHAnsi" w:cstheme="minorHAnsi"/>
          <w:bCs/>
          <w:iCs/>
          <w:spacing w:val="-3"/>
          <w:lang w:eastAsia="ar-SA"/>
        </w:rPr>
        <w:t xml:space="preserve"> </w:t>
      </w:r>
      <w:r w:rsidRPr="007E3178">
        <w:rPr>
          <w:rFonts w:asciiTheme="minorHAnsi" w:eastAsia="Calibri" w:hAnsiTheme="minorHAnsi" w:cstheme="minorHAnsi"/>
          <w:bCs/>
          <w:iCs/>
          <w:spacing w:val="-3"/>
          <w:lang w:eastAsia="ar-SA"/>
        </w:rPr>
        <w:t>,</w:t>
      </w:r>
    </w:p>
    <w:p w:rsidR="00A707B5" w:rsidRPr="007E3178" w:rsidRDefault="00A707B5" w:rsidP="008222BE">
      <w:pPr>
        <w:numPr>
          <w:ilvl w:val="0"/>
          <w:numId w:val="4"/>
        </w:numPr>
        <w:tabs>
          <w:tab w:val="clear" w:pos="720"/>
        </w:tabs>
        <w:spacing w:line="276" w:lineRule="auto"/>
        <w:ind w:left="851" w:hanging="425"/>
        <w:jc w:val="both"/>
        <w:rPr>
          <w:rFonts w:asciiTheme="minorHAnsi" w:hAnsiTheme="minorHAnsi" w:cstheme="minorHAnsi"/>
        </w:rPr>
      </w:pPr>
      <w:r w:rsidRPr="007E3178">
        <w:rPr>
          <w:rFonts w:asciiTheme="minorHAnsi" w:hAnsiTheme="minorHAnsi" w:cstheme="minorHAnsi"/>
        </w:rPr>
        <w:t>zapewnienia dostępu do wszystkich pomieszczeń, do których dostęp będzie konieczny w celu należytej r</w:t>
      </w:r>
      <w:r w:rsidR="00FA3577" w:rsidRPr="007E3178">
        <w:rPr>
          <w:rFonts w:asciiTheme="minorHAnsi" w:hAnsiTheme="minorHAnsi" w:cstheme="minorHAnsi"/>
        </w:rPr>
        <w:t>ealizacji przedmiotu Zamówienia.</w:t>
      </w:r>
    </w:p>
    <w:p w:rsidR="00A707B5" w:rsidRPr="007E3178" w:rsidRDefault="00FA3577" w:rsidP="008222BE">
      <w:pPr>
        <w:pStyle w:val="Akapitzlist"/>
        <w:numPr>
          <w:ilvl w:val="0"/>
          <w:numId w:val="1"/>
        </w:numPr>
        <w:spacing w:line="276" w:lineRule="auto"/>
        <w:ind w:left="426" w:hanging="426"/>
        <w:jc w:val="both"/>
        <w:rPr>
          <w:rFonts w:asciiTheme="minorHAnsi" w:hAnsiTheme="minorHAnsi" w:cstheme="minorHAnsi"/>
        </w:rPr>
      </w:pPr>
      <w:r w:rsidRPr="007E3178">
        <w:rPr>
          <w:rFonts w:asciiTheme="minorHAnsi" w:hAnsiTheme="minorHAnsi" w:cstheme="minorHAnsi"/>
        </w:rPr>
        <w:t xml:space="preserve">Odbiór przedmiotu zamówienia </w:t>
      </w:r>
      <w:r w:rsidR="00E9512A" w:rsidRPr="007E3178">
        <w:rPr>
          <w:rFonts w:asciiTheme="minorHAnsi" w:hAnsiTheme="minorHAnsi" w:cstheme="minorHAnsi"/>
        </w:rPr>
        <w:t>nastąpi w dniu dostawy. Przy czym odbiór może nastąpić w dniach roboczych w godzinach roboczych Zamawiającego.</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Za dzień wykonania przedmiotu zamówienia ustala się dzień sporządzenia, w formie pisemnej pod rygorem nieważności i podpisania przez obie strony tj. Zamawiającego i Wykonawcę </w:t>
      </w:r>
      <w:r w:rsidRPr="007E3178">
        <w:rPr>
          <w:rFonts w:asciiTheme="minorHAnsi" w:hAnsiTheme="minorHAnsi" w:cstheme="minorHAnsi"/>
          <w:b/>
        </w:rPr>
        <w:t>Protokołu odbioru</w:t>
      </w:r>
      <w:r w:rsidRPr="007E3178">
        <w:rPr>
          <w:rFonts w:asciiTheme="minorHAnsi" w:hAnsiTheme="minorHAnsi" w:cstheme="minorHAnsi"/>
        </w:rPr>
        <w:t>. Podczas odbioru Zamawiający w obecności Wykonawcy dokona sprawdzenia i</w:t>
      </w:r>
      <w:r w:rsidR="00F546E9" w:rsidRPr="007E3178">
        <w:rPr>
          <w:rFonts w:asciiTheme="minorHAnsi" w:hAnsiTheme="minorHAnsi" w:cstheme="minorHAnsi"/>
        </w:rPr>
        <w:t>lości i kompletności dostarczonego przedmiotu zamówienia</w:t>
      </w:r>
      <w:r w:rsidR="000F380E" w:rsidRPr="007E3178">
        <w:rPr>
          <w:rFonts w:asciiTheme="minorHAnsi" w:eastAsia="Times New Roman" w:hAnsiTheme="minorHAnsi" w:cstheme="minorHAnsi"/>
          <w:lang w:eastAsia="pl-PL"/>
        </w:rPr>
        <w:t xml:space="preserve">, </w:t>
      </w:r>
      <w:r w:rsidR="00B04CCD" w:rsidRPr="007E3178">
        <w:rPr>
          <w:rFonts w:asciiTheme="minorHAnsi" w:hAnsiTheme="minorHAnsi" w:cstheme="minorHAnsi"/>
        </w:rPr>
        <w:t xml:space="preserve">jego </w:t>
      </w:r>
      <w:r w:rsidRPr="007E3178">
        <w:rPr>
          <w:rFonts w:asciiTheme="minorHAnsi" w:hAnsiTheme="minorHAnsi" w:cstheme="minorHAnsi"/>
        </w:rPr>
        <w:t xml:space="preserve">prawidłowego działania oraz zgodności z minimalnymi wymogami technicznymi, funkcjonalnymi i użytkowymi określonymi w SWZ i ofercie Wykonawcy. </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W przypadku stwierdzenia, w trakcie odbioru </w:t>
      </w:r>
      <w:r w:rsidR="00F546E9" w:rsidRPr="007E3178">
        <w:rPr>
          <w:rFonts w:asciiTheme="minorHAnsi" w:hAnsiTheme="minorHAnsi" w:cstheme="minorHAnsi"/>
        </w:rPr>
        <w:t>przedmiotu zamówienia</w:t>
      </w:r>
      <w:r w:rsidR="00CC6C9F" w:rsidRPr="007E3178">
        <w:rPr>
          <w:rFonts w:asciiTheme="minorHAnsi" w:eastAsia="Times New Roman" w:hAnsiTheme="minorHAnsi" w:cstheme="minorHAnsi"/>
          <w:lang w:eastAsia="pl-PL"/>
        </w:rPr>
        <w:t>,</w:t>
      </w:r>
      <w:r w:rsidRPr="007E3178">
        <w:rPr>
          <w:rFonts w:asciiTheme="minorHAnsi" w:hAnsiTheme="minorHAnsi" w:cstheme="minorHAnsi"/>
        </w:rPr>
        <w:t xml:space="preserve"> że nie spełnia</w:t>
      </w:r>
      <w:r w:rsidR="00F546E9" w:rsidRPr="007E3178">
        <w:rPr>
          <w:rFonts w:asciiTheme="minorHAnsi" w:hAnsiTheme="minorHAnsi" w:cstheme="minorHAnsi"/>
        </w:rPr>
        <w:t xml:space="preserve"> on</w:t>
      </w:r>
      <w:r w:rsidRPr="007E3178">
        <w:rPr>
          <w:rFonts w:asciiTheme="minorHAnsi" w:hAnsiTheme="minorHAnsi" w:cstheme="minorHAnsi"/>
        </w:rPr>
        <w:t xml:space="preserve"> wymagań określonych w SWZ, ofercie Wykonawcy, nie </w:t>
      </w:r>
      <w:r w:rsidR="00F546E9" w:rsidRPr="007E3178">
        <w:rPr>
          <w:rFonts w:asciiTheme="minorHAnsi" w:hAnsiTheme="minorHAnsi" w:cstheme="minorHAnsi"/>
        </w:rPr>
        <w:t xml:space="preserve">jest </w:t>
      </w:r>
      <w:r w:rsidRPr="007E3178">
        <w:rPr>
          <w:rFonts w:asciiTheme="minorHAnsi" w:hAnsiTheme="minorHAnsi" w:cstheme="minorHAnsi"/>
        </w:rPr>
        <w:t>kompletn</w:t>
      </w:r>
      <w:r w:rsidR="00F546E9" w:rsidRPr="007E3178">
        <w:rPr>
          <w:rFonts w:asciiTheme="minorHAnsi" w:hAnsiTheme="minorHAnsi" w:cstheme="minorHAnsi"/>
        </w:rPr>
        <w:t>y</w:t>
      </w:r>
      <w:r w:rsidRPr="007E3178">
        <w:rPr>
          <w:rFonts w:asciiTheme="minorHAnsi" w:hAnsiTheme="minorHAnsi" w:cstheme="minorHAnsi"/>
        </w:rPr>
        <w:t xml:space="preserve"> lub nie </w:t>
      </w:r>
      <w:r w:rsidR="00F546E9" w:rsidRPr="007E3178">
        <w:rPr>
          <w:rFonts w:asciiTheme="minorHAnsi" w:hAnsiTheme="minorHAnsi" w:cstheme="minorHAnsi"/>
        </w:rPr>
        <w:t>jest</w:t>
      </w:r>
      <w:r w:rsidRPr="007E3178">
        <w:rPr>
          <w:rFonts w:asciiTheme="minorHAnsi" w:hAnsiTheme="minorHAnsi" w:cstheme="minorHAnsi"/>
        </w:rPr>
        <w:t xml:space="preserve"> gotow</w:t>
      </w:r>
      <w:r w:rsidR="00F546E9" w:rsidRPr="007E3178">
        <w:rPr>
          <w:rFonts w:asciiTheme="minorHAnsi" w:hAnsiTheme="minorHAnsi" w:cstheme="minorHAnsi"/>
        </w:rPr>
        <w:t>y</w:t>
      </w:r>
      <w:r w:rsidRPr="007E3178">
        <w:rPr>
          <w:rFonts w:asciiTheme="minorHAnsi" w:hAnsiTheme="minorHAnsi" w:cstheme="minorHAnsi"/>
        </w:rPr>
        <w:t xml:space="preserve"> do odbioru z powodu wystąpienia istotnych wad, uniemożliwiających ko</w:t>
      </w:r>
      <w:r w:rsidR="000F380E" w:rsidRPr="007E3178">
        <w:rPr>
          <w:rFonts w:asciiTheme="minorHAnsi" w:hAnsiTheme="minorHAnsi" w:cstheme="minorHAnsi"/>
        </w:rPr>
        <w:t xml:space="preserve">rzystanie z </w:t>
      </w:r>
      <w:r w:rsidR="00F546E9" w:rsidRPr="007E3178">
        <w:rPr>
          <w:rFonts w:asciiTheme="minorHAnsi" w:hAnsiTheme="minorHAnsi" w:cstheme="minorHAnsi"/>
        </w:rPr>
        <w:t>niego</w:t>
      </w:r>
      <w:r w:rsidR="000F380E" w:rsidRPr="007E3178">
        <w:rPr>
          <w:rFonts w:asciiTheme="minorHAnsi" w:hAnsiTheme="minorHAnsi" w:cstheme="minorHAnsi"/>
        </w:rPr>
        <w:t xml:space="preserve">, </w:t>
      </w:r>
      <w:r w:rsidRPr="007E3178">
        <w:rPr>
          <w:rFonts w:asciiTheme="minorHAnsi" w:hAnsiTheme="minorHAnsi" w:cstheme="minorHAnsi"/>
        </w:rPr>
        <w:t xml:space="preserve">Zamawiający może przerwać odbiór, </w:t>
      </w:r>
      <w:r w:rsidR="000F380E" w:rsidRPr="007E3178">
        <w:rPr>
          <w:rFonts w:asciiTheme="minorHAnsi" w:hAnsiTheme="minorHAnsi" w:cstheme="minorHAnsi"/>
        </w:rPr>
        <w:t xml:space="preserve">przedstawić pisemnie </w:t>
      </w:r>
      <w:r w:rsidRPr="007E3178">
        <w:rPr>
          <w:rFonts w:asciiTheme="minorHAnsi" w:hAnsiTheme="minorHAnsi" w:cstheme="minorHAnsi"/>
        </w:rPr>
        <w:t xml:space="preserve">Wykonawcy </w:t>
      </w:r>
      <w:r w:rsidR="000F380E" w:rsidRPr="007E3178">
        <w:rPr>
          <w:rFonts w:asciiTheme="minorHAnsi" w:hAnsiTheme="minorHAnsi" w:cstheme="minorHAnsi"/>
        </w:rPr>
        <w:t xml:space="preserve">zastrzeżenie uniemożliwiające odbiór i wyznaczyć Wykonawcy </w:t>
      </w:r>
      <w:r w:rsidRPr="007E3178">
        <w:rPr>
          <w:rFonts w:asciiTheme="minorHAnsi" w:hAnsiTheme="minorHAnsi" w:cstheme="minorHAnsi"/>
        </w:rPr>
        <w:t>termin do całkowitego i prawidłowego wykonania przedmiotu zamówienia, usunięcia braków, wad i po tym terminie powrócić do wykonywania czynności odbioru.</w:t>
      </w:r>
      <w:r w:rsidR="000F380E" w:rsidRPr="007E3178">
        <w:rPr>
          <w:rFonts w:asciiTheme="minorHAnsi" w:hAnsiTheme="minorHAnsi" w:cstheme="minorHAnsi"/>
        </w:rPr>
        <w:t xml:space="preserve"> Wyznaczenie przez Zamawiającego terminu do usunięcia wszystkich nieprawidłowości nie zwalnia Wykonawcy z obowiązku zapłaty kary umownej z tytułu zwłoki.</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eastAsia="Times New Roman" w:hAnsiTheme="minorHAnsi" w:cstheme="minorHAnsi"/>
        </w:rPr>
        <w:t>Wykonawca zobowiązuje się do usunięcia braków, wad w przedmiocie zamówienia na własny koszt i ryzyko, w terminie ustalonym przez Zamawiającego.</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Ujawnione wady, braki wykryte przy odbiorze wstrzymują podpisanie protokołu odbioru, aż do momentu usunięcia ich przez Wykonawcę.</w:t>
      </w:r>
    </w:p>
    <w:p w:rsidR="000B345F" w:rsidRPr="007E3178" w:rsidRDefault="00A707B5" w:rsidP="008222BE">
      <w:pPr>
        <w:pStyle w:val="Default"/>
        <w:numPr>
          <w:ilvl w:val="0"/>
          <w:numId w:val="14"/>
        </w:numPr>
        <w:spacing w:line="276" w:lineRule="auto"/>
        <w:ind w:left="426" w:hanging="426"/>
        <w:jc w:val="both"/>
        <w:rPr>
          <w:rFonts w:asciiTheme="minorHAnsi" w:hAnsiTheme="minorHAnsi" w:cstheme="minorHAnsi"/>
          <w:sz w:val="22"/>
          <w:szCs w:val="22"/>
        </w:rPr>
      </w:pPr>
      <w:r w:rsidRPr="007E3178">
        <w:rPr>
          <w:rFonts w:asciiTheme="minorHAnsi" w:hAnsiTheme="minorHAnsi" w:cstheme="minorHAnsi"/>
          <w:color w:val="auto"/>
          <w:sz w:val="22"/>
          <w:szCs w:val="22"/>
        </w:rPr>
        <w:t xml:space="preserve">Wraz podpisaniem protokołu </w:t>
      </w:r>
      <w:r w:rsidRPr="007E3178">
        <w:rPr>
          <w:rFonts w:asciiTheme="minorHAnsi" w:eastAsia="Times New Roman" w:hAnsiTheme="minorHAnsi" w:cstheme="minorHAnsi"/>
          <w:color w:val="auto"/>
          <w:sz w:val="22"/>
          <w:szCs w:val="22"/>
          <w:lang w:eastAsia="pl-PL"/>
        </w:rPr>
        <w:t xml:space="preserve">odbioru </w:t>
      </w:r>
      <w:r w:rsidRPr="007E3178">
        <w:rPr>
          <w:rFonts w:asciiTheme="minorHAnsi" w:hAnsiTheme="minorHAnsi" w:cstheme="minorHAnsi"/>
          <w:color w:val="auto"/>
          <w:sz w:val="22"/>
          <w:szCs w:val="22"/>
        </w:rPr>
        <w:t>Wykonawca przekaże Zamawiającemu karty gwarancyjne</w:t>
      </w:r>
      <w:r w:rsidR="006417D6">
        <w:rPr>
          <w:rFonts w:asciiTheme="minorHAnsi" w:hAnsiTheme="minorHAnsi" w:cstheme="minorHAnsi"/>
          <w:color w:val="auto"/>
          <w:sz w:val="22"/>
          <w:szCs w:val="22"/>
        </w:rPr>
        <w:t xml:space="preserve"> przedmiotu zamówienia</w:t>
      </w:r>
      <w:r w:rsidR="00F546E9" w:rsidRPr="007E3178">
        <w:rPr>
          <w:rFonts w:asciiTheme="minorHAnsi" w:hAnsiTheme="minorHAnsi" w:cstheme="minorHAnsi"/>
          <w:color w:val="auto"/>
          <w:sz w:val="22"/>
          <w:szCs w:val="22"/>
        </w:rPr>
        <w:t xml:space="preserve">. </w:t>
      </w:r>
    </w:p>
    <w:p w:rsidR="008222BE" w:rsidRPr="007E3178" w:rsidRDefault="008222BE" w:rsidP="008222BE">
      <w:pPr>
        <w:pStyle w:val="Default"/>
        <w:spacing w:line="276" w:lineRule="auto"/>
        <w:ind w:left="426"/>
        <w:jc w:val="both"/>
        <w:rPr>
          <w:rFonts w:asciiTheme="minorHAnsi" w:hAnsiTheme="minorHAnsi" w:cstheme="minorHAnsi"/>
          <w:sz w:val="22"/>
          <w:szCs w:val="22"/>
        </w:rPr>
      </w:pPr>
    </w:p>
    <w:p w:rsidR="00A707B5" w:rsidRPr="007E3178" w:rsidRDefault="00A707B5" w:rsidP="008222BE">
      <w:pPr>
        <w:pStyle w:val="Default"/>
        <w:spacing w:line="276" w:lineRule="auto"/>
        <w:jc w:val="both"/>
        <w:rPr>
          <w:rFonts w:asciiTheme="minorHAnsi" w:hAnsiTheme="minorHAnsi" w:cstheme="minorHAnsi"/>
          <w:b/>
          <w:sz w:val="22"/>
          <w:szCs w:val="22"/>
        </w:rPr>
      </w:pPr>
      <w:r w:rsidRPr="007E3178">
        <w:rPr>
          <w:rFonts w:asciiTheme="minorHAnsi" w:hAnsiTheme="minorHAnsi" w:cstheme="minorHAnsi"/>
          <w:b/>
          <w:sz w:val="22"/>
          <w:szCs w:val="22"/>
        </w:rPr>
        <w:t>Wymagania gwarancyjne i serwisowe</w:t>
      </w:r>
      <w:r w:rsidR="008222BE" w:rsidRPr="007E3178">
        <w:rPr>
          <w:rFonts w:asciiTheme="minorHAnsi" w:hAnsiTheme="minorHAnsi" w:cstheme="minorHAnsi"/>
          <w:b/>
          <w:sz w:val="22"/>
          <w:szCs w:val="22"/>
        </w:rPr>
        <w:t>:</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Wykonawca gwarantuje, że dostarczon</w:t>
      </w:r>
      <w:r w:rsidR="00F546E9" w:rsidRPr="007E3178">
        <w:rPr>
          <w:rFonts w:asciiTheme="minorHAnsi" w:hAnsiTheme="minorHAnsi" w:cstheme="minorHAnsi"/>
        </w:rPr>
        <w:t>y</w:t>
      </w:r>
      <w:r w:rsidRPr="007E3178">
        <w:rPr>
          <w:rFonts w:asciiTheme="minorHAnsi" w:hAnsiTheme="minorHAnsi" w:cstheme="minorHAnsi"/>
        </w:rPr>
        <w:t xml:space="preserve"> Zamawiającemu </w:t>
      </w:r>
      <w:r w:rsidR="00F546E9" w:rsidRPr="007E3178">
        <w:rPr>
          <w:rFonts w:asciiTheme="minorHAnsi" w:eastAsia="Times New Roman" w:hAnsiTheme="minorHAnsi" w:cstheme="minorHAnsi"/>
          <w:lang w:eastAsia="pl-PL"/>
        </w:rPr>
        <w:t>przedmiot zamówienia jest</w:t>
      </w:r>
      <w:r w:rsidRPr="007E3178">
        <w:rPr>
          <w:rFonts w:asciiTheme="minorHAnsi" w:hAnsiTheme="minorHAnsi" w:cstheme="minorHAnsi"/>
        </w:rPr>
        <w:t xml:space="preserve"> w pełni zgodn</w:t>
      </w:r>
      <w:r w:rsidR="00F546E9" w:rsidRPr="007E3178">
        <w:rPr>
          <w:rFonts w:asciiTheme="minorHAnsi" w:hAnsiTheme="minorHAnsi" w:cstheme="minorHAnsi"/>
        </w:rPr>
        <w:t>y</w:t>
      </w:r>
      <w:r w:rsidRPr="007E3178">
        <w:rPr>
          <w:rFonts w:asciiTheme="minorHAnsi" w:hAnsiTheme="minorHAnsi" w:cstheme="minorHAnsi"/>
        </w:rPr>
        <w:t xml:space="preserve"> z opisem zawartym w SWZ i ofercie Wykonawcy, </w:t>
      </w:r>
      <w:r w:rsidR="00F546E9" w:rsidRPr="007E3178">
        <w:rPr>
          <w:rFonts w:asciiTheme="minorHAnsi" w:hAnsiTheme="minorHAnsi" w:cstheme="minorHAnsi"/>
        </w:rPr>
        <w:t>jest</w:t>
      </w:r>
      <w:r w:rsidRPr="007E3178">
        <w:rPr>
          <w:rFonts w:asciiTheme="minorHAnsi" w:hAnsiTheme="minorHAnsi" w:cstheme="minorHAnsi"/>
        </w:rPr>
        <w:t xml:space="preserve"> dobrej jakości, fabrycznie now</w:t>
      </w:r>
      <w:r w:rsidR="00F546E9" w:rsidRPr="007E3178">
        <w:rPr>
          <w:rFonts w:asciiTheme="minorHAnsi" w:hAnsiTheme="minorHAnsi" w:cstheme="minorHAnsi"/>
        </w:rPr>
        <w:t>y</w:t>
      </w:r>
      <w:r w:rsidRPr="007E3178">
        <w:rPr>
          <w:rFonts w:asciiTheme="minorHAnsi" w:hAnsiTheme="minorHAnsi" w:cstheme="minorHAnsi"/>
        </w:rPr>
        <w:t>, kompletn</w:t>
      </w:r>
      <w:r w:rsidR="00F546E9" w:rsidRPr="007E3178">
        <w:rPr>
          <w:rFonts w:asciiTheme="minorHAnsi" w:hAnsiTheme="minorHAnsi" w:cstheme="minorHAnsi"/>
        </w:rPr>
        <w:t>y</w:t>
      </w:r>
      <w:r w:rsidRPr="007E3178">
        <w:rPr>
          <w:rFonts w:asciiTheme="minorHAnsi" w:hAnsiTheme="minorHAnsi" w:cstheme="minorHAnsi"/>
        </w:rPr>
        <w:t>, woln</w:t>
      </w:r>
      <w:r w:rsidR="00F546E9" w:rsidRPr="007E3178">
        <w:rPr>
          <w:rFonts w:asciiTheme="minorHAnsi" w:hAnsiTheme="minorHAnsi" w:cstheme="minorHAnsi"/>
        </w:rPr>
        <w:t>y</w:t>
      </w:r>
      <w:r w:rsidRPr="007E3178">
        <w:rPr>
          <w:rFonts w:asciiTheme="minorHAnsi" w:hAnsiTheme="minorHAnsi" w:cstheme="minorHAnsi"/>
        </w:rPr>
        <w:t xml:space="preserve"> od wad fizycznych i prawnych, </w:t>
      </w:r>
      <w:r w:rsidRPr="007E3178">
        <w:rPr>
          <w:rFonts w:asciiTheme="minorHAnsi" w:eastAsia="Times New Roman" w:hAnsiTheme="minorHAnsi" w:cstheme="minorHAnsi"/>
          <w:lang w:eastAsia="pl-PL"/>
        </w:rPr>
        <w:t>nie posiada wad konstrukcyjnych, wykonawczych lub innych defektów wynikających z innych zaniedbań Wykonawcy lub producenta.</w:t>
      </w:r>
    </w:p>
    <w:p w:rsidR="000B345F"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Wykonawca udziela Zamawiającemu </w:t>
      </w:r>
      <w:r w:rsidRPr="007E3178">
        <w:rPr>
          <w:rFonts w:asciiTheme="minorHAnsi" w:eastAsia="Calibri" w:hAnsiTheme="minorHAnsi" w:cstheme="minorHAnsi"/>
        </w:rPr>
        <w:t>gwarancji</w:t>
      </w:r>
      <w:r w:rsidR="00F546E9" w:rsidRPr="007E3178">
        <w:rPr>
          <w:rFonts w:asciiTheme="minorHAnsi" w:eastAsia="Calibri" w:hAnsiTheme="minorHAnsi" w:cstheme="minorHAnsi"/>
        </w:rPr>
        <w:t>:</w:t>
      </w:r>
    </w:p>
    <w:p w:rsidR="008222BE" w:rsidRPr="007E3178" w:rsidRDefault="00DF4704" w:rsidP="008222BE">
      <w:pPr>
        <w:pStyle w:val="Akapitzlist"/>
        <w:numPr>
          <w:ilvl w:val="0"/>
          <w:numId w:val="16"/>
        </w:numPr>
        <w:autoSpaceDE w:val="0"/>
        <w:autoSpaceDN w:val="0"/>
        <w:adjustRightInd w:val="0"/>
        <w:spacing w:line="276" w:lineRule="auto"/>
        <w:ind w:left="851" w:hanging="425"/>
        <w:jc w:val="both"/>
        <w:rPr>
          <w:rFonts w:asciiTheme="minorHAnsi" w:hAnsiTheme="minorHAnsi" w:cstheme="minorHAnsi"/>
        </w:rPr>
      </w:pPr>
      <w:r w:rsidRPr="007E3178">
        <w:rPr>
          <w:rFonts w:asciiTheme="minorHAnsi" w:eastAsia="Times New Roman" w:hAnsiTheme="minorHAnsi" w:cstheme="minorHAnsi"/>
          <w:lang w:eastAsia="pl-PL"/>
        </w:rPr>
        <w:t xml:space="preserve">Zadanie nr </w:t>
      </w:r>
      <w:r w:rsidR="000B345F" w:rsidRPr="007E3178">
        <w:rPr>
          <w:rFonts w:asciiTheme="minorHAnsi" w:eastAsia="Times New Roman" w:hAnsiTheme="minorHAnsi" w:cstheme="minorHAnsi"/>
          <w:lang w:eastAsia="pl-PL"/>
        </w:rPr>
        <w:t>1</w:t>
      </w:r>
      <w:r w:rsidRPr="007E3178">
        <w:rPr>
          <w:rFonts w:asciiTheme="minorHAnsi" w:eastAsia="Times New Roman" w:hAnsiTheme="minorHAnsi" w:cstheme="minorHAnsi"/>
          <w:lang w:eastAsia="pl-PL"/>
        </w:rPr>
        <w:t xml:space="preserve"> - </w:t>
      </w:r>
      <w:r w:rsidRPr="007E3178">
        <w:rPr>
          <w:rFonts w:asciiTheme="minorHAnsi" w:hAnsiTheme="minorHAnsi" w:cstheme="minorHAnsi"/>
          <w:b/>
        </w:rPr>
        <w:t>minimalnie</w:t>
      </w:r>
      <w:r w:rsidRPr="007E3178">
        <w:rPr>
          <w:rFonts w:asciiTheme="minorHAnsi" w:hAnsiTheme="minorHAnsi" w:cstheme="minorHAnsi"/>
        </w:rPr>
        <w:t xml:space="preserve"> </w:t>
      </w:r>
      <w:r w:rsidRPr="007E3178">
        <w:rPr>
          <w:rFonts w:asciiTheme="minorHAnsi" w:hAnsiTheme="minorHAnsi" w:cstheme="minorHAnsi"/>
          <w:b/>
        </w:rPr>
        <w:t>24 miesiące</w:t>
      </w:r>
      <w:r w:rsidRPr="007E3178">
        <w:rPr>
          <w:rFonts w:asciiTheme="minorHAnsi" w:hAnsiTheme="minorHAnsi" w:cstheme="minorHAnsi"/>
        </w:rPr>
        <w:t xml:space="preserve"> n</w:t>
      </w:r>
      <w:r w:rsidRPr="007E3178">
        <w:rPr>
          <w:rFonts w:asciiTheme="minorHAnsi" w:eastAsia="Calibri" w:hAnsiTheme="minorHAnsi" w:cstheme="minorHAnsi"/>
        </w:rPr>
        <w:t xml:space="preserve">a dostarczone </w:t>
      </w:r>
      <w:r w:rsidRPr="007E3178">
        <w:rPr>
          <w:rFonts w:asciiTheme="minorHAnsi" w:eastAsia="Times New Roman" w:hAnsiTheme="minorHAnsi" w:cstheme="minorHAnsi"/>
          <w:lang w:eastAsia="pl-PL"/>
        </w:rPr>
        <w:t xml:space="preserve">krzesła </w:t>
      </w:r>
      <w:r w:rsidR="008222BE" w:rsidRPr="007E3178">
        <w:rPr>
          <w:rFonts w:asciiTheme="minorHAnsi" w:hAnsiTheme="minorHAnsi" w:cstheme="minorHAnsi"/>
          <w:color w:val="000000" w:themeColor="text1"/>
        </w:rPr>
        <w:t>laboratoryjn</w:t>
      </w:r>
      <w:r w:rsidR="006417D6">
        <w:rPr>
          <w:rFonts w:asciiTheme="minorHAnsi" w:hAnsiTheme="minorHAnsi" w:cstheme="minorHAnsi"/>
          <w:color w:val="000000" w:themeColor="text1"/>
        </w:rPr>
        <w:t>e</w:t>
      </w:r>
      <w:r w:rsidRPr="007E3178">
        <w:rPr>
          <w:rFonts w:asciiTheme="minorHAnsi" w:eastAsia="Calibri" w:hAnsiTheme="minorHAnsi" w:cstheme="minorHAnsi"/>
        </w:rPr>
        <w:t xml:space="preserve">, </w:t>
      </w:r>
      <w:r w:rsidRPr="007E3178">
        <w:rPr>
          <w:rFonts w:asciiTheme="minorHAnsi" w:hAnsiTheme="minorHAnsi" w:cstheme="minorHAnsi"/>
        </w:rPr>
        <w:t>ich montaż oraz sprawne działanie,</w:t>
      </w:r>
      <w:r w:rsidRPr="007E3178">
        <w:rPr>
          <w:rFonts w:asciiTheme="minorHAnsi" w:eastAsia="Times New Roman" w:hAnsiTheme="minorHAnsi" w:cstheme="minorHAnsi"/>
          <w:lang w:eastAsia="pl-PL"/>
        </w:rPr>
        <w:t xml:space="preserve"> licząc od daty podpisania protokołu odbioru,</w:t>
      </w:r>
    </w:p>
    <w:p w:rsidR="008222BE" w:rsidRPr="007E3178" w:rsidRDefault="00DF4704" w:rsidP="008222BE">
      <w:pPr>
        <w:pStyle w:val="Akapitzlist"/>
        <w:numPr>
          <w:ilvl w:val="0"/>
          <w:numId w:val="16"/>
        </w:numPr>
        <w:autoSpaceDE w:val="0"/>
        <w:autoSpaceDN w:val="0"/>
        <w:adjustRightInd w:val="0"/>
        <w:spacing w:line="276" w:lineRule="auto"/>
        <w:ind w:left="851" w:hanging="425"/>
        <w:jc w:val="both"/>
        <w:rPr>
          <w:rFonts w:asciiTheme="minorHAnsi" w:hAnsiTheme="minorHAnsi" w:cstheme="minorHAnsi"/>
        </w:rPr>
      </w:pPr>
      <w:r w:rsidRPr="007E3178">
        <w:rPr>
          <w:rFonts w:asciiTheme="minorHAnsi" w:eastAsia="Times New Roman" w:hAnsiTheme="minorHAnsi" w:cstheme="minorHAnsi"/>
          <w:lang w:eastAsia="pl-PL"/>
        </w:rPr>
        <w:lastRenderedPageBreak/>
        <w:t xml:space="preserve">Zadanie nr </w:t>
      </w:r>
      <w:r w:rsidR="008222BE" w:rsidRPr="007E3178">
        <w:rPr>
          <w:rFonts w:asciiTheme="minorHAnsi" w:eastAsia="Times New Roman" w:hAnsiTheme="minorHAnsi" w:cstheme="minorHAnsi"/>
          <w:lang w:eastAsia="pl-PL"/>
        </w:rPr>
        <w:t>2</w:t>
      </w:r>
      <w:r w:rsidRPr="007E3178">
        <w:rPr>
          <w:rFonts w:asciiTheme="minorHAnsi" w:eastAsia="Times New Roman" w:hAnsiTheme="minorHAnsi" w:cstheme="minorHAnsi"/>
          <w:lang w:eastAsia="pl-PL"/>
        </w:rPr>
        <w:t xml:space="preserve"> - </w:t>
      </w:r>
      <w:r w:rsidRPr="007E3178">
        <w:rPr>
          <w:rFonts w:asciiTheme="minorHAnsi" w:hAnsiTheme="minorHAnsi" w:cstheme="minorHAnsi"/>
          <w:b/>
        </w:rPr>
        <w:t>minimalnie 24 miesiące</w:t>
      </w:r>
      <w:r w:rsidRPr="007E3178">
        <w:rPr>
          <w:rFonts w:asciiTheme="minorHAnsi" w:hAnsiTheme="minorHAnsi" w:cstheme="minorHAnsi"/>
        </w:rPr>
        <w:t xml:space="preserve"> n</w:t>
      </w:r>
      <w:r w:rsidRPr="007E3178">
        <w:rPr>
          <w:rFonts w:asciiTheme="minorHAnsi" w:eastAsia="Calibri" w:hAnsiTheme="minorHAnsi" w:cstheme="minorHAnsi"/>
        </w:rPr>
        <w:t xml:space="preserve">a dostarczone </w:t>
      </w:r>
      <w:r w:rsidR="008222BE" w:rsidRPr="007E3178">
        <w:rPr>
          <w:rFonts w:asciiTheme="minorHAnsi" w:hAnsiTheme="minorHAnsi" w:cstheme="minorHAnsi"/>
          <w:color w:val="000000" w:themeColor="text1"/>
        </w:rPr>
        <w:t>fotel</w:t>
      </w:r>
      <w:r w:rsidR="006417D6">
        <w:rPr>
          <w:rFonts w:asciiTheme="minorHAnsi" w:hAnsiTheme="minorHAnsi" w:cstheme="minorHAnsi"/>
          <w:color w:val="000000" w:themeColor="text1"/>
        </w:rPr>
        <w:t>e</w:t>
      </w:r>
      <w:r w:rsidR="008222BE" w:rsidRPr="007E3178">
        <w:rPr>
          <w:rFonts w:asciiTheme="minorHAnsi" w:hAnsiTheme="minorHAnsi" w:cstheme="minorHAnsi"/>
          <w:color w:val="000000" w:themeColor="text1"/>
        </w:rPr>
        <w:t xml:space="preserve"> biurow</w:t>
      </w:r>
      <w:r w:rsidR="006417D6">
        <w:rPr>
          <w:rFonts w:asciiTheme="minorHAnsi" w:hAnsiTheme="minorHAnsi" w:cstheme="minorHAnsi"/>
          <w:color w:val="000000" w:themeColor="text1"/>
        </w:rPr>
        <w:t>e</w:t>
      </w:r>
      <w:r w:rsidR="008222BE" w:rsidRPr="007E3178">
        <w:rPr>
          <w:rFonts w:asciiTheme="minorHAnsi" w:hAnsiTheme="minorHAnsi" w:cstheme="minorHAnsi"/>
          <w:color w:val="000000" w:themeColor="text1"/>
        </w:rPr>
        <w:t>, krzesł</w:t>
      </w:r>
      <w:r w:rsidR="006417D6">
        <w:rPr>
          <w:rFonts w:asciiTheme="minorHAnsi" w:hAnsiTheme="minorHAnsi" w:cstheme="minorHAnsi"/>
          <w:color w:val="000000" w:themeColor="text1"/>
        </w:rPr>
        <w:t>a komputerowe, krzes</w:t>
      </w:r>
      <w:r w:rsidR="008222BE" w:rsidRPr="007E3178">
        <w:rPr>
          <w:rFonts w:asciiTheme="minorHAnsi" w:hAnsiTheme="minorHAnsi" w:cstheme="minorHAnsi"/>
          <w:color w:val="000000" w:themeColor="text1"/>
        </w:rPr>
        <w:t>ł</w:t>
      </w:r>
      <w:r w:rsidR="006417D6">
        <w:rPr>
          <w:rFonts w:asciiTheme="minorHAnsi" w:hAnsiTheme="minorHAnsi" w:cstheme="minorHAnsi"/>
          <w:color w:val="000000" w:themeColor="text1"/>
        </w:rPr>
        <w:t>a konferencyjne</w:t>
      </w:r>
      <w:r w:rsidR="008222BE" w:rsidRPr="007E3178">
        <w:rPr>
          <w:rFonts w:asciiTheme="minorHAnsi" w:hAnsiTheme="minorHAnsi" w:cstheme="minorHAnsi"/>
          <w:color w:val="000000" w:themeColor="text1"/>
        </w:rPr>
        <w:t>, krzesł</w:t>
      </w:r>
      <w:r w:rsidR="006417D6">
        <w:rPr>
          <w:rFonts w:asciiTheme="minorHAnsi" w:hAnsiTheme="minorHAnsi" w:cstheme="minorHAnsi"/>
          <w:color w:val="000000" w:themeColor="text1"/>
        </w:rPr>
        <w:t>a</w:t>
      </w:r>
      <w:r w:rsidR="008222BE" w:rsidRPr="007E3178">
        <w:rPr>
          <w:rFonts w:asciiTheme="minorHAnsi" w:hAnsiTheme="minorHAnsi" w:cstheme="minorHAnsi"/>
          <w:color w:val="000000" w:themeColor="text1"/>
        </w:rPr>
        <w:t xml:space="preserve"> do pomieszczeń socjalnych</w:t>
      </w:r>
      <w:r w:rsidR="00B04CCD" w:rsidRPr="007E3178">
        <w:rPr>
          <w:rFonts w:asciiTheme="minorHAnsi" w:eastAsia="Times New Roman" w:hAnsiTheme="minorHAnsi" w:cstheme="minorHAnsi"/>
          <w:lang w:eastAsia="pl-PL"/>
        </w:rPr>
        <w:t xml:space="preserve"> licząc od daty podpisania protokołu odbioru</w:t>
      </w:r>
      <w:r w:rsidRPr="007E3178">
        <w:rPr>
          <w:rFonts w:asciiTheme="minorHAnsi" w:eastAsia="Times New Roman" w:hAnsiTheme="minorHAnsi" w:cstheme="minorHAnsi"/>
          <w:lang w:eastAsia="pl-PL"/>
        </w:rPr>
        <w:t>,</w:t>
      </w:r>
    </w:p>
    <w:p w:rsidR="008222BE" w:rsidRPr="007E3178" w:rsidRDefault="00124339" w:rsidP="008222BE">
      <w:pPr>
        <w:pStyle w:val="Akapitzlist"/>
        <w:numPr>
          <w:ilvl w:val="0"/>
          <w:numId w:val="16"/>
        </w:numPr>
        <w:autoSpaceDE w:val="0"/>
        <w:autoSpaceDN w:val="0"/>
        <w:adjustRightInd w:val="0"/>
        <w:spacing w:line="276" w:lineRule="auto"/>
        <w:ind w:left="851" w:hanging="425"/>
        <w:jc w:val="both"/>
        <w:rPr>
          <w:rFonts w:asciiTheme="minorHAnsi" w:hAnsiTheme="minorHAnsi" w:cstheme="minorHAnsi"/>
        </w:rPr>
      </w:pPr>
      <w:r w:rsidRPr="007E3178">
        <w:rPr>
          <w:rFonts w:asciiTheme="minorHAnsi" w:hAnsiTheme="minorHAnsi" w:cstheme="minorHAnsi"/>
        </w:rPr>
        <w:t xml:space="preserve">Zadanie nr </w:t>
      </w:r>
      <w:r w:rsidR="008222BE" w:rsidRPr="007E3178">
        <w:rPr>
          <w:rFonts w:asciiTheme="minorHAnsi" w:hAnsiTheme="minorHAnsi" w:cstheme="minorHAnsi"/>
        </w:rPr>
        <w:t>3</w:t>
      </w:r>
      <w:r w:rsidRPr="007E3178">
        <w:rPr>
          <w:rFonts w:asciiTheme="minorHAnsi" w:hAnsiTheme="minorHAnsi" w:cstheme="minorHAnsi"/>
        </w:rPr>
        <w:t xml:space="preserve"> -</w:t>
      </w:r>
      <w:r w:rsidRPr="007E3178">
        <w:rPr>
          <w:rFonts w:asciiTheme="minorHAnsi" w:hAnsiTheme="minorHAnsi" w:cstheme="minorHAnsi"/>
          <w:b/>
        </w:rPr>
        <w:t xml:space="preserve"> </w:t>
      </w:r>
      <w:r w:rsidR="00DF4704" w:rsidRPr="007E3178">
        <w:rPr>
          <w:rFonts w:asciiTheme="minorHAnsi" w:hAnsiTheme="minorHAnsi" w:cstheme="minorHAnsi"/>
          <w:b/>
        </w:rPr>
        <w:t>minimalnie 24 miesiące</w:t>
      </w:r>
      <w:r w:rsidR="00DF4704" w:rsidRPr="007E3178">
        <w:rPr>
          <w:rFonts w:asciiTheme="minorHAnsi" w:hAnsiTheme="minorHAnsi" w:cstheme="minorHAnsi"/>
        </w:rPr>
        <w:t xml:space="preserve"> </w:t>
      </w:r>
      <w:r w:rsidR="007D701B" w:rsidRPr="007E3178">
        <w:rPr>
          <w:rFonts w:asciiTheme="minorHAnsi" w:hAnsiTheme="minorHAnsi" w:cstheme="minorHAnsi"/>
        </w:rPr>
        <w:t>n</w:t>
      </w:r>
      <w:r w:rsidR="007D701B" w:rsidRPr="007E3178">
        <w:rPr>
          <w:rFonts w:asciiTheme="minorHAnsi" w:eastAsia="Calibri" w:hAnsiTheme="minorHAnsi" w:cstheme="minorHAnsi"/>
        </w:rPr>
        <w:t xml:space="preserve">a dostarczone </w:t>
      </w:r>
      <w:r w:rsidR="007D701B" w:rsidRPr="007E3178">
        <w:rPr>
          <w:rFonts w:asciiTheme="minorHAnsi" w:hAnsiTheme="minorHAnsi" w:cstheme="minorHAnsi"/>
          <w:color w:val="000000" w:themeColor="text1"/>
        </w:rPr>
        <w:t>kanapy</w:t>
      </w:r>
      <w:r w:rsidR="007D701B" w:rsidRPr="007E3178">
        <w:rPr>
          <w:rFonts w:asciiTheme="minorHAnsi" w:eastAsia="Times New Roman" w:hAnsiTheme="minorHAnsi" w:cstheme="minorHAnsi"/>
          <w:lang w:eastAsia="pl-PL"/>
        </w:rPr>
        <w:t xml:space="preserve"> </w:t>
      </w:r>
      <w:r w:rsidR="00B04CCD" w:rsidRPr="007E3178">
        <w:rPr>
          <w:rFonts w:asciiTheme="minorHAnsi" w:eastAsia="Times New Roman" w:hAnsiTheme="minorHAnsi" w:cstheme="minorHAnsi"/>
          <w:lang w:eastAsia="pl-PL"/>
        </w:rPr>
        <w:t>licząc od daty podpisania protokołu odbioru</w:t>
      </w:r>
      <w:r w:rsidR="006417D6">
        <w:rPr>
          <w:rFonts w:asciiTheme="minorHAnsi" w:eastAsia="Times New Roman" w:hAnsiTheme="minorHAnsi" w:cstheme="minorHAnsi"/>
          <w:lang w:eastAsia="pl-PL"/>
        </w:rPr>
        <w:t>.</w:t>
      </w:r>
    </w:p>
    <w:p w:rsidR="00810827" w:rsidRPr="007E3178" w:rsidRDefault="00810827"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Wykon</w:t>
      </w:r>
      <w:r w:rsidR="00E5232E" w:rsidRPr="007E3178">
        <w:rPr>
          <w:rFonts w:asciiTheme="minorHAnsi" w:hAnsiTheme="minorHAnsi" w:cstheme="minorHAnsi"/>
        </w:rPr>
        <w:t xml:space="preserve">awca dla </w:t>
      </w:r>
      <w:r w:rsidR="00B04CCD" w:rsidRPr="007E3178">
        <w:rPr>
          <w:rFonts w:asciiTheme="minorHAnsi" w:hAnsiTheme="minorHAnsi" w:cstheme="minorHAnsi"/>
        </w:rPr>
        <w:t xml:space="preserve">dostarczonego przedmiotu zamówienia </w:t>
      </w:r>
      <w:r w:rsidRPr="007E3178">
        <w:rPr>
          <w:rFonts w:asciiTheme="minorHAnsi" w:hAnsiTheme="minorHAnsi" w:cstheme="minorHAnsi"/>
        </w:rPr>
        <w:t>wystawi kartę gwarancyjną zgodną z warunkami SWZ, ponadto dołączy gwarancję producenta (jeżeli producent wystawia gwarancję).</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W okresie trwania gwarancji Wykonawca zapewni Zamawiającemu usługę serwisową.</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Gwarancji podlegają wszelkie wady fizyczne, niesprawności, w tym konstrukcyjne, ujawnione w trakcie prawidłowego użytkowania, a niepowstałe z winy Zamawiającego.</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Zgłaszania awarii, usterek, wad lub innych nieprawidłowości Zamawiający będzie mógł dokonywać za pośrednictwem poczty elektronicznej. </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Czas reakcji serwisu na zgłoszone pocztą elektroniczną awarie, usterki, wady lub inne nieprawidłowości, </w:t>
      </w:r>
      <w:r w:rsidRPr="007E3178">
        <w:rPr>
          <w:rFonts w:asciiTheme="minorHAnsi" w:hAnsiTheme="minorHAnsi" w:cstheme="minorHAnsi"/>
          <w:bCs/>
        </w:rPr>
        <w:t xml:space="preserve">wynosi maksymalnie </w:t>
      </w:r>
      <w:r w:rsidRPr="007E3178">
        <w:rPr>
          <w:rFonts w:asciiTheme="minorHAnsi" w:hAnsiTheme="minorHAnsi" w:cstheme="minorHAnsi"/>
          <w:b/>
          <w:bCs/>
        </w:rPr>
        <w:t>do 48 godzin</w:t>
      </w:r>
      <w:r w:rsidRPr="007E3178">
        <w:rPr>
          <w:rFonts w:asciiTheme="minorHAnsi" w:hAnsiTheme="minorHAnsi" w:cstheme="minorHAnsi"/>
          <w:bCs/>
        </w:rPr>
        <w:t xml:space="preserve"> od chwili dokonania zgłoszenia.</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Gwarantowany czas naprawy, tj. nieodpłatnego usunięcia wykrytej(ych) awarii, usterek, wad lub innych nieprawidłowości wynosi </w:t>
      </w:r>
      <w:r w:rsidRPr="007E3178">
        <w:rPr>
          <w:rFonts w:asciiTheme="minorHAnsi" w:hAnsiTheme="minorHAnsi" w:cstheme="minorHAnsi"/>
          <w:bCs/>
        </w:rPr>
        <w:t xml:space="preserve">maksymalnie </w:t>
      </w:r>
      <w:r w:rsidRPr="007E3178">
        <w:rPr>
          <w:rFonts w:asciiTheme="minorHAnsi" w:hAnsiTheme="minorHAnsi" w:cstheme="minorHAnsi"/>
        </w:rPr>
        <w:t xml:space="preserve">do </w:t>
      </w:r>
      <w:r w:rsidRPr="007E3178">
        <w:rPr>
          <w:rFonts w:asciiTheme="minorHAnsi" w:hAnsiTheme="minorHAnsi" w:cstheme="minorHAnsi"/>
          <w:b/>
        </w:rPr>
        <w:t>5 dni roboczych</w:t>
      </w:r>
      <w:r w:rsidRPr="007E3178">
        <w:rPr>
          <w:rFonts w:asciiTheme="minorHAnsi" w:hAnsiTheme="minorHAnsi" w:cstheme="minorHAnsi"/>
        </w:rPr>
        <w:t xml:space="preserve"> licząc od daty ich zgłoszenia przez Zamawiającego.</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W przypadku niedotrzymania odpowiednio terminu naprawy, o którym mowa w pkt. </w:t>
      </w:r>
      <w:r w:rsidR="00E9512A" w:rsidRPr="007E3178">
        <w:rPr>
          <w:rFonts w:asciiTheme="minorHAnsi" w:hAnsiTheme="minorHAnsi" w:cstheme="minorHAnsi"/>
        </w:rPr>
        <w:t>3</w:t>
      </w:r>
      <w:r w:rsidR="006417D6">
        <w:rPr>
          <w:rFonts w:asciiTheme="minorHAnsi" w:hAnsiTheme="minorHAnsi" w:cstheme="minorHAnsi"/>
        </w:rPr>
        <w:t>8</w:t>
      </w:r>
      <w:r w:rsidRPr="007E3178">
        <w:rPr>
          <w:rFonts w:asciiTheme="minorHAnsi" w:hAnsiTheme="minorHAnsi" w:cstheme="minorHAnsi"/>
        </w:rPr>
        <w:t>), Zamawiający zastrzega sobie prawo do usunięcia awarii, usterek, wad lub innych nieprawidłowości przez inny podmiot na koszt Wykonawcy, niezależnie od możliwości naliczenia kar umownych.</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Wszelkie koszty napraw i obsługi gwarancyjnej, w tym koszty transportu, ponosi Wykonawca.</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Serwis gwarancyjny świadczony będzie w siedzibie Zamawiającego, w miejscu dostawy </w:t>
      </w:r>
      <w:r w:rsidR="00915DFB" w:rsidRPr="007E3178">
        <w:rPr>
          <w:rFonts w:asciiTheme="minorHAnsi" w:eastAsia="Times New Roman" w:hAnsiTheme="minorHAnsi" w:cstheme="minorHAnsi"/>
          <w:lang w:eastAsia="pl-PL"/>
        </w:rPr>
        <w:t>przedmiotu zamówienia</w:t>
      </w:r>
      <w:r w:rsidRPr="007E3178">
        <w:rPr>
          <w:rFonts w:asciiTheme="minorHAnsi" w:hAnsiTheme="minorHAnsi" w:cstheme="minorHAnsi"/>
        </w:rPr>
        <w:t>.</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W przypadku, gdy naprawa w miejscu dostawy </w:t>
      </w:r>
      <w:r w:rsidR="00915DFB" w:rsidRPr="007E3178">
        <w:rPr>
          <w:rFonts w:asciiTheme="minorHAnsi" w:eastAsia="Times New Roman" w:hAnsiTheme="minorHAnsi" w:cstheme="minorHAnsi"/>
          <w:lang w:eastAsia="pl-PL"/>
        </w:rPr>
        <w:t>przedmiotu zamówienia</w:t>
      </w:r>
      <w:r w:rsidR="00915DFB" w:rsidRPr="007E3178">
        <w:rPr>
          <w:rFonts w:asciiTheme="minorHAnsi" w:hAnsiTheme="minorHAnsi" w:cstheme="minorHAnsi"/>
        </w:rPr>
        <w:t xml:space="preserve"> </w:t>
      </w:r>
      <w:r w:rsidRPr="007E3178">
        <w:rPr>
          <w:rFonts w:asciiTheme="minorHAnsi" w:hAnsiTheme="minorHAnsi" w:cstheme="minorHAnsi"/>
        </w:rPr>
        <w:t xml:space="preserve">okaże się niemożliwa, Wykonawca dokona naprawy w punkcie serwisowym, przy czym termin naprawy nie ulega w takim przypadku wydłużeniu, a wszelkie dodatkowe koszty związane z takim sposobem naprawy, w tym dostarczenie </w:t>
      </w:r>
      <w:r w:rsidR="00915DFB" w:rsidRPr="007E3178">
        <w:rPr>
          <w:rFonts w:asciiTheme="minorHAnsi" w:eastAsia="Times New Roman" w:hAnsiTheme="minorHAnsi" w:cstheme="minorHAnsi"/>
          <w:lang w:eastAsia="pl-PL"/>
        </w:rPr>
        <w:t>przedmiotu zamówienia</w:t>
      </w:r>
      <w:r w:rsidR="00915DFB" w:rsidRPr="007E3178">
        <w:rPr>
          <w:rFonts w:asciiTheme="minorHAnsi" w:hAnsiTheme="minorHAnsi" w:cstheme="minorHAnsi"/>
        </w:rPr>
        <w:t xml:space="preserve"> </w:t>
      </w:r>
      <w:r w:rsidRPr="007E3178">
        <w:rPr>
          <w:rFonts w:asciiTheme="minorHAnsi" w:hAnsiTheme="minorHAnsi" w:cstheme="minorHAnsi"/>
        </w:rPr>
        <w:t>woln</w:t>
      </w:r>
      <w:r w:rsidR="00915DFB" w:rsidRPr="007E3178">
        <w:rPr>
          <w:rFonts w:asciiTheme="minorHAnsi" w:hAnsiTheme="minorHAnsi" w:cstheme="minorHAnsi"/>
        </w:rPr>
        <w:t>ego</w:t>
      </w:r>
      <w:r w:rsidRPr="007E3178">
        <w:rPr>
          <w:rFonts w:asciiTheme="minorHAnsi" w:hAnsiTheme="minorHAnsi" w:cstheme="minorHAnsi"/>
        </w:rPr>
        <w:t xml:space="preserve"> od wad do miejsca jego użytkowania, obciążają Wykonawcę. </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W przypadku, jeśli naprawy gwarancyjne wykonywane będą w imieniu Wykonawcy przez osobę trzecią, to Wykonawca ponosi pełną odpowiedzialność z tytułu niewykonania lub nienależytego wykonania usług przez tę osobę. </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W karcie gwarancyjnej Wykonawca wskaże adre</w:t>
      </w:r>
      <w:r w:rsidR="00767BF6" w:rsidRPr="007E3178">
        <w:rPr>
          <w:rFonts w:asciiTheme="minorHAnsi" w:hAnsiTheme="minorHAnsi" w:cstheme="minorHAnsi"/>
        </w:rPr>
        <w:t>s serwisu gwarancyjnego, w tym adre</w:t>
      </w:r>
      <w:r w:rsidRPr="007E3178">
        <w:rPr>
          <w:rFonts w:asciiTheme="minorHAnsi" w:hAnsiTheme="minorHAnsi" w:cstheme="minorHAnsi"/>
        </w:rPr>
        <w:t xml:space="preserve">s poczty elektronicznej, pod który Zamawiający będzie wysyłał zgłoszenia o stwierdzonych usterkach i wadach, awariach lub innych nieprawidłowościach. W przypadku zmiany adresu zgłoszeń serwisowych, Wykonawca jest zobowiązany niezwłocznie powiadomić o tym fakcie Zamawiającego. </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Każda naprawa gwarancyjna przedłuża gwarancję o czas przerwy w eksploatacji </w:t>
      </w:r>
      <w:r w:rsidR="00915DFB" w:rsidRPr="007E3178">
        <w:rPr>
          <w:rFonts w:asciiTheme="minorHAnsi" w:eastAsia="Times New Roman" w:hAnsiTheme="minorHAnsi" w:cstheme="minorHAnsi"/>
          <w:lang w:eastAsia="pl-PL"/>
        </w:rPr>
        <w:t>przedmiotu zamówienia</w:t>
      </w:r>
      <w:r w:rsidR="00E5232E" w:rsidRPr="007E3178">
        <w:rPr>
          <w:rFonts w:asciiTheme="minorHAnsi" w:eastAsia="Times New Roman" w:hAnsiTheme="minorHAnsi" w:cstheme="minorHAnsi"/>
          <w:lang w:eastAsia="pl-PL"/>
        </w:rPr>
        <w:t>.</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W przypadku niewykonania napraw</w:t>
      </w:r>
      <w:r w:rsidR="00767BF6" w:rsidRPr="007E3178">
        <w:rPr>
          <w:rFonts w:asciiTheme="minorHAnsi" w:hAnsiTheme="minorHAnsi" w:cstheme="minorHAnsi"/>
        </w:rPr>
        <w:t>y</w:t>
      </w:r>
      <w:r w:rsidR="00E5232E" w:rsidRPr="007E3178">
        <w:rPr>
          <w:rFonts w:asciiTheme="minorHAnsi" w:hAnsiTheme="minorHAnsi" w:cstheme="minorHAnsi"/>
        </w:rPr>
        <w:t xml:space="preserve"> w terminie określonym w pkt. </w:t>
      </w:r>
      <w:r w:rsidR="00E9512A" w:rsidRPr="007E3178">
        <w:rPr>
          <w:rFonts w:asciiTheme="minorHAnsi" w:hAnsiTheme="minorHAnsi" w:cstheme="minorHAnsi"/>
        </w:rPr>
        <w:t>3</w:t>
      </w:r>
      <w:r w:rsidR="006417D6">
        <w:rPr>
          <w:rFonts w:asciiTheme="minorHAnsi" w:hAnsiTheme="minorHAnsi" w:cstheme="minorHAnsi"/>
        </w:rPr>
        <w:t>8</w:t>
      </w:r>
      <w:r w:rsidR="00B04CCD" w:rsidRPr="007E3178">
        <w:rPr>
          <w:rFonts w:asciiTheme="minorHAnsi" w:hAnsiTheme="minorHAnsi" w:cstheme="minorHAnsi"/>
        </w:rPr>
        <w:t>)</w:t>
      </w:r>
      <w:r w:rsidRPr="007E3178">
        <w:rPr>
          <w:rFonts w:asciiTheme="minorHAnsi" w:hAnsiTheme="minorHAnsi" w:cstheme="minorHAnsi"/>
        </w:rPr>
        <w:t xml:space="preserve">, w kolejnym dniu - na okres przedłużającej się naprawy bądź usuwania awarii Wykonawca na własny koszt dostarczy </w:t>
      </w:r>
      <w:r w:rsidR="00915DFB" w:rsidRPr="007E3178">
        <w:rPr>
          <w:rFonts w:asciiTheme="minorHAnsi" w:eastAsia="Times New Roman" w:hAnsiTheme="minorHAnsi" w:cstheme="minorHAnsi"/>
          <w:lang w:eastAsia="pl-PL"/>
        </w:rPr>
        <w:t>przedmiot zamówienia</w:t>
      </w:r>
      <w:r w:rsidR="00915DFB" w:rsidRPr="007E3178">
        <w:rPr>
          <w:rFonts w:asciiTheme="minorHAnsi" w:hAnsiTheme="minorHAnsi" w:cstheme="minorHAnsi"/>
        </w:rPr>
        <w:t xml:space="preserve"> </w:t>
      </w:r>
      <w:r w:rsidR="00767BF6" w:rsidRPr="007E3178">
        <w:rPr>
          <w:rFonts w:asciiTheme="minorHAnsi" w:hAnsiTheme="minorHAnsi" w:cstheme="minorHAnsi"/>
        </w:rPr>
        <w:t>zastępcz</w:t>
      </w:r>
      <w:r w:rsidR="00915DFB" w:rsidRPr="007E3178">
        <w:rPr>
          <w:rFonts w:asciiTheme="minorHAnsi" w:hAnsiTheme="minorHAnsi" w:cstheme="minorHAnsi"/>
        </w:rPr>
        <w:t>y</w:t>
      </w:r>
      <w:r w:rsidR="00767BF6" w:rsidRPr="007E3178">
        <w:rPr>
          <w:rFonts w:asciiTheme="minorHAnsi" w:hAnsiTheme="minorHAnsi" w:cstheme="minorHAnsi"/>
        </w:rPr>
        <w:t xml:space="preserve"> woln</w:t>
      </w:r>
      <w:r w:rsidR="00915DFB" w:rsidRPr="007E3178">
        <w:rPr>
          <w:rFonts w:asciiTheme="minorHAnsi" w:hAnsiTheme="minorHAnsi" w:cstheme="minorHAnsi"/>
        </w:rPr>
        <w:t>y</w:t>
      </w:r>
      <w:r w:rsidR="00767BF6" w:rsidRPr="007E3178">
        <w:rPr>
          <w:rFonts w:asciiTheme="minorHAnsi" w:hAnsiTheme="minorHAnsi" w:cstheme="minorHAnsi"/>
        </w:rPr>
        <w:t xml:space="preserve"> od wad i równoważn</w:t>
      </w:r>
      <w:r w:rsidR="00915DFB" w:rsidRPr="007E3178">
        <w:rPr>
          <w:rFonts w:asciiTheme="minorHAnsi" w:hAnsiTheme="minorHAnsi" w:cstheme="minorHAnsi"/>
        </w:rPr>
        <w:t>y</w:t>
      </w:r>
      <w:r w:rsidRPr="007E3178">
        <w:rPr>
          <w:rFonts w:asciiTheme="minorHAnsi" w:hAnsiTheme="minorHAnsi" w:cstheme="minorHAnsi"/>
        </w:rPr>
        <w:t xml:space="preserve"> funkcjonalnie.</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Fakt awarii, naprawy i ewentualnie wymiany </w:t>
      </w:r>
      <w:r w:rsidR="00915DFB" w:rsidRPr="007E3178">
        <w:rPr>
          <w:rFonts w:asciiTheme="minorHAnsi" w:eastAsia="Times New Roman" w:hAnsiTheme="minorHAnsi" w:cstheme="minorHAnsi"/>
          <w:lang w:eastAsia="pl-PL"/>
        </w:rPr>
        <w:t>przedmiotu zamówienia</w:t>
      </w:r>
      <w:r w:rsidR="00915DFB" w:rsidRPr="007E3178">
        <w:rPr>
          <w:rFonts w:asciiTheme="minorHAnsi" w:hAnsiTheme="minorHAnsi" w:cstheme="minorHAnsi"/>
        </w:rPr>
        <w:t xml:space="preserve"> </w:t>
      </w:r>
      <w:r w:rsidRPr="007E3178">
        <w:rPr>
          <w:rFonts w:asciiTheme="minorHAnsi" w:hAnsiTheme="minorHAnsi" w:cstheme="minorHAnsi"/>
        </w:rPr>
        <w:t>na now</w:t>
      </w:r>
      <w:r w:rsidR="00915DFB" w:rsidRPr="007E3178">
        <w:rPr>
          <w:rFonts w:asciiTheme="minorHAnsi" w:hAnsiTheme="minorHAnsi" w:cstheme="minorHAnsi"/>
        </w:rPr>
        <w:t>y</w:t>
      </w:r>
      <w:r w:rsidRPr="007E3178">
        <w:rPr>
          <w:rFonts w:asciiTheme="minorHAnsi" w:hAnsiTheme="minorHAnsi" w:cstheme="minorHAnsi"/>
        </w:rPr>
        <w:t xml:space="preserve"> będzie każdorazowo odnotowywany w karcie gwarancyjnej wystawionej przez Wykonawcę.</w:t>
      </w:r>
    </w:p>
    <w:p w:rsidR="00A707B5" w:rsidRPr="006417D6"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rPr>
      </w:pPr>
      <w:r w:rsidRPr="007E3178">
        <w:rPr>
          <w:rFonts w:asciiTheme="minorHAnsi" w:hAnsiTheme="minorHAnsi" w:cstheme="minorHAnsi"/>
        </w:rPr>
        <w:t xml:space="preserve">Gwarancja nie obejmuje zwykłego zużycia </w:t>
      </w:r>
      <w:r w:rsidR="00915DFB" w:rsidRPr="007E3178">
        <w:rPr>
          <w:rFonts w:asciiTheme="minorHAnsi" w:hAnsiTheme="minorHAnsi" w:cstheme="minorHAnsi"/>
        </w:rPr>
        <w:t>przedmiotu zamówienia</w:t>
      </w:r>
      <w:r w:rsidR="001867B1" w:rsidRPr="007E3178">
        <w:rPr>
          <w:rFonts w:asciiTheme="minorHAnsi" w:hAnsiTheme="minorHAnsi" w:cstheme="minorHAnsi"/>
        </w:rPr>
        <w:t xml:space="preserve"> </w:t>
      </w:r>
      <w:r w:rsidRPr="007E3178">
        <w:rPr>
          <w:rFonts w:asciiTheme="minorHAnsi" w:hAnsiTheme="minorHAnsi" w:cstheme="minorHAnsi"/>
        </w:rPr>
        <w:t xml:space="preserve">oraz uszkodzeń powstałych wskutek nieprawidłowego lub niefachowego korzystania z </w:t>
      </w:r>
      <w:r w:rsidR="00915DFB" w:rsidRPr="007E3178">
        <w:rPr>
          <w:rFonts w:asciiTheme="minorHAnsi" w:eastAsia="Times New Roman" w:hAnsiTheme="minorHAnsi" w:cstheme="minorHAnsi"/>
          <w:lang w:eastAsia="pl-PL"/>
        </w:rPr>
        <w:t>przedmiotu zamówienia</w:t>
      </w:r>
      <w:r w:rsidR="00915DFB" w:rsidRPr="007E3178">
        <w:rPr>
          <w:rFonts w:asciiTheme="minorHAnsi" w:hAnsiTheme="minorHAnsi" w:cstheme="minorHAnsi"/>
        </w:rPr>
        <w:t xml:space="preserve"> </w:t>
      </w:r>
      <w:r w:rsidRPr="007E3178">
        <w:rPr>
          <w:rFonts w:asciiTheme="minorHAnsi" w:hAnsiTheme="minorHAnsi" w:cstheme="minorHAnsi"/>
        </w:rPr>
        <w:t>przez pracowników Zamawiającego, nieprawidłowej obsługi, nadmiernego przeciążenia lub jakichkolwiek innych zdarzeń spowodowanych przez Zamawiającego.</w:t>
      </w:r>
    </w:p>
    <w:p w:rsidR="00A707B5" w:rsidRPr="006417D6"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bCs/>
        </w:rPr>
      </w:pPr>
      <w:r w:rsidRPr="006417D6">
        <w:rPr>
          <w:rFonts w:asciiTheme="minorHAnsi" w:hAnsiTheme="minorHAnsi" w:cstheme="minorHAnsi"/>
        </w:rPr>
        <w:lastRenderedPageBreak/>
        <w:t>Pomimo wygaśnięcia gwarancji lub rękojmi Wykonawca zobowiązuje się do usunięcia wad, usterek, które zostały zgłoszone przez Zamawiającego w okresie trwania gwarancji lub rękojmi.</w:t>
      </w:r>
    </w:p>
    <w:p w:rsidR="00A707B5" w:rsidRPr="006417D6" w:rsidRDefault="00A707B5" w:rsidP="008222BE">
      <w:pPr>
        <w:pStyle w:val="Akapitzlist"/>
        <w:numPr>
          <w:ilvl w:val="0"/>
          <w:numId w:val="14"/>
        </w:numPr>
        <w:autoSpaceDE w:val="0"/>
        <w:autoSpaceDN w:val="0"/>
        <w:adjustRightInd w:val="0"/>
        <w:spacing w:line="276" w:lineRule="auto"/>
        <w:ind w:left="426" w:hanging="426"/>
        <w:jc w:val="both"/>
        <w:rPr>
          <w:rFonts w:asciiTheme="minorHAnsi" w:hAnsiTheme="minorHAnsi" w:cstheme="minorHAnsi"/>
          <w:bCs/>
        </w:rPr>
      </w:pPr>
      <w:r w:rsidRPr="006417D6">
        <w:rPr>
          <w:rFonts w:asciiTheme="minorHAnsi" w:hAnsiTheme="minorHAnsi" w:cstheme="minorHAnsi"/>
          <w:bCs/>
        </w:rPr>
        <w:t xml:space="preserve">Wykonawca pokrywa koszty wszelkich napraw </w:t>
      </w:r>
      <w:r w:rsidR="00915DFB" w:rsidRPr="006417D6">
        <w:rPr>
          <w:rFonts w:asciiTheme="minorHAnsi" w:eastAsia="Times New Roman" w:hAnsiTheme="minorHAnsi" w:cstheme="minorHAnsi"/>
          <w:lang w:eastAsia="pl-PL"/>
        </w:rPr>
        <w:t>przedmiotu zamówienia</w:t>
      </w:r>
      <w:r w:rsidR="00295C29" w:rsidRPr="006417D6">
        <w:rPr>
          <w:rFonts w:asciiTheme="minorHAnsi" w:hAnsiTheme="minorHAnsi" w:cstheme="minorHAnsi"/>
        </w:rPr>
        <w:t>,</w:t>
      </w:r>
      <w:r w:rsidRPr="006417D6">
        <w:rPr>
          <w:rFonts w:asciiTheme="minorHAnsi" w:hAnsiTheme="minorHAnsi" w:cstheme="minorHAnsi"/>
          <w:bCs/>
        </w:rPr>
        <w:t xml:space="preserve"> wymiany </w:t>
      </w:r>
      <w:r w:rsidR="00915DFB" w:rsidRPr="006417D6">
        <w:rPr>
          <w:rFonts w:asciiTheme="minorHAnsi" w:hAnsiTheme="minorHAnsi" w:cstheme="minorHAnsi"/>
          <w:bCs/>
        </w:rPr>
        <w:t>jego</w:t>
      </w:r>
      <w:r w:rsidRPr="006417D6">
        <w:rPr>
          <w:rFonts w:asciiTheme="minorHAnsi" w:hAnsiTheme="minorHAnsi" w:cstheme="minorHAnsi"/>
          <w:bCs/>
        </w:rPr>
        <w:t xml:space="preserve"> części objętych gwarancją w okresie gwarancji, w tym koszty dojazdu, t</w:t>
      </w:r>
      <w:r w:rsidR="006417D6">
        <w:rPr>
          <w:rFonts w:asciiTheme="minorHAnsi" w:hAnsiTheme="minorHAnsi" w:cstheme="minorHAnsi"/>
          <w:bCs/>
        </w:rPr>
        <w:t>ransportu, demontażu i montażu</w:t>
      </w:r>
      <w:r w:rsidRPr="006417D6">
        <w:rPr>
          <w:rFonts w:asciiTheme="minorHAnsi" w:hAnsiTheme="minorHAnsi" w:cstheme="minorHAnsi"/>
          <w:bCs/>
        </w:rPr>
        <w:t xml:space="preserve"> naprawion</w:t>
      </w:r>
      <w:r w:rsidR="00915DFB" w:rsidRPr="006417D6">
        <w:rPr>
          <w:rFonts w:asciiTheme="minorHAnsi" w:hAnsiTheme="minorHAnsi" w:cstheme="minorHAnsi"/>
          <w:bCs/>
        </w:rPr>
        <w:t>ego</w:t>
      </w:r>
      <w:r w:rsidRPr="006417D6">
        <w:rPr>
          <w:rFonts w:asciiTheme="minorHAnsi" w:hAnsiTheme="minorHAnsi" w:cstheme="minorHAnsi"/>
          <w:bCs/>
        </w:rPr>
        <w:t xml:space="preserve"> lub wymienion</w:t>
      </w:r>
      <w:r w:rsidR="00915DFB" w:rsidRPr="006417D6">
        <w:rPr>
          <w:rFonts w:asciiTheme="minorHAnsi" w:hAnsiTheme="minorHAnsi" w:cstheme="minorHAnsi"/>
          <w:bCs/>
        </w:rPr>
        <w:t xml:space="preserve">ego </w:t>
      </w:r>
      <w:r w:rsidR="00915DFB" w:rsidRPr="006417D6">
        <w:rPr>
          <w:rFonts w:asciiTheme="minorHAnsi" w:eastAsia="Times New Roman" w:hAnsiTheme="minorHAnsi" w:cstheme="minorHAnsi"/>
          <w:lang w:eastAsia="pl-PL"/>
        </w:rPr>
        <w:t>przedmiotu zamówienia</w:t>
      </w:r>
      <w:r w:rsidR="00EE43E7" w:rsidRPr="006417D6">
        <w:rPr>
          <w:rFonts w:asciiTheme="minorHAnsi" w:hAnsiTheme="minorHAnsi" w:cstheme="minorHAnsi"/>
          <w:bCs/>
        </w:rPr>
        <w:t xml:space="preserve"> </w:t>
      </w:r>
      <w:r w:rsidRPr="006417D6">
        <w:rPr>
          <w:rFonts w:asciiTheme="minorHAnsi" w:hAnsiTheme="minorHAnsi" w:cstheme="minorHAnsi"/>
          <w:bCs/>
        </w:rPr>
        <w:t>w miejscu wskazanym przez Zamawiającego</w:t>
      </w:r>
      <w:r w:rsidRPr="006417D6">
        <w:rPr>
          <w:rFonts w:asciiTheme="minorHAnsi" w:hAnsiTheme="minorHAnsi" w:cstheme="minorHAnsi"/>
        </w:rPr>
        <w:t>, bez ponoszenia przez Zamawiającego dodatkowych kosztów z tytułu powyższych zobowiązań.</w:t>
      </w:r>
    </w:p>
    <w:p w:rsidR="00132202" w:rsidRPr="007E3178" w:rsidRDefault="00132202"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hAnsiTheme="minorHAnsi" w:cstheme="minorHAnsi"/>
        </w:rPr>
        <w:t xml:space="preserve">W przypadku, gdy w okresie gwarancyjnym nastąpi trzykrotna naprawa tego samego </w:t>
      </w:r>
      <w:r w:rsidR="00915DFB" w:rsidRPr="007E3178">
        <w:rPr>
          <w:rFonts w:asciiTheme="minorHAnsi" w:eastAsia="Times New Roman" w:hAnsiTheme="minorHAnsi" w:cstheme="minorHAnsi"/>
          <w:lang w:eastAsia="pl-PL"/>
        </w:rPr>
        <w:t>przedmiotu zamówienia</w:t>
      </w:r>
      <w:r w:rsidRPr="007E3178">
        <w:rPr>
          <w:rFonts w:asciiTheme="minorHAnsi" w:hAnsiTheme="minorHAnsi" w:cstheme="minorHAnsi"/>
        </w:rPr>
        <w:t xml:space="preserve">, bądź jedna istotna jego naprawa, przez co rozumie się naprawę o wartości nie niższej niż 30% wartości tego </w:t>
      </w:r>
      <w:r w:rsidR="00915DFB" w:rsidRPr="007E3178">
        <w:rPr>
          <w:rFonts w:asciiTheme="minorHAnsi" w:eastAsia="Times New Roman" w:hAnsiTheme="minorHAnsi" w:cstheme="minorHAnsi"/>
          <w:lang w:eastAsia="pl-PL"/>
        </w:rPr>
        <w:t>przedmiotu zamówienia</w:t>
      </w:r>
      <w:r w:rsidR="00915DFB" w:rsidRPr="007E3178">
        <w:rPr>
          <w:rFonts w:asciiTheme="minorHAnsi" w:hAnsiTheme="minorHAnsi" w:cstheme="minorHAnsi"/>
        </w:rPr>
        <w:t xml:space="preserve"> </w:t>
      </w:r>
      <w:r w:rsidRPr="007E3178">
        <w:rPr>
          <w:rFonts w:asciiTheme="minorHAnsi" w:hAnsiTheme="minorHAnsi" w:cstheme="minorHAnsi"/>
        </w:rPr>
        <w:t xml:space="preserve">według ceny zakupu, Wykonawca w terminie nie dłuższym niż 14 dni roboczych, liczonych od dnia zgłoszenia kolejnej naprawy, dokona wymiany na nowy, wolny od wad, o takich samych lub lepszych parametrach technicznych, jakościowych i funkcjonalnych jak wymieniany </w:t>
      </w:r>
      <w:r w:rsidR="00915DFB" w:rsidRPr="007E3178">
        <w:rPr>
          <w:rFonts w:asciiTheme="minorHAnsi" w:eastAsia="Times New Roman" w:hAnsiTheme="minorHAnsi" w:cstheme="minorHAnsi"/>
          <w:lang w:eastAsia="pl-PL"/>
        </w:rPr>
        <w:t>przedmiot zamówienia</w:t>
      </w:r>
      <w:r w:rsidRPr="007E3178">
        <w:rPr>
          <w:rFonts w:asciiTheme="minorHAnsi" w:hAnsiTheme="minorHAnsi" w:cstheme="minorHAnsi"/>
        </w:rPr>
        <w:t xml:space="preserve">. Wówczas termin gwarancji zaczyna biec od daty jego wymiany. </w:t>
      </w:r>
    </w:p>
    <w:p w:rsidR="00793CA6" w:rsidRPr="007E3178" w:rsidRDefault="00132202"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hAnsiTheme="minorHAnsi" w:cstheme="minorHAnsi"/>
        </w:rPr>
        <w:t xml:space="preserve">W przypadku istotnej naprawy </w:t>
      </w:r>
      <w:r w:rsidR="00915DFB" w:rsidRPr="007E3178">
        <w:rPr>
          <w:rFonts w:asciiTheme="minorHAnsi" w:eastAsia="Times New Roman" w:hAnsiTheme="minorHAnsi" w:cstheme="minorHAnsi"/>
          <w:lang w:eastAsia="pl-PL"/>
        </w:rPr>
        <w:t>przedmiotu zamówienia</w:t>
      </w:r>
      <w:r w:rsidR="00915DFB" w:rsidRPr="007E3178">
        <w:rPr>
          <w:rFonts w:asciiTheme="minorHAnsi" w:hAnsiTheme="minorHAnsi" w:cstheme="minorHAnsi"/>
        </w:rPr>
        <w:t xml:space="preserve">, o której mowa w pkt. </w:t>
      </w:r>
      <w:r w:rsidR="00E9512A" w:rsidRPr="007E3178">
        <w:rPr>
          <w:rFonts w:asciiTheme="minorHAnsi" w:hAnsiTheme="minorHAnsi" w:cstheme="minorHAnsi"/>
        </w:rPr>
        <w:t>5</w:t>
      </w:r>
      <w:r w:rsidR="006417D6">
        <w:rPr>
          <w:rFonts w:asciiTheme="minorHAnsi" w:hAnsiTheme="minorHAnsi" w:cstheme="minorHAnsi"/>
        </w:rPr>
        <w:t>1</w:t>
      </w:r>
      <w:r w:rsidR="00B04CCD" w:rsidRPr="007E3178">
        <w:rPr>
          <w:rFonts w:asciiTheme="minorHAnsi" w:hAnsiTheme="minorHAnsi" w:cstheme="minorHAnsi"/>
        </w:rPr>
        <w:t>)</w:t>
      </w:r>
      <w:r w:rsidRPr="007E3178">
        <w:rPr>
          <w:rFonts w:asciiTheme="minorHAnsi" w:hAnsiTheme="minorHAnsi" w:cstheme="minorHAnsi"/>
        </w:rPr>
        <w:t xml:space="preserve"> Wykonawca zobowiązany jest do pisemnego przedstawienia Zamawiającemu je</w:t>
      </w:r>
      <w:r w:rsidR="00915DFB" w:rsidRPr="007E3178">
        <w:rPr>
          <w:rFonts w:asciiTheme="minorHAnsi" w:hAnsiTheme="minorHAnsi" w:cstheme="minorHAnsi"/>
        </w:rPr>
        <w:t>go</w:t>
      </w:r>
      <w:r w:rsidRPr="007E3178">
        <w:rPr>
          <w:rFonts w:asciiTheme="minorHAnsi" w:hAnsiTheme="minorHAnsi" w:cstheme="minorHAnsi"/>
        </w:rPr>
        <w:t xml:space="preserve"> wyceny w celu weryfikacji wartości napraw</w:t>
      </w:r>
      <w:r w:rsidR="006417D6">
        <w:rPr>
          <w:rFonts w:asciiTheme="minorHAnsi" w:hAnsiTheme="minorHAnsi" w:cstheme="minorHAnsi"/>
        </w:rPr>
        <w:t>y</w:t>
      </w:r>
      <w:r w:rsidRPr="007E3178">
        <w:rPr>
          <w:rFonts w:asciiTheme="minorHAnsi" w:eastAsia="Times New Roman" w:hAnsiTheme="minorHAnsi" w:cstheme="minorHAnsi"/>
          <w:lang w:eastAsia="pl-PL"/>
        </w:rPr>
        <w:t>.</w:t>
      </w:r>
    </w:p>
    <w:p w:rsidR="00793CA6" w:rsidRPr="007E3178" w:rsidRDefault="00793CA6"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hAnsiTheme="minorHAnsi" w:cstheme="minorHAnsi"/>
        </w:rPr>
        <w:t xml:space="preserve">Okres uprawnień z tytułu rękojmi jest równy udzielonemu przez Wykonawcę okresowi udzielonej gwarancji. Uprawnienia z tytułu rękojmi przysługują Zamawiającemu niezależnie od uprawnień płynących z udzielonej gwarancji. </w:t>
      </w:r>
    </w:p>
    <w:p w:rsidR="00793CA6" w:rsidRPr="007E3178" w:rsidRDefault="00793CA6"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hAnsiTheme="minorHAnsi" w:cstheme="minorHAnsi"/>
        </w:rPr>
        <w:t>Okres rękojmi rozpoczyna bieg od dnia podpisania protokołu odbioru.</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Podstawą do wystawienia faktury będzie protokół odbioru, podpisany przez Zamawiającego oraz Wykonawcę. </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Zapłata nastąpi przelewem bankowym w ciągu </w:t>
      </w:r>
      <w:r w:rsidRPr="007E3178">
        <w:rPr>
          <w:rFonts w:asciiTheme="minorHAnsi" w:eastAsia="Times New Roman" w:hAnsiTheme="minorHAnsi" w:cstheme="minorHAnsi"/>
          <w:b/>
          <w:lang w:eastAsia="pl-PL"/>
        </w:rPr>
        <w:t>21 dni</w:t>
      </w:r>
      <w:r w:rsidRPr="007E3178">
        <w:rPr>
          <w:rFonts w:asciiTheme="minorHAnsi" w:eastAsia="Times New Roman" w:hAnsiTheme="minorHAnsi" w:cstheme="minorHAnsi"/>
          <w:lang w:eastAsia="pl-PL"/>
        </w:rPr>
        <w:t xml:space="preserve"> </w:t>
      </w:r>
      <w:r w:rsidRPr="007E3178">
        <w:rPr>
          <w:rFonts w:asciiTheme="minorHAnsi" w:eastAsia="Times New Roman" w:hAnsiTheme="minorHAnsi" w:cstheme="minorHAnsi"/>
          <w:b/>
          <w:lang w:eastAsia="pl-PL"/>
        </w:rPr>
        <w:t>kalendarzowych</w:t>
      </w:r>
      <w:r w:rsidRPr="007E3178">
        <w:rPr>
          <w:rFonts w:asciiTheme="minorHAnsi" w:eastAsia="Times New Roman" w:hAnsiTheme="minorHAnsi" w:cstheme="minorHAnsi"/>
          <w:lang w:eastAsia="pl-PL"/>
        </w:rPr>
        <w:t xml:space="preserve"> od daty dostarczenia faktury wystawionej dla Zamawiającego, na konto Wykonawcy. Płatność nastąpi przelewem na rachunek bankowy Wykonawcy wskazany na fakturze.</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Za dzień zapłaty uznaje się dzień obciążenia rachunku Zamawiającego.</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Wynagrodzenie należne Wykonawcy obejmuje wszelkie koszty związane z realizacją przedmiotu zamówienia, w tym w szczególności: wartość przedmiotu zamówienia, koszty </w:t>
      </w:r>
      <w:r w:rsidRPr="007E3178">
        <w:rPr>
          <w:rFonts w:asciiTheme="minorHAnsi" w:hAnsiTheme="minorHAnsi" w:cstheme="minorHAnsi"/>
        </w:rPr>
        <w:t xml:space="preserve">opakowania, koszty transportu, załadunku, wyładunku, koszty ubezpieczenia, </w:t>
      </w:r>
      <w:r w:rsidRPr="007E3178">
        <w:rPr>
          <w:rFonts w:asciiTheme="minorHAnsi" w:eastAsia="Times New Roman" w:hAnsiTheme="minorHAnsi" w:cstheme="minorHAnsi"/>
          <w:lang w:eastAsia="pl-PL"/>
        </w:rPr>
        <w:t>koszt prac montażowych, koszt zapewnienia serwisu gwarancyjnego w okresie zaoferowanym przeze Wykonawcę, koszt udzielenia gwarancji i rękojmi, należne podatki w tym podatek VAT, opłaty celne, zysk, narzuty, ewentualne upusty oraz pozostałe czynniki cenotwórcze związane z realizacją przedmiotu zamówienia.</w:t>
      </w:r>
      <w:r w:rsidRPr="007E3178">
        <w:rPr>
          <w:rFonts w:asciiTheme="minorHAnsi" w:hAnsiTheme="minorHAnsi" w:cstheme="minorHAnsi"/>
        </w:rPr>
        <w:t xml:space="preserve"> Wynagrodzenie wyczerpuje wszelkie należności Wykonawcy wobec Zamawiającego związane z realizacją przedmiotu zamówienia.</w:t>
      </w:r>
    </w:p>
    <w:p w:rsidR="00A707B5" w:rsidRPr="007E3178" w:rsidRDefault="00A707B5" w:rsidP="008222BE">
      <w:pPr>
        <w:pStyle w:val="Akapitzlist"/>
        <w:numPr>
          <w:ilvl w:val="0"/>
          <w:numId w:val="14"/>
        </w:numPr>
        <w:autoSpaceDE w:val="0"/>
        <w:autoSpaceDN w:val="0"/>
        <w:adjustRightInd w:val="0"/>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Wykonawca w formularzu ofertowym poda: </w:t>
      </w:r>
    </w:p>
    <w:p w:rsidR="00A707B5" w:rsidRPr="007E3178" w:rsidRDefault="00A707B5" w:rsidP="008222BE">
      <w:pPr>
        <w:numPr>
          <w:ilvl w:val="0"/>
          <w:numId w:val="2"/>
        </w:numPr>
        <w:spacing w:line="276" w:lineRule="auto"/>
        <w:ind w:left="851" w:hanging="425"/>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łączną wartość przedmiotu zamówienia,</w:t>
      </w:r>
    </w:p>
    <w:p w:rsidR="00A707B5" w:rsidRPr="007E3178" w:rsidRDefault="00A707B5" w:rsidP="008222BE">
      <w:pPr>
        <w:numPr>
          <w:ilvl w:val="0"/>
          <w:numId w:val="2"/>
        </w:numPr>
        <w:spacing w:line="276" w:lineRule="auto"/>
        <w:ind w:left="851" w:hanging="425"/>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okres gwarancji, </w:t>
      </w:r>
    </w:p>
    <w:p w:rsidR="00A707B5" w:rsidRPr="007E3178" w:rsidRDefault="00A707B5" w:rsidP="008222BE">
      <w:pPr>
        <w:numPr>
          <w:ilvl w:val="0"/>
          <w:numId w:val="2"/>
        </w:numPr>
        <w:spacing w:line="276" w:lineRule="auto"/>
        <w:ind w:left="851" w:hanging="425"/>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czas reakcji serwisu na zgłoszenie reklamacji (nie dłuższy niż wymagany przez Zamawiającego </w:t>
      </w:r>
      <w:r w:rsidRPr="007E3178">
        <w:rPr>
          <w:rFonts w:asciiTheme="minorHAnsi" w:hAnsiTheme="minorHAnsi" w:cstheme="minorHAnsi"/>
          <w:bCs/>
        </w:rPr>
        <w:t>maksymalnie do</w:t>
      </w:r>
      <w:r w:rsidRPr="007E3178">
        <w:rPr>
          <w:rFonts w:asciiTheme="minorHAnsi" w:hAnsiTheme="minorHAnsi" w:cstheme="minorHAnsi"/>
          <w:b/>
          <w:bCs/>
        </w:rPr>
        <w:t xml:space="preserve"> 48 godzin</w:t>
      </w:r>
      <w:r w:rsidRPr="007E3178">
        <w:rPr>
          <w:rFonts w:asciiTheme="minorHAnsi" w:eastAsia="Times New Roman" w:hAnsiTheme="minorHAnsi" w:cstheme="minorHAnsi"/>
          <w:lang w:eastAsia="pl-PL"/>
        </w:rPr>
        <w:t xml:space="preserve">), </w:t>
      </w:r>
    </w:p>
    <w:p w:rsidR="00A707B5" w:rsidRPr="007E3178" w:rsidRDefault="00A707B5" w:rsidP="008222BE">
      <w:pPr>
        <w:numPr>
          <w:ilvl w:val="0"/>
          <w:numId w:val="2"/>
        </w:numPr>
        <w:spacing w:line="276" w:lineRule="auto"/>
        <w:ind w:left="851" w:hanging="425"/>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 xml:space="preserve">czas usunięcia awarii, usterek, wad lub innych nieprawidłowości (nie dłuższy niż wymagany przez Zamawiającego </w:t>
      </w:r>
      <w:r w:rsidRPr="007E3178">
        <w:rPr>
          <w:rFonts w:asciiTheme="minorHAnsi" w:hAnsiTheme="minorHAnsi" w:cstheme="minorHAnsi"/>
          <w:bCs/>
        </w:rPr>
        <w:t xml:space="preserve">maksymalnie </w:t>
      </w:r>
      <w:r w:rsidRPr="007E3178">
        <w:rPr>
          <w:rFonts w:asciiTheme="minorHAnsi" w:hAnsiTheme="minorHAnsi" w:cstheme="minorHAnsi"/>
        </w:rPr>
        <w:t xml:space="preserve">do </w:t>
      </w:r>
      <w:r w:rsidRPr="007E3178">
        <w:rPr>
          <w:rFonts w:asciiTheme="minorHAnsi" w:hAnsiTheme="minorHAnsi" w:cstheme="minorHAnsi"/>
          <w:b/>
        </w:rPr>
        <w:t>5 dni roboczych</w:t>
      </w:r>
      <w:r w:rsidRPr="007E3178">
        <w:rPr>
          <w:rFonts w:asciiTheme="minorHAnsi" w:eastAsia="Times New Roman" w:hAnsiTheme="minorHAnsi" w:cstheme="minorHAnsi"/>
          <w:lang w:eastAsia="pl-PL"/>
        </w:rPr>
        <w:t>),</w:t>
      </w:r>
    </w:p>
    <w:p w:rsidR="00A707B5" w:rsidRPr="007E3178" w:rsidRDefault="00A707B5" w:rsidP="008222BE">
      <w:pPr>
        <w:pStyle w:val="Akapitzlist"/>
        <w:numPr>
          <w:ilvl w:val="0"/>
          <w:numId w:val="14"/>
        </w:numPr>
        <w:spacing w:line="276" w:lineRule="auto"/>
        <w:ind w:left="426" w:hanging="426"/>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Ponadto Wykonawca do złożonej Of</w:t>
      </w:r>
      <w:r w:rsidR="00793CA6" w:rsidRPr="007E3178">
        <w:rPr>
          <w:rFonts w:asciiTheme="minorHAnsi" w:eastAsia="Times New Roman" w:hAnsiTheme="minorHAnsi" w:cstheme="minorHAnsi"/>
          <w:lang w:eastAsia="pl-PL"/>
        </w:rPr>
        <w:t>erty będzie zobowiązany dołączyć</w:t>
      </w:r>
      <w:r w:rsidR="00915DFB" w:rsidRPr="007E3178">
        <w:rPr>
          <w:rFonts w:asciiTheme="minorHAnsi" w:eastAsia="Times New Roman" w:hAnsiTheme="minorHAnsi" w:cstheme="minorHAnsi"/>
          <w:lang w:eastAsia="pl-PL"/>
        </w:rPr>
        <w:t>, w zależności od tego, na które zadanie będzie składał ofertę</w:t>
      </w:r>
      <w:r w:rsidR="00793CA6" w:rsidRPr="007E3178">
        <w:rPr>
          <w:rFonts w:asciiTheme="minorHAnsi" w:eastAsia="Times New Roman" w:hAnsiTheme="minorHAnsi" w:cstheme="minorHAnsi"/>
          <w:lang w:eastAsia="pl-PL"/>
        </w:rPr>
        <w:t>:</w:t>
      </w:r>
    </w:p>
    <w:p w:rsidR="00793CA6" w:rsidRPr="007E3178" w:rsidRDefault="00A707B5" w:rsidP="008222BE">
      <w:pPr>
        <w:pStyle w:val="Akapitzlist"/>
        <w:numPr>
          <w:ilvl w:val="0"/>
          <w:numId w:val="5"/>
        </w:numPr>
        <w:autoSpaceDE w:val="0"/>
        <w:autoSpaceDN w:val="0"/>
        <w:adjustRightInd w:val="0"/>
        <w:spacing w:line="276" w:lineRule="auto"/>
        <w:ind w:left="851" w:hanging="425"/>
        <w:jc w:val="both"/>
        <w:rPr>
          <w:rFonts w:asciiTheme="minorHAnsi" w:hAnsiTheme="minorHAnsi" w:cstheme="minorHAnsi"/>
        </w:rPr>
      </w:pPr>
      <w:r w:rsidRPr="007E3178">
        <w:rPr>
          <w:rFonts w:asciiTheme="minorHAnsi" w:eastAsia="Times New Roman" w:hAnsiTheme="minorHAnsi" w:cstheme="minorHAnsi"/>
          <w:lang w:eastAsia="pl-PL"/>
        </w:rPr>
        <w:t>w</w:t>
      </w:r>
      <w:r w:rsidRPr="007E3178">
        <w:rPr>
          <w:rFonts w:asciiTheme="minorHAnsi" w:hAnsiTheme="minorHAnsi" w:cstheme="minorHAnsi"/>
        </w:rPr>
        <w:t>ypełnion</w:t>
      </w:r>
      <w:r w:rsidR="00793CA6" w:rsidRPr="007E3178">
        <w:rPr>
          <w:rFonts w:asciiTheme="minorHAnsi" w:hAnsiTheme="minorHAnsi" w:cstheme="minorHAnsi"/>
        </w:rPr>
        <w:t>y</w:t>
      </w:r>
      <w:r w:rsidRPr="007E3178">
        <w:rPr>
          <w:rFonts w:asciiTheme="minorHAnsi" w:hAnsiTheme="minorHAnsi" w:cstheme="minorHAnsi"/>
        </w:rPr>
        <w:t xml:space="preserve"> </w:t>
      </w:r>
      <w:r w:rsidR="000C77FF" w:rsidRPr="007E3178">
        <w:rPr>
          <w:rFonts w:asciiTheme="minorHAnsi" w:hAnsiTheme="minorHAnsi" w:cstheme="minorHAnsi"/>
        </w:rPr>
        <w:t xml:space="preserve">dla </w:t>
      </w:r>
      <w:r w:rsidR="000C77FF" w:rsidRPr="007E3178">
        <w:rPr>
          <w:rFonts w:asciiTheme="minorHAnsi" w:hAnsiTheme="minorHAnsi" w:cstheme="minorHAnsi"/>
          <w:b/>
        </w:rPr>
        <w:t>Zadania nr 1</w:t>
      </w:r>
      <w:r w:rsidR="000C77FF" w:rsidRPr="007E3178">
        <w:rPr>
          <w:rFonts w:asciiTheme="minorHAnsi" w:hAnsiTheme="minorHAnsi" w:cstheme="minorHAnsi"/>
        </w:rPr>
        <w:t xml:space="preserve"> </w:t>
      </w:r>
      <w:r w:rsidRPr="007E3178">
        <w:rPr>
          <w:rFonts w:asciiTheme="minorHAnsi" w:eastAsia="Times New Roman" w:hAnsiTheme="minorHAnsi" w:cstheme="minorHAnsi"/>
          <w:b/>
          <w:lang w:eastAsia="pl-PL"/>
        </w:rPr>
        <w:t>Załącznik</w:t>
      </w:r>
      <w:r w:rsidR="00793CA6" w:rsidRPr="007E3178">
        <w:rPr>
          <w:rFonts w:asciiTheme="minorHAnsi" w:eastAsia="Times New Roman" w:hAnsiTheme="minorHAnsi" w:cstheme="minorHAnsi"/>
          <w:b/>
          <w:lang w:eastAsia="pl-PL"/>
        </w:rPr>
        <w:t xml:space="preserve">: </w:t>
      </w:r>
      <w:r w:rsidRPr="007E3178">
        <w:rPr>
          <w:rFonts w:asciiTheme="minorHAnsi" w:eastAsia="Times New Roman" w:hAnsiTheme="minorHAnsi" w:cstheme="minorHAnsi"/>
          <w:b/>
          <w:lang w:eastAsia="pl-PL"/>
        </w:rPr>
        <w:t>nr 1.1</w:t>
      </w:r>
      <w:r w:rsidR="005F6F98" w:rsidRPr="007E3178">
        <w:rPr>
          <w:rFonts w:asciiTheme="minorHAnsi" w:eastAsia="Times New Roman" w:hAnsiTheme="minorHAnsi" w:cstheme="minorHAnsi"/>
          <w:b/>
          <w:lang w:eastAsia="pl-PL"/>
        </w:rPr>
        <w:t xml:space="preserve"> pn. </w:t>
      </w:r>
      <w:r w:rsidR="005F6F98" w:rsidRPr="007E3178">
        <w:rPr>
          <w:rFonts w:asciiTheme="minorHAnsi" w:hAnsiTheme="minorHAnsi" w:cstheme="minorHAnsi"/>
          <w:b/>
        </w:rPr>
        <w:t>Parametry techniczne</w:t>
      </w:r>
      <w:r w:rsidR="00915DFB" w:rsidRPr="007E3178">
        <w:rPr>
          <w:rFonts w:asciiTheme="minorHAnsi" w:eastAsia="Times New Roman" w:hAnsiTheme="minorHAnsi" w:cstheme="minorHAnsi"/>
          <w:b/>
          <w:lang w:eastAsia="pl-PL"/>
        </w:rPr>
        <w:t xml:space="preserve"> </w:t>
      </w:r>
      <w:r w:rsidR="00915DFB" w:rsidRPr="007E3178">
        <w:rPr>
          <w:rFonts w:asciiTheme="minorHAnsi" w:eastAsia="Times New Roman" w:hAnsiTheme="minorHAnsi" w:cstheme="minorHAnsi"/>
          <w:lang w:eastAsia="pl-PL"/>
        </w:rPr>
        <w:t xml:space="preserve">i/lub </w:t>
      </w:r>
      <w:r w:rsidR="000C77FF" w:rsidRPr="007E3178">
        <w:rPr>
          <w:rFonts w:asciiTheme="minorHAnsi" w:eastAsia="Times New Roman" w:hAnsiTheme="minorHAnsi" w:cstheme="minorHAnsi"/>
          <w:lang w:eastAsia="pl-PL"/>
        </w:rPr>
        <w:t>dla</w:t>
      </w:r>
      <w:r w:rsidR="000C77FF" w:rsidRPr="007E3178">
        <w:rPr>
          <w:rFonts w:asciiTheme="minorHAnsi" w:eastAsia="Times New Roman" w:hAnsiTheme="minorHAnsi" w:cstheme="minorHAnsi"/>
          <w:b/>
          <w:lang w:eastAsia="pl-PL"/>
        </w:rPr>
        <w:t xml:space="preserve"> </w:t>
      </w:r>
      <w:r w:rsidR="000C77FF" w:rsidRPr="007E3178">
        <w:rPr>
          <w:rFonts w:asciiTheme="minorHAnsi" w:hAnsiTheme="minorHAnsi" w:cstheme="minorHAnsi"/>
          <w:b/>
        </w:rPr>
        <w:t xml:space="preserve">Zadania nr 2 </w:t>
      </w:r>
      <w:r w:rsidR="00915DFB" w:rsidRPr="007E3178">
        <w:rPr>
          <w:rFonts w:asciiTheme="minorHAnsi" w:eastAsia="Times New Roman" w:hAnsiTheme="minorHAnsi" w:cstheme="minorHAnsi"/>
          <w:b/>
          <w:lang w:eastAsia="pl-PL"/>
        </w:rPr>
        <w:t xml:space="preserve">Załącznik nr </w:t>
      </w:r>
      <w:r w:rsidR="00B95491">
        <w:rPr>
          <w:rFonts w:asciiTheme="minorHAnsi" w:eastAsia="Times New Roman" w:hAnsiTheme="minorHAnsi" w:cstheme="minorHAnsi"/>
          <w:b/>
          <w:lang w:eastAsia="pl-PL"/>
        </w:rPr>
        <w:t>1.2</w:t>
      </w:r>
      <w:r w:rsidRPr="007E3178">
        <w:rPr>
          <w:rFonts w:asciiTheme="minorHAnsi" w:eastAsia="Times New Roman" w:hAnsiTheme="minorHAnsi" w:cstheme="minorHAnsi"/>
          <w:b/>
          <w:lang w:eastAsia="pl-PL"/>
        </w:rPr>
        <w:t xml:space="preserve"> pn. </w:t>
      </w:r>
      <w:r w:rsidRPr="007E3178">
        <w:rPr>
          <w:rFonts w:asciiTheme="minorHAnsi" w:hAnsiTheme="minorHAnsi" w:cstheme="minorHAnsi"/>
          <w:b/>
        </w:rPr>
        <w:t xml:space="preserve">Parametry techniczne </w:t>
      </w:r>
      <w:r w:rsidR="005F6F98" w:rsidRPr="007E3178">
        <w:rPr>
          <w:rFonts w:asciiTheme="minorHAnsi" w:hAnsiTheme="minorHAnsi" w:cstheme="minorHAnsi"/>
        </w:rPr>
        <w:t xml:space="preserve">i/lub </w:t>
      </w:r>
      <w:r w:rsidR="000C77FF" w:rsidRPr="007E3178">
        <w:rPr>
          <w:rFonts w:asciiTheme="minorHAnsi" w:hAnsiTheme="minorHAnsi" w:cstheme="minorHAnsi"/>
        </w:rPr>
        <w:t>dla</w:t>
      </w:r>
      <w:r w:rsidR="000C77FF" w:rsidRPr="007E3178">
        <w:rPr>
          <w:rFonts w:asciiTheme="minorHAnsi" w:hAnsiTheme="minorHAnsi" w:cstheme="minorHAnsi"/>
          <w:b/>
        </w:rPr>
        <w:t xml:space="preserve"> Zadania nr 3 </w:t>
      </w:r>
      <w:r w:rsidR="005F6F98" w:rsidRPr="007E3178">
        <w:rPr>
          <w:rFonts w:asciiTheme="minorHAnsi" w:eastAsia="Times New Roman" w:hAnsiTheme="minorHAnsi" w:cstheme="minorHAnsi"/>
          <w:b/>
          <w:lang w:eastAsia="pl-PL"/>
        </w:rPr>
        <w:t xml:space="preserve">Załącznik: nr </w:t>
      </w:r>
      <w:r w:rsidR="00B95491">
        <w:rPr>
          <w:rFonts w:asciiTheme="minorHAnsi" w:eastAsia="Times New Roman" w:hAnsiTheme="minorHAnsi" w:cstheme="minorHAnsi"/>
          <w:b/>
          <w:lang w:eastAsia="pl-PL"/>
        </w:rPr>
        <w:t>1.3</w:t>
      </w:r>
      <w:r w:rsidR="005F6F98" w:rsidRPr="007E3178">
        <w:rPr>
          <w:rFonts w:asciiTheme="minorHAnsi" w:eastAsia="Times New Roman" w:hAnsiTheme="minorHAnsi" w:cstheme="minorHAnsi"/>
          <w:b/>
          <w:lang w:eastAsia="pl-PL"/>
        </w:rPr>
        <w:t xml:space="preserve"> pn. </w:t>
      </w:r>
      <w:r w:rsidR="005F6F98" w:rsidRPr="007E3178">
        <w:rPr>
          <w:rFonts w:asciiTheme="minorHAnsi" w:hAnsiTheme="minorHAnsi" w:cstheme="minorHAnsi"/>
          <w:b/>
        </w:rPr>
        <w:t xml:space="preserve">Parametry techniczne </w:t>
      </w:r>
      <w:r w:rsidR="007C1CBE" w:rsidRPr="007E3178">
        <w:rPr>
          <w:rFonts w:asciiTheme="minorHAnsi" w:hAnsiTheme="minorHAnsi" w:cstheme="minorHAnsi"/>
        </w:rPr>
        <w:t>dotyczący</w:t>
      </w:r>
      <w:r w:rsidR="00793CA6" w:rsidRPr="007E3178">
        <w:rPr>
          <w:rFonts w:asciiTheme="minorHAnsi" w:hAnsiTheme="minorHAnsi" w:cstheme="minorHAnsi"/>
        </w:rPr>
        <w:t xml:space="preserve"> oferowan</w:t>
      </w:r>
      <w:r w:rsidR="005F6F98" w:rsidRPr="007E3178">
        <w:rPr>
          <w:rFonts w:asciiTheme="minorHAnsi" w:hAnsiTheme="minorHAnsi" w:cstheme="minorHAnsi"/>
        </w:rPr>
        <w:t>ego przedmiotu zamówienia</w:t>
      </w:r>
      <w:r w:rsidR="00793CA6" w:rsidRPr="007E3178">
        <w:rPr>
          <w:rFonts w:asciiTheme="minorHAnsi" w:hAnsiTheme="minorHAnsi" w:cstheme="minorHAnsi"/>
        </w:rPr>
        <w:t>,</w:t>
      </w:r>
    </w:p>
    <w:p w:rsidR="00A707B5" w:rsidRPr="007E3178" w:rsidRDefault="00A707B5" w:rsidP="008222BE">
      <w:pPr>
        <w:pStyle w:val="Akapitzlist"/>
        <w:numPr>
          <w:ilvl w:val="0"/>
          <w:numId w:val="7"/>
        </w:numPr>
        <w:autoSpaceDE w:val="0"/>
        <w:autoSpaceDN w:val="0"/>
        <w:adjustRightInd w:val="0"/>
        <w:spacing w:line="276" w:lineRule="auto"/>
        <w:jc w:val="both"/>
        <w:rPr>
          <w:rFonts w:asciiTheme="minorHAnsi" w:hAnsiTheme="minorHAnsi" w:cstheme="minorHAnsi"/>
        </w:rPr>
      </w:pPr>
      <w:r w:rsidRPr="007E3178">
        <w:rPr>
          <w:rFonts w:asciiTheme="minorHAnsi" w:hAnsiTheme="minorHAnsi" w:cstheme="minorHAnsi"/>
        </w:rPr>
        <w:lastRenderedPageBreak/>
        <w:t>Wy</w:t>
      </w:r>
      <w:r w:rsidR="00A40661" w:rsidRPr="007E3178">
        <w:rPr>
          <w:rFonts w:asciiTheme="minorHAnsi" w:hAnsiTheme="minorHAnsi" w:cstheme="minorHAnsi"/>
        </w:rPr>
        <w:t>konawca w</w:t>
      </w:r>
      <w:r w:rsidR="005F6F98" w:rsidRPr="007E3178">
        <w:rPr>
          <w:rFonts w:asciiTheme="minorHAnsi" w:hAnsiTheme="minorHAnsi" w:cstheme="minorHAnsi"/>
        </w:rPr>
        <w:t xml:space="preserve">w. </w:t>
      </w:r>
      <w:r w:rsidR="00A40661" w:rsidRPr="007E3178">
        <w:rPr>
          <w:rFonts w:asciiTheme="minorHAnsi" w:hAnsiTheme="minorHAnsi" w:cstheme="minorHAnsi"/>
        </w:rPr>
        <w:t>Załącznik</w:t>
      </w:r>
      <w:r w:rsidR="005F6F98" w:rsidRPr="007E3178">
        <w:rPr>
          <w:rFonts w:asciiTheme="minorHAnsi" w:hAnsiTheme="minorHAnsi" w:cstheme="minorHAnsi"/>
        </w:rPr>
        <w:t>ach</w:t>
      </w:r>
      <w:r w:rsidR="00A40661" w:rsidRPr="007E3178">
        <w:rPr>
          <w:rFonts w:asciiTheme="minorHAnsi" w:hAnsiTheme="minorHAnsi" w:cstheme="minorHAnsi"/>
        </w:rPr>
        <w:t xml:space="preserve"> </w:t>
      </w:r>
      <w:r w:rsidRPr="007E3178">
        <w:rPr>
          <w:rFonts w:asciiTheme="minorHAnsi" w:hAnsiTheme="minorHAnsi" w:cstheme="minorHAnsi"/>
        </w:rPr>
        <w:t xml:space="preserve">zobowiązany jest wypełnić wszystkie wiersze w kolumnie nr 3 o nazwie „Parametry </w:t>
      </w:r>
      <w:r w:rsidR="000C77FF" w:rsidRPr="007E3178">
        <w:rPr>
          <w:rFonts w:asciiTheme="minorHAnsi" w:hAnsiTheme="minorHAnsi" w:cstheme="minorHAnsi"/>
        </w:rPr>
        <w:t xml:space="preserve">techniczne </w:t>
      </w:r>
      <w:r w:rsidRPr="007E3178">
        <w:rPr>
          <w:rFonts w:asciiTheme="minorHAnsi" w:hAnsiTheme="minorHAnsi" w:cstheme="minorHAnsi"/>
        </w:rPr>
        <w:t>oferowane przez Wykonawcę”, podając oferowane przez siebie parametry w taki sposób, aby Zamawiający mógł dokonać oceny zgodności oferowanej dostawy w pełnym zakresie określonych wymagań,</w:t>
      </w:r>
    </w:p>
    <w:p w:rsidR="00A707B5" w:rsidRPr="007E3178" w:rsidRDefault="00A40661" w:rsidP="008222BE">
      <w:pPr>
        <w:pStyle w:val="Akapitzlist"/>
        <w:numPr>
          <w:ilvl w:val="0"/>
          <w:numId w:val="7"/>
        </w:numPr>
        <w:autoSpaceDE w:val="0"/>
        <w:autoSpaceDN w:val="0"/>
        <w:adjustRightInd w:val="0"/>
        <w:spacing w:line="276" w:lineRule="auto"/>
        <w:jc w:val="both"/>
        <w:rPr>
          <w:rFonts w:asciiTheme="minorHAnsi" w:hAnsiTheme="minorHAnsi" w:cstheme="minorHAnsi"/>
        </w:rPr>
      </w:pPr>
      <w:r w:rsidRPr="007E3178">
        <w:rPr>
          <w:rFonts w:asciiTheme="minorHAnsi" w:hAnsiTheme="minorHAnsi" w:cstheme="minorHAnsi"/>
        </w:rPr>
        <w:t>nie zaleca się potwierdzenia spełniania określonych wymagań słowem TAK lub innym ogólnym stwierdzeniem</w:t>
      </w:r>
      <w:r w:rsidR="00A707B5" w:rsidRPr="007E3178">
        <w:rPr>
          <w:rFonts w:asciiTheme="minorHAnsi" w:hAnsiTheme="minorHAnsi" w:cstheme="minorHAnsi"/>
        </w:rPr>
        <w:t>,</w:t>
      </w:r>
    </w:p>
    <w:p w:rsidR="00A707B5" w:rsidRPr="007E3178" w:rsidRDefault="00A707B5" w:rsidP="008222BE">
      <w:pPr>
        <w:pStyle w:val="Akapitzlist"/>
        <w:numPr>
          <w:ilvl w:val="0"/>
          <w:numId w:val="7"/>
        </w:numPr>
        <w:autoSpaceDE w:val="0"/>
        <w:autoSpaceDN w:val="0"/>
        <w:adjustRightInd w:val="0"/>
        <w:spacing w:line="276" w:lineRule="auto"/>
        <w:jc w:val="both"/>
        <w:rPr>
          <w:rFonts w:asciiTheme="minorHAnsi" w:hAnsiTheme="minorHAnsi" w:cstheme="minorHAnsi"/>
        </w:rPr>
      </w:pPr>
      <w:r w:rsidRPr="007E3178">
        <w:rPr>
          <w:rFonts w:asciiTheme="minorHAnsi" w:hAnsiTheme="minorHAnsi" w:cstheme="minorHAnsi"/>
        </w:rPr>
        <w:t>Wykonawca zobowiązany jest jednoznacznie odnieść się do wszystkich opisanych przez Zamawiającego parametrów, wymogów jakościowych, użytkowych, technicznych, funkcjonalnych przedmiotu zamówienia, poprzez podanie konkretnych rozwiązań, nazwy zastosowanego materiału,</w:t>
      </w:r>
    </w:p>
    <w:p w:rsidR="00A707B5" w:rsidRPr="007E3178" w:rsidRDefault="00A707B5" w:rsidP="008222BE">
      <w:pPr>
        <w:pStyle w:val="Akapitzlist"/>
        <w:numPr>
          <w:ilvl w:val="0"/>
          <w:numId w:val="7"/>
        </w:numPr>
        <w:autoSpaceDE w:val="0"/>
        <w:autoSpaceDN w:val="0"/>
        <w:adjustRightInd w:val="0"/>
        <w:spacing w:line="276" w:lineRule="auto"/>
        <w:jc w:val="both"/>
        <w:rPr>
          <w:rFonts w:asciiTheme="minorHAnsi" w:hAnsiTheme="minorHAnsi" w:cstheme="minorHAnsi"/>
        </w:rPr>
      </w:pPr>
      <w:r w:rsidRPr="007E3178">
        <w:rPr>
          <w:rFonts w:asciiTheme="minorHAnsi" w:hAnsiTheme="minorHAnsi" w:cstheme="minorHAnsi"/>
        </w:rPr>
        <w:t>w przypadku, gdy Zamawiający określił w SWZ wymagane parametry techniczne przedmiotu zamówienia poprzez podanie ich zakresu – górnej lub dolnej granicy przedziału wartości, w którym winny się one mieścić, Wykonawca będzie zobowiązany do określenia oferowanego parametru poprzez podanie konkretnych wartości, danych,</w:t>
      </w:r>
    </w:p>
    <w:p w:rsidR="00A707B5" w:rsidRPr="007E3178" w:rsidRDefault="00A707B5" w:rsidP="008222BE">
      <w:pPr>
        <w:pStyle w:val="Akapitzlist"/>
        <w:numPr>
          <w:ilvl w:val="0"/>
          <w:numId w:val="7"/>
        </w:numPr>
        <w:spacing w:line="276" w:lineRule="auto"/>
        <w:jc w:val="both"/>
        <w:rPr>
          <w:rFonts w:asciiTheme="minorHAnsi" w:hAnsiTheme="minorHAnsi" w:cstheme="minorHAnsi"/>
        </w:rPr>
      </w:pPr>
      <w:r w:rsidRPr="007E3178">
        <w:rPr>
          <w:rFonts w:asciiTheme="minorHAnsi" w:hAnsiTheme="minorHAnsi" w:cstheme="minorHAnsi"/>
        </w:rPr>
        <w:t xml:space="preserve">Zamawiający zastrzega sobie możliwość weryfikacji parametrów technicznych oferowanych </w:t>
      </w:r>
      <w:r w:rsidR="005732A8" w:rsidRPr="005732A8">
        <w:rPr>
          <w:rFonts w:asciiTheme="minorHAnsi" w:hAnsiTheme="minorHAnsi" w:cstheme="minorHAnsi"/>
          <w:color w:val="000000" w:themeColor="text1"/>
        </w:rPr>
        <w:t>krzeseł laboratoryjnych, foteli biurowych, krzeseł komputerowych, krzeseł konferencyjnych, krzeseł do pomieszczeń socjalnych i kanap</w:t>
      </w:r>
      <w:r w:rsidR="001867B1" w:rsidRPr="005732A8">
        <w:rPr>
          <w:rFonts w:asciiTheme="minorHAnsi" w:hAnsiTheme="minorHAnsi" w:cstheme="minorHAnsi"/>
        </w:rPr>
        <w:t xml:space="preserve"> </w:t>
      </w:r>
      <w:r w:rsidRPr="007E3178">
        <w:rPr>
          <w:rFonts w:asciiTheme="minorHAnsi" w:hAnsiTheme="minorHAnsi" w:cstheme="minorHAnsi"/>
        </w:rPr>
        <w:t>z Producentem,</w:t>
      </w:r>
    </w:p>
    <w:p w:rsidR="00A707B5" w:rsidRPr="007E3178" w:rsidRDefault="00A707B5" w:rsidP="008222BE">
      <w:pPr>
        <w:pStyle w:val="Akapitzlist"/>
        <w:numPr>
          <w:ilvl w:val="0"/>
          <w:numId w:val="7"/>
        </w:numPr>
        <w:spacing w:line="276" w:lineRule="auto"/>
        <w:jc w:val="both"/>
        <w:rPr>
          <w:rFonts w:asciiTheme="minorHAnsi" w:hAnsiTheme="minorHAnsi" w:cstheme="minorHAnsi"/>
        </w:rPr>
      </w:pPr>
      <w:r w:rsidRPr="007E3178">
        <w:rPr>
          <w:rFonts w:asciiTheme="minorHAnsi" w:hAnsiTheme="minorHAnsi" w:cstheme="minorHAnsi"/>
          <w:bCs/>
          <w:iCs/>
        </w:rPr>
        <w:t xml:space="preserve">Wykonawca </w:t>
      </w:r>
      <w:r w:rsidR="000C77FF" w:rsidRPr="007E3178">
        <w:rPr>
          <w:rFonts w:asciiTheme="minorHAnsi" w:hAnsiTheme="minorHAnsi" w:cstheme="minorHAnsi"/>
        </w:rPr>
        <w:t xml:space="preserve">ww. Załącznikach </w:t>
      </w:r>
      <w:r w:rsidRPr="007E3178">
        <w:rPr>
          <w:rFonts w:asciiTheme="minorHAnsi" w:hAnsiTheme="minorHAnsi" w:cstheme="minorHAnsi"/>
          <w:bCs/>
          <w:iCs/>
        </w:rPr>
        <w:t xml:space="preserve">winien wskazać nazwę producenta, nazwę produktu / </w:t>
      </w:r>
      <w:r w:rsidR="00295C29" w:rsidRPr="007E3178">
        <w:rPr>
          <w:rFonts w:asciiTheme="minorHAnsi" w:hAnsiTheme="minorHAnsi" w:cstheme="minorHAnsi"/>
          <w:bCs/>
          <w:iCs/>
        </w:rPr>
        <w:t xml:space="preserve">model </w:t>
      </w:r>
      <w:r w:rsidR="00D67885" w:rsidRPr="007E3178">
        <w:rPr>
          <w:rFonts w:asciiTheme="minorHAnsi" w:hAnsiTheme="minorHAnsi" w:cstheme="minorHAnsi"/>
          <w:bCs/>
          <w:iCs/>
        </w:rPr>
        <w:t>(</w:t>
      </w:r>
      <w:r w:rsidR="00295C29" w:rsidRPr="007E3178">
        <w:rPr>
          <w:rFonts w:asciiTheme="minorHAnsi" w:hAnsiTheme="minorHAnsi" w:cstheme="minorHAnsi"/>
          <w:bCs/>
          <w:iCs/>
        </w:rPr>
        <w:t xml:space="preserve">jeżeli </w:t>
      </w:r>
      <w:r w:rsidR="000C77FF" w:rsidRPr="007E3178">
        <w:rPr>
          <w:rFonts w:asciiTheme="minorHAnsi" w:hAnsiTheme="minorHAnsi" w:cstheme="minorHAnsi"/>
          <w:bCs/>
          <w:iCs/>
        </w:rPr>
        <w:t xml:space="preserve">produkt </w:t>
      </w:r>
      <w:r w:rsidR="00295C29" w:rsidRPr="007E3178">
        <w:rPr>
          <w:rFonts w:asciiTheme="minorHAnsi" w:hAnsiTheme="minorHAnsi" w:cstheme="minorHAnsi"/>
          <w:bCs/>
          <w:iCs/>
        </w:rPr>
        <w:t>posiada</w:t>
      </w:r>
      <w:r w:rsidR="00D67885" w:rsidRPr="007E3178">
        <w:rPr>
          <w:rFonts w:asciiTheme="minorHAnsi" w:hAnsiTheme="minorHAnsi" w:cstheme="minorHAnsi"/>
          <w:bCs/>
          <w:iCs/>
        </w:rPr>
        <w:t>)</w:t>
      </w:r>
      <w:r w:rsidRPr="007E3178">
        <w:rPr>
          <w:rFonts w:asciiTheme="minorHAnsi" w:hAnsiTheme="minorHAnsi" w:cstheme="minorHAnsi"/>
          <w:bCs/>
          <w:iCs/>
        </w:rPr>
        <w:t>,</w:t>
      </w:r>
    </w:p>
    <w:p w:rsidR="00A707B5" w:rsidRPr="007E3178" w:rsidRDefault="000C77FF" w:rsidP="008222BE">
      <w:pPr>
        <w:pStyle w:val="Akapitzlist"/>
        <w:numPr>
          <w:ilvl w:val="0"/>
          <w:numId w:val="8"/>
        </w:numPr>
        <w:spacing w:line="276" w:lineRule="auto"/>
        <w:ind w:left="851" w:hanging="425"/>
        <w:jc w:val="both"/>
        <w:rPr>
          <w:rFonts w:asciiTheme="minorHAnsi" w:eastAsia="Times New Roman" w:hAnsiTheme="minorHAnsi" w:cstheme="minorHAnsi"/>
          <w:lang w:eastAsia="pl-PL"/>
        </w:rPr>
      </w:pPr>
      <w:r w:rsidRPr="007E3178">
        <w:rPr>
          <w:rFonts w:asciiTheme="minorHAnsi" w:eastAsia="Times New Roman" w:hAnsiTheme="minorHAnsi" w:cstheme="minorHAnsi"/>
          <w:lang w:eastAsia="pl-PL"/>
        </w:rPr>
        <w:t>w</w:t>
      </w:r>
      <w:r w:rsidRPr="007E3178">
        <w:rPr>
          <w:rFonts w:asciiTheme="minorHAnsi" w:hAnsiTheme="minorHAnsi" w:cstheme="minorHAnsi"/>
        </w:rPr>
        <w:t xml:space="preserve">ypełniony </w:t>
      </w:r>
      <w:r w:rsidR="009955A9" w:rsidRPr="007E3178">
        <w:rPr>
          <w:rFonts w:asciiTheme="minorHAnsi" w:hAnsiTheme="minorHAnsi" w:cstheme="minorHAnsi"/>
        </w:rPr>
        <w:t xml:space="preserve">dla </w:t>
      </w:r>
      <w:r w:rsidR="009955A9" w:rsidRPr="007E3178">
        <w:rPr>
          <w:rFonts w:asciiTheme="minorHAnsi" w:hAnsiTheme="minorHAnsi" w:cstheme="minorHAnsi"/>
          <w:b/>
        </w:rPr>
        <w:t>Zadania nr 1</w:t>
      </w:r>
      <w:r w:rsidR="009955A9" w:rsidRPr="007E3178">
        <w:rPr>
          <w:rFonts w:asciiTheme="minorHAnsi" w:hAnsiTheme="minorHAnsi" w:cstheme="minorHAnsi"/>
        </w:rPr>
        <w:t xml:space="preserve"> </w:t>
      </w:r>
      <w:r w:rsidR="009955A9" w:rsidRPr="007E3178">
        <w:rPr>
          <w:rFonts w:asciiTheme="minorHAnsi" w:eastAsia="Times New Roman" w:hAnsiTheme="minorHAnsi" w:cstheme="minorHAnsi"/>
          <w:b/>
          <w:lang w:eastAsia="pl-PL"/>
        </w:rPr>
        <w:t xml:space="preserve">Załącznik: nr </w:t>
      </w:r>
      <w:r w:rsidR="007571E8">
        <w:rPr>
          <w:rFonts w:asciiTheme="minorHAnsi" w:eastAsia="Times New Roman" w:hAnsiTheme="minorHAnsi" w:cstheme="minorHAnsi"/>
          <w:b/>
          <w:lang w:eastAsia="pl-PL"/>
        </w:rPr>
        <w:t>2.1</w:t>
      </w:r>
      <w:r w:rsidR="009955A9" w:rsidRPr="007E3178">
        <w:rPr>
          <w:rFonts w:asciiTheme="minorHAnsi" w:eastAsia="Times New Roman" w:hAnsiTheme="minorHAnsi" w:cstheme="minorHAnsi"/>
          <w:b/>
          <w:lang w:eastAsia="pl-PL"/>
        </w:rPr>
        <w:t xml:space="preserve"> pn. </w:t>
      </w:r>
      <w:r w:rsidR="009955A9" w:rsidRPr="007E3178">
        <w:rPr>
          <w:rFonts w:asciiTheme="minorHAnsi" w:hAnsiTheme="minorHAnsi" w:cstheme="minorHAnsi"/>
          <w:b/>
        </w:rPr>
        <w:t>Formularz cenowy</w:t>
      </w:r>
      <w:r w:rsidR="009955A9" w:rsidRPr="007E3178">
        <w:rPr>
          <w:rFonts w:asciiTheme="minorHAnsi" w:eastAsia="Times New Roman" w:hAnsiTheme="minorHAnsi" w:cstheme="minorHAnsi"/>
          <w:b/>
          <w:lang w:eastAsia="pl-PL"/>
        </w:rPr>
        <w:t xml:space="preserve"> </w:t>
      </w:r>
      <w:r w:rsidR="009955A9" w:rsidRPr="007E3178">
        <w:rPr>
          <w:rFonts w:asciiTheme="minorHAnsi" w:eastAsia="Times New Roman" w:hAnsiTheme="minorHAnsi" w:cstheme="minorHAnsi"/>
          <w:lang w:eastAsia="pl-PL"/>
        </w:rPr>
        <w:t>i/lub dla</w:t>
      </w:r>
      <w:r w:rsidR="009955A9" w:rsidRPr="007E3178">
        <w:rPr>
          <w:rFonts w:asciiTheme="minorHAnsi" w:eastAsia="Times New Roman" w:hAnsiTheme="minorHAnsi" w:cstheme="minorHAnsi"/>
          <w:b/>
          <w:lang w:eastAsia="pl-PL"/>
        </w:rPr>
        <w:t xml:space="preserve"> </w:t>
      </w:r>
      <w:r w:rsidR="009955A9" w:rsidRPr="007E3178">
        <w:rPr>
          <w:rFonts w:asciiTheme="minorHAnsi" w:hAnsiTheme="minorHAnsi" w:cstheme="minorHAnsi"/>
          <w:b/>
        </w:rPr>
        <w:t xml:space="preserve">Zadania nr 2 </w:t>
      </w:r>
      <w:r w:rsidR="009955A9" w:rsidRPr="007E3178">
        <w:rPr>
          <w:rFonts w:asciiTheme="minorHAnsi" w:eastAsia="Times New Roman" w:hAnsiTheme="minorHAnsi" w:cstheme="minorHAnsi"/>
          <w:b/>
          <w:lang w:eastAsia="pl-PL"/>
        </w:rPr>
        <w:t xml:space="preserve">Załącznik nr </w:t>
      </w:r>
      <w:r w:rsidR="007571E8">
        <w:rPr>
          <w:rFonts w:asciiTheme="minorHAnsi" w:eastAsia="Times New Roman" w:hAnsiTheme="minorHAnsi" w:cstheme="minorHAnsi"/>
          <w:b/>
          <w:lang w:eastAsia="pl-PL"/>
        </w:rPr>
        <w:t>2.2</w:t>
      </w:r>
      <w:r w:rsidR="009955A9" w:rsidRPr="007E3178">
        <w:rPr>
          <w:rFonts w:asciiTheme="minorHAnsi" w:eastAsia="Times New Roman" w:hAnsiTheme="minorHAnsi" w:cstheme="minorHAnsi"/>
          <w:b/>
          <w:lang w:eastAsia="pl-PL"/>
        </w:rPr>
        <w:t xml:space="preserve"> pn. </w:t>
      </w:r>
      <w:r w:rsidR="009955A9" w:rsidRPr="007E3178">
        <w:rPr>
          <w:rFonts w:asciiTheme="minorHAnsi" w:hAnsiTheme="minorHAnsi" w:cstheme="minorHAnsi"/>
          <w:b/>
        </w:rPr>
        <w:t xml:space="preserve">Formularz cenowy </w:t>
      </w:r>
      <w:r w:rsidR="009955A9" w:rsidRPr="007E3178">
        <w:rPr>
          <w:rFonts w:asciiTheme="minorHAnsi" w:hAnsiTheme="minorHAnsi" w:cstheme="minorHAnsi"/>
        </w:rPr>
        <w:t>i/lub dla</w:t>
      </w:r>
      <w:r w:rsidR="009955A9" w:rsidRPr="007E3178">
        <w:rPr>
          <w:rFonts w:asciiTheme="minorHAnsi" w:hAnsiTheme="minorHAnsi" w:cstheme="minorHAnsi"/>
          <w:b/>
        </w:rPr>
        <w:t xml:space="preserve"> Zadania nr 3 </w:t>
      </w:r>
      <w:r w:rsidR="009955A9" w:rsidRPr="007E3178">
        <w:rPr>
          <w:rFonts w:asciiTheme="minorHAnsi" w:eastAsia="Times New Roman" w:hAnsiTheme="minorHAnsi" w:cstheme="minorHAnsi"/>
          <w:b/>
          <w:lang w:eastAsia="pl-PL"/>
        </w:rPr>
        <w:t xml:space="preserve">Załącznik: nr </w:t>
      </w:r>
      <w:r w:rsidR="007571E8">
        <w:rPr>
          <w:rFonts w:asciiTheme="minorHAnsi" w:eastAsia="Times New Roman" w:hAnsiTheme="minorHAnsi" w:cstheme="minorHAnsi"/>
          <w:b/>
          <w:lang w:eastAsia="pl-PL"/>
        </w:rPr>
        <w:t>2.3</w:t>
      </w:r>
      <w:r w:rsidR="009955A9" w:rsidRPr="007E3178">
        <w:rPr>
          <w:rFonts w:asciiTheme="minorHAnsi" w:eastAsia="Times New Roman" w:hAnsiTheme="minorHAnsi" w:cstheme="minorHAnsi"/>
          <w:b/>
          <w:lang w:eastAsia="pl-PL"/>
        </w:rPr>
        <w:t xml:space="preserve"> pn. </w:t>
      </w:r>
      <w:r w:rsidR="009955A9" w:rsidRPr="007E3178">
        <w:rPr>
          <w:rFonts w:asciiTheme="minorHAnsi" w:hAnsiTheme="minorHAnsi" w:cstheme="minorHAnsi"/>
          <w:b/>
        </w:rPr>
        <w:t>Formularz cenowy</w:t>
      </w:r>
      <w:r w:rsidR="009955A9" w:rsidRPr="007E3178">
        <w:rPr>
          <w:rFonts w:asciiTheme="minorHAnsi" w:eastAsia="Times New Roman" w:hAnsiTheme="minorHAnsi" w:cstheme="minorHAnsi"/>
          <w:b/>
          <w:lang w:eastAsia="pl-PL"/>
        </w:rPr>
        <w:t xml:space="preserve"> </w:t>
      </w:r>
      <w:r w:rsidRPr="007E3178">
        <w:rPr>
          <w:rFonts w:asciiTheme="minorHAnsi" w:hAnsiTheme="minorHAnsi" w:cstheme="minorHAnsi"/>
        </w:rPr>
        <w:t xml:space="preserve">dotyczący </w:t>
      </w:r>
      <w:r w:rsidR="009955A9" w:rsidRPr="007E3178">
        <w:rPr>
          <w:rFonts w:asciiTheme="minorHAnsi" w:hAnsiTheme="minorHAnsi" w:cstheme="minorHAnsi"/>
        </w:rPr>
        <w:t>cen oferowanego przedmiotu zamówienia</w:t>
      </w:r>
      <w:r w:rsidR="00A40661" w:rsidRPr="007E3178">
        <w:rPr>
          <w:rFonts w:asciiTheme="minorHAnsi" w:hAnsiTheme="minorHAnsi" w:cstheme="minorHAnsi"/>
        </w:rPr>
        <w:t>, Wykonawca zobowiązany jest wypełnić wszystkie wiersze w kolumnie nr 4 i 5 podając ceny jednostkowe i wartość brutto każdego zaoferowanego produktu</w:t>
      </w:r>
      <w:r w:rsidR="00295C29" w:rsidRPr="007E3178">
        <w:rPr>
          <w:rFonts w:asciiTheme="minorHAnsi" w:hAnsiTheme="minorHAnsi" w:cstheme="minorHAnsi"/>
        </w:rPr>
        <w:t>,</w:t>
      </w:r>
    </w:p>
    <w:p w:rsidR="000953F8" w:rsidRPr="007E3178" w:rsidRDefault="00295C29" w:rsidP="008222BE">
      <w:pPr>
        <w:pStyle w:val="Akapitzlist"/>
        <w:numPr>
          <w:ilvl w:val="0"/>
          <w:numId w:val="14"/>
        </w:numPr>
        <w:suppressAutoHyphens/>
        <w:spacing w:line="276" w:lineRule="auto"/>
        <w:ind w:left="426" w:hanging="426"/>
        <w:jc w:val="both"/>
        <w:outlineLvl w:val="1"/>
        <w:rPr>
          <w:rFonts w:asciiTheme="minorHAnsi" w:hAnsiTheme="minorHAnsi" w:cstheme="minorHAnsi"/>
        </w:rPr>
      </w:pPr>
      <w:r w:rsidRPr="007E3178">
        <w:rPr>
          <w:rFonts w:asciiTheme="minorHAnsi" w:hAnsiTheme="minorHAnsi" w:cstheme="minorHAnsi"/>
        </w:rPr>
        <w:t xml:space="preserve">Zamawiający dopuszcza składanie ofert równoważnych o parametrach i standardach jakościowych takich samych bądź lepszych w stosunku do parametrów określonych w kolumnie nr </w:t>
      </w:r>
      <w:r w:rsidR="000953F8" w:rsidRPr="007E3178">
        <w:rPr>
          <w:rFonts w:asciiTheme="minorHAnsi" w:hAnsiTheme="minorHAnsi" w:cstheme="minorHAnsi"/>
        </w:rPr>
        <w:t>2:</w:t>
      </w:r>
    </w:p>
    <w:p w:rsidR="00295C29" w:rsidRPr="007E3178" w:rsidRDefault="000953F8" w:rsidP="008222BE">
      <w:pPr>
        <w:pStyle w:val="Akapitzlist"/>
        <w:numPr>
          <w:ilvl w:val="2"/>
          <w:numId w:val="9"/>
        </w:numPr>
        <w:suppressAutoHyphens/>
        <w:spacing w:line="276" w:lineRule="auto"/>
        <w:ind w:left="851" w:hanging="425"/>
        <w:jc w:val="both"/>
        <w:outlineLvl w:val="1"/>
        <w:rPr>
          <w:rFonts w:asciiTheme="minorHAnsi" w:hAnsiTheme="minorHAnsi" w:cstheme="minorHAnsi"/>
        </w:rPr>
      </w:pPr>
      <w:r w:rsidRPr="007E3178">
        <w:rPr>
          <w:rFonts w:asciiTheme="minorHAnsi" w:hAnsiTheme="minorHAnsi" w:cstheme="minorHAnsi"/>
        </w:rPr>
        <w:t xml:space="preserve">dla Zadania nr 1 </w:t>
      </w:r>
      <w:r w:rsidR="00295C29" w:rsidRPr="007E3178">
        <w:rPr>
          <w:rFonts w:asciiTheme="minorHAnsi" w:hAnsiTheme="minorHAnsi" w:cstheme="minorHAnsi"/>
        </w:rPr>
        <w:t xml:space="preserve">w Załączniku nr 1.1 pn. Parametry techniczne </w:t>
      </w:r>
      <w:r w:rsidR="00BA7656" w:rsidRPr="007E3178">
        <w:rPr>
          <w:rFonts w:asciiTheme="minorHAnsi" w:hAnsiTheme="minorHAnsi" w:cstheme="minorHAnsi"/>
        </w:rPr>
        <w:t xml:space="preserve">oraz </w:t>
      </w:r>
      <w:r w:rsidRPr="007E3178">
        <w:rPr>
          <w:rFonts w:asciiTheme="minorHAnsi" w:hAnsiTheme="minorHAnsi" w:cstheme="minorHAnsi"/>
        </w:rPr>
        <w:t xml:space="preserve">w </w:t>
      </w:r>
      <w:r w:rsidR="00B95491">
        <w:rPr>
          <w:rFonts w:asciiTheme="minorHAnsi" w:hAnsiTheme="minorHAnsi" w:cstheme="minorHAnsi"/>
        </w:rPr>
        <w:t xml:space="preserve">pkt. </w:t>
      </w:r>
      <w:r w:rsidR="00784DB8">
        <w:rPr>
          <w:rFonts w:asciiTheme="minorHAnsi" w:hAnsiTheme="minorHAnsi" w:cstheme="minorHAnsi"/>
        </w:rPr>
        <w:t>7a) Opisu przedmiotu zamówienia</w:t>
      </w:r>
      <w:r w:rsidRPr="007E3178">
        <w:rPr>
          <w:rFonts w:asciiTheme="minorHAnsi" w:hAnsiTheme="minorHAnsi" w:cstheme="minorHAnsi"/>
        </w:rPr>
        <w:t>,</w:t>
      </w:r>
    </w:p>
    <w:p w:rsidR="000953F8" w:rsidRPr="007E3178" w:rsidRDefault="000953F8" w:rsidP="008222BE">
      <w:pPr>
        <w:pStyle w:val="Akapitzlist"/>
        <w:numPr>
          <w:ilvl w:val="2"/>
          <w:numId w:val="9"/>
        </w:numPr>
        <w:suppressAutoHyphens/>
        <w:spacing w:line="276" w:lineRule="auto"/>
        <w:ind w:left="851" w:hanging="425"/>
        <w:jc w:val="both"/>
        <w:outlineLvl w:val="1"/>
        <w:rPr>
          <w:rFonts w:asciiTheme="minorHAnsi" w:hAnsiTheme="minorHAnsi" w:cstheme="minorHAnsi"/>
        </w:rPr>
      </w:pPr>
      <w:r w:rsidRPr="007E3178">
        <w:rPr>
          <w:rFonts w:asciiTheme="minorHAnsi" w:hAnsiTheme="minorHAnsi" w:cstheme="minorHAnsi"/>
        </w:rPr>
        <w:t xml:space="preserve">dla Zadania nr 2 w Załączniku nr </w:t>
      </w:r>
      <w:r w:rsidR="007571E8">
        <w:rPr>
          <w:rFonts w:asciiTheme="minorHAnsi" w:hAnsiTheme="minorHAnsi" w:cstheme="minorHAnsi"/>
        </w:rPr>
        <w:t>1.2</w:t>
      </w:r>
      <w:r w:rsidRPr="007E3178">
        <w:rPr>
          <w:rFonts w:asciiTheme="minorHAnsi" w:hAnsiTheme="minorHAnsi" w:cstheme="minorHAnsi"/>
        </w:rPr>
        <w:t xml:space="preserve"> pn. Parametry techniczne </w:t>
      </w:r>
      <w:r w:rsidR="00784DB8" w:rsidRPr="007E3178">
        <w:rPr>
          <w:rFonts w:asciiTheme="minorHAnsi" w:hAnsiTheme="minorHAnsi" w:cstheme="minorHAnsi"/>
        </w:rPr>
        <w:t xml:space="preserve">oraz w </w:t>
      </w:r>
      <w:r w:rsidR="00784DB8">
        <w:rPr>
          <w:rFonts w:asciiTheme="minorHAnsi" w:hAnsiTheme="minorHAnsi" w:cstheme="minorHAnsi"/>
        </w:rPr>
        <w:t>pkt. 7b) Opisu przedmiotu zamówienia</w:t>
      </w:r>
      <w:r w:rsidRPr="007E3178">
        <w:rPr>
          <w:rFonts w:asciiTheme="minorHAnsi" w:hAnsiTheme="minorHAnsi" w:cstheme="minorHAnsi"/>
        </w:rPr>
        <w:t>,</w:t>
      </w:r>
    </w:p>
    <w:p w:rsidR="000953F8" w:rsidRPr="007E3178" w:rsidRDefault="000953F8" w:rsidP="008222BE">
      <w:pPr>
        <w:pStyle w:val="Akapitzlist"/>
        <w:numPr>
          <w:ilvl w:val="2"/>
          <w:numId w:val="9"/>
        </w:numPr>
        <w:suppressAutoHyphens/>
        <w:spacing w:line="276" w:lineRule="auto"/>
        <w:ind w:left="851" w:hanging="425"/>
        <w:jc w:val="both"/>
        <w:outlineLvl w:val="1"/>
        <w:rPr>
          <w:rFonts w:asciiTheme="minorHAnsi" w:hAnsiTheme="minorHAnsi" w:cstheme="minorHAnsi"/>
        </w:rPr>
      </w:pPr>
      <w:r w:rsidRPr="007E3178">
        <w:rPr>
          <w:rFonts w:asciiTheme="minorHAnsi" w:hAnsiTheme="minorHAnsi" w:cstheme="minorHAnsi"/>
        </w:rPr>
        <w:t xml:space="preserve">dla Zadania nr 3 w Załączniku nr </w:t>
      </w:r>
      <w:r w:rsidR="007571E8">
        <w:rPr>
          <w:rFonts w:asciiTheme="minorHAnsi" w:hAnsiTheme="minorHAnsi" w:cstheme="minorHAnsi"/>
        </w:rPr>
        <w:t>1.3</w:t>
      </w:r>
      <w:r w:rsidRPr="007E3178">
        <w:rPr>
          <w:rFonts w:asciiTheme="minorHAnsi" w:hAnsiTheme="minorHAnsi" w:cstheme="minorHAnsi"/>
        </w:rPr>
        <w:t xml:space="preserve"> pn. Parametry techniczne </w:t>
      </w:r>
      <w:r w:rsidR="00784DB8" w:rsidRPr="007E3178">
        <w:rPr>
          <w:rFonts w:asciiTheme="minorHAnsi" w:hAnsiTheme="minorHAnsi" w:cstheme="minorHAnsi"/>
        </w:rPr>
        <w:t xml:space="preserve">oraz w </w:t>
      </w:r>
      <w:r w:rsidR="00784DB8">
        <w:rPr>
          <w:rFonts w:asciiTheme="minorHAnsi" w:hAnsiTheme="minorHAnsi" w:cstheme="minorHAnsi"/>
        </w:rPr>
        <w:t>pkt. 7c) Opisu przedmiotu zamówienia.</w:t>
      </w:r>
    </w:p>
    <w:p w:rsidR="00644FB7" w:rsidRPr="007E3178" w:rsidRDefault="000953F8" w:rsidP="00C91ABF">
      <w:pPr>
        <w:pStyle w:val="Akapitzlist"/>
        <w:numPr>
          <w:ilvl w:val="0"/>
          <w:numId w:val="14"/>
        </w:numPr>
        <w:suppressAutoHyphens/>
        <w:spacing w:line="276" w:lineRule="auto"/>
        <w:ind w:left="426" w:hanging="426"/>
        <w:jc w:val="both"/>
        <w:outlineLvl w:val="1"/>
        <w:rPr>
          <w:rFonts w:asciiTheme="minorHAnsi" w:hAnsiTheme="minorHAnsi" w:cstheme="minorHAnsi"/>
        </w:rPr>
      </w:pPr>
      <w:r w:rsidRPr="007E3178">
        <w:rPr>
          <w:rFonts w:asciiTheme="minorHAnsi" w:hAnsiTheme="minorHAnsi" w:cstheme="minorHAnsi"/>
        </w:rPr>
        <w:t>Szczegółowy opis przedmiotu zamówienia zawierają ww. Załączniki do SWZ. Jeśli ww. Załącznikach do SWZ zostały wskazane znaki towarowe, patenty lub pochodzenia, źródło lub szczególny proces, który charakteryzuje produkty dostarczone przez Wykonawcę, Zamawiający dopuszcza oferowanie rozwiązań równoważnych pod warunkiem, że zagwarantują one uzyskanie parametrów jakościowych, użytkowych, technicznych i funkcjonalny</w:t>
      </w:r>
      <w:r w:rsidR="00644FB7" w:rsidRPr="007E3178">
        <w:rPr>
          <w:rFonts w:asciiTheme="minorHAnsi" w:hAnsiTheme="minorHAnsi" w:cstheme="minorHAnsi"/>
        </w:rPr>
        <w:t xml:space="preserve">ch nie gorszych od założonych ww. </w:t>
      </w:r>
      <w:r w:rsidRPr="007E3178">
        <w:rPr>
          <w:rFonts w:asciiTheme="minorHAnsi" w:hAnsiTheme="minorHAnsi" w:cstheme="minorHAnsi"/>
        </w:rPr>
        <w:t xml:space="preserve">Załącznikach do SWZ. </w:t>
      </w:r>
    </w:p>
    <w:p w:rsidR="00644FB7" w:rsidRPr="007E3178" w:rsidRDefault="000953F8" w:rsidP="00C91ABF">
      <w:pPr>
        <w:pStyle w:val="Akapitzlist"/>
        <w:numPr>
          <w:ilvl w:val="0"/>
          <w:numId w:val="14"/>
        </w:numPr>
        <w:suppressAutoHyphens/>
        <w:spacing w:line="276" w:lineRule="auto"/>
        <w:ind w:left="426" w:hanging="426"/>
        <w:jc w:val="both"/>
        <w:outlineLvl w:val="1"/>
        <w:rPr>
          <w:rFonts w:asciiTheme="minorHAnsi" w:hAnsiTheme="minorHAnsi" w:cstheme="minorHAnsi"/>
        </w:rPr>
      </w:pPr>
      <w:r w:rsidRPr="007E3178">
        <w:rPr>
          <w:rFonts w:asciiTheme="minorHAnsi" w:hAnsiTheme="minorHAnsi" w:cstheme="minorHAnsi"/>
        </w:rPr>
        <w:t>Zamawiający podkreśla, iż gdyby w opisie przedmiotu zamówienia pojawiły się nazwy własne, wówczas należy je traktować jako przykładowe i winny być interpretowane jako definicje standardów, a nie jako nazwy konkretnych rozwiązań do zastosowania.</w:t>
      </w:r>
    </w:p>
    <w:p w:rsidR="00295C29" w:rsidRPr="007E3178" w:rsidRDefault="000953F8" w:rsidP="00C91ABF">
      <w:pPr>
        <w:pStyle w:val="Akapitzlist"/>
        <w:numPr>
          <w:ilvl w:val="0"/>
          <w:numId w:val="14"/>
        </w:numPr>
        <w:suppressAutoHyphens/>
        <w:spacing w:line="276" w:lineRule="auto"/>
        <w:ind w:left="426" w:hanging="426"/>
        <w:jc w:val="both"/>
        <w:outlineLvl w:val="1"/>
        <w:rPr>
          <w:rFonts w:asciiTheme="minorHAnsi" w:hAnsiTheme="minorHAnsi" w:cstheme="minorHAnsi"/>
        </w:rPr>
      </w:pPr>
      <w:r w:rsidRPr="007E3178">
        <w:rPr>
          <w:rFonts w:asciiTheme="minorHAnsi" w:hAnsiTheme="minorHAnsi" w:cstheme="minorHAnsi"/>
        </w:rPr>
        <w:t xml:space="preserve">Zamawiający dopuszcza złożenie ofert równoważnych w stosunku do przedmiotu zamówienia opisanego w </w:t>
      </w:r>
      <w:r w:rsidR="00644FB7" w:rsidRPr="007E3178">
        <w:rPr>
          <w:rFonts w:asciiTheme="minorHAnsi" w:hAnsiTheme="minorHAnsi" w:cstheme="minorHAnsi"/>
        </w:rPr>
        <w:t xml:space="preserve">poszczególnych </w:t>
      </w:r>
      <w:r w:rsidRPr="007E3178">
        <w:rPr>
          <w:rFonts w:asciiTheme="minorHAnsi" w:hAnsiTheme="minorHAnsi" w:cstheme="minorHAnsi"/>
        </w:rPr>
        <w:t>Załącznik</w:t>
      </w:r>
      <w:r w:rsidR="00784DB8">
        <w:rPr>
          <w:rFonts w:asciiTheme="minorHAnsi" w:hAnsiTheme="minorHAnsi" w:cstheme="minorHAnsi"/>
        </w:rPr>
        <w:t>ach nr 1.1</w:t>
      </w:r>
      <w:r w:rsidR="00F939E8" w:rsidRPr="007E3178">
        <w:rPr>
          <w:rFonts w:asciiTheme="minorHAnsi" w:hAnsiTheme="minorHAnsi" w:cstheme="minorHAnsi"/>
        </w:rPr>
        <w:t xml:space="preserve"> </w:t>
      </w:r>
      <w:r w:rsidR="00784DB8" w:rsidRPr="007E3178">
        <w:rPr>
          <w:rFonts w:asciiTheme="minorHAnsi" w:hAnsiTheme="minorHAnsi" w:cstheme="minorHAnsi"/>
        </w:rPr>
        <w:t xml:space="preserve">do SWZ oraz w </w:t>
      </w:r>
      <w:r w:rsidR="00784DB8">
        <w:rPr>
          <w:rFonts w:asciiTheme="minorHAnsi" w:hAnsiTheme="minorHAnsi" w:cstheme="minorHAnsi"/>
        </w:rPr>
        <w:t>pkt. 7a) Opisu przedmiotu zamówienia</w:t>
      </w:r>
      <w:r w:rsidR="00784DB8" w:rsidRPr="007E3178">
        <w:rPr>
          <w:rFonts w:asciiTheme="minorHAnsi" w:hAnsiTheme="minorHAnsi" w:cstheme="minorHAnsi"/>
        </w:rPr>
        <w:t xml:space="preserve"> </w:t>
      </w:r>
      <w:r w:rsidR="00F939E8" w:rsidRPr="007E3178">
        <w:rPr>
          <w:rFonts w:asciiTheme="minorHAnsi" w:hAnsiTheme="minorHAnsi" w:cstheme="minorHAnsi"/>
        </w:rPr>
        <w:t>(Zadanie nr 1), nr</w:t>
      </w:r>
      <w:r w:rsidR="00644FB7" w:rsidRPr="007E3178">
        <w:rPr>
          <w:rFonts w:asciiTheme="minorHAnsi" w:hAnsiTheme="minorHAnsi" w:cstheme="minorHAnsi"/>
        </w:rPr>
        <w:t xml:space="preserve"> </w:t>
      </w:r>
      <w:r w:rsidR="00784DB8">
        <w:rPr>
          <w:rFonts w:asciiTheme="minorHAnsi" w:hAnsiTheme="minorHAnsi" w:cstheme="minorHAnsi"/>
        </w:rPr>
        <w:t>1.2</w:t>
      </w:r>
      <w:r w:rsidR="00784DB8" w:rsidRPr="007E3178">
        <w:rPr>
          <w:rFonts w:asciiTheme="minorHAnsi" w:hAnsiTheme="minorHAnsi" w:cstheme="minorHAnsi"/>
        </w:rPr>
        <w:t xml:space="preserve"> do SWZ oraz w </w:t>
      </w:r>
      <w:r w:rsidR="00784DB8">
        <w:rPr>
          <w:rFonts w:asciiTheme="minorHAnsi" w:hAnsiTheme="minorHAnsi" w:cstheme="minorHAnsi"/>
        </w:rPr>
        <w:t>pkt. 7b) Opisu przedmiotu zamówienia</w:t>
      </w:r>
      <w:r w:rsidR="00784DB8" w:rsidRPr="007E3178">
        <w:rPr>
          <w:rFonts w:asciiTheme="minorHAnsi" w:hAnsiTheme="minorHAnsi" w:cstheme="minorHAnsi"/>
        </w:rPr>
        <w:t xml:space="preserve"> </w:t>
      </w:r>
      <w:r w:rsidR="00F939E8" w:rsidRPr="007E3178">
        <w:rPr>
          <w:rFonts w:asciiTheme="minorHAnsi" w:hAnsiTheme="minorHAnsi" w:cstheme="minorHAnsi"/>
        </w:rPr>
        <w:t xml:space="preserve">(Zadanie nr 2), nr </w:t>
      </w:r>
      <w:r w:rsidR="00784DB8">
        <w:rPr>
          <w:rFonts w:asciiTheme="minorHAnsi" w:hAnsiTheme="minorHAnsi" w:cstheme="minorHAnsi"/>
        </w:rPr>
        <w:t>1.3</w:t>
      </w:r>
      <w:r w:rsidR="00784DB8" w:rsidRPr="00784DB8">
        <w:rPr>
          <w:rFonts w:asciiTheme="minorHAnsi" w:hAnsiTheme="minorHAnsi" w:cstheme="minorHAnsi"/>
        </w:rPr>
        <w:t xml:space="preserve"> </w:t>
      </w:r>
      <w:r w:rsidR="00784DB8" w:rsidRPr="007E3178">
        <w:rPr>
          <w:rFonts w:asciiTheme="minorHAnsi" w:hAnsiTheme="minorHAnsi" w:cstheme="minorHAnsi"/>
        </w:rPr>
        <w:t xml:space="preserve">do SWZ oraz w </w:t>
      </w:r>
      <w:r w:rsidR="00784DB8">
        <w:rPr>
          <w:rFonts w:asciiTheme="minorHAnsi" w:hAnsiTheme="minorHAnsi" w:cstheme="minorHAnsi"/>
        </w:rPr>
        <w:t>pkt. 7c) Opisu przedmiotu zamówienia</w:t>
      </w:r>
      <w:r w:rsidR="00F939E8" w:rsidRPr="007E3178">
        <w:rPr>
          <w:rFonts w:asciiTheme="minorHAnsi" w:hAnsiTheme="minorHAnsi" w:cstheme="minorHAnsi"/>
        </w:rPr>
        <w:t xml:space="preserve"> </w:t>
      </w:r>
      <w:r w:rsidR="00784DB8">
        <w:rPr>
          <w:rFonts w:asciiTheme="minorHAnsi" w:hAnsiTheme="minorHAnsi" w:cstheme="minorHAnsi"/>
        </w:rPr>
        <w:t>(Zadanie nr 3).</w:t>
      </w:r>
      <w:r w:rsidRPr="007E3178">
        <w:rPr>
          <w:rFonts w:asciiTheme="minorHAnsi" w:hAnsiTheme="minorHAnsi" w:cstheme="minorHAnsi"/>
        </w:rPr>
        <w:t xml:space="preserve"> W przypadku oferowania przez Wykonawcę równoważnego przedmiotu zamówienia w stosunku do określonego przez Zamawiającego </w:t>
      </w:r>
      <w:r w:rsidR="00644FB7" w:rsidRPr="007E3178">
        <w:rPr>
          <w:rFonts w:asciiTheme="minorHAnsi" w:hAnsiTheme="minorHAnsi" w:cstheme="minorHAnsi"/>
        </w:rPr>
        <w:lastRenderedPageBreak/>
        <w:t xml:space="preserve">w poszczególnych </w:t>
      </w:r>
      <w:r w:rsidR="00F939E8" w:rsidRPr="007E3178">
        <w:rPr>
          <w:rFonts w:asciiTheme="minorHAnsi" w:hAnsiTheme="minorHAnsi" w:cstheme="minorHAnsi"/>
        </w:rPr>
        <w:t>ww. Załącznikach</w:t>
      </w:r>
      <w:r w:rsidR="00644FB7" w:rsidRPr="007E3178">
        <w:rPr>
          <w:rFonts w:asciiTheme="minorHAnsi" w:hAnsiTheme="minorHAnsi" w:cstheme="minorHAnsi"/>
        </w:rPr>
        <w:t xml:space="preserve"> do SWZ</w:t>
      </w:r>
      <w:r w:rsidRPr="007E3178">
        <w:rPr>
          <w:rFonts w:asciiTheme="minorHAnsi" w:hAnsiTheme="minorHAnsi" w:cstheme="minorHAnsi"/>
        </w:rPr>
        <w:t>, ciężar udowodnienia równoważności spoczywa na Wykonawcy</w:t>
      </w:r>
      <w:r w:rsidR="00F939E8" w:rsidRPr="007E3178">
        <w:rPr>
          <w:rFonts w:asciiTheme="minorHAnsi" w:hAnsiTheme="minorHAnsi" w:cstheme="minorHAnsi"/>
        </w:rPr>
        <w:t>.</w:t>
      </w:r>
    </w:p>
    <w:p w:rsidR="00A707B5" w:rsidRPr="003D5D02" w:rsidRDefault="00A707B5" w:rsidP="008222BE">
      <w:pPr>
        <w:pStyle w:val="Akapitzlist"/>
        <w:numPr>
          <w:ilvl w:val="0"/>
          <w:numId w:val="14"/>
        </w:numPr>
        <w:suppressAutoHyphens/>
        <w:spacing w:line="276" w:lineRule="auto"/>
        <w:ind w:left="426" w:hanging="426"/>
        <w:jc w:val="both"/>
        <w:outlineLvl w:val="1"/>
        <w:rPr>
          <w:rFonts w:asciiTheme="minorHAnsi" w:hAnsiTheme="minorHAnsi" w:cstheme="minorHAnsi"/>
          <w:color w:val="FF0000"/>
        </w:rPr>
      </w:pPr>
      <w:r w:rsidRPr="003D5D02">
        <w:rPr>
          <w:rFonts w:asciiTheme="minorHAnsi" w:hAnsiTheme="minorHAnsi" w:cstheme="minorHAnsi"/>
          <w:bCs/>
          <w:iCs/>
          <w:color w:val="FF0000"/>
        </w:rPr>
        <w:t xml:space="preserve">Wykonawca zobowiązany jest do zabezpieczenia swojej oferty wadium w wysokości 1% przewidywanej </w:t>
      </w:r>
      <w:bookmarkStart w:id="1" w:name="_GoBack"/>
      <w:bookmarkEnd w:id="1"/>
      <w:r w:rsidRPr="003D5D02">
        <w:rPr>
          <w:rFonts w:asciiTheme="minorHAnsi" w:hAnsiTheme="minorHAnsi" w:cstheme="minorHAnsi"/>
          <w:bCs/>
          <w:iCs/>
          <w:color w:val="FF0000"/>
        </w:rPr>
        <w:t>wartości szacunkowe przedmiotu zamówienia.</w:t>
      </w:r>
    </w:p>
    <w:sectPr w:rsidR="00A707B5" w:rsidRPr="003D5D02" w:rsidSect="007F6C80">
      <w:footerReference w:type="default" r:id="rId9"/>
      <w:pgSz w:w="11906" w:h="16838"/>
      <w:pgMar w:top="9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49" w:rsidRDefault="00C71E49" w:rsidP="00053BD8">
      <w:r>
        <w:separator/>
      </w:r>
    </w:p>
  </w:endnote>
  <w:endnote w:type="continuationSeparator" w:id="0">
    <w:p w:rsidR="00C71E49" w:rsidRDefault="00C71E49" w:rsidP="0005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155579"/>
      <w:docPartObj>
        <w:docPartGallery w:val="Page Numbers (Bottom of Page)"/>
        <w:docPartUnique/>
      </w:docPartObj>
    </w:sdtPr>
    <w:sdtEndPr/>
    <w:sdtContent>
      <w:p w:rsidR="004F5044" w:rsidRDefault="00F54B8E">
        <w:pPr>
          <w:pStyle w:val="Stopka"/>
          <w:jc w:val="center"/>
        </w:pPr>
        <w:r>
          <w:fldChar w:fldCharType="begin"/>
        </w:r>
        <w:r w:rsidR="004F5044">
          <w:instrText>PAGE   \* MERGEFORMAT</w:instrText>
        </w:r>
        <w:r>
          <w:fldChar w:fldCharType="separate"/>
        </w:r>
        <w:r w:rsidR="003D5D02">
          <w:rPr>
            <w:noProof/>
          </w:rPr>
          <w:t>7</w:t>
        </w:r>
        <w:r>
          <w:rPr>
            <w:noProof/>
          </w:rPr>
          <w:fldChar w:fldCharType="end"/>
        </w:r>
      </w:p>
    </w:sdtContent>
  </w:sdt>
  <w:p w:rsidR="004F5044" w:rsidRDefault="004F504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49" w:rsidRDefault="00C71E49" w:rsidP="00053BD8">
      <w:r>
        <w:separator/>
      </w:r>
    </w:p>
  </w:footnote>
  <w:footnote w:type="continuationSeparator" w:id="0">
    <w:p w:rsidR="00C71E49" w:rsidRDefault="00C71E49" w:rsidP="00053B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7848"/>
    <w:multiLevelType w:val="hybridMultilevel"/>
    <w:tmpl w:val="4802F544"/>
    <w:lvl w:ilvl="0" w:tplc="7EE23B46">
      <w:start w:val="1"/>
      <w:numFmt w:val="lowerLetter"/>
      <w:lvlText w:val="%1)"/>
      <w:lvlJc w:val="left"/>
      <w:pPr>
        <w:ind w:left="700" w:hanging="360"/>
      </w:pPr>
      <w:rPr>
        <w:rFonts w:ascii="Calibri" w:hAnsi="Calibri" w:cs="Arial" w:hint="default"/>
        <w:b w:val="0"/>
        <w:i w:val="0"/>
        <w:sz w:val="22"/>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1" w15:restartNumberingAfterBreak="0">
    <w:nsid w:val="11CF6976"/>
    <w:multiLevelType w:val="hybridMultilevel"/>
    <w:tmpl w:val="1A8A878A"/>
    <w:lvl w:ilvl="0" w:tplc="51EC4F8C">
      <w:start w:val="1"/>
      <w:numFmt w:val="decimal"/>
      <w:lvlText w:val="%1."/>
      <w:lvlJc w:val="left"/>
      <w:pPr>
        <w:ind w:left="360" w:hanging="360"/>
      </w:pPr>
      <w:rPr>
        <w:rFonts w:asciiTheme="minorHAnsi" w:eastAsiaTheme="minorHAnsi" w:hAnsiTheme="minorHAnsi" w:cstheme="minorHAnsi"/>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4C1543D"/>
    <w:multiLevelType w:val="hybridMultilevel"/>
    <w:tmpl w:val="D37CDCF0"/>
    <w:lvl w:ilvl="0" w:tplc="04150019">
      <w:start w:val="1"/>
      <w:numFmt w:val="lowerLetter"/>
      <w:lvlText w:val="%1."/>
      <w:lvlJc w:val="left"/>
      <w:pPr>
        <w:ind w:left="219" w:hanging="360"/>
      </w:pPr>
      <w:rPr>
        <w:b w:val="0"/>
      </w:rPr>
    </w:lvl>
    <w:lvl w:ilvl="1" w:tplc="04150019">
      <w:start w:val="1"/>
      <w:numFmt w:val="lowerLetter"/>
      <w:lvlText w:val="%2."/>
      <w:lvlJc w:val="left"/>
      <w:pPr>
        <w:ind w:left="939" w:hanging="360"/>
      </w:pPr>
    </w:lvl>
    <w:lvl w:ilvl="2" w:tplc="0415001B">
      <w:start w:val="1"/>
      <w:numFmt w:val="lowerRoman"/>
      <w:lvlText w:val="%3."/>
      <w:lvlJc w:val="right"/>
      <w:pPr>
        <w:ind w:left="1659" w:hanging="180"/>
      </w:pPr>
    </w:lvl>
    <w:lvl w:ilvl="3" w:tplc="0415000F">
      <w:start w:val="1"/>
      <w:numFmt w:val="decimal"/>
      <w:lvlText w:val="%4."/>
      <w:lvlJc w:val="left"/>
      <w:pPr>
        <w:ind w:left="2379" w:hanging="360"/>
      </w:pPr>
    </w:lvl>
    <w:lvl w:ilvl="4" w:tplc="04150019">
      <w:start w:val="1"/>
      <w:numFmt w:val="lowerLetter"/>
      <w:lvlText w:val="%5."/>
      <w:lvlJc w:val="left"/>
      <w:pPr>
        <w:ind w:left="3099" w:hanging="360"/>
      </w:pPr>
    </w:lvl>
    <w:lvl w:ilvl="5" w:tplc="0415001B">
      <w:start w:val="1"/>
      <w:numFmt w:val="lowerRoman"/>
      <w:lvlText w:val="%6."/>
      <w:lvlJc w:val="right"/>
      <w:pPr>
        <w:ind w:left="3819" w:hanging="180"/>
      </w:pPr>
    </w:lvl>
    <w:lvl w:ilvl="6" w:tplc="0415000F">
      <w:start w:val="1"/>
      <w:numFmt w:val="decimal"/>
      <w:lvlText w:val="%7."/>
      <w:lvlJc w:val="left"/>
      <w:pPr>
        <w:ind w:left="4539" w:hanging="360"/>
      </w:pPr>
    </w:lvl>
    <w:lvl w:ilvl="7" w:tplc="04150019">
      <w:start w:val="1"/>
      <w:numFmt w:val="lowerLetter"/>
      <w:lvlText w:val="%8."/>
      <w:lvlJc w:val="left"/>
      <w:pPr>
        <w:ind w:left="5259" w:hanging="360"/>
      </w:pPr>
    </w:lvl>
    <w:lvl w:ilvl="8" w:tplc="0415001B">
      <w:start w:val="1"/>
      <w:numFmt w:val="lowerRoman"/>
      <w:lvlText w:val="%9."/>
      <w:lvlJc w:val="right"/>
      <w:pPr>
        <w:ind w:left="5979" w:hanging="180"/>
      </w:pPr>
    </w:lvl>
  </w:abstractNum>
  <w:abstractNum w:abstractNumId="3" w15:restartNumberingAfterBreak="0">
    <w:nsid w:val="19767A39"/>
    <w:multiLevelType w:val="hybridMultilevel"/>
    <w:tmpl w:val="356013E6"/>
    <w:lvl w:ilvl="0" w:tplc="4FAE5D44">
      <w:start w:val="1"/>
      <w:numFmt w:val="decimal"/>
      <w:lvlText w:val="%1)"/>
      <w:lvlJc w:val="left"/>
      <w:pPr>
        <w:ind w:left="816" w:hanging="39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E1544E9"/>
    <w:multiLevelType w:val="hybridMultilevel"/>
    <w:tmpl w:val="DE141F56"/>
    <w:lvl w:ilvl="0" w:tplc="55786590">
      <w:start w:val="2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0E10C4A"/>
    <w:multiLevelType w:val="hybridMultilevel"/>
    <w:tmpl w:val="B5AE7544"/>
    <w:lvl w:ilvl="0" w:tplc="CBBEDFE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23A10625"/>
    <w:multiLevelType w:val="hybridMultilevel"/>
    <w:tmpl w:val="51BC03B4"/>
    <w:lvl w:ilvl="0" w:tplc="F6E0983A">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234D27"/>
    <w:multiLevelType w:val="multilevel"/>
    <w:tmpl w:val="7166EC20"/>
    <w:lvl w:ilvl="0">
      <w:start w:val="1"/>
      <w:numFmt w:val="lowerLetter"/>
      <w:lvlText w:val="%1."/>
      <w:lvlJc w:val="left"/>
      <w:pPr>
        <w:tabs>
          <w:tab w:val="num" w:pos="720"/>
        </w:tabs>
        <w:ind w:left="720" w:hanging="360"/>
      </w:pPr>
      <w:rPr>
        <w:rFonts w:ascii="Calibri" w:hAnsi="Calibri"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716BE2"/>
    <w:multiLevelType w:val="hybridMultilevel"/>
    <w:tmpl w:val="0A3AC3F8"/>
    <w:lvl w:ilvl="0" w:tplc="A7CCE8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0850FF"/>
    <w:multiLevelType w:val="hybridMultilevel"/>
    <w:tmpl w:val="F3A83274"/>
    <w:lvl w:ilvl="0" w:tplc="F7CE33B4">
      <w:start w:val="2"/>
      <w:numFmt w:val="lowerLetter"/>
      <w:lvlText w:val="%1."/>
      <w:lvlJc w:val="left"/>
      <w:pPr>
        <w:ind w:left="1211"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1806DB"/>
    <w:multiLevelType w:val="hybridMultilevel"/>
    <w:tmpl w:val="3854666E"/>
    <w:lvl w:ilvl="0" w:tplc="C4FC9172">
      <w:start w:val="1"/>
      <w:numFmt w:val="lowerLetter"/>
      <w:lvlText w:val="%1)"/>
      <w:lvlJc w:val="left"/>
      <w:pPr>
        <w:ind w:left="786" w:hanging="360"/>
      </w:pPr>
      <w:rPr>
        <w:rFonts w:cs="Calibr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70617DC7"/>
    <w:multiLevelType w:val="hybridMultilevel"/>
    <w:tmpl w:val="44A8526E"/>
    <w:lvl w:ilvl="0" w:tplc="3082306A">
      <w:start w:val="1"/>
      <w:numFmt w:val="lowerLetter"/>
      <w:lvlText w:val="%1."/>
      <w:lvlJc w:val="left"/>
      <w:pPr>
        <w:ind w:left="1495" w:hanging="360"/>
      </w:pPr>
      <w:rPr>
        <w:rFonts w:ascii="Calibri" w:hAnsi="Calibri" w:hint="default"/>
        <w:b w:val="0"/>
        <w:i w:val="0"/>
        <w:sz w:val="22"/>
        <w:u w:val="none"/>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15E7676"/>
    <w:multiLevelType w:val="hybridMultilevel"/>
    <w:tmpl w:val="11A8E182"/>
    <w:lvl w:ilvl="0" w:tplc="2374A576">
      <w:start w:val="1"/>
      <w:numFmt w:val="lowerLetter"/>
      <w:lvlText w:val="%1)"/>
      <w:lvlJc w:val="left"/>
      <w:pPr>
        <w:ind w:left="720" w:hanging="360"/>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277B12"/>
    <w:multiLevelType w:val="hybridMultilevel"/>
    <w:tmpl w:val="B81EC806"/>
    <w:lvl w:ilvl="0" w:tplc="E47C07C6">
      <w:start w:val="1"/>
      <w:numFmt w:val="lowerLetter"/>
      <w:lvlText w:val="%1)"/>
      <w:lvlJc w:val="left"/>
      <w:pPr>
        <w:ind w:left="360" w:hanging="360"/>
      </w:pPr>
      <w:rPr>
        <w:rFonts w:ascii="Calibri" w:hAnsi="Calibri"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79BD1485"/>
    <w:multiLevelType w:val="hybridMultilevel"/>
    <w:tmpl w:val="DC788E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7F2955"/>
    <w:multiLevelType w:val="hybridMultilevel"/>
    <w:tmpl w:val="A644E8C4"/>
    <w:lvl w:ilvl="0" w:tplc="B35EB436">
      <w:start w:val="1"/>
      <w:numFmt w:val="lowerLetter"/>
      <w:lvlText w:val="%1)"/>
      <w:lvlJc w:val="left"/>
      <w:pPr>
        <w:ind w:left="717" w:hanging="360"/>
      </w:pPr>
      <w:rPr>
        <w:rFonts w:ascii="Calibri" w:hAnsi="Calibri" w:hint="default"/>
        <w:b w:val="0"/>
        <w:i w:val="0"/>
        <w:sz w:val="22"/>
      </w:rPr>
    </w:lvl>
    <w:lvl w:ilvl="1" w:tplc="FC20182A">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2"/>
  </w:num>
  <w:num w:numId="6">
    <w:abstractNumId w:val="8"/>
  </w:num>
  <w:num w:numId="7">
    <w:abstractNumId w:val="5"/>
  </w:num>
  <w:num w:numId="8">
    <w:abstractNumId w:val="9"/>
  </w:num>
  <w:num w:numId="9">
    <w:abstractNumId w:val="11"/>
  </w:num>
  <w:num w:numId="10">
    <w:abstractNumId w:val="3"/>
  </w:num>
  <w:num w:numId="11">
    <w:abstractNumId w:val="10"/>
  </w:num>
  <w:num w:numId="12">
    <w:abstractNumId w:val="13"/>
  </w:num>
  <w:num w:numId="13">
    <w:abstractNumId w:val="15"/>
  </w:num>
  <w:num w:numId="14">
    <w:abstractNumId w:val="4"/>
  </w:num>
  <w:num w:numId="15">
    <w:abstractNumId w:val="1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tDQwN7YwNjA3sDAzN7BU0lEKTi0uzszPAykwrgUASE4CrywAAAA="/>
  </w:docVars>
  <w:rsids>
    <w:rsidRoot w:val="00012D25"/>
    <w:rsid w:val="0000154A"/>
    <w:rsid w:val="000047C3"/>
    <w:rsid w:val="00011818"/>
    <w:rsid w:val="00012D25"/>
    <w:rsid w:val="00015585"/>
    <w:rsid w:val="00025FA8"/>
    <w:rsid w:val="00031F89"/>
    <w:rsid w:val="000357D1"/>
    <w:rsid w:val="0004656B"/>
    <w:rsid w:val="00046D04"/>
    <w:rsid w:val="000502F3"/>
    <w:rsid w:val="000537DC"/>
    <w:rsid w:val="00053BD8"/>
    <w:rsid w:val="00055F4C"/>
    <w:rsid w:val="00060144"/>
    <w:rsid w:val="000623DD"/>
    <w:rsid w:val="00067BBF"/>
    <w:rsid w:val="00072871"/>
    <w:rsid w:val="00074316"/>
    <w:rsid w:val="00075D75"/>
    <w:rsid w:val="00087DF3"/>
    <w:rsid w:val="00091B1A"/>
    <w:rsid w:val="00092E64"/>
    <w:rsid w:val="000953F8"/>
    <w:rsid w:val="000972AD"/>
    <w:rsid w:val="000A0C1A"/>
    <w:rsid w:val="000A3392"/>
    <w:rsid w:val="000A6610"/>
    <w:rsid w:val="000B1F59"/>
    <w:rsid w:val="000B2C84"/>
    <w:rsid w:val="000B345F"/>
    <w:rsid w:val="000C03D5"/>
    <w:rsid w:val="000C0473"/>
    <w:rsid w:val="000C32F5"/>
    <w:rsid w:val="000C376A"/>
    <w:rsid w:val="000C6DD6"/>
    <w:rsid w:val="000C77FF"/>
    <w:rsid w:val="000D0D77"/>
    <w:rsid w:val="000E0D53"/>
    <w:rsid w:val="000E129C"/>
    <w:rsid w:val="000E1B0B"/>
    <w:rsid w:val="000E211F"/>
    <w:rsid w:val="000E7926"/>
    <w:rsid w:val="000F0566"/>
    <w:rsid w:val="000F0DF7"/>
    <w:rsid w:val="000F380E"/>
    <w:rsid w:val="000F5800"/>
    <w:rsid w:val="000F59B1"/>
    <w:rsid w:val="000F7901"/>
    <w:rsid w:val="00101E22"/>
    <w:rsid w:val="00103B8F"/>
    <w:rsid w:val="00105803"/>
    <w:rsid w:val="00110C57"/>
    <w:rsid w:val="00112CFE"/>
    <w:rsid w:val="0011380A"/>
    <w:rsid w:val="00120502"/>
    <w:rsid w:val="00124339"/>
    <w:rsid w:val="0012541A"/>
    <w:rsid w:val="00125522"/>
    <w:rsid w:val="00126CC7"/>
    <w:rsid w:val="00132202"/>
    <w:rsid w:val="001378EC"/>
    <w:rsid w:val="00161636"/>
    <w:rsid w:val="001669A0"/>
    <w:rsid w:val="001767F2"/>
    <w:rsid w:val="001804BE"/>
    <w:rsid w:val="001867A6"/>
    <w:rsid w:val="001867B1"/>
    <w:rsid w:val="00186854"/>
    <w:rsid w:val="001907A4"/>
    <w:rsid w:val="00190882"/>
    <w:rsid w:val="00194E45"/>
    <w:rsid w:val="001A52D2"/>
    <w:rsid w:val="001A72FD"/>
    <w:rsid w:val="001B033C"/>
    <w:rsid w:val="001B091B"/>
    <w:rsid w:val="001B1ECF"/>
    <w:rsid w:val="001B636A"/>
    <w:rsid w:val="001C50F3"/>
    <w:rsid w:val="001C5110"/>
    <w:rsid w:val="001C6825"/>
    <w:rsid w:val="001D2022"/>
    <w:rsid w:val="001E2020"/>
    <w:rsid w:val="001F30AA"/>
    <w:rsid w:val="001F4981"/>
    <w:rsid w:val="00200B9E"/>
    <w:rsid w:val="00200FC6"/>
    <w:rsid w:val="00202FFF"/>
    <w:rsid w:val="002041B5"/>
    <w:rsid w:val="002046A5"/>
    <w:rsid w:val="00206049"/>
    <w:rsid w:val="00207276"/>
    <w:rsid w:val="002107FF"/>
    <w:rsid w:val="0021146E"/>
    <w:rsid w:val="00212B4F"/>
    <w:rsid w:val="00222B13"/>
    <w:rsid w:val="00225BC9"/>
    <w:rsid w:val="002264D6"/>
    <w:rsid w:val="00226575"/>
    <w:rsid w:val="00227079"/>
    <w:rsid w:val="00231095"/>
    <w:rsid w:val="0023469F"/>
    <w:rsid w:val="002425FC"/>
    <w:rsid w:val="00242D53"/>
    <w:rsid w:val="00245DF4"/>
    <w:rsid w:val="00246580"/>
    <w:rsid w:val="0025158D"/>
    <w:rsid w:val="002524A5"/>
    <w:rsid w:val="00256D7D"/>
    <w:rsid w:val="00265551"/>
    <w:rsid w:val="00272E08"/>
    <w:rsid w:val="002757FE"/>
    <w:rsid w:val="00276E78"/>
    <w:rsid w:val="00292082"/>
    <w:rsid w:val="00295C29"/>
    <w:rsid w:val="002967F1"/>
    <w:rsid w:val="00296FA3"/>
    <w:rsid w:val="002A267C"/>
    <w:rsid w:val="002A30A2"/>
    <w:rsid w:val="002A3277"/>
    <w:rsid w:val="002B44CD"/>
    <w:rsid w:val="002B6C39"/>
    <w:rsid w:val="002D06A9"/>
    <w:rsid w:val="002D4475"/>
    <w:rsid w:val="002D617C"/>
    <w:rsid w:val="002D7F75"/>
    <w:rsid w:val="002E16A5"/>
    <w:rsid w:val="002F3754"/>
    <w:rsid w:val="0030703E"/>
    <w:rsid w:val="00313A86"/>
    <w:rsid w:val="00315D75"/>
    <w:rsid w:val="00316C57"/>
    <w:rsid w:val="003260BA"/>
    <w:rsid w:val="00331E60"/>
    <w:rsid w:val="00333980"/>
    <w:rsid w:val="00333B35"/>
    <w:rsid w:val="00336652"/>
    <w:rsid w:val="00336A5D"/>
    <w:rsid w:val="00342E87"/>
    <w:rsid w:val="00343068"/>
    <w:rsid w:val="003560EB"/>
    <w:rsid w:val="00360A12"/>
    <w:rsid w:val="00362A79"/>
    <w:rsid w:val="0036670A"/>
    <w:rsid w:val="00373EA2"/>
    <w:rsid w:val="00374923"/>
    <w:rsid w:val="00375355"/>
    <w:rsid w:val="0037758F"/>
    <w:rsid w:val="00381FD4"/>
    <w:rsid w:val="00383E26"/>
    <w:rsid w:val="0039024F"/>
    <w:rsid w:val="003932E4"/>
    <w:rsid w:val="003A0F2C"/>
    <w:rsid w:val="003A0FB3"/>
    <w:rsid w:val="003B1859"/>
    <w:rsid w:val="003B2103"/>
    <w:rsid w:val="003C0492"/>
    <w:rsid w:val="003D39EF"/>
    <w:rsid w:val="003D569D"/>
    <w:rsid w:val="003D5D02"/>
    <w:rsid w:val="003F1196"/>
    <w:rsid w:val="003F1685"/>
    <w:rsid w:val="003F2A75"/>
    <w:rsid w:val="003F532A"/>
    <w:rsid w:val="0040023D"/>
    <w:rsid w:val="00404DC5"/>
    <w:rsid w:val="004068E5"/>
    <w:rsid w:val="00415EB6"/>
    <w:rsid w:val="004243D6"/>
    <w:rsid w:val="00424609"/>
    <w:rsid w:val="0042491A"/>
    <w:rsid w:val="00432A99"/>
    <w:rsid w:val="0043500A"/>
    <w:rsid w:val="00435249"/>
    <w:rsid w:val="00435C4E"/>
    <w:rsid w:val="00436FE5"/>
    <w:rsid w:val="004464F4"/>
    <w:rsid w:val="00451851"/>
    <w:rsid w:val="00470CD3"/>
    <w:rsid w:val="00471D7B"/>
    <w:rsid w:val="00475007"/>
    <w:rsid w:val="00475D58"/>
    <w:rsid w:val="00476B9B"/>
    <w:rsid w:val="0048606D"/>
    <w:rsid w:val="00491B0C"/>
    <w:rsid w:val="004A0896"/>
    <w:rsid w:val="004A60EA"/>
    <w:rsid w:val="004B25E6"/>
    <w:rsid w:val="004B60FA"/>
    <w:rsid w:val="004C42DC"/>
    <w:rsid w:val="004D096C"/>
    <w:rsid w:val="004D262D"/>
    <w:rsid w:val="004D292A"/>
    <w:rsid w:val="004D5594"/>
    <w:rsid w:val="004D6F97"/>
    <w:rsid w:val="004E7C99"/>
    <w:rsid w:val="004F1C0C"/>
    <w:rsid w:val="004F2B69"/>
    <w:rsid w:val="004F5023"/>
    <w:rsid w:val="004F5044"/>
    <w:rsid w:val="00502C95"/>
    <w:rsid w:val="00512014"/>
    <w:rsid w:val="00515F6E"/>
    <w:rsid w:val="00524822"/>
    <w:rsid w:val="0052519E"/>
    <w:rsid w:val="005260A1"/>
    <w:rsid w:val="005260F4"/>
    <w:rsid w:val="00526969"/>
    <w:rsid w:val="00536D8E"/>
    <w:rsid w:val="00541C27"/>
    <w:rsid w:val="005471B9"/>
    <w:rsid w:val="005541B7"/>
    <w:rsid w:val="00562167"/>
    <w:rsid w:val="00563C3F"/>
    <w:rsid w:val="00565905"/>
    <w:rsid w:val="00571256"/>
    <w:rsid w:val="005732A8"/>
    <w:rsid w:val="00573551"/>
    <w:rsid w:val="005754E2"/>
    <w:rsid w:val="005863C0"/>
    <w:rsid w:val="00594A83"/>
    <w:rsid w:val="005971DD"/>
    <w:rsid w:val="005A370E"/>
    <w:rsid w:val="005A4FC3"/>
    <w:rsid w:val="005A75AC"/>
    <w:rsid w:val="005B16F4"/>
    <w:rsid w:val="005B1C7C"/>
    <w:rsid w:val="005B3483"/>
    <w:rsid w:val="005B56C4"/>
    <w:rsid w:val="005C119A"/>
    <w:rsid w:val="005C710A"/>
    <w:rsid w:val="005C757E"/>
    <w:rsid w:val="005D2F59"/>
    <w:rsid w:val="005E07BA"/>
    <w:rsid w:val="005E4021"/>
    <w:rsid w:val="005F07CE"/>
    <w:rsid w:val="005F0F00"/>
    <w:rsid w:val="005F6F98"/>
    <w:rsid w:val="00605972"/>
    <w:rsid w:val="00610D80"/>
    <w:rsid w:val="00617000"/>
    <w:rsid w:val="00617415"/>
    <w:rsid w:val="006208B9"/>
    <w:rsid w:val="00620AB7"/>
    <w:rsid w:val="00621A0C"/>
    <w:rsid w:val="00636B73"/>
    <w:rsid w:val="00636D9E"/>
    <w:rsid w:val="006417D6"/>
    <w:rsid w:val="00644FB7"/>
    <w:rsid w:val="00650D4B"/>
    <w:rsid w:val="00654E7B"/>
    <w:rsid w:val="00655075"/>
    <w:rsid w:val="006609A8"/>
    <w:rsid w:val="00665B87"/>
    <w:rsid w:val="006669D6"/>
    <w:rsid w:val="006759E6"/>
    <w:rsid w:val="00676759"/>
    <w:rsid w:val="006814DD"/>
    <w:rsid w:val="006824D9"/>
    <w:rsid w:val="00686BCE"/>
    <w:rsid w:val="006936DE"/>
    <w:rsid w:val="00694E6C"/>
    <w:rsid w:val="006973FD"/>
    <w:rsid w:val="006A7082"/>
    <w:rsid w:val="006C2D43"/>
    <w:rsid w:val="006C5728"/>
    <w:rsid w:val="006D18A4"/>
    <w:rsid w:val="006D3623"/>
    <w:rsid w:val="006D5320"/>
    <w:rsid w:val="006D5F5B"/>
    <w:rsid w:val="006D73C5"/>
    <w:rsid w:val="006E05F4"/>
    <w:rsid w:val="006E6999"/>
    <w:rsid w:val="006F1542"/>
    <w:rsid w:val="006F63C0"/>
    <w:rsid w:val="00700868"/>
    <w:rsid w:val="007033A4"/>
    <w:rsid w:val="00710FAB"/>
    <w:rsid w:val="00717535"/>
    <w:rsid w:val="007202C2"/>
    <w:rsid w:val="00726B62"/>
    <w:rsid w:val="0072789E"/>
    <w:rsid w:val="007278F4"/>
    <w:rsid w:val="00732D69"/>
    <w:rsid w:val="007337EB"/>
    <w:rsid w:val="00733822"/>
    <w:rsid w:val="007377AC"/>
    <w:rsid w:val="0074171B"/>
    <w:rsid w:val="00743D1B"/>
    <w:rsid w:val="00752A9A"/>
    <w:rsid w:val="0075672E"/>
    <w:rsid w:val="007571E8"/>
    <w:rsid w:val="00761D72"/>
    <w:rsid w:val="0076424D"/>
    <w:rsid w:val="00767BF6"/>
    <w:rsid w:val="00770F6D"/>
    <w:rsid w:val="00775538"/>
    <w:rsid w:val="00784DB8"/>
    <w:rsid w:val="00784DE1"/>
    <w:rsid w:val="00786DEF"/>
    <w:rsid w:val="00793CA6"/>
    <w:rsid w:val="00793CC4"/>
    <w:rsid w:val="0079493F"/>
    <w:rsid w:val="007A412C"/>
    <w:rsid w:val="007A4BA6"/>
    <w:rsid w:val="007A7B52"/>
    <w:rsid w:val="007B7807"/>
    <w:rsid w:val="007B7FCA"/>
    <w:rsid w:val="007C1CBE"/>
    <w:rsid w:val="007C44A2"/>
    <w:rsid w:val="007C7BB3"/>
    <w:rsid w:val="007D701B"/>
    <w:rsid w:val="007E3178"/>
    <w:rsid w:val="007E6506"/>
    <w:rsid w:val="007E77F7"/>
    <w:rsid w:val="007F08A3"/>
    <w:rsid w:val="007F63A4"/>
    <w:rsid w:val="007F6C80"/>
    <w:rsid w:val="008044CE"/>
    <w:rsid w:val="00810827"/>
    <w:rsid w:val="00815369"/>
    <w:rsid w:val="008169FA"/>
    <w:rsid w:val="00821EA0"/>
    <w:rsid w:val="008222BE"/>
    <w:rsid w:val="0082367D"/>
    <w:rsid w:val="0083091F"/>
    <w:rsid w:val="0083114D"/>
    <w:rsid w:val="00835815"/>
    <w:rsid w:val="00836022"/>
    <w:rsid w:val="00837E17"/>
    <w:rsid w:val="00841083"/>
    <w:rsid w:val="00843D7B"/>
    <w:rsid w:val="008440CD"/>
    <w:rsid w:val="00845A72"/>
    <w:rsid w:val="0085561E"/>
    <w:rsid w:val="00855A36"/>
    <w:rsid w:val="00860602"/>
    <w:rsid w:val="00861A85"/>
    <w:rsid w:val="00864F6D"/>
    <w:rsid w:val="008669D7"/>
    <w:rsid w:val="00870A03"/>
    <w:rsid w:val="00871E8F"/>
    <w:rsid w:val="0087216F"/>
    <w:rsid w:val="008729EA"/>
    <w:rsid w:val="0088512A"/>
    <w:rsid w:val="008901E7"/>
    <w:rsid w:val="00892D55"/>
    <w:rsid w:val="00893F97"/>
    <w:rsid w:val="008979E1"/>
    <w:rsid w:val="008A47A8"/>
    <w:rsid w:val="008A780B"/>
    <w:rsid w:val="008B168E"/>
    <w:rsid w:val="008B3A93"/>
    <w:rsid w:val="008B760E"/>
    <w:rsid w:val="008B7E46"/>
    <w:rsid w:val="008C1235"/>
    <w:rsid w:val="008C2C40"/>
    <w:rsid w:val="008D1822"/>
    <w:rsid w:val="008D321A"/>
    <w:rsid w:val="008D76ED"/>
    <w:rsid w:val="008E03D1"/>
    <w:rsid w:val="008E2026"/>
    <w:rsid w:val="008E239E"/>
    <w:rsid w:val="008F4719"/>
    <w:rsid w:val="008F68EF"/>
    <w:rsid w:val="0091244E"/>
    <w:rsid w:val="009152B0"/>
    <w:rsid w:val="00915DFB"/>
    <w:rsid w:val="00916780"/>
    <w:rsid w:val="0091795E"/>
    <w:rsid w:val="00925EE7"/>
    <w:rsid w:val="0092750B"/>
    <w:rsid w:val="009347AD"/>
    <w:rsid w:val="009362B7"/>
    <w:rsid w:val="0094390B"/>
    <w:rsid w:val="00954476"/>
    <w:rsid w:val="0095670B"/>
    <w:rsid w:val="0096287B"/>
    <w:rsid w:val="009628D9"/>
    <w:rsid w:val="009802F7"/>
    <w:rsid w:val="00981B4D"/>
    <w:rsid w:val="00984AAD"/>
    <w:rsid w:val="00986E8B"/>
    <w:rsid w:val="00990DE1"/>
    <w:rsid w:val="009955A9"/>
    <w:rsid w:val="009A13D1"/>
    <w:rsid w:val="009A2148"/>
    <w:rsid w:val="009A2615"/>
    <w:rsid w:val="009A3F2F"/>
    <w:rsid w:val="009B0B92"/>
    <w:rsid w:val="009B38D0"/>
    <w:rsid w:val="009C6EED"/>
    <w:rsid w:val="009E0F72"/>
    <w:rsid w:val="009F3262"/>
    <w:rsid w:val="00A01686"/>
    <w:rsid w:val="00A07FBC"/>
    <w:rsid w:val="00A132C7"/>
    <w:rsid w:val="00A14590"/>
    <w:rsid w:val="00A16EBC"/>
    <w:rsid w:val="00A25C35"/>
    <w:rsid w:val="00A260A3"/>
    <w:rsid w:val="00A33309"/>
    <w:rsid w:val="00A40661"/>
    <w:rsid w:val="00A41B6A"/>
    <w:rsid w:val="00A4302B"/>
    <w:rsid w:val="00A50453"/>
    <w:rsid w:val="00A53C6E"/>
    <w:rsid w:val="00A55709"/>
    <w:rsid w:val="00A62173"/>
    <w:rsid w:val="00A67A50"/>
    <w:rsid w:val="00A67C37"/>
    <w:rsid w:val="00A707B5"/>
    <w:rsid w:val="00A73179"/>
    <w:rsid w:val="00A76564"/>
    <w:rsid w:val="00A8455D"/>
    <w:rsid w:val="00A92334"/>
    <w:rsid w:val="00A92FAC"/>
    <w:rsid w:val="00A94DF3"/>
    <w:rsid w:val="00A97720"/>
    <w:rsid w:val="00AA5D06"/>
    <w:rsid w:val="00AA6A97"/>
    <w:rsid w:val="00AA6A99"/>
    <w:rsid w:val="00AB2D85"/>
    <w:rsid w:val="00AB3C51"/>
    <w:rsid w:val="00AB63BF"/>
    <w:rsid w:val="00AD3743"/>
    <w:rsid w:val="00AE20A5"/>
    <w:rsid w:val="00AE293A"/>
    <w:rsid w:val="00AE3F6B"/>
    <w:rsid w:val="00AE56FA"/>
    <w:rsid w:val="00AE7728"/>
    <w:rsid w:val="00AF1A48"/>
    <w:rsid w:val="00B04CCD"/>
    <w:rsid w:val="00B059AD"/>
    <w:rsid w:val="00B14044"/>
    <w:rsid w:val="00B1496A"/>
    <w:rsid w:val="00B15B46"/>
    <w:rsid w:val="00B2499B"/>
    <w:rsid w:val="00B3071A"/>
    <w:rsid w:val="00B31118"/>
    <w:rsid w:val="00B33879"/>
    <w:rsid w:val="00B35451"/>
    <w:rsid w:val="00B36FD0"/>
    <w:rsid w:val="00B40DB9"/>
    <w:rsid w:val="00B42486"/>
    <w:rsid w:val="00B5518B"/>
    <w:rsid w:val="00B64083"/>
    <w:rsid w:val="00B65B29"/>
    <w:rsid w:val="00B720BF"/>
    <w:rsid w:val="00B77328"/>
    <w:rsid w:val="00B80082"/>
    <w:rsid w:val="00B9486E"/>
    <w:rsid w:val="00B94DF2"/>
    <w:rsid w:val="00B95491"/>
    <w:rsid w:val="00BA0DFE"/>
    <w:rsid w:val="00BA0F5B"/>
    <w:rsid w:val="00BA619D"/>
    <w:rsid w:val="00BA624A"/>
    <w:rsid w:val="00BA738C"/>
    <w:rsid w:val="00BA7656"/>
    <w:rsid w:val="00BB232E"/>
    <w:rsid w:val="00BB3A6E"/>
    <w:rsid w:val="00BC6185"/>
    <w:rsid w:val="00BC67CF"/>
    <w:rsid w:val="00BD0C86"/>
    <w:rsid w:val="00BD5AC7"/>
    <w:rsid w:val="00BE2870"/>
    <w:rsid w:val="00BE33F4"/>
    <w:rsid w:val="00BE4244"/>
    <w:rsid w:val="00BE6695"/>
    <w:rsid w:val="00BF4971"/>
    <w:rsid w:val="00C038FF"/>
    <w:rsid w:val="00C0490C"/>
    <w:rsid w:val="00C06E46"/>
    <w:rsid w:val="00C07530"/>
    <w:rsid w:val="00C13B0D"/>
    <w:rsid w:val="00C140F4"/>
    <w:rsid w:val="00C1662D"/>
    <w:rsid w:val="00C16C25"/>
    <w:rsid w:val="00C1738E"/>
    <w:rsid w:val="00C210F0"/>
    <w:rsid w:val="00C3027D"/>
    <w:rsid w:val="00C31A6F"/>
    <w:rsid w:val="00C45C6B"/>
    <w:rsid w:val="00C55A0B"/>
    <w:rsid w:val="00C71E49"/>
    <w:rsid w:val="00C73E9F"/>
    <w:rsid w:val="00C8271E"/>
    <w:rsid w:val="00C84E6B"/>
    <w:rsid w:val="00C8564F"/>
    <w:rsid w:val="00C91514"/>
    <w:rsid w:val="00C91ABF"/>
    <w:rsid w:val="00C9318C"/>
    <w:rsid w:val="00CA5BF3"/>
    <w:rsid w:val="00CA6626"/>
    <w:rsid w:val="00CB10B3"/>
    <w:rsid w:val="00CB283C"/>
    <w:rsid w:val="00CB5B65"/>
    <w:rsid w:val="00CB6700"/>
    <w:rsid w:val="00CC061B"/>
    <w:rsid w:val="00CC6C9F"/>
    <w:rsid w:val="00CE183D"/>
    <w:rsid w:val="00CE2AC7"/>
    <w:rsid w:val="00CE2EFE"/>
    <w:rsid w:val="00CE6EEC"/>
    <w:rsid w:val="00CF1EB0"/>
    <w:rsid w:val="00CF2008"/>
    <w:rsid w:val="00CF42B9"/>
    <w:rsid w:val="00CF434C"/>
    <w:rsid w:val="00CF6968"/>
    <w:rsid w:val="00CF6FBC"/>
    <w:rsid w:val="00D00397"/>
    <w:rsid w:val="00D0168D"/>
    <w:rsid w:val="00D020AC"/>
    <w:rsid w:val="00D023C4"/>
    <w:rsid w:val="00D0691A"/>
    <w:rsid w:val="00D1156F"/>
    <w:rsid w:val="00D127A9"/>
    <w:rsid w:val="00D210F5"/>
    <w:rsid w:val="00D22523"/>
    <w:rsid w:val="00D26BB7"/>
    <w:rsid w:val="00D277B3"/>
    <w:rsid w:val="00D32DAB"/>
    <w:rsid w:val="00D40282"/>
    <w:rsid w:val="00D47AEC"/>
    <w:rsid w:val="00D51C90"/>
    <w:rsid w:val="00D65A62"/>
    <w:rsid w:val="00D65DF6"/>
    <w:rsid w:val="00D6704A"/>
    <w:rsid w:val="00D67083"/>
    <w:rsid w:val="00D67885"/>
    <w:rsid w:val="00D766D9"/>
    <w:rsid w:val="00D83B51"/>
    <w:rsid w:val="00D83DEF"/>
    <w:rsid w:val="00D85B02"/>
    <w:rsid w:val="00D85BA9"/>
    <w:rsid w:val="00D9000F"/>
    <w:rsid w:val="00D974DB"/>
    <w:rsid w:val="00D97F12"/>
    <w:rsid w:val="00DA4E95"/>
    <w:rsid w:val="00DA4F82"/>
    <w:rsid w:val="00DA7BA2"/>
    <w:rsid w:val="00DB161F"/>
    <w:rsid w:val="00DC0415"/>
    <w:rsid w:val="00DC784C"/>
    <w:rsid w:val="00DD22ED"/>
    <w:rsid w:val="00DD26D3"/>
    <w:rsid w:val="00DD3C57"/>
    <w:rsid w:val="00DD4FF6"/>
    <w:rsid w:val="00DD6FFD"/>
    <w:rsid w:val="00DD7617"/>
    <w:rsid w:val="00DE2AF1"/>
    <w:rsid w:val="00DE73D9"/>
    <w:rsid w:val="00DF4704"/>
    <w:rsid w:val="00DF5E65"/>
    <w:rsid w:val="00DF6AD7"/>
    <w:rsid w:val="00DF7C69"/>
    <w:rsid w:val="00E17081"/>
    <w:rsid w:val="00E223C9"/>
    <w:rsid w:val="00E269AF"/>
    <w:rsid w:val="00E27F02"/>
    <w:rsid w:val="00E329F2"/>
    <w:rsid w:val="00E3309E"/>
    <w:rsid w:val="00E367B1"/>
    <w:rsid w:val="00E41D09"/>
    <w:rsid w:val="00E5232E"/>
    <w:rsid w:val="00E52481"/>
    <w:rsid w:val="00E5452C"/>
    <w:rsid w:val="00E60702"/>
    <w:rsid w:val="00E64F82"/>
    <w:rsid w:val="00E67551"/>
    <w:rsid w:val="00E7243F"/>
    <w:rsid w:val="00E72883"/>
    <w:rsid w:val="00E75290"/>
    <w:rsid w:val="00E7552D"/>
    <w:rsid w:val="00E80117"/>
    <w:rsid w:val="00E802ED"/>
    <w:rsid w:val="00E834CC"/>
    <w:rsid w:val="00E86697"/>
    <w:rsid w:val="00E87519"/>
    <w:rsid w:val="00E92B50"/>
    <w:rsid w:val="00E9512A"/>
    <w:rsid w:val="00E95BBC"/>
    <w:rsid w:val="00E961DA"/>
    <w:rsid w:val="00EA00E3"/>
    <w:rsid w:val="00EA2DB1"/>
    <w:rsid w:val="00EA432A"/>
    <w:rsid w:val="00EA4454"/>
    <w:rsid w:val="00EA5BFE"/>
    <w:rsid w:val="00EA689D"/>
    <w:rsid w:val="00EA7F8D"/>
    <w:rsid w:val="00EB269A"/>
    <w:rsid w:val="00EB3A14"/>
    <w:rsid w:val="00EC5057"/>
    <w:rsid w:val="00ED438A"/>
    <w:rsid w:val="00ED5185"/>
    <w:rsid w:val="00ED7C46"/>
    <w:rsid w:val="00EE0143"/>
    <w:rsid w:val="00EE13E2"/>
    <w:rsid w:val="00EE1825"/>
    <w:rsid w:val="00EE3A3B"/>
    <w:rsid w:val="00EE43E7"/>
    <w:rsid w:val="00EF3903"/>
    <w:rsid w:val="00F01CA7"/>
    <w:rsid w:val="00F0796C"/>
    <w:rsid w:val="00F1097F"/>
    <w:rsid w:val="00F208A6"/>
    <w:rsid w:val="00F2687C"/>
    <w:rsid w:val="00F26BB4"/>
    <w:rsid w:val="00F271A2"/>
    <w:rsid w:val="00F31351"/>
    <w:rsid w:val="00F3711B"/>
    <w:rsid w:val="00F40CF5"/>
    <w:rsid w:val="00F4167C"/>
    <w:rsid w:val="00F50BC4"/>
    <w:rsid w:val="00F522CF"/>
    <w:rsid w:val="00F525C4"/>
    <w:rsid w:val="00F53D30"/>
    <w:rsid w:val="00F546E9"/>
    <w:rsid w:val="00F54B8E"/>
    <w:rsid w:val="00F70929"/>
    <w:rsid w:val="00F71790"/>
    <w:rsid w:val="00F7279B"/>
    <w:rsid w:val="00F77059"/>
    <w:rsid w:val="00F825C3"/>
    <w:rsid w:val="00F86DAB"/>
    <w:rsid w:val="00F87318"/>
    <w:rsid w:val="00F929E0"/>
    <w:rsid w:val="00F939E8"/>
    <w:rsid w:val="00F96D3A"/>
    <w:rsid w:val="00FA3577"/>
    <w:rsid w:val="00FA68F6"/>
    <w:rsid w:val="00FB2178"/>
    <w:rsid w:val="00FB44A3"/>
    <w:rsid w:val="00FB62B4"/>
    <w:rsid w:val="00FB753B"/>
    <w:rsid w:val="00FE04E7"/>
    <w:rsid w:val="00FE1099"/>
    <w:rsid w:val="00FE4A56"/>
    <w:rsid w:val="00FF0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529EA9-0165-44FD-9479-8CE63DD2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A14"/>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12D25"/>
    <w:rPr>
      <w:b/>
      <w:bCs/>
    </w:rPr>
  </w:style>
  <w:style w:type="paragraph" w:styleId="NormalnyWeb">
    <w:name w:val="Normal (Web)"/>
    <w:basedOn w:val="Normalny"/>
    <w:uiPriority w:val="99"/>
    <w:unhideWhenUsed/>
    <w:rsid w:val="00012D25"/>
    <w:pPr>
      <w:spacing w:before="100" w:beforeAutospacing="1" w:after="100" w:afterAutospacing="1"/>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12D25"/>
    <w:pPr>
      <w:widowControl w:val="0"/>
      <w:suppressAutoHyphens/>
      <w:spacing w:after="120"/>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012D25"/>
    <w:rPr>
      <w:rFonts w:ascii="Times New Roman" w:eastAsia="SimSun" w:hAnsi="Times New Roman" w:cs="Mangal"/>
      <w:kern w:val="1"/>
      <w:sz w:val="24"/>
      <w:szCs w:val="24"/>
      <w:lang w:eastAsia="hi-IN" w:bidi="hi-IN"/>
    </w:rPr>
  </w:style>
  <w:style w:type="paragraph" w:styleId="Akapitzlist">
    <w:name w:val="List Paragraph"/>
    <w:aliases w:val="L1,Numerowanie,BulletC,Akapit z listą BS,Kolorowa lista — akcent 11,Obiekt,Akapit z listą 1,Akapit z listą3,Normal2,List Paragraph,CW_Lista"/>
    <w:basedOn w:val="Normalny"/>
    <w:link w:val="AkapitzlistZnak"/>
    <w:uiPriority w:val="34"/>
    <w:qFormat/>
    <w:rsid w:val="00012D25"/>
    <w:pPr>
      <w:ind w:left="720"/>
      <w:contextualSpacing/>
    </w:pPr>
  </w:style>
  <w:style w:type="character" w:customStyle="1" w:styleId="TekstkomentarzaZnak">
    <w:name w:val="Tekst komentarza Znak"/>
    <w:basedOn w:val="Domylnaczcionkaakapitu"/>
    <w:link w:val="Tekstkomentarza"/>
    <w:uiPriority w:val="99"/>
    <w:rsid w:val="00012D25"/>
    <w:rPr>
      <w:rFonts w:ascii="Calibri" w:hAnsi="Calibri" w:cs="Calibri"/>
      <w:sz w:val="20"/>
      <w:szCs w:val="20"/>
    </w:rPr>
  </w:style>
  <w:style w:type="paragraph" w:styleId="Tekstkomentarza">
    <w:name w:val="annotation text"/>
    <w:basedOn w:val="Normalny"/>
    <w:link w:val="TekstkomentarzaZnak"/>
    <w:uiPriority w:val="99"/>
    <w:unhideWhenUsed/>
    <w:rsid w:val="00012D25"/>
    <w:rPr>
      <w:sz w:val="20"/>
      <w:szCs w:val="20"/>
    </w:rPr>
  </w:style>
  <w:style w:type="character" w:customStyle="1" w:styleId="TematkomentarzaZnak">
    <w:name w:val="Temat komentarza Znak"/>
    <w:basedOn w:val="TekstkomentarzaZnak"/>
    <w:link w:val="Tematkomentarza"/>
    <w:uiPriority w:val="99"/>
    <w:semiHidden/>
    <w:rsid w:val="00012D25"/>
    <w:rPr>
      <w:rFonts w:ascii="Calibri" w:hAnsi="Calibri" w:cs="Calibri"/>
      <w:b/>
      <w:bCs/>
      <w:sz w:val="20"/>
      <w:szCs w:val="20"/>
    </w:rPr>
  </w:style>
  <w:style w:type="paragraph" w:styleId="Tematkomentarza">
    <w:name w:val="annotation subject"/>
    <w:basedOn w:val="Tekstkomentarza"/>
    <w:next w:val="Tekstkomentarza"/>
    <w:link w:val="TematkomentarzaZnak"/>
    <w:uiPriority w:val="99"/>
    <w:semiHidden/>
    <w:unhideWhenUsed/>
    <w:rsid w:val="00012D25"/>
    <w:rPr>
      <w:b/>
      <w:bCs/>
    </w:rPr>
  </w:style>
  <w:style w:type="character" w:customStyle="1" w:styleId="TekstdymkaZnak">
    <w:name w:val="Tekst dymka Znak"/>
    <w:basedOn w:val="Domylnaczcionkaakapitu"/>
    <w:link w:val="Tekstdymka"/>
    <w:uiPriority w:val="99"/>
    <w:semiHidden/>
    <w:rsid w:val="00012D25"/>
    <w:rPr>
      <w:rFonts w:ascii="Segoe UI" w:hAnsi="Segoe UI" w:cs="Segoe UI"/>
      <w:sz w:val="18"/>
      <w:szCs w:val="18"/>
    </w:rPr>
  </w:style>
  <w:style w:type="paragraph" w:styleId="Tekstdymka">
    <w:name w:val="Balloon Text"/>
    <w:basedOn w:val="Normalny"/>
    <w:link w:val="TekstdymkaZnak"/>
    <w:uiPriority w:val="99"/>
    <w:semiHidden/>
    <w:unhideWhenUsed/>
    <w:rsid w:val="00012D25"/>
    <w:rPr>
      <w:rFonts w:ascii="Segoe UI" w:hAnsi="Segoe UI" w:cs="Segoe UI"/>
      <w:sz w:val="18"/>
      <w:szCs w:val="18"/>
    </w:rPr>
  </w:style>
  <w:style w:type="paragraph" w:styleId="Nagwek">
    <w:name w:val="header"/>
    <w:basedOn w:val="Normalny"/>
    <w:link w:val="NagwekZnak"/>
    <w:uiPriority w:val="99"/>
    <w:unhideWhenUsed/>
    <w:rsid w:val="00012D25"/>
    <w:pPr>
      <w:tabs>
        <w:tab w:val="center" w:pos="4536"/>
        <w:tab w:val="right" w:pos="9072"/>
      </w:tabs>
    </w:pPr>
  </w:style>
  <w:style w:type="character" w:customStyle="1" w:styleId="NagwekZnak">
    <w:name w:val="Nagłówek Znak"/>
    <w:basedOn w:val="Domylnaczcionkaakapitu"/>
    <w:link w:val="Nagwek"/>
    <w:uiPriority w:val="99"/>
    <w:rsid w:val="00012D25"/>
    <w:rPr>
      <w:rFonts w:ascii="Calibri" w:hAnsi="Calibri" w:cs="Calibri"/>
    </w:rPr>
  </w:style>
  <w:style w:type="paragraph" w:styleId="Stopka">
    <w:name w:val="footer"/>
    <w:basedOn w:val="Normalny"/>
    <w:link w:val="StopkaZnak"/>
    <w:uiPriority w:val="99"/>
    <w:unhideWhenUsed/>
    <w:rsid w:val="00012D25"/>
    <w:pPr>
      <w:tabs>
        <w:tab w:val="center" w:pos="4536"/>
        <w:tab w:val="right" w:pos="9072"/>
      </w:tabs>
    </w:pPr>
  </w:style>
  <w:style w:type="character" w:customStyle="1" w:styleId="StopkaZnak">
    <w:name w:val="Stopka Znak"/>
    <w:basedOn w:val="Domylnaczcionkaakapitu"/>
    <w:link w:val="Stopka"/>
    <w:uiPriority w:val="99"/>
    <w:rsid w:val="00012D25"/>
    <w:rPr>
      <w:rFonts w:ascii="Calibri" w:hAnsi="Calibri" w:cs="Calibri"/>
    </w:rPr>
  </w:style>
  <w:style w:type="character" w:styleId="Hipercze">
    <w:name w:val="Hyperlink"/>
    <w:basedOn w:val="Domylnaczcionkaakapitu"/>
    <w:uiPriority w:val="99"/>
    <w:unhideWhenUsed/>
    <w:rsid w:val="00012D25"/>
    <w:rPr>
      <w:color w:val="0000FF" w:themeColor="hyperlink"/>
      <w:u w:val="single"/>
    </w:rPr>
  </w:style>
  <w:style w:type="table" w:styleId="Tabela-Siatka">
    <w:name w:val="Table Grid"/>
    <w:basedOn w:val="Standardowy"/>
    <w:uiPriority w:val="59"/>
    <w:rsid w:val="00A7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7B5"/>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333980"/>
    <w:pPr>
      <w:spacing w:after="0" w:line="240" w:lineRule="auto"/>
    </w:pPr>
  </w:style>
  <w:style w:type="character" w:customStyle="1" w:styleId="AkapitzlistZnak">
    <w:name w:val="Akapit z listą Znak"/>
    <w:aliases w:val="L1 Znak,Numerowanie Znak,BulletC Znak,Akapit z listą BS Znak,Kolorowa lista — akcent 11 Znak,Obiekt Znak,Akapit z listą 1 Znak,Akapit z listą3 Znak,Normal2 Znak,List Paragraph Znak,CW_Lista Znak"/>
    <w:link w:val="Akapitzlist"/>
    <w:uiPriority w:val="34"/>
    <w:qFormat/>
    <w:locked/>
    <w:rsid w:val="005260F4"/>
    <w:rPr>
      <w:rFonts w:ascii="Calibri" w:hAnsi="Calibri" w:cs="Calibri"/>
    </w:rPr>
  </w:style>
  <w:style w:type="paragraph" w:styleId="Tekstpodstawowy2">
    <w:name w:val="Body Text 2"/>
    <w:basedOn w:val="Normalny"/>
    <w:link w:val="Tekstpodstawowy2Znak"/>
    <w:uiPriority w:val="99"/>
    <w:semiHidden/>
    <w:unhideWhenUsed/>
    <w:rsid w:val="0076424D"/>
    <w:pPr>
      <w:spacing w:after="120" w:line="480" w:lineRule="auto"/>
    </w:pPr>
  </w:style>
  <w:style w:type="character" w:customStyle="1" w:styleId="Tekstpodstawowy2Znak">
    <w:name w:val="Tekst podstawowy 2 Znak"/>
    <w:basedOn w:val="Domylnaczcionkaakapitu"/>
    <w:link w:val="Tekstpodstawowy2"/>
    <w:uiPriority w:val="99"/>
    <w:semiHidden/>
    <w:rsid w:val="0076424D"/>
    <w:rPr>
      <w:rFonts w:ascii="Calibri" w:hAnsi="Calibri" w:cs="Calibri"/>
    </w:rPr>
  </w:style>
  <w:style w:type="character" w:styleId="Odwoaniedokomentarza">
    <w:name w:val="annotation reference"/>
    <w:basedOn w:val="Domylnaczcionkaakapitu"/>
    <w:uiPriority w:val="99"/>
    <w:semiHidden/>
    <w:unhideWhenUsed/>
    <w:rsid w:val="000047C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4962">
      <w:bodyDiv w:val="1"/>
      <w:marLeft w:val="0"/>
      <w:marRight w:val="0"/>
      <w:marTop w:val="0"/>
      <w:marBottom w:val="0"/>
      <w:divBdr>
        <w:top w:val="none" w:sz="0" w:space="0" w:color="auto"/>
        <w:left w:val="none" w:sz="0" w:space="0" w:color="auto"/>
        <w:bottom w:val="none" w:sz="0" w:space="0" w:color="auto"/>
        <w:right w:val="none" w:sz="0" w:space="0" w:color="auto"/>
      </w:divBdr>
    </w:div>
    <w:div w:id="151676314">
      <w:bodyDiv w:val="1"/>
      <w:marLeft w:val="0"/>
      <w:marRight w:val="0"/>
      <w:marTop w:val="0"/>
      <w:marBottom w:val="0"/>
      <w:divBdr>
        <w:top w:val="none" w:sz="0" w:space="0" w:color="auto"/>
        <w:left w:val="none" w:sz="0" w:space="0" w:color="auto"/>
        <w:bottom w:val="none" w:sz="0" w:space="0" w:color="auto"/>
        <w:right w:val="none" w:sz="0" w:space="0" w:color="auto"/>
      </w:divBdr>
    </w:div>
    <w:div w:id="169103557">
      <w:bodyDiv w:val="1"/>
      <w:marLeft w:val="0"/>
      <w:marRight w:val="0"/>
      <w:marTop w:val="0"/>
      <w:marBottom w:val="0"/>
      <w:divBdr>
        <w:top w:val="none" w:sz="0" w:space="0" w:color="auto"/>
        <w:left w:val="none" w:sz="0" w:space="0" w:color="auto"/>
        <w:bottom w:val="none" w:sz="0" w:space="0" w:color="auto"/>
        <w:right w:val="none" w:sz="0" w:space="0" w:color="auto"/>
      </w:divBdr>
    </w:div>
    <w:div w:id="217399709">
      <w:bodyDiv w:val="1"/>
      <w:marLeft w:val="0"/>
      <w:marRight w:val="0"/>
      <w:marTop w:val="0"/>
      <w:marBottom w:val="0"/>
      <w:divBdr>
        <w:top w:val="none" w:sz="0" w:space="0" w:color="auto"/>
        <w:left w:val="none" w:sz="0" w:space="0" w:color="auto"/>
        <w:bottom w:val="none" w:sz="0" w:space="0" w:color="auto"/>
        <w:right w:val="none" w:sz="0" w:space="0" w:color="auto"/>
      </w:divBdr>
    </w:div>
    <w:div w:id="320357396">
      <w:bodyDiv w:val="1"/>
      <w:marLeft w:val="0"/>
      <w:marRight w:val="0"/>
      <w:marTop w:val="0"/>
      <w:marBottom w:val="0"/>
      <w:divBdr>
        <w:top w:val="none" w:sz="0" w:space="0" w:color="auto"/>
        <w:left w:val="none" w:sz="0" w:space="0" w:color="auto"/>
        <w:bottom w:val="none" w:sz="0" w:space="0" w:color="auto"/>
        <w:right w:val="none" w:sz="0" w:space="0" w:color="auto"/>
      </w:divBdr>
    </w:div>
    <w:div w:id="572080686">
      <w:bodyDiv w:val="1"/>
      <w:marLeft w:val="0"/>
      <w:marRight w:val="0"/>
      <w:marTop w:val="0"/>
      <w:marBottom w:val="0"/>
      <w:divBdr>
        <w:top w:val="none" w:sz="0" w:space="0" w:color="auto"/>
        <w:left w:val="none" w:sz="0" w:space="0" w:color="auto"/>
        <w:bottom w:val="none" w:sz="0" w:space="0" w:color="auto"/>
        <w:right w:val="none" w:sz="0" w:space="0" w:color="auto"/>
      </w:divBdr>
    </w:div>
    <w:div w:id="645475985">
      <w:bodyDiv w:val="1"/>
      <w:marLeft w:val="0"/>
      <w:marRight w:val="0"/>
      <w:marTop w:val="0"/>
      <w:marBottom w:val="0"/>
      <w:divBdr>
        <w:top w:val="none" w:sz="0" w:space="0" w:color="auto"/>
        <w:left w:val="none" w:sz="0" w:space="0" w:color="auto"/>
        <w:bottom w:val="none" w:sz="0" w:space="0" w:color="auto"/>
        <w:right w:val="none" w:sz="0" w:space="0" w:color="auto"/>
      </w:divBdr>
    </w:div>
    <w:div w:id="932322896">
      <w:bodyDiv w:val="1"/>
      <w:marLeft w:val="0"/>
      <w:marRight w:val="0"/>
      <w:marTop w:val="0"/>
      <w:marBottom w:val="0"/>
      <w:divBdr>
        <w:top w:val="none" w:sz="0" w:space="0" w:color="auto"/>
        <w:left w:val="none" w:sz="0" w:space="0" w:color="auto"/>
        <w:bottom w:val="none" w:sz="0" w:space="0" w:color="auto"/>
        <w:right w:val="none" w:sz="0" w:space="0" w:color="auto"/>
      </w:divBdr>
    </w:div>
    <w:div w:id="972951038">
      <w:bodyDiv w:val="1"/>
      <w:marLeft w:val="0"/>
      <w:marRight w:val="0"/>
      <w:marTop w:val="0"/>
      <w:marBottom w:val="0"/>
      <w:divBdr>
        <w:top w:val="none" w:sz="0" w:space="0" w:color="auto"/>
        <w:left w:val="none" w:sz="0" w:space="0" w:color="auto"/>
        <w:bottom w:val="none" w:sz="0" w:space="0" w:color="auto"/>
        <w:right w:val="none" w:sz="0" w:space="0" w:color="auto"/>
      </w:divBdr>
    </w:div>
    <w:div w:id="1164474816">
      <w:bodyDiv w:val="1"/>
      <w:marLeft w:val="0"/>
      <w:marRight w:val="0"/>
      <w:marTop w:val="0"/>
      <w:marBottom w:val="0"/>
      <w:divBdr>
        <w:top w:val="none" w:sz="0" w:space="0" w:color="auto"/>
        <w:left w:val="none" w:sz="0" w:space="0" w:color="auto"/>
        <w:bottom w:val="none" w:sz="0" w:space="0" w:color="auto"/>
        <w:right w:val="none" w:sz="0" w:space="0" w:color="auto"/>
      </w:divBdr>
    </w:div>
    <w:div w:id="1210607142">
      <w:bodyDiv w:val="1"/>
      <w:marLeft w:val="0"/>
      <w:marRight w:val="0"/>
      <w:marTop w:val="0"/>
      <w:marBottom w:val="0"/>
      <w:divBdr>
        <w:top w:val="none" w:sz="0" w:space="0" w:color="auto"/>
        <w:left w:val="none" w:sz="0" w:space="0" w:color="auto"/>
        <w:bottom w:val="none" w:sz="0" w:space="0" w:color="auto"/>
        <w:right w:val="none" w:sz="0" w:space="0" w:color="auto"/>
      </w:divBdr>
    </w:div>
    <w:div w:id="1298410638">
      <w:bodyDiv w:val="1"/>
      <w:marLeft w:val="0"/>
      <w:marRight w:val="0"/>
      <w:marTop w:val="0"/>
      <w:marBottom w:val="0"/>
      <w:divBdr>
        <w:top w:val="none" w:sz="0" w:space="0" w:color="auto"/>
        <w:left w:val="none" w:sz="0" w:space="0" w:color="auto"/>
        <w:bottom w:val="none" w:sz="0" w:space="0" w:color="auto"/>
        <w:right w:val="none" w:sz="0" w:space="0" w:color="auto"/>
      </w:divBdr>
    </w:div>
    <w:div w:id="1319269090">
      <w:bodyDiv w:val="1"/>
      <w:marLeft w:val="0"/>
      <w:marRight w:val="0"/>
      <w:marTop w:val="0"/>
      <w:marBottom w:val="0"/>
      <w:divBdr>
        <w:top w:val="none" w:sz="0" w:space="0" w:color="auto"/>
        <w:left w:val="none" w:sz="0" w:space="0" w:color="auto"/>
        <w:bottom w:val="none" w:sz="0" w:space="0" w:color="auto"/>
        <w:right w:val="none" w:sz="0" w:space="0" w:color="auto"/>
      </w:divBdr>
    </w:div>
    <w:div w:id="1332680095">
      <w:bodyDiv w:val="1"/>
      <w:marLeft w:val="0"/>
      <w:marRight w:val="0"/>
      <w:marTop w:val="0"/>
      <w:marBottom w:val="0"/>
      <w:divBdr>
        <w:top w:val="none" w:sz="0" w:space="0" w:color="auto"/>
        <w:left w:val="none" w:sz="0" w:space="0" w:color="auto"/>
        <w:bottom w:val="none" w:sz="0" w:space="0" w:color="auto"/>
        <w:right w:val="none" w:sz="0" w:space="0" w:color="auto"/>
      </w:divBdr>
    </w:div>
    <w:div w:id="1350982571">
      <w:bodyDiv w:val="1"/>
      <w:marLeft w:val="0"/>
      <w:marRight w:val="0"/>
      <w:marTop w:val="0"/>
      <w:marBottom w:val="0"/>
      <w:divBdr>
        <w:top w:val="none" w:sz="0" w:space="0" w:color="auto"/>
        <w:left w:val="none" w:sz="0" w:space="0" w:color="auto"/>
        <w:bottom w:val="none" w:sz="0" w:space="0" w:color="auto"/>
        <w:right w:val="none" w:sz="0" w:space="0" w:color="auto"/>
      </w:divBdr>
    </w:div>
    <w:div w:id="1430077040">
      <w:bodyDiv w:val="1"/>
      <w:marLeft w:val="0"/>
      <w:marRight w:val="0"/>
      <w:marTop w:val="0"/>
      <w:marBottom w:val="0"/>
      <w:divBdr>
        <w:top w:val="none" w:sz="0" w:space="0" w:color="auto"/>
        <w:left w:val="none" w:sz="0" w:space="0" w:color="auto"/>
        <w:bottom w:val="none" w:sz="0" w:space="0" w:color="auto"/>
        <w:right w:val="none" w:sz="0" w:space="0" w:color="auto"/>
      </w:divBdr>
    </w:div>
    <w:div w:id="1453204854">
      <w:bodyDiv w:val="1"/>
      <w:marLeft w:val="0"/>
      <w:marRight w:val="0"/>
      <w:marTop w:val="0"/>
      <w:marBottom w:val="0"/>
      <w:divBdr>
        <w:top w:val="none" w:sz="0" w:space="0" w:color="auto"/>
        <w:left w:val="none" w:sz="0" w:space="0" w:color="auto"/>
        <w:bottom w:val="none" w:sz="0" w:space="0" w:color="auto"/>
        <w:right w:val="none" w:sz="0" w:space="0" w:color="auto"/>
      </w:divBdr>
    </w:div>
    <w:div w:id="1484926299">
      <w:bodyDiv w:val="1"/>
      <w:marLeft w:val="0"/>
      <w:marRight w:val="0"/>
      <w:marTop w:val="0"/>
      <w:marBottom w:val="0"/>
      <w:divBdr>
        <w:top w:val="none" w:sz="0" w:space="0" w:color="auto"/>
        <w:left w:val="none" w:sz="0" w:space="0" w:color="auto"/>
        <w:bottom w:val="none" w:sz="0" w:space="0" w:color="auto"/>
        <w:right w:val="none" w:sz="0" w:space="0" w:color="auto"/>
      </w:divBdr>
    </w:div>
    <w:div w:id="15628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EBB6-C910-4AD7-BAFB-B774595A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8</Pages>
  <Words>3317</Words>
  <Characters>19905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mgr Sułkowska-Sajdak Iwona</cp:lastModifiedBy>
  <cp:revision>138</cp:revision>
  <cp:lastPrinted>2022-06-06T11:25:00Z</cp:lastPrinted>
  <dcterms:created xsi:type="dcterms:W3CDTF">2022-06-08T11:20:00Z</dcterms:created>
  <dcterms:modified xsi:type="dcterms:W3CDTF">2023-04-26T09:14:00Z</dcterms:modified>
</cp:coreProperties>
</file>