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F928" w14:textId="77777777" w:rsidR="00D85E1C" w:rsidRPr="00D85E1C" w:rsidRDefault="00D85E1C" w:rsidP="00D85E1C">
      <w:pPr>
        <w:widowControl/>
        <w:autoSpaceDE/>
        <w:autoSpaceDN/>
        <w:adjustRightInd/>
        <w:rPr>
          <w:rFonts w:ascii="Arial" w:eastAsiaTheme="minorHAnsi" w:hAnsi="Arial" w:cs="Arial"/>
          <w:i w:val="0"/>
          <w:iCs w:val="0"/>
          <w:color w:val="000000" w:themeColor="text1"/>
          <w:sz w:val="22"/>
          <w:szCs w:val="22"/>
          <w:lang w:eastAsia="en-US"/>
        </w:rPr>
      </w:pPr>
      <w:r w:rsidRPr="00D85E1C">
        <w:rPr>
          <w:rFonts w:ascii="Arial" w:eastAsiaTheme="minorHAnsi" w:hAnsi="Arial" w:cs="Arial"/>
          <w:i w:val="0"/>
          <w:iCs w:val="0"/>
          <w:color w:val="000000" w:themeColor="text1"/>
          <w:sz w:val="22"/>
          <w:szCs w:val="22"/>
          <w:lang w:eastAsia="en-US"/>
        </w:rPr>
        <w:t>Nr sprawy 29/2023</w:t>
      </w:r>
    </w:p>
    <w:p w14:paraId="365C656C" w14:textId="6C4F2007" w:rsidR="00D85E1C" w:rsidRPr="00D85E1C" w:rsidRDefault="00D85E1C" w:rsidP="00D85E1C">
      <w:pPr>
        <w:widowControl/>
        <w:autoSpaceDE/>
        <w:autoSpaceDN/>
        <w:adjustRightInd/>
        <w:ind w:firstLine="708"/>
        <w:contextualSpacing/>
        <w:jc w:val="right"/>
        <w:rPr>
          <w:rFonts w:ascii="Arial" w:eastAsiaTheme="minorHAnsi" w:hAnsi="Arial" w:cs="Arial"/>
          <w:i w:val="0"/>
          <w:iCs w:val="0"/>
          <w:color w:val="000000" w:themeColor="text1"/>
          <w:sz w:val="22"/>
          <w:szCs w:val="22"/>
          <w:lang w:eastAsia="en-US"/>
        </w:rPr>
      </w:pPr>
      <w:r w:rsidRPr="00D85E1C">
        <w:rPr>
          <w:rFonts w:ascii="Arial" w:eastAsiaTheme="minorHAnsi" w:hAnsi="Arial" w:cs="Arial"/>
          <w:i w:val="0"/>
          <w:iCs w:val="0"/>
          <w:color w:val="000000" w:themeColor="text1"/>
          <w:sz w:val="22"/>
          <w:szCs w:val="22"/>
          <w:lang w:eastAsia="en-US"/>
        </w:rPr>
        <w:t>Szczecin, dnia 1</w:t>
      </w:r>
      <w:r>
        <w:rPr>
          <w:rFonts w:ascii="Arial" w:eastAsiaTheme="minorHAnsi" w:hAnsi="Arial" w:cs="Arial"/>
          <w:i w:val="0"/>
          <w:iCs w:val="0"/>
          <w:color w:val="000000" w:themeColor="text1"/>
          <w:sz w:val="22"/>
          <w:szCs w:val="22"/>
          <w:lang w:eastAsia="en-US"/>
        </w:rPr>
        <w:t>9</w:t>
      </w:r>
      <w:r w:rsidRPr="00D85E1C">
        <w:rPr>
          <w:rFonts w:ascii="Arial" w:eastAsiaTheme="minorHAnsi" w:hAnsi="Arial" w:cs="Arial"/>
          <w:i w:val="0"/>
          <w:iCs w:val="0"/>
          <w:color w:val="000000" w:themeColor="text1"/>
          <w:sz w:val="22"/>
          <w:szCs w:val="22"/>
          <w:lang w:eastAsia="en-US"/>
        </w:rPr>
        <w:t>.07.2023 r.</w:t>
      </w:r>
    </w:p>
    <w:p w14:paraId="11ABBDAC" w14:textId="77777777" w:rsidR="00D85E1C" w:rsidRPr="00D85E1C" w:rsidRDefault="00D85E1C" w:rsidP="00D85E1C">
      <w:pPr>
        <w:widowControl/>
        <w:autoSpaceDE/>
        <w:autoSpaceDN/>
        <w:adjustRightInd/>
        <w:ind w:firstLine="708"/>
        <w:contextualSpacing/>
        <w:rPr>
          <w:rFonts w:ascii="Arial" w:eastAsiaTheme="minorHAnsi" w:hAnsi="Arial" w:cs="Arial"/>
          <w:i w:val="0"/>
          <w:iCs w:val="0"/>
          <w:color w:val="000000" w:themeColor="text1"/>
          <w:sz w:val="22"/>
          <w:szCs w:val="22"/>
          <w:lang w:eastAsia="en-US"/>
        </w:rPr>
      </w:pPr>
    </w:p>
    <w:p w14:paraId="72E87A03" w14:textId="77777777" w:rsidR="00D85E1C" w:rsidRDefault="00D85E1C" w:rsidP="00D85E1C">
      <w:pPr>
        <w:widowControl/>
        <w:autoSpaceDE/>
        <w:autoSpaceDN/>
        <w:adjustRightInd/>
        <w:ind w:firstLine="708"/>
        <w:contextualSpacing/>
        <w:jc w:val="right"/>
        <w:rPr>
          <w:rFonts w:ascii="Arial" w:eastAsiaTheme="minorHAnsi" w:hAnsi="Arial" w:cs="Arial"/>
          <w:b/>
          <w:i w:val="0"/>
          <w:iCs w:val="0"/>
          <w:color w:val="000000" w:themeColor="text1"/>
          <w:sz w:val="22"/>
          <w:szCs w:val="22"/>
          <w:lang w:eastAsia="en-US"/>
        </w:rPr>
      </w:pPr>
    </w:p>
    <w:p w14:paraId="0498365F" w14:textId="508AABAA" w:rsidR="00D85E1C" w:rsidRDefault="00D85E1C" w:rsidP="00D85E1C">
      <w:pPr>
        <w:widowControl/>
        <w:autoSpaceDE/>
        <w:autoSpaceDN/>
        <w:adjustRightInd/>
        <w:ind w:firstLine="708"/>
        <w:contextualSpacing/>
        <w:jc w:val="right"/>
        <w:rPr>
          <w:rFonts w:ascii="Arial" w:eastAsiaTheme="minorHAnsi" w:hAnsi="Arial" w:cs="Arial"/>
          <w:b/>
          <w:i w:val="0"/>
          <w:iCs w:val="0"/>
          <w:color w:val="000000" w:themeColor="text1"/>
          <w:sz w:val="22"/>
          <w:szCs w:val="22"/>
          <w:lang w:eastAsia="en-US"/>
        </w:rPr>
      </w:pPr>
      <w:r w:rsidRPr="00D85E1C">
        <w:rPr>
          <w:rFonts w:ascii="Arial" w:eastAsiaTheme="minorHAnsi" w:hAnsi="Arial" w:cs="Arial"/>
          <w:b/>
          <w:i w:val="0"/>
          <w:iCs w:val="0"/>
          <w:color w:val="000000" w:themeColor="text1"/>
          <w:sz w:val="22"/>
          <w:szCs w:val="22"/>
          <w:lang w:eastAsia="en-US"/>
        </w:rPr>
        <w:t>Wykonawcy uczestniczący w postępowaniu</w:t>
      </w:r>
    </w:p>
    <w:p w14:paraId="3513B81B" w14:textId="77777777" w:rsidR="00D85E1C" w:rsidRPr="00D85E1C" w:rsidRDefault="00D85E1C" w:rsidP="00D85E1C">
      <w:pPr>
        <w:widowControl/>
        <w:autoSpaceDE/>
        <w:autoSpaceDN/>
        <w:adjustRightInd/>
        <w:ind w:firstLine="708"/>
        <w:contextualSpacing/>
        <w:jc w:val="right"/>
        <w:rPr>
          <w:rFonts w:ascii="Arial" w:eastAsiaTheme="minorHAnsi" w:hAnsi="Arial" w:cs="Arial"/>
          <w:b/>
          <w:i w:val="0"/>
          <w:iCs w:val="0"/>
          <w:color w:val="000000" w:themeColor="text1"/>
          <w:sz w:val="22"/>
          <w:szCs w:val="22"/>
          <w:lang w:eastAsia="en-US"/>
        </w:rPr>
      </w:pPr>
    </w:p>
    <w:p w14:paraId="5E6A878B" w14:textId="77777777" w:rsidR="00D85E1C" w:rsidRPr="00D85E1C" w:rsidRDefault="00D85E1C" w:rsidP="00D85E1C">
      <w:pPr>
        <w:widowControl/>
        <w:autoSpaceDE/>
        <w:autoSpaceDN/>
        <w:adjustRightInd/>
        <w:ind w:firstLine="708"/>
        <w:contextualSpacing/>
        <w:rPr>
          <w:rFonts w:ascii="Arial" w:eastAsiaTheme="minorHAnsi" w:hAnsi="Arial" w:cs="Arial"/>
          <w:i w:val="0"/>
          <w:iCs w:val="0"/>
          <w:color w:val="000000" w:themeColor="text1"/>
          <w:sz w:val="22"/>
          <w:szCs w:val="22"/>
          <w:lang w:eastAsia="en-US"/>
        </w:rPr>
      </w:pPr>
    </w:p>
    <w:p w14:paraId="37DEBFB4" w14:textId="77777777" w:rsidR="00D85E1C" w:rsidRPr="00D85E1C" w:rsidRDefault="00D85E1C" w:rsidP="00D85E1C">
      <w:pPr>
        <w:widowControl/>
        <w:autoSpaceDE/>
        <w:autoSpaceDN/>
        <w:adjustRightInd/>
        <w:jc w:val="both"/>
        <w:rPr>
          <w:rFonts w:ascii="Arial" w:eastAsiaTheme="minorHAnsi" w:hAnsi="Arial" w:cs="Arial"/>
          <w:i w:val="0"/>
          <w:iCs w:val="0"/>
          <w:sz w:val="22"/>
          <w:szCs w:val="22"/>
          <w:lang w:eastAsia="en-US"/>
        </w:rPr>
      </w:pPr>
      <w:r w:rsidRPr="00D85E1C">
        <w:rPr>
          <w:rFonts w:ascii="Arial" w:eastAsiaTheme="minorHAnsi" w:hAnsi="Arial" w:cs="Arial"/>
          <w:i w:val="0"/>
          <w:iCs w:val="0"/>
          <w:sz w:val="22"/>
          <w:szCs w:val="22"/>
          <w:lang w:eastAsia="en-US"/>
        </w:rPr>
        <w:t xml:space="preserve">Dot. postępowania o udzielenie zamówienia publicznego, którego przedmiotem są: </w:t>
      </w:r>
      <w:r w:rsidRPr="00D85E1C">
        <w:rPr>
          <w:rFonts w:ascii="Arial" w:eastAsia="Calibri" w:hAnsi="Arial" w:cs="Arial"/>
          <w:i w:val="0"/>
          <w:iCs w:val="0"/>
          <w:sz w:val="22"/>
          <w:szCs w:val="22"/>
          <w:lang w:eastAsia="ar-SA"/>
        </w:rPr>
        <w:t>„</w:t>
      </w:r>
      <w:r w:rsidRPr="00D85E1C">
        <w:rPr>
          <w:rFonts w:ascii="Arial" w:eastAsia="Calibri" w:hAnsi="Arial" w:cs="Arial"/>
          <w:b/>
          <w:bCs/>
          <w:i w:val="0"/>
          <w:iCs w:val="0"/>
          <w:sz w:val="22"/>
          <w:szCs w:val="22"/>
          <w:lang w:eastAsia="ar-SA"/>
        </w:rPr>
        <w:t xml:space="preserve">Dostawy energii elektrycznej na potrzeby obiektów ZWiK Szczecin, </w:t>
      </w:r>
      <w:proofErr w:type="spellStart"/>
      <w:r w:rsidRPr="00D85E1C">
        <w:rPr>
          <w:rFonts w:ascii="Arial" w:eastAsia="Calibri" w:hAnsi="Arial" w:cs="Arial"/>
          <w:b/>
          <w:bCs/>
          <w:i w:val="0"/>
          <w:iCs w:val="0"/>
          <w:sz w:val="22"/>
          <w:szCs w:val="22"/>
          <w:lang w:eastAsia="ar-SA"/>
        </w:rPr>
        <w:t>PWiK</w:t>
      </w:r>
      <w:proofErr w:type="spellEnd"/>
      <w:r w:rsidRPr="00D85E1C">
        <w:rPr>
          <w:rFonts w:ascii="Arial" w:eastAsia="Calibri" w:hAnsi="Arial" w:cs="Arial"/>
          <w:b/>
          <w:bCs/>
          <w:i w:val="0"/>
          <w:iCs w:val="0"/>
          <w:sz w:val="22"/>
          <w:szCs w:val="22"/>
          <w:lang w:eastAsia="ar-SA"/>
        </w:rPr>
        <w:t xml:space="preserve">, TS, PSSE MO, PSSE, ZWiK Świnoujście, </w:t>
      </w:r>
      <w:proofErr w:type="spellStart"/>
      <w:r w:rsidRPr="00D85E1C">
        <w:rPr>
          <w:rFonts w:ascii="Arial" w:eastAsia="Calibri" w:hAnsi="Arial" w:cs="Arial"/>
          <w:b/>
          <w:bCs/>
          <w:i w:val="0"/>
          <w:iCs w:val="0"/>
          <w:sz w:val="22"/>
          <w:szCs w:val="22"/>
          <w:lang w:eastAsia="ar-SA"/>
        </w:rPr>
        <w:t>GWiK</w:t>
      </w:r>
      <w:proofErr w:type="spellEnd"/>
      <w:r w:rsidRPr="00D85E1C">
        <w:rPr>
          <w:rFonts w:ascii="Arial" w:eastAsia="Calibri" w:hAnsi="Arial" w:cs="Arial"/>
          <w:b/>
          <w:bCs/>
          <w:i w:val="0"/>
          <w:iCs w:val="0"/>
          <w:sz w:val="22"/>
          <w:szCs w:val="22"/>
          <w:lang w:eastAsia="ar-SA"/>
        </w:rPr>
        <w:t xml:space="preserve">, </w:t>
      </w:r>
      <w:proofErr w:type="spellStart"/>
      <w:r w:rsidRPr="00D85E1C">
        <w:rPr>
          <w:rFonts w:ascii="Arial" w:eastAsia="Calibri" w:hAnsi="Arial" w:cs="Arial"/>
          <w:b/>
          <w:bCs/>
          <w:i w:val="0"/>
          <w:iCs w:val="0"/>
          <w:sz w:val="22"/>
          <w:szCs w:val="22"/>
          <w:lang w:eastAsia="ar-SA"/>
        </w:rPr>
        <w:t>ZMPSiŚ</w:t>
      </w:r>
      <w:proofErr w:type="spellEnd"/>
      <w:r w:rsidRPr="00D85E1C">
        <w:rPr>
          <w:rFonts w:ascii="Arial" w:eastAsia="Calibri" w:hAnsi="Arial" w:cs="Arial"/>
          <w:b/>
          <w:bCs/>
          <w:i w:val="0"/>
          <w:iCs w:val="0"/>
          <w:sz w:val="22"/>
          <w:szCs w:val="22"/>
          <w:lang w:eastAsia="ar-SA"/>
        </w:rPr>
        <w:t xml:space="preserve"> w 2024 roku</w:t>
      </w:r>
      <w:r w:rsidRPr="00D85E1C">
        <w:rPr>
          <w:rFonts w:ascii="Arial" w:eastAsia="Calibri" w:hAnsi="Arial" w:cs="Arial"/>
          <w:i w:val="0"/>
          <w:iCs w:val="0"/>
          <w:sz w:val="22"/>
          <w:szCs w:val="22"/>
          <w:lang w:eastAsia="ar-SA"/>
        </w:rPr>
        <w:t>”</w:t>
      </w:r>
    </w:p>
    <w:p w14:paraId="0DA856DC" w14:textId="32FFEC7D" w:rsidR="00E133AE" w:rsidRPr="0022049A" w:rsidRDefault="00E133AE" w:rsidP="00916921">
      <w:pPr>
        <w:jc w:val="both"/>
        <w:rPr>
          <w:rFonts w:ascii="Arial" w:hAnsi="Arial" w:cs="Arial"/>
          <w:i w:val="0"/>
          <w:sz w:val="22"/>
          <w:szCs w:val="22"/>
        </w:rPr>
      </w:pPr>
    </w:p>
    <w:p w14:paraId="55008B46" w14:textId="77777777" w:rsidR="00E65074" w:rsidRPr="0022049A" w:rsidRDefault="00E65074" w:rsidP="00916921">
      <w:pPr>
        <w:jc w:val="both"/>
        <w:rPr>
          <w:rFonts w:ascii="Arial" w:hAnsi="Arial" w:cs="Arial"/>
          <w:i w:val="0"/>
          <w:sz w:val="22"/>
          <w:szCs w:val="22"/>
        </w:rPr>
      </w:pPr>
    </w:p>
    <w:p w14:paraId="10EBE5A2" w14:textId="16C4F276"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5B32C9" w:rsidRPr="0022049A">
        <w:rPr>
          <w:rFonts w:ascii="Arial" w:hAnsi="Arial" w:cs="Arial"/>
          <w:b/>
          <w:i w:val="0"/>
          <w:sz w:val="22"/>
          <w:szCs w:val="22"/>
        </w:rPr>
        <w:t>1:</w:t>
      </w:r>
    </w:p>
    <w:p w14:paraId="44D52C3A"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14:paraId="410E85A3"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Wyłoniony Wykonawca będzie potrzebował do przeprowadzenia zmiany sprzedawcy:</w:t>
      </w:r>
    </w:p>
    <w:p w14:paraId="65298C83"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a) danych dla każdego punktu poboru:</w:t>
      </w:r>
    </w:p>
    <w:p w14:paraId="060076AE"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nazwa i adres firmy;</w:t>
      </w:r>
    </w:p>
    <w:p w14:paraId="5AD592B4"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opis punktu poboru;</w:t>
      </w:r>
    </w:p>
    <w:p w14:paraId="4E69E4A6"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adres punktu poboru (miejscowość, ulica, numer lokalu, kod, gmina);</w:t>
      </w:r>
    </w:p>
    <w:p w14:paraId="4F75854D"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grupa taryfowa ;</w:t>
      </w:r>
    </w:p>
    <w:p w14:paraId="6A87C25F"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planowane roczne zużycie energii;</w:t>
      </w:r>
    </w:p>
    <w:p w14:paraId="7538A9D3"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numer licznika;</w:t>
      </w:r>
    </w:p>
    <w:p w14:paraId="19D7F266"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Operator Systemu Dystrybucyjnego;</w:t>
      </w:r>
    </w:p>
    <w:p w14:paraId="0C7AF884"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nazwa dotychczasowego Sprzedawcy;</w:t>
      </w:r>
    </w:p>
    <w:p w14:paraId="649CA20A"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numer aktualnie obowiązującej umowy;</w:t>
      </w:r>
    </w:p>
    <w:p w14:paraId="68013B6A"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data zawarcia oraz okres wypowiedzenia dotychczasowej umowy;</w:t>
      </w:r>
    </w:p>
    <w:p w14:paraId="12512CEC"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numer ewidencyjny PPE;</w:t>
      </w:r>
    </w:p>
    <w:p w14:paraId="4F35244A"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czy jest to pierwsza czy kolejna zmiana sprzedawcy;</w:t>
      </w:r>
    </w:p>
    <w:p w14:paraId="44BDFA75"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wybranego przez Zamawiającego sprzedawcę rezerwowego;</w:t>
      </w:r>
    </w:p>
    <w:p w14:paraId="473E3099"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b) dokumentów dla każdej jednostki objętej postępowaniem:</w:t>
      </w:r>
    </w:p>
    <w:p w14:paraId="37DB2C1C"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pełnomocnictwo do zgłoszenia umowy do OSD wraz z upoważnieniem OSD do zawarcia umowy rezerwowej ze wskazanym sprzedawcą rezerwowym w sytuacjach określonych w ustawie prawo energetyczne;</w:t>
      </w:r>
    </w:p>
    <w:p w14:paraId="6E37EF6F"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dokument nadania numeru NIP;</w:t>
      </w:r>
    </w:p>
    <w:p w14:paraId="72E9572E"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dokument nadania numeru REGON;</w:t>
      </w:r>
    </w:p>
    <w:p w14:paraId="7CC2623D"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KRS lub inny dokument na podstawie którego działa dana jednostka;</w:t>
      </w:r>
    </w:p>
    <w:p w14:paraId="483FB8F8"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dokument potwierdzający umocowanie danej osoby do podpisania umowy sprzedaży energii elektrycznej oraz pełnomocnictwa.</w:t>
      </w:r>
    </w:p>
    <w:p w14:paraId="4FA7D0D8" w14:textId="77777777" w:rsidR="00E65074" w:rsidRPr="0022049A" w:rsidRDefault="00E65074" w:rsidP="00916921">
      <w:pPr>
        <w:pStyle w:val="Styl8"/>
        <w:spacing w:after="0"/>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56C6AFFF" w14:textId="77777777" w:rsidR="00D85E1C" w:rsidRDefault="00D85E1C" w:rsidP="00916921">
      <w:pPr>
        <w:pStyle w:val="Teksttreci20"/>
        <w:widowControl/>
        <w:shd w:val="clear" w:color="auto" w:fill="auto"/>
        <w:spacing w:before="0" w:line="240" w:lineRule="auto"/>
        <w:jc w:val="both"/>
        <w:rPr>
          <w:rFonts w:ascii="Arial" w:hAnsi="Arial" w:cs="Arial"/>
          <w:b/>
          <w:color w:val="000000"/>
          <w:sz w:val="22"/>
          <w:szCs w:val="22"/>
          <w:lang w:bidi="pl-PL"/>
        </w:rPr>
      </w:pPr>
    </w:p>
    <w:p w14:paraId="7403C4A2" w14:textId="328C9897" w:rsidR="00E65074" w:rsidRPr="0022049A" w:rsidRDefault="00E65074" w:rsidP="00916921">
      <w:pPr>
        <w:pStyle w:val="Teksttreci20"/>
        <w:widowControl/>
        <w:shd w:val="clear" w:color="auto" w:fill="auto"/>
        <w:spacing w:before="0" w:line="240" w:lineRule="auto"/>
        <w:jc w:val="both"/>
        <w:rPr>
          <w:rFonts w:ascii="Arial" w:hAnsi="Arial" w:cs="Arial"/>
          <w:b/>
          <w:color w:val="000000"/>
          <w:sz w:val="22"/>
          <w:szCs w:val="22"/>
          <w:lang w:bidi="pl-PL"/>
        </w:rPr>
      </w:pPr>
      <w:r w:rsidRPr="0022049A">
        <w:rPr>
          <w:rFonts w:ascii="Arial" w:hAnsi="Arial" w:cs="Arial"/>
          <w:b/>
          <w:color w:val="000000"/>
          <w:sz w:val="22"/>
          <w:szCs w:val="22"/>
          <w:lang w:bidi="pl-PL"/>
        </w:rPr>
        <w:t>Odpowiedź</w:t>
      </w:r>
      <w:r w:rsidR="000E2CD0" w:rsidRPr="0022049A">
        <w:rPr>
          <w:rFonts w:ascii="Arial" w:hAnsi="Arial" w:cs="Arial"/>
          <w:b/>
          <w:color w:val="000000"/>
          <w:sz w:val="22"/>
          <w:szCs w:val="22"/>
          <w:lang w:bidi="pl-PL"/>
        </w:rPr>
        <w:t xml:space="preserve"> 1:</w:t>
      </w:r>
    </w:p>
    <w:p w14:paraId="4F9B76B5" w14:textId="77777777" w:rsidR="00E65074" w:rsidRPr="0022049A" w:rsidRDefault="00E65074" w:rsidP="00916921">
      <w:pPr>
        <w:pStyle w:val="Teksttreci20"/>
        <w:widowControl/>
        <w:shd w:val="clear" w:color="auto" w:fill="auto"/>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Zamawiający przekaże niezbędne dokumenty oraz dane do przeprowadzenia procedury zmiany sprzedawcy w wersji elektronicznej, na formularzu wskazanym przez Wykonawcę.</w:t>
      </w:r>
    </w:p>
    <w:p w14:paraId="1A25E156" w14:textId="77777777" w:rsidR="00E65074" w:rsidRPr="0022049A" w:rsidRDefault="00E65074" w:rsidP="00916921">
      <w:pPr>
        <w:ind w:right="10"/>
        <w:jc w:val="both"/>
        <w:rPr>
          <w:rFonts w:ascii="Arial" w:hAnsi="Arial" w:cs="Arial"/>
          <w:i w:val="0"/>
          <w:sz w:val="22"/>
          <w:szCs w:val="22"/>
        </w:rPr>
      </w:pPr>
    </w:p>
    <w:p w14:paraId="3A426314" w14:textId="4EB089FC"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5B32C9" w:rsidRPr="0022049A">
        <w:rPr>
          <w:rFonts w:ascii="Arial" w:hAnsi="Arial" w:cs="Arial"/>
          <w:b/>
          <w:i w:val="0"/>
          <w:sz w:val="22"/>
          <w:szCs w:val="22"/>
        </w:rPr>
        <w:t>2:</w:t>
      </w:r>
    </w:p>
    <w:p w14:paraId="1FDFD102"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w:t>
      </w:r>
      <w:r w:rsidRPr="0022049A">
        <w:rPr>
          <w:rFonts w:ascii="Arial" w:eastAsia="Times New Roman" w:hAnsi="Arial" w:cs="Arial"/>
          <w:sz w:val="22"/>
          <w:szCs w:val="22"/>
          <w:lang w:eastAsia="pl-PL"/>
        </w:rPr>
        <w:lastRenderedPageBreak/>
        <w:t>prosimy o wyjaśnienie, czy Zamawiający ponosił będzie odpowiedzialność za treść przedstawionego wzoru pełnomocnictwa i za jego ewentualne zakwestionowanie przez OSD?</w:t>
      </w:r>
    </w:p>
    <w:p w14:paraId="74AB6091" w14:textId="77777777" w:rsidR="00D85E1C" w:rsidRDefault="00D85E1C" w:rsidP="00916921">
      <w:pPr>
        <w:pStyle w:val="Teksttreci20"/>
        <w:widowControl/>
        <w:shd w:val="clear" w:color="auto" w:fill="auto"/>
        <w:spacing w:before="0" w:line="240" w:lineRule="auto"/>
        <w:jc w:val="both"/>
        <w:rPr>
          <w:rFonts w:ascii="Arial" w:hAnsi="Arial" w:cs="Arial"/>
          <w:b/>
          <w:sz w:val="22"/>
          <w:szCs w:val="22"/>
        </w:rPr>
      </w:pPr>
    </w:p>
    <w:p w14:paraId="6861EBED" w14:textId="1F5AACFE" w:rsidR="00E65074" w:rsidRPr="0022049A" w:rsidRDefault="000E2CD0" w:rsidP="00916921">
      <w:pPr>
        <w:pStyle w:val="Teksttreci20"/>
        <w:widowControl/>
        <w:shd w:val="clear" w:color="auto" w:fill="auto"/>
        <w:spacing w:before="0" w:line="240" w:lineRule="auto"/>
        <w:jc w:val="both"/>
        <w:rPr>
          <w:rFonts w:ascii="Arial" w:hAnsi="Arial" w:cs="Arial"/>
          <w:b/>
          <w:sz w:val="22"/>
          <w:szCs w:val="22"/>
        </w:rPr>
      </w:pPr>
      <w:r w:rsidRPr="0022049A">
        <w:rPr>
          <w:rFonts w:ascii="Arial" w:hAnsi="Arial" w:cs="Arial"/>
          <w:b/>
          <w:sz w:val="22"/>
          <w:szCs w:val="22"/>
        </w:rPr>
        <w:t>Odpowiedź 2:</w:t>
      </w:r>
    </w:p>
    <w:p w14:paraId="0FA4D7C4"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rPr>
      </w:pPr>
      <w:r w:rsidRPr="0022049A">
        <w:rPr>
          <w:rFonts w:ascii="Arial" w:hAnsi="Arial" w:cs="Arial"/>
          <w:sz w:val="22"/>
          <w:szCs w:val="22"/>
        </w:rPr>
        <w:t xml:space="preserve">Zamawiający udzieli Wykonawcy </w:t>
      </w:r>
      <w:r w:rsidRPr="0022049A">
        <w:rPr>
          <w:rFonts w:ascii="Arial" w:hAnsi="Arial" w:cs="Arial"/>
          <w:color w:val="000000"/>
          <w:sz w:val="22"/>
          <w:szCs w:val="22"/>
          <w:lang w:bidi="pl-PL"/>
        </w:rPr>
        <w:t>stosownego pełnomocnictwa o treści uzgodnionej przez strony, sformułowanego na podstawie wzoru stosowanego przez Wykonawcę.</w:t>
      </w:r>
    </w:p>
    <w:p w14:paraId="41F62690" w14:textId="77777777" w:rsidR="00E65074" w:rsidRPr="0022049A" w:rsidRDefault="00E65074" w:rsidP="00916921">
      <w:pPr>
        <w:jc w:val="both"/>
        <w:rPr>
          <w:rFonts w:ascii="Arial" w:hAnsi="Arial" w:cs="Arial"/>
          <w:i w:val="0"/>
          <w:iCs w:val="0"/>
          <w:color w:val="000000"/>
          <w:sz w:val="22"/>
          <w:szCs w:val="22"/>
        </w:rPr>
      </w:pPr>
    </w:p>
    <w:p w14:paraId="1B322A2C" w14:textId="52991823"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5B32C9" w:rsidRPr="0022049A">
        <w:rPr>
          <w:rFonts w:ascii="Arial" w:hAnsi="Arial" w:cs="Arial"/>
          <w:b/>
          <w:i w:val="0"/>
          <w:sz w:val="22"/>
          <w:szCs w:val="22"/>
        </w:rPr>
        <w:t>3:</w:t>
      </w:r>
    </w:p>
    <w:p w14:paraId="6E8894E0"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udzielenie następujących informacji:</w:t>
      </w:r>
    </w:p>
    <w:p w14:paraId="08C44CBD"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posiada aktualnie umowy kompleksowe czy rozdzielone na umowę sprzedaży energii elektrycznej i umowę na świadczenie usług dystrybucji?</w:t>
      </w:r>
    </w:p>
    <w:p w14:paraId="6DC0AFC5"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procedura zmiany sprzedawcy będzie przeprowadzana po raz pierwszy?</w:t>
      </w:r>
    </w:p>
    <w:p w14:paraId="142412DA"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umowy dystrybucyjne (jeśli zamawiający posiada rozdzielone umowy) zawarte są na czas określony, czy nieokreślony?</w:t>
      </w:r>
    </w:p>
    <w:p w14:paraId="46F3F974"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Kto jest dotychczasowym sprzedawcą energii elektrycznej? </w:t>
      </w:r>
    </w:p>
    <w:p w14:paraId="18B5C331"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Jaki jest okres wypowiedzenia obowiązujących umów kompleksowych/ umów sprzedaży energii elektrycznej?</w:t>
      </w:r>
    </w:p>
    <w:p w14:paraId="100DDF6F"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samodzielnie wypowie obowiązujące umowy w terminach pozwalających na skuteczne przeprowadzenie procesu zmiany sprzedawcy, czy też upoważni do tej czynności Wykonawcę?</w:t>
      </w:r>
    </w:p>
    <w:p w14:paraId="7F415460"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084EE9C7" w14:textId="77777777" w:rsidR="00E65074" w:rsidRPr="0022049A" w:rsidRDefault="00E65074" w:rsidP="00916921">
      <w:pPr>
        <w:pStyle w:val="dokumentfirmowyzewntrzny"/>
        <w:numPr>
          <w:ilvl w:val="0"/>
          <w:numId w:val="7"/>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14:paraId="5B1386BC" w14:textId="77777777" w:rsidR="00D85E1C" w:rsidRDefault="00D85E1C" w:rsidP="00916921">
      <w:pPr>
        <w:shd w:val="clear" w:color="auto" w:fill="FFFFFF"/>
        <w:tabs>
          <w:tab w:val="left" w:pos="326"/>
        </w:tabs>
        <w:jc w:val="both"/>
        <w:rPr>
          <w:rFonts w:ascii="Arial" w:hAnsi="Arial" w:cs="Arial"/>
          <w:b/>
          <w:i w:val="0"/>
          <w:color w:val="000000"/>
          <w:sz w:val="22"/>
          <w:szCs w:val="22"/>
        </w:rPr>
      </w:pPr>
    </w:p>
    <w:p w14:paraId="566B375B" w14:textId="6DA481C6" w:rsidR="00E65074" w:rsidRPr="0022049A" w:rsidRDefault="00E65074" w:rsidP="00916921">
      <w:pPr>
        <w:shd w:val="clear" w:color="auto" w:fill="FFFFFF"/>
        <w:tabs>
          <w:tab w:val="left" w:pos="326"/>
        </w:tabs>
        <w:jc w:val="both"/>
        <w:rPr>
          <w:rFonts w:ascii="Arial" w:hAnsi="Arial" w:cs="Arial"/>
          <w:b/>
          <w:i w:val="0"/>
          <w:color w:val="000000"/>
          <w:sz w:val="22"/>
          <w:szCs w:val="22"/>
        </w:rPr>
      </w:pPr>
      <w:r w:rsidRPr="0022049A">
        <w:rPr>
          <w:rFonts w:ascii="Arial" w:hAnsi="Arial" w:cs="Arial"/>
          <w:b/>
          <w:i w:val="0"/>
          <w:color w:val="000000"/>
          <w:sz w:val="22"/>
          <w:szCs w:val="22"/>
        </w:rPr>
        <w:t xml:space="preserve">Odpowiedź </w:t>
      </w:r>
      <w:r w:rsidR="000E2CD0" w:rsidRPr="0022049A">
        <w:rPr>
          <w:rFonts w:ascii="Arial" w:hAnsi="Arial" w:cs="Arial"/>
          <w:b/>
          <w:i w:val="0"/>
          <w:color w:val="000000"/>
          <w:sz w:val="22"/>
          <w:szCs w:val="22"/>
        </w:rPr>
        <w:t>3:</w:t>
      </w:r>
    </w:p>
    <w:p w14:paraId="6A378382" w14:textId="77777777" w:rsidR="00E65074" w:rsidRPr="0022049A" w:rsidRDefault="00E65074" w:rsidP="00916921">
      <w:pPr>
        <w:pStyle w:val="Style12"/>
        <w:widowControl/>
        <w:numPr>
          <w:ilvl w:val="0"/>
          <w:numId w:val="3"/>
        </w:numPr>
        <w:tabs>
          <w:tab w:val="left" w:pos="0"/>
        </w:tabs>
        <w:spacing w:line="240" w:lineRule="auto"/>
        <w:rPr>
          <w:rStyle w:val="FontStyle20"/>
          <w:rFonts w:ascii="Arial" w:hAnsi="Arial" w:cs="Arial"/>
          <w:sz w:val="22"/>
          <w:szCs w:val="22"/>
        </w:rPr>
      </w:pPr>
      <w:r w:rsidRPr="0022049A">
        <w:rPr>
          <w:rStyle w:val="FontStyle20"/>
          <w:rFonts w:ascii="Arial" w:hAnsi="Arial" w:cs="Arial"/>
          <w:sz w:val="22"/>
          <w:szCs w:val="22"/>
        </w:rPr>
        <w:t>Zamawiający posiada aktualnie umowy rozdzielone na umowę sprzedaży energii elektrycznej i umowę o świadczenie usług dystrybucji. W okresie obowiązywania umowy mogą być przyłączane do infrastruktury Zamawiającego nowe obiekty, które nie posiadają wskazanego kodu PPE, a Wykonawca będzie zobowiązany w imieniu Zamawiającego zgłosić je do OSD po raz pierwszy.</w:t>
      </w:r>
    </w:p>
    <w:p w14:paraId="6EBD102E" w14:textId="77777777" w:rsidR="00E65074" w:rsidRPr="0022049A" w:rsidRDefault="00E65074" w:rsidP="00916921">
      <w:pPr>
        <w:pStyle w:val="Akapitzlist"/>
        <w:numPr>
          <w:ilvl w:val="0"/>
          <w:numId w:val="3"/>
        </w:numPr>
        <w:shd w:val="clear" w:color="auto" w:fill="FFFFFF"/>
        <w:tabs>
          <w:tab w:val="left" w:pos="326"/>
        </w:tabs>
        <w:jc w:val="both"/>
        <w:rPr>
          <w:rFonts w:ascii="Arial" w:hAnsi="Arial" w:cs="Arial"/>
          <w:color w:val="000000"/>
          <w:sz w:val="22"/>
          <w:szCs w:val="22"/>
        </w:rPr>
      </w:pPr>
      <w:r w:rsidRPr="0022049A">
        <w:rPr>
          <w:rFonts w:ascii="Arial" w:hAnsi="Arial" w:cs="Arial"/>
          <w:color w:val="000000"/>
          <w:sz w:val="22"/>
          <w:szCs w:val="22"/>
        </w:rPr>
        <w:t>Procedura zmiany sprzedawcy będzie przeprowadzona dla większości PPE po raz kolejny, dla niewielkiej części PPE po raz pierwszy.</w:t>
      </w:r>
    </w:p>
    <w:p w14:paraId="66229B83" w14:textId="77777777" w:rsidR="00E65074" w:rsidRPr="0022049A" w:rsidRDefault="00E65074" w:rsidP="00916921">
      <w:pPr>
        <w:pStyle w:val="Style12"/>
        <w:widowControl/>
        <w:numPr>
          <w:ilvl w:val="0"/>
          <w:numId w:val="3"/>
        </w:numPr>
        <w:tabs>
          <w:tab w:val="left" w:pos="0"/>
        </w:tabs>
        <w:spacing w:line="240" w:lineRule="auto"/>
        <w:rPr>
          <w:rStyle w:val="FontStyle20"/>
          <w:rFonts w:ascii="Arial" w:hAnsi="Arial" w:cs="Arial"/>
          <w:sz w:val="22"/>
          <w:szCs w:val="22"/>
        </w:rPr>
      </w:pPr>
      <w:r w:rsidRPr="0022049A">
        <w:rPr>
          <w:rStyle w:val="FontStyle20"/>
          <w:rFonts w:ascii="Arial" w:hAnsi="Arial" w:cs="Arial"/>
          <w:sz w:val="22"/>
          <w:szCs w:val="22"/>
        </w:rPr>
        <w:t>Umowy dystrybucyjne zawarte są na czas nieokreślony.</w:t>
      </w:r>
    </w:p>
    <w:p w14:paraId="58B4D285" w14:textId="77777777" w:rsidR="00E65074" w:rsidRPr="0022049A" w:rsidRDefault="00E65074" w:rsidP="00916921">
      <w:pPr>
        <w:pStyle w:val="Style12"/>
        <w:widowControl/>
        <w:numPr>
          <w:ilvl w:val="0"/>
          <w:numId w:val="3"/>
        </w:numPr>
        <w:tabs>
          <w:tab w:val="left" w:pos="0"/>
        </w:tabs>
        <w:spacing w:line="240" w:lineRule="auto"/>
        <w:rPr>
          <w:rStyle w:val="FontStyle20"/>
          <w:rFonts w:ascii="Arial" w:hAnsi="Arial" w:cs="Arial"/>
          <w:sz w:val="22"/>
          <w:szCs w:val="22"/>
        </w:rPr>
      </w:pPr>
      <w:r w:rsidRPr="0022049A">
        <w:rPr>
          <w:rStyle w:val="FontStyle20"/>
          <w:rFonts w:ascii="Arial" w:hAnsi="Arial" w:cs="Arial"/>
          <w:sz w:val="22"/>
          <w:szCs w:val="22"/>
        </w:rPr>
        <w:t>Obecnym sprzedawcą energii elektrycznej jest ENEA S.A.</w:t>
      </w:r>
    </w:p>
    <w:p w14:paraId="2BFD21AB" w14:textId="77777777" w:rsidR="00E65074" w:rsidRPr="0022049A" w:rsidRDefault="00E65074" w:rsidP="00916921">
      <w:pPr>
        <w:pStyle w:val="Teksttreci20"/>
        <w:widowControl/>
        <w:numPr>
          <w:ilvl w:val="0"/>
          <w:numId w:val="3"/>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Umowy sprzedaży energii Zamawiających zostały zawarte na czas określony i wygasną z dniem 31 grudnia 2023 r. </w:t>
      </w:r>
    </w:p>
    <w:p w14:paraId="29015F6F" w14:textId="77777777" w:rsidR="00E65074" w:rsidRPr="0022049A" w:rsidRDefault="00E65074" w:rsidP="00916921">
      <w:pPr>
        <w:pStyle w:val="Style12"/>
        <w:widowControl/>
        <w:numPr>
          <w:ilvl w:val="0"/>
          <w:numId w:val="3"/>
        </w:numPr>
        <w:tabs>
          <w:tab w:val="left" w:pos="0"/>
        </w:tabs>
        <w:spacing w:line="240" w:lineRule="auto"/>
        <w:rPr>
          <w:rStyle w:val="FontStyle20"/>
          <w:rFonts w:ascii="Arial" w:hAnsi="Arial" w:cs="Arial"/>
          <w:sz w:val="22"/>
          <w:szCs w:val="22"/>
        </w:rPr>
      </w:pPr>
      <w:r w:rsidRPr="0022049A">
        <w:rPr>
          <w:rStyle w:val="FontStyle20"/>
          <w:rFonts w:ascii="Arial" w:hAnsi="Arial" w:cs="Arial"/>
          <w:sz w:val="22"/>
          <w:szCs w:val="22"/>
        </w:rPr>
        <w:t xml:space="preserve">Do przeprowadzenia zmiany sprzedawcy zostanie upoważniony Wykonawca. </w:t>
      </w:r>
    </w:p>
    <w:p w14:paraId="34B6F5A6" w14:textId="77777777" w:rsidR="00E65074" w:rsidRPr="0022049A" w:rsidRDefault="00E65074" w:rsidP="00916921">
      <w:pPr>
        <w:pStyle w:val="Style12"/>
        <w:widowControl/>
        <w:numPr>
          <w:ilvl w:val="0"/>
          <w:numId w:val="3"/>
        </w:numPr>
        <w:tabs>
          <w:tab w:val="left" w:pos="0"/>
        </w:tabs>
        <w:spacing w:line="240" w:lineRule="auto"/>
        <w:rPr>
          <w:rStyle w:val="FontStyle20"/>
          <w:rFonts w:ascii="Arial" w:hAnsi="Arial" w:cs="Arial"/>
          <w:sz w:val="22"/>
          <w:szCs w:val="22"/>
        </w:rPr>
      </w:pPr>
      <w:r w:rsidRPr="0022049A">
        <w:rPr>
          <w:rStyle w:val="FontStyle20"/>
          <w:rFonts w:ascii="Arial" w:hAnsi="Arial" w:cs="Arial"/>
          <w:sz w:val="22"/>
          <w:szCs w:val="22"/>
        </w:rPr>
        <w:t>Nie dotyczy.</w:t>
      </w:r>
    </w:p>
    <w:p w14:paraId="69FAB05A" w14:textId="77777777" w:rsidR="00E65074" w:rsidRPr="0022049A" w:rsidRDefault="00E65074" w:rsidP="00916921">
      <w:pPr>
        <w:pStyle w:val="Style12"/>
        <w:widowControl/>
        <w:numPr>
          <w:ilvl w:val="0"/>
          <w:numId w:val="3"/>
        </w:numPr>
        <w:tabs>
          <w:tab w:val="left" w:pos="0"/>
        </w:tabs>
        <w:spacing w:line="240" w:lineRule="auto"/>
        <w:rPr>
          <w:rStyle w:val="FontStyle20"/>
          <w:rFonts w:ascii="Arial" w:hAnsi="Arial" w:cs="Arial"/>
          <w:sz w:val="22"/>
          <w:szCs w:val="22"/>
        </w:rPr>
      </w:pPr>
      <w:r w:rsidRPr="0022049A">
        <w:rPr>
          <w:rStyle w:val="FontStyle20"/>
          <w:rFonts w:ascii="Arial" w:hAnsi="Arial" w:cs="Arial"/>
          <w:sz w:val="22"/>
          <w:szCs w:val="22"/>
        </w:rPr>
        <w:t>Zamawiający nie zawarł żadnych umów ani aneksów do umów w ramach akcji promocyjnych i lojalnościowych.</w:t>
      </w:r>
    </w:p>
    <w:p w14:paraId="514C5EBC" w14:textId="77777777" w:rsidR="00E65074" w:rsidRPr="0022049A" w:rsidRDefault="00E65074" w:rsidP="00916921">
      <w:pPr>
        <w:jc w:val="both"/>
        <w:rPr>
          <w:rFonts w:ascii="Arial" w:hAnsi="Arial" w:cs="Arial"/>
          <w:b/>
          <w:i w:val="0"/>
          <w:sz w:val="22"/>
          <w:szCs w:val="22"/>
        </w:rPr>
      </w:pPr>
    </w:p>
    <w:p w14:paraId="79DB3DAA" w14:textId="13A37A13"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EE01B6" w:rsidRPr="0022049A">
        <w:rPr>
          <w:rFonts w:ascii="Arial" w:hAnsi="Arial" w:cs="Arial"/>
          <w:b/>
          <w:i w:val="0"/>
          <w:sz w:val="22"/>
          <w:szCs w:val="22"/>
        </w:rPr>
        <w:t>4:</w:t>
      </w:r>
    </w:p>
    <w:p w14:paraId="6AD9AE1F"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dysponuje tytułem prawnym (akt notarialny, umowa najmu, umowa dzierżawy, itp.), który upoważnia go do swobodnego dysponowania obiektami opisanymi w przedmiocie zamówienia? Informujemy, że brak takiego tytułu może skutecznie uniemożliwić podjęcie dalszych czynności, związanych ze zgłoszeniem i przeprowadzeniem PZS dla  umowy sprzedaży energii elektrycznej do lokalnego Operatora Systemu Dystrybucyjnego, zgodnie z jego procedurami, co jest okolicznością niezależną od Wykonawcy.</w:t>
      </w:r>
    </w:p>
    <w:p w14:paraId="75FCF5F0" w14:textId="77777777" w:rsidR="00D85E1C" w:rsidRDefault="00D85E1C" w:rsidP="00916921">
      <w:pPr>
        <w:suppressAutoHyphens/>
        <w:jc w:val="both"/>
        <w:rPr>
          <w:rFonts w:ascii="Arial" w:hAnsi="Arial" w:cs="Arial"/>
          <w:b/>
          <w:i w:val="0"/>
          <w:sz w:val="22"/>
          <w:szCs w:val="22"/>
          <w:lang w:bidi="pl-PL"/>
        </w:rPr>
      </w:pPr>
    </w:p>
    <w:p w14:paraId="3BF9D5C5" w14:textId="1724B33D" w:rsidR="00E65074" w:rsidRPr="0022049A" w:rsidRDefault="00E65074" w:rsidP="00916921">
      <w:pPr>
        <w:suppressAutoHyphens/>
        <w:jc w:val="both"/>
        <w:rPr>
          <w:rFonts w:ascii="Arial" w:hAnsi="Arial" w:cs="Arial"/>
          <w:b/>
          <w:i w:val="0"/>
          <w:sz w:val="22"/>
          <w:szCs w:val="22"/>
          <w:lang w:bidi="pl-PL"/>
        </w:rPr>
      </w:pPr>
      <w:r w:rsidRPr="0022049A">
        <w:rPr>
          <w:rFonts w:ascii="Arial" w:hAnsi="Arial" w:cs="Arial"/>
          <w:b/>
          <w:i w:val="0"/>
          <w:sz w:val="22"/>
          <w:szCs w:val="22"/>
          <w:lang w:bidi="pl-PL"/>
        </w:rPr>
        <w:lastRenderedPageBreak/>
        <w:t xml:space="preserve">Odpowiedź </w:t>
      </w:r>
      <w:r w:rsidR="000E2CD0" w:rsidRPr="0022049A">
        <w:rPr>
          <w:rFonts w:ascii="Arial" w:hAnsi="Arial" w:cs="Arial"/>
          <w:b/>
          <w:i w:val="0"/>
          <w:sz w:val="22"/>
          <w:szCs w:val="22"/>
          <w:lang w:bidi="pl-PL"/>
        </w:rPr>
        <w:t>4:</w:t>
      </w:r>
    </w:p>
    <w:p w14:paraId="7A8ABFCE" w14:textId="77777777" w:rsidR="00E65074" w:rsidRPr="0022049A" w:rsidRDefault="00E65074" w:rsidP="00916921">
      <w:pPr>
        <w:suppressAutoHyphens/>
        <w:jc w:val="both"/>
        <w:rPr>
          <w:rFonts w:ascii="Arial" w:hAnsi="Arial" w:cs="Arial"/>
          <w:i w:val="0"/>
          <w:sz w:val="22"/>
          <w:szCs w:val="22"/>
          <w:lang w:bidi="pl-PL"/>
        </w:rPr>
      </w:pPr>
      <w:r w:rsidRPr="0022049A">
        <w:rPr>
          <w:rFonts w:ascii="Arial" w:hAnsi="Arial" w:cs="Arial"/>
          <w:i w:val="0"/>
          <w:sz w:val="22"/>
          <w:szCs w:val="22"/>
          <w:lang w:bidi="pl-PL"/>
        </w:rPr>
        <w:t xml:space="preserve">Zamawiający posiadają prawa do dysponowania obiektami, które nie były do tej pory kwestionowane przez lokalnego OSD. </w:t>
      </w:r>
    </w:p>
    <w:p w14:paraId="37ED287D" w14:textId="77777777" w:rsidR="00E65074" w:rsidRPr="0022049A" w:rsidRDefault="00E65074" w:rsidP="00916921">
      <w:pPr>
        <w:jc w:val="both"/>
        <w:rPr>
          <w:rFonts w:ascii="Arial" w:hAnsi="Arial" w:cs="Arial"/>
          <w:i w:val="0"/>
          <w:color w:val="000000"/>
          <w:sz w:val="22"/>
          <w:szCs w:val="22"/>
        </w:rPr>
      </w:pPr>
    </w:p>
    <w:p w14:paraId="2037178F" w14:textId="63E9FEE5"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EE01B6" w:rsidRPr="0022049A">
        <w:rPr>
          <w:rFonts w:ascii="Arial" w:hAnsi="Arial" w:cs="Arial"/>
          <w:b/>
          <w:i w:val="0"/>
          <w:sz w:val="22"/>
          <w:szCs w:val="22"/>
        </w:rPr>
        <w:t>5:</w:t>
      </w:r>
    </w:p>
    <w:p w14:paraId="7C8F7BBF"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14:paraId="6BE555EC" w14:textId="77777777" w:rsidR="00D85E1C" w:rsidRDefault="00D85E1C" w:rsidP="00916921">
      <w:pPr>
        <w:jc w:val="both"/>
        <w:rPr>
          <w:rFonts w:ascii="Arial" w:hAnsi="Arial" w:cs="Arial"/>
          <w:b/>
          <w:i w:val="0"/>
          <w:sz w:val="22"/>
          <w:szCs w:val="22"/>
        </w:rPr>
      </w:pPr>
    </w:p>
    <w:p w14:paraId="278B546F" w14:textId="0473DCAC" w:rsidR="00E65074" w:rsidRPr="0022049A" w:rsidRDefault="00E65074" w:rsidP="00916921">
      <w:pPr>
        <w:jc w:val="both"/>
        <w:rPr>
          <w:rFonts w:ascii="Arial" w:hAnsi="Arial" w:cs="Arial"/>
          <w:b/>
          <w:i w:val="0"/>
          <w:sz w:val="22"/>
          <w:szCs w:val="22"/>
        </w:rPr>
      </w:pPr>
      <w:r w:rsidRPr="0022049A">
        <w:rPr>
          <w:rFonts w:ascii="Arial" w:hAnsi="Arial" w:cs="Arial"/>
          <w:b/>
          <w:i w:val="0"/>
          <w:sz w:val="22"/>
          <w:szCs w:val="22"/>
        </w:rPr>
        <w:t xml:space="preserve">Odpowiedź </w:t>
      </w:r>
      <w:r w:rsidR="000E2CD0" w:rsidRPr="0022049A">
        <w:rPr>
          <w:rFonts w:ascii="Arial" w:hAnsi="Arial" w:cs="Arial"/>
          <w:b/>
          <w:i w:val="0"/>
          <w:sz w:val="22"/>
          <w:szCs w:val="22"/>
        </w:rPr>
        <w:t>5:</w:t>
      </w:r>
    </w:p>
    <w:p w14:paraId="2732FE84" w14:textId="77777777" w:rsidR="00E65074" w:rsidRPr="0022049A" w:rsidRDefault="00E65074" w:rsidP="00916921">
      <w:pPr>
        <w:jc w:val="both"/>
        <w:rPr>
          <w:rFonts w:ascii="Arial" w:hAnsi="Arial" w:cs="Arial"/>
          <w:i w:val="0"/>
          <w:sz w:val="22"/>
          <w:szCs w:val="22"/>
        </w:rPr>
      </w:pPr>
      <w:r w:rsidRPr="0022049A">
        <w:rPr>
          <w:rFonts w:ascii="Arial" w:hAnsi="Arial" w:cs="Arial"/>
          <w:i w:val="0"/>
          <w:sz w:val="22"/>
          <w:szCs w:val="22"/>
        </w:rPr>
        <w:t>W razie opisanej potrzeby</w:t>
      </w:r>
      <w:r w:rsidRPr="0022049A">
        <w:rPr>
          <w:rFonts w:ascii="Arial" w:hAnsi="Arial" w:cs="Arial"/>
          <w:b/>
          <w:i w:val="0"/>
          <w:sz w:val="22"/>
          <w:szCs w:val="22"/>
        </w:rPr>
        <w:t xml:space="preserve"> </w:t>
      </w:r>
      <w:r w:rsidRPr="0022049A">
        <w:rPr>
          <w:rFonts w:ascii="Arial" w:hAnsi="Arial" w:cs="Arial"/>
          <w:i w:val="0"/>
          <w:sz w:val="22"/>
          <w:szCs w:val="22"/>
        </w:rPr>
        <w:t>Zamawiający upoważni Wykonawcę do zawarcia umowy dystrybucyjnej na podstawie oświadczenia woli.</w:t>
      </w:r>
    </w:p>
    <w:p w14:paraId="6A5ADFC6" w14:textId="77777777" w:rsidR="00E65074" w:rsidRPr="0022049A" w:rsidRDefault="00E65074" w:rsidP="00916921">
      <w:pPr>
        <w:jc w:val="both"/>
        <w:rPr>
          <w:rFonts w:ascii="Arial" w:hAnsi="Arial" w:cs="Arial"/>
          <w:i w:val="0"/>
          <w:sz w:val="22"/>
          <w:szCs w:val="22"/>
        </w:rPr>
      </w:pPr>
    </w:p>
    <w:p w14:paraId="3B479642" w14:textId="366C9FF4"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Pytanie</w:t>
      </w:r>
      <w:r w:rsidR="000E2CD0" w:rsidRPr="0022049A">
        <w:rPr>
          <w:rFonts w:ascii="Arial" w:hAnsi="Arial" w:cs="Arial"/>
          <w:b/>
          <w:i w:val="0"/>
          <w:sz w:val="22"/>
          <w:szCs w:val="22"/>
        </w:rPr>
        <w:t xml:space="preserve"> 6:</w:t>
      </w:r>
      <w:r w:rsidRPr="0022049A">
        <w:rPr>
          <w:rFonts w:ascii="Arial" w:hAnsi="Arial" w:cs="Arial"/>
          <w:b/>
          <w:i w:val="0"/>
          <w:sz w:val="22"/>
          <w:szCs w:val="22"/>
        </w:rPr>
        <w:t xml:space="preserve"> </w:t>
      </w:r>
    </w:p>
    <w:p w14:paraId="445C27F6" w14:textId="77777777" w:rsidR="00E65074" w:rsidRPr="0022049A" w:rsidRDefault="00E65074" w:rsidP="00916921">
      <w:pPr>
        <w:pStyle w:val="Teksttreci20"/>
        <w:widowControl/>
        <w:shd w:val="clear" w:color="auto" w:fill="auto"/>
        <w:spacing w:before="0"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Informujemy, że dla punktów poboru energii, dla których umowa dystrybucyjna nie została zawarta na czas nieokreślony oraz braku zgody na wzór pełnomocnictwa zaproponowany przez Wykonawcę,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IRiESD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14:paraId="1AE5B46C" w14:textId="77777777" w:rsidR="00D85E1C" w:rsidRDefault="00D85E1C" w:rsidP="00916921">
      <w:pPr>
        <w:pStyle w:val="Teksttreci20"/>
        <w:widowControl/>
        <w:shd w:val="clear" w:color="auto" w:fill="auto"/>
        <w:spacing w:before="0" w:line="240" w:lineRule="auto"/>
        <w:jc w:val="both"/>
        <w:rPr>
          <w:rFonts w:ascii="Arial" w:hAnsi="Arial" w:cs="Arial"/>
          <w:b/>
          <w:color w:val="000000"/>
          <w:sz w:val="22"/>
          <w:szCs w:val="22"/>
          <w:lang w:bidi="pl-PL"/>
        </w:rPr>
      </w:pPr>
    </w:p>
    <w:p w14:paraId="1E75D4DF" w14:textId="581E3BB7" w:rsidR="00E65074" w:rsidRPr="0022049A" w:rsidRDefault="00E65074" w:rsidP="00916921">
      <w:pPr>
        <w:pStyle w:val="Teksttreci20"/>
        <w:widowControl/>
        <w:shd w:val="clear" w:color="auto" w:fill="auto"/>
        <w:spacing w:before="0" w:line="240" w:lineRule="auto"/>
        <w:jc w:val="both"/>
        <w:rPr>
          <w:rFonts w:ascii="Arial" w:hAnsi="Arial" w:cs="Arial"/>
          <w:b/>
          <w:color w:val="000000"/>
          <w:sz w:val="22"/>
          <w:szCs w:val="22"/>
          <w:lang w:bidi="pl-PL"/>
        </w:rPr>
      </w:pPr>
      <w:r w:rsidRPr="0022049A">
        <w:rPr>
          <w:rFonts w:ascii="Arial" w:hAnsi="Arial" w:cs="Arial"/>
          <w:b/>
          <w:color w:val="000000"/>
          <w:sz w:val="22"/>
          <w:szCs w:val="22"/>
          <w:lang w:bidi="pl-PL"/>
        </w:rPr>
        <w:t>Odpowiedź</w:t>
      </w:r>
      <w:r w:rsidR="000E2CD0" w:rsidRPr="0022049A">
        <w:rPr>
          <w:rFonts w:ascii="Arial" w:hAnsi="Arial" w:cs="Arial"/>
          <w:b/>
          <w:color w:val="000000"/>
          <w:sz w:val="22"/>
          <w:szCs w:val="22"/>
          <w:lang w:bidi="pl-PL"/>
        </w:rPr>
        <w:t xml:space="preserve"> 6:</w:t>
      </w:r>
    </w:p>
    <w:p w14:paraId="297433F3" w14:textId="77777777" w:rsidR="00E65074" w:rsidRPr="0022049A" w:rsidRDefault="00E65074" w:rsidP="00916921">
      <w:pPr>
        <w:pStyle w:val="Teksttreci20"/>
        <w:widowControl/>
        <w:shd w:val="clear" w:color="auto" w:fill="auto"/>
        <w:spacing w:before="0" w:line="240" w:lineRule="auto"/>
        <w:jc w:val="both"/>
        <w:rPr>
          <w:rFonts w:ascii="Arial" w:hAnsi="Arial" w:cs="Arial"/>
          <w:iCs/>
          <w:color w:val="000000"/>
          <w:sz w:val="22"/>
          <w:szCs w:val="22"/>
        </w:rPr>
      </w:pPr>
      <w:r w:rsidRPr="0022049A">
        <w:rPr>
          <w:rFonts w:ascii="Arial" w:hAnsi="Arial" w:cs="Arial"/>
          <w:iCs/>
          <w:color w:val="000000"/>
          <w:sz w:val="22"/>
          <w:szCs w:val="22"/>
        </w:rPr>
        <w:t>Nie dotyczy.</w:t>
      </w:r>
    </w:p>
    <w:p w14:paraId="69F9A8F2" w14:textId="77777777" w:rsidR="00E65074" w:rsidRPr="0022049A" w:rsidRDefault="00E65074" w:rsidP="00916921">
      <w:pPr>
        <w:jc w:val="both"/>
        <w:rPr>
          <w:rFonts w:ascii="Arial" w:hAnsi="Arial" w:cs="Arial"/>
          <w:i w:val="0"/>
          <w:sz w:val="22"/>
          <w:szCs w:val="22"/>
        </w:rPr>
      </w:pPr>
    </w:p>
    <w:p w14:paraId="29D34A8B" w14:textId="5FE7D470"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7:</w:t>
      </w:r>
    </w:p>
    <w:p w14:paraId="29DF8F4A"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udzielenie informacji, czy układy pomiarowo-rozliczeniowe w grupach taryfowych Bxx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14:paraId="41EE7D92" w14:textId="77777777" w:rsidR="00D85E1C" w:rsidRDefault="00D85E1C" w:rsidP="00916921">
      <w:pPr>
        <w:shd w:val="clear" w:color="auto" w:fill="FFFFFF"/>
        <w:tabs>
          <w:tab w:val="left" w:pos="326"/>
        </w:tabs>
        <w:jc w:val="both"/>
        <w:rPr>
          <w:rFonts w:ascii="Arial" w:hAnsi="Arial" w:cs="Arial"/>
          <w:b/>
          <w:i w:val="0"/>
          <w:color w:val="000000"/>
          <w:sz w:val="22"/>
          <w:szCs w:val="22"/>
          <w:lang w:bidi="pl-PL"/>
        </w:rPr>
      </w:pPr>
    </w:p>
    <w:p w14:paraId="0088C6BB" w14:textId="79475E02" w:rsidR="00E65074" w:rsidRPr="0022049A" w:rsidRDefault="00E65074" w:rsidP="00916921">
      <w:pPr>
        <w:shd w:val="clear" w:color="auto" w:fill="FFFFFF"/>
        <w:tabs>
          <w:tab w:val="left" w:pos="326"/>
        </w:tabs>
        <w:jc w:val="both"/>
        <w:rPr>
          <w:rFonts w:ascii="Arial" w:hAnsi="Arial" w:cs="Arial"/>
          <w:b/>
          <w:i w:val="0"/>
          <w:color w:val="000000"/>
          <w:sz w:val="22"/>
          <w:szCs w:val="22"/>
          <w:lang w:bidi="pl-PL"/>
        </w:rPr>
      </w:pPr>
      <w:r w:rsidRPr="0022049A">
        <w:rPr>
          <w:rFonts w:ascii="Arial" w:hAnsi="Arial" w:cs="Arial"/>
          <w:b/>
          <w:i w:val="0"/>
          <w:color w:val="000000"/>
          <w:sz w:val="22"/>
          <w:szCs w:val="22"/>
          <w:lang w:bidi="pl-PL"/>
        </w:rPr>
        <w:t>Odpowiedź</w:t>
      </w:r>
      <w:r w:rsidR="000E2CD0" w:rsidRPr="0022049A">
        <w:rPr>
          <w:rFonts w:ascii="Arial" w:hAnsi="Arial" w:cs="Arial"/>
          <w:b/>
          <w:i w:val="0"/>
          <w:color w:val="000000"/>
          <w:sz w:val="22"/>
          <w:szCs w:val="22"/>
          <w:lang w:bidi="pl-PL"/>
        </w:rPr>
        <w:t xml:space="preserve"> 7:</w:t>
      </w:r>
    </w:p>
    <w:p w14:paraId="1A3C93EE" w14:textId="77777777" w:rsidR="00E65074" w:rsidRPr="0022049A" w:rsidRDefault="00E65074" w:rsidP="00916921">
      <w:pPr>
        <w:shd w:val="clear" w:color="auto" w:fill="FFFFFF"/>
        <w:tabs>
          <w:tab w:val="left" w:pos="326"/>
        </w:tabs>
        <w:jc w:val="both"/>
        <w:rPr>
          <w:rFonts w:ascii="Arial" w:hAnsi="Arial" w:cs="Arial"/>
          <w:i w:val="0"/>
          <w:color w:val="000000"/>
          <w:sz w:val="22"/>
          <w:szCs w:val="22"/>
        </w:rPr>
      </w:pPr>
      <w:r w:rsidRPr="0022049A">
        <w:rPr>
          <w:rFonts w:ascii="Arial" w:hAnsi="Arial" w:cs="Arial"/>
          <w:i w:val="0"/>
          <w:color w:val="000000"/>
          <w:sz w:val="22"/>
          <w:szCs w:val="22"/>
        </w:rPr>
        <w:t>Wszystkie punkty poboru rozliczane w taryfie B posiadają układy pomiarowo-rozliczeniowe dostosowane do zmiany sprzedawcy.</w:t>
      </w:r>
    </w:p>
    <w:p w14:paraId="2103DA72" w14:textId="77777777" w:rsidR="00E65074" w:rsidRPr="0022049A" w:rsidRDefault="00E65074" w:rsidP="00916921">
      <w:pPr>
        <w:jc w:val="both"/>
        <w:rPr>
          <w:rFonts w:ascii="Arial" w:hAnsi="Arial" w:cs="Arial"/>
          <w:i w:val="0"/>
          <w:sz w:val="22"/>
          <w:szCs w:val="22"/>
        </w:rPr>
      </w:pPr>
    </w:p>
    <w:p w14:paraId="2BE0033F" w14:textId="0FB0BD55"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8:</w:t>
      </w:r>
    </w:p>
    <w:p w14:paraId="4BE95014"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Wykonawca informuje, iż w świetle przepisów Prawa energetycznego i aktów wykonawczych, to OSD jest podmiotem odpowiedzialnym za pozyskiwanie i przekazywanie do sprzedawców danych pomiarowo-rozliczeniowych dla punktów poboru energii (PPE).  Sposób ustalania </w:t>
      </w:r>
      <w:r w:rsidRPr="0022049A">
        <w:rPr>
          <w:rFonts w:ascii="Arial" w:eastAsia="Times New Roman" w:hAnsi="Arial" w:cs="Arial"/>
          <w:sz w:val="22"/>
          <w:szCs w:val="22"/>
          <w:lang w:eastAsia="pl-PL"/>
        </w:rPr>
        <w:lastRenderedPageBreak/>
        <w:t>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14:paraId="358A1C16" w14:textId="77777777" w:rsidR="00D85E1C" w:rsidRDefault="00D85E1C" w:rsidP="00916921">
      <w:pPr>
        <w:jc w:val="both"/>
        <w:rPr>
          <w:rFonts w:ascii="Arial" w:hAnsi="Arial" w:cs="Arial"/>
          <w:b/>
          <w:i w:val="0"/>
          <w:sz w:val="22"/>
          <w:szCs w:val="22"/>
        </w:rPr>
      </w:pPr>
    </w:p>
    <w:p w14:paraId="50B1FCB3" w14:textId="755413D7" w:rsidR="00E65074" w:rsidRPr="0022049A" w:rsidRDefault="00E65074" w:rsidP="00916921">
      <w:pPr>
        <w:jc w:val="both"/>
        <w:rPr>
          <w:rFonts w:ascii="Arial" w:hAnsi="Arial" w:cs="Arial"/>
          <w:b/>
          <w:i w:val="0"/>
          <w:sz w:val="22"/>
          <w:szCs w:val="22"/>
        </w:rPr>
      </w:pPr>
      <w:r w:rsidRPr="0022049A">
        <w:rPr>
          <w:rFonts w:ascii="Arial" w:hAnsi="Arial" w:cs="Arial"/>
          <w:b/>
          <w:i w:val="0"/>
          <w:sz w:val="22"/>
          <w:szCs w:val="22"/>
        </w:rPr>
        <w:t>Odpowiedź</w:t>
      </w:r>
      <w:r w:rsidR="000E2CD0" w:rsidRPr="0022049A">
        <w:rPr>
          <w:rFonts w:ascii="Arial" w:hAnsi="Arial" w:cs="Arial"/>
          <w:b/>
          <w:i w:val="0"/>
          <w:sz w:val="22"/>
          <w:szCs w:val="22"/>
        </w:rPr>
        <w:t xml:space="preserve"> 8:</w:t>
      </w:r>
    </w:p>
    <w:p w14:paraId="573830B3" w14:textId="77777777" w:rsidR="00E65074" w:rsidRPr="0022049A" w:rsidRDefault="00E65074" w:rsidP="00916921">
      <w:pPr>
        <w:jc w:val="both"/>
        <w:rPr>
          <w:rFonts w:ascii="Arial" w:hAnsi="Arial" w:cs="Arial"/>
          <w:i w:val="0"/>
          <w:sz w:val="22"/>
          <w:szCs w:val="22"/>
        </w:rPr>
      </w:pPr>
      <w:r w:rsidRPr="0022049A">
        <w:rPr>
          <w:rFonts w:ascii="Arial" w:hAnsi="Arial" w:cs="Arial"/>
          <w:i w:val="0"/>
          <w:sz w:val="22"/>
          <w:szCs w:val="22"/>
        </w:rPr>
        <w:t xml:space="preserve">Zamawiający uwzględni przepisy w zakresie prowadzenia rozliczeń </w:t>
      </w:r>
      <w:r w:rsidRPr="0022049A">
        <w:rPr>
          <w:rFonts w:ascii="Arial" w:hAnsi="Arial" w:cs="Arial"/>
          <w:i w:val="0"/>
          <w:color w:val="000000"/>
          <w:sz w:val="22"/>
          <w:szCs w:val="22"/>
        </w:rPr>
        <w:t>na podstawie danych pomiarowo-rozliczeniowych przekazywanych Wykonawcy przez OSD.</w:t>
      </w:r>
    </w:p>
    <w:p w14:paraId="21B11C6B" w14:textId="77777777" w:rsidR="00E65074" w:rsidRPr="0022049A" w:rsidRDefault="00E65074" w:rsidP="00916921">
      <w:pPr>
        <w:jc w:val="both"/>
        <w:rPr>
          <w:rFonts w:ascii="Arial" w:hAnsi="Arial" w:cs="Arial"/>
          <w:i w:val="0"/>
          <w:color w:val="000000"/>
          <w:sz w:val="22"/>
          <w:szCs w:val="22"/>
        </w:rPr>
      </w:pPr>
    </w:p>
    <w:p w14:paraId="229C0319" w14:textId="0B803492"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9:</w:t>
      </w:r>
    </w:p>
    <w:p w14:paraId="562FA1D5"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udzielenie informacji, czy Zamawiający posiada:</w:t>
      </w:r>
    </w:p>
    <w:p w14:paraId="7C605AB7" w14:textId="77777777" w:rsidR="00E65074" w:rsidRPr="0022049A" w:rsidRDefault="00E65074" w:rsidP="00916921">
      <w:pPr>
        <w:pStyle w:val="dokumentfirmowyzewntrzny"/>
        <w:numPr>
          <w:ilvl w:val="0"/>
          <w:numId w:val="8"/>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status wytwórcy, o którym mowa w art. 2 ust. 39 ustawy z dnia 20 lutego 2015 r. o odnawialnych źródłach energii (Dz. U. 2022 r. poz. 1378 ze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p>
    <w:p w14:paraId="178525BB" w14:textId="77777777" w:rsidR="00E65074" w:rsidRPr="0022049A" w:rsidRDefault="00E65074" w:rsidP="00916921">
      <w:pPr>
        <w:pStyle w:val="dokumentfirmowyzewntrzny"/>
        <w:numPr>
          <w:ilvl w:val="0"/>
          <w:numId w:val="8"/>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status prosumenta energii odnawialnej, o którym mowa w art. 2 pkt 27a ustawy z dnia 20 lutego 2015 r. o odnawialnych źródłach energii (Dz. U. 2022 r. poz. 1387 ze zm.), co oznacza, że jest odbiorcą  końcowym wytwarzającym energię elektryczną wyłącznie z odnawialnych źródeł energii na własne potrzeby w mikroinstalacji, pod warunkiem, że wytwarzanie o którym mowa powyżej, nie stanowi przedmiotu przeważającej działalności gospodarczej określonej zgodnie z przepisami wydanymi na podstawie art. 40 ust. 2 ustawy z dnia 29 czerwca 1995 r. o statystyce publicznej (Dz.  U. 2022 r. poz. 459 ze zm.) w stosunku do punktów poboru energii wymienionych przez Zamawiającego w dokumentacji przetargowej?</w:t>
      </w:r>
    </w:p>
    <w:p w14:paraId="3981AB9A"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6A05252A" w14:textId="0E6450EF"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9:</w:t>
      </w:r>
    </w:p>
    <w:p w14:paraId="626F98DE" w14:textId="77777777" w:rsidR="00E65074" w:rsidRPr="0022049A" w:rsidRDefault="00E65074" w:rsidP="00916921">
      <w:pPr>
        <w:pStyle w:val="Teksttreci20"/>
        <w:widowControl/>
        <w:numPr>
          <w:ilvl w:val="0"/>
          <w:numId w:val="4"/>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Zamawiający posiada status wytwórcy.</w:t>
      </w:r>
    </w:p>
    <w:p w14:paraId="6E4869F7" w14:textId="77777777" w:rsidR="00E65074" w:rsidRPr="0022049A" w:rsidRDefault="00E65074" w:rsidP="00916921">
      <w:pPr>
        <w:pStyle w:val="Teksttreci20"/>
        <w:widowControl/>
        <w:numPr>
          <w:ilvl w:val="0"/>
          <w:numId w:val="4"/>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Zamawiający nie posiada statusu prosumenta.</w:t>
      </w:r>
    </w:p>
    <w:p w14:paraId="6B162974" w14:textId="77777777" w:rsidR="00E65074" w:rsidRPr="0022049A" w:rsidRDefault="00E65074" w:rsidP="00916921">
      <w:pPr>
        <w:pStyle w:val="Teksttreci20"/>
        <w:widowControl/>
        <w:shd w:val="clear" w:color="auto" w:fill="auto"/>
        <w:spacing w:before="0" w:line="240" w:lineRule="auto"/>
        <w:ind w:left="720"/>
        <w:jc w:val="both"/>
        <w:rPr>
          <w:rFonts w:ascii="Arial" w:hAnsi="Arial" w:cs="Arial"/>
          <w:sz w:val="22"/>
          <w:szCs w:val="22"/>
          <w:lang w:bidi="pl-PL"/>
        </w:rPr>
      </w:pPr>
    </w:p>
    <w:p w14:paraId="4C4149BD" w14:textId="127D2426"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10:</w:t>
      </w:r>
    </w:p>
    <w:p w14:paraId="7FB6C893"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 przypadku posiadania przez Zamawiającego statusu wytwórcy, o którym mowa w art. 2 ust. 39 ustawy z dnia 20 lutego 2015 r. o odnawialnych źródłach energii (Dz. U. z 2022 r. poz. 1387 z późn.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2022 poz. 1710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2022 r., poz. 1385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w:t>
      </w:r>
      <w:r w:rsidRPr="0022049A">
        <w:rPr>
          <w:rFonts w:ascii="Arial" w:eastAsia="Times New Roman" w:hAnsi="Arial" w:cs="Arial"/>
          <w:sz w:val="22"/>
          <w:szCs w:val="22"/>
          <w:lang w:eastAsia="pl-PL"/>
        </w:rPr>
        <w:lastRenderedPageBreak/>
        <w:t>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w:t>
      </w:r>
    </w:p>
    <w:p w14:paraId="450C7A54"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2239A557" w14:textId="3EA1176D"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10: </w:t>
      </w:r>
    </w:p>
    <w:p w14:paraId="1888D0DA"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SWZ w przedmiotowym zakresie pozostaje bez zmian. </w:t>
      </w:r>
    </w:p>
    <w:p w14:paraId="53C0F14B" w14:textId="77777777" w:rsidR="00E65074" w:rsidRPr="0022049A" w:rsidRDefault="00E65074" w:rsidP="00916921">
      <w:pPr>
        <w:jc w:val="both"/>
        <w:rPr>
          <w:rFonts w:ascii="Arial" w:hAnsi="Arial" w:cs="Arial"/>
          <w:i w:val="0"/>
          <w:sz w:val="22"/>
          <w:szCs w:val="22"/>
        </w:rPr>
      </w:pPr>
    </w:p>
    <w:p w14:paraId="2BF5A9A2" w14:textId="72F50A28"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11:</w:t>
      </w:r>
    </w:p>
    <w:p w14:paraId="0A796819"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2022 r. poz. 1378 z </w:t>
      </w:r>
      <w:proofErr w:type="spellStart"/>
      <w:r w:rsidRPr="0022049A">
        <w:rPr>
          <w:rFonts w:ascii="Arial" w:eastAsia="Times New Roman" w:hAnsi="Arial" w:cs="Arial"/>
          <w:sz w:val="22"/>
          <w:szCs w:val="22"/>
          <w:lang w:eastAsia="pl-PL"/>
        </w:rPr>
        <w:t>późn</w:t>
      </w:r>
      <w:proofErr w:type="spellEnd"/>
      <w:r w:rsidRPr="0022049A">
        <w:rPr>
          <w:rFonts w:ascii="Arial" w:eastAsia="Times New Roman" w:hAnsi="Arial" w:cs="Arial"/>
          <w:sz w:val="22"/>
          <w:szCs w:val="22"/>
          <w:lang w:eastAsia="pl-PL"/>
        </w:rPr>
        <w:t xml:space="preserve">. zm.) – dalej OZE. </w:t>
      </w:r>
    </w:p>
    <w:p w14:paraId="6E9B3C0E"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Objęcie przedmiotem zamówienia na sprzedaż energii elektrycznej, punktów poboru energii z </w:t>
      </w:r>
      <w:proofErr w:type="spellStart"/>
      <w:r w:rsidRPr="0022049A">
        <w:rPr>
          <w:rFonts w:ascii="Arial" w:eastAsia="Times New Roman" w:hAnsi="Arial" w:cs="Arial"/>
          <w:sz w:val="22"/>
          <w:szCs w:val="22"/>
          <w:lang w:eastAsia="pl-PL"/>
        </w:rPr>
        <w:t>mikroinstalacją</w:t>
      </w:r>
      <w:proofErr w:type="spellEnd"/>
      <w:r w:rsidRPr="0022049A">
        <w:rPr>
          <w:rFonts w:ascii="Arial" w:eastAsia="Times New Roman" w:hAnsi="Arial" w:cs="Arial"/>
          <w:sz w:val="22"/>
          <w:szCs w:val="22"/>
          <w:lang w:eastAsia="pl-PL"/>
        </w:rPr>
        <w:t xml:space="preserve">, powoduje konieczność świadczenia przez Wykonawcę dodatkowej usługi, w stosunku do ww. rodzaju punktów poboru energii, polegającej na rozliczaniu energii elektrycznej wprowadzonej przez Zamawiającego (prosumenta energii odnawialnej) do sieci OSD, wytworzonej w  </w:t>
      </w:r>
      <w:proofErr w:type="spellStart"/>
      <w:r w:rsidRPr="0022049A">
        <w:rPr>
          <w:rFonts w:ascii="Arial" w:eastAsia="Times New Roman" w:hAnsi="Arial" w:cs="Arial"/>
          <w:sz w:val="22"/>
          <w:szCs w:val="22"/>
          <w:lang w:eastAsia="pl-PL"/>
        </w:rPr>
        <w:t>mikroinstalacji</w:t>
      </w:r>
      <w:proofErr w:type="spellEnd"/>
      <w:r w:rsidRPr="0022049A">
        <w:rPr>
          <w:rFonts w:ascii="Arial" w:eastAsia="Times New Roman" w:hAnsi="Arial" w:cs="Arial"/>
          <w:sz w:val="22"/>
          <w:szCs w:val="22"/>
          <w:lang w:eastAsia="pl-PL"/>
        </w:rPr>
        <w:t xml:space="preserve"> wraz z zapewnieniem usługi odbioru na  warunkach wskazanych w ustawie OZE. W związku z powyższym, niemożliwe jest dokonanie przez Wykonawcę prawidłowej kalkulacji ceny w Ofercie, która uwzględni zarówno wynagrodzenie Wykonawcy za sprzedaż energii do punktów poboru energii Zamawiającego, jak i odkup od Zamawiającego energii wytworzonej w </w:t>
      </w:r>
      <w:proofErr w:type="spellStart"/>
      <w:r w:rsidRPr="0022049A">
        <w:rPr>
          <w:rFonts w:ascii="Arial" w:eastAsia="Times New Roman" w:hAnsi="Arial" w:cs="Arial"/>
          <w:sz w:val="22"/>
          <w:szCs w:val="22"/>
          <w:lang w:eastAsia="pl-PL"/>
        </w:rPr>
        <w:t>mikroinstalacji</w:t>
      </w:r>
      <w:proofErr w:type="spellEnd"/>
      <w:r w:rsidRPr="0022049A">
        <w:rPr>
          <w:rFonts w:ascii="Arial" w:eastAsia="Times New Roman" w:hAnsi="Arial" w:cs="Arial"/>
          <w:sz w:val="22"/>
          <w:szCs w:val="22"/>
          <w:lang w:eastAsia="pl-PL"/>
        </w:rPr>
        <w:t>, co uniemożliwia złożenie przez Wykonawcę Oferty na warunkach wskazanych w treści SWZ.</w:t>
      </w:r>
    </w:p>
    <w:p w14:paraId="2B4F0052"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545BCF09" w14:textId="0ABDB82B"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11:</w:t>
      </w:r>
    </w:p>
    <w:p w14:paraId="6122601D"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Nie dotyczy. </w:t>
      </w:r>
    </w:p>
    <w:p w14:paraId="441C4D9B" w14:textId="77777777" w:rsidR="00E65074" w:rsidRPr="0022049A" w:rsidRDefault="00E65074" w:rsidP="00916921">
      <w:pPr>
        <w:jc w:val="both"/>
        <w:rPr>
          <w:rFonts w:ascii="Arial" w:hAnsi="Arial" w:cs="Arial"/>
          <w:i w:val="0"/>
          <w:sz w:val="22"/>
          <w:szCs w:val="22"/>
        </w:rPr>
      </w:pPr>
    </w:p>
    <w:p w14:paraId="0CDA0A01" w14:textId="62C986A2"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12:</w:t>
      </w:r>
    </w:p>
    <w:p w14:paraId="23BE81E9"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Wykonawca zwraca się z wnioskiem o zgodę na udostępnianie Zamawiającemu faktur VAT za pośrednictwem kanałów elektronicznych na podany adres poczty elektronicznej, zgodnie z ustawą z dnia 11 marca 2004 r. o podatku od towarów i usług (Dz.U. 2022 poz. 931 z </w:t>
      </w:r>
      <w:proofErr w:type="spellStart"/>
      <w:r w:rsidRPr="0022049A">
        <w:rPr>
          <w:rFonts w:ascii="Arial" w:eastAsia="Times New Roman" w:hAnsi="Arial" w:cs="Arial"/>
          <w:sz w:val="22"/>
          <w:szCs w:val="22"/>
          <w:lang w:eastAsia="pl-PL"/>
        </w:rPr>
        <w:t>późn</w:t>
      </w:r>
      <w:proofErr w:type="spellEnd"/>
      <w:r w:rsidRPr="0022049A">
        <w:rPr>
          <w:rFonts w:ascii="Arial" w:eastAsia="Times New Roman" w:hAnsi="Arial" w:cs="Arial"/>
          <w:sz w:val="22"/>
          <w:szCs w:val="22"/>
          <w:lang w:eastAsia="pl-PL"/>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002F83CE" w14:textId="77777777" w:rsidR="00D85E1C" w:rsidRDefault="00D85E1C" w:rsidP="00916921">
      <w:pPr>
        <w:jc w:val="both"/>
        <w:rPr>
          <w:rFonts w:ascii="Arial" w:hAnsi="Arial" w:cs="Arial"/>
          <w:b/>
          <w:i w:val="0"/>
          <w:sz w:val="22"/>
          <w:szCs w:val="22"/>
          <w:lang w:bidi="pl-PL"/>
        </w:rPr>
      </w:pPr>
    </w:p>
    <w:p w14:paraId="5E8A8E4D" w14:textId="10CC1432"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12:</w:t>
      </w:r>
    </w:p>
    <w:p w14:paraId="048204D5" w14:textId="77777777" w:rsidR="00E65074" w:rsidRPr="0022049A" w:rsidRDefault="00E65074" w:rsidP="00916921">
      <w:pPr>
        <w:jc w:val="both"/>
        <w:rPr>
          <w:rFonts w:ascii="Arial" w:hAnsi="Arial" w:cs="Arial"/>
          <w:i w:val="0"/>
          <w:sz w:val="22"/>
          <w:szCs w:val="22"/>
        </w:rPr>
      </w:pPr>
      <w:r w:rsidRPr="0022049A">
        <w:rPr>
          <w:rFonts w:ascii="Arial" w:hAnsi="Arial" w:cs="Arial"/>
          <w:i w:val="0"/>
          <w:sz w:val="22"/>
          <w:szCs w:val="22"/>
          <w:lang w:bidi="pl-PL"/>
        </w:rPr>
        <w:t>Przekazywanie faktur drogą elektroniczną jest dopuszczalne.</w:t>
      </w:r>
      <w:r w:rsidRPr="0022049A">
        <w:rPr>
          <w:rFonts w:ascii="Arial" w:hAnsi="Arial" w:cs="Arial"/>
          <w:b/>
          <w:i w:val="0"/>
          <w:sz w:val="22"/>
          <w:szCs w:val="22"/>
          <w:lang w:bidi="pl-PL"/>
        </w:rPr>
        <w:t xml:space="preserve"> </w:t>
      </w:r>
    </w:p>
    <w:p w14:paraId="0AFFFF3A" w14:textId="77777777" w:rsidR="00E65074" w:rsidRPr="0022049A" w:rsidRDefault="00E65074" w:rsidP="00916921">
      <w:pPr>
        <w:jc w:val="both"/>
        <w:rPr>
          <w:rFonts w:ascii="Arial" w:hAnsi="Arial" w:cs="Arial"/>
          <w:i w:val="0"/>
          <w:sz w:val="22"/>
          <w:szCs w:val="22"/>
        </w:rPr>
      </w:pPr>
    </w:p>
    <w:p w14:paraId="19EF0F1E" w14:textId="4D9D41B0"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13:</w:t>
      </w:r>
    </w:p>
    <w:p w14:paraId="0323AA79" w14:textId="77777777" w:rsidR="00E65074" w:rsidRPr="0022049A" w:rsidRDefault="00E65074" w:rsidP="00916921">
      <w:pPr>
        <w:pStyle w:val="dokumentfirmowyzewntrzny"/>
        <w:numPr>
          <w:ilvl w:val="0"/>
          <w:numId w:val="9"/>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Zwracamy się z prośbą o udzielenie informacji, czy Zamawiający uwzględni w umowie z wyłonionym w postępowaniu Wykonawcą zapisy dotyczące konieczności ustanowienia zabezpieczenia realizacji zamówienia z uwagi na wskazane ryzyko kredytowe, zaproponowane przez Wykonawcę?</w:t>
      </w:r>
    </w:p>
    <w:p w14:paraId="0A4F9CC2" w14:textId="77777777" w:rsidR="00E65074" w:rsidRPr="0022049A" w:rsidRDefault="00E65074" w:rsidP="00916921">
      <w:pPr>
        <w:pStyle w:val="dokumentfirmowyzewntrzny"/>
        <w:numPr>
          <w:ilvl w:val="0"/>
          <w:numId w:val="9"/>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Zwracamy się z prośbą o udzielenie informacji, czy Zamawiający uwzględni w umowie z wyłonionym w postępowaniu Wykonawcą zapisy dotyczące  konieczności ustanowienia zabezpieczenia należności, w przypadku ich przeterminowania, zaproponowane przez Wykonawcę?</w:t>
      </w:r>
    </w:p>
    <w:p w14:paraId="684A2BF9"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2B3D65D1" w14:textId="39E02DCF"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lastRenderedPageBreak/>
        <w:t>Odpowiedź</w:t>
      </w:r>
      <w:r w:rsidR="000E2CD0" w:rsidRPr="0022049A">
        <w:rPr>
          <w:rFonts w:ascii="Arial" w:hAnsi="Arial" w:cs="Arial"/>
          <w:b/>
          <w:sz w:val="22"/>
          <w:szCs w:val="22"/>
          <w:lang w:bidi="pl-PL"/>
        </w:rPr>
        <w:t xml:space="preserve"> 13:</w:t>
      </w:r>
    </w:p>
    <w:p w14:paraId="6D77DB41" w14:textId="77777777" w:rsidR="00E65074" w:rsidRPr="0022049A" w:rsidRDefault="00E65074" w:rsidP="00916921">
      <w:pPr>
        <w:pStyle w:val="Teksttreci20"/>
        <w:widowControl/>
        <w:numPr>
          <w:ilvl w:val="0"/>
          <w:numId w:val="5"/>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Nie - treść umów pozostaje bez zmian w przedmiotowym zakresie.</w:t>
      </w:r>
    </w:p>
    <w:p w14:paraId="2A23437D" w14:textId="77777777" w:rsidR="00E65074" w:rsidRPr="0022049A" w:rsidRDefault="00E65074" w:rsidP="00916921">
      <w:pPr>
        <w:pStyle w:val="Teksttreci20"/>
        <w:widowControl/>
        <w:numPr>
          <w:ilvl w:val="0"/>
          <w:numId w:val="5"/>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Nie - treść umów pozostaje bez zmian w przedmiotowym zakresie.</w:t>
      </w:r>
    </w:p>
    <w:p w14:paraId="25E0DFD0" w14:textId="77777777" w:rsidR="00E65074" w:rsidRPr="0022049A" w:rsidRDefault="00E65074" w:rsidP="00916921">
      <w:pPr>
        <w:pStyle w:val="Teksttreci20"/>
        <w:widowControl/>
        <w:shd w:val="clear" w:color="auto" w:fill="auto"/>
        <w:spacing w:before="0" w:line="240" w:lineRule="auto"/>
        <w:ind w:left="720"/>
        <w:jc w:val="both"/>
        <w:rPr>
          <w:rFonts w:ascii="Arial" w:hAnsi="Arial" w:cs="Arial"/>
          <w:sz w:val="22"/>
          <w:szCs w:val="22"/>
          <w:lang w:bidi="pl-PL"/>
        </w:rPr>
      </w:pPr>
    </w:p>
    <w:p w14:paraId="3EF6FA64" w14:textId="52165052"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14:</w:t>
      </w:r>
    </w:p>
    <w:p w14:paraId="23F0A147" w14:textId="77777777" w:rsidR="00E65074" w:rsidRPr="0022049A" w:rsidRDefault="00E65074" w:rsidP="00916921">
      <w:pPr>
        <w:pStyle w:val="dokumentfirmowyzewntrzny"/>
        <w:numPr>
          <w:ilvl w:val="0"/>
          <w:numId w:val="10"/>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Zwracamy się z zapytaniem, czy Zamawiający dopuści zawarcie umowy drogą korespondencyjną lub w  formie elektronicznej (za pomocą podpisu elektronicznego).</w:t>
      </w:r>
    </w:p>
    <w:p w14:paraId="6167D730" w14:textId="77777777" w:rsidR="00E65074" w:rsidRPr="0022049A" w:rsidRDefault="00E65074" w:rsidP="00916921">
      <w:pPr>
        <w:pStyle w:val="Akapitzlist"/>
        <w:numPr>
          <w:ilvl w:val="0"/>
          <w:numId w:val="10"/>
        </w:numPr>
        <w:jc w:val="both"/>
        <w:rPr>
          <w:rFonts w:ascii="Arial" w:hAnsi="Arial" w:cs="Arial"/>
          <w:sz w:val="22"/>
          <w:szCs w:val="22"/>
        </w:rPr>
      </w:pPr>
      <w:r w:rsidRPr="0022049A">
        <w:rPr>
          <w:rFonts w:ascii="Arial" w:hAnsi="Arial" w:cs="Arial"/>
          <w:sz w:val="22"/>
          <w:szCs w:val="22"/>
        </w:rPr>
        <w:t>Czy Zamawiający będzie koordynował proces przygotowania, podpisywania i przesyłania do Wykonawcy umów sprzedaży, zawartych przez wszystkie jednostki organizacyjne ujęte w przedmiotowym postępowaniu?</w:t>
      </w:r>
    </w:p>
    <w:p w14:paraId="2CCF3D80"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67B747B1" w14:textId="0085EC84"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14:</w:t>
      </w:r>
    </w:p>
    <w:p w14:paraId="7D4649C8" w14:textId="6AE980C3" w:rsidR="00E65074" w:rsidRPr="0022049A" w:rsidRDefault="00E65074" w:rsidP="00916921">
      <w:pPr>
        <w:pStyle w:val="Teksttreci20"/>
        <w:widowControl/>
        <w:numPr>
          <w:ilvl w:val="0"/>
          <w:numId w:val="6"/>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Możliwe jest zawarcie umowy </w:t>
      </w:r>
      <w:r w:rsidR="00032D54">
        <w:rPr>
          <w:rFonts w:ascii="Arial" w:hAnsi="Arial" w:cs="Arial"/>
          <w:sz w:val="22"/>
          <w:szCs w:val="22"/>
          <w:lang w:bidi="pl-PL"/>
        </w:rPr>
        <w:t xml:space="preserve">w formie </w:t>
      </w:r>
      <w:r w:rsidRPr="0022049A">
        <w:rPr>
          <w:rFonts w:ascii="Arial" w:hAnsi="Arial" w:cs="Arial"/>
          <w:sz w:val="22"/>
          <w:szCs w:val="22"/>
          <w:lang w:bidi="pl-PL"/>
        </w:rPr>
        <w:t>elektroniczn</w:t>
      </w:r>
      <w:r w:rsidR="00032D54">
        <w:rPr>
          <w:rFonts w:ascii="Arial" w:hAnsi="Arial" w:cs="Arial"/>
          <w:sz w:val="22"/>
          <w:szCs w:val="22"/>
          <w:lang w:bidi="pl-PL"/>
        </w:rPr>
        <w:t>ej</w:t>
      </w:r>
      <w:bookmarkStart w:id="0" w:name="_GoBack"/>
      <w:bookmarkEnd w:id="0"/>
      <w:r w:rsidRPr="0022049A">
        <w:rPr>
          <w:rFonts w:ascii="Arial" w:hAnsi="Arial" w:cs="Arial"/>
          <w:sz w:val="22"/>
          <w:szCs w:val="22"/>
          <w:lang w:bidi="pl-PL"/>
        </w:rPr>
        <w:t>.</w:t>
      </w:r>
    </w:p>
    <w:p w14:paraId="0C8980DC" w14:textId="77777777" w:rsidR="00E65074" w:rsidRPr="0022049A" w:rsidRDefault="00E65074" w:rsidP="00916921">
      <w:pPr>
        <w:pStyle w:val="Teksttreci20"/>
        <w:widowControl/>
        <w:numPr>
          <w:ilvl w:val="0"/>
          <w:numId w:val="6"/>
        </w:numPr>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ZWiK Szczecin nie będzie koordynował zawierania umów przez członków grupy zakupowej.</w:t>
      </w:r>
    </w:p>
    <w:p w14:paraId="12212D80" w14:textId="77777777" w:rsidR="00E65074" w:rsidRPr="0022049A" w:rsidRDefault="00E65074" w:rsidP="00916921">
      <w:pPr>
        <w:pStyle w:val="Teksttreci20"/>
        <w:widowControl/>
        <w:shd w:val="clear" w:color="auto" w:fill="auto"/>
        <w:spacing w:before="0" w:line="240" w:lineRule="auto"/>
        <w:ind w:left="720"/>
        <w:jc w:val="both"/>
        <w:rPr>
          <w:rFonts w:ascii="Arial" w:hAnsi="Arial" w:cs="Arial"/>
          <w:sz w:val="22"/>
          <w:szCs w:val="22"/>
          <w:lang w:bidi="pl-PL"/>
        </w:rPr>
      </w:pPr>
    </w:p>
    <w:p w14:paraId="1DDB361C" w14:textId="4A8C1EFB"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15:</w:t>
      </w:r>
    </w:p>
    <w:p w14:paraId="7DB782E5"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SWZ – Rozdział XI pkt. 4</w:t>
      </w:r>
    </w:p>
    <w:p w14:paraId="04258A46"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Wypełnienie automatyczne, o którym mowa we wskazanym zapisie, jest niemożliwe. Wykonawca zwraca się z prośbą o poprawienie formuł zastosowanych w załączniku nr 1 do SWZ. </w:t>
      </w:r>
    </w:p>
    <w:p w14:paraId="65CCD4E2"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2F36554E" w14:textId="25771E29"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15:</w:t>
      </w:r>
    </w:p>
    <w:p w14:paraId="52735BD0" w14:textId="630E86A5" w:rsidR="00E65074" w:rsidRPr="0022049A" w:rsidRDefault="00384849" w:rsidP="00916921">
      <w:pPr>
        <w:pStyle w:val="Teksttreci20"/>
        <w:widowControl/>
        <w:shd w:val="clear" w:color="auto" w:fill="auto"/>
        <w:spacing w:before="0" w:line="240" w:lineRule="auto"/>
        <w:jc w:val="both"/>
        <w:rPr>
          <w:rFonts w:ascii="Arial" w:hAnsi="Arial" w:cs="Arial"/>
          <w:sz w:val="22"/>
          <w:szCs w:val="22"/>
          <w:lang w:bidi="pl-PL"/>
        </w:rPr>
      </w:pPr>
      <w:r>
        <w:rPr>
          <w:rFonts w:ascii="Arial" w:hAnsi="Arial" w:cs="Arial"/>
          <w:sz w:val="22"/>
          <w:szCs w:val="22"/>
          <w:lang w:bidi="pl-PL"/>
        </w:rPr>
        <w:t>Poprawiony</w:t>
      </w:r>
      <w:r w:rsidR="00F854AC">
        <w:rPr>
          <w:rFonts w:ascii="Arial" w:hAnsi="Arial" w:cs="Arial"/>
          <w:sz w:val="22"/>
          <w:szCs w:val="22"/>
          <w:lang w:bidi="pl-PL"/>
        </w:rPr>
        <w:t xml:space="preserve"> </w:t>
      </w:r>
      <w:r w:rsidR="00E65074" w:rsidRPr="0022049A">
        <w:rPr>
          <w:rFonts w:ascii="Arial" w:hAnsi="Arial" w:cs="Arial"/>
          <w:sz w:val="22"/>
          <w:szCs w:val="22"/>
          <w:lang w:bidi="pl-PL"/>
        </w:rPr>
        <w:t xml:space="preserve">załącznik został </w:t>
      </w:r>
      <w:r w:rsidR="00F854AC">
        <w:rPr>
          <w:rFonts w:ascii="Arial" w:hAnsi="Arial" w:cs="Arial"/>
          <w:sz w:val="22"/>
          <w:szCs w:val="22"/>
          <w:lang w:bidi="pl-PL"/>
        </w:rPr>
        <w:t>z</w:t>
      </w:r>
      <w:r w:rsidR="00E65074" w:rsidRPr="0022049A">
        <w:rPr>
          <w:rFonts w:ascii="Arial" w:hAnsi="Arial" w:cs="Arial"/>
          <w:sz w:val="22"/>
          <w:szCs w:val="22"/>
          <w:lang w:bidi="pl-PL"/>
        </w:rPr>
        <w:t>amieszczony</w:t>
      </w:r>
      <w:r w:rsidR="00F854AC">
        <w:rPr>
          <w:rFonts w:ascii="Arial" w:hAnsi="Arial" w:cs="Arial"/>
          <w:sz w:val="22"/>
          <w:szCs w:val="22"/>
          <w:lang w:bidi="pl-PL"/>
        </w:rPr>
        <w:t xml:space="preserve"> w dniu 12 lipca 2023</w:t>
      </w:r>
      <w:r w:rsidR="001711CD">
        <w:rPr>
          <w:rFonts w:ascii="Arial" w:hAnsi="Arial" w:cs="Arial"/>
          <w:sz w:val="22"/>
          <w:szCs w:val="22"/>
          <w:lang w:bidi="pl-PL"/>
        </w:rPr>
        <w:t xml:space="preserve"> r. pn. „Zmodyfikowany Załącznik nr 1 do SWZ”</w:t>
      </w:r>
      <w:r w:rsidR="00E65074" w:rsidRPr="0022049A">
        <w:rPr>
          <w:rFonts w:ascii="Arial" w:hAnsi="Arial" w:cs="Arial"/>
          <w:sz w:val="22"/>
          <w:szCs w:val="22"/>
          <w:lang w:bidi="pl-PL"/>
        </w:rPr>
        <w:t>.</w:t>
      </w:r>
    </w:p>
    <w:p w14:paraId="2E962988" w14:textId="77777777" w:rsidR="00E65074" w:rsidRPr="0022049A" w:rsidRDefault="00E65074" w:rsidP="00916921">
      <w:pPr>
        <w:jc w:val="both"/>
        <w:rPr>
          <w:rFonts w:ascii="Arial" w:hAnsi="Arial" w:cs="Arial"/>
          <w:i w:val="0"/>
          <w:sz w:val="22"/>
          <w:szCs w:val="22"/>
        </w:rPr>
      </w:pPr>
    </w:p>
    <w:p w14:paraId="51C4209F" w14:textId="5530EC9F" w:rsidR="00E65074" w:rsidRPr="002513FC" w:rsidRDefault="00E65074" w:rsidP="00916921">
      <w:pPr>
        <w:suppressAutoHyphens/>
        <w:jc w:val="both"/>
        <w:rPr>
          <w:rFonts w:ascii="Arial" w:hAnsi="Arial" w:cs="Arial"/>
          <w:b/>
          <w:i w:val="0"/>
          <w:sz w:val="22"/>
          <w:szCs w:val="22"/>
        </w:rPr>
      </w:pPr>
      <w:r w:rsidRPr="002513FC">
        <w:rPr>
          <w:rFonts w:ascii="Arial" w:hAnsi="Arial" w:cs="Arial"/>
          <w:b/>
          <w:i w:val="0"/>
          <w:sz w:val="22"/>
          <w:szCs w:val="22"/>
        </w:rPr>
        <w:t xml:space="preserve">Pytanie </w:t>
      </w:r>
      <w:r w:rsidR="000E2CD0" w:rsidRPr="002513FC">
        <w:rPr>
          <w:rFonts w:ascii="Arial" w:hAnsi="Arial" w:cs="Arial"/>
          <w:b/>
          <w:i w:val="0"/>
          <w:sz w:val="22"/>
          <w:szCs w:val="22"/>
        </w:rPr>
        <w:t>16:</w:t>
      </w:r>
    </w:p>
    <w:p w14:paraId="6C2441E9" w14:textId="77777777" w:rsidR="00E65074" w:rsidRPr="002513FC" w:rsidRDefault="00E65074" w:rsidP="00916921">
      <w:pPr>
        <w:pStyle w:val="dokumentfirmowyzewntrzny"/>
        <w:spacing w:line="240" w:lineRule="auto"/>
        <w:jc w:val="both"/>
        <w:rPr>
          <w:rFonts w:ascii="Arial" w:eastAsia="Times New Roman" w:hAnsi="Arial" w:cs="Arial"/>
          <w:sz w:val="22"/>
          <w:szCs w:val="22"/>
          <w:lang w:eastAsia="pl-PL"/>
        </w:rPr>
      </w:pPr>
      <w:r w:rsidRPr="002513FC">
        <w:rPr>
          <w:rFonts w:ascii="Arial" w:eastAsia="Times New Roman" w:hAnsi="Arial" w:cs="Arial"/>
          <w:sz w:val="22"/>
          <w:szCs w:val="22"/>
          <w:lang w:eastAsia="pl-PL"/>
        </w:rPr>
        <w:t>SWZ – Rozdział XVI pkt. 1 w zw. z Załącznikiem 4E - §2 ust. 5</w:t>
      </w:r>
    </w:p>
    <w:p w14:paraId="460172CB" w14:textId="77777777" w:rsidR="00E65074" w:rsidRPr="002513FC" w:rsidRDefault="00E65074" w:rsidP="00916921">
      <w:pPr>
        <w:pStyle w:val="dokumentfirmowyzewntrzny"/>
        <w:spacing w:line="240" w:lineRule="auto"/>
        <w:jc w:val="both"/>
        <w:rPr>
          <w:rFonts w:ascii="Arial" w:eastAsia="Times New Roman" w:hAnsi="Arial" w:cs="Arial"/>
          <w:sz w:val="22"/>
          <w:szCs w:val="22"/>
          <w:lang w:eastAsia="pl-PL"/>
        </w:rPr>
      </w:pPr>
      <w:r w:rsidRPr="002513FC">
        <w:rPr>
          <w:rFonts w:ascii="Arial" w:eastAsia="Times New Roman" w:hAnsi="Arial" w:cs="Arial"/>
          <w:sz w:val="22"/>
          <w:szCs w:val="22"/>
          <w:lang w:eastAsia="pl-PL"/>
        </w:rPr>
        <w:t xml:space="preserve">Informujemy, iż zgodnie z obowiązującymi przepisami prawa oraz poglądami doktryny, instytucja prawa opcji sprowadza się do założenia (odmiennie niż zostało to określone w zapisie kwestionowanym), iż zamawiający każdorazowo określa minimalny poziom zamówienia, który zostanie na pewno zrealizowany, wskazując jednocześnie dodatkowy zakres, którego realizacja jest uzależniona od wskazanych w kontrakcie okoliczności, stanowiąc uprawnienie zamawiającego, z którego może, ale nie musi skorzystać. Co więcej, art. 31 ust. 2  ustawy PZP stanowi, iż „Przy ustaleniu wartości zamówienia uwzględnia się największy możliwy zakres tego zamówienia z uwzględnieniem opcji oraz wznowień.”. Z uwagi na powyższe istotne jest unormowanie zawarte w art. 99 ust. 1 ustawy PZP, zgodnie z którym „przedmiot zamówienia opisuje się w sposób jednoznaczny i wyczerpujący, za pomocą dostatecznie dokładnych i zrozumiałych określeń, uwzględniając wymagania i okoliczności mogące mieć wpływ na sporządzenie oferty.”. W konsekwencji, dokumentacja przetargowa zawierać powinna wyraźne i precyzyjne uregulowania dotyczące wartości zamówienia, która będzie realizowana na pewno oraz równie precyzyjne określenie wartości zamówienia poddanej uznaniowości zamawiającego (zgodnie z prawem opcji). Mając na względzie powyższe, prosimy o dostosowanie zapisów stanowiących o instytucji prawa opcji do obowiązującego stanu prawnego, poprzez jednoznaczne określenie wartości podstawowej zamówienia oraz wartości podlegającej prawu opcji. Podsumowując, istniejąca obecnie w zapisach SWZ konstrukcja opcji jest sprzeczna z bezwzględnie obowiązującymi przepisami PZP w danych zakresie. </w:t>
      </w:r>
    </w:p>
    <w:p w14:paraId="41AA74A5" w14:textId="77777777" w:rsidR="00D85E1C" w:rsidRPr="002513FC" w:rsidRDefault="00D85E1C" w:rsidP="00916921">
      <w:pPr>
        <w:pStyle w:val="Teksttreci20"/>
        <w:widowControl/>
        <w:shd w:val="clear" w:color="auto" w:fill="auto"/>
        <w:spacing w:before="0" w:after="60" w:line="240" w:lineRule="auto"/>
        <w:jc w:val="both"/>
        <w:rPr>
          <w:rFonts w:ascii="Arial" w:hAnsi="Arial" w:cs="Arial"/>
          <w:b/>
          <w:sz w:val="22"/>
          <w:szCs w:val="22"/>
          <w:lang w:bidi="pl-PL"/>
        </w:rPr>
      </w:pPr>
    </w:p>
    <w:p w14:paraId="409DA5FF" w14:textId="7E0FDD51" w:rsidR="00E65074" w:rsidRPr="002513FC" w:rsidRDefault="00E65074" w:rsidP="00916921">
      <w:pPr>
        <w:pStyle w:val="Teksttreci20"/>
        <w:widowControl/>
        <w:shd w:val="clear" w:color="auto" w:fill="auto"/>
        <w:spacing w:before="0" w:after="60" w:line="240" w:lineRule="auto"/>
        <w:jc w:val="both"/>
        <w:rPr>
          <w:rFonts w:ascii="Arial" w:hAnsi="Arial" w:cs="Arial"/>
          <w:b/>
          <w:sz w:val="22"/>
          <w:szCs w:val="22"/>
          <w:lang w:bidi="pl-PL"/>
        </w:rPr>
      </w:pPr>
      <w:r w:rsidRPr="002513FC">
        <w:rPr>
          <w:rFonts w:ascii="Arial" w:hAnsi="Arial" w:cs="Arial"/>
          <w:b/>
          <w:sz w:val="22"/>
          <w:szCs w:val="22"/>
          <w:lang w:bidi="pl-PL"/>
        </w:rPr>
        <w:t>Odpowiedź</w:t>
      </w:r>
      <w:r w:rsidR="000E2CD0" w:rsidRPr="002513FC">
        <w:rPr>
          <w:rFonts w:ascii="Arial" w:hAnsi="Arial" w:cs="Arial"/>
          <w:b/>
          <w:sz w:val="22"/>
          <w:szCs w:val="22"/>
          <w:lang w:bidi="pl-PL"/>
        </w:rPr>
        <w:t xml:space="preserve"> 16:</w:t>
      </w:r>
    </w:p>
    <w:p w14:paraId="7AF5EFB7" w14:textId="77777777" w:rsidR="00E65074" w:rsidRPr="002513FC" w:rsidRDefault="00E65074" w:rsidP="00916921">
      <w:pPr>
        <w:pStyle w:val="Teksttreci20"/>
        <w:widowControl/>
        <w:shd w:val="clear" w:color="auto" w:fill="auto"/>
        <w:spacing w:before="0" w:after="60" w:line="240" w:lineRule="auto"/>
        <w:jc w:val="both"/>
        <w:rPr>
          <w:rFonts w:ascii="Arial" w:hAnsi="Arial" w:cs="Arial"/>
          <w:sz w:val="22"/>
          <w:szCs w:val="22"/>
          <w:lang w:bidi="pl-PL"/>
        </w:rPr>
      </w:pPr>
      <w:r w:rsidRPr="002513FC">
        <w:rPr>
          <w:rFonts w:ascii="Arial" w:hAnsi="Arial" w:cs="Arial"/>
          <w:sz w:val="22"/>
          <w:szCs w:val="22"/>
          <w:lang w:bidi="pl-PL"/>
        </w:rPr>
        <w:t>Dla umowy 4E należy przyjąć pobór energii nie uwzględniający podstacji określonych prawem opcji w taryfie B23 na poziomie [MWh]</w:t>
      </w:r>
    </w:p>
    <w:tbl>
      <w:tblPr>
        <w:tblStyle w:val="Tabela-Siatka"/>
        <w:tblW w:w="8505" w:type="dxa"/>
        <w:tblInd w:w="137" w:type="dxa"/>
        <w:tblLayout w:type="fixed"/>
        <w:tblLook w:val="04A0" w:firstRow="1" w:lastRow="0" w:firstColumn="1" w:lastColumn="0" w:noHBand="0" w:noVBand="1"/>
      </w:tblPr>
      <w:tblGrid>
        <w:gridCol w:w="1276"/>
        <w:gridCol w:w="2552"/>
        <w:gridCol w:w="4677"/>
      </w:tblGrid>
      <w:tr w:rsidR="002513FC" w:rsidRPr="002513FC" w14:paraId="53BD4A53" w14:textId="77777777" w:rsidTr="002B04FE">
        <w:tc>
          <w:tcPr>
            <w:tcW w:w="1276" w:type="dxa"/>
            <w:vMerge w:val="restart"/>
          </w:tcPr>
          <w:p w14:paraId="47FA35A4" w14:textId="77777777" w:rsidR="00E65074" w:rsidRPr="002513FC" w:rsidRDefault="00E65074" w:rsidP="00916921">
            <w:pPr>
              <w:suppressAutoHyphens/>
              <w:jc w:val="both"/>
              <w:rPr>
                <w:rFonts w:ascii="Arial" w:hAnsi="Arial" w:cs="Arial"/>
                <w:i w:val="0"/>
                <w:sz w:val="22"/>
                <w:szCs w:val="22"/>
                <w:lang w:eastAsia="ar-SA"/>
              </w:rPr>
            </w:pPr>
          </w:p>
          <w:p w14:paraId="64E8BFA6" w14:textId="77777777" w:rsidR="00E65074" w:rsidRPr="002513FC" w:rsidRDefault="00E65074" w:rsidP="00916921">
            <w:pPr>
              <w:suppressAutoHyphens/>
              <w:jc w:val="both"/>
              <w:rPr>
                <w:rFonts w:ascii="Arial" w:hAnsi="Arial" w:cs="Arial"/>
                <w:i w:val="0"/>
                <w:sz w:val="22"/>
                <w:szCs w:val="22"/>
                <w:lang w:eastAsia="ar-SA"/>
              </w:rPr>
            </w:pPr>
            <w:r w:rsidRPr="002513FC">
              <w:rPr>
                <w:rFonts w:ascii="Arial" w:hAnsi="Arial" w:cs="Arial"/>
                <w:i w:val="0"/>
                <w:sz w:val="22"/>
                <w:szCs w:val="22"/>
                <w:lang w:eastAsia="ar-SA"/>
              </w:rPr>
              <w:t>B23</w:t>
            </w:r>
          </w:p>
        </w:tc>
        <w:tc>
          <w:tcPr>
            <w:tcW w:w="2552" w:type="dxa"/>
          </w:tcPr>
          <w:p w14:paraId="500D32CC" w14:textId="77777777" w:rsidR="00E65074" w:rsidRPr="002513FC" w:rsidRDefault="00E65074" w:rsidP="00916921">
            <w:pPr>
              <w:jc w:val="both"/>
              <w:rPr>
                <w:rFonts w:ascii="Arial" w:hAnsi="Arial" w:cs="Arial"/>
                <w:i w:val="0"/>
                <w:spacing w:val="-6"/>
                <w:sz w:val="22"/>
                <w:szCs w:val="22"/>
              </w:rPr>
            </w:pPr>
            <w:r w:rsidRPr="002513FC">
              <w:rPr>
                <w:rFonts w:ascii="Arial" w:hAnsi="Arial" w:cs="Arial"/>
                <w:i w:val="0"/>
                <w:spacing w:val="-6"/>
                <w:sz w:val="22"/>
                <w:szCs w:val="22"/>
              </w:rPr>
              <w:t>szczyt przedpołudniowy</w:t>
            </w:r>
          </w:p>
        </w:tc>
        <w:tc>
          <w:tcPr>
            <w:tcW w:w="4677" w:type="dxa"/>
            <w:vAlign w:val="center"/>
          </w:tcPr>
          <w:p w14:paraId="2562A0BD" w14:textId="77777777" w:rsidR="00E65074" w:rsidRPr="002513FC" w:rsidRDefault="00E65074" w:rsidP="00916921">
            <w:pPr>
              <w:jc w:val="both"/>
              <w:rPr>
                <w:rFonts w:ascii="Arial" w:hAnsi="Arial" w:cs="Arial"/>
                <w:b/>
                <w:bCs/>
                <w:i w:val="0"/>
                <w:sz w:val="22"/>
                <w:szCs w:val="22"/>
              </w:rPr>
            </w:pPr>
            <w:r w:rsidRPr="002513FC">
              <w:rPr>
                <w:rFonts w:ascii="Arial" w:hAnsi="Arial" w:cs="Arial"/>
                <w:b/>
                <w:bCs/>
                <w:i w:val="0"/>
                <w:sz w:val="22"/>
                <w:szCs w:val="22"/>
              </w:rPr>
              <w:t>3 550,0</w:t>
            </w:r>
          </w:p>
        </w:tc>
      </w:tr>
      <w:tr w:rsidR="002513FC" w:rsidRPr="002513FC" w14:paraId="376EDD93" w14:textId="77777777" w:rsidTr="002B04FE">
        <w:tc>
          <w:tcPr>
            <w:tcW w:w="1276" w:type="dxa"/>
            <w:vMerge/>
          </w:tcPr>
          <w:p w14:paraId="1FD93FED" w14:textId="77777777" w:rsidR="00E65074" w:rsidRPr="002513FC" w:rsidRDefault="00E65074" w:rsidP="00916921">
            <w:pPr>
              <w:suppressAutoHyphens/>
              <w:jc w:val="both"/>
              <w:rPr>
                <w:rFonts w:ascii="Arial" w:hAnsi="Arial" w:cs="Arial"/>
                <w:i w:val="0"/>
                <w:sz w:val="22"/>
                <w:szCs w:val="22"/>
                <w:lang w:eastAsia="ar-SA"/>
              </w:rPr>
            </w:pPr>
          </w:p>
        </w:tc>
        <w:tc>
          <w:tcPr>
            <w:tcW w:w="2552" w:type="dxa"/>
          </w:tcPr>
          <w:p w14:paraId="6C761E8B" w14:textId="77777777" w:rsidR="00E65074" w:rsidRPr="002513FC" w:rsidRDefault="00E65074" w:rsidP="00916921">
            <w:pPr>
              <w:jc w:val="both"/>
              <w:rPr>
                <w:rFonts w:ascii="Arial" w:hAnsi="Arial" w:cs="Arial"/>
                <w:i w:val="0"/>
                <w:spacing w:val="-6"/>
                <w:sz w:val="22"/>
                <w:szCs w:val="22"/>
              </w:rPr>
            </w:pPr>
            <w:r w:rsidRPr="002513FC">
              <w:rPr>
                <w:rFonts w:ascii="Arial" w:hAnsi="Arial" w:cs="Arial"/>
                <w:i w:val="0"/>
                <w:spacing w:val="-6"/>
                <w:sz w:val="22"/>
                <w:szCs w:val="22"/>
              </w:rPr>
              <w:t>szczyt popołudniowy</w:t>
            </w:r>
          </w:p>
        </w:tc>
        <w:tc>
          <w:tcPr>
            <w:tcW w:w="4677" w:type="dxa"/>
            <w:vAlign w:val="center"/>
          </w:tcPr>
          <w:p w14:paraId="0A7EA439" w14:textId="77777777" w:rsidR="00E65074" w:rsidRPr="002513FC" w:rsidRDefault="00E65074" w:rsidP="00916921">
            <w:pPr>
              <w:jc w:val="both"/>
              <w:rPr>
                <w:rFonts w:ascii="Arial" w:hAnsi="Arial" w:cs="Arial"/>
                <w:b/>
                <w:bCs/>
                <w:i w:val="0"/>
                <w:sz w:val="22"/>
                <w:szCs w:val="22"/>
              </w:rPr>
            </w:pPr>
            <w:r w:rsidRPr="002513FC">
              <w:rPr>
                <w:rFonts w:ascii="Arial" w:hAnsi="Arial" w:cs="Arial"/>
                <w:b/>
                <w:bCs/>
                <w:i w:val="0"/>
                <w:sz w:val="22"/>
                <w:szCs w:val="22"/>
              </w:rPr>
              <w:t>2 020,0</w:t>
            </w:r>
          </w:p>
        </w:tc>
      </w:tr>
      <w:tr w:rsidR="002513FC" w:rsidRPr="002513FC" w14:paraId="2D3EB028" w14:textId="77777777" w:rsidTr="002B04FE">
        <w:tc>
          <w:tcPr>
            <w:tcW w:w="1276" w:type="dxa"/>
            <w:vMerge/>
          </w:tcPr>
          <w:p w14:paraId="33371317" w14:textId="77777777" w:rsidR="00E65074" w:rsidRPr="002513FC" w:rsidRDefault="00E65074" w:rsidP="00916921">
            <w:pPr>
              <w:suppressAutoHyphens/>
              <w:jc w:val="both"/>
              <w:rPr>
                <w:rFonts w:ascii="Arial" w:hAnsi="Arial" w:cs="Arial"/>
                <w:i w:val="0"/>
                <w:sz w:val="22"/>
                <w:szCs w:val="22"/>
                <w:lang w:eastAsia="ar-SA"/>
              </w:rPr>
            </w:pPr>
          </w:p>
        </w:tc>
        <w:tc>
          <w:tcPr>
            <w:tcW w:w="2552" w:type="dxa"/>
          </w:tcPr>
          <w:p w14:paraId="62E42628" w14:textId="77777777" w:rsidR="00E65074" w:rsidRPr="002513FC" w:rsidRDefault="00E65074" w:rsidP="00916921">
            <w:pPr>
              <w:jc w:val="both"/>
              <w:rPr>
                <w:rFonts w:ascii="Arial" w:hAnsi="Arial" w:cs="Arial"/>
                <w:i w:val="0"/>
                <w:spacing w:val="-6"/>
                <w:sz w:val="22"/>
                <w:szCs w:val="22"/>
              </w:rPr>
            </w:pPr>
            <w:r w:rsidRPr="002513FC">
              <w:rPr>
                <w:rFonts w:ascii="Arial" w:hAnsi="Arial" w:cs="Arial"/>
                <w:i w:val="0"/>
                <w:spacing w:val="-6"/>
                <w:sz w:val="22"/>
                <w:szCs w:val="22"/>
              </w:rPr>
              <w:t>pozostałe godziny doby</w:t>
            </w:r>
          </w:p>
        </w:tc>
        <w:tc>
          <w:tcPr>
            <w:tcW w:w="4677" w:type="dxa"/>
            <w:vAlign w:val="center"/>
          </w:tcPr>
          <w:p w14:paraId="6598AD56" w14:textId="77777777" w:rsidR="00E65074" w:rsidRPr="002513FC" w:rsidRDefault="00E65074" w:rsidP="00916921">
            <w:pPr>
              <w:jc w:val="both"/>
              <w:rPr>
                <w:rFonts w:ascii="Arial" w:hAnsi="Arial" w:cs="Arial"/>
                <w:b/>
                <w:bCs/>
                <w:i w:val="0"/>
                <w:sz w:val="22"/>
                <w:szCs w:val="22"/>
              </w:rPr>
            </w:pPr>
            <w:r w:rsidRPr="002513FC">
              <w:rPr>
                <w:rFonts w:ascii="Arial" w:hAnsi="Arial" w:cs="Arial"/>
                <w:b/>
                <w:bCs/>
                <w:i w:val="0"/>
                <w:sz w:val="22"/>
                <w:szCs w:val="22"/>
              </w:rPr>
              <w:t>9 695,0</w:t>
            </w:r>
          </w:p>
        </w:tc>
      </w:tr>
    </w:tbl>
    <w:p w14:paraId="58F8C84B" w14:textId="77777777" w:rsidR="00E65074" w:rsidRPr="002513FC" w:rsidRDefault="00E65074" w:rsidP="00916921">
      <w:pPr>
        <w:pStyle w:val="Teksttreci20"/>
        <w:widowControl/>
        <w:shd w:val="clear" w:color="auto" w:fill="auto"/>
        <w:spacing w:before="60" w:line="240" w:lineRule="auto"/>
        <w:jc w:val="both"/>
        <w:rPr>
          <w:rFonts w:ascii="Arial" w:hAnsi="Arial" w:cs="Arial"/>
          <w:sz w:val="22"/>
          <w:szCs w:val="22"/>
          <w:lang w:bidi="pl-PL"/>
        </w:rPr>
      </w:pPr>
      <w:r w:rsidRPr="002513FC">
        <w:rPr>
          <w:rFonts w:ascii="Arial" w:hAnsi="Arial" w:cs="Arial"/>
          <w:sz w:val="22"/>
          <w:szCs w:val="22"/>
          <w:lang w:bidi="pl-PL"/>
        </w:rPr>
        <w:t xml:space="preserve">a w pozostałych taryfach bez zmian. </w:t>
      </w:r>
    </w:p>
    <w:p w14:paraId="5B28D650" w14:textId="77777777" w:rsidR="00E65074" w:rsidRPr="002513FC"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48B29893" w14:textId="7D711A22"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17:</w:t>
      </w:r>
    </w:p>
    <w:p w14:paraId="06940D42"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 przypadku niewyłączenia z postępowania PPE z </w:t>
      </w:r>
      <w:proofErr w:type="spellStart"/>
      <w:r w:rsidRPr="0022049A">
        <w:rPr>
          <w:rFonts w:ascii="Arial" w:eastAsia="Times New Roman" w:hAnsi="Arial" w:cs="Arial"/>
          <w:sz w:val="22"/>
          <w:szCs w:val="22"/>
          <w:lang w:eastAsia="pl-PL"/>
        </w:rPr>
        <w:t>mikroinstalacjami</w:t>
      </w:r>
      <w:proofErr w:type="spellEnd"/>
      <w:r w:rsidRPr="0022049A">
        <w:rPr>
          <w:rFonts w:ascii="Arial" w:eastAsia="Times New Roman" w:hAnsi="Arial" w:cs="Arial"/>
          <w:sz w:val="22"/>
          <w:szCs w:val="22"/>
          <w:lang w:eastAsia="pl-PL"/>
        </w:rPr>
        <w:t>, Wykonawca prosi o podanie informacji dot. PPE, których dotyczy odkup energii OZE:</w:t>
      </w:r>
    </w:p>
    <w:p w14:paraId="78CD45E2"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Nr PPE wraz z grupą taryfową, którego dotyczy odkup energii OZE;</w:t>
      </w:r>
    </w:p>
    <w:p w14:paraId="75FEF60B"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Adres instalacji;</w:t>
      </w:r>
    </w:p>
    <w:p w14:paraId="51320971"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Rodzaj źródła(numer PPE, adres lokalizacji źródła, rodzaj źródła (np. Fotowoltaiczne, wiatrowe itp.) moc źródła (zainstalowana moc elektryczna), OSD na terenie którego znajduje się źródło)</w:t>
      </w:r>
    </w:p>
    <w:p w14:paraId="07A1213A"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łączna moc zainstalowania źródła;</w:t>
      </w:r>
    </w:p>
    <w:p w14:paraId="4B845422"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wolumen produkowany przez poszczególną </w:t>
      </w:r>
      <w:proofErr w:type="spellStart"/>
      <w:r w:rsidRPr="0022049A">
        <w:rPr>
          <w:rFonts w:ascii="Arial" w:eastAsia="Times New Roman" w:hAnsi="Arial" w:cs="Arial"/>
          <w:sz w:val="22"/>
          <w:szCs w:val="22"/>
          <w:lang w:eastAsia="pl-PL"/>
        </w:rPr>
        <w:t>mikroinstalację</w:t>
      </w:r>
      <w:proofErr w:type="spellEnd"/>
      <w:r w:rsidRPr="0022049A">
        <w:rPr>
          <w:rFonts w:ascii="Arial" w:eastAsia="Times New Roman" w:hAnsi="Arial" w:cs="Arial"/>
          <w:sz w:val="22"/>
          <w:szCs w:val="22"/>
          <w:lang w:eastAsia="pl-PL"/>
        </w:rPr>
        <w:t>;</w:t>
      </w:r>
    </w:p>
    <w:p w14:paraId="2E9C80AF"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taryfa PPE, w którym założona jest mikroinstalacja;</w:t>
      </w:r>
    </w:p>
    <w:p w14:paraId="4501755E"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data przyłączenia instalacji do sieci OSD;</w:t>
      </w:r>
    </w:p>
    <w:p w14:paraId="64006F0A"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OSD na terenie którego znajduje się źródło;</w:t>
      </w:r>
    </w:p>
    <w:p w14:paraId="7FB0AEF1"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okres rozliczeniowy (kwartał kalendarzowy lub miesiąc);</w:t>
      </w:r>
    </w:p>
    <w:p w14:paraId="38344B5D"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termin wystawienia faktury przez kontrahenta;  </w:t>
      </w:r>
    </w:p>
    <w:p w14:paraId="493BF358"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termin płatności (powinien zostać określony przez ilości dni od daty prawidłowego  wystawienia faktury przy jednoczesnym określeniu ilości dni od daty dostarczenia faktury);</w:t>
      </w:r>
    </w:p>
    <w:p w14:paraId="1BF35887"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sposób dostarczenia faktury przez kontrahenta;</w:t>
      </w:r>
    </w:p>
    <w:p w14:paraId="6197F98C"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numer koncesji oraz data wydania koncesji (jeśli jest wymagana) lub numer wpisu do rejestru MIOZE oraz data dokowania wpisu (jeśli jest wymagany). </w:t>
      </w:r>
    </w:p>
    <w:p w14:paraId="1E4D6D24"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 umowach przetargowych muszą zostać również zawarte dane kontaktowe osób po stronie kontrahenta, które będą odpowiedzialne za realizacje umowy po stronie odkupu energii elektrycznej wprowadzonej do sieci (brak danych kontaktowych zawartych w umowie uniemożliwi przekazywanie kontrahentowi informacji odnośnie realizacji umowy).</w:t>
      </w:r>
    </w:p>
    <w:p w14:paraId="1B60CC88"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Czy dla </w:t>
      </w:r>
      <w:proofErr w:type="spellStart"/>
      <w:r w:rsidRPr="0022049A">
        <w:rPr>
          <w:rFonts w:ascii="Arial" w:eastAsia="Times New Roman" w:hAnsi="Arial" w:cs="Arial"/>
          <w:sz w:val="22"/>
          <w:szCs w:val="22"/>
          <w:lang w:eastAsia="pl-PL"/>
        </w:rPr>
        <w:t>mikroinstalacji</w:t>
      </w:r>
      <w:proofErr w:type="spellEnd"/>
      <w:r w:rsidRPr="0022049A">
        <w:rPr>
          <w:rFonts w:ascii="Arial" w:eastAsia="Times New Roman" w:hAnsi="Arial" w:cs="Arial"/>
          <w:sz w:val="22"/>
          <w:szCs w:val="22"/>
          <w:lang w:eastAsia="pl-PL"/>
        </w:rPr>
        <w:t xml:space="preserve"> została podpisana umowa na dofinansowanie, jeżeli tak proszę o podanie daty. </w:t>
      </w:r>
    </w:p>
    <w:p w14:paraId="6B9337B3"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Proszę o podanie daty złożenia wniosku o przyłączenie </w:t>
      </w:r>
      <w:proofErr w:type="spellStart"/>
      <w:r w:rsidRPr="0022049A">
        <w:rPr>
          <w:rFonts w:ascii="Arial" w:eastAsia="Times New Roman" w:hAnsi="Arial" w:cs="Arial"/>
          <w:sz w:val="22"/>
          <w:szCs w:val="22"/>
          <w:lang w:eastAsia="pl-PL"/>
        </w:rPr>
        <w:t>mikroinstalacji</w:t>
      </w:r>
      <w:proofErr w:type="spellEnd"/>
      <w:r w:rsidRPr="0022049A">
        <w:rPr>
          <w:rFonts w:ascii="Arial" w:eastAsia="Times New Roman" w:hAnsi="Arial" w:cs="Arial"/>
          <w:sz w:val="22"/>
          <w:szCs w:val="22"/>
          <w:lang w:eastAsia="pl-PL"/>
        </w:rPr>
        <w:t>.</w:t>
      </w:r>
    </w:p>
    <w:p w14:paraId="09CCB402"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ma zainstalowany licznik dwukierunkowy</w:t>
      </w:r>
    </w:p>
    <w:p w14:paraId="0D226C73" w14:textId="77777777" w:rsidR="00E65074" w:rsidRPr="0022049A" w:rsidRDefault="00E65074" w:rsidP="00916921">
      <w:pPr>
        <w:pStyle w:val="dokumentfirmowyzewntrzny"/>
        <w:numPr>
          <w:ilvl w:val="0"/>
          <w:numId w:val="11"/>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Czy Zamawiający ma zainstalowany </w:t>
      </w:r>
      <w:proofErr w:type="spellStart"/>
      <w:r w:rsidRPr="0022049A">
        <w:rPr>
          <w:rFonts w:ascii="Arial" w:eastAsia="Times New Roman" w:hAnsi="Arial" w:cs="Arial"/>
          <w:sz w:val="22"/>
          <w:szCs w:val="22"/>
          <w:lang w:eastAsia="pl-PL"/>
        </w:rPr>
        <w:t>bloker</w:t>
      </w:r>
      <w:proofErr w:type="spellEnd"/>
      <w:r w:rsidRPr="0022049A">
        <w:rPr>
          <w:rFonts w:ascii="Arial" w:eastAsia="Times New Roman" w:hAnsi="Arial" w:cs="Arial"/>
          <w:sz w:val="22"/>
          <w:szCs w:val="22"/>
          <w:lang w:eastAsia="pl-PL"/>
        </w:rPr>
        <w:t xml:space="preserve"> wpływu energii do sieci</w:t>
      </w:r>
    </w:p>
    <w:p w14:paraId="7F69B653" w14:textId="77777777" w:rsidR="00D85E1C" w:rsidRDefault="00D85E1C" w:rsidP="00916921">
      <w:pPr>
        <w:jc w:val="both"/>
        <w:rPr>
          <w:rFonts w:ascii="Arial" w:eastAsia="Calibri" w:hAnsi="Arial" w:cs="Arial"/>
          <w:b/>
          <w:i w:val="0"/>
          <w:sz w:val="22"/>
          <w:szCs w:val="22"/>
        </w:rPr>
      </w:pPr>
    </w:p>
    <w:p w14:paraId="7CA72255" w14:textId="4349C079" w:rsidR="00E65074" w:rsidRPr="0022049A" w:rsidRDefault="000E2CD0" w:rsidP="00916921">
      <w:pPr>
        <w:jc w:val="both"/>
        <w:rPr>
          <w:rFonts w:ascii="Arial" w:eastAsia="Calibri" w:hAnsi="Arial" w:cs="Arial"/>
          <w:b/>
          <w:i w:val="0"/>
          <w:sz w:val="22"/>
          <w:szCs w:val="22"/>
        </w:rPr>
      </w:pPr>
      <w:r w:rsidRPr="0022049A">
        <w:rPr>
          <w:rFonts w:ascii="Arial" w:eastAsia="Calibri" w:hAnsi="Arial" w:cs="Arial"/>
          <w:b/>
          <w:i w:val="0"/>
          <w:sz w:val="22"/>
          <w:szCs w:val="22"/>
        </w:rPr>
        <w:t>Odpowiedź 17:</w:t>
      </w:r>
    </w:p>
    <w:p w14:paraId="32DD1DAD" w14:textId="77777777" w:rsidR="00E65074" w:rsidRPr="0022049A" w:rsidRDefault="00E65074" w:rsidP="00916921">
      <w:pPr>
        <w:jc w:val="both"/>
        <w:rPr>
          <w:rFonts w:ascii="Arial" w:eastAsia="Calibri" w:hAnsi="Arial" w:cs="Arial"/>
          <w:b/>
          <w:i w:val="0"/>
          <w:sz w:val="22"/>
          <w:szCs w:val="22"/>
        </w:rPr>
      </w:pPr>
      <w:r w:rsidRPr="0022049A">
        <w:rPr>
          <w:rFonts w:ascii="Arial" w:hAnsi="Arial" w:cs="Arial"/>
          <w:i w:val="0"/>
          <w:color w:val="000000"/>
          <w:sz w:val="22"/>
          <w:szCs w:val="22"/>
          <w:lang w:bidi="pl-PL"/>
        </w:rPr>
        <w:t>Źródła ZWiK Szczecin:</w:t>
      </w:r>
    </w:p>
    <w:p w14:paraId="67C846FE"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Oczyszczalnia Ścieków „Zdroje”, ul. Wspólna 43, Szczecin ,rodzaj źródła BGO, moc zainstalowana 0,238 MW,</w:t>
      </w:r>
      <w:r w:rsidRPr="0022049A">
        <w:rPr>
          <w:rFonts w:ascii="Arial" w:hAnsi="Arial" w:cs="Arial"/>
          <w:sz w:val="22"/>
          <w:szCs w:val="22"/>
        </w:rPr>
        <w:t xml:space="preserve"> </w:t>
      </w:r>
      <w:r w:rsidRPr="0022049A">
        <w:rPr>
          <w:rFonts w:ascii="Arial" w:hAnsi="Arial" w:cs="Arial"/>
          <w:color w:val="000000"/>
          <w:sz w:val="22"/>
          <w:szCs w:val="22"/>
          <w:lang w:bidi="pl-PL"/>
        </w:rPr>
        <w:t>PPE 590310600000107893, B23, 2008, miesiąc</w:t>
      </w:r>
    </w:p>
    <w:p w14:paraId="0958739D"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Oczyszczalnia Ścieków „Pomorzany”, ul. Tama Pomorzańska 8, Szczecin  rodzaj źródła BGO, moc zainstalowana 1,050 MW,</w:t>
      </w:r>
      <w:r w:rsidRPr="0022049A">
        <w:rPr>
          <w:rFonts w:ascii="Arial" w:hAnsi="Arial" w:cs="Arial"/>
          <w:sz w:val="22"/>
          <w:szCs w:val="22"/>
        </w:rPr>
        <w:t xml:space="preserve"> </w:t>
      </w:r>
      <w:r w:rsidRPr="0022049A">
        <w:rPr>
          <w:rFonts w:ascii="Arial" w:hAnsi="Arial" w:cs="Arial"/>
          <w:color w:val="000000"/>
          <w:sz w:val="22"/>
          <w:szCs w:val="22"/>
          <w:lang w:bidi="pl-PL"/>
        </w:rPr>
        <w:t>PPE 590310600000149763 i PPE 590310600000149756, B23, 2008, miesiąc</w:t>
      </w:r>
    </w:p>
    <w:p w14:paraId="215812BF"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Zakład Produkcji Wody „Miedwie”, Nieznań, gmina Stare Czarnowo, rodzaj źródła PVA, moc zainstalowana 1,529 MW,</w:t>
      </w:r>
      <w:r w:rsidRPr="0022049A">
        <w:rPr>
          <w:rFonts w:ascii="Arial" w:hAnsi="Arial" w:cs="Arial"/>
          <w:sz w:val="22"/>
          <w:szCs w:val="22"/>
        </w:rPr>
        <w:t xml:space="preserve"> </w:t>
      </w:r>
      <w:r w:rsidRPr="0022049A">
        <w:rPr>
          <w:rFonts w:ascii="Arial" w:hAnsi="Arial" w:cs="Arial"/>
          <w:color w:val="000000"/>
          <w:sz w:val="22"/>
          <w:szCs w:val="22"/>
          <w:lang w:bidi="pl-PL"/>
        </w:rPr>
        <w:t>PPE 590310600000107879 i PPE 590310600000107886, B23, 2015, miesiąc</w:t>
      </w:r>
    </w:p>
    <w:p w14:paraId="4AD3F284"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Pompownia P1, Żelewo, gmina Stare Czarnowo, rodzaj źródła PVA, moc zainstalowana 0,526 MW, PPE 590310600000107862, B23, 2015, miesiąc</w:t>
      </w:r>
    </w:p>
    <w:p w14:paraId="400B9695"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Zakład Produkcji Wody „Pilchowo”, ul. Wodociągowa 5 , Szczecin, rodzaj źródła PVA, moc zainstalowana 0,525 MW PPE 590310600000107831, B23, 2018, miesiąc</w:t>
      </w:r>
    </w:p>
    <w:p w14:paraId="179CA9CC" w14:textId="34C4C728"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PW Zdroje ul. Granitowa dz. nr</w:t>
      </w:r>
      <w:r w:rsidR="0022049A">
        <w:rPr>
          <w:rFonts w:ascii="Arial" w:hAnsi="Arial" w:cs="Arial"/>
          <w:color w:val="000000"/>
          <w:sz w:val="22"/>
          <w:szCs w:val="22"/>
          <w:lang w:bidi="pl-PL"/>
        </w:rPr>
        <w:t xml:space="preserve"> 2/10, Szczecin, mikroinstalacj</w:t>
      </w:r>
      <w:r w:rsidRPr="0022049A">
        <w:rPr>
          <w:rFonts w:ascii="Arial" w:hAnsi="Arial" w:cs="Arial"/>
          <w:color w:val="000000"/>
          <w:sz w:val="22"/>
          <w:szCs w:val="22"/>
          <w:lang w:bidi="pl-PL"/>
        </w:rPr>
        <w:t>a PVA, moc zainstalowana 22 kW PPE 590310600002273459, B23, 2021, kwartał</w:t>
      </w:r>
    </w:p>
    <w:p w14:paraId="702ABE83"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PW Warszewo ul. Łączna, Szczecin, mikroinstalacja PVA, moc zainstalowana 49,9 kW PPE 590310600000149558, B23, 2021, kwartał</w:t>
      </w:r>
    </w:p>
    <w:p w14:paraId="32DBABC4" w14:textId="77777777" w:rsidR="00E65074" w:rsidRPr="0022049A" w:rsidRDefault="00E65074" w:rsidP="00916921">
      <w:pPr>
        <w:pStyle w:val="Teksttreci20"/>
        <w:widowControl/>
        <w:numPr>
          <w:ilvl w:val="0"/>
          <w:numId w:val="2"/>
        </w:numPr>
        <w:shd w:val="clear" w:color="auto" w:fill="auto"/>
        <w:tabs>
          <w:tab w:val="left" w:pos="284"/>
        </w:tabs>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Budynek warsztatowo-biurowy ul. Golisza 10, Szczecin, mikroinstalacja PVA, moc zainstalowana 48,8 kW  PPE 590310600001199439, C21, 2022, kwartał</w:t>
      </w:r>
    </w:p>
    <w:p w14:paraId="30594191" w14:textId="77777777" w:rsidR="00E65074" w:rsidRPr="0022049A" w:rsidRDefault="00E65074" w:rsidP="00916921">
      <w:pPr>
        <w:pStyle w:val="Akapitzlist"/>
        <w:ind w:left="0"/>
        <w:jc w:val="both"/>
        <w:rPr>
          <w:rFonts w:ascii="Arial" w:hAnsi="Arial" w:cs="Arial"/>
          <w:color w:val="000000" w:themeColor="text1"/>
          <w:sz w:val="22"/>
          <w:szCs w:val="22"/>
        </w:rPr>
      </w:pPr>
      <w:r w:rsidRPr="0022049A">
        <w:rPr>
          <w:rFonts w:ascii="Arial" w:hAnsi="Arial" w:cs="Arial"/>
          <w:color w:val="000000"/>
          <w:sz w:val="22"/>
          <w:szCs w:val="22"/>
          <w:lang w:bidi="pl-PL"/>
        </w:rPr>
        <w:lastRenderedPageBreak/>
        <w:t>Łączna moc zainstalowana: 3,989 MW.</w:t>
      </w:r>
    </w:p>
    <w:p w14:paraId="6B351677" w14:textId="77777777" w:rsidR="00E65074" w:rsidRPr="0022049A" w:rsidRDefault="00E65074" w:rsidP="00916921">
      <w:pPr>
        <w:pStyle w:val="Teksttreci20"/>
        <w:widowControl/>
        <w:shd w:val="clear" w:color="auto" w:fill="auto"/>
        <w:spacing w:before="0" w:line="240" w:lineRule="auto"/>
        <w:jc w:val="both"/>
        <w:rPr>
          <w:rFonts w:ascii="Arial" w:hAnsi="Arial" w:cs="Arial"/>
          <w:color w:val="000000"/>
          <w:sz w:val="22"/>
          <w:szCs w:val="22"/>
          <w:lang w:bidi="pl-PL"/>
        </w:rPr>
      </w:pPr>
      <w:r w:rsidRPr="0022049A">
        <w:rPr>
          <w:rFonts w:ascii="Arial" w:hAnsi="Arial" w:cs="Arial"/>
          <w:color w:val="000000"/>
          <w:sz w:val="22"/>
          <w:szCs w:val="22"/>
          <w:lang w:bidi="pl-PL"/>
        </w:rPr>
        <w:t>Planowana ilość energii podlegającej odkupowi: około 1000 MWh.</w:t>
      </w:r>
    </w:p>
    <w:p w14:paraId="6EABB54F" w14:textId="1C546EB4" w:rsidR="00E65074" w:rsidRPr="002513FC" w:rsidRDefault="00E65074" w:rsidP="00916921">
      <w:pPr>
        <w:jc w:val="both"/>
        <w:rPr>
          <w:rFonts w:ascii="Arial" w:eastAsia="Calibri" w:hAnsi="Arial" w:cs="Arial"/>
          <w:i w:val="0"/>
          <w:sz w:val="22"/>
          <w:szCs w:val="22"/>
        </w:rPr>
      </w:pPr>
      <w:r w:rsidRPr="002513FC">
        <w:rPr>
          <w:rFonts w:ascii="Arial" w:eastAsia="Calibri" w:hAnsi="Arial" w:cs="Arial"/>
          <w:i w:val="0"/>
          <w:sz w:val="22"/>
          <w:szCs w:val="22"/>
        </w:rPr>
        <w:t>Pozostałe informacje znajdują się w SWZ</w:t>
      </w:r>
      <w:r w:rsidR="002513FC" w:rsidRPr="002513FC">
        <w:rPr>
          <w:rFonts w:ascii="Arial" w:eastAsia="Calibri" w:hAnsi="Arial" w:cs="Arial"/>
          <w:i w:val="0"/>
          <w:sz w:val="22"/>
          <w:szCs w:val="22"/>
        </w:rPr>
        <w:t>.</w:t>
      </w:r>
    </w:p>
    <w:p w14:paraId="4C578F0F" w14:textId="77777777" w:rsidR="00E65074" w:rsidRPr="0022049A" w:rsidRDefault="00E65074" w:rsidP="00916921">
      <w:pPr>
        <w:suppressAutoHyphens/>
        <w:jc w:val="both"/>
        <w:rPr>
          <w:rFonts w:ascii="Arial" w:hAnsi="Arial" w:cs="Arial"/>
          <w:b/>
          <w:i w:val="0"/>
          <w:sz w:val="22"/>
          <w:szCs w:val="22"/>
        </w:rPr>
      </w:pPr>
    </w:p>
    <w:p w14:paraId="561819ED" w14:textId="0392035B" w:rsidR="00E65074" w:rsidRPr="00717723" w:rsidRDefault="00E65074" w:rsidP="00916921">
      <w:pPr>
        <w:suppressAutoHyphens/>
        <w:jc w:val="both"/>
        <w:rPr>
          <w:rFonts w:ascii="Arial" w:hAnsi="Arial" w:cs="Arial"/>
          <w:b/>
          <w:i w:val="0"/>
          <w:sz w:val="22"/>
          <w:szCs w:val="22"/>
        </w:rPr>
      </w:pPr>
      <w:r w:rsidRPr="00717723">
        <w:rPr>
          <w:rFonts w:ascii="Arial" w:hAnsi="Arial" w:cs="Arial"/>
          <w:b/>
          <w:i w:val="0"/>
          <w:sz w:val="22"/>
          <w:szCs w:val="22"/>
        </w:rPr>
        <w:t xml:space="preserve">Pytanie </w:t>
      </w:r>
      <w:r w:rsidR="000E2CD0" w:rsidRPr="00717723">
        <w:rPr>
          <w:rFonts w:ascii="Arial" w:hAnsi="Arial" w:cs="Arial"/>
          <w:b/>
          <w:i w:val="0"/>
          <w:sz w:val="22"/>
          <w:szCs w:val="22"/>
        </w:rPr>
        <w:t>18:</w:t>
      </w:r>
    </w:p>
    <w:p w14:paraId="75A76D04" w14:textId="77777777" w:rsidR="00E65074" w:rsidRPr="00717723" w:rsidRDefault="00E65074" w:rsidP="00916921">
      <w:pPr>
        <w:pStyle w:val="dokumentfirmowyzewntrzny"/>
        <w:spacing w:line="240" w:lineRule="auto"/>
        <w:jc w:val="both"/>
        <w:rPr>
          <w:rFonts w:ascii="Arial" w:eastAsia="Times New Roman" w:hAnsi="Arial" w:cs="Arial"/>
          <w:sz w:val="22"/>
          <w:szCs w:val="22"/>
          <w:lang w:eastAsia="pl-PL"/>
        </w:rPr>
      </w:pPr>
      <w:r w:rsidRPr="00717723">
        <w:rPr>
          <w:rFonts w:ascii="Arial" w:eastAsia="Times New Roman" w:hAnsi="Arial" w:cs="Arial"/>
          <w:sz w:val="22"/>
          <w:szCs w:val="22"/>
          <w:lang w:eastAsia="pl-PL"/>
        </w:rPr>
        <w:t>Czy Zamawiający zgodzi się na zawarcie umowy odkupu energii wytworzonej w źródłach należących do Zamawiającego na wzorcu umownym zaproponowanym przez Wykonawcę?</w:t>
      </w:r>
    </w:p>
    <w:p w14:paraId="169E6A1B" w14:textId="77777777" w:rsidR="00D85E1C" w:rsidRPr="00717723" w:rsidRDefault="00D85E1C" w:rsidP="00916921">
      <w:pPr>
        <w:jc w:val="both"/>
        <w:rPr>
          <w:rFonts w:ascii="Arial" w:eastAsia="Calibri" w:hAnsi="Arial" w:cs="Arial"/>
          <w:b/>
          <w:i w:val="0"/>
          <w:sz w:val="22"/>
          <w:szCs w:val="22"/>
        </w:rPr>
      </w:pPr>
    </w:p>
    <w:p w14:paraId="330E1D14" w14:textId="15847C3A" w:rsidR="00E65074" w:rsidRPr="00717723" w:rsidRDefault="00E65074" w:rsidP="00916921">
      <w:pPr>
        <w:jc w:val="both"/>
        <w:rPr>
          <w:rFonts w:ascii="Arial" w:eastAsia="Calibri" w:hAnsi="Arial" w:cs="Arial"/>
          <w:b/>
          <w:i w:val="0"/>
          <w:sz w:val="22"/>
          <w:szCs w:val="22"/>
        </w:rPr>
      </w:pPr>
      <w:r w:rsidRPr="00717723">
        <w:rPr>
          <w:rFonts w:ascii="Arial" w:eastAsia="Calibri" w:hAnsi="Arial" w:cs="Arial"/>
          <w:b/>
          <w:i w:val="0"/>
          <w:sz w:val="22"/>
          <w:szCs w:val="22"/>
        </w:rPr>
        <w:t>Odpowiedź</w:t>
      </w:r>
      <w:r w:rsidR="000E2CD0" w:rsidRPr="00717723">
        <w:rPr>
          <w:rFonts w:ascii="Arial" w:eastAsia="Calibri" w:hAnsi="Arial" w:cs="Arial"/>
          <w:b/>
          <w:i w:val="0"/>
          <w:sz w:val="22"/>
          <w:szCs w:val="22"/>
        </w:rPr>
        <w:t xml:space="preserve"> 18:</w:t>
      </w:r>
    </w:p>
    <w:p w14:paraId="21AE245B" w14:textId="6C397543" w:rsidR="007E08C1" w:rsidRPr="007E08C1" w:rsidRDefault="00717723" w:rsidP="007E08C1">
      <w:pPr>
        <w:widowControl/>
        <w:autoSpaceDE/>
        <w:autoSpaceDN/>
        <w:adjustRightInd/>
        <w:jc w:val="both"/>
        <w:rPr>
          <w:rFonts w:ascii="Arial" w:eastAsia="Book Antiqua" w:hAnsi="Arial" w:cs="Arial"/>
          <w:i w:val="0"/>
          <w:iCs w:val="0"/>
          <w:sz w:val="22"/>
          <w:szCs w:val="22"/>
          <w:lang w:eastAsia="en-US"/>
        </w:rPr>
      </w:pPr>
      <w:r>
        <w:rPr>
          <w:rFonts w:ascii="Arial" w:eastAsia="Book Antiqua" w:hAnsi="Arial" w:cs="Arial"/>
          <w:i w:val="0"/>
          <w:iCs w:val="0"/>
          <w:color w:val="000000"/>
          <w:sz w:val="22"/>
          <w:szCs w:val="22"/>
          <w:lang w:eastAsia="en-US" w:bidi="pl-PL"/>
        </w:rPr>
        <w:t xml:space="preserve">Zamawiający zawrze umowę </w:t>
      </w:r>
      <w:r w:rsidR="007E08C1" w:rsidRPr="007E08C1">
        <w:rPr>
          <w:rFonts w:ascii="Arial" w:eastAsia="Book Antiqua" w:hAnsi="Arial" w:cs="Arial"/>
          <w:i w:val="0"/>
          <w:iCs w:val="0"/>
          <w:color w:val="000000"/>
          <w:sz w:val="22"/>
          <w:szCs w:val="22"/>
          <w:lang w:eastAsia="en-US" w:bidi="pl-PL"/>
        </w:rPr>
        <w:t xml:space="preserve">o treści uzgodnionej przez strony na podstawie wzoru </w:t>
      </w:r>
      <w:r>
        <w:rPr>
          <w:rFonts w:ascii="Arial" w:eastAsia="Book Antiqua" w:hAnsi="Arial" w:cs="Arial"/>
          <w:i w:val="0"/>
          <w:iCs w:val="0"/>
          <w:color w:val="000000"/>
          <w:sz w:val="22"/>
          <w:szCs w:val="22"/>
          <w:lang w:eastAsia="en-US" w:bidi="pl-PL"/>
        </w:rPr>
        <w:t>zaproponowanego</w:t>
      </w:r>
      <w:r w:rsidR="007E08C1" w:rsidRPr="007E08C1">
        <w:rPr>
          <w:rFonts w:ascii="Arial" w:eastAsia="Book Antiqua" w:hAnsi="Arial" w:cs="Arial"/>
          <w:i w:val="0"/>
          <w:iCs w:val="0"/>
          <w:color w:val="000000"/>
          <w:sz w:val="22"/>
          <w:szCs w:val="22"/>
          <w:lang w:eastAsia="en-US" w:bidi="pl-PL"/>
        </w:rPr>
        <w:t xml:space="preserve"> przez Wykonawcę.</w:t>
      </w:r>
    </w:p>
    <w:p w14:paraId="6B841A23" w14:textId="77777777" w:rsidR="00E65074" w:rsidRPr="00384849" w:rsidRDefault="00E65074" w:rsidP="00916921">
      <w:pPr>
        <w:jc w:val="both"/>
        <w:rPr>
          <w:rFonts w:ascii="Arial" w:eastAsia="Calibri" w:hAnsi="Arial" w:cs="Arial"/>
          <w:i w:val="0"/>
          <w:color w:val="FF0000"/>
          <w:sz w:val="22"/>
          <w:szCs w:val="22"/>
        </w:rPr>
      </w:pPr>
    </w:p>
    <w:p w14:paraId="45EBA860" w14:textId="17A466E8"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19:</w:t>
      </w:r>
    </w:p>
    <w:p w14:paraId="7CA747DC" w14:textId="77777777" w:rsidR="00E65074" w:rsidRPr="0022049A" w:rsidRDefault="00E65074" w:rsidP="00916921">
      <w:pPr>
        <w:pStyle w:val="dokumentfirmowyzewntrzny"/>
        <w:numPr>
          <w:ilvl w:val="0"/>
          <w:numId w:val="12"/>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Mając na uwadze obowiązki określone w Rozporządzeniu Parlamentu Europejskiego i Rady (UE) nr 1227/2011 z dnia 25 października 2011r. w sprawie integralności i przejrzystości hurtowego rynku energii (REMIT) oraz w rozporządzeniu Komisji nr 1348/2014 w sprawie przekazywania danych, wdrażające art. 8 ust. 2 i 6 rozporządzenia Parlamentu Europejskiego i Rady (UE) nr 1227/2011 w sprawie integralności i przejrzystości hurtowego rynku energii (Rozporządzenie Wykonawcze) zwracamy się z prośbą o wyjaśnienie, czy Zamawiający zrealizował obowiązki w zakresie rejestracji w krajowym organie regulacyjnym, jako uczestnik rynku hurtowego produktów energetycznych? Prosimy o udostępnienie kodu ACER Zamawiającego.</w:t>
      </w:r>
    </w:p>
    <w:p w14:paraId="387CACB9" w14:textId="77777777" w:rsidR="00E65074" w:rsidRPr="0022049A" w:rsidRDefault="00E65074" w:rsidP="00916921">
      <w:pPr>
        <w:pStyle w:val="dokumentfirmowyzewntrzny"/>
        <w:numPr>
          <w:ilvl w:val="0"/>
          <w:numId w:val="12"/>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Z uwagi na określone w Rozporządzeniu REMIT i Rozporządzeniu Wykonawczym obowiązki, którym podlegać będzie umowa zawarta w wyniku rozstrzygnięcia niniejszego postępowania, w szczególności obowiązek zgłoszenia do Agencji ds. Współpracy Organów Regulacji Energetyki (ACER) zawarcia określonych rodzajów transakcji, dotyczących energii elektrycznej i przekazania danych w terminie określonym właściwymi przepisami, zwracamy się z prośbą o udzielenie informacji, czy Zamawiający przed podpisaniem umowy, wyznaczy po swojej stronie osobę odpowiedzialną za uzgadnianie raportów dot. zgłoszenia zawarcia transakcji oraz  raportów z wykonania transakcji  przekazywanych do ACER, w celu wyeliminowania ewentualnych rozbieżności w danych przekazywanych do ACER przez obie strony kontraktu?                                                                                                                                                                                                                                                                                                                                                                                                                                                                                                                                                                                                                                              </w:t>
      </w:r>
    </w:p>
    <w:p w14:paraId="21FAFAF8" w14:textId="77777777" w:rsidR="00E65074" w:rsidRPr="0022049A" w:rsidRDefault="00E65074" w:rsidP="00916921">
      <w:pPr>
        <w:pStyle w:val="dokumentfirmowyzewntrzny"/>
        <w:numPr>
          <w:ilvl w:val="0"/>
          <w:numId w:val="12"/>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dopuszcza możliwość zawarcia odrębnej umowy dla PPE na których będzie występowała odsprzedaż i odrębnej umowy dla PPE na których zużycie będzie tylko na potrzeby własne Zamawiającego?</w:t>
      </w:r>
    </w:p>
    <w:p w14:paraId="3A1EB433" w14:textId="77777777" w:rsidR="00D85E1C" w:rsidRDefault="00D85E1C" w:rsidP="00916921">
      <w:pPr>
        <w:jc w:val="both"/>
        <w:rPr>
          <w:rFonts w:ascii="Arial" w:hAnsi="Arial" w:cs="Arial"/>
          <w:b/>
          <w:i w:val="0"/>
          <w:sz w:val="22"/>
          <w:szCs w:val="22"/>
          <w:lang w:bidi="pl-PL"/>
        </w:rPr>
      </w:pPr>
    </w:p>
    <w:p w14:paraId="347AB3B1" w14:textId="565947A7"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19:</w:t>
      </w:r>
    </w:p>
    <w:p w14:paraId="624C5E99" w14:textId="77777777" w:rsidR="00E65074" w:rsidRPr="0022049A" w:rsidRDefault="00E65074" w:rsidP="00916921">
      <w:pPr>
        <w:ind w:left="227"/>
        <w:jc w:val="both"/>
        <w:rPr>
          <w:rFonts w:ascii="Arial" w:hAnsi="Arial" w:cs="Arial"/>
          <w:i w:val="0"/>
          <w:sz w:val="22"/>
          <w:szCs w:val="22"/>
          <w:lang w:bidi="pl-PL"/>
        </w:rPr>
      </w:pPr>
      <w:r w:rsidRPr="0022049A">
        <w:rPr>
          <w:rFonts w:ascii="Arial" w:hAnsi="Arial" w:cs="Arial"/>
          <w:i w:val="0"/>
          <w:sz w:val="22"/>
          <w:szCs w:val="22"/>
          <w:lang w:bidi="pl-PL"/>
        </w:rPr>
        <w:t xml:space="preserve">1. Obowiązek rejestracji został zrealizowany. Kody ACER: </w:t>
      </w:r>
    </w:p>
    <w:p w14:paraId="26D5F07F" w14:textId="77777777" w:rsidR="00E65074" w:rsidRPr="0022049A" w:rsidRDefault="00E65074" w:rsidP="00916921">
      <w:pPr>
        <w:ind w:left="227"/>
        <w:jc w:val="both"/>
        <w:rPr>
          <w:rFonts w:ascii="Arial" w:hAnsi="Arial" w:cs="Arial"/>
          <w:i w:val="0"/>
          <w:sz w:val="22"/>
          <w:szCs w:val="22"/>
          <w:lang w:bidi="pl-PL"/>
        </w:rPr>
      </w:pPr>
      <w:r w:rsidRPr="0022049A">
        <w:rPr>
          <w:rFonts w:ascii="Arial" w:hAnsi="Arial" w:cs="Arial"/>
          <w:i w:val="0"/>
          <w:sz w:val="22"/>
          <w:szCs w:val="22"/>
          <w:lang w:bidi="pl-PL"/>
        </w:rPr>
        <w:t>- PSSE Media Operator sp. z o.o.: A0012199A.PL</w:t>
      </w:r>
    </w:p>
    <w:p w14:paraId="7877F49A" w14:textId="77777777" w:rsidR="00E65074" w:rsidRPr="0022049A" w:rsidRDefault="00E65074" w:rsidP="00916921">
      <w:pPr>
        <w:ind w:left="227"/>
        <w:jc w:val="both"/>
        <w:rPr>
          <w:rFonts w:ascii="Arial" w:hAnsi="Arial" w:cs="Arial"/>
          <w:i w:val="0"/>
          <w:sz w:val="22"/>
          <w:szCs w:val="22"/>
          <w:lang w:bidi="pl-PL"/>
        </w:rPr>
      </w:pPr>
      <w:r w:rsidRPr="0022049A">
        <w:rPr>
          <w:rFonts w:ascii="Arial" w:hAnsi="Arial" w:cs="Arial"/>
          <w:i w:val="0"/>
          <w:sz w:val="22"/>
          <w:szCs w:val="22"/>
          <w:lang w:bidi="pl-PL"/>
        </w:rPr>
        <w:t xml:space="preserve">- Zarząd Morskiego Portu Gdańsk S.A.: </w:t>
      </w:r>
      <w:r w:rsidRPr="0022049A">
        <w:rPr>
          <w:rFonts w:ascii="Arial" w:hAnsi="Arial" w:cs="Arial"/>
          <w:bCs/>
          <w:i w:val="0"/>
          <w:sz w:val="22"/>
          <w:szCs w:val="22"/>
        </w:rPr>
        <w:t>A0013340S.PL</w:t>
      </w:r>
    </w:p>
    <w:p w14:paraId="2CEFA830" w14:textId="77777777" w:rsidR="00E65074" w:rsidRPr="0022049A" w:rsidRDefault="00E65074" w:rsidP="00916921">
      <w:pPr>
        <w:ind w:left="227"/>
        <w:jc w:val="both"/>
        <w:rPr>
          <w:rFonts w:ascii="Arial" w:hAnsi="Arial" w:cs="Arial"/>
          <w:i w:val="0"/>
          <w:sz w:val="22"/>
          <w:szCs w:val="22"/>
          <w:lang w:bidi="pl-PL"/>
        </w:rPr>
      </w:pPr>
      <w:r w:rsidRPr="0022049A">
        <w:rPr>
          <w:rFonts w:ascii="Arial" w:hAnsi="Arial" w:cs="Arial"/>
          <w:i w:val="0"/>
          <w:sz w:val="22"/>
          <w:szCs w:val="22"/>
          <w:lang w:bidi="pl-PL"/>
        </w:rPr>
        <w:t>- Zarząd Morskiego Portu Gdynia S.A.: A0013385E.PL</w:t>
      </w:r>
    </w:p>
    <w:p w14:paraId="0114172D" w14:textId="77777777" w:rsidR="00E65074" w:rsidRPr="0022049A" w:rsidRDefault="00E65074" w:rsidP="00916921">
      <w:pPr>
        <w:ind w:left="227"/>
        <w:jc w:val="both"/>
        <w:rPr>
          <w:rFonts w:ascii="Arial" w:hAnsi="Arial" w:cs="Arial"/>
          <w:i w:val="0"/>
          <w:sz w:val="22"/>
          <w:szCs w:val="22"/>
          <w:lang w:bidi="pl-PL"/>
        </w:rPr>
      </w:pPr>
      <w:r w:rsidRPr="0022049A">
        <w:rPr>
          <w:rFonts w:ascii="Arial" w:hAnsi="Arial" w:cs="Arial"/>
          <w:i w:val="0"/>
          <w:sz w:val="22"/>
          <w:szCs w:val="22"/>
          <w:lang w:bidi="pl-PL"/>
        </w:rPr>
        <w:t xml:space="preserve">- Zarząd Morskich Portów Szczecin i Świnoujście S.A.: </w:t>
      </w:r>
      <w:r w:rsidRPr="0022049A">
        <w:rPr>
          <w:rFonts w:ascii="Arial" w:hAnsi="Arial" w:cs="Arial"/>
          <w:i w:val="0"/>
          <w:sz w:val="22"/>
          <w:szCs w:val="22"/>
        </w:rPr>
        <w:t>A0014502N.PL</w:t>
      </w:r>
    </w:p>
    <w:p w14:paraId="7AC9D5BD" w14:textId="77777777" w:rsidR="00E65074" w:rsidRPr="0022049A" w:rsidRDefault="00E65074" w:rsidP="00916921">
      <w:pPr>
        <w:ind w:left="227"/>
        <w:jc w:val="both"/>
        <w:rPr>
          <w:rFonts w:ascii="Arial" w:hAnsi="Arial" w:cs="Arial"/>
          <w:i w:val="0"/>
          <w:sz w:val="22"/>
          <w:szCs w:val="22"/>
        </w:rPr>
      </w:pPr>
      <w:r w:rsidRPr="0022049A">
        <w:rPr>
          <w:rFonts w:ascii="Arial" w:hAnsi="Arial" w:cs="Arial"/>
          <w:i w:val="0"/>
          <w:sz w:val="22"/>
          <w:szCs w:val="22"/>
        </w:rPr>
        <w:t xml:space="preserve">2. Osoby do uzgadniania raportów ze strony Zamawiającego zostaną wyznaczone przed podpisaniem umowy. Jednocześnie zgodnie z załącznikiem 3 do umowy (załącznik 3D) pkt 2, to Wykonawca zobowiązany jest do przekazywania do ACER danych dotyczących sprzedaży produktów energetycznych. </w:t>
      </w:r>
    </w:p>
    <w:p w14:paraId="2C199CF0" w14:textId="77777777" w:rsidR="00E65074" w:rsidRPr="0022049A" w:rsidRDefault="00E65074" w:rsidP="00916921">
      <w:pPr>
        <w:ind w:left="227"/>
        <w:jc w:val="both"/>
        <w:rPr>
          <w:rFonts w:ascii="Arial" w:hAnsi="Arial" w:cs="Arial"/>
          <w:i w:val="0"/>
          <w:sz w:val="22"/>
          <w:szCs w:val="22"/>
        </w:rPr>
      </w:pPr>
      <w:r w:rsidRPr="0022049A">
        <w:rPr>
          <w:rFonts w:ascii="Arial" w:hAnsi="Arial" w:cs="Arial"/>
          <w:i w:val="0"/>
          <w:sz w:val="22"/>
          <w:szCs w:val="22"/>
        </w:rPr>
        <w:t>3. Nie</w:t>
      </w:r>
    </w:p>
    <w:p w14:paraId="6DA66A24" w14:textId="77777777" w:rsidR="00E65074" w:rsidRPr="0022049A" w:rsidRDefault="00E65074" w:rsidP="00916921">
      <w:pPr>
        <w:ind w:left="227"/>
        <w:jc w:val="both"/>
        <w:rPr>
          <w:rFonts w:ascii="Arial" w:hAnsi="Arial" w:cs="Arial"/>
          <w:i w:val="0"/>
          <w:sz w:val="22"/>
          <w:szCs w:val="22"/>
        </w:rPr>
      </w:pPr>
    </w:p>
    <w:p w14:paraId="2442E7CF" w14:textId="3A73E99E"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20:</w:t>
      </w:r>
    </w:p>
    <w:p w14:paraId="35C3A613" w14:textId="77777777" w:rsidR="00E65074" w:rsidRPr="0022049A" w:rsidRDefault="00E65074" w:rsidP="00916921">
      <w:pPr>
        <w:suppressAutoHyphens/>
        <w:jc w:val="both"/>
        <w:rPr>
          <w:rFonts w:ascii="Arial" w:hAnsi="Arial" w:cs="Arial"/>
          <w:b/>
          <w:i w:val="0"/>
          <w:sz w:val="22"/>
          <w:szCs w:val="22"/>
        </w:rPr>
      </w:pPr>
      <w:r w:rsidRPr="0022049A">
        <w:rPr>
          <w:rFonts w:ascii="Arial" w:hAnsi="Arial" w:cs="Arial"/>
          <w:i w:val="0"/>
          <w:sz w:val="22"/>
          <w:szCs w:val="22"/>
        </w:rPr>
        <w:t>Załącznik nr 3 do Załącznika 4D</w:t>
      </w:r>
    </w:p>
    <w:p w14:paraId="2DC6F162"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wyraża zgodę na ujęcie kosztów raportowania w cenie energii elektrycznej?</w:t>
      </w:r>
    </w:p>
    <w:p w14:paraId="146E2B44" w14:textId="77777777" w:rsidR="00D85E1C" w:rsidRDefault="00D85E1C" w:rsidP="00916921">
      <w:pPr>
        <w:jc w:val="both"/>
        <w:rPr>
          <w:rFonts w:ascii="Arial" w:hAnsi="Arial" w:cs="Arial"/>
          <w:b/>
          <w:i w:val="0"/>
          <w:sz w:val="22"/>
          <w:szCs w:val="22"/>
          <w:lang w:bidi="pl-PL"/>
        </w:rPr>
      </w:pPr>
    </w:p>
    <w:p w14:paraId="44270535" w14:textId="46F3DCE6"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20:</w:t>
      </w:r>
    </w:p>
    <w:p w14:paraId="27FF9C78" w14:textId="77777777" w:rsidR="00E65074" w:rsidRPr="0022049A" w:rsidRDefault="00E65074" w:rsidP="00916921">
      <w:pPr>
        <w:jc w:val="both"/>
        <w:rPr>
          <w:rFonts w:ascii="Arial" w:hAnsi="Arial" w:cs="Arial"/>
          <w:i w:val="0"/>
          <w:sz w:val="22"/>
          <w:szCs w:val="22"/>
          <w:lang w:bidi="pl-PL"/>
        </w:rPr>
      </w:pPr>
      <w:r w:rsidRPr="0022049A">
        <w:rPr>
          <w:rFonts w:ascii="Arial" w:hAnsi="Arial" w:cs="Arial"/>
          <w:i w:val="0"/>
          <w:sz w:val="22"/>
          <w:szCs w:val="22"/>
          <w:lang w:bidi="pl-PL"/>
        </w:rPr>
        <w:t>Tak - koszty raportowania są po stronie Wykonawcy i nie mogą stanowić oddzielnej pozycji.</w:t>
      </w:r>
    </w:p>
    <w:p w14:paraId="142275BF" w14:textId="77777777" w:rsidR="00E65074" w:rsidRPr="0022049A" w:rsidRDefault="00E65074" w:rsidP="00916921">
      <w:pPr>
        <w:jc w:val="both"/>
        <w:rPr>
          <w:rFonts w:ascii="Arial" w:hAnsi="Arial" w:cs="Arial"/>
          <w:i w:val="0"/>
          <w:sz w:val="22"/>
          <w:szCs w:val="22"/>
          <w:lang w:bidi="pl-PL"/>
        </w:rPr>
      </w:pPr>
    </w:p>
    <w:p w14:paraId="4C8138A2" w14:textId="77777777" w:rsidR="00D85E1C" w:rsidRDefault="00D85E1C" w:rsidP="00916921">
      <w:pPr>
        <w:pStyle w:val="dokumentfirmowyzewntrzny"/>
        <w:spacing w:line="240" w:lineRule="auto"/>
        <w:jc w:val="both"/>
        <w:rPr>
          <w:rFonts w:ascii="Arial" w:eastAsia="Times New Roman" w:hAnsi="Arial" w:cs="Arial"/>
          <w:b/>
          <w:sz w:val="22"/>
          <w:szCs w:val="22"/>
          <w:lang w:eastAsia="pl-PL"/>
        </w:rPr>
      </w:pPr>
    </w:p>
    <w:p w14:paraId="090BE52D" w14:textId="617E7CA9"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b/>
          <w:sz w:val="22"/>
          <w:szCs w:val="22"/>
          <w:lang w:eastAsia="pl-PL"/>
        </w:rPr>
        <w:t>Pytanie</w:t>
      </w:r>
      <w:r w:rsidR="000E2CD0" w:rsidRPr="0022049A">
        <w:rPr>
          <w:rFonts w:ascii="Arial" w:eastAsia="Times New Roman" w:hAnsi="Arial" w:cs="Arial"/>
          <w:b/>
          <w:sz w:val="22"/>
          <w:szCs w:val="22"/>
          <w:lang w:eastAsia="pl-PL"/>
        </w:rPr>
        <w:t xml:space="preserve"> 21:</w:t>
      </w:r>
    </w:p>
    <w:p w14:paraId="28639916" w14:textId="77777777"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sz w:val="22"/>
          <w:szCs w:val="22"/>
          <w:lang w:eastAsia="pl-PL"/>
        </w:rPr>
        <w:t>Załącznik nr 3 do Załącznika 4D</w:t>
      </w:r>
    </w:p>
    <w:p w14:paraId="0FF49B24"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Czy Zamawiający wyrazi zgodę na fakturowanie usługi raportowania już po zakończeniu umowy, w przypadku pojawienia się korekt, uprzednio wystawionych faktur za sprzedaż energii elektrycznej?</w:t>
      </w:r>
    </w:p>
    <w:p w14:paraId="06CE0D25" w14:textId="77777777" w:rsidR="007E183B" w:rsidRDefault="007E183B" w:rsidP="00916921">
      <w:pPr>
        <w:jc w:val="both"/>
        <w:rPr>
          <w:rFonts w:ascii="Arial" w:hAnsi="Arial" w:cs="Arial"/>
          <w:b/>
          <w:i w:val="0"/>
          <w:sz w:val="22"/>
          <w:szCs w:val="22"/>
          <w:lang w:bidi="pl-PL"/>
        </w:rPr>
      </w:pPr>
    </w:p>
    <w:p w14:paraId="35F065C2" w14:textId="77302409"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21:</w:t>
      </w:r>
    </w:p>
    <w:p w14:paraId="627C875C" w14:textId="77777777" w:rsidR="00E65074" w:rsidRPr="0022049A" w:rsidRDefault="00E65074" w:rsidP="00916921">
      <w:pPr>
        <w:jc w:val="both"/>
        <w:rPr>
          <w:rFonts w:ascii="Arial" w:eastAsia="Calibri" w:hAnsi="Arial" w:cs="Arial"/>
          <w:i w:val="0"/>
          <w:sz w:val="22"/>
          <w:szCs w:val="22"/>
        </w:rPr>
      </w:pPr>
      <w:r w:rsidRPr="0022049A">
        <w:rPr>
          <w:rFonts w:ascii="Arial" w:hAnsi="Arial" w:cs="Arial"/>
          <w:i w:val="0"/>
          <w:sz w:val="22"/>
          <w:szCs w:val="22"/>
          <w:lang w:bidi="pl-PL"/>
        </w:rPr>
        <w:t>Tak.</w:t>
      </w:r>
    </w:p>
    <w:p w14:paraId="5E61C3FD" w14:textId="77777777" w:rsidR="00E65074" w:rsidRPr="0022049A" w:rsidRDefault="00E65074" w:rsidP="00916921">
      <w:pPr>
        <w:jc w:val="both"/>
        <w:rPr>
          <w:rFonts w:ascii="Arial" w:eastAsia="Calibri" w:hAnsi="Arial" w:cs="Arial"/>
          <w:i w:val="0"/>
          <w:sz w:val="22"/>
          <w:szCs w:val="22"/>
        </w:rPr>
      </w:pPr>
    </w:p>
    <w:p w14:paraId="67A8AC81" w14:textId="0B4A93F3"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b/>
          <w:sz w:val="22"/>
          <w:szCs w:val="22"/>
          <w:lang w:eastAsia="pl-PL"/>
        </w:rPr>
        <w:t>Pytanie</w:t>
      </w:r>
      <w:r w:rsidR="000E2CD0" w:rsidRPr="0022049A">
        <w:rPr>
          <w:rFonts w:ascii="Arial" w:eastAsia="Times New Roman" w:hAnsi="Arial" w:cs="Arial"/>
          <w:b/>
          <w:sz w:val="22"/>
          <w:szCs w:val="22"/>
          <w:lang w:eastAsia="pl-PL"/>
        </w:rPr>
        <w:t xml:space="preserve"> 22:</w:t>
      </w:r>
    </w:p>
    <w:p w14:paraId="4CEECAC5"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potwierdzenie, że</w:t>
      </w:r>
    </w:p>
    <w:p w14:paraId="7FE5D5B5" w14:textId="77777777" w:rsidR="00E65074" w:rsidRPr="0022049A" w:rsidRDefault="00E65074" w:rsidP="00916921">
      <w:pPr>
        <w:pStyle w:val="dokumentfirmowyzewntrzny"/>
        <w:numPr>
          <w:ilvl w:val="0"/>
          <w:numId w:val="13"/>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 każdym podmiotem wymagającym raportowania zostanie zawarta oddzielna umowa.</w:t>
      </w:r>
    </w:p>
    <w:p w14:paraId="2F448168" w14:textId="77777777" w:rsidR="00E65074" w:rsidRPr="0022049A" w:rsidRDefault="00E65074" w:rsidP="00916921">
      <w:pPr>
        <w:pStyle w:val="dokumentfirmowyzewntrzny"/>
        <w:numPr>
          <w:ilvl w:val="0"/>
          <w:numId w:val="13"/>
        </w:numPr>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umowa sprzedaży energii elektrycznej zostanie zawarta </w:t>
      </w:r>
      <w:r w:rsidRPr="0022049A">
        <w:rPr>
          <w:rFonts w:ascii="Arial" w:eastAsia="Times New Roman" w:hAnsi="Arial" w:cs="Arial"/>
          <w:b/>
          <w:sz w:val="22"/>
          <w:szCs w:val="22"/>
          <w:lang w:eastAsia="pl-PL"/>
        </w:rPr>
        <w:t>osobno</w:t>
      </w:r>
      <w:r w:rsidRPr="0022049A">
        <w:rPr>
          <w:rFonts w:ascii="Arial" w:eastAsia="Times New Roman" w:hAnsi="Arial" w:cs="Arial"/>
          <w:sz w:val="22"/>
          <w:szCs w:val="22"/>
          <w:lang w:eastAsia="pl-PL"/>
        </w:rPr>
        <w:t>, z każdym podmiotem występującym w postępowaniu, czy umowy będą zbiorcze, zgodnie z załącznikami stanowiącymi wzory umów?</w:t>
      </w:r>
    </w:p>
    <w:p w14:paraId="3C1C79DC" w14:textId="77777777" w:rsidR="00D85E1C" w:rsidRDefault="00D85E1C" w:rsidP="00916921">
      <w:pPr>
        <w:jc w:val="both"/>
        <w:rPr>
          <w:rFonts w:ascii="Arial" w:hAnsi="Arial" w:cs="Arial"/>
          <w:b/>
          <w:i w:val="0"/>
          <w:sz w:val="22"/>
          <w:szCs w:val="22"/>
          <w:lang w:bidi="pl-PL"/>
        </w:rPr>
      </w:pPr>
    </w:p>
    <w:p w14:paraId="722547F9" w14:textId="14668582"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22:</w:t>
      </w:r>
    </w:p>
    <w:p w14:paraId="1B470974" w14:textId="77777777"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 xml:space="preserve">      </w:t>
      </w:r>
      <w:r w:rsidRPr="0022049A">
        <w:rPr>
          <w:rFonts w:ascii="Arial" w:hAnsi="Arial" w:cs="Arial"/>
          <w:i w:val="0"/>
          <w:sz w:val="22"/>
          <w:szCs w:val="22"/>
          <w:lang w:bidi="pl-PL"/>
        </w:rPr>
        <w:t>1. Z</w:t>
      </w:r>
      <w:r w:rsidRPr="0022049A">
        <w:rPr>
          <w:rFonts w:ascii="Arial" w:hAnsi="Arial" w:cs="Arial"/>
          <w:i w:val="0"/>
          <w:sz w:val="22"/>
          <w:szCs w:val="22"/>
        </w:rPr>
        <w:t xml:space="preserve"> każdym podmiotem wymagającym raportowania zostanie zawarta oddzielna umowa.</w:t>
      </w:r>
    </w:p>
    <w:p w14:paraId="0F42737F" w14:textId="77777777" w:rsidR="00E65074" w:rsidRPr="0022049A" w:rsidRDefault="00E65074" w:rsidP="00916921">
      <w:pPr>
        <w:spacing w:after="120"/>
        <w:jc w:val="both"/>
        <w:rPr>
          <w:rFonts w:ascii="Arial" w:hAnsi="Arial" w:cs="Arial"/>
          <w:i w:val="0"/>
          <w:sz w:val="22"/>
          <w:szCs w:val="22"/>
          <w:lang w:bidi="pl-PL"/>
        </w:rPr>
      </w:pPr>
      <w:r w:rsidRPr="0022049A">
        <w:rPr>
          <w:rFonts w:ascii="Arial" w:hAnsi="Arial" w:cs="Arial"/>
          <w:b/>
          <w:i w:val="0"/>
          <w:sz w:val="22"/>
          <w:szCs w:val="22"/>
          <w:lang w:bidi="pl-PL"/>
        </w:rPr>
        <w:t xml:space="preserve">      </w:t>
      </w:r>
      <w:r w:rsidRPr="0022049A">
        <w:rPr>
          <w:rFonts w:ascii="Arial" w:hAnsi="Arial" w:cs="Arial"/>
          <w:i w:val="0"/>
          <w:sz w:val="22"/>
          <w:szCs w:val="22"/>
          <w:lang w:bidi="pl-PL"/>
        </w:rPr>
        <w:t>2. U</w:t>
      </w:r>
      <w:r w:rsidRPr="0022049A">
        <w:rPr>
          <w:rFonts w:ascii="Arial" w:hAnsi="Arial" w:cs="Arial"/>
          <w:i w:val="0"/>
          <w:sz w:val="22"/>
          <w:szCs w:val="22"/>
        </w:rPr>
        <w:t xml:space="preserve">mowa sprzedaży energii elektrycznej zostanie zawarta osobno z każdym podmiotem. </w:t>
      </w:r>
    </w:p>
    <w:p w14:paraId="445471BB" w14:textId="77777777" w:rsidR="00D85E1C" w:rsidRDefault="00D85E1C" w:rsidP="00916921">
      <w:pPr>
        <w:pStyle w:val="dokumentfirmowyzewntrzny"/>
        <w:spacing w:line="240" w:lineRule="auto"/>
        <w:jc w:val="both"/>
        <w:rPr>
          <w:rFonts w:ascii="Arial" w:eastAsia="Times New Roman" w:hAnsi="Arial" w:cs="Arial"/>
          <w:b/>
          <w:sz w:val="22"/>
          <w:szCs w:val="22"/>
          <w:lang w:eastAsia="pl-PL"/>
        </w:rPr>
      </w:pPr>
    </w:p>
    <w:p w14:paraId="03558623" w14:textId="2B7BB827"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b/>
          <w:sz w:val="22"/>
          <w:szCs w:val="22"/>
          <w:lang w:eastAsia="pl-PL"/>
        </w:rPr>
        <w:t>Pytanie</w:t>
      </w:r>
      <w:r w:rsidR="000E2CD0" w:rsidRPr="0022049A">
        <w:rPr>
          <w:rFonts w:ascii="Arial" w:eastAsia="Times New Roman" w:hAnsi="Arial" w:cs="Arial"/>
          <w:b/>
          <w:sz w:val="22"/>
          <w:szCs w:val="22"/>
          <w:lang w:eastAsia="pl-PL"/>
        </w:rPr>
        <w:t xml:space="preserve"> 23:</w:t>
      </w:r>
    </w:p>
    <w:p w14:paraId="0307ACA2"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nr 3 do umowy – IPU energii wytworzonej– pkt. 2</w:t>
      </w:r>
    </w:p>
    <w:p w14:paraId="58767401"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 związku z nieświadczeniem przez Wykonawcę usług – prognozowania pracy obiektów Zamawiającego (w zakresie niezbędnym do opracowania grafików produkcji) Wykonawca zwraca się z wnioskiem o ograniczenie treści zobowiązania w ww. zapisie.</w:t>
      </w:r>
    </w:p>
    <w:p w14:paraId="56785DDE" w14:textId="77777777" w:rsidR="00D85E1C" w:rsidRDefault="00D85E1C" w:rsidP="00916921">
      <w:pPr>
        <w:jc w:val="both"/>
        <w:rPr>
          <w:rFonts w:ascii="Arial" w:hAnsi="Arial" w:cs="Arial"/>
          <w:b/>
          <w:i w:val="0"/>
          <w:sz w:val="22"/>
          <w:szCs w:val="22"/>
          <w:lang w:bidi="pl-PL"/>
        </w:rPr>
      </w:pPr>
    </w:p>
    <w:p w14:paraId="534D2A33" w14:textId="769BEA4C"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23:</w:t>
      </w:r>
    </w:p>
    <w:p w14:paraId="5258BD38" w14:textId="77777777" w:rsidR="00E65074" w:rsidRPr="0022049A" w:rsidRDefault="00E65074" w:rsidP="00916921">
      <w:pPr>
        <w:jc w:val="both"/>
        <w:rPr>
          <w:rFonts w:ascii="Arial" w:hAnsi="Arial" w:cs="Arial"/>
          <w:i w:val="0"/>
          <w:sz w:val="22"/>
          <w:szCs w:val="22"/>
          <w:lang w:bidi="pl-PL"/>
        </w:rPr>
      </w:pPr>
      <w:r w:rsidRPr="0022049A">
        <w:rPr>
          <w:rFonts w:ascii="Arial" w:hAnsi="Arial" w:cs="Arial"/>
          <w:i w:val="0"/>
          <w:sz w:val="22"/>
          <w:szCs w:val="22"/>
          <w:lang w:bidi="pl-PL"/>
        </w:rPr>
        <w:t>Umowa odkupu wyprodukowanej energii nie będzie zawierała zapisów związanych z prognozowaniem i opracowywaniem grafików itp.</w:t>
      </w:r>
    </w:p>
    <w:p w14:paraId="315FED41" w14:textId="77777777" w:rsidR="00E65074" w:rsidRPr="0022049A" w:rsidRDefault="00E65074" w:rsidP="00916921">
      <w:pPr>
        <w:jc w:val="both"/>
        <w:rPr>
          <w:rFonts w:ascii="Arial" w:hAnsi="Arial" w:cs="Arial"/>
          <w:i w:val="0"/>
          <w:sz w:val="22"/>
          <w:szCs w:val="22"/>
          <w:lang w:bidi="pl-PL"/>
        </w:rPr>
      </w:pPr>
    </w:p>
    <w:p w14:paraId="481D9D45" w14:textId="05B21C24"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b/>
          <w:sz w:val="22"/>
          <w:szCs w:val="22"/>
          <w:lang w:eastAsia="pl-PL"/>
        </w:rPr>
        <w:t>Pytanie</w:t>
      </w:r>
      <w:r w:rsidR="000E2CD0" w:rsidRPr="0022049A">
        <w:rPr>
          <w:rFonts w:ascii="Arial" w:eastAsia="Times New Roman" w:hAnsi="Arial" w:cs="Arial"/>
          <w:b/>
          <w:sz w:val="22"/>
          <w:szCs w:val="22"/>
          <w:lang w:eastAsia="pl-PL"/>
        </w:rPr>
        <w:t xml:space="preserve"> 24:</w:t>
      </w:r>
    </w:p>
    <w:p w14:paraId="332744EC"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nr 3 do umowy – IPU energii wytworzonej – pkt. 4</w:t>
      </w:r>
    </w:p>
    <w:p w14:paraId="048BD7F2"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wskazanie ceny, po jakiej miałoby odbywać się rozliczenie energii wytworzonej.</w:t>
      </w:r>
    </w:p>
    <w:p w14:paraId="7A9214A5" w14:textId="77777777" w:rsidR="00D85E1C" w:rsidRDefault="00D85E1C" w:rsidP="00916921">
      <w:pPr>
        <w:jc w:val="both"/>
        <w:rPr>
          <w:rFonts w:ascii="Arial" w:hAnsi="Arial" w:cs="Arial"/>
          <w:b/>
          <w:i w:val="0"/>
          <w:sz w:val="22"/>
          <w:szCs w:val="22"/>
          <w:lang w:bidi="pl-PL"/>
        </w:rPr>
      </w:pPr>
    </w:p>
    <w:p w14:paraId="03E819F6" w14:textId="62B5FC04" w:rsidR="00E65074" w:rsidRPr="0022049A" w:rsidRDefault="00E65074" w:rsidP="00916921">
      <w:pPr>
        <w:jc w:val="both"/>
        <w:rPr>
          <w:rFonts w:ascii="Arial" w:hAnsi="Arial" w:cs="Arial"/>
          <w:b/>
          <w:i w:val="0"/>
          <w:sz w:val="22"/>
          <w:szCs w:val="22"/>
          <w:lang w:bidi="pl-PL"/>
        </w:rPr>
      </w:pPr>
      <w:r w:rsidRPr="0022049A">
        <w:rPr>
          <w:rFonts w:ascii="Arial" w:hAnsi="Arial" w:cs="Arial"/>
          <w:b/>
          <w:i w:val="0"/>
          <w:sz w:val="22"/>
          <w:szCs w:val="22"/>
          <w:lang w:bidi="pl-PL"/>
        </w:rPr>
        <w:t>Odpowiedź</w:t>
      </w:r>
      <w:r w:rsidR="000E2CD0" w:rsidRPr="0022049A">
        <w:rPr>
          <w:rFonts w:ascii="Arial" w:hAnsi="Arial" w:cs="Arial"/>
          <w:b/>
          <w:i w:val="0"/>
          <w:sz w:val="22"/>
          <w:szCs w:val="22"/>
          <w:lang w:bidi="pl-PL"/>
        </w:rPr>
        <w:t xml:space="preserve"> 24:</w:t>
      </w:r>
    </w:p>
    <w:p w14:paraId="7A38AAEF" w14:textId="602CB0F6" w:rsidR="00E65074" w:rsidRPr="0022049A" w:rsidRDefault="00E65074" w:rsidP="00916921">
      <w:pPr>
        <w:jc w:val="both"/>
        <w:rPr>
          <w:rFonts w:ascii="Arial" w:hAnsi="Arial" w:cs="Arial"/>
          <w:i w:val="0"/>
          <w:sz w:val="22"/>
          <w:szCs w:val="22"/>
          <w:lang w:bidi="pl-PL"/>
        </w:rPr>
      </w:pPr>
      <w:r w:rsidRPr="0022049A">
        <w:rPr>
          <w:rFonts w:ascii="Arial" w:hAnsi="Arial" w:cs="Arial"/>
          <w:i w:val="0"/>
          <w:sz w:val="22"/>
          <w:szCs w:val="22"/>
          <w:lang w:bidi="pl-PL"/>
        </w:rPr>
        <w:t>Cena zostanie zaproponowana przez Wykonawcę z uwzględnieniem pkt. 4 Załącznika nr 3</w:t>
      </w:r>
      <w:r w:rsidR="00384849">
        <w:rPr>
          <w:rFonts w:ascii="Arial" w:hAnsi="Arial" w:cs="Arial"/>
          <w:i w:val="0"/>
          <w:sz w:val="22"/>
          <w:szCs w:val="22"/>
          <w:lang w:bidi="pl-PL"/>
        </w:rPr>
        <w:t>.</w:t>
      </w:r>
    </w:p>
    <w:p w14:paraId="6B029858" w14:textId="77777777" w:rsidR="00E65074" w:rsidRPr="0022049A" w:rsidRDefault="00E65074" w:rsidP="00916921">
      <w:pPr>
        <w:jc w:val="both"/>
        <w:rPr>
          <w:rFonts w:ascii="Arial" w:hAnsi="Arial" w:cs="Arial"/>
          <w:b/>
          <w:i w:val="0"/>
          <w:sz w:val="22"/>
          <w:szCs w:val="22"/>
          <w:lang w:bidi="pl-PL"/>
        </w:rPr>
      </w:pPr>
    </w:p>
    <w:p w14:paraId="5D9B5C2E" w14:textId="0B58E063"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b/>
          <w:sz w:val="22"/>
          <w:szCs w:val="22"/>
          <w:lang w:eastAsia="pl-PL"/>
        </w:rPr>
        <w:t>Pytanie</w:t>
      </w:r>
      <w:r w:rsidR="000E2CD0" w:rsidRPr="0022049A">
        <w:rPr>
          <w:rFonts w:ascii="Arial" w:eastAsia="Times New Roman" w:hAnsi="Arial" w:cs="Arial"/>
          <w:b/>
          <w:sz w:val="22"/>
          <w:szCs w:val="22"/>
          <w:lang w:eastAsia="pl-PL"/>
        </w:rPr>
        <w:t xml:space="preserve"> 25:</w:t>
      </w:r>
    </w:p>
    <w:p w14:paraId="2C2C466D"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nr 3 do Załącznika 4D – pkt. 6</w:t>
      </w:r>
    </w:p>
    <w:p w14:paraId="399684C9"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modyfikację zapisu poprzez zmianę terminu na wystawienie faktur – z 30 dni na 14 dni oraz usunięcie zapisu „jednak nie krótszym niż 14 dni od daty jej doręczenia[…]”.</w:t>
      </w:r>
    </w:p>
    <w:p w14:paraId="104940AD"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5E70EDE8" w14:textId="512EED0F"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 xml:space="preserve">Odpowiedź </w:t>
      </w:r>
      <w:r w:rsidR="000E2CD0" w:rsidRPr="0022049A">
        <w:rPr>
          <w:rFonts w:ascii="Arial" w:hAnsi="Arial" w:cs="Arial"/>
          <w:b/>
          <w:sz w:val="22"/>
          <w:szCs w:val="22"/>
          <w:lang w:bidi="pl-PL"/>
        </w:rPr>
        <w:t>25:</w:t>
      </w:r>
    </w:p>
    <w:p w14:paraId="2D63C3C9"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Załącznika nr 3 do Załącznika 4D, pkt 6 pozostaje bez zmian. </w:t>
      </w:r>
    </w:p>
    <w:p w14:paraId="675ABC13" w14:textId="77777777" w:rsidR="00E65074" w:rsidRPr="0022049A" w:rsidRDefault="00E65074" w:rsidP="00916921">
      <w:pPr>
        <w:jc w:val="both"/>
        <w:rPr>
          <w:rFonts w:ascii="Arial" w:hAnsi="Arial" w:cs="Arial"/>
          <w:i w:val="0"/>
          <w:sz w:val="22"/>
          <w:szCs w:val="22"/>
        </w:rPr>
      </w:pPr>
    </w:p>
    <w:p w14:paraId="1EEE1EBD" w14:textId="3AA7D654" w:rsidR="00E65074" w:rsidRPr="0022049A" w:rsidRDefault="00E65074" w:rsidP="00916921">
      <w:pPr>
        <w:pStyle w:val="dokumentfirmowyzewntrzny"/>
        <w:spacing w:line="240" w:lineRule="auto"/>
        <w:jc w:val="both"/>
        <w:rPr>
          <w:rFonts w:ascii="Arial" w:eastAsia="Times New Roman" w:hAnsi="Arial" w:cs="Arial"/>
          <w:b/>
          <w:sz w:val="22"/>
          <w:szCs w:val="22"/>
          <w:lang w:eastAsia="pl-PL"/>
        </w:rPr>
      </w:pPr>
      <w:r w:rsidRPr="0022049A">
        <w:rPr>
          <w:rFonts w:ascii="Arial" w:eastAsia="Times New Roman" w:hAnsi="Arial" w:cs="Arial"/>
          <w:b/>
          <w:sz w:val="22"/>
          <w:szCs w:val="22"/>
          <w:lang w:eastAsia="pl-PL"/>
        </w:rPr>
        <w:t>Pytanie</w:t>
      </w:r>
      <w:r w:rsidR="000E2CD0" w:rsidRPr="0022049A">
        <w:rPr>
          <w:rFonts w:ascii="Arial" w:eastAsia="Times New Roman" w:hAnsi="Arial" w:cs="Arial"/>
          <w:b/>
          <w:sz w:val="22"/>
          <w:szCs w:val="22"/>
          <w:lang w:eastAsia="pl-PL"/>
        </w:rPr>
        <w:t xml:space="preserve"> 26:</w:t>
      </w:r>
    </w:p>
    <w:p w14:paraId="301DF979"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nr 3 do Załącznika 4D – pkt. 8</w:t>
      </w:r>
    </w:p>
    <w:p w14:paraId="08F8755F"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informuje, iż raportowanie zakończy się miesiąc po zakończeniu umowy lub po końcowym rozliczeniu klienta. Czy Zamawiający wyraża zgodę na powyższe?</w:t>
      </w:r>
    </w:p>
    <w:p w14:paraId="557315FB"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3633A9F6"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23D72F21"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3EBB6BE5" w14:textId="770C098C"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26:</w:t>
      </w:r>
    </w:p>
    <w:p w14:paraId="3726F461"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Określenie </w:t>
      </w:r>
      <w:r w:rsidRPr="0022049A">
        <w:rPr>
          <w:rFonts w:ascii="Arial" w:hAnsi="Arial" w:cs="Arial"/>
          <w:b/>
          <w:sz w:val="22"/>
          <w:szCs w:val="22"/>
          <w:lang w:bidi="pl-PL"/>
        </w:rPr>
        <w:t xml:space="preserve">co najmniej do 31.12.2024 r. </w:t>
      </w:r>
      <w:r w:rsidRPr="0022049A">
        <w:rPr>
          <w:rFonts w:ascii="Arial" w:hAnsi="Arial" w:cs="Arial"/>
          <w:sz w:val="22"/>
          <w:szCs w:val="22"/>
          <w:lang w:bidi="pl-PL"/>
        </w:rPr>
        <w:t xml:space="preserve">pozwala zakończyć umowę dotyczącą raportowania po zakończeniu raportowania. </w:t>
      </w:r>
    </w:p>
    <w:p w14:paraId="6C79EBF3" w14:textId="77777777" w:rsidR="00E65074" w:rsidRPr="0022049A" w:rsidRDefault="00E65074" w:rsidP="00916921">
      <w:pPr>
        <w:jc w:val="both"/>
        <w:rPr>
          <w:rFonts w:ascii="Arial" w:hAnsi="Arial" w:cs="Arial"/>
          <w:b/>
          <w:i w:val="0"/>
          <w:sz w:val="22"/>
          <w:szCs w:val="22"/>
          <w:lang w:bidi="pl-PL"/>
        </w:rPr>
      </w:pPr>
    </w:p>
    <w:p w14:paraId="1C5DCAC2" w14:textId="77777777" w:rsidR="00E65074" w:rsidRPr="0022049A" w:rsidRDefault="00E65074" w:rsidP="00916921">
      <w:pPr>
        <w:suppressAutoHyphens/>
        <w:jc w:val="both"/>
        <w:rPr>
          <w:rFonts w:ascii="Arial" w:hAnsi="Arial" w:cs="Arial"/>
          <w:b/>
          <w:i w:val="0"/>
          <w:sz w:val="22"/>
          <w:szCs w:val="22"/>
        </w:rPr>
      </w:pPr>
    </w:p>
    <w:p w14:paraId="55382328" w14:textId="3E8FF27E"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27:</w:t>
      </w:r>
    </w:p>
    <w:p w14:paraId="65A99596"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Załączniki 4a, 4b, 4c – §3 ust. 7 oraz Załącznik 4d - §3 ust. 8, Załącznik 4E - §3 ust. 10</w:t>
      </w:r>
    </w:p>
    <w:p w14:paraId="35DC9673"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zamówienia grup taryfowych”.</w:t>
      </w:r>
    </w:p>
    <w:p w14:paraId="25EB0E05"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6A849663" w14:textId="1137D4CA"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27:</w:t>
      </w:r>
    </w:p>
    <w:p w14:paraId="7B8A4148" w14:textId="34A069B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Treść zapisów</w:t>
      </w:r>
      <w:r w:rsidR="00384849">
        <w:rPr>
          <w:rFonts w:ascii="Arial" w:hAnsi="Arial" w:cs="Arial"/>
          <w:sz w:val="22"/>
          <w:szCs w:val="22"/>
          <w:lang w:bidi="pl-PL"/>
        </w:rPr>
        <w:t xml:space="preserve"> </w:t>
      </w:r>
      <w:r w:rsidRPr="0022049A">
        <w:rPr>
          <w:rFonts w:ascii="Arial" w:hAnsi="Arial" w:cs="Arial"/>
          <w:sz w:val="22"/>
          <w:szCs w:val="22"/>
          <w:lang w:bidi="pl-PL"/>
        </w:rPr>
        <w:t xml:space="preserve">pozostaje bez zmian. </w:t>
      </w:r>
    </w:p>
    <w:p w14:paraId="01F767E3"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0B592558" w14:textId="004B111C"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28:</w:t>
      </w:r>
    </w:p>
    <w:p w14:paraId="75FA4515"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Załączniki 4a, 4b, 4c, 4e, – §8 ust. 4-6 oraz ust. 10. Oraz Załącznik 4d §8 ust. 8; </w:t>
      </w:r>
    </w:p>
    <w:p w14:paraId="1D393C98"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 uwagi na nadrzędny charakter przepisów podatkowych i przepisów prawa, Wykonawca zwraca się z prośbą o wykreślenie powyższych zapisów i wprowadzenie zapisu umożliwiającego automatyczną zmianę cen, wynikającą ze zmiany ww. przepisów od dnia ich wejścia w życie. Prosimy o zmianę zapisów na: „Ceny energii elektrycznej zostają powiększone o kwotę wynikającą z obowiązków nałożonych właściwymi przepisami, od dnia ich wejścia w życie bez konieczności sporządzenia aneksu do umowy”.</w:t>
      </w:r>
    </w:p>
    <w:p w14:paraId="31243A92"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37D6553B" w14:textId="458597FA"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28:</w:t>
      </w:r>
    </w:p>
    <w:p w14:paraId="3490933F" w14:textId="21BB29D1"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zapisów pozostaje bez zmian. </w:t>
      </w:r>
    </w:p>
    <w:p w14:paraId="296DB76C"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71227469"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51D8D99A" w14:textId="7A1334D6"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29:</w:t>
      </w:r>
    </w:p>
    <w:p w14:paraId="0720D3B9"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4a, 4b,  - §8 ust. 10, Załącznik 4c i 4e - §8 ust. 9 oraz Załącznik 4d - §8 ust. 8</w:t>
      </w:r>
    </w:p>
    <w:p w14:paraId="11670D78"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Warunkiem spełnienia przez Wykonawcę ww. zapisu jest przesłanie przez Zamawiającego odpowiedniego zestawienia, które będzie zawierało następujące informacje: wskazanie układu pomiarowo-rozliczeniowego przypadające na dzień ostatniego rozliczenia, wskazanie układu pomiarowo-rozliczeniowego przypadające na dzień zmiany cen, ilość zużytej energii w poszczególnych strefach, numeru PPE, adresu PPE, taryfy oraz nazwy jednostki.</w:t>
      </w:r>
    </w:p>
    <w:p w14:paraId="397C5CFB"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 związku z powyższym zwracamy się z pytaniem, czy Zamawiający prześle wyszczególnione informacje?</w:t>
      </w:r>
    </w:p>
    <w:p w14:paraId="3849E9CF"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7307DF59" w14:textId="55E7CA54"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29:</w:t>
      </w:r>
    </w:p>
    <w:p w14:paraId="10105531"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Zamawiający prześle wymagane do korekty informacje, jeśli nie uczyni tego OSD. </w:t>
      </w:r>
    </w:p>
    <w:p w14:paraId="5DA0F604"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030AE0A8" w14:textId="11830342"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30:</w:t>
      </w:r>
    </w:p>
    <w:p w14:paraId="53594168"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nr 4a, 4b,  - §8 ust. 13 lit d oraz Załącznik nr 4c - §12 ust. 12 lit. D; Załącznik 4d- §8 ust. 12 lit e; Załącznik 4e - §8 ust.12 lit d</w:t>
      </w:r>
    </w:p>
    <w:p w14:paraId="222F0B5A"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Wykonawca zwraca się z prośbą o wydłużenie terminu na wystawienia faktur rozliczeniowych z 7 do 10 dni roboczych.</w:t>
      </w:r>
    </w:p>
    <w:p w14:paraId="15145D1B"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01D33AA4" w14:textId="069B7641"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30:</w:t>
      </w:r>
    </w:p>
    <w:p w14:paraId="1F7D48DF" w14:textId="12DDED16"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zapisów pozostaje bez zmian. </w:t>
      </w:r>
    </w:p>
    <w:p w14:paraId="24615BB2"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46078D7C" w14:textId="14E18244"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0E2CD0" w:rsidRPr="0022049A">
        <w:rPr>
          <w:rFonts w:ascii="Arial" w:hAnsi="Arial" w:cs="Arial"/>
          <w:b/>
          <w:i w:val="0"/>
          <w:sz w:val="22"/>
          <w:szCs w:val="22"/>
        </w:rPr>
        <w:t>31:</w:t>
      </w:r>
    </w:p>
    <w:p w14:paraId="2ACBB560"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 xml:space="preserve">Załącznik nr 4a, 4b, 4c , 4d, 4e - §9 </w:t>
      </w:r>
    </w:p>
    <w:p w14:paraId="63F9E9DB" w14:textId="77777777" w:rsidR="00E65074" w:rsidRPr="0022049A" w:rsidRDefault="00E65074" w:rsidP="00916921">
      <w:pPr>
        <w:jc w:val="both"/>
        <w:rPr>
          <w:rFonts w:ascii="Arial" w:hAnsi="Arial" w:cs="Arial"/>
          <w:i w:val="0"/>
          <w:sz w:val="22"/>
          <w:szCs w:val="22"/>
        </w:rPr>
      </w:pPr>
      <w:r w:rsidRPr="0022049A">
        <w:rPr>
          <w:rFonts w:ascii="Arial" w:hAnsi="Arial" w:cs="Arial"/>
          <w:i w:val="0"/>
          <w:sz w:val="22"/>
          <w:szCs w:val="22"/>
        </w:rPr>
        <w:lastRenderedPageBreak/>
        <w:t>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Informujemy jednocześnie, że zapisy w obecnym kształcie wpływają na wzrost ryzyka związanego z realizacją umowy po stronie Wykonawcy, co z kolei może negatywnie wpłynąć na kalkulację ceny ofertowej dla Zamawiającego.</w:t>
      </w:r>
    </w:p>
    <w:p w14:paraId="63C2FA7C"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058D696D" w14:textId="49447ED8"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0E2CD0" w:rsidRPr="0022049A">
        <w:rPr>
          <w:rFonts w:ascii="Arial" w:hAnsi="Arial" w:cs="Arial"/>
          <w:b/>
          <w:sz w:val="22"/>
          <w:szCs w:val="22"/>
          <w:lang w:bidi="pl-PL"/>
        </w:rPr>
        <w:t xml:space="preserve"> 31:</w:t>
      </w:r>
    </w:p>
    <w:p w14:paraId="1D123F89"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zapisów pozostaje bez zmian. </w:t>
      </w:r>
    </w:p>
    <w:p w14:paraId="601C2271"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32622151" w14:textId="7E5AB3A4"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E1039A" w:rsidRPr="0022049A">
        <w:rPr>
          <w:rFonts w:ascii="Arial" w:hAnsi="Arial" w:cs="Arial"/>
          <w:b/>
          <w:i w:val="0"/>
          <w:sz w:val="22"/>
          <w:szCs w:val="22"/>
        </w:rPr>
        <w:t>32:</w:t>
      </w:r>
    </w:p>
    <w:p w14:paraId="79A4F936" w14:textId="77777777" w:rsidR="00E65074" w:rsidRPr="0022049A" w:rsidRDefault="00E65074" w:rsidP="00916921">
      <w:pPr>
        <w:jc w:val="both"/>
        <w:rPr>
          <w:rFonts w:ascii="Arial" w:hAnsi="Arial" w:cs="Arial"/>
          <w:i w:val="0"/>
          <w:sz w:val="22"/>
          <w:szCs w:val="22"/>
        </w:rPr>
      </w:pPr>
      <w:r w:rsidRPr="0022049A">
        <w:rPr>
          <w:rFonts w:ascii="Arial" w:hAnsi="Arial" w:cs="Arial"/>
          <w:i w:val="0"/>
          <w:sz w:val="22"/>
          <w:szCs w:val="22"/>
        </w:rPr>
        <w:t>Załącznik nr 4a, 4b, 4c, 4d, 4e- §11</w:t>
      </w:r>
    </w:p>
    <w:p w14:paraId="48F9962F" w14:textId="77777777" w:rsidR="00E65074" w:rsidRPr="0022049A" w:rsidRDefault="00E65074" w:rsidP="00916921">
      <w:pPr>
        <w:jc w:val="both"/>
        <w:rPr>
          <w:rFonts w:ascii="Arial" w:hAnsi="Arial" w:cs="Arial"/>
          <w:i w:val="0"/>
          <w:sz w:val="22"/>
          <w:szCs w:val="22"/>
        </w:rPr>
      </w:pPr>
      <w:r w:rsidRPr="0022049A">
        <w:rPr>
          <w:rFonts w:ascii="Arial" w:hAnsi="Arial" w:cs="Arial"/>
          <w:i w:val="0"/>
          <w:sz w:val="22"/>
          <w:szCs w:val="22"/>
        </w:rPr>
        <w:t>Wykonawca zwraca się z prośbą o zmianę powyżej wskazanych zapisów do treści:</w:t>
      </w:r>
    </w:p>
    <w:p w14:paraId="2A0375CC"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Na podstawie art. 439 ustawy PZP Strony dopuszczają zmianę wynagrodzenia Wykonawcy. Strony przewidują możliwość zmiany ceny jednostkowej za 1 kWh energii elektrycznej w związku ze wzrostem cen energii elektrycznej, które Wykonawca musi zakupić w celu realizacji przedmiotu zamówienia.</w:t>
      </w:r>
    </w:p>
    <w:p w14:paraId="61CADC16"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Strony zgodnie oświadczają, że waloryzacja wynagrodzenia, o której mowa poniżej nie będzie miała zastosowania, w przypadku gdy Wykonawca dokonał zakupu energii elektrycznej z góry dla całego okresu zamówienia wynikającego z niniejszej Umowy, wobec powyższego zmiana cen energii elektrycznej nie będzie miała wpływu na wartość wynagrodzenia.</w:t>
      </w:r>
    </w:p>
    <w:p w14:paraId="3E6A350C"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Wykonawca oświadcza, że do dnia zawarcia przedmiotowej umowy dokonał zakupu energii elektrycznej w wysokości ………% (wielkość procentowa)wolumenu wskazanego w §…. Umowy.</w:t>
      </w:r>
    </w:p>
    <w:p w14:paraId="0B81ED45"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Warunkiem zastosowania mechanizmu waloryzacji jest złożenie przez Wykonawcę wniosku o zmianę ceny jednostkowej za kWh,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zawarcia umowy, zgodnie z treścią pkt 3 powyżej.</w:t>
      </w:r>
    </w:p>
    <w:p w14:paraId="127836BA"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Wykonawca składając wniosek o zmianę, powinien przedstawić w szczególności wyliczenia wnioskowanej kwoty zmiany wynagrodzenia oraz dowody na to, że zmiana energii elektrycznej na TGE wpływa na koszt realizacji zamówienia we wnioskowanym przez Wykonawcę zakresie.</w:t>
      </w:r>
    </w:p>
    <w:p w14:paraId="28D83C10"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Zmiana wynagrodzenia w oparciu o niniejszy ustęp wymaga zgodnej woli obu Stron wyrażonej aneksem do Umowy przy czym Zamawiający zobowiązany jest rozpatrzyć wniosek Wykonawcy złożony w formie pisemnej w terminie do 7 dni od daty wpływu.</w:t>
      </w:r>
    </w:p>
    <w:p w14:paraId="0A84F806"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t>Wykonawca uprawniony jest do złożenia wniosku o waloryzację w przypadku zmiany średnioważonej ceny miesięcznej indeksu TGeBASW_WAvg na TGE (cena publikowana w raportach miesięcznych na https://tge.pl/dane-statystyczne) w odniesieniu do indeksu TGeBASW_WAvg z miesiąca zawarcia Umowy, z takim zastrzeżeniem że cena ta może być kalkulowana po upływie 6 miesięcy od dnia realizowania dostaw na poniższych zasadach:</w:t>
      </w:r>
    </w:p>
    <w:p w14:paraId="2A2BB93A" w14:textId="77777777" w:rsidR="00E65074" w:rsidRPr="0022049A" w:rsidRDefault="00E65074" w:rsidP="00916921">
      <w:pPr>
        <w:pStyle w:val="Akapitzlist"/>
        <w:numPr>
          <w:ilvl w:val="0"/>
          <w:numId w:val="15"/>
        </w:numPr>
        <w:jc w:val="both"/>
        <w:rPr>
          <w:rFonts w:ascii="Arial" w:hAnsi="Arial" w:cs="Arial"/>
          <w:sz w:val="22"/>
          <w:szCs w:val="22"/>
        </w:rPr>
      </w:pPr>
      <w:r w:rsidRPr="0022049A">
        <w:rPr>
          <w:rFonts w:ascii="Arial" w:hAnsi="Arial" w:cs="Arial"/>
          <w:sz w:val="22"/>
          <w:szCs w:val="22"/>
        </w:rPr>
        <w:t>W przypadku zmiany (wzrostu) wartości od 30% do 40 %cena jednostkowa kWh energii elektrycznej (w odniesieniu do wolumenu, który pozostał do zakupienia przez Wykonawcę) może zostać powiększona o 2 %.</w:t>
      </w:r>
    </w:p>
    <w:p w14:paraId="6A6D9EA4" w14:textId="77777777" w:rsidR="00E65074" w:rsidRPr="0022049A" w:rsidRDefault="00E65074" w:rsidP="00916921">
      <w:pPr>
        <w:pStyle w:val="Akapitzlist"/>
        <w:numPr>
          <w:ilvl w:val="0"/>
          <w:numId w:val="15"/>
        </w:numPr>
        <w:jc w:val="both"/>
        <w:rPr>
          <w:rFonts w:ascii="Arial" w:hAnsi="Arial" w:cs="Arial"/>
          <w:sz w:val="22"/>
          <w:szCs w:val="22"/>
        </w:rPr>
      </w:pPr>
      <w:r w:rsidRPr="0022049A">
        <w:rPr>
          <w:rFonts w:ascii="Arial" w:hAnsi="Arial" w:cs="Arial"/>
          <w:sz w:val="22"/>
          <w:szCs w:val="22"/>
        </w:rPr>
        <w:t>W przypadku zmiany (wzrostu) wartości wynagrodzenia powyżej 40 % do 50 % cena jednostkowa kWh energii elektrycznej (w odniesieniu do wolumenu, który pozostał do zakupienia przez Wykonawcę) może zostać powiększona o 3 %,</w:t>
      </w:r>
    </w:p>
    <w:p w14:paraId="0A6BD8BE" w14:textId="77777777" w:rsidR="00E65074" w:rsidRPr="0022049A" w:rsidRDefault="00E65074" w:rsidP="00916921">
      <w:pPr>
        <w:pStyle w:val="Akapitzlist"/>
        <w:numPr>
          <w:ilvl w:val="0"/>
          <w:numId w:val="15"/>
        </w:numPr>
        <w:jc w:val="both"/>
        <w:rPr>
          <w:rFonts w:ascii="Arial" w:hAnsi="Arial" w:cs="Arial"/>
          <w:sz w:val="22"/>
          <w:szCs w:val="22"/>
        </w:rPr>
      </w:pPr>
      <w:r w:rsidRPr="0022049A">
        <w:rPr>
          <w:rFonts w:ascii="Arial" w:hAnsi="Arial" w:cs="Arial"/>
          <w:sz w:val="22"/>
          <w:szCs w:val="22"/>
        </w:rPr>
        <w:t>W przypadku zmiany (wzrostu) wartości powyżej 50 % cena jednostkowa kWh energii elektrycznej (w odniesieniu do wolumenu, który pozostał do zakupienia przez Wykonawcę) może zostać powiększona o 5 %.</w:t>
      </w:r>
    </w:p>
    <w:p w14:paraId="6666985C" w14:textId="77777777" w:rsidR="00E65074" w:rsidRPr="0022049A" w:rsidRDefault="00E65074" w:rsidP="00916921">
      <w:pPr>
        <w:pStyle w:val="Akapitzlist"/>
        <w:numPr>
          <w:ilvl w:val="0"/>
          <w:numId w:val="14"/>
        </w:numPr>
        <w:jc w:val="both"/>
        <w:rPr>
          <w:rFonts w:ascii="Arial" w:hAnsi="Arial" w:cs="Arial"/>
          <w:sz w:val="22"/>
          <w:szCs w:val="22"/>
        </w:rPr>
      </w:pPr>
      <w:r w:rsidRPr="0022049A">
        <w:rPr>
          <w:rFonts w:ascii="Arial" w:hAnsi="Arial" w:cs="Arial"/>
          <w:sz w:val="22"/>
          <w:szCs w:val="22"/>
        </w:rPr>
        <w:lastRenderedPageBreak/>
        <w:t>Maksymalny łączny wzrost wynagrodzenia Wykonawcy, w związku z zastosowaniem mechanizmu waloryzacji, wynosi 5% wartości wynagrodzenia określonego w § ……. Umowy.</w:t>
      </w:r>
    </w:p>
    <w:p w14:paraId="6F98737A" w14:textId="77777777" w:rsidR="00D85E1C" w:rsidRDefault="00D85E1C" w:rsidP="00916921">
      <w:pPr>
        <w:pStyle w:val="Teksttreci20"/>
        <w:widowControl/>
        <w:shd w:val="clear" w:color="auto" w:fill="auto"/>
        <w:spacing w:before="0" w:line="240" w:lineRule="auto"/>
        <w:jc w:val="both"/>
        <w:rPr>
          <w:rFonts w:ascii="Arial" w:hAnsi="Arial" w:cs="Arial"/>
          <w:b/>
          <w:sz w:val="22"/>
          <w:szCs w:val="22"/>
          <w:lang w:bidi="pl-PL"/>
        </w:rPr>
      </w:pPr>
    </w:p>
    <w:p w14:paraId="08EFE920" w14:textId="4A1054F7"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E1039A" w:rsidRPr="0022049A">
        <w:rPr>
          <w:rFonts w:ascii="Arial" w:hAnsi="Arial" w:cs="Arial"/>
          <w:b/>
          <w:sz w:val="22"/>
          <w:szCs w:val="22"/>
          <w:lang w:bidi="pl-PL"/>
        </w:rPr>
        <w:t xml:space="preserve"> 33:</w:t>
      </w:r>
    </w:p>
    <w:p w14:paraId="76CF3315"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zapisów pozostaje bez zmian. </w:t>
      </w:r>
    </w:p>
    <w:p w14:paraId="05E7B142"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2487D193" w14:textId="4F9DA2C4" w:rsidR="00E65074" w:rsidRPr="0022049A" w:rsidRDefault="00E65074" w:rsidP="00916921">
      <w:pPr>
        <w:suppressAutoHyphens/>
        <w:jc w:val="both"/>
        <w:rPr>
          <w:rFonts w:ascii="Arial" w:hAnsi="Arial" w:cs="Arial"/>
          <w:b/>
          <w:i w:val="0"/>
          <w:sz w:val="22"/>
          <w:szCs w:val="22"/>
        </w:rPr>
      </w:pPr>
      <w:r w:rsidRPr="0022049A">
        <w:rPr>
          <w:rFonts w:ascii="Arial" w:hAnsi="Arial" w:cs="Arial"/>
          <w:b/>
          <w:i w:val="0"/>
          <w:sz w:val="22"/>
          <w:szCs w:val="22"/>
        </w:rPr>
        <w:t xml:space="preserve">Pytanie </w:t>
      </w:r>
      <w:r w:rsidR="00E1039A" w:rsidRPr="0022049A">
        <w:rPr>
          <w:rFonts w:ascii="Arial" w:hAnsi="Arial" w:cs="Arial"/>
          <w:b/>
          <w:i w:val="0"/>
          <w:sz w:val="22"/>
          <w:szCs w:val="22"/>
        </w:rPr>
        <w:t>34:</w:t>
      </w:r>
    </w:p>
    <w:p w14:paraId="097FA868"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Załącznik nr 4a, 4b, 4c - §12 ust. 7</w:t>
      </w:r>
    </w:p>
    <w:p w14:paraId="016C5382" w14:textId="77777777" w:rsidR="00E65074" w:rsidRPr="0022049A" w:rsidRDefault="00E65074" w:rsidP="00916921">
      <w:pPr>
        <w:pStyle w:val="dokumentfirmowyzewntrzny"/>
        <w:spacing w:line="240" w:lineRule="auto"/>
        <w:jc w:val="both"/>
        <w:rPr>
          <w:rFonts w:ascii="Arial" w:eastAsia="Times New Roman" w:hAnsi="Arial" w:cs="Arial"/>
          <w:sz w:val="22"/>
          <w:szCs w:val="22"/>
          <w:lang w:eastAsia="pl-PL"/>
        </w:rPr>
      </w:pPr>
      <w:r w:rsidRPr="0022049A">
        <w:rPr>
          <w:rFonts w:ascii="Arial" w:eastAsia="Times New Roman" w:hAnsi="Arial" w:cs="Arial"/>
          <w:sz w:val="22"/>
          <w:szCs w:val="22"/>
          <w:lang w:eastAsia="pl-PL"/>
        </w:rPr>
        <w:t>Informujemy, że zgodnie z art. 6b ust. 2 i 3 ustawy Prawo energetyczne obowiązek pisemnego powiadomienia odbiorcy o zamiarze wstrzymania dostaw oraz wyznaczenie dodatkowego 14-dniowego terminu na zapłatę należności dotyczy jedynie odbiorców w gospodarstwach domowych. Przepisy ustawy nie nakładają natomiast takiego obowiązku w przypadku pozostałej grupy odbiorców. W związku z powyższym zwracamy się z prośbą o dostosowanie wskazanego zapisu do treści zgodnej z ustawą Prawo energetyczne, poprzez usunięcie frazy „(…) pomimo uprzedniego powiadomienia na piśmie o zamiarze wypowiedzenia umowy i wyznaczenia dodatkowego dwutygodniowego terminu do zapłaty wymagalnych należności”. Bez zawnioskowanej zmiany zapis jawi się jako nieproporcjonalny w świetle zasad udzielania zamówień bowiem obejmuje ochroną zamawiającego nie będącego odbiorcą w gospodarstwie domowym, bez powodu, tak jak ochrona przewidywana prawem wyłącznie dla odbiorcy w takim gospodarstwie domowym".</w:t>
      </w:r>
    </w:p>
    <w:p w14:paraId="29DAE5DC" w14:textId="77777777" w:rsidR="007E183B" w:rsidRDefault="007E183B" w:rsidP="00916921">
      <w:pPr>
        <w:pStyle w:val="Teksttreci20"/>
        <w:widowControl/>
        <w:shd w:val="clear" w:color="auto" w:fill="auto"/>
        <w:spacing w:before="0" w:line="240" w:lineRule="auto"/>
        <w:jc w:val="both"/>
        <w:rPr>
          <w:rFonts w:ascii="Arial" w:hAnsi="Arial" w:cs="Arial"/>
          <w:b/>
          <w:sz w:val="22"/>
          <w:szCs w:val="22"/>
          <w:lang w:bidi="pl-PL"/>
        </w:rPr>
      </w:pPr>
    </w:p>
    <w:p w14:paraId="33CC5EC5" w14:textId="59A2CA6B" w:rsidR="00E65074" w:rsidRPr="0022049A" w:rsidRDefault="00E65074" w:rsidP="00916921">
      <w:pPr>
        <w:pStyle w:val="Teksttreci20"/>
        <w:widowControl/>
        <w:shd w:val="clear" w:color="auto" w:fill="auto"/>
        <w:spacing w:before="0" w:line="240" w:lineRule="auto"/>
        <w:jc w:val="both"/>
        <w:rPr>
          <w:rFonts w:ascii="Arial" w:hAnsi="Arial" w:cs="Arial"/>
          <w:b/>
          <w:sz w:val="22"/>
          <w:szCs w:val="22"/>
          <w:lang w:bidi="pl-PL"/>
        </w:rPr>
      </w:pPr>
      <w:r w:rsidRPr="0022049A">
        <w:rPr>
          <w:rFonts w:ascii="Arial" w:hAnsi="Arial" w:cs="Arial"/>
          <w:b/>
          <w:sz w:val="22"/>
          <w:szCs w:val="22"/>
          <w:lang w:bidi="pl-PL"/>
        </w:rPr>
        <w:t>Odpowiedź</w:t>
      </w:r>
      <w:r w:rsidR="007E183B">
        <w:rPr>
          <w:rFonts w:ascii="Arial" w:hAnsi="Arial" w:cs="Arial"/>
          <w:b/>
          <w:sz w:val="22"/>
          <w:szCs w:val="22"/>
          <w:lang w:bidi="pl-PL"/>
        </w:rPr>
        <w:t xml:space="preserve"> 34</w:t>
      </w:r>
      <w:r w:rsidR="00E1039A" w:rsidRPr="0022049A">
        <w:rPr>
          <w:rFonts w:ascii="Arial" w:hAnsi="Arial" w:cs="Arial"/>
          <w:b/>
          <w:sz w:val="22"/>
          <w:szCs w:val="22"/>
          <w:lang w:bidi="pl-PL"/>
        </w:rPr>
        <w:t>:</w:t>
      </w:r>
    </w:p>
    <w:p w14:paraId="425C7C6A"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r w:rsidRPr="0022049A">
        <w:rPr>
          <w:rFonts w:ascii="Arial" w:hAnsi="Arial" w:cs="Arial"/>
          <w:sz w:val="22"/>
          <w:szCs w:val="22"/>
          <w:lang w:bidi="pl-PL"/>
        </w:rPr>
        <w:t xml:space="preserve">Treść zapisów pozostaje bez zmian. </w:t>
      </w:r>
    </w:p>
    <w:p w14:paraId="4AC28F73" w14:textId="77777777" w:rsidR="0022049A" w:rsidRPr="0022049A" w:rsidRDefault="0022049A" w:rsidP="00916921">
      <w:pPr>
        <w:pStyle w:val="Teksttreci20"/>
        <w:widowControl/>
        <w:shd w:val="clear" w:color="auto" w:fill="auto"/>
        <w:spacing w:before="0" w:line="240" w:lineRule="auto"/>
        <w:jc w:val="both"/>
        <w:rPr>
          <w:rFonts w:ascii="Arial" w:hAnsi="Arial" w:cs="Arial"/>
          <w:sz w:val="22"/>
          <w:szCs w:val="22"/>
          <w:lang w:bidi="pl-PL"/>
        </w:rPr>
      </w:pPr>
    </w:p>
    <w:p w14:paraId="711DD379" w14:textId="77777777" w:rsidR="00E65074" w:rsidRPr="0022049A" w:rsidRDefault="00E65074" w:rsidP="00916921">
      <w:pPr>
        <w:pStyle w:val="Teksttreci20"/>
        <w:widowControl/>
        <w:shd w:val="clear" w:color="auto" w:fill="auto"/>
        <w:spacing w:before="0" w:line="240" w:lineRule="auto"/>
        <w:jc w:val="both"/>
        <w:rPr>
          <w:rFonts w:ascii="Arial" w:hAnsi="Arial" w:cs="Arial"/>
          <w:sz w:val="22"/>
          <w:szCs w:val="22"/>
          <w:lang w:bidi="pl-PL"/>
        </w:rPr>
      </w:pPr>
    </w:p>
    <w:p w14:paraId="3D8951F6" w14:textId="77777777" w:rsidR="003E23C8" w:rsidRPr="0022049A" w:rsidRDefault="003E23C8" w:rsidP="00916921">
      <w:pPr>
        <w:jc w:val="both"/>
        <w:rPr>
          <w:rFonts w:ascii="Arial" w:hAnsi="Arial" w:cs="Arial"/>
          <w:b/>
          <w:i w:val="0"/>
          <w:sz w:val="22"/>
          <w:szCs w:val="22"/>
        </w:rPr>
      </w:pPr>
    </w:p>
    <w:p w14:paraId="44692CE8" w14:textId="5579C1B6" w:rsidR="003E23C8" w:rsidRPr="0022049A" w:rsidRDefault="003E23C8" w:rsidP="00916921">
      <w:pPr>
        <w:jc w:val="both"/>
        <w:rPr>
          <w:rFonts w:ascii="Arial" w:hAnsi="Arial" w:cs="Arial"/>
          <w:b/>
          <w:i w:val="0"/>
          <w:sz w:val="22"/>
          <w:szCs w:val="22"/>
        </w:rPr>
      </w:pPr>
    </w:p>
    <w:sectPr w:rsidR="003E23C8" w:rsidRPr="00220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0BD7480"/>
    <w:multiLevelType w:val="hybridMultilevel"/>
    <w:tmpl w:val="2C6A3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C3BDE"/>
    <w:multiLevelType w:val="hybridMultilevel"/>
    <w:tmpl w:val="84949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E3E34"/>
    <w:multiLevelType w:val="hybridMultilevel"/>
    <w:tmpl w:val="4B44D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33140"/>
    <w:multiLevelType w:val="hybridMultilevel"/>
    <w:tmpl w:val="51106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148DE"/>
    <w:multiLevelType w:val="hybridMultilevel"/>
    <w:tmpl w:val="69647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21AB4"/>
    <w:multiLevelType w:val="hybridMultilevel"/>
    <w:tmpl w:val="7EE0F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633DE"/>
    <w:multiLevelType w:val="hybridMultilevel"/>
    <w:tmpl w:val="64E636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C00B4"/>
    <w:multiLevelType w:val="hybridMultilevel"/>
    <w:tmpl w:val="69647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52E2A"/>
    <w:multiLevelType w:val="hybridMultilevel"/>
    <w:tmpl w:val="3C82A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8A1B6D"/>
    <w:multiLevelType w:val="hybridMultilevel"/>
    <w:tmpl w:val="D7545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A315FF"/>
    <w:multiLevelType w:val="hybridMultilevel"/>
    <w:tmpl w:val="E4DEC992"/>
    <w:lvl w:ilvl="0" w:tplc="8B8293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4155CE"/>
    <w:multiLevelType w:val="hybridMultilevel"/>
    <w:tmpl w:val="B69E3B3E"/>
    <w:lvl w:ilvl="0" w:tplc="423A36DA">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534C8F"/>
    <w:multiLevelType w:val="hybridMultilevel"/>
    <w:tmpl w:val="69647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E6541D"/>
    <w:multiLevelType w:val="hybridMultilevel"/>
    <w:tmpl w:val="8B48D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1"/>
  </w:num>
  <w:num w:numId="4">
    <w:abstractNumId w:val="5"/>
  </w:num>
  <w:num w:numId="5">
    <w:abstractNumId w:val="8"/>
  </w:num>
  <w:num w:numId="6">
    <w:abstractNumId w:val="13"/>
  </w:num>
  <w:num w:numId="7">
    <w:abstractNumId w:val="1"/>
  </w:num>
  <w:num w:numId="8">
    <w:abstractNumId w:val="10"/>
  </w:num>
  <w:num w:numId="9">
    <w:abstractNumId w:val="9"/>
  </w:num>
  <w:num w:numId="10">
    <w:abstractNumId w:val="4"/>
  </w:num>
  <w:num w:numId="11">
    <w:abstractNumId w:val="7"/>
  </w:num>
  <w:num w:numId="12">
    <w:abstractNumId w:val="14"/>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EC"/>
    <w:rsid w:val="00032D54"/>
    <w:rsid w:val="000E2CD0"/>
    <w:rsid w:val="001711CD"/>
    <w:rsid w:val="00186AEC"/>
    <w:rsid w:val="001F578D"/>
    <w:rsid w:val="0022049A"/>
    <w:rsid w:val="002513FC"/>
    <w:rsid w:val="00384849"/>
    <w:rsid w:val="003E23C8"/>
    <w:rsid w:val="00431B87"/>
    <w:rsid w:val="005108C2"/>
    <w:rsid w:val="005B32C9"/>
    <w:rsid w:val="00717723"/>
    <w:rsid w:val="007E08C1"/>
    <w:rsid w:val="007E183B"/>
    <w:rsid w:val="00916921"/>
    <w:rsid w:val="00BA4654"/>
    <w:rsid w:val="00C92650"/>
    <w:rsid w:val="00D85E1C"/>
    <w:rsid w:val="00DA2D91"/>
    <w:rsid w:val="00E1039A"/>
    <w:rsid w:val="00E133AE"/>
    <w:rsid w:val="00E65074"/>
    <w:rsid w:val="00EE01B6"/>
    <w:rsid w:val="00F85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3ECF"/>
  <w15:chartTrackingRefBased/>
  <w15:docId w15:val="{63B50AAF-FE88-4DD8-A015-6B945D57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08C1"/>
    <w:pPr>
      <w:widowControl w:val="0"/>
      <w:autoSpaceDE w:val="0"/>
      <w:autoSpaceDN w:val="0"/>
      <w:adjustRightInd w:val="0"/>
      <w:spacing w:after="0" w:line="240" w:lineRule="auto"/>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92650"/>
    <w:pPr>
      <w:widowControl/>
      <w:autoSpaceDE/>
      <w:autoSpaceDN/>
      <w:adjustRightInd/>
    </w:pPr>
    <w:rPr>
      <w:rFonts w:ascii="Calibri" w:eastAsiaTheme="minorHAnsi" w:hAnsi="Calibri" w:cs="Calibri"/>
      <w:i w:val="0"/>
      <w:iCs w:val="0"/>
      <w:sz w:val="22"/>
      <w:szCs w:val="22"/>
      <w:lang w:eastAsia="en-US"/>
    </w:rPr>
  </w:style>
  <w:style w:type="character" w:customStyle="1" w:styleId="ZwykytekstZnak">
    <w:name w:val="Zwykły tekst Znak"/>
    <w:basedOn w:val="Domylnaczcionkaakapitu"/>
    <w:link w:val="Zwykytekst"/>
    <w:uiPriority w:val="99"/>
    <w:semiHidden/>
    <w:rsid w:val="00C92650"/>
    <w:rPr>
      <w:rFonts w:ascii="Calibri" w:hAnsi="Calibri" w:cs="Calibri"/>
    </w:rPr>
  </w:style>
  <w:style w:type="paragraph" w:styleId="Akapitzlist">
    <w:name w:val="List Paragraph"/>
    <w:basedOn w:val="Normalny"/>
    <w:uiPriority w:val="34"/>
    <w:qFormat/>
    <w:rsid w:val="00E65074"/>
    <w:pPr>
      <w:widowControl/>
      <w:autoSpaceDE/>
      <w:autoSpaceDN/>
      <w:adjustRightInd/>
      <w:ind w:left="720"/>
      <w:contextualSpacing/>
    </w:pPr>
    <w:rPr>
      <w:rFonts w:asciiTheme="minorHAnsi" w:eastAsiaTheme="minorEastAsia" w:hAnsiTheme="minorHAnsi" w:cstheme="minorBidi"/>
      <w:i w:val="0"/>
      <w:iCs w:val="0"/>
      <w:sz w:val="24"/>
      <w:szCs w:val="24"/>
      <w:lang w:val="cs-CZ"/>
    </w:rPr>
  </w:style>
  <w:style w:type="character" w:customStyle="1" w:styleId="Teksttreci2">
    <w:name w:val="Tekst treści (2)_"/>
    <w:basedOn w:val="Domylnaczcionkaakapitu"/>
    <w:link w:val="Teksttreci20"/>
    <w:locked/>
    <w:rsid w:val="00E65074"/>
    <w:rPr>
      <w:rFonts w:ascii="Book Antiqua" w:eastAsia="Book Antiqua" w:hAnsi="Book Antiqua" w:cs="Book Antiqua"/>
      <w:sz w:val="18"/>
      <w:szCs w:val="18"/>
      <w:shd w:val="clear" w:color="auto" w:fill="FFFFFF"/>
    </w:rPr>
  </w:style>
  <w:style w:type="paragraph" w:customStyle="1" w:styleId="Teksttreci20">
    <w:name w:val="Tekst treści (2)"/>
    <w:basedOn w:val="Normalny"/>
    <w:link w:val="Teksttreci2"/>
    <w:rsid w:val="00E65074"/>
    <w:pPr>
      <w:shd w:val="clear" w:color="auto" w:fill="FFFFFF"/>
      <w:autoSpaceDE/>
      <w:autoSpaceDN/>
      <w:adjustRightInd/>
      <w:spacing w:before="500" w:line="224" w:lineRule="exact"/>
      <w:jc w:val="right"/>
    </w:pPr>
    <w:rPr>
      <w:rFonts w:ascii="Book Antiqua" w:eastAsia="Book Antiqua" w:hAnsi="Book Antiqua" w:cs="Book Antiqua"/>
      <w:i w:val="0"/>
      <w:iCs w:val="0"/>
      <w:sz w:val="18"/>
      <w:szCs w:val="18"/>
      <w:lang w:eastAsia="en-US"/>
    </w:rPr>
  </w:style>
  <w:style w:type="paragraph" w:customStyle="1" w:styleId="Style12">
    <w:name w:val="Style12"/>
    <w:basedOn w:val="Normalny"/>
    <w:uiPriority w:val="99"/>
    <w:rsid w:val="00E65074"/>
    <w:pPr>
      <w:spacing w:line="254" w:lineRule="exact"/>
      <w:ind w:hanging="346"/>
      <w:jc w:val="both"/>
    </w:pPr>
    <w:rPr>
      <w:i w:val="0"/>
      <w:iCs w:val="0"/>
      <w:sz w:val="24"/>
      <w:szCs w:val="24"/>
    </w:rPr>
  </w:style>
  <w:style w:type="character" w:customStyle="1" w:styleId="FontStyle20">
    <w:name w:val="Font Style20"/>
    <w:uiPriority w:val="99"/>
    <w:rsid w:val="00E65074"/>
    <w:rPr>
      <w:rFonts w:ascii="Times New Roman" w:hAnsi="Times New Roman" w:cs="Times New Roman" w:hint="default"/>
      <w:sz w:val="20"/>
      <w:szCs w:val="20"/>
    </w:rPr>
  </w:style>
  <w:style w:type="table" w:styleId="Tabela-Siatka">
    <w:name w:val="Table Grid"/>
    <w:basedOn w:val="Standardowy"/>
    <w:uiPriority w:val="59"/>
    <w:rsid w:val="00E650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alny"/>
    <w:link w:val="Styl8Znak"/>
    <w:qFormat/>
    <w:rsid w:val="00E65074"/>
    <w:pPr>
      <w:widowControl/>
      <w:autoSpaceDE/>
      <w:autoSpaceDN/>
      <w:adjustRightInd/>
      <w:spacing w:after="240"/>
    </w:pPr>
    <w:rPr>
      <w:rFonts w:ascii="Verdana" w:eastAsiaTheme="minorHAnsi" w:hAnsi="Verdana" w:cstheme="minorBidi"/>
      <w:i w:val="0"/>
      <w:iCs w:val="0"/>
      <w:lang w:eastAsia="en-US"/>
    </w:rPr>
  </w:style>
  <w:style w:type="character" w:customStyle="1" w:styleId="Styl8Znak">
    <w:name w:val="Styl8 Znak"/>
    <w:basedOn w:val="Domylnaczcionkaakapitu"/>
    <w:link w:val="Styl8"/>
    <w:rsid w:val="00E65074"/>
    <w:rPr>
      <w:rFonts w:ascii="Verdana" w:hAnsi="Verdana"/>
      <w:sz w:val="20"/>
      <w:szCs w:val="20"/>
    </w:rPr>
  </w:style>
  <w:style w:type="paragraph" w:customStyle="1" w:styleId="dokumentfirmowyzewntrzny">
    <w:name w:val="dokument firmowy zewnętrzny"/>
    <w:basedOn w:val="Normalny"/>
    <w:link w:val="dokumentfirmowyzewntrznyZnak"/>
    <w:qFormat/>
    <w:rsid w:val="00E65074"/>
    <w:pPr>
      <w:widowControl/>
      <w:autoSpaceDE/>
      <w:autoSpaceDN/>
      <w:adjustRightInd/>
      <w:spacing w:line="360" w:lineRule="auto"/>
    </w:pPr>
    <w:rPr>
      <w:rFonts w:asciiTheme="minorHAnsi" w:eastAsiaTheme="minorHAnsi" w:hAnsiTheme="minorHAnsi" w:cstheme="minorBidi"/>
      <w:i w:val="0"/>
      <w:iCs w:val="0"/>
      <w:szCs w:val="24"/>
      <w:lang w:eastAsia="en-US"/>
    </w:rPr>
  </w:style>
  <w:style w:type="character" w:customStyle="1" w:styleId="dokumentfirmowyzewntrznyZnak">
    <w:name w:val="dokument firmowy zewnętrzny Znak"/>
    <w:basedOn w:val="Domylnaczcionkaakapitu"/>
    <w:link w:val="dokumentfirmowyzewntrzny"/>
    <w:rsid w:val="00E65074"/>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3407">
      <w:bodyDiv w:val="1"/>
      <w:marLeft w:val="0"/>
      <w:marRight w:val="0"/>
      <w:marTop w:val="0"/>
      <w:marBottom w:val="0"/>
      <w:divBdr>
        <w:top w:val="none" w:sz="0" w:space="0" w:color="auto"/>
        <w:left w:val="none" w:sz="0" w:space="0" w:color="auto"/>
        <w:bottom w:val="none" w:sz="0" w:space="0" w:color="auto"/>
        <w:right w:val="none" w:sz="0" w:space="0" w:color="auto"/>
      </w:divBdr>
    </w:div>
    <w:div w:id="13408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38F3-734D-43AE-B3C2-77E08628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4954</Words>
  <Characters>29724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17</cp:revision>
  <dcterms:created xsi:type="dcterms:W3CDTF">2023-07-18T12:46:00Z</dcterms:created>
  <dcterms:modified xsi:type="dcterms:W3CDTF">2023-07-19T07:04:00Z</dcterms:modified>
</cp:coreProperties>
</file>