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979E2" w14:textId="77777777" w:rsidR="00894CE5" w:rsidRPr="00120D62" w:rsidRDefault="00894CE5" w:rsidP="006A6B59">
      <w:pPr>
        <w:spacing w:after="0"/>
        <w:jc w:val="both"/>
        <w:rPr>
          <w:rFonts w:eastAsia="Times New Roman" w:cstheme="minorHAnsi"/>
          <w:lang w:val="en-US"/>
        </w:rPr>
      </w:pPr>
    </w:p>
    <w:p w14:paraId="2BA5B81A" w14:textId="07C4BDD9" w:rsidR="00C4034E" w:rsidRPr="00120D62" w:rsidRDefault="00C4034E" w:rsidP="006A6B5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cstheme="minorHAnsi"/>
          <w:b/>
          <w:lang w:eastAsia="pl-PL"/>
        </w:rPr>
      </w:pPr>
      <w:r w:rsidRPr="00120D62">
        <w:rPr>
          <w:rFonts w:eastAsia="Calibri" w:cstheme="minorHAnsi"/>
          <w:b/>
          <w:lang w:eastAsia="pl-PL"/>
        </w:rPr>
        <w:t xml:space="preserve">UMOWA </w:t>
      </w:r>
    </w:p>
    <w:p w14:paraId="53746FDB" w14:textId="42F67669" w:rsidR="00552524" w:rsidRDefault="007711FF" w:rsidP="006A6B5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cstheme="minorHAnsi"/>
          <w:b/>
          <w:lang w:eastAsia="pl-PL"/>
        </w:rPr>
      </w:pPr>
      <w:bookmarkStart w:id="0" w:name="_Hlk120223016"/>
      <w:r w:rsidRPr="007711FF">
        <w:rPr>
          <w:rFonts w:eastAsia="Calibri" w:cstheme="minorHAnsi"/>
          <w:b/>
          <w:lang w:eastAsia="pl-PL"/>
        </w:rPr>
        <w:t>1119/WMK/BSU/2022</w:t>
      </w:r>
    </w:p>
    <w:bookmarkEnd w:id="0"/>
    <w:p w14:paraId="04297915" w14:textId="77777777" w:rsidR="007711FF" w:rsidRPr="00120D62" w:rsidRDefault="007711FF" w:rsidP="006A6B5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cstheme="minorHAnsi"/>
          <w:b/>
          <w:lang w:eastAsia="pl-PL"/>
        </w:rPr>
      </w:pPr>
    </w:p>
    <w:p w14:paraId="03C40F12" w14:textId="377270A4" w:rsidR="00253D69" w:rsidRPr="00253D69" w:rsidRDefault="00253D69" w:rsidP="00253D69">
      <w:pPr>
        <w:tabs>
          <w:tab w:val="left" w:pos="8222"/>
        </w:tabs>
        <w:suppressAutoHyphens/>
        <w:spacing w:after="0" w:line="240" w:lineRule="auto"/>
        <w:ind w:right="284"/>
        <w:jc w:val="both"/>
        <w:rPr>
          <w:rFonts w:ascii="Calibri" w:eastAsia="Calibri" w:hAnsi="Calibri" w:cs="Calibri"/>
          <w:kern w:val="2"/>
          <w:lang w:bidi="pl-PL"/>
        </w:rPr>
      </w:pPr>
      <w:r w:rsidRPr="00253D69">
        <w:rPr>
          <w:rFonts w:ascii="Calibri" w:eastAsia="Calibri" w:hAnsi="Calibri" w:cs="Calibri"/>
          <w:color w:val="00000A"/>
          <w:kern w:val="2"/>
          <w:lang w:eastAsia="ar-SA"/>
        </w:rPr>
        <w:t>zawarta w dniu ……………………………..….202</w:t>
      </w:r>
      <w:r w:rsidR="00CC46E6">
        <w:rPr>
          <w:rFonts w:ascii="Calibri" w:eastAsia="Calibri" w:hAnsi="Calibri" w:cs="Calibri"/>
          <w:color w:val="00000A"/>
          <w:kern w:val="2"/>
          <w:lang w:eastAsia="ar-SA"/>
        </w:rPr>
        <w:t>3</w:t>
      </w:r>
      <w:r w:rsidRPr="00253D69">
        <w:rPr>
          <w:rFonts w:ascii="Calibri" w:eastAsia="Calibri" w:hAnsi="Calibri" w:cs="Calibri"/>
          <w:color w:val="00000A"/>
          <w:kern w:val="2"/>
          <w:lang w:eastAsia="ar-SA"/>
        </w:rPr>
        <w:t xml:space="preserve"> r. w Łodzi pomiędzy:</w:t>
      </w:r>
    </w:p>
    <w:p w14:paraId="1382E9CD" w14:textId="019848F1" w:rsidR="00253D69" w:rsidRPr="00253D69" w:rsidRDefault="00253D69" w:rsidP="00253D6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3"/>
          <w:lang w:eastAsia="pl-PL"/>
        </w:rPr>
      </w:pPr>
      <w:r w:rsidRPr="00253D69">
        <w:rPr>
          <w:rFonts w:ascii="Calibri" w:eastAsia="Calibri" w:hAnsi="Calibri" w:cs="Calibri"/>
          <w:b/>
          <w:color w:val="00000A"/>
          <w:kern w:val="2"/>
          <w:lang w:eastAsia="ar-SA"/>
        </w:rPr>
        <w:t>„EC1 Łódź-Miasto Kultury”</w:t>
      </w:r>
      <w:r w:rsidRPr="00253D69">
        <w:rPr>
          <w:rFonts w:ascii="Calibri" w:eastAsia="Calibri" w:hAnsi="Calibri" w:cs="Calibri"/>
          <w:color w:val="00000A"/>
          <w:kern w:val="2"/>
          <w:lang w:eastAsia="ar-SA"/>
        </w:rPr>
        <w:t xml:space="preserve"> </w:t>
      </w:r>
      <w:r w:rsidRPr="00253D69">
        <w:rPr>
          <w:rFonts w:ascii="Calibri" w:eastAsia="Calibri" w:hAnsi="Calibri" w:cs="Calibri"/>
          <w:b/>
          <w:color w:val="00000A"/>
          <w:kern w:val="2"/>
          <w:lang w:eastAsia="ar-SA"/>
        </w:rPr>
        <w:t>w Łodzi</w:t>
      </w:r>
      <w:r w:rsidRPr="00253D69">
        <w:rPr>
          <w:rFonts w:ascii="Calibri" w:eastAsia="Calibri" w:hAnsi="Calibri" w:cs="Calibri"/>
          <w:color w:val="00000A"/>
          <w:kern w:val="2"/>
          <w:lang w:eastAsia="ar-SA"/>
        </w:rPr>
        <w:t xml:space="preserve"> ul. Targowa 1/3, 90-022 Łódź (adres do korespondencji: </w:t>
      </w:r>
      <w:r w:rsidRPr="00253D69">
        <w:rPr>
          <w:rFonts w:ascii="Calibri" w:eastAsia="Calibri" w:hAnsi="Calibri" w:cs="Calibri"/>
          <w:color w:val="00000A"/>
          <w:kern w:val="2"/>
          <w:lang w:eastAsia="ar-SA"/>
        </w:rPr>
        <w:br/>
        <w:t xml:space="preserve">ul. Juliana Tuwima 46, 90-021 Łódź), NIP: 7251972744, REGON: 100522238, wpisane pod </w:t>
      </w:r>
      <w:r w:rsidRPr="00253D69">
        <w:rPr>
          <w:rFonts w:ascii="Calibri" w:eastAsia="Calibri" w:hAnsi="Calibri" w:cs="Calibri"/>
          <w:color w:val="00000A"/>
          <w:kern w:val="2"/>
          <w:lang w:eastAsia="ar-SA"/>
        </w:rPr>
        <w:br/>
        <w:t xml:space="preserve">nr RIK/2/2008 do Rejestru Instytucji Kultury prowadzonego przez Urząd Miasta Łodzi, zwane </w:t>
      </w:r>
      <w:r w:rsidRPr="00253D69">
        <w:rPr>
          <w:rFonts w:ascii="Calibri" w:eastAsia="Calibri" w:hAnsi="Calibri" w:cs="Calibri"/>
          <w:color w:val="00000A"/>
          <w:kern w:val="2"/>
          <w:lang w:eastAsia="ar-SA"/>
        </w:rPr>
        <w:br/>
        <w:t xml:space="preserve">w dalszej części umowy </w:t>
      </w:r>
      <w:r w:rsidRPr="00253D69">
        <w:rPr>
          <w:rFonts w:ascii="Calibri" w:eastAsia="Calibri" w:hAnsi="Calibri" w:cs="Calibri"/>
          <w:b/>
          <w:color w:val="00000A"/>
          <w:kern w:val="2"/>
          <w:lang w:eastAsia="ar-SA"/>
        </w:rPr>
        <w:t>„Zamawiającym”</w:t>
      </w:r>
      <w:r w:rsidRPr="00253D69">
        <w:rPr>
          <w:rFonts w:ascii="Calibri" w:eastAsia="Calibri" w:hAnsi="Calibri" w:cs="Calibri"/>
          <w:color w:val="00000A"/>
          <w:kern w:val="2"/>
          <w:lang w:eastAsia="ar-SA"/>
        </w:rPr>
        <w:t xml:space="preserve">, które reprezentuje: </w:t>
      </w:r>
      <w:r w:rsidR="00CC46E6">
        <w:rPr>
          <w:rFonts w:ascii="Calibri" w:eastAsia="Calibri" w:hAnsi="Calibri" w:cs="Calibri"/>
          <w:color w:val="00000A"/>
          <w:kern w:val="2"/>
          <w:lang w:eastAsia="ar-SA"/>
        </w:rPr>
        <w:t xml:space="preserve">Dyrektor </w:t>
      </w:r>
      <w:r w:rsidR="00CC46E6">
        <w:rPr>
          <w:rFonts w:ascii="Calibri" w:eastAsia="Calibri" w:hAnsi="Calibri" w:cs="Calibri"/>
          <w:b/>
          <w:color w:val="00000A"/>
          <w:kern w:val="2"/>
          <w:lang w:eastAsia="ar-SA"/>
        </w:rPr>
        <w:t xml:space="preserve">- </w:t>
      </w:r>
      <w:r w:rsidRPr="00253D69">
        <w:rPr>
          <w:rFonts w:ascii="Calibri" w:eastAsia="Calibri" w:hAnsi="Calibri" w:cs="Calibri"/>
          <w:b/>
          <w:color w:val="00000A"/>
          <w:kern w:val="2"/>
          <w:lang w:eastAsia="ar-SA"/>
        </w:rPr>
        <w:t xml:space="preserve">Błażej </w:t>
      </w:r>
      <w:proofErr w:type="spellStart"/>
      <w:r w:rsidRPr="00253D69">
        <w:rPr>
          <w:rFonts w:ascii="Calibri" w:eastAsia="Calibri" w:hAnsi="Calibri" w:cs="Calibri"/>
          <w:b/>
          <w:color w:val="00000A"/>
          <w:kern w:val="2"/>
          <w:lang w:eastAsia="ar-SA"/>
        </w:rPr>
        <w:t>Moder</w:t>
      </w:r>
      <w:proofErr w:type="spellEnd"/>
    </w:p>
    <w:p w14:paraId="20502329" w14:textId="77777777" w:rsidR="00253D69" w:rsidRPr="00253D69" w:rsidRDefault="00253D69" w:rsidP="00253D6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3"/>
          <w:lang w:eastAsia="pl-PL"/>
        </w:rPr>
      </w:pPr>
      <w:r w:rsidRPr="00253D69">
        <w:rPr>
          <w:rFonts w:ascii="Calibri" w:eastAsia="Times New Roman" w:hAnsi="Calibri" w:cs="Calibri"/>
          <w:color w:val="000000"/>
          <w:kern w:val="3"/>
          <w:lang w:eastAsia="pl-PL"/>
        </w:rPr>
        <w:t>a</w:t>
      </w:r>
    </w:p>
    <w:p w14:paraId="3D618C86" w14:textId="77777777" w:rsidR="00253D69" w:rsidRPr="00253D69" w:rsidRDefault="00253D69" w:rsidP="00253D6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kern w:val="3"/>
          <w:lang w:eastAsia="pl-PL"/>
        </w:rPr>
      </w:pPr>
      <w:r w:rsidRPr="00253D69">
        <w:rPr>
          <w:rFonts w:ascii="Calibri" w:eastAsia="Times New Roman" w:hAnsi="Calibri" w:cs="Calibri"/>
          <w:b/>
          <w:bCs/>
          <w:color w:val="000000"/>
          <w:kern w:val="3"/>
          <w:lang w:eastAsia="pl-PL"/>
        </w:rPr>
        <w:t>__________________</w:t>
      </w:r>
      <w:r w:rsidRPr="00253D69">
        <w:rPr>
          <w:rFonts w:ascii="Calibri" w:eastAsia="Times New Roman" w:hAnsi="Calibri" w:cs="Calibri"/>
          <w:color w:val="000000"/>
          <w:kern w:val="3"/>
          <w:lang w:eastAsia="pl-PL"/>
        </w:rPr>
        <w:t xml:space="preserve"> zwanym </w:t>
      </w:r>
      <w:r w:rsidRPr="00253D69">
        <w:rPr>
          <w:rFonts w:ascii="Calibri" w:eastAsia="Times New Roman" w:hAnsi="Calibri" w:cs="Calibri"/>
          <w:kern w:val="3"/>
          <w:lang w:eastAsia="pl-PL"/>
        </w:rPr>
        <w:t>dalej „</w:t>
      </w:r>
      <w:r w:rsidRPr="00253D69">
        <w:rPr>
          <w:rFonts w:ascii="Calibri" w:eastAsia="Times New Roman" w:hAnsi="Calibri" w:cs="Calibri"/>
          <w:b/>
          <w:kern w:val="3"/>
          <w:lang w:eastAsia="pl-PL"/>
        </w:rPr>
        <w:t>Wykonawcą”</w:t>
      </w:r>
    </w:p>
    <w:p w14:paraId="526E3131" w14:textId="77777777" w:rsidR="00C4034E" w:rsidRPr="00120D62" w:rsidRDefault="00C4034E" w:rsidP="006A6B59">
      <w:pPr>
        <w:pBdr>
          <w:top w:val="nil"/>
          <w:left w:val="nil"/>
          <w:bottom w:val="nil"/>
          <w:right w:val="nil"/>
          <w:between w:val="nil"/>
        </w:pBdr>
        <w:spacing w:after="0"/>
        <w:ind w:left="-5"/>
        <w:jc w:val="both"/>
        <w:rPr>
          <w:rFonts w:eastAsia="Calibri" w:cstheme="minorHAnsi"/>
          <w:lang w:eastAsia="pl-PL"/>
        </w:rPr>
      </w:pPr>
    </w:p>
    <w:p w14:paraId="16FB5A44" w14:textId="77777777" w:rsidR="007711FF" w:rsidRPr="004E557E" w:rsidRDefault="007711FF" w:rsidP="007711FF">
      <w:pPr>
        <w:spacing w:after="0" w:line="240" w:lineRule="auto"/>
        <w:jc w:val="both"/>
        <w:rPr>
          <w:rFonts w:cstheme="minorHAnsi"/>
          <w:iCs/>
          <w:kern w:val="3"/>
        </w:rPr>
      </w:pPr>
      <w:r w:rsidRPr="004E557E">
        <w:rPr>
          <w:rFonts w:cstheme="minorHAnsi"/>
          <w:iCs/>
          <w:kern w:val="3"/>
        </w:rPr>
        <w:t>Działając na podstawie art. 2 ust. 1 pkt. 1) ustawy z dnia 11 września 2019 r. Prawo zamówień</w:t>
      </w:r>
    </w:p>
    <w:p w14:paraId="43C2ADDB" w14:textId="77777777" w:rsidR="007711FF" w:rsidRPr="004E557E" w:rsidRDefault="007711FF" w:rsidP="007711FF">
      <w:pPr>
        <w:spacing w:after="0" w:line="240" w:lineRule="auto"/>
        <w:jc w:val="both"/>
        <w:rPr>
          <w:rFonts w:cstheme="minorHAnsi"/>
          <w:iCs/>
          <w:kern w:val="3"/>
        </w:rPr>
      </w:pPr>
      <w:r w:rsidRPr="004E557E">
        <w:rPr>
          <w:rFonts w:cstheme="minorHAnsi"/>
          <w:iCs/>
          <w:kern w:val="3"/>
        </w:rPr>
        <w:t>publicznych (Dz. U. z 2022 r. poz. 1710 ze zm.) została zawarta umowa o następującej treści:</w:t>
      </w:r>
    </w:p>
    <w:p w14:paraId="1E948B85" w14:textId="77777777" w:rsidR="007711FF" w:rsidRPr="004E557E" w:rsidRDefault="007711FF" w:rsidP="007711FF">
      <w:pPr>
        <w:spacing w:after="0" w:line="240" w:lineRule="auto"/>
        <w:ind w:left="993" w:hanging="709"/>
        <w:jc w:val="both"/>
        <w:rPr>
          <w:rFonts w:eastAsia="Calibri" w:cstheme="minorHAnsi"/>
        </w:rPr>
      </w:pPr>
    </w:p>
    <w:p w14:paraId="341DD43B" w14:textId="77777777" w:rsidR="00C4034E" w:rsidRPr="00120D62" w:rsidRDefault="00C4034E" w:rsidP="00F601E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eastAsia="Times New Roman" w:cstheme="minorHAnsi"/>
          <w:b/>
          <w:lang w:eastAsia="pl-PL"/>
        </w:rPr>
      </w:pPr>
      <w:r w:rsidRPr="00120D62">
        <w:rPr>
          <w:rFonts w:eastAsia="Times New Roman" w:cstheme="minorHAnsi"/>
          <w:b/>
          <w:lang w:eastAsia="pl-PL"/>
        </w:rPr>
        <w:t>§ 1 Przedmiot umowy</w:t>
      </w:r>
    </w:p>
    <w:p w14:paraId="43C47B59" w14:textId="35693495" w:rsidR="001A0FF6" w:rsidRPr="002012BE" w:rsidRDefault="007711FF" w:rsidP="0037044C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7711FF">
        <w:rPr>
          <w:rFonts w:eastAsia="Times New Roman" w:cstheme="minorHAnsi"/>
          <w:lang w:eastAsia="pl-PL"/>
        </w:rPr>
        <w:t xml:space="preserve">Zamawiający powierza, a Wykonawca zobowiązuje się do </w:t>
      </w:r>
      <w:r w:rsidR="005136C1" w:rsidRPr="00AC3A33">
        <w:rPr>
          <w:rFonts w:eastAsia="Times New Roman" w:cstheme="minorHAnsi"/>
          <w:b/>
          <w:bCs/>
          <w:lang w:eastAsia="pl-PL"/>
        </w:rPr>
        <w:t>stworzenia serwisu internetowego dla Zamawiającego - zwanego dalej “serwisem internetowym” oraz wyposażenia</w:t>
      </w:r>
      <w:r w:rsidR="005136C1">
        <w:rPr>
          <w:rFonts w:eastAsia="Times New Roman" w:cstheme="minorHAnsi"/>
          <w:b/>
          <w:bCs/>
          <w:lang w:eastAsia="pl-PL"/>
        </w:rPr>
        <w:t xml:space="preserve"> </w:t>
      </w:r>
      <w:r w:rsidR="005136C1">
        <w:rPr>
          <w:rFonts w:eastAsia="Times New Roman" w:cstheme="minorHAnsi"/>
          <w:b/>
          <w:bCs/>
          <w:lang w:eastAsia="pl-PL"/>
        </w:rPr>
        <w:br/>
      </w:r>
      <w:r w:rsidR="005136C1" w:rsidRPr="00AC3A33">
        <w:rPr>
          <w:rFonts w:eastAsia="Times New Roman" w:cstheme="minorHAnsi"/>
          <w:b/>
          <w:bCs/>
          <w:lang w:eastAsia="pl-PL"/>
        </w:rPr>
        <w:t>go w oprogramowanie do zarządzania wybranymi treściami serwisu, zwane dalej “panelem administracyjnym</w:t>
      </w:r>
      <w:r w:rsidR="005136C1">
        <w:rPr>
          <w:rFonts w:eastAsia="Times New Roman" w:cstheme="minorHAnsi"/>
          <w:b/>
          <w:bCs/>
          <w:lang w:eastAsia="pl-PL"/>
        </w:rPr>
        <w:t xml:space="preserve"> lub CMS.</w:t>
      </w:r>
      <w:r w:rsidRPr="002012BE">
        <w:rPr>
          <w:rFonts w:eastAsia="Times New Roman" w:cstheme="minorHAnsi"/>
          <w:lang w:eastAsia="pl-PL"/>
        </w:rPr>
        <w:t xml:space="preserve"> Elementy te łącznie, nazywane są w niniejszej umowie “dziełem”. Serwis internetowy oraz panel administracyjny będą opracowane zgodnie z opisem zawartym</w:t>
      </w:r>
      <w:r>
        <w:rPr>
          <w:rFonts w:eastAsia="Times New Roman" w:cstheme="minorHAnsi"/>
          <w:lang w:eastAsia="pl-PL"/>
        </w:rPr>
        <w:br/>
      </w:r>
      <w:r w:rsidRPr="002012BE">
        <w:rPr>
          <w:rFonts w:eastAsia="Times New Roman" w:cstheme="minorHAnsi"/>
          <w:lang w:eastAsia="pl-PL"/>
        </w:rPr>
        <w:t xml:space="preserve">w </w:t>
      </w:r>
      <w:r w:rsidRPr="002012BE">
        <w:rPr>
          <w:rFonts w:eastAsia="Times New Roman" w:cstheme="minorHAnsi"/>
          <w:b/>
          <w:bCs/>
          <w:lang w:eastAsia="pl-PL"/>
        </w:rPr>
        <w:t>załączniku nr 1</w:t>
      </w:r>
      <w:r w:rsidRPr="002012BE">
        <w:rPr>
          <w:rFonts w:eastAsia="Times New Roman" w:cstheme="minorHAnsi"/>
          <w:lang w:eastAsia="pl-PL"/>
        </w:rPr>
        <w:t xml:space="preserve"> do umowy zatytułowanym “</w:t>
      </w:r>
      <w:r w:rsidR="0037044C" w:rsidRPr="0037044C">
        <w:rPr>
          <w:rFonts w:eastAsia="Times New Roman" w:cstheme="minorHAnsi"/>
          <w:lang w:eastAsia="pl-PL"/>
        </w:rPr>
        <w:t>SPECYFIKACJA DLA BUDOWY SERWISU</w:t>
      </w:r>
      <w:r w:rsidR="0037044C">
        <w:rPr>
          <w:rFonts w:eastAsia="Times New Roman" w:cstheme="minorHAnsi"/>
          <w:lang w:eastAsia="pl-PL"/>
        </w:rPr>
        <w:t xml:space="preserve"> </w:t>
      </w:r>
      <w:r w:rsidR="0037044C" w:rsidRPr="002012BE">
        <w:rPr>
          <w:rFonts w:eastAsia="Times New Roman" w:cstheme="minorHAnsi"/>
          <w:lang w:eastAsia="pl-PL"/>
        </w:rPr>
        <w:t>INFORMAYJNEGO</w:t>
      </w:r>
      <w:r w:rsidR="0037044C">
        <w:rPr>
          <w:rFonts w:eastAsia="Times New Roman" w:cstheme="minorHAnsi"/>
          <w:lang w:eastAsia="pl-PL"/>
        </w:rPr>
        <w:t xml:space="preserve"> </w:t>
      </w:r>
      <w:r w:rsidR="0037044C" w:rsidRPr="002012BE">
        <w:rPr>
          <w:rFonts w:eastAsia="Times New Roman" w:cstheme="minorHAnsi"/>
          <w:lang w:eastAsia="pl-PL"/>
        </w:rPr>
        <w:t>DLA „EC1 ŁÓDŹ – MIASTO KULTURY” W ŁODZI</w:t>
      </w:r>
      <w:r w:rsidRPr="002012BE">
        <w:rPr>
          <w:rFonts w:eastAsia="Times New Roman" w:cstheme="minorHAnsi"/>
          <w:lang w:eastAsia="pl-PL"/>
        </w:rPr>
        <w:t xml:space="preserve">”. </w:t>
      </w:r>
    </w:p>
    <w:p w14:paraId="6604B83F" w14:textId="460420EF" w:rsidR="006A6B59" w:rsidRPr="00120D62" w:rsidRDefault="006A6B59" w:rsidP="0094475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lang w:eastAsia="pl-PL"/>
        </w:rPr>
      </w:pPr>
      <w:r w:rsidRPr="00120D62">
        <w:rPr>
          <w:rFonts w:eastAsia="Times New Roman" w:cstheme="minorHAnsi"/>
          <w:lang w:eastAsia="pl-PL"/>
        </w:rPr>
        <w:t>W ramach niniejszej umowy Wykonawca zobowiązuje się do:</w:t>
      </w:r>
    </w:p>
    <w:p w14:paraId="500B11AC" w14:textId="77777777" w:rsidR="005136C1" w:rsidRPr="00120D62" w:rsidRDefault="005136C1" w:rsidP="005136C1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lang w:eastAsia="pl-PL"/>
        </w:rPr>
      </w:pPr>
      <w:r w:rsidRPr="00120D62">
        <w:rPr>
          <w:rFonts w:eastAsia="Times New Roman" w:cstheme="minorHAnsi"/>
          <w:lang w:eastAsia="pl-PL"/>
        </w:rPr>
        <w:t>Stworzenia projektu graficznego strony głównej i podstron</w:t>
      </w:r>
      <w:r>
        <w:rPr>
          <w:rFonts w:eastAsia="Times New Roman" w:cstheme="minorHAnsi"/>
          <w:lang w:eastAsia="pl-PL"/>
        </w:rPr>
        <w:t xml:space="preserve"> zgodnie z przekazaną specyfikacją budowy strony Załącznik nr 1</w:t>
      </w:r>
    </w:p>
    <w:p w14:paraId="53B1C109" w14:textId="77777777" w:rsidR="005136C1" w:rsidRPr="00120D62" w:rsidRDefault="005136C1" w:rsidP="005136C1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lang w:eastAsia="pl-PL"/>
        </w:rPr>
      </w:pPr>
      <w:r w:rsidRPr="00120D62">
        <w:rPr>
          <w:rFonts w:eastAsia="Times New Roman" w:cstheme="minorHAnsi"/>
          <w:lang w:eastAsia="pl-PL"/>
        </w:rPr>
        <w:t>Pocięcie szablonów graficznych portalu</w:t>
      </w:r>
    </w:p>
    <w:p w14:paraId="65475008" w14:textId="77777777" w:rsidR="005136C1" w:rsidRPr="00120D62" w:rsidRDefault="005136C1" w:rsidP="005136C1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lang w:eastAsia="pl-PL"/>
        </w:rPr>
      </w:pPr>
      <w:r w:rsidRPr="00120D62">
        <w:rPr>
          <w:rFonts w:eastAsia="Times New Roman" w:cstheme="minorHAnsi"/>
          <w:lang w:eastAsia="pl-PL"/>
        </w:rPr>
        <w:t>Kodowania strony www</w:t>
      </w:r>
      <w:r>
        <w:rPr>
          <w:rFonts w:eastAsia="Times New Roman" w:cstheme="minorHAnsi"/>
          <w:lang w:eastAsia="pl-PL"/>
        </w:rPr>
        <w:t xml:space="preserve">, wdrożenie funkcjonalności opisanych w Załączniku nr 1 oraz integracja strony z narzędziami zewnętrznych dostawców, które będą wdrożone w serwisie np. </w:t>
      </w:r>
      <w:proofErr w:type="spellStart"/>
      <w:r>
        <w:rPr>
          <w:rFonts w:eastAsia="Times New Roman" w:cstheme="minorHAnsi"/>
          <w:lang w:eastAsia="pl-PL"/>
        </w:rPr>
        <w:t>Prowly</w:t>
      </w:r>
      <w:proofErr w:type="spellEnd"/>
      <w:r>
        <w:rPr>
          <w:rFonts w:eastAsia="Times New Roman" w:cstheme="minorHAnsi"/>
          <w:lang w:eastAsia="pl-PL"/>
        </w:rPr>
        <w:t xml:space="preserve">, CRM, Marketing Automation, Google Tag Manager, </w:t>
      </w:r>
      <w:proofErr w:type="spellStart"/>
      <w:r>
        <w:rPr>
          <w:rFonts w:eastAsia="Times New Roman" w:cstheme="minorHAnsi"/>
          <w:lang w:eastAsia="pl-PL"/>
        </w:rPr>
        <w:t>Iksoris</w:t>
      </w:r>
      <w:proofErr w:type="spellEnd"/>
    </w:p>
    <w:p w14:paraId="7BD633F8" w14:textId="77777777" w:rsidR="005136C1" w:rsidRPr="00120D62" w:rsidRDefault="005136C1" w:rsidP="005136C1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lang w:eastAsia="pl-PL"/>
        </w:rPr>
      </w:pPr>
      <w:r w:rsidRPr="00120D62">
        <w:rPr>
          <w:rFonts w:eastAsia="Times New Roman" w:cstheme="minorHAnsi"/>
          <w:lang w:eastAsia="pl-PL"/>
        </w:rPr>
        <w:t>Implementacji systemu do zarządzania treścią</w:t>
      </w:r>
    </w:p>
    <w:p w14:paraId="6394B4F7" w14:textId="77777777" w:rsidR="005136C1" w:rsidRPr="00120D62" w:rsidRDefault="005136C1" w:rsidP="005136C1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lang w:eastAsia="pl-PL"/>
        </w:rPr>
      </w:pPr>
      <w:r w:rsidRPr="00120D62">
        <w:rPr>
          <w:rFonts w:eastAsia="Times New Roman" w:cstheme="minorHAnsi"/>
          <w:lang w:eastAsia="pl-PL"/>
        </w:rPr>
        <w:t>Testowania serwisu</w:t>
      </w:r>
      <w:r>
        <w:rPr>
          <w:rFonts w:eastAsia="Times New Roman" w:cstheme="minorHAnsi"/>
          <w:lang w:eastAsia="pl-PL"/>
        </w:rPr>
        <w:t xml:space="preserve"> w celu usunięcia wszystkich błędów</w:t>
      </w:r>
    </w:p>
    <w:p w14:paraId="5AEF5BF1" w14:textId="77777777" w:rsidR="005136C1" w:rsidRPr="00120D62" w:rsidRDefault="005136C1" w:rsidP="005136C1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lang w:eastAsia="pl-PL"/>
        </w:rPr>
      </w:pPr>
      <w:r w:rsidRPr="00120D62">
        <w:rPr>
          <w:rFonts w:eastAsia="Times New Roman" w:cstheme="minorHAnsi"/>
          <w:lang w:eastAsia="pl-PL"/>
        </w:rPr>
        <w:t xml:space="preserve">Premiery serwisu na serwerze produkcyjnym Zamawiającego </w:t>
      </w:r>
    </w:p>
    <w:p w14:paraId="5EC4D86C" w14:textId="0D7B1E9D" w:rsidR="001A0FF6" w:rsidRPr="00120D62" w:rsidRDefault="006A6B59" w:rsidP="00944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lang w:eastAsia="pl-PL"/>
        </w:rPr>
      </w:pPr>
      <w:r w:rsidRPr="00120D62">
        <w:rPr>
          <w:rFonts w:eastAsia="Times New Roman" w:cstheme="minorHAnsi"/>
          <w:lang w:eastAsia="pl-PL"/>
        </w:rPr>
        <w:t xml:space="preserve">W ramach niniejszej umowy </w:t>
      </w:r>
      <w:r w:rsidR="001A0FF6" w:rsidRPr="00120D62">
        <w:rPr>
          <w:rFonts w:eastAsia="Times New Roman" w:cstheme="minorHAnsi"/>
          <w:lang w:eastAsia="pl-PL"/>
        </w:rPr>
        <w:t xml:space="preserve"> Wykonawca zobowiązuje się do realizacji następujących usług:</w:t>
      </w:r>
    </w:p>
    <w:p w14:paraId="2C5B7502" w14:textId="165C2FF6" w:rsidR="001A0FF6" w:rsidRPr="00120D62" w:rsidRDefault="001A0FF6" w:rsidP="00944757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lang w:eastAsia="pl-PL"/>
        </w:rPr>
      </w:pPr>
      <w:r w:rsidRPr="00120D62">
        <w:rPr>
          <w:rFonts w:eastAsia="Times New Roman" w:cstheme="minorHAnsi"/>
          <w:lang w:eastAsia="pl-PL"/>
        </w:rPr>
        <w:t>uruchomienie dzieła na serwerze Zamawiającego</w:t>
      </w:r>
    </w:p>
    <w:p w14:paraId="75E1453D" w14:textId="0F1B5B2D" w:rsidR="002F1354" w:rsidRPr="00120D62" w:rsidRDefault="002F1354" w:rsidP="00944757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lang w:eastAsia="pl-PL"/>
        </w:rPr>
      </w:pPr>
      <w:r w:rsidRPr="00120D62">
        <w:rPr>
          <w:rFonts w:eastAsia="Times New Roman" w:cstheme="minorHAnsi"/>
          <w:lang w:eastAsia="pl-PL"/>
        </w:rPr>
        <w:t xml:space="preserve">przeszkolenia dwóch osób wyznaczonych przez Zamawiającego, w zakresie obsługi panelu administracyjnego wykonanej strony. Szkolenie będzie trwało 2h zegarowe </w:t>
      </w:r>
      <w:r w:rsidR="006A251A" w:rsidRPr="00120D62">
        <w:rPr>
          <w:rFonts w:eastAsia="Times New Roman" w:cstheme="minorHAnsi"/>
          <w:lang w:eastAsia="pl-PL"/>
        </w:rPr>
        <w:br/>
      </w:r>
      <w:r w:rsidRPr="00120D62">
        <w:rPr>
          <w:rFonts w:eastAsia="Times New Roman" w:cstheme="minorHAnsi"/>
          <w:lang w:eastAsia="pl-PL"/>
        </w:rPr>
        <w:t xml:space="preserve">i zostanie przeprowadzone w formie online.  </w:t>
      </w:r>
    </w:p>
    <w:p w14:paraId="2F30672B" w14:textId="2785931C" w:rsidR="00120B68" w:rsidRPr="00120D62" w:rsidRDefault="00120B68" w:rsidP="00F601E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eastAsia="Times New Roman" w:cstheme="minorHAnsi"/>
          <w:b/>
          <w:lang w:eastAsia="pl-PL"/>
        </w:rPr>
      </w:pPr>
      <w:r w:rsidRPr="00120D62">
        <w:rPr>
          <w:rFonts w:eastAsia="Times New Roman" w:cstheme="minorHAnsi"/>
          <w:b/>
          <w:lang w:eastAsia="pl-PL"/>
        </w:rPr>
        <w:t xml:space="preserve">§ 2 Termin realizacji umowy  </w:t>
      </w:r>
    </w:p>
    <w:p w14:paraId="6EF2B27D" w14:textId="699D6CD6" w:rsidR="00120B68" w:rsidRPr="00120D62" w:rsidRDefault="00120B68" w:rsidP="00F601E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b/>
          <w:lang w:eastAsia="pl-PL"/>
        </w:rPr>
      </w:pPr>
      <w:r w:rsidRPr="00120D62">
        <w:rPr>
          <w:rFonts w:eastAsia="Times New Roman" w:cstheme="minorHAnsi"/>
          <w:lang w:eastAsia="pl-PL"/>
        </w:rPr>
        <w:t xml:space="preserve">Umowa będzie realizowana </w:t>
      </w:r>
      <w:bookmarkStart w:id="1" w:name="_GoBack"/>
      <w:r w:rsidRPr="00120D62">
        <w:rPr>
          <w:rFonts w:eastAsia="Times New Roman" w:cstheme="minorHAnsi"/>
          <w:lang w:eastAsia="pl-PL"/>
        </w:rPr>
        <w:t>w terminie</w:t>
      </w:r>
      <w:r w:rsidR="00CC46E6">
        <w:rPr>
          <w:rFonts w:eastAsia="Times New Roman" w:cstheme="minorHAnsi"/>
          <w:lang w:eastAsia="pl-PL"/>
        </w:rPr>
        <w:t xml:space="preserve"> 120 dni</w:t>
      </w:r>
      <w:r w:rsidRPr="00120D62">
        <w:rPr>
          <w:rFonts w:eastAsia="Times New Roman" w:cstheme="minorHAnsi"/>
          <w:lang w:eastAsia="pl-PL"/>
        </w:rPr>
        <w:t xml:space="preserve"> od dnia</w:t>
      </w:r>
      <w:r w:rsidR="00CC46E6">
        <w:rPr>
          <w:rFonts w:eastAsia="Times New Roman" w:cstheme="minorHAnsi"/>
          <w:lang w:eastAsia="pl-PL"/>
        </w:rPr>
        <w:t xml:space="preserve"> jej</w:t>
      </w:r>
      <w:r w:rsidRPr="00120D62">
        <w:rPr>
          <w:rFonts w:eastAsia="Times New Roman" w:cstheme="minorHAnsi"/>
          <w:lang w:eastAsia="pl-PL"/>
        </w:rPr>
        <w:t xml:space="preserve"> podpisania</w:t>
      </w:r>
      <w:bookmarkEnd w:id="1"/>
      <w:r w:rsidR="00CC46E6">
        <w:rPr>
          <w:rFonts w:eastAsia="Times New Roman" w:cstheme="minorHAnsi"/>
          <w:b/>
          <w:lang w:eastAsia="pl-PL"/>
        </w:rPr>
        <w:t>.</w:t>
      </w:r>
    </w:p>
    <w:p w14:paraId="27490EC5" w14:textId="7B8024E4" w:rsidR="00630C63" w:rsidRPr="00120D62" w:rsidRDefault="00630C63" w:rsidP="00F601E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eastAsia="Times New Roman" w:cstheme="minorHAnsi"/>
          <w:b/>
          <w:lang w:eastAsia="ar-SA"/>
        </w:rPr>
      </w:pPr>
      <w:r w:rsidRPr="00120D62">
        <w:rPr>
          <w:rFonts w:eastAsia="Times New Roman" w:cstheme="minorHAnsi"/>
          <w:b/>
          <w:lang w:eastAsia="ar-SA"/>
        </w:rPr>
        <w:t xml:space="preserve">§ </w:t>
      </w:r>
      <w:r w:rsidR="00120B68" w:rsidRPr="00120D62">
        <w:rPr>
          <w:rFonts w:eastAsia="Times New Roman" w:cstheme="minorHAnsi"/>
          <w:b/>
          <w:lang w:eastAsia="ar-SA"/>
        </w:rPr>
        <w:t xml:space="preserve">3 </w:t>
      </w:r>
      <w:r w:rsidR="00120B68" w:rsidRPr="00120D62">
        <w:rPr>
          <w:rFonts w:eastAsia="Times New Roman" w:cstheme="minorHAnsi"/>
          <w:b/>
          <w:lang w:eastAsia="pl-PL"/>
        </w:rPr>
        <w:t>Obowiązki</w:t>
      </w:r>
      <w:r w:rsidR="00120B68" w:rsidRPr="00120D62">
        <w:rPr>
          <w:rFonts w:eastAsia="Times New Roman" w:cstheme="minorHAnsi"/>
          <w:b/>
          <w:lang w:eastAsia="ar-SA"/>
        </w:rPr>
        <w:t xml:space="preserve"> Wykonawcy</w:t>
      </w:r>
    </w:p>
    <w:p w14:paraId="38C86FC9" w14:textId="5452FA3D" w:rsidR="00630C63" w:rsidRPr="00120D62" w:rsidRDefault="00630C63" w:rsidP="0094475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theme="minorHAnsi"/>
          <w:lang w:eastAsia="ar-SA"/>
        </w:rPr>
      </w:pPr>
      <w:r w:rsidRPr="00120D62">
        <w:rPr>
          <w:rFonts w:eastAsia="Times New Roman" w:cstheme="minorHAnsi"/>
          <w:lang w:eastAsia="ar-SA"/>
        </w:rPr>
        <w:t>Na podstawie niniejszej umowy Wykonawca zobowiązuje się do:</w:t>
      </w:r>
    </w:p>
    <w:p w14:paraId="7FF24BB5" w14:textId="46F1BDED" w:rsidR="00DA3F19" w:rsidRPr="00120D62" w:rsidRDefault="00DA3F19" w:rsidP="00944757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lang w:eastAsia="pl-PL"/>
        </w:rPr>
      </w:pPr>
      <w:r w:rsidRPr="00120D62">
        <w:rPr>
          <w:rFonts w:eastAsia="Times New Roman" w:cstheme="minorHAnsi"/>
          <w:lang w:eastAsia="pl-PL"/>
        </w:rPr>
        <w:t>Przygotowania harmonogramu przedstawiającego poszczególne fazy przygotowania dzieła, wraz z zaznaczeniem odbiorów tych faz</w:t>
      </w:r>
      <w:r w:rsidR="00504A90" w:rsidRPr="00120D62">
        <w:rPr>
          <w:rFonts w:eastAsia="Times New Roman" w:cstheme="minorHAnsi"/>
          <w:lang w:eastAsia="pl-PL"/>
        </w:rPr>
        <w:t xml:space="preserve"> w ciągu 3 dni roboczych od dnia podpisania </w:t>
      </w:r>
      <w:r w:rsidR="00504A90" w:rsidRPr="00120D62">
        <w:rPr>
          <w:rFonts w:eastAsia="Times New Roman" w:cstheme="minorHAnsi"/>
          <w:lang w:eastAsia="pl-PL"/>
        </w:rPr>
        <w:lastRenderedPageBreak/>
        <w:t>umowy</w:t>
      </w:r>
      <w:r w:rsidRPr="00120D62">
        <w:rPr>
          <w:rFonts w:eastAsia="Times New Roman" w:cstheme="minorHAnsi"/>
          <w:lang w:eastAsia="pl-PL"/>
        </w:rPr>
        <w:t xml:space="preserve"> - obowiązkowe akceptacje poprzez przesłanie przez Zamawiającego emaila z treścią: „Akceptuję …. etap prac nad bazą danych, zgodnie z ustalonym harmonogramem”. Pracę nad kolejnym etapem Wykonawca rozpocznie wyłącznie po uzyskaniu akceptacji Zamawiającego poprzedniego etapu.</w:t>
      </w:r>
    </w:p>
    <w:p w14:paraId="1D93A01F" w14:textId="735F7400" w:rsidR="00FA5914" w:rsidRPr="00FA5914" w:rsidRDefault="0060711A" w:rsidP="00FA591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lang w:eastAsia="pl-PL"/>
        </w:rPr>
      </w:pPr>
      <w:r w:rsidRPr="00FA5914">
        <w:rPr>
          <w:rFonts w:eastAsia="Times New Roman" w:cstheme="minorHAnsi"/>
          <w:lang w:eastAsia="pl-PL"/>
        </w:rPr>
        <w:t>O</w:t>
      </w:r>
      <w:r w:rsidR="00DA3F19" w:rsidRPr="00FA5914">
        <w:rPr>
          <w:rFonts w:eastAsia="Times New Roman" w:cstheme="minorHAnsi"/>
          <w:lang w:eastAsia="pl-PL"/>
        </w:rPr>
        <w:t>pracowania projektów graficznych poszczególnych elementów dzieła, zgodnie z opisem w załączniku 1 do umowy</w:t>
      </w:r>
      <w:r w:rsidR="00504A90" w:rsidRPr="00FA5914">
        <w:rPr>
          <w:rFonts w:eastAsia="Times New Roman" w:cstheme="minorHAnsi"/>
          <w:lang w:eastAsia="pl-PL"/>
        </w:rPr>
        <w:t xml:space="preserve"> w terminie wskazanym w harmonogramie</w:t>
      </w:r>
      <w:r w:rsidR="005071C3" w:rsidRPr="00FA5914">
        <w:rPr>
          <w:rFonts w:eastAsia="Times New Roman" w:cstheme="minorHAnsi"/>
          <w:lang w:eastAsia="pl-PL"/>
        </w:rPr>
        <w:t>, a także przekazanie praw autorskich do odebranych i zatwierdzonych projektów graficznych</w:t>
      </w:r>
      <w:r w:rsidR="00FA5914" w:rsidRPr="00FA5914">
        <w:t xml:space="preserve"> </w:t>
      </w:r>
      <w:r w:rsidR="00FA5914" w:rsidRPr="00FA5914">
        <w:rPr>
          <w:rFonts w:eastAsia="Times New Roman" w:cstheme="minorHAnsi"/>
          <w:lang w:eastAsia="pl-PL"/>
        </w:rPr>
        <w:t>zgodnie z ustawą z dnia 4 lutego 1994r. o prawie autorskim i prawach pokrewnych (</w:t>
      </w:r>
      <w:proofErr w:type="spellStart"/>
      <w:r w:rsidR="00FA5914" w:rsidRPr="00FA5914">
        <w:rPr>
          <w:rFonts w:eastAsia="Times New Roman" w:cstheme="minorHAnsi"/>
          <w:lang w:eastAsia="pl-PL"/>
        </w:rPr>
        <w:t>t.j</w:t>
      </w:r>
      <w:proofErr w:type="spellEnd"/>
      <w:r w:rsidR="00FA5914" w:rsidRPr="00FA5914">
        <w:rPr>
          <w:rFonts w:eastAsia="Times New Roman" w:cstheme="minorHAnsi"/>
          <w:lang w:eastAsia="pl-PL"/>
        </w:rPr>
        <w:t xml:space="preserve">. Dz. U. z 2006 r. Nr 90, poz. 631 z </w:t>
      </w:r>
      <w:proofErr w:type="spellStart"/>
      <w:r w:rsidR="00FA5914" w:rsidRPr="00FA5914">
        <w:rPr>
          <w:rFonts w:eastAsia="Times New Roman" w:cstheme="minorHAnsi"/>
          <w:lang w:eastAsia="pl-PL"/>
        </w:rPr>
        <w:t>późn</w:t>
      </w:r>
      <w:proofErr w:type="spellEnd"/>
      <w:r w:rsidR="00FA5914" w:rsidRPr="00FA5914">
        <w:rPr>
          <w:rFonts w:eastAsia="Times New Roman" w:cstheme="minorHAnsi"/>
          <w:lang w:eastAsia="pl-PL"/>
        </w:rPr>
        <w:t>. zm.) na następujących polach eksploatacji:</w:t>
      </w:r>
    </w:p>
    <w:p w14:paraId="43728121" w14:textId="1D74BDF8" w:rsidR="00FA5914" w:rsidRPr="007711FF" w:rsidRDefault="00FA5914" w:rsidP="007711FF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a) </w:t>
      </w:r>
      <w:r w:rsidRPr="007711FF">
        <w:rPr>
          <w:rFonts w:eastAsia="Times New Roman" w:cstheme="minorHAnsi"/>
          <w:lang w:eastAsia="pl-PL"/>
        </w:rPr>
        <w:t>utrwalanie na jakimkolwiek nośniku, niezależnie od standardu systemu i formatu,</w:t>
      </w:r>
    </w:p>
    <w:p w14:paraId="1AD0ADDA" w14:textId="10F1600C" w:rsidR="00FA5914" w:rsidRPr="007711FF" w:rsidRDefault="00FA5914" w:rsidP="007711FF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b) </w:t>
      </w:r>
      <w:r w:rsidRPr="007711FF">
        <w:rPr>
          <w:rFonts w:eastAsia="Times New Roman" w:cstheme="minorHAnsi"/>
          <w:lang w:eastAsia="pl-PL"/>
        </w:rPr>
        <w:t>wykonywanie kopii,</w:t>
      </w:r>
    </w:p>
    <w:p w14:paraId="52AA3606" w14:textId="577A34B2" w:rsidR="00FA5914" w:rsidRPr="007711FF" w:rsidRDefault="00FA5914" w:rsidP="007711FF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c) </w:t>
      </w:r>
      <w:r w:rsidRPr="007711FF">
        <w:rPr>
          <w:rFonts w:eastAsia="Times New Roman" w:cstheme="minorHAnsi"/>
          <w:lang w:eastAsia="pl-PL"/>
        </w:rPr>
        <w:t>wprowadzania do pamięci komputera,</w:t>
      </w:r>
    </w:p>
    <w:p w14:paraId="66E75600" w14:textId="7216B5E3" w:rsidR="00FA5914" w:rsidRPr="007711FF" w:rsidRDefault="00FA5914" w:rsidP="007711FF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d) </w:t>
      </w:r>
      <w:r w:rsidRPr="007711FF">
        <w:rPr>
          <w:rFonts w:eastAsia="Times New Roman" w:cstheme="minorHAnsi"/>
          <w:lang w:eastAsia="pl-PL"/>
        </w:rPr>
        <w:t>odtwarzanie, wyświetlanie, nadanie za pośrednictwem Internetu,</w:t>
      </w:r>
    </w:p>
    <w:p w14:paraId="53DB2553" w14:textId="0D968E99" w:rsidR="00FA5914" w:rsidRPr="007711FF" w:rsidRDefault="00FA5914" w:rsidP="007711FF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e) </w:t>
      </w:r>
      <w:r w:rsidRPr="007711FF">
        <w:rPr>
          <w:rFonts w:eastAsia="Times New Roman" w:cstheme="minorHAnsi"/>
          <w:lang w:eastAsia="pl-PL"/>
        </w:rPr>
        <w:t xml:space="preserve">publiczne udostępnianie w Internecie w taki sposób, aby każdy mógł mieć do niego </w:t>
      </w:r>
      <w:r>
        <w:rPr>
          <w:rFonts w:eastAsia="Times New Roman" w:cstheme="minorHAnsi"/>
          <w:lang w:eastAsia="pl-PL"/>
        </w:rPr>
        <w:br/>
        <w:t xml:space="preserve">f) </w:t>
      </w:r>
      <w:r w:rsidRPr="007711FF">
        <w:rPr>
          <w:rFonts w:eastAsia="Times New Roman" w:cstheme="minorHAnsi"/>
          <w:lang w:eastAsia="pl-PL"/>
        </w:rPr>
        <w:t>dostęp w miejscu i w czasie przez siebie wybranym.</w:t>
      </w:r>
    </w:p>
    <w:p w14:paraId="320CAB62" w14:textId="34404B78" w:rsidR="00DA3F19" w:rsidRPr="00FA5914" w:rsidRDefault="00FA5914" w:rsidP="00013E41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lang w:eastAsia="pl-PL"/>
        </w:rPr>
      </w:pPr>
      <w:r w:rsidRPr="00FA5914">
        <w:rPr>
          <w:rFonts w:eastAsia="Times New Roman" w:cstheme="minorHAnsi"/>
          <w:lang w:eastAsia="pl-PL"/>
        </w:rPr>
        <w:t xml:space="preserve">Wykonawca nie wyraża zgody na jakiekolwiek zmiany/ modyfikacje w kodzie źródłowym   </w:t>
      </w:r>
      <w:r w:rsidR="008466F8" w:rsidRPr="00FA5914">
        <w:rPr>
          <w:rFonts w:eastAsia="Times New Roman" w:cstheme="minorHAnsi"/>
          <w:lang w:eastAsia="pl-PL"/>
        </w:rPr>
        <w:t>Ewentualna z</w:t>
      </w:r>
      <w:r w:rsidR="00DA3F19" w:rsidRPr="00FA5914">
        <w:rPr>
          <w:rFonts w:eastAsia="Times New Roman" w:cstheme="minorHAnsi"/>
          <w:lang w:eastAsia="pl-PL"/>
        </w:rPr>
        <w:t>miana projektu graficznego następuje poprzez akceptację formularza zmian zgodną z procedurą wskazaną w ust. 1 pkt. 1.</w:t>
      </w:r>
    </w:p>
    <w:p w14:paraId="68FC895D" w14:textId="36BDCDB1" w:rsidR="00630C63" w:rsidRPr="00120D62" w:rsidRDefault="00630C63" w:rsidP="00944757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lang w:eastAsia="pl-PL"/>
        </w:rPr>
      </w:pPr>
      <w:r w:rsidRPr="00120D62">
        <w:rPr>
          <w:rFonts w:eastAsia="Times New Roman" w:cstheme="minorHAnsi"/>
          <w:lang w:eastAsia="pl-PL"/>
        </w:rPr>
        <w:t xml:space="preserve">Wykonania i dostarczenia dzieła w terminie </w:t>
      </w:r>
      <w:r w:rsidR="005136C1">
        <w:rPr>
          <w:rFonts w:eastAsia="Times New Roman" w:cstheme="minorHAnsi"/>
          <w:lang w:eastAsia="pl-PL"/>
        </w:rPr>
        <w:t xml:space="preserve">60 </w:t>
      </w:r>
      <w:r w:rsidRPr="00120D62">
        <w:rPr>
          <w:rFonts w:eastAsia="Times New Roman" w:cstheme="minorHAnsi"/>
          <w:lang w:eastAsia="pl-PL"/>
        </w:rPr>
        <w:t xml:space="preserve">dni roboczych od dnia zawarcia niniejszej umowy. W przypadku opóźnienia lub zwłoki Zamawiającego w czynnościach, o których mowa § </w:t>
      </w:r>
      <w:r w:rsidR="008466F8" w:rsidRPr="00120D62">
        <w:rPr>
          <w:rFonts w:eastAsia="Times New Roman" w:cstheme="minorHAnsi"/>
          <w:lang w:eastAsia="pl-PL"/>
        </w:rPr>
        <w:t>4</w:t>
      </w:r>
      <w:r w:rsidRPr="00120D62">
        <w:rPr>
          <w:rFonts w:eastAsia="Times New Roman" w:cstheme="minorHAnsi"/>
          <w:lang w:eastAsia="pl-PL"/>
        </w:rPr>
        <w:t>, termin realizacji może ulec wydłużeniu o liczbę dni roboczych równą sumie dni roboczych tych opóźnień lub zwłoki. Za dzień roboczy uważa się dni tygodnia od poniedziałku do piątku.</w:t>
      </w:r>
    </w:p>
    <w:p w14:paraId="6756FB92" w14:textId="77777777" w:rsidR="006A6B59" w:rsidRPr="00120D62" w:rsidRDefault="006A6B59" w:rsidP="00944757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lang w:eastAsia="pl-PL"/>
        </w:rPr>
      </w:pPr>
      <w:r w:rsidRPr="00120D62">
        <w:rPr>
          <w:rFonts w:eastAsia="Times New Roman" w:cstheme="minorHAnsi"/>
          <w:lang w:eastAsia="pl-PL"/>
        </w:rPr>
        <w:t>Wykonawca zobowiązuje się do prezentacji dzieła w Internecie w miarę postępu prac. Wykonawca zastrzega sobie prawo do przerw w prezentacji, wynikających z problemów technicznych, za które Wykonawca nie ponosi odpowiedzialności.</w:t>
      </w:r>
    </w:p>
    <w:p w14:paraId="0A101D84" w14:textId="2B7990F7" w:rsidR="00630C63" w:rsidRPr="00120D62" w:rsidRDefault="006A6B59" w:rsidP="00944757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lang w:eastAsia="pl-PL"/>
        </w:rPr>
      </w:pPr>
      <w:r w:rsidRPr="00120D62">
        <w:rPr>
          <w:rFonts w:eastAsia="Times New Roman" w:cstheme="minorHAnsi"/>
          <w:lang w:eastAsia="pl-PL"/>
        </w:rPr>
        <w:t xml:space="preserve">Zastrzeżenia zgłoszone przez Zamawiającego mogą dotyczyć błędów w funkcjonowaniu dzieła lub struktury serwisu internetowego. W przypadku stwierdzenia wad Wykonawca zobowiązany jest do usunięcia ich w terminie ustalonym przez osoby uprawnione do reprezentowania stron (wymienione w § </w:t>
      </w:r>
      <w:r w:rsidR="00026C7D" w:rsidRPr="00120D62">
        <w:rPr>
          <w:rFonts w:eastAsia="Times New Roman" w:cstheme="minorHAnsi"/>
          <w:lang w:eastAsia="pl-PL"/>
        </w:rPr>
        <w:t>9</w:t>
      </w:r>
      <w:r w:rsidRPr="00120D62">
        <w:rPr>
          <w:rFonts w:eastAsia="Times New Roman" w:cstheme="minorHAnsi"/>
          <w:lang w:eastAsia="pl-PL"/>
        </w:rPr>
        <w:t>).</w:t>
      </w:r>
    </w:p>
    <w:p w14:paraId="66361838" w14:textId="731B95C2" w:rsidR="00E20A61" w:rsidRPr="00120D62" w:rsidRDefault="00E20A61" w:rsidP="00944757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120D62">
        <w:rPr>
          <w:rFonts w:ascii="Calibri" w:eastAsia="Times New Roman" w:hAnsi="Calibri" w:cs="Calibri"/>
          <w:lang w:eastAsia="ar-SA"/>
        </w:rPr>
        <w:t>Wykonawca ponosi pełną odpowiedzialność za wady prawne przedmiotu umowy.</w:t>
      </w:r>
    </w:p>
    <w:p w14:paraId="444BF908" w14:textId="6BD92001" w:rsidR="00E20A61" w:rsidRPr="00120D62" w:rsidRDefault="0041070A" w:rsidP="0094475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120D62">
        <w:rPr>
          <w:rFonts w:ascii="Calibri" w:eastAsia="Times New Roman" w:hAnsi="Calibri" w:cs="Calibri"/>
          <w:lang w:eastAsia="ar-SA"/>
        </w:rPr>
        <w:t>Jeżeli wykonane dzieło</w:t>
      </w:r>
      <w:r w:rsidR="00E20A61" w:rsidRPr="00120D62">
        <w:rPr>
          <w:rFonts w:ascii="Calibri" w:eastAsia="Times New Roman" w:hAnsi="Calibri" w:cs="Calibri"/>
          <w:lang w:eastAsia="ar-SA"/>
        </w:rPr>
        <w:t>, elementy graficzne, inne produkty wykorzystane do jej wykonania i obsługi zostaną uznane za naruszające prawa własności przemysłowej lub prawa autorskie, Wykonawca na swój koszt i według wyboru Zamawiającego:</w:t>
      </w:r>
    </w:p>
    <w:p w14:paraId="319D814C" w14:textId="21DFCBB9" w:rsidR="00E20A61" w:rsidRPr="00120D62" w:rsidRDefault="00E20A61" w:rsidP="00944757">
      <w:pPr>
        <w:widowControl w:val="0"/>
        <w:numPr>
          <w:ilvl w:val="0"/>
          <w:numId w:val="14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Calibri" w:eastAsia="Times New Roman" w:hAnsi="Calibri" w:cs="Calibri"/>
          <w:lang w:eastAsia="ar-SA"/>
        </w:rPr>
      </w:pPr>
      <w:r w:rsidRPr="00120D62">
        <w:rPr>
          <w:rFonts w:ascii="Calibri" w:eastAsia="Times New Roman" w:hAnsi="Calibri" w:cs="Calibri"/>
          <w:lang w:eastAsia="ar-SA"/>
        </w:rPr>
        <w:t xml:space="preserve">uzyska dla Zamawiającego prawo do użytkowania </w:t>
      </w:r>
      <w:r w:rsidR="0041070A" w:rsidRPr="00120D62">
        <w:rPr>
          <w:rFonts w:ascii="Calibri" w:eastAsia="Times New Roman" w:hAnsi="Calibri" w:cs="Calibri"/>
          <w:lang w:eastAsia="ar-SA"/>
        </w:rPr>
        <w:t>dzieła</w:t>
      </w:r>
      <w:r w:rsidRPr="00120D62">
        <w:rPr>
          <w:rFonts w:ascii="Calibri" w:eastAsia="Times New Roman" w:hAnsi="Calibri" w:cs="Calibri"/>
          <w:lang w:eastAsia="ar-SA"/>
        </w:rPr>
        <w:t xml:space="preserve">, </w:t>
      </w:r>
    </w:p>
    <w:p w14:paraId="02760ED7" w14:textId="77777777" w:rsidR="00E20A61" w:rsidRPr="00120D62" w:rsidRDefault="00E20A61" w:rsidP="00944757">
      <w:pPr>
        <w:widowControl w:val="0"/>
        <w:numPr>
          <w:ilvl w:val="0"/>
          <w:numId w:val="14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Calibri" w:eastAsia="Times New Roman" w:hAnsi="Calibri" w:cs="Calibri"/>
          <w:lang w:eastAsia="ar-SA"/>
        </w:rPr>
      </w:pPr>
      <w:r w:rsidRPr="00120D62">
        <w:rPr>
          <w:rFonts w:ascii="Calibri" w:eastAsia="Times New Roman" w:hAnsi="Calibri" w:cs="Calibri"/>
          <w:lang w:eastAsia="ar-SA"/>
        </w:rPr>
        <w:t>dokona wymiany użytego oprogramowania na nienaruszające praw własności przemysłowej, praw autorskich, lub</w:t>
      </w:r>
    </w:p>
    <w:p w14:paraId="0623F380" w14:textId="3E4C4780" w:rsidR="00E20A61" w:rsidRPr="00120D62" w:rsidRDefault="00E20A61" w:rsidP="00944757">
      <w:pPr>
        <w:widowControl w:val="0"/>
        <w:numPr>
          <w:ilvl w:val="0"/>
          <w:numId w:val="14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Calibri" w:eastAsia="Times New Roman" w:hAnsi="Calibri" w:cs="Calibri"/>
          <w:lang w:eastAsia="ar-SA"/>
        </w:rPr>
      </w:pPr>
      <w:r w:rsidRPr="00120D62">
        <w:rPr>
          <w:rFonts w:ascii="Calibri" w:eastAsia="Times New Roman" w:hAnsi="Calibri" w:cs="Calibri"/>
          <w:lang w:eastAsia="ar-SA"/>
        </w:rPr>
        <w:t xml:space="preserve">zmodyfikuje </w:t>
      </w:r>
      <w:r w:rsidR="0041070A" w:rsidRPr="00120D62">
        <w:rPr>
          <w:rFonts w:ascii="Calibri" w:eastAsia="Times New Roman" w:hAnsi="Calibri" w:cs="Calibri"/>
          <w:lang w:eastAsia="ar-SA"/>
        </w:rPr>
        <w:t>dzieło</w:t>
      </w:r>
      <w:r w:rsidRPr="00120D62">
        <w:rPr>
          <w:rFonts w:ascii="Calibri" w:eastAsia="Times New Roman" w:hAnsi="Calibri" w:cs="Calibri"/>
          <w:lang w:eastAsia="ar-SA"/>
        </w:rPr>
        <w:t xml:space="preserve">  w taki sposób, aby naruszenia nie miały miejsca, lub</w:t>
      </w:r>
    </w:p>
    <w:p w14:paraId="2C411B1E" w14:textId="75B9311C" w:rsidR="00E20A61" w:rsidRPr="00120D62" w:rsidRDefault="00E20A61" w:rsidP="00944757">
      <w:pPr>
        <w:widowControl w:val="0"/>
        <w:numPr>
          <w:ilvl w:val="0"/>
          <w:numId w:val="14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Calibri" w:eastAsia="Times New Roman" w:hAnsi="Calibri" w:cs="Calibri"/>
          <w:lang w:eastAsia="ar-SA"/>
        </w:rPr>
      </w:pPr>
      <w:r w:rsidRPr="00120D62">
        <w:rPr>
          <w:rFonts w:ascii="Calibri" w:eastAsia="Times New Roman" w:hAnsi="Calibri" w:cs="Calibri"/>
          <w:lang w:eastAsia="ar-SA"/>
        </w:rPr>
        <w:t xml:space="preserve">dostarczy inne uzgodnione przez Strony rozwiązanie funkcjonalne, pozwalające Zamawiającemu na użytkowanie </w:t>
      </w:r>
      <w:r w:rsidR="0041070A" w:rsidRPr="00120D62">
        <w:rPr>
          <w:rFonts w:ascii="Calibri" w:eastAsia="Times New Roman" w:hAnsi="Calibri" w:cs="Calibri"/>
          <w:lang w:eastAsia="ar-SA"/>
        </w:rPr>
        <w:t>dzieła</w:t>
      </w:r>
      <w:r w:rsidRPr="00120D62">
        <w:rPr>
          <w:rFonts w:ascii="Calibri" w:eastAsia="Times New Roman" w:hAnsi="Calibri" w:cs="Calibri"/>
          <w:lang w:eastAsia="ar-SA"/>
        </w:rPr>
        <w:t xml:space="preserve">  w tym samym zakresie i co najmniej takiej samej jakości.</w:t>
      </w:r>
    </w:p>
    <w:p w14:paraId="4B018B41" w14:textId="58BA1F69" w:rsidR="00E20A61" w:rsidRPr="00120D62" w:rsidRDefault="00E20A61" w:rsidP="00944757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lang w:eastAsia="pl-PL"/>
        </w:rPr>
      </w:pPr>
      <w:r w:rsidRPr="00120D62">
        <w:rPr>
          <w:rFonts w:ascii="Calibri" w:eastAsia="Times New Roman" w:hAnsi="Calibri" w:cs="Calibri"/>
          <w:lang w:eastAsia="ar-SA"/>
        </w:rPr>
        <w:t xml:space="preserve">Każda ze Stron poinformuje na piśmie drugą Stronę w przypadku zgłoszenia roszczenia lub zawiadomienia o roszczeniu strony trzeciej, o zaistniałej sytuacji związanej z posiadanymi prawami własności intelektualnej. Żadna ze Stron nie rozpocznie żadnych </w:t>
      </w:r>
      <w:r w:rsidRPr="00120D62">
        <w:rPr>
          <w:rFonts w:ascii="Calibri" w:eastAsia="Times New Roman" w:hAnsi="Calibri" w:cs="Calibri"/>
          <w:lang w:eastAsia="ar-SA"/>
        </w:rPr>
        <w:lastRenderedPageBreak/>
        <w:t>działań bez uprzedniego poinformowania drugiej Strony o zaistniałej sytuacji i możliwości jej rozwiązania</w:t>
      </w:r>
    </w:p>
    <w:p w14:paraId="664CCC64" w14:textId="63D96309" w:rsidR="00630C63" w:rsidRPr="00120D62" w:rsidRDefault="00C4034E" w:rsidP="00F601E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eastAsia="Times New Roman" w:cstheme="minorHAnsi"/>
          <w:b/>
          <w:lang w:eastAsia="pl-PL"/>
        </w:rPr>
      </w:pPr>
      <w:r w:rsidRPr="00120D62">
        <w:rPr>
          <w:rFonts w:eastAsia="Times New Roman" w:cstheme="minorHAnsi"/>
          <w:b/>
          <w:lang w:eastAsia="pl-PL"/>
        </w:rPr>
        <w:t xml:space="preserve">§ </w:t>
      </w:r>
      <w:r w:rsidR="00120B68" w:rsidRPr="00120D62">
        <w:rPr>
          <w:rFonts w:eastAsia="Times New Roman" w:cstheme="minorHAnsi"/>
          <w:b/>
          <w:lang w:eastAsia="pl-PL"/>
        </w:rPr>
        <w:t>4</w:t>
      </w:r>
      <w:r w:rsidRPr="00120D62">
        <w:rPr>
          <w:rFonts w:eastAsia="Times New Roman" w:cstheme="minorHAnsi"/>
          <w:b/>
          <w:lang w:eastAsia="pl-PL"/>
        </w:rPr>
        <w:t xml:space="preserve"> </w:t>
      </w:r>
      <w:r w:rsidR="00120B68" w:rsidRPr="00120D62">
        <w:rPr>
          <w:rFonts w:eastAsia="Times New Roman" w:cstheme="minorHAnsi"/>
          <w:b/>
          <w:lang w:eastAsia="pl-PL"/>
        </w:rPr>
        <w:t>Obowiązki Zamawiającego</w:t>
      </w:r>
    </w:p>
    <w:p w14:paraId="0C8A1BCD" w14:textId="77777777" w:rsidR="00630C63" w:rsidRPr="00120D62" w:rsidRDefault="00630C63" w:rsidP="00944757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/>
        <w:ind w:left="284" w:right="115" w:hanging="284"/>
        <w:jc w:val="both"/>
        <w:rPr>
          <w:rFonts w:eastAsia="Arial" w:cstheme="minorHAnsi"/>
        </w:rPr>
      </w:pPr>
      <w:r w:rsidRPr="00120D62">
        <w:rPr>
          <w:rFonts w:eastAsia="Arial" w:cstheme="minorHAnsi"/>
        </w:rPr>
        <w:t xml:space="preserve">Zamawiający zobowiązany jest do dostarczenia Wykonawcy kompletnych materiałów koniecznych do wykonania witryny w terminie 7 dni od daty zawarcia umowy. W przypadku opóźnienia lub zwłoki w dostarczeniu przez Zamawiającego wszelkich materiałów, termin wykonania i dostarczenia dzieła zostanie przesunięty o liczbę dni równą liczbie dni opóźnienia lub zwłoki.    </w:t>
      </w:r>
    </w:p>
    <w:p w14:paraId="446A4A68" w14:textId="20774CF5" w:rsidR="00630C63" w:rsidRPr="00120D62" w:rsidRDefault="00630C63" w:rsidP="00944757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/>
        <w:ind w:left="284" w:right="115" w:hanging="284"/>
        <w:jc w:val="both"/>
        <w:rPr>
          <w:rFonts w:eastAsia="Arial" w:cstheme="minorHAnsi"/>
        </w:rPr>
      </w:pPr>
      <w:r w:rsidRPr="00120D62">
        <w:rPr>
          <w:rFonts w:eastAsia="Arial" w:cstheme="minorHAnsi"/>
        </w:rPr>
        <w:t xml:space="preserve"> Materiały, które Zamawiający przekaże Wykonawcy do wykonania przedmiotu umowy:  </w:t>
      </w:r>
    </w:p>
    <w:p w14:paraId="3CB548D1" w14:textId="3DF6A648" w:rsidR="00630C63" w:rsidRPr="00120D62" w:rsidRDefault="00630C63" w:rsidP="00944757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right="115"/>
        <w:jc w:val="both"/>
        <w:rPr>
          <w:rFonts w:eastAsia="Arial" w:cstheme="minorHAnsi"/>
        </w:rPr>
      </w:pPr>
      <w:r w:rsidRPr="00120D62">
        <w:rPr>
          <w:rFonts w:eastAsia="Arial" w:cstheme="minorHAnsi"/>
        </w:rPr>
        <w:t>architektura informacji</w:t>
      </w:r>
    </w:p>
    <w:p w14:paraId="11B75198" w14:textId="4F83708C" w:rsidR="00630C63" w:rsidRPr="00120D62" w:rsidRDefault="00630C63" w:rsidP="00944757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right="115"/>
        <w:jc w:val="both"/>
        <w:rPr>
          <w:rFonts w:eastAsia="Arial" w:cstheme="minorHAnsi"/>
        </w:rPr>
      </w:pPr>
      <w:r w:rsidRPr="00120D62">
        <w:rPr>
          <w:rFonts w:eastAsia="Arial" w:cstheme="minorHAnsi"/>
        </w:rPr>
        <w:t>treści do podstron</w:t>
      </w:r>
    </w:p>
    <w:p w14:paraId="40C1FBA0" w14:textId="7D0B9D48" w:rsidR="00630C63" w:rsidRPr="00120D62" w:rsidRDefault="00630C63" w:rsidP="00944757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right="115"/>
        <w:jc w:val="both"/>
        <w:rPr>
          <w:rFonts w:eastAsia="Arial" w:cstheme="minorHAnsi"/>
        </w:rPr>
      </w:pPr>
      <w:r w:rsidRPr="00120D62">
        <w:rPr>
          <w:rFonts w:eastAsia="Arial" w:cstheme="minorHAnsi"/>
        </w:rPr>
        <w:t>zdjęcia wizerunkowe</w:t>
      </w:r>
    </w:p>
    <w:p w14:paraId="6CDF06EF" w14:textId="5E2E6621" w:rsidR="00630C63" w:rsidRPr="00120D62" w:rsidRDefault="00630C63" w:rsidP="00944757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right="115"/>
        <w:jc w:val="both"/>
        <w:rPr>
          <w:rFonts w:eastAsia="Arial" w:cstheme="minorHAnsi"/>
        </w:rPr>
      </w:pPr>
      <w:r w:rsidRPr="00120D62">
        <w:rPr>
          <w:rFonts w:eastAsia="Arial" w:cstheme="minorHAnsi"/>
        </w:rPr>
        <w:t>kategoryzacja informacji</w:t>
      </w:r>
    </w:p>
    <w:p w14:paraId="4319E88C" w14:textId="00B67707" w:rsidR="00630C63" w:rsidRPr="00120D62" w:rsidRDefault="00630C63" w:rsidP="00944757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right="115"/>
        <w:jc w:val="both"/>
        <w:rPr>
          <w:rFonts w:eastAsia="Arial" w:cstheme="minorHAnsi"/>
        </w:rPr>
      </w:pPr>
      <w:r w:rsidRPr="00120D62">
        <w:rPr>
          <w:rFonts w:eastAsia="Arial" w:cstheme="minorHAnsi"/>
        </w:rPr>
        <w:t>logo w wektorach</w:t>
      </w:r>
    </w:p>
    <w:p w14:paraId="293ED4B3" w14:textId="7AE5F8D7" w:rsidR="00936AE4" w:rsidRPr="00120D62" w:rsidRDefault="00630C63" w:rsidP="00944757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/>
        <w:ind w:left="284" w:right="115" w:hanging="284"/>
        <w:jc w:val="both"/>
        <w:rPr>
          <w:rFonts w:eastAsia="Arial" w:cstheme="minorHAnsi"/>
        </w:rPr>
      </w:pPr>
      <w:r w:rsidRPr="00120D62">
        <w:rPr>
          <w:rFonts w:eastAsia="Arial" w:cstheme="minorHAnsi"/>
        </w:rPr>
        <w:t xml:space="preserve">Przekazanie materiałów, o których mowa w ust. 2 </w:t>
      </w:r>
      <w:r w:rsidR="00F64F29" w:rsidRPr="00120D62">
        <w:rPr>
          <w:rFonts w:eastAsia="Arial" w:cstheme="minorHAnsi"/>
        </w:rPr>
        <w:t xml:space="preserve">niniejszego paragrafu </w:t>
      </w:r>
      <w:r w:rsidRPr="00120D62">
        <w:rPr>
          <w:rFonts w:eastAsia="Arial" w:cstheme="minorHAnsi"/>
        </w:rPr>
        <w:t xml:space="preserve">nastąpi na podstawie </w:t>
      </w:r>
      <w:r w:rsidRPr="00120D62">
        <w:rPr>
          <w:rFonts w:eastAsia="Arial" w:cstheme="minorHAnsi"/>
          <w:b/>
        </w:rPr>
        <w:t>protokołu zdawczo-odbiorczego</w:t>
      </w:r>
      <w:r w:rsidRPr="00120D62">
        <w:rPr>
          <w:rFonts w:eastAsia="Arial" w:cstheme="minorHAnsi"/>
        </w:rPr>
        <w:t xml:space="preserve"> podpisanego przez obie strony.</w:t>
      </w:r>
    </w:p>
    <w:p w14:paraId="5C0EB595" w14:textId="5F49C863" w:rsidR="00936AE4" w:rsidRPr="00120D62" w:rsidRDefault="00936AE4" w:rsidP="00944757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/>
        <w:ind w:left="284" w:right="115" w:hanging="284"/>
        <w:jc w:val="both"/>
        <w:rPr>
          <w:rFonts w:eastAsia="Arial" w:cstheme="minorHAnsi"/>
        </w:rPr>
      </w:pPr>
      <w:r w:rsidRPr="00120D62">
        <w:rPr>
          <w:rFonts w:eastAsia="Arial" w:cstheme="minorHAnsi"/>
        </w:rPr>
        <w:t xml:space="preserve">Zamawiający wyraża zgodę na wykorzystanie przez Wykonawcę jego logo, wizerunku stron internetowych we własnych materiałach marketingowych oraz na umieszczenie na stronie linku do strony </w:t>
      </w:r>
      <w:hyperlink r:id="rId8" w:history="1">
        <w:r w:rsidR="007711FF">
          <w:rPr>
            <w:rStyle w:val="Hipercze"/>
            <w:rFonts w:eastAsia="Arial" w:cstheme="minorHAnsi"/>
            <w:color w:val="auto"/>
          </w:rPr>
          <w:t>Wykonawcy</w:t>
        </w:r>
      </w:hyperlink>
      <w:r w:rsidR="00026C7D" w:rsidRPr="00120D62">
        <w:rPr>
          <w:rFonts w:eastAsia="Arial" w:cstheme="minorHAnsi"/>
        </w:rPr>
        <w:t xml:space="preserve"> </w:t>
      </w:r>
      <w:r w:rsidRPr="00120D62">
        <w:rPr>
          <w:rFonts w:eastAsia="Arial" w:cstheme="minorHAnsi"/>
        </w:rPr>
        <w:t xml:space="preserve"> opisanego jako “Projekt i wykonanie </w:t>
      </w:r>
      <w:r w:rsidR="007711FF">
        <w:rPr>
          <w:rFonts w:eastAsia="Arial" w:cstheme="minorHAnsi"/>
        </w:rPr>
        <w:t>___________</w:t>
      </w:r>
      <w:r w:rsidRPr="00120D62">
        <w:rPr>
          <w:rFonts w:eastAsia="Arial" w:cstheme="minorHAnsi"/>
        </w:rPr>
        <w:t>”, z tym jednak zastrzeżeniem, że Zamawiający będzie uprawniony do cofnięcia tej zgody w każdym czasie, w przypadku gdy uzna, że prezentacja taka źle służy wizerunkowi Zamawiającego. Cofnięcia zgody Zamawiający dokona na piśmie skierowanym na adres Wykonawcy z podaniem jej przyczyny.</w:t>
      </w:r>
    </w:p>
    <w:p w14:paraId="21ED3E64" w14:textId="1A7F3ED7" w:rsidR="00D860AF" w:rsidRPr="00120D62" w:rsidRDefault="00D860AF" w:rsidP="00F601E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eastAsia="Arial" w:cstheme="minorHAnsi"/>
          <w:b/>
          <w:bCs/>
        </w:rPr>
      </w:pPr>
      <w:r w:rsidRPr="00120D62">
        <w:rPr>
          <w:rFonts w:eastAsia="Arial" w:cstheme="minorHAnsi"/>
          <w:b/>
          <w:bCs/>
        </w:rPr>
        <w:t xml:space="preserve">§ </w:t>
      </w:r>
      <w:r w:rsidR="00120B68" w:rsidRPr="00120D62">
        <w:rPr>
          <w:rFonts w:eastAsia="Arial" w:cstheme="minorHAnsi"/>
          <w:b/>
          <w:bCs/>
        </w:rPr>
        <w:t xml:space="preserve">5 </w:t>
      </w:r>
      <w:r w:rsidR="00120B68" w:rsidRPr="00F601E9">
        <w:rPr>
          <w:rFonts w:eastAsia="Times New Roman" w:cstheme="minorHAnsi"/>
          <w:b/>
          <w:lang w:eastAsia="pl-PL"/>
        </w:rPr>
        <w:t>Licencje</w:t>
      </w:r>
    </w:p>
    <w:p w14:paraId="257F5247" w14:textId="57653E35" w:rsidR="00D860AF" w:rsidRPr="00120D62" w:rsidRDefault="00D860AF" w:rsidP="00944757">
      <w:pPr>
        <w:pStyle w:val="Akapitzlist"/>
        <w:widowControl w:val="0"/>
        <w:numPr>
          <w:ilvl w:val="0"/>
          <w:numId w:val="12"/>
        </w:numPr>
        <w:tabs>
          <w:tab w:val="left" w:pos="347"/>
        </w:tabs>
        <w:autoSpaceDE w:val="0"/>
        <w:autoSpaceDN w:val="0"/>
        <w:spacing w:after="0"/>
        <w:ind w:left="284" w:right="111" w:hanging="284"/>
        <w:jc w:val="both"/>
        <w:rPr>
          <w:rFonts w:eastAsia="Arial" w:cstheme="minorHAnsi"/>
        </w:rPr>
      </w:pPr>
      <w:r w:rsidRPr="00120D62">
        <w:rPr>
          <w:rFonts w:eastAsia="Arial" w:cstheme="minorHAnsi"/>
        </w:rPr>
        <w:t>Z dniem zapłaty wynagrodzenia, o którym mowa w §</w:t>
      </w:r>
      <w:r w:rsidR="009B7519">
        <w:rPr>
          <w:rFonts w:eastAsia="Arial" w:cstheme="minorHAnsi"/>
        </w:rPr>
        <w:t>7</w:t>
      </w:r>
      <w:r w:rsidRPr="00120D62">
        <w:rPr>
          <w:rFonts w:eastAsia="Arial" w:cstheme="minorHAnsi"/>
        </w:rPr>
        <w:t xml:space="preserve"> Zamawiający nabywa od Wykonawcy bezterminową licencję wyłączną do korzystania z serwisu internetowego oraz licencję niewyłączną do korzystania z panelu administracyjnego będących przedmiotem niniejszej </w:t>
      </w:r>
      <w:r w:rsidRPr="00120D62">
        <w:rPr>
          <w:rFonts w:eastAsia="Arial" w:cstheme="minorHAnsi"/>
          <w:spacing w:val="-3"/>
        </w:rPr>
        <w:t>umowy,</w:t>
      </w:r>
      <w:r w:rsidR="00F147ED">
        <w:rPr>
          <w:rFonts w:eastAsia="Arial" w:cstheme="minorHAnsi"/>
          <w:spacing w:val="-3"/>
        </w:rPr>
        <w:t xml:space="preserve"> a także licencję na system odesłań i kodów źródłowych do serwisu</w:t>
      </w:r>
      <w:r w:rsidRPr="00120D62">
        <w:rPr>
          <w:rFonts w:eastAsia="Arial" w:cstheme="minorHAnsi"/>
          <w:spacing w:val="-3"/>
        </w:rPr>
        <w:t xml:space="preserve"> </w:t>
      </w:r>
      <w:r w:rsidRPr="00120D62">
        <w:rPr>
          <w:rFonts w:eastAsia="Arial" w:cstheme="minorHAnsi"/>
        </w:rPr>
        <w:t>zgodnie</w:t>
      </w:r>
      <w:r w:rsidR="006A251A" w:rsidRPr="00120D62">
        <w:rPr>
          <w:rFonts w:eastAsia="Arial" w:cstheme="minorHAnsi"/>
        </w:rPr>
        <w:t xml:space="preserve"> </w:t>
      </w:r>
      <w:r w:rsidRPr="00120D62">
        <w:rPr>
          <w:rFonts w:eastAsia="Arial" w:cstheme="minorHAnsi"/>
        </w:rPr>
        <w:t>z ustawą z dnia 4 lutego 1994r. o prawie autorskim i prawach pokrewnych (</w:t>
      </w:r>
      <w:proofErr w:type="spellStart"/>
      <w:r w:rsidRPr="00120D62">
        <w:rPr>
          <w:rFonts w:eastAsia="Arial" w:cstheme="minorHAnsi"/>
        </w:rPr>
        <w:t>t.j</w:t>
      </w:r>
      <w:proofErr w:type="spellEnd"/>
      <w:r w:rsidRPr="00120D62">
        <w:rPr>
          <w:rFonts w:eastAsia="Arial" w:cstheme="minorHAnsi"/>
        </w:rPr>
        <w:t xml:space="preserve">. Dz. U. z 2006 </w:t>
      </w:r>
      <w:r w:rsidRPr="00120D62">
        <w:rPr>
          <w:rFonts w:eastAsia="Arial" w:cstheme="minorHAnsi"/>
          <w:spacing w:val="-5"/>
        </w:rPr>
        <w:t xml:space="preserve">r. </w:t>
      </w:r>
      <w:r w:rsidRPr="00120D62">
        <w:rPr>
          <w:rFonts w:eastAsia="Arial" w:cstheme="minorHAnsi"/>
        </w:rPr>
        <w:t xml:space="preserve">Nr 90, poz. 631 z </w:t>
      </w:r>
      <w:proofErr w:type="spellStart"/>
      <w:r w:rsidRPr="00120D62">
        <w:rPr>
          <w:rFonts w:eastAsia="Arial" w:cstheme="minorHAnsi"/>
        </w:rPr>
        <w:t>późn</w:t>
      </w:r>
      <w:proofErr w:type="spellEnd"/>
      <w:r w:rsidRPr="00120D62">
        <w:rPr>
          <w:rFonts w:eastAsia="Arial" w:cstheme="minorHAnsi"/>
        </w:rPr>
        <w:t>. zm.) na następujących polach eksploatacji:</w:t>
      </w:r>
    </w:p>
    <w:p w14:paraId="2084405E" w14:textId="77777777" w:rsidR="00D860AF" w:rsidRPr="00120D62" w:rsidRDefault="00D860AF" w:rsidP="00944757">
      <w:pPr>
        <w:widowControl w:val="0"/>
        <w:numPr>
          <w:ilvl w:val="0"/>
          <w:numId w:val="11"/>
        </w:numPr>
        <w:autoSpaceDE w:val="0"/>
        <w:autoSpaceDN w:val="0"/>
        <w:spacing w:after="0"/>
        <w:ind w:left="851" w:hanging="284"/>
        <w:jc w:val="both"/>
        <w:rPr>
          <w:rFonts w:eastAsia="Arial" w:cstheme="minorHAnsi"/>
        </w:rPr>
      </w:pPr>
      <w:r w:rsidRPr="00120D62">
        <w:rPr>
          <w:rFonts w:eastAsia="Arial" w:cstheme="minorHAnsi"/>
        </w:rPr>
        <w:t>utrwalanie na jakimkolwiek nośniku, niezależnie od standardu systemu i</w:t>
      </w:r>
      <w:r w:rsidRPr="00120D62">
        <w:rPr>
          <w:rFonts w:eastAsia="Arial" w:cstheme="minorHAnsi"/>
          <w:spacing w:val="-12"/>
        </w:rPr>
        <w:t xml:space="preserve"> </w:t>
      </w:r>
      <w:r w:rsidRPr="00120D62">
        <w:rPr>
          <w:rFonts w:eastAsia="Arial" w:cstheme="minorHAnsi"/>
        </w:rPr>
        <w:t>formatu,</w:t>
      </w:r>
    </w:p>
    <w:p w14:paraId="0CA61012" w14:textId="72F74A98" w:rsidR="00D860AF" w:rsidRPr="00120D62" w:rsidRDefault="00D860AF" w:rsidP="00944757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/>
        <w:ind w:left="851" w:hanging="284"/>
        <w:jc w:val="both"/>
        <w:rPr>
          <w:rFonts w:eastAsia="Arial" w:cstheme="minorHAnsi"/>
        </w:rPr>
      </w:pPr>
      <w:r w:rsidRPr="00120D62">
        <w:rPr>
          <w:rFonts w:eastAsia="Arial" w:cstheme="minorHAnsi"/>
        </w:rPr>
        <w:t>wykonywanie</w:t>
      </w:r>
      <w:r w:rsidRPr="00120D62">
        <w:rPr>
          <w:rFonts w:eastAsia="Arial" w:cstheme="minorHAnsi"/>
          <w:spacing w:val="-3"/>
        </w:rPr>
        <w:t xml:space="preserve"> </w:t>
      </w:r>
      <w:r w:rsidRPr="00120D62">
        <w:rPr>
          <w:rFonts w:eastAsia="Arial" w:cstheme="minorHAnsi"/>
        </w:rPr>
        <w:t>kopii,</w:t>
      </w:r>
    </w:p>
    <w:p w14:paraId="59C345AC" w14:textId="0983C649" w:rsidR="00D860AF" w:rsidRPr="00120D62" w:rsidRDefault="00D860AF" w:rsidP="00944757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/>
        <w:ind w:left="851" w:hanging="284"/>
        <w:jc w:val="both"/>
        <w:rPr>
          <w:rFonts w:eastAsia="Arial" w:cstheme="minorHAnsi"/>
        </w:rPr>
      </w:pPr>
      <w:r w:rsidRPr="00120D62">
        <w:rPr>
          <w:rFonts w:eastAsia="Arial" w:cstheme="minorHAnsi"/>
        </w:rPr>
        <w:t>wprowadzania do pamięci</w:t>
      </w:r>
      <w:r w:rsidRPr="00120D62">
        <w:rPr>
          <w:rFonts w:eastAsia="Arial" w:cstheme="minorHAnsi"/>
          <w:spacing w:val="-3"/>
        </w:rPr>
        <w:t xml:space="preserve"> </w:t>
      </w:r>
      <w:r w:rsidRPr="00120D62">
        <w:rPr>
          <w:rFonts w:eastAsia="Arial" w:cstheme="minorHAnsi"/>
        </w:rPr>
        <w:t>komputera,</w:t>
      </w:r>
    </w:p>
    <w:p w14:paraId="3354CE19" w14:textId="0666BDD5" w:rsidR="00D860AF" w:rsidRPr="00120D62" w:rsidRDefault="00D860AF" w:rsidP="00944757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/>
        <w:ind w:left="851" w:hanging="284"/>
        <w:jc w:val="both"/>
        <w:rPr>
          <w:rFonts w:eastAsia="Arial" w:cstheme="minorHAnsi"/>
        </w:rPr>
      </w:pPr>
      <w:r w:rsidRPr="00120D62">
        <w:rPr>
          <w:rFonts w:eastAsia="Arial" w:cstheme="minorHAnsi"/>
        </w:rPr>
        <w:t>odtwarzanie, wyświetlanie, nadanie za pośrednictwem</w:t>
      </w:r>
      <w:r w:rsidRPr="00120D62">
        <w:rPr>
          <w:rFonts w:eastAsia="Arial" w:cstheme="minorHAnsi"/>
          <w:spacing w:val="-10"/>
        </w:rPr>
        <w:t xml:space="preserve"> </w:t>
      </w:r>
      <w:r w:rsidRPr="00120D62">
        <w:rPr>
          <w:rFonts w:eastAsia="Arial" w:cstheme="minorHAnsi"/>
        </w:rPr>
        <w:t>Internetu,</w:t>
      </w:r>
    </w:p>
    <w:p w14:paraId="57735D29" w14:textId="3870BCC1" w:rsidR="00D860AF" w:rsidRPr="00120D62" w:rsidRDefault="00D860AF" w:rsidP="00944757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/>
        <w:ind w:left="851" w:hanging="284"/>
        <w:jc w:val="both"/>
        <w:rPr>
          <w:rFonts w:eastAsia="Arial" w:cstheme="minorHAnsi"/>
        </w:rPr>
      </w:pPr>
      <w:r w:rsidRPr="00120D62">
        <w:rPr>
          <w:rFonts w:eastAsia="Arial" w:cstheme="minorHAnsi"/>
        </w:rPr>
        <w:t>publiczne</w:t>
      </w:r>
      <w:r w:rsidRPr="00120D62">
        <w:rPr>
          <w:rFonts w:eastAsia="Arial" w:cstheme="minorHAnsi"/>
          <w:spacing w:val="-5"/>
        </w:rPr>
        <w:t xml:space="preserve"> </w:t>
      </w:r>
      <w:r w:rsidRPr="00120D62">
        <w:rPr>
          <w:rFonts w:eastAsia="Arial" w:cstheme="minorHAnsi"/>
        </w:rPr>
        <w:t>udostępnianie</w:t>
      </w:r>
      <w:r w:rsidRPr="00120D62">
        <w:rPr>
          <w:rFonts w:eastAsia="Arial" w:cstheme="minorHAnsi"/>
          <w:spacing w:val="-4"/>
        </w:rPr>
        <w:t xml:space="preserve"> </w:t>
      </w:r>
      <w:r w:rsidRPr="00120D62">
        <w:rPr>
          <w:rFonts w:eastAsia="Arial" w:cstheme="minorHAnsi"/>
        </w:rPr>
        <w:t>w</w:t>
      </w:r>
      <w:r w:rsidRPr="00120D62">
        <w:rPr>
          <w:rFonts w:eastAsia="Arial" w:cstheme="minorHAnsi"/>
          <w:spacing w:val="-3"/>
        </w:rPr>
        <w:t xml:space="preserve"> </w:t>
      </w:r>
      <w:r w:rsidRPr="00120D62">
        <w:rPr>
          <w:rFonts w:eastAsia="Arial" w:cstheme="minorHAnsi"/>
        </w:rPr>
        <w:t>Internecie</w:t>
      </w:r>
      <w:r w:rsidRPr="00120D62">
        <w:rPr>
          <w:rFonts w:eastAsia="Arial" w:cstheme="minorHAnsi"/>
          <w:spacing w:val="-4"/>
        </w:rPr>
        <w:t xml:space="preserve"> </w:t>
      </w:r>
      <w:r w:rsidRPr="00120D62">
        <w:rPr>
          <w:rFonts w:eastAsia="Arial" w:cstheme="minorHAnsi"/>
        </w:rPr>
        <w:t>w</w:t>
      </w:r>
      <w:r w:rsidRPr="00120D62">
        <w:rPr>
          <w:rFonts w:eastAsia="Arial" w:cstheme="minorHAnsi"/>
          <w:spacing w:val="-3"/>
        </w:rPr>
        <w:t xml:space="preserve"> </w:t>
      </w:r>
      <w:r w:rsidRPr="00120D62">
        <w:rPr>
          <w:rFonts w:eastAsia="Arial" w:cstheme="minorHAnsi"/>
        </w:rPr>
        <w:t>taki</w:t>
      </w:r>
      <w:r w:rsidRPr="00120D62">
        <w:rPr>
          <w:rFonts w:eastAsia="Arial" w:cstheme="minorHAnsi"/>
          <w:spacing w:val="-4"/>
        </w:rPr>
        <w:t xml:space="preserve"> </w:t>
      </w:r>
      <w:r w:rsidRPr="00120D62">
        <w:rPr>
          <w:rFonts w:eastAsia="Arial" w:cstheme="minorHAnsi"/>
        </w:rPr>
        <w:t>sposób,</w:t>
      </w:r>
      <w:r w:rsidRPr="00120D62">
        <w:rPr>
          <w:rFonts w:eastAsia="Arial" w:cstheme="minorHAnsi"/>
          <w:spacing w:val="-4"/>
        </w:rPr>
        <w:t xml:space="preserve"> </w:t>
      </w:r>
      <w:r w:rsidRPr="00120D62">
        <w:rPr>
          <w:rFonts w:eastAsia="Arial" w:cstheme="minorHAnsi"/>
        </w:rPr>
        <w:t>aby</w:t>
      </w:r>
      <w:r w:rsidRPr="00120D62">
        <w:rPr>
          <w:rFonts w:eastAsia="Arial" w:cstheme="minorHAnsi"/>
          <w:spacing w:val="-3"/>
        </w:rPr>
        <w:t xml:space="preserve"> </w:t>
      </w:r>
      <w:r w:rsidRPr="00120D62">
        <w:rPr>
          <w:rFonts w:eastAsia="Arial" w:cstheme="minorHAnsi"/>
        </w:rPr>
        <w:t>każdy</w:t>
      </w:r>
      <w:r w:rsidRPr="00120D62">
        <w:rPr>
          <w:rFonts w:eastAsia="Arial" w:cstheme="minorHAnsi"/>
          <w:spacing w:val="-1"/>
        </w:rPr>
        <w:t xml:space="preserve"> </w:t>
      </w:r>
      <w:r w:rsidRPr="00120D62">
        <w:rPr>
          <w:rFonts w:eastAsia="Arial" w:cstheme="minorHAnsi"/>
        </w:rPr>
        <w:t>mógł</w:t>
      </w:r>
      <w:r w:rsidRPr="00120D62">
        <w:rPr>
          <w:rFonts w:eastAsia="Arial" w:cstheme="minorHAnsi"/>
          <w:spacing w:val="-4"/>
        </w:rPr>
        <w:t xml:space="preserve"> </w:t>
      </w:r>
      <w:r w:rsidRPr="00120D62">
        <w:rPr>
          <w:rFonts w:eastAsia="Arial" w:cstheme="minorHAnsi"/>
        </w:rPr>
        <w:t>mieć</w:t>
      </w:r>
      <w:r w:rsidRPr="00120D62">
        <w:rPr>
          <w:rFonts w:eastAsia="Arial" w:cstheme="minorHAnsi"/>
          <w:spacing w:val="-2"/>
        </w:rPr>
        <w:t xml:space="preserve"> </w:t>
      </w:r>
      <w:r w:rsidRPr="00120D62">
        <w:rPr>
          <w:rFonts w:eastAsia="Arial" w:cstheme="minorHAnsi"/>
        </w:rPr>
        <w:t>do</w:t>
      </w:r>
      <w:r w:rsidRPr="00120D62">
        <w:rPr>
          <w:rFonts w:eastAsia="Arial" w:cstheme="minorHAnsi"/>
          <w:spacing w:val="-2"/>
        </w:rPr>
        <w:t xml:space="preserve"> </w:t>
      </w:r>
      <w:r w:rsidRPr="00120D62">
        <w:rPr>
          <w:rFonts w:eastAsia="Arial" w:cstheme="minorHAnsi"/>
        </w:rPr>
        <w:t>niego</w:t>
      </w:r>
      <w:r w:rsidRPr="00120D62">
        <w:rPr>
          <w:rFonts w:eastAsia="Arial" w:cstheme="minorHAnsi"/>
          <w:spacing w:val="-2"/>
        </w:rPr>
        <w:t xml:space="preserve"> </w:t>
      </w:r>
      <w:r w:rsidRPr="00120D62">
        <w:rPr>
          <w:rFonts w:eastAsia="Arial" w:cstheme="minorHAnsi"/>
        </w:rPr>
        <w:t>dostęp</w:t>
      </w:r>
      <w:r w:rsidR="00F64F29" w:rsidRPr="00120D62">
        <w:rPr>
          <w:rFonts w:eastAsia="Arial" w:cstheme="minorHAnsi"/>
        </w:rPr>
        <w:t xml:space="preserve"> </w:t>
      </w:r>
      <w:r w:rsidRPr="00120D62">
        <w:rPr>
          <w:rFonts w:eastAsia="Arial" w:cstheme="minorHAnsi"/>
        </w:rPr>
        <w:t>w</w:t>
      </w:r>
      <w:r w:rsidRPr="00120D62">
        <w:rPr>
          <w:rFonts w:eastAsia="Arial" w:cstheme="minorHAnsi"/>
          <w:spacing w:val="-3"/>
        </w:rPr>
        <w:t xml:space="preserve"> </w:t>
      </w:r>
      <w:r w:rsidRPr="00120D62">
        <w:rPr>
          <w:rFonts w:eastAsia="Arial" w:cstheme="minorHAnsi"/>
        </w:rPr>
        <w:t>miejscu</w:t>
      </w:r>
      <w:r w:rsidRPr="00120D62">
        <w:rPr>
          <w:rFonts w:eastAsia="Arial" w:cstheme="minorHAnsi"/>
          <w:spacing w:val="-4"/>
        </w:rPr>
        <w:t xml:space="preserve"> </w:t>
      </w:r>
      <w:r w:rsidRPr="00120D62">
        <w:rPr>
          <w:rFonts w:eastAsia="Arial" w:cstheme="minorHAnsi"/>
        </w:rPr>
        <w:t>i</w:t>
      </w:r>
      <w:r w:rsidRPr="00120D62">
        <w:rPr>
          <w:rFonts w:eastAsia="Arial" w:cstheme="minorHAnsi"/>
          <w:spacing w:val="-1"/>
        </w:rPr>
        <w:t xml:space="preserve"> </w:t>
      </w:r>
      <w:r w:rsidRPr="00120D62">
        <w:rPr>
          <w:rFonts w:eastAsia="Arial" w:cstheme="minorHAnsi"/>
        </w:rPr>
        <w:t>w</w:t>
      </w:r>
      <w:r w:rsidRPr="00120D62">
        <w:rPr>
          <w:rFonts w:eastAsia="Arial" w:cstheme="minorHAnsi"/>
          <w:spacing w:val="-5"/>
        </w:rPr>
        <w:t xml:space="preserve"> </w:t>
      </w:r>
      <w:r w:rsidRPr="00120D62">
        <w:rPr>
          <w:rFonts w:eastAsia="Arial" w:cstheme="minorHAnsi"/>
        </w:rPr>
        <w:t>czasie przez siebie wybranym.</w:t>
      </w:r>
    </w:p>
    <w:p w14:paraId="6A2DE079" w14:textId="77777777" w:rsidR="00D860AF" w:rsidRPr="00120D62" w:rsidRDefault="00D860AF" w:rsidP="00944757">
      <w:pPr>
        <w:pStyle w:val="Akapitzlist"/>
        <w:widowControl w:val="0"/>
        <w:numPr>
          <w:ilvl w:val="0"/>
          <w:numId w:val="12"/>
        </w:numPr>
        <w:tabs>
          <w:tab w:val="left" w:pos="321"/>
        </w:tabs>
        <w:autoSpaceDE w:val="0"/>
        <w:autoSpaceDN w:val="0"/>
        <w:spacing w:after="0"/>
        <w:ind w:left="284" w:right="108" w:hanging="284"/>
        <w:jc w:val="both"/>
        <w:rPr>
          <w:rFonts w:eastAsia="Arial" w:cstheme="minorHAnsi"/>
        </w:rPr>
      </w:pPr>
      <w:r w:rsidRPr="00120D62">
        <w:rPr>
          <w:rFonts w:eastAsia="Arial" w:cstheme="minorHAnsi"/>
        </w:rPr>
        <w:t>Wykonawca</w:t>
      </w:r>
      <w:r w:rsidRPr="00120D62">
        <w:rPr>
          <w:rFonts w:eastAsia="Arial" w:cstheme="minorHAnsi"/>
          <w:spacing w:val="-4"/>
        </w:rPr>
        <w:t xml:space="preserve"> </w:t>
      </w:r>
      <w:r w:rsidRPr="00120D62">
        <w:rPr>
          <w:rFonts w:eastAsia="Arial" w:cstheme="minorHAnsi"/>
        </w:rPr>
        <w:t>nie</w:t>
      </w:r>
      <w:r w:rsidRPr="00120D62">
        <w:rPr>
          <w:rFonts w:eastAsia="Arial" w:cstheme="minorHAnsi"/>
          <w:spacing w:val="-2"/>
        </w:rPr>
        <w:t xml:space="preserve"> </w:t>
      </w:r>
      <w:r w:rsidRPr="00120D62">
        <w:rPr>
          <w:rFonts w:eastAsia="Arial" w:cstheme="minorHAnsi"/>
        </w:rPr>
        <w:t>wyraża</w:t>
      </w:r>
      <w:r w:rsidRPr="00120D62">
        <w:rPr>
          <w:rFonts w:eastAsia="Arial" w:cstheme="minorHAnsi"/>
          <w:spacing w:val="-4"/>
        </w:rPr>
        <w:t xml:space="preserve"> </w:t>
      </w:r>
      <w:r w:rsidRPr="00120D62">
        <w:rPr>
          <w:rFonts w:eastAsia="Arial" w:cstheme="minorHAnsi"/>
        </w:rPr>
        <w:t>zgody</w:t>
      </w:r>
      <w:r w:rsidRPr="00120D62">
        <w:rPr>
          <w:rFonts w:eastAsia="Arial" w:cstheme="minorHAnsi"/>
          <w:spacing w:val="-3"/>
        </w:rPr>
        <w:t xml:space="preserve"> </w:t>
      </w:r>
      <w:r w:rsidRPr="00120D62">
        <w:rPr>
          <w:rFonts w:eastAsia="Arial" w:cstheme="minorHAnsi"/>
        </w:rPr>
        <w:t>na</w:t>
      </w:r>
      <w:r w:rsidRPr="00120D62">
        <w:rPr>
          <w:rFonts w:eastAsia="Arial" w:cstheme="minorHAnsi"/>
          <w:spacing w:val="-4"/>
        </w:rPr>
        <w:t xml:space="preserve"> </w:t>
      </w:r>
      <w:r w:rsidRPr="00120D62">
        <w:rPr>
          <w:rFonts w:eastAsia="Arial" w:cstheme="minorHAnsi"/>
        </w:rPr>
        <w:t>jakiekolwiek</w:t>
      </w:r>
      <w:r w:rsidRPr="00120D62">
        <w:rPr>
          <w:rFonts w:eastAsia="Arial" w:cstheme="minorHAnsi"/>
          <w:spacing w:val="-4"/>
        </w:rPr>
        <w:t xml:space="preserve"> </w:t>
      </w:r>
      <w:r w:rsidRPr="00120D62">
        <w:rPr>
          <w:rFonts w:eastAsia="Arial" w:cstheme="minorHAnsi"/>
        </w:rPr>
        <w:t>zmiany/</w:t>
      </w:r>
      <w:r w:rsidRPr="00120D62">
        <w:rPr>
          <w:rFonts w:eastAsia="Arial" w:cstheme="minorHAnsi"/>
          <w:spacing w:val="-4"/>
        </w:rPr>
        <w:t xml:space="preserve"> </w:t>
      </w:r>
      <w:r w:rsidRPr="00120D62">
        <w:rPr>
          <w:rFonts w:eastAsia="Arial" w:cstheme="minorHAnsi"/>
        </w:rPr>
        <w:t>modyfikacje</w:t>
      </w:r>
      <w:r w:rsidRPr="00120D62">
        <w:rPr>
          <w:rFonts w:eastAsia="Arial" w:cstheme="minorHAnsi"/>
          <w:spacing w:val="-4"/>
        </w:rPr>
        <w:t xml:space="preserve"> </w:t>
      </w:r>
      <w:r w:rsidRPr="00120D62">
        <w:rPr>
          <w:rFonts w:eastAsia="Arial" w:cstheme="minorHAnsi"/>
        </w:rPr>
        <w:t>w</w:t>
      </w:r>
      <w:r w:rsidRPr="00120D62">
        <w:rPr>
          <w:rFonts w:eastAsia="Arial" w:cstheme="minorHAnsi"/>
          <w:spacing w:val="-3"/>
        </w:rPr>
        <w:t xml:space="preserve"> </w:t>
      </w:r>
      <w:r w:rsidRPr="00120D62">
        <w:rPr>
          <w:rFonts w:eastAsia="Arial" w:cstheme="minorHAnsi"/>
        </w:rPr>
        <w:t>kodzie</w:t>
      </w:r>
      <w:r w:rsidRPr="00120D62">
        <w:rPr>
          <w:rFonts w:eastAsia="Arial" w:cstheme="minorHAnsi"/>
          <w:spacing w:val="-4"/>
        </w:rPr>
        <w:t xml:space="preserve"> </w:t>
      </w:r>
      <w:r w:rsidRPr="00120D62">
        <w:rPr>
          <w:rFonts w:eastAsia="Arial" w:cstheme="minorHAnsi"/>
        </w:rPr>
        <w:t>źródłowym</w:t>
      </w:r>
      <w:r w:rsidRPr="00120D62">
        <w:rPr>
          <w:rFonts w:eastAsia="Arial" w:cstheme="minorHAnsi"/>
          <w:spacing w:val="-6"/>
        </w:rPr>
        <w:t xml:space="preserve"> </w:t>
      </w:r>
      <w:r w:rsidRPr="00120D62">
        <w:rPr>
          <w:rFonts w:eastAsia="Arial" w:cstheme="minorHAnsi"/>
        </w:rPr>
        <w:t>dzieła.</w:t>
      </w:r>
      <w:r w:rsidRPr="00120D62">
        <w:rPr>
          <w:rFonts w:eastAsia="Arial" w:cstheme="minorHAnsi"/>
          <w:spacing w:val="-4"/>
        </w:rPr>
        <w:t xml:space="preserve"> </w:t>
      </w:r>
    </w:p>
    <w:p w14:paraId="7FC9E40E" w14:textId="7F653EF9" w:rsidR="00D860AF" w:rsidRPr="00120D62" w:rsidRDefault="00D860AF" w:rsidP="00944757">
      <w:pPr>
        <w:pStyle w:val="Akapitzlist"/>
        <w:widowControl w:val="0"/>
        <w:numPr>
          <w:ilvl w:val="0"/>
          <w:numId w:val="12"/>
        </w:numPr>
        <w:tabs>
          <w:tab w:val="left" w:pos="321"/>
        </w:tabs>
        <w:autoSpaceDE w:val="0"/>
        <w:autoSpaceDN w:val="0"/>
        <w:spacing w:after="0"/>
        <w:ind w:left="284" w:right="108" w:hanging="284"/>
        <w:jc w:val="both"/>
        <w:rPr>
          <w:rFonts w:eastAsia="Arial" w:cstheme="minorHAnsi"/>
        </w:rPr>
      </w:pPr>
      <w:r w:rsidRPr="00120D62">
        <w:rPr>
          <w:rFonts w:eastAsia="Arial" w:cstheme="minorHAnsi"/>
        </w:rPr>
        <w:t>Przez</w:t>
      </w:r>
      <w:r w:rsidRPr="00120D62">
        <w:rPr>
          <w:rFonts w:eastAsia="Arial" w:cstheme="minorHAnsi"/>
          <w:spacing w:val="-2"/>
        </w:rPr>
        <w:t xml:space="preserve"> </w:t>
      </w:r>
      <w:r w:rsidRPr="00120D62">
        <w:rPr>
          <w:rFonts w:eastAsia="Arial" w:cstheme="minorHAnsi"/>
        </w:rPr>
        <w:t>zmiany</w:t>
      </w:r>
      <w:r w:rsidRPr="00120D62">
        <w:rPr>
          <w:rFonts w:eastAsia="Arial" w:cstheme="minorHAnsi"/>
          <w:spacing w:val="-2"/>
        </w:rPr>
        <w:t xml:space="preserve"> </w:t>
      </w:r>
      <w:r w:rsidRPr="00120D62">
        <w:rPr>
          <w:rFonts w:eastAsia="Arial" w:cstheme="minorHAnsi"/>
        </w:rPr>
        <w:t>w kodzie źródłowym rozumiane są wszystkie zmiany wykonane w szablonach stron oraz samych stronach, które nie zostały dokonane za pośrednictwem funkcjonalności udostępnionych Zamawiającemu za pośrednictwem „panelu administracyjnego”.</w:t>
      </w:r>
    </w:p>
    <w:p w14:paraId="19A5FE95" w14:textId="65E22C4F" w:rsidR="00EA659D" w:rsidRPr="00EA659D" w:rsidRDefault="00D860AF" w:rsidP="007711FF">
      <w:pPr>
        <w:widowControl w:val="0"/>
        <w:numPr>
          <w:ilvl w:val="0"/>
          <w:numId w:val="12"/>
        </w:numPr>
        <w:autoSpaceDE w:val="0"/>
        <w:autoSpaceDN w:val="0"/>
        <w:spacing w:after="0"/>
        <w:ind w:left="284" w:right="119" w:hanging="284"/>
        <w:jc w:val="both"/>
        <w:rPr>
          <w:rFonts w:eastAsia="Arial" w:cstheme="minorHAnsi"/>
        </w:rPr>
      </w:pPr>
      <w:r w:rsidRPr="00120D62">
        <w:rPr>
          <w:rFonts w:eastAsia="Arial" w:cstheme="minorHAnsi"/>
        </w:rPr>
        <w:t>Wykonawca wyraża zgodę na zmiany w witrynie internetowej wykonane za pośrednictwem "panelu administracyjnego".</w:t>
      </w:r>
    </w:p>
    <w:p w14:paraId="10246296" w14:textId="11E906C0" w:rsidR="00EA659D" w:rsidRPr="00EA659D" w:rsidRDefault="00EA659D" w:rsidP="00EA659D">
      <w:pPr>
        <w:widowControl w:val="0"/>
        <w:numPr>
          <w:ilvl w:val="0"/>
          <w:numId w:val="12"/>
        </w:numPr>
        <w:autoSpaceDE w:val="0"/>
        <w:autoSpaceDN w:val="0"/>
        <w:spacing w:after="0"/>
        <w:ind w:left="284" w:right="119" w:hanging="284"/>
        <w:jc w:val="both"/>
        <w:rPr>
          <w:rFonts w:eastAsia="Arial" w:cstheme="minorHAnsi"/>
        </w:rPr>
      </w:pPr>
      <w:r w:rsidRPr="00EA659D">
        <w:rPr>
          <w:rFonts w:eastAsia="Arial" w:cstheme="minorHAnsi"/>
        </w:rPr>
        <w:t xml:space="preserve">Wykonawca przedstawi do odbioru Zamawiającemu wersję ostateczną strony internetowej </w:t>
      </w:r>
      <w:r w:rsidRPr="00EA659D">
        <w:rPr>
          <w:rFonts w:eastAsia="Arial" w:cstheme="minorHAnsi"/>
        </w:rPr>
        <w:lastRenderedPageBreak/>
        <w:t>wykonaną w ramach danego etapu w odpowiednim terminie,</w:t>
      </w:r>
      <w:r>
        <w:rPr>
          <w:rFonts w:eastAsia="Arial" w:cstheme="minorHAnsi"/>
        </w:rPr>
        <w:t xml:space="preserve"> wynikającym z harmonogramu</w:t>
      </w:r>
      <w:r w:rsidRPr="00EA659D">
        <w:rPr>
          <w:rFonts w:eastAsia="Arial" w:cstheme="minorHAnsi"/>
        </w:rPr>
        <w:t xml:space="preserve"> o którym mowa w §</w:t>
      </w:r>
      <w:r w:rsidR="009B7519">
        <w:rPr>
          <w:rFonts w:eastAsia="Arial" w:cstheme="minorHAnsi"/>
        </w:rPr>
        <w:t xml:space="preserve">3 </w:t>
      </w:r>
      <w:r w:rsidR="00A97B57">
        <w:rPr>
          <w:rFonts w:eastAsia="Arial" w:cstheme="minorHAnsi"/>
        </w:rPr>
        <w:t>ust. 1.</w:t>
      </w:r>
    </w:p>
    <w:p w14:paraId="5EE6E0C5" w14:textId="0C1DB105" w:rsidR="00EA659D" w:rsidRPr="00EA659D" w:rsidRDefault="00EA659D" w:rsidP="00EA659D">
      <w:pPr>
        <w:widowControl w:val="0"/>
        <w:numPr>
          <w:ilvl w:val="0"/>
          <w:numId w:val="12"/>
        </w:numPr>
        <w:autoSpaceDE w:val="0"/>
        <w:autoSpaceDN w:val="0"/>
        <w:spacing w:after="0"/>
        <w:ind w:left="284" w:right="119" w:hanging="284"/>
        <w:jc w:val="both"/>
        <w:rPr>
          <w:rFonts w:eastAsia="Arial" w:cstheme="minorHAnsi"/>
        </w:rPr>
      </w:pPr>
      <w:r w:rsidRPr="00EA659D">
        <w:rPr>
          <w:rFonts w:eastAsia="Arial" w:cstheme="minorHAnsi"/>
        </w:rPr>
        <w:t>Zamawiający dokona sprawdzenia, czy przedstawiona przez Wykonawcę wersja ostateczna strony internetowej odpowiada wymogom technicznym oraz warunkom wynikającym z niniejszej Umowy, oraz czy uwzględnia u</w:t>
      </w:r>
      <w:r w:rsidR="00A97B57">
        <w:rPr>
          <w:rFonts w:eastAsia="Arial" w:cstheme="minorHAnsi"/>
        </w:rPr>
        <w:t xml:space="preserve">wagi, sugestie i zalecenia </w:t>
      </w:r>
      <w:r w:rsidRPr="00EA659D">
        <w:rPr>
          <w:rFonts w:eastAsia="Arial" w:cstheme="minorHAnsi"/>
        </w:rPr>
        <w:t xml:space="preserve">zgłaszane na etapie projektowania i wykonywania danej strony internetowej. </w:t>
      </w:r>
    </w:p>
    <w:p w14:paraId="5A49BBF5" w14:textId="3295C2A4" w:rsidR="00EA659D" w:rsidRPr="00EA659D" w:rsidRDefault="00EA659D" w:rsidP="00EA659D">
      <w:pPr>
        <w:widowControl w:val="0"/>
        <w:numPr>
          <w:ilvl w:val="0"/>
          <w:numId w:val="12"/>
        </w:numPr>
        <w:autoSpaceDE w:val="0"/>
        <w:autoSpaceDN w:val="0"/>
        <w:spacing w:after="0"/>
        <w:ind w:left="284" w:right="119" w:hanging="284"/>
        <w:jc w:val="both"/>
        <w:rPr>
          <w:rFonts w:eastAsia="Arial" w:cstheme="minorHAnsi"/>
        </w:rPr>
      </w:pPr>
      <w:r w:rsidRPr="00EA659D">
        <w:rPr>
          <w:rFonts w:eastAsia="Arial" w:cstheme="minorHAnsi"/>
        </w:rPr>
        <w:t xml:space="preserve">Zamawiający dokona sprawdzenia, o którym mowa w ust. </w:t>
      </w:r>
      <w:r w:rsidR="00A97B57">
        <w:rPr>
          <w:rFonts w:eastAsia="Arial" w:cstheme="minorHAnsi"/>
        </w:rPr>
        <w:t>6</w:t>
      </w:r>
      <w:r w:rsidRPr="00EA659D">
        <w:rPr>
          <w:rFonts w:eastAsia="Arial" w:cstheme="minorHAnsi"/>
        </w:rPr>
        <w:t xml:space="preserve">, w terminie </w:t>
      </w:r>
      <w:r w:rsidR="00A97B57">
        <w:rPr>
          <w:rFonts w:eastAsia="Arial" w:cstheme="minorHAnsi"/>
        </w:rPr>
        <w:t>3</w:t>
      </w:r>
      <w:r w:rsidRPr="00EA659D">
        <w:rPr>
          <w:rFonts w:eastAsia="Arial" w:cstheme="minorHAnsi"/>
        </w:rPr>
        <w:t xml:space="preserve"> dni od przedstawienia mu wersji ostatecznej strony internetowej. </w:t>
      </w:r>
    </w:p>
    <w:p w14:paraId="59BC9067" w14:textId="760B2787" w:rsidR="00EA659D" w:rsidRPr="00EA659D" w:rsidRDefault="00EA659D" w:rsidP="00EA659D">
      <w:pPr>
        <w:widowControl w:val="0"/>
        <w:numPr>
          <w:ilvl w:val="0"/>
          <w:numId w:val="12"/>
        </w:numPr>
        <w:autoSpaceDE w:val="0"/>
        <w:autoSpaceDN w:val="0"/>
        <w:spacing w:after="0"/>
        <w:ind w:left="284" w:right="119" w:hanging="284"/>
        <w:jc w:val="both"/>
        <w:rPr>
          <w:rFonts w:eastAsia="Arial" w:cstheme="minorHAnsi"/>
        </w:rPr>
      </w:pPr>
      <w:r w:rsidRPr="00EA659D">
        <w:rPr>
          <w:rFonts w:eastAsia="Arial" w:cstheme="minorHAnsi"/>
        </w:rPr>
        <w:t xml:space="preserve">Jeżeli Zamawiający w ramach sprawdzenia, o którym mowa w ust. </w:t>
      </w:r>
      <w:r w:rsidR="00A97B57">
        <w:rPr>
          <w:rFonts w:eastAsia="Arial" w:cstheme="minorHAnsi"/>
        </w:rPr>
        <w:t>6</w:t>
      </w:r>
      <w:r w:rsidRPr="00EA659D">
        <w:rPr>
          <w:rFonts w:eastAsia="Arial" w:cstheme="minorHAnsi"/>
        </w:rPr>
        <w:t xml:space="preserve"> nie zgłosi Wykonawcy usterek, błędów albo innych niezgodności w terminie, </w:t>
      </w:r>
      <w:r w:rsidR="00A97B57">
        <w:rPr>
          <w:rFonts w:eastAsia="Arial" w:cstheme="minorHAnsi"/>
        </w:rPr>
        <w:t>o którym mowa w ust. 7</w:t>
      </w:r>
      <w:r w:rsidRPr="00EA659D">
        <w:rPr>
          <w:rFonts w:eastAsia="Arial" w:cstheme="minorHAnsi"/>
        </w:rPr>
        <w:t xml:space="preserve">, Strony podpiszą protokół zdawczo – odbiorczy etapu, który zawierał będzie między innymi oświadczenie Stron, iż wdrożona strona internetowa zawiera wszelkie zakładane elementy, funkcje i rozwiązania oraz funkcjonuje zgodnie z przyjętymi przez Strony oczekiwaniami. </w:t>
      </w:r>
    </w:p>
    <w:p w14:paraId="31FC9690" w14:textId="5004EE09" w:rsidR="00EA659D" w:rsidRPr="00EA659D" w:rsidRDefault="00EA659D" w:rsidP="00EA659D">
      <w:pPr>
        <w:widowControl w:val="0"/>
        <w:numPr>
          <w:ilvl w:val="0"/>
          <w:numId w:val="12"/>
        </w:numPr>
        <w:autoSpaceDE w:val="0"/>
        <w:autoSpaceDN w:val="0"/>
        <w:spacing w:after="0"/>
        <w:ind w:left="284" w:right="119" w:hanging="284"/>
        <w:jc w:val="both"/>
        <w:rPr>
          <w:rFonts w:eastAsia="Arial" w:cstheme="minorHAnsi"/>
        </w:rPr>
      </w:pPr>
      <w:r w:rsidRPr="00EA659D">
        <w:rPr>
          <w:rFonts w:eastAsia="Arial" w:cstheme="minorHAnsi"/>
        </w:rPr>
        <w:t xml:space="preserve">Jeżeli Zamawiający w ramach czynności, o których mowa w ust. </w:t>
      </w:r>
      <w:r w:rsidR="00A97B57">
        <w:rPr>
          <w:rFonts w:eastAsia="Arial" w:cstheme="minorHAnsi"/>
        </w:rPr>
        <w:t>6</w:t>
      </w:r>
      <w:r w:rsidRPr="00EA659D">
        <w:rPr>
          <w:rFonts w:eastAsia="Arial" w:cstheme="minorHAnsi"/>
        </w:rPr>
        <w:t xml:space="preserve"> stwierdzi istnienie usterek, błędów lub innych niezgodności, sformułuje na piśmie uwagi i prześle je Wykonawcy drogą mailową w terminie, o którym mowa w ust. </w:t>
      </w:r>
      <w:r w:rsidR="00A97B57">
        <w:rPr>
          <w:rFonts w:eastAsia="Arial" w:cstheme="minorHAnsi"/>
        </w:rPr>
        <w:t>6</w:t>
      </w:r>
      <w:r w:rsidRPr="00EA659D">
        <w:rPr>
          <w:rFonts w:eastAsia="Arial" w:cstheme="minorHAnsi"/>
        </w:rPr>
        <w:t xml:space="preserve">. </w:t>
      </w:r>
    </w:p>
    <w:p w14:paraId="633CE679" w14:textId="0A3718EC" w:rsidR="00EA659D" w:rsidRPr="00A97B57" w:rsidRDefault="00EA659D" w:rsidP="007711FF">
      <w:pPr>
        <w:widowControl w:val="0"/>
        <w:numPr>
          <w:ilvl w:val="0"/>
          <w:numId w:val="12"/>
        </w:numPr>
        <w:autoSpaceDE w:val="0"/>
        <w:autoSpaceDN w:val="0"/>
        <w:spacing w:after="0"/>
        <w:ind w:left="284" w:right="119" w:hanging="284"/>
        <w:jc w:val="both"/>
        <w:rPr>
          <w:rFonts w:eastAsia="Arial" w:cstheme="minorHAnsi"/>
        </w:rPr>
      </w:pPr>
      <w:r w:rsidRPr="00EA659D">
        <w:rPr>
          <w:rFonts w:eastAsia="Arial" w:cstheme="minorHAnsi"/>
        </w:rPr>
        <w:t xml:space="preserve">Wykonawca wprowadzi poprawki zgłoszone przez Zamawiającego w trybie, o którym mowa w ust. </w:t>
      </w:r>
      <w:r w:rsidR="00A97B57">
        <w:rPr>
          <w:rFonts w:eastAsia="Arial" w:cstheme="minorHAnsi"/>
        </w:rPr>
        <w:t>9</w:t>
      </w:r>
      <w:r w:rsidRPr="00EA659D">
        <w:rPr>
          <w:rFonts w:eastAsia="Arial" w:cstheme="minorHAnsi"/>
        </w:rPr>
        <w:t xml:space="preserve">, w terminie 5 dni od doręczenia mu pisma, o którym mowa w ust. </w:t>
      </w:r>
      <w:r w:rsidR="00A97B57">
        <w:rPr>
          <w:rFonts w:eastAsia="Arial" w:cstheme="minorHAnsi"/>
        </w:rPr>
        <w:t>9</w:t>
      </w:r>
      <w:r w:rsidRPr="00EA659D">
        <w:rPr>
          <w:rFonts w:eastAsia="Arial" w:cstheme="minorHAnsi"/>
        </w:rPr>
        <w:t xml:space="preserve"> i </w:t>
      </w:r>
      <w:r w:rsidRPr="00A97B57">
        <w:rPr>
          <w:rFonts w:eastAsia="Arial" w:cstheme="minorHAnsi"/>
        </w:rPr>
        <w:t xml:space="preserve">przedstawi Zamawiającemu wersję ostateczną strony internetowej po dokonanych poprawkach do sprawdzenia. </w:t>
      </w:r>
    </w:p>
    <w:p w14:paraId="32629A22" w14:textId="387344C5" w:rsidR="00EA659D" w:rsidRPr="00EA659D" w:rsidRDefault="00EA659D" w:rsidP="00EA659D">
      <w:pPr>
        <w:widowControl w:val="0"/>
        <w:numPr>
          <w:ilvl w:val="0"/>
          <w:numId w:val="12"/>
        </w:numPr>
        <w:autoSpaceDE w:val="0"/>
        <w:autoSpaceDN w:val="0"/>
        <w:spacing w:after="0"/>
        <w:ind w:left="284" w:right="119" w:hanging="284"/>
        <w:jc w:val="both"/>
        <w:rPr>
          <w:rFonts w:eastAsia="Arial" w:cstheme="minorHAnsi"/>
        </w:rPr>
      </w:pPr>
      <w:r w:rsidRPr="00EA659D">
        <w:rPr>
          <w:rFonts w:eastAsia="Arial" w:cstheme="minorHAnsi"/>
        </w:rPr>
        <w:t xml:space="preserve">Zamawiający dokona ponownego sprawdzenia w terminie </w:t>
      </w:r>
      <w:r w:rsidR="00A97B57">
        <w:rPr>
          <w:rFonts w:eastAsia="Arial" w:cstheme="minorHAnsi"/>
        </w:rPr>
        <w:t>3</w:t>
      </w:r>
      <w:r w:rsidRPr="00EA659D">
        <w:rPr>
          <w:rFonts w:eastAsia="Arial" w:cstheme="minorHAnsi"/>
        </w:rPr>
        <w:t xml:space="preserve"> dni od dostarczenia poprawionej wersji ostatecznej strony internetowej, ust. </w:t>
      </w:r>
      <w:r w:rsidR="00A97B57">
        <w:rPr>
          <w:rFonts w:eastAsia="Arial" w:cstheme="minorHAnsi"/>
        </w:rPr>
        <w:t>6</w:t>
      </w:r>
      <w:r w:rsidRPr="00EA659D">
        <w:rPr>
          <w:rFonts w:eastAsia="Arial" w:cstheme="minorHAnsi"/>
        </w:rPr>
        <w:t xml:space="preserve"> - </w:t>
      </w:r>
      <w:r w:rsidR="00A97B57">
        <w:rPr>
          <w:rFonts w:eastAsia="Arial" w:cstheme="minorHAnsi"/>
        </w:rPr>
        <w:t>10</w:t>
      </w:r>
      <w:r w:rsidRPr="00EA659D">
        <w:rPr>
          <w:rFonts w:eastAsia="Arial" w:cstheme="minorHAnsi"/>
        </w:rPr>
        <w:t xml:space="preserve"> stosuje się odpowiednio. W przypadku, gdy po </w:t>
      </w:r>
      <w:r w:rsidR="005E073D">
        <w:rPr>
          <w:rFonts w:eastAsia="Arial" w:cstheme="minorHAnsi"/>
        </w:rPr>
        <w:t>3</w:t>
      </w:r>
      <w:r w:rsidRPr="00EA659D">
        <w:rPr>
          <w:rFonts w:eastAsia="Arial" w:cstheme="minorHAnsi"/>
        </w:rPr>
        <w:t xml:space="preserve"> – krotnym przeprowadzeniu procedury, o której mowa w ust. </w:t>
      </w:r>
      <w:r w:rsidR="00A97B57">
        <w:rPr>
          <w:rFonts w:eastAsia="Arial" w:cstheme="minorHAnsi"/>
        </w:rPr>
        <w:t>9</w:t>
      </w:r>
      <w:r w:rsidRPr="00EA659D">
        <w:rPr>
          <w:rFonts w:eastAsia="Arial" w:cstheme="minorHAnsi"/>
        </w:rPr>
        <w:t xml:space="preserve">– </w:t>
      </w:r>
      <w:r w:rsidR="00A97B57">
        <w:rPr>
          <w:rFonts w:eastAsia="Arial" w:cstheme="minorHAnsi"/>
        </w:rPr>
        <w:t>10</w:t>
      </w:r>
      <w:r w:rsidRPr="00EA659D">
        <w:rPr>
          <w:rFonts w:eastAsia="Arial" w:cstheme="minorHAnsi"/>
        </w:rPr>
        <w:t xml:space="preserve"> dalej będą istniały usterki, błędy lub inne niezgodności, </w:t>
      </w:r>
      <w:r w:rsidR="005E073D">
        <w:rPr>
          <w:rFonts w:eastAsia="Arial" w:cstheme="minorHAnsi"/>
        </w:rPr>
        <w:t xml:space="preserve">Zamawiający zastosuje procedurę wskazaną w </w:t>
      </w:r>
      <w:r w:rsidRPr="00EA659D">
        <w:rPr>
          <w:rFonts w:eastAsia="Arial" w:cstheme="minorHAnsi"/>
        </w:rPr>
        <w:t xml:space="preserve">§ </w:t>
      </w:r>
      <w:r w:rsidR="005E073D">
        <w:rPr>
          <w:rFonts w:eastAsia="Arial" w:cstheme="minorHAnsi"/>
        </w:rPr>
        <w:t>8</w:t>
      </w:r>
      <w:r w:rsidRPr="00EA659D">
        <w:rPr>
          <w:rFonts w:eastAsia="Arial" w:cstheme="minorHAnsi"/>
        </w:rPr>
        <w:t xml:space="preserve"> ust. </w:t>
      </w:r>
      <w:r w:rsidR="005E073D">
        <w:rPr>
          <w:rFonts w:eastAsia="Arial" w:cstheme="minorHAnsi"/>
        </w:rPr>
        <w:t>6</w:t>
      </w:r>
      <w:r w:rsidRPr="00EA659D">
        <w:rPr>
          <w:rFonts w:eastAsia="Arial" w:cstheme="minorHAnsi"/>
        </w:rPr>
        <w:t xml:space="preserve"> Umowy. </w:t>
      </w:r>
    </w:p>
    <w:p w14:paraId="3BECC9BD" w14:textId="2E05ED55" w:rsidR="001B7D19" w:rsidRPr="00120D62" w:rsidRDefault="00012E6C" w:rsidP="00F601E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eastAsia="Times New Roman" w:cstheme="minorHAnsi"/>
          <w:b/>
          <w:lang w:eastAsia="pl-PL"/>
        </w:rPr>
      </w:pPr>
      <w:r w:rsidRPr="00120D62">
        <w:rPr>
          <w:rFonts w:eastAsia="Times New Roman" w:cstheme="minorHAnsi"/>
          <w:b/>
          <w:lang w:eastAsia="pl-PL"/>
        </w:rPr>
        <w:t xml:space="preserve">§ </w:t>
      </w:r>
      <w:r w:rsidR="001B7D19" w:rsidRPr="00120D62">
        <w:rPr>
          <w:rFonts w:eastAsia="Times New Roman" w:cstheme="minorHAnsi"/>
          <w:b/>
          <w:lang w:eastAsia="pl-PL"/>
        </w:rPr>
        <w:t>6</w:t>
      </w:r>
      <w:r w:rsidRPr="00120D62">
        <w:rPr>
          <w:rFonts w:eastAsia="Times New Roman" w:cstheme="minorHAnsi"/>
          <w:b/>
          <w:lang w:eastAsia="pl-PL"/>
        </w:rPr>
        <w:t xml:space="preserve"> </w:t>
      </w:r>
      <w:r w:rsidR="001B7D19" w:rsidRPr="00F601E9">
        <w:rPr>
          <w:rFonts w:eastAsia="Arial" w:cstheme="minorHAnsi"/>
          <w:b/>
          <w:bCs/>
        </w:rPr>
        <w:t>Gwarancje</w:t>
      </w:r>
    </w:p>
    <w:p w14:paraId="060428D0" w14:textId="78E8D91A" w:rsidR="001B7D19" w:rsidRPr="00120D62" w:rsidRDefault="001B7D19" w:rsidP="00944757">
      <w:pPr>
        <w:pStyle w:val="Akapitzlist"/>
        <w:widowControl w:val="0"/>
        <w:numPr>
          <w:ilvl w:val="0"/>
          <w:numId w:val="13"/>
        </w:numPr>
        <w:tabs>
          <w:tab w:val="left" w:pos="826"/>
          <w:tab w:val="left" w:pos="827"/>
        </w:tabs>
        <w:autoSpaceDE w:val="0"/>
        <w:autoSpaceDN w:val="0"/>
        <w:spacing w:after="0" w:line="276" w:lineRule="auto"/>
        <w:ind w:left="284" w:right="116" w:hanging="284"/>
        <w:jc w:val="both"/>
        <w:rPr>
          <w:rFonts w:eastAsia="Arial" w:cstheme="minorHAnsi"/>
        </w:rPr>
      </w:pPr>
      <w:r w:rsidRPr="00120D62">
        <w:rPr>
          <w:rFonts w:eastAsia="Arial" w:cstheme="minorHAnsi"/>
        </w:rPr>
        <w:t xml:space="preserve">Wykonawca udziela Zamawiającemu 12-miesięcznej gwarancji na prawidłowe funkcjonowanie dzieła zgodnie z dokumentacją zaakceptowaną przez Zamawiającego, o ile nie zostaną wprowadzone zmiany lub modyfikacje w kodzie źródłowym dzieła, o których mowa w § </w:t>
      </w:r>
      <w:r w:rsidR="00F147ED">
        <w:rPr>
          <w:rFonts w:eastAsia="Arial" w:cstheme="minorHAnsi"/>
        </w:rPr>
        <w:t>5</w:t>
      </w:r>
      <w:r w:rsidR="00F147ED" w:rsidRPr="00120D62">
        <w:rPr>
          <w:rFonts w:eastAsia="Arial" w:cstheme="minorHAnsi"/>
        </w:rPr>
        <w:t xml:space="preserve"> </w:t>
      </w:r>
      <w:r w:rsidRPr="00120D62">
        <w:rPr>
          <w:rFonts w:eastAsia="Arial" w:cstheme="minorHAnsi"/>
        </w:rPr>
        <w:t>ust.</w:t>
      </w:r>
      <w:r w:rsidRPr="00120D62">
        <w:rPr>
          <w:rFonts w:eastAsia="Arial" w:cstheme="minorHAnsi"/>
          <w:spacing w:val="-16"/>
        </w:rPr>
        <w:t xml:space="preserve"> </w:t>
      </w:r>
      <w:r w:rsidR="00F147ED">
        <w:rPr>
          <w:rFonts w:eastAsia="Arial" w:cstheme="minorHAnsi"/>
        </w:rPr>
        <w:t>1</w:t>
      </w:r>
      <w:r w:rsidRPr="00120D62">
        <w:rPr>
          <w:rFonts w:eastAsia="Arial" w:cstheme="minorHAnsi"/>
        </w:rPr>
        <w:t>.</w:t>
      </w:r>
    </w:p>
    <w:p w14:paraId="689E5C2C" w14:textId="265487D4" w:rsidR="001B7D19" w:rsidRPr="00120D62" w:rsidRDefault="001B7D19" w:rsidP="00944757">
      <w:pPr>
        <w:pStyle w:val="Akapitzlist"/>
        <w:widowControl w:val="0"/>
        <w:numPr>
          <w:ilvl w:val="0"/>
          <w:numId w:val="13"/>
        </w:numPr>
        <w:tabs>
          <w:tab w:val="left" w:pos="826"/>
          <w:tab w:val="left" w:pos="827"/>
        </w:tabs>
        <w:autoSpaceDE w:val="0"/>
        <w:autoSpaceDN w:val="0"/>
        <w:spacing w:after="0" w:line="276" w:lineRule="auto"/>
        <w:ind w:left="284" w:right="116" w:hanging="284"/>
        <w:jc w:val="both"/>
        <w:rPr>
          <w:rFonts w:eastAsia="Arial" w:cstheme="minorHAnsi"/>
        </w:rPr>
      </w:pPr>
      <w:r w:rsidRPr="00120D62">
        <w:rPr>
          <w:rFonts w:eastAsia="Arial" w:cstheme="minorHAnsi"/>
        </w:rPr>
        <w:t>W przypadku stwierdzenia przez Wykonawcę, że powstały błąd jest błędem wynikłym z działania osób trzecich niezależnych od Wykonawcy, Zamawiający ponosi koszty sprawdzenia i naprawy błędu.</w:t>
      </w:r>
    </w:p>
    <w:p w14:paraId="4ECC972D" w14:textId="77777777" w:rsidR="001B7D19" w:rsidRPr="00120D62" w:rsidRDefault="001B7D19" w:rsidP="00944757">
      <w:pPr>
        <w:pStyle w:val="Akapitzlist"/>
        <w:widowControl w:val="0"/>
        <w:numPr>
          <w:ilvl w:val="0"/>
          <w:numId w:val="13"/>
        </w:numPr>
        <w:tabs>
          <w:tab w:val="left" w:pos="826"/>
          <w:tab w:val="left" w:pos="827"/>
        </w:tabs>
        <w:autoSpaceDE w:val="0"/>
        <w:autoSpaceDN w:val="0"/>
        <w:spacing w:after="0" w:line="276" w:lineRule="auto"/>
        <w:ind w:left="284" w:right="116" w:hanging="284"/>
        <w:jc w:val="both"/>
        <w:rPr>
          <w:rFonts w:eastAsia="Arial" w:cstheme="minorHAnsi"/>
        </w:rPr>
      </w:pPr>
      <w:r w:rsidRPr="00120D62">
        <w:rPr>
          <w:rFonts w:eastAsia="Arial" w:cstheme="minorHAnsi"/>
        </w:rPr>
        <w:t>W</w:t>
      </w:r>
      <w:r w:rsidRPr="00120D62">
        <w:rPr>
          <w:rFonts w:eastAsia="Arial" w:cstheme="minorHAnsi"/>
          <w:spacing w:val="-8"/>
        </w:rPr>
        <w:t xml:space="preserve"> </w:t>
      </w:r>
      <w:r w:rsidRPr="00120D62">
        <w:rPr>
          <w:rFonts w:eastAsia="Arial" w:cstheme="minorHAnsi"/>
        </w:rPr>
        <w:t>ramach</w:t>
      </w:r>
      <w:r w:rsidRPr="00120D62">
        <w:rPr>
          <w:rFonts w:eastAsia="Arial" w:cstheme="minorHAnsi"/>
          <w:spacing w:val="-7"/>
        </w:rPr>
        <w:t xml:space="preserve"> </w:t>
      </w:r>
      <w:r w:rsidRPr="00120D62">
        <w:rPr>
          <w:rFonts w:eastAsia="Arial" w:cstheme="minorHAnsi"/>
        </w:rPr>
        <w:t>gwarancji</w:t>
      </w:r>
      <w:r w:rsidRPr="00120D62">
        <w:rPr>
          <w:rFonts w:eastAsia="Arial" w:cstheme="minorHAnsi"/>
          <w:spacing w:val="-8"/>
        </w:rPr>
        <w:t xml:space="preserve"> </w:t>
      </w:r>
      <w:r w:rsidRPr="00120D62">
        <w:rPr>
          <w:rFonts w:eastAsia="Arial" w:cstheme="minorHAnsi"/>
        </w:rPr>
        <w:t>Wykonawca</w:t>
      </w:r>
      <w:r w:rsidRPr="00120D62">
        <w:rPr>
          <w:rFonts w:eastAsia="Arial" w:cstheme="minorHAnsi"/>
          <w:spacing w:val="-7"/>
        </w:rPr>
        <w:t xml:space="preserve"> </w:t>
      </w:r>
      <w:r w:rsidRPr="00120D62">
        <w:rPr>
          <w:rFonts w:eastAsia="Arial" w:cstheme="minorHAnsi"/>
        </w:rPr>
        <w:t>zobowiązany</w:t>
      </w:r>
      <w:r w:rsidRPr="00120D62">
        <w:rPr>
          <w:rFonts w:eastAsia="Arial" w:cstheme="minorHAnsi"/>
          <w:spacing w:val="-7"/>
        </w:rPr>
        <w:t xml:space="preserve"> </w:t>
      </w:r>
      <w:r w:rsidRPr="00120D62">
        <w:rPr>
          <w:rFonts w:eastAsia="Arial" w:cstheme="minorHAnsi"/>
        </w:rPr>
        <w:t>jest</w:t>
      </w:r>
      <w:r w:rsidRPr="00120D62">
        <w:rPr>
          <w:rFonts w:eastAsia="Arial" w:cstheme="minorHAnsi"/>
          <w:spacing w:val="-9"/>
        </w:rPr>
        <w:t xml:space="preserve"> </w:t>
      </w:r>
      <w:r w:rsidRPr="00120D62">
        <w:rPr>
          <w:rFonts w:eastAsia="Arial" w:cstheme="minorHAnsi"/>
        </w:rPr>
        <w:t>do</w:t>
      </w:r>
      <w:r w:rsidRPr="00120D62">
        <w:rPr>
          <w:rFonts w:eastAsia="Arial" w:cstheme="minorHAnsi"/>
          <w:spacing w:val="-7"/>
        </w:rPr>
        <w:t xml:space="preserve"> </w:t>
      </w:r>
      <w:r w:rsidRPr="00120D62">
        <w:rPr>
          <w:rFonts w:eastAsia="Arial" w:cstheme="minorHAnsi"/>
        </w:rPr>
        <w:t>usunięcia</w:t>
      </w:r>
      <w:r w:rsidRPr="00120D62">
        <w:rPr>
          <w:rFonts w:eastAsia="Arial" w:cstheme="minorHAnsi"/>
          <w:spacing w:val="-7"/>
        </w:rPr>
        <w:t xml:space="preserve"> </w:t>
      </w:r>
      <w:r w:rsidRPr="00120D62">
        <w:rPr>
          <w:rFonts w:eastAsia="Arial" w:cstheme="minorHAnsi"/>
        </w:rPr>
        <w:t>błędów</w:t>
      </w:r>
      <w:r w:rsidRPr="00120D62">
        <w:rPr>
          <w:rFonts w:eastAsia="Arial" w:cstheme="minorHAnsi"/>
          <w:spacing w:val="-9"/>
        </w:rPr>
        <w:t xml:space="preserve"> </w:t>
      </w:r>
      <w:r w:rsidRPr="00120D62">
        <w:rPr>
          <w:rFonts w:eastAsia="Arial" w:cstheme="minorHAnsi"/>
        </w:rPr>
        <w:t>dzieła</w:t>
      </w:r>
      <w:r w:rsidRPr="00120D62">
        <w:rPr>
          <w:rFonts w:eastAsia="Arial" w:cstheme="minorHAnsi"/>
          <w:spacing w:val="-7"/>
        </w:rPr>
        <w:t xml:space="preserve"> </w:t>
      </w:r>
      <w:r w:rsidRPr="00120D62">
        <w:rPr>
          <w:rFonts w:eastAsia="Arial" w:cstheme="minorHAnsi"/>
        </w:rPr>
        <w:t>zauważonych</w:t>
      </w:r>
      <w:r w:rsidRPr="00120D62">
        <w:rPr>
          <w:rFonts w:eastAsia="Arial" w:cstheme="minorHAnsi"/>
          <w:spacing w:val="-7"/>
        </w:rPr>
        <w:t xml:space="preserve"> </w:t>
      </w:r>
      <w:r w:rsidRPr="00120D62">
        <w:rPr>
          <w:rFonts w:eastAsia="Arial" w:cstheme="minorHAnsi"/>
        </w:rPr>
        <w:t>przez</w:t>
      </w:r>
      <w:r w:rsidRPr="00120D62">
        <w:rPr>
          <w:rFonts w:eastAsia="Arial" w:cstheme="minorHAnsi"/>
          <w:spacing w:val="-8"/>
        </w:rPr>
        <w:t xml:space="preserve"> </w:t>
      </w:r>
      <w:r w:rsidRPr="00120D62">
        <w:rPr>
          <w:rFonts w:eastAsia="Arial" w:cstheme="minorHAnsi"/>
        </w:rPr>
        <w:t xml:space="preserve">Wykonawcę lub zgłoszonych przez Zamawiającego. </w:t>
      </w:r>
    </w:p>
    <w:p w14:paraId="1B16C929" w14:textId="19D07284" w:rsidR="001B7D19" w:rsidRPr="00120D62" w:rsidRDefault="001B7D19" w:rsidP="00944757">
      <w:pPr>
        <w:pStyle w:val="Akapitzlist"/>
        <w:widowControl w:val="0"/>
        <w:numPr>
          <w:ilvl w:val="0"/>
          <w:numId w:val="13"/>
        </w:numPr>
        <w:tabs>
          <w:tab w:val="left" w:pos="826"/>
          <w:tab w:val="left" w:pos="827"/>
        </w:tabs>
        <w:autoSpaceDE w:val="0"/>
        <w:autoSpaceDN w:val="0"/>
        <w:spacing w:after="0" w:line="276" w:lineRule="auto"/>
        <w:ind w:left="284" w:right="116" w:hanging="284"/>
        <w:jc w:val="both"/>
        <w:rPr>
          <w:rFonts w:eastAsia="Arial" w:cstheme="minorHAnsi"/>
        </w:rPr>
      </w:pPr>
      <w:r w:rsidRPr="00120D62">
        <w:rPr>
          <w:rFonts w:eastAsia="Arial" w:cstheme="minorHAnsi"/>
        </w:rPr>
        <w:t>Za błędy dzieła uważa się funkcjonowanie niezgodne z dokumentacją zaakceptowaną przez Zamawiającego, tj. z niniejszą umową wraz z załącznikiem nr 1, a także ostatecznymi projektami graficznymi oraz ewentualnymi postanowieniami Formularzy zmian po akceptacji projektu graficznego.</w:t>
      </w:r>
    </w:p>
    <w:p w14:paraId="1E42EF0F" w14:textId="4B6CC2FF" w:rsidR="001B7D19" w:rsidRPr="00120D62" w:rsidRDefault="001B7D19" w:rsidP="00944757">
      <w:pPr>
        <w:pStyle w:val="Akapitzlist"/>
        <w:widowControl w:val="0"/>
        <w:numPr>
          <w:ilvl w:val="0"/>
          <w:numId w:val="13"/>
        </w:numPr>
        <w:tabs>
          <w:tab w:val="left" w:pos="826"/>
          <w:tab w:val="left" w:pos="827"/>
        </w:tabs>
        <w:autoSpaceDE w:val="0"/>
        <w:autoSpaceDN w:val="0"/>
        <w:spacing w:after="0" w:line="276" w:lineRule="auto"/>
        <w:ind w:left="284" w:right="116" w:hanging="284"/>
        <w:jc w:val="both"/>
        <w:rPr>
          <w:rFonts w:eastAsia="Arial" w:cstheme="minorHAnsi"/>
        </w:rPr>
      </w:pPr>
      <w:r w:rsidRPr="00120D62">
        <w:rPr>
          <w:rFonts w:eastAsia="Arial" w:cstheme="minorHAnsi"/>
        </w:rPr>
        <w:t>W przypadku rozbieżności między wymienionymi dokumentami, za obowiązujące uznaje się zapisy zawarte w Formularzu zmian po akceptacji projektu</w:t>
      </w:r>
      <w:r w:rsidRPr="00120D62">
        <w:rPr>
          <w:rFonts w:eastAsia="Arial" w:cstheme="minorHAnsi"/>
          <w:spacing w:val="-5"/>
        </w:rPr>
        <w:t xml:space="preserve"> </w:t>
      </w:r>
      <w:r w:rsidRPr="00120D62">
        <w:rPr>
          <w:rFonts w:eastAsia="Arial" w:cstheme="minorHAnsi"/>
        </w:rPr>
        <w:t>graficznego.</w:t>
      </w:r>
    </w:p>
    <w:p w14:paraId="5F8EF5DE" w14:textId="77777777" w:rsidR="00C5320B" w:rsidRPr="00120D62" w:rsidRDefault="001B7D19" w:rsidP="00944757">
      <w:pPr>
        <w:pStyle w:val="Akapitzlist"/>
        <w:widowControl w:val="0"/>
        <w:numPr>
          <w:ilvl w:val="0"/>
          <w:numId w:val="13"/>
        </w:numPr>
        <w:tabs>
          <w:tab w:val="left" w:pos="826"/>
          <w:tab w:val="left" w:pos="827"/>
        </w:tabs>
        <w:autoSpaceDE w:val="0"/>
        <w:autoSpaceDN w:val="0"/>
        <w:spacing w:after="0" w:line="276" w:lineRule="auto"/>
        <w:ind w:left="284" w:right="116" w:hanging="284"/>
        <w:jc w:val="both"/>
        <w:rPr>
          <w:rFonts w:eastAsia="Arial" w:cstheme="minorHAnsi"/>
        </w:rPr>
      </w:pPr>
      <w:r w:rsidRPr="00120D62">
        <w:rPr>
          <w:rFonts w:eastAsia="Arial" w:cstheme="minorHAnsi"/>
        </w:rPr>
        <w:t>Wykonawca nie ponosi odpowiedzialności za błędne działanie dzieła w warunkach innych niż określone w Specyfikacji</w:t>
      </w:r>
      <w:r w:rsidRPr="00120D62">
        <w:rPr>
          <w:rFonts w:eastAsia="Arial" w:cstheme="minorHAnsi"/>
          <w:spacing w:val="12"/>
        </w:rPr>
        <w:t xml:space="preserve"> </w:t>
      </w:r>
      <w:r w:rsidRPr="00120D62">
        <w:rPr>
          <w:rFonts w:eastAsia="Arial" w:cstheme="minorHAnsi"/>
        </w:rPr>
        <w:t>(załącznik</w:t>
      </w:r>
      <w:r w:rsidRPr="00120D62">
        <w:rPr>
          <w:rFonts w:eastAsia="Arial" w:cstheme="minorHAnsi"/>
          <w:spacing w:val="12"/>
        </w:rPr>
        <w:t xml:space="preserve"> </w:t>
      </w:r>
      <w:r w:rsidRPr="00120D62">
        <w:rPr>
          <w:rFonts w:eastAsia="Arial" w:cstheme="minorHAnsi"/>
        </w:rPr>
        <w:t>nr</w:t>
      </w:r>
      <w:r w:rsidRPr="00120D62">
        <w:rPr>
          <w:rFonts w:eastAsia="Arial" w:cstheme="minorHAnsi"/>
          <w:spacing w:val="11"/>
        </w:rPr>
        <w:t xml:space="preserve"> </w:t>
      </w:r>
      <w:r w:rsidRPr="00120D62">
        <w:rPr>
          <w:rFonts w:eastAsia="Arial" w:cstheme="minorHAnsi"/>
        </w:rPr>
        <w:t>1),</w:t>
      </w:r>
      <w:r w:rsidRPr="00120D62">
        <w:rPr>
          <w:rFonts w:eastAsia="Arial" w:cstheme="minorHAnsi"/>
          <w:spacing w:val="9"/>
        </w:rPr>
        <w:t xml:space="preserve"> </w:t>
      </w:r>
      <w:r w:rsidRPr="00120D62">
        <w:rPr>
          <w:rFonts w:eastAsia="Arial" w:cstheme="minorHAnsi"/>
        </w:rPr>
        <w:t>w</w:t>
      </w:r>
      <w:r w:rsidRPr="00120D62">
        <w:rPr>
          <w:rFonts w:eastAsia="Arial" w:cstheme="minorHAnsi"/>
          <w:spacing w:val="12"/>
        </w:rPr>
        <w:t xml:space="preserve"> </w:t>
      </w:r>
      <w:r w:rsidRPr="00120D62">
        <w:rPr>
          <w:rFonts w:eastAsia="Arial" w:cstheme="minorHAnsi"/>
        </w:rPr>
        <w:t>szczególności</w:t>
      </w:r>
      <w:r w:rsidRPr="00120D62">
        <w:rPr>
          <w:rFonts w:eastAsia="Arial" w:cstheme="minorHAnsi"/>
          <w:spacing w:val="12"/>
        </w:rPr>
        <w:t xml:space="preserve"> </w:t>
      </w:r>
      <w:r w:rsidRPr="00120D62">
        <w:rPr>
          <w:rFonts w:eastAsia="Arial" w:cstheme="minorHAnsi"/>
        </w:rPr>
        <w:t>dotyczy</w:t>
      </w:r>
      <w:r w:rsidRPr="00120D62">
        <w:rPr>
          <w:rFonts w:eastAsia="Arial" w:cstheme="minorHAnsi"/>
          <w:spacing w:val="12"/>
        </w:rPr>
        <w:t xml:space="preserve"> </w:t>
      </w:r>
      <w:r w:rsidRPr="00120D62">
        <w:rPr>
          <w:rFonts w:eastAsia="Arial" w:cstheme="minorHAnsi"/>
        </w:rPr>
        <w:t>to</w:t>
      </w:r>
      <w:r w:rsidRPr="00120D62">
        <w:rPr>
          <w:rFonts w:eastAsia="Arial" w:cstheme="minorHAnsi"/>
          <w:spacing w:val="12"/>
        </w:rPr>
        <w:t xml:space="preserve"> </w:t>
      </w:r>
      <w:r w:rsidRPr="00120D62">
        <w:rPr>
          <w:rFonts w:eastAsia="Arial" w:cstheme="minorHAnsi"/>
        </w:rPr>
        <w:t>rodzajów</w:t>
      </w:r>
      <w:r w:rsidRPr="00120D62">
        <w:rPr>
          <w:rFonts w:eastAsia="Arial" w:cstheme="minorHAnsi"/>
          <w:spacing w:val="11"/>
        </w:rPr>
        <w:t xml:space="preserve"> </w:t>
      </w:r>
      <w:r w:rsidRPr="00120D62">
        <w:rPr>
          <w:rFonts w:eastAsia="Arial" w:cstheme="minorHAnsi"/>
        </w:rPr>
        <w:t>i</w:t>
      </w:r>
      <w:r w:rsidRPr="00120D62">
        <w:rPr>
          <w:rFonts w:eastAsia="Arial" w:cstheme="minorHAnsi"/>
          <w:spacing w:val="13"/>
        </w:rPr>
        <w:t xml:space="preserve"> </w:t>
      </w:r>
      <w:r w:rsidRPr="00120D62">
        <w:rPr>
          <w:rFonts w:eastAsia="Arial" w:cstheme="minorHAnsi"/>
        </w:rPr>
        <w:t>wersji</w:t>
      </w:r>
      <w:r w:rsidRPr="00120D62">
        <w:rPr>
          <w:rFonts w:eastAsia="Arial" w:cstheme="minorHAnsi"/>
          <w:spacing w:val="12"/>
        </w:rPr>
        <w:t xml:space="preserve"> </w:t>
      </w:r>
      <w:r w:rsidRPr="00120D62">
        <w:rPr>
          <w:rFonts w:eastAsia="Arial" w:cstheme="minorHAnsi"/>
        </w:rPr>
        <w:lastRenderedPageBreak/>
        <w:t>przeglądarek,</w:t>
      </w:r>
      <w:r w:rsidRPr="00120D62">
        <w:rPr>
          <w:rFonts w:eastAsia="Arial" w:cstheme="minorHAnsi"/>
          <w:spacing w:val="9"/>
        </w:rPr>
        <w:t xml:space="preserve"> </w:t>
      </w:r>
      <w:r w:rsidRPr="00120D62">
        <w:rPr>
          <w:rFonts w:eastAsia="Arial" w:cstheme="minorHAnsi"/>
        </w:rPr>
        <w:t>rodzaju</w:t>
      </w:r>
      <w:r w:rsidRPr="00120D62">
        <w:rPr>
          <w:rFonts w:eastAsia="Arial" w:cstheme="minorHAnsi"/>
          <w:spacing w:val="12"/>
        </w:rPr>
        <w:t xml:space="preserve"> </w:t>
      </w:r>
      <w:r w:rsidR="00C5320B" w:rsidRPr="00120D62">
        <w:rPr>
          <w:rFonts w:eastAsia="Arial" w:cstheme="minorHAnsi"/>
        </w:rPr>
        <w:t>urządzenia, z którego użytkownik korzysta z dzieła oraz oprogramowania zainstalowanego na tym urządzeniu. Gwarancja nie obejmuje dostosowanie dzieła do prawidłowego działania na sprzęcie i oprogramowaniu nie ujętych w Specyfikacji (załącznik nr 1).</w:t>
      </w:r>
    </w:p>
    <w:p w14:paraId="6DD075CC" w14:textId="33B4A3C8" w:rsidR="00C5320B" w:rsidRPr="00120D62" w:rsidRDefault="00C5320B" w:rsidP="00944757">
      <w:pPr>
        <w:pStyle w:val="Akapitzlist"/>
        <w:widowControl w:val="0"/>
        <w:numPr>
          <w:ilvl w:val="0"/>
          <w:numId w:val="13"/>
        </w:numPr>
        <w:tabs>
          <w:tab w:val="left" w:pos="826"/>
          <w:tab w:val="left" w:pos="827"/>
        </w:tabs>
        <w:autoSpaceDE w:val="0"/>
        <w:autoSpaceDN w:val="0"/>
        <w:spacing w:after="0" w:line="276" w:lineRule="auto"/>
        <w:ind w:left="284" w:right="116" w:hanging="284"/>
        <w:jc w:val="both"/>
        <w:rPr>
          <w:rFonts w:eastAsia="Arial" w:cstheme="minorHAnsi"/>
        </w:rPr>
      </w:pPr>
      <w:r w:rsidRPr="00120D62">
        <w:rPr>
          <w:rFonts w:eastAsia="Arial" w:cstheme="minorHAnsi"/>
        </w:rPr>
        <w:t xml:space="preserve">Wykonawca zobowiązuje się do przyjmowania zgłoszeń o wadach aplikacji w dniach od poniedziałku do piątku w godzinach 9:00 - 17:00 z wykluczeniem dni ustawowo wolnych od pracy pod numerem tel. </w:t>
      </w:r>
      <w:r w:rsidR="009B7519">
        <w:rPr>
          <w:rFonts w:eastAsia="Arial" w:cstheme="minorHAnsi"/>
        </w:rPr>
        <w:t>…………………………………..</w:t>
      </w:r>
      <w:r w:rsidRPr="00120D62">
        <w:rPr>
          <w:rFonts w:eastAsia="Arial" w:cstheme="minorHAnsi"/>
        </w:rPr>
        <w:t xml:space="preserve"> lub pod adresem e-mail wskazanym w § </w:t>
      </w:r>
      <w:r w:rsidR="00F64F29" w:rsidRPr="00120D62">
        <w:rPr>
          <w:rFonts w:eastAsia="Arial" w:cstheme="minorHAnsi"/>
        </w:rPr>
        <w:t>9</w:t>
      </w:r>
      <w:r w:rsidR="00F147ED">
        <w:rPr>
          <w:rFonts w:eastAsia="Arial" w:cstheme="minorHAnsi"/>
        </w:rPr>
        <w:t xml:space="preserve"> oraz ich usunięcia w ciągu nie dłuższy niż 3 dni robocze licząc od dnia następującego po dniu dokonania zgłoszenia</w:t>
      </w:r>
    </w:p>
    <w:p w14:paraId="3DFA85BD" w14:textId="7143F723" w:rsidR="00C5320B" w:rsidRPr="00120D62" w:rsidRDefault="00C5320B" w:rsidP="00944757">
      <w:pPr>
        <w:pStyle w:val="Akapitzlist"/>
        <w:widowControl w:val="0"/>
        <w:numPr>
          <w:ilvl w:val="0"/>
          <w:numId w:val="13"/>
        </w:numPr>
        <w:tabs>
          <w:tab w:val="left" w:pos="826"/>
          <w:tab w:val="left" w:pos="827"/>
        </w:tabs>
        <w:autoSpaceDE w:val="0"/>
        <w:autoSpaceDN w:val="0"/>
        <w:spacing w:after="0" w:line="276" w:lineRule="auto"/>
        <w:ind w:left="284" w:right="116" w:hanging="284"/>
        <w:jc w:val="both"/>
        <w:rPr>
          <w:rFonts w:eastAsia="Arial" w:cstheme="minorHAnsi"/>
        </w:rPr>
      </w:pPr>
      <w:r w:rsidRPr="00120D62">
        <w:rPr>
          <w:rFonts w:eastAsia="Arial" w:cstheme="minorHAnsi"/>
        </w:rPr>
        <w:t>Zmiana numerów telefonu bądź faksów oraz adresów e-mail dla realizacji niniejszej umowy będzie skuteczna jedynie po wcześniejszym powiadomieniu drugiej strony. Zmiana taka nie jest uważana za zmianę postanowień niniejszej umowy.</w:t>
      </w:r>
    </w:p>
    <w:p w14:paraId="4EE97BED" w14:textId="753C9B0D" w:rsidR="00C5320B" w:rsidRPr="00120D62" w:rsidRDefault="00C5320B" w:rsidP="00944757">
      <w:pPr>
        <w:pStyle w:val="Akapitzlist"/>
        <w:widowControl w:val="0"/>
        <w:numPr>
          <w:ilvl w:val="0"/>
          <w:numId w:val="13"/>
        </w:numPr>
        <w:tabs>
          <w:tab w:val="left" w:pos="826"/>
          <w:tab w:val="left" w:pos="827"/>
        </w:tabs>
        <w:autoSpaceDE w:val="0"/>
        <w:autoSpaceDN w:val="0"/>
        <w:spacing w:after="0" w:line="276" w:lineRule="auto"/>
        <w:ind w:left="284" w:right="116" w:hanging="284"/>
        <w:jc w:val="both"/>
        <w:rPr>
          <w:rFonts w:eastAsia="Arial" w:cstheme="minorHAnsi"/>
        </w:rPr>
      </w:pPr>
      <w:r w:rsidRPr="00120D62">
        <w:rPr>
          <w:rFonts w:eastAsia="Arial" w:cstheme="minorHAnsi"/>
        </w:rPr>
        <w:t>Bieg okresu gwarancji rozpoczyna się:</w:t>
      </w:r>
    </w:p>
    <w:p w14:paraId="6E440BE3" w14:textId="396B3470" w:rsidR="00C5320B" w:rsidRPr="00120D62" w:rsidRDefault="00C5320B" w:rsidP="00F601E9">
      <w:pPr>
        <w:pStyle w:val="Akapitzlist"/>
        <w:widowControl w:val="0"/>
        <w:numPr>
          <w:ilvl w:val="0"/>
          <w:numId w:val="15"/>
        </w:numPr>
        <w:tabs>
          <w:tab w:val="left" w:pos="826"/>
          <w:tab w:val="left" w:pos="827"/>
        </w:tabs>
        <w:autoSpaceDE w:val="0"/>
        <w:autoSpaceDN w:val="0"/>
        <w:spacing w:after="0" w:line="276" w:lineRule="auto"/>
        <w:ind w:left="709" w:right="116"/>
        <w:jc w:val="both"/>
        <w:rPr>
          <w:rFonts w:eastAsia="Arial" w:cstheme="minorHAnsi"/>
        </w:rPr>
      </w:pPr>
      <w:r w:rsidRPr="00120D62">
        <w:rPr>
          <w:rFonts w:eastAsia="Arial" w:cstheme="minorHAnsi"/>
        </w:rPr>
        <w:t>w dniu następnym licząc od daty akceptacji dzieła lub wystawienia go online na domenie produkcyjnej Zamawiającego,</w:t>
      </w:r>
    </w:p>
    <w:p w14:paraId="4388E6AC" w14:textId="61DDC982" w:rsidR="00C5320B" w:rsidRPr="00120D62" w:rsidRDefault="00F147ED" w:rsidP="00F601E9">
      <w:pPr>
        <w:pStyle w:val="Akapitzlist"/>
        <w:widowControl w:val="0"/>
        <w:numPr>
          <w:ilvl w:val="0"/>
          <w:numId w:val="15"/>
        </w:numPr>
        <w:tabs>
          <w:tab w:val="left" w:pos="826"/>
          <w:tab w:val="left" w:pos="827"/>
        </w:tabs>
        <w:autoSpaceDE w:val="0"/>
        <w:autoSpaceDN w:val="0"/>
        <w:spacing w:after="0" w:line="276" w:lineRule="auto"/>
        <w:ind w:left="709" w:right="116"/>
        <w:jc w:val="both"/>
        <w:rPr>
          <w:rFonts w:eastAsia="Arial" w:cstheme="minorHAnsi"/>
        </w:rPr>
      </w:pPr>
      <w:r>
        <w:rPr>
          <w:rFonts w:eastAsia="Arial" w:cstheme="minorHAnsi"/>
        </w:rPr>
        <w:t>W okresie gwarancji czas usunięcia usterki nie wlicza się do okresu gwarancji począwszy od dnia przekazania informacji o usterce</w:t>
      </w:r>
      <w:r w:rsidR="0044149C">
        <w:rPr>
          <w:rFonts w:eastAsia="Arial" w:cstheme="minorHAnsi"/>
        </w:rPr>
        <w:t xml:space="preserve">. Wznowienie biegu terminu gwarancji rozpoczyna się  </w:t>
      </w:r>
      <w:r w:rsidR="00C5320B" w:rsidRPr="00120D62">
        <w:rPr>
          <w:rFonts w:eastAsia="Arial" w:cstheme="minorHAnsi"/>
        </w:rPr>
        <w:t>w dniu następnym licząc od daty potwierdzenia usunięcia wad stwierdzonych przy  odbiorze przedmiotu umowy,</w:t>
      </w:r>
    </w:p>
    <w:p w14:paraId="37168B1D" w14:textId="68C8A695" w:rsidR="001B7D19" w:rsidRPr="00120D62" w:rsidRDefault="00C5320B" w:rsidP="00F601E9">
      <w:pPr>
        <w:pStyle w:val="Akapitzlist"/>
        <w:widowControl w:val="0"/>
        <w:numPr>
          <w:ilvl w:val="0"/>
          <w:numId w:val="15"/>
        </w:numPr>
        <w:tabs>
          <w:tab w:val="left" w:pos="826"/>
          <w:tab w:val="left" w:pos="827"/>
        </w:tabs>
        <w:autoSpaceDE w:val="0"/>
        <w:autoSpaceDN w:val="0"/>
        <w:spacing w:after="0" w:line="276" w:lineRule="auto"/>
        <w:ind w:left="709" w:right="116"/>
        <w:jc w:val="both"/>
        <w:rPr>
          <w:rFonts w:eastAsia="Arial" w:cstheme="minorHAnsi"/>
        </w:rPr>
      </w:pPr>
      <w:r w:rsidRPr="00120D62">
        <w:rPr>
          <w:rFonts w:eastAsia="Arial" w:cstheme="minorHAnsi"/>
        </w:rPr>
        <w:t>Zamawiający może dochodzić roszczeń z tytułu gwarancji także po okresie określonym  w ust. 1, jeżeli zgłosił wadę przed upływem tego okresu.</w:t>
      </w:r>
    </w:p>
    <w:p w14:paraId="2E17D825" w14:textId="3B5EC963" w:rsidR="00012E6C" w:rsidRPr="00120D62" w:rsidRDefault="001B7D19" w:rsidP="00F601E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eastAsia="Arial" w:cstheme="minorHAnsi"/>
          <w:b/>
          <w:bCs/>
        </w:rPr>
      </w:pPr>
      <w:r w:rsidRPr="00120D62">
        <w:rPr>
          <w:rFonts w:eastAsia="Arial" w:cstheme="minorHAnsi"/>
          <w:b/>
          <w:bCs/>
        </w:rPr>
        <w:t xml:space="preserve">§ 7 </w:t>
      </w:r>
      <w:r w:rsidR="00012E6C" w:rsidRPr="00F601E9">
        <w:rPr>
          <w:rFonts w:eastAsia="Arial" w:cstheme="minorHAnsi"/>
          <w:b/>
          <w:bCs/>
        </w:rPr>
        <w:t>Wynagrodzenie</w:t>
      </w:r>
      <w:r w:rsidR="00012E6C" w:rsidRPr="00120D62">
        <w:rPr>
          <w:rFonts w:eastAsia="Times New Roman" w:cstheme="minorHAnsi"/>
          <w:b/>
          <w:lang w:eastAsia="pl-PL"/>
        </w:rPr>
        <w:t xml:space="preserve"> i warunki płatności</w:t>
      </w:r>
    </w:p>
    <w:p w14:paraId="3C51C4BA" w14:textId="33FBF3B1" w:rsidR="00DA0CC7" w:rsidRPr="00120D62" w:rsidRDefault="00DA0CC7" w:rsidP="00F601E9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eastAsia="Calibri" w:cstheme="minorHAnsi"/>
          <w:lang w:eastAsia="pl-PL"/>
        </w:rPr>
      </w:pPr>
      <w:r w:rsidRPr="00120D62">
        <w:rPr>
          <w:rFonts w:eastAsia="Calibri" w:cstheme="minorHAnsi"/>
          <w:lang w:eastAsia="pl-PL"/>
        </w:rPr>
        <w:t>Łączna w</w:t>
      </w:r>
      <w:r w:rsidR="00012E6C" w:rsidRPr="00120D62">
        <w:rPr>
          <w:rFonts w:eastAsia="Calibri" w:cstheme="minorHAnsi"/>
          <w:lang w:eastAsia="pl-PL"/>
        </w:rPr>
        <w:t xml:space="preserve">artość wynagrodzenia za prawidłowo zrealizowany przedmiot umowy wynosi </w:t>
      </w:r>
      <w:r w:rsidR="00012E6C" w:rsidRPr="00120D62">
        <w:rPr>
          <w:rFonts w:eastAsia="Calibri" w:cstheme="minorHAnsi"/>
          <w:lang w:eastAsia="pl-PL"/>
        </w:rPr>
        <w:br/>
      </w:r>
      <w:r w:rsidR="007711FF">
        <w:rPr>
          <w:rFonts w:eastAsia="Calibri" w:cstheme="minorHAnsi"/>
          <w:lang w:eastAsia="pl-PL"/>
        </w:rPr>
        <w:t>----------------</w:t>
      </w:r>
      <w:r w:rsidR="00012E6C" w:rsidRPr="00120D62">
        <w:rPr>
          <w:rFonts w:eastAsia="Calibri" w:cstheme="minorHAnsi"/>
          <w:lang w:eastAsia="pl-PL"/>
        </w:rPr>
        <w:t xml:space="preserve"> zł  netto (słownie: </w:t>
      </w:r>
      <w:r w:rsidR="007711FF">
        <w:rPr>
          <w:rFonts w:eastAsia="Calibri" w:cstheme="minorHAnsi"/>
          <w:lang w:eastAsia="pl-PL"/>
        </w:rPr>
        <w:t>-------------</w:t>
      </w:r>
      <w:r w:rsidR="00D860AF" w:rsidRPr="00120D62">
        <w:rPr>
          <w:rFonts w:eastAsia="Calibri" w:cstheme="minorHAnsi"/>
          <w:lang w:eastAsia="pl-PL"/>
        </w:rPr>
        <w:t xml:space="preserve"> zł</w:t>
      </w:r>
      <w:r w:rsidR="00012E6C" w:rsidRPr="00120D62">
        <w:rPr>
          <w:rFonts w:eastAsia="Calibri" w:cstheme="minorHAnsi"/>
          <w:lang w:eastAsia="pl-PL"/>
        </w:rPr>
        <w:t xml:space="preserve"> 00/100), plus należny podatek według obowiązującej stawki VAT </w:t>
      </w:r>
      <w:r w:rsidR="007711FF">
        <w:rPr>
          <w:rFonts w:eastAsia="Calibri" w:cstheme="minorHAnsi"/>
          <w:lang w:eastAsia="pl-PL"/>
        </w:rPr>
        <w:t>---------------,--------------</w:t>
      </w:r>
      <w:r w:rsidR="00012E6C" w:rsidRPr="00120D62">
        <w:rPr>
          <w:rFonts w:eastAsia="Calibri" w:cstheme="minorHAnsi"/>
          <w:lang w:eastAsia="pl-PL"/>
        </w:rPr>
        <w:t xml:space="preserve"> zł. Łączna kwota wynagrodzenia brutto wynosi </w:t>
      </w:r>
      <w:r w:rsidR="007711FF">
        <w:rPr>
          <w:rFonts w:eastAsia="Calibri" w:cstheme="minorHAnsi"/>
          <w:b/>
          <w:lang w:eastAsia="pl-PL"/>
        </w:rPr>
        <w:t>----------</w:t>
      </w:r>
      <w:r w:rsidR="00012E6C" w:rsidRPr="00120D62">
        <w:rPr>
          <w:rFonts w:eastAsia="Calibri" w:cstheme="minorHAnsi"/>
          <w:lang w:eastAsia="pl-PL"/>
        </w:rPr>
        <w:t xml:space="preserve"> (słownie: </w:t>
      </w:r>
      <w:r w:rsidR="007711FF">
        <w:rPr>
          <w:rFonts w:eastAsia="Calibri" w:cstheme="minorHAnsi"/>
          <w:lang w:eastAsia="pl-PL"/>
        </w:rPr>
        <w:t>-----------</w:t>
      </w:r>
      <w:r w:rsidR="00012E6C" w:rsidRPr="00120D62">
        <w:rPr>
          <w:rFonts w:eastAsia="Calibri" w:cstheme="minorHAnsi"/>
          <w:lang w:eastAsia="pl-PL"/>
        </w:rPr>
        <w:t xml:space="preserve"> zł</w:t>
      </w:r>
      <w:r w:rsidR="00120B68" w:rsidRPr="00120D62">
        <w:rPr>
          <w:rFonts w:eastAsia="Calibri" w:cstheme="minorHAnsi"/>
          <w:lang w:eastAsia="pl-PL"/>
        </w:rPr>
        <w:t>otych</w:t>
      </w:r>
      <w:r w:rsidR="00012E6C" w:rsidRPr="00120D62">
        <w:rPr>
          <w:rFonts w:eastAsia="Calibri" w:cstheme="minorHAnsi"/>
          <w:lang w:eastAsia="pl-PL"/>
        </w:rPr>
        <w:t xml:space="preserve"> 00/100). </w:t>
      </w:r>
      <w:r w:rsidR="00012E6C" w:rsidRPr="00120D62">
        <w:rPr>
          <w:rFonts w:cstheme="minorHAnsi"/>
        </w:rPr>
        <w:t xml:space="preserve">Należności za wykonane usługi Zamawiający </w:t>
      </w:r>
      <w:r w:rsidR="001E53AF" w:rsidRPr="00120D62">
        <w:rPr>
          <w:rFonts w:cstheme="minorHAnsi"/>
        </w:rPr>
        <w:t xml:space="preserve">zapłaci </w:t>
      </w:r>
      <w:r w:rsidR="001E53AF" w:rsidRPr="00120D62">
        <w:rPr>
          <w:rFonts w:cstheme="minorHAnsi"/>
          <w:b/>
        </w:rPr>
        <w:t>w dwóch transzach</w:t>
      </w:r>
      <w:r w:rsidR="001E53AF" w:rsidRPr="00120D62">
        <w:rPr>
          <w:rFonts w:cstheme="minorHAnsi"/>
        </w:rPr>
        <w:t xml:space="preserve"> </w:t>
      </w:r>
      <w:r w:rsidR="00012E6C" w:rsidRPr="00120D62">
        <w:rPr>
          <w:rFonts w:cstheme="minorHAnsi"/>
        </w:rPr>
        <w:t>na podstawie faktur</w:t>
      </w:r>
      <w:r w:rsidR="001E53AF" w:rsidRPr="00120D62">
        <w:rPr>
          <w:rFonts w:cstheme="minorHAnsi"/>
        </w:rPr>
        <w:t xml:space="preserve"> </w:t>
      </w:r>
      <w:r w:rsidR="00012E6C" w:rsidRPr="00120D62">
        <w:rPr>
          <w:rFonts w:cstheme="minorHAnsi"/>
        </w:rPr>
        <w:t>wystawion</w:t>
      </w:r>
      <w:r w:rsidR="001E53AF" w:rsidRPr="00120D62">
        <w:rPr>
          <w:rFonts w:cstheme="minorHAnsi"/>
        </w:rPr>
        <w:t>ych</w:t>
      </w:r>
      <w:r w:rsidR="00012E6C" w:rsidRPr="00120D62">
        <w:rPr>
          <w:rFonts w:cstheme="minorHAnsi"/>
        </w:rPr>
        <w:t xml:space="preserve"> na podstawie </w:t>
      </w:r>
      <w:r w:rsidR="002A5239" w:rsidRPr="00120D62">
        <w:rPr>
          <w:rFonts w:cstheme="minorHAnsi"/>
        </w:rPr>
        <w:t xml:space="preserve">zatwierdzonych cząstkowych protokołów </w:t>
      </w:r>
      <w:r w:rsidR="00D860AF" w:rsidRPr="00120D62">
        <w:rPr>
          <w:rFonts w:cstheme="minorHAnsi"/>
        </w:rPr>
        <w:t>odbioru</w:t>
      </w:r>
      <w:r w:rsidR="00012E6C" w:rsidRPr="00120D62">
        <w:rPr>
          <w:rFonts w:cstheme="minorHAnsi"/>
        </w:rPr>
        <w:t xml:space="preserve">, w terminie do </w:t>
      </w:r>
      <w:r w:rsidR="0026139D" w:rsidRPr="00120D62">
        <w:rPr>
          <w:rFonts w:cstheme="minorHAnsi"/>
        </w:rPr>
        <w:t>14</w:t>
      </w:r>
      <w:r w:rsidR="00012E6C" w:rsidRPr="00120D62">
        <w:rPr>
          <w:rFonts w:cstheme="minorHAnsi"/>
        </w:rPr>
        <w:t xml:space="preserve"> dni od daty wpływu prawidłowo wystawionej faktury do biura </w:t>
      </w:r>
      <w:r w:rsidRPr="00120D62">
        <w:rPr>
          <w:rFonts w:cstheme="minorHAnsi"/>
        </w:rPr>
        <w:t>Zamawiając</w:t>
      </w:r>
      <w:r w:rsidR="002A5239" w:rsidRPr="00120D62">
        <w:rPr>
          <w:rFonts w:cstheme="minorHAnsi"/>
        </w:rPr>
        <w:t>ego</w:t>
      </w:r>
      <w:r w:rsidR="00012E6C" w:rsidRPr="00120D62">
        <w:rPr>
          <w:rFonts w:cstheme="minorHAnsi"/>
        </w:rPr>
        <w:t xml:space="preserve">. </w:t>
      </w:r>
    </w:p>
    <w:p w14:paraId="4F87CE5E" w14:textId="2F85D10F" w:rsidR="002A5239" w:rsidRPr="00120D62" w:rsidRDefault="001E53AF" w:rsidP="00120D62">
      <w:pPr>
        <w:pStyle w:val="Akapitzlist"/>
        <w:numPr>
          <w:ilvl w:val="0"/>
          <w:numId w:val="35"/>
        </w:numPr>
        <w:ind w:left="567" w:hanging="283"/>
        <w:jc w:val="both"/>
        <w:rPr>
          <w:rFonts w:cstheme="minorHAnsi"/>
        </w:rPr>
      </w:pPr>
      <w:r w:rsidRPr="00120D62">
        <w:rPr>
          <w:rFonts w:cstheme="minorHAnsi"/>
        </w:rPr>
        <w:t xml:space="preserve">Pierwsza transza w wysokości </w:t>
      </w:r>
      <w:r w:rsidR="007711FF">
        <w:rPr>
          <w:rFonts w:cstheme="minorHAnsi"/>
        </w:rPr>
        <w:t>-------------</w:t>
      </w:r>
      <w:r w:rsidR="007711FF" w:rsidRPr="00120D62">
        <w:rPr>
          <w:rFonts w:cstheme="minorHAnsi"/>
        </w:rPr>
        <w:t xml:space="preserve"> </w:t>
      </w:r>
      <w:r w:rsidRPr="00120D62">
        <w:rPr>
          <w:rFonts w:cstheme="minorHAnsi"/>
        </w:rPr>
        <w:t xml:space="preserve">złotych netto (słownie: </w:t>
      </w:r>
      <w:r w:rsidR="007711FF">
        <w:rPr>
          <w:rFonts w:cstheme="minorHAnsi"/>
        </w:rPr>
        <w:t>---------------</w:t>
      </w:r>
      <w:r w:rsidRPr="00120D62">
        <w:rPr>
          <w:rFonts w:cstheme="minorHAnsi"/>
        </w:rPr>
        <w:t xml:space="preserve"> złotych) </w:t>
      </w:r>
      <w:r w:rsidR="00DA0CC7" w:rsidRPr="00120D62">
        <w:rPr>
          <w:rFonts w:cstheme="minorHAnsi"/>
        </w:rPr>
        <w:t xml:space="preserve">plus należny podatek według obowiązującej stawki VAT </w:t>
      </w:r>
      <w:r w:rsidR="007711FF">
        <w:rPr>
          <w:rFonts w:cstheme="minorHAnsi"/>
        </w:rPr>
        <w:t>--------</w:t>
      </w:r>
      <w:r w:rsidR="00DA0CC7" w:rsidRPr="00120D62">
        <w:rPr>
          <w:rFonts w:cstheme="minorHAnsi"/>
        </w:rPr>
        <w:t xml:space="preserve">, w kwocie </w:t>
      </w:r>
      <w:r w:rsidR="007711FF">
        <w:rPr>
          <w:rFonts w:cstheme="minorHAnsi"/>
        </w:rPr>
        <w:t>----------</w:t>
      </w:r>
      <w:r w:rsidR="00DA0CC7" w:rsidRPr="00120D62">
        <w:rPr>
          <w:rFonts w:cstheme="minorHAnsi"/>
        </w:rPr>
        <w:t xml:space="preserve">  zł. słownie: </w:t>
      </w:r>
      <w:r w:rsidR="007711FF">
        <w:rPr>
          <w:rFonts w:cstheme="minorHAnsi"/>
        </w:rPr>
        <w:t>------------</w:t>
      </w:r>
      <w:r w:rsidR="002A5239" w:rsidRPr="00120D62">
        <w:rPr>
          <w:rFonts w:cstheme="minorHAnsi"/>
        </w:rPr>
        <w:t xml:space="preserve"> zł. 00</w:t>
      </w:r>
      <w:r w:rsidR="00DA0CC7" w:rsidRPr="00120D62">
        <w:rPr>
          <w:rFonts w:cstheme="minorHAnsi"/>
        </w:rPr>
        <w:t xml:space="preserve">/100) Łączna kwota wynagrodzenia brutto wynosi </w:t>
      </w:r>
      <w:r w:rsidR="007711FF">
        <w:rPr>
          <w:rFonts w:cstheme="minorHAnsi"/>
          <w:b/>
        </w:rPr>
        <w:t>-----------</w:t>
      </w:r>
      <w:r w:rsidR="00DA0CC7" w:rsidRPr="00120D62">
        <w:rPr>
          <w:rFonts w:cstheme="minorHAnsi"/>
        </w:rPr>
        <w:t xml:space="preserve"> </w:t>
      </w:r>
      <w:r w:rsidR="002A5239" w:rsidRPr="00120D62">
        <w:rPr>
          <w:rFonts w:cstheme="minorHAnsi"/>
        </w:rPr>
        <w:t xml:space="preserve">zł (słownie: </w:t>
      </w:r>
      <w:r w:rsidR="007711FF">
        <w:rPr>
          <w:rFonts w:cstheme="minorHAnsi"/>
        </w:rPr>
        <w:t>-----------</w:t>
      </w:r>
      <w:r w:rsidR="002A5239" w:rsidRPr="00120D62">
        <w:rPr>
          <w:rFonts w:cstheme="minorHAnsi"/>
        </w:rPr>
        <w:t xml:space="preserve"> zł 00/100)</w:t>
      </w:r>
      <w:r w:rsidR="00FF3168" w:rsidRPr="00120D62">
        <w:t xml:space="preserve"> </w:t>
      </w:r>
      <w:r w:rsidR="00FF3168" w:rsidRPr="00120D62">
        <w:rPr>
          <w:rFonts w:cstheme="minorHAnsi"/>
        </w:rPr>
        <w:t>będzie płatna po akceptacji projektu graficznego strony internetowej, co zostanie potwierdzone protokołem odbioru podpisanym przez Strony.</w:t>
      </w:r>
    </w:p>
    <w:p w14:paraId="75F010A1" w14:textId="1E996434" w:rsidR="001E53AF" w:rsidRPr="00120D62" w:rsidRDefault="001E53AF" w:rsidP="00120D62">
      <w:pPr>
        <w:pStyle w:val="Akapitzlist"/>
        <w:numPr>
          <w:ilvl w:val="0"/>
          <w:numId w:val="35"/>
        </w:numPr>
        <w:ind w:left="567" w:hanging="283"/>
        <w:jc w:val="both"/>
      </w:pPr>
      <w:r w:rsidRPr="00120D62">
        <w:t xml:space="preserve">Druga transza w wysokości </w:t>
      </w:r>
      <w:r w:rsidR="007711FF">
        <w:t>------------</w:t>
      </w:r>
      <w:r w:rsidRPr="00120D62">
        <w:t xml:space="preserve"> złotych netto  (słownie: </w:t>
      </w:r>
      <w:r w:rsidR="007711FF">
        <w:t>----------</w:t>
      </w:r>
      <w:r w:rsidRPr="00120D62">
        <w:t xml:space="preserve">złotych) </w:t>
      </w:r>
      <w:r w:rsidR="002A5239" w:rsidRPr="00120D62">
        <w:t xml:space="preserve">plus należny podatek według obowiązującej stawki VAT </w:t>
      </w:r>
      <w:r w:rsidR="007711FF">
        <w:t>---------</w:t>
      </w:r>
      <w:r w:rsidR="002A5239" w:rsidRPr="00120D62">
        <w:t xml:space="preserve">%, w kwocie </w:t>
      </w:r>
      <w:r w:rsidR="007711FF">
        <w:t>-----------</w:t>
      </w:r>
      <w:r w:rsidR="002A5239" w:rsidRPr="00120D62">
        <w:t xml:space="preserve">   zł. (słownie: </w:t>
      </w:r>
      <w:r w:rsidR="007711FF">
        <w:t>--------</w:t>
      </w:r>
      <w:r w:rsidR="002A5239" w:rsidRPr="00120D62">
        <w:t xml:space="preserve"> złotych 00/100). Łączna kwota wynagrodzenia brutto wynosi </w:t>
      </w:r>
      <w:r w:rsidR="007711FF">
        <w:rPr>
          <w:b/>
        </w:rPr>
        <w:t>------</w:t>
      </w:r>
      <w:r w:rsidR="002A5239" w:rsidRPr="00120D62">
        <w:t xml:space="preserve">  zł (słownie: </w:t>
      </w:r>
      <w:r w:rsidR="007711FF">
        <w:t>------</w:t>
      </w:r>
      <w:r w:rsidR="002A5239" w:rsidRPr="00120D62">
        <w:t xml:space="preserve"> złotych 00/100) </w:t>
      </w:r>
      <w:r w:rsidRPr="00120D62">
        <w:t>będzie płatna po uruchomieniu pełnosprawnego serwisu internetowego, co zostani</w:t>
      </w:r>
      <w:r w:rsidR="008913E5" w:rsidRPr="00120D62">
        <w:t>e potwierdzone protokołem odbioru podpisanym przez Strony.</w:t>
      </w:r>
      <w:r w:rsidRPr="00120D62">
        <w:t xml:space="preserve">  </w:t>
      </w:r>
    </w:p>
    <w:p w14:paraId="090BD30B" w14:textId="5C13AF38" w:rsidR="00012E6C" w:rsidRPr="00120D62" w:rsidRDefault="001E53AF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eastAsia="Calibri" w:cstheme="minorHAnsi"/>
          <w:lang w:eastAsia="pl-PL"/>
        </w:rPr>
      </w:pPr>
      <w:r w:rsidRPr="00120D62">
        <w:rPr>
          <w:rFonts w:cstheme="minorHAnsi"/>
        </w:rPr>
        <w:t xml:space="preserve">Faktury </w:t>
      </w:r>
      <w:r w:rsidR="00012E6C" w:rsidRPr="00120D62">
        <w:rPr>
          <w:rFonts w:cstheme="minorHAnsi"/>
        </w:rPr>
        <w:t>należy wystawić na: „EC1 Łódź – Miasto Kultury” w Łodzi, ul. Targowa 1/3, 90 022 Łódź, NIP 725 197 27 44  oraz dostarczyć  na adres  ul. J. Tuwima 46, 90-021 Łódź.</w:t>
      </w:r>
    </w:p>
    <w:p w14:paraId="25ABF409" w14:textId="780C0090" w:rsidR="00012E6C" w:rsidRPr="00120D62" w:rsidRDefault="00DA0CC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eastAsia="Calibri" w:cstheme="minorHAnsi"/>
          <w:lang w:eastAsia="pl-PL"/>
        </w:rPr>
      </w:pPr>
      <w:r w:rsidRPr="00120D62">
        <w:rPr>
          <w:rFonts w:eastAsia="Calibri" w:cstheme="minorHAnsi"/>
        </w:rPr>
        <w:t>Zamawiający</w:t>
      </w:r>
      <w:r w:rsidR="00012E6C" w:rsidRPr="00120D62">
        <w:rPr>
          <w:rFonts w:eastAsia="Calibri" w:cstheme="minorHAnsi"/>
        </w:rPr>
        <w:t xml:space="preserve"> wyraża zgodę na przesyłanie faktur</w:t>
      </w:r>
      <w:r w:rsidR="008913E5" w:rsidRPr="00120D62">
        <w:rPr>
          <w:rFonts w:eastAsia="Calibri" w:cstheme="minorHAnsi"/>
        </w:rPr>
        <w:t xml:space="preserve"> </w:t>
      </w:r>
      <w:r w:rsidR="00012E6C" w:rsidRPr="00120D62">
        <w:rPr>
          <w:rFonts w:eastAsia="Calibri" w:cstheme="minorHAnsi"/>
        </w:rPr>
        <w:t xml:space="preserve">drogą elektroniczną w formacie .pdf na adres mailowy: </w:t>
      </w:r>
      <w:hyperlink r:id="rId9">
        <w:r w:rsidR="00012E6C" w:rsidRPr="00120D62">
          <w:rPr>
            <w:rFonts w:eastAsia="Calibri" w:cstheme="minorHAnsi"/>
            <w:u w:val="single"/>
          </w:rPr>
          <w:t>faktury@ec1lodz.pl</w:t>
        </w:r>
      </w:hyperlink>
      <w:r w:rsidR="00012E6C" w:rsidRPr="00120D62">
        <w:rPr>
          <w:rFonts w:eastAsia="Calibri" w:cstheme="minorHAnsi"/>
        </w:rPr>
        <w:t>, w treści lub w tytule maila należy podać nr niniejszej umowy</w:t>
      </w:r>
    </w:p>
    <w:p w14:paraId="1BD89708" w14:textId="3673395C" w:rsidR="00012E6C" w:rsidRPr="00120D62" w:rsidRDefault="00DA0CC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eastAsia="Calibri" w:cstheme="minorHAnsi"/>
          <w:lang w:eastAsia="pl-PL"/>
        </w:rPr>
      </w:pPr>
      <w:r w:rsidRPr="00120D62">
        <w:rPr>
          <w:rFonts w:cstheme="minorHAnsi"/>
        </w:rPr>
        <w:lastRenderedPageBreak/>
        <w:t>Zamawiający</w:t>
      </w:r>
      <w:r w:rsidR="00012E6C" w:rsidRPr="00120D62">
        <w:rPr>
          <w:rFonts w:cstheme="minorHAnsi"/>
        </w:rPr>
        <w:t xml:space="preserve"> zobowiązuje się zapłacić wynagrodzenie na rachunek bankowy Wykonawcy podany na fakturze. Za datę płatności uważa się dzień obciążenia rachunku bankowego  </w:t>
      </w:r>
      <w:r w:rsidRPr="00120D62">
        <w:rPr>
          <w:rFonts w:cstheme="minorHAnsi"/>
        </w:rPr>
        <w:t>Zamawiający</w:t>
      </w:r>
      <w:r w:rsidR="00012E6C" w:rsidRPr="00120D62">
        <w:rPr>
          <w:rFonts w:cstheme="minorHAnsi"/>
        </w:rPr>
        <w:t>.</w:t>
      </w:r>
    </w:p>
    <w:p w14:paraId="5F26C44D" w14:textId="7D6C42FA" w:rsidR="00012E6C" w:rsidRPr="00120D62" w:rsidRDefault="00DA0CC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eastAsia="Calibri" w:cstheme="minorHAnsi"/>
          <w:lang w:eastAsia="pl-PL"/>
        </w:rPr>
      </w:pPr>
      <w:r w:rsidRPr="00120D62">
        <w:rPr>
          <w:rFonts w:cstheme="minorHAnsi"/>
        </w:rPr>
        <w:t>Zamawiający</w:t>
      </w:r>
      <w:r w:rsidR="00012E6C" w:rsidRPr="00120D62">
        <w:rPr>
          <w:rFonts w:cstheme="minorHAnsi"/>
        </w:rPr>
        <w:t xml:space="preserve"> upoważnia Wykonawcę do wystawiania faktur bez podpisu odbiorcy.</w:t>
      </w:r>
    </w:p>
    <w:p w14:paraId="6D45B93A" w14:textId="3D5278BE" w:rsidR="00012E6C" w:rsidRPr="00120D62" w:rsidRDefault="00012E6C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eastAsia="Calibri" w:cstheme="minorHAnsi"/>
          <w:lang w:eastAsia="pl-PL"/>
        </w:rPr>
      </w:pPr>
      <w:r w:rsidRPr="00120D62">
        <w:rPr>
          <w:rFonts w:cstheme="minorHAnsi"/>
        </w:rPr>
        <w:t xml:space="preserve">Wykonawca nie może bez pisemnej zgody </w:t>
      </w:r>
      <w:r w:rsidR="00DA0CC7" w:rsidRPr="00120D62">
        <w:rPr>
          <w:rFonts w:cstheme="minorHAnsi"/>
        </w:rPr>
        <w:t>Zamawiający</w:t>
      </w:r>
      <w:r w:rsidRPr="00120D62">
        <w:rPr>
          <w:rFonts w:cstheme="minorHAnsi"/>
        </w:rPr>
        <w:t xml:space="preserve"> – pod rygorem nieważności – dokonywać cesji wierzytelności wynikających z realizacji niniejszej umowy na rzecz osób trzecich. </w:t>
      </w:r>
    </w:p>
    <w:p w14:paraId="26DFDE8F" w14:textId="77777777" w:rsidR="00012E6C" w:rsidRPr="00120D62" w:rsidRDefault="00012E6C" w:rsidP="0094475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eastAsia="Calibri" w:cstheme="minorHAnsi"/>
          <w:lang w:eastAsia="pl-PL"/>
        </w:rPr>
      </w:pPr>
      <w:r w:rsidRPr="00120D62">
        <w:rPr>
          <w:rFonts w:cstheme="minorHAnsi"/>
        </w:rP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o którym jest mowa w art. 96b ustawy o podatku od towarów i usług,  Zamawiającemu przysługuje prawo wstrzymania zapłaty wynagrodzenia do czasu uzyskania wpisu tego rachunku bankowego lub rachunku powiązanego z rachunkiem wykonawcy do przedmiotowego wykazu lub wskazania nowego rachunku bankowego ujawnionego w ww. wykazie. </w:t>
      </w:r>
    </w:p>
    <w:p w14:paraId="6BC02F69" w14:textId="6AE6DD87" w:rsidR="008913E5" w:rsidRPr="00120D62" w:rsidRDefault="00012E6C" w:rsidP="00120D6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lang w:eastAsia="pl-PL"/>
        </w:rPr>
      </w:pPr>
      <w:r w:rsidRPr="00120D62">
        <w:rPr>
          <w:rFonts w:cstheme="minorHAnsi"/>
        </w:rPr>
        <w:t>Do momentu uzyskania przez Wykonawcę wpisu rachunku bankowego do przedmiotowego wykazu lub wskazania nowego rachunku bankowego ujawnionego w ww. wykazie, wynagrodzenie Wykonawcy nie będzie uznawane za należne, a Wykonawca nie będzie uprawniony do dochodzenie od Zamawiającego zarówno wynagrodzenia, jak i odsetek.</w:t>
      </w:r>
    </w:p>
    <w:p w14:paraId="119AA9C8" w14:textId="35CD82D3" w:rsidR="00C4034E" w:rsidRPr="00120D62" w:rsidRDefault="00C4034E" w:rsidP="00F601E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eastAsia="Calibri" w:cstheme="minorHAnsi"/>
          <w:lang w:eastAsia="pl-PL"/>
        </w:rPr>
      </w:pPr>
      <w:r w:rsidRPr="00120D62">
        <w:rPr>
          <w:rFonts w:eastAsia="Times New Roman" w:cstheme="minorHAnsi"/>
          <w:b/>
          <w:lang w:eastAsia="pl-PL"/>
        </w:rPr>
        <w:t xml:space="preserve">§ </w:t>
      </w:r>
      <w:r w:rsidR="00936AE4" w:rsidRPr="00120D62">
        <w:rPr>
          <w:rFonts w:eastAsia="Times New Roman" w:cstheme="minorHAnsi"/>
          <w:b/>
          <w:lang w:eastAsia="pl-PL"/>
        </w:rPr>
        <w:t>8</w:t>
      </w:r>
      <w:r w:rsidRPr="00120D62">
        <w:rPr>
          <w:rFonts w:eastAsia="Times New Roman" w:cstheme="minorHAnsi"/>
          <w:b/>
          <w:lang w:eastAsia="pl-PL"/>
        </w:rPr>
        <w:t xml:space="preserve"> Kary umowne i </w:t>
      </w:r>
      <w:r w:rsidRPr="00F601E9">
        <w:rPr>
          <w:rFonts w:eastAsia="Arial" w:cstheme="minorHAnsi"/>
          <w:b/>
          <w:bCs/>
        </w:rPr>
        <w:t>odstąpienie</w:t>
      </w:r>
      <w:r w:rsidRPr="00120D62">
        <w:rPr>
          <w:rFonts w:eastAsia="Times New Roman" w:cstheme="minorHAnsi"/>
          <w:b/>
          <w:lang w:eastAsia="pl-PL"/>
        </w:rPr>
        <w:t xml:space="preserve"> od umowy</w:t>
      </w:r>
    </w:p>
    <w:p w14:paraId="49C5FF63" w14:textId="17B8FB8E" w:rsidR="00FA36C7" w:rsidRPr="007711FF" w:rsidRDefault="00FA36C7" w:rsidP="00F601E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 w:hanging="425"/>
        <w:jc w:val="both"/>
        <w:rPr>
          <w:rFonts w:eastAsia="Calibri" w:cstheme="minorHAnsi"/>
          <w:lang w:eastAsia="pl-PL"/>
        </w:rPr>
      </w:pPr>
      <w:r w:rsidRPr="007711FF">
        <w:rPr>
          <w:rFonts w:eastAsia="Calibri" w:cstheme="minorHAnsi"/>
          <w:lang w:eastAsia="pl-PL"/>
        </w:rPr>
        <w:t>Za wykonanie przedmiotu Umowy w zakresie opracowania projektu graficznego po terminie określonym w harmonogramie, Wykonawca zapłaci Zamawiającemu kary umowne w wysokości 0,5% wartości wynagrodzenia brutto, o którym mowa w § 7 ust. 1 za każdy rozpoczęty dzień opóźnienia</w:t>
      </w:r>
    </w:p>
    <w:p w14:paraId="537B8A3E" w14:textId="29CCC9D6" w:rsidR="00FA36C7" w:rsidRDefault="00FA36C7" w:rsidP="00F601E9">
      <w:pPr>
        <w:numPr>
          <w:ilvl w:val="0"/>
          <w:numId w:val="38"/>
        </w:numPr>
        <w:spacing w:after="0" w:line="276" w:lineRule="auto"/>
        <w:ind w:left="426" w:right="13"/>
        <w:jc w:val="both"/>
      </w:pPr>
      <w:r w:rsidRPr="00EC60E7">
        <w:t>W przypadku odstąpienia przez Zamawiającego od Umowy</w:t>
      </w:r>
      <w:r w:rsidR="00316979">
        <w:t xml:space="preserve"> </w:t>
      </w:r>
      <w:r w:rsidR="00316979">
        <w:rPr>
          <w:color w:val="FF0000"/>
        </w:rPr>
        <w:t>lub rozwiązania umowy przez Zamawiajacego</w:t>
      </w:r>
      <w:r w:rsidRPr="00EC60E7">
        <w:t xml:space="preserve"> z przyczyn leżących po stronie Wykonawcy, Wykonawca zobowiązany jest do zap</w:t>
      </w:r>
      <w:r>
        <w:t>łaty kary umownej w wysokości 10</w:t>
      </w:r>
      <w:r w:rsidRPr="00EC60E7">
        <w:t xml:space="preserve">% wynagrodzenia brutto określonego w </w:t>
      </w:r>
      <w:r w:rsidRPr="00044153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</w:t>
      </w:r>
      <w:r>
        <w:t>7 ust. 1</w:t>
      </w:r>
      <w:r w:rsidRPr="00EC60E7">
        <w:t>.</w:t>
      </w:r>
    </w:p>
    <w:p w14:paraId="73E33DFF" w14:textId="493D77DA" w:rsidR="00FA36C7" w:rsidRDefault="00FA36C7" w:rsidP="00F601E9">
      <w:pPr>
        <w:numPr>
          <w:ilvl w:val="0"/>
          <w:numId w:val="38"/>
        </w:numPr>
        <w:spacing w:after="0" w:line="276" w:lineRule="auto"/>
        <w:ind w:left="426" w:right="13"/>
        <w:jc w:val="both"/>
      </w:pPr>
      <w:r w:rsidRPr="00EC60E7">
        <w:t>Wykonawca zapłaci Zamawiającemu karę umowną za niedotrzymanie</w:t>
      </w:r>
      <w:r>
        <w:t xml:space="preserve"> terminu realizacji</w:t>
      </w:r>
      <w:r w:rsidRPr="00EC60E7">
        <w:t xml:space="preserve"> </w:t>
      </w:r>
      <w:r>
        <w:t>zobowiązań gwarancyjnych</w:t>
      </w:r>
      <w:r w:rsidRPr="00EC60E7">
        <w:t xml:space="preserve"> określonyc</w:t>
      </w:r>
      <w:r>
        <w:t xml:space="preserve">h w </w:t>
      </w:r>
      <w:r w:rsidRPr="00044153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</w:t>
      </w:r>
      <w:r>
        <w:t>6</w:t>
      </w:r>
      <w:r w:rsidR="005071C3">
        <w:t xml:space="preserve"> ust. 7</w:t>
      </w:r>
      <w:r>
        <w:t xml:space="preserve"> w wysokości 0,5</w:t>
      </w:r>
      <w:r w:rsidRPr="00236DB8">
        <w:t xml:space="preserve">% za każdy rozpoczęty </w:t>
      </w:r>
      <w:r>
        <w:t>dzień opóźnienia</w:t>
      </w:r>
      <w:r w:rsidRPr="00236DB8">
        <w:t>,</w:t>
      </w:r>
    </w:p>
    <w:p w14:paraId="24E2B498" w14:textId="2FD22298" w:rsidR="005071C3" w:rsidRDefault="005071C3" w:rsidP="00F601E9">
      <w:pPr>
        <w:numPr>
          <w:ilvl w:val="0"/>
          <w:numId w:val="38"/>
        </w:numPr>
        <w:spacing w:after="0" w:line="276" w:lineRule="auto"/>
        <w:ind w:left="426" w:right="13"/>
        <w:jc w:val="both"/>
      </w:pPr>
      <w:r>
        <w:t xml:space="preserve">W przypadku, gdy Wykonawca, pomimo trzykrotnego wezwania przez Zamawiającego, nie usunie niezgodności, o której mowa w ust. </w:t>
      </w:r>
      <w:r w:rsidR="009B7519">
        <w:t>3</w:t>
      </w:r>
      <w:r>
        <w:t xml:space="preserve"> powyżej, Zamawiającemu przysługuje prawo rozwiązania umowy z zachowaniem tygodniowego okresu wypowiedzenia.</w:t>
      </w:r>
    </w:p>
    <w:p w14:paraId="59C005F3" w14:textId="1AAAC77A" w:rsidR="005071C3" w:rsidRPr="005071C3" w:rsidRDefault="005071C3" w:rsidP="00F601E9">
      <w:pPr>
        <w:numPr>
          <w:ilvl w:val="0"/>
          <w:numId w:val="38"/>
        </w:numPr>
        <w:spacing w:after="0" w:line="276" w:lineRule="auto"/>
        <w:ind w:left="426" w:right="13"/>
        <w:jc w:val="both"/>
      </w:pPr>
      <w:r>
        <w:t>Oświadczenie o wypowiedzeniu umowy następuje na piśmie, przy czym Strony uzgadniają, iż skuteczne doręczenie wypowiedzenia następuje na ostatni adres do doręczeń wskazany przez Wykonawcę.</w:t>
      </w:r>
    </w:p>
    <w:p w14:paraId="65CCE85A" w14:textId="5EBC81E9" w:rsidR="00C4034E" w:rsidRPr="00120D62" w:rsidRDefault="00C4034E" w:rsidP="00F601E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jc w:val="both"/>
        <w:rPr>
          <w:rFonts w:eastAsia="Calibri" w:cstheme="minorHAnsi"/>
          <w:lang w:eastAsia="pl-PL"/>
        </w:rPr>
      </w:pPr>
      <w:r w:rsidRPr="00120D62">
        <w:rPr>
          <w:rFonts w:eastAsia="Calibri" w:cstheme="minorHAnsi"/>
          <w:lang w:eastAsia="pl-PL"/>
        </w:rPr>
        <w:t xml:space="preserve">Jeśli szkoda poniesiona przez </w:t>
      </w:r>
      <w:r w:rsidR="00292B16" w:rsidRPr="00120D62">
        <w:rPr>
          <w:rFonts w:eastAsia="Calibri" w:cstheme="minorHAnsi"/>
          <w:lang w:eastAsia="pl-PL"/>
        </w:rPr>
        <w:t>Zamawiającego</w:t>
      </w:r>
      <w:r w:rsidRPr="00120D62">
        <w:rPr>
          <w:rFonts w:eastAsia="Calibri" w:cstheme="minorHAnsi"/>
          <w:lang w:eastAsia="pl-PL"/>
        </w:rPr>
        <w:t xml:space="preserve"> przekracza wartość kary umownej, określonej w ust. 1, </w:t>
      </w:r>
      <w:r w:rsidR="00292B16" w:rsidRPr="00120D62">
        <w:rPr>
          <w:rFonts w:eastAsia="Calibri" w:cstheme="minorHAnsi"/>
          <w:lang w:eastAsia="pl-PL"/>
        </w:rPr>
        <w:t>Wykonawca</w:t>
      </w:r>
      <w:r w:rsidRPr="00120D62">
        <w:rPr>
          <w:rFonts w:eastAsia="Calibri" w:cstheme="minorHAnsi"/>
          <w:lang w:eastAsia="pl-PL"/>
        </w:rPr>
        <w:t xml:space="preserve"> zobowiązany jest do naprawienia szkody do pełnej wysokości na zasadach ogólnych, zgodnie z Kodeksem cywilnym.</w:t>
      </w:r>
    </w:p>
    <w:p w14:paraId="00FAAD39" w14:textId="1E506CA1" w:rsidR="00C4034E" w:rsidRPr="00120D62" w:rsidRDefault="00292B16" w:rsidP="00F601E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jc w:val="both"/>
        <w:rPr>
          <w:rFonts w:eastAsia="Calibri" w:cstheme="minorHAnsi"/>
          <w:lang w:eastAsia="pl-PL"/>
        </w:rPr>
      </w:pPr>
      <w:r w:rsidRPr="00120D62">
        <w:rPr>
          <w:rFonts w:eastAsia="Calibri" w:cstheme="minorHAnsi"/>
          <w:lang w:eastAsia="pl-PL"/>
        </w:rPr>
        <w:t>W</w:t>
      </w:r>
      <w:r w:rsidR="00FA36C7">
        <w:rPr>
          <w:rFonts w:eastAsia="Calibri" w:cstheme="minorHAnsi"/>
          <w:lang w:eastAsia="pl-PL"/>
        </w:rPr>
        <w:t>y</w:t>
      </w:r>
      <w:r w:rsidRPr="00120D62">
        <w:rPr>
          <w:rFonts w:eastAsia="Calibri" w:cstheme="minorHAnsi"/>
          <w:lang w:eastAsia="pl-PL"/>
        </w:rPr>
        <w:t>konawca</w:t>
      </w:r>
      <w:r w:rsidR="00C4034E" w:rsidRPr="00120D62">
        <w:rPr>
          <w:rFonts w:eastAsia="Calibri" w:cstheme="minorHAnsi"/>
          <w:lang w:eastAsia="pl-PL"/>
        </w:rPr>
        <w:t xml:space="preserve"> wyraża zgodę na potrącenie kar umownych z przysługującego mu wynagrodzenia.</w:t>
      </w:r>
    </w:p>
    <w:p w14:paraId="2BD42618" w14:textId="5B931752" w:rsidR="00C4034E" w:rsidRPr="00120D62" w:rsidRDefault="00C4034E" w:rsidP="00F601E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jc w:val="both"/>
        <w:rPr>
          <w:rFonts w:eastAsia="Calibri" w:cstheme="minorHAnsi"/>
          <w:lang w:eastAsia="pl-PL"/>
        </w:rPr>
      </w:pPr>
      <w:r w:rsidRPr="00120D62">
        <w:rPr>
          <w:rFonts w:eastAsia="Calibri" w:cstheme="minorHAnsi"/>
          <w:lang w:eastAsia="pl-PL"/>
        </w:rPr>
        <w:t xml:space="preserve">Za niedotrzymanie terminu płatności przez </w:t>
      </w:r>
      <w:r w:rsidR="00FF2A81" w:rsidRPr="00120D62">
        <w:rPr>
          <w:rFonts w:eastAsia="Calibri" w:cstheme="minorHAnsi"/>
          <w:lang w:eastAsia="pl-PL"/>
        </w:rPr>
        <w:t>Zamawiającego, Wykonawca</w:t>
      </w:r>
      <w:r w:rsidRPr="00120D62">
        <w:rPr>
          <w:rFonts w:eastAsia="Calibri" w:cstheme="minorHAnsi"/>
          <w:lang w:eastAsia="pl-PL"/>
        </w:rPr>
        <w:t xml:space="preserve"> może naliczyć odsetki  za opóźnienie w wysokości odsetek ustawowych.</w:t>
      </w:r>
    </w:p>
    <w:p w14:paraId="200745C7" w14:textId="7D386025" w:rsidR="00354220" w:rsidRPr="00120D62" w:rsidRDefault="00354220" w:rsidP="00F601E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Times New Roman" w:hAnsi="Calibri" w:cs="Calibri"/>
          <w:b/>
          <w:lang w:eastAsia="zh-CN"/>
        </w:rPr>
      </w:pPr>
      <w:r w:rsidRPr="00120D62">
        <w:rPr>
          <w:rFonts w:ascii="Calibri" w:eastAsia="Times New Roman" w:hAnsi="Calibri" w:cs="Calibri"/>
          <w:b/>
          <w:lang w:eastAsia="zh-CN"/>
        </w:rPr>
        <w:t xml:space="preserve">§ 9 Nadzór </w:t>
      </w:r>
      <w:r w:rsidRPr="00F601E9">
        <w:rPr>
          <w:rFonts w:eastAsia="Times New Roman" w:cstheme="minorHAnsi"/>
          <w:b/>
          <w:lang w:eastAsia="pl-PL"/>
        </w:rPr>
        <w:t>nad</w:t>
      </w:r>
      <w:r w:rsidRPr="00120D62">
        <w:rPr>
          <w:rFonts w:ascii="Calibri" w:eastAsia="Times New Roman" w:hAnsi="Calibri" w:cs="Calibri"/>
          <w:b/>
          <w:lang w:eastAsia="zh-CN"/>
        </w:rPr>
        <w:t xml:space="preserve"> umową</w:t>
      </w:r>
    </w:p>
    <w:p w14:paraId="520C9618" w14:textId="77777777" w:rsidR="00354220" w:rsidRPr="00120D62" w:rsidRDefault="00354220" w:rsidP="00F601E9">
      <w:pPr>
        <w:numPr>
          <w:ilvl w:val="0"/>
          <w:numId w:val="1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120D62">
        <w:rPr>
          <w:rFonts w:ascii="Calibri" w:eastAsia="Times New Roman" w:hAnsi="Calibri" w:cs="Calibri"/>
          <w:lang w:eastAsia="zh-CN"/>
        </w:rPr>
        <w:lastRenderedPageBreak/>
        <w:t>Po podpisaniu umowy nadzór nad jej realizacją sprawuje:</w:t>
      </w:r>
    </w:p>
    <w:p w14:paraId="47E6F667" w14:textId="5669F153" w:rsidR="00354220" w:rsidRPr="00120D62" w:rsidRDefault="00354220" w:rsidP="00F601E9">
      <w:pPr>
        <w:widowControl w:val="0"/>
        <w:numPr>
          <w:ilvl w:val="0"/>
          <w:numId w:val="19"/>
        </w:numPr>
        <w:tabs>
          <w:tab w:val="clear" w:pos="360"/>
        </w:tabs>
        <w:suppressAutoHyphens/>
        <w:spacing w:after="0"/>
        <w:ind w:left="709" w:hanging="283"/>
        <w:rPr>
          <w:rFonts w:ascii="Calibri" w:eastAsia="Times New Roman" w:hAnsi="Calibri" w:cs="Calibri"/>
          <w:lang w:eastAsia="zh-CN"/>
        </w:rPr>
      </w:pPr>
      <w:r w:rsidRPr="00120D62">
        <w:rPr>
          <w:rFonts w:ascii="Calibri" w:eastAsia="Times New Roman" w:hAnsi="Calibri" w:cs="Calibri"/>
          <w:lang w:eastAsia="zh-CN"/>
        </w:rPr>
        <w:t xml:space="preserve">Ze strony Wykonawcy: </w:t>
      </w:r>
      <w:r w:rsidRPr="00120D62">
        <w:rPr>
          <w:rFonts w:ascii="Calibri" w:eastAsia="Times New Roman" w:hAnsi="Calibri" w:cs="Calibri"/>
          <w:lang w:eastAsia="zh-CN"/>
        </w:rPr>
        <w:br/>
      </w:r>
      <w:r w:rsidR="007711FF">
        <w:rPr>
          <w:rFonts w:ascii="Calibri" w:eastAsia="Times New Roman" w:hAnsi="Calibri" w:cs="Calibri"/>
          <w:lang w:eastAsia="zh-CN"/>
        </w:rPr>
        <w:t>---------------------------------------</w:t>
      </w:r>
      <w:r w:rsidRPr="00120D62">
        <w:rPr>
          <w:rFonts w:ascii="Calibri" w:eastAsia="Times New Roman" w:hAnsi="Calibri" w:cs="Calibri"/>
          <w:lang w:eastAsia="zh-CN"/>
        </w:rPr>
        <w:t>.</w:t>
      </w:r>
    </w:p>
    <w:p w14:paraId="0287A58A" w14:textId="0B0DEEE5" w:rsidR="00354220" w:rsidRPr="00120D62" w:rsidRDefault="00354220" w:rsidP="00F601E9">
      <w:pPr>
        <w:pStyle w:val="Akapitzlist"/>
        <w:numPr>
          <w:ilvl w:val="0"/>
          <w:numId w:val="19"/>
        </w:numPr>
        <w:tabs>
          <w:tab w:val="clear" w:pos="360"/>
        </w:tabs>
        <w:spacing w:after="0"/>
        <w:ind w:left="709" w:hanging="283"/>
        <w:rPr>
          <w:rFonts w:ascii="Calibri" w:eastAsia="Times New Roman" w:hAnsi="Calibri" w:cs="Calibri"/>
          <w:snapToGrid w:val="0"/>
          <w:lang w:eastAsia="zh-CN"/>
        </w:rPr>
      </w:pPr>
      <w:r w:rsidRPr="00120D62">
        <w:rPr>
          <w:rFonts w:ascii="Calibri" w:eastAsia="Times New Roman" w:hAnsi="Calibri" w:cs="Calibri"/>
          <w:lang w:eastAsia="zh-CN"/>
        </w:rPr>
        <w:t>W imieniu Zamawiającego:</w:t>
      </w:r>
      <w:r w:rsidRPr="00120D62">
        <w:rPr>
          <w:rFonts w:ascii="Calibri" w:eastAsia="Times New Roman" w:hAnsi="Calibri" w:cs="Calibri"/>
          <w:snapToGrid w:val="0"/>
          <w:lang w:eastAsia="zh-CN"/>
        </w:rPr>
        <w:t xml:space="preserve"> Agnieszka Nowicka, tel.: 501 020 008 adres: </w:t>
      </w:r>
      <w:hyperlink r:id="rId10" w:history="1">
        <w:r w:rsidRPr="00120D62">
          <w:rPr>
            <w:rStyle w:val="Hipercze"/>
            <w:rFonts w:ascii="Calibri" w:eastAsia="Times New Roman" w:hAnsi="Calibri" w:cs="Calibri"/>
            <w:snapToGrid w:val="0"/>
            <w:color w:val="auto"/>
            <w:lang w:eastAsia="zh-CN"/>
          </w:rPr>
          <w:t>agnieszka.nowicka@ec1lodz.pl</w:t>
        </w:r>
      </w:hyperlink>
      <w:r w:rsidRPr="00120D62">
        <w:rPr>
          <w:rFonts w:ascii="Calibri" w:eastAsia="Times New Roman" w:hAnsi="Calibri" w:cs="Calibri"/>
          <w:snapToGrid w:val="0"/>
          <w:lang w:eastAsia="zh-CN"/>
        </w:rPr>
        <w:t xml:space="preserve">  pełniąca  rolę Kierownika Projektu Zamawiającego,</w:t>
      </w:r>
    </w:p>
    <w:p w14:paraId="28E643A0" w14:textId="77777777" w:rsidR="00354220" w:rsidRPr="00F601E9" w:rsidRDefault="00354220" w:rsidP="00F601E9">
      <w:pPr>
        <w:numPr>
          <w:ilvl w:val="0"/>
          <w:numId w:val="17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F601E9">
        <w:rPr>
          <w:rFonts w:ascii="Calibri" w:eastAsia="Times New Roman" w:hAnsi="Calibri" w:cs="Calibri"/>
          <w:lang w:eastAsia="zh-CN"/>
        </w:rPr>
        <w:t>Zmiana osób wymienionych w ust. 1 nie powoduje konieczności zmiany umowy. W przypadku takiej zmiany każda ze stron informuje drugą stronę, na piśmie o nowej osobie upoważnionej do współpracy i koordynacji realizacji przedmiotu umowy.</w:t>
      </w:r>
    </w:p>
    <w:p w14:paraId="7B7BD6BB" w14:textId="395BD605" w:rsidR="007711FF" w:rsidRPr="00F601E9" w:rsidRDefault="00354220" w:rsidP="00F601E9">
      <w:pPr>
        <w:numPr>
          <w:ilvl w:val="0"/>
          <w:numId w:val="17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F601E9">
        <w:rPr>
          <w:rFonts w:ascii="Calibri" w:eastAsia="Times New Roman" w:hAnsi="Calibri" w:cs="Calibri"/>
          <w:lang w:eastAsia="zh-CN"/>
        </w:rPr>
        <w:t>Osoby wymienione w ust. 1 powyżej, zobowiązane są do bieżącej współpracy przy realizacji umowy.</w:t>
      </w:r>
    </w:p>
    <w:p w14:paraId="0509F23C" w14:textId="4AC1655E" w:rsidR="00354220" w:rsidRPr="00120D62" w:rsidRDefault="00354220" w:rsidP="00354220">
      <w:pPr>
        <w:suppressAutoHyphens/>
        <w:spacing w:before="120" w:after="120"/>
        <w:jc w:val="center"/>
        <w:rPr>
          <w:rFonts w:ascii="Calibri" w:eastAsia="Times New Roman" w:hAnsi="Calibri" w:cs="Calibri"/>
          <w:b/>
          <w:lang w:eastAsia="zh-CN"/>
        </w:rPr>
      </w:pPr>
      <w:r w:rsidRPr="00120D62">
        <w:rPr>
          <w:rFonts w:ascii="Calibri" w:eastAsia="Times New Roman" w:hAnsi="Calibri" w:cs="Calibri"/>
          <w:b/>
          <w:lang w:eastAsia="zh-CN"/>
        </w:rPr>
        <w:t>§</w:t>
      </w:r>
      <w:r w:rsidR="009B7519">
        <w:rPr>
          <w:rFonts w:ascii="Calibri" w:eastAsia="Times New Roman" w:hAnsi="Calibri" w:cs="Calibri"/>
          <w:b/>
          <w:lang w:eastAsia="zh-CN"/>
        </w:rPr>
        <w:t>10</w:t>
      </w:r>
      <w:r w:rsidRPr="00120D62">
        <w:rPr>
          <w:rFonts w:ascii="Calibri" w:eastAsia="Times New Roman" w:hAnsi="Calibri" w:cs="Calibri"/>
          <w:b/>
          <w:lang w:eastAsia="zh-CN"/>
        </w:rPr>
        <w:t xml:space="preserve"> Postanowienia końcowe</w:t>
      </w:r>
    </w:p>
    <w:p w14:paraId="699E8863" w14:textId="77777777" w:rsidR="00354220" w:rsidRPr="00120D62" w:rsidRDefault="00354220" w:rsidP="00F601E9">
      <w:pPr>
        <w:numPr>
          <w:ilvl w:val="0"/>
          <w:numId w:val="16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120D62">
        <w:rPr>
          <w:rFonts w:ascii="Calibri" w:eastAsia="Times New Roman" w:hAnsi="Calibri" w:cs="Calibri"/>
          <w:lang w:eastAsia="zh-CN"/>
        </w:rPr>
        <w:t>W sprawach nieuregulowanych niniejszą umową będą miały zastosowanie przepisy Kodeksu Cywilnego.</w:t>
      </w:r>
    </w:p>
    <w:p w14:paraId="01E33EB2" w14:textId="77777777" w:rsidR="00354220" w:rsidRPr="00120D62" w:rsidRDefault="00354220" w:rsidP="00F601E9">
      <w:pPr>
        <w:numPr>
          <w:ilvl w:val="0"/>
          <w:numId w:val="16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120D62">
        <w:rPr>
          <w:rFonts w:ascii="Calibri" w:eastAsia="Times New Roman" w:hAnsi="Calibri" w:cs="Calibri"/>
          <w:lang w:eastAsia="zh-CN"/>
        </w:rPr>
        <w:t>Przez dni robocze należy rozumieć dni od poniedziałku do piątku z wyłączeniem dni ustawowo wolnych od pracy.</w:t>
      </w:r>
    </w:p>
    <w:p w14:paraId="05E8E864" w14:textId="77777777" w:rsidR="00354220" w:rsidRPr="00120D62" w:rsidRDefault="00354220" w:rsidP="00F601E9">
      <w:pPr>
        <w:numPr>
          <w:ilvl w:val="0"/>
          <w:numId w:val="16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120D62">
        <w:rPr>
          <w:rFonts w:ascii="Calibri" w:eastAsia="Times New Roman" w:hAnsi="Calibri" w:cs="Calibri"/>
          <w:lang w:eastAsia="zh-CN"/>
        </w:rPr>
        <w:t>Zmiana, uzupełnienie treści umowy oraz jej rozwiązanie za zgodą obu stron wymaga zgody pisemnej pod rygorem nieważności.</w:t>
      </w:r>
    </w:p>
    <w:p w14:paraId="532800DF" w14:textId="28D51311" w:rsidR="00354220" w:rsidRPr="00120D62" w:rsidRDefault="00354220" w:rsidP="00F601E9">
      <w:pPr>
        <w:numPr>
          <w:ilvl w:val="0"/>
          <w:numId w:val="16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120D62">
        <w:rPr>
          <w:rFonts w:ascii="Calibri" w:eastAsia="Times New Roman" w:hAnsi="Calibri" w:cs="Calibri"/>
          <w:bCs/>
          <w:lang w:eastAsia="zh-CN"/>
        </w:rPr>
        <w:t xml:space="preserve">Strony dołożą wszelkich starań, by ewentualne spory rozstrzygać polubownie, w drodze wzajemnych negocjacji. </w:t>
      </w:r>
      <w:r w:rsidRPr="00120D62">
        <w:rPr>
          <w:rFonts w:ascii="Calibri" w:eastAsia="Times New Roman" w:hAnsi="Calibri" w:cs="Calibri"/>
          <w:lang w:eastAsia="zh-CN"/>
        </w:rPr>
        <w:t xml:space="preserve">Strony ustalają iż wszelkie spory wynikające z realizacji niniejszej umowy poddane zostają sądowi powszechnemu właściwemu ze względu na siedzibę </w:t>
      </w:r>
      <w:r w:rsidR="00DA0CC7" w:rsidRPr="00120D62">
        <w:rPr>
          <w:rFonts w:ascii="Calibri" w:eastAsia="Times New Roman" w:hAnsi="Calibri" w:cs="Calibri"/>
          <w:lang w:eastAsia="zh-CN"/>
        </w:rPr>
        <w:t>Zamawiający</w:t>
      </w:r>
    </w:p>
    <w:p w14:paraId="40B652DA" w14:textId="2AC31776" w:rsidR="00354220" w:rsidRPr="00120D62" w:rsidRDefault="00354220" w:rsidP="00F601E9">
      <w:pPr>
        <w:numPr>
          <w:ilvl w:val="0"/>
          <w:numId w:val="16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120D62">
        <w:rPr>
          <w:rFonts w:ascii="Calibri" w:eastAsia="Times New Roman" w:hAnsi="Calibri" w:cs="Calibri"/>
          <w:lang w:eastAsia="zh-CN"/>
        </w:rPr>
        <w:t xml:space="preserve">Niniejsza umowa została zawarta w dwóch jednobrzmiących egzemplarzach </w:t>
      </w:r>
      <w:r w:rsidR="007B4C62" w:rsidRPr="00120D62">
        <w:rPr>
          <w:rFonts w:ascii="Calibri" w:eastAsia="Times New Roman" w:hAnsi="Calibri" w:cs="Calibri"/>
          <w:lang w:eastAsia="zh-CN"/>
        </w:rPr>
        <w:t>po jednej dla każdej ze stron.</w:t>
      </w:r>
    </w:p>
    <w:p w14:paraId="2D955CAC" w14:textId="77777777" w:rsidR="00354220" w:rsidRPr="00120D62" w:rsidRDefault="00354220" w:rsidP="00F601E9">
      <w:pPr>
        <w:numPr>
          <w:ilvl w:val="0"/>
          <w:numId w:val="16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zh-CN"/>
        </w:rPr>
      </w:pPr>
      <w:r w:rsidRPr="00120D62">
        <w:rPr>
          <w:rFonts w:ascii="Calibri" w:eastAsia="Times New Roman" w:hAnsi="Calibri" w:cs="Calibri"/>
          <w:lang w:eastAsia="zh-CN"/>
        </w:rPr>
        <w:t>Wszystkie załączniki stanowią integralną część umowy.</w:t>
      </w:r>
    </w:p>
    <w:p w14:paraId="1BEDB8B7" w14:textId="70987FB9" w:rsidR="00A23126" w:rsidRPr="0037044C" w:rsidRDefault="007B4C62" w:rsidP="0037044C">
      <w:pPr>
        <w:numPr>
          <w:ilvl w:val="0"/>
          <w:numId w:val="20"/>
        </w:numPr>
        <w:suppressAutoHyphens/>
        <w:spacing w:after="0" w:line="240" w:lineRule="auto"/>
        <w:ind w:right="-2" w:firstLine="227"/>
        <w:jc w:val="both"/>
        <w:rPr>
          <w:rFonts w:ascii="Calibri" w:eastAsia="Microsoft Sans Serif" w:hAnsi="Calibri" w:cs="Calibri"/>
          <w:lang w:eastAsia="pl-PL" w:bidi="pl-PL"/>
        </w:rPr>
      </w:pPr>
      <w:r w:rsidRPr="00120D62">
        <w:rPr>
          <w:rFonts w:ascii="Calibri" w:eastAsia="Microsoft Sans Serif" w:hAnsi="Calibri" w:cs="Calibri"/>
          <w:lang w:eastAsia="pl-PL" w:bidi="pl-PL"/>
        </w:rPr>
        <w:t>Specyfikacja serwisu internetowego</w:t>
      </w:r>
    </w:p>
    <w:p w14:paraId="61C0062B" w14:textId="43186072" w:rsidR="0037044C" w:rsidRPr="002012BE" w:rsidRDefault="00354220" w:rsidP="002012BE">
      <w:pPr>
        <w:numPr>
          <w:ilvl w:val="0"/>
          <w:numId w:val="20"/>
        </w:numPr>
        <w:tabs>
          <w:tab w:val="clear" w:pos="360"/>
        </w:tabs>
        <w:suppressAutoHyphens/>
        <w:spacing w:after="0" w:line="240" w:lineRule="auto"/>
        <w:ind w:left="567" w:right="-2" w:firstLine="0"/>
        <w:jc w:val="both"/>
        <w:rPr>
          <w:rFonts w:ascii="Calibri" w:eastAsia="Microsoft Sans Serif" w:hAnsi="Calibri" w:cs="Calibri"/>
          <w:lang w:eastAsia="pl-PL" w:bidi="pl-PL"/>
        </w:rPr>
      </w:pPr>
      <w:r w:rsidRPr="00120D62">
        <w:rPr>
          <w:rFonts w:ascii="Calibri" w:eastAsia="Microsoft Sans Serif" w:hAnsi="Calibri" w:cs="Calibri"/>
          <w:bCs/>
          <w:lang w:eastAsia="pl-PL" w:bidi="pl-PL"/>
        </w:rPr>
        <w:t>Klauzula informacyjna o przetwarzaniu danych.</w:t>
      </w:r>
    </w:p>
    <w:p w14:paraId="17924725" w14:textId="52E0C85E" w:rsidR="0037044C" w:rsidRPr="00120D62" w:rsidRDefault="0037044C" w:rsidP="00944757">
      <w:pPr>
        <w:numPr>
          <w:ilvl w:val="0"/>
          <w:numId w:val="20"/>
        </w:numPr>
        <w:tabs>
          <w:tab w:val="clear" w:pos="360"/>
        </w:tabs>
        <w:suppressAutoHyphens/>
        <w:spacing w:after="0" w:line="240" w:lineRule="auto"/>
        <w:ind w:left="567" w:right="-2" w:firstLine="0"/>
        <w:jc w:val="both"/>
        <w:rPr>
          <w:rFonts w:ascii="Calibri" w:eastAsia="Microsoft Sans Serif" w:hAnsi="Calibri" w:cs="Calibri"/>
          <w:lang w:eastAsia="pl-PL" w:bidi="pl-PL"/>
        </w:rPr>
      </w:pPr>
      <w:r>
        <w:rPr>
          <w:rFonts w:ascii="Calibri" w:eastAsia="Microsoft Sans Serif" w:hAnsi="Calibri" w:cs="Calibri"/>
          <w:lang w:eastAsia="pl-PL" w:bidi="pl-PL"/>
        </w:rPr>
        <w:t>Formularz oferty</w:t>
      </w:r>
    </w:p>
    <w:p w14:paraId="06A34378" w14:textId="77777777" w:rsidR="00C4034E" w:rsidRPr="00120D62" w:rsidRDefault="00C4034E" w:rsidP="006A6B59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eastAsia="Calibri" w:cstheme="minorHAnsi"/>
          <w:lang w:eastAsia="pl-PL"/>
        </w:rPr>
      </w:pPr>
    </w:p>
    <w:p w14:paraId="405FFC41" w14:textId="084AD399" w:rsidR="00C4034E" w:rsidRPr="00120D62" w:rsidRDefault="00FF2A81" w:rsidP="006A6B5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cstheme="minorHAnsi"/>
          <w:b/>
          <w:lang w:eastAsia="pl-PL"/>
        </w:rPr>
      </w:pPr>
      <w:r w:rsidRPr="00120D62">
        <w:rPr>
          <w:rFonts w:eastAsia="Calibri" w:cstheme="minorHAnsi"/>
          <w:b/>
          <w:lang w:eastAsia="pl-PL"/>
        </w:rPr>
        <w:t>ZAMAWIAJĄCY</w:t>
      </w:r>
      <w:r w:rsidR="00C4034E" w:rsidRPr="00120D62">
        <w:rPr>
          <w:rFonts w:eastAsia="Calibri" w:cstheme="minorHAnsi"/>
          <w:b/>
          <w:lang w:eastAsia="pl-PL"/>
        </w:rPr>
        <w:tab/>
      </w:r>
      <w:r w:rsidR="00C4034E" w:rsidRPr="00120D62">
        <w:rPr>
          <w:rFonts w:eastAsia="Calibri" w:cstheme="minorHAnsi"/>
          <w:b/>
          <w:lang w:eastAsia="pl-PL"/>
        </w:rPr>
        <w:tab/>
      </w:r>
      <w:r w:rsidR="00C4034E" w:rsidRPr="00120D62">
        <w:rPr>
          <w:rFonts w:eastAsia="Calibri" w:cstheme="minorHAnsi"/>
          <w:b/>
          <w:lang w:eastAsia="pl-PL"/>
        </w:rPr>
        <w:tab/>
      </w:r>
      <w:r w:rsidR="00C4034E" w:rsidRPr="00120D62">
        <w:rPr>
          <w:rFonts w:eastAsia="Calibri" w:cstheme="minorHAnsi"/>
          <w:b/>
          <w:lang w:eastAsia="pl-PL"/>
        </w:rPr>
        <w:tab/>
      </w:r>
      <w:r w:rsidR="00C4034E" w:rsidRPr="00120D62">
        <w:rPr>
          <w:rFonts w:eastAsia="Calibri" w:cstheme="minorHAnsi"/>
          <w:b/>
          <w:lang w:eastAsia="pl-PL"/>
        </w:rPr>
        <w:tab/>
      </w:r>
      <w:r w:rsidR="00C4034E" w:rsidRPr="00120D62">
        <w:rPr>
          <w:rFonts w:eastAsia="Calibri" w:cstheme="minorHAnsi"/>
          <w:b/>
          <w:lang w:eastAsia="pl-PL"/>
        </w:rPr>
        <w:tab/>
      </w:r>
      <w:r w:rsidRPr="00120D62">
        <w:rPr>
          <w:rFonts w:eastAsia="Calibri" w:cstheme="minorHAnsi"/>
          <w:b/>
          <w:lang w:eastAsia="pl-PL"/>
        </w:rPr>
        <w:t>WYKONAWCA</w:t>
      </w:r>
    </w:p>
    <w:p w14:paraId="3D5D3186" w14:textId="77777777" w:rsidR="00C4034E" w:rsidRPr="00120D62" w:rsidRDefault="00C4034E" w:rsidP="006A6B59">
      <w:pPr>
        <w:spacing w:after="0"/>
        <w:jc w:val="both"/>
        <w:rPr>
          <w:rFonts w:eastAsia="Calibri" w:cstheme="minorHAnsi"/>
          <w:lang w:bidi="en-US"/>
        </w:rPr>
      </w:pPr>
      <w:r w:rsidRPr="00120D62">
        <w:rPr>
          <w:rFonts w:eastAsia="Calibri" w:cstheme="minorHAnsi"/>
          <w:b/>
          <w:lang w:bidi="en-US"/>
        </w:rPr>
        <w:br w:type="page"/>
      </w:r>
    </w:p>
    <w:p w14:paraId="3B41C88F" w14:textId="005E41C0" w:rsidR="00A8000F" w:rsidRPr="00120D62" w:rsidRDefault="00A8000F" w:rsidP="006A6B59">
      <w:pPr>
        <w:spacing w:after="0"/>
        <w:rPr>
          <w:rFonts w:eastAsia="Times New Roman" w:cstheme="minorHAnsi"/>
        </w:rPr>
      </w:pPr>
    </w:p>
    <w:p w14:paraId="7C13A52A" w14:textId="77777777" w:rsidR="00902540" w:rsidRPr="00120D62" w:rsidRDefault="00902540" w:rsidP="00902540">
      <w:pPr>
        <w:spacing w:after="0"/>
        <w:rPr>
          <w:rFonts w:eastAsia="Times New Roman" w:cstheme="minorHAnsi"/>
        </w:rPr>
      </w:pPr>
    </w:p>
    <w:p w14:paraId="18B42CBA" w14:textId="37DD3937" w:rsidR="00902540" w:rsidRPr="00120D62" w:rsidRDefault="00902540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  <w:r w:rsidRPr="00120D62">
        <w:rPr>
          <w:rFonts w:ascii="Calibri" w:eastAsia="Times New Roman" w:hAnsi="Calibri" w:cs="Calibri"/>
          <w:b/>
          <w:lang w:eastAsia="zh-CN"/>
        </w:rPr>
        <w:t xml:space="preserve">Załącznik nr 1 do umowy </w:t>
      </w:r>
    </w:p>
    <w:p w14:paraId="7FEB2C69" w14:textId="5ABA003D" w:rsidR="00902540" w:rsidRPr="00120D62" w:rsidRDefault="007711FF" w:rsidP="002012BE">
      <w:pPr>
        <w:spacing w:after="0"/>
        <w:jc w:val="right"/>
        <w:rPr>
          <w:rFonts w:eastAsia="Times New Roman" w:cstheme="minorHAnsi"/>
        </w:rPr>
      </w:pPr>
      <w:r w:rsidRPr="007711FF">
        <w:rPr>
          <w:rFonts w:eastAsia="Calibri" w:cstheme="minorHAnsi"/>
          <w:b/>
          <w:lang w:eastAsia="pl-PL"/>
        </w:rPr>
        <w:t>1119/WMK/BSU/2022</w:t>
      </w:r>
    </w:p>
    <w:p w14:paraId="677B40CA" w14:textId="77777777" w:rsidR="0037044C" w:rsidRDefault="0037044C" w:rsidP="00902540">
      <w:pPr>
        <w:widowControl w:val="0"/>
        <w:autoSpaceDE w:val="0"/>
        <w:autoSpaceDN w:val="0"/>
        <w:spacing w:after="0"/>
        <w:jc w:val="center"/>
        <w:rPr>
          <w:rFonts w:eastAsia="Arial" w:cstheme="minorHAnsi"/>
          <w:b/>
          <w:bCs/>
        </w:rPr>
      </w:pPr>
    </w:p>
    <w:p w14:paraId="51C59580" w14:textId="77777777" w:rsidR="0037044C" w:rsidRPr="0037044C" w:rsidRDefault="0037044C" w:rsidP="0037044C">
      <w:pPr>
        <w:widowControl w:val="0"/>
        <w:autoSpaceDE w:val="0"/>
        <w:autoSpaceDN w:val="0"/>
        <w:spacing w:after="0"/>
        <w:jc w:val="center"/>
        <w:rPr>
          <w:rFonts w:eastAsia="Arial" w:cstheme="minorHAnsi"/>
          <w:b/>
          <w:bCs/>
        </w:rPr>
      </w:pPr>
      <w:r w:rsidRPr="0037044C">
        <w:rPr>
          <w:rFonts w:eastAsia="Arial" w:cstheme="minorHAnsi"/>
          <w:b/>
          <w:bCs/>
        </w:rPr>
        <w:t>SPECYFIKACJA DLA BUDOWY SERWISU</w:t>
      </w:r>
    </w:p>
    <w:p w14:paraId="240524FF" w14:textId="77777777" w:rsidR="0037044C" w:rsidRPr="0037044C" w:rsidRDefault="0037044C" w:rsidP="0037044C">
      <w:pPr>
        <w:widowControl w:val="0"/>
        <w:autoSpaceDE w:val="0"/>
        <w:autoSpaceDN w:val="0"/>
        <w:spacing w:after="0"/>
        <w:jc w:val="center"/>
        <w:rPr>
          <w:rFonts w:eastAsia="Arial" w:cstheme="minorHAnsi"/>
          <w:b/>
          <w:bCs/>
        </w:rPr>
      </w:pPr>
      <w:r w:rsidRPr="0037044C">
        <w:rPr>
          <w:rFonts w:eastAsia="Arial" w:cstheme="minorHAnsi"/>
          <w:b/>
          <w:bCs/>
        </w:rPr>
        <w:t>INFORMAYJNEGO</w:t>
      </w:r>
    </w:p>
    <w:p w14:paraId="650B4C3A" w14:textId="4651BA72" w:rsidR="00902540" w:rsidRPr="00120D62" w:rsidRDefault="0037044C" w:rsidP="00902540">
      <w:pPr>
        <w:widowControl w:val="0"/>
        <w:autoSpaceDE w:val="0"/>
        <w:autoSpaceDN w:val="0"/>
        <w:spacing w:after="0"/>
        <w:jc w:val="center"/>
        <w:rPr>
          <w:rFonts w:eastAsia="Arial" w:cstheme="minorHAnsi"/>
        </w:rPr>
      </w:pPr>
      <w:r w:rsidRPr="0037044C">
        <w:rPr>
          <w:rFonts w:eastAsia="Arial" w:cstheme="minorHAnsi"/>
          <w:b/>
          <w:bCs/>
        </w:rPr>
        <w:t>DLA „EC1 ŁÓDŹ – MIASTO KULTURY” W ŁODZI</w:t>
      </w:r>
    </w:p>
    <w:p w14:paraId="49908B43" w14:textId="0A2CAD0C" w:rsidR="00902540" w:rsidRPr="00120D62" w:rsidRDefault="00902540" w:rsidP="00902540">
      <w:pPr>
        <w:spacing w:after="0"/>
        <w:jc w:val="both"/>
        <w:rPr>
          <w:rFonts w:eastAsia="Times New Roman" w:cstheme="minorHAnsi"/>
        </w:rPr>
      </w:pPr>
    </w:p>
    <w:p w14:paraId="089A7364" w14:textId="77777777" w:rsidR="00902540" w:rsidRPr="00120D62" w:rsidRDefault="00902540" w:rsidP="00902540">
      <w:pPr>
        <w:spacing w:after="0"/>
        <w:jc w:val="both"/>
        <w:rPr>
          <w:rFonts w:eastAsia="Times New Roman" w:cstheme="minorHAnsi"/>
        </w:rPr>
      </w:pPr>
    </w:p>
    <w:p w14:paraId="7FDEF1B4" w14:textId="77777777" w:rsidR="0037044C" w:rsidRDefault="0037044C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58BB8CC1" w14:textId="77777777" w:rsidR="0037044C" w:rsidRDefault="0037044C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2CFD7EFD" w14:textId="77777777" w:rsidR="0037044C" w:rsidRDefault="0037044C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09184CE3" w14:textId="77777777" w:rsidR="0037044C" w:rsidRDefault="0037044C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030398D5" w14:textId="77777777" w:rsidR="0037044C" w:rsidRDefault="0037044C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4FA7E6CD" w14:textId="77777777" w:rsidR="0037044C" w:rsidRDefault="0037044C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229C55AE" w14:textId="77777777" w:rsidR="0037044C" w:rsidRDefault="0037044C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2DB60D7F" w14:textId="77777777" w:rsidR="0037044C" w:rsidRDefault="0037044C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27505031" w14:textId="77777777" w:rsidR="0037044C" w:rsidRDefault="0037044C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664DF5DB" w14:textId="77777777" w:rsidR="0037044C" w:rsidRDefault="0037044C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2080DF92" w14:textId="77777777" w:rsidR="0037044C" w:rsidRDefault="0037044C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318683BE" w14:textId="77777777" w:rsidR="0037044C" w:rsidRDefault="0037044C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391FE33B" w14:textId="77777777" w:rsidR="0037044C" w:rsidRDefault="0037044C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3E3F78F1" w14:textId="77777777" w:rsidR="0037044C" w:rsidRDefault="0037044C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61071E97" w14:textId="77777777" w:rsidR="0037044C" w:rsidRDefault="0037044C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73D99E1A" w14:textId="77777777" w:rsidR="0037044C" w:rsidRDefault="0037044C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1FE96BDA" w14:textId="77777777" w:rsidR="0037044C" w:rsidRDefault="0037044C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3CFC376E" w14:textId="77777777" w:rsidR="0037044C" w:rsidRDefault="0037044C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59C815B1" w14:textId="77777777" w:rsidR="0037044C" w:rsidRDefault="0037044C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4C2F15C8" w14:textId="77777777" w:rsidR="0037044C" w:rsidRDefault="0037044C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7D9636C9" w14:textId="77777777" w:rsidR="0037044C" w:rsidRDefault="0037044C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6311E512" w14:textId="77777777" w:rsidR="0037044C" w:rsidRDefault="0037044C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49F82E85" w14:textId="77777777" w:rsidR="0037044C" w:rsidRDefault="0037044C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0657D24A" w14:textId="77777777" w:rsidR="0037044C" w:rsidRDefault="0037044C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12C3FFFC" w14:textId="77777777" w:rsidR="0037044C" w:rsidRDefault="0037044C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065C53EB" w14:textId="77777777" w:rsidR="0037044C" w:rsidRDefault="0037044C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1678CB61" w14:textId="77777777" w:rsidR="0037044C" w:rsidRDefault="0037044C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1E46AA96" w14:textId="77777777" w:rsidR="0037044C" w:rsidRDefault="0037044C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2073C38F" w14:textId="77777777" w:rsidR="0037044C" w:rsidRDefault="0037044C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4C5FE7C6" w14:textId="77777777" w:rsidR="0037044C" w:rsidRDefault="0037044C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4D82E56A" w14:textId="77777777" w:rsidR="0037044C" w:rsidRDefault="0037044C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0FF6DF38" w14:textId="77777777" w:rsidR="0037044C" w:rsidRDefault="0037044C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5E2F4891" w14:textId="77777777" w:rsidR="0037044C" w:rsidRDefault="0037044C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33F174F3" w14:textId="77777777" w:rsidR="0037044C" w:rsidRDefault="0037044C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6BDEB208" w14:textId="77777777" w:rsidR="0037044C" w:rsidRDefault="0037044C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162D0C7C" w14:textId="77777777" w:rsidR="0037044C" w:rsidRDefault="0037044C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332DF769" w14:textId="7841FA52" w:rsidR="00902540" w:rsidRPr="00120D62" w:rsidRDefault="00902540" w:rsidP="00902540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  <w:r w:rsidRPr="00120D62">
        <w:rPr>
          <w:rFonts w:ascii="Calibri" w:eastAsia="Times New Roman" w:hAnsi="Calibri" w:cs="Calibri"/>
          <w:b/>
          <w:lang w:eastAsia="zh-CN"/>
        </w:rPr>
        <w:t xml:space="preserve">Załącznik nr 2 do umowy </w:t>
      </w:r>
    </w:p>
    <w:p w14:paraId="177BEB53" w14:textId="1AC509F3" w:rsidR="00A23126" w:rsidRPr="00120D62" w:rsidRDefault="007711FF" w:rsidP="00902540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eastAsia="Calibri" w:cstheme="minorHAnsi"/>
          <w:b/>
          <w:lang w:eastAsia="pl-PL"/>
        </w:rPr>
      </w:pPr>
      <w:r w:rsidRPr="007711FF">
        <w:rPr>
          <w:rFonts w:eastAsia="Calibri" w:cstheme="minorHAnsi"/>
          <w:b/>
          <w:lang w:eastAsia="pl-PL"/>
        </w:rPr>
        <w:t>1119/WMK/BSU/2022</w:t>
      </w:r>
    </w:p>
    <w:p w14:paraId="749E79FB" w14:textId="7EBA77DC" w:rsidR="00A23126" w:rsidRPr="00120D62" w:rsidRDefault="00A23126" w:rsidP="00902540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eastAsia="Calibri" w:cstheme="minorHAnsi"/>
          <w:b/>
          <w:lang w:eastAsia="pl-PL"/>
        </w:rPr>
      </w:pPr>
    </w:p>
    <w:p w14:paraId="40A92DEF" w14:textId="77777777" w:rsidR="00A23126" w:rsidRPr="00120D62" w:rsidRDefault="00A23126" w:rsidP="002012BE">
      <w:pPr>
        <w:widowControl w:val="0"/>
        <w:suppressAutoHyphens/>
        <w:spacing w:after="0"/>
        <w:jc w:val="both"/>
        <w:rPr>
          <w:rFonts w:ascii="Calibri" w:eastAsia="Microsoft Sans Serif" w:hAnsi="Calibri" w:cs="Calibri"/>
          <w:b/>
          <w:bCs/>
          <w:lang w:eastAsia="pl-PL" w:bidi="pl-PL"/>
        </w:rPr>
      </w:pPr>
    </w:p>
    <w:p w14:paraId="03096445" w14:textId="4E3E21F2" w:rsidR="00902540" w:rsidRPr="00120D62" w:rsidRDefault="00902540" w:rsidP="002012BE">
      <w:pPr>
        <w:widowControl w:val="0"/>
        <w:suppressAutoHyphens/>
        <w:spacing w:after="0"/>
        <w:ind w:left="284"/>
        <w:jc w:val="center"/>
        <w:rPr>
          <w:rFonts w:ascii="Calibri" w:eastAsia="Microsoft Sans Serif" w:hAnsi="Calibri" w:cs="Calibri"/>
          <w:lang w:eastAsia="pl-PL" w:bidi="pl-PL"/>
        </w:rPr>
      </w:pPr>
      <w:r w:rsidRPr="00120D62">
        <w:rPr>
          <w:rFonts w:ascii="Calibri" w:eastAsia="Microsoft Sans Serif" w:hAnsi="Calibri" w:cs="Calibri"/>
          <w:b/>
          <w:bCs/>
          <w:lang w:eastAsia="pl-PL" w:bidi="pl-PL"/>
        </w:rPr>
        <w:t>Klauzula informacyjna o przetwarzaniu danych</w:t>
      </w:r>
    </w:p>
    <w:p w14:paraId="1A584DB0" w14:textId="77777777" w:rsidR="00902540" w:rsidRPr="00120D62" w:rsidRDefault="00902540" w:rsidP="00902540">
      <w:pPr>
        <w:widowControl w:val="0"/>
        <w:suppressAutoHyphens/>
        <w:spacing w:after="0"/>
        <w:ind w:left="284"/>
        <w:jc w:val="both"/>
        <w:rPr>
          <w:rFonts w:ascii="Calibri" w:eastAsia="Times New Roman" w:hAnsi="Calibri" w:cs="Calibri"/>
          <w:b/>
          <w:bCs/>
          <w:lang w:eastAsia="zh-CN"/>
        </w:rPr>
      </w:pPr>
      <w:r w:rsidRPr="00120D62">
        <w:rPr>
          <w:rFonts w:ascii="Calibri" w:eastAsia="Microsoft Sans Serif" w:hAnsi="Calibri" w:cs="Calibri"/>
          <w:lang w:eastAsia="pl-PL" w:bidi="pl-PL"/>
        </w:rPr>
        <w:t>Na podstawie</w:t>
      </w:r>
      <w:bookmarkStart w:id="2" w:name="target_link_mjxw62zogi3damjxheydona_mfrx"/>
      <w:r w:rsidRPr="00120D62">
        <w:rPr>
          <w:rFonts w:ascii="Calibri" w:eastAsia="Microsoft Sans Serif" w:hAnsi="Calibri" w:cs="Calibri"/>
          <w:lang w:eastAsia="pl-PL" w:bidi="pl-PL"/>
        </w:rPr>
        <w:t xml:space="preserve"> art. 13 ust. 1 i ust. 2 rozporządzenia Parlamentu Europejskiego i Rady (UE) 2016/679 z 27.4.2016 r. w sprawie ochrony osób fizycznych w związku z przetwarzaniem danych osobowych i w sprawie swobodnego przepływu takich danych oraz uchylenia dyrektywy</w:t>
      </w:r>
      <w:bookmarkEnd w:id="2"/>
      <w:r w:rsidRPr="00120D62">
        <w:rPr>
          <w:rFonts w:ascii="Calibri" w:eastAsia="Microsoft Sans Serif" w:hAnsi="Calibri" w:cs="Calibri"/>
          <w:lang w:eastAsia="pl-PL" w:bidi="pl-PL"/>
        </w:rPr>
        <w:t xml:space="preserve"> 95/46/WE (dalej: RODO), informuję, że:</w:t>
      </w:r>
    </w:p>
    <w:p w14:paraId="48A90945" w14:textId="77777777" w:rsidR="00902540" w:rsidRPr="00120D62" w:rsidRDefault="00902540" w:rsidP="00944757">
      <w:pPr>
        <w:widowControl w:val="0"/>
        <w:numPr>
          <w:ilvl w:val="0"/>
          <w:numId w:val="21"/>
        </w:numPr>
        <w:tabs>
          <w:tab w:val="num" w:pos="0"/>
        </w:tabs>
        <w:suppressAutoHyphens/>
        <w:spacing w:after="0" w:line="240" w:lineRule="auto"/>
        <w:ind w:left="283" w:hanging="357"/>
        <w:jc w:val="both"/>
        <w:rPr>
          <w:rFonts w:ascii="Calibri" w:eastAsia="Microsoft Sans Serif" w:hAnsi="Calibri" w:cs="Calibri"/>
          <w:lang w:eastAsia="pl-PL" w:bidi="pl-PL"/>
        </w:rPr>
      </w:pPr>
      <w:r w:rsidRPr="00120D62">
        <w:rPr>
          <w:rFonts w:ascii="Calibri" w:eastAsia="Times New Roman" w:hAnsi="Calibri" w:cs="Calibri"/>
          <w:b/>
          <w:bCs/>
          <w:lang w:eastAsia="zh-CN"/>
        </w:rPr>
        <w:t>Administrator danych:</w:t>
      </w:r>
    </w:p>
    <w:p w14:paraId="17D56C9E" w14:textId="77777777" w:rsidR="00902540" w:rsidRPr="00120D62" w:rsidRDefault="00902540" w:rsidP="00902540">
      <w:pPr>
        <w:widowControl w:val="0"/>
        <w:suppressAutoHyphens/>
        <w:spacing w:after="0"/>
        <w:ind w:left="284"/>
        <w:jc w:val="both"/>
        <w:rPr>
          <w:rFonts w:ascii="Calibri" w:eastAsia="Times New Roman" w:hAnsi="Calibri" w:cs="Calibri"/>
          <w:b/>
          <w:bCs/>
          <w:lang w:eastAsia="zh-CN"/>
        </w:rPr>
      </w:pPr>
      <w:r w:rsidRPr="00120D62">
        <w:rPr>
          <w:rFonts w:ascii="Calibri" w:eastAsia="Microsoft Sans Serif" w:hAnsi="Calibri" w:cs="Calibri"/>
          <w:lang w:eastAsia="pl-PL" w:bidi="pl-PL"/>
        </w:rPr>
        <w:t xml:space="preserve">Administratorem Pana danych osobowych jest „EC1 Łódź-Miasto Kultury” w Łodzi, </w:t>
      </w:r>
      <w:r w:rsidRPr="00120D62">
        <w:rPr>
          <w:rFonts w:ascii="Calibri" w:eastAsia="Microsoft Sans Serif" w:hAnsi="Calibri" w:cs="Calibri"/>
          <w:lang w:eastAsia="pl-PL" w:bidi="pl-PL"/>
        </w:rPr>
        <w:br/>
        <w:t xml:space="preserve">90-022 Łódź, ul. Targowa 1/3, tel. (42) 60-06-111, adres e-mail: </w:t>
      </w:r>
      <w:r w:rsidRPr="00120D62">
        <w:rPr>
          <w:rFonts w:ascii="Calibri" w:eastAsia="Microsoft Sans Serif" w:hAnsi="Calibri" w:cs="Calibri"/>
          <w:u w:val="single"/>
          <w:lang w:eastAsia="pl-PL" w:bidi="pl-PL"/>
        </w:rPr>
        <w:t>biuro@ec1lodz.pl.</w:t>
      </w:r>
    </w:p>
    <w:p w14:paraId="71B4A6FD" w14:textId="77777777" w:rsidR="00902540" w:rsidRPr="00120D62" w:rsidRDefault="00902540" w:rsidP="00944757">
      <w:pPr>
        <w:widowControl w:val="0"/>
        <w:numPr>
          <w:ilvl w:val="0"/>
          <w:numId w:val="21"/>
        </w:numPr>
        <w:tabs>
          <w:tab w:val="num" w:pos="0"/>
        </w:tabs>
        <w:suppressAutoHyphens/>
        <w:spacing w:after="0" w:line="240" w:lineRule="auto"/>
        <w:ind w:left="283" w:hanging="357"/>
        <w:jc w:val="both"/>
        <w:rPr>
          <w:rFonts w:ascii="Calibri" w:eastAsia="Microsoft Sans Serif" w:hAnsi="Calibri" w:cs="Calibri"/>
          <w:lang w:eastAsia="pl-PL" w:bidi="pl-PL"/>
        </w:rPr>
      </w:pPr>
      <w:r w:rsidRPr="00120D62">
        <w:rPr>
          <w:rFonts w:ascii="Calibri" w:eastAsia="Times New Roman" w:hAnsi="Calibri" w:cs="Calibri"/>
          <w:b/>
          <w:bCs/>
          <w:lang w:eastAsia="zh-CN"/>
        </w:rPr>
        <w:t>Inspektor ochrony danych:</w:t>
      </w:r>
    </w:p>
    <w:p w14:paraId="3A771D97" w14:textId="77777777" w:rsidR="00902540" w:rsidRPr="00120D62" w:rsidRDefault="00902540" w:rsidP="00902540">
      <w:pPr>
        <w:widowControl w:val="0"/>
        <w:suppressAutoHyphens/>
        <w:spacing w:after="0"/>
        <w:ind w:left="284"/>
        <w:jc w:val="both"/>
        <w:rPr>
          <w:rFonts w:ascii="Calibri" w:eastAsia="Times New Roman" w:hAnsi="Calibri" w:cs="Calibri"/>
          <w:b/>
          <w:bCs/>
          <w:lang w:eastAsia="zh-CN"/>
        </w:rPr>
      </w:pPr>
      <w:r w:rsidRPr="00120D62">
        <w:rPr>
          <w:rFonts w:ascii="Calibri" w:eastAsia="Microsoft Sans Serif" w:hAnsi="Calibri" w:cs="Calibri"/>
          <w:lang w:eastAsia="pl-PL" w:bidi="pl-PL"/>
        </w:rPr>
        <w:t>Dane kontaktowe inspektora ochrony danych osobowych w „EC1 Łódź-Miasto Kultury” w Łodzi, 90-022 Łódź, ul. Targowa 1/3, tel. (42) 60-06-111, adres e-mail: ido@ec1lodz.pl</w:t>
      </w:r>
    </w:p>
    <w:p w14:paraId="06B6F011" w14:textId="77777777" w:rsidR="00902540" w:rsidRPr="00120D62" w:rsidRDefault="00902540" w:rsidP="00944757">
      <w:pPr>
        <w:widowControl w:val="0"/>
        <w:numPr>
          <w:ilvl w:val="0"/>
          <w:numId w:val="21"/>
        </w:numPr>
        <w:tabs>
          <w:tab w:val="num" w:pos="0"/>
        </w:tabs>
        <w:suppressAutoHyphens/>
        <w:spacing w:after="0" w:line="240" w:lineRule="auto"/>
        <w:ind w:left="283" w:hanging="357"/>
        <w:jc w:val="both"/>
        <w:rPr>
          <w:rFonts w:ascii="Calibri" w:eastAsia="Microsoft Sans Serif" w:hAnsi="Calibri" w:cs="Calibri"/>
          <w:lang w:eastAsia="pl-PL" w:bidi="pl-PL"/>
        </w:rPr>
      </w:pPr>
      <w:r w:rsidRPr="00120D62">
        <w:rPr>
          <w:rFonts w:ascii="Calibri" w:eastAsia="Times New Roman" w:hAnsi="Calibri" w:cs="Calibri"/>
          <w:b/>
          <w:bCs/>
          <w:lang w:eastAsia="zh-CN"/>
        </w:rPr>
        <w:t>Cele przetwarzania danych osobowych</w:t>
      </w:r>
    </w:p>
    <w:p w14:paraId="33247738" w14:textId="77777777" w:rsidR="00902540" w:rsidRPr="00120D62" w:rsidRDefault="00902540" w:rsidP="00902540">
      <w:pPr>
        <w:widowControl w:val="0"/>
        <w:suppressAutoHyphens/>
        <w:spacing w:after="0"/>
        <w:ind w:left="284"/>
        <w:jc w:val="both"/>
        <w:rPr>
          <w:rFonts w:ascii="Calibri" w:eastAsia="Times New Roman" w:hAnsi="Calibri" w:cs="Calibri"/>
          <w:b/>
          <w:bCs/>
          <w:lang w:eastAsia="zh-CN"/>
        </w:rPr>
      </w:pPr>
      <w:r w:rsidRPr="00120D62">
        <w:rPr>
          <w:rFonts w:ascii="Calibri" w:eastAsia="Microsoft Sans Serif" w:hAnsi="Calibri" w:cs="Calibri"/>
          <w:lang w:eastAsia="pl-PL" w:bidi="pl-PL"/>
        </w:rPr>
        <w:t>Dane osobowe są przetwarzane w celu zawarcia i realizacji umowy oraz wypełnienia obowiązków wynikających z przepisów prawa, np. prawa podatkowego, przepisów regulujących zasady rachunkowości.</w:t>
      </w:r>
    </w:p>
    <w:p w14:paraId="18FE7E48" w14:textId="77777777" w:rsidR="00902540" w:rsidRPr="00120D62" w:rsidRDefault="00902540" w:rsidP="00944757">
      <w:pPr>
        <w:widowControl w:val="0"/>
        <w:numPr>
          <w:ilvl w:val="0"/>
          <w:numId w:val="21"/>
        </w:numPr>
        <w:tabs>
          <w:tab w:val="num" w:pos="0"/>
        </w:tabs>
        <w:suppressAutoHyphens/>
        <w:spacing w:after="0" w:line="240" w:lineRule="auto"/>
        <w:ind w:left="283" w:hanging="357"/>
        <w:jc w:val="both"/>
        <w:rPr>
          <w:rFonts w:ascii="Calibri" w:eastAsia="Microsoft Sans Serif" w:hAnsi="Calibri" w:cs="Calibri"/>
          <w:lang w:eastAsia="pl-PL" w:bidi="pl-PL"/>
        </w:rPr>
      </w:pPr>
      <w:r w:rsidRPr="00120D62">
        <w:rPr>
          <w:rFonts w:ascii="Calibri" w:eastAsia="Times New Roman" w:hAnsi="Calibri" w:cs="Calibri"/>
          <w:b/>
          <w:bCs/>
          <w:lang w:eastAsia="zh-CN"/>
        </w:rPr>
        <w:t>Podstawa prawna przetwarzania</w:t>
      </w:r>
    </w:p>
    <w:p w14:paraId="763F48F3" w14:textId="77777777" w:rsidR="00902540" w:rsidRPr="00120D62" w:rsidRDefault="00902540" w:rsidP="00902540">
      <w:pPr>
        <w:widowControl w:val="0"/>
        <w:suppressAutoHyphens/>
        <w:spacing w:after="0"/>
        <w:ind w:left="284"/>
        <w:jc w:val="both"/>
        <w:rPr>
          <w:rFonts w:ascii="Calibri" w:eastAsia="Microsoft Sans Serif" w:hAnsi="Calibri" w:cs="Calibri"/>
          <w:lang w:eastAsia="pl-PL" w:bidi="pl-PL"/>
        </w:rPr>
      </w:pPr>
      <w:r w:rsidRPr="00120D62">
        <w:rPr>
          <w:rFonts w:ascii="Calibri" w:eastAsia="Microsoft Sans Serif" w:hAnsi="Calibri" w:cs="Calibri"/>
          <w:lang w:eastAsia="pl-PL" w:bidi="pl-PL"/>
        </w:rPr>
        <w:t>Przetwarzanie Pana danych osobowych odbywać się będzie na podstawie art. 6 </w:t>
      </w:r>
      <w:r w:rsidRPr="00120D62">
        <w:rPr>
          <w:rFonts w:ascii="Calibri" w:eastAsia="Microsoft Sans Serif" w:hAnsi="Calibri" w:cs="Calibri"/>
          <w:lang w:eastAsia="pl-PL" w:bidi="pl-PL"/>
        </w:rPr>
        <w:br/>
        <w:t>ust. 1 lit. b RODO (jest to niezbędne do wykonania umowy, której stroną jest osoba, której dane dotyczą).</w:t>
      </w:r>
    </w:p>
    <w:p w14:paraId="74DE8657" w14:textId="77777777" w:rsidR="00902540" w:rsidRPr="00120D62" w:rsidRDefault="00902540" w:rsidP="00902540">
      <w:pPr>
        <w:widowControl w:val="0"/>
        <w:suppressAutoHyphens/>
        <w:spacing w:after="0"/>
        <w:ind w:left="284"/>
        <w:jc w:val="both"/>
        <w:rPr>
          <w:rFonts w:ascii="Calibri" w:eastAsia="Times New Roman" w:hAnsi="Calibri" w:cs="Calibri"/>
          <w:b/>
          <w:bCs/>
          <w:lang w:eastAsia="zh-CN"/>
        </w:rPr>
      </w:pPr>
      <w:r w:rsidRPr="00120D62">
        <w:rPr>
          <w:rFonts w:ascii="Calibri" w:eastAsia="Microsoft Sans Serif" w:hAnsi="Calibri" w:cs="Calibri"/>
          <w:lang w:eastAsia="pl-PL" w:bidi="pl-PL"/>
        </w:rPr>
        <w:t xml:space="preserve">Ponadto po zawarciu umowy są przetwarzane też na podstawie art. 6 ust. 1 lit. c RODO </w:t>
      </w:r>
      <w:r w:rsidRPr="00120D62">
        <w:rPr>
          <w:rFonts w:ascii="Calibri" w:eastAsia="Microsoft Sans Serif" w:hAnsi="Calibri" w:cs="Calibri"/>
          <w:lang w:eastAsia="pl-PL" w:bidi="pl-PL"/>
        </w:rPr>
        <w:br/>
        <w:t xml:space="preserve">(np. dane z faktur), gdyż jest to niezbędne do wypełnienia obowiązku prawnego ciążącego na administratorze; </w:t>
      </w:r>
    </w:p>
    <w:p w14:paraId="17D49F62" w14:textId="77777777" w:rsidR="00902540" w:rsidRPr="00120D62" w:rsidRDefault="00902540" w:rsidP="00944757">
      <w:pPr>
        <w:widowControl w:val="0"/>
        <w:numPr>
          <w:ilvl w:val="0"/>
          <w:numId w:val="21"/>
        </w:numPr>
        <w:tabs>
          <w:tab w:val="num" w:pos="0"/>
        </w:tabs>
        <w:suppressAutoHyphens/>
        <w:spacing w:after="0" w:line="240" w:lineRule="auto"/>
        <w:ind w:left="283" w:hanging="357"/>
        <w:jc w:val="both"/>
        <w:rPr>
          <w:rFonts w:ascii="Calibri" w:eastAsia="Microsoft Sans Serif" w:hAnsi="Calibri" w:cs="Calibri"/>
          <w:lang w:eastAsia="pl-PL" w:bidi="pl-PL"/>
        </w:rPr>
      </w:pPr>
      <w:r w:rsidRPr="00120D62">
        <w:rPr>
          <w:rFonts w:ascii="Calibri" w:eastAsia="Times New Roman" w:hAnsi="Calibri" w:cs="Calibri"/>
          <w:b/>
          <w:bCs/>
          <w:lang w:eastAsia="zh-CN"/>
        </w:rPr>
        <w:t>Okres przechowywania danych osobowych</w:t>
      </w:r>
    </w:p>
    <w:p w14:paraId="52F33C1B" w14:textId="77777777" w:rsidR="00902540" w:rsidRPr="00120D62" w:rsidRDefault="00902540" w:rsidP="00902540">
      <w:pPr>
        <w:widowControl w:val="0"/>
        <w:suppressAutoHyphens/>
        <w:spacing w:after="0"/>
        <w:ind w:left="284"/>
        <w:jc w:val="both"/>
        <w:rPr>
          <w:rFonts w:ascii="Calibri" w:eastAsia="Times New Roman" w:hAnsi="Calibri" w:cs="Calibri"/>
          <w:b/>
          <w:bCs/>
          <w:lang w:eastAsia="zh-CN"/>
        </w:rPr>
      </w:pPr>
      <w:r w:rsidRPr="00120D62">
        <w:rPr>
          <w:rFonts w:ascii="Calibri" w:eastAsia="Microsoft Sans Serif" w:hAnsi="Calibri" w:cs="Calibri"/>
          <w:lang w:eastAsia="pl-PL" w:bidi="pl-PL"/>
        </w:rPr>
        <w:t xml:space="preserve">Pana dane osobowe są przetwarzane przez okres realizacji umowy, w tym obowiązków </w:t>
      </w:r>
      <w:r w:rsidRPr="00120D62">
        <w:rPr>
          <w:rFonts w:ascii="Calibri" w:eastAsia="Microsoft Sans Serif" w:hAnsi="Calibri" w:cs="Calibri"/>
          <w:lang w:eastAsia="pl-PL" w:bidi="pl-PL"/>
        </w:rPr>
        <w:br/>
        <w:t>z tytułu gwarancji, rękojmi i serwisu (jeżeli dotyczy) oraz przez okres po jej zakończeniu wynikający z przepisów podatkowych i rachunkowych oraz zasad przedawnienia roszczeń cywilnoprawnych.</w:t>
      </w:r>
    </w:p>
    <w:p w14:paraId="5855B8EA" w14:textId="77777777" w:rsidR="00902540" w:rsidRPr="00120D62" w:rsidRDefault="00902540" w:rsidP="00944757">
      <w:pPr>
        <w:widowControl w:val="0"/>
        <w:numPr>
          <w:ilvl w:val="0"/>
          <w:numId w:val="21"/>
        </w:numPr>
        <w:tabs>
          <w:tab w:val="num" w:pos="0"/>
        </w:tabs>
        <w:suppressAutoHyphens/>
        <w:spacing w:after="0" w:line="240" w:lineRule="auto"/>
        <w:ind w:left="283" w:hanging="357"/>
        <w:jc w:val="both"/>
        <w:rPr>
          <w:rFonts w:ascii="Calibri" w:eastAsia="Times New Roman" w:hAnsi="Calibri" w:cs="Calibri"/>
          <w:lang w:eastAsia="zh-CN"/>
        </w:rPr>
      </w:pPr>
      <w:r w:rsidRPr="00120D62">
        <w:rPr>
          <w:rFonts w:ascii="Calibri" w:eastAsia="Times New Roman" w:hAnsi="Calibri" w:cs="Calibri"/>
          <w:b/>
          <w:bCs/>
          <w:lang w:eastAsia="zh-CN"/>
        </w:rPr>
        <w:t>Prawa:</w:t>
      </w:r>
    </w:p>
    <w:p w14:paraId="6BA3D26E" w14:textId="77777777" w:rsidR="00902540" w:rsidRPr="00120D62" w:rsidRDefault="00902540" w:rsidP="00944757">
      <w:pPr>
        <w:widowControl w:val="0"/>
        <w:numPr>
          <w:ilvl w:val="0"/>
          <w:numId w:val="22"/>
        </w:numPr>
        <w:tabs>
          <w:tab w:val="num" w:pos="0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lang w:eastAsia="zh-CN"/>
        </w:rPr>
      </w:pPr>
      <w:r w:rsidRPr="00120D62">
        <w:rPr>
          <w:rFonts w:ascii="Calibri" w:eastAsia="Times New Roman" w:hAnsi="Calibri" w:cs="Calibri"/>
          <w:lang w:eastAsia="zh-CN"/>
        </w:rPr>
        <w:t xml:space="preserve">Posiada Pan prawo dostępu do treści swoich danych osobowych (art. 15 RODO), prawo do ich sprostowania (art. 16 RODO), uzupełnienia (art. 16 RODO), prawo do ograniczenia ich przetwarzania, ale z wyłączeniem przypadków wskazanych w art. 18 ust. 2 RODO, </w:t>
      </w:r>
      <w:r w:rsidRPr="00120D62">
        <w:rPr>
          <w:rFonts w:ascii="Calibri" w:eastAsia="Times New Roman" w:hAnsi="Calibri" w:cs="Calibri"/>
          <w:lang w:eastAsia="zh-CN"/>
        </w:rPr>
        <w:br/>
        <w:t xml:space="preserve">m. in. prawo to nie będzie przysługiwało w takim zakresie, w jakim przetwarzanie danych osobowych będzie konieczne do dochodzenia ewentualnych roszczeń. </w:t>
      </w:r>
    </w:p>
    <w:p w14:paraId="06CCB59C" w14:textId="77777777" w:rsidR="00902540" w:rsidRPr="00120D62" w:rsidRDefault="00902540" w:rsidP="00944757">
      <w:pPr>
        <w:widowControl w:val="0"/>
        <w:numPr>
          <w:ilvl w:val="0"/>
          <w:numId w:val="22"/>
        </w:numPr>
        <w:tabs>
          <w:tab w:val="num" w:pos="0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lang w:eastAsia="zh-CN"/>
        </w:rPr>
      </w:pPr>
      <w:r w:rsidRPr="00120D62">
        <w:rPr>
          <w:rFonts w:ascii="Calibri" w:eastAsia="Times New Roman" w:hAnsi="Calibri" w:cs="Calibri"/>
          <w:lang w:eastAsia="zh-CN"/>
        </w:rPr>
        <w:t xml:space="preserve">Nie przysługuje Panu prawo do przenoszenia danych osobowych (ze względu na brak przesłanek określonych w art. 20 RODO), prawo wyrażenia sprzeciwu wobec przetwarzania danych osobowych (gdyż podstawą prawną przetwarzania Pana danych osobowych jest art. 6 ust. 1 pkt b i c, a prawo usunięcia danych osobowych jest ograniczone tylko do tych danych, które nie są konieczne do realizacji celów wskazanych w art. 17 ust. 3 pkt b, d i e RODO, tj. do wywiązywania się z prawnego obowiązku wymagającego przetwarzanie danych, do ustalenia, dochodzenia i obrony roszczeń oraz do celów archiwalnych. </w:t>
      </w:r>
    </w:p>
    <w:p w14:paraId="765FC7A8" w14:textId="77777777" w:rsidR="00902540" w:rsidRPr="00120D62" w:rsidRDefault="00902540" w:rsidP="00944757">
      <w:pPr>
        <w:widowControl w:val="0"/>
        <w:numPr>
          <w:ilvl w:val="0"/>
          <w:numId w:val="22"/>
        </w:numPr>
        <w:tabs>
          <w:tab w:val="num" w:pos="0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b/>
          <w:bCs/>
          <w:lang w:eastAsia="zh-CN"/>
        </w:rPr>
      </w:pPr>
      <w:r w:rsidRPr="00120D62">
        <w:rPr>
          <w:rFonts w:ascii="Calibri" w:eastAsia="Times New Roman" w:hAnsi="Calibri" w:cs="Calibri"/>
          <w:lang w:eastAsia="zh-CN"/>
        </w:rPr>
        <w:t xml:space="preserve">Ponadto, w szczególnych przypadkach prawa, powyższe mogą być ograniczone, ze względu np. na wymogi prawne, m.in. zawarte w prawie podatkowym lub w zasadach </w:t>
      </w:r>
      <w:r w:rsidRPr="00120D62">
        <w:rPr>
          <w:rFonts w:ascii="Calibri" w:eastAsia="Times New Roman" w:hAnsi="Calibri" w:cs="Calibri"/>
          <w:lang w:eastAsia="zh-CN"/>
        </w:rPr>
        <w:lastRenderedPageBreak/>
        <w:t xml:space="preserve">rachunkowości. Więcej informacji na temat przysługujących praw zawarto w Rozporządzeniu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danych). </w:t>
      </w:r>
    </w:p>
    <w:p w14:paraId="537B7BC1" w14:textId="77777777" w:rsidR="00902540" w:rsidRPr="00120D62" w:rsidRDefault="00902540" w:rsidP="00944757">
      <w:pPr>
        <w:widowControl w:val="0"/>
        <w:numPr>
          <w:ilvl w:val="0"/>
          <w:numId w:val="21"/>
        </w:numPr>
        <w:tabs>
          <w:tab w:val="num" w:pos="0"/>
        </w:tabs>
        <w:suppressAutoHyphens/>
        <w:spacing w:after="0" w:line="240" w:lineRule="auto"/>
        <w:ind w:left="283" w:hanging="357"/>
        <w:jc w:val="both"/>
        <w:rPr>
          <w:rFonts w:ascii="Calibri" w:eastAsia="Microsoft Sans Serif" w:hAnsi="Calibri" w:cs="Calibri"/>
          <w:lang w:eastAsia="pl-PL" w:bidi="pl-PL"/>
        </w:rPr>
      </w:pPr>
      <w:r w:rsidRPr="00120D62">
        <w:rPr>
          <w:rFonts w:ascii="Calibri" w:eastAsia="Times New Roman" w:hAnsi="Calibri" w:cs="Calibri"/>
          <w:b/>
          <w:bCs/>
          <w:lang w:eastAsia="zh-CN"/>
        </w:rPr>
        <w:t>Prawo wniesienia skargi do organu nadzorczego</w:t>
      </w:r>
    </w:p>
    <w:p w14:paraId="4347818A" w14:textId="77777777" w:rsidR="00902540" w:rsidRPr="00120D62" w:rsidRDefault="00902540" w:rsidP="00902540">
      <w:pPr>
        <w:widowControl w:val="0"/>
        <w:suppressAutoHyphens/>
        <w:spacing w:after="0"/>
        <w:ind w:left="284"/>
        <w:rPr>
          <w:rFonts w:ascii="Calibri" w:eastAsia="Times New Roman" w:hAnsi="Calibri" w:cs="Calibri"/>
          <w:b/>
          <w:bCs/>
          <w:lang w:eastAsia="zh-CN"/>
        </w:rPr>
      </w:pPr>
      <w:r w:rsidRPr="00120D62">
        <w:rPr>
          <w:rFonts w:ascii="Calibri" w:eastAsia="Microsoft Sans Serif" w:hAnsi="Calibri" w:cs="Calibri"/>
          <w:lang w:eastAsia="pl-PL" w:bidi="pl-PL"/>
        </w:rPr>
        <w:t xml:space="preserve">Przysługuje Panu prawo wniesienia skargi do Prezesa Urzędu Ochrony Danych Osobowych, </w:t>
      </w:r>
      <w:r w:rsidRPr="00120D62">
        <w:rPr>
          <w:rFonts w:ascii="Calibri" w:eastAsia="Microsoft Sans Serif" w:hAnsi="Calibri" w:cs="Calibri"/>
          <w:lang w:eastAsia="pl-PL" w:bidi="pl-PL"/>
        </w:rPr>
        <w:br/>
        <w:t>ul. Stawki 2 00-193 Warszawa, tel. (22) 531-03-00, gdy uzna Pan, iż przetwarzanie danych osobowych Pana dotyczących narusza przepisy RODO.</w:t>
      </w:r>
    </w:p>
    <w:p w14:paraId="29417096" w14:textId="77777777" w:rsidR="00902540" w:rsidRPr="00120D62" w:rsidRDefault="00902540" w:rsidP="00944757">
      <w:pPr>
        <w:widowControl w:val="0"/>
        <w:numPr>
          <w:ilvl w:val="0"/>
          <w:numId w:val="21"/>
        </w:numPr>
        <w:tabs>
          <w:tab w:val="num" w:pos="0"/>
        </w:tabs>
        <w:suppressAutoHyphens/>
        <w:spacing w:after="0" w:line="240" w:lineRule="auto"/>
        <w:ind w:left="283" w:hanging="357"/>
        <w:jc w:val="both"/>
        <w:rPr>
          <w:rFonts w:ascii="Calibri" w:eastAsia="Microsoft Sans Serif" w:hAnsi="Calibri" w:cs="Calibri"/>
          <w:lang w:eastAsia="pl-PL" w:bidi="pl-PL"/>
        </w:rPr>
      </w:pPr>
      <w:r w:rsidRPr="00120D62">
        <w:rPr>
          <w:rFonts w:ascii="Calibri" w:eastAsia="Times New Roman" w:hAnsi="Calibri" w:cs="Calibri"/>
          <w:b/>
          <w:bCs/>
          <w:lang w:eastAsia="zh-CN"/>
        </w:rPr>
        <w:t>Konsekwencje niepodania danych osobowych:</w:t>
      </w:r>
    </w:p>
    <w:p w14:paraId="4E890215" w14:textId="77777777" w:rsidR="00902540" w:rsidRPr="00120D62" w:rsidRDefault="00902540" w:rsidP="00902540">
      <w:pPr>
        <w:widowControl w:val="0"/>
        <w:suppressAutoHyphens/>
        <w:spacing w:after="0"/>
        <w:ind w:left="284"/>
        <w:rPr>
          <w:rFonts w:ascii="Calibri" w:eastAsia="Times New Roman" w:hAnsi="Calibri" w:cs="Calibri"/>
          <w:b/>
          <w:bCs/>
          <w:lang w:eastAsia="zh-CN"/>
        </w:rPr>
      </w:pPr>
      <w:r w:rsidRPr="00120D62">
        <w:rPr>
          <w:rFonts w:ascii="Calibri" w:eastAsia="Microsoft Sans Serif" w:hAnsi="Calibri" w:cs="Calibri"/>
          <w:lang w:eastAsia="pl-PL" w:bidi="pl-PL"/>
        </w:rPr>
        <w:t xml:space="preserve">W przypadku nie podania danych osobowych – nie będzie możliwości zawarcia i realizacji umowy. </w:t>
      </w:r>
    </w:p>
    <w:p w14:paraId="7921C66D" w14:textId="77777777" w:rsidR="00902540" w:rsidRPr="00120D62" w:rsidRDefault="00902540" w:rsidP="00944757">
      <w:pPr>
        <w:widowControl w:val="0"/>
        <w:numPr>
          <w:ilvl w:val="0"/>
          <w:numId w:val="21"/>
        </w:numPr>
        <w:tabs>
          <w:tab w:val="num" w:pos="0"/>
        </w:tabs>
        <w:suppressAutoHyphens/>
        <w:spacing w:after="0" w:line="240" w:lineRule="auto"/>
        <w:ind w:left="283" w:hanging="357"/>
        <w:jc w:val="both"/>
        <w:rPr>
          <w:rFonts w:ascii="Calibri" w:eastAsia="Microsoft Sans Serif" w:hAnsi="Calibri" w:cs="Calibri"/>
          <w:lang w:eastAsia="pl-PL" w:bidi="pl-PL"/>
        </w:rPr>
      </w:pPr>
      <w:r w:rsidRPr="00120D62">
        <w:rPr>
          <w:rFonts w:ascii="Calibri" w:eastAsia="Times New Roman" w:hAnsi="Calibri" w:cs="Calibri"/>
          <w:b/>
          <w:bCs/>
          <w:lang w:eastAsia="zh-CN"/>
        </w:rPr>
        <w:t>Odbiorcy danych</w:t>
      </w:r>
    </w:p>
    <w:p w14:paraId="1FC64BE5" w14:textId="77777777" w:rsidR="00902540" w:rsidRPr="00120D62" w:rsidRDefault="00902540" w:rsidP="00902540">
      <w:pPr>
        <w:widowControl w:val="0"/>
        <w:suppressAutoHyphens/>
        <w:spacing w:after="0"/>
        <w:ind w:left="284"/>
        <w:rPr>
          <w:rFonts w:ascii="Calibri" w:eastAsia="Times New Roman" w:hAnsi="Calibri" w:cs="Calibri"/>
          <w:lang w:eastAsia="zh-CN"/>
        </w:rPr>
      </w:pPr>
      <w:r w:rsidRPr="00120D62">
        <w:rPr>
          <w:rFonts w:ascii="Calibri" w:eastAsia="Microsoft Sans Serif" w:hAnsi="Calibri" w:cs="Calibri"/>
          <w:lang w:eastAsia="pl-PL" w:bidi="pl-PL"/>
        </w:rPr>
        <w:t>Pani/Pana dane osobowe są udostępniane:</w:t>
      </w:r>
    </w:p>
    <w:p w14:paraId="155A5341" w14:textId="77777777" w:rsidR="00902540" w:rsidRPr="00120D62" w:rsidRDefault="00902540" w:rsidP="00944757">
      <w:pPr>
        <w:widowControl w:val="0"/>
        <w:numPr>
          <w:ilvl w:val="0"/>
          <w:numId w:val="23"/>
        </w:numPr>
        <w:tabs>
          <w:tab w:val="num" w:pos="0"/>
          <w:tab w:val="left" w:pos="567"/>
        </w:tabs>
        <w:suppressAutoHyphens/>
        <w:spacing w:after="0" w:line="240" w:lineRule="auto"/>
        <w:ind w:left="567" w:hanging="293"/>
        <w:jc w:val="both"/>
        <w:rPr>
          <w:rFonts w:ascii="Calibri" w:eastAsia="Times New Roman" w:hAnsi="Calibri" w:cs="Calibri"/>
          <w:lang w:eastAsia="zh-CN"/>
        </w:rPr>
      </w:pPr>
      <w:r w:rsidRPr="00120D62">
        <w:rPr>
          <w:rFonts w:ascii="Calibri" w:eastAsia="Times New Roman" w:hAnsi="Calibri" w:cs="Calibri"/>
          <w:lang w:eastAsia="zh-CN"/>
        </w:rPr>
        <w:t>upoważnionym pracownikom i osobom współpracującym przy wykonaniu umowy;</w:t>
      </w:r>
    </w:p>
    <w:p w14:paraId="4538ADE5" w14:textId="77777777" w:rsidR="00902540" w:rsidRPr="00120D62" w:rsidRDefault="00902540" w:rsidP="00944757">
      <w:pPr>
        <w:widowControl w:val="0"/>
        <w:numPr>
          <w:ilvl w:val="0"/>
          <w:numId w:val="23"/>
        </w:numPr>
        <w:tabs>
          <w:tab w:val="num" w:pos="0"/>
          <w:tab w:val="left" w:pos="567"/>
        </w:tabs>
        <w:suppressAutoHyphens/>
        <w:spacing w:after="0" w:line="240" w:lineRule="auto"/>
        <w:ind w:left="567" w:hanging="293"/>
        <w:jc w:val="both"/>
        <w:rPr>
          <w:rFonts w:ascii="Calibri" w:eastAsia="Times New Roman" w:hAnsi="Calibri" w:cs="Calibri"/>
          <w:lang w:eastAsia="zh-CN"/>
        </w:rPr>
      </w:pPr>
      <w:r w:rsidRPr="00120D62">
        <w:rPr>
          <w:rFonts w:ascii="Calibri" w:eastAsia="Times New Roman" w:hAnsi="Calibri" w:cs="Calibri"/>
          <w:lang w:eastAsia="zh-CN"/>
        </w:rPr>
        <w:t>podmiotom świadczącym usługi IT;</w:t>
      </w:r>
    </w:p>
    <w:p w14:paraId="2A73F665" w14:textId="77777777" w:rsidR="00902540" w:rsidRPr="00120D62" w:rsidRDefault="00902540" w:rsidP="00944757">
      <w:pPr>
        <w:widowControl w:val="0"/>
        <w:numPr>
          <w:ilvl w:val="0"/>
          <w:numId w:val="23"/>
        </w:numPr>
        <w:tabs>
          <w:tab w:val="num" w:pos="0"/>
          <w:tab w:val="left" w:pos="567"/>
        </w:tabs>
        <w:suppressAutoHyphens/>
        <w:spacing w:after="0" w:line="240" w:lineRule="auto"/>
        <w:ind w:left="567" w:hanging="293"/>
        <w:jc w:val="both"/>
        <w:rPr>
          <w:rFonts w:ascii="Calibri" w:eastAsia="Times New Roman" w:hAnsi="Calibri" w:cs="Calibri"/>
          <w:lang w:eastAsia="zh-CN"/>
        </w:rPr>
      </w:pPr>
      <w:r w:rsidRPr="00120D62">
        <w:rPr>
          <w:rFonts w:ascii="Calibri" w:eastAsia="Times New Roman" w:hAnsi="Calibri" w:cs="Calibri"/>
          <w:lang w:eastAsia="zh-CN"/>
        </w:rPr>
        <w:t xml:space="preserve">podmiotom świadczące dodatkowe usługi dla Instytucji – audytorzy podatkowi, biegli rewidenci badający sprawozdanie finansowe, </w:t>
      </w:r>
    </w:p>
    <w:p w14:paraId="3DC0501E" w14:textId="77777777" w:rsidR="00902540" w:rsidRPr="00120D62" w:rsidRDefault="00902540" w:rsidP="00944757">
      <w:pPr>
        <w:widowControl w:val="0"/>
        <w:numPr>
          <w:ilvl w:val="0"/>
          <w:numId w:val="23"/>
        </w:numPr>
        <w:tabs>
          <w:tab w:val="num" w:pos="0"/>
          <w:tab w:val="left" w:pos="567"/>
        </w:tabs>
        <w:suppressAutoHyphens/>
        <w:spacing w:after="0" w:line="240" w:lineRule="auto"/>
        <w:ind w:left="567" w:hanging="293"/>
        <w:jc w:val="both"/>
        <w:rPr>
          <w:rFonts w:ascii="Calibri" w:eastAsia="Times New Roman" w:hAnsi="Calibri" w:cs="Calibri"/>
          <w:lang w:eastAsia="zh-CN"/>
        </w:rPr>
      </w:pPr>
      <w:r w:rsidRPr="00120D62">
        <w:rPr>
          <w:rFonts w:ascii="Calibri" w:eastAsia="Times New Roman" w:hAnsi="Calibri" w:cs="Calibri"/>
          <w:lang w:eastAsia="zh-CN"/>
        </w:rPr>
        <w:t xml:space="preserve">podmiotom wspierającym usługi płatnicze świadczone drogą elektroniczną; </w:t>
      </w:r>
    </w:p>
    <w:p w14:paraId="15CE570F" w14:textId="77777777" w:rsidR="00902540" w:rsidRPr="00120D62" w:rsidRDefault="00902540" w:rsidP="00944757">
      <w:pPr>
        <w:widowControl w:val="0"/>
        <w:numPr>
          <w:ilvl w:val="0"/>
          <w:numId w:val="23"/>
        </w:numPr>
        <w:tabs>
          <w:tab w:val="num" w:pos="0"/>
          <w:tab w:val="left" w:pos="567"/>
        </w:tabs>
        <w:suppressAutoHyphens/>
        <w:spacing w:after="0" w:line="240" w:lineRule="auto"/>
        <w:ind w:left="567" w:hanging="293"/>
        <w:jc w:val="both"/>
        <w:rPr>
          <w:rFonts w:ascii="Calibri" w:eastAsia="Times New Roman" w:hAnsi="Calibri" w:cs="Calibri"/>
          <w:b/>
          <w:bCs/>
          <w:lang w:eastAsia="zh-CN"/>
        </w:rPr>
      </w:pPr>
      <w:r w:rsidRPr="00120D62">
        <w:rPr>
          <w:rFonts w:ascii="Calibri" w:eastAsia="Times New Roman" w:hAnsi="Calibri" w:cs="Calibri"/>
          <w:lang w:eastAsia="zh-CN"/>
        </w:rPr>
        <w:t>organom publicznym – na ich żądanie.</w:t>
      </w:r>
    </w:p>
    <w:p w14:paraId="27EE8ADB" w14:textId="77777777" w:rsidR="00902540" w:rsidRPr="00120D62" w:rsidRDefault="00902540" w:rsidP="00944757">
      <w:pPr>
        <w:widowControl w:val="0"/>
        <w:numPr>
          <w:ilvl w:val="0"/>
          <w:numId w:val="21"/>
        </w:numPr>
        <w:tabs>
          <w:tab w:val="num" w:pos="0"/>
        </w:tabs>
        <w:suppressAutoHyphens/>
        <w:spacing w:after="0" w:line="240" w:lineRule="auto"/>
        <w:ind w:left="283" w:hanging="357"/>
        <w:jc w:val="both"/>
        <w:rPr>
          <w:rFonts w:ascii="Calibri" w:eastAsia="Microsoft Sans Serif" w:hAnsi="Calibri" w:cs="Calibri"/>
          <w:lang w:eastAsia="pl-PL" w:bidi="pl-PL"/>
        </w:rPr>
      </w:pPr>
      <w:r w:rsidRPr="00120D62">
        <w:rPr>
          <w:rFonts w:ascii="Calibri" w:eastAsia="Times New Roman" w:hAnsi="Calibri" w:cs="Calibri"/>
          <w:b/>
          <w:bCs/>
          <w:lang w:eastAsia="zh-CN"/>
        </w:rPr>
        <w:t>Czy dane osobowe będą przekazywane do państwa trzeciego/organizacji międzynarodowej</w:t>
      </w:r>
    </w:p>
    <w:p w14:paraId="0551B413" w14:textId="77777777" w:rsidR="00902540" w:rsidRPr="00120D62" w:rsidRDefault="00902540" w:rsidP="00902540">
      <w:pPr>
        <w:widowControl w:val="0"/>
        <w:suppressAutoHyphens/>
        <w:spacing w:after="0"/>
        <w:rPr>
          <w:rFonts w:ascii="Calibri" w:eastAsia="Times New Roman" w:hAnsi="Calibri" w:cs="Calibri"/>
          <w:b/>
          <w:bCs/>
          <w:lang w:eastAsia="zh-CN"/>
        </w:rPr>
      </w:pPr>
      <w:r w:rsidRPr="00120D62">
        <w:rPr>
          <w:rFonts w:ascii="Calibri" w:eastAsia="Microsoft Sans Serif" w:hAnsi="Calibri" w:cs="Calibri"/>
          <w:lang w:eastAsia="pl-PL" w:bidi="pl-PL"/>
        </w:rPr>
        <w:t>Pana dane osobowe nie będą przekazywane poza Europejski Obszar Gospodarczy (EOG).</w:t>
      </w:r>
    </w:p>
    <w:p w14:paraId="2A75FF71" w14:textId="77777777" w:rsidR="00902540" w:rsidRPr="00120D62" w:rsidRDefault="00902540" w:rsidP="00944757">
      <w:pPr>
        <w:widowControl w:val="0"/>
        <w:numPr>
          <w:ilvl w:val="0"/>
          <w:numId w:val="21"/>
        </w:numPr>
        <w:tabs>
          <w:tab w:val="num" w:pos="0"/>
        </w:tabs>
        <w:suppressAutoHyphens/>
        <w:spacing w:after="0" w:line="240" w:lineRule="auto"/>
        <w:ind w:left="283" w:hanging="357"/>
        <w:jc w:val="both"/>
        <w:rPr>
          <w:rFonts w:ascii="Calibri" w:eastAsia="Microsoft Sans Serif" w:hAnsi="Calibri" w:cs="Calibri"/>
          <w:lang w:eastAsia="pl-PL" w:bidi="pl-PL"/>
        </w:rPr>
      </w:pPr>
      <w:r w:rsidRPr="00120D62">
        <w:rPr>
          <w:rFonts w:ascii="Calibri" w:eastAsia="Times New Roman" w:hAnsi="Calibri" w:cs="Calibri"/>
          <w:b/>
          <w:bCs/>
          <w:lang w:eastAsia="zh-CN"/>
        </w:rPr>
        <w:t>Zautomatyzowane podejmowanie decyzji, profilowanie:</w:t>
      </w:r>
    </w:p>
    <w:p w14:paraId="0BD550EB" w14:textId="77777777" w:rsidR="00902540" w:rsidRPr="00120D62" w:rsidRDefault="00902540" w:rsidP="00902540">
      <w:pPr>
        <w:suppressAutoHyphens/>
        <w:spacing w:after="0"/>
        <w:ind w:right="-1"/>
        <w:rPr>
          <w:rFonts w:ascii="Calibri" w:eastAsia="Times New Roman" w:hAnsi="Calibri" w:cs="Calibri"/>
          <w:lang w:eastAsia="zh-CN"/>
        </w:rPr>
      </w:pPr>
      <w:r w:rsidRPr="00120D62">
        <w:rPr>
          <w:rFonts w:ascii="Calibri" w:eastAsia="Microsoft Sans Serif" w:hAnsi="Calibri" w:cs="Calibri"/>
          <w:lang w:eastAsia="pl-PL" w:bidi="pl-PL"/>
        </w:rPr>
        <w:t>Nie dotyczy. Pana dane osobowe nie będą przetwarzane w sposób zautomatyzowany i nie będą profilowane.</w:t>
      </w:r>
    </w:p>
    <w:p w14:paraId="118E0A0F" w14:textId="77777777" w:rsidR="00902540" w:rsidRPr="00120D62" w:rsidRDefault="00902540" w:rsidP="00902540">
      <w:pPr>
        <w:suppressAutoHyphens/>
        <w:spacing w:after="0"/>
        <w:jc w:val="center"/>
        <w:rPr>
          <w:rFonts w:ascii="Calibri" w:eastAsia="Times New Roman" w:hAnsi="Calibri" w:cs="Calibri"/>
          <w:b/>
          <w:lang w:eastAsia="zh-CN"/>
        </w:rPr>
      </w:pPr>
    </w:p>
    <w:p w14:paraId="284FE9E9" w14:textId="77777777" w:rsidR="0037044C" w:rsidRDefault="0037044C" w:rsidP="0037044C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7242F7BC" w14:textId="77777777" w:rsidR="0037044C" w:rsidRDefault="0037044C" w:rsidP="0037044C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7E6B16DC" w14:textId="77777777" w:rsidR="0037044C" w:rsidRDefault="0037044C" w:rsidP="0037044C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59451D55" w14:textId="77777777" w:rsidR="0037044C" w:rsidRDefault="0037044C" w:rsidP="0037044C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18D0D066" w14:textId="77777777" w:rsidR="0037044C" w:rsidRDefault="0037044C" w:rsidP="0037044C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1A49E2CE" w14:textId="77777777" w:rsidR="0037044C" w:rsidRDefault="0037044C" w:rsidP="0037044C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3F655BBC" w14:textId="77777777" w:rsidR="0037044C" w:rsidRDefault="0037044C" w:rsidP="0037044C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1F392831" w14:textId="77777777" w:rsidR="0037044C" w:rsidRDefault="0037044C" w:rsidP="0037044C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38C8501B" w14:textId="77777777" w:rsidR="0037044C" w:rsidRDefault="0037044C" w:rsidP="0037044C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2A25ED30" w14:textId="77777777" w:rsidR="0037044C" w:rsidRDefault="0037044C" w:rsidP="0037044C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3EC6F1C0" w14:textId="77777777" w:rsidR="0037044C" w:rsidRDefault="0037044C" w:rsidP="0037044C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704E42F0" w14:textId="77777777" w:rsidR="0037044C" w:rsidRDefault="0037044C" w:rsidP="0037044C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3129193D" w14:textId="77777777" w:rsidR="0037044C" w:rsidRDefault="0037044C" w:rsidP="0037044C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4279452A" w14:textId="77777777" w:rsidR="0037044C" w:rsidRDefault="0037044C" w:rsidP="0037044C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613503CA" w14:textId="77777777" w:rsidR="0037044C" w:rsidRDefault="0037044C" w:rsidP="0037044C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38E34DC4" w14:textId="77777777" w:rsidR="0037044C" w:rsidRDefault="0037044C" w:rsidP="0037044C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11756DDE" w14:textId="77777777" w:rsidR="0037044C" w:rsidRDefault="0037044C" w:rsidP="0037044C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61353E3B" w14:textId="77777777" w:rsidR="0037044C" w:rsidRDefault="0037044C" w:rsidP="0037044C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</w:p>
    <w:p w14:paraId="0BD27451" w14:textId="1E4892D2" w:rsidR="0037044C" w:rsidRPr="00120D62" w:rsidRDefault="0037044C" w:rsidP="0037044C">
      <w:pPr>
        <w:suppressAutoHyphens/>
        <w:spacing w:after="0"/>
        <w:jc w:val="right"/>
        <w:rPr>
          <w:rFonts w:ascii="Calibri" w:eastAsia="Times New Roman" w:hAnsi="Calibri" w:cs="Calibri"/>
          <w:b/>
          <w:lang w:eastAsia="zh-CN"/>
        </w:rPr>
      </w:pPr>
      <w:r w:rsidRPr="00120D62">
        <w:rPr>
          <w:rFonts w:ascii="Calibri" w:eastAsia="Times New Roman" w:hAnsi="Calibri" w:cs="Calibri"/>
          <w:b/>
          <w:lang w:eastAsia="zh-CN"/>
        </w:rPr>
        <w:t xml:space="preserve">Załącznik nr 2 do umowy </w:t>
      </w:r>
    </w:p>
    <w:p w14:paraId="23C4F8A8" w14:textId="77777777" w:rsidR="0037044C" w:rsidRPr="00120D62" w:rsidRDefault="0037044C" w:rsidP="0037044C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eastAsia="Calibri" w:cstheme="minorHAnsi"/>
          <w:b/>
          <w:lang w:eastAsia="pl-PL"/>
        </w:rPr>
      </w:pPr>
      <w:r w:rsidRPr="007711FF">
        <w:rPr>
          <w:rFonts w:eastAsia="Calibri" w:cstheme="minorHAnsi"/>
          <w:b/>
          <w:lang w:eastAsia="pl-PL"/>
        </w:rPr>
        <w:t>1119/WMK/BSU/2022</w:t>
      </w:r>
    </w:p>
    <w:p w14:paraId="4D3890E0" w14:textId="5BD27664" w:rsidR="00902540" w:rsidRPr="00120D62" w:rsidRDefault="0037044C" w:rsidP="006A6B59">
      <w:pPr>
        <w:spacing w:after="0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Formularz oferty</w:t>
      </w:r>
    </w:p>
    <w:sectPr w:rsidR="00902540" w:rsidRPr="00120D62" w:rsidSect="00F601E9">
      <w:footerReference w:type="default" r:id="rId11"/>
      <w:footerReference w:type="first" r:id="rId12"/>
      <w:pgSz w:w="11906" w:h="16838"/>
      <w:pgMar w:top="1135" w:right="2125" w:bottom="2268" w:left="1134" w:header="2041" w:footer="147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3E3E46" w16cid:durableId="272A72BD"/>
  <w16cid:commentId w16cid:paraId="7AD7C346" w16cid:durableId="272A72BE"/>
  <w16cid:commentId w16cid:paraId="69B2DC7F" w16cid:durableId="272A72BF"/>
  <w16cid:commentId w16cid:paraId="21037CC4" w16cid:durableId="272A72C0"/>
  <w16cid:commentId w16cid:paraId="1118B0E5" w16cid:durableId="272A72C1"/>
  <w16cid:commentId w16cid:paraId="56934829" w16cid:durableId="272A72C2"/>
  <w16cid:commentId w16cid:paraId="4488FBE4" w16cid:durableId="272A72C3"/>
  <w16cid:commentId w16cid:paraId="6E15AF73" w16cid:durableId="272A72C4"/>
  <w16cid:commentId w16cid:paraId="550F7546" w16cid:durableId="272A72C5"/>
  <w16cid:commentId w16cid:paraId="23A7943C" w16cid:durableId="272A72C6"/>
  <w16cid:commentId w16cid:paraId="55C4D9D5" w16cid:durableId="272A72C7"/>
  <w16cid:commentId w16cid:paraId="14886AC7" w16cid:durableId="272A72C8"/>
  <w16cid:commentId w16cid:paraId="2B914308" w16cid:durableId="272A72C9"/>
  <w16cid:commentId w16cid:paraId="16C6DD74" w16cid:durableId="272A72CA"/>
  <w16cid:commentId w16cid:paraId="253E82B4" w16cid:durableId="272A72CD"/>
  <w16cid:commentId w16cid:paraId="75BF327C" w16cid:durableId="272A72CE"/>
  <w16cid:commentId w16cid:paraId="7CA765D3" w16cid:durableId="272A72CF"/>
  <w16cid:commentId w16cid:paraId="11F847FD" w16cid:durableId="272A72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1C3AE" w14:textId="77777777" w:rsidR="0057414A" w:rsidRDefault="0057414A" w:rsidP="002D53B0">
      <w:pPr>
        <w:spacing w:after="0" w:line="240" w:lineRule="auto"/>
      </w:pPr>
      <w:r>
        <w:separator/>
      </w:r>
    </w:p>
  </w:endnote>
  <w:endnote w:type="continuationSeparator" w:id="0">
    <w:p w14:paraId="3EE89810" w14:textId="77777777" w:rsidR="0057414A" w:rsidRDefault="0057414A" w:rsidP="002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CBDD5" w14:textId="28E1DA4B" w:rsidR="002D53B0" w:rsidRDefault="007711FF" w:rsidP="00375537">
    <w:pPr>
      <w:pStyle w:val="Stopka"/>
      <w:jc w:val="both"/>
    </w:pPr>
    <w:r w:rsidRPr="008D2CAF">
      <w:rPr>
        <w:noProof/>
        <w:lang w:eastAsia="pl-PL"/>
      </w:rPr>
      <w:drawing>
        <wp:inline distT="0" distB="0" distL="0" distR="0" wp14:anchorId="5C7AE522" wp14:editId="71B52BBB">
          <wp:extent cx="5400040" cy="5975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ministerstwo_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392AC" w14:textId="77777777" w:rsidR="008E7A9F" w:rsidRDefault="00053077">
    <w:pPr>
      <w:pStyle w:val="Stopka"/>
    </w:pPr>
    <w:r>
      <w:pict w14:anchorId="0ACD58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25pt;height:24pt">
          <v:imagedata r:id="rId1" o:title="stopka mailowa_2017_word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39EDD" w14:textId="77777777" w:rsidR="0057414A" w:rsidRDefault="0057414A" w:rsidP="002D53B0">
      <w:pPr>
        <w:spacing w:after="0" w:line="240" w:lineRule="auto"/>
      </w:pPr>
      <w:r>
        <w:separator/>
      </w:r>
    </w:p>
  </w:footnote>
  <w:footnote w:type="continuationSeparator" w:id="0">
    <w:p w14:paraId="214C0DF6" w14:textId="77777777" w:rsidR="0057414A" w:rsidRDefault="0057414A" w:rsidP="002D5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14B49F9"/>
    <w:multiLevelType w:val="hybridMultilevel"/>
    <w:tmpl w:val="A1863062"/>
    <w:lvl w:ilvl="0" w:tplc="0415000F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6" w15:restartNumberingAfterBreak="0">
    <w:nsid w:val="02791985"/>
    <w:multiLevelType w:val="hybridMultilevel"/>
    <w:tmpl w:val="874CFE66"/>
    <w:lvl w:ilvl="0" w:tplc="0415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D916E168">
      <w:start w:val="1"/>
      <w:numFmt w:val="decimal"/>
      <w:lvlText w:val="%2."/>
      <w:lvlJc w:val="left"/>
      <w:pPr>
        <w:ind w:left="9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7" w15:restartNumberingAfterBreak="0">
    <w:nsid w:val="0345144C"/>
    <w:multiLevelType w:val="multilevel"/>
    <w:tmpl w:val="8BEAF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54E3F72"/>
    <w:multiLevelType w:val="hybridMultilevel"/>
    <w:tmpl w:val="5D469E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1622CF"/>
    <w:multiLevelType w:val="hybridMultilevel"/>
    <w:tmpl w:val="448070AC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8A"/>
    <w:multiLevelType w:val="hybridMultilevel"/>
    <w:tmpl w:val="31505050"/>
    <w:lvl w:ilvl="0" w:tplc="04150011">
      <w:start w:val="1"/>
      <w:numFmt w:val="decimal"/>
      <w:lvlText w:val="%1)"/>
      <w:lvlJc w:val="left"/>
      <w:pPr>
        <w:ind w:left="939" w:hanging="360"/>
      </w:p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1" w15:restartNumberingAfterBreak="0">
    <w:nsid w:val="14577850"/>
    <w:multiLevelType w:val="multilevel"/>
    <w:tmpl w:val="93663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E710418"/>
    <w:multiLevelType w:val="hybridMultilevel"/>
    <w:tmpl w:val="9EACA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022CD"/>
    <w:multiLevelType w:val="hybridMultilevel"/>
    <w:tmpl w:val="96FE3550"/>
    <w:lvl w:ilvl="0" w:tplc="9460A8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7467C"/>
    <w:multiLevelType w:val="hybridMultilevel"/>
    <w:tmpl w:val="6F826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45655"/>
    <w:multiLevelType w:val="multilevel"/>
    <w:tmpl w:val="8F6A4F98"/>
    <w:lvl w:ilvl="0">
      <w:start w:val="1"/>
      <w:numFmt w:val="decimal"/>
      <w:lvlText w:val="%1."/>
      <w:lvlJc w:val="left"/>
      <w:pPr>
        <w:ind w:left="-284" w:firstLine="284"/>
      </w:pPr>
    </w:lvl>
    <w:lvl w:ilvl="1">
      <w:start w:val="1"/>
      <w:numFmt w:val="decimal"/>
      <w:lvlText w:val="%2)"/>
      <w:lvlJc w:val="left"/>
      <w:pPr>
        <w:ind w:left="644" w:firstLine="284"/>
      </w:pPr>
    </w:lvl>
    <w:lvl w:ilvl="2">
      <w:start w:val="1"/>
      <w:numFmt w:val="lowerRoman"/>
      <w:lvlText w:val="%3."/>
      <w:lvlJc w:val="right"/>
      <w:pPr>
        <w:ind w:left="2727" w:firstLine="2547"/>
      </w:pPr>
    </w:lvl>
    <w:lvl w:ilvl="3">
      <w:start w:val="1"/>
      <w:numFmt w:val="decimal"/>
      <w:lvlText w:val="%4."/>
      <w:lvlJc w:val="left"/>
      <w:pPr>
        <w:ind w:left="3447" w:firstLine="3087"/>
      </w:pPr>
    </w:lvl>
    <w:lvl w:ilvl="4">
      <w:start w:val="1"/>
      <w:numFmt w:val="lowerLetter"/>
      <w:lvlText w:val="%5."/>
      <w:lvlJc w:val="left"/>
      <w:pPr>
        <w:ind w:left="4167" w:firstLine="3807"/>
      </w:pPr>
    </w:lvl>
    <w:lvl w:ilvl="5">
      <w:start w:val="1"/>
      <w:numFmt w:val="lowerRoman"/>
      <w:lvlText w:val="%6."/>
      <w:lvlJc w:val="right"/>
      <w:pPr>
        <w:ind w:left="4887" w:firstLine="4707"/>
      </w:pPr>
    </w:lvl>
    <w:lvl w:ilvl="6">
      <w:start w:val="1"/>
      <w:numFmt w:val="decimal"/>
      <w:lvlText w:val="%7."/>
      <w:lvlJc w:val="left"/>
      <w:pPr>
        <w:ind w:left="5607" w:firstLine="5247"/>
      </w:pPr>
    </w:lvl>
    <w:lvl w:ilvl="7">
      <w:start w:val="1"/>
      <w:numFmt w:val="lowerLetter"/>
      <w:lvlText w:val="%8."/>
      <w:lvlJc w:val="left"/>
      <w:pPr>
        <w:ind w:left="6327" w:firstLine="5967"/>
      </w:pPr>
    </w:lvl>
    <w:lvl w:ilvl="8">
      <w:start w:val="1"/>
      <w:numFmt w:val="lowerRoman"/>
      <w:lvlText w:val="%9."/>
      <w:lvlJc w:val="right"/>
      <w:pPr>
        <w:ind w:left="7047" w:firstLine="6867"/>
      </w:pPr>
    </w:lvl>
  </w:abstractNum>
  <w:abstractNum w:abstractNumId="16" w15:restartNumberingAfterBreak="0">
    <w:nsid w:val="34711E9F"/>
    <w:multiLevelType w:val="hybridMultilevel"/>
    <w:tmpl w:val="C7188BE6"/>
    <w:lvl w:ilvl="0" w:tplc="F1FAA910">
      <w:start w:val="2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E4A43"/>
    <w:multiLevelType w:val="hybridMultilevel"/>
    <w:tmpl w:val="017680FC"/>
    <w:lvl w:ilvl="0" w:tplc="BF1418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51F27"/>
    <w:multiLevelType w:val="hybridMultilevel"/>
    <w:tmpl w:val="8EB4F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A7EB4"/>
    <w:multiLevelType w:val="hybridMultilevel"/>
    <w:tmpl w:val="07941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977C2"/>
    <w:multiLevelType w:val="hybridMultilevel"/>
    <w:tmpl w:val="A058DAD2"/>
    <w:lvl w:ilvl="0" w:tplc="3E48AECC">
      <w:start w:val="1"/>
      <w:numFmt w:val="decimal"/>
      <w:lvlText w:val="%1)"/>
      <w:lvlJc w:val="left"/>
      <w:pPr>
        <w:ind w:left="329" w:hanging="211"/>
      </w:pPr>
      <w:rPr>
        <w:rFonts w:hint="default"/>
        <w:spacing w:val="-2"/>
        <w:w w:val="100"/>
        <w:sz w:val="22"/>
        <w:szCs w:val="22"/>
        <w:lang w:val="pl-PL" w:eastAsia="en-US" w:bidi="ar-SA"/>
      </w:rPr>
    </w:lvl>
    <w:lvl w:ilvl="1" w:tplc="FB801396">
      <w:numFmt w:val="bullet"/>
      <w:lvlText w:val="•"/>
      <w:lvlJc w:val="left"/>
      <w:pPr>
        <w:ind w:left="1218" w:hanging="211"/>
      </w:pPr>
      <w:rPr>
        <w:rFonts w:hint="default"/>
        <w:lang w:val="pl-PL" w:eastAsia="en-US" w:bidi="ar-SA"/>
      </w:rPr>
    </w:lvl>
    <w:lvl w:ilvl="2" w:tplc="9D765F30">
      <w:numFmt w:val="bullet"/>
      <w:lvlText w:val="•"/>
      <w:lvlJc w:val="left"/>
      <w:pPr>
        <w:ind w:left="2117" w:hanging="211"/>
      </w:pPr>
      <w:rPr>
        <w:rFonts w:hint="default"/>
        <w:lang w:val="pl-PL" w:eastAsia="en-US" w:bidi="ar-SA"/>
      </w:rPr>
    </w:lvl>
    <w:lvl w:ilvl="3" w:tplc="18109452">
      <w:numFmt w:val="bullet"/>
      <w:lvlText w:val="•"/>
      <w:lvlJc w:val="left"/>
      <w:pPr>
        <w:ind w:left="3015" w:hanging="211"/>
      </w:pPr>
      <w:rPr>
        <w:rFonts w:hint="default"/>
        <w:lang w:val="pl-PL" w:eastAsia="en-US" w:bidi="ar-SA"/>
      </w:rPr>
    </w:lvl>
    <w:lvl w:ilvl="4" w:tplc="A6CA3578">
      <w:numFmt w:val="bullet"/>
      <w:lvlText w:val="•"/>
      <w:lvlJc w:val="left"/>
      <w:pPr>
        <w:ind w:left="3914" w:hanging="211"/>
      </w:pPr>
      <w:rPr>
        <w:rFonts w:hint="default"/>
        <w:lang w:val="pl-PL" w:eastAsia="en-US" w:bidi="ar-SA"/>
      </w:rPr>
    </w:lvl>
    <w:lvl w:ilvl="5" w:tplc="C3EE00B0">
      <w:numFmt w:val="bullet"/>
      <w:lvlText w:val="•"/>
      <w:lvlJc w:val="left"/>
      <w:pPr>
        <w:ind w:left="4813" w:hanging="211"/>
      </w:pPr>
      <w:rPr>
        <w:rFonts w:hint="default"/>
        <w:lang w:val="pl-PL" w:eastAsia="en-US" w:bidi="ar-SA"/>
      </w:rPr>
    </w:lvl>
    <w:lvl w:ilvl="6" w:tplc="9B4C2658">
      <w:numFmt w:val="bullet"/>
      <w:lvlText w:val="•"/>
      <w:lvlJc w:val="left"/>
      <w:pPr>
        <w:ind w:left="5711" w:hanging="211"/>
      </w:pPr>
      <w:rPr>
        <w:rFonts w:hint="default"/>
        <w:lang w:val="pl-PL" w:eastAsia="en-US" w:bidi="ar-SA"/>
      </w:rPr>
    </w:lvl>
    <w:lvl w:ilvl="7" w:tplc="5156D3B6">
      <w:numFmt w:val="bullet"/>
      <w:lvlText w:val="•"/>
      <w:lvlJc w:val="left"/>
      <w:pPr>
        <w:ind w:left="6610" w:hanging="211"/>
      </w:pPr>
      <w:rPr>
        <w:rFonts w:hint="default"/>
        <w:lang w:val="pl-PL" w:eastAsia="en-US" w:bidi="ar-SA"/>
      </w:rPr>
    </w:lvl>
    <w:lvl w:ilvl="8" w:tplc="ACD61908">
      <w:numFmt w:val="bullet"/>
      <w:lvlText w:val="•"/>
      <w:lvlJc w:val="left"/>
      <w:pPr>
        <w:ind w:left="7509" w:hanging="211"/>
      </w:pPr>
      <w:rPr>
        <w:rFonts w:hint="default"/>
        <w:lang w:val="pl-PL" w:eastAsia="en-US" w:bidi="ar-SA"/>
      </w:rPr>
    </w:lvl>
  </w:abstractNum>
  <w:abstractNum w:abstractNumId="21" w15:restartNumberingAfterBreak="0">
    <w:nsid w:val="4F036AC6"/>
    <w:multiLevelType w:val="hybridMultilevel"/>
    <w:tmpl w:val="FA66D5E4"/>
    <w:lvl w:ilvl="0" w:tplc="8A3EE0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075F90"/>
    <w:multiLevelType w:val="hybridMultilevel"/>
    <w:tmpl w:val="C79C4ECA"/>
    <w:lvl w:ilvl="0" w:tplc="EB5A8DDC">
      <w:start w:val="1"/>
      <w:numFmt w:val="decimal"/>
      <w:lvlText w:val="%1."/>
      <w:lvlJc w:val="left"/>
      <w:pPr>
        <w:ind w:left="51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934C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D2AC20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70831A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E2A19E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26F34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4D7B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483734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0CE5A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E51D93"/>
    <w:multiLevelType w:val="hybridMultilevel"/>
    <w:tmpl w:val="A9141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26252"/>
    <w:multiLevelType w:val="hybridMultilevel"/>
    <w:tmpl w:val="3426FE7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C73246"/>
    <w:multiLevelType w:val="hybridMultilevel"/>
    <w:tmpl w:val="3426FE7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336EE2"/>
    <w:multiLevelType w:val="hybridMultilevel"/>
    <w:tmpl w:val="968AA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7547F"/>
    <w:multiLevelType w:val="hybridMultilevel"/>
    <w:tmpl w:val="B4B29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53AE2"/>
    <w:multiLevelType w:val="hybridMultilevel"/>
    <w:tmpl w:val="1340D710"/>
    <w:lvl w:ilvl="0" w:tplc="FF7E1B60">
      <w:start w:val="1"/>
      <w:numFmt w:val="decimal"/>
      <w:lvlText w:val="%1)"/>
      <w:lvlJc w:val="left"/>
      <w:pPr>
        <w:tabs>
          <w:tab w:val="num" w:pos="624"/>
        </w:tabs>
        <w:ind w:left="624" w:hanging="264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65F21"/>
    <w:multiLevelType w:val="hybridMultilevel"/>
    <w:tmpl w:val="8548C2CA"/>
    <w:lvl w:ilvl="0" w:tplc="604E0EAE">
      <w:start w:val="1"/>
      <w:numFmt w:val="decimal"/>
      <w:lvlText w:val="%1)"/>
      <w:lvlJc w:val="left"/>
      <w:pPr>
        <w:ind w:left="1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30" w15:restartNumberingAfterBreak="0">
    <w:nsid w:val="60F4353D"/>
    <w:multiLevelType w:val="hybridMultilevel"/>
    <w:tmpl w:val="598E1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E7BF6"/>
    <w:multiLevelType w:val="hybridMultilevel"/>
    <w:tmpl w:val="A1863062"/>
    <w:lvl w:ilvl="0" w:tplc="0415000F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2" w15:restartNumberingAfterBreak="0">
    <w:nsid w:val="6A6319B6"/>
    <w:multiLevelType w:val="hybridMultilevel"/>
    <w:tmpl w:val="02F00F2A"/>
    <w:lvl w:ilvl="0" w:tplc="0415000F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3" w15:restartNumberingAfterBreak="0">
    <w:nsid w:val="6E741ADB"/>
    <w:multiLevelType w:val="hybridMultilevel"/>
    <w:tmpl w:val="EDC0A5DA"/>
    <w:lvl w:ilvl="0" w:tplc="04150011">
      <w:start w:val="1"/>
      <w:numFmt w:val="decimal"/>
      <w:lvlText w:val="%1)"/>
      <w:lvlJc w:val="left"/>
      <w:pPr>
        <w:ind w:left="939" w:hanging="360"/>
      </w:p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34" w15:restartNumberingAfterBreak="0">
    <w:nsid w:val="6EE75E90"/>
    <w:multiLevelType w:val="hybridMultilevel"/>
    <w:tmpl w:val="1062F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1411C"/>
    <w:multiLevelType w:val="hybridMultilevel"/>
    <w:tmpl w:val="5C48D0C6"/>
    <w:lvl w:ilvl="0" w:tplc="D68E84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8631C"/>
    <w:multiLevelType w:val="hybridMultilevel"/>
    <w:tmpl w:val="DD4E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37CE7"/>
    <w:multiLevelType w:val="hybridMultilevel"/>
    <w:tmpl w:val="20C447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F6050B7"/>
    <w:multiLevelType w:val="hybridMultilevel"/>
    <w:tmpl w:val="64FA36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6"/>
  </w:num>
  <w:num w:numId="3">
    <w:abstractNumId w:val="15"/>
  </w:num>
  <w:num w:numId="4">
    <w:abstractNumId w:val="9"/>
  </w:num>
  <w:num w:numId="5">
    <w:abstractNumId w:val="10"/>
  </w:num>
  <w:num w:numId="6">
    <w:abstractNumId w:val="35"/>
  </w:num>
  <w:num w:numId="7">
    <w:abstractNumId w:val="17"/>
  </w:num>
  <w:num w:numId="8">
    <w:abstractNumId w:val="31"/>
  </w:num>
  <w:num w:numId="9">
    <w:abstractNumId w:val="34"/>
  </w:num>
  <w:num w:numId="10">
    <w:abstractNumId w:val="33"/>
  </w:num>
  <w:num w:numId="11">
    <w:abstractNumId w:val="20"/>
  </w:num>
  <w:num w:numId="12">
    <w:abstractNumId w:val="5"/>
  </w:num>
  <w:num w:numId="13">
    <w:abstractNumId w:val="32"/>
  </w:num>
  <w:num w:numId="14">
    <w:abstractNumId w:val="28"/>
  </w:num>
  <w:num w:numId="15">
    <w:abstractNumId w:val="29"/>
  </w:num>
  <w:num w:numId="16">
    <w:abstractNumId w:val="4"/>
  </w:num>
  <w:num w:numId="17">
    <w:abstractNumId w:val="21"/>
  </w:num>
  <w:num w:numId="18">
    <w:abstractNumId w:val="13"/>
  </w:num>
  <w:num w:numId="19">
    <w:abstractNumId w:val="25"/>
  </w:num>
  <w:num w:numId="20">
    <w:abstractNumId w:val="24"/>
  </w:num>
  <w:num w:numId="21">
    <w:abstractNumId w:val="0"/>
  </w:num>
  <w:num w:numId="22">
    <w:abstractNumId w:val="1"/>
  </w:num>
  <w:num w:numId="23">
    <w:abstractNumId w:val="2"/>
  </w:num>
  <w:num w:numId="24">
    <w:abstractNumId w:val="7"/>
  </w:num>
  <w:num w:numId="25">
    <w:abstractNumId w:val="11"/>
  </w:num>
  <w:num w:numId="26">
    <w:abstractNumId w:val="23"/>
  </w:num>
  <w:num w:numId="27">
    <w:abstractNumId w:val="18"/>
  </w:num>
  <w:num w:numId="28">
    <w:abstractNumId w:val="19"/>
  </w:num>
  <w:num w:numId="29">
    <w:abstractNumId w:val="30"/>
  </w:num>
  <w:num w:numId="30">
    <w:abstractNumId w:val="36"/>
  </w:num>
  <w:num w:numId="31">
    <w:abstractNumId w:val="12"/>
  </w:num>
  <w:num w:numId="32">
    <w:abstractNumId w:val="14"/>
  </w:num>
  <w:num w:numId="33">
    <w:abstractNumId w:val="37"/>
  </w:num>
  <w:num w:numId="34">
    <w:abstractNumId w:val="8"/>
  </w:num>
  <w:num w:numId="35">
    <w:abstractNumId w:val="38"/>
  </w:num>
  <w:num w:numId="36">
    <w:abstractNumId w:val="22"/>
  </w:num>
  <w:num w:numId="37">
    <w:abstractNumId w:val="27"/>
  </w:num>
  <w:num w:numId="38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12E6C"/>
    <w:rsid w:val="00022C46"/>
    <w:rsid w:val="000248F6"/>
    <w:rsid w:val="00026C7D"/>
    <w:rsid w:val="000276AE"/>
    <w:rsid w:val="0003009D"/>
    <w:rsid w:val="000348F2"/>
    <w:rsid w:val="0003593D"/>
    <w:rsid w:val="00042C24"/>
    <w:rsid w:val="00053077"/>
    <w:rsid w:val="00054D79"/>
    <w:rsid w:val="00065520"/>
    <w:rsid w:val="00066814"/>
    <w:rsid w:val="000708B7"/>
    <w:rsid w:val="000720CD"/>
    <w:rsid w:val="00072E5F"/>
    <w:rsid w:val="0009136B"/>
    <w:rsid w:val="000A11A3"/>
    <w:rsid w:val="000A4095"/>
    <w:rsid w:val="000A74AE"/>
    <w:rsid w:val="000C4406"/>
    <w:rsid w:val="000C4A9A"/>
    <w:rsid w:val="000D1D87"/>
    <w:rsid w:val="000F4428"/>
    <w:rsid w:val="00120B68"/>
    <w:rsid w:val="00120D62"/>
    <w:rsid w:val="001221A3"/>
    <w:rsid w:val="00123B0A"/>
    <w:rsid w:val="00123B27"/>
    <w:rsid w:val="001426A6"/>
    <w:rsid w:val="00144EC8"/>
    <w:rsid w:val="0015280B"/>
    <w:rsid w:val="00156B1C"/>
    <w:rsid w:val="0017326F"/>
    <w:rsid w:val="001827A6"/>
    <w:rsid w:val="001902F3"/>
    <w:rsid w:val="00190969"/>
    <w:rsid w:val="001A0FF6"/>
    <w:rsid w:val="001A4333"/>
    <w:rsid w:val="001A5639"/>
    <w:rsid w:val="001B40DB"/>
    <w:rsid w:val="001B62D3"/>
    <w:rsid w:val="001B7D19"/>
    <w:rsid w:val="001C5F9E"/>
    <w:rsid w:val="001E446A"/>
    <w:rsid w:val="001E53AF"/>
    <w:rsid w:val="002012BE"/>
    <w:rsid w:val="00203253"/>
    <w:rsid w:val="0020649A"/>
    <w:rsid w:val="00225551"/>
    <w:rsid w:val="0022793E"/>
    <w:rsid w:val="00230428"/>
    <w:rsid w:val="00231230"/>
    <w:rsid w:val="002315FD"/>
    <w:rsid w:val="00235857"/>
    <w:rsid w:val="00253D69"/>
    <w:rsid w:val="0026139D"/>
    <w:rsid w:val="00261FCC"/>
    <w:rsid w:val="00263823"/>
    <w:rsid w:val="00286D03"/>
    <w:rsid w:val="00292B16"/>
    <w:rsid w:val="002A5239"/>
    <w:rsid w:val="002B2B2C"/>
    <w:rsid w:val="002B4E7D"/>
    <w:rsid w:val="002C3F57"/>
    <w:rsid w:val="002D53B0"/>
    <w:rsid w:val="002F031B"/>
    <w:rsid w:val="002F1354"/>
    <w:rsid w:val="002F1440"/>
    <w:rsid w:val="00316979"/>
    <w:rsid w:val="0032375D"/>
    <w:rsid w:val="00331428"/>
    <w:rsid w:val="003378B0"/>
    <w:rsid w:val="003510E1"/>
    <w:rsid w:val="00354220"/>
    <w:rsid w:val="003606BF"/>
    <w:rsid w:val="00363F4B"/>
    <w:rsid w:val="00365150"/>
    <w:rsid w:val="0037044C"/>
    <w:rsid w:val="00375149"/>
    <w:rsid w:val="00375537"/>
    <w:rsid w:val="00381C29"/>
    <w:rsid w:val="003927A1"/>
    <w:rsid w:val="0039509D"/>
    <w:rsid w:val="003A4E8F"/>
    <w:rsid w:val="003A6E2E"/>
    <w:rsid w:val="003B18F6"/>
    <w:rsid w:val="003C403A"/>
    <w:rsid w:val="003D0C04"/>
    <w:rsid w:val="003D26EC"/>
    <w:rsid w:val="003D687D"/>
    <w:rsid w:val="003E045E"/>
    <w:rsid w:val="003E58CD"/>
    <w:rsid w:val="00405002"/>
    <w:rsid w:val="0041070A"/>
    <w:rsid w:val="0041103D"/>
    <w:rsid w:val="00437022"/>
    <w:rsid w:val="0044149C"/>
    <w:rsid w:val="00447C15"/>
    <w:rsid w:val="004744E3"/>
    <w:rsid w:val="004818DA"/>
    <w:rsid w:val="00483497"/>
    <w:rsid w:val="00491705"/>
    <w:rsid w:val="00495E2A"/>
    <w:rsid w:val="00496941"/>
    <w:rsid w:val="004C1111"/>
    <w:rsid w:val="004C4231"/>
    <w:rsid w:val="004C425C"/>
    <w:rsid w:val="004F70DB"/>
    <w:rsid w:val="00504A90"/>
    <w:rsid w:val="005071C3"/>
    <w:rsid w:val="005136C1"/>
    <w:rsid w:val="00532879"/>
    <w:rsid w:val="005372A3"/>
    <w:rsid w:val="00544606"/>
    <w:rsid w:val="00547A30"/>
    <w:rsid w:val="00552524"/>
    <w:rsid w:val="005539DC"/>
    <w:rsid w:val="0057414A"/>
    <w:rsid w:val="005751C2"/>
    <w:rsid w:val="00577970"/>
    <w:rsid w:val="005836E4"/>
    <w:rsid w:val="00591173"/>
    <w:rsid w:val="005A4DDE"/>
    <w:rsid w:val="005B2A38"/>
    <w:rsid w:val="005B4A31"/>
    <w:rsid w:val="005B6168"/>
    <w:rsid w:val="005B68A2"/>
    <w:rsid w:val="005E073D"/>
    <w:rsid w:val="005E1CEE"/>
    <w:rsid w:val="005E7934"/>
    <w:rsid w:val="005F0721"/>
    <w:rsid w:val="0060059B"/>
    <w:rsid w:val="006063EF"/>
    <w:rsid w:val="0060711A"/>
    <w:rsid w:val="006119B6"/>
    <w:rsid w:val="00630C63"/>
    <w:rsid w:val="00636AD5"/>
    <w:rsid w:val="00637283"/>
    <w:rsid w:val="00640A05"/>
    <w:rsid w:val="00663564"/>
    <w:rsid w:val="00663F0D"/>
    <w:rsid w:val="00684866"/>
    <w:rsid w:val="00692179"/>
    <w:rsid w:val="006960C0"/>
    <w:rsid w:val="0069625A"/>
    <w:rsid w:val="006A251A"/>
    <w:rsid w:val="006A6B59"/>
    <w:rsid w:val="006B0A0D"/>
    <w:rsid w:val="006B26F8"/>
    <w:rsid w:val="006C3B71"/>
    <w:rsid w:val="006D25D4"/>
    <w:rsid w:val="006D3BAD"/>
    <w:rsid w:val="006D7826"/>
    <w:rsid w:val="006E5759"/>
    <w:rsid w:val="006F4295"/>
    <w:rsid w:val="0070352E"/>
    <w:rsid w:val="00710840"/>
    <w:rsid w:val="007250E3"/>
    <w:rsid w:val="0073138B"/>
    <w:rsid w:val="00737A83"/>
    <w:rsid w:val="00740AE1"/>
    <w:rsid w:val="007412D5"/>
    <w:rsid w:val="007711FF"/>
    <w:rsid w:val="00772783"/>
    <w:rsid w:val="00780E15"/>
    <w:rsid w:val="007A559F"/>
    <w:rsid w:val="007B2720"/>
    <w:rsid w:val="007B4C62"/>
    <w:rsid w:val="007B74AA"/>
    <w:rsid w:val="007D0AE8"/>
    <w:rsid w:val="007D110D"/>
    <w:rsid w:val="007F4C3C"/>
    <w:rsid w:val="007F51DF"/>
    <w:rsid w:val="00815426"/>
    <w:rsid w:val="00822567"/>
    <w:rsid w:val="008329B2"/>
    <w:rsid w:val="0084174F"/>
    <w:rsid w:val="00842AE0"/>
    <w:rsid w:val="008466F8"/>
    <w:rsid w:val="00861987"/>
    <w:rsid w:val="008672A0"/>
    <w:rsid w:val="00872F34"/>
    <w:rsid w:val="0088693E"/>
    <w:rsid w:val="00886AF6"/>
    <w:rsid w:val="008913E5"/>
    <w:rsid w:val="00894CE5"/>
    <w:rsid w:val="008B1049"/>
    <w:rsid w:val="008B405A"/>
    <w:rsid w:val="008D092A"/>
    <w:rsid w:val="008D4117"/>
    <w:rsid w:val="008D7C4D"/>
    <w:rsid w:val="008E7A9F"/>
    <w:rsid w:val="00902540"/>
    <w:rsid w:val="0092635E"/>
    <w:rsid w:val="00927A60"/>
    <w:rsid w:val="00931C18"/>
    <w:rsid w:val="00936AE4"/>
    <w:rsid w:val="00943565"/>
    <w:rsid w:val="00944757"/>
    <w:rsid w:val="009518E7"/>
    <w:rsid w:val="00953FEF"/>
    <w:rsid w:val="009717A7"/>
    <w:rsid w:val="00980765"/>
    <w:rsid w:val="009931F2"/>
    <w:rsid w:val="009A2668"/>
    <w:rsid w:val="009A4D9F"/>
    <w:rsid w:val="009B416C"/>
    <w:rsid w:val="009B4FAC"/>
    <w:rsid w:val="009B7519"/>
    <w:rsid w:val="009E2E8B"/>
    <w:rsid w:val="009F322E"/>
    <w:rsid w:val="00A00003"/>
    <w:rsid w:val="00A03052"/>
    <w:rsid w:val="00A03FCD"/>
    <w:rsid w:val="00A042FD"/>
    <w:rsid w:val="00A109BB"/>
    <w:rsid w:val="00A23126"/>
    <w:rsid w:val="00A52063"/>
    <w:rsid w:val="00A628C4"/>
    <w:rsid w:val="00A63F17"/>
    <w:rsid w:val="00A63FE3"/>
    <w:rsid w:val="00A8000F"/>
    <w:rsid w:val="00A80329"/>
    <w:rsid w:val="00A856E2"/>
    <w:rsid w:val="00A876E6"/>
    <w:rsid w:val="00A90267"/>
    <w:rsid w:val="00A9501C"/>
    <w:rsid w:val="00A951B7"/>
    <w:rsid w:val="00A97B57"/>
    <w:rsid w:val="00AA05C3"/>
    <w:rsid w:val="00AB11DB"/>
    <w:rsid w:val="00AC0BF5"/>
    <w:rsid w:val="00AD3800"/>
    <w:rsid w:val="00AE0EAB"/>
    <w:rsid w:val="00AE4118"/>
    <w:rsid w:val="00AE5B8D"/>
    <w:rsid w:val="00AF7099"/>
    <w:rsid w:val="00B03ECE"/>
    <w:rsid w:val="00B23105"/>
    <w:rsid w:val="00B303DE"/>
    <w:rsid w:val="00B305C9"/>
    <w:rsid w:val="00B30D79"/>
    <w:rsid w:val="00B33616"/>
    <w:rsid w:val="00B35006"/>
    <w:rsid w:val="00B53AE4"/>
    <w:rsid w:val="00B72E13"/>
    <w:rsid w:val="00B77776"/>
    <w:rsid w:val="00B83944"/>
    <w:rsid w:val="00B91C4E"/>
    <w:rsid w:val="00B96567"/>
    <w:rsid w:val="00BA01A0"/>
    <w:rsid w:val="00BA1F2F"/>
    <w:rsid w:val="00BA206E"/>
    <w:rsid w:val="00BB2221"/>
    <w:rsid w:val="00BC50A5"/>
    <w:rsid w:val="00BD3AB9"/>
    <w:rsid w:val="00BD59E9"/>
    <w:rsid w:val="00BD5F5E"/>
    <w:rsid w:val="00BD78E6"/>
    <w:rsid w:val="00BE1A25"/>
    <w:rsid w:val="00BE6976"/>
    <w:rsid w:val="00BE6BAF"/>
    <w:rsid w:val="00BF3D72"/>
    <w:rsid w:val="00C0061B"/>
    <w:rsid w:val="00C07365"/>
    <w:rsid w:val="00C26068"/>
    <w:rsid w:val="00C2635B"/>
    <w:rsid w:val="00C33AC7"/>
    <w:rsid w:val="00C33D77"/>
    <w:rsid w:val="00C34EE5"/>
    <w:rsid w:val="00C35D71"/>
    <w:rsid w:val="00C4034E"/>
    <w:rsid w:val="00C46A47"/>
    <w:rsid w:val="00C50942"/>
    <w:rsid w:val="00C51FDD"/>
    <w:rsid w:val="00C5320B"/>
    <w:rsid w:val="00C546A1"/>
    <w:rsid w:val="00C65A78"/>
    <w:rsid w:val="00CA456C"/>
    <w:rsid w:val="00CB366D"/>
    <w:rsid w:val="00CC14CA"/>
    <w:rsid w:val="00CC1F71"/>
    <w:rsid w:val="00CC46E6"/>
    <w:rsid w:val="00CE0424"/>
    <w:rsid w:val="00CE3352"/>
    <w:rsid w:val="00CF0782"/>
    <w:rsid w:val="00D04C46"/>
    <w:rsid w:val="00D10455"/>
    <w:rsid w:val="00D16A66"/>
    <w:rsid w:val="00D31289"/>
    <w:rsid w:val="00D45A7A"/>
    <w:rsid w:val="00D54491"/>
    <w:rsid w:val="00D5682A"/>
    <w:rsid w:val="00D860AF"/>
    <w:rsid w:val="00D9524C"/>
    <w:rsid w:val="00DA0CC7"/>
    <w:rsid w:val="00DA3F19"/>
    <w:rsid w:val="00DC124B"/>
    <w:rsid w:val="00DC6D7D"/>
    <w:rsid w:val="00DC7679"/>
    <w:rsid w:val="00DD143A"/>
    <w:rsid w:val="00DE1AA3"/>
    <w:rsid w:val="00E00FAF"/>
    <w:rsid w:val="00E02896"/>
    <w:rsid w:val="00E047DB"/>
    <w:rsid w:val="00E1006F"/>
    <w:rsid w:val="00E20A61"/>
    <w:rsid w:val="00E23C6C"/>
    <w:rsid w:val="00E26E28"/>
    <w:rsid w:val="00E33581"/>
    <w:rsid w:val="00E37224"/>
    <w:rsid w:val="00E50FC7"/>
    <w:rsid w:val="00E53BDC"/>
    <w:rsid w:val="00E53C37"/>
    <w:rsid w:val="00E655F9"/>
    <w:rsid w:val="00E672A9"/>
    <w:rsid w:val="00E8691E"/>
    <w:rsid w:val="00E87ACF"/>
    <w:rsid w:val="00E93D93"/>
    <w:rsid w:val="00EA659D"/>
    <w:rsid w:val="00EA6A83"/>
    <w:rsid w:val="00EC6D08"/>
    <w:rsid w:val="00ED2A04"/>
    <w:rsid w:val="00ED5A83"/>
    <w:rsid w:val="00EE0EA5"/>
    <w:rsid w:val="00EE1B08"/>
    <w:rsid w:val="00EE1F82"/>
    <w:rsid w:val="00EE4247"/>
    <w:rsid w:val="00EE480D"/>
    <w:rsid w:val="00EE75A5"/>
    <w:rsid w:val="00EF5DAB"/>
    <w:rsid w:val="00F047FD"/>
    <w:rsid w:val="00F05377"/>
    <w:rsid w:val="00F147ED"/>
    <w:rsid w:val="00F20096"/>
    <w:rsid w:val="00F34542"/>
    <w:rsid w:val="00F426A7"/>
    <w:rsid w:val="00F4518C"/>
    <w:rsid w:val="00F4638C"/>
    <w:rsid w:val="00F51704"/>
    <w:rsid w:val="00F51A7C"/>
    <w:rsid w:val="00F5494F"/>
    <w:rsid w:val="00F5750B"/>
    <w:rsid w:val="00F601A6"/>
    <w:rsid w:val="00F601E9"/>
    <w:rsid w:val="00F64F29"/>
    <w:rsid w:val="00F6658C"/>
    <w:rsid w:val="00F77406"/>
    <w:rsid w:val="00F85DB3"/>
    <w:rsid w:val="00FA1930"/>
    <w:rsid w:val="00FA36C7"/>
    <w:rsid w:val="00FA5914"/>
    <w:rsid w:val="00FC3A2B"/>
    <w:rsid w:val="00FC7D67"/>
    <w:rsid w:val="00FD734F"/>
    <w:rsid w:val="00FE4320"/>
    <w:rsid w:val="00FF2A81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E39EA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  <w:style w:type="character" w:styleId="Odwoaniedokomentarza">
    <w:name w:val="annotation reference"/>
    <w:basedOn w:val="Domylnaczcionkaakapitu"/>
    <w:uiPriority w:val="99"/>
    <w:semiHidden/>
    <w:unhideWhenUsed/>
    <w:rsid w:val="00C403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34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34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B305C9"/>
  </w:style>
  <w:style w:type="paragraph" w:styleId="Tytu">
    <w:name w:val="Title"/>
    <w:basedOn w:val="Normalny"/>
    <w:next w:val="Normalny"/>
    <w:link w:val="TytuZnak"/>
    <w:uiPriority w:val="10"/>
    <w:qFormat/>
    <w:rsid w:val="002358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358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istapunktowana1">
    <w:name w:val="Lista punktowana1"/>
    <w:basedOn w:val="Normalny"/>
    <w:rsid w:val="00902540"/>
    <w:pPr>
      <w:numPr>
        <w:numId w:val="2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ny1">
    <w:name w:val="Normalny1"/>
    <w:basedOn w:val="Normalny"/>
    <w:rsid w:val="00A231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TableContents">
    <w:name w:val="Table Contents"/>
    <w:basedOn w:val="Tekstpodstawowy"/>
    <w:rsid w:val="00A23126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TableHeading">
    <w:name w:val="Table Heading"/>
    <w:basedOn w:val="TableContents"/>
    <w:rsid w:val="00A23126"/>
    <w:pPr>
      <w:jc w:val="center"/>
    </w:pPr>
    <w:rPr>
      <w:b/>
      <w:bCs/>
      <w:i/>
      <w:iCs/>
    </w:rPr>
  </w:style>
  <w:style w:type="paragraph" w:customStyle="1" w:styleId="WW-Zawartotabeli11111">
    <w:name w:val="WW-Zawartość tabeli11111"/>
    <w:basedOn w:val="Tekstpodstawowy"/>
    <w:rsid w:val="00A23126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31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312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6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6E6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C7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etige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gnieszka.nowicka@ec1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ec1lodz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17B01-AA25-4126-B8BC-950FB84D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3411</Words>
  <Characters>20467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Justyna Tomaszewska</cp:lastModifiedBy>
  <cp:revision>2</cp:revision>
  <cp:lastPrinted>2022-12-06T07:57:00Z</cp:lastPrinted>
  <dcterms:created xsi:type="dcterms:W3CDTF">2023-01-17T13:13:00Z</dcterms:created>
  <dcterms:modified xsi:type="dcterms:W3CDTF">2023-01-17T13:13:00Z</dcterms:modified>
</cp:coreProperties>
</file>