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84" w:rsidRPr="00D13DF8" w:rsidRDefault="00C76984" w:rsidP="00C76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3DF8">
        <w:rPr>
          <w:rFonts w:ascii="Arial" w:hAnsi="Arial" w:cs="Arial"/>
          <w:b/>
          <w:bCs/>
          <w:color w:val="000000"/>
        </w:rPr>
        <w:t>SZCZEGÓŁOWY OPIS PRZEDMIOTU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13DF8">
        <w:rPr>
          <w:rFonts w:ascii="Arial" w:hAnsi="Arial" w:cs="Arial"/>
          <w:b/>
          <w:bCs/>
          <w:color w:val="000000"/>
        </w:rPr>
        <w:t>ZAMÓWIENIA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D13DF8" w:rsidRPr="00242683" w:rsidRDefault="00D13DF8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91"/>
        <w:gridCol w:w="2125"/>
        <w:gridCol w:w="2125"/>
      </w:tblGrid>
      <w:tr w:rsidR="00D13DF8" w:rsidRPr="00242683" w:rsidTr="00D13DF8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F8" w:rsidRPr="00242683" w:rsidRDefault="00D13DF8" w:rsidP="00D9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26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F8" w:rsidRDefault="00D13DF8" w:rsidP="00D9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26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</w:t>
            </w:r>
          </w:p>
          <w:p w:rsidR="00D93626" w:rsidRPr="00242683" w:rsidRDefault="00D93626" w:rsidP="00D9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F8" w:rsidRPr="00242683" w:rsidRDefault="00D13DF8" w:rsidP="00D9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26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F8" w:rsidRPr="00242683" w:rsidRDefault="00D13DF8" w:rsidP="00D9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26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</w:tr>
      <w:tr w:rsidR="00FF1AF3" w:rsidRPr="00242683" w:rsidTr="0016633D">
        <w:trPr>
          <w:trHeight w:val="9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D93626" w:rsidRDefault="00FF1AF3" w:rsidP="00D9362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zadanie nr 1</w:t>
            </w: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D4A03" w:rsidRPr="00242683" w:rsidTr="00AE29BB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Default="003D4A03" w:rsidP="003D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 xml:space="preserve">Zestaw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przyborów </w:t>
            </w: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 xml:space="preserve">do konserwacji obuwia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(</w:t>
            </w: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bez pasty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kpl.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430</w:t>
            </w:r>
          </w:p>
        </w:tc>
      </w:tr>
      <w:tr w:rsidR="003D4A03" w:rsidRPr="00242683" w:rsidTr="000D4289">
        <w:trPr>
          <w:trHeight w:val="9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5404F7" w:rsidRDefault="003D4A03" w:rsidP="005404F7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zadanie nr 2</w:t>
            </w:r>
          </w:p>
        </w:tc>
      </w:tr>
      <w:tr w:rsidR="003D4A03" w:rsidRPr="00242683" w:rsidTr="008D1AA4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FF1AF3" w:rsidRDefault="003D4A03" w:rsidP="003D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Igielnik (zestaw: 2 igły i nici)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3</w:t>
            </w: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</w:p>
        </w:tc>
      </w:tr>
      <w:tr w:rsidR="003D4A03" w:rsidRPr="00242683" w:rsidTr="00151C20">
        <w:trPr>
          <w:trHeight w:val="9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115E64" w:rsidRDefault="003D4A03" w:rsidP="005404F7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zadanie nr 3</w:t>
            </w:r>
          </w:p>
        </w:tc>
      </w:tr>
      <w:tr w:rsidR="003D4A03" w:rsidRPr="00242683" w:rsidTr="00950DF6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5404F7" w:rsidRDefault="003D4A03" w:rsidP="003D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Proszek do prania w pralkach automatyczny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ch color 600g. (lub po 300 g. x 2 = 60</w:t>
            </w: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0 opak.)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opak.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300</w:t>
            </w:r>
          </w:p>
        </w:tc>
      </w:tr>
      <w:tr w:rsidR="003D4A03" w:rsidRPr="00242683" w:rsidTr="009334D8">
        <w:trPr>
          <w:trHeight w:val="20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115E64" w:rsidRDefault="003D4A03" w:rsidP="005404F7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zadanie nr 4</w:t>
            </w:r>
          </w:p>
        </w:tc>
      </w:tr>
      <w:tr w:rsidR="003D4A03" w:rsidRPr="00242683" w:rsidTr="00AD5039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5404F7" w:rsidRDefault="003D4A03" w:rsidP="003D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Pasta do zębów opak. 75ml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5404F7" w:rsidRDefault="003D4A03" w:rsidP="003D4A03">
            <w:pPr>
              <w:jc w:val="center"/>
              <w:rPr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30</w:t>
            </w: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0</w:t>
            </w:r>
          </w:p>
        </w:tc>
      </w:tr>
      <w:tr w:rsidR="003D4A03" w:rsidRPr="00242683" w:rsidTr="00AD5039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Default="003D4A03" w:rsidP="003D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Saszetka na środki higieny</w:t>
            </w:r>
          </w:p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5404F7" w:rsidRDefault="003D4A03" w:rsidP="003D4A03">
            <w:pPr>
              <w:jc w:val="center"/>
              <w:rPr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115E64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15E64">
              <w:rPr>
                <w:rFonts w:ascii="Arial" w:hAnsi="Arial" w:cs="Arial"/>
                <w:color w:val="002060"/>
                <w:sz w:val="24"/>
                <w:szCs w:val="24"/>
              </w:rPr>
              <w:t>300</w:t>
            </w:r>
          </w:p>
        </w:tc>
      </w:tr>
      <w:tr w:rsidR="003D4A03" w:rsidRPr="00242683" w:rsidTr="00AD5039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Default="003D4A03" w:rsidP="003D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Pudełko na mydło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5404F7" w:rsidRDefault="003D4A03" w:rsidP="003D4A03">
            <w:pPr>
              <w:jc w:val="center"/>
              <w:rPr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115E64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15E64">
              <w:rPr>
                <w:rFonts w:ascii="Arial" w:hAnsi="Arial" w:cs="Arial"/>
                <w:color w:val="002060"/>
                <w:sz w:val="24"/>
                <w:szCs w:val="24"/>
              </w:rPr>
              <w:t>300</w:t>
            </w:r>
          </w:p>
        </w:tc>
      </w:tr>
      <w:tr w:rsidR="003D4A03" w:rsidRPr="00242683" w:rsidTr="00AD5039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Default="003D4A03" w:rsidP="003D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Kubek do mycia zębów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Pr="005404F7" w:rsidRDefault="003D4A03" w:rsidP="003D4A03">
            <w:pPr>
              <w:jc w:val="center"/>
              <w:rPr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115E64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15E64">
              <w:rPr>
                <w:rFonts w:ascii="Arial" w:hAnsi="Arial" w:cs="Arial"/>
                <w:color w:val="002060"/>
                <w:sz w:val="24"/>
                <w:szCs w:val="24"/>
              </w:rPr>
              <w:t>300</w:t>
            </w:r>
          </w:p>
        </w:tc>
      </w:tr>
      <w:tr w:rsidR="003D4A03" w:rsidRPr="00242683" w:rsidTr="00620B00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Default="003D4A03" w:rsidP="003D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Szczoteczka do rąk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115E64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15E64">
              <w:rPr>
                <w:rFonts w:ascii="Arial" w:hAnsi="Arial" w:cs="Arial"/>
                <w:color w:val="002060"/>
                <w:sz w:val="24"/>
                <w:szCs w:val="24"/>
              </w:rPr>
              <w:t>300</w:t>
            </w:r>
          </w:p>
        </w:tc>
      </w:tr>
      <w:tr w:rsidR="003D4A03" w:rsidRPr="00242683" w:rsidTr="00620B00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3" w:rsidRDefault="003D4A03" w:rsidP="003D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Szczoteczka do zębów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5404F7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404F7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3" w:rsidRPr="00115E64" w:rsidRDefault="003D4A03" w:rsidP="003D4A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15E64">
              <w:rPr>
                <w:rFonts w:ascii="Arial" w:hAnsi="Arial" w:cs="Arial"/>
                <w:color w:val="002060"/>
                <w:sz w:val="24"/>
                <w:szCs w:val="24"/>
              </w:rPr>
              <w:t>600</w:t>
            </w:r>
          </w:p>
        </w:tc>
      </w:tr>
    </w:tbl>
    <w:p w:rsidR="007B29E3" w:rsidRDefault="007B29E3" w:rsidP="007B29E3">
      <w:pPr>
        <w:pStyle w:val="Standard"/>
        <w:rPr>
          <w:rFonts w:ascii="Arial" w:hAnsi="Arial" w:cs="Arial"/>
          <w:b/>
          <w:bCs/>
        </w:rPr>
      </w:pPr>
    </w:p>
    <w:p w:rsidR="007B29E3" w:rsidRDefault="007B29E3" w:rsidP="007B29E3">
      <w:pPr>
        <w:pStyle w:val="Standard"/>
        <w:rPr>
          <w:rFonts w:ascii="Arial" w:hAnsi="Arial" w:cs="Arial"/>
          <w:b/>
          <w:bCs/>
        </w:rPr>
      </w:pPr>
    </w:p>
    <w:p w:rsidR="0033032C" w:rsidRDefault="0033032C" w:rsidP="007B29E3">
      <w:pPr>
        <w:pStyle w:val="Standard"/>
        <w:rPr>
          <w:rFonts w:ascii="Arial" w:hAnsi="Arial" w:cs="Arial"/>
          <w:b/>
          <w:bCs/>
        </w:rPr>
      </w:pPr>
    </w:p>
    <w:p w:rsidR="007B29E3" w:rsidRDefault="007B29E3" w:rsidP="007B29E3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OGÓLNE:</w:t>
      </w:r>
    </w:p>
    <w:p w:rsidR="007B29E3" w:rsidRPr="00CF2564" w:rsidRDefault="007B29E3" w:rsidP="007B29E3">
      <w:pPr>
        <w:pStyle w:val="Standard"/>
        <w:jc w:val="both"/>
        <w:rPr>
          <w:rFonts w:ascii="Arial" w:hAnsi="Arial" w:cs="Arial"/>
        </w:rPr>
      </w:pPr>
      <w:r w:rsidRPr="00CF2564">
        <w:rPr>
          <w:rFonts w:ascii="Arial" w:hAnsi="Arial" w:cs="Arial"/>
        </w:rPr>
        <w:t xml:space="preserve">1. Przedstawić </w:t>
      </w:r>
      <w:r w:rsidR="000B5763">
        <w:rPr>
          <w:rFonts w:ascii="Arial" w:hAnsi="Arial" w:cs="Arial"/>
        </w:rPr>
        <w:t xml:space="preserve">najkrótszy termin dostawy </w:t>
      </w:r>
      <w:r w:rsidR="00783AF4">
        <w:rPr>
          <w:rFonts w:ascii="Arial" w:hAnsi="Arial" w:cs="Arial"/>
        </w:rPr>
        <w:t xml:space="preserve"> </w:t>
      </w:r>
      <w:r w:rsidR="003129C0">
        <w:rPr>
          <w:rFonts w:ascii="Arial" w:hAnsi="Arial" w:cs="Arial"/>
        </w:rPr>
        <w:t xml:space="preserve">(do </w:t>
      </w:r>
      <w:r w:rsidR="00783AF4">
        <w:rPr>
          <w:rFonts w:ascii="Arial" w:hAnsi="Arial" w:cs="Arial"/>
        </w:rPr>
        <w:t>7</w:t>
      </w:r>
      <w:r w:rsidRPr="00CF2564">
        <w:rPr>
          <w:rFonts w:ascii="Arial" w:hAnsi="Arial" w:cs="Arial"/>
        </w:rPr>
        <w:t xml:space="preserve"> d</w:t>
      </w:r>
      <w:r w:rsidR="0033032C">
        <w:rPr>
          <w:rFonts w:ascii="Arial" w:hAnsi="Arial" w:cs="Arial"/>
        </w:rPr>
        <w:t>ni</w:t>
      </w:r>
      <w:r w:rsidR="00B809D2">
        <w:rPr>
          <w:rFonts w:ascii="Arial" w:hAnsi="Arial" w:cs="Arial"/>
        </w:rPr>
        <w:t xml:space="preserve"> kalendarzowych</w:t>
      </w:r>
      <w:r w:rsidR="0033032C">
        <w:rPr>
          <w:rFonts w:ascii="Arial" w:hAnsi="Arial" w:cs="Arial"/>
        </w:rPr>
        <w:t xml:space="preserve"> od daty złożeni</w:t>
      </w:r>
      <w:r w:rsidR="00783AF4">
        <w:rPr>
          <w:rFonts w:ascii="Arial" w:hAnsi="Arial" w:cs="Arial"/>
        </w:rPr>
        <w:t>a zamówienia)</w:t>
      </w:r>
      <w:r w:rsidR="00896CAD">
        <w:rPr>
          <w:rFonts w:ascii="Arial" w:hAnsi="Arial" w:cs="Arial"/>
        </w:rPr>
        <w:t>.</w:t>
      </w:r>
    </w:p>
    <w:p w:rsidR="007B29E3" w:rsidRPr="00CF2564" w:rsidRDefault="007B29E3" w:rsidP="007B29E3">
      <w:pPr>
        <w:pStyle w:val="Standard"/>
        <w:jc w:val="both"/>
        <w:rPr>
          <w:rFonts w:ascii="Arial" w:hAnsi="Arial" w:cs="Arial"/>
        </w:rPr>
      </w:pPr>
      <w:r w:rsidRPr="00CF2564">
        <w:rPr>
          <w:rFonts w:ascii="Arial" w:hAnsi="Arial" w:cs="Arial"/>
        </w:rPr>
        <w:t>2. Odroc</w:t>
      </w:r>
      <w:r w:rsidR="00004ED3">
        <w:rPr>
          <w:rFonts w:ascii="Arial" w:hAnsi="Arial" w:cs="Arial"/>
        </w:rPr>
        <w:t>zony termin płatności minimum 30</w:t>
      </w:r>
      <w:r w:rsidRPr="00CF2564">
        <w:rPr>
          <w:rFonts w:ascii="Arial" w:hAnsi="Arial" w:cs="Arial"/>
        </w:rPr>
        <w:t xml:space="preserve"> dni od daty odbioru towaru i otrzymania faktury.</w:t>
      </w:r>
    </w:p>
    <w:p w:rsidR="007B29E3" w:rsidRPr="00CF2564" w:rsidRDefault="007B29E3" w:rsidP="007B29E3">
      <w:pPr>
        <w:pStyle w:val="Standard"/>
        <w:jc w:val="both"/>
        <w:rPr>
          <w:rFonts w:ascii="Arial" w:hAnsi="Arial" w:cs="Arial"/>
        </w:rPr>
      </w:pPr>
      <w:r w:rsidRPr="00CF2564">
        <w:rPr>
          <w:rFonts w:ascii="Arial" w:hAnsi="Arial" w:cs="Arial"/>
        </w:rPr>
        <w:t>3. Koszty d</w:t>
      </w:r>
      <w:r w:rsidR="00DD5F72">
        <w:rPr>
          <w:rFonts w:ascii="Arial" w:hAnsi="Arial" w:cs="Arial"/>
        </w:rPr>
        <w:t>ostawy do magazynu mundurowego</w:t>
      </w:r>
      <w:r w:rsidRPr="00CF2564">
        <w:rPr>
          <w:rFonts w:ascii="Arial" w:hAnsi="Arial" w:cs="Arial"/>
        </w:rPr>
        <w:t xml:space="preserve"> tj. ul. Jana</w:t>
      </w:r>
      <w:r w:rsidR="00783AF4">
        <w:rPr>
          <w:rFonts w:ascii="Arial" w:hAnsi="Arial" w:cs="Arial"/>
        </w:rPr>
        <w:t xml:space="preserve"> Ostroroga 35, 01-163  Warszawa</w:t>
      </w:r>
      <w:r w:rsidR="00004ED3">
        <w:rPr>
          <w:rFonts w:ascii="Arial" w:hAnsi="Arial" w:cs="Arial"/>
        </w:rPr>
        <w:t xml:space="preserve">     </w:t>
      </w:r>
      <w:r w:rsidRPr="00CF2564">
        <w:rPr>
          <w:rFonts w:ascii="Arial" w:hAnsi="Arial" w:cs="Arial"/>
        </w:rPr>
        <w:t>ponosi Wykonawca.</w:t>
      </w:r>
    </w:p>
    <w:p w:rsidR="00D13DF8" w:rsidRPr="003129C0" w:rsidRDefault="007B29E3" w:rsidP="003129C0">
      <w:pPr>
        <w:pStyle w:val="Standard"/>
        <w:jc w:val="both"/>
        <w:rPr>
          <w:rFonts w:ascii="Arial" w:hAnsi="Arial" w:cs="Arial"/>
        </w:rPr>
      </w:pPr>
      <w:r w:rsidRPr="00CF2564">
        <w:rPr>
          <w:rFonts w:ascii="Arial" w:hAnsi="Arial" w:cs="Arial"/>
        </w:rPr>
        <w:t>4. Zamawiający zastrzega sobie możliwość zwiększenia lub zmniejszenia zamówienia w zależności od przedstawionej oferty na produkty.</w:t>
      </w:r>
    </w:p>
    <w:p w:rsidR="00D13DF8" w:rsidRDefault="00D13DF8" w:rsidP="00D13DF8">
      <w:pPr>
        <w:pStyle w:val="Default"/>
      </w:pPr>
    </w:p>
    <w:p w:rsidR="00DD5F72" w:rsidRDefault="00DD5F72" w:rsidP="00D13DF8">
      <w:pPr>
        <w:pStyle w:val="Default"/>
      </w:pPr>
    </w:p>
    <w:p w:rsidR="00DD5F72" w:rsidRDefault="00DD5F72" w:rsidP="00D13DF8">
      <w:pPr>
        <w:pStyle w:val="Default"/>
      </w:pPr>
    </w:p>
    <w:p w:rsidR="00115E64" w:rsidRDefault="00115E64" w:rsidP="00D13DF8">
      <w:pPr>
        <w:pStyle w:val="Default"/>
      </w:pPr>
    </w:p>
    <w:p w:rsidR="00115E64" w:rsidRDefault="00115E64" w:rsidP="00D13DF8">
      <w:pPr>
        <w:pStyle w:val="Default"/>
      </w:pPr>
    </w:p>
    <w:p w:rsidR="00115E64" w:rsidRDefault="00115E64" w:rsidP="00D13DF8">
      <w:pPr>
        <w:pStyle w:val="Default"/>
      </w:pPr>
    </w:p>
    <w:p w:rsidR="00115E64" w:rsidRDefault="00115E64" w:rsidP="00D13DF8">
      <w:pPr>
        <w:pStyle w:val="Default"/>
      </w:pPr>
    </w:p>
    <w:p w:rsidR="00115E64" w:rsidRDefault="00115E64" w:rsidP="00D13DF8">
      <w:pPr>
        <w:pStyle w:val="Default"/>
      </w:pPr>
    </w:p>
    <w:p w:rsidR="00DD5F72" w:rsidRPr="00CF2564" w:rsidRDefault="00DD5F72" w:rsidP="00D13DF8">
      <w:pPr>
        <w:pStyle w:val="Default"/>
      </w:pPr>
    </w:p>
    <w:p w:rsidR="00612A8A" w:rsidRPr="003D4A03" w:rsidRDefault="00072617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D4A03">
        <w:rPr>
          <w:rFonts w:ascii="Arial" w:hAnsi="Arial" w:cs="Arial"/>
          <w:b/>
          <w:color w:val="000000"/>
          <w:sz w:val="24"/>
          <w:szCs w:val="24"/>
        </w:rPr>
        <w:t xml:space="preserve">ZESTAW </w:t>
      </w:r>
      <w:r w:rsidR="0069527D" w:rsidRPr="003D4A03">
        <w:rPr>
          <w:rFonts w:ascii="Arial" w:hAnsi="Arial" w:cs="Arial"/>
          <w:b/>
          <w:color w:val="000000"/>
          <w:sz w:val="24"/>
          <w:szCs w:val="24"/>
        </w:rPr>
        <w:t xml:space="preserve">PRZYBORÓW </w:t>
      </w:r>
      <w:r w:rsidRPr="003D4A03">
        <w:rPr>
          <w:rFonts w:ascii="Arial" w:hAnsi="Arial" w:cs="Arial"/>
          <w:b/>
          <w:color w:val="000000"/>
          <w:sz w:val="24"/>
          <w:szCs w:val="24"/>
        </w:rPr>
        <w:t>DO KONSERWACJI OBUWIA (BEZ PASTY)</w:t>
      </w:r>
    </w:p>
    <w:p w:rsidR="00072617" w:rsidRPr="003D4A03" w:rsidRDefault="00072617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E236A" w:rsidRPr="003D4A03" w:rsidRDefault="00115E64" w:rsidP="004E236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D4A03">
        <w:rPr>
          <w:sz w:val="20"/>
          <w:szCs w:val="20"/>
        </w:rPr>
        <w:t>Z</w:t>
      </w:r>
      <w:r w:rsidR="004E236A" w:rsidRPr="003D4A03">
        <w:rPr>
          <w:sz w:val="20"/>
          <w:szCs w:val="20"/>
        </w:rPr>
        <w:t>estaw przyborów do konserwacji obuwia zestawiono w tablicy 1. Zestaw poszczególnych przyborów znajduje się w woreczku wykonanym z tkaniny drelichowej art. US-18 barwionej na kolor khaki z nadrukiem maskującym „pantera” lub z tkaniny drelichowej bawełniano-poliestrowej US 22/1 barwionej na kolor jasnozielony z nadrukiem maskującym „pantera”.</w:t>
      </w:r>
    </w:p>
    <w:p w:rsidR="004E236A" w:rsidRPr="003D4A03" w:rsidRDefault="004E236A" w:rsidP="004E2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236A" w:rsidRPr="003D4A03" w:rsidRDefault="004E236A" w:rsidP="004E236A">
      <w:pPr>
        <w:pStyle w:val="Default"/>
        <w:rPr>
          <w:b/>
          <w:bCs/>
          <w:sz w:val="22"/>
          <w:szCs w:val="22"/>
        </w:rPr>
      </w:pPr>
      <w:r w:rsidRPr="003D4A03">
        <w:rPr>
          <w:b/>
          <w:bCs/>
          <w:sz w:val="22"/>
          <w:szCs w:val="22"/>
        </w:rPr>
        <w:t>Wykaz elementów zestawu: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813"/>
        <w:gridCol w:w="3763"/>
        <w:gridCol w:w="1964"/>
      </w:tblGrid>
      <w:tr w:rsidR="004E236A" w:rsidRPr="003D4A03" w:rsidTr="004E236A">
        <w:tc>
          <w:tcPr>
            <w:tcW w:w="522" w:type="dxa"/>
          </w:tcPr>
          <w:p w:rsidR="004E236A" w:rsidRPr="003D4A03" w:rsidRDefault="004E236A" w:rsidP="004E236A">
            <w:pPr>
              <w:pStyle w:val="Default"/>
              <w:rPr>
                <w:sz w:val="22"/>
                <w:szCs w:val="22"/>
              </w:rPr>
            </w:pPr>
            <w:r w:rsidRPr="003D4A03">
              <w:rPr>
                <w:sz w:val="22"/>
                <w:szCs w:val="22"/>
              </w:rPr>
              <w:t>Lp.</w:t>
            </w:r>
          </w:p>
        </w:tc>
        <w:tc>
          <w:tcPr>
            <w:tcW w:w="2813" w:type="dxa"/>
          </w:tcPr>
          <w:p w:rsidR="004E236A" w:rsidRPr="003D4A03" w:rsidRDefault="004E236A" w:rsidP="004E236A">
            <w:pPr>
              <w:pStyle w:val="Default"/>
              <w:rPr>
                <w:sz w:val="22"/>
                <w:szCs w:val="22"/>
              </w:rPr>
            </w:pPr>
            <w:r w:rsidRPr="003D4A03">
              <w:rPr>
                <w:sz w:val="22"/>
                <w:szCs w:val="22"/>
              </w:rPr>
              <w:t>Wyszczególnienie</w:t>
            </w:r>
          </w:p>
        </w:tc>
        <w:tc>
          <w:tcPr>
            <w:tcW w:w="3763" w:type="dxa"/>
          </w:tcPr>
          <w:p w:rsidR="004E236A" w:rsidRPr="003D4A03" w:rsidRDefault="004E236A" w:rsidP="004E236A">
            <w:pPr>
              <w:pStyle w:val="Default"/>
              <w:rPr>
                <w:sz w:val="22"/>
                <w:szCs w:val="22"/>
              </w:rPr>
            </w:pPr>
            <w:r w:rsidRPr="003D4A03">
              <w:rPr>
                <w:sz w:val="22"/>
                <w:szCs w:val="22"/>
              </w:rPr>
              <w:t>Dane techniczne</w:t>
            </w:r>
          </w:p>
        </w:tc>
        <w:tc>
          <w:tcPr>
            <w:tcW w:w="1964" w:type="dxa"/>
          </w:tcPr>
          <w:p w:rsidR="004E236A" w:rsidRPr="003D4A03" w:rsidRDefault="004E236A" w:rsidP="004E236A">
            <w:pPr>
              <w:pStyle w:val="Default"/>
              <w:rPr>
                <w:sz w:val="22"/>
                <w:szCs w:val="22"/>
              </w:rPr>
            </w:pPr>
            <w:r w:rsidRPr="003D4A03">
              <w:rPr>
                <w:sz w:val="22"/>
                <w:szCs w:val="22"/>
              </w:rPr>
              <w:t xml:space="preserve">Wymagania </w:t>
            </w:r>
          </w:p>
        </w:tc>
      </w:tr>
      <w:tr w:rsidR="004E236A" w:rsidRPr="003D4A03" w:rsidTr="004E236A">
        <w:tc>
          <w:tcPr>
            <w:tcW w:w="522" w:type="dxa"/>
          </w:tcPr>
          <w:p w:rsidR="004E236A" w:rsidRPr="003D4A03" w:rsidRDefault="006070C7" w:rsidP="004E236A">
            <w:pPr>
              <w:pStyle w:val="Default"/>
              <w:rPr>
                <w:sz w:val="22"/>
                <w:szCs w:val="22"/>
              </w:rPr>
            </w:pPr>
            <w:r w:rsidRPr="003D4A03"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</w:tcPr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Mazak </w:t>
            </w:r>
          </w:p>
        </w:tc>
        <w:tc>
          <w:tcPr>
            <w:tcW w:w="3763" w:type="dxa"/>
          </w:tcPr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Drewniany z włosem naturalnym, długość oprawy (13÷15)cm, </w:t>
            </w:r>
          </w:p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wysokość części pracującej (20±2)mm </w:t>
            </w:r>
          </w:p>
        </w:tc>
        <w:tc>
          <w:tcPr>
            <w:tcW w:w="1964" w:type="dxa"/>
          </w:tcPr>
          <w:p w:rsidR="004174F0" w:rsidRPr="003D4A03" w:rsidRDefault="004174F0" w:rsidP="004174F0">
            <w:pPr>
              <w:pStyle w:val="Default"/>
            </w:pPr>
            <w:r w:rsidRPr="003D4A03">
              <w:rPr>
                <w:sz w:val="22"/>
                <w:szCs w:val="22"/>
              </w:rPr>
              <w:t xml:space="preserve">wg wzoru </w:t>
            </w:r>
          </w:p>
          <w:p w:rsidR="004E236A" w:rsidRPr="003D4A03" w:rsidRDefault="004E236A" w:rsidP="004E236A">
            <w:pPr>
              <w:pStyle w:val="Default"/>
              <w:rPr>
                <w:sz w:val="22"/>
                <w:szCs w:val="22"/>
              </w:rPr>
            </w:pPr>
          </w:p>
        </w:tc>
      </w:tr>
      <w:tr w:rsidR="004E236A" w:rsidRPr="003D4A03" w:rsidTr="004E236A">
        <w:tc>
          <w:tcPr>
            <w:tcW w:w="522" w:type="dxa"/>
          </w:tcPr>
          <w:p w:rsidR="004E236A" w:rsidRPr="003D4A03" w:rsidRDefault="006070C7" w:rsidP="004E236A">
            <w:pPr>
              <w:pStyle w:val="Default"/>
              <w:rPr>
                <w:sz w:val="22"/>
                <w:szCs w:val="22"/>
              </w:rPr>
            </w:pPr>
            <w:r w:rsidRPr="003D4A03"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</w:tcPr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Szczotka do obuwia miękka </w:t>
            </w:r>
          </w:p>
        </w:tc>
        <w:tc>
          <w:tcPr>
            <w:tcW w:w="3763" w:type="dxa"/>
          </w:tcPr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Drewniana z włosem naturalnym, długość oprawy (11,5÷13,5)cm, </w:t>
            </w:r>
          </w:p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wysokość części pracującej (20±2)mm </w:t>
            </w:r>
          </w:p>
        </w:tc>
        <w:tc>
          <w:tcPr>
            <w:tcW w:w="1964" w:type="dxa"/>
          </w:tcPr>
          <w:p w:rsidR="004174F0" w:rsidRPr="003D4A03" w:rsidRDefault="004174F0" w:rsidP="004174F0">
            <w:pPr>
              <w:pStyle w:val="Default"/>
            </w:pPr>
            <w:r w:rsidRPr="003D4A03">
              <w:rPr>
                <w:sz w:val="22"/>
                <w:szCs w:val="22"/>
              </w:rPr>
              <w:t xml:space="preserve">wg wzoru </w:t>
            </w:r>
          </w:p>
          <w:p w:rsidR="004E236A" w:rsidRPr="003D4A03" w:rsidRDefault="004E236A" w:rsidP="004E236A">
            <w:pPr>
              <w:pStyle w:val="Default"/>
              <w:rPr>
                <w:sz w:val="22"/>
                <w:szCs w:val="22"/>
              </w:rPr>
            </w:pPr>
          </w:p>
        </w:tc>
      </w:tr>
      <w:tr w:rsidR="004E236A" w:rsidRPr="003D4A03" w:rsidTr="004E236A">
        <w:tc>
          <w:tcPr>
            <w:tcW w:w="522" w:type="dxa"/>
          </w:tcPr>
          <w:p w:rsidR="004E236A" w:rsidRPr="003D4A03" w:rsidRDefault="006070C7" w:rsidP="004E236A">
            <w:pPr>
              <w:pStyle w:val="Default"/>
              <w:rPr>
                <w:sz w:val="22"/>
                <w:szCs w:val="22"/>
              </w:rPr>
            </w:pPr>
            <w:r w:rsidRPr="003D4A03">
              <w:rPr>
                <w:sz w:val="22"/>
                <w:szCs w:val="22"/>
              </w:rPr>
              <w:t>3</w:t>
            </w:r>
          </w:p>
        </w:tc>
        <w:tc>
          <w:tcPr>
            <w:tcW w:w="2813" w:type="dxa"/>
          </w:tcPr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Szczotka do obuwia twarda </w:t>
            </w:r>
          </w:p>
        </w:tc>
        <w:tc>
          <w:tcPr>
            <w:tcW w:w="3763" w:type="dxa"/>
          </w:tcPr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Drewniana z włosem syntetycznym, długość oprawy (15÷17)cm, </w:t>
            </w:r>
          </w:p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wysokość części pracującej (20±2)mm </w:t>
            </w:r>
          </w:p>
        </w:tc>
        <w:tc>
          <w:tcPr>
            <w:tcW w:w="1964" w:type="dxa"/>
          </w:tcPr>
          <w:p w:rsidR="004174F0" w:rsidRPr="003D4A03" w:rsidRDefault="004174F0" w:rsidP="004174F0">
            <w:pPr>
              <w:pStyle w:val="Default"/>
            </w:pPr>
            <w:r w:rsidRPr="003D4A03">
              <w:rPr>
                <w:sz w:val="22"/>
                <w:szCs w:val="22"/>
              </w:rPr>
              <w:t xml:space="preserve">wg wzoru </w:t>
            </w:r>
          </w:p>
          <w:p w:rsidR="004E236A" w:rsidRPr="003D4A03" w:rsidRDefault="004E236A" w:rsidP="004E236A">
            <w:pPr>
              <w:pStyle w:val="Default"/>
              <w:rPr>
                <w:sz w:val="22"/>
                <w:szCs w:val="22"/>
              </w:rPr>
            </w:pPr>
          </w:p>
        </w:tc>
      </w:tr>
      <w:tr w:rsidR="004E236A" w:rsidRPr="003D4A03" w:rsidTr="004E236A">
        <w:tc>
          <w:tcPr>
            <w:tcW w:w="522" w:type="dxa"/>
          </w:tcPr>
          <w:p w:rsidR="004E236A" w:rsidRPr="003D4A03" w:rsidRDefault="006070C7" w:rsidP="004E236A">
            <w:pPr>
              <w:pStyle w:val="Default"/>
              <w:rPr>
                <w:sz w:val="22"/>
                <w:szCs w:val="22"/>
              </w:rPr>
            </w:pPr>
            <w:r w:rsidRPr="003D4A03">
              <w:rPr>
                <w:sz w:val="22"/>
                <w:szCs w:val="22"/>
              </w:rPr>
              <w:t>4</w:t>
            </w:r>
          </w:p>
        </w:tc>
        <w:tc>
          <w:tcPr>
            <w:tcW w:w="2813" w:type="dxa"/>
          </w:tcPr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Woreczek na przybory do konserwacji </w:t>
            </w:r>
          </w:p>
        </w:tc>
        <w:tc>
          <w:tcPr>
            <w:tcW w:w="3763" w:type="dxa"/>
          </w:tcPr>
          <w:p w:rsidR="004E236A" w:rsidRPr="003D4A03" w:rsidRDefault="004E236A" w:rsidP="004E236A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>Tkanina art. US-18 barwiona na kolor khaki z nadrukiem maskującym „pantera” o masie powierzchniowej (295±15) g/m</w:t>
            </w:r>
            <w:r w:rsidRPr="003D4A03">
              <w:rPr>
                <w:sz w:val="13"/>
                <w:szCs w:val="13"/>
              </w:rPr>
              <w:t xml:space="preserve">2 </w:t>
            </w:r>
            <w:r w:rsidRPr="003D4A03">
              <w:rPr>
                <w:sz w:val="20"/>
                <w:szCs w:val="20"/>
              </w:rPr>
              <w:t xml:space="preserve">lub tkanina drelichowa bawełniano-poliestrowa US 22/1 barwiona na kolor jasnozielony </w:t>
            </w:r>
          </w:p>
          <w:p w:rsidR="004E236A" w:rsidRPr="003D4A03" w:rsidRDefault="004E236A" w:rsidP="004E236A">
            <w:pPr>
              <w:pStyle w:val="Default"/>
              <w:rPr>
                <w:sz w:val="13"/>
                <w:szCs w:val="13"/>
              </w:rPr>
            </w:pPr>
            <w:r w:rsidRPr="003D4A03">
              <w:rPr>
                <w:sz w:val="20"/>
                <w:szCs w:val="20"/>
              </w:rPr>
              <w:t xml:space="preserve">z nadrukiem maskującym „pantera” o masie powierzchniowej (255±10) g/m2 </w:t>
            </w:r>
            <w:r w:rsidR="004174F0" w:rsidRPr="003D4A03">
              <w:rPr>
                <w:sz w:val="20"/>
                <w:szCs w:val="20"/>
              </w:rPr>
              <w:t>; Sznurek b</w:t>
            </w:r>
            <w:r w:rsidRPr="003D4A03">
              <w:rPr>
                <w:sz w:val="20"/>
                <w:szCs w:val="20"/>
              </w:rPr>
              <w:t xml:space="preserve">awełniany lub syntetyczny - kolor czarny lub khaki - Ø (5÷8)mm </w:t>
            </w:r>
          </w:p>
          <w:p w:rsidR="004E236A" w:rsidRPr="003D4A03" w:rsidRDefault="004E236A" w:rsidP="004E236A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1964" w:type="dxa"/>
          </w:tcPr>
          <w:p w:rsidR="004174F0" w:rsidRPr="003D4A03" w:rsidRDefault="004174F0" w:rsidP="004174F0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Tkanina art. US-18 wg Przedmiotowych Warunków Technicznych (PWT) 01-03:2006 </w:t>
            </w:r>
          </w:p>
          <w:p w:rsidR="004174F0" w:rsidRPr="003D4A03" w:rsidRDefault="004174F0" w:rsidP="004174F0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lub </w:t>
            </w:r>
          </w:p>
          <w:p w:rsidR="004E236A" w:rsidRPr="003D4A03" w:rsidRDefault="004174F0" w:rsidP="004174F0">
            <w:pPr>
              <w:pStyle w:val="Default"/>
              <w:rPr>
                <w:sz w:val="20"/>
                <w:szCs w:val="20"/>
              </w:rPr>
            </w:pPr>
            <w:r w:rsidRPr="003D4A03">
              <w:rPr>
                <w:sz w:val="20"/>
                <w:szCs w:val="20"/>
              </w:rPr>
              <w:t xml:space="preserve">Tkanina art. US 22/1 wg Warunków Technicznych (WT) art. US-22/1 </w:t>
            </w:r>
          </w:p>
          <w:p w:rsidR="004174F0" w:rsidRPr="003D4A03" w:rsidRDefault="004174F0" w:rsidP="004174F0">
            <w:pPr>
              <w:pStyle w:val="Default"/>
              <w:rPr>
                <w:sz w:val="22"/>
                <w:szCs w:val="22"/>
              </w:rPr>
            </w:pPr>
            <w:r w:rsidRPr="003D4A03">
              <w:rPr>
                <w:sz w:val="20"/>
                <w:szCs w:val="20"/>
              </w:rPr>
              <w:t xml:space="preserve">; woreczek wg wzoru </w:t>
            </w:r>
          </w:p>
        </w:tc>
      </w:tr>
    </w:tbl>
    <w:p w:rsidR="004E236A" w:rsidRPr="003D4A03" w:rsidRDefault="004E236A" w:rsidP="004E236A">
      <w:pPr>
        <w:pStyle w:val="Default"/>
        <w:rPr>
          <w:sz w:val="22"/>
          <w:szCs w:val="22"/>
        </w:rPr>
      </w:pPr>
    </w:p>
    <w:tbl>
      <w:tblPr>
        <w:tblW w:w="937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2344"/>
        <w:gridCol w:w="2344"/>
        <w:gridCol w:w="2346"/>
      </w:tblGrid>
      <w:tr w:rsidR="004E236A" w:rsidRPr="003D4A03" w:rsidTr="004174F0">
        <w:trPr>
          <w:trHeight w:val="93"/>
        </w:trPr>
        <w:tc>
          <w:tcPr>
            <w:tcW w:w="2344" w:type="dxa"/>
          </w:tcPr>
          <w:p w:rsidR="004E236A" w:rsidRPr="003D4A03" w:rsidRDefault="004E23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4E236A" w:rsidRPr="003D4A03" w:rsidRDefault="004E23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4E236A" w:rsidRPr="003D4A03" w:rsidRDefault="004E23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4E236A" w:rsidRPr="003D4A03" w:rsidRDefault="004E236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E236A" w:rsidRPr="003D4A03" w:rsidRDefault="004E236A" w:rsidP="004E236A">
      <w:pPr>
        <w:pStyle w:val="Default"/>
      </w:pPr>
      <w:r w:rsidRPr="003D4A03">
        <w:rPr>
          <w:b/>
          <w:bCs/>
        </w:rPr>
        <w:t xml:space="preserve">Zestaw przyborów do konserwacji obuwia zawiera: </w:t>
      </w:r>
    </w:p>
    <w:p w:rsidR="004E236A" w:rsidRPr="003D4A03" w:rsidRDefault="004E236A" w:rsidP="004E236A">
      <w:pPr>
        <w:pStyle w:val="Default"/>
      </w:pPr>
      <w:r w:rsidRPr="003D4A03">
        <w:t xml:space="preserve">- mazak – 1 sztuka, </w:t>
      </w:r>
    </w:p>
    <w:p w:rsidR="004E236A" w:rsidRPr="003D4A03" w:rsidRDefault="004E236A" w:rsidP="004E236A">
      <w:pPr>
        <w:pStyle w:val="Default"/>
      </w:pPr>
      <w:r w:rsidRPr="003D4A03">
        <w:t xml:space="preserve">- szczotka do obuwia miękka – 1 sztuka, </w:t>
      </w:r>
    </w:p>
    <w:p w:rsidR="004E236A" w:rsidRPr="003D4A03" w:rsidRDefault="004E236A" w:rsidP="004E236A">
      <w:pPr>
        <w:pStyle w:val="Default"/>
      </w:pPr>
      <w:r w:rsidRPr="003D4A03">
        <w:t>- szczotk</w:t>
      </w:r>
      <w:r w:rsidR="004174F0" w:rsidRPr="003D4A03">
        <w:t xml:space="preserve">a do obuwia twarda – 1 sztuka, </w:t>
      </w:r>
    </w:p>
    <w:p w:rsidR="004E236A" w:rsidRPr="003D4A03" w:rsidRDefault="004E236A" w:rsidP="004E2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A03">
        <w:rPr>
          <w:rFonts w:ascii="Arial" w:hAnsi="Arial" w:cs="Arial"/>
          <w:sz w:val="24"/>
          <w:szCs w:val="24"/>
        </w:rPr>
        <w:t>- woreczek na przybory do konserwacji – 1 sztuka.</w:t>
      </w:r>
    </w:p>
    <w:p w:rsidR="00ED6A35" w:rsidRPr="003D4A03" w:rsidRDefault="00ED6A35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D6A35" w:rsidRPr="003D4A03" w:rsidRDefault="00ED6A35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4A03">
        <w:rPr>
          <w:rFonts w:ascii="Arial" w:hAnsi="Arial" w:cs="Arial"/>
          <w:b/>
          <w:bCs/>
          <w:sz w:val="24"/>
          <w:szCs w:val="24"/>
        </w:rPr>
        <w:t>PROSZEK DO PRANIA TKANIN KOLOROWYCH  W PRALKACH AUTOMATYCZNYCH W OPAKOWANIACH 600g</w:t>
      </w:r>
      <w:r w:rsidR="007929C5" w:rsidRPr="003D4A03">
        <w:rPr>
          <w:rFonts w:ascii="Arial" w:hAnsi="Arial" w:cs="Arial"/>
          <w:b/>
          <w:bCs/>
          <w:sz w:val="24"/>
          <w:szCs w:val="24"/>
        </w:rPr>
        <w:t xml:space="preserve"> </w:t>
      </w:r>
      <w:r w:rsidR="009300E5" w:rsidRPr="003D4A03">
        <w:rPr>
          <w:rFonts w:ascii="Arial" w:hAnsi="Arial" w:cs="Arial"/>
          <w:b/>
          <w:bCs/>
          <w:sz w:val="24"/>
          <w:szCs w:val="24"/>
        </w:rPr>
        <w:t xml:space="preserve"> (lub po 3</w:t>
      </w:r>
      <w:r w:rsidR="00115E64" w:rsidRPr="003D4A03">
        <w:rPr>
          <w:rFonts w:ascii="Arial" w:hAnsi="Arial" w:cs="Arial"/>
          <w:b/>
          <w:bCs/>
          <w:sz w:val="24"/>
          <w:szCs w:val="24"/>
        </w:rPr>
        <w:t>00 g.= 60</w:t>
      </w:r>
      <w:r w:rsidR="00FD3A85" w:rsidRPr="003D4A03">
        <w:rPr>
          <w:rFonts w:ascii="Arial" w:hAnsi="Arial" w:cs="Arial"/>
          <w:b/>
          <w:bCs/>
          <w:sz w:val="24"/>
          <w:szCs w:val="24"/>
        </w:rPr>
        <w:t>0</w:t>
      </w:r>
      <w:r w:rsidR="007929C5" w:rsidRPr="003D4A03">
        <w:rPr>
          <w:rFonts w:ascii="Arial" w:hAnsi="Arial" w:cs="Arial"/>
          <w:b/>
          <w:bCs/>
          <w:sz w:val="24"/>
          <w:szCs w:val="24"/>
        </w:rPr>
        <w:t xml:space="preserve"> opak.)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4A03">
        <w:rPr>
          <w:rFonts w:ascii="Arial" w:hAnsi="Arial" w:cs="Arial"/>
          <w:b/>
          <w:bCs/>
          <w:sz w:val="24"/>
          <w:szCs w:val="24"/>
        </w:rPr>
        <w:t>1. Zakres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4A03">
        <w:rPr>
          <w:rFonts w:ascii="Arial" w:hAnsi="Arial" w:cs="Arial"/>
          <w:color w:val="000000"/>
          <w:sz w:val="24"/>
          <w:szCs w:val="24"/>
        </w:rPr>
        <w:t>Niniejszym opisem przedmiotu zamówienia objęto wymagania dla proszku do prania w pralkach automatycznych tkanin kolorowych 6</w:t>
      </w:r>
      <w:r w:rsidR="00FD3A85" w:rsidRPr="003D4A03">
        <w:rPr>
          <w:rFonts w:ascii="Arial" w:hAnsi="Arial" w:cs="Arial"/>
          <w:color w:val="000000"/>
          <w:sz w:val="24"/>
          <w:szCs w:val="24"/>
        </w:rPr>
        <w:t>00g.</w:t>
      </w:r>
      <w:r w:rsidRPr="003D4A03">
        <w:rPr>
          <w:rFonts w:ascii="Arial" w:hAnsi="Arial" w:cs="Arial"/>
          <w:color w:val="000000"/>
          <w:sz w:val="24"/>
          <w:szCs w:val="24"/>
        </w:rPr>
        <w:t>, spełniającego poniższe wymagania o równych lub lepszych parametrach jakościowych i użytkowych.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4A03">
        <w:rPr>
          <w:rFonts w:ascii="Arial" w:hAnsi="Arial" w:cs="Arial"/>
          <w:color w:val="000000"/>
          <w:sz w:val="24"/>
          <w:szCs w:val="24"/>
        </w:rPr>
        <w:t>Za produkt równoważny uważa się wyrób całkowicie odpowiadający podanym poniżej wymaganiom w zakresie wszystkich wymaganych parametrów</w:t>
      </w:r>
      <w:r w:rsidRPr="003D4A0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4A0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3D4A03">
        <w:rPr>
          <w:rFonts w:ascii="Arial" w:hAnsi="Arial" w:cs="Arial"/>
          <w:b/>
          <w:bCs/>
          <w:color w:val="C1C1C1"/>
          <w:sz w:val="24"/>
          <w:szCs w:val="24"/>
        </w:rPr>
        <w:t>.</w:t>
      </w:r>
      <w:r w:rsidRPr="003D4A03">
        <w:rPr>
          <w:rFonts w:ascii="Arial" w:hAnsi="Arial" w:cs="Arial"/>
          <w:b/>
          <w:bCs/>
          <w:color w:val="000000"/>
          <w:sz w:val="24"/>
          <w:szCs w:val="24"/>
        </w:rPr>
        <w:t>. Wymagania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D4A03">
        <w:rPr>
          <w:rFonts w:ascii="Arial" w:hAnsi="Arial" w:cs="Arial"/>
          <w:bCs/>
          <w:color w:val="000000"/>
          <w:sz w:val="24"/>
          <w:szCs w:val="24"/>
        </w:rPr>
        <w:lastRenderedPageBreak/>
        <w:t>- do prania w pralkach automatycznych</w:t>
      </w:r>
      <w:r w:rsidR="00FD3A85" w:rsidRPr="003D4A03">
        <w:rPr>
          <w:rFonts w:ascii="Arial" w:hAnsi="Arial" w:cs="Arial"/>
          <w:bCs/>
          <w:color w:val="000000"/>
          <w:sz w:val="24"/>
          <w:szCs w:val="24"/>
        </w:rPr>
        <w:t xml:space="preserve"> i ręcznego,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D4A03">
        <w:rPr>
          <w:rFonts w:ascii="Arial" w:hAnsi="Arial" w:cs="Arial"/>
          <w:bCs/>
          <w:color w:val="000000"/>
          <w:sz w:val="24"/>
          <w:szCs w:val="24"/>
        </w:rPr>
        <w:t>- o wyglądz</w:t>
      </w:r>
      <w:r w:rsidR="00D0061C" w:rsidRPr="003D4A03">
        <w:rPr>
          <w:rFonts w:ascii="Arial" w:hAnsi="Arial" w:cs="Arial"/>
          <w:bCs/>
          <w:color w:val="000000"/>
          <w:sz w:val="24"/>
          <w:szCs w:val="24"/>
        </w:rPr>
        <w:t>ie białego proszku z kolorowymi</w:t>
      </w:r>
      <w:r w:rsidR="00FD3A85" w:rsidRPr="003D4A03">
        <w:rPr>
          <w:rFonts w:ascii="Arial" w:hAnsi="Arial" w:cs="Arial"/>
          <w:bCs/>
          <w:color w:val="000000"/>
          <w:sz w:val="24"/>
          <w:szCs w:val="24"/>
        </w:rPr>
        <w:t xml:space="preserve"> granulkami</w:t>
      </w:r>
      <w:r w:rsidR="00D0061C" w:rsidRPr="003D4A03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D4A03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FD3A85" w:rsidRPr="003D4A03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Pr="003D4A03">
        <w:rPr>
          <w:rFonts w:ascii="Arial" w:hAnsi="Arial" w:cs="Arial"/>
          <w:bCs/>
          <w:color w:val="000000"/>
          <w:sz w:val="24"/>
          <w:szCs w:val="24"/>
        </w:rPr>
        <w:t xml:space="preserve">przyjemnym </w:t>
      </w:r>
      <w:r w:rsidR="00FD3A85" w:rsidRPr="003D4A03">
        <w:rPr>
          <w:rFonts w:ascii="Arial" w:hAnsi="Arial" w:cs="Arial"/>
          <w:bCs/>
          <w:color w:val="000000"/>
          <w:sz w:val="24"/>
          <w:szCs w:val="24"/>
        </w:rPr>
        <w:t xml:space="preserve">perfumowanym </w:t>
      </w:r>
      <w:r w:rsidRPr="003D4A03">
        <w:rPr>
          <w:rFonts w:ascii="Arial" w:hAnsi="Arial" w:cs="Arial"/>
          <w:bCs/>
          <w:color w:val="000000"/>
          <w:sz w:val="24"/>
          <w:szCs w:val="24"/>
        </w:rPr>
        <w:t>zapachu,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D4A03">
        <w:rPr>
          <w:rFonts w:ascii="Arial" w:hAnsi="Arial" w:cs="Arial"/>
          <w:bCs/>
          <w:color w:val="000000"/>
          <w:sz w:val="24"/>
          <w:szCs w:val="24"/>
        </w:rPr>
        <w:t>- niepalny, niewybuchowy i nieutleniający się,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D4A03">
        <w:rPr>
          <w:rFonts w:ascii="Arial" w:hAnsi="Arial" w:cs="Arial"/>
          <w:bCs/>
          <w:color w:val="000000"/>
          <w:sz w:val="24"/>
          <w:szCs w:val="24"/>
        </w:rPr>
        <w:t>- wysoko rozpuszczalny w wodzie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4A03">
        <w:rPr>
          <w:rFonts w:ascii="Arial" w:hAnsi="Arial" w:cs="Arial"/>
          <w:color w:val="000000"/>
          <w:sz w:val="24"/>
          <w:szCs w:val="24"/>
        </w:rPr>
        <w:t>- posiadający wysoka skuteczność w usuwaniu plam w temperaturze 30-90 °C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4A03">
        <w:rPr>
          <w:rFonts w:ascii="Arial" w:hAnsi="Arial" w:cs="Arial"/>
          <w:color w:val="000000"/>
          <w:sz w:val="24"/>
          <w:szCs w:val="24"/>
        </w:rPr>
        <w:t>- niepodrażniający skóry;</w:t>
      </w:r>
    </w:p>
    <w:p w:rsidR="00FD3A85" w:rsidRPr="003D4A03" w:rsidRDefault="00FD3A85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4A03">
        <w:rPr>
          <w:rFonts w:ascii="Arial" w:hAnsi="Arial" w:cs="Arial"/>
          <w:color w:val="000000"/>
          <w:sz w:val="24"/>
          <w:szCs w:val="24"/>
        </w:rPr>
        <w:t xml:space="preserve">- testowany dermatologicznie, </w:t>
      </w:r>
    </w:p>
    <w:p w:rsidR="00FD3A85" w:rsidRPr="003D4A03" w:rsidRDefault="00FD3A85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4A03">
        <w:rPr>
          <w:rFonts w:ascii="Arial" w:hAnsi="Arial" w:cs="Arial"/>
          <w:color w:val="000000"/>
          <w:sz w:val="24"/>
          <w:szCs w:val="24"/>
        </w:rPr>
        <w:t>- gęstość (ciężar nasypowy); 600-700g/l</w:t>
      </w:r>
    </w:p>
    <w:p w:rsidR="00FD3A85" w:rsidRPr="003D4A03" w:rsidRDefault="00FD3A85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4A03">
        <w:rPr>
          <w:rFonts w:ascii="Arial" w:hAnsi="Arial" w:cs="Arial"/>
          <w:color w:val="000000"/>
          <w:sz w:val="24"/>
          <w:szCs w:val="24"/>
        </w:rPr>
        <w:t>- PH: 9,5-11,5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D4A03">
        <w:rPr>
          <w:rFonts w:ascii="Arial" w:hAnsi="Arial" w:cs="Arial"/>
          <w:b/>
          <w:color w:val="000000"/>
          <w:sz w:val="24"/>
          <w:szCs w:val="24"/>
        </w:rPr>
        <w:t>3. Trwałość</w:t>
      </w:r>
    </w:p>
    <w:p w:rsidR="00612A8A" w:rsidRPr="003D4A03" w:rsidRDefault="00115E64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4A03">
        <w:rPr>
          <w:rFonts w:ascii="Arial" w:hAnsi="Arial" w:cs="Arial"/>
          <w:color w:val="000000"/>
          <w:sz w:val="24"/>
          <w:szCs w:val="24"/>
        </w:rPr>
        <w:t>- nie mniej niż 36</w:t>
      </w:r>
      <w:r w:rsidR="00130B4E" w:rsidRPr="003D4A03">
        <w:rPr>
          <w:rFonts w:ascii="Arial" w:hAnsi="Arial" w:cs="Arial"/>
          <w:color w:val="000000"/>
          <w:sz w:val="24"/>
          <w:szCs w:val="24"/>
        </w:rPr>
        <w:t xml:space="preserve"> miesię</w:t>
      </w:r>
      <w:r w:rsidRPr="003D4A03">
        <w:rPr>
          <w:rFonts w:ascii="Arial" w:hAnsi="Arial" w:cs="Arial"/>
          <w:color w:val="000000"/>
          <w:sz w:val="24"/>
          <w:szCs w:val="24"/>
        </w:rPr>
        <w:t>cy</w:t>
      </w:r>
      <w:r w:rsidR="00612A8A" w:rsidRPr="003D4A03">
        <w:rPr>
          <w:rFonts w:ascii="Arial" w:hAnsi="Arial" w:cs="Arial"/>
          <w:color w:val="000000"/>
          <w:sz w:val="24"/>
          <w:szCs w:val="24"/>
        </w:rPr>
        <w:t xml:space="preserve"> od daty dostawy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D4A03">
        <w:rPr>
          <w:rFonts w:ascii="Arial" w:hAnsi="Arial" w:cs="Arial"/>
          <w:b/>
          <w:color w:val="000000"/>
          <w:sz w:val="24"/>
          <w:szCs w:val="24"/>
        </w:rPr>
        <w:t>4. Pakowanie, znakowanie, przechowywanie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D4A03">
        <w:rPr>
          <w:rFonts w:ascii="Arial" w:hAnsi="Arial" w:cs="Arial"/>
          <w:b/>
          <w:color w:val="000000"/>
          <w:sz w:val="24"/>
          <w:szCs w:val="24"/>
        </w:rPr>
        <w:t>- opakowanie: opakowanie jednostkowe- kartonik</w:t>
      </w:r>
      <w:r w:rsidR="00FD3A85" w:rsidRPr="003D4A03">
        <w:rPr>
          <w:rFonts w:ascii="Arial" w:hAnsi="Arial" w:cs="Arial"/>
          <w:b/>
          <w:color w:val="000000"/>
          <w:sz w:val="24"/>
          <w:szCs w:val="24"/>
        </w:rPr>
        <w:t>, worek foliowy lub pojemnik plastikowy</w:t>
      </w:r>
      <w:r w:rsidRPr="003D4A03">
        <w:rPr>
          <w:rFonts w:ascii="Arial" w:hAnsi="Arial" w:cs="Arial"/>
          <w:b/>
          <w:color w:val="000000"/>
          <w:sz w:val="24"/>
          <w:szCs w:val="24"/>
        </w:rPr>
        <w:t xml:space="preserve"> na 600g proszku</w:t>
      </w:r>
      <w:bookmarkStart w:id="0" w:name="_GoBack"/>
      <w:bookmarkEnd w:id="0"/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2A8A" w:rsidRPr="003D4A03" w:rsidRDefault="00612A8A" w:rsidP="00612A8A">
      <w:pPr>
        <w:pStyle w:val="Default"/>
      </w:pPr>
    </w:p>
    <w:p w:rsidR="00612A8A" w:rsidRPr="003D4A03" w:rsidRDefault="00612A8A" w:rsidP="00612A8A">
      <w:pPr>
        <w:pStyle w:val="Default"/>
        <w:rPr>
          <w:b/>
          <w:bCs/>
          <w:strike/>
          <w:color w:val="FF0000"/>
        </w:rPr>
      </w:pPr>
    </w:p>
    <w:p w:rsidR="00612A8A" w:rsidRPr="003D4A03" w:rsidRDefault="00612A8A" w:rsidP="00612A8A">
      <w:pPr>
        <w:pStyle w:val="Default"/>
      </w:pPr>
      <w:r w:rsidRPr="003D4A03">
        <w:rPr>
          <w:b/>
          <w:bCs/>
        </w:rPr>
        <w:t>PASTA DO ZĘBÓW  – W OPAKOWANIU 75 ml.</w:t>
      </w:r>
    </w:p>
    <w:p w:rsidR="00612A8A" w:rsidRPr="003D4A03" w:rsidRDefault="00612A8A" w:rsidP="00612A8A">
      <w:pPr>
        <w:pStyle w:val="Default"/>
      </w:pPr>
      <w:r w:rsidRPr="003D4A03">
        <w:rPr>
          <w:b/>
          <w:bCs/>
        </w:rPr>
        <w:t xml:space="preserve">1. Zakres </w:t>
      </w:r>
    </w:p>
    <w:p w:rsidR="00612A8A" w:rsidRPr="003D4A03" w:rsidRDefault="00612A8A" w:rsidP="00612A8A">
      <w:pPr>
        <w:pStyle w:val="Default"/>
      </w:pPr>
    </w:p>
    <w:p w:rsidR="00612A8A" w:rsidRPr="003D4A03" w:rsidRDefault="00612A8A" w:rsidP="00612A8A">
      <w:pPr>
        <w:pStyle w:val="Default"/>
      </w:pPr>
      <w:r w:rsidRPr="003D4A03">
        <w:t xml:space="preserve">Niniejszym opisem przedmiotu zamówienia objęto wymagania dla pasty do zębów o pojemności 75 ml. </w:t>
      </w:r>
    </w:p>
    <w:p w:rsidR="00612A8A" w:rsidRPr="003D4A03" w:rsidRDefault="00612A8A" w:rsidP="00612A8A">
      <w:pPr>
        <w:pStyle w:val="Default"/>
        <w:spacing w:after="34"/>
      </w:pPr>
      <w:r w:rsidRPr="003D4A03">
        <w:rPr>
          <w:b/>
          <w:bCs/>
        </w:rPr>
        <w:t xml:space="preserve">2. Wymagania </w:t>
      </w:r>
    </w:p>
    <w:p w:rsidR="00612A8A" w:rsidRPr="003D4A03" w:rsidRDefault="00612A8A" w:rsidP="00612A8A">
      <w:pPr>
        <w:pStyle w:val="Default"/>
        <w:spacing w:after="34"/>
      </w:pPr>
      <w:r w:rsidRPr="003D4A03">
        <w:t xml:space="preserve">- zawiera składniki </w:t>
      </w:r>
      <w:r w:rsidR="0019745F" w:rsidRPr="003D4A03">
        <w:t xml:space="preserve"> fluorki, substancje </w:t>
      </w:r>
      <w:r w:rsidRPr="003D4A03">
        <w:t>wybielają</w:t>
      </w:r>
      <w:r w:rsidR="0019745F" w:rsidRPr="003D4A03">
        <w:t>ce, oraz wzmacniające dziąsła</w:t>
      </w:r>
      <w:r w:rsidRPr="003D4A03">
        <w:t>,</w:t>
      </w:r>
    </w:p>
    <w:p w:rsidR="00612A8A" w:rsidRPr="003D4A03" w:rsidRDefault="00612A8A" w:rsidP="00612A8A">
      <w:pPr>
        <w:pStyle w:val="Default"/>
        <w:spacing w:after="34"/>
      </w:pPr>
      <w:r w:rsidRPr="003D4A03">
        <w:t xml:space="preserve">- bezpieczne dla szkliwa, </w:t>
      </w:r>
    </w:p>
    <w:p w:rsidR="0019745F" w:rsidRPr="003D4A03" w:rsidRDefault="0019745F" w:rsidP="0019745F">
      <w:pPr>
        <w:pStyle w:val="Default"/>
        <w:rPr>
          <w:sz w:val="20"/>
          <w:szCs w:val="20"/>
        </w:rPr>
      </w:pPr>
      <w:r w:rsidRPr="003D4A03">
        <w:t xml:space="preserve">- zgodna z PN-EN ISO 11609:2017-09 </w:t>
      </w:r>
    </w:p>
    <w:p w:rsidR="00612A8A" w:rsidRPr="003D4A03" w:rsidRDefault="0019745F" w:rsidP="0019745F">
      <w:pPr>
        <w:pStyle w:val="Default"/>
      </w:pPr>
      <w:r w:rsidRPr="003D4A03">
        <w:t xml:space="preserve">- potwierdzenie rejestracji w CPNP </w:t>
      </w:r>
    </w:p>
    <w:p w:rsidR="00612A8A" w:rsidRPr="003D4A03" w:rsidRDefault="00612A8A" w:rsidP="00612A8A">
      <w:pPr>
        <w:pStyle w:val="Default"/>
        <w:spacing w:after="34"/>
      </w:pPr>
      <w:r w:rsidRPr="003D4A03">
        <w:rPr>
          <w:b/>
          <w:bCs/>
        </w:rPr>
        <w:t xml:space="preserve">3. Trwałość </w:t>
      </w:r>
    </w:p>
    <w:p w:rsidR="00612A8A" w:rsidRPr="003D4A03" w:rsidRDefault="00130B4E" w:rsidP="00612A8A">
      <w:pPr>
        <w:pStyle w:val="Default"/>
      </w:pPr>
      <w:r w:rsidRPr="003D4A03">
        <w:t>- nie krótsza niż 36 miesię</w:t>
      </w:r>
      <w:r w:rsidR="00115E64" w:rsidRPr="003D4A03">
        <w:t>cy</w:t>
      </w:r>
      <w:r w:rsidR="00612A8A" w:rsidRPr="003D4A03">
        <w:t xml:space="preserve"> od daty dostawy</w:t>
      </w:r>
    </w:p>
    <w:p w:rsidR="00612A8A" w:rsidRPr="003D4A03" w:rsidRDefault="00612A8A" w:rsidP="00612A8A">
      <w:pPr>
        <w:pStyle w:val="Default"/>
      </w:pPr>
      <w:r w:rsidRPr="003D4A03">
        <w:rPr>
          <w:b/>
        </w:rPr>
        <w:t>4. Pakowanie, znakowanie, przechowywanie</w:t>
      </w:r>
      <w:r w:rsidRPr="003D4A03">
        <w:t>.</w:t>
      </w:r>
    </w:p>
    <w:p w:rsidR="00612A8A" w:rsidRPr="003D4A03" w:rsidRDefault="00612A8A" w:rsidP="00042578">
      <w:pPr>
        <w:pStyle w:val="Default"/>
        <w:spacing w:after="34"/>
      </w:pPr>
      <w:r w:rsidRPr="003D4A03">
        <w:t>-- opakowanie jednostkowe: tuba  o pojemności 75 ml  w jednostkowym opakowaniu umieszczona w kartoniku, w opakowaniu zbiorczym- kartonowe pudełko.</w:t>
      </w:r>
    </w:p>
    <w:p w:rsidR="00612A8A" w:rsidRPr="003D4A03" w:rsidRDefault="00612A8A" w:rsidP="0061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2578" w:rsidRPr="003D4A03" w:rsidRDefault="00042578" w:rsidP="0019745F">
      <w:pPr>
        <w:pStyle w:val="Default"/>
      </w:pPr>
    </w:p>
    <w:p w:rsidR="006070C7" w:rsidRPr="003D4A03" w:rsidRDefault="006070C7" w:rsidP="0019745F">
      <w:pPr>
        <w:pStyle w:val="Default"/>
      </w:pPr>
    </w:p>
    <w:p w:rsidR="006070C7" w:rsidRPr="003D4A03" w:rsidRDefault="00042578" w:rsidP="006070C7">
      <w:pPr>
        <w:pStyle w:val="Default"/>
        <w:rPr>
          <w:b/>
        </w:rPr>
      </w:pPr>
      <w:r w:rsidRPr="003D4A03">
        <w:rPr>
          <w:b/>
        </w:rPr>
        <w:t>SZCZOTECZKA DO ZĘBÓW</w:t>
      </w:r>
      <w:r w:rsidR="006070C7" w:rsidRPr="003D4A03">
        <w:rPr>
          <w:b/>
        </w:rPr>
        <w:t xml:space="preserve"> </w:t>
      </w:r>
      <w:r w:rsidR="006070C7" w:rsidRPr="003D4A03">
        <w:t xml:space="preserve">- </w:t>
      </w:r>
      <w:r w:rsidR="006070C7" w:rsidRPr="003D4A03">
        <w:rPr>
          <w:b/>
        </w:rPr>
        <w:t>wg wzoru</w:t>
      </w:r>
    </w:p>
    <w:p w:rsidR="00042578" w:rsidRPr="003D4A03" w:rsidRDefault="00042578" w:rsidP="0019745F">
      <w:pPr>
        <w:pStyle w:val="Default"/>
        <w:rPr>
          <w:b/>
        </w:rPr>
      </w:pPr>
    </w:p>
    <w:p w:rsidR="00042578" w:rsidRPr="003D4A03" w:rsidRDefault="00042578" w:rsidP="00042578">
      <w:pPr>
        <w:pStyle w:val="Default"/>
      </w:pPr>
      <w:r w:rsidRPr="003D4A03">
        <w:t>Tworzywowa z włosiem nylonowym średniej twardości i długości ok. 10 mm</w:t>
      </w:r>
    </w:p>
    <w:p w:rsidR="00042578" w:rsidRPr="003D4A03" w:rsidRDefault="00042578" w:rsidP="0019745F">
      <w:pPr>
        <w:pStyle w:val="Default"/>
        <w:rPr>
          <w:b/>
        </w:rPr>
      </w:pPr>
    </w:p>
    <w:p w:rsidR="006070C7" w:rsidRPr="003D4A03" w:rsidRDefault="006070C7" w:rsidP="0019745F">
      <w:pPr>
        <w:pStyle w:val="Default"/>
        <w:rPr>
          <w:b/>
        </w:rPr>
      </w:pPr>
    </w:p>
    <w:p w:rsidR="00042578" w:rsidRPr="003D4A03" w:rsidRDefault="00042578" w:rsidP="00042578">
      <w:pPr>
        <w:pStyle w:val="Default"/>
        <w:rPr>
          <w:b/>
        </w:rPr>
      </w:pPr>
      <w:r w:rsidRPr="003D4A03">
        <w:rPr>
          <w:b/>
        </w:rPr>
        <w:t xml:space="preserve">SZCZOTECZKA DO RĄK </w:t>
      </w:r>
      <w:r w:rsidR="00C52F0E" w:rsidRPr="003D4A03">
        <w:rPr>
          <w:b/>
        </w:rPr>
        <w:t>– wg wzoru</w:t>
      </w:r>
    </w:p>
    <w:p w:rsidR="00042578" w:rsidRPr="003D4A03" w:rsidRDefault="00042578" w:rsidP="00042578">
      <w:pPr>
        <w:pStyle w:val="Default"/>
      </w:pPr>
      <w:r w:rsidRPr="003D4A03">
        <w:t>Tworzywowa jednostronna:</w:t>
      </w:r>
      <w:r w:rsidRPr="003D4A03">
        <w:br/>
        <w:t xml:space="preserve">- długość oprawy (82÷110) mm, </w:t>
      </w:r>
    </w:p>
    <w:p w:rsidR="00042578" w:rsidRPr="003D4A03" w:rsidRDefault="00042578" w:rsidP="00042578">
      <w:pPr>
        <w:pStyle w:val="Default"/>
      </w:pPr>
      <w:r w:rsidRPr="003D4A03">
        <w:t xml:space="preserve">- szerokość oprawy (30÷40) mm </w:t>
      </w:r>
    </w:p>
    <w:p w:rsidR="0019745F" w:rsidRPr="003D4A03" w:rsidRDefault="00042578" w:rsidP="00042578">
      <w:pPr>
        <w:pStyle w:val="Default"/>
      </w:pPr>
      <w:r w:rsidRPr="003D4A03">
        <w:t xml:space="preserve">- wysokość części pracującej  15±2 mm </w:t>
      </w:r>
    </w:p>
    <w:p w:rsidR="006070C7" w:rsidRPr="003D4A03" w:rsidRDefault="006070C7" w:rsidP="00042578">
      <w:pPr>
        <w:pStyle w:val="Default"/>
      </w:pPr>
    </w:p>
    <w:p w:rsidR="006070C7" w:rsidRPr="003D4A03" w:rsidRDefault="006070C7" w:rsidP="00042578">
      <w:pPr>
        <w:pStyle w:val="Default"/>
      </w:pPr>
    </w:p>
    <w:p w:rsidR="00042578" w:rsidRPr="003D4A03" w:rsidRDefault="00042578" w:rsidP="00042578">
      <w:pPr>
        <w:pStyle w:val="Default"/>
        <w:rPr>
          <w:b/>
        </w:rPr>
      </w:pPr>
      <w:r w:rsidRPr="003D4A03">
        <w:rPr>
          <w:b/>
        </w:rPr>
        <w:t xml:space="preserve">PUDEŁKO NA MYDŁO </w:t>
      </w:r>
      <w:r w:rsidR="00C52F0E" w:rsidRPr="003D4A03">
        <w:rPr>
          <w:b/>
        </w:rPr>
        <w:t>– wg wzoru</w:t>
      </w:r>
    </w:p>
    <w:p w:rsidR="00042578" w:rsidRPr="003D4A03" w:rsidRDefault="00042578" w:rsidP="00042578">
      <w:pPr>
        <w:pStyle w:val="Default"/>
      </w:pPr>
      <w:r w:rsidRPr="003D4A03">
        <w:t xml:space="preserve">Tworzywowe – kolor zielony: </w:t>
      </w:r>
    </w:p>
    <w:p w:rsidR="00042578" w:rsidRPr="003D4A03" w:rsidRDefault="00042578" w:rsidP="00042578">
      <w:pPr>
        <w:pStyle w:val="Default"/>
      </w:pPr>
      <w:r w:rsidRPr="003D4A03">
        <w:lastRenderedPageBreak/>
        <w:t xml:space="preserve">- długość (100 ÷ 115) mm </w:t>
      </w:r>
    </w:p>
    <w:p w:rsidR="00042578" w:rsidRPr="003D4A03" w:rsidRDefault="00042578" w:rsidP="00042578">
      <w:pPr>
        <w:pStyle w:val="Default"/>
      </w:pPr>
      <w:r w:rsidRPr="003D4A03">
        <w:t xml:space="preserve">- szerokość (70 ÷ 85) mm </w:t>
      </w:r>
    </w:p>
    <w:p w:rsidR="00042578" w:rsidRPr="003D4A03" w:rsidRDefault="00042578" w:rsidP="00042578">
      <w:pPr>
        <w:pStyle w:val="Default"/>
      </w:pPr>
      <w:r w:rsidRPr="003D4A03">
        <w:t xml:space="preserve">- wysokość (40 ÷ 45) mm </w:t>
      </w:r>
    </w:p>
    <w:p w:rsidR="006070C7" w:rsidRPr="003D4A03" w:rsidRDefault="006070C7" w:rsidP="00042578">
      <w:pPr>
        <w:pStyle w:val="Default"/>
      </w:pPr>
    </w:p>
    <w:p w:rsidR="006070C7" w:rsidRPr="003D4A03" w:rsidRDefault="006070C7" w:rsidP="00042578">
      <w:pPr>
        <w:pStyle w:val="Default"/>
      </w:pPr>
    </w:p>
    <w:p w:rsidR="00042578" w:rsidRPr="003D4A03" w:rsidRDefault="00042578" w:rsidP="00042578">
      <w:pPr>
        <w:pStyle w:val="Default"/>
        <w:rPr>
          <w:b/>
        </w:rPr>
      </w:pPr>
      <w:r w:rsidRPr="003D4A03">
        <w:rPr>
          <w:b/>
        </w:rPr>
        <w:t>KUBEK DO MYCIA ZĘBÓW</w:t>
      </w:r>
      <w:r w:rsidR="00C52F0E" w:rsidRPr="003D4A03">
        <w:rPr>
          <w:b/>
        </w:rPr>
        <w:t xml:space="preserve"> – wg wzoru</w:t>
      </w:r>
    </w:p>
    <w:p w:rsidR="00042578" w:rsidRPr="003D4A03" w:rsidRDefault="00042578" w:rsidP="00042578">
      <w:pPr>
        <w:pStyle w:val="Default"/>
      </w:pPr>
      <w:r w:rsidRPr="003D4A03">
        <w:t>Tworzywowy – kolor zielony:</w:t>
      </w:r>
    </w:p>
    <w:p w:rsidR="00042578" w:rsidRPr="003D4A03" w:rsidRDefault="00042578" w:rsidP="00042578">
      <w:pPr>
        <w:pStyle w:val="Default"/>
      </w:pPr>
      <w:r w:rsidRPr="003D4A03">
        <w:t xml:space="preserve"> - wysokość 80 ± 5 mm </w:t>
      </w:r>
    </w:p>
    <w:p w:rsidR="00042578" w:rsidRPr="003D4A03" w:rsidRDefault="00042578" w:rsidP="00042578">
      <w:pPr>
        <w:pStyle w:val="Default"/>
      </w:pPr>
      <w:r w:rsidRPr="003D4A03">
        <w:t>- górna średnica kubka 70±10 mm</w:t>
      </w:r>
    </w:p>
    <w:p w:rsidR="006070C7" w:rsidRPr="003D4A03" w:rsidRDefault="006070C7" w:rsidP="00042578">
      <w:pPr>
        <w:pStyle w:val="Default"/>
      </w:pPr>
    </w:p>
    <w:p w:rsidR="006070C7" w:rsidRPr="003D4A03" w:rsidRDefault="006070C7" w:rsidP="00042578">
      <w:pPr>
        <w:pStyle w:val="Default"/>
      </w:pPr>
    </w:p>
    <w:p w:rsidR="00042578" w:rsidRPr="003D4A03" w:rsidRDefault="00042578" w:rsidP="00042578">
      <w:pPr>
        <w:pStyle w:val="Default"/>
        <w:rPr>
          <w:b/>
        </w:rPr>
      </w:pPr>
      <w:r w:rsidRPr="003D4A03">
        <w:rPr>
          <w:b/>
        </w:rPr>
        <w:t xml:space="preserve">SASZETKA NA PRZYBORY DO HIGIENY OSOBISTEJ </w:t>
      </w:r>
      <w:r w:rsidR="00C52F0E" w:rsidRPr="003D4A03">
        <w:rPr>
          <w:b/>
        </w:rPr>
        <w:t>– wg</w:t>
      </w:r>
      <w:r w:rsidR="00B32E5A" w:rsidRPr="003D4A03">
        <w:rPr>
          <w:b/>
        </w:rPr>
        <w:t xml:space="preserve"> wzoru -</w:t>
      </w:r>
      <w:r w:rsidR="00C52F0E" w:rsidRPr="003D4A03">
        <w:rPr>
          <w:b/>
        </w:rPr>
        <w:t xml:space="preserve"> rysunku z wymiarowaniem</w:t>
      </w:r>
    </w:p>
    <w:p w:rsidR="00042578" w:rsidRPr="003D4A03" w:rsidRDefault="00042578" w:rsidP="00042578">
      <w:pPr>
        <w:pStyle w:val="Default"/>
      </w:pPr>
      <w:r w:rsidRPr="003D4A03">
        <w:rPr>
          <w:b/>
          <w:bCs/>
        </w:rPr>
        <w:t xml:space="preserve">- </w:t>
      </w:r>
      <w:r w:rsidRPr="003D4A03">
        <w:t xml:space="preserve">Folia PCW lub materiał wodoodporny w kolorze czarnym </w:t>
      </w:r>
      <w:r w:rsidRPr="003D4A03">
        <w:rPr>
          <w:b/>
          <w:bCs/>
        </w:rPr>
        <w:t xml:space="preserve">(zewnętrzna </w:t>
      </w:r>
      <w:r w:rsidRPr="003D4A03">
        <w:t xml:space="preserve">warstwa saszetki), </w:t>
      </w:r>
    </w:p>
    <w:p w:rsidR="00042578" w:rsidRPr="003D4A03" w:rsidRDefault="00042578" w:rsidP="00042578">
      <w:pPr>
        <w:pStyle w:val="Default"/>
      </w:pPr>
      <w:r w:rsidRPr="003D4A03">
        <w:t xml:space="preserve">- Folia PCW w kolorze białym </w:t>
      </w:r>
      <w:r w:rsidRPr="003D4A03">
        <w:rPr>
          <w:b/>
          <w:bCs/>
        </w:rPr>
        <w:t xml:space="preserve">(podszewka </w:t>
      </w:r>
      <w:r w:rsidRPr="003D4A03">
        <w:t xml:space="preserve">wewnętrzna saszetki), </w:t>
      </w:r>
    </w:p>
    <w:p w:rsidR="00042578" w:rsidRPr="003D4A03" w:rsidRDefault="00042578" w:rsidP="00042578">
      <w:pPr>
        <w:pStyle w:val="Default"/>
      </w:pPr>
      <w:r w:rsidRPr="003D4A03">
        <w:t xml:space="preserve">- Pianka poliuretanowa o grubości (1,5 ±0,5)mm </w:t>
      </w:r>
    </w:p>
    <w:p w:rsidR="00042578" w:rsidRPr="003D4A03" w:rsidRDefault="00042578" w:rsidP="00042578">
      <w:pPr>
        <w:pStyle w:val="Default"/>
      </w:pPr>
      <w:r w:rsidRPr="003D4A03">
        <w:t xml:space="preserve">- Zamek błyskawiczny tworzywowy drobno - spiralny, w kolorze czarnym, długość (26±2) cm, </w:t>
      </w:r>
    </w:p>
    <w:p w:rsidR="00042578" w:rsidRPr="003D4A03" w:rsidRDefault="00042578" w:rsidP="00042578">
      <w:pPr>
        <w:pStyle w:val="Default"/>
      </w:pPr>
      <w:r w:rsidRPr="003D4A03">
        <w:t xml:space="preserve">- Identyfikator tworzywowy w kolorze czarnym, </w:t>
      </w:r>
    </w:p>
    <w:p w:rsidR="00042578" w:rsidRPr="003D4A03" w:rsidRDefault="00042578" w:rsidP="00042578">
      <w:pPr>
        <w:pStyle w:val="Default"/>
      </w:pPr>
      <w:r w:rsidRPr="003D4A03">
        <w:t xml:space="preserve">- Nici syntetyczne, kolor czarny i białe – masa liniowa 40±8 tex, minimalna średnia siła zrywająca 10N (wg PN-EN 12590:2002, PN- ISO 1139:1998) </w:t>
      </w:r>
    </w:p>
    <w:p w:rsidR="00850B09" w:rsidRPr="003D4A03" w:rsidRDefault="00042578" w:rsidP="00042578">
      <w:pPr>
        <w:pStyle w:val="Default"/>
        <w:rPr>
          <w:b/>
        </w:rPr>
      </w:pPr>
      <w:r w:rsidRPr="003D4A03">
        <w:rPr>
          <w:b/>
        </w:rPr>
        <w:t xml:space="preserve"> </w:t>
      </w:r>
    </w:p>
    <w:p w:rsidR="00115E64" w:rsidRPr="003D4A03" w:rsidRDefault="00850B09" w:rsidP="00115E64">
      <w:pPr>
        <w:pStyle w:val="Default"/>
        <w:rPr>
          <w:b/>
        </w:rPr>
      </w:pPr>
      <w:r w:rsidRPr="003D4A03">
        <w:rPr>
          <w:b/>
        </w:rPr>
        <w:t xml:space="preserve"> </w:t>
      </w:r>
      <w:r w:rsidR="00115E64" w:rsidRPr="003D4A03">
        <w:rPr>
          <w:b/>
        </w:rPr>
        <w:t>IGIELNIK – wg wzoru</w:t>
      </w:r>
    </w:p>
    <w:p w:rsidR="00115E64" w:rsidRPr="003D4A03" w:rsidRDefault="00115E64" w:rsidP="00115E64">
      <w:pPr>
        <w:pStyle w:val="Default"/>
      </w:pPr>
      <w:r w:rsidRPr="003D4A03">
        <w:t>- 2 szt. igieł;</w:t>
      </w:r>
    </w:p>
    <w:p w:rsidR="00115E64" w:rsidRPr="00130B4E" w:rsidRDefault="00115E64" w:rsidP="00115E64">
      <w:pPr>
        <w:pStyle w:val="Default"/>
      </w:pPr>
      <w:r w:rsidRPr="003D4A03">
        <w:t xml:space="preserve">- nici odzieżowe (25m) nawinięte na tekturkę w </w:t>
      </w:r>
      <w:r w:rsidR="00130B4E" w:rsidRPr="003D4A03">
        <w:t>kolorach: czarnym, białym, khaki.</w:t>
      </w:r>
    </w:p>
    <w:p w:rsidR="00850B09" w:rsidRPr="00130B4E" w:rsidRDefault="00850B09" w:rsidP="00115E64">
      <w:pPr>
        <w:pStyle w:val="Default"/>
      </w:pPr>
    </w:p>
    <w:sectPr w:rsidR="00850B09" w:rsidRPr="0013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96" w:rsidRDefault="00FE1E96" w:rsidP="00D13DF8">
      <w:pPr>
        <w:spacing w:after="0" w:line="240" w:lineRule="auto"/>
      </w:pPr>
      <w:r>
        <w:separator/>
      </w:r>
    </w:p>
  </w:endnote>
  <w:endnote w:type="continuationSeparator" w:id="0">
    <w:p w:rsidR="00FE1E96" w:rsidRDefault="00FE1E96" w:rsidP="00D1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96" w:rsidRDefault="00FE1E96" w:rsidP="00D13DF8">
      <w:pPr>
        <w:spacing w:after="0" w:line="240" w:lineRule="auto"/>
      </w:pPr>
      <w:r>
        <w:separator/>
      </w:r>
    </w:p>
  </w:footnote>
  <w:footnote w:type="continuationSeparator" w:id="0">
    <w:p w:rsidR="00FE1E96" w:rsidRDefault="00FE1E96" w:rsidP="00D1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DF6"/>
    <w:multiLevelType w:val="hybridMultilevel"/>
    <w:tmpl w:val="F20C7FE6"/>
    <w:lvl w:ilvl="0" w:tplc="BDE484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B6547"/>
    <w:multiLevelType w:val="multilevel"/>
    <w:tmpl w:val="5D32CD2E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164A"/>
    <w:multiLevelType w:val="hybridMultilevel"/>
    <w:tmpl w:val="F20C7FE6"/>
    <w:lvl w:ilvl="0" w:tplc="BDE484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25CE0"/>
    <w:multiLevelType w:val="hybridMultilevel"/>
    <w:tmpl w:val="6E00662C"/>
    <w:lvl w:ilvl="0" w:tplc="356CCEF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E762D"/>
    <w:multiLevelType w:val="hybridMultilevel"/>
    <w:tmpl w:val="6E00662C"/>
    <w:lvl w:ilvl="0" w:tplc="356CCEF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B7976"/>
    <w:multiLevelType w:val="hybridMultilevel"/>
    <w:tmpl w:val="6E00662C"/>
    <w:lvl w:ilvl="0" w:tplc="356CCEF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8"/>
    <w:rsid w:val="00004ED3"/>
    <w:rsid w:val="00011B86"/>
    <w:rsid w:val="00042578"/>
    <w:rsid w:val="00072617"/>
    <w:rsid w:val="00076138"/>
    <w:rsid w:val="000B5763"/>
    <w:rsid w:val="001121AF"/>
    <w:rsid w:val="00115E64"/>
    <w:rsid w:val="00130B4E"/>
    <w:rsid w:val="0013646B"/>
    <w:rsid w:val="00173D24"/>
    <w:rsid w:val="0019745F"/>
    <w:rsid w:val="00242683"/>
    <w:rsid w:val="002569A5"/>
    <w:rsid w:val="002A022E"/>
    <w:rsid w:val="003129C0"/>
    <w:rsid w:val="0033032C"/>
    <w:rsid w:val="003310A4"/>
    <w:rsid w:val="00354D56"/>
    <w:rsid w:val="00361B96"/>
    <w:rsid w:val="003D4A03"/>
    <w:rsid w:val="004174F0"/>
    <w:rsid w:val="004322AA"/>
    <w:rsid w:val="004459DB"/>
    <w:rsid w:val="004A5551"/>
    <w:rsid w:val="004A6741"/>
    <w:rsid w:val="004C1E35"/>
    <w:rsid w:val="004E1F0A"/>
    <w:rsid w:val="004E236A"/>
    <w:rsid w:val="004E6E2D"/>
    <w:rsid w:val="005404F7"/>
    <w:rsid w:val="00567EE1"/>
    <w:rsid w:val="006070C7"/>
    <w:rsid w:val="00612A8A"/>
    <w:rsid w:val="006671BE"/>
    <w:rsid w:val="00684091"/>
    <w:rsid w:val="0069527D"/>
    <w:rsid w:val="006C7CA4"/>
    <w:rsid w:val="006E2A65"/>
    <w:rsid w:val="0073539C"/>
    <w:rsid w:val="0078302A"/>
    <w:rsid w:val="00783AF4"/>
    <w:rsid w:val="007929C5"/>
    <w:rsid w:val="007B29E3"/>
    <w:rsid w:val="007C137B"/>
    <w:rsid w:val="007F4E78"/>
    <w:rsid w:val="00811E4D"/>
    <w:rsid w:val="008463C0"/>
    <w:rsid w:val="00850B09"/>
    <w:rsid w:val="008512AD"/>
    <w:rsid w:val="00896CAD"/>
    <w:rsid w:val="008A4DFB"/>
    <w:rsid w:val="008C0393"/>
    <w:rsid w:val="009300E5"/>
    <w:rsid w:val="00941772"/>
    <w:rsid w:val="009512E5"/>
    <w:rsid w:val="009C7C73"/>
    <w:rsid w:val="00A02F10"/>
    <w:rsid w:val="00A56FBD"/>
    <w:rsid w:val="00A711E1"/>
    <w:rsid w:val="00AC400A"/>
    <w:rsid w:val="00AE18D3"/>
    <w:rsid w:val="00AE55A4"/>
    <w:rsid w:val="00B23985"/>
    <w:rsid w:val="00B27F53"/>
    <w:rsid w:val="00B32E5A"/>
    <w:rsid w:val="00B809D2"/>
    <w:rsid w:val="00BD0695"/>
    <w:rsid w:val="00BE638C"/>
    <w:rsid w:val="00BF2D7E"/>
    <w:rsid w:val="00C467E9"/>
    <w:rsid w:val="00C52F0E"/>
    <w:rsid w:val="00C738E4"/>
    <w:rsid w:val="00C76984"/>
    <w:rsid w:val="00C834F5"/>
    <w:rsid w:val="00CF2564"/>
    <w:rsid w:val="00D0061C"/>
    <w:rsid w:val="00D13DF8"/>
    <w:rsid w:val="00D63C11"/>
    <w:rsid w:val="00D73615"/>
    <w:rsid w:val="00D91B55"/>
    <w:rsid w:val="00D93626"/>
    <w:rsid w:val="00DA40B8"/>
    <w:rsid w:val="00DD0A77"/>
    <w:rsid w:val="00DD15BB"/>
    <w:rsid w:val="00DD5F72"/>
    <w:rsid w:val="00E061A1"/>
    <w:rsid w:val="00E74EBA"/>
    <w:rsid w:val="00ED430E"/>
    <w:rsid w:val="00ED6A35"/>
    <w:rsid w:val="00F32550"/>
    <w:rsid w:val="00F67D0B"/>
    <w:rsid w:val="00F857DE"/>
    <w:rsid w:val="00FB029F"/>
    <w:rsid w:val="00FC3A4F"/>
    <w:rsid w:val="00FD3A85"/>
    <w:rsid w:val="00FE1E96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ABE4E"/>
  <w15:chartTrackingRefBased/>
  <w15:docId w15:val="{44DE4EB9-DC85-477C-820E-4A72A974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DF8"/>
  </w:style>
  <w:style w:type="paragraph" w:styleId="Stopka">
    <w:name w:val="footer"/>
    <w:basedOn w:val="Normalny"/>
    <w:link w:val="StopkaZnak"/>
    <w:uiPriority w:val="99"/>
    <w:unhideWhenUsed/>
    <w:rsid w:val="00D1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DF8"/>
  </w:style>
  <w:style w:type="paragraph" w:customStyle="1" w:styleId="Default">
    <w:name w:val="Default"/>
    <w:rsid w:val="00D13D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7B29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322A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4322AA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4E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258211-0B66-4727-889B-48687EC432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13</cp:revision>
  <cp:lastPrinted>2024-03-13T13:00:00Z</cp:lastPrinted>
  <dcterms:created xsi:type="dcterms:W3CDTF">2024-03-13T12:52:00Z</dcterms:created>
  <dcterms:modified xsi:type="dcterms:W3CDTF">2024-11-22T12:09:00Z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b6bd6b6d-fb98-4510-990c-92445449da06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10.11.176.182</vt:lpwstr>
  </property>
</Properties>
</file>