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>Załącznik nr 3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41C2E" w:rsidRDefault="00F41C2E" w:rsidP="00C4103F">
      <w:pPr>
        <w:rPr>
          <w:rFonts w:ascii="Arial" w:hAnsi="Arial" w:cs="Arial"/>
          <w:sz w:val="21"/>
          <w:szCs w:val="21"/>
        </w:rPr>
      </w:pPr>
    </w:p>
    <w:p w:rsidR="00EE2BE2" w:rsidRPr="00D91691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4F2479" w:rsidRDefault="004F2479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:rsidR="00616B41" w:rsidRPr="00BD2474" w:rsidRDefault="00616B41" w:rsidP="00616B41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4789" w:rsidRDefault="002D4789" w:rsidP="00F525D7">
      <w:pPr>
        <w:widowControl w:val="0"/>
        <w:tabs>
          <w:tab w:val="left" w:pos="20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83253D" w:rsidRPr="008F252A" w:rsidRDefault="0083253D" w:rsidP="00F525D7">
      <w:pPr>
        <w:widowControl w:val="0"/>
        <w:tabs>
          <w:tab w:val="left" w:pos="20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C33CD5" w:rsidRDefault="00C33CD5" w:rsidP="00C33CD5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 xml:space="preserve">„Dostawa, montaż i utrzymanie 30 fabrycznie nowych parkomatów do obsługi Strefy Płatnego Parkowania wraz z systemem zarządzającym” </w:t>
      </w:r>
    </w:p>
    <w:p w:rsidR="0052034B" w:rsidRPr="00C33CD5" w:rsidRDefault="00C33CD5" w:rsidP="00C33CD5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Postępowanie nr: WZP.26.1.19.2023</w:t>
      </w:r>
      <w:bookmarkStart w:id="1" w:name="_GoBack"/>
      <w:bookmarkEnd w:id="1"/>
    </w:p>
    <w:p w:rsidR="002D4789" w:rsidRPr="00A44209" w:rsidRDefault="002D4789" w:rsidP="00F525D7">
      <w:pPr>
        <w:widowControl w:val="0"/>
        <w:tabs>
          <w:tab w:val="left" w:leader="dot" w:pos="82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246A56" w:rsidRDefault="00246A56" w:rsidP="00F525D7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 1 ustawy PZP.</w:t>
      </w:r>
    </w:p>
    <w:p w:rsidR="00246A56" w:rsidRDefault="00246A56" w:rsidP="00F525D7">
      <w:pPr>
        <w:pStyle w:val="Akapitzlist"/>
        <w:numPr>
          <w:ilvl w:val="0"/>
          <w:numId w:val="15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:rsidR="00246A56" w:rsidRDefault="00246A56" w:rsidP="00F525D7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2022r. (Dz.U. z 2022 r. poz. 835) o szczególnych rozwiązaniach  w zakresie przeciwdziałania wspieraniu agresji na Ukrainę oraz służących ochronie bezpieczeństwa narodowego.</w:t>
      </w:r>
    </w:p>
    <w:p w:rsidR="00246A56" w:rsidRDefault="00246A56" w:rsidP="00F525D7">
      <w:pPr>
        <w:spacing w:after="0" w:line="240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Pr="006F6BFA">
        <w:rPr>
          <w:rFonts w:ascii="Arial" w:hAnsi="Arial" w:cs="Arial"/>
          <w:b/>
          <w:color w:val="0070C0"/>
          <w:sz w:val="32"/>
          <w:szCs w:val="32"/>
          <w:vertAlign w:val="superscript"/>
        </w:rPr>
        <w:t>*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 2 i 5 lub art. 109 ust. 1 pkt 4 i 10 PZP). </w:t>
      </w:r>
      <w:r>
        <w:rPr>
          <w:rFonts w:ascii="Arial" w:hAnsi="Arial" w:cs="Arial"/>
          <w:sz w:val="24"/>
          <w:szCs w:val="24"/>
        </w:rPr>
        <w:t>Jednocześnie oświadczam, że w związku z ww. okolicznością, podjąłem środki naprawcze, o których mowa w art. 110 ustawy PZP tj.:</w:t>
      </w:r>
    </w:p>
    <w:p w:rsidR="00246A56" w:rsidRDefault="00246A56" w:rsidP="00F525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F6BFA" w:rsidRPr="006F6BFA" w:rsidRDefault="006F6BFA" w:rsidP="006F6BFA">
      <w:pPr>
        <w:spacing w:after="0" w:line="240" w:lineRule="auto"/>
        <w:ind w:left="426"/>
        <w:jc w:val="both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*</w:t>
      </w:r>
      <w:r w:rsidR="00C576D8"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246A56" w:rsidRDefault="00246A56" w:rsidP="00F525D7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:rsidR="00246A56" w:rsidRDefault="00246A56" w:rsidP="00F525D7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246A56" w:rsidRDefault="00246A56" w:rsidP="00F525D7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24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lastRenderedPageBreak/>
        <w:t xml:space="preserve">Jednocześnie zgodnie z § 13 ust. 2 Rozporządzenia Ministra Rozwoju, Pracy </w:t>
      </w:r>
    </w:p>
    <w:p w:rsidR="00246A56" w:rsidRDefault="00246A56" w:rsidP="00F525D7">
      <w:pPr>
        <w:pStyle w:val="Akapitzlist"/>
        <w:widowControl w:val="0"/>
        <w:tabs>
          <w:tab w:val="left" w:leader="dot" w:pos="6237"/>
        </w:tabs>
        <w:spacing w:after="0" w:line="24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246A56" w:rsidRDefault="00246A56" w:rsidP="00534F1D">
      <w:pPr>
        <w:pStyle w:val="Akapitzlist"/>
        <w:spacing w:after="0" w:line="240" w:lineRule="auto"/>
        <w:ind w:left="425" w:hanging="425"/>
        <w:rPr>
          <w:rFonts w:ascii="Arial" w:hAnsi="Arial" w:cs="Arial"/>
          <w:snapToGrid w:val="0"/>
          <w:sz w:val="24"/>
          <w:szCs w:val="24"/>
        </w:rPr>
      </w:pPr>
      <w:r>
        <w:t xml:space="preserve">        </w:t>
      </w:r>
    </w:p>
    <w:p w:rsidR="00534F1D" w:rsidRPr="00341334" w:rsidRDefault="00534F1D" w:rsidP="00534F1D">
      <w:pPr>
        <w:pStyle w:val="Akapitzlist"/>
        <w:spacing w:after="0" w:line="24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023"/>
        <w:gridCol w:w="7590"/>
      </w:tblGrid>
      <w:tr w:rsidR="00534F1D" w:rsidRPr="00370E76" w:rsidTr="00D867FF">
        <w:tc>
          <w:tcPr>
            <w:tcW w:w="994" w:type="dxa"/>
          </w:tcPr>
          <w:p w:rsidR="00534F1D" w:rsidRPr="00370E76" w:rsidRDefault="00D867FF" w:rsidP="00D867FF">
            <w:pPr>
              <w:pStyle w:val="Akapitzlist"/>
              <w:widowControl w:val="0"/>
              <w:tabs>
                <w:tab w:val="left" w:leader="dot" w:pos="8222"/>
              </w:tabs>
              <w:ind w:left="455" w:right="-22"/>
              <w:rPr>
                <w:rFonts w:ascii="Arial" w:hAnsi="Arial" w:cs="Arial"/>
                <w:snapToGrid w:val="0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534F1D">
              <w:rPr>
                <w:rFonts w:ascii="Arial" w:hAnsi="Arial" w:cs="Arial"/>
                <w:snapToGrid w:val="0"/>
                <w:color w:val="0070C0"/>
              </w:rPr>
              <w:t>**</w:t>
            </w:r>
          </w:p>
        </w:tc>
        <w:tc>
          <w:tcPr>
            <w:tcW w:w="7619" w:type="dxa"/>
          </w:tcPr>
          <w:p w:rsidR="00534F1D" w:rsidRDefault="00534F1D" w:rsidP="006B5BF5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34F1D" w:rsidRDefault="00C33CD5" w:rsidP="006B5BF5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534F1D" w:rsidRPr="00370E76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</w:rPr>
                <w:t>https://ems.ms.gov.pl</w:t>
              </w:r>
            </w:hyperlink>
            <w:r w:rsidR="00534F1D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 Krajowego Rejestru Sądowego </w:t>
            </w:r>
            <w:r w:rsidR="00534F1D" w:rsidRPr="00370E76">
              <w:rPr>
                <w:rFonts w:ascii="Arial" w:hAnsi="Arial" w:cs="Arial"/>
                <w:sz w:val="18"/>
                <w:szCs w:val="18"/>
              </w:rPr>
              <w:t xml:space="preserve">/  </w:t>
            </w:r>
          </w:p>
          <w:p w:rsidR="00534F1D" w:rsidRPr="00370E76" w:rsidRDefault="00534F1D" w:rsidP="006B5BF5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4F1D" w:rsidRPr="00370E76" w:rsidTr="00D867FF">
        <w:tc>
          <w:tcPr>
            <w:tcW w:w="994" w:type="dxa"/>
          </w:tcPr>
          <w:p w:rsidR="00534F1D" w:rsidRPr="00370E76" w:rsidRDefault="00D867FF" w:rsidP="00D867FF">
            <w:pPr>
              <w:pStyle w:val="Akapitzlist"/>
              <w:spacing w:line="360" w:lineRule="auto"/>
              <w:ind w:left="455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534F1D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19" w:type="dxa"/>
          </w:tcPr>
          <w:p w:rsidR="00534F1D" w:rsidRDefault="00C33CD5" w:rsidP="006B5BF5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534F1D" w:rsidRPr="00370E76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</w:rPr>
                <w:t>https://www.ceidg.gov.pl</w:t>
              </w:r>
            </w:hyperlink>
            <w:r w:rsidR="00534F1D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</w:t>
            </w:r>
            <w:r w:rsidR="00534F1D" w:rsidRPr="00370E76">
              <w:rPr>
                <w:rFonts w:ascii="Arial" w:hAnsi="Arial" w:cs="Arial"/>
                <w:sz w:val="18"/>
                <w:szCs w:val="18"/>
              </w:rPr>
              <w:t xml:space="preserve"> Centralnej </w:t>
            </w:r>
            <w:r w:rsidR="00534F1D">
              <w:rPr>
                <w:rFonts w:ascii="Arial" w:hAnsi="Arial" w:cs="Arial"/>
                <w:sz w:val="18"/>
                <w:szCs w:val="18"/>
              </w:rPr>
              <w:t xml:space="preserve">Ewidencji i Informacji </w:t>
            </w:r>
            <w:r w:rsidR="00534F1D" w:rsidRPr="00370E76">
              <w:rPr>
                <w:rFonts w:ascii="Arial" w:hAnsi="Arial" w:cs="Arial"/>
                <w:sz w:val="18"/>
                <w:szCs w:val="18"/>
              </w:rPr>
              <w:t>o  Działalności Gospodarczej</w:t>
            </w:r>
            <w:r w:rsidR="00534F1D"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534F1D" w:rsidRPr="00370E76">
              <w:rPr>
                <w:rFonts w:ascii="Arial" w:hAnsi="Arial" w:cs="Arial"/>
                <w:sz w:val="18"/>
                <w:szCs w:val="18"/>
              </w:rPr>
              <w:t>/</w:t>
            </w:r>
            <w:r w:rsidR="00534F1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34F1D" w:rsidRPr="00370E76" w:rsidRDefault="00534F1D" w:rsidP="006B5BF5">
            <w:pPr>
              <w:pStyle w:val="Akapitzlist"/>
              <w:ind w:left="39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534F1D" w:rsidRPr="00370E76" w:rsidTr="00D867FF">
        <w:tc>
          <w:tcPr>
            <w:tcW w:w="994" w:type="dxa"/>
          </w:tcPr>
          <w:p w:rsidR="00534F1D" w:rsidRPr="00370E76" w:rsidRDefault="00D867FF" w:rsidP="00D867FF">
            <w:pPr>
              <w:pStyle w:val="Akapitzlist"/>
              <w:spacing w:line="360" w:lineRule="auto"/>
              <w:ind w:left="455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="00534F1D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19" w:type="dxa"/>
          </w:tcPr>
          <w:p w:rsidR="00534F1D" w:rsidRDefault="00534F1D" w:rsidP="006B5BF5">
            <w:pP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 xml:space="preserve"> </w:t>
            </w:r>
          </w:p>
          <w:p w:rsidR="00534F1D" w:rsidRDefault="00534F1D" w:rsidP="006B5BF5">
            <w:pPr>
              <w:rPr>
                <w:rFonts w:ascii="Arial" w:hAnsi="Arial" w:cs="Arial"/>
                <w:sz w:val="18"/>
                <w:szCs w:val="18"/>
              </w:rPr>
            </w:pPr>
            <w:r w:rsidRPr="00370E76"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>https://………………………….</w:t>
            </w:r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inny dokument </w:t>
            </w:r>
            <w:r w:rsidRPr="00370E76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34F1D" w:rsidRPr="00370E76" w:rsidRDefault="00534F1D" w:rsidP="006B5BF5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:rsidR="00534F1D" w:rsidRPr="00370E76" w:rsidRDefault="00534F1D" w:rsidP="00534F1D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color w:val="0070C0"/>
          <w:sz w:val="24"/>
          <w:szCs w:val="24"/>
          <w:vertAlign w:val="superscript"/>
        </w:rPr>
      </w:pPr>
      <w:r>
        <w:rPr>
          <w:rFonts w:ascii="Arial" w:hAnsi="Arial" w:cs="Arial"/>
          <w:i/>
          <w:sz w:val="24"/>
          <w:szCs w:val="24"/>
          <w:vertAlign w:val="superscript"/>
        </w:rPr>
        <w:t xml:space="preserve">     </w:t>
      </w:r>
      <w:r w:rsidRPr="006F6BFA">
        <w:rPr>
          <w:rFonts w:ascii="Arial" w:hAnsi="Arial" w:cs="Arial"/>
          <w:i/>
          <w:color w:val="0070C0"/>
          <w:sz w:val="24"/>
          <w:szCs w:val="24"/>
          <w:vertAlign w:val="superscript"/>
        </w:rPr>
        <w:t>**</w:t>
      </w:r>
      <w:r>
        <w:rPr>
          <w:rFonts w:ascii="Arial" w:hAnsi="Arial" w:cs="Arial"/>
          <w:i/>
          <w:sz w:val="24"/>
          <w:szCs w:val="24"/>
          <w:vertAlign w:val="superscript"/>
        </w:rPr>
        <w:t> 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należy zaznaczyć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 xml:space="preserve"> 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/ wskazać właściwe</w:t>
      </w:r>
    </w:p>
    <w:p w:rsidR="00534F1D" w:rsidRDefault="00534F1D" w:rsidP="00534F1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46A56" w:rsidRDefault="00246A56" w:rsidP="00F525D7">
      <w:pPr>
        <w:spacing w:after="0" w:line="24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:rsidR="00246A56" w:rsidRDefault="00246A56" w:rsidP="00F525D7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246A56" w:rsidRDefault="00246A56" w:rsidP="00F525D7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246A56" w:rsidRDefault="00246A56" w:rsidP="00F525D7">
      <w:pPr>
        <w:spacing w:after="0" w:line="24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246A56" w:rsidRDefault="00246A56" w:rsidP="00F525D7">
      <w:pPr>
        <w:spacing w:after="0" w:line="240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udostępniającego zasoby</w:t>
      </w: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46A56" w:rsidRDefault="00246A56" w:rsidP="00F525D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p w:rsidR="00246A56" w:rsidRDefault="00246A56" w:rsidP="00F525D7">
      <w:pPr>
        <w:tabs>
          <w:tab w:val="left" w:pos="6096"/>
        </w:tabs>
        <w:spacing w:after="0" w:line="240" w:lineRule="auto"/>
        <w:ind w:left="4820"/>
        <w:jc w:val="center"/>
        <w:rPr>
          <w:rFonts w:ascii="Arial" w:hAnsi="Arial" w:cs="Arial"/>
          <w:sz w:val="16"/>
          <w:szCs w:val="16"/>
        </w:rPr>
      </w:pPr>
    </w:p>
    <w:p w:rsidR="00246A56" w:rsidRDefault="00246A56" w:rsidP="00F525D7">
      <w:pPr>
        <w:tabs>
          <w:tab w:val="left" w:pos="6096"/>
        </w:tabs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</w:p>
    <w:p w:rsidR="00246A56" w:rsidRDefault="00246A56" w:rsidP="00F525D7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i/>
          <w:color w:val="FF0000"/>
          <w:sz w:val="24"/>
          <w:szCs w:val="24"/>
          <w:vertAlign w:val="superscript"/>
        </w:rPr>
        <w:t>  </w:t>
      </w:r>
    </w:p>
    <w:p w:rsidR="00845C55" w:rsidRPr="00A86E56" w:rsidRDefault="00845C55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sectPr w:rsidR="00845C55" w:rsidRPr="00A86E56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275BB"/>
    <w:multiLevelType w:val="hybridMultilevel"/>
    <w:tmpl w:val="9CC6E176"/>
    <w:lvl w:ilvl="0" w:tplc="B254D460">
      <w:start w:val="1"/>
      <w:numFmt w:val="bullet"/>
      <w:lvlText w:val="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4"/>
  </w:num>
  <w:num w:numId="5">
    <w:abstractNumId w:val="11"/>
  </w:num>
  <w:num w:numId="6">
    <w:abstractNumId w:val="8"/>
  </w:num>
  <w:num w:numId="7">
    <w:abstractNumId w:val="2"/>
  </w:num>
  <w:num w:numId="8">
    <w:abstractNumId w:val="3"/>
  </w:num>
  <w:num w:numId="9">
    <w:abstractNumId w:val="13"/>
  </w:num>
  <w:num w:numId="10">
    <w:abstractNumId w:val="5"/>
  </w:num>
  <w:num w:numId="11">
    <w:abstractNumId w:val="15"/>
  </w:num>
  <w:num w:numId="12">
    <w:abstractNumId w:val="7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17F88"/>
    <w:rsid w:val="00025C8D"/>
    <w:rsid w:val="000303EE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90172"/>
    <w:rsid w:val="00290B01"/>
    <w:rsid w:val="002C1C7B"/>
    <w:rsid w:val="002C4948"/>
    <w:rsid w:val="002C4E52"/>
    <w:rsid w:val="002D4789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609F1"/>
    <w:rsid w:val="004651B5"/>
    <w:rsid w:val="00467DA7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0689"/>
    <w:rsid w:val="00507BD6"/>
    <w:rsid w:val="00520174"/>
    <w:rsid w:val="0052034B"/>
    <w:rsid w:val="00534F1D"/>
    <w:rsid w:val="005550B9"/>
    <w:rsid w:val="005641F0"/>
    <w:rsid w:val="005A0562"/>
    <w:rsid w:val="005B1002"/>
    <w:rsid w:val="005C39CA"/>
    <w:rsid w:val="005E176A"/>
    <w:rsid w:val="005E2A8D"/>
    <w:rsid w:val="005F488B"/>
    <w:rsid w:val="00616B41"/>
    <w:rsid w:val="006173C8"/>
    <w:rsid w:val="00621E37"/>
    <w:rsid w:val="00634311"/>
    <w:rsid w:val="0064476D"/>
    <w:rsid w:val="006A3A1F"/>
    <w:rsid w:val="006A52B6"/>
    <w:rsid w:val="006B2296"/>
    <w:rsid w:val="006B4665"/>
    <w:rsid w:val="006F0034"/>
    <w:rsid w:val="006F3D32"/>
    <w:rsid w:val="006F6BFA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3083"/>
    <w:rsid w:val="007F5429"/>
    <w:rsid w:val="00804F07"/>
    <w:rsid w:val="00825A09"/>
    <w:rsid w:val="00825B1F"/>
    <w:rsid w:val="00830AB1"/>
    <w:rsid w:val="0083253D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6E56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3CD5"/>
    <w:rsid w:val="00C37FFB"/>
    <w:rsid w:val="00C4103F"/>
    <w:rsid w:val="00C576D8"/>
    <w:rsid w:val="00C57DEB"/>
    <w:rsid w:val="00C81012"/>
    <w:rsid w:val="00C97A19"/>
    <w:rsid w:val="00CD6FA0"/>
    <w:rsid w:val="00CE23FB"/>
    <w:rsid w:val="00CF36E6"/>
    <w:rsid w:val="00D23F3D"/>
    <w:rsid w:val="00D34D9A"/>
    <w:rsid w:val="00D409DE"/>
    <w:rsid w:val="00D42C9B"/>
    <w:rsid w:val="00D531D5"/>
    <w:rsid w:val="00D73C3B"/>
    <w:rsid w:val="00D7532C"/>
    <w:rsid w:val="00D867FF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525D7"/>
    <w:rsid w:val="00F82F35"/>
    <w:rsid w:val="00F97265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72BD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525D7"/>
    <w:pPr>
      <w:keepNext/>
      <w:widowControl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525D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534F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A5459-8CD7-402C-B8A3-411C3633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79</cp:revision>
  <cp:lastPrinted>2023-07-25T07:44:00Z</cp:lastPrinted>
  <dcterms:created xsi:type="dcterms:W3CDTF">2016-12-01T10:53:00Z</dcterms:created>
  <dcterms:modified xsi:type="dcterms:W3CDTF">2023-09-28T11:27:00Z</dcterms:modified>
</cp:coreProperties>
</file>