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D6" w:rsidRDefault="006A4DF7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8a do Umowy</w:t>
      </w:r>
    </w:p>
    <w:p w:rsidR="00FD59D6" w:rsidRDefault="00FD59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9D6" w:rsidRDefault="00FD59D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D59D6" w:rsidRDefault="006A4D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81226718"/>
      <w:r>
        <w:rPr>
          <w:rFonts w:ascii="Arial" w:hAnsi="Arial" w:cs="Arial"/>
          <w:b/>
          <w:sz w:val="24"/>
          <w:szCs w:val="24"/>
        </w:rPr>
        <w:t>Standardy działania Systemu Informacji Pasażerskiej w pojazdach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FD59D6" w:rsidRDefault="00FD5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59D6" w:rsidRDefault="00FD5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Na System Informacji Pasażerskiej (zwanej dalej „Systemem” lub „SIP”) w pojazdach składają się:</w:t>
      </w:r>
    </w:p>
    <w:p w:rsidR="00FD59D6" w:rsidRDefault="006A4DF7">
      <w:pPr>
        <w:pStyle w:val="Akapitzlist"/>
        <w:numPr>
          <w:ilvl w:val="1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sterownik,</w:t>
      </w:r>
    </w:p>
    <w:p w:rsidR="00FD59D6" w:rsidRDefault="006A4DF7">
      <w:pPr>
        <w:pStyle w:val="Akapitzlist"/>
        <w:numPr>
          <w:ilvl w:val="1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tablice elektroniczne zewnętrzne: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czołowa przednia z </w:t>
      </w:r>
      <w:r>
        <w:rPr>
          <w:rFonts w:ascii="Arial" w:hAnsi="Arial" w:cs="Arial"/>
        </w:rPr>
        <w:t>numerem linii i kierunkiem jazdy,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boczna z numerem linii i kierunkiem jazdy,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boczna z numerem linii </w:t>
      </w:r>
      <w:bookmarkStart w:id="1" w:name="_Hlk83364672"/>
      <w:r>
        <w:rPr>
          <w:rFonts w:ascii="Arial" w:hAnsi="Arial" w:cs="Arial"/>
        </w:rPr>
        <w:t>(dotyczy tylko pojazdów wprowadzonych do umowy po 01.01.2022 r.),</w:t>
      </w:r>
      <w:bookmarkEnd w:id="1"/>
      <w:r>
        <w:rPr>
          <w:rFonts w:ascii="Arial" w:hAnsi="Arial" w:cs="Arial"/>
        </w:rPr>
        <w:t xml:space="preserve"> 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tylna z numerem linii,</w:t>
      </w:r>
    </w:p>
    <w:p w:rsidR="00FD59D6" w:rsidRDefault="006A4DF7">
      <w:pPr>
        <w:pStyle w:val="Akapitzlist"/>
        <w:numPr>
          <w:ilvl w:val="1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tablice elektroniczne wewnętrzne: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informacyjne,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reklamowe (dotyczy</w:t>
      </w:r>
      <w:r>
        <w:rPr>
          <w:rFonts w:ascii="Arial" w:hAnsi="Arial" w:cs="Arial"/>
        </w:rPr>
        <w:t xml:space="preserve"> tylko pojazdów wprowadzonych do umowy po 01.01.2022 r.), </w:t>
      </w:r>
    </w:p>
    <w:p w:rsidR="00FD59D6" w:rsidRDefault="006A4DF7">
      <w:pPr>
        <w:pStyle w:val="Akapitzlist"/>
        <w:numPr>
          <w:ilvl w:val="1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zestaw głośników zapowiedzi głosowych – wymóg ten dotyczy tylko pojazdów wyprodukowanych po 2012 r.: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zewnętrznych,</w:t>
      </w:r>
    </w:p>
    <w:p w:rsidR="00FD59D6" w:rsidRDefault="006A4D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wewnętrznych,</w:t>
      </w:r>
    </w:p>
    <w:p w:rsidR="00FD59D6" w:rsidRDefault="006A4DF7">
      <w:pPr>
        <w:pStyle w:val="Akapitzlist"/>
        <w:numPr>
          <w:ilvl w:val="1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mikrofon zamontowany w przedziale kierowcy.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Wytyczne dotyczące SIP:</w:t>
      </w:r>
    </w:p>
    <w:p w:rsidR="00FD59D6" w:rsidRDefault="006A4DF7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zobowiązany jest do zamontowania na swój koszt elementów Systemu, zgodnych z wymaganiami zawartymi w niniejszym Załączniku, </w:t>
      </w:r>
    </w:p>
    <w:p w:rsidR="00FD59D6" w:rsidRDefault="006A4DF7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import danych, w tym danych rozkładowych z systemów ZTM. Dane rozkładowe publikowane są w form</w:t>
      </w:r>
      <w:r>
        <w:rPr>
          <w:rFonts w:ascii="Arial" w:eastAsia="MS Mincho" w:hAnsi="Arial" w:cs="Arial"/>
        </w:rPr>
        <w:t>acie GTFS na platformie otwartych danych. Link do zasobu https://otwartedane.metropoliagzm.pl/dataset/rozklady-jazdy-i-lokalizacja-przystankow-gtfs. Docelowym rozwiązaniem jest zasilanie Systemu danymi źródłowymi z systemu ZTM, zawierającym dane o rozkłada</w:t>
      </w:r>
      <w:r>
        <w:rPr>
          <w:rFonts w:ascii="Arial" w:eastAsia="MS Mincho" w:hAnsi="Arial" w:cs="Arial"/>
        </w:rPr>
        <w:t>ch jazdy. Dane rozkładowe będą udostępniane w postaci pliku zawierającego backup bazy danych,</w:t>
      </w:r>
      <w:bookmarkStart w:id="2" w:name="_Hlk81226356"/>
    </w:p>
    <w:p w:rsidR="00FD59D6" w:rsidRDefault="006A4DF7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posiadać funkcję autodiagnostyki urządzeń,</w:t>
      </w:r>
      <w:bookmarkEnd w:id="2"/>
    </w:p>
    <w:p w:rsidR="00FD59D6" w:rsidRDefault="006A4DF7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definiowanie dat i godzin początkowych oraz końcowych emisji komunikatów, reklam ora</w:t>
      </w:r>
      <w:r>
        <w:rPr>
          <w:rFonts w:ascii="Arial" w:eastAsia="MS Mincho" w:hAnsi="Arial" w:cs="Arial"/>
        </w:rPr>
        <w:t xml:space="preserve">z materiałów promocyjnych i/lub komunikatów dźwiękowych z dokładnością do 1 minuty oraz określenie odcinków tras lub przystanków, wybór pojazdów oraz urządzeń w tych pojazdach, </w:t>
      </w:r>
    </w:p>
    <w:p w:rsidR="00FD59D6" w:rsidRDefault="006A4DF7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System musi zapewniać prezentację informacji na tablicach i poprzez głośniki </w:t>
      </w:r>
      <w:r>
        <w:rPr>
          <w:rFonts w:ascii="Arial" w:eastAsia="MS Mincho" w:hAnsi="Arial" w:cs="Arial"/>
        </w:rPr>
        <w:br/>
      </w:r>
      <w:r>
        <w:rPr>
          <w:rFonts w:ascii="Arial" w:eastAsia="MS Mincho" w:hAnsi="Arial" w:cs="Arial"/>
        </w:rPr>
        <w:t>w tym samym momencie oraz synchronizować emisję informacji i komunikatów. Nie dopuszcza się przesunięć czasowych w prezentacji informacji.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Wytyczne dot. sterownika:</w:t>
      </w:r>
    </w:p>
    <w:p w:rsidR="00FD59D6" w:rsidRDefault="006A4DF7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sterownik musi umożliwiać ustawienie przez kierującego pojazdem numeru linii oraz zadania p</w:t>
      </w:r>
      <w:r>
        <w:rPr>
          <w:rFonts w:ascii="Arial" w:eastAsia="MS Mincho" w:hAnsi="Arial" w:cs="Arial"/>
        </w:rPr>
        <w:t>rzewozowego,</w:t>
      </w:r>
    </w:p>
    <w:p w:rsidR="00FD59D6" w:rsidRDefault="006A4DF7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sterownik musi umożliwiać kierującemu pojazdem ręczną korektę aktualnie obsługiwanego lub następnego przystanku – przyciski przewijania na liście przystanków (wstecz i do przodu),</w:t>
      </w:r>
    </w:p>
    <w:p w:rsidR="00FD59D6" w:rsidRDefault="006A4DF7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wszystkie pojazdy muszą posiadać sterowniki umożliwiające wgran</w:t>
      </w:r>
      <w:r>
        <w:rPr>
          <w:rFonts w:ascii="Arial" w:eastAsia="MS Mincho" w:hAnsi="Arial" w:cs="Arial"/>
        </w:rPr>
        <w:t xml:space="preserve">ie komunikatów dodatkowych, uruchamianych przez kierującego pojazdem po wyborze stosownego numeru komunikatu, minimalna liczba komunikatów – 10. 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Wytyczne dot. tablic elektronicznych zewnętrznych: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pojazdy jednoczłonowe należy wyposażyć w: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pełnowymiarową tablicę czołową przednią z numerem linii i kierunkiem jazdy, 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tablicę boczną z numerem linii oraz kierunkiem jazdy, 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jedną tablicę boczną z numerem linii,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jedną tablicę tylną z numerem linii,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pojazdy przegubowe należy wyposażyć </w:t>
      </w:r>
      <w:r>
        <w:rPr>
          <w:rFonts w:ascii="Arial" w:eastAsia="MS Mincho" w:hAnsi="Arial" w:cs="Arial"/>
        </w:rPr>
        <w:t>w: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pełnowymiarową tablicę czołową przednią z numerem linii i kierunkiem jazdy, 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dwie tablice boczne z numerem linii i kierunkiem jazdy (po jednej w każdym członie pojazdu). W pojazdach eksploatowanych przez Wykonawcę na dzień zawarcia umowy dopuszcza się jedną tablicę boczną z numerem linii </w:t>
      </w:r>
      <w:r>
        <w:rPr>
          <w:rFonts w:ascii="Arial" w:hAnsi="Arial" w:cs="Arial"/>
          <w:sz w:val="22"/>
        </w:rPr>
        <w:br/>
        <w:t>i kierunkiem jazdy,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tablicę boczną z </w:t>
      </w:r>
      <w:r>
        <w:rPr>
          <w:rFonts w:ascii="Arial" w:hAnsi="Arial" w:cs="Arial"/>
          <w:sz w:val="22"/>
        </w:rPr>
        <w:t xml:space="preserve">numerem linii (dotyczy tylko pojazdów wprowadzonych do umowy po 01.01.2022 r.), 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jedną tablicę tylną z numerem linii,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przez tablicę pełnowymiarową (w stosunku do szerokości pojazdu) czołową przednią z numerem linii i kierunkiem jazdy rozumie się tablicę o </w:t>
      </w:r>
      <w:r>
        <w:rPr>
          <w:rFonts w:ascii="Arial" w:eastAsia="MS Mincho" w:hAnsi="Arial" w:cs="Arial"/>
        </w:rPr>
        <w:t xml:space="preserve">wymiarach </w:t>
      </w:r>
      <w:r>
        <w:rPr>
          <w:rFonts w:ascii="Arial" w:eastAsia="MS Mincho" w:hAnsi="Arial" w:cs="Arial"/>
        </w:rPr>
        <w:br/>
        <w:t xml:space="preserve">min. 24x192 punktów świetlnych w rozstawieniu ok. 9-10 mm, dwurzędową. Tablicę należy umieścić w wydzielonej przestrzeni nad przednią szybą lub </w:t>
      </w:r>
      <w:r>
        <w:rPr>
          <w:rFonts w:ascii="Arial" w:eastAsia="MS Mincho" w:hAnsi="Arial" w:cs="Arial"/>
        </w:rPr>
        <w:br/>
        <w:t xml:space="preserve">w górnej części przedniej szyby,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przez tablicę boczną z numerem linii i kierunkiem jazdy rozumie si</w:t>
      </w:r>
      <w:r>
        <w:rPr>
          <w:rFonts w:ascii="Arial" w:eastAsia="MS Mincho" w:hAnsi="Arial" w:cs="Arial"/>
        </w:rPr>
        <w:t xml:space="preserve">ę tablicę </w:t>
      </w:r>
      <w:r>
        <w:rPr>
          <w:rFonts w:ascii="Arial" w:eastAsia="MS Mincho" w:hAnsi="Arial" w:cs="Arial"/>
        </w:rPr>
        <w:br/>
        <w:t xml:space="preserve">o wymiarach tablicy min. 24x128 punktów świetlnych w rozstawieniu </w:t>
      </w:r>
      <w:r>
        <w:rPr>
          <w:rFonts w:ascii="Arial" w:eastAsia="MS Mincho" w:hAnsi="Arial" w:cs="Arial"/>
        </w:rPr>
        <w:br/>
        <w:t>ok. 9-10 mm, dwurzędową. Tablicę zaleca się umieścić w górnej części pojazdu pomiędzy pierwszymi i drugimi drzwiami (oraz pomiędzy trzecimi i czwartymi drzwiami w przypadku autob</w:t>
      </w:r>
      <w:r>
        <w:rPr>
          <w:rFonts w:ascii="Arial" w:eastAsia="MS Mincho" w:hAnsi="Arial" w:cs="Arial"/>
        </w:rPr>
        <w:t xml:space="preserve">usów przegubowych),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przez tablicę boczną z numerem linii rozumie się tablicę o wymiarach min. 32x48 punktów świetlnych w rozstawieniu ok. 8 </w:t>
      </w:r>
      <w:proofErr w:type="spellStart"/>
      <w:r>
        <w:rPr>
          <w:rFonts w:ascii="Arial" w:eastAsia="MS Mincho" w:hAnsi="Arial" w:cs="Arial"/>
        </w:rPr>
        <w:t>mm</w:t>
      </w:r>
      <w:proofErr w:type="spellEnd"/>
      <w:r>
        <w:rPr>
          <w:rFonts w:ascii="Arial" w:eastAsia="MS Mincho" w:hAnsi="Arial" w:cs="Arial"/>
        </w:rPr>
        <w:t>. Tablicę należy umieścić w dolnej części pierwszego okna (lub drugiego okna w przypadku, gdy nie jest możliwe za</w:t>
      </w:r>
      <w:r>
        <w:rPr>
          <w:rFonts w:ascii="Arial" w:eastAsia="MS Mincho" w:hAnsi="Arial" w:cs="Arial"/>
        </w:rPr>
        <w:t>montowanie tablicy w pierwszym oknie) licząc od przodu, po prawej stronie pojazdu. Tablica nie może posiadać żadnych ostrych krawędzi oraz ograniczać miejsca dla pasażerów siedzących,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przez tablicę tylną z numerem linii rozumie się tablicę o wymiarach tabl</w:t>
      </w:r>
      <w:r>
        <w:rPr>
          <w:rFonts w:ascii="Arial" w:eastAsia="MS Mincho" w:hAnsi="Arial" w:cs="Arial"/>
        </w:rPr>
        <w:t xml:space="preserve">icy </w:t>
      </w:r>
      <w:r>
        <w:rPr>
          <w:rFonts w:ascii="Arial" w:eastAsia="MS Mincho" w:hAnsi="Arial" w:cs="Arial"/>
        </w:rPr>
        <w:br/>
        <w:t xml:space="preserve">min. 24x40 punktów świetlnych w rozstawieniu ok. 9-10 </w:t>
      </w:r>
      <w:proofErr w:type="spellStart"/>
      <w:r>
        <w:rPr>
          <w:rFonts w:ascii="Arial" w:eastAsia="MS Mincho" w:hAnsi="Arial" w:cs="Arial"/>
        </w:rPr>
        <w:t>mm</w:t>
      </w:r>
      <w:proofErr w:type="spellEnd"/>
      <w:r>
        <w:rPr>
          <w:rFonts w:ascii="Arial" w:eastAsia="MS Mincho" w:hAnsi="Arial" w:cs="Arial"/>
        </w:rPr>
        <w:t>. Tablicę należy umieścić w wydzielonej przestrzeni nad tylną szybą lub w górnej części tylnej szyby, jeżeli nie ma warunków do umieszczenia tablicy nad szybą,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przypadku taboru MN dopuszcza się</w:t>
      </w:r>
      <w:r>
        <w:rPr>
          <w:rFonts w:ascii="Arial" w:eastAsia="MS Mincho" w:hAnsi="Arial" w:cs="Arial"/>
        </w:rPr>
        <w:t xml:space="preserve"> zastosowanie tablic mniejszych, dopasowanych do wymiarów pojazdu. Wymiary pomniejszonych tablic wymagają akceptacji PKM,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stosowanie tablic diodowych (LED) z funkcją autoregulacji jasności świecenia </w:t>
      </w:r>
      <w:r>
        <w:rPr>
          <w:rFonts w:ascii="Arial" w:eastAsia="MS Mincho" w:hAnsi="Arial" w:cs="Arial"/>
        </w:rPr>
        <w:br/>
        <w:t>w zależności od natężenia oświetlenia zewnętrznego o bia</w:t>
      </w:r>
      <w:r>
        <w:rPr>
          <w:rFonts w:ascii="Arial" w:eastAsia="MS Mincho" w:hAnsi="Arial" w:cs="Arial"/>
        </w:rPr>
        <w:t>łym lub bursztynowym (pomarańczowym) kolorze tekstu, niezależnie od rodzaju tablicy. Wszystkie fabrycznie nowe pojazdy wyposażone muszą być w tablice o białym kolorze tekstu,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każda tablica zewnętrzna musi posiadać możliwość wyświetlania numeru linii (4 zna</w:t>
      </w:r>
      <w:r>
        <w:rPr>
          <w:rFonts w:ascii="Arial" w:eastAsia="MS Mincho" w:hAnsi="Arial" w:cs="Arial"/>
        </w:rPr>
        <w:t>ki – cyfry, litery, znaki specjalne – symbole z kodu ASCII). Wymóg ten dotyczy tylko pojazdów wyprodukowanych po 2015 r.,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tablice muszą posiadać możliwość wyświetlania wszystkich znaków alfanumerycznych (w tym małe i duże litery, w tym polskie, symbole) pr</w:t>
      </w:r>
      <w:r>
        <w:rPr>
          <w:rFonts w:ascii="Arial" w:eastAsia="MS Mincho" w:hAnsi="Arial" w:cs="Arial"/>
        </w:rPr>
        <w:t xml:space="preserve">ezentowanych jednolitą czcionką typu FF </w:t>
      </w:r>
      <w:proofErr w:type="spellStart"/>
      <w:r>
        <w:rPr>
          <w:rFonts w:ascii="Arial" w:eastAsia="MS Mincho" w:hAnsi="Arial" w:cs="Arial"/>
        </w:rPr>
        <w:t>Info</w:t>
      </w:r>
      <w:proofErr w:type="spellEnd"/>
      <w:r>
        <w:rPr>
          <w:rFonts w:ascii="Arial" w:eastAsia="MS Mincho" w:hAnsi="Arial" w:cs="Arial"/>
        </w:rPr>
        <w:t>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przypadku pełnowymiarowej tablicy czołowej przedniej z numerem linii </w:t>
      </w:r>
      <w:r>
        <w:rPr>
          <w:rFonts w:ascii="Arial" w:eastAsia="MS Mincho" w:hAnsi="Arial" w:cs="Arial"/>
        </w:rPr>
        <w:br/>
        <w:t>i kierunkiem jazdy oraz tablic kierunkowych z numerem linii i kierunkiem jazdy, kierunek jazdy musi być prezentowany w całości – pełna naz</w:t>
      </w:r>
      <w:r>
        <w:rPr>
          <w:rFonts w:ascii="Arial" w:eastAsia="MS Mincho" w:hAnsi="Arial" w:cs="Arial"/>
        </w:rPr>
        <w:t xml:space="preserve">wa przystanku końcowego w jednym lub dwóch wierszach,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przypadku kursów wykonywanych po trasie wariantowej lub okrężnej, </w:t>
      </w:r>
      <w:r>
        <w:rPr>
          <w:rFonts w:ascii="Arial" w:eastAsia="MS Mincho" w:hAnsi="Arial" w:cs="Arial"/>
        </w:rPr>
        <w:br/>
        <w:t>w przypadkach wskazanych przez PKM, konieczne jest stosowanie oznaczenia „przez …” umieszczonego w drugim wierszu. Wszystkie pojazdy</w:t>
      </w:r>
      <w:r>
        <w:rPr>
          <w:rFonts w:ascii="Arial" w:eastAsia="MS Mincho" w:hAnsi="Arial" w:cs="Arial"/>
        </w:rPr>
        <w:t xml:space="preserve">  muszą być wyposażone w tablice posiadające funkcję zmiany kierunku prezentowanego na tablicy bocznej z numerem linii i kierunkiem jazdy po przejechaniu danego przystanku, np. kierunek Bytom Plac Sikorskiego przez Chorzów Batory, po odjeździe z przystanku</w:t>
      </w:r>
      <w:r>
        <w:rPr>
          <w:rFonts w:ascii="Arial" w:eastAsia="MS Mincho" w:hAnsi="Arial" w:cs="Arial"/>
        </w:rPr>
        <w:t xml:space="preserve"> Chorzów Batory Hotel musi automatycznie zmienić się na Bytom Plac Sikorskiego.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zabrania się stosowania tekstu pływającego (przewijanego) za wyjątkiem sytuacji opisanej w lit. q) oraz skrótów, za wyjątkiem skrótów powszechnie stosowanych (za zgodą PKM):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s. - osiedle,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pl. – plac,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al. – aleja,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cm</w:t>
      </w:r>
      <w:proofErr w:type="spellEnd"/>
      <w:r>
        <w:rPr>
          <w:rFonts w:ascii="Arial" w:hAnsi="Arial" w:cs="Arial"/>
          <w:sz w:val="22"/>
        </w:rPr>
        <w:t>. – cmentarz,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śl. – śląskich, śląskie, śląska, śląski itd.,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św. – święty, świętego,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zach. – zachodni, zachodnia itd.,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wsch. – wschodni, wschodnia itd.,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płn. – północny, północna itd.,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płd. – południowy, południowa i</w:t>
      </w:r>
      <w:r>
        <w:rPr>
          <w:rFonts w:ascii="Arial" w:hAnsi="Arial" w:cs="Arial"/>
          <w:sz w:val="22"/>
        </w:rPr>
        <w:t>td.,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CP – Centrum Przesiadkowe,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skróty i skrótowce wynikające z nazwy przystanku, np. ZUS, ZWM, PKP,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nazwa przystanku musi być zgodna z rozkładem jazdy,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zabrania się wyświetlania na tablicach zewnętrznych informacji o trasie przejazdu (przewijający się tekst z przystankami na trasie), zaś wszelkie inne komunikaty wymagają akceptacji PKM,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zabrania się wyświetlania na tablicach treści nie związanych z reali</w:t>
      </w:r>
      <w:r>
        <w:rPr>
          <w:rFonts w:ascii="Arial" w:eastAsia="MS Mincho" w:hAnsi="Arial" w:cs="Arial"/>
        </w:rPr>
        <w:t xml:space="preserve">zowaną usługą przewozową,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tablice muszą posiadać możliwość wyświetlania oprócz kierunku jazdy dodatkowo komunikatu „ZMIANA TRASY” oraz „KURS SKRÓCONY”. W takim przypadku dopuszcza się, aby kierunek jazdy niemieszczący się w jednej linii, prezentowany był </w:t>
      </w:r>
      <w:r>
        <w:rPr>
          <w:rFonts w:ascii="Arial" w:eastAsia="MS Mincho" w:hAnsi="Arial" w:cs="Arial"/>
        </w:rPr>
        <w:t xml:space="preserve">w postaci tekstu pływającego,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tablice muszą posiadać możliwość wyświetlania piktogramów. Rodzaj piktogramów określa PKM,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w przypadku przejazdów nierealizujących zadań przewozowych, na pełnowymiarowej tablicy czołowej przedniej oraz tablicy bocznej z numer</w:t>
      </w:r>
      <w:r>
        <w:rPr>
          <w:rFonts w:ascii="Arial" w:eastAsia="MS Mincho" w:hAnsi="Arial" w:cs="Arial"/>
        </w:rPr>
        <w:t xml:space="preserve">em linii </w:t>
      </w:r>
      <w:r>
        <w:rPr>
          <w:rFonts w:ascii="Arial" w:eastAsia="MS Mincho" w:hAnsi="Arial" w:cs="Arial"/>
        </w:rPr>
        <w:br/>
        <w:t xml:space="preserve">i kierunkiem jazdy musi wyświetlać się komunikat „PRZEJAZD TECHNICZNY”,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podczas postoju na przystanku początkowym, na pełnowymiarowej tablicy czołowej przedniej oraz tablicach bocznych z numerem linii, musi wyświetlać się naprzemiennie co 15 sek</w:t>
      </w:r>
      <w:r>
        <w:rPr>
          <w:rFonts w:ascii="Arial" w:eastAsia="MS Mincho" w:hAnsi="Arial" w:cs="Arial"/>
        </w:rPr>
        <w:t>und komunikat informujący o czasie pozostałym do odjazdu w formie „Odjazd za x min” (gdzie x oznacza liczbę minut pozostałych do odjazdu pojazdu z przystanku) oraz numer linii i kierunek jazdy, w tym przy wyłączonym zapłonie (minimalny czas działania syste</w:t>
      </w:r>
      <w:r>
        <w:rPr>
          <w:rFonts w:ascii="Arial" w:eastAsia="MS Mincho" w:hAnsi="Arial" w:cs="Arial"/>
        </w:rPr>
        <w:t xml:space="preserve">mu powinien wynosić 30 min) – wszystkie pojazdy wyprodukowane po 2015 r. muszą posiadać taką funkcjonalność, </w:t>
      </w:r>
    </w:p>
    <w:p w:rsidR="00FD59D6" w:rsidRDefault="006A4DF7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przypadku zmiany trasy, numer linii musi być prezentowany w negatywie (podświetlenie tła, nie numeru) lub w kwadratowej ramce. 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Wytyczne dot. ta</w:t>
      </w:r>
      <w:r>
        <w:rPr>
          <w:rFonts w:ascii="Arial" w:eastAsia="MS Mincho" w:hAnsi="Arial" w:cs="Arial"/>
        </w:rPr>
        <w:t>blic elektronicznych wewnętrznych: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pojazdy jednoczłonowe należy wyposażyć w: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tablicę elektroniczną informacyjną umieszczoną pod sufitem w połowie szerokości pojazdu, za kabiną kierującego pojazdem, 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jedną tablicę elektroniczną reklamową umieszczoną </w:t>
      </w:r>
      <w:r>
        <w:rPr>
          <w:rFonts w:ascii="Arial" w:hAnsi="Arial" w:cs="Arial"/>
          <w:sz w:val="22"/>
        </w:rPr>
        <w:t>pod sufitem na wysokości drugich drzwi pojazdu w połowie szerokości pojazdu (lub za drugimi drzwiami, w przypadku braku możliwości zamontowania tablicy na wysokości drugich drzwi),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pojazdy przegubowe należy wyposażyć w: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dwie tablice elektroniczne informacy</w:t>
      </w:r>
      <w:r>
        <w:rPr>
          <w:rFonts w:ascii="Arial" w:hAnsi="Arial" w:cs="Arial"/>
          <w:sz w:val="22"/>
        </w:rPr>
        <w:t>jne umieszczone pod sufitem w połowie szerokości pojazdu, jedna za kabiną kierującego pojazdem, a druga za przegubem, w drugim członie pojazdu,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dwie tablice elektroniczne reklamowe umieszczone pod sufitem w połowie szerokości pojazdu, jedna na wysokości dr</w:t>
      </w:r>
      <w:r>
        <w:rPr>
          <w:rFonts w:ascii="Arial" w:hAnsi="Arial" w:cs="Arial"/>
          <w:sz w:val="22"/>
        </w:rPr>
        <w:t>ugich drzwi (lub za drugimi drzwiami pojazdu, w przypadku braku możliwości zamontowania tablicy na wysokości drugich drzwi), a druga na wysokości trzecich drzwi (lub za trzecimi drzwiami, w przypadku braku możliwości zamontowania tablicy na wysokości trzec</w:t>
      </w:r>
      <w:r>
        <w:rPr>
          <w:rFonts w:ascii="Arial" w:hAnsi="Arial" w:cs="Arial"/>
          <w:sz w:val="22"/>
        </w:rPr>
        <w:t>ich drzwi) pojazdu – dotyczy tylko pojazdów wprowadzanych do umowy po 01.01.2022 r.,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przypadku pojazdów wyprodukowanych po 2012 r. na dzień zawarcia umowy należy umieścić pod sufitem pojazdu co najmniej tablicę elektroniczną informacyjną LED (w przypadku</w:t>
      </w:r>
      <w:r>
        <w:rPr>
          <w:rFonts w:ascii="Arial" w:eastAsia="MS Mincho" w:hAnsi="Arial" w:cs="Arial"/>
        </w:rPr>
        <w:t xml:space="preserve"> pojazdów przegubowych tablice elektroniczne informacyjne LED) w miejscach wskazanych w lit. a) tiret pierwsze lub lit. b) tiret pierwsze. Muszą one prezentować następujące informacje: numer linii, kierunek jazdy, datę i godzinę, informację o następnym prz</w:t>
      </w:r>
      <w:r>
        <w:rPr>
          <w:rFonts w:ascii="Arial" w:eastAsia="MS Mincho" w:hAnsi="Arial" w:cs="Arial"/>
        </w:rPr>
        <w:t>ystanku. Informacje te muszą być wyświetlane według stałej sekwencji: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linii i kierunek jazdy,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tekst „Następny przystanek” wraz z podaniem nazwy tego przystanku,</w:t>
      </w:r>
    </w:p>
    <w:p w:rsidR="00FD59D6" w:rsidRDefault="006A4DF7">
      <w:pPr>
        <w:pStyle w:val="Tekst"/>
        <w:numPr>
          <w:ilvl w:val="0"/>
          <w:numId w:val="2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i godzina.</w:t>
      </w:r>
    </w:p>
    <w:p w:rsidR="00FD59D6" w:rsidRDefault="006A4DF7">
      <w:pPr>
        <w:pStyle w:val="Akapitzlist"/>
        <w:spacing w:after="0"/>
        <w:ind w:left="85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ok. 150 m przed przystankiem musi być emitowany komunikat informujący </w:t>
      </w:r>
      <w:r>
        <w:rPr>
          <w:rFonts w:ascii="Arial" w:eastAsia="MS Mincho" w:hAnsi="Arial" w:cs="Arial"/>
        </w:rPr>
        <w:br/>
        <w:t xml:space="preserve">o najbliższym przystanku „ … (nazwa przystanku)”. Komunikat ten musi być prezentowany do momentu odjazdu pojazdu z danego przystanku. Powyższa sytuacja nie dotyczy przystanku początkowego oraz końcowego, 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przez tablicę elektroniczną informacyjną rozumie s</w:t>
      </w:r>
      <w:r>
        <w:rPr>
          <w:rFonts w:ascii="Arial" w:eastAsia="MS Mincho" w:hAnsi="Arial" w:cs="Arial"/>
        </w:rPr>
        <w:t xml:space="preserve">ię tablicę na bazie matryc LCD podświetlanej diodami LED o przekątnej min. 21,5”, obraz w formacie 16:10 lub 16:9, przeznaczoną do emisji następujących informacji: numeru linii, kierunku jazdy, </w:t>
      </w:r>
      <w:r>
        <w:rPr>
          <w:rFonts w:ascii="Arial" w:eastAsia="MS Mincho" w:hAnsi="Arial" w:cs="Arial"/>
        </w:rPr>
        <w:lastRenderedPageBreak/>
        <w:t>komunikatu „Zmiana trasy” oraz aktualnej daty i godziny, nazwy</w:t>
      </w:r>
      <w:r>
        <w:rPr>
          <w:rFonts w:ascii="Arial" w:eastAsia="MS Mincho" w:hAnsi="Arial" w:cs="Arial"/>
        </w:rPr>
        <w:t xml:space="preserve"> gminy, </w:t>
      </w:r>
      <w:r>
        <w:rPr>
          <w:rFonts w:ascii="Arial" w:eastAsia="MS Mincho" w:hAnsi="Arial" w:cs="Arial"/>
        </w:rPr>
        <w:br/>
        <w:t>w której znajduje się aktualnie pojazd wraz z prezentacją rozkładowego czasu, do następnych przystanków. Ponadto, ekran musi wyświetlać co najmniej 5 następnych przystanków w formie „koralików” oraz informację o następnym przystanku lub przystanku</w:t>
      </w:r>
      <w:r>
        <w:rPr>
          <w:rFonts w:ascii="Arial" w:eastAsia="MS Mincho" w:hAnsi="Arial" w:cs="Arial"/>
        </w:rPr>
        <w:t>, na którym znajduje się pojazd. Dane prezentowane na tablicach muszą być aktualne, za wyjątkiem sytuacji opisanej w § 3 ust. 2 Umowy. Wówczas ZTM wymaga wyświetlania komunikatu „Zmiana trasy”, prezentowanego w postaci paska umieszczonego w dolnej części e</w:t>
      </w:r>
      <w:r>
        <w:rPr>
          <w:rFonts w:ascii="Arial" w:eastAsia="MS Mincho" w:hAnsi="Arial" w:cs="Arial"/>
        </w:rPr>
        <w:t>kranu,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przez tablicę elektroniczną reklamową rozumie się tablicę na bazie matryc LCD podświetlanej diodami LED o przekątnej min. 21,5”, dwustronną, obraz w formacie 16:10 lub 16:9, przeznaczoną do emisji komunikatów, reklam oraz materiałów promocyjnych ZTM</w:t>
      </w:r>
      <w:r>
        <w:rPr>
          <w:rFonts w:ascii="Arial" w:eastAsia="MS Mincho" w:hAnsi="Arial" w:cs="Arial"/>
        </w:rPr>
        <w:t xml:space="preserve"> (filmów, obrazów i komunikatów). Prezentacja danych na ekranie (lub ekranach, w przypadku pojazdów przegubowych) musi nastąpić nie później niż w ciągu 48 godz. od wysłania komunikatów, reklam lub materiałów promocyjnych,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dolne krawędzie tablic elektronicz</w:t>
      </w:r>
      <w:r>
        <w:rPr>
          <w:rFonts w:ascii="Arial" w:eastAsia="MS Mincho" w:hAnsi="Arial" w:cs="Arial"/>
        </w:rPr>
        <w:t>nych informacyjnych oraz reklamowych muszą być oznakowane taśmą w kolorze żółto-czarnym, a narożniki dolne tych tablic zabezpieczone nakładkami silikonowymi,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komunikaty, reklamy oraz materiały promocyjne, o których mowa w lit. e) muszą być prezentowane w p</w:t>
      </w:r>
      <w:r>
        <w:rPr>
          <w:rFonts w:ascii="Arial" w:eastAsia="MS Mincho" w:hAnsi="Arial" w:cs="Arial"/>
        </w:rPr>
        <w:t>ostaci informacji pełnoekranowej,</w:t>
      </w:r>
    </w:p>
    <w:p w:rsidR="00FD59D6" w:rsidRDefault="006A4DF7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przypadku braku komunikatów, reklam oraz materiałów promocyjnych na tablicach elektronicznych reklamowych, o których mowa w lit. e), tablice te mają być wyłączone.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Wytyczne dot. zapowiedzi głosowych wewnętrznych: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podczas</w:t>
      </w:r>
      <w:r>
        <w:rPr>
          <w:rFonts w:ascii="Arial" w:eastAsia="MS Mincho" w:hAnsi="Arial" w:cs="Arial"/>
        </w:rPr>
        <w:t xml:space="preserve"> realizacji kursu wymaga się utrzymywania systemu zapowiadania przystanków oraz emitowania komunikatów głosowych,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kierujący pojazdem musi posiadać możliwość wyłączenia zapowiedzi przystanków w przypadku nagłej zmiany trasy przejazdu,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zapowiedzi muszą być e</w:t>
      </w:r>
      <w:r>
        <w:rPr>
          <w:rFonts w:ascii="Arial" w:eastAsia="MS Mincho" w:hAnsi="Arial" w:cs="Arial"/>
        </w:rPr>
        <w:t xml:space="preserve">mitowane automatycznie, na podstawie danych lokalizacyjnych pojazdu uzyskanych z lokalizatora GPS lub modułu drogi, 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liczba głośników wewnętrznych musi odpowiadać co najmniej liczbie drzwi w pojeździe. Rozmieszczenie głośników powinno być równomierne na ca</w:t>
      </w:r>
      <w:r>
        <w:rPr>
          <w:rFonts w:ascii="Arial" w:eastAsia="MS Mincho" w:hAnsi="Arial" w:cs="Arial"/>
        </w:rPr>
        <w:t xml:space="preserve">łej długości przedziału pasażerskiego. Głośność komunikatów ma być w przedziale od 55 </w:t>
      </w:r>
      <w:proofErr w:type="spellStart"/>
      <w:r>
        <w:rPr>
          <w:rFonts w:ascii="Arial" w:eastAsia="MS Mincho" w:hAnsi="Arial" w:cs="Arial"/>
        </w:rPr>
        <w:t>dB</w:t>
      </w:r>
      <w:proofErr w:type="spellEnd"/>
      <w:r>
        <w:rPr>
          <w:rFonts w:ascii="Arial" w:eastAsia="MS Mincho" w:hAnsi="Arial" w:cs="Arial"/>
        </w:rPr>
        <w:t xml:space="preserve"> do 80 </w:t>
      </w:r>
      <w:proofErr w:type="spellStart"/>
      <w:r>
        <w:rPr>
          <w:rFonts w:ascii="Arial" w:eastAsia="MS Mincho" w:hAnsi="Arial" w:cs="Arial"/>
        </w:rPr>
        <w:t>dB</w:t>
      </w:r>
      <w:proofErr w:type="spellEnd"/>
      <w:r>
        <w:rPr>
          <w:rFonts w:ascii="Arial" w:eastAsia="MS Mincho" w:hAnsi="Arial" w:cs="Arial"/>
        </w:rPr>
        <w:t>. Zamawiający ma prawo w dowolnym momencie trwania Umowy zmienić przedział głośności o co najwyżej 20% w odniesieniu do każdego pojazdu indywidualnie. Zmiana r</w:t>
      </w:r>
      <w:r>
        <w:rPr>
          <w:rFonts w:ascii="Arial" w:eastAsia="MS Mincho" w:hAnsi="Arial" w:cs="Arial"/>
        </w:rPr>
        <w:t xml:space="preserve">egulacji głośności może odbywać się wyłącznie w trybie serwisowym, 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zapowiedzi głosowe powinny być emitowane w przepływowości bitowej (</w:t>
      </w:r>
      <w:proofErr w:type="spellStart"/>
      <w:r>
        <w:rPr>
          <w:rFonts w:ascii="Arial" w:eastAsia="MS Mincho" w:hAnsi="Arial" w:cs="Arial"/>
        </w:rPr>
        <w:t>bitrate</w:t>
      </w:r>
      <w:proofErr w:type="spellEnd"/>
      <w:r>
        <w:rPr>
          <w:rFonts w:ascii="Arial" w:eastAsia="MS Mincho" w:hAnsi="Arial" w:cs="Arial"/>
        </w:rPr>
        <w:t xml:space="preserve">) co najmniej 128 </w:t>
      </w:r>
      <w:proofErr w:type="spellStart"/>
      <w:r>
        <w:rPr>
          <w:rFonts w:ascii="Arial" w:eastAsia="MS Mincho" w:hAnsi="Arial" w:cs="Arial"/>
        </w:rPr>
        <w:t>kbps</w:t>
      </w:r>
      <w:proofErr w:type="spellEnd"/>
      <w:r>
        <w:rPr>
          <w:rFonts w:ascii="Arial" w:eastAsia="MS Mincho" w:hAnsi="Arial" w:cs="Arial"/>
        </w:rPr>
        <w:t>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 ruszeniu z przystanku ma być emitowany komunikat „Następny przystanek… (nazwa następneg</w:t>
      </w:r>
      <w:r>
        <w:rPr>
          <w:rFonts w:ascii="Arial" w:eastAsia="MS Mincho" w:hAnsi="Arial" w:cs="Arial"/>
        </w:rPr>
        <w:t>o przystanku)” informujący o następnym przystanku,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 ok. 150 m przed przystankiem musi być emitowany komunikat informujący </w:t>
      </w:r>
      <w:r>
        <w:rPr>
          <w:rFonts w:ascii="Arial" w:eastAsia="MS Mincho" w:hAnsi="Arial" w:cs="Arial"/>
        </w:rPr>
        <w:br/>
        <w:t>o najbliższym przystanku „ … (nazwa przystanku)”,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przypadkach wskazanych przez PKM komunikat, o którym mowa w lit. f) lub g), mus</w:t>
      </w:r>
      <w:r>
        <w:rPr>
          <w:rFonts w:ascii="Arial" w:eastAsia="MS Mincho" w:hAnsi="Arial" w:cs="Arial"/>
        </w:rPr>
        <w:t>i być rozbudowany o komunikat informujący o możliwości przesiadek, granicy stref biletowych lub o inne komunikaty,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 dojechaniu do przystanku końcowego należy wyemitować komunikat o końcu trasy przekazany przez PKM,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System musi umożliwiać emitowanie zapow</w:t>
      </w:r>
      <w:r>
        <w:rPr>
          <w:rFonts w:ascii="Arial" w:eastAsia="MS Mincho" w:hAnsi="Arial" w:cs="Arial"/>
        </w:rPr>
        <w:t>iedzi głosowych w języku polskim oraz na przystankach wskazanych przez PKM w języku angielskim,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emitowanie informacji o możliwości przesiadek,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emitowanie na każdym przystanku lub na wybranych przystankach, a ta</w:t>
      </w:r>
      <w:r>
        <w:rPr>
          <w:rFonts w:ascii="Arial" w:eastAsia="MS Mincho" w:hAnsi="Arial" w:cs="Arial"/>
        </w:rPr>
        <w:t xml:space="preserve">kże pomiędzy przystankami (po zapowiedzi następnego przystanku) komunikaty głosowe o długości do 30 sekund, których treść będzie przekazywana przez PKM, 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wgranie zapowiedzi przekazanych przez PKM,</w:t>
      </w:r>
    </w:p>
    <w:p w:rsidR="00FD59D6" w:rsidRDefault="006A4DF7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zapowiedzi głosowej nie poprzedza sy</w:t>
      </w:r>
      <w:r>
        <w:rPr>
          <w:rFonts w:ascii="Arial" w:eastAsia="MS Mincho" w:hAnsi="Arial" w:cs="Arial"/>
        </w:rPr>
        <w:t>gnał dźwiękowy.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Wytyczne dot. zapowiedzi głosowych zewnętrznych:</w:t>
      </w:r>
    </w:p>
    <w:p w:rsidR="00FD59D6" w:rsidRDefault="006A4DF7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pojazd realizujący Usługę musi być wyposażony w co najmniej jeden głośnik zewnętrzny, zlokalizowany w przedniej części pojazdu, od strony drzwi. Głośnik ma być umieszczony nad drzwiami, </w:t>
      </w:r>
    </w:p>
    <w:p w:rsidR="00FD59D6" w:rsidRDefault="006A4DF7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 </w:t>
      </w:r>
      <w:r>
        <w:rPr>
          <w:rFonts w:ascii="Arial" w:eastAsia="MS Mincho" w:hAnsi="Arial" w:cs="Arial"/>
        </w:rPr>
        <w:t>zatrzymaniu na przystanku wymagana jest emisja komunikatu „Linia … (numer linii) kierunek … (kierunek jazdy)” oraz jeżeli jest to konieczne dodatkowo komunikatu „Uwaga zmiana trasy” lub „Uwaga kurs skrócony”,</w:t>
      </w:r>
    </w:p>
    <w:p w:rsidR="00FD59D6" w:rsidRDefault="006A4DF7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System musi umożliwiać emitowanie dodatkowo inn</w:t>
      </w:r>
      <w:r>
        <w:rPr>
          <w:rFonts w:ascii="Arial" w:eastAsia="MS Mincho" w:hAnsi="Arial" w:cs="Arial"/>
        </w:rPr>
        <w:t>ych komunikatów o długości do 30 sekund,</w:t>
      </w:r>
    </w:p>
    <w:p w:rsidR="00FD59D6" w:rsidRDefault="006A4DF7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głośność komunikatów ma być w przedziale od 65 </w:t>
      </w:r>
      <w:proofErr w:type="spellStart"/>
      <w:r>
        <w:rPr>
          <w:rFonts w:ascii="Arial" w:eastAsia="MS Mincho" w:hAnsi="Arial" w:cs="Arial"/>
        </w:rPr>
        <w:t>dB</w:t>
      </w:r>
      <w:proofErr w:type="spellEnd"/>
      <w:r>
        <w:rPr>
          <w:rFonts w:ascii="Arial" w:eastAsia="MS Mincho" w:hAnsi="Arial" w:cs="Arial"/>
        </w:rPr>
        <w:t xml:space="preserve"> do 80 </w:t>
      </w:r>
      <w:proofErr w:type="spellStart"/>
      <w:r>
        <w:rPr>
          <w:rFonts w:ascii="Arial" w:eastAsia="MS Mincho" w:hAnsi="Arial" w:cs="Arial"/>
        </w:rPr>
        <w:t>dB</w:t>
      </w:r>
      <w:proofErr w:type="spellEnd"/>
      <w:r>
        <w:rPr>
          <w:rFonts w:ascii="Arial" w:eastAsia="MS Mincho" w:hAnsi="Arial" w:cs="Arial"/>
        </w:rPr>
        <w:t>. Zamawiający ma prawo w dowolnym momencie trwania Umowy zmienić przedział głośności o co najwyżej 20% w odniesieniu do każdego pojazdu indywidualnie. Zmiana</w:t>
      </w:r>
      <w:r>
        <w:rPr>
          <w:rFonts w:ascii="Arial" w:eastAsia="MS Mincho" w:hAnsi="Arial" w:cs="Arial"/>
        </w:rPr>
        <w:t xml:space="preserve"> regulacji głośności może odbywać się wyłącznie w trybie serwisowym,</w:t>
      </w:r>
    </w:p>
    <w:p w:rsidR="00FD59D6" w:rsidRDefault="006A4DF7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głośność komunikatów należy dostosować do pory dnia. Wymaga się, aby głośność zapowiedzi dźwiękowych zmniejszała się automatycznie podczas obsługi linii (o około 20%) w godzinach od 21.00</w:t>
      </w:r>
      <w:r>
        <w:rPr>
          <w:rFonts w:ascii="Arial" w:eastAsia="MS Mincho" w:hAnsi="Arial" w:cs="Arial"/>
        </w:rPr>
        <w:t xml:space="preserve"> do 7.00 rano.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Wytyczne dot. systemu nagłaśniającego sterowanego ze stanowiska kierującego pojazdem – k</w:t>
      </w:r>
      <w:r>
        <w:rPr>
          <w:rFonts w:ascii="Arial" w:eastAsia="MS Mincho" w:hAnsi="Arial" w:cs="Arial"/>
        </w:rPr>
        <w:t>ierujący pojazdem musi posiadać możliwość przekazywania informacji przy wykorzystaniu mikrofonu znajdującego się w przestrzeni kierowcy.</w:t>
      </w:r>
    </w:p>
    <w:p w:rsidR="00FD59D6" w:rsidRDefault="006A4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Wzory treści ora</w:t>
      </w:r>
      <w:r>
        <w:rPr>
          <w:rFonts w:ascii="Arial" w:hAnsi="Arial" w:cs="Arial"/>
        </w:rPr>
        <w:t>z projekty graficzne informacji prezentowanych na tablicach zostaną określone przez PKM.</w:t>
      </w:r>
    </w:p>
    <w:p w:rsidR="00FD59D6" w:rsidRDefault="00FD59D6">
      <w:pPr>
        <w:spacing w:after="0" w:line="240" w:lineRule="auto"/>
        <w:rPr>
          <w:rFonts w:ascii="Arial" w:hAnsi="Arial" w:cs="Arial"/>
          <w:b/>
        </w:rPr>
      </w:pPr>
    </w:p>
    <w:sectPr w:rsidR="00FD59D6" w:rsidSect="006A4DF7">
      <w:footerReference w:type="default" r:id="rId8"/>
      <w:pgSz w:w="11906" w:h="16838"/>
      <w:pgMar w:top="1417" w:right="1417" w:bottom="1417" w:left="1417" w:header="0" w:footer="708" w:gutter="0"/>
      <w:pgNumType w:start="66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D6" w:rsidRDefault="00FD59D6" w:rsidP="00FD59D6">
      <w:pPr>
        <w:spacing w:after="0" w:line="240" w:lineRule="auto"/>
      </w:pPr>
      <w:r>
        <w:separator/>
      </w:r>
    </w:p>
  </w:endnote>
  <w:endnote w:type="continuationSeparator" w:id="0">
    <w:p w:rsidR="00FD59D6" w:rsidRDefault="00FD59D6" w:rsidP="00FD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238743"/>
      <w:docPartObj>
        <w:docPartGallery w:val="Page Numbers (Bottom of Page)"/>
        <w:docPartUnique/>
      </w:docPartObj>
    </w:sdtPr>
    <w:sdtContent>
      <w:p w:rsidR="00FD59D6" w:rsidRDefault="00FD59D6">
        <w:pPr>
          <w:pStyle w:val="Footer"/>
          <w:jc w:val="center"/>
        </w:pPr>
        <w:r>
          <w:fldChar w:fldCharType="begin"/>
        </w:r>
        <w:r w:rsidR="006A4DF7">
          <w:instrText>PAGE</w:instrText>
        </w:r>
        <w:r>
          <w:fldChar w:fldCharType="separate"/>
        </w:r>
        <w:r w:rsidR="006A4DF7">
          <w:rPr>
            <w:noProof/>
          </w:rPr>
          <w:t>71</w:t>
        </w:r>
        <w:r>
          <w:fldChar w:fldCharType="end"/>
        </w:r>
      </w:p>
    </w:sdtContent>
  </w:sdt>
  <w:p w:rsidR="00FD59D6" w:rsidRDefault="00FD5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D6" w:rsidRDefault="00FD59D6" w:rsidP="00FD59D6">
      <w:pPr>
        <w:spacing w:after="0" w:line="240" w:lineRule="auto"/>
      </w:pPr>
      <w:r>
        <w:separator/>
      </w:r>
    </w:p>
  </w:footnote>
  <w:footnote w:type="continuationSeparator" w:id="0">
    <w:p w:rsidR="00FD59D6" w:rsidRDefault="00FD59D6" w:rsidP="00FD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D58"/>
    <w:multiLevelType w:val="multilevel"/>
    <w:tmpl w:val="C3A2C52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64248B0"/>
    <w:multiLevelType w:val="multilevel"/>
    <w:tmpl w:val="8C007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4BE4164"/>
    <w:multiLevelType w:val="multilevel"/>
    <w:tmpl w:val="F70AC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3D3FC7"/>
    <w:multiLevelType w:val="multilevel"/>
    <w:tmpl w:val="0AD4C5B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>
    <w:nsid w:val="41DD70A9"/>
    <w:multiLevelType w:val="multilevel"/>
    <w:tmpl w:val="C4240F7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>
    <w:nsid w:val="54452589"/>
    <w:multiLevelType w:val="multilevel"/>
    <w:tmpl w:val="5BE4C2C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57755CAB"/>
    <w:multiLevelType w:val="multilevel"/>
    <w:tmpl w:val="CBB44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80271AB"/>
    <w:multiLevelType w:val="multilevel"/>
    <w:tmpl w:val="1458C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>
    <w:nsid w:val="69466FAA"/>
    <w:multiLevelType w:val="multilevel"/>
    <w:tmpl w:val="50F6773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>
    <w:nsid w:val="789A74CB"/>
    <w:multiLevelType w:val="multilevel"/>
    <w:tmpl w:val="D26E3E1E"/>
    <w:lvl w:ilvl="0">
      <w:start w:val="1"/>
      <w:numFmt w:val="bullet"/>
      <w:pStyle w:val="Nagwek3Tabela--"/>
      <w:suff w:val="space"/>
      <w:lvlText w:val=""/>
      <w:lvlJc w:val="left"/>
      <w:pPr>
        <w:tabs>
          <w:tab w:val="num" w:pos="0"/>
        </w:tabs>
        <w:ind w:left="1730" w:hanging="17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>
    <w:nsid w:val="78A05676"/>
    <w:multiLevelType w:val="multilevel"/>
    <w:tmpl w:val="5AD4DD9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9D6"/>
    <w:rsid w:val="006A4DF7"/>
    <w:rsid w:val="00F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F66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4540DC"/>
    <w:rPr>
      <w:sz w:val="20"/>
      <w:szCs w:val="20"/>
    </w:rPr>
  </w:style>
  <w:style w:type="character" w:customStyle="1" w:styleId="Zakotwiczenieprzypisukocowego">
    <w:name w:val="Zakotwiczenie przypisu końcowego"/>
    <w:rsid w:val="00FD59D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540DC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4D22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D22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22A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2A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F4AB7"/>
  </w:style>
  <w:style w:type="character" w:customStyle="1" w:styleId="StopkaZnak">
    <w:name w:val="Stopka Znak"/>
    <w:basedOn w:val="Domylnaczcionkaakapitu"/>
    <w:link w:val="Footer"/>
    <w:uiPriority w:val="99"/>
    <w:qFormat/>
    <w:rsid w:val="004F4AB7"/>
  </w:style>
  <w:style w:type="character" w:customStyle="1" w:styleId="czeinternetowe">
    <w:name w:val="Łącze internetowe"/>
    <w:basedOn w:val="Domylnaczcionkaakapitu"/>
    <w:uiPriority w:val="99"/>
    <w:unhideWhenUsed/>
    <w:rsid w:val="009F42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C517E"/>
    <w:rPr>
      <w:color w:val="605E5C"/>
      <w:shd w:val="clear" w:color="auto" w:fill="E1DFDD"/>
    </w:rPr>
  </w:style>
  <w:style w:type="character" w:customStyle="1" w:styleId="TekstZnak">
    <w:name w:val="Tekst Znak"/>
    <w:basedOn w:val="Domylnaczcionkaakapitu"/>
    <w:link w:val="Tekst"/>
    <w:qFormat/>
    <w:rsid w:val="00472C43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FD59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D59D6"/>
    <w:pPr>
      <w:spacing w:after="140"/>
    </w:pPr>
  </w:style>
  <w:style w:type="paragraph" w:styleId="Lista">
    <w:name w:val="List"/>
    <w:basedOn w:val="Tekstpodstawowy"/>
    <w:rsid w:val="00FD59D6"/>
    <w:rPr>
      <w:rFonts w:cs="Lucida Sans"/>
    </w:rPr>
  </w:style>
  <w:style w:type="paragraph" w:customStyle="1" w:styleId="Caption">
    <w:name w:val="Caption"/>
    <w:basedOn w:val="Normalny"/>
    <w:qFormat/>
    <w:rsid w:val="00FD59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59D6"/>
    <w:pPr>
      <w:suppressLineNumbers/>
    </w:pPr>
    <w:rPr>
      <w:rFonts w:cs="Lucida San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668C5"/>
    <w:pPr>
      <w:ind w:left="720"/>
      <w:contextualSpacing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4540D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D22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2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2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D59D6"/>
  </w:style>
  <w:style w:type="paragraph" w:customStyle="1" w:styleId="Header">
    <w:name w:val="Header"/>
    <w:basedOn w:val="Normalny"/>
    <w:link w:val="NagwekZnak"/>
    <w:uiPriority w:val="99"/>
    <w:unhideWhenUsed/>
    <w:rsid w:val="004F4AB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4F4AB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3Tabela--">
    <w:name w:val="Nagłówek 3 Tabela --"/>
    <w:basedOn w:val="Normalny"/>
    <w:qFormat/>
    <w:rsid w:val="00D95830"/>
    <w:pPr>
      <w:numPr>
        <w:numId w:val="4"/>
      </w:numPr>
      <w:spacing w:before="120" w:after="120" w:line="240" w:lineRule="auto"/>
      <w:ind w:left="454" w:hanging="170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Tabelaa">
    <w:name w:val="Nagłówek 3 Tabela a)"/>
    <w:basedOn w:val="Normalny"/>
    <w:qFormat/>
    <w:rsid w:val="00E2160E"/>
    <w:pPr>
      <w:spacing w:before="60" w:after="60" w:line="240" w:lineRule="auto"/>
      <w:jc w:val="both"/>
      <w:outlineLvl w:val="3"/>
    </w:pPr>
    <w:rPr>
      <w:rFonts w:ascii="Tahoma" w:eastAsia="Times New Roman" w:hAnsi="Tahoma" w:cs="Times New Roman"/>
      <w:sz w:val="18"/>
      <w:szCs w:val="20"/>
      <w:lang w:eastAsia="pl-PL"/>
    </w:rPr>
  </w:style>
  <w:style w:type="paragraph" w:styleId="Poprawka">
    <w:name w:val="Revision"/>
    <w:uiPriority w:val="99"/>
    <w:semiHidden/>
    <w:qFormat/>
    <w:rsid w:val="00BA123D"/>
  </w:style>
  <w:style w:type="paragraph" w:customStyle="1" w:styleId="Tekst">
    <w:name w:val="Tekst"/>
    <w:basedOn w:val="Normalny"/>
    <w:link w:val="TekstZnak"/>
    <w:qFormat/>
    <w:locked/>
    <w:rsid w:val="00472C43"/>
    <w:pPr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1BE9-83AF-4A96-B07E-3F5A94D6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2239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Aureliusz Ryguła</dc:creator>
  <dc:description/>
  <cp:lastModifiedBy>Edyta Gruchała</cp:lastModifiedBy>
  <cp:revision>11</cp:revision>
  <cp:lastPrinted>2021-09-28T08:42:00Z</cp:lastPrinted>
  <dcterms:created xsi:type="dcterms:W3CDTF">2021-10-04T06:14:00Z</dcterms:created>
  <dcterms:modified xsi:type="dcterms:W3CDTF">2022-02-01T09:01:00Z</dcterms:modified>
  <dc:language>pl-PL</dc:language>
</cp:coreProperties>
</file>