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72216BE0"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9441B2">
        <w:rPr>
          <w:rFonts w:cs="Times New Roman"/>
          <w:b/>
          <w:sz w:val="20"/>
          <w:szCs w:val="20"/>
        </w:rPr>
        <w:t>44</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7DF89BBD" w14:textId="77777777" w:rsidR="009441B2" w:rsidRPr="009A0E0E" w:rsidRDefault="009441B2" w:rsidP="009441B2">
      <w:pPr>
        <w:pStyle w:val="Bezodstpw"/>
        <w:jc w:val="both"/>
        <w:rPr>
          <w:b/>
          <w:bCs/>
          <w:sz w:val="20"/>
          <w:szCs w:val="20"/>
        </w:rPr>
      </w:pPr>
      <w:bookmarkStart w:id="1" w:name="_Hlk107864795"/>
      <w:r w:rsidRPr="009A0E0E">
        <w:rPr>
          <w:rFonts w:cs="Calibri"/>
          <w:sz w:val="20"/>
          <w:szCs w:val="20"/>
        </w:rPr>
        <w:t>Dotyczy: postępowania o udzielenie zamówienia publicznego pn.: „</w:t>
      </w:r>
      <w:r w:rsidRPr="009A0E0E">
        <w:rPr>
          <w:rFonts w:cs="Calibri"/>
          <w:b/>
          <w:sz w:val="20"/>
          <w:szCs w:val="20"/>
        </w:rPr>
        <w:t>Dostawa jednorazowych wyrobów anestezjologicznych</w:t>
      </w:r>
      <w:r w:rsidRPr="009A0E0E">
        <w:rPr>
          <w:rFonts w:cs="Calibri"/>
          <w:sz w:val="20"/>
          <w:szCs w:val="20"/>
        </w:rPr>
        <w:t xml:space="preserve">.” </w:t>
      </w:r>
    </w:p>
    <w:bookmarkEnd w:id="1"/>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
        <w:gridCol w:w="2416"/>
        <w:gridCol w:w="2836"/>
        <w:gridCol w:w="2265"/>
        <w:gridCol w:w="1978"/>
      </w:tblGrid>
      <w:tr w:rsidR="00D94501" w:rsidRPr="003A775C" w14:paraId="4C16B2B3" w14:textId="51C133F6" w:rsidTr="000702E0">
        <w:trPr>
          <w:cantSplit/>
          <w:trHeight w:val="920"/>
        </w:trPr>
        <w:tc>
          <w:tcPr>
            <w:tcW w:w="343" w:type="pct"/>
            <w:vAlign w:val="center"/>
          </w:tcPr>
          <w:p w14:paraId="629BFB55" w14:textId="77777777" w:rsidR="00D94501" w:rsidRPr="006C2A59" w:rsidRDefault="00D94501" w:rsidP="00422E4A">
            <w:pPr>
              <w:jc w:val="center"/>
              <w:rPr>
                <w:b/>
                <w:bCs/>
              </w:rPr>
            </w:pPr>
            <w:r w:rsidRPr="006C2A59">
              <w:rPr>
                <w:b/>
                <w:bCs/>
              </w:rPr>
              <w:t>Nr oferty</w:t>
            </w:r>
          </w:p>
        </w:tc>
        <w:tc>
          <w:tcPr>
            <w:tcW w:w="1185" w:type="pct"/>
            <w:vAlign w:val="center"/>
          </w:tcPr>
          <w:p w14:paraId="1505D994" w14:textId="77777777" w:rsidR="00D94501" w:rsidRPr="006C2A59" w:rsidRDefault="00D94501"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391" w:type="pct"/>
            <w:vAlign w:val="center"/>
          </w:tcPr>
          <w:p w14:paraId="1C78B33F" w14:textId="28276CF7" w:rsidR="00D94501" w:rsidRPr="006C2A59" w:rsidRDefault="00D94501" w:rsidP="005B4408">
            <w:pPr>
              <w:jc w:val="center"/>
              <w:rPr>
                <w:b/>
                <w:color w:val="000000"/>
                <w:spacing w:val="2"/>
              </w:rPr>
            </w:pPr>
            <w:r w:rsidRPr="006C2A59">
              <w:rPr>
                <w:b/>
                <w:color w:val="000000"/>
                <w:spacing w:val="2"/>
              </w:rPr>
              <w:t xml:space="preserve">Cena </w:t>
            </w:r>
          </w:p>
        </w:tc>
        <w:tc>
          <w:tcPr>
            <w:tcW w:w="1111" w:type="pct"/>
            <w:vAlign w:val="center"/>
          </w:tcPr>
          <w:p w14:paraId="32559C5A" w14:textId="77777777" w:rsidR="00D94501" w:rsidRPr="00D94501" w:rsidRDefault="00D94501" w:rsidP="00D94501">
            <w:pPr>
              <w:pStyle w:val="Default"/>
              <w:jc w:val="center"/>
              <w:rPr>
                <w:sz w:val="19"/>
                <w:szCs w:val="19"/>
              </w:rPr>
            </w:pPr>
            <w:r w:rsidRPr="00D94501">
              <w:rPr>
                <w:sz w:val="19"/>
                <w:szCs w:val="19"/>
              </w:rPr>
              <w:t>Termin płatności</w:t>
            </w:r>
          </w:p>
          <w:p w14:paraId="195BE5FD" w14:textId="77777777" w:rsidR="00D94501" w:rsidRPr="00D94501" w:rsidRDefault="00D94501" w:rsidP="00D94501">
            <w:pPr>
              <w:pStyle w:val="Default"/>
              <w:jc w:val="center"/>
              <w:rPr>
                <w:sz w:val="19"/>
                <w:szCs w:val="19"/>
              </w:rPr>
            </w:pPr>
            <w:r w:rsidRPr="00D94501">
              <w:rPr>
                <w:sz w:val="19"/>
                <w:szCs w:val="19"/>
              </w:rPr>
              <w:t>(Nie krótszy niż 30 dni oraz</w:t>
            </w:r>
            <w:bookmarkStart w:id="2" w:name="_GoBack"/>
            <w:bookmarkEnd w:id="2"/>
            <w:r w:rsidRPr="00D94501">
              <w:rPr>
                <w:sz w:val="19"/>
                <w:szCs w:val="19"/>
              </w:rPr>
              <w:t xml:space="preserve"> nie dłuższy</w:t>
            </w:r>
          </w:p>
          <w:p w14:paraId="7592E4B6" w14:textId="77777777" w:rsidR="00D94501" w:rsidRPr="00D94501" w:rsidRDefault="00D94501" w:rsidP="00D94501">
            <w:pPr>
              <w:pStyle w:val="Default"/>
              <w:jc w:val="center"/>
              <w:rPr>
                <w:sz w:val="19"/>
                <w:szCs w:val="19"/>
              </w:rPr>
            </w:pPr>
            <w:r w:rsidRPr="00D94501">
              <w:rPr>
                <w:sz w:val="19"/>
                <w:szCs w:val="19"/>
              </w:rPr>
              <w:t>niż 60 dni)</w:t>
            </w:r>
          </w:p>
          <w:p w14:paraId="4268DDED" w14:textId="1F5D171A" w:rsidR="00D94501" w:rsidRPr="006C2A59" w:rsidRDefault="00D94501" w:rsidP="00D94501">
            <w:pPr>
              <w:pStyle w:val="Tekstpodstawowy"/>
              <w:rPr>
                <w:rFonts w:ascii="Times New Roman" w:hAnsi="Times New Roman"/>
                <w:b/>
                <w:sz w:val="20"/>
              </w:rPr>
            </w:pPr>
            <w:r w:rsidRPr="00D94501">
              <w:rPr>
                <w:sz w:val="19"/>
                <w:szCs w:val="19"/>
              </w:rPr>
              <w:t>w pełnych dniach kalendarzowych</w:t>
            </w:r>
          </w:p>
        </w:tc>
        <w:tc>
          <w:tcPr>
            <w:tcW w:w="970" w:type="pct"/>
          </w:tcPr>
          <w:p w14:paraId="4BCB0F95" w14:textId="77777777" w:rsidR="00D94501" w:rsidRPr="00D94501" w:rsidRDefault="00D94501" w:rsidP="00D94501">
            <w:pPr>
              <w:pStyle w:val="Default"/>
              <w:jc w:val="center"/>
              <w:rPr>
                <w:sz w:val="19"/>
                <w:szCs w:val="19"/>
              </w:rPr>
            </w:pPr>
            <w:r w:rsidRPr="00D94501">
              <w:rPr>
                <w:sz w:val="19"/>
                <w:szCs w:val="19"/>
              </w:rPr>
              <w:t>Termin dostawy zamówień</w:t>
            </w:r>
          </w:p>
          <w:p w14:paraId="4821B2F3" w14:textId="77777777" w:rsidR="00D94501" w:rsidRPr="00D94501" w:rsidRDefault="00D94501" w:rsidP="00D94501">
            <w:pPr>
              <w:pStyle w:val="Default"/>
              <w:jc w:val="center"/>
              <w:rPr>
                <w:sz w:val="19"/>
                <w:szCs w:val="19"/>
              </w:rPr>
            </w:pPr>
            <w:r w:rsidRPr="00D94501">
              <w:rPr>
                <w:sz w:val="19"/>
                <w:szCs w:val="19"/>
              </w:rPr>
              <w:t>cząstkowych**</w:t>
            </w:r>
          </w:p>
          <w:p w14:paraId="4FDAFCBA" w14:textId="77777777" w:rsidR="00D94501" w:rsidRPr="00D94501" w:rsidRDefault="00D94501" w:rsidP="00D94501">
            <w:pPr>
              <w:pStyle w:val="Default"/>
              <w:jc w:val="center"/>
              <w:rPr>
                <w:sz w:val="19"/>
                <w:szCs w:val="19"/>
              </w:rPr>
            </w:pPr>
            <w:r w:rsidRPr="00D94501">
              <w:rPr>
                <w:sz w:val="19"/>
                <w:szCs w:val="19"/>
              </w:rPr>
              <w:t>(w pełnych dniach roboczych</w:t>
            </w:r>
          </w:p>
          <w:p w14:paraId="7BF3494B" w14:textId="1F1E4D5B" w:rsidR="00D94501" w:rsidRDefault="00D94501" w:rsidP="00D94501">
            <w:pPr>
              <w:pStyle w:val="Default"/>
              <w:jc w:val="center"/>
              <w:rPr>
                <w:sz w:val="19"/>
                <w:szCs w:val="19"/>
              </w:rPr>
            </w:pPr>
            <w:r w:rsidRPr="00D94501">
              <w:rPr>
                <w:sz w:val="19"/>
                <w:szCs w:val="19"/>
              </w:rPr>
              <w:t>maksymalnie 4 dni robocze)</w:t>
            </w:r>
          </w:p>
        </w:tc>
      </w:tr>
      <w:tr w:rsidR="00D94501" w:rsidRPr="00E97F1D" w14:paraId="39A79321" w14:textId="3F4FB5C9" w:rsidTr="000702E0">
        <w:trPr>
          <w:cantSplit/>
          <w:trHeight w:val="915"/>
        </w:trPr>
        <w:tc>
          <w:tcPr>
            <w:tcW w:w="343" w:type="pct"/>
            <w:vAlign w:val="center"/>
          </w:tcPr>
          <w:p w14:paraId="1DD2628F" w14:textId="77777777" w:rsidR="00D94501" w:rsidRPr="00E97F1D" w:rsidRDefault="00D94501" w:rsidP="00422E4A">
            <w:pPr>
              <w:jc w:val="center"/>
            </w:pPr>
            <w:r w:rsidRPr="00E97F1D">
              <w:t>1.</w:t>
            </w:r>
          </w:p>
        </w:tc>
        <w:tc>
          <w:tcPr>
            <w:tcW w:w="1185" w:type="pct"/>
            <w:vAlign w:val="center"/>
          </w:tcPr>
          <w:p w14:paraId="6FEBA6F0" w14:textId="77777777" w:rsidR="009441B2" w:rsidRDefault="009441B2" w:rsidP="009441B2">
            <w:pPr>
              <w:spacing w:after="0" w:line="240" w:lineRule="auto"/>
            </w:pPr>
            <w:r>
              <w:t xml:space="preserve">AKME </w:t>
            </w:r>
            <w:proofErr w:type="spellStart"/>
            <w:r>
              <w:t>Pałejko</w:t>
            </w:r>
            <w:proofErr w:type="spellEnd"/>
            <w:r>
              <w:t xml:space="preserve"> spółka jawna</w:t>
            </w:r>
          </w:p>
          <w:p w14:paraId="3E70332F" w14:textId="77777777" w:rsidR="009441B2" w:rsidRDefault="009441B2" w:rsidP="009441B2">
            <w:pPr>
              <w:spacing w:after="0" w:line="240" w:lineRule="auto"/>
            </w:pPr>
            <w:r>
              <w:t>Adres (ulica, kod, miejscowość): ul. Poloneza 89B, 02-826 Warszawa</w:t>
            </w:r>
          </w:p>
          <w:p w14:paraId="3EC3C981" w14:textId="71685E6C" w:rsidR="00D94501" w:rsidRPr="00025354" w:rsidRDefault="009441B2" w:rsidP="009441B2">
            <w:pPr>
              <w:spacing w:after="0" w:line="240" w:lineRule="auto"/>
            </w:pPr>
            <w:r>
              <w:t>REGON: 011557955 NIP: 521-040-79-86 nr wpisu do KRS / CEIDG: 0000890738</w:t>
            </w:r>
          </w:p>
        </w:tc>
        <w:tc>
          <w:tcPr>
            <w:tcW w:w="1391" w:type="pct"/>
            <w:shd w:val="clear" w:color="auto" w:fill="auto"/>
            <w:vAlign w:val="center"/>
          </w:tcPr>
          <w:p w14:paraId="781708A6" w14:textId="77777777" w:rsidR="00D94501" w:rsidRDefault="00197C45" w:rsidP="00197C45">
            <w:pPr>
              <w:spacing w:after="0"/>
              <w:jc w:val="center"/>
              <w:rPr>
                <w:b/>
                <w:bCs/>
              </w:rPr>
            </w:pPr>
            <w:r>
              <w:rPr>
                <w:b/>
                <w:bCs/>
              </w:rPr>
              <w:t xml:space="preserve">Zadanie 2: 127 548,00 </w:t>
            </w:r>
            <w:r w:rsidR="00D94501">
              <w:rPr>
                <w:b/>
                <w:bCs/>
              </w:rPr>
              <w:t xml:space="preserve"> PLN </w:t>
            </w:r>
            <w:r w:rsidR="009B46A7">
              <w:rPr>
                <w:b/>
                <w:bCs/>
              </w:rPr>
              <w:t>brutto</w:t>
            </w:r>
          </w:p>
          <w:p w14:paraId="78162DEE" w14:textId="384EFF98" w:rsidR="009920E2" w:rsidRPr="00972E96" w:rsidRDefault="009920E2" w:rsidP="00197C45">
            <w:pPr>
              <w:spacing w:after="0"/>
              <w:jc w:val="center"/>
              <w:rPr>
                <w:bCs/>
              </w:rPr>
            </w:pPr>
            <w:r>
              <w:rPr>
                <w:b/>
                <w:bCs/>
              </w:rPr>
              <w:t>Zadanie 4: 172 260,00 PLN brutto</w:t>
            </w:r>
          </w:p>
        </w:tc>
        <w:tc>
          <w:tcPr>
            <w:tcW w:w="1111" w:type="pct"/>
          </w:tcPr>
          <w:p w14:paraId="05ECFC06" w14:textId="77777777" w:rsidR="00D94501" w:rsidRDefault="00D94501" w:rsidP="00422E4A">
            <w:pPr>
              <w:jc w:val="center"/>
              <w:rPr>
                <w:b/>
              </w:rPr>
            </w:pPr>
          </w:p>
          <w:p w14:paraId="1B3AAD2B" w14:textId="77777777" w:rsidR="00D94501" w:rsidRDefault="00D94501" w:rsidP="00422E4A">
            <w:pPr>
              <w:jc w:val="center"/>
              <w:rPr>
                <w:b/>
              </w:rPr>
            </w:pPr>
          </w:p>
          <w:p w14:paraId="0E8D13E9" w14:textId="77777777" w:rsidR="00D94501" w:rsidRDefault="00D94501" w:rsidP="00422E4A">
            <w:pPr>
              <w:jc w:val="center"/>
              <w:rPr>
                <w:b/>
              </w:rPr>
            </w:pPr>
          </w:p>
          <w:p w14:paraId="166B9E60" w14:textId="42AC98D7" w:rsidR="00D94501" w:rsidRPr="00EE68B2" w:rsidRDefault="00D94501" w:rsidP="00422E4A">
            <w:pPr>
              <w:jc w:val="center"/>
              <w:rPr>
                <w:b/>
              </w:rPr>
            </w:pPr>
            <w:r>
              <w:rPr>
                <w:b/>
              </w:rPr>
              <w:t>60 dni</w:t>
            </w:r>
          </w:p>
        </w:tc>
        <w:tc>
          <w:tcPr>
            <w:tcW w:w="970" w:type="pct"/>
          </w:tcPr>
          <w:p w14:paraId="58C61B1A" w14:textId="77777777" w:rsidR="00D94501" w:rsidRDefault="00D94501" w:rsidP="00422E4A">
            <w:pPr>
              <w:jc w:val="center"/>
              <w:rPr>
                <w:b/>
              </w:rPr>
            </w:pPr>
          </w:p>
          <w:p w14:paraId="096E3C43" w14:textId="77777777" w:rsidR="00D94501" w:rsidRDefault="00D94501" w:rsidP="00422E4A">
            <w:pPr>
              <w:jc w:val="center"/>
              <w:rPr>
                <w:b/>
              </w:rPr>
            </w:pPr>
          </w:p>
          <w:p w14:paraId="5F19B6D2" w14:textId="77777777" w:rsidR="00D94501" w:rsidRDefault="00D94501" w:rsidP="00422E4A">
            <w:pPr>
              <w:jc w:val="center"/>
              <w:rPr>
                <w:b/>
              </w:rPr>
            </w:pPr>
          </w:p>
          <w:p w14:paraId="6FFDBD74" w14:textId="2C967F62" w:rsidR="00D94501" w:rsidRDefault="00197C45" w:rsidP="00422E4A">
            <w:pPr>
              <w:jc w:val="center"/>
              <w:rPr>
                <w:b/>
              </w:rPr>
            </w:pPr>
            <w:r>
              <w:rPr>
                <w:b/>
              </w:rPr>
              <w:t>4</w:t>
            </w:r>
          </w:p>
        </w:tc>
      </w:tr>
      <w:tr w:rsidR="00850966" w:rsidRPr="00E97F1D" w14:paraId="0236307C" w14:textId="77777777" w:rsidTr="000702E0">
        <w:trPr>
          <w:cantSplit/>
          <w:trHeight w:val="915"/>
        </w:trPr>
        <w:tc>
          <w:tcPr>
            <w:tcW w:w="343" w:type="pct"/>
            <w:vAlign w:val="center"/>
          </w:tcPr>
          <w:p w14:paraId="0F728340" w14:textId="70C48D59" w:rsidR="00850966" w:rsidRPr="00E97F1D" w:rsidRDefault="00850966" w:rsidP="00422E4A">
            <w:pPr>
              <w:jc w:val="center"/>
            </w:pPr>
            <w:r>
              <w:t>2</w:t>
            </w:r>
          </w:p>
        </w:tc>
        <w:tc>
          <w:tcPr>
            <w:tcW w:w="1185" w:type="pct"/>
            <w:vAlign w:val="center"/>
          </w:tcPr>
          <w:p w14:paraId="5881E561" w14:textId="77777777" w:rsidR="00850966" w:rsidRPr="00850966" w:rsidRDefault="00850966" w:rsidP="00850966">
            <w:pPr>
              <w:spacing w:after="0" w:line="240" w:lineRule="auto"/>
              <w:rPr>
                <w:lang w:val="en-US"/>
              </w:rPr>
            </w:pPr>
            <w:r w:rsidRPr="00850966">
              <w:rPr>
                <w:lang w:val="en-US"/>
              </w:rPr>
              <w:t xml:space="preserve">ZARYS International Group sp. z </w:t>
            </w:r>
            <w:proofErr w:type="spellStart"/>
            <w:r w:rsidRPr="00850966">
              <w:rPr>
                <w:lang w:val="en-US"/>
              </w:rPr>
              <w:t>o.o</w:t>
            </w:r>
            <w:proofErr w:type="spellEnd"/>
            <w:r w:rsidRPr="00850966">
              <w:rPr>
                <w:lang w:val="en-US"/>
              </w:rPr>
              <w:t xml:space="preserve">. </w:t>
            </w:r>
            <w:proofErr w:type="spellStart"/>
            <w:r w:rsidRPr="00850966">
              <w:rPr>
                <w:lang w:val="en-US"/>
              </w:rPr>
              <w:t>sp.k</w:t>
            </w:r>
            <w:proofErr w:type="spellEnd"/>
            <w:r w:rsidRPr="00850966">
              <w:rPr>
                <w:lang w:val="en-US"/>
              </w:rPr>
              <w:t>.</w:t>
            </w:r>
          </w:p>
          <w:p w14:paraId="0A4996DA" w14:textId="77777777" w:rsidR="00850966" w:rsidRDefault="00850966" w:rsidP="00850966">
            <w:pPr>
              <w:spacing w:after="0" w:line="240" w:lineRule="auto"/>
            </w:pPr>
            <w:r>
              <w:t>Adres (ulica, kod, miejscowość): ul. Pod Borem 18, 41-808 Zabrze</w:t>
            </w:r>
          </w:p>
          <w:p w14:paraId="3721DF7B" w14:textId="442CF027" w:rsidR="00850966" w:rsidRDefault="00850966" w:rsidP="00850966">
            <w:pPr>
              <w:spacing w:after="0" w:line="240" w:lineRule="auto"/>
            </w:pPr>
            <w:r>
              <w:t>REGON: 273295877 NIP: PL 648-19-97-718 nr wpisu do KRS / CEIDG: KRS 0000540772</w:t>
            </w:r>
          </w:p>
        </w:tc>
        <w:tc>
          <w:tcPr>
            <w:tcW w:w="1391" w:type="pct"/>
            <w:shd w:val="clear" w:color="auto" w:fill="auto"/>
            <w:vAlign w:val="center"/>
          </w:tcPr>
          <w:p w14:paraId="29873220" w14:textId="3C66DC51" w:rsidR="00850966" w:rsidRDefault="000702E0" w:rsidP="00197C45">
            <w:pPr>
              <w:spacing w:after="0"/>
              <w:jc w:val="center"/>
              <w:rPr>
                <w:b/>
                <w:bCs/>
              </w:rPr>
            </w:pPr>
            <w:r>
              <w:rPr>
                <w:b/>
                <w:bCs/>
              </w:rPr>
              <w:t>Zadanie 6: 94 186,80 PLN brutto</w:t>
            </w:r>
          </w:p>
        </w:tc>
        <w:tc>
          <w:tcPr>
            <w:tcW w:w="1111" w:type="pct"/>
          </w:tcPr>
          <w:p w14:paraId="13ED42C6" w14:textId="77777777" w:rsidR="00850966" w:rsidRDefault="00850966" w:rsidP="00422E4A">
            <w:pPr>
              <w:jc w:val="center"/>
              <w:rPr>
                <w:b/>
              </w:rPr>
            </w:pPr>
          </w:p>
          <w:p w14:paraId="5360DCA3" w14:textId="77777777" w:rsidR="000702E0" w:rsidRDefault="000702E0" w:rsidP="00422E4A">
            <w:pPr>
              <w:jc w:val="center"/>
              <w:rPr>
                <w:b/>
              </w:rPr>
            </w:pPr>
          </w:p>
          <w:p w14:paraId="429AB131" w14:textId="20D84C84" w:rsidR="000702E0" w:rsidRDefault="000702E0" w:rsidP="00422E4A">
            <w:pPr>
              <w:jc w:val="center"/>
              <w:rPr>
                <w:b/>
              </w:rPr>
            </w:pPr>
            <w:r>
              <w:rPr>
                <w:b/>
              </w:rPr>
              <w:t>60</w:t>
            </w:r>
          </w:p>
        </w:tc>
        <w:tc>
          <w:tcPr>
            <w:tcW w:w="970" w:type="pct"/>
          </w:tcPr>
          <w:p w14:paraId="76666544" w14:textId="77777777" w:rsidR="00850966" w:rsidRDefault="00850966" w:rsidP="00422E4A">
            <w:pPr>
              <w:jc w:val="center"/>
              <w:rPr>
                <w:b/>
              </w:rPr>
            </w:pPr>
          </w:p>
          <w:p w14:paraId="4ED1C618" w14:textId="77777777" w:rsidR="000702E0" w:rsidRDefault="000702E0" w:rsidP="00422E4A">
            <w:pPr>
              <w:jc w:val="center"/>
              <w:rPr>
                <w:b/>
              </w:rPr>
            </w:pPr>
          </w:p>
          <w:p w14:paraId="438C8E26" w14:textId="60A970F7" w:rsidR="000702E0" w:rsidRDefault="000702E0" w:rsidP="00422E4A">
            <w:pPr>
              <w:jc w:val="center"/>
              <w:rPr>
                <w:b/>
              </w:rPr>
            </w:pPr>
            <w:r>
              <w:rPr>
                <w:b/>
              </w:rPr>
              <w:t>1</w:t>
            </w:r>
          </w:p>
        </w:tc>
      </w:tr>
      <w:tr w:rsidR="000702E0" w:rsidRPr="00E97F1D" w14:paraId="3842D2B7" w14:textId="77777777" w:rsidTr="000702E0">
        <w:trPr>
          <w:cantSplit/>
          <w:trHeight w:val="915"/>
        </w:trPr>
        <w:tc>
          <w:tcPr>
            <w:tcW w:w="343" w:type="pct"/>
            <w:vAlign w:val="center"/>
          </w:tcPr>
          <w:p w14:paraId="077DAEA5" w14:textId="1BBA948D" w:rsidR="000702E0" w:rsidRDefault="000702E0" w:rsidP="00422E4A">
            <w:pPr>
              <w:jc w:val="center"/>
            </w:pPr>
            <w:r>
              <w:t>3</w:t>
            </w:r>
          </w:p>
        </w:tc>
        <w:tc>
          <w:tcPr>
            <w:tcW w:w="1185" w:type="pct"/>
            <w:vAlign w:val="center"/>
          </w:tcPr>
          <w:p w14:paraId="5AE362F0" w14:textId="77777777" w:rsidR="00781D4B" w:rsidRPr="00781D4B" w:rsidRDefault="00781D4B" w:rsidP="00781D4B">
            <w:pPr>
              <w:spacing w:after="0" w:line="240" w:lineRule="auto"/>
              <w:rPr>
                <w:lang w:val="en-US"/>
              </w:rPr>
            </w:pPr>
            <w:r w:rsidRPr="00781D4B">
              <w:rPr>
                <w:lang w:val="en-US"/>
              </w:rPr>
              <w:t xml:space="preserve">SKAMEX </w:t>
            </w:r>
            <w:proofErr w:type="spellStart"/>
            <w:r w:rsidRPr="00781D4B">
              <w:rPr>
                <w:lang w:val="en-US"/>
              </w:rPr>
              <w:t>Spółka</w:t>
            </w:r>
            <w:proofErr w:type="spellEnd"/>
            <w:r w:rsidRPr="00781D4B">
              <w:rPr>
                <w:lang w:val="en-US"/>
              </w:rPr>
              <w:t xml:space="preserve"> z </w:t>
            </w:r>
            <w:proofErr w:type="spellStart"/>
            <w:r w:rsidRPr="00781D4B">
              <w:rPr>
                <w:lang w:val="en-US"/>
              </w:rPr>
              <w:t>ograniczoną</w:t>
            </w:r>
            <w:proofErr w:type="spellEnd"/>
            <w:r w:rsidRPr="00781D4B">
              <w:rPr>
                <w:lang w:val="en-US"/>
              </w:rPr>
              <w:t xml:space="preserve"> </w:t>
            </w:r>
            <w:proofErr w:type="spellStart"/>
            <w:r w:rsidRPr="00781D4B">
              <w:rPr>
                <w:lang w:val="en-US"/>
              </w:rPr>
              <w:t>odpowiedzialnością</w:t>
            </w:r>
            <w:proofErr w:type="spellEnd"/>
          </w:p>
          <w:p w14:paraId="7BA1A7D6" w14:textId="605787A6" w:rsidR="000702E0" w:rsidRPr="00850966" w:rsidRDefault="00781D4B" w:rsidP="00781D4B">
            <w:pPr>
              <w:spacing w:after="0" w:line="240" w:lineRule="auto"/>
              <w:rPr>
                <w:lang w:val="en-US"/>
              </w:rPr>
            </w:pPr>
            <w:r w:rsidRPr="00781D4B">
              <w:t xml:space="preserve">Adres (ulica, kod, miejscowość): ul. </w:t>
            </w:r>
            <w:proofErr w:type="spellStart"/>
            <w:r w:rsidRPr="00781D4B">
              <w:rPr>
                <w:lang w:val="en-US"/>
              </w:rPr>
              <w:t>Częstochowska</w:t>
            </w:r>
            <w:proofErr w:type="spellEnd"/>
            <w:r w:rsidRPr="00781D4B">
              <w:rPr>
                <w:lang w:val="en-US"/>
              </w:rPr>
              <w:t xml:space="preserve"> 38/52, 93-121 </w:t>
            </w:r>
            <w:proofErr w:type="spellStart"/>
            <w:r w:rsidRPr="00781D4B">
              <w:rPr>
                <w:lang w:val="en-US"/>
              </w:rPr>
              <w:t>Łódź</w:t>
            </w:r>
            <w:proofErr w:type="spellEnd"/>
          </w:p>
        </w:tc>
        <w:tc>
          <w:tcPr>
            <w:tcW w:w="1391" w:type="pct"/>
            <w:shd w:val="clear" w:color="auto" w:fill="auto"/>
            <w:vAlign w:val="center"/>
          </w:tcPr>
          <w:p w14:paraId="03B0A9EB" w14:textId="2D414D73" w:rsidR="000702E0" w:rsidRDefault="00B551AC" w:rsidP="00197C45">
            <w:pPr>
              <w:spacing w:after="0"/>
              <w:jc w:val="center"/>
              <w:rPr>
                <w:b/>
                <w:bCs/>
              </w:rPr>
            </w:pPr>
            <w:r>
              <w:rPr>
                <w:b/>
                <w:bCs/>
              </w:rPr>
              <w:t>Zadanie 6: 102 816,00 PLN brutto</w:t>
            </w:r>
          </w:p>
        </w:tc>
        <w:tc>
          <w:tcPr>
            <w:tcW w:w="1111" w:type="pct"/>
          </w:tcPr>
          <w:p w14:paraId="1A4F179A" w14:textId="77777777" w:rsidR="000702E0" w:rsidRDefault="000702E0" w:rsidP="00422E4A">
            <w:pPr>
              <w:jc w:val="center"/>
              <w:rPr>
                <w:b/>
              </w:rPr>
            </w:pPr>
          </w:p>
          <w:p w14:paraId="7F944E8B" w14:textId="77777777" w:rsidR="00B551AC" w:rsidRDefault="00B551AC" w:rsidP="00422E4A">
            <w:pPr>
              <w:jc w:val="center"/>
              <w:rPr>
                <w:b/>
              </w:rPr>
            </w:pPr>
          </w:p>
          <w:p w14:paraId="2B734283" w14:textId="57C2BD42" w:rsidR="00B551AC" w:rsidRDefault="00B551AC" w:rsidP="00422E4A">
            <w:pPr>
              <w:jc w:val="center"/>
              <w:rPr>
                <w:b/>
              </w:rPr>
            </w:pPr>
            <w:r>
              <w:rPr>
                <w:b/>
              </w:rPr>
              <w:t>60</w:t>
            </w:r>
          </w:p>
        </w:tc>
        <w:tc>
          <w:tcPr>
            <w:tcW w:w="970" w:type="pct"/>
          </w:tcPr>
          <w:p w14:paraId="03C6A7C6" w14:textId="77777777" w:rsidR="000702E0" w:rsidRDefault="000702E0" w:rsidP="00422E4A">
            <w:pPr>
              <w:jc w:val="center"/>
              <w:rPr>
                <w:b/>
              </w:rPr>
            </w:pPr>
          </w:p>
          <w:p w14:paraId="7BDC5517" w14:textId="77777777" w:rsidR="00B551AC" w:rsidRDefault="00B551AC" w:rsidP="00422E4A">
            <w:pPr>
              <w:jc w:val="center"/>
              <w:rPr>
                <w:b/>
              </w:rPr>
            </w:pPr>
          </w:p>
          <w:p w14:paraId="7FCB6085" w14:textId="4EB9465F" w:rsidR="00B551AC" w:rsidRDefault="00B551AC" w:rsidP="00422E4A">
            <w:pPr>
              <w:jc w:val="center"/>
              <w:rPr>
                <w:b/>
              </w:rPr>
            </w:pPr>
            <w:r>
              <w:rPr>
                <w:b/>
              </w:rPr>
              <w:t>1</w:t>
            </w:r>
          </w:p>
        </w:tc>
      </w:tr>
      <w:tr w:rsidR="00B551AC" w:rsidRPr="00E97F1D" w14:paraId="71D85563" w14:textId="77777777" w:rsidTr="000702E0">
        <w:trPr>
          <w:cantSplit/>
          <w:trHeight w:val="915"/>
        </w:trPr>
        <w:tc>
          <w:tcPr>
            <w:tcW w:w="343" w:type="pct"/>
            <w:vAlign w:val="center"/>
          </w:tcPr>
          <w:p w14:paraId="773D88EE" w14:textId="1761C379" w:rsidR="00B551AC" w:rsidRDefault="00B551AC" w:rsidP="00422E4A">
            <w:pPr>
              <w:jc w:val="center"/>
            </w:pPr>
            <w:r>
              <w:t>4</w:t>
            </w:r>
          </w:p>
        </w:tc>
        <w:tc>
          <w:tcPr>
            <w:tcW w:w="1185" w:type="pct"/>
            <w:vAlign w:val="center"/>
          </w:tcPr>
          <w:p w14:paraId="5E7069A2" w14:textId="77777777" w:rsidR="00B551AC" w:rsidRPr="00B551AC" w:rsidRDefault="00B551AC" w:rsidP="00B551AC">
            <w:pPr>
              <w:spacing w:after="0" w:line="240" w:lineRule="auto"/>
            </w:pPr>
            <w:proofErr w:type="spellStart"/>
            <w:r w:rsidRPr="00B551AC">
              <w:t>Teleflex</w:t>
            </w:r>
            <w:proofErr w:type="spellEnd"/>
            <w:r w:rsidRPr="00B551AC">
              <w:t xml:space="preserve"> Polska Sp. z o.o. , ul. Żwirki i Wigury 16A, 02-092 Warszawa</w:t>
            </w:r>
          </w:p>
          <w:p w14:paraId="1991543B" w14:textId="77777777" w:rsidR="00B551AC" w:rsidRPr="00B551AC" w:rsidRDefault="00B551AC" w:rsidP="00B551AC">
            <w:pPr>
              <w:spacing w:after="0" w:line="240" w:lineRule="auto"/>
              <w:rPr>
                <w:lang w:val="en-US"/>
              </w:rPr>
            </w:pPr>
            <w:r w:rsidRPr="00B551AC">
              <w:t xml:space="preserve">Adres (ulica, kod, miejscowość): ul. </w:t>
            </w:r>
            <w:proofErr w:type="spellStart"/>
            <w:r w:rsidRPr="00B551AC">
              <w:rPr>
                <w:lang w:val="en-US"/>
              </w:rPr>
              <w:t>Żwirki</w:t>
            </w:r>
            <w:proofErr w:type="spellEnd"/>
            <w:r w:rsidRPr="00B551AC">
              <w:rPr>
                <w:lang w:val="en-US"/>
              </w:rPr>
              <w:t xml:space="preserve"> </w:t>
            </w:r>
            <w:proofErr w:type="spellStart"/>
            <w:r w:rsidRPr="00B551AC">
              <w:rPr>
                <w:lang w:val="en-US"/>
              </w:rPr>
              <w:t>i</w:t>
            </w:r>
            <w:proofErr w:type="spellEnd"/>
            <w:r w:rsidRPr="00B551AC">
              <w:rPr>
                <w:lang w:val="en-US"/>
              </w:rPr>
              <w:t xml:space="preserve"> </w:t>
            </w:r>
            <w:proofErr w:type="spellStart"/>
            <w:r w:rsidRPr="00B551AC">
              <w:rPr>
                <w:lang w:val="en-US"/>
              </w:rPr>
              <w:t>Wigury</w:t>
            </w:r>
            <w:proofErr w:type="spellEnd"/>
            <w:r w:rsidRPr="00B551AC">
              <w:rPr>
                <w:lang w:val="en-US"/>
              </w:rPr>
              <w:t xml:space="preserve"> 16A, 02-092 Warszawa</w:t>
            </w:r>
          </w:p>
          <w:p w14:paraId="0EBB06D4" w14:textId="77590FE1" w:rsidR="00B551AC" w:rsidRPr="00B551AC" w:rsidRDefault="00B551AC" w:rsidP="00B551AC">
            <w:pPr>
              <w:spacing w:after="0" w:line="240" w:lineRule="auto"/>
            </w:pPr>
            <w:r w:rsidRPr="00B551AC">
              <w:t>REGON: 366805415 NIP: 5223086403 nr wpisu do KRS / CEIDG: KRS: 0000668462</w:t>
            </w:r>
          </w:p>
        </w:tc>
        <w:tc>
          <w:tcPr>
            <w:tcW w:w="1391" w:type="pct"/>
            <w:shd w:val="clear" w:color="auto" w:fill="auto"/>
            <w:vAlign w:val="center"/>
          </w:tcPr>
          <w:p w14:paraId="092FFA7F" w14:textId="62F8DD2A" w:rsidR="00B551AC" w:rsidRDefault="00B551AC" w:rsidP="00197C45">
            <w:pPr>
              <w:spacing w:after="0"/>
              <w:jc w:val="center"/>
              <w:rPr>
                <w:b/>
                <w:bCs/>
              </w:rPr>
            </w:pPr>
            <w:r>
              <w:rPr>
                <w:b/>
                <w:bCs/>
              </w:rPr>
              <w:t>Zadanie 3: 146</w:t>
            </w:r>
            <w:r w:rsidR="001424E3">
              <w:rPr>
                <w:b/>
                <w:bCs/>
              </w:rPr>
              <w:t xml:space="preserve"> </w:t>
            </w:r>
            <w:r>
              <w:rPr>
                <w:b/>
                <w:bCs/>
              </w:rPr>
              <w:t>057,04 PLN brutto</w:t>
            </w:r>
          </w:p>
          <w:p w14:paraId="71AA4F71" w14:textId="77777777" w:rsidR="00B551AC" w:rsidRDefault="00B551AC" w:rsidP="00197C45">
            <w:pPr>
              <w:spacing w:after="0"/>
              <w:jc w:val="center"/>
              <w:rPr>
                <w:b/>
                <w:bCs/>
              </w:rPr>
            </w:pPr>
            <w:r>
              <w:rPr>
                <w:b/>
                <w:bCs/>
              </w:rPr>
              <w:t>Zadanie 5: 281 912,40 PLN brutto</w:t>
            </w:r>
          </w:p>
          <w:p w14:paraId="3801A9F0" w14:textId="130B736D" w:rsidR="00B551AC" w:rsidRDefault="00B551AC" w:rsidP="00197C45">
            <w:pPr>
              <w:spacing w:after="0"/>
              <w:jc w:val="center"/>
              <w:rPr>
                <w:b/>
                <w:bCs/>
              </w:rPr>
            </w:pPr>
            <w:r>
              <w:rPr>
                <w:b/>
                <w:bCs/>
              </w:rPr>
              <w:t>Zadanie 6: 91 800,00 PLN brutto</w:t>
            </w:r>
          </w:p>
        </w:tc>
        <w:tc>
          <w:tcPr>
            <w:tcW w:w="1111" w:type="pct"/>
          </w:tcPr>
          <w:p w14:paraId="5E76080D" w14:textId="77777777" w:rsidR="00B551AC" w:rsidRDefault="00B551AC" w:rsidP="00422E4A">
            <w:pPr>
              <w:jc w:val="center"/>
              <w:rPr>
                <w:b/>
              </w:rPr>
            </w:pPr>
          </w:p>
          <w:p w14:paraId="000495B1" w14:textId="77777777" w:rsidR="00B551AC" w:rsidRDefault="00B551AC" w:rsidP="00422E4A">
            <w:pPr>
              <w:jc w:val="center"/>
              <w:rPr>
                <w:b/>
              </w:rPr>
            </w:pPr>
          </w:p>
          <w:p w14:paraId="0480DA19" w14:textId="77777777" w:rsidR="00B551AC" w:rsidRDefault="00B551AC" w:rsidP="00422E4A">
            <w:pPr>
              <w:jc w:val="center"/>
              <w:rPr>
                <w:b/>
              </w:rPr>
            </w:pPr>
          </w:p>
          <w:p w14:paraId="32E13B7F" w14:textId="6792C448" w:rsidR="00B551AC" w:rsidRDefault="00B551AC" w:rsidP="00422E4A">
            <w:pPr>
              <w:jc w:val="center"/>
              <w:rPr>
                <w:b/>
              </w:rPr>
            </w:pPr>
            <w:r>
              <w:rPr>
                <w:b/>
              </w:rPr>
              <w:t>60</w:t>
            </w:r>
          </w:p>
        </w:tc>
        <w:tc>
          <w:tcPr>
            <w:tcW w:w="970" w:type="pct"/>
          </w:tcPr>
          <w:p w14:paraId="2CAD14C7" w14:textId="77777777" w:rsidR="00B551AC" w:rsidRDefault="00B551AC" w:rsidP="00422E4A">
            <w:pPr>
              <w:jc w:val="center"/>
              <w:rPr>
                <w:b/>
              </w:rPr>
            </w:pPr>
          </w:p>
          <w:p w14:paraId="0BF0F6C9" w14:textId="77777777" w:rsidR="00B551AC" w:rsidRDefault="00B551AC" w:rsidP="00422E4A">
            <w:pPr>
              <w:jc w:val="center"/>
              <w:rPr>
                <w:b/>
              </w:rPr>
            </w:pPr>
          </w:p>
          <w:p w14:paraId="758D026C" w14:textId="77777777" w:rsidR="00B551AC" w:rsidRDefault="00B551AC" w:rsidP="00422E4A">
            <w:pPr>
              <w:jc w:val="center"/>
              <w:rPr>
                <w:b/>
              </w:rPr>
            </w:pPr>
          </w:p>
          <w:p w14:paraId="05B452C7" w14:textId="7A408E2B" w:rsidR="00B551AC" w:rsidRDefault="00B551AC" w:rsidP="00422E4A">
            <w:pPr>
              <w:jc w:val="center"/>
              <w:rPr>
                <w:b/>
              </w:rPr>
            </w:pPr>
            <w:r>
              <w:rPr>
                <w:b/>
              </w:rPr>
              <w:t>1</w:t>
            </w:r>
          </w:p>
        </w:tc>
      </w:tr>
      <w:tr w:rsidR="007106E5" w:rsidRPr="00E97F1D" w14:paraId="487303D9" w14:textId="77777777" w:rsidTr="000702E0">
        <w:trPr>
          <w:cantSplit/>
          <w:trHeight w:val="915"/>
        </w:trPr>
        <w:tc>
          <w:tcPr>
            <w:tcW w:w="343" w:type="pct"/>
            <w:vAlign w:val="center"/>
          </w:tcPr>
          <w:p w14:paraId="5728ACFF" w14:textId="491BAEE5" w:rsidR="007106E5" w:rsidRDefault="007106E5" w:rsidP="00422E4A">
            <w:pPr>
              <w:jc w:val="center"/>
            </w:pPr>
            <w:r>
              <w:t>5</w:t>
            </w:r>
          </w:p>
        </w:tc>
        <w:tc>
          <w:tcPr>
            <w:tcW w:w="1185" w:type="pct"/>
            <w:vAlign w:val="center"/>
          </w:tcPr>
          <w:p w14:paraId="1851F88D" w14:textId="77777777" w:rsidR="003746CF" w:rsidRDefault="003746CF" w:rsidP="003746CF">
            <w:pPr>
              <w:spacing w:after="0" w:line="240" w:lineRule="auto"/>
            </w:pPr>
            <w:proofErr w:type="spellStart"/>
            <w:r>
              <w:t>Medtronic</w:t>
            </w:r>
            <w:proofErr w:type="spellEnd"/>
            <w:r>
              <w:t xml:space="preserve"> Poland Sp. z. o.o.</w:t>
            </w:r>
          </w:p>
          <w:p w14:paraId="2193D2BC" w14:textId="77777777" w:rsidR="003746CF" w:rsidRDefault="003746CF" w:rsidP="003746CF">
            <w:pPr>
              <w:spacing w:after="0" w:line="240" w:lineRule="auto"/>
            </w:pPr>
            <w:r>
              <w:t>Adres (ulica, kod, miejscowość): ul. Polna 11, 00-633 Warszawa</w:t>
            </w:r>
          </w:p>
          <w:p w14:paraId="4E8188BB" w14:textId="3F08389C" w:rsidR="007106E5" w:rsidRPr="00B551AC" w:rsidRDefault="003746CF" w:rsidP="003746CF">
            <w:pPr>
              <w:spacing w:after="0" w:line="240" w:lineRule="auto"/>
            </w:pPr>
            <w:r>
              <w:t>REGON: 011206233 NIP: 952-10-00-289 nr wpisu do KRS / CEIDG: KRS nr 0000037566</w:t>
            </w:r>
          </w:p>
        </w:tc>
        <w:tc>
          <w:tcPr>
            <w:tcW w:w="1391" w:type="pct"/>
            <w:shd w:val="clear" w:color="auto" w:fill="auto"/>
            <w:vAlign w:val="center"/>
          </w:tcPr>
          <w:p w14:paraId="06B0532F" w14:textId="77777777" w:rsidR="007106E5" w:rsidRDefault="003746CF" w:rsidP="00197C45">
            <w:pPr>
              <w:spacing w:after="0"/>
              <w:jc w:val="center"/>
              <w:rPr>
                <w:b/>
                <w:bCs/>
              </w:rPr>
            </w:pPr>
            <w:r>
              <w:rPr>
                <w:b/>
                <w:bCs/>
              </w:rPr>
              <w:t>Zadanie 1: 129 405,60 PLN brutto</w:t>
            </w:r>
          </w:p>
          <w:p w14:paraId="5A673C75" w14:textId="2FC43019" w:rsidR="003746CF" w:rsidRDefault="003746CF" w:rsidP="00197C45">
            <w:pPr>
              <w:spacing w:after="0"/>
              <w:jc w:val="center"/>
              <w:rPr>
                <w:b/>
                <w:bCs/>
              </w:rPr>
            </w:pPr>
            <w:r>
              <w:rPr>
                <w:b/>
                <w:bCs/>
              </w:rPr>
              <w:t>Zadanie 3: 94 726,80 PLN brutto</w:t>
            </w:r>
          </w:p>
        </w:tc>
        <w:tc>
          <w:tcPr>
            <w:tcW w:w="1111" w:type="pct"/>
          </w:tcPr>
          <w:p w14:paraId="414250A2" w14:textId="77777777" w:rsidR="007106E5" w:rsidRDefault="007106E5" w:rsidP="00422E4A">
            <w:pPr>
              <w:jc w:val="center"/>
              <w:rPr>
                <w:b/>
              </w:rPr>
            </w:pPr>
          </w:p>
          <w:p w14:paraId="561BFBEC" w14:textId="77777777" w:rsidR="003746CF" w:rsidRDefault="003746CF" w:rsidP="00422E4A">
            <w:pPr>
              <w:jc w:val="center"/>
              <w:rPr>
                <w:b/>
              </w:rPr>
            </w:pPr>
          </w:p>
          <w:p w14:paraId="45873C21" w14:textId="2CC8C55C" w:rsidR="003746CF" w:rsidRDefault="003746CF" w:rsidP="00422E4A">
            <w:pPr>
              <w:jc w:val="center"/>
              <w:rPr>
                <w:b/>
              </w:rPr>
            </w:pPr>
            <w:r>
              <w:rPr>
                <w:b/>
              </w:rPr>
              <w:t xml:space="preserve">60 </w:t>
            </w:r>
          </w:p>
        </w:tc>
        <w:tc>
          <w:tcPr>
            <w:tcW w:w="970" w:type="pct"/>
          </w:tcPr>
          <w:p w14:paraId="3917B5E6" w14:textId="77777777" w:rsidR="007106E5" w:rsidRDefault="007106E5" w:rsidP="00422E4A">
            <w:pPr>
              <w:jc w:val="center"/>
              <w:rPr>
                <w:b/>
              </w:rPr>
            </w:pPr>
          </w:p>
          <w:p w14:paraId="6B733057" w14:textId="77777777" w:rsidR="003746CF" w:rsidRDefault="003746CF" w:rsidP="00422E4A">
            <w:pPr>
              <w:jc w:val="center"/>
              <w:rPr>
                <w:b/>
              </w:rPr>
            </w:pPr>
          </w:p>
          <w:p w14:paraId="701A9FD8" w14:textId="3E3DF28A" w:rsidR="003746CF" w:rsidRDefault="003746CF" w:rsidP="00422E4A">
            <w:pPr>
              <w:jc w:val="center"/>
              <w:rPr>
                <w:b/>
              </w:rPr>
            </w:pPr>
            <w:r>
              <w:rPr>
                <w:b/>
              </w:rPr>
              <w:t>2</w:t>
            </w:r>
          </w:p>
        </w:tc>
      </w:tr>
      <w:tr w:rsidR="000A554D" w:rsidRPr="00E97F1D" w14:paraId="34BBB465" w14:textId="77777777" w:rsidTr="000702E0">
        <w:trPr>
          <w:cantSplit/>
          <w:trHeight w:val="915"/>
        </w:trPr>
        <w:tc>
          <w:tcPr>
            <w:tcW w:w="343" w:type="pct"/>
            <w:vAlign w:val="center"/>
          </w:tcPr>
          <w:p w14:paraId="00A75B58" w14:textId="6175088A" w:rsidR="000A554D" w:rsidRDefault="000A554D" w:rsidP="00422E4A">
            <w:pPr>
              <w:jc w:val="center"/>
            </w:pPr>
            <w:r>
              <w:t>6</w:t>
            </w:r>
          </w:p>
        </w:tc>
        <w:tc>
          <w:tcPr>
            <w:tcW w:w="1185" w:type="pct"/>
            <w:vAlign w:val="center"/>
          </w:tcPr>
          <w:p w14:paraId="7F3FC87E" w14:textId="77777777" w:rsidR="000A554D" w:rsidRPr="000A554D" w:rsidRDefault="000A554D" w:rsidP="000A554D">
            <w:pPr>
              <w:spacing w:after="0" w:line="240" w:lineRule="auto"/>
            </w:pPr>
            <w:r w:rsidRPr="000A554D">
              <w:t>SUMI spółka z ograniczoną odpowiedzialnością sp.k.</w:t>
            </w:r>
          </w:p>
          <w:p w14:paraId="4CFB7CA3" w14:textId="77777777" w:rsidR="000A554D" w:rsidRPr="000A554D" w:rsidRDefault="000A554D" w:rsidP="000A554D">
            <w:pPr>
              <w:spacing w:after="0" w:line="240" w:lineRule="auto"/>
            </w:pPr>
            <w:r w:rsidRPr="000A554D">
              <w:t>Adres (ulica, kod, miejscowość):    ul. Drobiarska 35, 05-070 Sulejówek</w:t>
            </w:r>
          </w:p>
          <w:p w14:paraId="66E96496" w14:textId="2124ABD2" w:rsidR="000A554D" w:rsidRPr="000A554D" w:rsidRDefault="000A554D" w:rsidP="000A554D">
            <w:pPr>
              <w:spacing w:after="0" w:line="240" w:lineRule="auto"/>
            </w:pPr>
            <w:r w:rsidRPr="000A554D">
              <w:t xml:space="preserve">REGON: </w:t>
            </w:r>
            <w:r>
              <w:t xml:space="preserve">012024132 </w:t>
            </w:r>
            <w:r w:rsidRPr="000A554D">
              <w:t>NIP: 113-00-29-764</w:t>
            </w:r>
            <w:r w:rsidRPr="000A554D">
              <w:tab/>
              <w:t>nr wpisu do KRS / CEIDG: 0000672306</w:t>
            </w:r>
          </w:p>
          <w:p w14:paraId="2F67F5F8" w14:textId="77777777" w:rsidR="000A554D" w:rsidRDefault="000A554D" w:rsidP="003746CF">
            <w:pPr>
              <w:spacing w:after="0" w:line="240" w:lineRule="auto"/>
            </w:pPr>
          </w:p>
        </w:tc>
        <w:tc>
          <w:tcPr>
            <w:tcW w:w="1391" w:type="pct"/>
            <w:shd w:val="clear" w:color="auto" w:fill="auto"/>
            <w:vAlign w:val="center"/>
          </w:tcPr>
          <w:p w14:paraId="4253EB02" w14:textId="1431A089" w:rsidR="000A554D" w:rsidRDefault="000A554D" w:rsidP="00197C45">
            <w:pPr>
              <w:spacing w:after="0"/>
              <w:jc w:val="center"/>
              <w:rPr>
                <w:b/>
                <w:bCs/>
              </w:rPr>
            </w:pPr>
            <w:r>
              <w:rPr>
                <w:b/>
                <w:bCs/>
              </w:rPr>
              <w:t>Zadanie 1: 116 326,80 PLN brutto</w:t>
            </w:r>
          </w:p>
        </w:tc>
        <w:tc>
          <w:tcPr>
            <w:tcW w:w="1111" w:type="pct"/>
          </w:tcPr>
          <w:p w14:paraId="1F2B4E06" w14:textId="77777777" w:rsidR="00E35A2E" w:rsidRDefault="00E35A2E" w:rsidP="00422E4A">
            <w:pPr>
              <w:jc w:val="center"/>
              <w:rPr>
                <w:b/>
              </w:rPr>
            </w:pPr>
          </w:p>
          <w:p w14:paraId="52100E58" w14:textId="77777777" w:rsidR="00E35A2E" w:rsidRDefault="00E35A2E" w:rsidP="00422E4A">
            <w:pPr>
              <w:jc w:val="center"/>
              <w:rPr>
                <w:b/>
              </w:rPr>
            </w:pPr>
          </w:p>
          <w:p w14:paraId="5652922A" w14:textId="77777777" w:rsidR="00E35A2E" w:rsidRDefault="00E35A2E" w:rsidP="00422E4A">
            <w:pPr>
              <w:jc w:val="center"/>
              <w:rPr>
                <w:b/>
              </w:rPr>
            </w:pPr>
          </w:p>
          <w:p w14:paraId="286B8EBF" w14:textId="5674B50D" w:rsidR="000A554D" w:rsidRDefault="00E35A2E" w:rsidP="00422E4A">
            <w:pPr>
              <w:jc w:val="center"/>
              <w:rPr>
                <w:b/>
              </w:rPr>
            </w:pPr>
            <w:r>
              <w:rPr>
                <w:b/>
              </w:rPr>
              <w:t>60</w:t>
            </w:r>
          </w:p>
        </w:tc>
        <w:tc>
          <w:tcPr>
            <w:tcW w:w="970" w:type="pct"/>
          </w:tcPr>
          <w:p w14:paraId="18B3A582" w14:textId="77777777" w:rsidR="000A554D" w:rsidRDefault="000A554D" w:rsidP="00422E4A">
            <w:pPr>
              <w:jc w:val="center"/>
              <w:rPr>
                <w:b/>
              </w:rPr>
            </w:pPr>
          </w:p>
          <w:p w14:paraId="4F2AC25D" w14:textId="77777777" w:rsidR="00E35A2E" w:rsidRDefault="00E35A2E" w:rsidP="00422E4A">
            <w:pPr>
              <w:jc w:val="center"/>
              <w:rPr>
                <w:b/>
              </w:rPr>
            </w:pPr>
          </w:p>
          <w:p w14:paraId="6C20C60E" w14:textId="77777777" w:rsidR="00E35A2E" w:rsidRDefault="00E35A2E" w:rsidP="00422E4A">
            <w:pPr>
              <w:jc w:val="center"/>
              <w:rPr>
                <w:b/>
              </w:rPr>
            </w:pPr>
          </w:p>
          <w:p w14:paraId="414FFD78" w14:textId="41C71BF4" w:rsidR="00E35A2E" w:rsidRDefault="00E35A2E" w:rsidP="00422E4A">
            <w:pPr>
              <w:jc w:val="center"/>
              <w:rPr>
                <w:b/>
              </w:rPr>
            </w:pPr>
            <w:r>
              <w:rPr>
                <w:b/>
              </w:rPr>
              <w:t>2</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0EC0FD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424E3">
      <w:rPr>
        <w:b/>
        <w:bCs/>
        <w:noProof/>
      </w:rPr>
      <w:t>2</w:t>
    </w:r>
    <w:r w:rsidRPr="006E69D8">
      <w:rPr>
        <w:b/>
        <w:bCs/>
      </w:rPr>
      <w:fldChar w:fldCharType="end"/>
    </w:r>
    <w:r w:rsidR="006E69D8" w:rsidRPr="006E69D8">
      <w:t xml:space="preserve"> / </w:t>
    </w:r>
    <w:r w:rsidR="001424E3">
      <w:fldChar w:fldCharType="begin"/>
    </w:r>
    <w:r w:rsidR="001424E3">
      <w:instrText>NUMPAGES  \* Arabic  \* MERGEFORMAT</w:instrText>
    </w:r>
    <w:r w:rsidR="001424E3">
      <w:fldChar w:fldCharType="separate"/>
    </w:r>
    <w:r w:rsidR="001424E3">
      <w:rPr>
        <w:noProof/>
      </w:rPr>
      <w:t>2</w:t>
    </w:r>
    <w:r w:rsidR="001424E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25354"/>
    <w:rsid w:val="0003171C"/>
    <w:rsid w:val="00035E6E"/>
    <w:rsid w:val="000379EF"/>
    <w:rsid w:val="00044FFB"/>
    <w:rsid w:val="00047CB1"/>
    <w:rsid w:val="000702E0"/>
    <w:rsid w:val="000725B5"/>
    <w:rsid w:val="00073102"/>
    <w:rsid w:val="00074E29"/>
    <w:rsid w:val="000962FF"/>
    <w:rsid w:val="000A0BF4"/>
    <w:rsid w:val="000A24B3"/>
    <w:rsid w:val="000A554D"/>
    <w:rsid w:val="000B2890"/>
    <w:rsid w:val="000B7494"/>
    <w:rsid w:val="000C2EF4"/>
    <w:rsid w:val="000D2358"/>
    <w:rsid w:val="0012253F"/>
    <w:rsid w:val="00127FFC"/>
    <w:rsid w:val="001371EA"/>
    <w:rsid w:val="001424E3"/>
    <w:rsid w:val="00154E82"/>
    <w:rsid w:val="00191279"/>
    <w:rsid w:val="00191DCF"/>
    <w:rsid w:val="00197C45"/>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46CF"/>
    <w:rsid w:val="0037720D"/>
    <w:rsid w:val="003A23C4"/>
    <w:rsid w:val="003B0D27"/>
    <w:rsid w:val="003D165F"/>
    <w:rsid w:val="003F3EDA"/>
    <w:rsid w:val="00410622"/>
    <w:rsid w:val="00431AA2"/>
    <w:rsid w:val="0043584D"/>
    <w:rsid w:val="004503FB"/>
    <w:rsid w:val="004537D5"/>
    <w:rsid w:val="004601DD"/>
    <w:rsid w:val="0046089F"/>
    <w:rsid w:val="004628AF"/>
    <w:rsid w:val="004645B5"/>
    <w:rsid w:val="0047418A"/>
    <w:rsid w:val="00491158"/>
    <w:rsid w:val="004A3D3E"/>
    <w:rsid w:val="004B18EA"/>
    <w:rsid w:val="004C0F11"/>
    <w:rsid w:val="004C37B4"/>
    <w:rsid w:val="004F4474"/>
    <w:rsid w:val="00510338"/>
    <w:rsid w:val="005169AC"/>
    <w:rsid w:val="00521762"/>
    <w:rsid w:val="00521B7A"/>
    <w:rsid w:val="00536F41"/>
    <w:rsid w:val="0055743D"/>
    <w:rsid w:val="00561119"/>
    <w:rsid w:val="005648A4"/>
    <w:rsid w:val="005701AE"/>
    <w:rsid w:val="00577ADC"/>
    <w:rsid w:val="005B2E0E"/>
    <w:rsid w:val="005B4408"/>
    <w:rsid w:val="00622EF3"/>
    <w:rsid w:val="0063248F"/>
    <w:rsid w:val="00637424"/>
    <w:rsid w:val="0064257B"/>
    <w:rsid w:val="0065167C"/>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9D8"/>
    <w:rsid w:val="006E75FE"/>
    <w:rsid w:val="00702E2A"/>
    <w:rsid w:val="007106E5"/>
    <w:rsid w:val="00711F02"/>
    <w:rsid w:val="00727A7D"/>
    <w:rsid w:val="0075731C"/>
    <w:rsid w:val="007778CC"/>
    <w:rsid w:val="00781D4B"/>
    <w:rsid w:val="007828C3"/>
    <w:rsid w:val="007A1333"/>
    <w:rsid w:val="007B70AB"/>
    <w:rsid w:val="007D0779"/>
    <w:rsid w:val="007D2FC8"/>
    <w:rsid w:val="007D428D"/>
    <w:rsid w:val="007F4453"/>
    <w:rsid w:val="00810D87"/>
    <w:rsid w:val="00812FB9"/>
    <w:rsid w:val="00821D02"/>
    <w:rsid w:val="00826B5A"/>
    <w:rsid w:val="00845B45"/>
    <w:rsid w:val="00850966"/>
    <w:rsid w:val="0087007B"/>
    <w:rsid w:val="008B2FD1"/>
    <w:rsid w:val="008F6270"/>
    <w:rsid w:val="00911E83"/>
    <w:rsid w:val="009143E1"/>
    <w:rsid w:val="009441B2"/>
    <w:rsid w:val="0095368C"/>
    <w:rsid w:val="00955568"/>
    <w:rsid w:val="009705A0"/>
    <w:rsid w:val="00972BC5"/>
    <w:rsid w:val="00972E96"/>
    <w:rsid w:val="00986917"/>
    <w:rsid w:val="00990EED"/>
    <w:rsid w:val="009920E2"/>
    <w:rsid w:val="0099596A"/>
    <w:rsid w:val="009B46A7"/>
    <w:rsid w:val="009B54CB"/>
    <w:rsid w:val="009B7F15"/>
    <w:rsid w:val="009D0FB3"/>
    <w:rsid w:val="009D4669"/>
    <w:rsid w:val="009D4790"/>
    <w:rsid w:val="009D7DC6"/>
    <w:rsid w:val="009E5466"/>
    <w:rsid w:val="00A07E3B"/>
    <w:rsid w:val="00A114DC"/>
    <w:rsid w:val="00A25AB1"/>
    <w:rsid w:val="00A30801"/>
    <w:rsid w:val="00A3507E"/>
    <w:rsid w:val="00A44F48"/>
    <w:rsid w:val="00A670D0"/>
    <w:rsid w:val="00A85E5D"/>
    <w:rsid w:val="00A90CB8"/>
    <w:rsid w:val="00AC785C"/>
    <w:rsid w:val="00AE4203"/>
    <w:rsid w:val="00AF63EA"/>
    <w:rsid w:val="00B20EBC"/>
    <w:rsid w:val="00B24671"/>
    <w:rsid w:val="00B33BA7"/>
    <w:rsid w:val="00B36766"/>
    <w:rsid w:val="00B37DCA"/>
    <w:rsid w:val="00B4412F"/>
    <w:rsid w:val="00B5430B"/>
    <w:rsid w:val="00B551AC"/>
    <w:rsid w:val="00B55570"/>
    <w:rsid w:val="00B561DD"/>
    <w:rsid w:val="00B64545"/>
    <w:rsid w:val="00B76106"/>
    <w:rsid w:val="00BA0338"/>
    <w:rsid w:val="00BB5993"/>
    <w:rsid w:val="00BC2E7B"/>
    <w:rsid w:val="00BC40AA"/>
    <w:rsid w:val="00BE68BA"/>
    <w:rsid w:val="00BF353E"/>
    <w:rsid w:val="00C31176"/>
    <w:rsid w:val="00C3713A"/>
    <w:rsid w:val="00C41103"/>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45D6E"/>
    <w:rsid w:val="00D52FED"/>
    <w:rsid w:val="00D64946"/>
    <w:rsid w:val="00D749FA"/>
    <w:rsid w:val="00D8247E"/>
    <w:rsid w:val="00D94501"/>
    <w:rsid w:val="00DA0477"/>
    <w:rsid w:val="00E001A5"/>
    <w:rsid w:val="00E00321"/>
    <w:rsid w:val="00E129AB"/>
    <w:rsid w:val="00E33314"/>
    <w:rsid w:val="00E35A2E"/>
    <w:rsid w:val="00E82F8E"/>
    <w:rsid w:val="00EA5670"/>
    <w:rsid w:val="00EC3E3E"/>
    <w:rsid w:val="00ED173F"/>
    <w:rsid w:val="00EE1341"/>
    <w:rsid w:val="00EE29B7"/>
    <w:rsid w:val="00EE4B57"/>
    <w:rsid w:val="00EE6425"/>
    <w:rsid w:val="00F14D0F"/>
    <w:rsid w:val="00F22306"/>
    <w:rsid w:val="00F22FAB"/>
    <w:rsid w:val="00F24604"/>
    <w:rsid w:val="00F26BE4"/>
    <w:rsid w:val="00F44A8C"/>
    <w:rsid w:val="00F53777"/>
    <w:rsid w:val="00F631EB"/>
    <w:rsid w:val="00F66560"/>
    <w:rsid w:val="00F90D3A"/>
    <w:rsid w:val="00F96A28"/>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D295-9588-4269-93B0-76CE482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43</cp:revision>
  <cp:lastPrinted>2021-07-12T08:42:00Z</cp:lastPrinted>
  <dcterms:created xsi:type="dcterms:W3CDTF">2021-07-13T10:11:00Z</dcterms:created>
  <dcterms:modified xsi:type="dcterms:W3CDTF">2022-07-19T10:26:00Z</dcterms:modified>
</cp:coreProperties>
</file>