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5215198" wp14:editId="3A43E29A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C010C8" w:rsidRPr="000636D9" w:rsidRDefault="00C010C8" w:rsidP="00C010C8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973794" w:rsidRPr="00FE66DC" w:rsidRDefault="00C010C8" w:rsidP="00FE66D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08B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C51E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667281" w:rsidRDefault="0086560C">
      <w:pPr>
        <w:contextualSpacing/>
        <w:rPr>
          <w:rFonts w:ascii="Times New Roman" w:hAnsi="Times New Roman" w:cs="Times New Roman"/>
          <w:sz w:val="24"/>
          <w:szCs w:val="24"/>
        </w:rPr>
      </w:pPr>
      <w:r w:rsidRPr="0086560C">
        <w:rPr>
          <w:rFonts w:ascii="Times New Roman" w:hAnsi="Times New Roman" w:cs="Times New Roman"/>
          <w:sz w:val="24"/>
          <w:szCs w:val="24"/>
        </w:rPr>
        <w:t>ZP.271.2.</w:t>
      </w:r>
      <w:r w:rsidR="00CC51EB">
        <w:rPr>
          <w:rFonts w:ascii="Times New Roman" w:hAnsi="Times New Roman" w:cs="Times New Roman"/>
          <w:sz w:val="24"/>
          <w:szCs w:val="24"/>
        </w:rPr>
        <w:t>25</w:t>
      </w:r>
      <w:r w:rsidRPr="0086560C">
        <w:rPr>
          <w:rFonts w:ascii="Times New Roman" w:hAnsi="Times New Roman" w:cs="Times New Roman"/>
          <w:sz w:val="24"/>
          <w:szCs w:val="24"/>
        </w:rPr>
        <w:t>.2023.MP</w:t>
      </w:r>
    </w:p>
    <w:p w:rsidR="0086560C" w:rsidRPr="00CF7B90" w:rsidRDefault="008656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0C2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 xml:space="preserve">Na podstawie art. </w:t>
      </w:r>
      <w:r w:rsidR="00F63E8A">
        <w:rPr>
          <w:rFonts w:ascii="Times New Roman" w:hAnsi="Times New Roman"/>
          <w:sz w:val="24"/>
          <w:szCs w:val="24"/>
        </w:rPr>
        <w:t>135</w:t>
      </w:r>
      <w:r w:rsidR="004A239F" w:rsidRPr="00496A6D">
        <w:rPr>
          <w:rFonts w:ascii="Times New Roman" w:hAnsi="Times New Roman"/>
          <w:sz w:val="24"/>
          <w:szCs w:val="24"/>
        </w:rPr>
        <w:t xml:space="preserve">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3920C2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>ustawy z dnia 11 września 2019 r. Prawo Zamówień Publicznych (Dz. U. 202</w:t>
      </w:r>
      <w:r w:rsidR="00086CCD">
        <w:rPr>
          <w:rFonts w:ascii="Times New Roman" w:hAnsi="Times New Roman"/>
          <w:sz w:val="24"/>
          <w:szCs w:val="24"/>
        </w:rPr>
        <w:t>2</w:t>
      </w:r>
      <w:r w:rsidR="004A239F" w:rsidRPr="00496A6D">
        <w:rPr>
          <w:rFonts w:ascii="Times New Roman" w:hAnsi="Times New Roman"/>
          <w:sz w:val="24"/>
          <w:szCs w:val="24"/>
        </w:rPr>
        <w:t xml:space="preserve"> r., poz. 1</w:t>
      </w:r>
      <w:r w:rsidR="00086CCD">
        <w:rPr>
          <w:rFonts w:ascii="Times New Roman" w:hAnsi="Times New Roman"/>
          <w:sz w:val="24"/>
          <w:szCs w:val="24"/>
        </w:rPr>
        <w:t>710</w:t>
      </w:r>
      <w:r w:rsidR="004A239F" w:rsidRPr="00496A6D">
        <w:rPr>
          <w:rFonts w:ascii="Times New Roman" w:hAnsi="Times New Roman"/>
          <w:sz w:val="24"/>
          <w:szCs w:val="24"/>
        </w:rPr>
        <w:t xml:space="preserve"> ze zm.)</w:t>
      </w:r>
      <w:r w:rsidR="00CC51EB">
        <w:rPr>
          <w:rFonts w:ascii="Times New Roman" w:hAnsi="Times New Roman"/>
          <w:sz w:val="24"/>
          <w:szCs w:val="24"/>
        </w:rPr>
        <w:t>,</w:t>
      </w:r>
      <w:r w:rsidR="004A239F" w:rsidRPr="00496A6D">
        <w:rPr>
          <w:rFonts w:ascii="Times New Roman" w:hAnsi="Times New Roman"/>
          <w:sz w:val="24"/>
          <w:szCs w:val="24"/>
        </w:rPr>
        <w:t xml:space="preserve"> Zamawiający udziela wyjaśnień</w:t>
      </w:r>
      <w:r w:rsidR="003920C2">
        <w:rPr>
          <w:rFonts w:ascii="Times New Roman" w:hAnsi="Times New Roman"/>
          <w:sz w:val="24"/>
          <w:szCs w:val="24"/>
        </w:rPr>
        <w:t xml:space="preserve"> treści SWZ</w:t>
      </w:r>
      <w:r w:rsidR="00EA6075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w postępowaniu o udzielenie zamówienia publicznego pn. </w:t>
      </w:r>
      <w:r w:rsidR="00CC51EB" w:rsidRPr="00CC51EB">
        <w:rPr>
          <w:rFonts w:ascii="Times New Roman" w:hAnsi="Times New Roman" w:cs="Times New Roman"/>
          <w:b/>
          <w:sz w:val="24"/>
          <w:szCs w:val="24"/>
        </w:rPr>
        <w:t>Usługa w zakresie publicznego transportu zbiorowego w ramach lokalnego transportu zbiorowego</w:t>
      </w:r>
    </w:p>
    <w:p w:rsidR="004A239F" w:rsidRDefault="004A239F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 w:rsidR="006672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CC51EB" w:rsidRPr="00CC51EB" w:rsidRDefault="00CC51EB" w:rsidP="00CC51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1EB">
        <w:rPr>
          <w:rFonts w:ascii="Times New Roman" w:hAnsi="Times New Roman" w:cs="Times New Roman"/>
          <w:sz w:val="24"/>
          <w:szCs w:val="24"/>
          <w:lang w:eastAsia="pl-PL"/>
        </w:rPr>
        <w:t>W załączniku numer 3 dotyczącym wymagań technicznych dla autobusów Zamawiający w punkcie 4.4 wymaga automatycznej skrzyni biegów dla pojazdów typu midi.</w:t>
      </w:r>
    </w:p>
    <w:p w:rsidR="00CC51EB" w:rsidRPr="00CC51EB" w:rsidRDefault="00CC51EB" w:rsidP="00CC51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1EB">
        <w:rPr>
          <w:rFonts w:ascii="Times New Roman" w:hAnsi="Times New Roman" w:cs="Times New Roman"/>
          <w:sz w:val="24"/>
          <w:szCs w:val="24"/>
          <w:lang w:eastAsia="pl-PL"/>
        </w:rPr>
        <w:t>Zwracamy się z prośbą o zmianę wymagań dotyczących rodzaju skrzyni biegów i zmianę punktu 4.4. na ,,autobus wyposażony w manualną lub automatyczną skrzynię biegów''.</w:t>
      </w:r>
    </w:p>
    <w:p w:rsidR="00CC51EB" w:rsidRPr="00CC51EB" w:rsidRDefault="00CC51EB" w:rsidP="00CC51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1EB">
        <w:rPr>
          <w:rFonts w:ascii="Times New Roman" w:hAnsi="Times New Roman" w:cs="Times New Roman"/>
          <w:sz w:val="24"/>
          <w:szCs w:val="24"/>
          <w:lang w:eastAsia="pl-PL"/>
        </w:rPr>
        <w:t>Argumentacja:</w:t>
      </w:r>
    </w:p>
    <w:p w:rsidR="00CC51EB" w:rsidRPr="00CC51EB" w:rsidRDefault="00CC51EB" w:rsidP="00CC51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1EB">
        <w:rPr>
          <w:rFonts w:ascii="Times New Roman" w:hAnsi="Times New Roman" w:cs="Times New Roman"/>
          <w:sz w:val="24"/>
          <w:szCs w:val="24"/>
          <w:lang w:eastAsia="pl-PL"/>
        </w:rPr>
        <w:t>Dopuszczenie pojazdów z manualną skrzynią biegów pozwoli na większy wybór dostępnych pojazdów na rynku. Trzeba mieć na uwadze również względy ekonomiczne. Pojazd typu midi wyposażony w skrzynię manualną spala o około 3 litry mniej oleju napędowego na 100 kilometrów. Przy ilości 681 000 kilometrów, oszczędność wyniesie powyżej 100 tysięcy złotych w skali umowy. Dopuszczenie autobusów typu midi z manualną skrzynią biegów z pewnością wpłynie na obniżenie oferowanych stawek za wozokilometr przez przewoźników.</w:t>
      </w:r>
    </w:p>
    <w:p w:rsidR="00056FBB" w:rsidRDefault="00126A35" w:rsidP="00126A35">
      <w:pPr>
        <w:pStyle w:val="Default"/>
        <w:spacing w:line="360" w:lineRule="auto"/>
        <w:ind w:left="3540" w:hanging="3540"/>
        <w:rPr>
          <w:rFonts w:ascii="Times New Roman" w:hAnsi="Times New Roman" w:cs="Times New Roman"/>
          <w:b/>
        </w:rPr>
      </w:pPr>
      <w:r w:rsidRPr="00126A35">
        <w:rPr>
          <w:rFonts w:ascii="Times New Roman" w:hAnsi="Times New Roman" w:cs="Times New Roman"/>
          <w:b/>
        </w:rPr>
        <w:t xml:space="preserve">Odpowiedź </w:t>
      </w:r>
    </w:p>
    <w:p w:rsidR="00126A35" w:rsidRPr="00126A35" w:rsidRDefault="00126A35" w:rsidP="00126A35">
      <w:pPr>
        <w:pStyle w:val="Default"/>
        <w:spacing w:line="360" w:lineRule="auto"/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 wymagań dotyczących rodzaju skrzyni biegów.</w:t>
      </w:r>
    </w:p>
    <w:p w:rsidR="00105640" w:rsidRDefault="002A08BA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Żyrardowa</w:t>
      </w:r>
    </w:p>
    <w:p w:rsidR="002A08BA" w:rsidRPr="002C33A7" w:rsidRDefault="002A08BA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  <w:bookmarkStart w:id="0" w:name="_GoBack"/>
      <w:bookmarkEnd w:id="0"/>
    </w:p>
    <w:sectPr w:rsidR="002A08BA" w:rsidRPr="002C33A7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05640"/>
    <w:rsid w:val="00112A5C"/>
    <w:rsid w:val="00126A35"/>
    <w:rsid w:val="001A2AEC"/>
    <w:rsid w:val="001A779F"/>
    <w:rsid w:val="002A08BA"/>
    <w:rsid w:val="002C33A7"/>
    <w:rsid w:val="002C6A1E"/>
    <w:rsid w:val="0030423A"/>
    <w:rsid w:val="00313163"/>
    <w:rsid w:val="00320527"/>
    <w:rsid w:val="00320E86"/>
    <w:rsid w:val="003920C2"/>
    <w:rsid w:val="003921D0"/>
    <w:rsid w:val="003F25F0"/>
    <w:rsid w:val="004352E0"/>
    <w:rsid w:val="00480085"/>
    <w:rsid w:val="00496A6D"/>
    <w:rsid w:val="004A239F"/>
    <w:rsid w:val="00513752"/>
    <w:rsid w:val="005657DF"/>
    <w:rsid w:val="005C11DE"/>
    <w:rsid w:val="005D1681"/>
    <w:rsid w:val="006367AF"/>
    <w:rsid w:val="00667281"/>
    <w:rsid w:val="00670EAD"/>
    <w:rsid w:val="006E4E06"/>
    <w:rsid w:val="00782F3D"/>
    <w:rsid w:val="007C6E99"/>
    <w:rsid w:val="007F5070"/>
    <w:rsid w:val="00834348"/>
    <w:rsid w:val="0086560C"/>
    <w:rsid w:val="008E4046"/>
    <w:rsid w:val="009560B8"/>
    <w:rsid w:val="0095770F"/>
    <w:rsid w:val="00973794"/>
    <w:rsid w:val="009E590E"/>
    <w:rsid w:val="00A114BE"/>
    <w:rsid w:val="00A2378C"/>
    <w:rsid w:val="00AA3C30"/>
    <w:rsid w:val="00AB0B03"/>
    <w:rsid w:val="00AC756A"/>
    <w:rsid w:val="00B73B49"/>
    <w:rsid w:val="00B82C78"/>
    <w:rsid w:val="00B83248"/>
    <w:rsid w:val="00BC4725"/>
    <w:rsid w:val="00BF7C24"/>
    <w:rsid w:val="00C010C8"/>
    <w:rsid w:val="00C1378D"/>
    <w:rsid w:val="00C23B3E"/>
    <w:rsid w:val="00C65A4B"/>
    <w:rsid w:val="00C83665"/>
    <w:rsid w:val="00CC51EB"/>
    <w:rsid w:val="00CF7B90"/>
    <w:rsid w:val="00D46AAF"/>
    <w:rsid w:val="00DC3025"/>
    <w:rsid w:val="00DD1398"/>
    <w:rsid w:val="00E27887"/>
    <w:rsid w:val="00E5430A"/>
    <w:rsid w:val="00EA4AAA"/>
    <w:rsid w:val="00EA6075"/>
    <w:rsid w:val="00F01A84"/>
    <w:rsid w:val="00F63E8A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12</cp:revision>
  <cp:lastPrinted>2023-07-12T10:22:00Z</cp:lastPrinted>
  <dcterms:created xsi:type="dcterms:W3CDTF">2023-01-27T13:59:00Z</dcterms:created>
  <dcterms:modified xsi:type="dcterms:W3CDTF">2023-07-12T13:44:00Z</dcterms:modified>
</cp:coreProperties>
</file>