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9D" w:rsidRPr="00337BA9" w:rsidRDefault="00343F26" w:rsidP="00671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A9">
        <w:rPr>
          <w:rFonts w:ascii="Times New Roman" w:hAnsi="Times New Roman" w:cs="Times New Roman"/>
          <w:b/>
          <w:sz w:val="24"/>
          <w:szCs w:val="24"/>
        </w:rPr>
        <w:t>ARTYKUŁY PIŚMIENN</w:t>
      </w:r>
      <w:r w:rsidR="00E37B56">
        <w:rPr>
          <w:rFonts w:ascii="Times New Roman" w:hAnsi="Times New Roman" w:cs="Times New Roman"/>
          <w:b/>
          <w:sz w:val="24"/>
          <w:szCs w:val="24"/>
        </w:rPr>
        <w:t>E</w:t>
      </w:r>
      <w:r w:rsidR="007E6C47">
        <w:rPr>
          <w:rFonts w:ascii="Times New Roman" w:hAnsi="Times New Roman" w:cs="Times New Roman"/>
          <w:b/>
          <w:sz w:val="24"/>
          <w:szCs w:val="24"/>
        </w:rPr>
        <w:t xml:space="preserve"> BEZ ZNAKOWANIA</w:t>
      </w:r>
    </w:p>
    <w:p w:rsidR="00343F26" w:rsidRPr="00337BA9" w:rsidRDefault="007E6C47" w:rsidP="00671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43F26" w:rsidRPr="00337BA9">
        <w:rPr>
          <w:rFonts w:ascii="Times New Roman" w:hAnsi="Times New Roman" w:cs="Times New Roman"/>
          <w:b/>
          <w:sz w:val="24"/>
          <w:szCs w:val="24"/>
        </w:rPr>
        <w:t>SPECYFIKACJA</w:t>
      </w:r>
    </w:p>
    <w:p w:rsidR="00343F26" w:rsidRPr="00337BA9" w:rsidRDefault="00343F26" w:rsidP="00671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DF" w:rsidRPr="00337BA9" w:rsidRDefault="009C4DDF" w:rsidP="00671E59">
      <w:pPr>
        <w:pStyle w:val="Akapitzlist"/>
        <w:numPr>
          <w:ilvl w:val="0"/>
          <w:numId w:val="2"/>
        </w:numPr>
        <w:ind w:left="709" w:hanging="349"/>
        <w:jc w:val="left"/>
        <w:rPr>
          <w:rFonts w:ascii="Times New Roman" w:hAnsi="Times New Roman" w:cs="Times New Roman"/>
          <w:sz w:val="24"/>
          <w:szCs w:val="24"/>
        </w:rPr>
      </w:pPr>
      <w:r w:rsidRPr="00337BA9">
        <w:rPr>
          <w:rFonts w:ascii="Times New Roman" w:hAnsi="Times New Roman" w:cs="Times New Roman"/>
          <w:sz w:val="24"/>
          <w:szCs w:val="24"/>
        </w:rPr>
        <w:t xml:space="preserve">Zestaw Parker Pióro wieczne + długopis Niebieski Mat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T2016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w pudełku drewnianym czerń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ecru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(nr kat.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1931647_C2E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>)</w:t>
      </w:r>
      <w:r w:rsidR="003A7E5F" w:rsidRPr="00337BA9">
        <w:rPr>
          <w:rFonts w:ascii="Times New Roman" w:hAnsi="Times New Roman" w:cs="Times New Roman"/>
          <w:sz w:val="24"/>
          <w:szCs w:val="24"/>
        </w:rPr>
        <w:t xml:space="preserve"> </w:t>
      </w:r>
      <w:r w:rsidR="003A7E5F" w:rsidRPr="00337BA9">
        <w:rPr>
          <w:rFonts w:ascii="Times New Roman" w:hAnsi="Times New Roman" w:cs="Times New Roman"/>
          <w:b/>
          <w:sz w:val="24"/>
          <w:szCs w:val="24"/>
        </w:rPr>
        <w:t>– 20 szt.</w:t>
      </w:r>
    </w:p>
    <w:p w:rsidR="009C4DDF" w:rsidRPr="00337BA9" w:rsidRDefault="009C4DDF" w:rsidP="00671E59">
      <w:pPr>
        <w:pStyle w:val="Akapitzlist"/>
        <w:numPr>
          <w:ilvl w:val="0"/>
          <w:numId w:val="2"/>
        </w:numPr>
        <w:ind w:left="709" w:hanging="349"/>
        <w:jc w:val="left"/>
        <w:rPr>
          <w:rFonts w:ascii="Times New Roman" w:hAnsi="Times New Roman" w:cs="Times New Roman"/>
          <w:sz w:val="24"/>
          <w:szCs w:val="24"/>
        </w:rPr>
      </w:pPr>
      <w:r w:rsidRPr="00337BA9">
        <w:rPr>
          <w:rFonts w:ascii="Times New Roman" w:hAnsi="Times New Roman" w:cs="Times New Roman"/>
          <w:sz w:val="24"/>
          <w:szCs w:val="24"/>
        </w:rPr>
        <w:t xml:space="preserve">Pióro wieczne Parker Urban Classic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</w:t>
      </w:r>
      <w:r w:rsidR="001D4D54" w:rsidRPr="00337BA9">
        <w:rPr>
          <w:rFonts w:ascii="Times New Roman" w:hAnsi="Times New Roman" w:cs="Times New Roman"/>
          <w:sz w:val="24"/>
          <w:szCs w:val="24"/>
        </w:rPr>
        <w:t xml:space="preserve">w pudełku Standard </w:t>
      </w:r>
      <w:r w:rsidR="00337BA9">
        <w:rPr>
          <w:rFonts w:ascii="Times New Roman" w:hAnsi="Times New Roman" w:cs="Times New Roman"/>
          <w:sz w:val="24"/>
          <w:szCs w:val="24"/>
        </w:rPr>
        <w:br/>
      </w:r>
      <w:r w:rsidRPr="00337BA9">
        <w:rPr>
          <w:rFonts w:ascii="Times New Roman" w:hAnsi="Times New Roman" w:cs="Times New Roman"/>
          <w:sz w:val="24"/>
          <w:szCs w:val="24"/>
        </w:rPr>
        <w:t xml:space="preserve">(nr kat.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S</w:t>
      </w:r>
      <w:r w:rsidR="00DA1412">
        <w:rPr>
          <w:rFonts w:ascii="Times New Roman" w:hAnsi="Times New Roman" w:cs="Times New Roman"/>
          <w:sz w:val="24"/>
          <w:szCs w:val="24"/>
        </w:rPr>
        <w:t>0</w:t>
      </w:r>
      <w:r w:rsidRPr="00337BA9">
        <w:rPr>
          <w:rFonts w:ascii="Times New Roman" w:hAnsi="Times New Roman" w:cs="Times New Roman"/>
          <w:sz w:val="24"/>
          <w:szCs w:val="24"/>
        </w:rPr>
        <w:t>850650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>)</w:t>
      </w:r>
      <w:r w:rsidR="003A7E5F" w:rsidRPr="00337BA9">
        <w:rPr>
          <w:rFonts w:ascii="Times New Roman" w:hAnsi="Times New Roman" w:cs="Times New Roman"/>
          <w:sz w:val="24"/>
          <w:szCs w:val="24"/>
        </w:rPr>
        <w:t xml:space="preserve"> </w:t>
      </w:r>
      <w:r w:rsidR="003A7E5F" w:rsidRPr="00337B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A24B5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3A7E5F" w:rsidRPr="00337BA9">
        <w:rPr>
          <w:rFonts w:ascii="Times New Roman" w:hAnsi="Times New Roman" w:cs="Times New Roman"/>
          <w:b/>
          <w:sz w:val="24"/>
          <w:szCs w:val="24"/>
        </w:rPr>
        <w:t>szt.</w:t>
      </w:r>
      <w:r w:rsidR="003A7E5F" w:rsidRPr="0033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DF" w:rsidRPr="00337BA9" w:rsidRDefault="009C4DDF" w:rsidP="00671E59">
      <w:pPr>
        <w:pStyle w:val="Akapitzlist"/>
        <w:numPr>
          <w:ilvl w:val="0"/>
          <w:numId w:val="2"/>
        </w:numPr>
        <w:ind w:left="709" w:hanging="349"/>
        <w:jc w:val="left"/>
        <w:rPr>
          <w:rFonts w:ascii="Times New Roman" w:hAnsi="Times New Roman" w:cs="Times New Roman"/>
          <w:sz w:val="24"/>
          <w:szCs w:val="24"/>
        </w:rPr>
      </w:pPr>
      <w:r w:rsidRPr="00337BA9">
        <w:rPr>
          <w:rFonts w:ascii="Times New Roman" w:hAnsi="Times New Roman" w:cs="Times New Roman"/>
          <w:sz w:val="24"/>
          <w:szCs w:val="24"/>
        </w:rPr>
        <w:t xml:space="preserve">Pióro wieczne Parker IM Niebieski Mat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T2016</w:t>
      </w:r>
      <w:proofErr w:type="spellEnd"/>
      <w:r w:rsidR="001D4D54" w:rsidRPr="00337BA9">
        <w:rPr>
          <w:rFonts w:ascii="Times New Roman" w:hAnsi="Times New Roman" w:cs="Times New Roman"/>
          <w:sz w:val="24"/>
          <w:szCs w:val="24"/>
        </w:rPr>
        <w:t xml:space="preserve"> w pudełku Standard</w:t>
      </w:r>
      <w:r w:rsidRPr="00337BA9">
        <w:rPr>
          <w:rFonts w:ascii="Times New Roman" w:hAnsi="Times New Roman" w:cs="Times New Roman"/>
          <w:sz w:val="24"/>
          <w:szCs w:val="24"/>
        </w:rPr>
        <w:t xml:space="preserve"> </w:t>
      </w:r>
      <w:r w:rsidR="00337BA9">
        <w:rPr>
          <w:rFonts w:ascii="Times New Roman" w:hAnsi="Times New Roman" w:cs="Times New Roman"/>
          <w:sz w:val="24"/>
          <w:szCs w:val="24"/>
        </w:rPr>
        <w:br/>
      </w:r>
      <w:r w:rsidRPr="00337BA9">
        <w:rPr>
          <w:rFonts w:ascii="Times New Roman" w:hAnsi="Times New Roman" w:cs="Times New Roman"/>
          <w:sz w:val="24"/>
          <w:szCs w:val="24"/>
        </w:rPr>
        <w:t>(nr kat. 1931647)</w:t>
      </w:r>
      <w:r w:rsidR="003A7E5F" w:rsidRPr="00337BA9">
        <w:rPr>
          <w:rFonts w:ascii="Times New Roman" w:hAnsi="Times New Roman" w:cs="Times New Roman"/>
          <w:sz w:val="24"/>
          <w:szCs w:val="24"/>
        </w:rPr>
        <w:t xml:space="preserve"> </w:t>
      </w:r>
      <w:r w:rsidR="003A7E5F" w:rsidRPr="00337B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A24B5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3A7E5F" w:rsidRPr="00337BA9">
        <w:rPr>
          <w:rFonts w:ascii="Times New Roman" w:hAnsi="Times New Roman" w:cs="Times New Roman"/>
          <w:b/>
          <w:sz w:val="24"/>
          <w:szCs w:val="24"/>
        </w:rPr>
        <w:t>szt.</w:t>
      </w:r>
    </w:p>
    <w:p w:rsidR="00343F26" w:rsidRPr="00337BA9" w:rsidRDefault="009C4DDF" w:rsidP="00671E59">
      <w:pPr>
        <w:pStyle w:val="Akapitzlist"/>
        <w:numPr>
          <w:ilvl w:val="0"/>
          <w:numId w:val="2"/>
        </w:numPr>
        <w:ind w:left="709" w:hanging="349"/>
        <w:jc w:val="left"/>
        <w:rPr>
          <w:rFonts w:ascii="Times New Roman" w:hAnsi="Times New Roman" w:cs="Times New Roman"/>
          <w:sz w:val="24"/>
          <w:szCs w:val="24"/>
        </w:rPr>
      </w:pPr>
      <w:r w:rsidRPr="00337BA9">
        <w:rPr>
          <w:rFonts w:ascii="Times New Roman" w:hAnsi="Times New Roman" w:cs="Times New Roman"/>
          <w:sz w:val="24"/>
          <w:szCs w:val="24"/>
        </w:rPr>
        <w:t xml:space="preserve">Pióro wieczne Waterman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 xml:space="preserve"> Chrom w pudełku Waterman Standard </w:t>
      </w:r>
      <w:r w:rsidR="00E37B56">
        <w:rPr>
          <w:rFonts w:ascii="Times New Roman" w:hAnsi="Times New Roman" w:cs="Times New Roman"/>
          <w:sz w:val="24"/>
          <w:szCs w:val="24"/>
        </w:rPr>
        <w:br/>
      </w:r>
      <w:r w:rsidRPr="00337BA9">
        <w:rPr>
          <w:rFonts w:ascii="Times New Roman" w:hAnsi="Times New Roman" w:cs="Times New Roman"/>
          <w:sz w:val="24"/>
          <w:szCs w:val="24"/>
        </w:rPr>
        <w:t xml:space="preserve">(nr kat. </w:t>
      </w:r>
      <w:proofErr w:type="spellStart"/>
      <w:r w:rsidRPr="00337BA9">
        <w:rPr>
          <w:rFonts w:ascii="Times New Roman" w:hAnsi="Times New Roman" w:cs="Times New Roman"/>
          <w:sz w:val="24"/>
          <w:szCs w:val="24"/>
        </w:rPr>
        <w:t>S0037650</w:t>
      </w:r>
      <w:proofErr w:type="spellEnd"/>
      <w:r w:rsidRPr="00337BA9">
        <w:rPr>
          <w:rFonts w:ascii="Times New Roman" w:hAnsi="Times New Roman" w:cs="Times New Roman"/>
          <w:sz w:val="24"/>
          <w:szCs w:val="24"/>
        </w:rPr>
        <w:t>)</w:t>
      </w:r>
      <w:r w:rsidR="003A7E5F" w:rsidRPr="00337BA9">
        <w:rPr>
          <w:rFonts w:ascii="Times New Roman" w:hAnsi="Times New Roman" w:cs="Times New Roman"/>
          <w:sz w:val="24"/>
          <w:szCs w:val="24"/>
        </w:rPr>
        <w:t xml:space="preserve"> </w:t>
      </w:r>
      <w:r w:rsidR="003A7E5F" w:rsidRPr="00337B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A24B5">
        <w:rPr>
          <w:rFonts w:ascii="Times New Roman" w:hAnsi="Times New Roman" w:cs="Times New Roman"/>
          <w:b/>
          <w:sz w:val="24"/>
          <w:szCs w:val="24"/>
        </w:rPr>
        <w:t>2</w:t>
      </w:r>
      <w:r w:rsidR="003A7E5F" w:rsidRPr="00337BA9">
        <w:rPr>
          <w:rFonts w:ascii="Times New Roman" w:hAnsi="Times New Roman" w:cs="Times New Roman"/>
          <w:b/>
          <w:sz w:val="24"/>
          <w:szCs w:val="24"/>
        </w:rPr>
        <w:t>0 szt.</w:t>
      </w:r>
    </w:p>
    <w:p w:rsidR="00AF196D" w:rsidRPr="00337BA9" w:rsidRDefault="00AF196D" w:rsidP="00671E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377E" w:rsidRPr="00337BA9" w:rsidRDefault="004D377E" w:rsidP="00671E59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77E" w:rsidRPr="00337BA9" w:rsidRDefault="004D377E" w:rsidP="00671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7E" w:rsidRPr="004D377E" w:rsidRDefault="004D377E" w:rsidP="00671E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I WARUNKI FORMALNE ZAMÓWIENIA</w:t>
      </w:r>
      <w:r w:rsidRPr="004D37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377E" w:rsidRPr="004D377E" w:rsidRDefault="004D377E" w:rsidP="00671E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77E" w:rsidRPr="004D377E" w:rsidRDefault="004D377E" w:rsidP="00671E59">
      <w:pPr>
        <w:numPr>
          <w:ilvl w:val="0"/>
          <w:numId w:val="3"/>
        </w:numPr>
        <w:ind w:left="210" w:hanging="27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– do </w:t>
      </w:r>
      <w:r w:rsidR="005E2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listopada </w:t>
      </w:r>
      <w:r w:rsidRPr="004D377E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r.,</w:t>
      </w:r>
    </w:p>
    <w:p w:rsidR="004D377E" w:rsidRPr="004D377E" w:rsidRDefault="004D377E" w:rsidP="00671E59">
      <w:pPr>
        <w:numPr>
          <w:ilvl w:val="0"/>
          <w:numId w:val="3"/>
        </w:numPr>
        <w:ind w:left="210" w:hanging="27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7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dostawy – po stronie Wykonawcy,</w:t>
      </w:r>
    </w:p>
    <w:p w:rsidR="004D377E" w:rsidRPr="004D377E" w:rsidRDefault="004D377E" w:rsidP="00671E59">
      <w:pPr>
        <w:numPr>
          <w:ilvl w:val="0"/>
          <w:numId w:val="3"/>
        </w:numPr>
        <w:ind w:left="210" w:hanging="27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– faktura przelewowa z </w:t>
      </w:r>
      <w:r w:rsidR="00337BA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D377E">
        <w:rPr>
          <w:rFonts w:ascii="Times New Roman" w:eastAsia="Times New Roman" w:hAnsi="Times New Roman" w:cs="Times New Roman"/>
          <w:sz w:val="24"/>
          <w:szCs w:val="24"/>
          <w:lang w:eastAsia="pl-PL"/>
        </w:rPr>
        <w:t>-dniowym terminem płatności,</w:t>
      </w:r>
    </w:p>
    <w:p w:rsidR="004D377E" w:rsidRPr="004D377E" w:rsidRDefault="004D377E" w:rsidP="00671E59">
      <w:pPr>
        <w:numPr>
          <w:ilvl w:val="0"/>
          <w:numId w:val="3"/>
        </w:numPr>
        <w:ind w:left="210" w:hanging="27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7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Wykonawca prześle do Zamawiającego</w:t>
      </w:r>
      <w:r w:rsidR="00E3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77E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kalkulację całkowitych kosztów realizacji zamówienia.</w:t>
      </w:r>
    </w:p>
    <w:p w:rsidR="004D377E" w:rsidRPr="00337BA9" w:rsidRDefault="004D377E" w:rsidP="00E37B56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D377E" w:rsidRPr="0033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DA2"/>
    <w:multiLevelType w:val="hybridMultilevel"/>
    <w:tmpl w:val="8AE60270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D0038"/>
    <w:multiLevelType w:val="hybridMultilevel"/>
    <w:tmpl w:val="8FBCCCF4"/>
    <w:lvl w:ilvl="0" w:tplc="C622AF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7B2"/>
    <w:multiLevelType w:val="hybridMultilevel"/>
    <w:tmpl w:val="C0FE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26"/>
    <w:rsid w:val="001D4D54"/>
    <w:rsid w:val="00337BA9"/>
    <w:rsid w:val="00343F26"/>
    <w:rsid w:val="003A7E5F"/>
    <w:rsid w:val="004D377E"/>
    <w:rsid w:val="005E211A"/>
    <w:rsid w:val="00671E59"/>
    <w:rsid w:val="006E23B8"/>
    <w:rsid w:val="006E5DE2"/>
    <w:rsid w:val="007E6C47"/>
    <w:rsid w:val="009C4DDF"/>
    <w:rsid w:val="00A5739D"/>
    <w:rsid w:val="00AF196D"/>
    <w:rsid w:val="00DA1412"/>
    <w:rsid w:val="00E37B56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7AEF"/>
  <w15:chartTrackingRefBased/>
  <w15:docId w15:val="{4301FC2C-CFB7-42E9-A28B-3E57553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6</cp:revision>
  <cp:lastPrinted>2019-11-15T10:21:00Z</cp:lastPrinted>
  <dcterms:created xsi:type="dcterms:W3CDTF">2019-11-14T13:45:00Z</dcterms:created>
  <dcterms:modified xsi:type="dcterms:W3CDTF">2019-11-15T13:29:00Z</dcterms:modified>
</cp:coreProperties>
</file>