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F83BC" w14:textId="77777777" w:rsidR="007404ED" w:rsidRPr="005B452B" w:rsidRDefault="00AC4905" w:rsidP="00A2353C">
      <w:pPr>
        <w:jc w:val="right"/>
        <w:rPr>
          <w:rFonts w:ascii="Arial" w:hAnsi="Arial" w:cs="Arial"/>
        </w:rPr>
      </w:pPr>
      <w:bookmarkStart w:id="0" w:name="_GoBack"/>
      <w:bookmarkEnd w:id="0"/>
      <w:r w:rsidRPr="005B452B">
        <w:rPr>
          <w:rFonts w:ascii="Arial" w:hAnsi="Arial" w:cs="Arial"/>
        </w:rPr>
        <w:t>Załącznik nr I.A2</w:t>
      </w:r>
      <w:r w:rsidR="006248F7" w:rsidRPr="005B452B">
        <w:rPr>
          <w:rFonts w:ascii="Arial" w:hAnsi="Arial" w:cs="Arial"/>
        </w:rPr>
        <w:t xml:space="preserve"> do </w:t>
      </w:r>
      <w:r w:rsidR="00611554" w:rsidRPr="005B452B">
        <w:rPr>
          <w:rFonts w:ascii="Arial" w:hAnsi="Arial" w:cs="Arial"/>
        </w:rPr>
        <w:t>Części I SIWZ</w:t>
      </w:r>
    </w:p>
    <w:p w14:paraId="19CD82FD" w14:textId="14C667C7" w:rsidR="006248F7" w:rsidRPr="005B452B" w:rsidRDefault="00BF517A" w:rsidP="006248F7">
      <w:pPr>
        <w:jc w:val="center"/>
        <w:rPr>
          <w:rFonts w:ascii="Arial" w:hAnsi="Arial" w:cs="Arial"/>
          <w:b/>
          <w:sz w:val="28"/>
          <w:szCs w:val="28"/>
        </w:rPr>
      </w:pPr>
      <w:r w:rsidRPr="005B452B">
        <w:rPr>
          <w:rFonts w:ascii="Arial" w:hAnsi="Arial" w:cs="Arial"/>
          <w:b/>
          <w:sz w:val="28"/>
          <w:szCs w:val="28"/>
        </w:rPr>
        <w:t>Gwarantowane</w:t>
      </w:r>
      <w:r w:rsidR="00F32A43" w:rsidRPr="005B452B">
        <w:rPr>
          <w:rFonts w:ascii="Arial" w:hAnsi="Arial" w:cs="Arial"/>
          <w:b/>
          <w:sz w:val="28"/>
          <w:szCs w:val="28"/>
        </w:rPr>
        <w:t xml:space="preserve"> zużycia ek</w:t>
      </w:r>
      <w:r w:rsidR="006B5400">
        <w:rPr>
          <w:rFonts w:ascii="Arial" w:hAnsi="Arial" w:cs="Arial"/>
          <w:b/>
          <w:sz w:val="28"/>
          <w:szCs w:val="28"/>
        </w:rPr>
        <w:t>s</w:t>
      </w:r>
      <w:r w:rsidR="00F32A43" w:rsidRPr="005B452B">
        <w:rPr>
          <w:rFonts w:ascii="Arial" w:hAnsi="Arial" w:cs="Arial"/>
          <w:b/>
          <w:sz w:val="28"/>
          <w:szCs w:val="28"/>
        </w:rPr>
        <w:t>ploatacyjne</w:t>
      </w:r>
    </w:p>
    <w:p w14:paraId="7C26E685" w14:textId="77777777" w:rsidR="00611554" w:rsidRPr="005B452B" w:rsidRDefault="00611554" w:rsidP="00611554">
      <w:pPr>
        <w:spacing w:after="0" w:line="240" w:lineRule="auto"/>
        <w:jc w:val="both"/>
        <w:rPr>
          <w:rFonts w:ascii="Arial" w:hAnsi="Arial" w:cs="Arial"/>
        </w:rPr>
      </w:pPr>
      <w:r w:rsidRPr="005B452B">
        <w:rPr>
          <w:rFonts w:ascii="Arial" w:hAnsi="Arial" w:cs="Arial"/>
        </w:rPr>
        <w:t>……………………………………………</w:t>
      </w:r>
    </w:p>
    <w:p w14:paraId="7B667403" w14:textId="77777777" w:rsidR="00611554" w:rsidRPr="005B452B" w:rsidRDefault="00611554" w:rsidP="000206E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B452B">
        <w:rPr>
          <w:rFonts w:ascii="Arial" w:hAnsi="Arial" w:cs="Arial"/>
        </w:rPr>
        <w:t>(Nazwa i adres Wykonawcy)</w:t>
      </w:r>
    </w:p>
    <w:p w14:paraId="247D8AB5" w14:textId="77777777" w:rsidR="004E2DFF" w:rsidRPr="005B452B" w:rsidRDefault="004E2DFF" w:rsidP="00611554">
      <w:pPr>
        <w:spacing w:after="0" w:line="240" w:lineRule="auto"/>
        <w:jc w:val="both"/>
        <w:rPr>
          <w:rFonts w:ascii="Arial" w:hAnsi="Arial" w:cs="Arial"/>
        </w:rPr>
      </w:pPr>
    </w:p>
    <w:p w14:paraId="7F3EFFB7" w14:textId="61E62423" w:rsidR="00FB271C" w:rsidRPr="005B452B" w:rsidRDefault="00513951" w:rsidP="004E2DFF">
      <w:pPr>
        <w:spacing w:after="0" w:line="240" w:lineRule="auto"/>
        <w:ind w:firstLine="708"/>
        <w:jc w:val="both"/>
        <w:rPr>
          <w:rFonts w:ascii="Arial" w:hAnsi="Arial" w:cs="Arial"/>
          <w:color w:val="92D050"/>
        </w:rPr>
      </w:pPr>
      <w:r w:rsidRPr="005B452B">
        <w:rPr>
          <w:rFonts w:ascii="Arial" w:hAnsi="Arial" w:cs="Arial"/>
          <w:color w:val="92D050"/>
        </w:rPr>
        <w:t xml:space="preserve">Wykonawca wskazuje poniżej </w:t>
      </w:r>
      <w:r w:rsidR="005B452B" w:rsidRPr="005B452B">
        <w:rPr>
          <w:rFonts w:ascii="Arial" w:hAnsi="Arial" w:cs="Arial"/>
          <w:color w:val="92D050"/>
        </w:rPr>
        <w:t>wartości</w:t>
      </w:r>
      <w:r w:rsidRPr="005B452B">
        <w:rPr>
          <w:rFonts w:ascii="Arial" w:hAnsi="Arial" w:cs="Arial"/>
          <w:color w:val="92D050"/>
        </w:rPr>
        <w:t xml:space="preserve"> z uwzględnieniem założeń wynikających z SIWZ.</w:t>
      </w:r>
    </w:p>
    <w:p w14:paraId="3E75F4DE" w14:textId="77777777" w:rsidR="00513951" w:rsidRPr="005B452B" w:rsidRDefault="00513951" w:rsidP="004E2DFF">
      <w:pPr>
        <w:spacing w:after="0" w:line="240" w:lineRule="auto"/>
        <w:ind w:firstLine="708"/>
        <w:jc w:val="both"/>
        <w:rPr>
          <w:rFonts w:ascii="Arial" w:hAnsi="Arial" w:cs="Arial"/>
          <w:color w:val="92D050"/>
        </w:rPr>
      </w:pPr>
    </w:p>
    <w:p w14:paraId="2EE51800" w14:textId="77777777" w:rsidR="002B3D13" w:rsidRPr="005B452B" w:rsidRDefault="002B3D13" w:rsidP="004F0CBF">
      <w:pPr>
        <w:pStyle w:val="Akapitzlist"/>
        <w:numPr>
          <w:ilvl w:val="0"/>
          <w:numId w:val="7"/>
        </w:numPr>
        <w:spacing w:before="60" w:after="60" w:line="276" w:lineRule="auto"/>
        <w:rPr>
          <w:rFonts w:ascii="Arial" w:hAnsi="Arial" w:cs="Arial"/>
          <w:b/>
          <w:bCs/>
        </w:rPr>
      </w:pPr>
      <w:r w:rsidRPr="005B452B">
        <w:rPr>
          <w:rFonts w:ascii="Arial" w:hAnsi="Arial" w:cs="Arial"/>
          <w:b/>
          <w:bCs/>
        </w:rPr>
        <w:t xml:space="preserve">Koszty eksploatacyjne instalacji odsiarczania </w:t>
      </w:r>
      <w:r w:rsidR="004F0CBF" w:rsidRPr="005B452B">
        <w:rPr>
          <w:rFonts w:ascii="Arial" w:hAnsi="Arial" w:cs="Arial"/>
          <w:b/>
          <w:bCs/>
        </w:rPr>
        <w:t>(IOS)</w:t>
      </w:r>
    </w:p>
    <w:p w14:paraId="64C171F7" w14:textId="52B207CA" w:rsidR="005B452B" w:rsidRPr="005B452B" w:rsidRDefault="005B452B" w:rsidP="005B452B">
      <w:pPr>
        <w:pStyle w:val="Legenda"/>
        <w:keepNext/>
        <w:rPr>
          <w:b/>
          <w:i w:val="0"/>
          <w:color w:val="auto"/>
        </w:rPr>
      </w:pPr>
      <w:r w:rsidRPr="005B452B">
        <w:rPr>
          <w:b/>
          <w:i w:val="0"/>
          <w:color w:val="auto"/>
        </w:rPr>
        <w:t xml:space="preserve">Tabela </w:t>
      </w:r>
      <w:r w:rsidRPr="005B452B">
        <w:rPr>
          <w:b/>
          <w:i w:val="0"/>
          <w:color w:val="auto"/>
        </w:rPr>
        <w:fldChar w:fldCharType="begin"/>
      </w:r>
      <w:r w:rsidRPr="005B452B">
        <w:rPr>
          <w:b/>
          <w:i w:val="0"/>
          <w:color w:val="auto"/>
        </w:rPr>
        <w:instrText xml:space="preserve"> SEQ Table \* ARABIC </w:instrText>
      </w:r>
      <w:r w:rsidRPr="005B452B">
        <w:rPr>
          <w:b/>
          <w:i w:val="0"/>
          <w:color w:val="auto"/>
        </w:rPr>
        <w:fldChar w:fldCharType="separate"/>
      </w:r>
      <w:r w:rsidRPr="005B452B">
        <w:rPr>
          <w:b/>
          <w:i w:val="0"/>
          <w:noProof/>
          <w:color w:val="auto"/>
        </w:rPr>
        <w:t>1</w:t>
      </w:r>
      <w:r w:rsidRPr="005B452B">
        <w:rPr>
          <w:b/>
          <w:i w:val="0"/>
          <w:color w:val="auto"/>
        </w:rPr>
        <w:fldChar w:fldCharType="end"/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1134"/>
        <w:gridCol w:w="1276"/>
        <w:gridCol w:w="1276"/>
        <w:gridCol w:w="1265"/>
      </w:tblGrid>
      <w:tr w:rsidR="002B3D13" w:rsidRPr="005B452B" w14:paraId="29EEB8BF" w14:textId="77777777" w:rsidTr="005B452B">
        <w:trPr>
          <w:trHeight w:val="330"/>
          <w:tblHeader/>
        </w:trPr>
        <w:tc>
          <w:tcPr>
            <w:tcW w:w="4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C7DC4F" w14:textId="77777777" w:rsidR="002B3D13" w:rsidRPr="005B452B" w:rsidRDefault="002B3D13" w:rsidP="002B3D13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hAnsi="Arial" w:cs="Arial"/>
                <w:sz w:val="20"/>
                <w:szCs w:val="20"/>
              </w:rPr>
              <w:t>Parametr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5B87EF" w14:textId="77777777" w:rsidR="002B3D13" w:rsidRPr="005B452B" w:rsidRDefault="002B3D13" w:rsidP="002B3D13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hAnsi="Arial" w:cs="Arial"/>
                <w:sz w:val="20"/>
                <w:szCs w:val="20"/>
              </w:rPr>
              <w:t>Jednostka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7AAF5F" w14:textId="77777777" w:rsidR="002B3D13" w:rsidRPr="005B452B" w:rsidRDefault="002B3D13" w:rsidP="002B3D13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hAnsi="Arial" w:cs="Arial"/>
                <w:sz w:val="20"/>
                <w:szCs w:val="20"/>
              </w:rPr>
              <w:t>Punkt gwarancyjny</w:t>
            </w:r>
          </w:p>
          <w:p w14:paraId="65A6974B" w14:textId="77777777" w:rsidR="002B3D13" w:rsidRPr="005B452B" w:rsidRDefault="002B3D13" w:rsidP="002B3D13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hAnsi="Arial" w:cs="Arial"/>
                <w:sz w:val="20"/>
                <w:szCs w:val="20"/>
              </w:rPr>
              <w:t>PI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06F289" w14:textId="77777777" w:rsidR="002B3D13" w:rsidRPr="005B452B" w:rsidRDefault="002B3D13" w:rsidP="002B3D13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hAnsi="Arial" w:cs="Arial"/>
                <w:sz w:val="20"/>
                <w:szCs w:val="20"/>
              </w:rPr>
              <w:t>Punkt gwarancyjny</w:t>
            </w:r>
          </w:p>
          <w:p w14:paraId="7C9346E2" w14:textId="77777777" w:rsidR="002B3D13" w:rsidRPr="005B452B" w:rsidRDefault="002B3D13" w:rsidP="002B3D13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hAnsi="Arial" w:cs="Arial"/>
                <w:sz w:val="20"/>
                <w:szCs w:val="20"/>
              </w:rPr>
              <w:t>PII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13597E" w14:textId="77777777" w:rsidR="002B3D13" w:rsidRPr="005B452B" w:rsidRDefault="002B3D13" w:rsidP="002B3D13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hAnsi="Arial" w:cs="Arial"/>
                <w:sz w:val="20"/>
                <w:szCs w:val="20"/>
              </w:rPr>
              <w:t>Punkt gwarancyjny</w:t>
            </w:r>
          </w:p>
          <w:p w14:paraId="365D0753" w14:textId="77777777" w:rsidR="002B3D13" w:rsidRPr="005B452B" w:rsidRDefault="002B3D13" w:rsidP="002B3D13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hAnsi="Arial" w:cs="Arial"/>
                <w:sz w:val="20"/>
                <w:szCs w:val="20"/>
              </w:rPr>
              <w:t>PIII</w:t>
            </w:r>
          </w:p>
        </w:tc>
      </w:tr>
      <w:tr w:rsidR="004F0CBF" w:rsidRPr="005B452B" w14:paraId="67A54C6B" w14:textId="77777777" w:rsidTr="00354397">
        <w:trPr>
          <w:trHeight w:val="330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F88105" w14:textId="7EB7D3E0" w:rsidR="00612FF8" w:rsidRPr="005B452B" w:rsidRDefault="00612FF8" w:rsidP="00612FF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Średnio - godzinowe zużycie </w:t>
            </w:r>
            <w:r w:rsidR="00A24FF9"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wapna palonego</w:t>
            </w:r>
            <w:r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dla zdefiniowanych punktów gwarancyjnych</w:t>
            </w:r>
            <w:r w:rsidR="00A24FF9"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PI, PII i PIII</w:t>
            </w:r>
          </w:p>
          <w:p w14:paraId="212C603C" w14:textId="0B5E4E8C" w:rsidR="004F0CBF" w:rsidRPr="005B452B" w:rsidRDefault="00612FF8" w:rsidP="00942865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 za</w:t>
            </w:r>
            <w:r w:rsidR="00A24FF9"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wartości (</w:t>
            </w:r>
            <w:proofErr w:type="spellStart"/>
            <w:r w:rsidR="00A24FF9"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CaO</w:t>
            </w:r>
            <w:proofErr w:type="spellEnd"/>
            <w:r w:rsidR="00A24FF9"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+ </w:t>
            </w:r>
            <w:proofErr w:type="spellStart"/>
            <w:r w:rsidR="00A24FF9"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MgO</w:t>
            </w:r>
            <w:proofErr w:type="spellEnd"/>
            <w:r w:rsidR="00A24FF9"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)aktywnego w wapnie palonym wynoszącej</w:t>
            </w:r>
            <w:r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85%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49E63" w14:textId="3EBB7CBC" w:rsidR="004F0CBF" w:rsidRPr="005B452B" w:rsidRDefault="00B573D5" w:rsidP="00354397">
            <w:pPr>
              <w:pStyle w:val="Normalny-podst"/>
              <w:spacing w:before="120" w:after="120"/>
              <w:jc w:val="center"/>
              <w:rPr>
                <w:sz w:val="20"/>
                <w:szCs w:val="20"/>
              </w:rPr>
            </w:pPr>
            <w:r w:rsidRPr="005B452B">
              <w:rPr>
                <w:sz w:val="20"/>
                <w:szCs w:val="20"/>
              </w:rPr>
              <w:t>k</w:t>
            </w:r>
            <w:r w:rsidR="004F0CBF" w:rsidRPr="005B452B">
              <w:rPr>
                <w:sz w:val="20"/>
                <w:szCs w:val="20"/>
              </w:rPr>
              <w:t>g/h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7D8CB" w14:textId="77777777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sI</w:t>
            </w:r>
            <w:proofErr w:type="spellEnd"/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1AED0579" w14:textId="24949234" w:rsidR="004F0CBF" w:rsidRPr="005B452B" w:rsidRDefault="004F0CBF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91540" w14:textId="488DA8D6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sII</w:t>
            </w:r>
            <w:proofErr w:type="spellEnd"/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11F7ADB4" w14:textId="058121D4" w:rsidR="004F0CBF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298F8" w14:textId="7D92ED6F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sIII</w:t>
            </w:r>
            <w:proofErr w:type="spellEnd"/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65CF9573" w14:textId="796358A1" w:rsidR="004F0CBF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</w:tc>
      </w:tr>
      <w:tr w:rsidR="00113C84" w:rsidRPr="005B452B" w14:paraId="5565BC40" w14:textId="77777777" w:rsidTr="00354397">
        <w:trPr>
          <w:trHeight w:val="330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7F9C5" w14:textId="67FFB43F" w:rsidR="00A24FF9" w:rsidRPr="005B452B" w:rsidRDefault="00A24FF9" w:rsidP="00A24FF9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Średnio - godzinowe zużycie wapna hydratyzowanego dla zdefiniowanych punktów gwarancyjnych PI, PII i PIII</w:t>
            </w:r>
          </w:p>
          <w:p w14:paraId="094507F3" w14:textId="032A8654" w:rsidR="00113C84" w:rsidRPr="005B452B" w:rsidRDefault="00113C84" w:rsidP="00A24FF9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przy zawartości</w:t>
            </w:r>
            <w:r w:rsidR="00A24FF9"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="00A24FF9"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CaO</w:t>
            </w:r>
            <w:proofErr w:type="spellEnd"/>
            <w:r w:rsidR="00A24FF9"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+ </w:t>
            </w:r>
            <w:proofErr w:type="spellStart"/>
            <w:r w:rsidR="00A24FF9"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MgO</w:t>
            </w:r>
            <w:proofErr w:type="spellEnd"/>
            <w:r w:rsidR="00A24FF9"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)aktywnego wynoszącej</w:t>
            </w:r>
            <w:r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72%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EBBA3" w14:textId="3F10C0B9" w:rsidR="00113C84" w:rsidRPr="005B452B" w:rsidRDefault="00113C84" w:rsidP="00354397">
            <w:pPr>
              <w:pStyle w:val="Normalny-podst"/>
              <w:spacing w:before="120" w:after="120"/>
              <w:jc w:val="center"/>
              <w:rPr>
                <w:sz w:val="20"/>
                <w:szCs w:val="20"/>
              </w:rPr>
            </w:pPr>
            <w:r w:rsidRPr="005B452B">
              <w:rPr>
                <w:sz w:val="20"/>
                <w:szCs w:val="20"/>
              </w:rPr>
              <w:t>kg/h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89C59" w14:textId="77777777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sI</w:t>
            </w:r>
            <w:proofErr w:type="spellEnd"/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3F812532" w14:textId="3A82C7F1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038F1" w14:textId="77777777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sII</w:t>
            </w:r>
            <w:proofErr w:type="spellEnd"/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587CC5DB" w14:textId="448551B6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F8901" w14:textId="77777777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sIII</w:t>
            </w:r>
            <w:proofErr w:type="spellEnd"/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45BF4277" w14:textId="58779ED6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</w:tc>
      </w:tr>
      <w:tr w:rsidR="00113C84" w:rsidRPr="005B452B" w14:paraId="0F87985B" w14:textId="77777777" w:rsidTr="00354397">
        <w:trPr>
          <w:trHeight w:val="330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8BFC6" w14:textId="5D7DEC43" w:rsidR="00113C84" w:rsidRPr="005B452B" w:rsidRDefault="00113C84" w:rsidP="00113C84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Średnio - godzinowe zużycie wody procesowej dla zdefiniowanych punktów gwarancyjnych</w:t>
            </w:r>
            <w:r w:rsidR="00D91D8F"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PI, PII i PIII</w:t>
            </w:r>
          </w:p>
          <w:p w14:paraId="4629FAFD" w14:textId="6607EB5E" w:rsidR="00113C84" w:rsidRPr="005B452B" w:rsidRDefault="00113C84" w:rsidP="00113C84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Zużycie wody należy określić dla temperatury spalin wlotowych do IOS 120°C.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EA4F5" w14:textId="77777777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52B">
              <w:rPr>
                <w:rFonts w:ascii="Arial" w:hAnsi="Arial" w:cs="Arial"/>
                <w:sz w:val="20"/>
                <w:szCs w:val="20"/>
              </w:rPr>
              <w:t>m</w:t>
            </w:r>
            <w:r w:rsidRPr="005B452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B452B">
              <w:rPr>
                <w:rFonts w:ascii="Arial" w:hAnsi="Arial" w:cs="Arial"/>
                <w:sz w:val="20"/>
                <w:szCs w:val="20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28358" w14:textId="17987E03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wpI</w:t>
            </w:r>
            <w:proofErr w:type="spellEnd"/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225B3E2C" w14:textId="388592F2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71CA1" w14:textId="02E36A9B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wpII</w:t>
            </w:r>
            <w:proofErr w:type="spellEnd"/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216CD86E" w14:textId="32E22222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57EF3" w14:textId="0DD43113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wpIII</w:t>
            </w:r>
            <w:proofErr w:type="spellEnd"/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67B7C182" w14:textId="51140FE3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</w:tc>
      </w:tr>
      <w:tr w:rsidR="00113C84" w:rsidRPr="005B452B" w14:paraId="39FB8AD6" w14:textId="77777777" w:rsidTr="00354397">
        <w:trPr>
          <w:trHeight w:val="330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552F6A" w14:textId="4C28ACF1" w:rsidR="00113C84" w:rsidRPr="005B452B" w:rsidRDefault="00113C84" w:rsidP="00113C84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Średnio - godzinowe zużycie energii elektrycznej dla zdefiniowanych punktów gwarancyjnych</w:t>
            </w:r>
            <w:r w:rsidR="00D91D8F"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PI, PII i PIII</w:t>
            </w:r>
          </w:p>
          <w:p w14:paraId="5FECA5C3" w14:textId="01ADE182" w:rsidR="00113C84" w:rsidRPr="005B452B" w:rsidRDefault="00113C84" w:rsidP="00A245A3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Wykonawca IOS określi i zagwarantuje zużycie energii elektrycznej przez IOS (z wyłączeniem oświetlenia, wentylacji, klimatyzacji, c.o. i </w:t>
            </w:r>
            <w:proofErr w:type="spellStart"/>
            <w:r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c.w.u</w:t>
            </w:r>
            <w:proofErr w:type="spellEnd"/>
            <w:r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 dla punktów gwarancyjnych</w:t>
            </w:r>
            <w:r w:rsidR="00A245A3"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PI, PII i PIII</w:t>
            </w:r>
            <w:r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dla maks</w:t>
            </w:r>
            <w:r w:rsidR="00A245A3"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ymalnego </w:t>
            </w:r>
            <w:proofErr w:type="spellStart"/>
            <w:r w:rsidR="00A245A3"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Δp</w:t>
            </w:r>
            <w:proofErr w:type="spellEnd"/>
            <w:r w:rsidR="00A245A3"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filtrze workowym oraz z uwzględnieniem instalacji sprężonego powietrza dla pokrycia wszystkich potrzeb związanych z powietrzem technologicznym i </w:t>
            </w:r>
            <w:proofErr w:type="spellStart"/>
            <w:r w:rsidR="00A245A3"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AKPiA</w:t>
            </w:r>
            <w:proofErr w:type="spellEnd"/>
            <w:r w:rsidR="00A245A3"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potrzeby procesu odsiarczania i odazotowania spalin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A0075A" w14:textId="77777777" w:rsidR="00113C84" w:rsidRPr="005B452B" w:rsidRDefault="00113C84" w:rsidP="00354397">
            <w:pPr>
              <w:pStyle w:val="Normalny-podst"/>
              <w:spacing w:before="120" w:after="120"/>
              <w:jc w:val="center"/>
              <w:rPr>
                <w:sz w:val="20"/>
                <w:szCs w:val="20"/>
              </w:rPr>
            </w:pPr>
            <w:r w:rsidRPr="005B452B">
              <w:rPr>
                <w:sz w:val="20"/>
                <w:szCs w:val="20"/>
              </w:rPr>
              <w:t>MWh/h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445C24" w14:textId="56E7B45E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enI</w:t>
            </w:r>
            <w:proofErr w:type="spellEnd"/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5A46D58B" w14:textId="3F8FA5AC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E54A0A" w14:textId="0E4DFFAB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enII</w:t>
            </w:r>
            <w:proofErr w:type="spellEnd"/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6A7B2B22" w14:textId="4E563BFF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A5791D" w14:textId="39CB1E4A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enIII</w:t>
            </w:r>
            <w:proofErr w:type="spellEnd"/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123297F0" w14:textId="04241E63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</w:tc>
      </w:tr>
    </w:tbl>
    <w:p w14:paraId="7F3345E9" w14:textId="77777777" w:rsidR="004F0CBF" w:rsidRPr="005B452B" w:rsidRDefault="004F0CBF" w:rsidP="004F0CBF">
      <w:pPr>
        <w:pStyle w:val="Akapitzlist"/>
        <w:numPr>
          <w:ilvl w:val="0"/>
          <w:numId w:val="7"/>
        </w:numPr>
        <w:spacing w:before="60" w:after="60" w:line="276" w:lineRule="auto"/>
        <w:rPr>
          <w:rFonts w:ascii="Arial" w:hAnsi="Arial" w:cs="Arial"/>
          <w:b/>
          <w:bCs/>
        </w:rPr>
      </w:pPr>
      <w:r w:rsidRPr="005B452B">
        <w:rPr>
          <w:rFonts w:ascii="Arial" w:hAnsi="Arial" w:cs="Arial"/>
          <w:b/>
          <w:bCs/>
        </w:rPr>
        <w:lastRenderedPageBreak/>
        <w:t>Koszty eksploatacyjne instalacji odazotowania</w:t>
      </w:r>
    </w:p>
    <w:p w14:paraId="348FD22F" w14:textId="77777777" w:rsidR="00653CB3" w:rsidRPr="005B452B" w:rsidRDefault="00653CB3" w:rsidP="00653CB3">
      <w:pPr>
        <w:spacing w:before="60" w:after="60" w:line="276" w:lineRule="auto"/>
        <w:rPr>
          <w:rFonts w:ascii="Arial" w:hAnsi="Arial" w:cs="Arial"/>
          <w:b/>
          <w:bCs/>
        </w:rPr>
      </w:pPr>
    </w:p>
    <w:p w14:paraId="0C7F2C38" w14:textId="2D8F2C5D" w:rsidR="00653CB3" w:rsidRPr="005B452B" w:rsidRDefault="00653CB3" w:rsidP="00653CB3">
      <w:pPr>
        <w:pStyle w:val="Akapitzlist"/>
        <w:numPr>
          <w:ilvl w:val="0"/>
          <w:numId w:val="9"/>
        </w:numPr>
        <w:spacing w:before="60" w:after="60" w:line="276" w:lineRule="auto"/>
        <w:rPr>
          <w:rFonts w:ascii="Arial" w:hAnsi="Arial" w:cs="Arial"/>
          <w:b/>
          <w:bCs/>
        </w:rPr>
      </w:pPr>
      <w:r w:rsidRPr="005B452B">
        <w:rPr>
          <w:rFonts w:ascii="Arial" w:hAnsi="Arial" w:cs="Arial"/>
          <w:b/>
          <w:bCs/>
        </w:rPr>
        <w:t xml:space="preserve">Kocioł </w:t>
      </w:r>
      <w:r w:rsidR="000A079C" w:rsidRPr="005B452B">
        <w:rPr>
          <w:rFonts w:ascii="Arial" w:hAnsi="Arial" w:cs="Arial"/>
          <w:b/>
          <w:bCs/>
        </w:rPr>
        <w:t xml:space="preserve">OP-130 </w:t>
      </w:r>
      <w:r w:rsidRPr="005B452B">
        <w:rPr>
          <w:rFonts w:ascii="Arial" w:hAnsi="Arial" w:cs="Arial"/>
          <w:b/>
          <w:bCs/>
        </w:rPr>
        <w:t>nr 5</w:t>
      </w:r>
    </w:p>
    <w:p w14:paraId="3807BDC2" w14:textId="4F81CB90" w:rsidR="005B452B" w:rsidRPr="005B452B" w:rsidRDefault="005B452B" w:rsidP="005B452B">
      <w:pPr>
        <w:pStyle w:val="Legenda"/>
        <w:keepNext/>
        <w:rPr>
          <w:b/>
          <w:i w:val="0"/>
          <w:color w:val="auto"/>
        </w:rPr>
      </w:pPr>
      <w:r w:rsidRPr="005B452B">
        <w:rPr>
          <w:b/>
          <w:i w:val="0"/>
          <w:color w:val="auto"/>
        </w:rPr>
        <w:t xml:space="preserve">Tabela </w:t>
      </w:r>
      <w:r w:rsidRPr="005B452B">
        <w:rPr>
          <w:b/>
          <w:i w:val="0"/>
          <w:color w:val="auto"/>
        </w:rPr>
        <w:fldChar w:fldCharType="begin"/>
      </w:r>
      <w:r w:rsidRPr="005B452B">
        <w:rPr>
          <w:b/>
          <w:i w:val="0"/>
          <w:color w:val="auto"/>
        </w:rPr>
        <w:instrText xml:space="preserve"> SEQ Table \* ARABIC </w:instrText>
      </w:r>
      <w:r w:rsidRPr="005B452B">
        <w:rPr>
          <w:b/>
          <w:i w:val="0"/>
          <w:color w:val="auto"/>
        </w:rPr>
        <w:fldChar w:fldCharType="separate"/>
      </w:r>
      <w:r w:rsidRPr="005B452B">
        <w:rPr>
          <w:b/>
          <w:i w:val="0"/>
          <w:noProof/>
          <w:color w:val="auto"/>
        </w:rPr>
        <w:t>2</w:t>
      </w:r>
      <w:r w:rsidRPr="005B452B">
        <w:rPr>
          <w:b/>
          <w:i w:val="0"/>
          <w:color w:val="auto"/>
        </w:rPr>
        <w:fldChar w:fldCharType="end"/>
      </w:r>
    </w:p>
    <w:tbl>
      <w:tblPr>
        <w:tblW w:w="906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5"/>
        <w:gridCol w:w="1143"/>
        <w:gridCol w:w="2126"/>
        <w:gridCol w:w="2126"/>
      </w:tblGrid>
      <w:tr w:rsidR="004F0CBF" w:rsidRPr="005B452B" w14:paraId="4E99B044" w14:textId="77777777" w:rsidTr="005B452B">
        <w:trPr>
          <w:trHeight w:val="330"/>
          <w:tblHeader/>
        </w:trPr>
        <w:tc>
          <w:tcPr>
            <w:tcW w:w="3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EE0C4E" w14:textId="0027D783" w:rsidR="004F0CBF" w:rsidRPr="005B452B" w:rsidRDefault="004F0CBF" w:rsidP="00C254C9">
            <w:pPr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  <w:r w:rsidRPr="005B452B">
              <w:rPr>
                <w:rFonts w:ascii="Arial" w:hAnsi="Arial" w:cs="Arial"/>
              </w:rPr>
              <w:t>Parametr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5ADCE3" w14:textId="77777777" w:rsidR="004F0CBF" w:rsidRPr="005B452B" w:rsidRDefault="004F0CBF" w:rsidP="00C254C9">
            <w:pPr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  <w:r w:rsidRPr="005B452B">
              <w:rPr>
                <w:rFonts w:ascii="Arial" w:hAnsi="Arial" w:cs="Arial"/>
              </w:rPr>
              <w:t>Jednostka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D8AE0E" w14:textId="77777777" w:rsidR="004F0CBF" w:rsidRPr="005B452B" w:rsidRDefault="004F0CBF" w:rsidP="00C254C9">
            <w:pPr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  <w:r w:rsidRPr="005B452B">
              <w:rPr>
                <w:rFonts w:ascii="Arial" w:hAnsi="Arial" w:cs="Arial"/>
              </w:rPr>
              <w:t>Punkt gwarancyjny</w:t>
            </w:r>
          </w:p>
          <w:p w14:paraId="219A34C4" w14:textId="77777777" w:rsidR="004F0CBF" w:rsidRPr="005B452B" w:rsidRDefault="004F0CBF" w:rsidP="00C254C9">
            <w:pPr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  <w:r w:rsidRPr="005B452B">
              <w:rPr>
                <w:rFonts w:ascii="Arial" w:hAnsi="Arial" w:cs="Arial"/>
              </w:rPr>
              <w:t>PI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E70956" w14:textId="77777777" w:rsidR="004F0CBF" w:rsidRPr="005B452B" w:rsidRDefault="004F0CBF" w:rsidP="00C254C9">
            <w:pPr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  <w:r w:rsidRPr="005B452B">
              <w:rPr>
                <w:rFonts w:ascii="Arial" w:hAnsi="Arial" w:cs="Arial"/>
              </w:rPr>
              <w:t>Punkt gwarancyjny</w:t>
            </w:r>
          </w:p>
          <w:p w14:paraId="415E02AE" w14:textId="77777777" w:rsidR="004F0CBF" w:rsidRPr="005B452B" w:rsidRDefault="004F0CBF" w:rsidP="00C254C9">
            <w:pPr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  <w:r w:rsidRPr="005B452B">
              <w:rPr>
                <w:rFonts w:ascii="Arial" w:hAnsi="Arial" w:cs="Arial"/>
              </w:rPr>
              <w:t>PII</w:t>
            </w:r>
          </w:p>
        </w:tc>
      </w:tr>
      <w:tr w:rsidR="00AC4905" w:rsidRPr="005B452B" w14:paraId="4A3EC14B" w14:textId="77777777" w:rsidTr="00354397">
        <w:trPr>
          <w:trHeight w:val="330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DEB93C" w14:textId="77777777" w:rsidR="00FF6DEF" w:rsidRPr="005B452B" w:rsidRDefault="00612FF8" w:rsidP="00354397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B45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Spadek ciśnienia </w:t>
            </w:r>
            <w:r w:rsidR="00354397" w:rsidRPr="005B45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opory </w:t>
            </w:r>
            <w:r w:rsidRPr="005B452B">
              <w:rPr>
                <w:rFonts w:ascii="Arial" w:hAnsi="Arial" w:cs="Arial"/>
                <w:sz w:val="20"/>
                <w:szCs w:val="20"/>
                <w:lang w:eastAsia="pl-PL"/>
              </w:rPr>
              <w:t>katalizator</w:t>
            </w:r>
            <w:r w:rsidR="00354397" w:rsidRPr="005B452B">
              <w:rPr>
                <w:rFonts w:ascii="Arial" w:hAnsi="Arial" w:cs="Arial"/>
                <w:sz w:val="20"/>
                <w:szCs w:val="20"/>
                <w:lang w:eastAsia="pl-PL"/>
              </w:rPr>
              <w:t>a i nowych kanałów spalin</w:t>
            </w:r>
            <w:r w:rsidRPr="005B45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liczony na odcinku za pierwszą częścią ECO do króćca wlotowego OPP</w:t>
            </w:r>
            <w:r w:rsidR="006240F3" w:rsidRPr="005B45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</w:p>
          <w:p w14:paraId="79483B96" w14:textId="4582B175" w:rsidR="00AC4905" w:rsidRPr="005B452B" w:rsidRDefault="006240F3" w:rsidP="00354397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452B"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Wykonawca podaje tylko </w:t>
            </w:r>
            <w:r w:rsidR="00354397" w:rsidRPr="005B452B">
              <w:rPr>
                <w:rFonts w:ascii="Arial" w:hAnsi="Arial" w:cs="Arial"/>
                <w:sz w:val="16"/>
                <w:szCs w:val="16"/>
                <w:lang w:eastAsia="pl-PL"/>
              </w:rPr>
              <w:t>dla punktu gwarancyjnego PII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22D9E2" w14:textId="3258A836" w:rsidR="00AC4905" w:rsidRPr="005B452B" w:rsidRDefault="00612FF8" w:rsidP="00354397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B452B">
              <w:rPr>
                <w:rFonts w:ascii="Arial" w:hAnsi="Arial" w:cs="Arial"/>
                <w:color w:val="000000"/>
                <w:sz w:val="20"/>
                <w:szCs w:val="20"/>
              </w:rPr>
              <w:t>hPa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D9EA0" w14:textId="1DA9F4C0" w:rsidR="00AC4905" w:rsidRPr="005B452B" w:rsidRDefault="00AC4905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C0761" w14:textId="7CDE4D5B" w:rsidR="003F0087" w:rsidRPr="005B452B" w:rsidRDefault="003F0087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en</w:t>
            </w:r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648B2CB3" w14:textId="77777777" w:rsidR="00AC4905" w:rsidRPr="005B452B" w:rsidRDefault="00AC4905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……………</w:t>
            </w:r>
          </w:p>
        </w:tc>
      </w:tr>
      <w:tr w:rsidR="003F0087" w:rsidRPr="005B452B" w14:paraId="747E8606" w14:textId="77777777" w:rsidTr="00354397">
        <w:trPr>
          <w:trHeight w:val="330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8A3428" w14:textId="11793EA4" w:rsidR="003F0087" w:rsidRPr="005B452B" w:rsidRDefault="003F0087" w:rsidP="00354397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52B">
              <w:rPr>
                <w:rFonts w:ascii="Arial" w:eastAsia="Arial" w:hAnsi="Arial" w:cs="Arial"/>
                <w:sz w:val="20"/>
                <w:szCs w:val="20"/>
              </w:rPr>
              <w:t xml:space="preserve">Średnio - godzinowe zużycie 24% wody amoniakalnej dla </w:t>
            </w:r>
            <w:r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zdefiniowanych punktów gwarancyjnych PI i PII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FFE189" w14:textId="2BF1ACFB" w:rsidR="003F0087" w:rsidRPr="005B452B" w:rsidRDefault="00077CD8" w:rsidP="00354397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52B">
              <w:rPr>
                <w:rFonts w:ascii="Arial" w:hAnsi="Arial" w:cs="Arial"/>
                <w:color w:val="000000"/>
                <w:sz w:val="20"/>
                <w:szCs w:val="20"/>
              </w:rPr>
              <w:t>kg/h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0AFB34" w14:textId="012EEC90" w:rsidR="003F0087" w:rsidRPr="005B452B" w:rsidRDefault="003F0087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rI</w:t>
            </w:r>
            <w:proofErr w:type="spellEnd"/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077C1A0B" w14:textId="7853C411" w:rsidR="003F0087" w:rsidRPr="005B452B" w:rsidRDefault="003F0087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FF66A0" w14:textId="3028917E" w:rsidR="003F0087" w:rsidRPr="005B452B" w:rsidRDefault="003F0087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rII</w:t>
            </w:r>
            <w:proofErr w:type="spellEnd"/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3EFFC03C" w14:textId="4310DBBF" w:rsidR="003F0087" w:rsidRPr="005B452B" w:rsidRDefault="003F0087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</w:tc>
      </w:tr>
      <w:tr w:rsidR="003F0087" w:rsidRPr="005B452B" w14:paraId="2F20F019" w14:textId="77777777" w:rsidTr="00354397">
        <w:trPr>
          <w:trHeight w:val="330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89847" w14:textId="3D3564B0" w:rsidR="003F0087" w:rsidRPr="005B452B" w:rsidRDefault="003F0087" w:rsidP="00354397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52B">
              <w:rPr>
                <w:rFonts w:ascii="Arial" w:eastAsia="Arial" w:hAnsi="Arial" w:cs="Arial"/>
                <w:sz w:val="20"/>
                <w:szCs w:val="20"/>
              </w:rPr>
              <w:t>Średnio - godzinowe zużycie</w:t>
            </w:r>
            <w:r w:rsidRPr="005B452B">
              <w:rPr>
                <w:rFonts w:ascii="Arial" w:hAnsi="Arial" w:cs="Arial"/>
                <w:sz w:val="20"/>
                <w:szCs w:val="20"/>
              </w:rPr>
              <w:t xml:space="preserve"> pary (p=1MPa, t=270°) </w:t>
            </w:r>
            <w:r w:rsidRPr="005B452B">
              <w:rPr>
                <w:rFonts w:ascii="Arial" w:eastAsia="Arial" w:hAnsi="Arial" w:cs="Arial"/>
                <w:sz w:val="20"/>
                <w:szCs w:val="20"/>
              </w:rPr>
              <w:t xml:space="preserve">dla </w:t>
            </w:r>
            <w:r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zdefiniowanych punktów gwarancyjnych PI i PII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6BE9F" w14:textId="5AC959BE" w:rsidR="003F0087" w:rsidRPr="005B452B" w:rsidRDefault="003F0087" w:rsidP="00354397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52B">
              <w:rPr>
                <w:rFonts w:ascii="Arial" w:hAnsi="Arial" w:cs="Arial"/>
                <w:color w:val="000000"/>
                <w:sz w:val="20"/>
                <w:szCs w:val="20"/>
              </w:rPr>
              <w:t>kg/h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DFDE3" w14:textId="1F625DEF" w:rsidR="003F0087" w:rsidRPr="005B452B" w:rsidRDefault="003F0087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pI</w:t>
            </w:r>
            <w:proofErr w:type="spellEnd"/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1B6BCA02" w14:textId="16E19CBF" w:rsidR="003F0087" w:rsidRPr="005B452B" w:rsidRDefault="003F0087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5AD39" w14:textId="1BBA6F05" w:rsidR="003F0087" w:rsidRPr="005B452B" w:rsidRDefault="003F0087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pII</w:t>
            </w:r>
            <w:proofErr w:type="spellEnd"/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113165F4" w14:textId="48431CF4" w:rsidR="003F0087" w:rsidRPr="005B452B" w:rsidRDefault="003F0087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</w:tc>
      </w:tr>
    </w:tbl>
    <w:p w14:paraId="175B0DD4" w14:textId="77777777" w:rsidR="002B3D13" w:rsidRPr="005B452B" w:rsidRDefault="002B3D13" w:rsidP="00C6525F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22E5029" w14:textId="68A5B7E9" w:rsidR="00653CB3" w:rsidRPr="005B452B" w:rsidRDefault="00653CB3" w:rsidP="00653CB3">
      <w:pPr>
        <w:pStyle w:val="Akapitzlist"/>
        <w:numPr>
          <w:ilvl w:val="0"/>
          <w:numId w:val="9"/>
        </w:numPr>
        <w:spacing w:before="60" w:after="60" w:line="276" w:lineRule="auto"/>
        <w:rPr>
          <w:rFonts w:ascii="Arial" w:hAnsi="Arial" w:cs="Arial"/>
          <w:b/>
          <w:bCs/>
        </w:rPr>
      </w:pPr>
      <w:r w:rsidRPr="005B452B">
        <w:rPr>
          <w:rFonts w:ascii="Arial" w:hAnsi="Arial" w:cs="Arial"/>
          <w:b/>
          <w:bCs/>
        </w:rPr>
        <w:t xml:space="preserve">Kocioł </w:t>
      </w:r>
      <w:r w:rsidR="000A079C" w:rsidRPr="005B452B">
        <w:rPr>
          <w:rFonts w:ascii="Arial" w:hAnsi="Arial" w:cs="Arial"/>
          <w:b/>
          <w:bCs/>
        </w:rPr>
        <w:t xml:space="preserve">OP-130 </w:t>
      </w:r>
      <w:r w:rsidRPr="005B452B">
        <w:rPr>
          <w:rFonts w:ascii="Arial" w:hAnsi="Arial" w:cs="Arial"/>
          <w:b/>
          <w:bCs/>
        </w:rPr>
        <w:t>nr 6</w:t>
      </w:r>
    </w:p>
    <w:p w14:paraId="0BE5C62F" w14:textId="68000B12" w:rsidR="005B452B" w:rsidRPr="005B452B" w:rsidRDefault="005B452B" w:rsidP="005B452B">
      <w:pPr>
        <w:pStyle w:val="Legenda"/>
        <w:keepNext/>
        <w:rPr>
          <w:b/>
          <w:i w:val="0"/>
          <w:color w:val="auto"/>
        </w:rPr>
      </w:pPr>
      <w:r w:rsidRPr="005B452B">
        <w:rPr>
          <w:b/>
          <w:i w:val="0"/>
          <w:color w:val="auto"/>
        </w:rPr>
        <w:t xml:space="preserve">Tabela </w:t>
      </w:r>
      <w:r w:rsidRPr="005B452B">
        <w:rPr>
          <w:b/>
          <w:i w:val="0"/>
          <w:color w:val="auto"/>
        </w:rPr>
        <w:fldChar w:fldCharType="begin"/>
      </w:r>
      <w:r w:rsidRPr="005B452B">
        <w:rPr>
          <w:b/>
          <w:i w:val="0"/>
          <w:color w:val="auto"/>
        </w:rPr>
        <w:instrText xml:space="preserve"> SEQ Table \* ARABIC </w:instrText>
      </w:r>
      <w:r w:rsidRPr="005B452B">
        <w:rPr>
          <w:b/>
          <w:i w:val="0"/>
          <w:color w:val="auto"/>
        </w:rPr>
        <w:fldChar w:fldCharType="separate"/>
      </w:r>
      <w:r w:rsidRPr="005B452B">
        <w:rPr>
          <w:b/>
          <w:i w:val="0"/>
          <w:color w:val="auto"/>
        </w:rPr>
        <w:t>3</w:t>
      </w:r>
      <w:r w:rsidRPr="005B452B">
        <w:rPr>
          <w:b/>
          <w:i w:val="0"/>
          <w:color w:val="auto"/>
        </w:rPr>
        <w:fldChar w:fldCharType="end"/>
      </w:r>
    </w:p>
    <w:tbl>
      <w:tblPr>
        <w:tblW w:w="906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5"/>
        <w:gridCol w:w="1143"/>
        <w:gridCol w:w="2126"/>
        <w:gridCol w:w="2126"/>
      </w:tblGrid>
      <w:tr w:rsidR="003F0087" w:rsidRPr="005B452B" w14:paraId="3EE861FF" w14:textId="77777777" w:rsidTr="005B452B">
        <w:trPr>
          <w:trHeight w:val="330"/>
          <w:tblHeader/>
        </w:trPr>
        <w:tc>
          <w:tcPr>
            <w:tcW w:w="3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0A3863" w14:textId="77777777" w:rsidR="003F0087" w:rsidRPr="005B452B" w:rsidRDefault="003F0087" w:rsidP="003B44ED">
            <w:pPr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  <w:r w:rsidRPr="005B452B">
              <w:rPr>
                <w:rFonts w:ascii="Arial" w:hAnsi="Arial" w:cs="Arial"/>
              </w:rPr>
              <w:t>Parametr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22161E" w14:textId="77777777" w:rsidR="003F0087" w:rsidRPr="005B452B" w:rsidRDefault="003F0087" w:rsidP="003B44ED">
            <w:pPr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  <w:r w:rsidRPr="005B452B">
              <w:rPr>
                <w:rFonts w:ascii="Arial" w:hAnsi="Arial" w:cs="Arial"/>
              </w:rPr>
              <w:t>Jednostka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B742CF" w14:textId="77777777" w:rsidR="003F0087" w:rsidRPr="005B452B" w:rsidRDefault="003F0087" w:rsidP="003B44ED">
            <w:pPr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  <w:r w:rsidRPr="005B452B">
              <w:rPr>
                <w:rFonts w:ascii="Arial" w:hAnsi="Arial" w:cs="Arial"/>
              </w:rPr>
              <w:t>Punkt gwarancyjny</w:t>
            </w:r>
          </w:p>
          <w:p w14:paraId="038AC4BD" w14:textId="77777777" w:rsidR="003F0087" w:rsidRPr="005B452B" w:rsidRDefault="003F0087" w:rsidP="003B44ED">
            <w:pPr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  <w:r w:rsidRPr="005B452B">
              <w:rPr>
                <w:rFonts w:ascii="Arial" w:hAnsi="Arial" w:cs="Arial"/>
              </w:rPr>
              <w:t>PI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AA2959" w14:textId="77777777" w:rsidR="003F0087" w:rsidRPr="005B452B" w:rsidRDefault="003F0087" w:rsidP="003B44ED">
            <w:pPr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  <w:r w:rsidRPr="005B452B">
              <w:rPr>
                <w:rFonts w:ascii="Arial" w:hAnsi="Arial" w:cs="Arial"/>
              </w:rPr>
              <w:t>Punkt gwarancyjny</w:t>
            </w:r>
          </w:p>
          <w:p w14:paraId="04013F5C" w14:textId="77777777" w:rsidR="003F0087" w:rsidRPr="005B452B" w:rsidRDefault="003F0087" w:rsidP="003B44ED">
            <w:pPr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  <w:r w:rsidRPr="005B452B">
              <w:rPr>
                <w:rFonts w:ascii="Arial" w:hAnsi="Arial" w:cs="Arial"/>
              </w:rPr>
              <w:t>PII</w:t>
            </w:r>
          </w:p>
        </w:tc>
      </w:tr>
      <w:tr w:rsidR="00354397" w:rsidRPr="005B452B" w14:paraId="3DEFC67D" w14:textId="77777777" w:rsidTr="00354397">
        <w:trPr>
          <w:trHeight w:val="330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35D27A" w14:textId="77777777" w:rsidR="006240F3" w:rsidRPr="005B452B" w:rsidRDefault="00354397" w:rsidP="00354397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B452B">
              <w:rPr>
                <w:rFonts w:ascii="Arial" w:hAnsi="Arial" w:cs="Arial"/>
                <w:sz w:val="20"/>
                <w:szCs w:val="20"/>
                <w:lang w:eastAsia="pl-PL"/>
              </w:rPr>
              <w:t>Spadek ciśnienia – opory katalizatora i nowych kanałów spalin liczony na odcinku za pierwszą częścią ECO do króćca wlotowego OPP</w:t>
            </w:r>
            <w:r w:rsidR="006240F3" w:rsidRPr="005B452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14:paraId="7404489A" w14:textId="3E2D12C5" w:rsidR="00354397" w:rsidRPr="005B452B" w:rsidRDefault="00354397" w:rsidP="00354397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452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6240F3" w:rsidRPr="005B452B">
              <w:rPr>
                <w:rFonts w:ascii="Arial" w:hAnsi="Arial" w:cs="Arial"/>
                <w:sz w:val="16"/>
                <w:szCs w:val="16"/>
                <w:lang w:eastAsia="pl-PL"/>
              </w:rPr>
              <w:t>Wykonawca podaje tylko dla punktu gwarancyjnego PII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623B66" w14:textId="77777777" w:rsidR="00354397" w:rsidRPr="005B452B" w:rsidRDefault="00354397" w:rsidP="00354397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8D90D8" w14:textId="77777777" w:rsidR="00354397" w:rsidRPr="005B452B" w:rsidRDefault="00354397" w:rsidP="00354397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B452B">
              <w:rPr>
                <w:rFonts w:ascii="Arial" w:hAnsi="Arial" w:cs="Arial"/>
                <w:color w:val="000000"/>
                <w:sz w:val="20"/>
                <w:szCs w:val="20"/>
              </w:rPr>
              <w:t>hPa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A91AD" w14:textId="77777777" w:rsidR="00354397" w:rsidRPr="005B452B" w:rsidRDefault="00354397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36035" w14:textId="77777777" w:rsidR="00354397" w:rsidRPr="005B452B" w:rsidRDefault="00354397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en</w:t>
            </w:r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327E9A3C" w14:textId="77777777" w:rsidR="00354397" w:rsidRPr="005B452B" w:rsidRDefault="00354397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……………</w:t>
            </w:r>
          </w:p>
        </w:tc>
      </w:tr>
      <w:tr w:rsidR="00354397" w:rsidRPr="005B452B" w14:paraId="09C2A603" w14:textId="77777777" w:rsidTr="00354397">
        <w:trPr>
          <w:trHeight w:val="330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9E8952" w14:textId="77777777" w:rsidR="00354397" w:rsidRPr="005B452B" w:rsidRDefault="00354397" w:rsidP="00354397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52B">
              <w:rPr>
                <w:rFonts w:ascii="Arial" w:eastAsia="Arial" w:hAnsi="Arial" w:cs="Arial"/>
                <w:sz w:val="20"/>
                <w:szCs w:val="20"/>
              </w:rPr>
              <w:t xml:space="preserve">Średnio - godzinowe zużycie 24% wody amoniakalnej dla </w:t>
            </w:r>
            <w:r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zdefiniowanych punktów gwarancyjnych PI i PII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06D573" w14:textId="77777777" w:rsidR="00354397" w:rsidRPr="005B452B" w:rsidRDefault="00354397" w:rsidP="00354397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52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  <w:r w:rsidRPr="005B452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/</w:t>
            </w:r>
            <w:r w:rsidRPr="005B452B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375B45" w14:textId="77777777" w:rsidR="00354397" w:rsidRPr="005B452B" w:rsidRDefault="00354397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rI</w:t>
            </w:r>
            <w:proofErr w:type="spellEnd"/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62B52C46" w14:textId="77777777" w:rsidR="00354397" w:rsidRPr="005B452B" w:rsidRDefault="00354397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705AD6" w14:textId="77777777" w:rsidR="00354397" w:rsidRPr="005B452B" w:rsidRDefault="00354397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rII</w:t>
            </w:r>
            <w:proofErr w:type="spellEnd"/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0059A2AE" w14:textId="77777777" w:rsidR="00354397" w:rsidRPr="005B452B" w:rsidRDefault="00354397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</w:tc>
      </w:tr>
      <w:tr w:rsidR="00354397" w:rsidRPr="005B452B" w14:paraId="03E59129" w14:textId="77777777" w:rsidTr="00354397">
        <w:trPr>
          <w:trHeight w:val="330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7686F" w14:textId="3CD56EB3" w:rsidR="00354397" w:rsidRPr="005B452B" w:rsidRDefault="00354397" w:rsidP="00354397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52B">
              <w:rPr>
                <w:rFonts w:ascii="Arial" w:eastAsia="Arial" w:hAnsi="Arial" w:cs="Arial"/>
                <w:sz w:val="20"/>
                <w:szCs w:val="20"/>
              </w:rPr>
              <w:t>Średnio - godzinowe zużycie</w:t>
            </w:r>
            <w:r w:rsidRPr="005B452B">
              <w:rPr>
                <w:rFonts w:ascii="Arial" w:hAnsi="Arial" w:cs="Arial"/>
                <w:sz w:val="20"/>
                <w:szCs w:val="20"/>
              </w:rPr>
              <w:t xml:space="preserve"> pary (p=1MPa, t=270°) </w:t>
            </w:r>
            <w:r w:rsidRPr="005B452B">
              <w:rPr>
                <w:rFonts w:ascii="Arial" w:eastAsia="Arial" w:hAnsi="Arial" w:cs="Arial"/>
                <w:sz w:val="20"/>
                <w:szCs w:val="20"/>
              </w:rPr>
              <w:t xml:space="preserve">dla </w:t>
            </w:r>
            <w:r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zdefiniowanych punktów gwarancyjnych PI i PII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E13AE" w14:textId="77777777" w:rsidR="00354397" w:rsidRPr="005B452B" w:rsidRDefault="00354397" w:rsidP="00354397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52B">
              <w:rPr>
                <w:rFonts w:ascii="Arial" w:hAnsi="Arial" w:cs="Arial"/>
                <w:color w:val="000000"/>
                <w:sz w:val="20"/>
                <w:szCs w:val="20"/>
              </w:rPr>
              <w:t>kg/h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5A89F" w14:textId="77777777" w:rsidR="00354397" w:rsidRPr="005B452B" w:rsidRDefault="00354397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pI</w:t>
            </w:r>
            <w:proofErr w:type="spellEnd"/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5282A75D" w14:textId="77777777" w:rsidR="00354397" w:rsidRPr="005B452B" w:rsidRDefault="00354397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B7F30" w14:textId="77777777" w:rsidR="00354397" w:rsidRPr="005B452B" w:rsidRDefault="00354397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pII</w:t>
            </w:r>
            <w:proofErr w:type="spellEnd"/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462B3D90" w14:textId="77777777" w:rsidR="00354397" w:rsidRPr="005B452B" w:rsidRDefault="00354397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</w:tc>
      </w:tr>
    </w:tbl>
    <w:p w14:paraId="7356E516" w14:textId="77777777" w:rsidR="002B3D13" w:rsidRPr="005B452B" w:rsidRDefault="002B3D13" w:rsidP="0076708A">
      <w:pPr>
        <w:spacing w:after="0" w:line="360" w:lineRule="auto"/>
        <w:jc w:val="both"/>
        <w:rPr>
          <w:rFonts w:ascii="Arial" w:hAnsi="Arial" w:cs="Arial"/>
        </w:rPr>
      </w:pPr>
    </w:p>
    <w:p w14:paraId="3D78AC30" w14:textId="1308B75D" w:rsidR="000206E5" w:rsidRPr="005B452B" w:rsidRDefault="000206E5" w:rsidP="00814F64">
      <w:pPr>
        <w:spacing w:before="120" w:after="120"/>
        <w:ind w:left="4247" w:firstLine="709"/>
        <w:jc w:val="both"/>
        <w:rPr>
          <w:rFonts w:ascii="Arial" w:hAnsi="Arial" w:cs="Arial"/>
        </w:rPr>
      </w:pPr>
    </w:p>
    <w:sectPr w:rsidR="000206E5" w:rsidRPr="005B45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82064" w14:textId="77777777" w:rsidR="002B2D86" w:rsidRDefault="002B2D86" w:rsidP="006248F7">
      <w:pPr>
        <w:spacing w:after="0" w:line="240" w:lineRule="auto"/>
      </w:pPr>
      <w:r>
        <w:separator/>
      </w:r>
    </w:p>
  </w:endnote>
  <w:endnote w:type="continuationSeparator" w:id="0">
    <w:p w14:paraId="5FE22237" w14:textId="77777777" w:rsidR="002B2D86" w:rsidRDefault="002B2D86" w:rsidP="0062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6961C" w14:textId="77777777" w:rsidR="002B2D86" w:rsidRDefault="002B2D86" w:rsidP="006248F7">
      <w:pPr>
        <w:spacing w:after="0" w:line="240" w:lineRule="auto"/>
      </w:pPr>
      <w:r>
        <w:separator/>
      </w:r>
    </w:p>
  </w:footnote>
  <w:footnote w:type="continuationSeparator" w:id="0">
    <w:p w14:paraId="4B65AA20" w14:textId="77777777" w:rsidR="002B2D86" w:rsidRDefault="002B2D86" w:rsidP="00624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5"/>
      <w:gridCol w:w="6662"/>
    </w:tblGrid>
    <w:tr w:rsidR="002B3D13" w14:paraId="5DCDC834" w14:textId="77777777" w:rsidTr="00E43825">
      <w:trPr>
        <w:trHeight w:val="1279"/>
      </w:trPr>
      <w:tc>
        <w:tcPr>
          <w:tcW w:w="2405" w:type="dxa"/>
          <w:vAlign w:val="center"/>
        </w:tcPr>
        <w:p w14:paraId="32A1B274" w14:textId="77777777" w:rsidR="002B3D13" w:rsidRPr="00D02547" w:rsidRDefault="002B3D13" w:rsidP="006248F7">
          <w:pPr>
            <w:pStyle w:val="Nagwek"/>
            <w:tabs>
              <w:tab w:val="right" w:pos="9356"/>
            </w:tabs>
            <w:rPr>
              <w:sz w:val="16"/>
            </w:rPr>
          </w:pPr>
          <w:r w:rsidRPr="00AC4832">
            <w:rPr>
              <w:noProof/>
              <w:sz w:val="16"/>
              <w:lang w:eastAsia="pl-PL"/>
            </w:rPr>
            <w:drawing>
              <wp:inline distT="0" distB="0" distL="0" distR="0" wp14:anchorId="70981292" wp14:editId="150D64A7">
                <wp:extent cx="1463040" cy="457200"/>
                <wp:effectExtent l="0" t="0" r="381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14:paraId="0047CE9B" w14:textId="1504097C" w:rsidR="002B3D13" w:rsidRPr="00085A00" w:rsidRDefault="0034327E" w:rsidP="006248F7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ascii="Times New Roman" w:hAnsi="Times New Roman" w:cs="Times New Roman"/>
            </w:rPr>
            <w:t>Budowa instalacji oczyszczania spalin kotłów OP-130 nr 5 i nr 6 w Elektrociepłowni w Elblągu</w:t>
          </w:r>
        </w:p>
      </w:tc>
    </w:tr>
  </w:tbl>
  <w:p w14:paraId="3A866010" w14:textId="77777777" w:rsidR="002B3D13" w:rsidRDefault="002B3D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357F"/>
    <w:multiLevelType w:val="hybridMultilevel"/>
    <w:tmpl w:val="F2122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3CF7"/>
    <w:multiLevelType w:val="multilevel"/>
    <w:tmpl w:val="50F8D03A"/>
    <w:lvl w:ilvl="0">
      <w:start w:val="1"/>
      <w:numFmt w:val="decimal"/>
      <w:lvlText w:val="%1."/>
      <w:lvlJc w:val="left"/>
      <w:pPr>
        <w:ind w:left="615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64" w:hanging="720"/>
      </w:pPr>
    </w:lvl>
    <w:lvl w:ilvl="3">
      <w:start w:val="1"/>
      <w:numFmt w:val="decimal"/>
      <w:isLgl/>
      <w:lvlText w:val="%1.%2.%3.%4."/>
      <w:lvlJc w:val="left"/>
      <w:pPr>
        <w:ind w:left="2466" w:hanging="1080"/>
      </w:pPr>
    </w:lvl>
    <w:lvl w:ilvl="4">
      <w:start w:val="1"/>
      <w:numFmt w:val="decimal"/>
      <w:isLgl/>
      <w:lvlText w:val="%1.%2.%3.%4.%5."/>
      <w:lvlJc w:val="left"/>
      <w:pPr>
        <w:ind w:left="2808" w:hanging="1080"/>
      </w:pPr>
    </w:lvl>
    <w:lvl w:ilvl="5">
      <w:start w:val="1"/>
      <w:numFmt w:val="decimal"/>
      <w:isLgl/>
      <w:lvlText w:val="%1.%2.%3.%4.%5.%6."/>
      <w:lvlJc w:val="left"/>
      <w:pPr>
        <w:ind w:left="3510" w:hanging="1440"/>
      </w:pPr>
    </w:lvl>
    <w:lvl w:ilvl="6">
      <w:start w:val="1"/>
      <w:numFmt w:val="decimal"/>
      <w:isLgl/>
      <w:lvlText w:val="%1.%2.%3.%4.%5.%6.%7."/>
      <w:lvlJc w:val="left"/>
      <w:pPr>
        <w:ind w:left="3852" w:hanging="1440"/>
      </w:p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</w:lvl>
  </w:abstractNum>
  <w:abstractNum w:abstractNumId="2" w15:restartNumberingAfterBreak="0">
    <w:nsid w:val="1D7253AA"/>
    <w:multiLevelType w:val="hybridMultilevel"/>
    <w:tmpl w:val="F9FAAEB0"/>
    <w:lvl w:ilvl="0" w:tplc="0148A3D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65C84"/>
    <w:multiLevelType w:val="multilevel"/>
    <w:tmpl w:val="B4329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9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7593D49"/>
    <w:multiLevelType w:val="hybridMultilevel"/>
    <w:tmpl w:val="237E22B0"/>
    <w:lvl w:ilvl="0" w:tplc="22127CE8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D3B70EA"/>
    <w:multiLevelType w:val="hybridMultilevel"/>
    <w:tmpl w:val="E1C615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D1D4D"/>
    <w:multiLevelType w:val="hybridMultilevel"/>
    <w:tmpl w:val="05DE7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63050"/>
    <w:multiLevelType w:val="multilevel"/>
    <w:tmpl w:val="DD6AC792"/>
    <w:styleLink w:val="Styl3"/>
    <w:lvl w:ilvl="0">
      <w:start w:val="19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7F814AE9"/>
    <w:multiLevelType w:val="hybridMultilevel"/>
    <w:tmpl w:val="347031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F7"/>
    <w:rsid w:val="000206E5"/>
    <w:rsid w:val="00051B80"/>
    <w:rsid w:val="00077CD8"/>
    <w:rsid w:val="000A079C"/>
    <w:rsid w:val="000D534C"/>
    <w:rsid w:val="000F2CE8"/>
    <w:rsid w:val="00113C84"/>
    <w:rsid w:val="0012777B"/>
    <w:rsid w:val="001800F1"/>
    <w:rsid w:val="00196F41"/>
    <w:rsid w:val="001C771F"/>
    <w:rsid w:val="001D6574"/>
    <w:rsid w:val="00270329"/>
    <w:rsid w:val="00282788"/>
    <w:rsid w:val="002B2D86"/>
    <w:rsid w:val="002B3D13"/>
    <w:rsid w:val="0034327E"/>
    <w:rsid w:val="00354397"/>
    <w:rsid w:val="003F0087"/>
    <w:rsid w:val="004109EA"/>
    <w:rsid w:val="0048444C"/>
    <w:rsid w:val="00494CC6"/>
    <w:rsid w:val="004C7439"/>
    <w:rsid w:val="004E2DFF"/>
    <w:rsid w:val="004F0CBF"/>
    <w:rsid w:val="00513951"/>
    <w:rsid w:val="005B452B"/>
    <w:rsid w:val="005B4CC2"/>
    <w:rsid w:val="00611554"/>
    <w:rsid w:val="00612FF8"/>
    <w:rsid w:val="006240F3"/>
    <w:rsid w:val="006248F7"/>
    <w:rsid w:val="00626A70"/>
    <w:rsid w:val="00653CB3"/>
    <w:rsid w:val="006709DB"/>
    <w:rsid w:val="006B5400"/>
    <w:rsid w:val="006D4840"/>
    <w:rsid w:val="007404ED"/>
    <w:rsid w:val="0076708A"/>
    <w:rsid w:val="007D39DB"/>
    <w:rsid w:val="00814F64"/>
    <w:rsid w:val="008617BD"/>
    <w:rsid w:val="008B242A"/>
    <w:rsid w:val="008E5EB1"/>
    <w:rsid w:val="00913103"/>
    <w:rsid w:val="00915E6C"/>
    <w:rsid w:val="00942865"/>
    <w:rsid w:val="00984288"/>
    <w:rsid w:val="009A5F3A"/>
    <w:rsid w:val="009C0626"/>
    <w:rsid w:val="00A2353C"/>
    <w:rsid w:val="00A245A3"/>
    <w:rsid w:val="00A24FF9"/>
    <w:rsid w:val="00AB6FD3"/>
    <w:rsid w:val="00AC1FF5"/>
    <w:rsid w:val="00AC4905"/>
    <w:rsid w:val="00B573D5"/>
    <w:rsid w:val="00B77E2D"/>
    <w:rsid w:val="00BD121C"/>
    <w:rsid w:val="00BF0473"/>
    <w:rsid w:val="00BF517A"/>
    <w:rsid w:val="00C3332A"/>
    <w:rsid w:val="00C6525F"/>
    <w:rsid w:val="00C850C7"/>
    <w:rsid w:val="00CC021C"/>
    <w:rsid w:val="00CD084F"/>
    <w:rsid w:val="00CF70AB"/>
    <w:rsid w:val="00D54AB4"/>
    <w:rsid w:val="00D91D8F"/>
    <w:rsid w:val="00E43825"/>
    <w:rsid w:val="00F32A43"/>
    <w:rsid w:val="00F52B4A"/>
    <w:rsid w:val="00F928F4"/>
    <w:rsid w:val="00FB271C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C57E"/>
  <w15:chartTrackingRefBased/>
  <w15:docId w15:val="{4D49C3F8-DC29-4206-80E7-A3FF6A22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strony,Header1,Header11,Header12,Header13,Header14,Header15,Header16,Header17,Header18,Header111,Header121,Header131,Header141,Header151,Header161,Header171,Header19,Header112,Header122,Header132,Header142,Header152"/>
    <w:basedOn w:val="Normalny"/>
    <w:link w:val="NagwekZnak"/>
    <w:unhideWhenUsed/>
    <w:rsid w:val="0062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Nagłówek strony Znak,Header1 Znak,Header11 Znak,Header12 Znak,Header13 Znak,Header14 Znak,Header15 Znak,Header16 Znak,Header17 Znak,Header18 Znak,Header111 Znak,Header121 Znak,Header131 Znak,Header141 Znak"/>
    <w:basedOn w:val="Domylnaczcionkaakapitu"/>
    <w:link w:val="Nagwek"/>
    <w:rsid w:val="006248F7"/>
  </w:style>
  <w:style w:type="paragraph" w:styleId="Stopka">
    <w:name w:val="footer"/>
    <w:basedOn w:val="Normalny"/>
    <w:link w:val="StopkaZnak"/>
    <w:uiPriority w:val="99"/>
    <w:unhideWhenUsed/>
    <w:rsid w:val="0062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8F7"/>
  </w:style>
  <w:style w:type="paragraph" w:styleId="Akapitzlist">
    <w:name w:val="List Paragraph"/>
    <w:aliases w:val="Normal,Akapit z listą3,Akapit z listą31,Podsis rysunku"/>
    <w:basedOn w:val="Normalny"/>
    <w:link w:val="AkapitzlistZnak"/>
    <w:uiPriority w:val="34"/>
    <w:qFormat/>
    <w:rsid w:val="00FB271C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Podsis rysunku Znak"/>
    <w:link w:val="Akapitzlist"/>
    <w:uiPriority w:val="34"/>
    <w:rsid w:val="00494CC6"/>
  </w:style>
  <w:style w:type="paragraph" w:customStyle="1" w:styleId="NumPar1">
    <w:name w:val="NumPar 1"/>
    <w:basedOn w:val="Normalny"/>
    <w:next w:val="Normalny"/>
    <w:rsid w:val="002B3D13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2B3D13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2B3D13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2B3D13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uiPriority w:val="99"/>
    <w:rsid w:val="002B3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B3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3D1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3">
    <w:name w:val="Styl3"/>
    <w:uiPriority w:val="99"/>
    <w:rsid w:val="002B3D13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3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D13"/>
    <w:rPr>
      <w:rFonts w:ascii="Segoe UI" w:hAnsi="Segoe UI" w:cs="Segoe UI"/>
      <w:sz w:val="18"/>
      <w:szCs w:val="18"/>
    </w:rPr>
  </w:style>
  <w:style w:type="paragraph" w:customStyle="1" w:styleId="Normalny-podst">
    <w:name w:val="Normalny-podst"/>
    <w:basedOn w:val="Normalny"/>
    <w:link w:val="Normalny-podstZnak"/>
    <w:rsid w:val="004F0CBF"/>
    <w:pPr>
      <w:widowControl w:val="0"/>
      <w:tabs>
        <w:tab w:val="left" w:pos="0"/>
      </w:tabs>
      <w:spacing w:after="0" w:line="360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Normalny-podstZnak">
    <w:name w:val="Normalny-podst Znak"/>
    <w:link w:val="Normalny-podst"/>
    <w:rsid w:val="004F0CBF"/>
    <w:rPr>
      <w:rFonts w:ascii="Arial" w:eastAsia="Times New Roman" w:hAnsi="Arial" w:cs="Arial"/>
      <w:sz w:val="24"/>
      <w:lang w:eastAsia="pl-PL"/>
    </w:rPr>
  </w:style>
  <w:style w:type="paragraph" w:customStyle="1" w:styleId="Style7">
    <w:name w:val="Style7"/>
    <w:basedOn w:val="Normalny"/>
    <w:rsid w:val="00612F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9D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9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5B452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Romaszkan</dc:creator>
  <cp:keywords/>
  <dc:description/>
  <cp:lastModifiedBy>Skowron Wiktor</cp:lastModifiedBy>
  <cp:revision>2</cp:revision>
  <dcterms:created xsi:type="dcterms:W3CDTF">2018-11-09T13:10:00Z</dcterms:created>
  <dcterms:modified xsi:type="dcterms:W3CDTF">2018-11-09T13:10:00Z</dcterms:modified>
</cp:coreProperties>
</file>