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47080529" w:rsidR="00F40681" w:rsidRPr="00192AA5" w:rsidRDefault="00F40681" w:rsidP="00F40681">
      <w:pPr>
        <w:widowControl w:val="0"/>
        <w:suppressAutoHyphens/>
        <w:spacing w:after="0" w:line="240" w:lineRule="auto"/>
        <w:ind w:firstLine="1080"/>
        <w:rPr>
          <w:rFonts w:ascii="Arial" w:eastAsia="Times New Roman" w:hAnsi="Arial" w:cs="Arial"/>
          <w:b/>
          <w:sz w:val="20"/>
          <w:szCs w:val="20"/>
          <w:lang w:eastAsia="zh-CN"/>
        </w:rPr>
      </w:pPr>
      <w:bookmarkStart w:id="0" w:name="_Hlk82511814"/>
      <w:r w:rsidRPr="00192AA5">
        <w:rPr>
          <w:rFonts w:ascii="Arial" w:eastAsia="Times New Roman" w:hAnsi="Arial" w:cs="Arial"/>
          <w:b/>
          <w:bCs/>
          <w:sz w:val="24"/>
          <w:szCs w:val="24"/>
        </w:rPr>
        <w:t>OR-III.271.2.</w:t>
      </w:r>
      <w:r w:rsidR="00F914A0">
        <w:rPr>
          <w:rFonts w:ascii="Arial" w:eastAsia="Times New Roman" w:hAnsi="Arial" w:cs="Arial"/>
          <w:b/>
          <w:bCs/>
          <w:sz w:val="24"/>
          <w:szCs w:val="24"/>
        </w:rPr>
        <w:t>14</w:t>
      </w:r>
      <w:r w:rsidRPr="00192AA5">
        <w:rPr>
          <w:rFonts w:ascii="Arial" w:eastAsia="Times New Roman" w:hAnsi="Arial" w:cs="Arial"/>
          <w:b/>
          <w:bCs/>
          <w:sz w:val="24"/>
          <w:szCs w:val="24"/>
        </w:rPr>
        <w:t>.202</w:t>
      </w:r>
      <w:r w:rsidR="00F914A0">
        <w:rPr>
          <w:rFonts w:ascii="Arial" w:eastAsia="Times New Roman" w:hAnsi="Arial" w:cs="Arial"/>
          <w:b/>
          <w:bCs/>
          <w:sz w:val="24"/>
          <w:szCs w:val="24"/>
        </w:rPr>
        <w:t>3</w:t>
      </w:r>
    </w:p>
    <w:bookmarkEnd w:id="0"/>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0A70AFA7" w14:textId="4F19D724" w:rsidR="00192AA5" w:rsidRPr="00192AA5" w:rsidRDefault="00192AA5" w:rsidP="00192AA5">
      <w:pPr>
        <w:suppressAutoHyphens/>
        <w:spacing w:after="0" w:line="240" w:lineRule="auto"/>
        <w:ind w:left="1134"/>
        <w:jc w:val="center"/>
        <w:rPr>
          <w:rFonts w:ascii="Arial" w:eastAsia="Times New Roman" w:hAnsi="Arial" w:cs="Arial"/>
          <w:b/>
          <w:bCs/>
          <w:iCs/>
          <w:sz w:val="28"/>
          <w:szCs w:val="28"/>
          <w:lang w:eastAsia="zh-CN"/>
        </w:rPr>
      </w:pPr>
      <w:r w:rsidRPr="00192AA5">
        <w:rPr>
          <w:rFonts w:ascii="Arial" w:eastAsia="Times New Roman" w:hAnsi="Arial" w:cs="Arial"/>
          <w:b/>
          <w:bCs/>
          <w:iCs/>
          <w:sz w:val="28"/>
          <w:szCs w:val="28"/>
          <w:lang w:eastAsia="zh-CN"/>
        </w:rPr>
        <w:t>UDZIELENIE I OBSŁUG</w:t>
      </w:r>
      <w:r>
        <w:rPr>
          <w:rFonts w:ascii="Arial" w:eastAsia="Times New Roman" w:hAnsi="Arial" w:cs="Arial"/>
          <w:b/>
          <w:bCs/>
          <w:iCs/>
          <w:sz w:val="28"/>
          <w:szCs w:val="28"/>
          <w:lang w:eastAsia="zh-CN"/>
        </w:rPr>
        <w:t>Ę</w:t>
      </w:r>
      <w:r w:rsidRPr="00192AA5">
        <w:rPr>
          <w:rFonts w:ascii="Arial" w:eastAsia="Times New Roman" w:hAnsi="Arial" w:cs="Arial"/>
          <w:b/>
          <w:bCs/>
          <w:iCs/>
          <w:sz w:val="28"/>
          <w:szCs w:val="28"/>
          <w:lang w:eastAsia="zh-CN"/>
        </w:rPr>
        <w:t xml:space="preserve"> KREDYTU DŁUGOTERMINOWEGO ZŁOTÓWKOWEGO W WYSOKOŚCI </w:t>
      </w:r>
      <w:r w:rsidR="00F914A0">
        <w:rPr>
          <w:rFonts w:ascii="Arial" w:eastAsia="Times New Roman" w:hAnsi="Arial" w:cs="Arial"/>
          <w:b/>
          <w:bCs/>
          <w:iCs/>
          <w:sz w:val="28"/>
          <w:szCs w:val="28"/>
          <w:lang w:eastAsia="zh-CN"/>
        </w:rPr>
        <w:t>10</w:t>
      </w:r>
      <w:r w:rsidRPr="00192AA5">
        <w:rPr>
          <w:rFonts w:ascii="Arial" w:eastAsia="Times New Roman" w:hAnsi="Arial" w:cs="Arial"/>
          <w:b/>
          <w:bCs/>
          <w:iCs/>
          <w:sz w:val="28"/>
          <w:szCs w:val="28"/>
          <w:lang w:eastAsia="zh-CN"/>
        </w:rPr>
        <w:t> </w:t>
      </w:r>
      <w:r w:rsidR="001752AA">
        <w:rPr>
          <w:rFonts w:ascii="Arial" w:eastAsia="Times New Roman" w:hAnsi="Arial" w:cs="Arial"/>
          <w:b/>
          <w:bCs/>
          <w:iCs/>
          <w:sz w:val="28"/>
          <w:szCs w:val="28"/>
          <w:lang w:eastAsia="zh-CN"/>
        </w:rPr>
        <w:t>0</w:t>
      </w:r>
      <w:r w:rsidRPr="00192AA5">
        <w:rPr>
          <w:rFonts w:ascii="Arial" w:eastAsia="Times New Roman" w:hAnsi="Arial" w:cs="Arial"/>
          <w:b/>
          <w:bCs/>
          <w:iCs/>
          <w:sz w:val="28"/>
          <w:szCs w:val="28"/>
          <w:lang w:eastAsia="zh-CN"/>
        </w:rPr>
        <w:t>00 000,00</w:t>
      </w:r>
      <w:r>
        <w:rPr>
          <w:rFonts w:ascii="Arial" w:eastAsia="Calibri" w:hAnsi="Arial" w:cs="Arial"/>
          <w:b/>
          <w:sz w:val="28"/>
          <w:szCs w:val="28"/>
          <w:lang w:eastAsia="zh-CN"/>
        </w:rPr>
        <w:t xml:space="preserve"> </w:t>
      </w:r>
      <w:r w:rsidRPr="00192AA5">
        <w:rPr>
          <w:rFonts w:ascii="Arial" w:eastAsia="Times New Roman" w:hAnsi="Arial" w:cs="Arial"/>
          <w:b/>
          <w:bCs/>
          <w:iCs/>
          <w:sz w:val="28"/>
          <w:szCs w:val="28"/>
          <w:lang w:eastAsia="zh-CN"/>
        </w:rPr>
        <w:t xml:space="preserve">PLN (SŁOWNIE: </w:t>
      </w:r>
      <w:r w:rsidR="00F914A0">
        <w:rPr>
          <w:rFonts w:ascii="Arial" w:eastAsia="Times New Roman" w:hAnsi="Arial" w:cs="Arial"/>
          <w:b/>
          <w:bCs/>
          <w:iCs/>
          <w:sz w:val="28"/>
          <w:szCs w:val="28"/>
          <w:lang w:eastAsia="zh-CN"/>
        </w:rPr>
        <w:t>DZIESIĘĆ</w:t>
      </w:r>
      <w:r w:rsidRPr="00192AA5">
        <w:rPr>
          <w:rFonts w:ascii="Arial" w:eastAsia="Times New Roman" w:hAnsi="Arial" w:cs="Arial"/>
          <w:b/>
          <w:bCs/>
          <w:iCs/>
          <w:sz w:val="28"/>
          <w:szCs w:val="28"/>
          <w:lang w:eastAsia="zh-CN"/>
        </w:rPr>
        <w:t xml:space="preserve"> MILIONÓW ZŁOTYCH 00/100) </w:t>
      </w:r>
    </w:p>
    <w:p w14:paraId="5497A291" w14:textId="77777777" w:rsidR="001378EB" w:rsidRDefault="001378EB" w:rsidP="00F40681">
      <w:pPr>
        <w:widowControl w:val="0"/>
        <w:suppressAutoHyphens/>
        <w:spacing w:after="0" w:line="240" w:lineRule="auto"/>
        <w:rPr>
          <w:rFonts w:ascii="Arial" w:eastAsia="Times New Roman" w:hAnsi="Arial" w:cs="Arial"/>
          <w:b/>
          <w:bCs/>
          <w:sz w:val="24"/>
          <w:szCs w:val="24"/>
          <w:lang w:eastAsia="zh-CN"/>
        </w:rPr>
      </w:pPr>
    </w:p>
    <w:p w14:paraId="4E432C77" w14:textId="77777777" w:rsidR="008C4793" w:rsidRPr="00F40681" w:rsidRDefault="008C4793"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B3EF71A"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BB42A9">
        <w:rPr>
          <w:rFonts w:ascii="Arial" w:eastAsia="Times New Roman" w:hAnsi="Arial" w:cs="Arial"/>
          <w:b/>
          <w:sz w:val="20"/>
          <w:szCs w:val="20"/>
        </w:rPr>
        <w:t>794735</w:t>
      </w:r>
    </w:p>
    <w:p w14:paraId="30C67C69" w14:textId="6A05E2EA"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F86DE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0F62E5E3"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w:t>
      </w:r>
      <w:r w:rsidR="00142ED5">
        <w:rPr>
          <w:rFonts w:ascii="Arial" w:eastAsia="Times New Roman" w:hAnsi="Arial" w:cs="Arial"/>
          <w:b/>
          <w:sz w:val="20"/>
          <w:szCs w:val="20"/>
          <w:lang w:eastAsia="zh-CN"/>
        </w:rPr>
        <w:t>przekraczającej</w:t>
      </w:r>
      <w:r w:rsidRPr="00F40681">
        <w:rPr>
          <w:rFonts w:ascii="Arial" w:eastAsia="Times New Roman" w:hAnsi="Arial" w:cs="Arial"/>
          <w:b/>
          <w:sz w:val="20"/>
          <w:szCs w:val="20"/>
          <w:lang w:eastAsia="zh-CN"/>
        </w:rPr>
        <w:t xml:space="preserve"> progi unijne jest prowadzone na podstawie ustawy z dnia 11 września 2019 roku Prawo zamówień publicznych </w:t>
      </w:r>
    </w:p>
    <w:p w14:paraId="3E112E3E" w14:textId="58394813" w:rsid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F269AC">
        <w:rPr>
          <w:rFonts w:ascii="Arial" w:eastAsia="Times New Roman" w:hAnsi="Arial" w:cs="Arial"/>
          <w:b/>
          <w:sz w:val="20"/>
          <w:szCs w:val="20"/>
          <w:lang w:eastAsia="zh-CN"/>
        </w:rPr>
        <w:t>2</w:t>
      </w:r>
      <w:r w:rsidR="003E1773">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F269AC">
        <w:rPr>
          <w:rFonts w:ascii="Arial" w:eastAsia="Times New Roman" w:hAnsi="Arial" w:cs="Arial"/>
          <w:b/>
          <w:sz w:val="20"/>
          <w:szCs w:val="20"/>
          <w:lang w:eastAsia="zh-CN"/>
        </w:rPr>
        <w:t>1</w:t>
      </w:r>
      <w:r w:rsidR="003E1773">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Pzp</w:t>
      </w:r>
      <w:r w:rsidR="004438C2">
        <w:rPr>
          <w:rFonts w:ascii="Arial" w:eastAsia="Times New Roman" w:hAnsi="Arial" w:cs="Arial"/>
          <w:b/>
          <w:sz w:val="20"/>
          <w:szCs w:val="20"/>
          <w:lang w:eastAsia="zh-CN"/>
        </w:rPr>
        <w:t xml:space="preserve">, </w:t>
      </w:r>
      <w:r w:rsidRPr="00F40681">
        <w:rPr>
          <w:rFonts w:ascii="Arial" w:eastAsia="Times New Roman" w:hAnsi="Arial" w:cs="Arial"/>
          <w:b/>
          <w:sz w:val="20"/>
          <w:szCs w:val="20"/>
          <w:lang w:eastAsia="zh-CN"/>
        </w:rPr>
        <w:t>w trybie p</w:t>
      </w:r>
      <w:r w:rsidR="00142ED5">
        <w:rPr>
          <w:rFonts w:ascii="Arial" w:eastAsia="Times New Roman" w:hAnsi="Arial" w:cs="Arial"/>
          <w:b/>
          <w:sz w:val="20"/>
          <w:szCs w:val="20"/>
          <w:lang w:eastAsia="zh-CN"/>
        </w:rPr>
        <w:t>rzetargu nieograniczonego</w:t>
      </w:r>
      <w:r w:rsidRPr="00F40681">
        <w:rPr>
          <w:rFonts w:ascii="Arial" w:eastAsia="Times New Roman" w:hAnsi="Arial" w:cs="Arial"/>
          <w:b/>
          <w:sz w:val="20"/>
          <w:szCs w:val="20"/>
          <w:lang w:eastAsia="zh-CN"/>
        </w:rPr>
        <w:t xml:space="preserve"> </w:t>
      </w:r>
    </w:p>
    <w:p w14:paraId="6D14C41E" w14:textId="58DD54F5" w:rsidR="00F40681" w:rsidRP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zgodnie z art. </w:t>
      </w:r>
      <w:r w:rsidR="004438C2" w:rsidRPr="004438C2">
        <w:rPr>
          <w:rFonts w:ascii="Arial" w:eastAsia="Times New Roman" w:hAnsi="Arial" w:cs="Arial"/>
          <w:b/>
          <w:sz w:val="20"/>
          <w:szCs w:val="20"/>
          <w:lang w:eastAsia="zh-CN"/>
        </w:rPr>
        <w:t>129 ust. 1</w:t>
      </w:r>
      <w:r w:rsidRPr="004438C2">
        <w:rPr>
          <w:rFonts w:ascii="Arial" w:eastAsia="Times New Roman" w:hAnsi="Arial" w:cs="Arial"/>
          <w:b/>
          <w:sz w:val="20"/>
          <w:szCs w:val="20"/>
          <w:lang w:eastAsia="zh-CN"/>
        </w:rPr>
        <w:t xml:space="preserve"> pkt 1 ustawy Pzp i art. </w:t>
      </w:r>
      <w:r w:rsidR="004438C2" w:rsidRPr="004438C2">
        <w:rPr>
          <w:rFonts w:ascii="Arial" w:eastAsia="Times New Roman" w:hAnsi="Arial" w:cs="Arial"/>
          <w:b/>
          <w:sz w:val="20"/>
          <w:szCs w:val="20"/>
          <w:lang w:eastAsia="zh-CN"/>
        </w:rPr>
        <w:t>132</w:t>
      </w:r>
      <w:r w:rsidRPr="004438C2">
        <w:rPr>
          <w:rFonts w:ascii="Arial" w:eastAsia="Times New Roman" w:hAnsi="Arial" w:cs="Arial"/>
          <w:b/>
          <w:sz w:val="20"/>
          <w:szCs w:val="20"/>
          <w:lang w:eastAsia="zh-CN"/>
        </w:rPr>
        <w:t xml:space="preserve">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1547042D" w14:textId="77777777" w:rsidR="00142ED5" w:rsidRPr="00142ED5" w:rsidRDefault="00142ED5" w:rsidP="00462D11">
      <w:pPr>
        <w:suppressAutoHyphens/>
        <w:spacing w:after="0" w:line="240" w:lineRule="auto"/>
        <w:rPr>
          <w:rFonts w:ascii="Arial" w:eastAsia="Times New Roman" w:hAnsi="Arial" w:cs="Arial"/>
          <w:b/>
          <w:sz w:val="20"/>
          <w:szCs w:val="20"/>
          <w:lang w:eastAsia="zh-CN"/>
        </w:rPr>
      </w:pPr>
    </w:p>
    <w:p w14:paraId="6077E406" w14:textId="2AD5E856"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b/>
          <w:strike/>
          <w:color w:val="FF0000"/>
          <w:sz w:val="20"/>
          <w:szCs w:val="20"/>
          <w:lang w:eastAsia="zh-CN"/>
        </w:rPr>
      </w:pPr>
      <w:r w:rsidRPr="00142ED5">
        <w:rPr>
          <w:rFonts w:ascii="Arial" w:eastAsia="Times New Roman" w:hAnsi="Arial" w:cs="Arial"/>
          <w:sz w:val="20"/>
          <w:szCs w:val="20"/>
        </w:rPr>
        <w:t xml:space="preserve">Przedmiotem zamówienia jest usługa udzielenia i obsługi kredytu długoterminowego złotówkowego             w wysokości </w:t>
      </w:r>
      <w:r w:rsidR="00BB42A9">
        <w:rPr>
          <w:rFonts w:ascii="Arial" w:eastAsia="Times New Roman" w:hAnsi="Arial" w:cs="Arial"/>
          <w:sz w:val="20"/>
          <w:szCs w:val="20"/>
        </w:rPr>
        <w:t>10</w:t>
      </w:r>
      <w:r w:rsidR="00462D11">
        <w:rPr>
          <w:rFonts w:ascii="Arial" w:eastAsia="Times New Roman" w:hAnsi="Arial" w:cs="Arial"/>
          <w:sz w:val="20"/>
          <w:szCs w:val="20"/>
        </w:rPr>
        <w:t> </w:t>
      </w:r>
      <w:r w:rsidR="00F86DE4">
        <w:rPr>
          <w:rFonts w:ascii="Arial" w:eastAsia="Times New Roman" w:hAnsi="Arial" w:cs="Arial"/>
          <w:sz w:val="20"/>
          <w:szCs w:val="20"/>
        </w:rPr>
        <w:t>0</w:t>
      </w:r>
      <w:r w:rsidR="00462D11">
        <w:rPr>
          <w:rFonts w:ascii="Arial" w:eastAsia="Times New Roman" w:hAnsi="Arial" w:cs="Arial"/>
          <w:sz w:val="20"/>
          <w:szCs w:val="20"/>
        </w:rPr>
        <w:t>00 000</w:t>
      </w:r>
      <w:r w:rsidRPr="00142ED5">
        <w:rPr>
          <w:rFonts w:ascii="Arial" w:eastAsia="Times New Roman" w:hAnsi="Arial" w:cs="Arial"/>
          <w:sz w:val="20"/>
          <w:szCs w:val="20"/>
        </w:rPr>
        <w:t xml:space="preserve">,00 PLN (słownie: </w:t>
      </w:r>
      <w:r w:rsidR="00BB42A9">
        <w:rPr>
          <w:rFonts w:ascii="Arial" w:eastAsia="Times New Roman" w:hAnsi="Arial" w:cs="Arial"/>
          <w:iCs/>
          <w:sz w:val="20"/>
          <w:szCs w:val="20"/>
        </w:rPr>
        <w:t>dziesięć</w:t>
      </w:r>
      <w:r w:rsidRPr="00142ED5">
        <w:rPr>
          <w:rFonts w:ascii="Arial" w:eastAsia="Times New Roman" w:hAnsi="Arial" w:cs="Arial"/>
          <w:iCs/>
          <w:sz w:val="20"/>
          <w:szCs w:val="20"/>
        </w:rPr>
        <w:t xml:space="preserve"> milionów złotych</w:t>
      </w:r>
      <w:r w:rsidRPr="00142ED5">
        <w:rPr>
          <w:rFonts w:ascii="Arial" w:eastAsia="Times New Roman" w:hAnsi="Arial" w:cs="Arial"/>
          <w:b/>
          <w:sz w:val="20"/>
          <w:szCs w:val="20"/>
          <w:lang w:eastAsia="zh-CN"/>
        </w:rPr>
        <w:t xml:space="preserve"> </w:t>
      </w:r>
      <w:r w:rsidRPr="00142ED5">
        <w:rPr>
          <w:rFonts w:ascii="Arial" w:eastAsia="Times New Roman" w:hAnsi="Arial" w:cs="Arial"/>
          <w:sz w:val="20"/>
          <w:szCs w:val="20"/>
        </w:rPr>
        <w:t>00/100) przeznaczonego na sfinansowanie planowanego deficytu budżetowego w 202</w:t>
      </w:r>
      <w:r w:rsidR="00BB42A9">
        <w:rPr>
          <w:rFonts w:ascii="Arial" w:eastAsia="Times New Roman" w:hAnsi="Arial" w:cs="Arial"/>
          <w:sz w:val="20"/>
          <w:szCs w:val="20"/>
        </w:rPr>
        <w:t>3</w:t>
      </w:r>
      <w:r w:rsidRPr="00142ED5">
        <w:rPr>
          <w:rFonts w:ascii="Arial" w:eastAsia="Times New Roman" w:hAnsi="Arial" w:cs="Arial"/>
          <w:sz w:val="20"/>
          <w:szCs w:val="20"/>
        </w:rPr>
        <w:t xml:space="preserve"> roku oraz na spłatę wcześniej zaciągniętych zobowiązań z tytułu kredytów i pożyczek</w:t>
      </w:r>
      <w:r w:rsidR="00C97919">
        <w:rPr>
          <w:rFonts w:ascii="Arial" w:eastAsia="Times New Roman" w:hAnsi="Arial" w:cs="Arial"/>
          <w:sz w:val="20"/>
          <w:szCs w:val="20"/>
        </w:rPr>
        <w:t>.</w:t>
      </w:r>
      <w:r w:rsidRPr="00142ED5">
        <w:rPr>
          <w:rFonts w:ascii="Arial" w:eastAsia="Times New Roman" w:hAnsi="Arial" w:cs="Arial"/>
          <w:strike/>
          <w:color w:val="FF0000"/>
          <w:sz w:val="20"/>
          <w:szCs w:val="20"/>
        </w:rPr>
        <w:t xml:space="preserve"> </w:t>
      </w:r>
    </w:p>
    <w:p w14:paraId="37857E15" w14:textId="77777777" w:rsidR="005A10BF" w:rsidRPr="00142ED5" w:rsidRDefault="005A10BF" w:rsidP="00C97919">
      <w:pPr>
        <w:tabs>
          <w:tab w:val="num" w:pos="1843"/>
        </w:tabs>
        <w:suppressAutoHyphens/>
        <w:spacing w:after="0" w:line="240" w:lineRule="auto"/>
        <w:jc w:val="both"/>
        <w:rPr>
          <w:rFonts w:ascii="Arial" w:eastAsia="Times New Roman" w:hAnsi="Arial" w:cs="Arial"/>
          <w:b/>
          <w:sz w:val="20"/>
          <w:szCs w:val="20"/>
          <w:lang w:eastAsia="zh-CN"/>
        </w:rPr>
      </w:pPr>
    </w:p>
    <w:p w14:paraId="5977D92A" w14:textId="6B3EFA70"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Wykonawca udzieli Zamawiającemu kredytu w walucie polskiej na warunkach określonych </w:t>
      </w:r>
      <w:r w:rsidR="00462D11">
        <w:rPr>
          <w:rFonts w:ascii="Arial" w:eastAsia="Times New Roman" w:hAnsi="Arial" w:cs="Arial"/>
          <w:sz w:val="20"/>
          <w:szCs w:val="20"/>
        </w:rPr>
        <w:t xml:space="preserve">                            w </w:t>
      </w:r>
      <w:r w:rsidRPr="00142ED5">
        <w:rPr>
          <w:rFonts w:ascii="Arial" w:eastAsia="Times New Roman" w:hAnsi="Arial" w:cs="Arial"/>
          <w:sz w:val="20"/>
          <w:szCs w:val="20"/>
        </w:rPr>
        <w:t>SWZ.</w:t>
      </w:r>
    </w:p>
    <w:p w14:paraId="65D30BEE" w14:textId="77777777" w:rsidR="00142ED5" w:rsidRPr="00142ED5" w:rsidRDefault="00142ED5" w:rsidP="00462D11">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C7D83F9"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Spłata kredytu następować będzie w następujących terminach i kwotach:</w:t>
      </w:r>
    </w:p>
    <w:p w14:paraId="5607E2A5" w14:textId="03BB7F4A" w:rsidR="00142ED5" w:rsidRDefault="00142ED5" w:rsidP="00C97919">
      <w:pPr>
        <w:suppressAutoHyphens/>
        <w:spacing w:after="0" w:line="240" w:lineRule="auto"/>
        <w:jc w:val="both"/>
        <w:rPr>
          <w:rFonts w:ascii="Arial" w:eastAsia="Times New Roman" w:hAnsi="Arial" w:cs="Arial"/>
          <w:sz w:val="20"/>
          <w:szCs w:val="20"/>
          <w:lang w:eastAsia="zh-CN"/>
        </w:rPr>
      </w:pPr>
    </w:p>
    <w:tbl>
      <w:tblPr>
        <w:tblW w:w="5120" w:type="dxa"/>
        <w:tblInd w:w="1838" w:type="dxa"/>
        <w:tblCellMar>
          <w:left w:w="70" w:type="dxa"/>
          <w:right w:w="70" w:type="dxa"/>
        </w:tblCellMar>
        <w:tblLook w:val="04A0" w:firstRow="1" w:lastRow="0" w:firstColumn="1" w:lastColumn="0" w:noHBand="0" w:noVBand="1"/>
      </w:tblPr>
      <w:tblGrid>
        <w:gridCol w:w="960"/>
        <w:gridCol w:w="2200"/>
        <w:gridCol w:w="1960"/>
      </w:tblGrid>
      <w:tr w:rsidR="000623C3" w:rsidRPr="000623C3" w14:paraId="743D35E8" w14:textId="77777777" w:rsidTr="000623C3">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EB3DF" w14:textId="77777777" w:rsidR="000623C3" w:rsidRPr="000623C3" w:rsidRDefault="000623C3" w:rsidP="000623C3">
            <w:pPr>
              <w:spacing w:after="0" w:line="240" w:lineRule="auto"/>
              <w:jc w:val="center"/>
              <w:rPr>
                <w:rFonts w:ascii="Times New Roman" w:eastAsia="Times New Roman" w:hAnsi="Times New Roman" w:cs="Times New Roman"/>
                <w:b/>
                <w:bCs/>
                <w:sz w:val="20"/>
                <w:szCs w:val="20"/>
                <w:lang w:eastAsia="pl-PL"/>
              </w:rPr>
            </w:pPr>
            <w:r w:rsidRPr="000623C3">
              <w:rPr>
                <w:rFonts w:ascii="Times New Roman" w:eastAsia="Times New Roman" w:hAnsi="Times New Roman" w:cs="Times New Roman"/>
                <w:b/>
                <w:bCs/>
                <w:sz w:val="20"/>
                <w:szCs w:val="20"/>
                <w:lang w:eastAsia="pl-PL"/>
              </w:rPr>
              <w:t>Lp.</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2B720C5" w14:textId="0FBAD9F7" w:rsidR="000623C3" w:rsidRPr="000623C3" w:rsidRDefault="000623C3" w:rsidP="000623C3">
            <w:pPr>
              <w:spacing w:after="0" w:line="240" w:lineRule="auto"/>
              <w:jc w:val="center"/>
              <w:rPr>
                <w:rFonts w:ascii="Times New Roman" w:eastAsia="Times New Roman" w:hAnsi="Times New Roman" w:cs="Times New Roman"/>
                <w:b/>
                <w:bCs/>
                <w:sz w:val="20"/>
                <w:szCs w:val="20"/>
                <w:lang w:eastAsia="pl-PL"/>
              </w:rPr>
            </w:pPr>
            <w:r w:rsidRPr="000623C3">
              <w:rPr>
                <w:rFonts w:ascii="Times New Roman" w:eastAsia="Times New Roman" w:hAnsi="Times New Roman" w:cs="Times New Roman"/>
                <w:b/>
                <w:bCs/>
                <w:sz w:val="20"/>
                <w:szCs w:val="20"/>
                <w:lang w:eastAsia="pl-PL"/>
              </w:rPr>
              <w:t>Termin spłaty: do dni</w:t>
            </w:r>
            <w:r>
              <w:rPr>
                <w:rFonts w:ascii="Times New Roman" w:eastAsia="Times New Roman" w:hAnsi="Times New Roman" w:cs="Times New Roman"/>
                <w:b/>
                <w:bCs/>
                <w:sz w:val="20"/>
                <w:szCs w:val="20"/>
                <w:lang w:eastAsia="pl-PL"/>
              </w:rPr>
              <w:t>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670E63B" w14:textId="77777777" w:rsidR="000623C3" w:rsidRPr="000623C3" w:rsidRDefault="000623C3" w:rsidP="000623C3">
            <w:pPr>
              <w:spacing w:after="0" w:line="240" w:lineRule="auto"/>
              <w:jc w:val="center"/>
              <w:rPr>
                <w:rFonts w:ascii="Times New Roman" w:eastAsia="Times New Roman" w:hAnsi="Times New Roman" w:cs="Times New Roman"/>
                <w:b/>
                <w:bCs/>
                <w:sz w:val="20"/>
                <w:szCs w:val="20"/>
                <w:lang w:eastAsia="pl-PL"/>
              </w:rPr>
            </w:pPr>
            <w:r w:rsidRPr="000623C3">
              <w:rPr>
                <w:rFonts w:ascii="Times New Roman" w:eastAsia="Times New Roman" w:hAnsi="Times New Roman" w:cs="Times New Roman"/>
                <w:b/>
                <w:bCs/>
                <w:sz w:val="20"/>
                <w:szCs w:val="20"/>
                <w:lang w:eastAsia="pl-PL"/>
              </w:rPr>
              <w:t>Kwota raty kapitałowej</w:t>
            </w:r>
          </w:p>
        </w:tc>
      </w:tr>
      <w:tr w:rsidR="000623C3" w:rsidRPr="000623C3" w14:paraId="7E8805D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49F94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w:t>
            </w:r>
          </w:p>
        </w:tc>
        <w:tc>
          <w:tcPr>
            <w:tcW w:w="2200" w:type="dxa"/>
            <w:tcBorders>
              <w:top w:val="nil"/>
              <w:left w:val="nil"/>
              <w:bottom w:val="single" w:sz="4" w:space="0" w:color="auto"/>
              <w:right w:val="single" w:sz="4" w:space="0" w:color="auto"/>
            </w:tcBorders>
            <w:shd w:val="clear" w:color="000000" w:fill="FFFFFF"/>
            <w:noWrap/>
            <w:vAlign w:val="bottom"/>
            <w:hideMark/>
          </w:tcPr>
          <w:p w14:paraId="0FECACC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2028-03-31</w:t>
            </w:r>
          </w:p>
        </w:tc>
        <w:tc>
          <w:tcPr>
            <w:tcW w:w="1960" w:type="dxa"/>
            <w:tcBorders>
              <w:top w:val="nil"/>
              <w:left w:val="nil"/>
              <w:bottom w:val="single" w:sz="4" w:space="0" w:color="auto"/>
              <w:right w:val="single" w:sz="4" w:space="0" w:color="auto"/>
            </w:tcBorders>
            <w:shd w:val="clear" w:color="auto" w:fill="auto"/>
            <w:noWrap/>
            <w:vAlign w:val="center"/>
            <w:hideMark/>
          </w:tcPr>
          <w:p w14:paraId="05ADFB2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046576E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4F5A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w:t>
            </w:r>
          </w:p>
        </w:tc>
        <w:tc>
          <w:tcPr>
            <w:tcW w:w="2200" w:type="dxa"/>
            <w:tcBorders>
              <w:top w:val="nil"/>
              <w:left w:val="nil"/>
              <w:bottom w:val="single" w:sz="4" w:space="0" w:color="auto"/>
              <w:right w:val="single" w:sz="4" w:space="0" w:color="auto"/>
            </w:tcBorders>
            <w:shd w:val="clear" w:color="000000" w:fill="FFFFFF"/>
            <w:noWrap/>
            <w:vAlign w:val="bottom"/>
            <w:hideMark/>
          </w:tcPr>
          <w:p w14:paraId="2D61CF5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2028-04-30</w:t>
            </w:r>
          </w:p>
        </w:tc>
        <w:tc>
          <w:tcPr>
            <w:tcW w:w="1960" w:type="dxa"/>
            <w:tcBorders>
              <w:top w:val="nil"/>
              <w:left w:val="nil"/>
              <w:bottom w:val="single" w:sz="4" w:space="0" w:color="auto"/>
              <w:right w:val="single" w:sz="4" w:space="0" w:color="auto"/>
            </w:tcBorders>
            <w:shd w:val="clear" w:color="auto" w:fill="auto"/>
            <w:noWrap/>
            <w:vAlign w:val="center"/>
            <w:hideMark/>
          </w:tcPr>
          <w:p w14:paraId="1C5BAF6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1553183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F96B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w:t>
            </w:r>
          </w:p>
        </w:tc>
        <w:tc>
          <w:tcPr>
            <w:tcW w:w="2200" w:type="dxa"/>
            <w:tcBorders>
              <w:top w:val="nil"/>
              <w:left w:val="nil"/>
              <w:bottom w:val="single" w:sz="4" w:space="0" w:color="auto"/>
              <w:right w:val="single" w:sz="4" w:space="0" w:color="auto"/>
            </w:tcBorders>
            <w:shd w:val="clear" w:color="000000" w:fill="FFFFFF"/>
            <w:noWrap/>
            <w:vAlign w:val="bottom"/>
            <w:hideMark/>
          </w:tcPr>
          <w:p w14:paraId="7695F50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2028-05-31</w:t>
            </w:r>
          </w:p>
        </w:tc>
        <w:tc>
          <w:tcPr>
            <w:tcW w:w="1960" w:type="dxa"/>
            <w:tcBorders>
              <w:top w:val="nil"/>
              <w:left w:val="nil"/>
              <w:bottom w:val="single" w:sz="4" w:space="0" w:color="auto"/>
              <w:right w:val="single" w:sz="4" w:space="0" w:color="auto"/>
            </w:tcBorders>
            <w:shd w:val="clear" w:color="auto" w:fill="auto"/>
            <w:noWrap/>
            <w:vAlign w:val="center"/>
            <w:hideMark/>
          </w:tcPr>
          <w:p w14:paraId="71E5BB6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4C8C08D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D3C51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w:t>
            </w:r>
          </w:p>
        </w:tc>
        <w:tc>
          <w:tcPr>
            <w:tcW w:w="2200" w:type="dxa"/>
            <w:tcBorders>
              <w:top w:val="nil"/>
              <w:left w:val="nil"/>
              <w:bottom w:val="single" w:sz="4" w:space="0" w:color="auto"/>
              <w:right w:val="single" w:sz="4" w:space="0" w:color="auto"/>
            </w:tcBorders>
            <w:shd w:val="clear" w:color="000000" w:fill="FFFFFF"/>
            <w:noWrap/>
            <w:vAlign w:val="bottom"/>
            <w:hideMark/>
          </w:tcPr>
          <w:p w14:paraId="6A3C495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2028-06-30</w:t>
            </w:r>
          </w:p>
        </w:tc>
        <w:tc>
          <w:tcPr>
            <w:tcW w:w="1960" w:type="dxa"/>
            <w:tcBorders>
              <w:top w:val="nil"/>
              <w:left w:val="nil"/>
              <w:bottom w:val="single" w:sz="4" w:space="0" w:color="auto"/>
              <w:right w:val="single" w:sz="4" w:space="0" w:color="auto"/>
            </w:tcBorders>
            <w:shd w:val="clear" w:color="auto" w:fill="auto"/>
            <w:noWrap/>
            <w:vAlign w:val="center"/>
            <w:hideMark/>
          </w:tcPr>
          <w:p w14:paraId="25D737F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2B8A516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C7D8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w:t>
            </w:r>
          </w:p>
        </w:tc>
        <w:tc>
          <w:tcPr>
            <w:tcW w:w="2200" w:type="dxa"/>
            <w:tcBorders>
              <w:top w:val="nil"/>
              <w:left w:val="nil"/>
              <w:bottom w:val="single" w:sz="4" w:space="0" w:color="auto"/>
              <w:right w:val="single" w:sz="4" w:space="0" w:color="auto"/>
            </w:tcBorders>
            <w:shd w:val="clear" w:color="000000" w:fill="FFFFFF"/>
            <w:noWrap/>
            <w:vAlign w:val="bottom"/>
            <w:hideMark/>
          </w:tcPr>
          <w:p w14:paraId="32A8277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2028-07-31</w:t>
            </w:r>
          </w:p>
        </w:tc>
        <w:tc>
          <w:tcPr>
            <w:tcW w:w="1960" w:type="dxa"/>
            <w:tcBorders>
              <w:top w:val="nil"/>
              <w:left w:val="nil"/>
              <w:bottom w:val="single" w:sz="4" w:space="0" w:color="auto"/>
              <w:right w:val="single" w:sz="4" w:space="0" w:color="auto"/>
            </w:tcBorders>
            <w:shd w:val="clear" w:color="auto" w:fill="auto"/>
            <w:noWrap/>
            <w:vAlign w:val="center"/>
            <w:hideMark/>
          </w:tcPr>
          <w:p w14:paraId="77FFCDE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2A8940F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1073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w:t>
            </w:r>
          </w:p>
        </w:tc>
        <w:tc>
          <w:tcPr>
            <w:tcW w:w="2200" w:type="dxa"/>
            <w:tcBorders>
              <w:top w:val="nil"/>
              <w:left w:val="nil"/>
              <w:bottom w:val="single" w:sz="4" w:space="0" w:color="auto"/>
              <w:right w:val="single" w:sz="4" w:space="0" w:color="auto"/>
            </w:tcBorders>
            <w:shd w:val="clear" w:color="000000" w:fill="FFFFFF"/>
            <w:noWrap/>
            <w:vAlign w:val="bottom"/>
            <w:hideMark/>
          </w:tcPr>
          <w:p w14:paraId="495F01C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2028-08-31</w:t>
            </w:r>
          </w:p>
        </w:tc>
        <w:tc>
          <w:tcPr>
            <w:tcW w:w="1960" w:type="dxa"/>
            <w:tcBorders>
              <w:top w:val="nil"/>
              <w:left w:val="nil"/>
              <w:bottom w:val="single" w:sz="4" w:space="0" w:color="auto"/>
              <w:right w:val="single" w:sz="4" w:space="0" w:color="auto"/>
            </w:tcBorders>
            <w:shd w:val="clear" w:color="auto" w:fill="auto"/>
            <w:noWrap/>
            <w:vAlign w:val="center"/>
            <w:hideMark/>
          </w:tcPr>
          <w:p w14:paraId="5CD3204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61F5184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E3E6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w:t>
            </w:r>
          </w:p>
        </w:tc>
        <w:tc>
          <w:tcPr>
            <w:tcW w:w="2200" w:type="dxa"/>
            <w:tcBorders>
              <w:top w:val="nil"/>
              <w:left w:val="nil"/>
              <w:bottom w:val="single" w:sz="4" w:space="0" w:color="auto"/>
              <w:right w:val="single" w:sz="4" w:space="0" w:color="auto"/>
            </w:tcBorders>
            <w:shd w:val="clear" w:color="000000" w:fill="FFFFFF"/>
            <w:noWrap/>
            <w:vAlign w:val="bottom"/>
            <w:hideMark/>
          </w:tcPr>
          <w:p w14:paraId="61FC431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2028-09-30</w:t>
            </w:r>
          </w:p>
        </w:tc>
        <w:tc>
          <w:tcPr>
            <w:tcW w:w="1960" w:type="dxa"/>
            <w:tcBorders>
              <w:top w:val="nil"/>
              <w:left w:val="nil"/>
              <w:bottom w:val="single" w:sz="4" w:space="0" w:color="auto"/>
              <w:right w:val="single" w:sz="4" w:space="0" w:color="auto"/>
            </w:tcBorders>
            <w:shd w:val="clear" w:color="auto" w:fill="auto"/>
            <w:noWrap/>
            <w:vAlign w:val="center"/>
            <w:hideMark/>
          </w:tcPr>
          <w:p w14:paraId="25A5BA9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E8A84B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B0AC8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w:t>
            </w:r>
          </w:p>
        </w:tc>
        <w:tc>
          <w:tcPr>
            <w:tcW w:w="2200" w:type="dxa"/>
            <w:tcBorders>
              <w:top w:val="nil"/>
              <w:left w:val="nil"/>
              <w:bottom w:val="single" w:sz="4" w:space="0" w:color="auto"/>
              <w:right w:val="single" w:sz="4" w:space="0" w:color="auto"/>
            </w:tcBorders>
            <w:shd w:val="clear" w:color="000000" w:fill="FFFFFF"/>
            <w:noWrap/>
            <w:vAlign w:val="bottom"/>
            <w:hideMark/>
          </w:tcPr>
          <w:p w14:paraId="1ED7063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2028-10-31</w:t>
            </w:r>
          </w:p>
        </w:tc>
        <w:tc>
          <w:tcPr>
            <w:tcW w:w="1960" w:type="dxa"/>
            <w:tcBorders>
              <w:top w:val="nil"/>
              <w:left w:val="nil"/>
              <w:bottom w:val="single" w:sz="4" w:space="0" w:color="auto"/>
              <w:right w:val="single" w:sz="4" w:space="0" w:color="auto"/>
            </w:tcBorders>
            <w:shd w:val="clear" w:color="auto" w:fill="auto"/>
            <w:noWrap/>
            <w:vAlign w:val="center"/>
            <w:hideMark/>
          </w:tcPr>
          <w:p w14:paraId="3A154F2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42F8876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1B8B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w:t>
            </w:r>
          </w:p>
        </w:tc>
        <w:tc>
          <w:tcPr>
            <w:tcW w:w="2200" w:type="dxa"/>
            <w:tcBorders>
              <w:top w:val="nil"/>
              <w:left w:val="nil"/>
              <w:bottom w:val="single" w:sz="4" w:space="0" w:color="auto"/>
              <w:right w:val="single" w:sz="4" w:space="0" w:color="auto"/>
            </w:tcBorders>
            <w:shd w:val="clear" w:color="000000" w:fill="FFFFFF"/>
            <w:noWrap/>
            <w:vAlign w:val="bottom"/>
            <w:hideMark/>
          </w:tcPr>
          <w:p w14:paraId="59E74D3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2029-03-31</w:t>
            </w:r>
          </w:p>
        </w:tc>
        <w:tc>
          <w:tcPr>
            <w:tcW w:w="1960" w:type="dxa"/>
            <w:tcBorders>
              <w:top w:val="nil"/>
              <w:left w:val="nil"/>
              <w:bottom w:val="single" w:sz="4" w:space="0" w:color="auto"/>
              <w:right w:val="single" w:sz="4" w:space="0" w:color="auto"/>
            </w:tcBorders>
            <w:shd w:val="clear" w:color="auto" w:fill="auto"/>
            <w:noWrap/>
            <w:vAlign w:val="center"/>
            <w:hideMark/>
          </w:tcPr>
          <w:p w14:paraId="19894A6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861F57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6FF59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w:t>
            </w:r>
          </w:p>
        </w:tc>
        <w:tc>
          <w:tcPr>
            <w:tcW w:w="2200" w:type="dxa"/>
            <w:tcBorders>
              <w:top w:val="nil"/>
              <w:left w:val="nil"/>
              <w:bottom w:val="single" w:sz="4" w:space="0" w:color="auto"/>
              <w:right w:val="single" w:sz="4" w:space="0" w:color="auto"/>
            </w:tcBorders>
            <w:shd w:val="clear" w:color="000000" w:fill="FFFFFF"/>
            <w:noWrap/>
            <w:vAlign w:val="bottom"/>
            <w:hideMark/>
          </w:tcPr>
          <w:p w14:paraId="092D033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2029-04-30</w:t>
            </w:r>
          </w:p>
        </w:tc>
        <w:tc>
          <w:tcPr>
            <w:tcW w:w="1960" w:type="dxa"/>
            <w:tcBorders>
              <w:top w:val="nil"/>
              <w:left w:val="nil"/>
              <w:bottom w:val="single" w:sz="4" w:space="0" w:color="auto"/>
              <w:right w:val="single" w:sz="4" w:space="0" w:color="auto"/>
            </w:tcBorders>
            <w:shd w:val="clear" w:color="auto" w:fill="auto"/>
            <w:noWrap/>
            <w:vAlign w:val="center"/>
            <w:hideMark/>
          </w:tcPr>
          <w:p w14:paraId="1EE0FD4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06E7C444"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1F00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w:t>
            </w:r>
          </w:p>
        </w:tc>
        <w:tc>
          <w:tcPr>
            <w:tcW w:w="2200" w:type="dxa"/>
            <w:tcBorders>
              <w:top w:val="nil"/>
              <w:left w:val="nil"/>
              <w:bottom w:val="single" w:sz="4" w:space="0" w:color="auto"/>
              <w:right w:val="single" w:sz="4" w:space="0" w:color="auto"/>
            </w:tcBorders>
            <w:shd w:val="clear" w:color="000000" w:fill="FFFFFF"/>
            <w:noWrap/>
            <w:vAlign w:val="bottom"/>
            <w:hideMark/>
          </w:tcPr>
          <w:p w14:paraId="48321FA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2029-05-31</w:t>
            </w:r>
          </w:p>
        </w:tc>
        <w:tc>
          <w:tcPr>
            <w:tcW w:w="1960" w:type="dxa"/>
            <w:tcBorders>
              <w:top w:val="nil"/>
              <w:left w:val="nil"/>
              <w:bottom w:val="single" w:sz="4" w:space="0" w:color="auto"/>
              <w:right w:val="single" w:sz="4" w:space="0" w:color="auto"/>
            </w:tcBorders>
            <w:shd w:val="clear" w:color="auto" w:fill="auto"/>
            <w:noWrap/>
            <w:vAlign w:val="center"/>
            <w:hideMark/>
          </w:tcPr>
          <w:p w14:paraId="45F5EF3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41DDEAF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6114A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w:t>
            </w:r>
          </w:p>
        </w:tc>
        <w:tc>
          <w:tcPr>
            <w:tcW w:w="2200" w:type="dxa"/>
            <w:tcBorders>
              <w:top w:val="nil"/>
              <w:left w:val="nil"/>
              <w:bottom w:val="single" w:sz="4" w:space="0" w:color="auto"/>
              <w:right w:val="single" w:sz="4" w:space="0" w:color="auto"/>
            </w:tcBorders>
            <w:shd w:val="clear" w:color="000000" w:fill="FFFFFF"/>
            <w:noWrap/>
            <w:vAlign w:val="bottom"/>
            <w:hideMark/>
          </w:tcPr>
          <w:p w14:paraId="1B62547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2029-06-30</w:t>
            </w:r>
          </w:p>
        </w:tc>
        <w:tc>
          <w:tcPr>
            <w:tcW w:w="1960" w:type="dxa"/>
            <w:tcBorders>
              <w:top w:val="nil"/>
              <w:left w:val="nil"/>
              <w:bottom w:val="single" w:sz="4" w:space="0" w:color="auto"/>
              <w:right w:val="single" w:sz="4" w:space="0" w:color="auto"/>
            </w:tcBorders>
            <w:shd w:val="clear" w:color="auto" w:fill="auto"/>
            <w:noWrap/>
            <w:vAlign w:val="center"/>
            <w:hideMark/>
          </w:tcPr>
          <w:p w14:paraId="264F0E2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97F7BA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C03E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lastRenderedPageBreak/>
              <w:t>13</w:t>
            </w:r>
          </w:p>
        </w:tc>
        <w:tc>
          <w:tcPr>
            <w:tcW w:w="2200" w:type="dxa"/>
            <w:tcBorders>
              <w:top w:val="nil"/>
              <w:left w:val="nil"/>
              <w:bottom w:val="single" w:sz="4" w:space="0" w:color="auto"/>
              <w:right w:val="single" w:sz="4" w:space="0" w:color="auto"/>
            </w:tcBorders>
            <w:shd w:val="clear" w:color="000000" w:fill="FFFFFF"/>
            <w:noWrap/>
            <w:vAlign w:val="bottom"/>
            <w:hideMark/>
          </w:tcPr>
          <w:p w14:paraId="0B7ED6F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2029-07-31</w:t>
            </w:r>
          </w:p>
        </w:tc>
        <w:tc>
          <w:tcPr>
            <w:tcW w:w="1960" w:type="dxa"/>
            <w:tcBorders>
              <w:top w:val="nil"/>
              <w:left w:val="nil"/>
              <w:bottom w:val="single" w:sz="4" w:space="0" w:color="auto"/>
              <w:right w:val="single" w:sz="4" w:space="0" w:color="auto"/>
            </w:tcBorders>
            <w:shd w:val="clear" w:color="auto" w:fill="auto"/>
            <w:noWrap/>
            <w:vAlign w:val="center"/>
            <w:hideMark/>
          </w:tcPr>
          <w:p w14:paraId="1C0A7D8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248070F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B802C0"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w:t>
            </w:r>
          </w:p>
        </w:tc>
        <w:tc>
          <w:tcPr>
            <w:tcW w:w="2200" w:type="dxa"/>
            <w:tcBorders>
              <w:top w:val="nil"/>
              <w:left w:val="nil"/>
              <w:bottom w:val="single" w:sz="4" w:space="0" w:color="auto"/>
              <w:right w:val="single" w:sz="4" w:space="0" w:color="auto"/>
            </w:tcBorders>
            <w:shd w:val="clear" w:color="000000" w:fill="FFFFFF"/>
            <w:noWrap/>
            <w:vAlign w:val="bottom"/>
            <w:hideMark/>
          </w:tcPr>
          <w:p w14:paraId="504E38F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2029-08-31</w:t>
            </w:r>
          </w:p>
        </w:tc>
        <w:tc>
          <w:tcPr>
            <w:tcW w:w="1960" w:type="dxa"/>
            <w:tcBorders>
              <w:top w:val="nil"/>
              <w:left w:val="nil"/>
              <w:bottom w:val="single" w:sz="4" w:space="0" w:color="auto"/>
              <w:right w:val="single" w:sz="4" w:space="0" w:color="auto"/>
            </w:tcBorders>
            <w:shd w:val="clear" w:color="auto" w:fill="auto"/>
            <w:noWrap/>
            <w:vAlign w:val="center"/>
            <w:hideMark/>
          </w:tcPr>
          <w:p w14:paraId="63ED5FC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6774F4C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7BAB5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15</w:t>
            </w:r>
          </w:p>
        </w:tc>
        <w:tc>
          <w:tcPr>
            <w:tcW w:w="2200" w:type="dxa"/>
            <w:tcBorders>
              <w:top w:val="nil"/>
              <w:left w:val="nil"/>
              <w:bottom w:val="single" w:sz="4" w:space="0" w:color="auto"/>
              <w:right w:val="single" w:sz="4" w:space="0" w:color="auto"/>
            </w:tcBorders>
            <w:shd w:val="clear" w:color="000000" w:fill="FFFFFF"/>
            <w:noWrap/>
            <w:vAlign w:val="bottom"/>
            <w:hideMark/>
          </w:tcPr>
          <w:p w14:paraId="19693E7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2029-09-30</w:t>
            </w:r>
          </w:p>
        </w:tc>
        <w:tc>
          <w:tcPr>
            <w:tcW w:w="1960" w:type="dxa"/>
            <w:tcBorders>
              <w:top w:val="nil"/>
              <w:left w:val="nil"/>
              <w:bottom w:val="single" w:sz="4" w:space="0" w:color="auto"/>
              <w:right w:val="single" w:sz="4" w:space="0" w:color="auto"/>
            </w:tcBorders>
            <w:shd w:val="clear" w:color="auto" w:fill="auto"/>
            <w:noWrap/>
            <w:vAlign w:val="center"/>
            <w:hideMark/>
          </w:tcPr>
          <w:p w14:paraId="758E197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8D0C18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E04A6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16</w:t>
            </w:r>
          </w:p>
        </w:tc>
        <w:tc>
          <w:tcPr>
            <w:tcW w:w="2200" w:type="dxa"/>
            <w:tcBorders>
              <w:top w:val="nil"/>
              <w:left w:val="nil"/>
              <w:bottom w:val="single" w:sz="4" w:space="0" w:color="auto"/>
              <w:right w:val="single" w:sz="4" w:space="0" w:color="auto"/>
            </w:tcBorders>
            <w:shd w:val="clear" w:color="000000" w:fill="FFFFFF"/>
            <w:noWrap/>
            <w:vAlign w:val="bottom"/>
            <w:hideMark/>
          </w:tcPr>
          <w:p w14:paraId="1392CA1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2029-10-31</w:t>
            </w:r>
          </w:p>
        </w:tc>
        <w:tc>
          <w:tcPr>
            <w:tcW w:w="1960" w:type="dxa"/>
            <w:tcBorders>
              <w:top w:val="nil"/>
              <w:left w:val="nil"/>
              <w:bottom w:val="single" w:sz="4" w:space="0" w:color="auto"/>
              <w:right w:val="single" w:sz="4" w:space="0" w:color="auto"/>
            </w:tcBorders>
            <w:shd w:val="clear" w:color="auto" w:fill="auto"/>
            <w:noWrap/>
            <w:vAlign w:val="center"/>
            <w:hideMark/>
          </w:tcPr>
          <w:p w14:paraId="015F1C6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0D95A2C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C4CE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17</w:t>
            </w:r>
          </w:p>
        </w:tc>
        <w:tc>
          <w:tcPr>
            <w:tcW w:w="2200" w:type="dxa"/>
            <w:tcBorders>
              <w:top w:val="nil"/>
              <w:left w:val="nil"/>
              <w:bottom w:val="single" w:sz="4" w:space="0" w:color="auto"/>
              <w:right w:val="single" w:sz="4" w:space="0" w:color="auto"/>
            </w:tcBorders>
            <w:shd w:val="clear" w:color="000000" w:fill="FFFFFF"/>
            <w:noWrap/>
            <w:vAlign w:val="bottom"/>
            <w:hideMark/>
          </w:tcPr>
          <w:p w14:paraId="763F137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2030-03-31</w:t>
            </w:r>
          </w:p>
        </w:tc>
        <w:tc>
          <w:tcPr>
            <w:tcW w:w="1960" w:type="dxa"/>
            <w:tcBorders>
              <w:top w:val="nil"/>
              <w:left w:val="nil"/>
              <w:bottom w:val="single" w:sz="4" w:space="0" w:color="auto"/>
              <w:right w:val="single" w:sz="4" w:space="0" w:color="auto"/>
            </w:tcBorders>
            <w:shd w:val="clear" w:color="auto" w:fill="auto"/>
            <w:noWrap/>
            <w:vAlign w:val="center"/>
            <w:hideMark/>
          </w:tcPr>
          <w:p w14:paraId="6CDA4BA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780E948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2AD6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18</w:t>
            </w:r>
          </w:p>
        </w:tc>
        <w:tc>
          <w:tcPr>
            <w:tcW w:w="2200" w:type="dxa"/>
            <w:tcBorders>
              <w:top w:val="nil"/>
              <w:left w:val="nil"/>
              <w:bottom w:val="single" w:sz="4" w:space="0" w:color="auto"/>
              <w:right w:val="single" w:sz="4" w:space="0" w:color="auto"/>
            </w:tcBorders>
            <w:shd w:val="clear" w:color="000000" w:fill="FFFFFF"/>
            <w:noWrap/>
            <w:vAlign w:val="bottom"/>
            <w:hideMark/>
          </w:tcPr>
          <w:p w14:paraId="5612D44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2030-04-30</w:t>
            </w:r>
          </w:p>
        </w:tc>
        <w:tc>
          <w:tcPr>
            <w:tcW w:w="1960" w:type="dxa"/>
            <w:tcBorders>
              <w:top w:val="nil"/>
              <w:left w:val="nil"/>
              <w:bottom w:val="single" w:sz="4" w:space="0" w:color="auto"/>
              <w:right w:val="single" w:sz="4" w:space="0" w:color="auto"/>
            </w:tcBorders>
            <w:shd w:val="clear" w:color="auto" w:fill="auto"/>
            <w:noWrap/>
            <w:vAlign w:val="center"/>
            <w:hideMark/>
          </w:tcPr>
          <w:p w14:paraId="2B65B64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72B609C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453CF"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19</w:t>
            </w:r>
          </w:p>
        </w:tc>
        <w:tc>
          <w:tcPr>
            <w:tcW w:w="2200" w:type="dxa"/>
            <w:tcBorders>
              <w:top w:val="nil"/>
              <w:left w:val="nil"/>
              <w:bottom w:val="single" w:sz="4" w:space="0" w:color="auto"/>
              <w:right w:val="single" w:sz="4" w:space="0" w:color="auto"/>
            </w:tcBorders>
            <w:shd w:val="clear" w:color="000000" w:fill="FFFFFF"/>
            <w:noWrap/>
            <w:vAlign w:val="bottom"/>
            <w:hideMark/>
          </w:tcPr>
          <w:p w14:paraId="3DF00D8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2030-05-31</w:t>
            </w:r>
          </w:p>
        </w:tc>
        <w:tc>
          <w:tcPr>
            <w:tcW w:w="1960" w:type="dxa"/>
            <w:tcBorders>
              <w:top w:val="nil"/>
              <w:left w:val="nil"/>
              <w:bottom w:val="single" w:sz="4" w:space="0" w:color="auto"/>
              <w:right w:val="single" w:sz="4" w:space="0" w:color="auto"/>
            </w:tcBorders>
            <w:shd w:val="clear" w:color="auto" w:fill="auto"/>
            <w:noWrap/>
            <w:vAlign w:val="center"/>
            <w:hideMark/>
          </w:tcPr>
          <w:p w14:paraId="3D43F25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6C78CEA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A27E12"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w:t>
            </w:r>
          </w:p>
        </w:tc>
        <w:tc>
          <w:tcPr>
            <w:tcW w:w="2200" w:type="dxa"/>
            <w:tcBorders>
              <w:top w:val="nil"/>
              <w:left w:val="nil"/>
              <w:bottom w:val="single" w:sz="4" w:space="0" w:color="auto"/>
              <w:right w:val="single" w:sz="4" w:space="0" w:color="auto"/>
            </w:tcBorders>
            <w:shd w:val="clear" w:color="000000" w:fill="FFFFFF"/>
            <w:noWrap/>
            <w:vAlign w:val="bottom"/>
            <w:hideMark/>
          </w:tcPr>
          <w:p w14:paraId="10CB63C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2030-06-30</w:t>
            </w:r>
          </w:p>
        </w:tc>
        <w:tc>
          <w:tcPr>
            <w:tcW w:w="1960" w:type="dxa"/>
            <w:tcBorders>
              <w:top w:val="nil"/>
              <w:left w:val="nil"/>
              <w:bottom w:val="single" w:sz="4" w:space="0" w:color="auto"/>
              <w:right w:val="single" w:sz="4" w:space="0" w:color="auto"/>
            </w:tcBorders>
            <w:shd w:val="clear" w:color="auto" w:fill="auto"/>
            <w:noWrap/>
            <w:vAlign w:val="center"/>
            <w:hideMark/>
          </w:tcPr>
          <w:p w14:paraId="65BF06E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25D2E76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9D4E8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21</w:t>
            </w:r>
          </w:p>
        </w:tc>
        <w:tc>
          <w:tcPr>
            <w:tcW w:w="2200" w:type="dxa"/>
            <w:tcBorders>
              <w:top w:val="nil"/>
              <w:left w:val="nil"/>
              <w:bottom w:val="single" w:sz="4" w:space="0" w:color="auto"/>
              <w:right w:val="single" w:sz="4" w:space="0" w:color="auto"/>
            </w:tcBorders>
            <w:shd w:val="clear" w:color="000000" w:fill="FFFFFF"/>
            <w:noWrap/>
            <w:vAlign w:val="bottom"/>
            <w:hideMark/>
          </w:tcPr>
          <w:p w14:paraId="3ADAC47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2030-07-31</w:t>
            </w:r>
          </w:p>
        </w:tc>
        <w:tc>
          <w:tcPr>
            <w:tcW w:w="1960" w:type="dxa"/>
            <w:tcBorders>
              <w:top w:val="nil"/>
              <w:left w:val="nil"/>
              <w:bottom w:val="single" w:sz="4" w:space="0" w:color="auto"/>
              <w:right w:val="single" w:sz="4" w:space="0" w:color="auto"/>
            </w:tcBorders>
            <w:shd w:val="clear" w:color="auto" w:fill="auto"/>
            <w:noWrap/>
            <w:vAlign w:val="center"/>
            <w:hideMark/>
          </w:tcPr>
          <w:p w14:paraId="75B1172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559B45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4FE9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22</w:t>
            </w:r>
          </w:p>
        </w:tc>
        <w:tc>
          <w:tcPr>
            <w:tcW w:w="2200" w:type="dxa"/>
            <w:tcBorders>
              <w:top w:val="nil"/>
              <w:left w:val="nil"/>
              <w:bottom w:val="single" w:sz="4" w:space="0" w:color="auto"/>
              <w:right w:val="single" w:sz="4" w:space="0" w:color="auto"/>
            </w:tcBorders>
            <w:shd w:val="clear" w:color="000000" w:fill="FFFFFF"/>
            <w:noWrap/>
            <w:vAlign w:val="bottom"/>
            <w:hideMark/>
          </w:tcPr>
          <w:p w14:paraId="05A6BC7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2030-08-31</w:t>
            </w:r>
          </w:p>
        </w:tc>
        <w:tc>
          <w:tcPr>
            <w:tcW w:w="1960" w:type="dxa"/>
            <w:tcBorders>
              <w:top w:val="nil"/>
              <w:left w:val="nil"/>
              <w:bottom w:val="single" w:sz="4" w:space="0" w:color="auto"/>
              <w:right w:val="single" w:sz="4" w:space="0" w:color="auto"/>
            </w:tcBorders>
            <w:shd w:val="clear" w:color="auto" w:fill="auto"/>
            <w:noWrap/>
            <w:vAlign w:val="center"/>
            <w:hideMark/>
          </w:tcPr>
          <w:p w14:paraId="68991F7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5C26104"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68FED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23</w:t>
            </w:r>
          </w:p>
        </w:tc>
        <w:tc>
          <w:tcPr>
            <w:tcW w:w="2200" w:type="dxa"/>
            <w:tcBorders>
              <w:top w:val="nil"/>
              <w:left w:val="nil"/>
              <w:bottom w:val="single" w:sz="4" w:space="0" w:color="auto"/>
              <w:right w:val="single" w:sz="4" w:space="0" w:color="auto"/>
            </w:tcBorders>
            <w:shd w:val="clear" w:color="000000" w:fill="FFFFFF"/>
            <w:noWrap/>
            <w:vAlign w:val="bottom"/>
            <w:hideMark/>
          </w:tcPr>
          <w:p w14:paraId="7006757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2030-09-30</w:t>
            </w:r>
          </w:p>
        </w:tc>
        <w:tc>
          <w:tcPr>
            <w:tcW w:w="1960" w:type="dxa"/>
            <w:tcBorders>
              <w:top w:val="nil"/>
              <w:left w:val="nil"/>
              <w:bottom w:val="single" w:sz="4" w:space="0" w:color="auto"/>
              <w:right w:val="single" w:sz="4" w:space="0" w:color="auto"/>
            </w:tcBorders>
            <w:shd w:val="clear" w:color="auto" w:fill="auto"/>
            <w:noWrap/>
            <w:vAlign w:val="center"/>
            <w:hideMark/>
          </w:tcPr>
          <w:p w14:paraId="42D663E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9E0089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10ABB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24</w:t>
            </w:r>
          </w:p>
        </w:tc>
        <w:tc>
          <w:tcPr>
            <w:tcW w:w="2200" w:type="dxa"/>
            <w:tcBorders>
              <w:top w:val="nil"/>
              <w:left w:val="nil"/>
              <w:bottom w:val="single" w:sz="4" w:space="0" w:color="auto"/>
              <w:right w:val="single" w:sz="4" w:space="0" w:color="auto"/>
            </w:tcBorders>
            <w:shd w:val="clear" w:color="000000" w:fill="FFFFFF"/>
            <w:noWrap/>
            <w:vAlign w:val="bottom"/>
            <w:hideMark/>
          </w:tcPr>
          <w:p w14:paraId="0398A6D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2030-10-31</w:t>
            </w:r>
          </w:p>
        </w:tc>
        <w:tc>
          <w:tcPr>
            <w:tcW w:w="1960" w:type="dxa"/>
            <w:tcBorders>
              <w:top w:val="nil"/>
              <w:left w:val="nil"/>
              <w:bottom w:val="single" w:sz="4" w:space="0" w:color="auto"/>
              <w:right w:val="single" w:sz="4" w:space="0" w:color="auto"/>
            </w:tcBorders>
            <w:shd w:val="clear" w:color="auto" w:fill="auto"/>
            <w:noWrap/>
            <w:vAlign w:val="center"/>
            <w:hideMark/>
          </w:tcPr>
          <w:p w14:paraId="12441B8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0DFEE26"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B58150"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25</w:t>
            </w:r>
          </w:p>
        </w:tc>
        <w:tc>
          <w:tcPr>
            <w:tcW w:w="2200" w:type="dxa"/>
            <w:tcBorders>
              <w:top w:val="nil"/>
              <w:left w:val="nil"/>
              <w:bottom w:val="single" w:sz="4" w:space="0" w:color="auto"/>
              <w:right w:val="single" w:sz="4" w:space="0" w:color="auto"/>
            </w:tcBorders>
            <w:shd w:val="clear" w:color="000000" w:fill="FFFFFF"/>
            <w:noWrap/>
            <w:vAlign w:val="bottom"/>
            <w:hideMark/>
          </w:tcPr>
          <w:p w14:paraId="082E9D5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2031-03-31</w:t>
            </w:r>
          </w:p>
        </w:tc>
        <w:tc>
          <w:tcPr>
            <w:tcW w:w="1960" w:type="dxa"/>
            <w:tcBorders>
              <w:top w:val="nil"/>
              <w:left w:val="nil"/>
              <w:bottom w:val="single" w:sz="4" w:space="0" w:color="auto"/>
              <w:right w:val="single" w:sz="4" w:space="0" w:color="auto"/>
            </w:tcBorders>
            <w:shd w:val="clear" w:color="auto" w:fill="auto"/>
            <w:noWrap/>
            <w:vAlign w:val="center"/>
            <w:hideMark/>
          </w:tcPr>
          <w:p w14:paraId="7F573D8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75 000,00</w:t>
            </w:r>
          </w:p>
        </w:tc>
      </w:tr>
      <w:tr w:rsidR="000623C3" w:rsidRPr="000623C3" w14:paraId="624938C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C0067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26</w:t>
            </w:r>
          </w:p>
        </w:tc>
        <w:tc>
          <w:tcPr>
            <w:tcW w:w="2200" w:type="dxa"/>
            <w:tcBorders>
              <w:top w:val="nil"/>
              <w:left w:val="nil"/>
              <w:bottom w:val="single" w:sz="4" w:space="0" w:color="auto"/>
              <w:right w:val="single" w:sz="4" w:space="0" w:color="auto"/>
            </w:tcBorders>
            <w:shd w:val="clear" w:color="000000" w:fill="FFFFFF"/>
            <w:noWrap/>
            <w:vAlign w:val="bottom"/>
            <w:hideMark/>
          </w:tcPr>
          <w:p w14:paraId="16C3E05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2031-04-30</w:t>
            </w:r>
          </w:p>
        </w:tc>
        <w:tc>
          <w:tcPr>
            <w:tcW w:w="1960" w:type="dxa"/>
            <w:tcBorders>
              <w:top w:val="nil"/>
              <w:left w:val="nil"/>
              <w:bottom w:val="single" w:sz="4" w:space="0" w:color="auto"/>
              <w:right w:val="single" w:sz="4" w:space="0" w:color="auto"/>
            </w:tcBorders>
            <w:shd w:val="clear" w:color="auto" w:fill="auto"/>
            <w:noWrap/>
            <w:vAlign w:val="center"/>
            <w:hideMark/>
          </w:tcPr>
          <w:p w14:paraId="7382216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A9D761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14E10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27</w:t>
            </w:r>
          </w:p>
        </w:tc>
        <w:tc>
          <w:tcPr>
            <w:tcW w:w="2200" w:type="dxa"/>
            <w:tcBorders>
              <w:top w:val="nil"/>
              <w:left w:val="nil"/>
              <w:bottom w:val="single" w:sz="4" w:space="0" w:color="auto"/>
              <w:right w:val="single" w:sz="4" w:space="0" w:color="auto"/>
            </w:tcBorders>
            <w:shd w:val="clear" w:color="000000" w:fill="FFFFFF"/>
            <w:noWrap/>
            <w:vAlign w:val="bottom"/>
            <w:hideMark/>
          </w:tcPr>
          <w:p w14:paraId="720960C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2031-05-31</w:t>
            </w:r>
          </w:p>
        </w:tc>
        <w:tc>
          <w:tcPr>
            <w:tcW w:w="1960" w:type="dxa"/>
            <w:tcBorders>
              <w:top w:val="nil"/>
              <w:left w:val="nil"/>
              <w:bottom w:val="single" w:sz="4" w:space="0" w:color="auto"/>
              <w:right w:val="single" w:sz="4" w:space="0" w:color="auto"/>
            </w:tcBorders>
            <w:shd w:val="clear" w:color="auto" w:fill="auto"/>
            <w:noWrap/>
            <w:vAlign w:val="center"/>
            <w:hideMark/>
          </w:tcPr>
          <w:p w14:paraId="6CD24B3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C4B7B1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8583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28</w:t>
            </w:r>
          </w:p>
        </w:tc>
        <w:tc>
          <w:tcPr>
            <w:tcW w:w="2200" w:type="dxa"/>
            <w:tcBorders>
              <w:top w:val="nil"/>
              <w:left w:val="nil"/>
              <w:bottom w:val="single" w:sz="4" w:space="0" w:color="auto"/>
              <w:right w:val="single" w:sz="4" w:space="0" w:color="auto"/>
            </w:tcBorders>
            <w:shd w:val="clear" w:color="000000" w:fill="FFFFFF"/>
            <w:noWrap/>
            <w:vAlign w:val="bottom"/>
            <w:hideMark/>
          </w:tcPr>
          <w:p w14:paraId="51EC826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2031-06-30</w:t>
            </w:r>
          </w:p>
        </w:tc>
        <w:tc>
          <w:tcPr>
            <w:tcW w:w="1960" w:type="dxa"/>
            <w:tcBorders>
              <w:top w:val="nil"/>
              <w:left w:val="nil"/>
              <w:bottom w:val="single" w:sz="4" w:space="0" w:color="auto"/>
              <w:right w:val="single" w:sz="4" w:space="0" w:color="auto"/>
            </w:tcBorders>
            <w:shd w:val="clear" w:color="auto" w:fill="auto"/>
            <w:noWrap/>
            <w:vAlign w:val="center"/>
            <w:hideMark/>
          </w:tcPr>
          <w:p w14:paraId="795490F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219270B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BD6C3B"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29</w:t>
            </w:r>
          </w:p>
        </w:tc>
        <w:tc>
          <w:tcPr>
            <w:tcW w:w="2200" w:type="dxa"/>
            <w:tcBorders>
              <w:top w:val="nil"/>
              <w:left w:val="nil"/>
              <w:bottom w:val="single" w:sz="4" w:space="0" w:color="auto"/>
              <w:right w:val="single" w:sz="4" w:space="0" w:color="auto"/>
            </w:tcBorders>
            <w:shd w:val="clear" w:color="000000" w:fill="FFFFFF"/>
            <w:noWrap/>
            <w:vAlign w:val="bottom"/>
            <w:hideMark/>
          </w:tcPr>
          <w:p w14:paraId="1BEDF59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2031-07-31</w:t>
            </w:r>
          </w:p>
        </w:tc>
        <w:tc>
          <w:tcPr>
            <w:tcW w:w="1960" w:type="dxa"/>
            <w:tcBorders>
              <w:top w:val="nil"/>
              <w:left w:val="nil"/>
              <w:bottom w:val="single" w:sz="4" w:space="0" w:color="auto"/>
              <w:right w:val="single" w:sz="4" w:space="0" w:color="auto"/>
            </w:tcBorders>
            <w:shd w:val="clear" w:color="auto" w:fill="auto"/>
            <w:noWrap/>
            <w:vAlign w:val="center"/>
            <w:hideMark/>
          </w:tcPr>
          <w:p w14:paraId="12F379C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2235653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FA547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30</w:t>
            </w:r>
          </w:p>
        </w:tc>
        <w:tc>
          <w:tcPr>
            <w:tcW w:w="2200" w:type="dxa"/>
            <w:tcBorders>
              <w:top w:val="nil"/>
              <w:left w:val="nil"/>
              <w:bottom w:val="single" w:sz="4" w:space="0" w:color="auto"/>
              <w:right w:val="single" w:sz="4" w:space="0" w:color="auto"/>
            </w:tcBorders>
            <w:shd w:val="clear" w:color="000000" w:fill="FFFFFF"/>
            <w:noWrap/>
            <w:vAlign w:val="bottom"/>
            <w:hideMark/>
          </w:tcPr>
          <w:p w14:paraId="638790C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2031-08-31</w:t>
            </w:r>
          </w:p>
        </w:tc>
        <w:tc>
          <w:tcPr>
            <w:tcW w:w="1960" w:type="dxa"/>
            <w:tcBorders>
              <w:top w:val="nil"/>
              <w:left w:val="nil"/>
              <w:bottom w:val="single" w:sz="4" w:space="0" w:color="auto"/>
              <w:right w:val="single" w:sz="4" w:space="0" w:color="auto"/>
            </w:tcBorders>
            <w:shd w:val="clear" w:color="auto" w:fill="auto"/>
            <w:noWrap/>
            <w:vAlign w:val="center"/>
            <w:hideMark/>
          </w:tcPr>
          <w:p w14:paraId="62CB096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144C65F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79389C"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31</w:t>
            </w:r>
          </w:p>
        </w:tc>
        <w:tc>
          <w:tcPr>
            <w:tcW w:w="2200" w:type="dxa"/>
            <w:tcBorders>
              <w:top w:val="nil"/>
              <w:left w:val="nil"/>
              <w:bottom w:val="single" w:sz="4" w:space="0" w:color="auto"/>
              <w:right w:val="single" w:sz="4" w:space="0" w:color="auto"/>
            </w:tcBorders>
            <w:shd w:val="clear" w:color="000000" w:fill="FFFFFF"/>
            <w:noWrap/>
            <w:vAlign w:val="bottom"/>
            <w:hideMark/>
          </w:tcPr>
          <w:p w14:paraId="467DB10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2031-09-30</w:t>
            </w:r>
          </w:p>
        </w:tc>
        <w:tc>
          <w:tcPr>
            <w:tcW w:w="1960" w:type="dxa"/>
            <w:tcBorders>
              <w:top w:val="nil"/>
              <w:left w:val="nil"/>
              <w:bottom w:val="single" w:sz="4" w:space="0" w:color="auto"/>
              <w:right w:val="single" w:sz="4" w:space="0" w:color="auto"/>
            </w:tcBorders>
            <w:shd w:val="clear" w:color="auto" w:fill="auto"/>
            <w:noWrap/>
            <w:vAlign w:val="center"/>
            <w:hideMark/>
          </w:tcPr>
          <w:p w14:paraId="5EFC68C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5F9CBB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F0C67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32</w:t>
            </w:r>
          </w:p>
        </w:tc>
        <w:tc>
          <w:tcPr>
            <w:tcW w:w="2200" w:type="dxa"/>
            <w:tcBorders>
              <w:top w:val="nil"/>
              <w:left w:val="nil"/>
              <w:bottom w:val="single" w:sz="4" w:space="0" w:color="auto"/>
              <w:right w:val="single" w:sz="4" w:space="0" w:color="auto"/>
            </w:tcBorders>
            <w:shd w:val="clear" w:color="000000" w:fill="FFFFFF"/>
            <w:noWrap/>
            <w:vAlign w:val="bottom"/>
            <w:hideMark/>
          </w:tcPr>
          <w:p w14:paraId="1CFAA83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2031-10-31</w:t>
            </w:r>
          </w:p>
        </w:tc>
        <w:tc>
          <w:tcPr>
            <w:tcW w:w="1960" w:type="dxa"/>
            <w:tcBorders>
              <w:top w:val="nil"/>
              <w:left w:val="nil"/>
              <w:bottom w:val="single" w:sz="4" w:space="0" w:color="auto"/>
              <w:right w:val="single" w:sz="4" w:space="0" w:color="auto"/>
            </w:tcBorders>
            <w:shd w:val="clear" w:color="auto" w:fill="auto"/>
            <w:noWrap/>
            <w:vAlign w:val="center"/>
            <w:hideMark/>
          </w:tcPr>
          <w:p w14:paraId="5714D9F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558D605"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090B2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33</w:t>
            </w:r>
          </w:p>
        </w:tc>
        <w:tc>
          <w:tcPr>
            <w:tcW w:w="2200" w:type="dxa"/>
            <w:tcBorders>
              <w:top w:val="nil"/>
              <w:left w:val="nil"/>
              <w:bottom w:val="single" w:sz="4" w:space="0" w:color="auto"/>
              <w:right w:val="single" w:sz="4" w:space="0" w:color="auto"/>
            </w:tcBorders>
            <w:shd w:val="clear" w:color="000000" w:fill="FFFFFF"/>
            <w:noWrap/>
            <w:vAlign w:val="bottom"/>
            <w:hideMark/>
          </w:tcPr>
          <w:p w14:paraId="54FE225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2032-03-31</w:t>
            </w:r>
          </w:p>
        </w:tc>
        <w:tc>
          <w:tcPr>
            <w:tcW w:w="1960" w:type="dxa"/>
            <w:tcBorders>
              <w:top w:val="nil"/>
              <w:left w:val="nil"/>
              <w:bottom w:val="single" w:sz="4" w:space="0" w:color="auto"/>
              <w:right w:val="single" w:sz="4" w:space="0" w:color="auto"/>
            </w:tcBorders>
            <w:shd w:val="clear" w:color="auto" w:fill="auto"/>
            <w:noWrap/>
            <w:vAlign w:val="center"/>
            <w:hideMark/>
          </w:tcPr>
          <w:p w14:paraId="347987B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75 000,00</w:t>
            </w:r>
          </w:p>
        </w:tc>
      </w:tr>
      <w:tr w:rsidR="000623C3" w:rsidRPr="000623C3" w14:paraId="14189B2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17436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34</w:t>
            </w:r>
          </w:p>
        </w:tc>
        <w:tc>
          <w:tcPr>
            <w:tcW w:w="2200" w:type="dxa"/>
            <w:tcBorders>
              <w:top w:val="nil"/>
              <w:left w:val="nil"/>
              <w:bottom w:val="single" w:sz="4" w:space="0" w:color="auto"/>
              <w:right w:val="single" w:sz="4" w:space="0" w:color="auto"/>
            </w:tcBorders>
            <w:shd w:val="clear" w:color="000000" w:fill="FFFFFF"/>
            <w:noWrap/>
            <w:vAlign w:val="bottom"/>
            <w:hideMark/>
          </w:tcPr>
          <w:p w14:paraId="13827CA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2032-04-30</w:t>
            </w:r>
          </w:p>
        </w:tc>
        <w:tc>
          <w:tcPr>
            <w:tcW w:w="1960" w:type="dxa"/>
            <w:tcBorders>
              <w:top w:val="nil"/>
              <w:left w:val="nil"/>
              <w:bottom w:val="single" w:sz="4" w:space="0" w:color="auto"/>
              <w:right w:val="single" w:sz="4" w:space="0" w:color="auto"/>
            </w:tcBorders>
            <w:shd w:val="clear" w:color="auto" w:fill="auto"/>
            <w:noWrap/>
            <w:vAlign w:val="center"/>
            <w:hideMark/>
          </w:tcPr>
          <w:p w14:paraId="0FF3B94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D5ED4F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04513B"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35</w:t>
            </w:r>
          </w:p>
        </w:tc>
        <w:tc>
          <w:tcPr>
            <w:tcW w:w="2200" w:type="dxa"/>
            <w:tcBorders>
              <w:top w:val="nil"/>
              <w:left w:val="nil"/>
              <w:bottom w:val="single" w:sz="4" w:space="0" w:color="auto"/>
              <w:right w:val="single" w:sz="4" w:space="0" w:color="auto"/>
            </w:tcBorders>
            <w:shd w:val="clear" w:color="000000" w:fill="FFFFFF"/>
            <w:noWrap/>
            <w:vAlign w:val="bottom"/>
            <w:hideMark/>
          </w:tcPr>
          <w:p w14:paraId="33ACEAC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2032-05-31</w:t>
            </w:r>
          </w:p>
        </w:tc>
        <w:tc>
          <w:tcPr>
            <w:tcW w:w="1960" w:type="dxa"/>
            <w:tcBorders>
              <w:top w:val="nil"/>
              <w:left w:val="nil"/>
              <w:bottom w:val="single" w:sz="4" w:space="0" w:color="auto"/>
              <w:right w:val="single" w:sz="4" w:space="0" w:color="auto"/>
            </w:tcBorders>
            <w:shd w:val="clear" w:color="auto" w:fill="auto"/>
            <w:noWrap/>
            <w:vAlign w:val="center"/>
            <w:hideMark/>
          </w:tcPr>
          <w:p w14:paraId="0BB86DF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160232F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1C47A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36</w:t>
            </w:r>
          </w:p>
        </w:tc>
        <w:tc>
          <w:tcPr>
            <w:tcW w:w="2200" w:type="dxa"/>
            <w:tcBorders>
              <w:top w:val="nil"/>
              <w:left w:val="nil"/>
              <w:bottom w:val="single" w:sz="4" w:space="0" w:color="auto"/>
              <w:right w:val="single" w:sz="4" w:space="0" w:color="auto"/>
            </w:tcBorders>
            <w:shd w:val="clear" w:color="000000" w:fill="FFFFFF"/>
            <w:noWrap/>
            <w:vAlign w:val="bottom"/>
            <w:hideMark/>
          </w:tcPr>
          <w:p w14:paraId="29F6395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2032-06-30</w:t>
            </w:r>
          </w:p>
        </w:tc>
        <w:tc>
          <w:tcPr>
            <w:tcW w:w="1960" w:type="dxa"/>
            <w:tcBorders>
              <w:top w:val="nil"/>
              <w:left w:val="nil"/>
              <w:bottom w:val="single" w:sz="4" w:space="0" w:color="auto"/>
              <w:right w:val="single" w:sz="4" w:space="0" w:color="auto"/>
            </w:tcBorders>
            <w:shd w:val="clear" w:color="auto" w:fill="auto"/>
            <w:noWrap/>
            <w:vAlign w:val="center"/>
            <w:hideMark/>
          </w:tcPr>
          <w:p w14:paraId="6602D71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3254C54"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6A34F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37</w:t>
            </w:r>
          </w:p>
        </w:tc>
        <w:tc>
          <w:tcPr>
            <w:tcW w:w="2200" w:type="dxa"/>
            <w:tcBorders>
              <w:top w:val="nil"/>
              <w:left w:val="nil"/>
              <w:bottom w:val="single" w:sz="4" w:space="0" w:color="auto"/>
              <w:right w:val="single" w:sz="4" w:space="0" w:color="auto"/>
            </w:tcBorders>
            <w:shd w:val="clear" w:color="000000" w:fill="FFFFFF"/>
            <w:noWrap/>
            <w:vAlign w:val="bottom"/>
            <w:hideMark/>
          </w:tcPr>
          <w:p w14:paraId="1E7F2F5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2032-07-31</w:t>
            </w:r>
          </w:p>
        </w:tc>
        <w:tc>
          <w:tcPr>
            <w:tcW w:w="1960" w:type="dxa"/>
            <w:tcBorders>
              <w:top w:val="nil"/>
              <w:left w:val="nil"/>
              <w:bottom w:val="single" w:sz="4" w:space="0" w:color="auto"/>
              <w:right w:val="single" w:sz="4" w:space="0" w:color="auto"/>
            </w:tcBorders>
            <w:shd w:val="clear" w:color="auto" w:fill="auto"/>
            <w:noWrap/>
            <w:vAlign w:val="center"/>
            <w:hideMark/>
          </w:tcPr>
          <w:p w14:paraId="1047F24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661431C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EE0C8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38</w:t>
            </w:r>
          </w:p>
        </w:tc>
        <w:tc>
          <w:tcPr>
            <w:tcW w:w="2200" w:type="dxa"/>
            <w:tcBorders>
              <w:top w:val="nil"/>
              <w:left w:val="nil"/>
              <w:bottom w:val="single" w:sz="4" w:space="0" w:color="auto"/>
              <w:right w:val="single" w:sz="4" w:space="0" w:color="auto"/>
            </w:tcBorders>
            <w:shd w:val="clear" w:color="000000" w:fill="FFFFFF"/>
            <w:noWrap/>
            <w:vAlign w:val="bottom"/>
            <w:hideMark/>
          </w:tcPr>
          <w:p w14:paraId="1F62907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2032-08-31</w:t>
            </w:r>
          </w:p>
        </w:tc>
        <w:tc>
          <w:tcPr>
            <w:tcW w:w="1960" w:type="dxa"/>
            <w:tcBorders>
              <w:top w:val="nil"/>
              <w:left w:val="nil"/>
              <w:bottom w:val="single" w:sz="4" w:space="0" w:color="auto"/>
              <w:right w:val="single" w:sz="4" w:space="0" w:color="auto"/>
            </w:tcBorders>
            <w:shd w:val="clear" w:color="auto" w:fill="auto"/>
            <w:noWrap/>
            <w:vAlign w:val="center"/>
            <w:hideMark/>
          </w:tcPr>
          <w:p w14:paraId="234D431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1E69FC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6B0BB"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39</w:t>
            </w:r>
          </w:p>
        </w:tc>
        <w:tc>
          <w:tcPr>
            <w:tcW w:w="2200" w:type="dxa"/>
            <w:tcBorders>
              <w:top w:val="nil"/>
              <w:left w:val="nil"/>
              <w:bottom w:val="single" w:sz="4" w:space="0" w:color="auto"/>
              <w:right w:val="single" w:sz="4" w:space="0" w:color="auto"/>
            </w:tcBorders>
            <w:shd w:val="clear" w:color="000000" w:fill="FFFFFF"/>
            <w:noWrap/>
            <w:vAlign w:val="bottom"/>
            <w:hideMark/>
          </w:tcPr>
          <w:p w14:paraId="7476BF1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2032-09-30</w:t>
            </w:r>
          </w:p>
        </w:tc>
        <w:tc>
          <w:tcPr>
            <w:tcW w:w="1960" w:type="dxa"/>
            <w:tcBorders>
              <w:top w:val="nil"/>
              <w:left w:val="nil"/>
              <w:bottom w:val="single" w:sz="4" w:space="0" w:color="auto"/>
              <w:right w:val="single" w:sz="4" w:space="0" w:color="auto"/>
            </w:tcBorders>
            <w:shd w:val="clear" w:color="auto" w:fill="auto"/>
            <w:noWrap/>
            <w:vAlign w:val="center"/>
            <w:hideMark/>
          </w:tcPr>
          <w:p w14:paraId="0A8CAD7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1DA9A78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8CFD20"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40</w:t>
            </w:r>
          </w:p>
        </w:tc>
        <w:tc>
          <w:tcPr>
            <w:tcW w:w="2200" w:type="dxa"/>
            <w:tcBorders>
              <w:top w:val="nil"/>
              <w:left w:val="nil"/>
              <w:bottom w:val="single" w:sz="4" w:space="0" w:color="auto"/>
              <w:right w:val="single" w:sz="4" w:space="0" w:color="auto"/>
            </w:tcBorders>
            <w:shd w:val="clear" w:color="000000" w:fill="FFFFFF"/>
            <w:noWrap/>
            <w:vAlign w:val="bottom"/>
            <w:hideMark/>
          </w:tcPr>
          <w:p w14:paraId="16D767F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2032-10-31</w:t>
            </w:r>
          </w:p>
        </w:tc>
        <w:tc>
          <w:tcPr>
            <w:tcW w:w="1960" w:type="dxa"/>
            <w:tcBorders>
              <w:top w:val="nil"/>
              <w:left w:val="nil"/>
              <w:bottom w:val="single" w:sz="4" w:space="0" w:color="auto"/>
              <w:right w:val="single" w:sz="4" w:space="0" w:color="auto"/>
            </w:tcBorders>
            <w:shd w:val="clear" w:color="auto" w:fill="auto"/>
            <w:noWrap/>
            <w:vAlign w:val="center"/>
            <w:hideMark/>
          </w:tcPr>
          <w:p w14:paraId="60BBBF6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42C9D27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BF3B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41</w:t>
            </w:r>
          </w:p>
        </w:tc>
        <w:tc>
          <w:tcPr>
            <w:tcW w:w="2200" w:type="dxa"/>
            <w:tcBorders>
              <w:top w:val="nil"/>
              <w:left w:val="nil"/>
              <w:bottom w:val="single" w:sz="4" w:space="0" w:color="auto"/>
              <w:right w:val="single" w:sz="4" w:space="0" w:color="auto"/>
            </w:tcBorders>
            <w:shd w:val="clear" w:color="000000" w:fill="FFFFFF"/>
            <w:noWrap/>
            <w:vAlign w:val="bottom"/>
            <w:hideMark/>
          </w:tcPr>
          <w:p w14:paraId="6411132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2033-03-31</w:t>
            </w:r>
          </w:p>
        </w:tc>
        <w:tc>
          <w:tcPr>
            <w:tcW w:w="1960" w:type="dxa"/>
            <w:tcBorders>
              <w:top w:val="nil"/>
              <w:left w:val="nil"/>
              <w:bottom w:val="single" w:sz="4" w:space="0" w:color="auto"/>
              <w:right w:val="single" w:sz="4" w:space="0" w:color="auto"/>
            </w:tcBorders>
            <w:shd w:val="clear" w:color="auto" w:fill="auto"/>
            <w:noWrap/>
            <w:vAlign w:val="center"/>
            <w:hideMark/>
          </w:tcPr>
          <w:p w14:paraId="7E19E74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75 000,00</w:t>
            </w:r>
          </w:p>
        </w:tc>
      </w:tr>
      <w:tr w:rsidR="000623C3" w:rsidRPr="000623C3" w14:paraId="4D2349B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9C63C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42</w:t>
            </w:r>
          </w:p>
        </w:tc>
        <w:tc>
          <w:tcPr>
            <w:tcW w:w="2200" w:type="dxa"/>
            <w:tcBorders>
              <w:top w:val="nil"/>
              <w:left w:val="nil"/>
              <w:bottom w:val="single" w:sz="4" w:space="0" w:color="auto"/>
              <w:right w:val="single" w:sz="4" w:space="0" w:color="auto"/>
            </w:tcBorders>
            <w:shd w:val="clear" w:color="000000" w:fill="FFFFFF"/>
            <w:noWrap/>
            <w:vAlign w:val="bottom"/>
            <w:hideMark/>
          </w:tcPr>
          <w:p w14:paraId="31AC410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2033-04-30</w:t>
            </w:r>
          </w:p>
        </w:tc>
        <w:tc>
          <w:tcPr>
            <w:tcW w:w="1960" w:type="dxa"/>
            <w:tcBorders>
              <w:top w:val="nil"/>
              <w:left w:val="nil"/>
              <w:bottom w:val="single" w:sz="4" w:space="0" w:color="auto"/>
              <w:right w:val="single" w:sz="4" w:space="0" w:color="auto"/>
            </w:tcBorders>
            <w:shd w:val="clear" w:color="auto" w:fill="auto"/>
            <w:noWrap/>
            <w:vAlign w:val="center"/>
            <w:hideMark/>
          </w:tcPr>
          <w:p w14:paraId="38486A5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49CA0C6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CEE1D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43</w:t>
            </w:r>
          </w:p>
        </w:tc>
        <w:tc>
          <w:tcPr>
            <w:tcW w:w="2200" w:type="dxa"/>
            <w:tcBorders>
              <w:top w:val="nil"/>
              <w:left w:val="nil"/>
              <w:bottom w:val="single" w:sz="4" w:space="0" w:color="auto"/>
              <w:right w:val="single" w:sz="4" w:space="0" w:color="auto"/>
            </w:tcBorders>
            <w:shd w:val="clear" w:color="000000" w:fill="FFFFFF"/>
            <w:noWrap/>
            <w:vAlign w:val="bottom"/>
            <w:hideMark/>
          </w:tcPr>
          <w:p w14:paraId="64BAED7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2033-05-31</w:t>
            </w:r>
          </w:p>
        </w:tc>
        <w:tc>
          <w:tcPr>
            <w:tcW w:w="1960" w:type="dxa"/>
            <w:tcBorders>
              <w:top w:val="nil"/>
              <w:left w:val="nil"/>
              <w:bottom w:val="single" w:sz="4" w:space="0" w:color="auto"/>
              <w:right w:val="single" w:sz="4" w:space="0" w:color="auto"/>
            </w:tcBorders>
            <w:shd w:val="clear" w:color="auto" w:fill="auto"/>
            <w:noWrap/>
            <w:vAlign w:val="center"/>
            <w:hideMark/>
          </w:tcPr>
          <w:p w14:paraId="7233D6F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3ED5CBE"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9D8D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44</w:t>
            </w:r>
          </w:p>
        </w:tc>
        <w:tc>
          <w:tcPr>
            <w:tcW w:w="2200" w:type="dxa"/>
            <w:tcBorders>
              <w:top w:val="nil"/>
              <w:left w:val="nil"/>
              <w:bottom w:val="single" w:sz="4" w:space="0" w:color="auto"/>
              <w:right w:val="single" w:sz="4" w:space="0" w:color="auto"/>
            </w:tcBorders>
            <w:shd w:val="clear" w:color="000000" w:fill="FFFFFF"/>
            <w:noWrap/>
            <w:vAlign w:val="bottom"/>
            <w:hideMark/>
          </w:tcPr>
          <w:p w14:paraId="1711077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2033-06-30</w:t>
            </w:r>
          </w:p>
        </w:tc>
        <w:tc>
          <w:tcPr>
            <w:tcW w:w="1960" w:type="dxa"/>
            <w:tcBorders>
              <w:top w:val="nil"/>
              <w:left w:val="nil"/>
              <w:bottom w:val="single" w:sz="4" w:space="0" w:color="auto"/>
              <w:right w:val="single" w:sz="4" w:space="0" w:color="auto"/>
            </w:tcBorders>
            <w:shd w:val="clear" w:color="auto" w:fill="auto"/>
            <w:noWrap/>
            <w:vAlign w:val="center"/>
            <w:hideMark/>
          </w:tcPr>
          <w:p w14:paraId="0357A1F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0046398"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C0F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45</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6725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265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6803F261"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9A7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46</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0ECB44F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2033-08-31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722402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455A4EB"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67C0"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47</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771BE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2033-09-30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616C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1806AA7D"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49B2B"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48</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49E1AB9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2033-10-31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181B4E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17D1818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72E7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49</w:t>
            </w:r>
          </w:p>
        </w:tc>
        <w:tc>
          <w:tcPr>
            <w:tcW w:w="2200" w:type="dxa"/>
            <w:tcBorders>
              <w:top w:val="nil"/>
              <w:left w:val="nil"/>
              <w:bottom w:val="single" w:sz="4" w:space="0" w:color="auto"/>
              <w:right w:val="single" w:sz="4" w:space="0" w:color="auto"/>
            </w:tcBorders>
            <w:shd w:val="clear" w:color="000000" w:fill="FFFFFF"/>
            <w:noWrap/>
            <w:vAlign w:val="bottom"/>
            <w:hideMark/>
          </w:tcPr>
          <w:p w14:paraId="3E4F4A4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2034-03-31</w:t>
            </w:r>
          </w:p>
        </w:tc>
        <w:tc>
          <w:tcPr>
            <w:tcW w:w="1960" w:type="dxa"/>
            <w:tcBorders>
              <w:top w:val="nil"/>
              <w:left w:val="nil"/>
              <w:bottom w:val="single" w:sz="4" w:space="0" w:color="auto"/>
              <w:right w:val="single" w:sz="4" w:space="0" w:color="auto"/>
            </w:tcBorders>
            <w:shd w:val="clear" w:color="auto" w:fill="auto"/>
            <w:noWrap/>
            <w:vAlign w:val="center"/>
            <w:hideMark/>
          </w:tcPr>
          <w:p w14:paraId="02E1499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75 000,00</w:t>
            </w:r>
          </w:p>
        </w:tc>
      </w:tr>
      <w:tr w:rsidR="000623C3" w:rsidRPr="000623C3" w14:paraId="45589BE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63A13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w:t>
            </w:r>
          </w:p>
        </w:tc>
        <w:tc>
          <w:tcPr>
            <w:tcW w:w="2200" w:type="dxa"/>
            <w:tcBorders>
              <w:top w:val="nil"/>
              <w:left w:val="nil"/>
              <w:bottom w:val="single" w:sz="4" w:space="0" w:color="auto"/>
              <w:right w:val="single" w:sz="4" w:space="0" w:color="auto"/>
            </w:tcBorders>
            <w:shd w:val="clear" w:color="000000" w:fill="FFFFFF"/>
            <w:noWrap/>
            <w:vAlign w:val="bottom"/>
            <w:hideMark/>
          </w:tcPr>
          <w:p w14:paraId="182CA52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2034-04-30</w:t>
            </w:r>
          </w:p>
        </w:tc>
        <w:tc>
          <w:tcPr>
            <w:tcW w:w="1960" w:type="dxa"/>
            <w:tcBorders>
              <w:top w:val="nil"/>
              <w:left w:val="nil"/>
              <w:bottom w:val="single" w:sz="4" w:space="0" w:color="auto"/>
              <w:right w:val="single" w:sz="4" w:space="0" w:color="auto"/>
            </w:tcBorders>
            <w:shd w:val="clear" w:color="auto" w:fill="auto"/>
            <w:noWrap/>
            <w:vAlign w:val="center"/>
            <w:hideMark/>
          </w:tcPr>
          <w:p w14:paraId="03C8B1C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9E0B24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627FE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51</w:t>
            </w:r>
          </w:p>
        </w:tc>
        <w:tc>
          <w:tcPr>
            <w:tcW w:w="2200" w:type="dxa"/>
            <w:tcBorders>
              <w:top w:val="nil"/>
              <w:left w:val="nil"/>
              <w:bottom w:val="single" w:sz="4" w:space="0" w:color="auto"/>
              <w:right w:val="single" w:sz="4" w:space="0" w:color="auto"/>
            </w:tcBorders>
            <w:shd w:val="clear" w:color="000000" w:fill="FFFFFF"/>
            <w:noWrap/>
            <w:vAlign w:val="bottom"/>
            <w:hideMark/>
          </w:tcPr>
          <w:p w14:paraId="24D1B29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2034-05-31</w:t>
            </w:r>
          </w:p>
        </w:tc>
        <w:tc>
          <w:tcPr>
            <w:tcW w:w="1960" w:type="dxa"/>
            <w:tcBorders>
              <w:top w:val="nil"/>
              <w:left w:val="nil"/>
              <w:bottom w:val="single" w:sz="4" w:space="0" w:color="auto"/>
              <w:right w:val="single" w:sz="4" w:space="0" w:color="auto"/>
            </w:tcBorders>
            <w:shd w:val="clear" w:color="auto" w:fill="auto"/>
            <w:noWrap/>
            <w:vAlign w:val="center"/>
            <w:hideMark/>
          </w:tcPr>
          <w:p w14:paraId="1BBCED1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3D0578F5"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24DBC2"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52</w:t>
            </w:r>
          </w:p>
        </w:tc>
        <w:tc>
          <w:tcPr>
            <w:tcW w:w="2200" w:type="dxa"/>
            <w:tcBorders>
              <w:top w:val="nil"/>
              <w:left w:val="nil"/>
              <w:bottom w:val="single" w:sz="4" w:space="0" w:color="auto"/>
              <w:right w:val="single" w:sz="4" w:space="0" w:color="auto"/>
            </w:tcBorders>
            <w:shd w:val="clear" w:color="000000" w:fill="FFFFFF"/>
            <w:noWrap/>
            <w:vAlign w:val="bottom"/>
            <w:hideMark/>
          </w:tcPr>
          <w:p w14:paraId="2D0F8CA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2034-06-30</w:t>
            </w:r>
          </w:p>
        </w:tc>
        <w:tc>
          <w:tcPr>
            <w:tcW w:w="1960" w:type="dxa"/>
            <w:tcBorders>
              <w:top w:val="nil"/>
              <w:left w:val="nil"/>
              <w:bottom w:val="single" w:sz="4" w:space="0" w:color="auto"/>
              <w:right w:val="single" w:sz="4" w:space="0" w:color="auto"/>
            </w:tcBorders>
            <w:shd w:val="clear" w:color="auto" w:fill="auto"/>
            <w:noWrap/>
            <w:vAlign w:val="center"/>
            <w:hideMark/>
          </w:tcPr>
          <w:p w14:paraId="4892A65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6422CCA5"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FE1EC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53</w:t>
            </w:r>
          </w:p>
        </w:tc>
        <w:tc>
          <w:tcPr>
            <w:tcW w:w="2200" w:type="dxa"/>
            <w:tcBorders>
              <w:top w:val="nil"/>
              <w:left w:val="nil"/>
              <w:bottom w:val="single" w:sz="4" w:space="0" w:color="auto"/>
              <w:right w:val="single" w:sz="4" w:space="0" w:color="auto"/>
            </w:tcBorders>
            <w:shd w:val="clear" w:color="000000" w:fill="FFFFFF"/>
            <w:noWrap/>
            <w:vAlign w:val="bottom"/>
            <w:hideMark/>
          </w:tcPr>
          <w:p w14:paraId="50F0897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2034-07-31</w:t>
            </w:r>
          </w:p>
        </w:tc>
        <w:tc>
          <w:tcPr>
            <w:tcW w:w="1960" w:type="dxa"/>
            <w:tcBorders>
              <w:top w:val="nil"/>
              <w:left w:val="nil"/>
              <w:bottom w:val="single" w:sz="4" w:space="0" w:color="auto"/>
              <w:right w:val="single" w:sz="4" w:space="0" w:color="auto"/>
            </w:tcBorders>
            <w:shd w:val="clear" w:color="auto" w:fill="auto"/>
            <w:noWrap/>
            <w:vAlign w:val="center"/>
            <w:hideMark/>
          </w:tcPr>
          <w:p w14:paraId="36D6A91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502FAB6E"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11D39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54</w:t>
            </w:r>
          </w:p>
        </w:tc>
        <w:tc>
          <w:tcPr>
            <w:tcW w:w="2200" w:type="dxa"/>
            <w:tcBorders>
              <w:top w:val="nil"/>
              <w:left w:val="nil"/>
              <w:bottom w:val="single" w:sz="4" w:space="0" w:color="auto"/>
              <w:right w:val="single" w:sz="4" w:space="0" w:color="auto"/>
            </w:tcBorders>
            <w:shd w:val="clear" w:color="000000" w:fill="FFFFFF"/>
            <w:noWrap/>
            <w:vAlign w:val="bottom"/>
            <w:hideMark/>
          </w:tcPr>
          <w:p w14:paraId="14EF5F8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2034-08-31</w:t>
            </w:r>
          </w:p>
        </w:tc>
        <w:tc>
          <w:tcPr>
            <w:tcW w:w="1960" w:type="dxa"/>
            <w:tcBorders>
              <w:top w:val="nil"/>
              <w:left w:val="nil"/>
              <w:bottom w:val="single" w:sz="4" w:space="0" w:color="auto"/>
              <w:right w:val="single" w:sz="4" w:space="0" w:color="auto"/>
            </w:tcBorders>
            <w:shd w:val="clear" w:color="auto" w:fill="auto"/>
            <w:noWrap/>
            <w:vAlign w:val="center"/>
            <w:hideMark/>
          </w:tcPr>
          <w:p w14:paraId="3E2FF0A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01E7320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06B5C"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55</w:t>
            </w:r>
          </w:p>
        </w:tc>
        <w:tc>
          <w:tcPr>
            <w:tcW w:w="2200" w:type="dxa"/>
            <w:tcBorders>
              <w:top w:val="nil"/>
              <w:left w:val="nil"/>
              <w:bottom w:val="single" w:sz="4" w:space="0" w:color="auto"/>
              <w:right w:val="single" w:sz="4" w:space="0" w:color="auto"/>
            </w:tcBorders>
            <w:shd w:val="clear" w:color="000000" w:fill="FFFFFF"/>
            <w:noWrap/>
            <w:vAlign w:val="bottom"/>
            <w:hideMark/>
          </w:tcPr>
          <w:p w14:paraId="09B37E7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2034-09-30</w:t>
            </w:r>
          </w:p>
        </w:tc>
        <w:tc>
          <w:tcPr>
            <w:tcW w:w="1960" w:type="dxa"/>
            <w:tcBorders>
              <w:top w:val="nil"/>
              <w:left w:val="nil"/>
              <w:bottom w:val="single" w:sz="4" w:space="0" w:color="auto"/>
              <w:right w:val="single" w:sz="4" w:space="0" w:color="auto"/>
            </w:tcBorders>
            <w:shd w:val="clear" w:color="auto" w:fill="auto"/>
            <w:noWrap/>
            <w:vAlign w:val="center"/>
            <w:hideMark/>
          </w:tcPr>
          <w:p w14:paraId="46067C9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07506136"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782492"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56</w:t>
            </w:r>
          </w:p>
        </w:tc>
        <w:tc>
          <w:tcPr>
            <w:tcW w:w="2200" w:type="dxa"/>
            <w:tcBorders>
              <w:top w:val="nil"/>
              <w:left w:val="nil"/>
              <w:bottom w:val="single" w:sz="4" w:space="0" w:color="auto"/>
              <w:right w:val="single" w:sz="4" w:space="0" w:color="auto"/>
            </w:tcBorders>
            <w:shd w:val="clear" w:color="000000" w:fill="FFFFFF"/>
            <w:noWrap/>
            <w:vAlign w:val="bottom"/>
            <w:hideMark/>
          </w:tcPr>
          <w:p w14:paraId="251FB49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2034-10-31</w:t>
            </w:r>
          </w:p>
        </w:tc>
        <w:tc>
          <w:tcPr>
            <w:tcW w:w="1960" w:type="dxa"/>
            <w:tcBorders>
              <w:top w:val="nil"/>
              <w:left w:val="nil"/>
              <w:bottom w:val="single" w:sz="4" w:space="0" w:color="auto"/>
              <w:right w:val="single" w:sz="4" w:space="0" w:color="auto"/>
            </w:tcBorders>
            <w:shd w:val="clear" w:color="auto" w:fill="auto"/>
            <w:noWrap/>
            <w:vAlign w:val="center"/>
            <w:hideMark/>
          </w:tcPr>
          <w:p w14:paraId="4C5F83C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50 000,00</w:t>
            </w:r>
          </w:p>
        </w:tc>
      </w:tr>
      <w:tr w:rsidR="000623C3" w:rsidRPr="000623C3" w14:paraId="7C18D26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AE1342"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57</w:t>
            </w:r>
          </w:p>
        </w:tc>
        <w:tc>
          <w:tcPr>
            <w:tcW w:w="2200" w:type="dxa"/>
            <w:tcBorders>
              <w:top w:val="nil"/>
              <w:left w:val="nil"/>
              <w:bottom w:val="single" w:sz="4" w:space="0" w:color="auto"/>
              <w:right w:val="single" w:sz="4" w:space="0" w:color="auto"/>
            </w:tcBorders>
            <w:shd w:val="clear" w:color="000000" w:fill="FFFFFF"/>
            <w:noWrap/>
            <w:vAlign w:val="bottom"/>
            <w:hideMark/>
          </w:tcPr>
          <w:p w14:paraId="7E259F1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2035-01-31</w:t>
            </w:r>
          </w:p>
        </w:tc>
        <w:tc>
          <w:tcPr>
            <w:tcW w:w="1960" w:type="dxa"/>
            <w:tcBorders>
              <w:top w:val="nil"/>
              <w:left w:val="nil"/>
              <w:bottom w:val="single" w:sz="4" w:space="0" w:color="auto"/>
              <w:right w:val="single" w:sz="4" w:space="0" w:color="auto"/>
            </w:tcBorders>
            <w:shd w:val="clear" w:color="auto" w:fill="auto"/>
            <w:noWrap/>
            <w:vAlign w:val="center"/>
            <w:hideMark/>
          </w:tcPr>
          <w:p w14:paraId="0456416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1FA4677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DAC0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58</w:t>
            </w:r>
          </w:p>
        </w:tc>
        <w:tc>
          <w:tcPr>
            <w:tcW w:w="2200" w:type="dxa"/>
            <w:tcBorders>
              <w:top w:val="nil"/>
              <w:left w:val="nil"/>
              <w:bottom w:val="single" w:sz="4" w:space="0" w:color="auto"/>
              <w:right w:val="single" w:sz="4" w:space="0" w:color="auto"/>
            </w:tcBorders>
            <w:shd w:val="clear" w:color="000000" w:fill="FFFFFF"/>
            <w:noWrap/>
            <w:vAlign w:val="bottom"/>
            <w:hideMark/>
          </w:tcPr>
          <w:p w14:paraId="41CCD83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2035-02-28</w:t>
            </w:r>
          </w:p>
        </w:tc>
        <w:tc>
          <w:tcPr>
            <w:tcW w:w="1960" w:type="dxa"/>
            <w:tcBorders>
              <w:top w:val="nil"/>
              <w:left w:val="nil"/>
              <w:bottom w:val="single" w:sz="4" w:space="0" w:color="auto"/>
              <w:right w:val="single" w:sz="4" w:space="0" w:color="auto"/>
            </w:tcBorders>
            <w:shd w:val="clear" w:color="auto" w:fill="auto"/>
            <w:noWrap/>
            <w:vAlign w:val="center"/>
            <w:hideMark/>
          </w:tcPr>
          <w:p w14:paraId="6A8F89B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1C43327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1019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59</w:t>
            </w:r>
          </w:p>
        </w:tc>
        <w:tc>
          <w:tcPr>
            <w:tcW w:w="2200" w:type="dxa"/>
            <w:tcBorders>
              <w:top w:val="nil"/>
              <w:left w:val="nil"/>
              <w:bottom w:val="single" w:sz="4" w:space="0" w:color="auto"/>
              <w:right w:val="single" w:sz="4" w:space="0" w:color="auto"/>
            </w:tcBorders>
            <w:shd w:val="clear" w:color="000000" w:fill="FFFFFF"/>
            <w:noWrap/>
            <w:vAlign w:val="bottom"/>
            <w:hideMark/>
          </w:tcPr>
          <w:p w14:paraId="6A47BA4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2035-03-31</w:t>
            </w:r>
          </w:p>
        </w:tc>
        <w:tc>
          <w:tcPr>
            <w:tcW w:w="1960" w:type="dxa"/>
            <w:tcBorders>
              <w:top w:val="nil"/>
              <w:left w:val="nil"/>
              <w:bottom w:val="single" w:sz="4" w:space="0" w:color="auto"/>
              <w:right w:val="single" w:sz="4" w:space="0" w:color="auto"/>
            </w:tcBorders>
            <w:shd w:val="clear" w:color="auto" w:fill="auto"/>
            <w:noWrap/>
            <w:vAlign w:val="center"/>
            <w:hideMark/>
          </w:tcPr>
          <w:p w14:paraId="5CC2124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5EB7432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3B37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lastRenderedPageBreak/>
              <w:t>60</w:t>
            </w:r>
          </w:p>
        </w:tc>
        <w:tc>
          <w:tcPr>
            <w:tcW w:w="2200" w:type="dxa"/>
            <w:tcBorders>
              <w:top w:val="nil"/>
              <w:left w:val="nil"/>
              <w:bottom w:val="single" w:sz="4" w:space="0" w:color="auto"/>
              <w:right w:val="single" w:sz="4" w:space="0" w:color="auto"/>
            </w:tcBorders>
            <w:shd w:val="clear" w:color="000000" w:fill="FFFFFF"/>
            <w:noWrap/>
            <w:vAlign w:val="bottom"/>
            <w:hideMark/>
          </w:tcPr>
          <w:p w14:paraId="18385A2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2035-04-30</w:t>
            </w:r>
          </w:p>
        </w:tc>
        <w:tc>
          <w:tcPr>
            <w:tcW w:w="1960" w:type="dxa"/>
            <w:tcBorders>
              <w:top w:val="nil"/>
              <w:left w:val="nil"/>
              <w:bottom w:val="single" w:sz="4" w:space="0" w:color="auto"/>
              <w:right w:val="single" w:sz="4" w:space="0" w:color="auto"/>
            </w:tcBorders>
            <w:shd w:val="clear" w:color="auto" w:fill="auto"/>
            <w:noWrap/>
            <w:vAlign w:val="center"/>
            <w:hideMark/>
          </w:tcPr>
          <w:p w14:paraId="44E6A0E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2030729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8712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61</w:t>
            </w:r>
          </w:p>
        </w:tc>
        <w:tc>
          <w:tcPr>
            <w:tcW w:w="2200" w:type="dxa"/>
            <w:tcBorders>
              <w:top w:val="nil"/>
              <w:left w:val="nil"/>
              <w:bottom w:val="single" w:sz="4" w:space="0" w:color="auto"/>
              <w:right w:val="single" w:sz="4" w:space="0" w:color="auto"/>
            </w:tcBorders>
            <w:shd w:val="clear" w:color="000000" w:fill="FFFFFF"/>
            <w:noWrap/>
            <w:vAlign w:val="bottom"/>
            <w:hideMark/>
          </w:tcPr>
          <w:p w14:paraId="6E39EFA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2035-05-31</w:t>
            </w:r>
          </w:p>
        </w:tc>
        <w:tc>
          <w:tcPr>
            <w:tcW w:w="1960" w:type="dxa"/>
            <w:tcBorders>
              <w:top w:val="nil"/>
              <w:left w:val="nil"/>
              <w:bottom w:val="single" w:sz="4" w:space="0" w:color="auto"/>
              <w:right w:val="single" w:sz="4" w:space="0" w:color="auto"/>
            </w:tcBorders>
            <w:shd w:val="clear" w:color="auto" w:fill="auto"/>
            <w:noWrap/>
            <w:vAlign w:val="center"/>
            <w:hideMark/>
          </w:tcPr>
          <w:p w14:paraId="3FAB0D7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3CF12AE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A7BA1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w:t>
            </w:r>
          </w:p>
        </w:tc>
        <w:tc>
          <w:tcPr>
            <w:tcW w:w="2200" w:type="dxa"/>
            <w:tcBorders>
              <w:top w:val="nil"/>
              <w:left w:val="nil"/>
              <w:bottom w:val="single" w:sz="4" w:space="0" w:color="auto"/>
              <w:right w:val="single" w:sz="4" w:space="0" w:color="auto"/>
            </w:tcBorders>
            <w:shd w:val="clear" w:color="000000" w:fill="FFFFFF"/>
            <w:noWrap/>
            <w:vAlign w:val="bottom"/>
            <w:hideMark/>
          </w:tcPr>
          <w:p w14:paraId="269B75B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2035-06-30</w:t>
            </w:r>
          </w:p>
        </w:tc>
        <w:tc>
          <w:tcPr>
            <w:tcW w:w="1960" w:type="dxa"/>
            <w:tcBorders>
              <w:top w:val="nil"/>
              <w:left w:val="nil"/>
              <w:bottom w:val="single" w:sz="4" w:space="0" w:color="auto"/>
              <w:right w:val="single" w:sz="4" w:space="0" w:color="auto"/>
            </w:tcBorders>
            <w:shd w:val="clear" w:color="auto" w:fill="auto"/>
            <w:noWrap/>
            <w:vAlign w:val="center"/>
            <w:hideMark/>
          </w:tcPr>
          <w:p w14:paraId="34FF306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7BC1565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08867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63</w:t>
            </w:r>
          </w:p>
        </w:tc>
        <w:tc>
          <w:tcPr>
            <w:tcW w:w="2200" w:type="dxa"/>
            <w:tcBorders>
              <w:top w:val="nil"/>
              <w:left w:val="nil"/>
              <w:bottom w:val="single" w:sz="4" w:space="0" w:color="auto"/>
              <w:right w:val="single" w:sz="4" w:space="0" w:color="auto"/>
            </w:tcBorders>
            <w:shd w:val="clear" w:color="000000" w:fill="FFFFFF"/>
            <w:noWrap/>
            <w:vAlign w:val="bottom"/>
            <w:hideMark/>
          </w:tcPr>
          <w:p w14:paraId="611B37D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2035-07-31</w:t>
            </w:r>
          </w:p>
        </w:tc>
        <w:tc>
          <w:tcPr>
            <w:tcW w:w="1960" w:type="dxa"/>
            <w:tcBorders>
              <w:top w:val="nil"/>
              <w:left w:val="nil"/>
              <w:bottom w:val="single" w:sz="4" w:space="0" w:color="auto"/>
              <w:right w:val="single" w:sz="4" w:space="0" w:color="auto"/>
            </w:tcBorders>
            <w:shd w:val="clear" w:color="auto" w:fill="auto"/>
            <w:noWrap/>
            <w:vAlign w:val="center"/>
            <w:hideMark/>
          </w:tcPr>
          <w:p w14:paraId="6C39AD7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10751C2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1A682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64</w:t>
            </w:r>
          </w:p>
        </w:tc>
        <w:tc>
          <w:tcPr>
            <w:tcW w:w="2200" w:type="dxa"/>
            <w:tcBorders>
              <w:top w:val="nil"/>
              <w:left w:val="nil"/>
              <w:bottom w:val="single" w:sz="4" w:space="0" w:color="auto"/>
              <w:right w:val="single" w:sz="4" w:space="0" w:color="auto"/>
            </w:tcBorders>
            <w:shd w:val="clear" w:color="000000" w:fill="FFFFFF"/>
            <w:noWrap/>
            <w:vAlign w:val="bottom"/>
            <w:hideMark/>
          </w:tcPr>
          <w:p w14:paraId="671B6A1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2035-08-31</w:t>
            </w:r>
          </w:p>
        </w:tc>
        <w:tc>
          <w:tcPr>
            <w:tcW w:w="1960" w:type="dxa"/>
            <w:tcBorders>
              <w:top w:val="nil"/>
              <w:left w:val="nil"/>
              <w:bottom w:val="single" w:sz="4" w:space="0" w:color="auto"/>
              <w:right w:val="single" w:sz="4" w:space="0" w:color="auto"/>
            </w:tcBorders>
            <w:shd w:val="clear" w:color="auto" w:fill="auto"/>
            <w:noWrap/>
            <w:vAlign w:val="center"/>
            <w:hideMark/>
          </w:tcPr>
          <w:p w14:paraId="21C1520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2B4C613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C4F74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65</w:t>
            </w:r>
          </w:p>
        </w:tc>
        <w:tc>
          <w:tcPr>
            <w:tcW w:w="2200" w:type="dxa"/>
            <w:tcBorders>
              <w:top w:val="nil"/>
              <w:left w:val="nil"/>
              <w:bottom w:val="single" w:sz="4" w:space="0" w:color="auto"/>
              <w:right w:val="single" w:sz="4" w:space="0" w:color="auto"/>
            </w:tcBorders>
            <w:shd w:val="clear" w:color="000000" w:fill="FFFFFF"/>
            <w:noWrap/>
            <w:vAlign w:val="bottom"/>
            <w:hideMark/>
          </w:tcPr>
          <w:p w14:paraId="5A50329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2035-09-30</w:t>
            </w:r>
          </w:p>
        </w:tc>
        <w:tc>
          <w:tcPr>
            <w:tcW w:w="1960" w:type="dxa"/>
            <w:tcBorders>
              <w:top w:val="nil"/>
              <w:left w:val="nil"/>
              <w:bottom w:val="single" w:sz="4" w:space="0" w:color="auto"/>
              <w:right w:val="single" w:sz="4" w:space="0" w:color="auto"/>
            </w:tcBorders>
            <w:shd w:val="clear" w:color="auto" w:fill="auto"/>
            <w:noWrap/>
            <w:vAlign w:val="center"/>
            <w:hideMark/>
          </w:tcPr>
          <w:p w14:paraId="51B1C12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0E8B763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39751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66</w:t>
            </w:r>
          </w:p>
        </w:tc>
        <w:tc>
          <w:tcPr>
            <w:tcW w:w="2200" w:type="dxa"/>
            <w:tcBorders>
              <w:top w:val="nil"/>
              <w:left w:val="nil"/>
              <w:bottom w:val="single" w:sz="4" w:space="0" w:color="auto"/>
              <w:right w:val="single" w:sz="4" w:space="0" w:color="auto"/>
            </w:tcBorders>
            <w:shd w:val="clear" w:color="000000" w:fill="FFFFFF"/>
            <w:noWrap/>
            <w:vAlign w:val="bottom"/>
            <w:hideMark/>
          </w:tcPr>
          <w:p w14:paraId="334D902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2035-10-31</w:t>
            </w:r>
          </w:p>
        </w:tc>
        <w:tc>
          <w:tcPr>
            <w:tcW w:w="1960" w:type="dxa"/>
            <w:tcBorders>
              <w:top w:val="nil"/>
              <w:left w:val="nil"/>
              <w:bottom w:val="single" w:sz="4" w:space="0" w:color="auto"/>
              <w:right w:val="single" w:sz="4" w:space="0" w:color="auto"/>
            </w:tcBorders>
            <w:shd w:val="clear" w:color="auto" w:fill="auto"/>
            <w:noWrap/>
            <w:vAlign w:val="center"/>
            <w:hideMark/>
          </w:tcPr>
          <w:p w14:paraId="419F123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010EF44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43F85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67</w:t>
            </w:r>
          </w:p>
        </w:tc>
        <w:tc>
          <w:tcPr>
            <w:tcW w:w="2200" w:type="dxa"/>
            <w:tcBorders>
              <w:top w:val="nil"/>
              <w:left w:val="nil"/>
              <w:bottom w:val="single" w:sz="4" w:space="0" w:color="auto"/>
              <w:right w:val="single" w:sz="4" w:space="0" w:color="auto"/>
            </w:tcBorders>
            <w:shd w:val="clear" w:color="000000" w:fill="FFFFFF"/>
            <w:noWrap/>
            <w:vAlign w:val="bottom"/>
            <w:hideMark/>
          </w:tcPr>
          <w:p w14:paraId="259A4CC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2035-11-30</w:t>
            </w:r>
          </w:p>
        </w:tc>
        <w:tc>
          <w:tcPr>
            <w:tcW w:w="1960" w:type="dxa"/>
            <w:tcBorders>
              <w:top w:val="nil"/>
              <w:left w:val="nil"/>
              <w:bottom w:val="single" w:sz="4" w:space="0" w:color="auto"/>
              <w:right w:val="single" w:sz="4" w:space="0" w:color="auto"/>
            </w:tcBorders>
            <w:shd w:val="clear" w:color="auto" w:fill="auto"/>
            <w:noWrap/>
            <w:vAlign w:val="center"/>
            <w:hideMark/>
          </w:tcPr>
          <w:p w14:paraId="2B80A38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0A425A8E"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BCEC2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68</w:t>
            </w:r>
          </w:p>
        </w:tc>
        <w:tc>
          <w:tcPr>
            <w:tcW w:w="2200" w:type="dxa"/>
            <w:tcBorders>
              <w:top w:val="nil"/>
              <w:left w:val="nil"/>
              <w:bottom w:val="single" w:sz="4" w:space="0" w:color="auto"/>
              <w:right w:val="single" w:sz="4" w:space="0" w:color="auto"/>
            </w:tcBorders>
            <w:shd w:val="clear" w:color="000000" w:fill="FFFFFF"/>
            <w:noWrap/>
            <w:vAlign w:val="bottom"/>
            <w:hideMark/>
          </w:tcPr>
          <w:p w14:paraId="2BBD6BA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2035-12-31</w:t>
            </w:r>
          </w:p>
        </w:tc>
        <w:tc>
          <w:tcPr>
            <w:tcW w:w="1960" w:type="dxa"/>
            <w:tcBorders>
              <w:top w:val="nil"/>
              <w:left w:val="nil"/>
              <w:bottom w:val="single" w:sz="4" w:space="0" w:color="auto"/>
              <w:right w:val="single" w:sz="4" w:space="0" w:color="auto"/>
            </w:tcBorders>
            <w:shd w:val="clear" w:color="auto" w:fill="auto"/>
            <w:noWrap/>
            <w:vAlign w:val="center"/>
            <w:hideMark/>
          </w:tcPr>
          <w:p w14:paraId="1CD74A1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04242DF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98B94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69</w:t>
            </w:r>
          </w:p>
        </w:tc>
        <w:tc>
          <w:tcPr>
            <w:tcW w:w="2200" w:type="dxa"/>
            <w:tcBorders>
              <w:top w:val="nil"/>
              <w:left w:val="nil"/>
              <w:bottom w:val="single" w:sz="4" w:space="0" w:color="auto"/>
              <w:right w:val="single" w:sz="4" w:space="0" w:color="auto"/>
            </w:tcBorders>
            <w:shd w:val="clear" w:color="000000" w:fill="FFFFFF"/>
            <w:noWrap/>
            <w:vAlign w:val="bottom"/>
            <w:hideMark/>
          </w:tcPr>
          <w:p w14:paraId="34089B6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2036-01-31</w:t>
            </w:r>
          </w:p>
        </w:tc>
        <w:tc>
          <w:tcPr>
            <w:tcW w:w="1960" w:type="dxa"/>
            <w:tcBorders>
              <w:top w:val="nil"/>
              <w:left w:val="nil"/>
              <w:bottom w:val="single" w:sz="4" w:space="0" w:color="auto"/>
              <w:right w:val="single" w:sz="4" w:space="0" w:color="auto"/>
            </w:tcBorders>
            <w:shd w:val="clear" w:color="auto" w:fill="auto"/>
            <w:noWrap/>
            <w:vAlign w:val="center"/>
            <w:hideMark/>
          </w:tcPr>
          <w:p w14:paraId="493EAA9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2CDC4A0E"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0429E7"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70</w:t>
            </w:r>
          </w:p>
        </w:tc>
        <w:tc>
          <w:tcPr>
            <w:tcW w:w="2200" w:type="dxa"/>
            <w:tcBorders>
              <w:top w:val="nil"/>
              <w:left w:val="nil"/>
              <w:bottom w:val="single" w:sz="4" w:space="0" w:color="auto"/>
              <w:right w:val="single" w:sz="4" w:space="0" w:color="auto"/>
            </w:tcBorders>
            <w:shd w:val="clear" w:color="000000" w:fill="FFFFFF"/>
            <w:noWrap/>
            <w:vAlign w:val="bottom"/>
            <w:hideMark/>
          </w:tcPr>
          <w:p w14:paraId="69C8869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2036-02-29</w:t>
            </w:r>
          </w:p>
        </w:tc>
        <w:tc>
          <w:tcPr>
            <w:tcW w:w="1960" w:type="dxa"/>
            <w:tcBorders>
              <w:top w:val="nil"/>
              <w:left w:val="nil"/>
              <w:bottom w:val="single" w:sz="4" w:space="0" w:color="auto"/>
              <w:right w:val="single" w:sz="4" w:space="0" w:color="auto"/>
            </w:tcBorders>
            <w:shd w:val="clear" w:color="auto" w:fill="auto"/>
            <w:noWrap/>
            <w:vAlign w:val="center"/>
            <w:hideMark/>
          </w:tcPr>
          <w:p w14:paraId="4CDF480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242CD04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1D66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71</w:t>
            </w:r>
          </w:p>
        </w:tc>
        <w:tc>
          <w:tcPr>
            <w:tcW w:w="2200" w:type="dxa"/>
            <w:tcBorders>
              <w:top w:val="nil"/>
              <w:left w:val="nil"/>
              <w:bottom w:val="single" w:sz="4" w:space="0" w:color="auto"/>
              <w:right w:val="single" w:sz="4" w:space="0" w:color="auto"/>
            </w:tcBorders>
            <w:shd w:val="clear" w:color="000000" w:fill="FFFFFF"/>
            <w:noWrap/>
            <w:vAlign w:val="bottom"/>
            <w:hideMark/>
          </w:tcPr>
          <w:p w14:paraId="395BD72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2036-03-31</w:t>
            </w:r>
          </w:p>
        </w:tc>
        <w:tc>
          <w:tcPr>
            <w:tcW w:w="1960" w:type="dxa"/>
            <w:tcBorders>
              <w:top w:val="nil"/>
              <w:left w:val="nil"/>
              <w:bottom w:val="single" w:sz="4" w:space="0" w:color="auto"/>
              <w:right w:val="single" w:sz="4" w:space="0" w:color="auto"/>
            </w:tcBorders>
            <w:shd w:val="clear" w:color="auto" w:fill="auto"/>
            <w:noWrap/>
            <w:vAlign w:val="center"/>
            <w:hideMark/>
          </w:tcPr>
          <w:p w14:paraId="135AF9C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46D54A4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3F5290"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72</w:t>
            </w:r>
          </w:p>
        </w:tc>
        <w:tc>
          <w:tcPr>
            <w:tcW w:w="2200" w:type="dxa"/>
            <w:tcBorders>
              <w:top w:val="nil"/>
              <w:left w:val="nil"/>
              <w:bottom w:val="single" w:sz="4" w:space="0" w:color="auto"/>
              <w:right w:val="single" w:sz="4" w:space="0" w:color="auto"/>
            </w:tcBorders>
            <w:shd w:val="clear" w:color="000000" w:fill="FFFFFF"/>
            <w:noWrap/>
            <w:vAlign w:val="bottom"/>
            <w:hideMark/>
          </w:tcPr>
          <w:p w14:paraId="264F5A8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2036-04-30</w:t>
            </w:r>
          </w:p>
        </w:tc>
        <w:tc>
          <w:tcPr>
            <w:tcW w:w="1960" w:type="dxa"/>
            <w:tcBorders>
              <w:top w:val="nil"/>
              <w:left w:val="nil"/>
              <w:bottom w:val="single" w:sz="4" w:space="0" w:color="auto"/>
              <w:right w:val="single" w:sz="4" w:space="0" w:color="auto"/>
            </w:tcBorders>
            <w:shd w:val="clear" w:color="auto" w:fill="auto"/>
            <w:noWrap/>
            <w:vAlign w:val="center"/>
            <w:hideMark/>
          </w:tcPr>
          <w:p w14:paraId="4D51667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35AC7AB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90996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73</w:t>
            </w:r>
          </w:p>
        </w:tc>
        <w:tc>
          <w:tcPr>
            <w:tcW w:w="2200" w:type="dxa"/>
            <w:tcBorders>
              <w:top w:val="nil"/>
              <w:left w:val="nil"/>
              <w:bottom w:val="single" w:sz="4" w:space="0" w:color="auto"/>
              <w:right w:val="single" w:sz="4" w:space="0" w:color="auto"/>
            </w:tcBorders>
            <w:shd w:val="clear" w:color="000000" w:fill="FFFFFF"/>
            <w:noWrap/>
            <w:vAlign w:val="bottom"/>
            <w:hideMark/>
          </w:tcPr>
          <w:p w14:paraId="695AFDE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2036-05-31</w:t>
            </w:r>
          </w:p>
        </w:tc>
        <w:tc>
          <w:tcPr>
            <w:tcW w:w="1960" w:type="dxa"/>
            <w:tcBorders>
              <w:top w:val="nil"/>
              <w:left w:val="nil"/>
              <w:bottom w:val="single" w:sz="4" w:space="0" w:color="auto"/>
              <w:right w:val="single" w:sz="4" w:space="0" w:color="auto"/>
            </w:tcBorders>
            <w:shd w:val="clear" w:color="auto" w:fill="auto"/>
            <w:noWrap/>
            <w:vAlign w:val="center"/>
            <w:hideMark/>
          </w:tcPr>
          <w:p w14:paraId="62CB8B5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5773737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BB11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74</w:t>
            </w:r>
          </w:p>
        </w:tc>
        <w:tc>
          <w:tcPr>
            <w:tcW w:w="2200" w:type="dxa"/>
            <w:tcBorders>
              <w:top w:val="nil"/>
              <w:left w:val="nil"/>
              <w:bottom w:val="single" w:sz="4" w:space="0" w:color="auto"/>
              <w:right w:val="single" w:sz="4" w:space="0" w:color="auto"/>
            </w:tcBorders>
            <w:shd w:val="clear" w:color="000000" w:fill="FFFFFF"/>
            <w:noWrap/>
            <w:vAlign w:val="bottom"/>
            <w:hideMark/>
          </w:tcPr>
          <w:p w14:paraId="50F5A28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2036-06-30</w:t>
            </w:r>
          </w:p>
        </w:tc>
        <w:tc>
          <w:tcPr>
            <w:tcW w:w="1960" w:type="dxa"/>
            <w:tcBorders>
              <w:top w:val="nil"/>
              <w:left w:val="nil"/>
              <w:bottom w:val="single" w:sz="4" w:space="0" w:color="auto"/>
              <w:right w:val="single" w:sz="4" w:space="0" w:color="auto"/>
            </w:tcBorders>
            <w:shd w:val="clear" w:color="auto" w:fill="auto"/>
            <w:noWrap/>
            <w:vAlign w:val="center"/>
            <w:hideMark/>
          </w:tcPr>
          <w:p w14:paraId="7A6A34A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2EFC28D8"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21731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75</w:t>
            </w:r>
          </w:p>
        </w:tc>
        <w:tc>
          <w:tcPr>
            <w:tcW w:w="2200" w:type="dxa"/>
            <w:tcBorders>
              <w:top w:val="nil"/>
              <w:left w:val="nil"/>
              <w:bottom w:val="single" w:sz="4" w:space="0" w:color="auto"/>
              <w:right w:val="single" w:sz="4" w:space="0" w:color="auto"/>
            </w:tcBorders>
            <w:shd w:val="clear" w:color="000000" w:fill="FFFFFF"/>
            <w:noWrap/>
            <w:vAlign w:val="bottom"/>
            <w:hideMark/>
          </w:tcPr>
          <w:p w14:paraId="3548676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2036-07-31</w:t>
            </w:r>
          </w:p>
        </w:tc>
        <w:tc>
          <w:tcPr>
            <w:tcW w:w="1960" w:type="dxa"/>
            <w:tcBorders>
              <w:top w:val="nil"/>
              <w:left w:val="nil"/>
              <w:bottom w:val="single" w:sz="4" w:space="0" w:color="auto"/>
              <w:right w:val="single" w:sz="4" w:space="0" w:color="auto"/>
            </w:tcBorders>
            <w:shd w:val="clear" w:color="auto" w:fill="auto"/>
            <w:noWrap/>
            <w:vAlign w:val="center"/>
            <w:hideMark/>
          </w:tcPr>
          <w:p w14:paraId="35B2FF6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128DAC3E"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7C2EF"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76</w:t>
            </w:r>
          </w:p>
        </w:tc>
        <w:tc>
          <w:tcPr>
            <w:tcW w:w="2200" w:type="dxa"/>
            <w:tcBorders>
              <w:top w:val="nil"/>
              <w:left w:val="nil"/>
              <w:bottom w:val="single" w:sz="4" w:space="0" w:color="auto"/>
              <w:right w:val="single" w:sz="4" w:space="0" w:color="auto"/>
            </w:tcBorders>
            <w:shd w:val="clear" w:color="000000" w:fill="FFFFFF"/>
            <w:noWrap/>
            <w:vAlign w:val="bottom"/>
            <w:hideMark/>
          </w:tcPr>
          <w:p w14:paraId="16BE03D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2036-08-31</w:t>
            </w:r>
          </w:p>
        </w:tc>
        <w:tc>
          <w:tcPr>
            <w:tcW w:w="1960" w:type="dxa"/>
            <w:tcBorders>
              <w:top w:val="nil"/>
              <w:left w:val="nil"/>
              <w:bottom w:val="single" w:sz="4" w:space="0" w:color="auto"/>
              <w:right w:val="single" w:sz="4" w:space="0" w:color="auto"/>
            </w:tcBorders>
            <w:shd w:val="clear" w:color="auto" w:fill="auto"/>
            <w:noWrap/>
            <w:vAlign w:val="center"/>
            <w:hideMark/>
          </w:tcPr>
          <w:p w14:paraId="12A6581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50FFF93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58A1B"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77</w:t>
            </w:r>
          </w:p>
        </w:tc>
        <w:tc>
          <w:tcPr>
            <w:tcW w:w="2200" w:type="dxa"/>
            <w:tcBorders>
              <w:top w:val="nil"/>
              <w:left w:val="nil"/>
              <w:bottom w:val="single" w:sz="4" w:space="0" w:color="auto"/>
              <w:right w:val="single" w:sz="4" w:space="0" w:color="auto"/>
            </w:tcBorders>
            <w:shd w:val="clear" w:color="000000" w:fill="FFFFFF"/>
            <w:noWrap/>
            <w:vAlign w:val="bottom"/>
            <w:hideMark/>
          </w:tcPr>
          <w:p w14:paraId="356027D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2036-09-30</w:t>
            </w:r>
          </w:p>
        </w:tc>
        <w:tc>
          <w:tcPr>
            <w:tcW w:w="1960" w:type="dxa"/>
            <w:tcBorders>
              <w:top w:val="nil"/>
              <w:left w:val="nil"/>
              <w:bottom w:val="single" w:sz="4" w:space="0" w:color="auto"/>
              <w:right w:val="single" w:sz="4" w:space="0" w:color="auto"/>
            </w:tcBorders>
            <w:shd w:val="clear" w:color="auto" w:fill="auto"/>
            <w:noWrap/>
            <w:vAlign w:val="center"/>
            <w:hideMark/>
          </w:tcPr>
          <w:p w14:paraId="44E6455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668369D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07C90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78</w:t>
            </w:r>
          </w:p>
        </w:tc>
        <w:tc>
          <w:tcPr>
            <w:tcW w:w="2200" w:type="dxa"/>
            <w:tcBorders>
              <w:top w:val="nil"/>
              <w:left w:val="nil"/>
              <w:bottom w:val="single" w:sz="4" w:space="0" w:color="auto"/>
              <w:right w:val="single" w:sz="4" w:space="0" w:color="auto"/>
            </w:tcBorders>
            <w:shd w:val="clear" w:color="000000" w:fill="FFFFFF"/>
            <w:noWrap/>
            <w:vAlign w:val="bottom"/>
            <w:hideMark/>
          </w:tcPr>
          <w:p w14:paraId="50B817E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2036-10-31</w:t>
            </w:r>
          </w:p>
        </w:tc>
        <w:tc>
          <w:tcPr>
            <w:tcW w:w="1960" w:type="dxa"/>
            <w:tcBorders>
              <w:top w:val="nil"/>
              <w:left w:val="nil"/>
              <w:bottom w:val="single" w:sz="4" w:space="0" w:color="auto"/>
              <w:right w:val="single" w:sz="4" w:space="0" w:color="auto"/>
            </w:tcBorders>
            <w:shd w:val="clear" w:color="auto" w:fill="auto"/>
            <w:noWrap/>
            <w:vAlign w:val="center"/>
            <w:hideMark/>
          </w:tcPr>
          <w:p w14:paraId="4179537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7518808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17CF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79</w:t>
            </w:r>
          </w:p>
        </w:tc>
        <w:tc>
          <w:tcPr>
            <w:tcW w:w="2200" w:type="dxa"/>
            <w:tcBorders>
              <w:top w:val="nil"/>
              <w:left w:val="nil"/>
              <w:bottom w:val="single" w:sz="4" w:space="0" w:color="auto"/>
              <w:right w:val="single" w:sz="4" w:space="0" w:color="auto"/>
            </w:tcBorders>
            <w:shd w:val="clear" w:color="000000" w:fill="FFFFFF"/>
            <w:noWrap/>
            <w:vAlign w:val="bottom"/>
            <w:hideMark/>
          </w:tcPr>
          <w:p w14:paraId="34A3A0E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2036-11-30</w:t>
            </w:r>
          </w:p>
        </w:tc>
        <w:tc>
          <w:tcPr>
            <w:tcW w:w="1960" w:type="dxa"/>
            <w:tcBorders>
              <w:top w:val="nil"/>
              <w:left w:val="nil"/>
              <w:bottom w:val="single" w:sz="4" w:space="0" w:color="auto"/>
              <w:right w:val="single" w:sz="4" w:space="0" w:color="auto"/>
            </w:tcBorders>
            <w:shd w:val="clear" w:color="auto" w:fill="auto"/>
            <w:noWrap/>
            <w:vAlign w:val="center"/>
            <w:hideMark/>
          </w:tcPr>
          <w:p w14:paraId="0460152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2E623576"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08F6C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80</w:t>
            </w:r>
          </w:p>
        </w:tc>
        <w:tc>
          <w:tcPr>
            <w:tcW w:w="2200" w:type="dxa"/>
            <w:tcBorders>
              <w:top w:val="nil"/>
              <w:left w:val="nil"/>
              <w:bottom w:val="single" w:sz="4" w:space="0" w:color="auto"/>
              <w:right w:val="single" w:sz="4" w:space="0" w:color="auto"/>
            </w:tcBorders>
            <w:shd w:val="clear" w:color="000000" w:fill="FFFFFF"/>
            <w:noWrap/>
            <w:vAlign w:val="bottom"/>
            <w:hideMark/>
          </w:tcPr>
          <w:p w14:paraId="1AEFB11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2036-12-31</w:t>
            </w:r>
          </w:p>
        </w:tc>
        <w:tc>
          <w:tcPr>
            <w:tcW w:w="1960" w:type="dxa"/>
            <w:tcBorders>
              <w:top w:val="nil"/>
              <w:left w:val="nil"/>
              <w:bottom w:val="single" w:sz="4" w:space="0" w:color="auto"/>
              <w:right w:val="single" w:sz="4" w:space="0" w:color="auto"/>
            </w:tcBorders>
            <w:shd w:val="clear" w:color="auto" w:fill="auto"/>
            <w:noWrap/>
            <w:vAlign w:val="center"/>
            <w:hideMark/>
          </w:tcPr>
          <w:p w14:paraId="786AA5A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62 500,00</w:t>
            </w:r>
          </w:p>
        </w:tc>
      </w:tr>
      <w:tr w:rsidR="000623C3" w:rsidRPr="000623C3" w14:paraId="082A3E5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A9CD7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81</w:t>
            </w:r>
          </w:p>
        </w:tc>
        <w:tc>
          <w:tcPr>
            <w:tcW w:w="2200" w:type="dxa"/>
            <w:tcBorders>
              <w:top w:val="nil"/>
              <w:left w:val="nil"/>
              <w:bottom w:val="single" w:sz="4" w:space="0" w:color="auto"/>
              <w:right w:val="single" w:sz="4" w:space="0" w:color="auto"/>
            </w:tcBorders>
            <w:shd w:val="clear" w:color="000000" w:fill="FFFFFF"/>
            <w:noWrap/>
            <w:vAlign w:val="bottom"/>
            <w:hideMark/>
          </w:tcPr>
          <w:p w14:paraId="753BAFF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2037-01-31</w:t>
            </w:r>
          </w:p>
        </w:tc>
        <w:tc>
          <w:tcPr>
            <w:tcW w:w="1960" w:type="dxa"/>
            <w:tcBorders>
              <w:top w:val="nil"/>
              <w:left w:val="nil"/>
              <w:bottom w:val="single" w:sz="4" w:space="0" w:color="auto"/>
              <w:right w:val="single" w:sz="4" w:space="0" w:color="auto"/>
            </w:tcBorders>
            <w:shd w:val="clear" w:color="auto" w:fill="auto"/>
            <w:noWrap/>
            <w:vAlign w:val="center"/>
            <w:hideMark/>
          </w:tcPr>
          <w:p w14:paraId="0DDA3B8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7C4D31C6"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6BEC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82</w:t>
            </w:r>
          </w:p>
        </w:tc>
        <w:tc>
          <w:tcPr>
            <w:tcW w:w="2200" w:type="dxa"/>
            <w:tcBorders>
              <w:top w:val="nil"/>
              <w:left w:val="nil"/>
              <w:bottom w:val="single" w:sz="4" w:space="0" w:color="auto"/>
              <w:right w:val="single" w:sz="4" w:space="0" w:color="auto"/>
            </w:tcBorders>
            <w:shd w:val="clear" w:color="000000" w:fill="FFFFFF"/>
            <w:noWrap/>
            <w:vAlign w:val="bottom"/>
            <w:hideMark/>
          </w:tcPr>
          <w:p w14:paraId="32F218C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2037-02-28</w:t>
            </w:r>
          </w:p>
        </w:tc>
        <w:tc>
          <w:tcPr>
            <w:tcW w:w="1960" w:type="dxa"/>
            <w:tcBorders>
              <w:top w:val="nil"/>
              <w:left w:val="nil"/>
              <w:bottom w:val="single" w:sz="4" w:space="0" w:color="auto"/>
              <w:right w:val="single" w:sz="4" w:space="0" w:color="auto"/>
            </w:tcBorders>
            <w:shd w:val="clear" w:color="auto" w:fill="auto"/>
            <w:noWrap/>
            <w:vAlign w:val="center"/>
            <w:hideMark/>
          </w:tcPr>
          <w:p w14:paraId="0CADA2D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336C351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B7C0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83</w:t>
            </w:r>
          </w:p>
        </w:tc>
        <w:tc>
          <w:tcPr>
            <w:tcW w:w="2200" w:type="dxa"/>
            <w:tcBorders>
              <w:top w:val="nil"/>
              <w:left w:val="nil"/>
              <w:bottom w:val="single" w:sz="4" w:space="0" w:color="auto"/>
              <w:right w:val="single" w:sz="4" w:space="0" w:color="auto"/>
            </w:tcBorders>
            <w:shd w:val="clear" w:color="000000" w:fill="FFFFFF"/>
            <w:noWrap/>
            <w:vAlign w:val="bottom"/>
            <w:hideMark/>
          </w:tcPr>
          <w:p w14:paraId="7452FA2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2037-03-31</w:t>
            </w:r>
          </w:p>
        </w:tc>
        <w:tc>
          <w:tcPr>
            <w:tcW w:w="1960" w:type="dxa"/>
            <w:tcBorders>
              <w:top w:val="nil"/>
              <w:left w:val="nil"/>
              <w:bottom w:val="single" w:sz="4" w:space="0" w:color="auto"/>
              <w:right w:val="single" w:sz="4" w:space="0" w:color="auto"/>
            </w:tcBorders>
            <w:shd w:val="clear" w:color="auto" w:fill="auto"/>
            <w:noWrap/>
            <w:vAlign w:val="center"/>
            <w:hideMark/>
          </w:tcPr>
          <w:p w14:paraId="2E52A40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0C41223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3E10F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84</w:t>
            </w:r>
          </w:p>
        </w:tc>
        <w:tc>
          <w:tcPr>
            <w:tcW w:w="2200" w:type="dxa"/>
            <w:tcBorders>
              <w:top w:val="nil"/>
              <w:left w:val="nil"/>
              <w:bottom w:val="single" w:sz="4" w:space="0" w:color="auto"/>
              <w:right w:val="single" w:sz="4" w:space="0" w:color="auto"/>
            </w:tcBorders>
            <w:shd w:val="clear" w:color="000000" w:fill="FFFFFF"/>
            <w:noWrap/>
            <w:vAlign w:val="bottom"/>
            <w:hideMark/>
          </w:tcPr>
          <w:p w14:paraId="3D1EC55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2037-04-30</w:t>
            </w:r>
          </w:p>
        </w:tc>
        <w:tc>
          <w:tcPr>
            <w:tcW w:w="1960" w:type="dxa"/>
            <w:tcBorders>
              <w:top w:val="nil"/>
              <w:left w:val="nil"/>
              <w:bottom w:val="single" w:sz="4" w:space="0" w:color="auto"/>
              <w:right w:val="single" w:sz="4" w:space="0" w:color="auto"/>
            </w:tcBorders>
            <w:shd w:val="clear" w:color="auto" w:fill="auto"/>
            <w:noWrap/>
            <w:vAlign w:val="center"/>
            <w:hideMark/>
          </w:tcPr>
          <w:p w14:paraId="6085E8C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06445C4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CB849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w:t>
            </w:r>
          </w:p>
        </w:tc>
        <w:tc>
          <w:tcPr>
            <w:tcW w:w="2200" w:type="dxa"/>
            <w:tcBorders>
              <w:top w:val="nil"/>
              <w:left w:val="nil"/>
              <w:bottom w:val="single" w:sz="4" w:space="0" w:color="auto"/>
              <w:right w:val="single" w:sz="4" w:space="0" w:color="auto"/>
            </w:tcBorders>
            <w:shd w:val="clear" w:color="000000" w:fill="FFFFFF"/>
            <w:noWrap/>
            <w:vAlign w:val="bottom"/>
            <w:hideMark/>
          </w:tcPr>
          <w:p w14:paraId="4FAA1CB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2037-05-31</w:t>
            </w:r>
          </w:p>
        </w:tc>
        <w:tc>
          <w:tcPr>
            <w:tcW w:w="1960" w:type="dxa"/>
            <w:tcBorders>
              <w:top w:val="nil"/>
              <w:left w:val="nil"/>
              <w:bottom w:val="single" w:sz="4" w:space="0" w:color="auto"/>
              <w:right w:val="single" w:sz="4" w:space="0" w:color="auto"/>
            </w:tcBorders>
            <w:shd w:val="clear" w:color="auto" w:fill="auto"/>
            <w:noWrap/>
            <w:vAlign w:val="center"/>
            <w:hideMark/>
          </w:tcPr>
          <w:p w14:paraId="4C1CC1D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4D354EA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93B74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86</w:t>
            </w:r>
          </w:p>
        </w:tc>
        <w:tc>
          <w:tcPr>
            <w:tcW w:w="2200" w:type="dxa"/>
            <w:tcBorders>
              <w:top w:val="nil"/>
              <w:left w:val="nil"/>
              <w:bottom w:val="single" w:sz="4" w:space="0" w:color="auto"/>
              <w:right w:val="single" w:sz="4" w:space="0" w:color="auto"/>
            </w:tcBorders>
            <w:shd w:val="clear" w:color="000000" w:fill="FFFFFF"/>
            <w:noWrap/>
            <w:vAlign w:val="bottom"/>
            <w:hideMark/>
          </w:tcPr>
          <w:p w14:paraId="48E9EE5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2037-06-30</w:t>
            </w:r>
          </w:p>
        </w:tc>
        <w:tc>
          <w:tcPr>
            <w:tcW w:w="1960" w:type="dxa"/>
            <w:tcBorders>
              <w:top w:val="nil"/>
              <w:left w:val="nil"/>
              <w:bottom w:val="single" w:sz="4" w:space="0" w:color="auto"/>
              <w:right w:val="single" w:sz="4" w:space="0" w:color="auto"/>
            </w:tcBorders>
            <w:shd w:val="clear" w:color="auto" w:fill="auto"/>
            <w:noWrap/>
            <w:vAlign w:val="center"/>
            <w:hideMark/>
          </w:tcPr>
          <w:p w14:paraId="51693C2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42DF4B2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17362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87</w:t>
            </w:r>
          </w:p>
        </w:tc>
        <w:tc>
          <w:tcPr>
            <w:tcW w:w="2200" w:type="dxa"/>
            <w:tcBorders>
              <w:top w:val="nil"/>
              <w:left w:val="nil"/>
              <w:bottom w:val="single" w:sz="4" w:space="0" w:color="auto"/>
              <w:right w:val="single" w:sz="4" w:space="0" w:color="auto"/>
            </w:tcBorders>
            <w:shd w:val="clear" w:color="000000" w:fill="FFFFFF"/>
            <w:noWrap/>
            <w:vAlign w:val="bottom"/>
            <w:hideMark/>
          </w:tcPr>
          <w:p w14:paraId="42848B8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2037-07-31</w:t>
            </w:r>
          </w:p>
        </w:tc>
        <w:tc>
          <w:tcPr>
            <w:tcW w:w="1960" w:type="dxa"/>
            <w:tcBorders>
              <w:top w:val="nil"/>
              <w:left w:val="nil"/>
              <w:bottom w:val="single" w:sz="4" w:space="0" w:color="auto"/>
              <w:right w:val="single" w:sz="4" w:space="0" w:color="auto"/>
            </w:tcBorders>
            <w:shd w:val="clear" w:color="auto" w:fill="auto"/>
            <w:noWrap/>
            <w:vAlign w:val="center"/>
            <w:hideMark/>
          </w:tcPr>
          <w:p w14:paraId="71EA417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09A7B3A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1E810"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88</w:t>
            </w:r>
          </w:p>
        </w:tc>
        <w:tc>
          <w:tcPr>
            <w:tcW w:w="2200" w:type="dxa"/>
            <w:tcBorders>
              <w:top w:val="nil"/>
              <w:left w:val="nil"/>
              <w:bottom w:val="single" w:sz="4" w:space="0" w:color="auto"/>
              <w:right w:val="single" w:sz="4" w:space="0" w:color="auto"/>
            </w:tcBorders>
            <w:shd w:val="clear" w:color="000000" w:fill="FFFFFF"/>
            <w:noWrap/>
            <w:vAlign w:val="bottom"/>
            <w:hideMark/>
          </w:tcPr>
          <w:p w14:paraId="604074B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2037-08-31</w:t>
            </w:r>
          </w:p>
        </w:tc>
        <w:tc>
          <w:tcPr>
            <w:tcW w:w="1960" w:type="dxa"/>
            <w:tcBorders>
              <w:top w:val="nil"/>
              <w:left w:val="nil"/>
              <w:bottom w:val="single" w:sz="4" w:space="0" w:color="auto"/>
              <w:right w:val="single" w:sz="4" w:space="0" w:color="auto"/>
            </w:tcBorders>
            <w:shd w:val="clear" w:color="auto" w:fill="auto"/>
            <w:noWrap/>
            <w:vAlign w:val="center"/>
            <w:hideMark/>
          </w:tcPr>
          <w:p w14:paraId="23C9A41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6A991BF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4169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89</w:t>
            </w:r>
          </w:p>
        </w:tc>
        <w:tc>
          <w:tcPr>
            <w:tcW w:w="2200" w:type="dxa"/>
            <w:tcBorders>
              <w:top w:val="nil"/>
              <w:left w:val="nil"/>
              <w:bottom w:val="single" w:sz="4" w:space="0" w:color="auto"/>
              <w:right w:val="single" w:sz="4" w:space="0" w:color="auto"/>
            </w:tcBorders>
            <w:shd w:val="clear" w:color="000000" w:fill="FFFFFF"/>
            <w:noWrap/>
            <w:vAlign w:val="bottom"/>
            <w:hideMark/>
          </w:tcPr>
          <w:p w14:paraId="0F0266A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2037-09-30</w:t>
            </w:r>
          </w:p>
        </w:tc>
        <w:tc>
          <w:tcPr>
            <w:tcW w:w="1960" w:type="dxa"/>
            <w:tcBorders>
              <w:top w:val="nil"/>
              <w:left w:val="nil"/>
              <w:bottom w:val="single" w:sz="4" w:space="0" w:color="auto"/>
              <w:right w:val="single" w:sz="4" w:space="0" w:color="auto"/>
            </w:tcBorders>
            <w:shd w:val="clear" w:color="auto" w:fill="auto"/>
            <w:noWrap/>
            <w:vAlign w:val="center"/>
            <w:hideMark/>
          </w:tcPr>
          <w:p w14:paraId="6A2A0F4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7E1277D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32DA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90</w:t>
            </w:r>
          </w:p>
        </w:tc>
        <w:tc>
          <w:tcPr>
            <w:tcW w:w="2200" w:type="dxa"/>
            <w:tcBorders>
              <w:top w:val="nil"/>
              <w:left w:val="nil"/>
              <w:bottom w:val="single" w:sz="4" w:space="0" w:color="auto"/>
              <w:right w:val="single" w:sz="4" w:space="0" w:color="auto"/>
            </w:tcBorders>
            <w:shd w:val="clear" w:color="000000" w:fill="FFFFFF"/>
            <w:noWrap/>
            <w:vAlign w:val="bottom"/>
            <w:hideMark/>
          </w:tcPr>
          <w:p w14:paraId="568BEFE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2037-10-31</w:t>
            </w:r>
          </w:p>
        </w:tc>
        <w:tc>
          <w:tcPr>
            <w:tcW w:w="1960" w:type="dxa"/>
            <w:tcBorders>
              <w:top w:val="nil"/>
              <w:left w:val="nil"/>
              <w:bottom w:val="single" w:sz="4" w:space="0" w:color="auto"/>
              <w:right w:val="single" w:sz="4" w:space="0" w:color="auto"/>
            </w:tcBorders>
            <w:shd w:val="clear" w:color="auto" w:fill="auto"/>
            <w:noWrap/>
            <w:vAlign w:val="center"/>
            <w:hideMark/>
          </w:tcPr>
          <w:p w14:paraId="517E871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4E8711D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8B78A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91</w:t>
            </w:r>
          </w:p>
        </w:tc>
        <w:tc>
          <w:tcPr>
            <w:tcW w:w="2200" w:type="dxa"/>
            <w:tcBorders>
              <w:top w:val="nil"/>
              <w:left w:val="nil"/>
              <w:bottom w:val="single" w:sz="4" w:space="0" w:color="auto"/>
              <w:right w:val="single" w:sz="4" w:space="0" w:color="auto"/>
            </w:tcBorders>
            <w:shd w:val="clear" w:color="000000" w:fill="FFFFFF"/>
            <w:noWrap/>
            <w:vAlign w:val="bottom"/>
            <w:hideMark/>
          </w:tcPr>
          <w:p w14:paraId="72A1401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2037-11-30</w:t>
            </w:r>
          </w:p>
        </w:tc>
        <w:tc>
          <w:tcPr>
            <w:tcW w:w="1960" w:type="dxa"/>
            <w:tcBorders>
              <w:top w:val="nil"/>
              <w:left w:val="nil"/>
              <w:bottom w:val="single" w:sz="4" w:space="0" w:color="auto"/>
              <w:right w:val="single" w:sz="4" w:space="0" w:color="auto"/>
            </w:tcBorders>
            <w:shd w:val="clear" w:color="auto" w:fill="auto"/>
            <w:noWrap/>
            <w:vAlign w:val="center"/>
            <w:hideMark/>
          </w:tcPr>
          <w:p w14:paraId="2F258C6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85 000,00</w:t>
            </w:r>
          </w:p>
        </w:tc>
      </w:tr>
      <w:tr w:rsidR="000623C3" w:rsidRPr="000623C3" w14:paraId="5023B727"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820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92</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1019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2037-12-31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DC8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65 000,00</w:t>
            </w:r>
          </w:p>
        </w:tc>
      </w:tr>
      <w:tr w:rsidR="000623C3" w:rsidRPr="000623C3" w14:paraId="4D18221D"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2F0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93</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0AB713E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2038-01-31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C83887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3CECB97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1924B"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94</w:t>
            </w:r>
          </w:p>
        </w:tc>
        <w:tc>
          <w:tcPr>
            <w:tcW w:w="2200" w:type="dxa"/>
            <w:tcBorders>
              <w:top w:val="nil"/>
              <w:left w:val="nil"/>
              <w:bottom w:val="single" w:sz="4" w:space="0" w:color="auto"/>
              <w:right w:val="single" w:sz="4" w:space="0" w:color="auto"/>
            </w:tcBorders>
            <w:shd w:val="clear" w:color="000000" w:fill="FFFFFF"/>
            <w:noWrap/>
            <w:vAlign w:val="bottom"/>
            <w:hideMark/>
          </w:tcPr>
          <w:p w14:paraId="35B6265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2038-02-28</w:t>
            </w:r>
          </w:p>
        </w:tc>
        <w:tc>
          <w:tcPr>
            <w:tcW w:w="1960" w:type="dxa"/>
            <w:tcBorders>
              <w:top w:val="nil"/>
              <w:left w:val="nil"/>
              <w:bottom w:val="single" w:sz="4" w:space="0" w:color="auto"/>
              <w:right w:val="single" w:sz="4" w:space="0" w:color="auto"/>
            </w:tcBorders>
            <w:shd w:val="clear" w:color="auto" w:fill="auto"/>
            <w:noWrap/>
            <w:vAlign w:val="center"/>
            <w:hideMark/>
          </w:tcPr>
          <w:p w14:paraId="27E9519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4598AE35"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FF3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95</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00F7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2038-03-31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F09D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5CD9154A" w14:textId="77777777" w:rsidTr="000623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FF6D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96</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358CF91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2038-04-30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C3D75B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4F0F721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1299D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97</w:t>
            </w:r>
          </w:p>
        </w:tc>
        <w:tc>
          <w:tcPr>
            <w:tcW w:w="2200" w:type="dxa"/>
            <w:tcBorders>
              <w:top w:val="nil"/>
              <w:left w:val="nil"/>
              <w:bottom w:val="single" w:sz="4" w:space="0" w:color="auto"/>
              <w:right w:val="single" w:sz="4" w:space="0" w:color="auto"/>
            </w:tcBorders>
            <w:shd w:val="clear" w:color="000000" w:fill="FFFFFF"/>
            <w:noWrap/>
            <w:vAlign w:val="bottom"/>
            <w:hideMark/>
          </w:tcPr>
          <w:p w14:paraId="57A3A9E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2038-05-31</w:t>
            </w:r>
          </w:p>
        </w:tc>
        <w:tc>
          <w:tcPr>
            <w:tcW w:w="1960" w:type="dxa"/>
            <w:tcBorders>
              <w:top w:val="nil"/>
              <w:left w:val="nil"/>
              <w:bottom w:val="single" w:sz="4" w:space="0" w:color="auto"/>
              <w:right w:val="single" w:sz="4" w:space="0" w:color="auto"/>
            </w:tcBorders>
            <w:shd w:val="clear" w:color="auto" w:fill="auto"/>
            <w:noWrap/>
            <w:vAlign w:val="center"/>
            <w:hideMark/>
          </w:tcPr>
          <w:p w14:paraId="3CBA385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798B2C46"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99919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98</w:t>
            </w:r>
          </w:p>
        </w:tc>
        <w:tc>
          <w:tcPr>
            <w:tcW w:w="2200" w:type="dxa"/>
            <w:tcBorders>
              <w:top w:val="nil"/>
              <w:left w:val="nil"/>
              <w:bottom w:val="single" w:sz="4" w:space="0" w:color="auto"/>
              <w:right w:val="single" w:sz="4" w:space="0" w:color="auto"/>
            </w:tcBorders>
            <w:shd w:val="clear" w:color="000000" w:fill="FFFFFF"/>
            <w:noWrap/>
            <w:vAlign w:val="bottom"/>
            <w:hideMark/>
          </w:tcPr>
          <w:p w14:paraId="0472F32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2038-06-30</w:t>
            </w:r>
          </w:p>
        </w:tc>
        <w:tc>
          <w:tcPr>
            <w:tcW w:w="1960" w:type="dxa"/>
            <w:tcBorders>
              <w:top w:val="nil"/>
              <w:left w:val="nil"/>
              <w:bottom w:val="single" w:sz="4" w:space="0" w:color="auto"/>
              <w:right w:val="single" w:sz="4" w:space="0" w:color="auto"/>
            </w:tcBorders>
            <w:shd w:val="clear" w:color="auto" w:fill="auto"/>
            <w:noWrap/>
            <w:vAlign w:val="center"/>
            <w:hideMark/>
          </w:tcPr>
          <w:p w14:paraId="48E7A3F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0943A63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E73EF"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99</w:t>
            </w:r>
          </w:p>
        </w:tc>
        <w:tc>
          <w:tcPr>
            <w:tcW w:w="2200" w:type="dxa"/>
            <w:tcBorders>
              <w:top w:val="nil"/>
              <w:left w:val="nil"/>
              <w:bottom w:val="single" w:sz="4" w:space="0" w:color="auto"/>
              <w:right w:val="single" w:sz="4" w:space="0" w:color="auto"/>
            </w:tcBorders>
            <w:shd w:val="clear" w:color="000000" w:fill="FFFFFF"/>
            <w:noWrap/>
            <w:vAlign w:val="bottom"/>
            <w:hideMark/>
          </w:tcPr>
          <w:p w14:paraId="7022976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2038-07-31</w:t>
            </w:r>
          </w:p>
        </w:tc>
        <w:tc>
          <w:tcPr>
            <w:tcW w:w="1960" w:type="dxa"/>
            <w:tcBorders>
              <w:top w:val="nil"/>
              <w:left w:val="nil"/>
              <w:bottom w:val="single" w:sz="4" w:space="0" w:color="auto"/>
              <w:right w:val="single" w:sz="4" w:space="0" w:color="auto"/>
            </w:tcBorders>
            <w:shd w:val="clear" w:color="auto" w:fill="auto"/>
            <w:noWrap/>
            <w:vAlign w:val="center"/>
            <w:hideMark/>
          </w:tcPr>
          <w:p w14:paraId="7A18175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440A112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4B73F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100</w:t>
            </w:r>
          </w:p>
        </w:tc>
        <w:tc>
          <w:tcPr>
            <w:tcW w:w="2200" w:type="dxa"/>
            <w:tcBorders>
              <w:top w:val="nil"/>
              <w:left w:val="nil"/>
              <w:bottom w:val="single" w:sz="4" w:space="0" w:color="auto"/>
              <w:right w:val="single" w:sz="4" w:space="0" w:color="auto"/>
            </w:tcBorders>
            <w:shd w:val="clear" w:color="000000" w:fill="FFFFFF"/>
            <w:noWrap/>
            <w:vAlign w:val="bottom"/>
            <w:hideMark/>
          </w:tcPr>
          <w:p w14:paraId="00AC1C6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2038-08-31</w:t>
            </w:r>
          </w:p>
        </w:tc>
        <w:tc>
          <w:tcPr>
            <w:tcW w:w="1960" w:type="dxa"/>
            <w:tcBorders>
              <w:top w:val="nil"/>
              <w:left w:val="nil"/>
              <w:bottom w:val="single" w:sz="4" w:space="0" w:color="auto"/>
              <w:right w:val="single" w:sz="4" w:space="0" w:color="auto"/>
            </w:tcBorders>
            <w:shd w:val="clear" w:color="auto" w:fill="auto"/>
            <w:noWrap/>
            <w:vAlign w:val="center"/>
            <w:hideMark/>
          </w:tcPr>
          <w:p w14:paraId="65CB51B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5535DC9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4180D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101</w:t>
            </w:r>
          </w:p>
        </w:tc>
        <w:tc>
          <w:tcPr>
            <w:tcW w:w="2200" w:type="dxa"/>
            <w:tcBorders>
              <w:top w:val="nil"/>
              <w:left w:val="nil"/>
              <w:bottom w:val="single" w:sz="4" w:space="0" w:color="auto"/>
              <w:right w:val="single" w:sz="4" w:space="0" w:color="auto"/>
            </w:tcBorders>
            <w:shd w:val="clear" w:color="000000" w:fill="FFFFFF"/>
            <w:noWrap/>
            <w:vAlign w:val="bottom"/>
            <w:hideMark/>
          </w:tcPr>
          <w:p w14:paraId="58F90A0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2038-09-30</w:t>
            </w:r>
          </w:p>
        </w:tc>
        <w:tc>
          <w:tcPr>
            <w:tcW w:w="1960" w:type="dxa"/>
            <w:tcBorders>
              <w:top w:val="nil"/>
              <w:left w:val="nil"/>
              <w:bottom w:val="single" w:sz="4" w:space="0" w:color="auto"/>
              <w:right w:val="single" w:sz="4" w:space="0" w:color="auto"/>
            </w:tcBorders>
            <w:shd w:val="clear" w:color="auto" w:fill="auto"/>
            <w:noWrap/>
            <w:vAlign w:val="center"/>
            <w:hideMark/>
          </w:tcPr>
          <w:p w14:paraId="6503934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30572079"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D5A5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102</w:t>
            </w:r>
          </w:p>
        </w:tc>
        <w:tc>
          <w:tcPr>
            <w:tcW w:w="2200" w:type="dxa"/>
            <w:tcBorders>
              <w:top w:val="nil"/>
              <w:left w:val="nil"/>
              <w:bottom w:val="single" w:sz="4" w:space="0" w:color="auto"/>
              <w:right w:val="single" w:sz="4" w:space="0" w:color="auto"/>
            </w:tcBorders>
            <w:shd w:val="clear" w:color="000000" w:fill="FFFFFF"/>
            <w:noWrap/>
            <w:vAlign w:val="bottom"/>
            <w:hideMark/>
          </w:tcPr>
          <w:p w14:paraId="2E6067C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2038-10-31</w:t>
            </w:r>
          </w:p>
        </w:tc>
        <w:tc>
          <w:tcPr>
            <w:tcW w:w="1960" w:type="dxa"/>
            <w:tcBorders>
              <w:top w:val="nil"/>
              <w:left w:val="nil"/>
              <w:bottom w:val="single" w:sz="4" w:space="0" w:color="auto"/>
              <w:right w:val="single" w:sz="4" w:space="0" w:color="auto"/>
            </w:tcBorders>
            <w:shd w:val="clear" w:color="auto" w:fill="auto"/>
            <w:noWrap/>
            <w:vAlign w:val="center"/>
            <w:hideMark/>
          </w:tcPr>
          <w:p w14:paraId="4379BD1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695631F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859FFF"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103</w:t>
            </w:r>
          </w:p>
        </w:tc>
        <w:tc>
          <w:tcPr>
            <w:tcW w:w="2200" w:type="dxa"/>
            <w:tcBorders>
              <w:top w:val="nil"/>
              <w:left w:val="nil"/>
              <w:bottom w:val="single" w:sz="4" w:space="0" w:color="auto"/>
              <w:right w:val="single" w:sz="4" w:space="0" w:color="auto"/>
            </w:tcBorders>
            <w:shd w:val="clear" w:color="000000" w:fill="FFFFFF"/>
            <w:noWrap/>
            <w:vAlign w:val="bottom"/>
            <w:hideMark/>
          </w:tcPr>
          <w:p w14:paraId="3657AB8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2038-11-30</w:t>
            </w:r>
          </w:p>
        </w:tc>
        <w:tc>
          <w:tcPr>
            <w:tcW w:w="1960" w:type="dxa"/>
            <w:tcBorders>
              <w:top w:val="nil"/>
              <w:left w:val="nil"/>
              <w:bottom w:val="single" w:sz="4" w:space="0" w:color="auto"/>
              <w:right w:val="single" w:sz="4" w:space="0" w:color="auto"/>
            </w:tcBorders>
            <w:shd w:val="clear" w:color="auto" w:fill="auto"/>
            <w:noWrap/>
            <w:vAlign w:val="center"/>
            <w:hideMark/>
          </w:tcPr>
          <w:p w14:paraId="5C5CA5E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105 000,00</w:t>
            </w:r>
          </w:p>
        </w:tc>
      </w:tr>
      <w:tr w:rsidR="000623C3" w:rsidRPr="000623C3" w14:paraId="2A67BCD6"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C6B0E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104</w:t>
            </w:r>
          </w:p>
        </w:tc>
        <w:tc>
          <w:tcPr>
            <w:tcW w:w="2200" w:type="dxa"/>
            <w:tcBorders>
              <w:top w:val="nil"/>
              <w:left w:val="nil"/>
              <w:bottom w:val="single" w:sz="4" w:space="0" w:color="auto"/>
              <w:right w:val="single" w:sz="4" w:space="0" w:color="auto"/>
            </w:tcBorders>
            <w:shd w:val="clear" w:color="000000" w:fill="FFFFFF"/>
            <w:noWrap/>
            <w:vAlign w:val="bottom"/>
            <w:hideMark/>
          </w:tcPr>
          <w:p w14:paraId="237DA3A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2038-12-31</w:t>
            </w:r>
          </w:p>
        </w:tc>
        <w:tc>
          <w:tcPr>
            <w:tcW w:w="1960" w:type="dxa"/>
            <w:tcBorders>
              <w:top w:val="nil"/>
              <w:left w:val="nil"/>
              <w:bottom w:val="single" w:sz="4" w:space="0" w:color="auto"/>
              <w:right w:val="single" w:sz="4" w:space="0" w:color="auto"/>
            </w:tcBorders>
            <w:shd w:val="clear" w:color="auto" w:fill="auto"/>
            <w:noWrap/>
            <w:vAlign w:val="center"/>
            <w:hideMark/>
          </w:tcPr>
          <w:p w14:paraId="25FB07D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95 000,00</w:t>
            </w:r>
          </w:p>
        </w:tc>
      </w:tr>
      <w:tr w:rsidR="000623C3" w:rsidRPr="000623C3" w14:paraId="2CED859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C4246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105</w:t>
            </w:r>
          </w:p>
        </w:tc>
        <w:tc>
          <w:tcPr>
            <w:tcW w:w="2200" w:type="dxa"/>
            <w:tcBorders>
              <w:top w:val="nil"/>
              <w:left w:val="nil"/>
              <w:bottom w:val="single" w:sz="4" w:space="0" w:color="auto"/>
              <w:right w:val="single" w:sz="4" w:space="0" w:color="auto"/>
            </w:tcBorders>
            <w:shd w:val="clear" w:color="000000" w:fill="FFFFFF"/>
            <w:noWrap/>
            <w:vAlign w:val="bottom"/>
            <w:hideMark/>
          </w:tcPr>
          <w:p w14:paraId="47B541E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2039-01-31</w:t>
            </w:r>
          </w:p>
        </w:tc>
        <w:tc>
          <w:tcPr>
            <w:tcW w:w="1960" w:type="dxa"/>
            <w:tcBorders>
              <w:top w:val="nil"/>
              <w:left w:val="nil"/>
              <w:bottom w:val="single" w:sz="4" w:space="0" w:color="auto"/>
              <w:right w:val="single" w:sz="4" w:space="0" w:color="auto"/>
            </w:tcBorders>
            <w:shd w:val="clear" w:color="auto" w:fill="auto"/>
            <w:noWrap/>
            <w:vAlign w:val="center"/>
            <w:hideMark/>
          </w:tcPr>
          <w:p w14:paraId="0FAE4DD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1702CB5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2B43E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106</w:t>
            </w:r>
          </w:p>
        </w:tc>
        <w:tc>
          <w:tcPr>
            <w:tcW w:w="2200" w:type="dxa"/>
            <w:tcBorders>
              <w:top w:val="nil"/>
              <w:left w:val="nil"/>
              <w:bottom w:val="single" w:sz="4" w:space="0" w:color="auto"/>
              <w:right w:val="single" w:sz="4" w:space="0" w:color="auto"/>
            </w:tcBorders>
            <w:shd w:val="clear" w:color="000000" w:fill="FFFFFF"/>
            <w:noWrap/>
            <w:vAlign w:val="bottom"/>
            <w:hideMark/>
          </w:tcPr>
          <w:p w14:paraId="29D7EDE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2039-02-28</w:t>
            </w:r>
          </w:p>
        </w:tc>
        <w:tc>
          <w:tcPr>
            <w:tcW w:w="1960" w:type="dxa"/>
            <w:tcBorders>
              <w:top w:val="nil"/>
              <w:left w:val="nil"/>
              <w:bottom w:val="single" w:sz="4" w:space="0" w:color="auto"/>
              <w:right w:val="single" w:sz="4" w:space="0" w:color="auto"/>
            </w:tcBorders>
            <w:shd w:val="clear" w:color="auto" w:fill="auto"/>
            <w:noWrap/>
            <w:vAlign w:val="center"/>
            <w:hideMark/>
          </w:tcPr>
          <w:p w14:paraId="5BCE5E4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168649A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3EA4E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lastRenderedPageBreak/>
              <w:t>107</w:t>
            </w:r>
          </w:p>
        </w:tc>
        <w:tc>
          <w:tcPr>
            <w:tcW w:w="2200" w:type="dxa"/>
            <w:tcBorders>
              <w:top w:val="nil"/>
              <w:left w:val="nil"/>
              <w:bottom w:val="single" w:sz="4" w:space="0" w:color="auto"/>
              <w:right w:val="single" w:sz="4" w:space="0" w:color="auto"/>
            </w:tcBorders>
            <w:shd w:val="clear" w:color="000000" w:fill="FFFFFF"/>
            <w:noWrap/>
            <w:vAlign w:val="bottom"/>
            <w:hideMark/>
          </w:tcPr>
          <w:p w14:paraId="3B4876B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2039-03-31</w:t>
            </w:r>
          </w:p>
        </w:tc>
        <w:tc>
          <w:tcPr>
            <w:tcW w:w="1960" w:type="dxa"/>
            <w:tcBorders>
              <w:top w:val="nil"/>
              <w:left w:val="nil"/>
              <w:bottom w:val="single" w:sz="4" w:space="0" w:color="auto"/>
              <w:right w:val="single" w:sz="4" w:space="0" w:color="auto"/>
            </w:tcBorders>
            <w:shd w:val="clear" w:color="auto" w:fill="auto"/>
            <w:noWrap/>
            <w:vAlign w:val="center"/>
            <w:hideMark/>
          </w:tcPr>
          <w:p w14:paraId="65FF846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3B13DB0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C4E31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108</w:t>
            </w:r>
          </w:p>
        </w:tc>
        <w:tc>
          <w:tcPr>
            <w:tcW w:w="2200" w:type="dxa"/>
            <w:tcBorders>
              <w:top w:val="nil"/>
              <w:left w:val="nil"/>
              <w:bottom w:val="single" w:sz="4" w:space="0" w:color="auto"/>
              <w:right w:val="single" w:sz="4" w:space="0" w:color="auto"/>
            </w:tcBorders>
            <w:shd w:val="clear" w:color="000000" w:fill="FFFFFF"/>
            <w:noWrap/>
            <w:vAlign w:val="bottom"/>
            <w:hideMark/>
          </w:tcPr>
          <w:p w14:paraId="7448A52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2039-04-30</w:t>
            </w:r>
          </w:p>
        </w:tc>
        <w:tc>
          <w:tcPr>
            <w:tcW w:w="1960" w:type="dxa"/>
            <w:tcBorders>
              <w:top w:val="nil"/>
              <w:left w:val="nil"/>
              <w:bottom w:val="single" w:sz="4" w:space="0" w:color="auto"/>
              <w:right w:val="single" w:sz="4" w:space="0" w:color="auto"/>
            </w:tcBorders>
            <w:shd w:val="clear" w:color="auto" w:fill="auto"/>
            <w:noWrap/>
            <w:vAlign w:val="center"/>
            <w:hideMark/>
          </w:tcPr>
          <w:p w14:paraId="21F47AB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21A0919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75A2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109</w:t>
            </w:r>
          </w:p>
        </w:tc>
        <w:tc>
          <w:tcPr>
            <w:tcW w:w="2200" w:type="dxa"/>
            <w:tcBorders>
              <w:top w:val="nil"/>
              <w:left w:val="nil"/>
              <w:bottom w:val="single" w:sz="4" w:space="0" w:color="auto"/>
              <w:right w:val="single" w:sz="4" w:space="0" w:color="auto"/>
            </w:tcBorders>
            <w:shd w:val="clear" w:color="000000" w:fill="FFFFFF"/>
            <w:noWrap/>
            <w:vAlign w:val="bottom"/>
            <w:hideMark/>
          </w:tcPr>
          <w:p w14:paraId="11D9D772"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2039-05-31</w:t>
            </w:r>
          </w:p>
        </w:tc>
        <w:tc>
          <w:tcPr>
            <w:tcW w:w="1960" w:type="dxa"/>
            <w:tcBorders>
              <w:top w:val="nil"/>
              <w:left w:val="nil"/>
              <w:bottom w:val="single" w:sz="4" w:space="0" w:color="auto"/>
              <w:right w:val="single" w:sz="4" w:space="0" w:color="auto"/>
            </w:tcBorders>
            <w:shd w:val="clear" w:color="auto" w:fill="auto"/>
            <w:noWrap/>
            <w:vAlign w:val="center"/>
            <w:hideMark/>
          </w:tcPr>
          <w:p w14:paraId="6D2AE50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77AE9AE1"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FD0353"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110</w:t>
            </w:r>
          </w:p>
        </w:tc>
        <w:tc>
          <w:tcPr>
            <w:tcW w:w="2200" w:type="dxa"/>
            <w:tcBorders>
              <w:top w:val="nil"/>
              <w:left w:val="nil"/>
              <w:bottom w:val="single" w:sz="4" w:space="0" w:color="auto"/>
              <w:right w:val="single" w:sz="4" w:space="0" w:color="auto"/>
            </w:tcBorders>
            <w:shd w:val="clear" w:color="000000" w:fill="FFFFFF"/>
            <w:noWrap/>
            <w:vAlign w:val="bottom"/>
            <w:hideMark/>
          </w:tcPr>
          <w:p w14:paraId="307561F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2039-06-30</w:t>
            </w:r>
          </w:p>
        </w:tc>
        <w:tc>
          <w:tcPr>
            <w:tcW w:w="1960" w:type="dxa"/>
            <w:tcBorders>
              <w:top w:val="nil"/>
              <w:left w:val="nil"/>
              <w:bottom w:val="single" w:sz="4" w:space="0" w:color="auto"/>
              <w:right w:val="single" w:sz="4" w:space="0" w:color="auto"/>
            </w:tcBorders>
            <w:shd w:val="clear" w:color="auto" w:fill="auto"/>
            <w:noWrap/>
            <w:vAlign w:val="center"/>
            <w:hideMark/>
          </w:tcPr>
          <w:p w14:paraId="223C204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4062187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78A33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111</w:t>
            </w:r>
          </w:p>
        </w:tc>
        <w:tc>
          <w:tcPr>
            <w:tcW w:w="2200" w:type="dxa"/>
            <w:tcBorders>
              <w:top w:val="nil"/>
              <w:left w:val="nil"/>
              <w:bottom w:val="single" w:sz="4" w:space="0" w:color="auto"/>
              <w:right w:val="single" w:sz="4" w:space="0" w:color="auto"/>
            </w:tcBorders>
            <w:shd w:val="clear" w:color="000000" w:fill="FFFFFF"/>
            <w:noWrap/>
            <w:vAlign w:val="bottom"/>
            <w:hideMark/>
          </w:tcPr>
          <w:p w14:paraId="2F199FF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2039-07-31</w:t>
            </w:r>
          </w:p>
        </w:tc>
        <w:tc>
          <w:tcPr>
            <w:tcW w:w="1960" w:type="dxa"/>
            <w:tcBorders>
              <w:top w:val="nil"/>
              <w:left w:val="nil"/>
              <w:bottom w:val="single" w:sz="4" w:space="0" w:color="auto"/>
              <w:right w:val="single" w:sz="4" w:space="0" w:color="auto"/>
            </w:tcBorders>
            <w:shd w:val="clear" w:color="auto" w:fill="auto"/>
            <w:noWrap/>
            <w:vAlign w:val="center"/>
            <w:hideMark/>
          </w:tcPr>
          <w:p w14:paraId="05198DD0"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0BA7607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0D899"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112</w:t>
            </w:r>
          </w:p>
        </w:tc>
        <w:tc>
          <w:tcPr>
            <w:tcW w:w="2200" w:type="dxa"/>
            <w:tcBorders>
              <w:top w:val="nil"/>
              <w:left w:val="nil"/>
              <w:bottom w:val="single" w:sz="4" w:space="0" w:color="auto"/>
              <w:right w:val="single" w:sz="4" w:space="0" w:color="auto"/>
            </w:tcBorders>
            <w:shd w:val="clear" w:color="000000" w:fill="FFFFFF"/>
            <w:noWrap/>
            <w:vAlign w:val="bottom"/>
            <w:hideMark/>
          </w:tcPr>
          <w:p w14:paraId="4E92151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2039-08-31</w:t>
            </w:r>
          </w:p>
        </w:tc>
        <w:tc>
          <w:tcPr>
            <w:tcW w:w="1960" w:type="dxa"/>
            <w:tcBorders>
              <w:top w:val="nil"/>
              <w:left w:val="nil"/>
              <w:bottom w:val="single" w:sz="4" w:space="0" w:color="auto"/>
              <w:right w:val="single" w:sz="4" w:space="0" w:color="auto"/>
            </w:tcBorders>
            <w:shd w:val="clear" w:color="auto" w:fill="auto"/>
            <w:noWrap/>
            <w:vAlign w:val="center"/>
            <w:hideMark/>
          </w:tcPr>
          <w:p w14:paraId="553FCCF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09F2E28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2BD62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113</w:t>
            </w:r>
          </w:p>
        </w:tc>
        <w:tc>
          <w:tcPr>
            <w:tcW w:w="2200" w:type="dxa"/>
            <w:tcBorders>
              <w:top w:val="nil"/>
              <w:left w:val="nil"/>
              <w:bottom w:val="single" w:sz="4" w:space="0" w:color="auto"/>
              <w:right w:val="single" w:sz="4" w:space="0" w:color="auto"/>
            </w:tcBorders>
            <w:shd w:val="clear" w:color="000000" w:fill="FFFFFF"/>
            <w:noWrap/>
            <w:vAlign w:val="bottom"/>
            <w:hideMark/>
          </w:tcPr>
          <w:p w14:paraId="3FC3366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2039-09-30</w:t>
            </w:r>
          </w:p>
        </w:tc>
        <w:tc>
          <w:tcPr>
            <w:tcW w:w="1960" w:type="dxa"/>
            <w:tcBorders>
              <w:top w:val="nil"/>
              <w:left w:val="nil"/>
              <w:bottom w:val="single" w:sz="4" w:space="0" w:color="auto"/>
              <w:right w:val="single" w:sz="4" w:space="0" w:color="auto"/>
            </w:tcBorders>
            <w:shd w:val="clear" w:color="auto" w:fill="auto"/>
            <w:noWrap/>
            <w:vAlign w:val="center"/>
            <w:hideMark/>
          </w:tcPr>
          <w:p w14:paraId="3F0A51D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409F61A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E90FB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114</w:t>
            </w:r>
          </w:p>
        </w:tc>
        <w:tc>
          <w:tcPr>
            <w:tcW w:w="2200" w:type="dxa"/>
            <w:tcBorders>
              <w:top w:val="nil"/>
              <w:left w:val="nil"/>
              <w:bottom w:val="single" w:sz="4" w:space="0" w:color="auto"/>
              <w:right w:val="single" w:sz="4" w:space="0" w:color="auto"/>
            </w:tcBorders>
            <w:shd w:val="clear" w:color="000000" w:fill="FFFFFF"/>
            <w:noWrap/>
            <w:vAlign w:val="bottom"/>
            <w:hideMark/>
          </w:tcPr>
          <w:p w14:paraId="190C9B9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2039-10-31</w:t>
            </w:r>
          </w:p>
        </w:tc>
        <w:tc>
          <w:tcPr>
            <w:tcW w:w="1960" w:type="dxa"/>
            <w:tcBorders>
              <w:top w:val="nil"/>
              <w:left w:val="nil"/>
              <w:bottom w:val="single" w:sz="4" w:space="0" w:color="auto"/>
              <w:right w:val="single" w:sz="4" w:space="0" w:color="auto"/>
            </w:tcBorders>
            <w:shd w:val="clear" w:color="auto" w:fill="auto"/>
            <w:noWrap/>
            <w:vAlign w:val="center"/>
            <w:hideMark/>
          </w:tcPr>
          <w:p w14:paraId="13B923C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350FC40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7289B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115</w:t>
            </w:r>
          </w:p>
        </w:tc>
        <w:tc>
          <w:tcPr>
            <w:tcW w:w="2200" w:type="dxa"/>
            <w:tcBorders>
              <w:top w:val="nil"/>
              <w:left w:val="nil"/>
              <w:bottom w:val="single" w:sz="4" w:space="0" w:color="auto"/>
              <w:right w:val="single" w:sz="4" w:space="0" w:color="auto"/>
            </w:tcBorders>
            <w:shd w:val="clear" w:color="000000" w:fill="FFFFFF"/>
            <w:noWrap/>
            <w:vAlign w:val="bottom"/>
            <w:hideMark/>
          </w:tcPr>
          <w:p w14:paraId="6E199B2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2039-11-30</w:t>
            </w:r>
          </w:p>
        </w:tc>
        <w:tc>
          <w:tcPr>
            <w:tcW w:w="1960" w:type="dxa"/>
            <w:tcBorders>
              <w:top w:val="nil"/>
              <w:left w:val="nil"/>
              <w:bottom w:val="single" w:sz="4" w:space="0" w:color="auto"/>
              <w:right w:val="single" w:sz="4" w:space="0" w:color="auto"/>
            </w:tcBorders>
            <w:shd w:val="clear" w:color="auto" w:fill="auto"/>
            <w:noWrap/>
            <w:vAlign w:val="center"/>
            <w:hideMark/>
          </w:tcPr>
          <w:p w14:paraId="6761FC0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145 000,00</w:t>
            </w:r>
          </w:p>
        </w:tc>
      </w:tr>
      <w:tr w:rsidR="000623C3" w:rsidRPr="000623C3" w14:paraId="1973F38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DF6488"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116</w:t>
            </w:r>
          </w:p>
        </w:tc>
        <w:tc>
          <w:tcPr>
            <w:tcW w:w="2200" w:type="dxa"/>
            <w:tcBorders>
              <w:top w:val="nil"/>
              <w:left w:val="nil"/>
              <w:bottom w:val="single" w:sz="4" w:space="0" w:color="auto"/>
              <w:right w:val="single" w:sz="4" w:space="0" w:color="auto"/>
            </w:tcBorders>
            <w:shd w:val="clear" w:color="000000" w:fill="FFFFFF"/>
            <w:noWrap/>
            <w:vAlign w:val="bottom"/>
            <w:hideMark/>
          </w:tcPr>
          <w:p w14:paraId="6D208D2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2039-12-31</w:t>
            </w:r>
          </w:p>
        </w:tc>
        <w:tc>
          <w:tcPr>
            <w:tcW w:w="1960" w:type="dxa"/>
            <w:tcBorders>
              <w:top w:val="nil"/>
              <w:left w:val="nil"/>
              <w:bottom w:val="single" w:sz="4" w:space="0" w:color="auto"/>
              <w:right w:val="single" w:sz="4" w:space="0" w:color="auto"/>
            </w:tcBorders>
            <w:shd w:val="clear" w:color="auto" w:fill="auto"/>
            <w:noWrap/>
            <w:vAlign w:val="center"/>
            <w:hideMark/>
          </w:tcPr>
          <w:p w14:paraId="14D3B92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155 000,00</w:t>
            </w:r>
          </w:p>
        </w:tc>
      </w:tr>
      <w:tr w:rsidR="000623C3" w:rsidRPr="000623C3" w14:paraId="7F1BDFCF"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5339E6"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117</w:t>
            </w:r>
          </w:p>
        </w:tc>
        <w:tc>
          <w:tcPr>
            <w:tcW w:w="2200" w:type="dxa"/>
            <w:tcBorders>
              <w:top w:val="nil"/>
              <w:left w:val="nil"/>
              <w:bottom w:val="single" w:sz="4" w:space="0" w:color="auto"/>
              <w:right w:val="single" w:sz="4" w:space="0" w:color="auto"/>
            </w:tcBorders>
            <w:shd w:val="clear" w:color="000000" w:fill="FFFFFF"/>
            <w:noWrap/>
            <w:vAlign w:val="bottom"/>
            <w:hideMark/>
          </w:tcPr>
          <w:p w14:paraId="63E0DF9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2040-01-31</w:t>
            </w:r>
          </w:p>
        </w:tc>
        <w:tc>
          <w:tcPr>
            <w:tcW w:w="1960" w:type="dxa"/>
            <w:tcBorders>
              <w:top w:val="nil"/>
              <w:left w:val="nil"/>
              <w:bottom w:val="single" w:sz="4" w:space="0" w:color="auto"/>
              <w:right w:val="single" w:sz="4" w:space="0" w:color="auto"/>
            </w:tcBorders>
            <w:shd w:val="clear" w:color="auto" w:fill="auto"/>
            <w:noWrap/>
            <w:vAlign w:val="center"/>
            <w:hideMark/>
          </w:tcPr>
          <w:p w14:paraId="44EE255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610A9BC0"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65FA8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118</w:t>
            </w:r>
          </w:p>
        </w:tc>
        <w:tc>
          <w:tcPr>
            <w:tcW w:w="2200" w:type="dxa"/>
            <w:tcBorders>
              <w:top w:val="nil"/>
              <w:left w:val="nil"/>
              <w:bottom w:val="single" w:sz="4" w:space="0" w:color="auto"/>
              <w:right w:val="single" w:sz="4" w:space="0" w:color="auto"/>
            </w:tcBorders>
            <w:shd w:val="clear" w:color="000000" w:fill="FFFFFF"/>
            <w:noWrap/>
            <w:vAlign w:val="bottom"/>
            <w:hideMark/>
          </w:tcPr>
          <w:p w14:paraId="4249612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2040-02-29</w:t>
            </w:r>
          </w:p>
        </w:tc>
        <w:tc>
          <w:tcPr>
            <w:tcW w:w="1960" w:type="dxa"/>
            <w:tcBorders>
              <w:top w:val="nil"/>
              <w:left w:val="nil"/>
              <w:bottom w:val="single" w:sz="4" w:space="0" w:color="auto"/>
              <w:right w:val="single" w:sz="4" w:space="0" w:color="auto"/>
            </w:tcBorders>
            <w:shd w:val="clear" w:color="auto" w:fill="auto"/>
            <w:noWrap/>
            <w:vAlign w:val="center"/>
            <w:hideMark/>
          </w:tcPr>
          <w:p w14:paraId="14216ACB"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58A2734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602D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119</w:t>
            </w:r>
          </w:p>
        </w:tc>
        <w:tc>
          <w:tcPr>
            <w:tcW w:w="2200" w:type="dxa"/>
            <w:tcBorders>
              <w:top w:val="nil"/>
              <w:left w:val="nil"/>
              <w:bottom w:val="single" w:sz="4" w:space="0" w:color="auto"/>
              <w:right w:val="single" w:sz="4" w:space="0" w:color="auto"/>
            </w:tcBorders>
            <w:shd w:val="clear" w:color="000000" w:fill="FFFFFF"/>
            <w:noWrap/>
            <w:vAlign w:val="bottom"/>
            <w:hideMark/>
          </w:tcPr>
          <w:p w14:paraId="54A7059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2040-03-31</w:t>
            </w:r>
          </w:p>
        </w:tc>
        <w:tc>
          <w:tcPr>
            <w:tcW w:w="1960" w:type="dxa"/>
            <w:tcBorders>
              <w:top w:val="nil"/>
              <w:left w:val="nil"/>
              <w:bottom w:val="single" w:sz="4" w:space="0" w:color="auto"/>
              <w:right w:val="single" w:sz="4" w:space="0" w:color="auto"/>
            </w:tcBorders>
            <w:shd w:val="clear" w:color="auto" w:fill="auto"/>
            <w:noWrap/>
            <w:vAlign w:val="center"/>
            <w:hideMark/>
          </w:tcPr>
          <w:p w14:paraId="268F0AEA"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6F15BA0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DFE9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120</w:t>
            </w:r>
          </w:p>
        </w:tc>
        <w:tc>
          <w:tcPr>
            <w:tcW w:w="2200" w:type="dxa"/>
            <w:tcBorders>
              <w:top w:val="nil"/>
              <w:left w:val="nil"/>
              <w:bottom w:val="single" w:sz="4" w:space="0" w:color="auto"/>
              <w:right w:val="single" w:sz="4" w:space="0" w:color="auto"/>
            </w:tcBorders>
            <w:shd w:val="clear" w:color="000000" w:fill="FFFFFF"/>
            <w:noWrap/>
            <w:vAlign w:val="bottom"/>
            <w:hideMark/>
          </w:tcPr>
          <w:p w14:paraId="5E8D4B89"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2040-04-30</w:t>
            </w:r>
          </w:p>
        </w:tc>
        <w:tc>
          <w:tcPr>
            <w:tcW w:w="1960" w:type="dxa"/>
            <w:tcBorders>
              <w:top w:val="nil"/>
              <w:left w:val="nil"/>
              <w:bottom w:val="single" w:sz="4" w:space="0" w:color="auto"/>
              <w:right w:val="single" w:sz="4" w:space="0" w:color="auto"/>
            </w:tcBorders>
            <w:shd w:val="clear" w:color="auto" w:fill="auto"/>
            <w:noWrap/>
            <w:vAlign w:val="center"/>
            <w:hideMark/>
          </w:tcPr>
          <w:p w14:paraId="6D97AEB1"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12AE622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8E96F4"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121</w:t>
            </w:r>
          </w:p>
        </w:tc>
        <w:tc>
          <w:tcPr>
            <w:tcW w:w="2200" w:type="dxa"/>
            <w:tcBorders>
              <w:top w:val="nil"/>
              <w:left w:val="nil"/>
              <w:bottom w:val="single" w:sz="4" w:space="0" w:color="auto"/>
              <w:right w:val="single" w:sz="4" w:space="0" w:color="auto"/>
            </w:tcBorders>
            <w:shd w:val="clear" w:color="000000" w:fill="FFFFFF"/>
            <w:noWrap/>
            <w:vAlign w:val="bottom"/>
            <w:hideMark/>
          </w:tcPr>
          <w:p w14:paraId="0C41E496"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2040-05-31</w:t>
            </w:r>
          </w:p>
        </w:tc>
        <w:tc>
          <w:tcPr>
            <w:tcW w:w="1960" w:type="dxa"/>
            <w:tcBorders>
              <w:top w:val="nil"/>
              <w:left w:val="nil"/>
              <w:bottom w:val="single" w:sz="4" w:space="0" w:color="auto"/>
              <w:right w:val="single" w:sz="4" w:space="0" w:color="auto"/>
            </w:tcBorders>
            <w:shd w:val="clear" w:color="auto" w:fill="auto"/>
            <w:noWrap/>
            <w:vAlign w:val="center"/>
            <w:hideMark/>
          </w:tcPr>
          <w:p w14:paraId="56EB0F1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36D6A43A"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79375"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122</w:t>
            </w:r>
          </w:p>
        </w:tc>
        <w:tc>
          <w:tcPr>
            <w:tcW w:w="2200" w:type="dxa"/>
            <w:tcBorders>
              <w:top w:val="nil"/>
              <w:left w:val="nil"/>
              <w:bottom w:val="single" w:sz="4" w:space="0" w:color="auto"/>
              <w:right w:val="single" w:sz="4" w:space="0" w:color="auto"/>
            </w:tcBorders>
            <w:shd w:val="clear" w:color="000000" w:fill="FFFFFF"/>
            <w:noWrap/>
            <w:vAlign w:val="bottom"/>
            <w:hideMark/>
          </w:tcPr>
          <w:p w14:paraId="22E0D8E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2040-06-30</w:t>
            </w:r>
          </w:p>
        </w:tc>
        <w:tc>
          <w:tcPr>
            <w:tcW w:w="1960" w:type="dxa"/>
            <w:tcBorders>
              <w:top w:val="nil"/>
              <w:left w:val="nil"/>
              <w:bottom w:val="single" w:sz="4" w:space="0" w:color="auto"/>
              <w:right w:val="single" w:sz="4" w:space="0" w:color="auto"/>
            </w:tcBorders>
            <w:shd w:val="clear" w:color="auto" w:fill="auto"/>
            <w:noWrap/>
            <w:vAlign w:val="center"/>
            <w:hideMark/>
          </w:tcPr>
          <w:p w14:paraId="26EEEBBE"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72F251F7"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7147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123</w:t>
            </w:r>
          </w:p>
        </w:tc>
        <w:tc>
          <w:tcPr>
            <w:tcW w:w="2200" w:type="dxa"/>
            <w:tcBorders>
              <w:top w:val="nil"/>
              <w:left w:val="nil"/>
              <w:bottom w:val="single" w:sz="4" w:space="0" w:color="auto"/>
              <w:right w:val="single" w:sz="4" w:space="0" w:color="auto"/>
            </w:tcBorders>
            <w:shd w:val="clear" w:color="000000" w:fill="FFFFFF"/>
            <w:noWrap/>
            <w:vAlign w:val="bottom"/>
            <w:hideMark/>
          </w:tcPr>
          <w:p w14:paraId="048A144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2040-07-31</w:t>
            </w:r>
          </w:p>
        </w:tc>
        <w:tc>
          <w:tcPr>
            <w:tcW w:w="1960" w:type="dxa"/>
            <w:tcBorders>
              <w:top w:val="nil"/>
              <w:left w:val="nil"/>
              <w:bottom w:val="single" w:sz="4" w:space="0" w:color="auto"/>
              <w:right w:val="single" w:sz="4" w:space="0" w:color="auto"/>
            </w:tcBorders>
            <w:shd w:val="clear" w:color="auto" w:fill="auto"/>
            <w:noWrap/>
            <w:vAlign w:val="center"/>
            <w:hideMark/>
          </w:tcPr>
          <w:p w14:paraId="4039580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57ECB95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3F59A1"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124</w:t>
            </w:r>
          </w:p>
        </w:tc>
        <w:tc>
          <w:tcPr>
            <w:tcW w:w="2200" w:type="dxa"/>
            <w:tcBorders>
              <w:top w:val="nil"/>
              <w:left w:val="nil"/>
              <w:bottom w:val="single" w:sz="4" w:space="0" w:color="auto"/>
              <w:right w:val="single" w:sz="4" w:space="0" w:color="auto"/>
            </w:tcBorders>
            <w:shd w:val="clear" w:color="000000" w:fill="FFFFFF"/>
            <w:noWrap/>
            <w:vAlign w:val="bottom"/>
            <w:hideMark/>
          </w:tcPr>
          <w:p w14:paraId="7A5E5AB7"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2040-08-31</w:t>
            </w:r>
          </w:p>
        </w:tc>
        <w:tc>
          <w:tcPr>
            <w:tcW w:w="1960" w:type="dxa"/>
            <w:tcBorders>
              <w:top w:val="nil"/>
              <w:left w:val="nil"/>
              <w:bottom w:val="single" w:sz="4" w:space="0" w:color="auto"/>
              <w:right w:val="single" w:sz="4" w:space="0" w:color="auto"/>
            </w:tcBorders>
            <w:shd w:val="clear" w:color="auto" w:fill="auto"/>
            <w:noWrap/>
            <w:vAlign w:val="center"/>
            <w:hideMark/>
          </w:tcPr>
          <w:p w14:paraId="10CB078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07B4CDAB"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8FC6CE"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125</w:t>
            </w:r>
          </w:p>
        </w:tc>
        <w:tc>
          <w:tcPr>
            <w:tcW w:w="2200" w:type="dxa"/>
            <w:tcBorders>
              <w:top w:val="nil"/>
              <w:left w:val="nil"/>
              <w:bottom w:val="single" w:sz="4" w:space="0" w:color="auto"/>
              <w:right w:val="single" w:sz="4" w:space="0" w:color="auto"/>
            </w:tcBorders>
            <w:shd w:val="clear" w:color="000000" w:fill="FFFFFF"/>
            <w:noWrap/>
            <w:vAlign w:val="bottom"/>
            <w:hideMark/>
          </w:tcPr>
          <w:p w14:paraId="39CA922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2040-09-30</w:t>
            </w:r>
          </w:p>
        </w:tc>
        <w:tc>
          <w:tcPr>
            <w:tcW w:w="1960" w:type="dxa"/>
            <w:tcBorders>
              <w:top w:val="nil"/>
              <w:left w:val="nil"/>
              <w:bottom w:val="single" w:sz="4" w:space="0" w:color="auto"/>
              <w:right w:val="single" w:sz="4" w:space="0" w:color="auto"/>
            </w:tcBorders>
            <w:shd w:val="clear" w:color="auto" w:fill="auto"/>
            <w:noWrap/>
            <w:vAlign w:val="center"/>
            <w:hideMark/>
          </w:tcPr>
          <w:p w14:paraId="2B556FF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2FB534D2"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2CD6C"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126</w:t>
            </w:r>
          </w:p>
        </w:tc>
        <w:tc>
          <w:tcPr>
            <w:tcW w:w="2200" w:type="dxa"/>
            <w:tcBorders>
              <w:top w:val="nil"/>
              <w:left w:val="nil"/>
              <w:bottom w:val="single" w:sz="4" w:space="0" w:color="auto"/>
              <w:right w:val="single" w:sz="4" w:space="0" w:color="auto"/>
            </w:tcBorders>
            <w:shd w:val="clear" w:color="000000" w:fill="FFFFFF"/>
            <w:noWrap/>
            <w:vAlign w:val="bottom"/>
            <w:hideMark/>
          </w:tcPr>
          <w:p w14:paraId="23CF79D5"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2040-10-31</w:t>
            </w:r>
          </w:p>
        </w:tc>
        <w:tc>
          <w:tcPr>
            <w:tcW w:w="1960" w:type="dxa"/>
            <w:tcBorders>
              <w:top w:val="nil"/>
              <w:left w:val="nil"/>
              <w:bottom w:val="single" w:sz="4" w:space="0" w:color="auto"/>
              <w:right w:val="single" w:sz="4" w:space="0" w:color="auto"/>
            </w:tcBorders>
            <w:shd w:val="clear" w:color="auto" w:fill="auto"/>
            <w:noWrap/>
            <w:vAlign w:val="center"/>
            <w:hideMark/>
          </w:tcPr>
          <w:p w14:paraId="6981B2CC"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19BA9B1D"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B827AA"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127</w:t>
            </w:r>
          </w:p>
        </w:tc>
        <w:tc>
          <w:tcPr>
            <w:tcW w:w="2200" w:type="dxa"/>
            <w:tcBorders>
              <w:top w:val="nil"/>
              <w:left w:val="nil"/>
              <w:bottom w:val="single" w:sz="4" w:space="0" w:color="auto"/>
              <w:right w:val="single" w:sz="4" w:space="0" w:color="auto"/>
            </w:tcBorders>
            <w:shd w:val="clear" w:color="000000" w:fill="FFFFFF"/>
            <w:noWrap/>
            <w:vAlign w:val="bottom"/>
            <w:hideMark/>
          </w:tcPr>
          <w:p w14:paraId="14D69A9F"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2040-11-30</w:t>
            </w:r>
          </w:p>
        </w:tc>
        <w:tc>
          <w:tcPr>
            <w:tcW w:w="1960" w:type="dxa"/>
            <w:tcBorders>
              <w:top w:val="nil"/>
              <w:left w:val="nil"/>
              <w:bottom w:val="single" w:sz="4" w:space="0" w:color="auto"/>
              <w:right w:val="single" w:sz="4" w:space="0" w:color="auto"/>
            </w:tcBorders>
            <w:shd w:val="clear" w:color="auto" w:fill="auto"/>
            <w:noWrap/>
            <w:vAlign w:val="center"/>
            <w:hideMark/>
          </w:tcPr>
          <w:p w14:paraId="07F694E4"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132 500,00</w:t>
            </w:r>
          </w:p>
        </w:tc>
      </w:tr>
      <w:tr w:rsidR="000623C3" w:rsidRPr="000623C3" w14:paraId="7D6F6EF3"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D686D" w14:textId="77777777" w:rsidR="000623C3" w:rsidRPr="000623C3" w:rsidRDefault="000623C3" w:rsidP="000623C3">
            <w:pPr>
              <w:spacing w:after="0" w:line="240" w:lineRule="auto"/>
              <w:jc w:val="center"/>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128</w:t>
            </w:r>
          </w:p>
        </w:tc>
        <w:tc>
          <w:tcPr>
            <w:tcW w:w="2200" w:type="dxa"/>
            <w:tcBorders>
              <w:top w:val="nil"/>
              <w:left w:val="nil"/>
              <w:bottom w:val="single" w:sz="4" w:space="0" w:color="auto"/>
              <w:right w:val="single" w:sz="4" w:space="0" w:color="auto"/>
            </w:tcBorders>
            <w:shd w:val="clear" w:color="000000" w:fill="FFFFFF"/>
            <w:noWrap/>
            <w:vAlign w:val="bottom"/>
            <w:hideMark/>
          </w:tcPr>
          <w:p w14:paraId="16FBDC9D"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2040-12-31</w:t>
            </w:r>
          </w:p>
        </w:tc>
        <w:tc>
          <w:tcPr>
            <w:tcW w:w="1960" w:type="dxa"/>
            <w:tcBorders>
              <w:top w:val="nil"/>
              <w:left w:val="nil"/>
              <w:bottom w:val="single" w:sz="4" w:space="0" w:color="auto"/>
              <w:right w:val="single" w:sz="4" w:space="0" w:color="auto"/>
            </w:tcBorders>
            <w:shd w:val="clear" w:color="auto" w:fill="auto"/>
            <w:noWrap/>
            <w:vAlign w:val="center"/>
            <w:hideMark/>
          </w:tcPr>
          <w:p w14:paraId="574B43A8"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142 500,00</w:t>
            </w:r>
          </w:p>
        </w:tc>
      </w:tr>
      <w:tr w:rsidR="000623C3" w:rsidRPr="000623C3" w14:paraId="2E314EAC" w14:textId="77777777" w:rsidTr="000623C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006833" w14:textId="77777777" w:rsidR="000623C3" w:rsidRPr="000623C3" w:rsidRDefault="000623C3" w:rsidP="000623C3">
            <w:pPr>
              <w:spacing w:after="0" w:line="240" w:lineRule="auto"/>
              <w:jc w:val="right"/>
              <w:rPr>
                <w:rFonts w:ascii="Times New Roman" w:eastAsia="Times New Roman" w:hAnsi="Times New Roman" w:cs="Times New Roman"/>
                <w:sz w:val="20"/>
                <w:szCs w:val="20"/>
                <w:lang w:eastAsia="pl-PL"/>
              </w:rPr>
            </w:pPr>
            <w:r w:rsidRPr="000623C3">
              <w:rPr>
                <w:rFonts w:ascii="Times New Roman" w:eastAsia="Times New Roman" w:hAnsi="Times New Roman" w:cs="Times New Roman"/>
                <w:sz w:val="20"/>
                <w:szCs w:val="20"/>
                <w:lang w:eastAsia="pl-PL"/>
              </w:rPr>
              <w:t> </w:t>
            </w:r>
          </w:p>
        </w:tc>
        <w:tc>
          <w:tcPr>
            <w:tcW w:w="2200" w:type="dxa"/>
            <w:tcBorders>
              <w:top w:val="nil"/>
              <w:left w:val="nil"/>
              <w:bottom w:val="single" w:sz="4" w:space="0" w:color="auto"/>
              <w:right w:val="single" w:sz="4" w:space="0" w:color="auto"/>
            </w:tcBorders>
            <w:shd w:val="clear" w:color="000000" w:fill="FFFFFF"/>
            <w:noWrap/>
            <w:vAlign w:val="bottom"/>
            <w:hideMark/>
          </w:tcPr>
          <w:p w14:paraId="25AA3330" w14:textId="77777777" w:rsidR="000623C3" w:rsidRPr="000623C3" w:rsidRDefault="000623C3" w:rsidP="000623C3">
            <w:pPr>
              <w:spacing w:after="0" w:line="240" w:lineRule="auto"/>
              <w:rPr>
                <w:rFonts w:ascii="Times New Roman" w:eastAsia="Times New Roman" w:hAnsi="Times New Roman" w:cs="Times New Roman"/>
                <w:b/>
                <w:bCs/>
                <w:sz w:val="20"/>
                <w:szCs w:val="20"/>
                <w:lang w:eastAsia="pl-PL"/>
              </w:rPr>
            </w:pPr>
            <w:r w:rsidRPr="000623C3">
              <w:rPr>
                <w:rFonts w:ascii="Times New Roman" w:eastAsia="Times New Roman" w:hAnsi="Times New Roman" w:cs="Times New Roman"/>
                <w:b/>
                <w:bCs/>
                <w:sz w:val="20"/>
                <w:szCs w:val="20"/>
                <w:lang w:eastAsia="pl-PL"/>
              </w:rPr>
              <w:t>Razem</w:t>
            </w:r>
          </w:p>
        </w:tc>
        <w:tc>
          <w:tcPr>
            <w:tcW w:w="1960" w:type="dxa"/>
            <w:tcBorders>
              <w:top w:val="nil"/>
              <w:left w:val="nil"/>
              <w:bottom w:val="single" w:sz="4" w:space="0" w:color="auto"/>
              <w:right w:val="single" w:sz="4" w:space="0" w:color="auto"/>
            </w:tcBorders>
            <w:shd w:val="clear" w:color="auto" w:fill="auto"/>
            <w:noWrap/>
            <w:vAlign w:val="bottom"/>
            <w:hideMark/>
          </w:tcPr>
          <w:p w14:paraId="0D7A76EE" w14:textId="77777777" w:rsidR="000623C3" w:rsidRPr="000623C3" w:rsidRDefault="000623C3" w:rsidP="000623C3">
            <w:pPr>
              <w:spacing w:after="0" w:line="240" w:lineRule="auto"/>
              <w:jc w:val="right"/>
              <w:rPr>
                <w:rFonts w:ascii="Calibri" w:eastAsia="Times New Roman" w:hAnsi="Calibri" w:cs="Calibri"/>
                <w:b/>
                <w:bCs/>
                <w:lang w:eastAsia="pl-PL"/>
              </w:rPr>
            </w:pPr>
            <w:r w:rsidRPr="000623C3">
              <w:rPr>
                <w:rFonts w:ascii="Calibri" w:eastAsia="Times New Roman" w:hAnsi="Calibri" w:cs="Calibri"/>
                <w:b/>
                <w:bCs/>
                <w:lang w:eastAsia="pl-PL"/>
              </w:rPr>
              <w:t>10 000 000,00</w:t>
            </w:r>
          </w:p>
        </w:tc>
      </w:tr>
    </w:tbl>
    <w:p w14:paraId="4B0EDED2" w14:textId="17B79F83" w:rsidR="00C97919" w:rsidRDefault="00C97919" w:rsidP="000623C3">
      <w:pPr>
        <w:suppressAutoHyphens/>
        <w:spacing w:after="0" w:line="240" w:lineRule="auto"/>
        <w:jc w:val="both"/>
        <w:rPr>
          <w:rFonts w:ascii="Arial" w:eastAsia="Times New Roman" w:hAnsi="Arial" w:cs="Arial"/>
          <w:sz w:val="20"/>
          <w:szCs w:val="20"/>
          <w:lang w:eastAsia="zh-CN"/>
        </w:rPr>
      </w:pPr>
    </w:p>
    <w:p w14:paraId="2B545A50" w14:textId="77777777" w:rsidR="00C97919" w:rsidRPr="00142ED5" w:rsidRDefault="00C97919" w:rsidP="0094257F">
      <w:pPr>
        <w:suppressAutoHyphens/>
        <w:spacing w:after="0" w:line="240" w:lineRule="auto"/>
        <w:jc w:val="both"/>
        <w:rPr>
          <w:rFonts w:ascii="Arial" w:eastAsia="Times New Roman" w:hAnsi="Arial" w:cs="Arial"/>
          <w:sz w:val="20"/>
          <w:szCs w:val="20"/>
          <w:lang w:eastAsia="zh-CN"/>
        </w:rPr>
      </w:pPr>
    </w:p>
    <w:p w14:paraId="078EB37B"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Zabezpieczeniem spłaty kredytu będzie weksel własny In blanco wraz z deklaracją wekslową. Kontrasygnatą skarbnika zostanie opatrzona tylko deklaracja wekslowa.</w:t>
      </w:r>
    </w:p>
    <w:p w14:paraId="08881981"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8471698" w14:textId="4A22B4E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Karencja w spłacie kapitału od dnia podpisania umowy</w:t>
      </w:r>
      <w:r w:rsidR="00C87A4E">
        <w:rPr>
          <w:rFonts w:ascii="Arial" w:eastAsia="Times New Roman" w:hAnsi="Arial" w:cs="Arial"/>
          <w:sz w:val="20"/>
          <w:szCs w:val="20"/>
        </w:rPr>
        <w:t xml:space="preserve"> maksymalnie</w:t>
      </w:r>
      <w:r w:rsidRPr="00142ED5">
        <w:rPr>
          <w:rFonts w:ascii="Arial" w:eastAsia="Times New Roman" w:hAnsi="Arial" w:cs="Arial"/>
          <w:sz w:val="20"/>
          <w:szCs w:val="20"/>
        </w:rPr>
        <w:t xml:space="preserve"> do dnia 3</w:t>
      </w:r>
      <w:r w:rsidR="00C87A4E">
        <w:rPr>
          <w:rFonts w:ascii="Arial" w:eastAsia="Times New Roman" w:hAnsi="Arial" w:cs="Arial"/>
          <w:sz w:val="20"/>
          <w:szCs w:val="20"/>
        </w:rPr>
        <w:t>1</w:t>
      </w:r>
      <w:r w:rsidRPr="00142ED5">
        <w:rPr>
          <w:rFonts w:ascii="Arial" w:eastAsia="Times New Roman" w:hAnsi="Arial" w:cs="Arial"/>
          <w:sz w:val="20"/>
          <w:szCs w:val="20"/>
        </w:rPr>
        <w:t>.</w:t>
      </w:r>
      <w:r w:rsidR="007E721A">
        <w:rPr>
          <w:rFonts w:ascii="Arial" w:eastAsia="Times New Roman" w:hAnsi="Arial" w:cs="Arial"/>
          <w:sz w:val="20"/>
          <w:szCs w:val="20"/>
        </w:rPr>
        <w:t>03</w:t>
      </w:r>
      <w:r w:rsidRPr="00142ED5">
        <w:rPr>
          <w:rFonts w:ascii="Arial" w:eastAsia="Times New Roman" w:hAnsi="Arial" w:cs="Arial"/>
          <w:sz w:val="20"/>
          <w:szCs w:val="20"/>
        </w:rPr>
        <w:t>.202</w:t>
      </w:r>
      <w:r w:rsidR="000623C3">
        <w:rPr>
          <w:rFonts w:ascii="Arial" w:eastAsia="Times New Roman" w:hAnsi="Arial" w:cs="Arial"/>
          <w:sz w:val="20"/>
          <w:szCs w:val="20"/>
        </w:rPr>
        <w:t>8</w:t>
      </w:r>
      <w:r w:rsidR="004A4268">
        <w:rPr>
          <w:rFonts w:ascii="Arial" w:eastAsia="Times New Roman" w:hAnsi="Arial" w:cs="Arial"/>
          <w:sz w:val="20"/>
          <w:szCs w:val="20"/>
        </w:rPr>
        <w:t xml:space="preserve"> </w:t>
      </w:r>
      <w:r w:rsidRPr="00142ED5">
        <w:rPr>
          <w:rFonts w:ascii="Arial" w:eastAsia="Times New Roman" w:hAnsi="Arial" w:cs="Arial"/>
          <w:sz w:val="20"/>
          <w:szCs w:val="20"/>
        </w:rPr>
        <w:t>r.</w:t>
      </w:r>
    </w:p>
    <w:p w14:paraId="0A3AAFE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87B9707" w14:textId="51D07F54"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Zamawiający nie przewiduje karencji w spłacie odsetek i zamierza rozpocząć ich spłatę bezpośrednio po uruchomieniu kredytu w okresach miesięcznych. Spłata odsetek następować będzie w okresach miesięcznych </w:t>
      </w:r>
      <w:r w:rsidRPr="009D185F">
        <w:rPr>
          <w:rFonts w:ascii="Arial" w:eastAsia="Times New Roman" w:hAnsi="Arial" w:cs="Arial"/>
          <w:sz w:val="20"/>
          <w:szCs w:val="20"/>
        </w:rPr>
        <w:t xml:space="preserve">w terminie do </w:t>
      </w:r>
      <w:r w:rsidR="000623C3" w:rsidRPr="009D185F">
        <w:rPr>
          <w:rFonts w:ascii="Arial" w:eastAsia="Times New Roman" w:hAnsi="Arial" w:cs="Arial"/>
          <w:sz w:val="20"/>
          <w:szCs w:val="20"/>
        </w:rPr>
        <w:t>dnia określonego przez Wykonawcę</w:t>
      </w:r>
      <w:r w:rsidR="000623C3">
        <w:rPr>
          <w:rFonts w:ascii="Arial" w:eastAsia="Times New Roman" w:hAnsi="Arial" w:cs="Arial"/>
          <w:sz w:val="20"/>
          <w:szCs w:val="20"/>
        </w:rPr>
        <w:t xml:space="preserve">. </w:t>
      </w:r>
      <w:r w:rsidRPr="00142ED5">
        <w:rPr>
          <w:rFonts w:ascii="Arial" w:eastAsia="Times New Roman" w:hAnsi="Arial" w:cs="Arial"/>
          <w:sz w:val="20"/>
          <w:szCs w:val="20"/>
        </w:rPr>
        <w:t xml:space="preserve">Wykonawca zobowiązany będzie do wyliczenia odsetek i przesłania obciążenia dla Zamawiającego na 10 dni przed terminem płatności. </w:t>
      </w:r>
    </w:p>
    <w:p w14:paraId="085D940E"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9058C85"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Spłata ostatnich odsetek dokonana będzie wraz ze spłatą ostatniej raty kapitałowej.</w:t>
      </w:r>
    </w:p>
    <w:p w14:paraId="34EC7CF8"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F8307D7"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Wykonawcy nie przysługuje prawo naliczenia i pobierania prowizji przygotowawczej, a także prowizji od udzielonego kredytu, ani żadnych innych dodatkowych prowizji i opłat. Jedynym kosztem ponoszonym przez Zamawiającego będzie oprocentowanie kredytu. </w:t>
      </w:r>
    </w:p>
    <w:p w14:paraId="10D0A377"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2F1BD67C"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A002D1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53CF71BF" w14:textId="77777777" w:rsidR="00142ED5" w:rsidRPr="00142ED5" w:rsidRDefault="00142ED5">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Za datę spłaty raty kredytu uważa się datę uznania rachunku kredytowego prowadzonego przez Bank.</w:t>
      </w:r>
    </w:p>
    <w:p w14:paraId="46830693" w14:textId="77777777" w:rsidR="00D55440" w:rsidRDefault="00D55440" w:rsidP="00791C34">
      <w:pPr>
        <w:tabs>
          <w:tab w:val="num" w:pos="1950"/>
        </w:tabs>
        <w:suppressAutoHyphens/>
        <w:spacing w:after="0" w:line="240" w:lineRule="auto"/>
        <w:jc w:val="both"/>
        <w:rPr>
          <w:rFonts w:ascii="Arial" w:eastAsia="Times New Roman" w:hAnsi="Arial" w:cs="Arial"/>
          <w:sz w:val="20"/>
          <w:szCs w:val="20"/>
          <w:lang w:eastAsia="zh-CN"/>
        </w:rPr>
      </w:pPr>
    </w:p>
    <w:p w14:paraId="52B8F7B3" w14:textId="33F2CD12" w:rsidR="00142ED5" w:rsidRDefault="00FA2112">
      <w:pPr>
        <w:numPr>
          <w:ilvl w:val="0"/>
          <w:numId w:val="32"/>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C68D9">
        <w:rPr>
          <w:rFonts w:ascii="Arial" w:eastAsia="Times New Roman" w:hAnsi="Arial" w:cs="Arial"/>
          <w:sz w:val="20"/>
          <w:szCs w:val="20"/>
        </w:rPr>
        <w:t xml:space="preserve">Wyliczenia </w:t>
      </w:r>
      <w:r w:rsidR="00142ED5" w:rsidRPr="001C68D9">
        <w:rPr>
          <w:rFonts w:ascii="Arial" w:eastAsia="Times New Roman" w:hAnsi="Arial" w:cs="Arial"/>
          <w:sz w:val="20"/>
          <w:szCs w:val="20"/>
        </w:rPr>
        <w:t xml:space="preserve">ceny ofertowej w PLN </w:t>
      </w:r>
      <w:r w:rsidR="00EF6D11">
        <w:rPr>
          <w:rFonts w:ascii="Arial" w:eastAsia="Times New Roman" w:hAnsi="Arial" w:cs="Arial"/>
          <w:sz w:val="20"/>
          <w:szCs w:val="20"/>
        </w:rPr>
        <w:t>W</w:t>
      </w:r>
      <w:r w:rsidRPr="001C68D9">
        <w:rPr>
          <w:rFonts w:ascii="Arial" w:eastAsia="Times New Roman" w:hAnsi="Arial" w:cs="Arial"/>
          <w:sz w:val="20"/>
          <w:szCs w:val="20"/>
        </w:rPr>
        <w:t xml:space="preserve">ykonawca dokona na podstawie stawki </w:t>
      </w:r>
      <w:r w:rsidR="00142ED5" w:rsidRPr="001C68D9">
        <w:rPr>
          <w:rFonts w:ascii="Arial" w:eastAsia="Times New Roman" w:hAnsi="Arial" w:cs="Arial"/>
          <w:bCs/>
          <w:sz w:val="20"/>
          <w:szCs w:val="20"/>
        </w:rPr>
        <w:t xml:space="preserve">WIBOR 1M z dnia </w:t>
      </w:r>
      <w:r w:rsidR="00042169" w:rsidRPr="001C68D9">
        <w:rPr>
          <w:rFonts w:ascii="Arial" w:eastAsia="Times New Roman" w:hAnsi="Arial" w:cs="Arial"/>
          <w:bCs/>
          <w:sz w:val="20"/>
          <w:szCs w:val="20"/>
        </w:rPr>
        <w:t>1</w:t>
      </w:r>
      <w:r w:rsidR="002F2B1F" w:rsidRPr="001C68D9">
        <w:rPr>
          <w:rFonts w:ascii="Arial" w:eastAsia="Times New Roman" w:hAnsi="Arial" w:cs="Arial"/>
          <w:bCs/>
          <w:sz w:val="20"/>
          <w:szCs w:val="20"/>
        </w:rPr>
        <w:t>2</w:t>
      </w:r>
      <w:r w:rsidR="00142ED5" w:rsidRPr="001C68D9">
        <w:rPr>
          <w:rFonts w:ascii="Arial" w:eastAsia="Times New Roman" w:hAnsi="Arial" w:cs="Arial"/>
          <w:bCs/>
          <w:sz w:val="20"/>
          <w:szCs w:val="20"/>
        </w:rPr>
        <w:t>.</w:t>
      </w:r>
      <w:r w:rsidR="002F2B1F" w:rsidRPr="001C68D9">
        <w:rPr>
          <w:rFonts w:ascii="Arial" w:eastAsia="Times New Roman" w:hAnsi="Arial" w:cs="Arial"/>
          <w:bCs/>
          <w:sz w:val="20"/>
          <w:szCs w:val="20"/>
        </w:rPr>
        <w:t>07</w:t>
      </w:r>
      <w:r w:rsidR="00142ED5" w:rsidRPr="001C68D9">
        <w:rPr>
          <w:rFonts w:ascii="Arial" w:eastAsia="Times New Roman" w:hAnsi="Arial" w:cs="Arial"/>
          <w:bCs/>
          <w:sz w:val="20"/>
          <w:szCs w:val="20"/>
        </w:rPr>
        <w:t>.202</w:t>
      </w:r>
      <w:r w:rsidR="002F2B1F" w:rsidRPr="001C68D9">
        <w:rPr>
          <w:rFonts w:ascii="Arial" w:eastAsia="Times New Roman" w:hAnsi="Arial" w:cs="Arial"/>
          <w:bCs/>
          <w:sz w:val="20"/>
          <w:szCs w:val="20"/>
        </w:rPr>
        <w:t>3</w:t>
      </w:r>
      <w:r w:rsidR="00142ED5" w:rsidRPr="001C68D9">
        <w:rPr>
          <w:rFonts w:ascii="Arial" w:eastAsia="Times New Roman" w:hAnsi="Arial" w:cs="Arial"/>
          <w:bCs/>
          <w:sz w:val="20"/>
          <w:szCs w:val="20"/>
        </w:rPr>
        <w:t xml:space="preserve"> r. tj. </w:t>
      </w:r>
      <w:r w:rsidR="002F2B1F" w:rsidRPr="001C68D9">
        <w:rPr>
          <w:rFonts w:ascii="Arial" w:eastAsia="Times New Roman" w:hAnsi="Arial" w:cs="Arial"/>
          <w:bCs/>
          <w:sz w:val="20"/>
          <w:szCs w:val="20"/>
        </w:rPr>
        <w:t>6,85</w:t>
      </w:r>
      <w:r w:rsidR="00142ED5" w:rsidRPr="001C68D9">
        <w:rPr>
          <w:rFonts w:ascii="Arial" w:eastAsia="Times New Roman" w:hAnsi="Arial" w:cs="Arial"/>
          <w:bCs/>
          <w:sz w:val="20"/>
          <w:szCs w:val="20"/>
        </w:rPr>
        <w:t>% oraz marż</w:t>
      </w:r>
      <w:r w:rsidRPr="001C68D9">
        <w:rPr>
          <w:rFonts w:ascii="Arial" w:eastAsia="Times New Roman" w:hAnsi="Arial" w:cs="Arial"/>
          <w:bCs/>
          <w:sz w:val="20"/>
          <w:szCs w:val="20"/>
        </w:rPr>
        <w:t>y</w:t>
      </w:r>
      <w:r w:rsidR="00142ED5" w:rsidRPr="001C68D9">
        <w:rPr>
          <w:rFonts w:ascii="Arial" w:eastAsia="Times New Roman" w:hAnsi="Arial" w:cs="Arial"/>
          <w:bCs/>
          <w:sz w:val="20"/>
          <w:szCs w:val="20"/>
        </w:rPr>
        <w:t xml:space="preserve"> banku Wykonawcy. Marża banku </w:t>
      </w:r>
      <w:r w:rsidR="00EF6D11">
        <w:rPr>
          <w:rFonts w:ascii="Arial" w:eastAsia="Times New Roman" w:hAnsi="Arial" w:cs="Arial"/>
          <w:bCs/>
          <w:sz w:val="20"/>
          <w:szCs w:val="20"/>
        </w:rPr>
        <w:t>W</w:t>
      </w:r>
      <w:r w:rsidR="00142ED5" w:rsidRPr="001C68D9">
        <w:rPr>
          <w:rFonts w:ascii="Arial" w:eastAsia="Times New Roman" w:hAnsi="Arial" w:cs="Arial"/>
          <w:bCs/>
          <w:sz w:val="20"/>
          <w:szCs w:val="20"/>
        </w:rPr>
        <w:t>ykonawcy będzie stała przez okres kredytowania.</w:t>
      </w:r>
      <w:r w:rsidR="00A232B2" w:rsidRPr="001C68D9">
        <w:rPr>
          <w:rFonts w:ascii="Arial" w:eastAsia="Times New Roman" w:hAnsi="Arial" w:cs="Arial"/>
          <w:bCs/>
          <w:sz w:val="20"/>
          <w:szCs w:val="20"/>
        </w:rPr>
        <w:t xml:space="preserve"> </w:t>
      </w:r>
      <w:r w:rsidR="00142ED5" w:rsidRPr="001C68D9">
        <w:rPr>
          <w:rFonts w:ascii="Arial" w:eastAsia="Times New Roman" w:hAnsi="Arial" w:cs="Arial"/>
          <w:bCs/>
          <w:sz w:val="20"/>
          <w:szCs w:val="20"/>
        </w:rPr>
        <w:t xml:space="preserve">Dla prawidłowego porównania i obliczenia ceny ofertowej </w:t>
      </w:r>
      <w:r w:rsidR="00730613" w:rsidRPr="001C68D9">
        <w:rPr>
          <w:rFonts w:ascii="Arial" w:eastAsia="Times New Roman" w:hAnsi="Arial" w:cs="Arial"/>
          <w:bCs/>
          <w:sz w:val="20"/>
          <w:szCs w:val="20"/>
        </w:rPr>
        <w:t>przyjęto</w:t>
      </w:r>
      <w:r w:rsidR="00142ED5" w:rsidRPr="001C68D9">
        <w:rPr>
          <w:rFonts w:ascii="Arial" w:eastAsia="Times New Roman" w:hAnsi="Arial" w:cs="Arial"/>
          <w:bCs/>
          <w:sz w:val="20"/>
          <w:szCs w:val="20"/>
        </w:rPr>
        <w:t>, że uruchomie</w:t>
      </w:r>
      <w:r w:rsidR="002F2B1F" w:rsidRPr="001C68D9">
        <w:rPr>
          <w:rFonts w:ascii="Arial" w:eastAsia="Times New Roman" w:hAnsi="Arial" w:cs="Arial"/>
          <w:bCs/>
          <w:sz w:val="20"/>
          <w:szCs w:val="20"/>
        </w:rPr>
        <w:t>nie</w:t>
      </w:r>
      <w:r w:rsidR="00142ED5" w:rsidRPr="001C68D9">
        <w:rPr>
          <w:rFonts w:ascii="Arial" w:eastAsia="Times New Roman" w:hAnsi="Arial" w:cs="Arial"/>
          <w:bCs/>
          <w:sz w:val="20"/>
          <w:szCs w:val="20"/>
        </w:rPr>
        <w:t xml:space="preserve"> kredytu </w:t>
      </w:r>
      <w:r w:rsidR="002F2B1F" w:rsidRPr="001C68D9">
        <w:rPr>
          <w:rFonts w:ascii="Arial" w:eastAsia="Times New Roman" w:hAnsi="Arial" w:cs="Arial"/>
          <w:bCs/>
          <w:sz w:val="20"/>
          <w:szCs w:val="20"/>
        </w:rPr>
        <w:t>nastąpi w dwóch transzach: I transza 5 mln zł w dniu 30.09.2023 r., II transza 5 mln zł w dniu 31.10.2023 r.,</w:t>
      </w:r>
      <w:r w:rsidR="00142ED5" w:rsidRPr="001C68D9">
        <w:rPr>
          <w:rFonts w:ascii="Arial" w:eastAsia="Times New Roman" w:hAnsi="Arial" w:cs="Arial"/>
          <w:bCs/>
          <w:sz w:val="20"/>
          <w:szCs w:val="20"/>
        </w:rPr>
        <w:t xml:space="preserve"> i 365 dni lub 366 dni w roku przestępnym (rzeczywista ilość dni </w:t>
      </w:r>
      <w:r w:rsidR="009D185F">
        <w:rPr>
          <w:rFonts w:ascii="Arial" w:eastAsia="Times New Roman" w:hAnsi="Arial" w:cs="Arial"/>
          <w:bCs/>
          <w:sz w:val="20"/>
          <w:szCs w:val="20"/>
        </w:rPr>
        <w:t xml:space="preserve">                     </w:t>
      </w:r>
      <w:r w:rsidR="00142ED5" w:rsidRPr="001C68D9">
        <w:rPr>
          <w:rFonts w:ascii="Arial" w:eastAsia="Times New Roman" w:hAnsi="Arial" w:cs="Arial"/>
          <w:bCs/>
          <w:sz w:val="20"/>
          <w:szCs w:val="20"/>
        </w:rPr>
        <w:t>w roku kalendarzowym). Data uruchomienia kredytu</w:t>
      </w:r>
      <w:r w:rsidR="00142ED5" w:rsidRPr="001C68D9">
        <w:rPr>
          <w:rFonts w:ascii="Arial" w:eastAsia="Times New Roman" w:hAnsi="Arial" w:cs="Arial"/>
          <w:sz w:val="20"/>
          <w:szCs w:val="20"/>
        </w:rPr>
        <w:t xml:space="preserve"> stanowi wyłącznie datę orientacyjną, podaną </w:t>
      </w:r>
      <w:r w:rsidR="00142ED5" w:rsidRPr="001C68D9">
        <w:rPr>
          <w:rFonts w:ascii="Arial" w:eastAsia="Times New Roman" w:hAnsi="Arial" w:cs="Arial"/>
          <w:sz w:val="20"/>
          <w:szCs w:val="20"/>
        </w:rPr>
        <w:lastRenderedPageBreak/>
        <w:t xml:space="preserve">na potrzeby niniejszego zamówienia, w celu jednolitego wyliczenia ceny dla wszystkich </w:t>
      </w:r>
      <w:r w:rsidR="00EF6D11">
        <w:rPr>
          <w:rFonts w:ascii="Arial" w:eastAsia="Times New Roman" w:hAnsi="Arial" w:cs="Arial"/>
          <w:sz w:val="20"/>
          <w:szCs w:val="20"/>
        </w:rPr>
        <w:t>W</w:t>
      </w:r>
      <w:r w:rsidR="00142ED5" w:rsidRPr="001C68D9">
        <w:rPr>
          <w:rFonts w:ascii="Arial" w:eastAsia="Times New Roman" w:hAnsi="Arial" w:cs="Arial"/>
          <w:sz w:val="20"/>
          <w:szCs w:val="20"/>
        </w:rPr>
        <w:t>ykonawców.</w:t>
      </w:r>
    </w:p>
    <w:p w14:paraId="5C99C685" w14:textId="77777777" w:rsidR="009D185F" w:rsidRPr="009D185F" w:rsidRDefault="009D185F" w:rsidP="009D185F">
      <w:pPr>
        <w:tabs>
          <w:tab w:val="num" w:pos="1843"/>
        </w:tabs>
        <w:suppressAutoHyphens/>
        <w:spacing w:after="0" w:line="240" w:lineRule="auto"/>
        <w:jc w:val="both"/>
        <w:rPr>
          <w:rFonts w:ascii="Arial" w:eastAsia="Times New Roman" w:hAnsi="Arial" w:cs="Arial"/>
          <w:sz w:val="20"/>
          <w:szCs w:val="20"/>
          <w:lang w:eastAsia="zh-CN"/>
        </w:rPr>
      </w:pPr>
    </w:p>
    <w:p w14:paraId="1D0380E5" w14:textId="77777777" w:rsidR="00142ED5" w:rsidRPr="00142ED5" w:rsidRDefault="00142ED5">
      <w:pPr>
        <w:numPr>
          <w:ilvl w:val="0"/>
          <w:numId w:val="32"/>
        </w:numPr>
        <w:tabs>
          <w:tab w:val="clear" w:pos="1950"/>
          <w:tab w:val="num" w:pos="1440"/>
          <w:tab w:val="num" w:pos="1843"/>
        </w:tabs>
        <w:suppressAutoHyphens/>
        <w:spacing w:after="0" w:line="240" w:lineRule="auto"/>
        <w:ind w:hanging="532"/>
        <w:jc w:val="both"/>
        <w:rPr>
          <w:rFonts w:ascii="Arial" w:eastAsia="Times New Roman" w:hAnsi="Arial" w:cs="Arial"/>
          <w:sz w:val="20"/>
          <w:szCs w:val="20"/>
          <w:lang w:eastAsia="zh-CN"/>
        </w:rPr>
      </w:pPr>
      <w:r w:rsidRPr="00142ED5">
        <w:rPr>
          <w:rFonts w:ascii="Arial" w:eastAsia="Times New Roman" w:hAnsi="Arial" w:cs="Arial"/>
          <w:sz w:val="20"/>
          <w:szCs w:val="20"/>
        </w:rPr>
        <w:t>Dodatkowe informacje dotyczące zamawiającego:</w:t>
      </w:r>
    </w:p>
    <w:p w14:paraId="2A749621"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(Zamawiający) realizuje wszystkie zobowiązania terminowo.</w:t>
      </w:r>
    </w:p>
    <w:p w14:paraId="55B027A9"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Miasto nie posiada zaległych zobowiązań w bankach i nie były prowadzone za pośrednictwem komornika sądowego działania windykacyjne wszczynane na wniosek banków.</w:t>
      </w:r>
    </w:p>
    <w:p w14:paraId="61EE56A9"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Zamawiający nie posiada zobowiązań z tyt. leasingu, obligacji, wykupu wierzytelności, forfaitingu, faktoringu.</w:t>
      </w:r>
    </w:p>
    <w:p w14:paraId="0F7F6A30"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 xml:space="preserve">W Gminie nie był prowadzony program postępowania naprawczego w rozumieniu ustawy z dnia 27.08.2009 r. o finansach publicznych. </w:t>
      </w:r>
    </w:p>
    <w:p w14:paraId="26197048"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Aktualnie nie występują nieujęte w kwocie zadłużenia w sprawozdaniach budżetowych lub wieloletniej prognozie finansowej transakcje (instrumenty finansowe o charakterze ekonomicznym zbliżonym do kredytu, pożyczki lub poręczenia) wynikające, ze:</w:t>
      </w:r>
    </w:p>
    <w:p w14:paraId="38F54084" w14:textId="462FE7EF" w:rsidR="00142ED5" w:rsidRPr="00142ED5"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Pr>
          <w:rFonts w:ascii="Arial" w:eastAsia="Calibri" w:hAnsi="Arial" w:cs="Arial"/>
          <w:sz w:val="20"/>
          <w:szCs w:val="20"/>
        </w:rPr>
        <w:t xml:space="preserve">        </w:t>
      </w:r>
      <w:r w:rsidR="00142ED5" w:rsidRPr="00142ED5">
        <w:rPr>
          <w:rFonts w:ascii="Arial" w:eastAsia="Calibri" w:hAnsi="Arial" w:cs="Arial"/>
          <w:sz w:val="20"/>
          <w:szCs w:val="20"/>
        </w:rPr>
        <w:t xml:space="preserve">-  </w:t>
      </w:r>
      <w:r w:rsidR="00142ED5" w:rsidRPr="00142ED5">
        <w:rPr>
          <w:rFonts w:ascii="Arial" w:eastAsia="Times New Roman" w:hAnsi="Arial" w:cs="Arial"/>
          <w:sz w:val="20"/>
          <w:szCs w:val="20"/>
        </w:rPr>
        <w:t>sprzedaży zwrotnej składników majątku komunalnego,</w:t>
      </w:r>
    </w:p>
    <w:p w14:paraId="33B8D0EF" w14:textId="2C3FFE16" w:rsidR="00142ED5" w:rsidRPr="00142ED5"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Pr>
          <w:rFonts w:ascii="Arial" w:eastAsia="Times New Roman" w:hAnsi="Arial" w:cs="Arial"/>
          <w:sz w:val="20"/>
          <w:szCs w:val="20"/>
        </w:rPr>
        <w:t xml:space="preserve">        </w:t>
      </w:r>
      <w:r w:rsidR="00142ED5" w:rsidRPr="00142ED5">
        <w:rPr>
          <w:rFonts w:ascii="Arial" w:eastAsia="Times New Roman" w:hAnsi="Arial" w:cs="Arial"/>
          <w:sz w:val="20"/>
          <w:szCs w:val="20"/>
        </w:rPr>
        <w:t>-  leasingu zwrotnego składników majątku komunalnego,</w:t>
      </w:r>
    </w:p>
    <w:p w14:paraId="54343784" w14:textId="2F838927" w:rsidR="00142ED5" w:rsidRPr="00142ED5" w:rsidRDefault="00A17CDF" w:rsidP="00A17CDF">
      <w:pPr>
        <w:tabs>
          <w:tab w:val="num" w:pos="2127"/>
        </w:tabs>
        <w:suppressAutoHyphens/>
        <w:spacing w:after="0" w:line="240" w:lineRule="auto"/>
        <w:ind w:left="2268" w:hanging="425"/>
        <w:jc w:val="both"/>
        <w:rPr>
          <w:rFonts w:ascii="Arial" w:eastAsia="Times New Roman" w:hAnsi="Arial" w:cs="Arial"/>
          <w:sz w:val="20"/>
          <w:szCs w:val="20"/>
        </w:rPr>
      </w:pPr>
      <w:r>
        <w:rPr>
          <w:rFonts w:ascii="Arial" w:eastAsia="Times New Roman" w:hAnsi="Arial" w:cs="Arial"/>
          <w:sz w:val="20"/>
          <w:szCs w:val="20"/>
        </w:rPr>
        <w:t xml:space="preserve">     </w:t>
      </w:r>
      <w:r w:rsidR="00142ED5" w:rsidRPr="00142ED5">
        <w:rPr>
          <w:rFonts w:ascii="Arial" w:eastAsia="Times New Roman" w:hAnsi="Arial" w:cs="Arial"/>
          <w:sz w:val="20"/>
          <w:szCs w:val="20"/>
        </w:rPr>
        <w:t>-  płatności ratalnej, dokonywanej przez okres dłuższy niż 12 miesięcy, za wykonane dostawy lub zrealizowane usługi na rzecz jst,</w:t>
      </w:r>
    </w:p>
    <w:p w14:paraId="7242A2DC" w14:textId="77777777" w:rsidR="00142ED5" w:rsidRPr="00142ED5" w:rsidRDefault="00142ED5" w:rsidP="00A17CDF">
      <w:pPr>
        <w:tabs>
          <w:tab w:val="num" w:pos="2127"/>
        </w:tabs>
        <w:suppressAutoHyphens/>
        <w:spacing w:after="0" w:line="240" w:lineRule="auto"/>
        <w:ind w:left="2268" w:hanging="141"/>
        <w:jc w:val="both"/>
        <w:rPr>
          <w:rFonts w:ascii="Arial" w:eastAsia="Times New Roman" w:hAnsi="Arial" w:cs="Arial"/>
          <w:sz w:val="20"/>
          <w:szCs w:val="20"/>
        </w:rPr>
      </w:pPr>
      <w:r w:rsidRPr="00142ED5">
        <w:rPr>
          <w:rFonts w:ascii="Arial" w:eastAsia="Times New Roman" w:hAnsi="Arial" w:cs="Arial"/>
          <w:sz w:val="20"/>
          <w:szCs w:val="20"/>
        </w:rPr>
        <w:t>- kwoty długu wynikającej ze spłaty wierzyciela jst dokonanej przez osobę trzecią w trybie określonym w art. 518 ustawy Kodeks cywilny (tzw. subrogacji) wraz z restrukturyzacją zadłużenia, za wyjątkiem przypadku kredytu, pożyczki lub emisji papierów wartościowych przewidzianych na spłatę wcześniej zaciągniętych zobowiązań z tytułu emisji papierów wartościowych oraz zaciągniętych kredytów i pożyczek,</w:t>
      </w:r>
    </w:p>
    <w:p w14:paraId="016EBEF2" w14:textId="77777777" w:rsidR="00142ED5" w:rsidRPr="00142ED5" w:rsidRDefault="00142ED5" w:rsidP="00A17CDF">
      <w:pPr>
        <w:tabs>
          <w:tab w:val="num" w:pos="2127"/>
        </w:tabs>
        <w:suppressAutoHyphens/>
        <w:spacing w:after="0" w:line="240" w:lineRule="auto"/>
        <w:ind w:left="2268" w:hanging="141"/>
        <w:jc w:val="both"/>
        <w:rPr>
          <w:rFonts w:ascii="Arial" w:eastAsia="Calibri" w:hAnsi="Arial" w:cs="Arial"/>
          <w:sz w:val="20"/>
          <w:szCs w:val="20"/>
        </w:rPr>
      </w:pPr>
      <w:r w:rsidRPr="00142ED5">
        <w:rPr>
          <w:rFonts w:ascii="Arial" w:eastAsia="Times New Roman" w:hAnsi="Arial" w:cs="Arial"/>
          <w:sz w:val="20"/>
          <w:szCs w:val="20"/>
        </w:rPr>
        <w:t>- umów wsparcia udzielonych spółkom komunalnym realizującym zadania z zakresu zadań własnych jst.</w:t>
      </w:r>
    </w:p>
    <w:p w14:paraId="10A0087B"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Zobowiązania Zamawiającego z tytułu zaciągniętych kredytów i pożyczek nie są objęte restrukturyzacją i w ostatnim roku nie występowało przeterminowanie w ich spłacie w kwocie co najmniej 3000 zł przez okres co najmniej 30 dni (jako restrukturyzację traktuje się zmianę warunków kredytu lub zawarcie nowej umowy spowodowane pogorszeniem się sytuacji finansowej Zamawiającego, gdy nastąpiło opóźnienie w spłacie powyżej 30 dni, a nowa umowa przewiduje wydłużenie terminu spłaty o co najmniej 90 dni, zmniejszenie oprocentowania, warunkową redukcję zadłużenia).</w:t>
      </w:r>
    </w:p>
    <w:p w14:paraId="667223DC"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W okresie ostatniego roku nie wszczęto przeciwko Zamawiającemu postępowania egzekucyjnego w kwocie wyższej niż 3 000 zł.</w:t>
      </w:r>
    </w:p>
    <w:p w14:paraId="43D697B6"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Na rachunkach bankowych Miasta – Zamawiającego nie ciążą zajęcia egzekucyjne.</w:t>
      </w:r>
    </w:p>
    <w:p w14:paraId="1A86E8C0"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nie posiada zaległych zobowiązań finansowych w bankach, raty kredytów  i pożyczek oraz odsetki reguluje terminowo zgodnie z umowami.</w:t>
      </w:r>
    </w:p>
    <w:p w14:paraId="449BDA1A"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 xml:space="preserve">Zamawiający udzielił poręczenia kredytu długoterminowego w BGK w Warszawie dla </w:t>
      </w:r>
      <w:r w:rsidRPr="00142ED5">
        <w:rPr>
          <w:rFonts w:ascii="Arial" w:eastAsia="Times New Roman" w:hAnsi="Arial" w:cs="Arial"/>
          <w:sz w:val="20"/>
          <w:szCs w:val="20"/>
        </w:rPr>
        <w:t>Gorlickiego Towarzystwa Budownictwa Społecznego Sp.</w:t>
      </w:r>
      <w:r w:rsidRPr="00142ED5">
        <w:rPr>
          <w:rFonts w:ascii="Arial" w:eastAsia="Calibri" w:hAnsi="Arial" w:cs="Arial"/>
          <w:sz w:val="20"/>
          <w:szCs w:val="20"/>
        </w:rPr>
        <w:t xml:space="preserve"> z o.o. w Gorlicach, ul. Legionów – Spółka ze 100% udziałem Miasta Gorlice.</w:t>
      </w:r>
    </w:p>
    <w:p w14:paraId="2A0AF4CF"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 Zamawiający nie udzieli pełnomocnictwa do rachunku bankowego na okres kredytowania.</w:t>
      </w:r>
    </w:p>
    <w:p w14:paraId="015E691E"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Zamawiający nie przewiduje złożenia oświadczenia o poddaniu się egzekucji zgodnie z art. 777 k.p.c.</w:t>
      </w:r>
    </w:p>
    <w:p w14:paraId="1DF3550E"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 xml:space="preserve">Zamawiający dostarczy Wykonawcy przed podpisaniem umowy opinię RIO o możliwości spłaty kredytu. </w:t>
      </w:r>
    </w:p>
    <w:p w14:paraId="1B12B38F"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Przed podpisaniem umowy Zamawiający (Miasto) dostarczy aktualne zaświadczenie o braku zaległości wobec ZUS i Urzędu Skarbowego.</w:t>
      </w:r>
    </w:p>
    <w:p w14:paraId="377F4024"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 xml:space="preserve">Miasto jest organem założycielskim dla dwóch instytucji kultury: Miejskiej Biblioteki Publicznej              w Gorlicach i Gorlickiego Centrum Kultury w Gorlicach. Wymienione instytucje nie posiadają zadłużenia. Pozostałe jednostki i zakłady budżetowe utworzone przez miasto nie mogą zaciągać kredytów i pożyczek, gdyż nie posiadają osobowości prawnej. </w:t>
      </w:r>
    </w:p>
    <w:p w14:paraId="27CC7657" w14:textId="77777777" w:rsidR="00142ED5" w:rsidRPr="00142ED5" w:rsidRDefault="00142ED5">
      <w:pPr>
        <w:numPr>
          <w:ilvl w:val="2"/>
          <w:numId w:val="33"/>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Podmioty powiązane kapitałowo z Gminą:</w:t>
      </w:r>
    </w:p>
    <w:p w14:paraId="69E4ADE3"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Times New Roman" w:hAnsi="Arial" w:cs="Arial"/>
          <w:sz w:val="20"/>
          <w:szCs w:val="20"/>
        </w:rPr>
        <w:t>-  Miejskie Przedsiębiorstwo Gospodarki Komunalnej Sp.</w:t>
      </w:r>
      <w:r w:rsidRPr="00142ED5">
        <w:rPr>
          <w:rFonts w:ascii="Arial" w:eastAsia="Calibri" w:hAnsi="Arial" w:cs="Arial"/>
          <w:sz w:val="20"/>
          <w:szCs w:val="20"/>
        </w:rPr>
        <w:t xml:space="preserve"> z oo. w Gorlicach, ul.11 Listopada 54A – 100% udziałów,</w:t>
      </w:r>
    </w:p>
    <w:p w14:paraId="04EFC5D8"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Gorlickie Towarzystwo Budownictwa Społecznego Sp.</w:t>
      </w:r>
      <w:r w:rsidRPr="00142ED5">
        <w:rPr>
          <w:rFonts w:ascii="Arial" w:eastAsia="Calibri" w:hAnsi="Arial" w:cs="Arial"/>
          <w:sz w:val="20"/>
          <w:szCs w:val="20"/>
        </w:rPr>
        <w:t xml:space="preserve"> z o.o. w Gorlicach, ul. Legionów 3 – 100% udziałów,</w:t>
      </w:r>
    </w:p>
    <w:p w14:paraId="7D85A3EA"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Miejski Zakład Komunikacyjny Sp.</w:t>
      </w:r>
      <w:r w:rsidRPr="00142ED5">
        <w:rPr>
          <w:rFonts w:ascii="Arial" w:eastAsia="Calibri" w:hAnsi="Arial" w:cs="Arial"/>
          <w:sz w:val="20"/>
          <w:szCs w:val="20"/>
        </w:rPr>
        <w:t xml:space="preserve"> z o.o. w Gorlicach, ul. Krakowska 42 – 100% udziałów,</w:t>
      </w:r>
    </w:p>
    <w:p w14:paraId="0AEE4DE9" w14:textId="4AE73C4E" w:rsidR="00142ED5" w:rsidRDefault="00142ED5" w:rsidP="00453DCF">
      <w:pPr>
        <w:tabs>
          <w:tab w:val="num" w:pos="2127"/>
        </w:tabs>
        <w:spacing w:after="0" w:line="240" w:lineRule="auto"/>
        <w:ind w:left="2268" w:hanging="141"/>
        <w:jc w:val="both"/>
        <w:rPr>
          <w:rFonts w:ascii="Arial" w:eastAsia="Times New Roman"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Elektrociepłownia Gorlice Sp. z o.o. w Gorlicach, ul. Chopina 33 – 21,12% udziałów</w:t>
      </w:r>
      <w:r w:rsidR="00453DCF">
        <w:rPr>
          <w:rFonts w:ascii="Arial" w:eastAsia="Times New Roman" w:hAnsi="Arial" w:cs="Arial"/>
          <w:sz w:val="20"/>
          <w:szCs w:val="20"/>
        </w:rPr>
        <w:t>,</w:t>
      </w:r>
    </w:p>
    <w:p w14:paraId="24015487" w14:textId="1651655F" w:rsidR="00453DCF" w:rsidRPr="00142ED5" w:rsidRDefault="00453DCF" w:rsidP="00453DCF">
      <w:pPr>
        <w:tabs>
          <w:tab w:val="num" w:pos="2127"/>
        </w:tabs>
        <w:spacing w:after="0" w:line="240" w:lineRule="auto"/>
        <w:ind w:left="2268" w:hanging="141"/>
        <w:jc w:val="both"/>
        <w:rPr>
          <w:rFonts w:ascii="Arial" w:eastAsia="Calibri" w:hAnsi="Arial" w:cs="Arial"/>
          <w:sz w:val="20"/>
          <w:szCs w:val="20"/>
        </w:rPr>
      </w:pPr>
      <w:r>
        <w:rPr>
          <w:rFonts w:ascii="Arial" w:eastAsia="Times New Roman" w:hAnsi="Arial" w:cs="Arial"/>
          <w:sz w:val="20"/>
          <w:szCs w:val="20"/>
        </w:rPr>
        <w:t xml:space="preserve">- SIM Małopolska Sp. z o.o. w Brzesku – </w:t>
      </w:r>
      <w:r w:rsidR="00D4374D">
        <w:rPr>
          <w:rFonts w:ascii="Arial" w:eastAsia="Times New Roman" w:hAnsi="Arial" w:cs="Arial"/>
          <w:sz w:val="20"/>
          <w:szCs w:val="20"/>
        </w:rPr>
        <w:t>4,44</w:t>
      </w:r>
      <w:r>
        <w:rPr>
          <w:rFonts w:ascii="Arial" w:eastAsia="Times New Roman" w:hAnsi="Arial" w:cs="Arial"/>
          <w:sz w:val="20"/>
          <w:szCs w:val="20"/>
        </w:rPr>
        <w:t>% udziałów.</w:t>
      </w:r>
    </w:p>
    <w:p w14:paraId="732F8788" w14:textId="77777777" w:rsidR="00142ED5" w:rsidRDefault="00142ED5" w:rsidP="00142ED5">
      <w:pPr>
        <w:suppressAutoHyphens/>
        <w:spacing w:after="0" w:line="240" w:lineRule="auto"/>
        <w:ind w:left="1440"/>
        <w:jc w:val="both"/>
        <w:rPr>
          <w:rFonts w:ascii="Arial" w:eastAsia="Calibri" w:hAnsi="Arial" w:cs="Arial"/>
          <w:sz w:val="20"/>
          <w:szCs w:val="20"/>
        </w:rPr>
      </w:pPr>
    </w:p>
    <w:p w14:paraId="78FFE452" w14:textId="627860F9" w:rsidR="00D4374D" w:rsidRPr="00F31885" w:rsidRDefault="00142ED5">
      <w:pPr>
        <w:pStyle w:val="Akapitzlist"/>
        <w:numPr>
          <w:ilvl w:val="0"/>
          <w:numId w:val="32"/>
        </w:numPr>
        <w:tabs>
          <w:tab w:val="clear" w:pos="1950"/>
          <w:tab w:val="num" w:pos="1843"/>
        </w:tabs>
        <w:spacing w:after="0" w:line="240" w:lineRule="auto"/>
        <w:ind w:left="1843" w:hanging="425"/>
        <w:jc w:val="both"/>
        <w:rPr>
          <w:rFonts w:ascii="Arial" w:eastAsia="Calibri" w:hAnsi="Arial" w:cs="Arial"/>
          <w:sz w:val="20"/>
          <w:szCs w:val="20"/>
        </w:rPr>
      </w:pPr>
      <w:r w:rsidRPr="00F31885">
        <w:rPr>
          <w:rFonts w:ascii="Arial" w:hAnsi="Arial" w:cs="Arial"/>
          <w:sz w:val="20"/>
          <w:szCs w:val="20"/>
        </w:rPr>
        <w:t xml:space="preserve">Dodatkowe informacje dotyczące sytuacji finansowej Miasta Gorlice dostępne na stronie internetowej: </w:t>
      </w:r>
      <w:hyperlink r:id="rId8" w:history="1">
        <w:r w:rsidRPr="00F31885">
          <w:rPr>
            <w:rFonts w:ascii="Arial" w:hAnsi="Arial" w:cs="Arial"/>
            <w:sz w:val="20"/>
            <w:szCs w:val="20"/>
          </w:rPr>
          <w:t>www.gorlice.pl</w:t>
        </w:r>
      </w:hyperlink>
      <w:r w:rsidRPr="00F31885">
        <w:rPr>
          <w:rFonts w:ascii="Arial" w:hAnsi="Arial" w:cs="Arial"/>
          <w:sz w:val="20"/>
          <w:szCs w:val="20"/>
        </w:rPr>
        <w:t xml:space="preserve"> w BIP:</w:t>
      </w:r>
    </w:p>
    <w:p w14:paraId="380D6AD7" w14:textId="6C65932F" w:rsidR="00D4374D" w:rsidRPr="00D4374D" w:rsidRDefault="00D4374D">
      <w:pPr>
        <w:numPr>
          <w:ilvl w:val="2"/>
          <w:numId w:val="34"/>
        </w:numPr>
        <w:tabs>
          <w:tab w:val="clear" w:pos="5605"/>
          <w:tab w:val="num" w:pos="2127"/>
        </w:tabs>
        <w:suppressAutoHyphens/>
        <w:spacing w:after="0" w:line="240" w:lineRule="auto"/>
        <w:ind w:left="1701" w:firstLine="142"/>
        <w:rPr>
          <w:rFonts w:ascii="Arial" w:eastAsia="Times New Roman" w:hAnsi="Arial" w:cs="Arial"/>
          <w:iCs/>
          <w:sz w:val="20"/>
          <w:szCs w:val="20"/>
          <w:lang w:eastAsia="zh-CN"/>
        </w:rPr>
      </w:pPr>
      <w:r w:rsidRPr="00D4374D">
        <w:rPr>
          <w:rFonts w:ascii="Arial" w:eastAsia="Times New Roman" w:hAnsi="Arial" w:cs="Arial"/>
          <w:iCs/>
          <w:sz w:val="20"/>
          <w:szCs w:val="20"/>
          <w:lang w:eastAsia="zh-CN"/>
        </w:rPr>
        <w:lastRenderedPageBreak/>
        <w:t>Uchwała Budżetowa Miasta Gorlice na 2023 r. z dnia 22.12.2022</w:t>
      </w:r>
      <w:r>
        <w:rPr>
          <w:rFonts w:ascii="Arial" w:eastAsia="Times New Roman" w:hAnsi="Arial" w:cs="Arial"/>
          <w:iCs/>
          <w:sz w:val="20"/>
          <w:szCs w:val="20"/>
          <w:lang w:eastAsia="zh-CN"/>
        </w:rPr>
        <w:t xml:space="preserve"> </w:t>
      </w:r>
      <w:r w:rsidRPr="00D4374D">
        <w:rPr>
          <w:rFonts w:ascii="Arial" w:eastAsia="Times New Roman" w:hAnsi="Arial" w:cs="Arial"/>
          <w:iCs/>
          <w:sz w:val="20"/>
          <w:szCs w:val="20"/>
          <w:lang w:eastAsia="zh-CN"/>
        </w:rPr>
        <w:t xml:space="preserve">r. </w:t>
      </w:r>
    </w:p>
    <w:p w14:paraId="75C884F5" w14:textId="77777777" w:rsidR="00D4374D" w:rsidRDefault="00000000" w:rsidP="00F31885">
      <w:pPr>
        <w:tabs>
          <w:tab w:val="num" w:pos="2268"/>
        </w:tabs>
        <w:suppressAutoHyphens/>
        <w:spacing w:after="0" w:line="240" w:lineRule="auto"/>
        <w:ind w:left="2127"/>
        <w:rPr>
          <w:rFonts w:ascii="Arial" w:eastAsia="Times New Roman" w:hAnsi="Arial" w:cs="Arial"/>
          <w:iCs/>
          <w:sz w:val="20"/>
          <w:szCs w:val="20"/>
          <w:lang w:eastAsia="zh-CN"/>
        </w:rPr>
      </w:pPr>
      <w:hyperlink r:id="rId9" w:history="1">
        <w:r w:rsidR="00D4374D" w:rsidRPr="00D4374D">
          <w:rPr>
            <w:rFonts w:ascii="Arial" w:eastAsia="Times New Roman" w:hAnsi="Arial" w:cs="Arial"/>
            <w:iCs/>
            <w:sz w:val="20"/>
            <w:szCs w:val="20"/>
            <w:u w:val="single"/>
            <w:lang w:eastAsia="zh-CN"/>
          </w:rPr>
          <w:t>https://bip.malopolska.pl/umgorlice,a,2217550,uchwala-budzetowa-miasta-gorlice-na-2023rok-nr686liii2022-rady-miasta-gorlice-z-dnia-22grudnia-2022r.html</w:t>
        </w:r>
      </w:hyperlink>
    </w:p>
    <w:p w14:paraId="2EFE79EC" w14:textId="77777777" w:rsidR="00D4374D" w:rsidRPr="00D4374D" w:rsidRDefault="00D4374D" w:rsidP="00F31885">
      <w:pPr>
        <w:tabs>
          <w:tab w:val="num" w:pos="2268"/>
        </w:tabs>
        <w:suppressAutoHyphens/>
        <w:spacing w:after="0" w:line="240" w:lineRule="auto"/>
        <w:ind w:left="1701" w:firstLine="284"/>
        <w:rPr>
          <w:rFonts w:ascii="Arial" w:eastAsia="Times New Roman" w:hAnsi="Arial" w:cs="Arial"/>
          <w:iCs/>
          <w:sz w:val="20"/>
          <w:szCs w:val="20"/>
          <w:lang w:eastAsia="zh-CN"/>
        </w:rPr>
      </w:pPr>
    </w:p>
    <w:p w14:paraId="28A19674" w14:textId="6D5CBA46" w:rsidR="00D4374D" w:rsidRPr="00D4374D" w:rsidRDefault="00D4374D">
      <w:pPr>
        <w:numPr>
          <w:ilvl w:val="2"/>
          <w:numId w:val="34"/>
        </w:numPr>
        <w:tabs>
          <w:tab w:val="clear" w:pos="5605"/>
          <w:tab w:val="num" w:pos="1701"/>
          <w:tab w:val="num" w:pos="2127"/>
        </w:tabs>
        <w:suppressAutoHyphens/>
        <w:spacing w:after="0" w:line="240" w:lineRule="auto"/>
        <w:ind w:left="567" w:firstLine="1276"/>
        <w:rPr>
          <w:rFonts w:ascii="Arial" w:eastAsia="Times New Roman" w:hAnsi="Arial" w:cs="Arial"/>
          <w:iCs/>
          <w:sz w:val="20"/>
          <w:szCs w:val="20"/>
          <w:lang w:eastAsia="zh-CN"/>
        </w:rPr>
      </w:pPr>
      <w:r w:rsidRPr="00D4374D">
        <w:rPr>
          <w:rFonts w:ascii="Arial" w:eastAsia="Times New Roman" w:hAnsi="Arial" w:cs="Arial"/>
          <w:iCs/>
          <w:sz w:val="20"/>
          <w:szCs w:val="20"/>
          <w:lang w:eastAsia="zh-CN"/>
        </w:rPr>
        <w:t xml:space="preserve">Opinia RIO o prawidłowości planowanej kwoty długu Miasta Gorlice </w:t>
      </w:r>
    </w:p>
    <w:p w14:paraId="5A15A5E6" w14:textId="77777777" w:rsid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0" w:history="1">
        <w:r w:rsidR="00D4374D" w:rsidRPr="00D4374D">
          <w:rPr>
            <w:rFonts w:ascii="Arial" w:eastAsia="Times New Roman" w:hAnsi="Arial" w:cs="Arial"/>
            <w:iCs/>
            <w:sz w:val="20"/>
            <w:szCs w:val="20"/>
            <w:u w:val="single"/>
            <w:lang w:eastAsia="zh-CN"/>
          </w:rPr>
          <w:t>https://bip.malopolska.pl/umgorlice,m,416505,2023.html</w:t>
        </w:r>
      </w:hyperlink>
    </w:p>
    <w:p w14:paraId="03B58125" w14:textId="77777777" w:rsidR="00D4374D" w:rsidRPr="00D4374D" w:rsidRDefault="00D4374D" w:rsidP="00F31885">
      <w:pPr>
        <w:tabs>
          <w:tab w:val="num" w:pos="2268"/>
        </w:tabs>
        <w:suppressAutoHyphens/>
        <w:spacing w:after="0" w:line="240" w:lineRule="auto"/>
        <w:ind w:firstLine="284"/>
        <w:rPr>
          <w:rFonts w:ascii="Arial" w:eastAsia="Times New Roman" w:hAnsi="Arial" w:cs="Arial"/>
          <w:iCs/>
          <w:sz w:val="20"/>
          <w:szCs w:val="20"/>
          <w:lang w:eastAsia="zh-CN"/>
        </w:rPr>
      </w:pPr>
    </w:p>
    <w:p w14:paraId="0B8A4685" w14:textId="78F3D311" w:rsidR="00D4374D" w:rsidRPr="00D4374D" w:rsidRDefault="00D4374D">
      <w:pPr>
        <w:numPr>
          <w:ilvl w:val="2"/>
          <w:numId w:val="34"/>
        </w:numPr>
        <w:tabs>
          <w:tab w:val="clear" w:pos="5605"/>
          <w:tab w:val="num" w:pos="1701"/>
          <w:tab w:val="num" w:pos="2127"/>
        </w:tabs>
        <w:suppressAutoHyphens/>
        <w:spacing w:after="0" w:line="240" w:lineRule="auto"/>
        <w:ind w:left="567" w:firstLine="1276"/>
        <w:rPr>
          <w:rFonts w:ascii="Arial" w:eastAsia="Times New Roman" w:hAnsi="Arial" w:cs="Arial"/>
          <w:iCs/>
          <w:sz w:val="20"/>
          <w:szCs w:val="20"/>
          <w:lang w:eastAsia="zh-CN"/>
        </w:rPr>
      </w:pPr>
      <w:r w:rsidRPr="00D4374D">
        <w:rPr>
          <w:rFonts w:ascii="Arial" w:eastAsia="Times New Roman" w:hAnsi="Arial" w:cs="Arial"/>
          <w:iCs/>
          <w:sz w:val="20"/>
          <w:szCs w:val="20"/>
          <w:lang w:eastAsia="zh-CN"/>
        </w:rPr>
        <w:t xml:space="preserve">Opinia RIO o sprawozdaniu z wykonania budżetu za 2022 r. </w:t>
      </w:r>
    </w:p>
    <w:p w14:paraId="52C00740" w14:textId="77777777" w:rsid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1" w:history="1">
        <w:r w:rsidR="00D4374D" w:rsidRPr="00D4374D">
          <w:rPr>
            <w:rFonts w:ascii="Arial" w:eastAsia="Times New Roman" w:hAnsi="Arial" w:cs="Arial"/>
            <w:iCs/>
            <w:sz w:val="20"/>
            <w:szCs w:val="20"/>
            <w:u w:val="single"/>
            <w:lang w:eastAsia="zh-CN"/>
          </w:rPr>
          <w:t>https://bip.malopolska.pl/umgorlice,m,400410,2022.html</w:t>
        </w:r>
      </w:hyperlink>
    </w:p>
    <w:p w14:paraId="781C7A39" w14:textId="77777777" w:rsidR="00345BA0" w:rsidRPr="00D4374D" w:rsidRDefault="00345BA0" w:rsidP="00F31885">
      <w:pPr>
        <w:tabs>
          <w:tab w:val="num" w:pos="2268"/>
        </w:tabs>
        <w:suppressAutoHyphens/>
        <w:spacing w:after="0" w:line="240" w:lineRule="auto"/>
        <w:ind w:firstLine="284"/>
        <w:rPr>
          <w:rFonts w:ascii="Arial" w:eastAsia="Times New Roman" w:hAnsi="Arial" w:cs="Arial"/>
          <w:iCs/>
          <w:sz w:val="20"/>
          <w:szCs w:val="20"/>
          <w:lang w:eastAsia="zh-CN"/>
        </w:rPr>
      </w:pPr>
    </w:p>
    <w:p w14:paraId="2BE2FF2A" w14:textId="61AAA000" w:rsidR="00D4374D" w:rsidRPr="00D4374D" w:rsidRDefault="00D4374D">
      <w:pPr>
        <w:numPr>
          <w:ilvl w:val="2"/>
          <w:numId w:val="34"/>
        </w:numPr>
        <w:tabs>
          <w:tab w:val="clear" w:pos="5605"/>
          <w:tab w:val="num" w:pos="1701"/>
          <w:tab w:val="num" w:pos="1985"/>
        </w:tabs>
        <w:suppressAutoHyphens/>
        <w:spacing w:after="0" w:line="240" w:lineRule="auto"/>
        <w:ind w:left="1985" w:hanging="142"/>
        <w:rPr>
          <w:rFonts w:ascii="Arial" w:eastAsia="Times New Roman" w:hAnsi="Arial" w:cs="Arial"/>
          <w:iCs/>
          <w:sz w:val="20"/>
          <w:szCs w:val="20"/>
          <w:lang w:eastAsia="zh-CN"/>
        </w:rPr>
      </w:pPr>
      <w:r w:rsidRPr="00D4374D">
        <w:rPr>
          <w:rFonts w:ascii="Arial" w:eastAsia="Times New Roman" w:hAnsi="Arial" w:cs="Arial"/>
          <w:iCs/>
          <w:sz w:val="20"/>
          <w:szCs w:val="20"/>
          <w:lang w:eastAsia="zh-CN"/>
        </w:rPr>
        <w:t xml:space="preserve">Sprawozdanie z wykonania budżetu miasta Gorlice wraz z częścią opisową za lata 2019-2022 </w:t>
      </w:r>
    </w:p>
    <w:p w14:paraId="3E63AABA" w14:textId="77777777" w:rsidR="00D4374D" w:rsidRP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2" w:history="1">
        <w:r w:rsidR="00D4374D" w:rsidRPr="00D4374D">
          <w:rPr>
            <w:rFonts w:ascii="Arial" w:eastAsia="Times New Roman" w:hAnsi="Arial" w:cs="Arial"/>
            <w:iCs/>
            <w:sz w:val="20"/>
            <w:szCs w:val="20"/>
            <w:u w:val="single"/>
            <w:lang w:eastAsia="zh-CN"/>
          </w:rPr>
          <w:t>https://bip.malopolska.pl/umgorlice,m,400410,2022.html</w:t>
        </w:r>
      </w:hyperlink>
    </w:p>
    <w:p w14:paraId="10996B74" w14:textId="77777777" w:rsidR="00D4374D" w:rsidRP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3" w:history="1">
        <w:r w:rsidR="00D4374D" w:rsidRPr="00D4374D">
          <w:rPr>
            <w:rFonts w:ascii="Arial" w:eastAsia="Times New Roman" w:hAnsi="Arial" w:cs="Arial"/>
            <w:iCs/>
            <w:sz w:val="20"/>
            <w:szCs w:val="20"/>
            <w:u w:val="single"/>
            <w:lang w:eastAsia="zh-CN"/>
          </w:rPr>
          <w:t>https://bip.malopolska.pl/umgorlice,m,340616,2021.html</w:t>
        </w:r>
      </w:hyperlink>
      <w:r w:rsidR="00D4374D" w:rsidRPr="00D4374D">
        <w:rPr>
          <w:rFonts w:ascii="Arial" w:eastAsia="Times New Roman" w:hAnsi="Arial" w:cs="Arial"/>
          <w:iCs/>
          <w:sz w:val="20"/>
          <w:szCs w:val="20"/>
          <w:lang w:eastAsia="zh-CN"/>
        </w:rPr>
        <w:t xml:space="preserve"> </w:t>
      </w:r>
    </w:p>
    <w:p w14:paraId="68BBF85C" w14:textId="77777777" w:rsidR="00D4374D" w:rsidRPr="00D4374D" w:rsidRDefault="00000000" w:rsidP="00F31885">
      <w:pPr>
        <w:tabs>
          <w:tab w:val="num" w:pos="2268"/>
        </w:tabs>
        <w:suppressAutoHyphens/>
        <w:spacing w:after="0" w:line="240" w:lineRule="auto"/>
        <w:ind w:firstLine="2127"/>
        <w:rPr>
          <w:rFonts w:ascii="Arial" w:eastAsia="Times New Roman" w:hAnsi="Arial" w:cs="Arial"/>
          <w:iCs/>
          <w:sz w:val="20"/>
          <w:szCs w:val="20"/>
          <w:lang w:eastAsia="zh-CN"/>
        </w:rPr>
      </w:pPr>
      <w:hyperlink r:id="rId14" w:history="1">
        <w:r w:rsidR="00D4374D" w:rsidRPr="00D4374D">
          <w:rPr>
            <w:rFonts w:ascii="Arial" w:eastAsia="Times New Roman" w:hAnsi="Arial" w:cs="Arial"/>
            <w:iCs/>
            <w:sz w:val="20"/>
            <w:szCs w:val="20"/>
            <w:u w:val="single"/>
            <w:lang w:eastAsia="zh-CN"/>
          </w:rPr>
          <w:t>https://bip.malopolska.pl/umgorlice,m,327961,2020.html</w:t>
        </w:r>
      </w:hyperlink>
    </w:p>
    <w:p w14:paraId="3B11FB0F" w14:textId="0E33DC9B" w:rsidR="00D4374D" w:rsidRPr="00D4374D" w:rsidRDefault="00000000" w:rsidP="00F31885">
      <w:pPr>
        <w:tabs>
          <w:tab w:val="num" w:pos="2268"/>
          <w:tab w:val="num" w:pos="2340"/>
        </w:tabs>
        <w:suppressAutoHyphens/>
        <w:spacing w:after="0" w:line="240" w:lineRule="auto"/>
        <w:ind w:left="1440" w:firstLine="687"/>
        <w:jc w:val="both"/>
        <w:rPr>
          <w:rFonts w:ascii="Arial" w:eastAsia="Times New Roman" w:hAnsi="Arial" w:cs="Arial"/>
          <w:iCs/>
          <w:sz w:val="20"/>
          <w:szCs w:val="20"/>
        </w:rPr>
      </w:pPr>
      <w:hyperlink r:id="rId15" w:history="1">
        <w:r w:rsidR="00D4374D" w:rsidRPr="00D4374D">
          <w:rPr>
            <w:rFonts w:ascii="Arial" w:eastAsia="Times New Roman" w:hAnsi="Arial" w:cs="Arial"/>
            <w:iCs/>
            <w:sz w:val="20"/>
            <w:szCs w:val="20"/>
            <w:u w:val="single"/>
            <w:lang w:eastAsia="zh-CN"/>
          </w:rPr>
          <w:t>https://bip.malopolska.pl/umgorlice,m,309141,2019.html</w:t>
        </w:r>
      </w:hyperlink>
    </w:p>
    <w:p w14:paraId="16C8D250" w14:textId="77777777" w:rsidR="00D4374D" w:rsidRPr="00D4374D" w:rsidRDefault="00D4374D" w:rsidP="00F31885">
      <w:pPr>
        <w:tabs>
          <w:tab w:val="num" w:pos="2268"/>
          <w:tab w:val="num" w:pos="2340"/>
        </w:tabs>
        <w:suppressAutoHyphens/>
        <w:spacing w:after="0" w:line="240" w:lineRule="auto"/>
        <w:ind w:left="1440" w:firstLine="284"/>
        <w:jc w:val="both"/>
        <w:rPr>
          <w:rFonts w:ascii="Arial" w:eastAsia="Times New Roman" w:hAnsi="Arial" w:cs="Arial"/>
          <w:iCs/>
          <w:sz w:val="20"/>
          <w:szCs w:val="20"/>
        </w:rPr>
      </w:pPr>
    </w:p>
    <w:p w14:paraId="252B3F15" w14:textId="256D024B" w:rsidR="0082321B" w:rsidRDefault="0082321B" w:rsidP="00345BA0">
      <w:pPr>
        <w:spacing w:after="0" w:line="240" w:lineRule="auto"/>
        <w:rPr>
          <w:rFonts w:ascii="Arial" w:eastAsia="Calibri" w:hAnsi="Arial" w:cs="Arial"/>
          <w:sz w:val="20"/>
          <w:szCs w:val="20"/>
        </w:rPr>
      </w:pPr>
    </w:p>
    <w:p w14:paraId="44BD7F7E" w14:textId="77777777" w:rsidR="00F31885" w:rsidRPr="00F31885" w:rsidRDefault="00F31885">
      <w:pPr>
        <w:pStyle w:val="Akapitzlist"/>
        <w:numPr>
          <w:ilvl w:val="0"/>
          <w:numId w:val="32"/>
        </w:numPr>
        <w:spacing w:after="0" w:line="240" w:lineRule="auto"/>
        <w:rPr>
          <w:rFonts w:ascii="Arial" w:eastAsia="Calibri" w:hAnsi="Arial" w:cs="Arial"/>
          <w:sz w:val="20"/>
          <w:szCs w:val="20"/>
        </w:rPr>
      </w:pPr>
      <w:r w:rsidRPr="00F31885">
        <w:rPr>
          <w:rFonts w:ascii="Arial" w:hAnsi="Arial" w:cs="Arial"/>
          <w:sz w:val="20"/>
          <w:szCs w:val="20"/>
        </w:rPr>
        <w:t>Określenie zamówienia według Wspólnego Słownika Zamówień:</w:t>
      </w:r>
    </w:p>
    <w:p w14:paraId="7A07077F" w14:textId="77777777" w:rsidR="003F0094" w:rsidRPr="00F40681" w:rsidRDefault="003F0094"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6E2D6DC" w14:textId="3ADA04F6" w:rsidR="00A144EF" w:rsidRPr="00A144EF" w:rsidRDefault="00F40681" w:rsidP="00F31885">
      <w:pPr>
        <w:suppressAutoHyphens/>
        <w:spacing w:after="0" w:line="240" w:lineRule="auto"/>
        <w:ind w:left="1985"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00A144EF" w:rsidRPr="00A144EF">
        <w:rPr>
          <w:rFonts w:ascii="Arial" w:eastAsia="Arial" w:hAnsi="Arial" w:cs="Arial"/>
          <w:b/>
          <w:bCs/>
          <w:color w:val="000000"/>
          <w:sz w:val="20"/>
          <w:szCs w:val="20"/>
          <w:lang w:eastAsia="zh-CN"/>
        </w:rPr>
        <w:t>66113000-5</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25C55E4B" w14:textId="77777777" w:rsidR="00F31885" w:rsidRPr="00F40681" w:rsidRDefault="00F31885"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6831109" w14:textId="57D93FC3" w:rsidR="00F40681" w:rsidRPr="00C452ED" w:rsidRDefault="00A144EF" w:rsidP="0073462F">
      <w:pPr>
        <w:tabs>
          <w:tab w:val="left" w:pos="284"/>
          <w:tab w:val="left" w:pos="1080"/>
        </w:tabs>
        <w:spacing w:after="200" w:line="276" w:lineRule="auto"/>
        <w:jc w:val="both"/>
        <w:rPr>
          <w:rFonts w:ascii="Arial" w:eastAsia="Arial" w:hAnsi="Arial" w:cs="Arial"/>
          <w:b/>
          <w:bCs/>
          <w:sz w:val="20"/>
          <w:szCs w:val="20"/>
        </w:rPr>
      </w:pPr>
      <w:r w:rsidRPr="00A144EF">
        <w:rPr>
          <w:rFonts w:ascii="Arial" w:eastAsia="Arial" w:hAnsi="Arial" w:cs="Arial"/>
          <w:b/>
          <w:bCs/>
          <w:color w:val="FF0000"/>
          <w:sz w:val="20"/>
          <w:szCs w:val="20"/>
        </w:rPr>
        <w:t xml:space="preserve">                    </w:t>
      </w:r>
      <w:r w:rsidRPr="00C452ED">
        <w:rPr>
          <w:rFonts w:ascii="Arial" w:eastAsia="Arial" w:hAnsi="Arial" w:cs="Arial"/>
          <w:b/>
          <w:bCs/>
          <w:sz w:val="20"/>
          <w:szCs w:val="20"/>
        </w:rPr>
        <w:t xml:space="preserve">Do </w:t>
      </w:r>
      <w:r w:rsidR="00225E5A">
        <w:rPr>
          <w:rFonts w:ascii="Arial" w:eastAsia="Arial" w:hAnsi="Arial" w:cs="Arial"/>
          <w:b/>
          <w:bCs/>
          <w:sz w:val="20"/>
          <w:szCs w:val="20"/>
        </w:rPr>
        <w:t>31</w:t>
      </w:r>
      <w:r w:rsidRPr="00C452ED">
        <w:rPr>
          <w:rFonts w:ascii="Arial" w:eastAsia="Arial" w:hAnsi="Arial" w:cs="Arial"/>
          <w:b/>
          <w:bCs/>
          <w:sz w:val="20"/>
          <w:szCs w:val="20"/>
        </w:rPr>
        <w:t>.</w:t>
      </w:r>
      <w:r w:rsidR="0073462F" w:rsidRPr="00C452ED">
        <w:rPr>
          <w:rFonts w:ascii="Arial" w:eastAsia="Arial" w:hAnsi="Arial" w:cs="Arial"/>
          <w:b/>
          <w:bCs/>
          <w:sz w:val="20"/>
          <w:szCs w:val="20"/>
        </w:rPr>
        <w:t>12</w:t>
      </w:r>
      <w:r w:rsidRPr="00C452ED">
        <w:rPr>
          <w:rFonts w:ascii="Arial" w:eastAsia="Arial" w:hAnsi="Arial" w:cs="Arial"/>
          <w:b/>
          <w:bCs/>
          <w:sz w:val="20"/>
          <w:szCs w:val="20"/>
        </w:rPr>
        <w:t>.20</w:t>
      </w:r>
      <w:r w:rsidR="00B94816">
        <w:rPr>
          <w:rFonts w:ascii="Arial" w:eastAsia="Arial" w:hAnsi="Arial" w:cs="Arial"/>
          <w:b/>
          <w:bCs/>
          <w:sz w:val="20"/>
          <w:szCs w:val="20"/>
        </w:rPr>
        <w:t>40</w:t>
      </w:r>
      <w:r w:rsidRPr="00C452ED">
        <w:rPr>
          <w:rFonts w:ascii="Arial" w:eastAsia="Arial" w:hAnsi="Arial" w:cs="Arial"/>
          <w:b/>
          <w:bCs/>
          <w:sz w:val="20"/>
          <w:szCs w:val="20"/>
        </w:rPr>
        <w:t xml:space="preserve"> r.</w:t>
      </w:r>
    </w:p>
    <w:p w14:paraId="1674AE4F" w14:textId="77777777" w:rsidR="00C3648C" w:rsidRDefault="00C3648C" w:rsidP="00F40681">
      <w:pPr>
        <w:widowControl w:val="0"/>
        <w:suppressAutoHyphens/>
        <w:spacing w:after="0" w:line="240" w:lineRule="auto"/>
        <w:ind w:left="1134"/>
        <w:jc w:val="both"/>
        <w:rPr>
          <w:rFonts w:ascii="Arial" w:eastAsia="Times New Roman" w:hAnsi="Arial" w:cs="Arial"/>
          <w:b/>
          <w:sz w:val="20"/>
          <w:szCs w:val="24"/>
          <w:lang w:eastAsia="zh-CN"/>
        </w:rPr>
      </w:pPr>
    </w:p>
    <w:p w14:paraId="0D313DA5" w14:textId="1F18D373"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296564A5" w14:textId="77777777" w:rsidR="00B94816" w:rsidRDefault="00B94816" w:rsidP="00B215E3">
      <w:pPr>
        <w:widowControl w:val="0"/>
        <w:suppressAutoHyphens/>
        <w:spacing w:after="0" w:line="240" w:lineRule="auto"/>
        <w:jc w:val="both"/>
        <w:rPr>
          <w:rFonts w:ascii="Arial" w:eastAsia="Times New Roman" w:hAnsi="Arial" w:cs="Arial"/>
          <w:color w:val="FF0000"/>
          <w:sz w:val="20"/>
          <w:szCs w:val="24"/>
          <w:lang w:eastAsia="zh-CN"/>
        </w:rPr>
      </w:pPr>
    </w:p>
    <w:p w14:paraId="1827CE98" w14:textId="77777777" w:rsidR="00B215E3" w:rsidRDefault="00B215E3">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6D2D01">
        <w:rPr>
          <w:rFonts w:ascii="Arial" w:hAnsi="Arial" w:cs="Arial"/>
          <w:sz w:val="20"/>
          <w:szCs w:val="20"/>
          <w:lang w:eastAsia="pl-PL"/>
        </w:rPr>
        <w:t>Zgodnie z art 432 ustawy Pzp u</w:t>
      </w:r>
      <w:r w:rsidRPr="006D2D01">
        <w:rPr>
          <w:rFonts w:ascii="Arial" w:hAnsi="Arial" w:cs="Arial"/>
          <w:sz w:val="20"/>
          <w:szCs w:val="20"/>
        </w:rPr>
        <w:t xml:space="preserve">mowa </w:t>
      </w:r>
      <w:r w:rsidRPr="006D2D01">
        <w:rPr>
          <w:rFonts w:ascii="Arial" w:hAnsi="Arial" w:cs="Arial"/>
          <w:sz w:val="20"/>
          <w:szCs w:val="20"/>
          <w:lang w:eastAsia="pl-PL"/>
        </w:rPr>
        <w:t xml:space="preserve">w sprawie zamówienia publicznego </w:t>
      </w:r>
      <w:r w:rsidRPr="006D2D01">
        <w:rPr>
          <w:rFonts w:ascii="Arial" w:hAnsi="Arial" w:cs="Arial"/>
          <w:sz w:val="20"/>
          <w:szCs w:val="20"/>
        </w:rPr>
        <w:t xml:space="preserve">wymaga, pod rygorem nieważności, zachowania formy pisemnej, chyba że przepisy odrębne wymagają formy szczególnej. </w:t>
      </w:r>
    </w:p>
    <w:p w14:paraId="4A2D6945" w14:textId="77777777" w:rsidR="00B215E3" w:rsidRPr="006D2D01" w:rsidRDefault="00B215E3" w:rsidP="00B215E3">
      <w:pPr>
        <w:pStyle w:val="Akapitzlist"/>
        <w:widowControl w:val="0"/>
        <w:tabs>
          <w:tab w:val="left" w:pos="1418"/>
        </w:tabs>
        <w:spacing w:after="0" w:line="240" w:lineRule="auto"/>
        <w:ind w:left="1560"/>
        <w:jc w:val="both"/>
        <w:rPr>
          <w:rFonts w:ascii="Arial" w:hAnsi="Arial" w:cs="Arial"/>
          <w:sz w:val="20"/>
          <w:szCs w:val="20"/>
        </w:rPr>
      </w:pPr>
    </w:p>
    <w:p w14:paraId="4B2C63EB" w14:textId="77777777" w:rsidR="00B215E3" w:rsidRPr="00816BC4" w:rsidRDefault="00B215E3">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816BC4">
        <w:rPr>
          <w:rFonts w:ascii="Arial" w:hAnsi="Arial" w:cs="Arial"/>
          <w:b/>
          <w:sz w:val="20"/>
          <w:szCs w:val="20"/>
        </w:rPr>
        <w:t xml:space="preserve"> </w:t>
      </w:r>
      <w:r w:rsidRPr="00816BC4">
        <w:rPr>
          <w:rFonts w:ascii="Arial" w:hAnsi="Arial" w:cs="Arial"/>
          <w:b/>
          <w:sz w:val="20"/>
          <w:szCs w:val="20"/>
          <w:u w:val="single"/>
        </w:rPr>
        <w:t>Istotne postanowienia umowy:</w:t>
      </w:r>
    </w:p>
    <w:p w14:paraId="02B0F9BB" w14:textId="77777777" w:rsidR="00B94816" w:rsidRDefault="00B94816"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F9223E6" w14:textId="3840B223" w:rsidR="003771E7" w:rsidRPr="003771E7" w:rsidRDefault="003771E7">
      <w:pPr>
        <w:pStyle w:val="Akapitzlist"/>
        <w:widowControl w:val="0"/>
        <w:numPr>
          <w:ilvl w:val="0"/>
          <w:numId w:val="50"/>
        </w:numPr>
        <w:spacing w:after="0" w:line="240" w:lineRule="auto"/>
        <w:jc w:val="both"/>
        <w:rPr>
          <w:rFonts w:ascii="Arial" w:hAnsi="Arial" w:cs="Arial"/>
          <w:color w:val="FF0000"/>
          <w:sz w:val="20"/>
        </w:rPr>
      </w:pPr>
      <w:r w:rsidRPr="003771E7">
        <w:rPr>
          <w:rFonts w:ascii="Arial" w:hAnsi="Arial" w:cs="Arial"/>
          <w:iCs/>
          <w:sz w:val="20"/>
          <w:szCs w:val="20"/>
        </w:rPr>
        <w:t>Zabezpieczeniem spłaty kredytu będzie  weksel własny In blanco wraz z deklaracją wekslową.</w:t>
      </w:r>
      <w:r>
        <w:rPr>
          <w:rFonts w:ascii="Arial" w:hAnsi="Arial" w:cs="Arial"/>
          <w:iCs/>
          <w:sz w:val="20"/>
          <w:szCs w:val="20"/>
        </w:rPr>
        <w:t xml:space="preserve"> </w:t>
      </w:r>
      <w:r w:rsidRPr="003771E7">
        <w:rPr>
          <w:rFonts w:ascii="Arial" w:hAnsi="Arial" w:cs="Arial"/>
          <w:iCs/>
          <w:sz w:val="20"/>
          <w:szCs w:val="20"/>
        </w:rPr>
        <w:t>Kontrasygnatą skarbnika zostanie opatrzona tylko deklaracja wekslowa.</w:t>
      </w:r>
    </w:p>
    <w:p w14:paraId="54782098"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Karencja w spłacie kapitału od dnia podpisania umowy maksymalnie do dnia 31.03.2028 r.</w:t>
      </w:r>
    </w:p>
    <w:p w14:paraId="1F8752BE" w14:textId="64B8287B" w:rsidR="003771E7" w:rsidRPr="003771E7" w:rsidRDefault="003771E7">
      <w:pPr>
        <w:pStyle w:val="Akapitzlist"/>
        <w:widowControl w:val="0"/>
        <w:numPr>
          <w:ilvl w:val="0"/>
          <w:numId w:val="50"/>
        </w:numPr>
        <w:spacing w:after="0" w:line="240" w:lineRule="auto"/>
        <w:jc w:val="both"/>
        <w:rPr>
          <w:rFonts w:ascii="Arial" w:hAnsi="Arial" w:cs="Arial"/>
          <w:color w:val="FF0000"/>
          <w:sz w:val="20"/>
        </w:rPr>
      </w:pPr>
      <w:r w:rsidRPr="003771E7">
        <w:rPr>
          <w:rFonts w:ascii="Arial" w:hAnsi="Arial" w:cs="Arial"/>
          <w:iCs/>
          <w:sz w:val="20"/>
          <w:szCs w:val="20"/>
        </w:rPr>
        <w:t>Kredyt zostanie postawiony przez Bank do dyspozycji Kredytobiorcy w terminie do 31 grudnia 2023 r. Uruchomienie Kredytu nastąpi  jednorazowo lub w transzach, w terminie do 3 dni roboczych od złożenia dyspozycji przez Kredytobiorcę.</w:t>
      </w:r>
    </w:p>
    <w:p w14:paraId="257E0F9A"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Nieuruchomienie kredytu w terminie do dnia 31.12.2023 r. powoduje wygaśnięcie niniejszej umowy. W takiej sytuacji Bank nie obciąży  Kredytobiorcy kosztami niewykorzystanego kredytu.</w:t>
      </w:r>
    </w:p>
    <w:p w14:paraId="702952D8"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Kredytobiorca zastrzega sobie prawo do nie wykorzystania pełnej wysokości kredytu oraz prawo do wcześniejszej spłaty kredytu bez ponoszenia jakichkolwiek dodatkowych kosztów, a w szczególności opłat, prowizji, odsetek, kar. W takim przypadku Wykonawca zobowiązuje się do przygotowania i podpisania odpowiedniego aneksu do umowy w terminie nie dłuższym niż 14 dni od daty otrzymania wniosku o zmianę w którym Zamawiający przedstawi nowy harmonogram spłaty kredytu.</w:t>
      </w:r>
    </w:p>
    <w:p w14:paraId="7C5C28BE"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Wcześniejsza spłata kredytu lub niewykorzystanie części kredytu przez Zamawiającego nie wymaga uzyskania uprzedniej zgody Banku. W sytuacji niewykorzystania części kredytu lub jego częściowej, wcześniejszej spłaty, Zamawiający przekaże zaktualizowany harmonogram spłat wykorzystanej części kredytu.</w:t>
      </w:r>
    </w:p>
    <w:p w14:paraId="76940006" w14:textId="77777777" w:rsidR="003771E7" w:rsidRPr="003771E7" w:rsidRDefault="003771E7">
      <w:pPr>
        <w:pStyle w:val="Akapitzlist"/>
        <w:widowControl w:val="0"/>
        <w:numPr>
          <w:ilvl w:val="0"/>
          <w:numId w:val="50"/>
        </w:numPr>
        <w:tabs>
          <w:tab w:val="clear" w:pos="708"/>
          <w:tab w:val="left" w:pos="709"/>
        </w:tabs>
        <w:spacing w:after="0" w:line="240" w:lineRule="auto"/>
        <w:jc w:val="both"/>
        <w:rPr>
          <w:rFonts w:ascii="Arial" w:hAnsi="Arial" w:cs="Arial"/>
          <w:color w:val="FF0000"/>
          <w:sz w:val="20"/>
        </w:rPr>
      </w:pPr>
      <w:r w:rsidRPr="003771E7">
        <w:rPr>
          <w:rFonts w:ascii="Arial" w:hAnsi="Arial" w:cs="Arial"/>
          <w:iCs/>
          <w:sz w:val="20"/>
          <w:szCs w:val="20"/>
        </w:rPr>
        <w:t>Oprocentowanie Kredytu ustalone jest w stosunku rocznym w wysokości odpowiadającej stawce jednomiesięcznego WIBOR-u, powiększonej o marżę banku w wysokości …..%.  Marża banku będzie stała przez okres kredytowania.</w:t>
      </w:r>
    </w:p>
    <w:p w14:paraId="26D1E1E3" w14:textId="77777777"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3771E7">
        <w:rPr>
          <w:rFonts w:ascii="Arial" w:hAnsi="Arial" w:cs="Arial"/>
          <w:iCs/>
          <w:sz w:val="20"/>
          <w:szCs w:val="20"/>
        </w:rPr>
        <w:t xml:space="preserve">Spłata odsetek następować będzie w okresach miesięcznych w terminie do dnia …... Wykonawca zobowiązany będzie do wyliczenia odsetek i przesłania obciążenia dla Zamawiającego na 10 dni przed terminem płatności. </w:t>
      </w:r>
    </w:p>
    <w:p w14:paraId="5CD3971B" w14:textId="77777777"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0975D0">
        <w:rPr>
          <w:rFonts w:ascii="Arial" w:hAnsi="Arial" w:cs="Arial"/>
          <w:iCs/>
          <w:sz w:val="20"/>
          <w:szCs w:val="20"/>
        </w:rPr>
        <w:t>Spłata ostatnich odsetek dokonana będzie wraz ze spłatą ostatniej raty kapitałowej.</w:t>
      </w:r>
    </w:p>
    <w:p w14:paraId="3C58D840" w14:textId="77777777"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0975D0">
        <w:rPr>
          <w:rFonts w:ascii="Arial" w:hAnsi="Arial" w:cs="Arial"/>
          <w:iCs/>
          <w:sz w:val="20"/>
          <w:szCs w:val="20"/>
        </w:rPr>
        <w:t>Odsetki naliczane będą od faktycznie pozostałego do spłaty kredytu.</w:t>
      </w:r>
    </w:p>
    <w:p w14:paraId="376CE93D" w14:textId="25B39D45" w:rsidR="003771E7" w:rsidRPr="000975D0" w:rsidRDefault="003771E7">
      <w:pPr>
        <w:pStyle w:val="Akapitzlist"/>
        <w:widowControl w:val="0"/>
        <w:numPr>
          <w:ilvl w:val="0"/>
          <w:numId w:val="50"/>
        </w:numPr>
        <w:spacing w:after="0" w:line="240" w:lineRule="auto"/>
        <w:jc w:val="both"/>
        <w:rPr>
          <w:rFonts w:ascii="Arial" w:hAnsi="Arial" w:cs="Arial"/>
          <w:color w:val="FF0000"/>
          <w:sz w:val="20"/>
        </w:rPr>
      </w:pPr>
      <w:r w:rsidRPr="000975D0">
        <w:rPr>
          <w:rFonts w:ascii="Arial" w:hAnsi="Arial" w:cs="Arial"/>
          <w:iCs/>
          <w:sz w:val="20"/>
          <w:szCs w:val="20"/>
        </w:rPr>
        <w:t xml:space="preserve">W </w:t>
      </w:r>
      <w:r w:rsidR="000975D0">
        <w:rPr>
          <w:rFonts w:ascii="Arial" w:hAnsi="Arial" w:cs="Arial"/>
          <w:iCs/>
          <w:sz w:val="20"/>
          <w:szCs w:val="20"/>
        </w:rPr>
        <w:t>o</w:t>
      </w:r>
      <w:r w:rsidRPr="000975D0">
        <w:rPr>
          <w:rFonts w:ascii="Arial" w:hAnsi="Arial" w:cs="Arial"/>
          <w:iCs/>
          <w:sz w:val="20"/>
          <w:szCs w:val="20"/>
        </w:rPr>
        <w:t xml:space="preserve">kresie </w:t>
      </w:r>
      <w:r w:rsidR="000975D0">
        <w:rPr>
          <w:rFonts w:ascii="Arial" w:hAnsi="Arial" w:cs="Arial"/>
          <w:iCs/>
          <w:sz w:val="20"/>
          <w:szCs w:val="20"/>
        </w:rPr>
        <w:t>k</w:t>
      </w:r>
      <w:r w:rsidRPr="000975D0">
        <w:rPr>
          <w:rFonts w:ascii="Arial" w:hAnsi="Arial" w:cs="Arial"/>
          <w:iCs/>
          <w:sz w:val="20"/>
          <w:szCs w:val="20"/>
        </w:rPr>
        <w:t>redytowania Kredytobiorca dopuszcza możliwość:</w:t>
      </w:r>
    </w:p>
    <w:p w14:paraId="683CA8C4" w14:textId="77777777" w:rsidR="003771E7" w:rsidRPr="003771E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3771E7">
        <w:rPr>
          <w:rFonts w:ascii="Arial" w:eastAsia="Times New Roman" w:hAnsi="Arial" w:cs="Arial"/>
          <w:iCs/>
          <w:sz w:val="20"/>
          <w:szCs w:val="20"/>
          <w:lang w:eastAsia="zh-CN"/>
        </w:rPr>
        <w:lastRenderedPageBreak/>
        <w:t>Zmiany okresu karencji w spłacie Kredytu poprzez jego skrócenie lub wydłużenie w zależności od wyliczonego indywidualnego wskaźnika spłaty długu zgodnie z art. 243 ustawy o finansach publicznych,</w:t>
      </w:r>
    </w:p>
    <w:p w14:paraId="7A235EB6" w14:textId="390D8916" w:rsidR="003771E7" w:rsidRPr="003771E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3771E7">
        <w:rPr>
          <w:rFonts w:ascii="Arial" w:eastAsia="Times New Roman" w:hAnsi="Arial" w:cs="Arial"/>
          <w:iCs/>
          <w:sz w:val="20"/>
          <w:szCs w:val="20"/>
          <w:lang w:eastAsia="zh-CN"/>
        </w:rPr>
        <w:t xml:space="preserve">Zmiany </w:t>
      </w:r>
      <w:r w:rsidR="000975D0">
        <w:rPr>
          <w:rFonts w:ascii="Arial" w:eastAsia="Times New Roman" w:hAnsi="Arial" w:cs="Arial"/>
          <w:iCs/>
          <w:sz w:val="20"/>
          <w:szCs w:val="20"/>
          <w:lang w:eastAsia="zh-CN"/>
        </w:rPr>
        <w:t>o</w:t>
      </w:r>
      <w:r w:rsidRPr="003771E7">
        <w:rPr>
          <w:rFonts w:ascii="Arial" w:eastAsia="Times New Roman" w:hAnsi="Arial" w:cs="Arial"/>
          <w:iCs/>
          <w:sz w:val="20"/>
          <w:szCs w:val="20"/>
          <w:lang w:eastAsia="zh-CN"/>
        </w:rPr>
        <w:t xml:space="preserve">kresu </w:t>
      </w:r>
      <w:r w:rsidR="000975D0">
        <w:rPr>
          <w:rFonts w:ascii="Arial" w:eastAsia="Times New Roman" w:hAnsi="Arial" w:cs="Arial"/>
          <w:iCs/>
          <w:sz w:val="20"/>
          <w:szCs w:val="20"/>
          <w:lang w:eastAsia="zh-CN"/>
        </w:rPr>
        <w:t>k</w:t>
      </w:r>
      <w:r w:rsidRPr="003771E7">
        <w:rPr>
          <w:rFonts w:ascii="Arial" w:eastAsia="Times New Roman" w:hAnsi="Arial" w:cs="Arial"/>
          <w:iCs/>
          <w:sz w:val="20"/>
          <w:szCs w:val="20"/>
          <w:lang w:eastAsia="zh-CN"/>
        </w:rPr>
        <w:t>redytowania poprzez jego skrócenie lub wydłużenie w zależności od wyliczonego indywidualnego wskaźnika spłaty długu zgodnie z art. 243 ustawy o finansach publicznych,</w:t>
      </w:r>
    </w:p>
    <w:p w14:paraId="39F56175" w14:textId="566A7DC2" w:rsidR="003771E7" w:rsidRDefault="003771E7">
      <w:pPr>
        <w:numPr>
          <w:ilvl w:val="0"/>
          <w:numId w:val="47"/>
        </w:numPr>
        <w:suppressAutoHyphens/>
        <w:spacing w:after="0" w:line="240" w:lineRule="auto"/>
        <w:ind w:left="2127" w:hanging="284"/>
        <w:contextualSpacing/>
        <w:jc w:val="both"/>
        <w:rPr>
          <w:rFonts w:ascii="Arial" w:eastAsia="Times New Roman" w:hAnsi="Arial" w:cs="Arial"/>
          <w:iCs/>
          <w:sz w:val="20"/>
          <w:szCs w:val="20"/>
          <w:lang w:eastAsia="zh-CN"/>
        </w:rPr>
      </w:pPr>
      <w:r w:rsidRPr="003771E7">
        <w:rPr>
          <w:rFonts w:ascii="Arial" w:eastAsia="Times New Roman" w:hAnsi="Arial" w:cs="Arial"/>
          <w:iCs/>
          <w:sz w:val="20"/>
          <w:szCs w:val="20"/>
          <w:lang w:eastAsia="zh-CN"/>
        </w:rPr>
        <w:t>Niewykorzystania pełnej wysokości kredytu, bez ponoszeni</w:t>
      </w:r>
      <w:r w:rsidR="000975D0">
        <w:rPr>
          <w:rFonts w:ascii="Arial" w:eastAsia="Times New Roman" w:hAnsi="Arial" w:cs="Arial"/>
          <w:iCs/>
          <w:sz w:val="20"/>
          <w:szCs w:val="20"/>
          <w:lang w:eastAsia="zh-CN"/>
        </w:rPr>
        <w:t>a</w:t>
      </w:r>
      <w:r w:rsidRPr="003771E7">
        <w:rPr>
          <w:rFonts w:ascii="Arial" w:eastAsia="Times New Roman" w:hAnsi="Arial" w:cs="Arial"/>
          <w:iCs/>
          <w:sz w:val="20"/>
          <w:szCs w:val="20"/>
          <w:lang w:eastAsia="zh-CN"/>
        </w:rPr>
        <w:t xml:space="preserve"> dodatkowych kosztów.</w:t>
      </w:r>
    </w:p>
    <w:p w14:paraId="15A88A5E"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 xml:space="preserve">Wykonawca nie pobiera prowizji przygotowawczej, a także prowizji od udzielonego kredytu, ani żadnych innych dodatkowych prowizji i opłat. Jedynym kosztem ponoszonym przez Zamawiającego będzie oprocentowanie kredytu. </w:t>
      </w:r>
    </w:p>
    <w:p w14:paraId="7DD0E8D9"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281CF95" w14:textId="271F91AE"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 xml:space="preserve">O powstaniu zadłużenia przeterminowanego bank niezwłocznie powiadamia Kredytobiorcę </w:t>
      </w:r>
      <w:r w:rsidR="009D185F">
        <w:rPr>
          <w:rFonts w:ascii="Arial" w:hAnsi="Arial" w:cs="Arial"/>
          <w:iCs/>
          <w:sz w:val="20"/>
          <w:szCs w:val="20"/>
        </w:rPr>
        <w:t xml:space="preserve">                      </w:t>
      </w:r>
      <w:r w:rsidRPr="000975D0">
        <w:rPr>
          <w:rFonts w:ascii="Arial" w:hAnsi="Arial" w:cs="Arial"/>
          <w:iCs/>
          <w:sz w:val="20"/>
          <w:szCs w:val="20"/>
        </w:rPr>
        <w:t>w formie pisemnej.</w:t>
      </w:r>
    </w:p>
    <w:p w14:paraId="59055F9E"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W przypadku likwidacji stawki WIBOR 1M zostanie ona zastąpiona stawką najbardziej zbliżoną swą wielkością i charakterem do stawki WIBOR 1M.</w:t>
      </w:r>
    </w:p>
    <w:p w14:paraId="3E321E18" w14:textId="77777777" w:rsidR="003771E7"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W przypadku dokonania wcześniejszej spłaty części kredytu lub jego całości bank naliczy odsetki za okres do dnia faktycznej spłaty.</w:t>
      </w:r>
    </w:p>
    <w:p w14:paraId="23B95590" w14:textId="77777777" w:rsidR="003771E7" w:rsidRPr="000975D0" w:rsidRDefault="003771E7">
      <w:pPr>
        <w:pStyle w:val="Akapitzlist"/>
        <w:numPr>
          <w:ilvl w:val="0"/>
          <w:numId w:val="50"/>
        </w:numPr>
        <w:spacing w:after="0" w:line="240" w:lineRule="auto"/>
        <w:contextualSpacing/>
        <w:jc w:val="both"/>
        <w:rPr>
          <w:rFonts w:ascii="Arial" w:hAnsi="Arial" w:cs="Arial"/>
          <w:iCs/>
          <w:sz w:val="20"/>
          <w:szCs w:val="20"/>
        </w:rPr>
      </w:pPr>
      <w:r w:rsidRPr="000975D0">
        <w:rPr>
          <w:rFonts w:ascii="Arial" w:hAnsi="Arial" w:cs="Arial"/>
          <w:iCs/>
          <w:sz w:val="20"/>
          <w:szCs w:val="20"/>
        </w:rPr>
        <w:t>Ustala się następujące terminy i kwoty spłaty kredytu:</w:t>
      </w:r>
    </w:p>
    <w:p w14:paraId="18143CCC" w14:textId="77777777" w:rsidR="003771E7" w:rsidRPr="003771E7" w:rsidRDefault="003771E7" w:rsidP="003771E7">
      <w:pPr>
        <w:suppressAutoHyphens/>
        <w:spacing w:after="0" w:line="240" w:lineRule="auto"/>
        <w:ind w:left="708"/>
        <w:rPr>
          <w:rFonts w:ascii="Times New Roman" w:eastAsia="Times New Roman" w:hAnsi="Times New Roman" w:cs="Times New Roman"/>
          <w:i/>
          <w:sz w:val="24"/>
          <w:szCs w:val="24"/>
          <w:lang w:eastAsia="zh-CN"/>
        </w:rPr>
      </w:pPr>
    </w:p>
    <w:tbl>
      <w:tblPr>
        <w:tblW w:w="5120" w:type="dxa"/>
        <w:tblInd w:w="1980" w:type="dxa"/>
        <w:tblCellMar>
          <w:left w:w="70" w:type="dxa"/>
          <w:right w:w="70" w:type="dxa"/>
        </w:tblCellMar>
        <w:tblLook w:val="04A0" w:firstRow="1" w:lastRow="0" w:firstColumn="1" w:lastColumn="0" w:noHBand="0" w:noVBand="1"/>
      </w:tblPr>
      <w:tblGrid>
        <w:gridCol w:w="960"/>
        <w:gridCol w:w="2200"/>
        <w:gridCol w:w="1960"/>
      </w:tblGrid>
      <w:tr w:rsidR="003771E7" w:rsidRPr="003771E7" w14:paraId="3D338122" w14:textId="77777777" w:rsidTr="000975D0">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D1C86" w14:textId="77777777" w:rsidR="003771E7" w:rsidRPr="003771E7" w:rsidRDefault="003771E7" w:rsidP="000975D0">
            <w:pPr>
              <w:spacing w:after="0" w:line="240" w:lineRule="auto"/>
              <w:jc w:val="center"/>
              <w:rPr>
                <w:rFonts w:ascii="Times New Roman" w:eastAsia="Times New Roman" w:hAnsi="Times New Roman" w:cs="Times New Roman"/>
                <w:b/>
                <w:bCs/>
                <w:sz w:val="20"/>
                <w:szCs w:val="20"/>
                <w:lang w:eastAsia="pl-PL"/>
              </w:rPr>
            </w:pPr>
            <w:r w:rsidRPr="003771E7">
              <w:rPr>
                <w:rFonts w:ascii="Times New Roman" w:eastAsia="Times New Roman" w:hAnsi="Times New Roman" w:cs="Times New Roman"/>
                <w:b/>
                <w:bCs/>
                <w:sz w:val="20"/>
                <w:szCs w:val="20"/>
                <w:lang w:eastAsia="pl-PL"/>
              </w:rPr>
              <w:t>Lp.</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03EC2649" w14:textId="050EEE25" w:rsidR="003771E7" w:rsidRPr="003771E7" w:rsidRDefault="003771E7" w:rsidP="000975D0">
            <w:pPr>
              <w:spacing w:after="0" w:line="240" w:lineRule="auto"/>
              <w:jc w:val="center"/>
              <w:rPr>
                <w:rFonts w:ascii="Times New Roman" w:eastAsia="Times New Roman" w:hAnsi="Times New Roman" w:cs="Times New Roman"/>
                <w:b/>
                <w:bCs/>
                <w:sz w:val="20"/>
                <w:szCs w:val="20"/>
                <w:lang w:eastAsia="pl-PL"/>
              </w:rPr>
            </w:pPr>
            <w:r w:rsidRPr="003771E7">
              <w:rPr>
                <w:rFonts w:ascii="Times New Roman" w:eastAsia="Times New Roman" w:hAnsi="Times New Roman" w:cs="Times New Roman"/>
                <w:b/>
                <w:bCs/>
                <w:sz w:val="20"/>
                <w:szCs w:val="20"/>
                <w:lang w:eastAsia="pl-PL"/>
              </w:rPr>
              <w:t>Termin spłaty: do dnia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5857DB0" w14:textId="77777777" w:rsidR="003771E7" w:rsidRPr="003771E7" w:rsidRDefault="003771E7" w:rsidP="000975D0">
            <w:pPr>
              <w:spacing w:after="0" w:line="240" w:lineRule="auto"/>
              <w:jc w:val="center"/>
              <w:rPr>
                <w:rFonts w:ascii="Times New Roman" w:eastAsia="Times New Roman" w:hAnsi="Times New Roman" w:cs="Times New Roman"/>
                <w:b/>
                <w:bCs/>
                <w:sz w:val="20"/>
                <w:szCs w:val="20"/>
                <w:lang w:eastAsia="pl-PL"/>
              </w:rPr>
            </w:pPr>
            <w:r w:rsidRPr="003771E7">
              <w:rPr>
                <w:rFonts w:ascii="Times New Roman" w:eastAsia="Times New Roman" w:hAnsi="Times New Roman" w:cs="Times New Roman"/>
                <w:b/>
                <w:bCs/>
                <w:sz w:val="20"/>
                <w:szCs w:val="20"/>
                <w:lang w:eastAsia="pl-PL"/>
              </w:rPr>
              <w:t>Kwota raty kapitałowej</w:t>
            </w:r>
          </w:p>
        </w:tc>
      </w:tr>
      <w:tr w:rsidR="003771E7" w:rsidRPr="003771E7" w14:paraId="22408790"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EDD80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w:t>
            </w:r>
          </w:p>
        </w:tc>
        <w:tc>
          <w:tcPr>
            <w:tcW w:w="2200" w:type="dxa"/>
            <w:tcBorders>
              <w:top w:val="nil"/>
              <w:left w:val="nil"/>
              <w:bottom w:val="single" w:sz="4" w:space="0" w:color="auto"/>
              <w:right w:val="single" w:sz="4" w:space="0" w:color="auto"/>
            </w:tcBorders>
            <w:shd w:val="clear" w:color="000000" w:fill="FFFFFF"/>
            <w:noWrap/>
            <w:vAlign w:val="bottom"/>
            <w:hideMark/>
          </w:tcPr>
          <w:p w14:paraId="6E858D3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2028-03-31</w:t>
            </w:r>
          </w:p>
        </w:tc>
        <w:tc>
          <w:tcPr>
            <w:tcW w:w="1960" w:type="dxa"/>
            <w:tcBorders>
              <w:top w:val="nil"/>
              <w:left w:val="nil"/>
              <w:bottom w:val="single" w:sz="4" w:space="0" w:color="auto"/>
              <w:right w:val="single" w:sz="4" w:space="0" w:color="auto"/>
            </w:tcBorders>
            <w:shd w:val="clear" w:color="auto" w:fill="auto"/>
            <w:noWrap/>
            <w:vAlign w:val="center"/>
            <w:hideMark/>
          </w:tcPr>
          <w:p w14:paraId="1487367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78BCD7B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D521E"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w:t>
            </w:r>
          </w:p>
        </w:tc>
        <w:tc>
          <w:tcPr>
            <w:tcW w:w="2200" w:type="dxa"/>
            <w:tcBorders>
              <w:top w:val="nil"/>
              <w:left w:val="nil"/>
              <w:bottom w:val="single" w:sz="4" w:space="0" w:color="auto"/>
              <w:right w:val="single" w:sz="4" w:space="0" w:color="auto"/>
            </w:tcBorders>
            <w:shd w:val="clear" w:color="000000" w:fill="FFFFFF"/>
            <w:noWrap/>
            <w:vAlign w:val="bottom"/>
            <w:hideMark/>
          </w:tcPr>
          <w:p w14:paraId="4E64023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2028-04-30</w:t>
            </w:r>
          </w:p>
        </w:tc>
        <w:tc>
          <w:tcPr>
            <w:tcW w:w="1960" w:type="dxa"/>
            <w:tcBorders>
              <w:top w:val="nil"/>
              <w:left w:val="nil"/>
              <w:bottom w:val="single" w:sz="4" w:space="0" w:color="auto"/>
              <w:right w:val="single" w:sz="4" w:space="0" w:color="auto"/>
            </w:tcBorders>
            <w:shd w:val="clear" w:color="auto" w:fill="auto"/>
            <w:noWrap/>
            <w:vAlign w:val="center"/>
            <w:hideMark/>
          </w:tcPr>
          <w:p w14:paraId="6DB5F67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06CD3A2"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AC995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w:t>
            </w:r>
          </w:p>
        </w:tc>
        <w:tc>
          <w:tcPr>
            <w:tcW w:w="2200" w:type="dxa"/>
            <w:tcBorders>
              <w:top w:val="nil"/>
              <w:left w:val="nil"/>
              <w:bottom w:val="single" w:sz="4" w:space="0" w:color="auto"/>
              <w:right w:val="single" w:sz="4" w:space="0" w:color="auto"/>
            </w:tcBorders>
            <w:shd w:val="clear" w:color="000000" w:fill="FFFFFF"/>
            <w:noWrap/>
            <w:vAlign w:val="bottom"/>
            <w:hideMark/>
          </w:tcPr>
          <w:p w14:paraId="1B8477C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2028-05-31</w:t>
            </w:r>
          </w:p>
        </w:tc>
        <w:tc>
          <w:tcPr>
            <w:tcW w:w="1960" w:type="dxa"/>
            <w:tcBorders>
              <w:top w:val="nil"/>
              <w:left w:val="nil"/>
              <w:bottom w:val="single" w:sz="4" w:space="0" w:color="auto"/>
              <w:right w:val="single" w:sz="4" w:space="0" w:color="auto"/>
            </w:tcBorders>
            <w:shd w:val="clear" w:color="auto" w:fill="auto"/>
            <w:noWrap/>
            <w:vAlign w:val="center"/>
            <w:hideMark/>
          </w:tcPr>
          <w:p w14:paraId="43F4C66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6564BCA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FFC2C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w:t>
            </w:r>
          </w:p>
        </w:tc>
        <w:tc>
          <w:tcPr>
            <w:tcW w:w="2200" w:type="dxa"/>
            <w:tcBorders>
              <w:top w:val="nil"/>
              <w:left w:val="nil"/>
              <w:bottom w:val="single" w:sz="4" w:space="0" w:color="auto"/>
              <w:right w:val="single" w:sz="4" w:space="0" w:color="auto"/>
            </w:tcBorders>
            <w:shd w:val="clear" w:color="000000" w:fill="FFFFFF"/>
            <w:noWrap/>
            <w:vAlign w:val="bottom"/>
            <w:hideMark/>
          </w:tcPr>
          <w:p w14:paraId="33DEEB8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2028-06-30</w:t>
            </w:r>
          </w:p>
        </w:tc>
        <w:tc>
          <w:tcPr>
            <w:tcW w:w="1960" w:type="dxa"/>
            <w:tcBorders>
              <w:top w:val="nil"/>
              <w:left w:val="nil"/>
              <w:bottom w:val="single" w:sz="4" w:space="0" w:color="auto"/>
              <w:right w:val="single" w:sz="4" w:space="0" w:color="auto"/>
            </w:tcBorders>
            <w:shd w:val="clear" w:color="auto" w:fill="auto"/>
            <w:noWrap/>
            <w:vAlign w:val="center"/>
            <w:hideMark/>
          </w:tcPr>
          <w:p w14:paraId="09FDB71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7200991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706D9"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w:t>
            </w:r>
          </w:p>
        </w:tc>
        <w:tc>
          <w:tcPr>
            <w:tcW w:w="2200" w:type="dxa"/>
            <w:tcBorders>
              <w:top w:val="nil"/>
              <w:left w:val="nil"/>
              <w:bottom w:val="single" w:sz="4" w:space="0" w:color="auto"/>
              <w:right w:val="single" w:sz="4" w:space="0" w:color="auto"/>
            </w:tcBorders>
            <w:shd w:val="clear" w:color="000000" w:fill="FFFFFF"/>
            <w:noWrap/>
            <w:vAlign w:val="bottom"/>
            <w:hideMark/>
          </w:tcPr>
          <w:p w14:paraId="76BE900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2028-07-31</w:t>
            </w:r>
          </w:p>
        </w:tc>
        <w:tc>
          <w:tcPr>
            <w:tcW w:w="1960" w:type="dxa"/>
            <w:tcBorders>
              <w:top w:val="nil"/>
              <w:left w:val="nil"/>
              <w:bottom w:val="single" w:sz="4" w:space="0" w:color="auto"/>
              <w:right w:val="single" w:sz="4" w:space="0" w:color="auto"/>
            </w:tcBorders>
            <w:shd w:val="clear" w:color="auto" w:fill="auto"/>
            <w:noWrap/>
            <w:vAlign w:val="center"/>
            <w:hideMark/>
          </w:tcPr>
          <w:p w14:paraId="07A8CE5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41E9F72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FD53F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w:t>
            </w:r>
          </w:p>
        </w:tc>
        <w:tc>
          <w:tcPr>
            <w:tcW w:w="2200" w:type="dxa"/>
            <w:tcBorders>
              <w:top w:val="nil"/>
              <w:left w:val="nil"/>
              <w:bottom w:val="single" w:sz="4" w:space="0" w:color="auto"/>
              <w:right w:val="single" w:sz="4" w:space="0" w:color="auto"/>
            </w:tcBorders>
            <w:shd w:val="clear" w:color="000000" w:fill="FFFFFF"/>
            <w:noWrap/>
            <w:vAlign w:val="bottom"/>
            <w:hideMark/>
          </w:tcPr>
          <w:p w14:paraId="608AA0C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2028-08-31</w:t>
            </w:r>
          </w:p>
        </w:tc>
        <w:tc>
          <w:tcPr>
            <w:tcW w:w="1960" w:type="dxa"/>
            <w:tcBorders>
              <w:top w:val="nil"/>
              <w:left w:val="nil"/>
              <w:bottom w:val="single" w:sz="4" w:space="0" w:color="auto"/>
              <w:right w:val="single" w:sz="4" w:space="0" w:color="auto"/>
            </w:tcBorders>
            <w:shd w:val="clear" w:color="auto" w:fill="auto"/>
            <w:noWrap/>
            <w:vAlign w:val="center"/>
            <w:hideMark/>
          </w:tcPr>
          <w:p w14:paraId="414652F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5CFF4CE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B145E"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w:t>
            </w:r>
          </w:p>
        </w:tc>
        <w:tc>
          <w:tcPr>
            <w:tcW w:w="2200" w:type="dxa"/>
            <w:tcBorders>
              <w:top w:val="nil"/>
              <w:left w:val="nil"/>
              <w:bottom w:val="single" w:sz="4" w:space="0" w:color="auto"/>
              <w:right w:val="single" w:sz="4" w:space="0" w:color="auto"/>
            </w:tcBorders>
            <w:shd w:val="clear" w:color="000000" w:fill="FFFFFF"/>
            <w:noWrap/>
            <w:vAlign w:val="bottom"/>
            <w:hideMark/>
          </w:tcPr>
          <w:p w14:paraId="6F09306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2028-09-30</w:t>
            </w:r>
          </w:p>
        </w:tc>
        <w:tc>
          <w:tcPr>
            <w:tcW w:w="1960" w:type="dxa"/>
            <w:tcBorders>
              <w:top w:val="nil"/>
              <w:left w:val="nil"/>
              <w:bottom w:val="single" w:sz="4" w:space="0" w:color="auto"/>
              <w:right w:val="single" w:sz="4" w:space="0" w:color="auto"/>
            </w:tcBorders>
            <w:shd w:val="clear" w:color="auto" w:fill="auto"/>
            <w:noWrap/>
            <w:vAlign w:val="center"/>
            <w:hideMark/>
          </w:tcPr>
          <w:p w14:paraId="4E9248C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5C5534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369D8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w:t>
            </w:r>
          </w:p>
        </w:tc>
        <w:tc>
          <w:tcPr>
            <w:tcW w:w="2200" w:type="dxa"/>
            <w:tcBorders>
              <w:top w:val="nil"/>
              <w:left w:val="nil"/>
              <w:bottom w:val="single" w:sz="4" w:space="0" w:color="auto"/>
              <w:right w:val="single" w:sz="4" w:space="0" w:color="auto"/>
            </w:tcBorders>
            <w:shd w:val="clear" w:color="000000" w:fill="FFFFFF"/>
            <w:noWrap/>
            <w:vAlign w:val="bottom"/>
            <w:hideMark/>
          </w:tcPr>
          <w:p w14:paraId="4F46FD5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2028-10-31</w:t>
            </w:r>
          </w:p>
        </w:tc>
        <w:tc>
          <w:tcPr>
            <w:tcW w:w="1960" w:type="dxa"/>
            <w:tcBorders>
              <w:top w:val="nil"/>
              <w:left w:val="nil"/>
              <w:bottom w:val="single" w:sz="4" w:space="0" w:color="auto"/>
              <w:right w:val="single" w:sz="4" w:space="0" w:color="auto"/>
            </w:tcBorders>
            <w:shd w:val="clear" w:color="auto" w:fill="auto"/>
            <w:noWrap/>
            <w:vAlign w:val="center"/>
            <w:hideMark/>
          </w:tcPr>
          <w:p w14:paraId="7170F71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760301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189DB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w:t>
            </w:r>
          </w:p>
        </w:tc>
        <w:tc>
          <w:tcPr>
            <w:tcW w:w="2200" w:type="dxa"/>
            <w:tcBorders>
              <w:top w:val="nil"/>
              <w:left w:val="nil"/>
              <w:bottom w:val="single" w:sz="4" w:space="0" w:color="auto"/>
              <w:right w:val="single" w:sz="4" w:space="0" w:color="auto"/>
            </w:tcBorders>
            <w:shd w:val="clear" w:color="000000" w:fill="FFFFFF"/>
            <w:noWrap/>
            <w:vAlign w:val="bottom"/>
            <w:hideMark/>
          </w:tcPr>
          <w:p w14:paraId="2168386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2029-03-31</w:t>
            </w:r>
          </w:p>
        </w:tc>
        <w:tc>
          <w:tcPr>
            <w:tcW w:w="1960" w:type="dxa"/>
            <w:tcBorders>
              <w:top w:val="nil"/>
              <w:left w:val="nil"/>
              <w:bottom w:val="single" w:sz="4" w:space="0" w:color="auto"/>
              <w:right w:val="single" w:sz="4" w:space="0" w:color="auto"/>
            </w:tcBorders>
            <w:shd w:val="clear" w:color="auto" w:fill="auto"/>
            <w:noWrap/>
            <w:vAlign w:val="center"/>
            <w:hideMark/>
          </w:tcPr>
          <w:p w14:paraId="36495C2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621962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227F0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w:t>
            </w:r>
          </w:p>
        </w:tc>
        <w:tc>
          <w:tcPr>
            <w:tcW w:w="2200" w:type="dxa"/>
            <w:tcBorders>
              <w:top w:val="nil"/>
              <w:left w:val="nil"/>
              <w:bottom w:val="single" w:sz="4" w:space="0" w:color="auto"/>
              <w:right w:val="single" w:sz="4" w:space="0" w:color="auto"/>
            </w:tcBorders>
            <w:shd w:val="clear" w:color="000000" w:fill="FFFFFF"/>
            <w:noWrap/>
            <w:vAlign w:val="bottom"/>
            <w:hideMark/>
          </w:tcPr>
          <w:p w14:paraId="466F4B9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2029-04-30</w:t>
            </w:r>
          </w:p>
        </w:tc>
        <w:tc>
          <w:tcPr>
            <w:tcW w:w="1960" w:type="dxa"/>
            <w:tcBorders>
              <w:top w:val="nil"/>
              <w:left w:val="nil"/>
              <w:bottom w:val="single" w:sz="4" w:space="0" w:color="auto"/>
              <w:right w:val="single" w:sz="4" w:space="0" w:color="auto"/>
            </w:tcBorders>
            <w:shd w:val="clear" w:color="auto" w:fill="auto"/>
            <w:noWrap/>
            <w:vAlign w:val="center"/>
            <w:hideMark/>
          </w:tcPr>
          <w:p w14:paraId="36B3ADD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0A3922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8A501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w:t>
            </w:r>
          </w:p>
        </w:tc>
        <w:tc>
          <w:tcPr>
            <w:tcW w:w="2200" w:type="dxa"/>
            <w:tcBorders>
              <w:top w:val="nil"/>
              <w:left w:val="nil"/>
              <w:bottom w:val="single" w:sz="4" w:space="0" w:color="auto"/>
              <w:right w:val="single" w:sz="4" w:space="0" w:color="auto"/>
            </w:tcBorders>
            <w:shd w:val="clear" w:color="000000" w:fill="FFFFFF"/>
            <w:noWrap/>
            <w:vAlign w:val="bottom"/>
            <w:hideMark/>
          </w:tcPr>
          <w:p w14:paraId="622ED70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2029-05-31</w:t>
            </w:r>
          </w:p>
        </w:tc>
        <w:tc>
          <w:tcPr>
            <w:tcW w:w="1960" w:type="dxa"/>
            <w:tcBorders>
              <w:top w:val="nil"/>
              <w:left w:val="nil"/>
              <w:bottom w:val="single" w:sz="4" w:space="0" w:color="auto"/>
              <w:right w:val="single" w:sz="4" w:space="0" w:color="auto"/>
            </w:tcBorders>
            <w:shd w:val="clear" w:color="auto" w:fill="auto"/>
            <w:noWrap/>
            <w:vAlign w:val="center"/>
            <w:hideMark/>
          </w:tcPr>
          <w:p w14:paraId="39FCC1C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1185C7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2B340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w:t>
            </w:r>
          </w:p>
        </w:tc>
        <w:tc>
          <w:tcPr>
            <w:tcW w:w="2200" w:type="dxa"/>
            <w:tcBorders>
              <w:top w:val="nil"/>
              <w:left w:val="nil"/>
              <w:bottom w:val="single" w:sz="4" w:space="0" w:color="auto"/>
              <w:right w:val="single" w:sz="4" w:space="0" w:color="auto"/>
            </w:tcBorders>
            <w:shd w:val="clear" w:color="000000" w:fill="FFFFFF"/>
            <w:noWrap/>
            <w:vAlign w:val="bottom"/>
            <w:hideMark/>
          </w:tcPr>
          <w:p w14:paraId="2A785B3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2029-06-30</w:t>
            </w:r>
          </w:p>
        </w:tc>
        <w:tc>
          <w:tcPr>
            <w:tcW w:w="1960" w:type="dxa"/>
            <w:tcBorders>
              <w:top w:val="nil"/>
              <w:left w:val="nil"/>
              <w:bottom w:val="single" w:sz="4" w:space="0" w:color="auto"/>
              <w:right w:val="single" w:sz="4" w:space="0" w:color="auto"/>
            </w:tcBorders>
            <w:shd w:val="clear" w:color="auto" w:fill="auto"/>
            <w:noWrap/>
            <w:vAlign w:val="center"/>
            <w:hideMark/>
          </w:tcPr>
          <w:p w14:paraId="6650494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E8E5662"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A0577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w:t>
            </w:r>
          </w:p>
        </w:tc>
        <w:tc>
          <w:tcPr>
            <w:tcW w:w="2200" w:type="dxa"/>
            <w:tcBorders>
              <w:top w:val="nil"/>
              <w:left w:val="nil"/>
              <w:bottom w:val="single" w:sz="4" w:space="0" w:color="auto"/>
              <w:right w:val="single" w:sz="4" w:space="0" w:color="auto"/>
            </w:tcBorders>
            <w:shd w:val="clear" w:color="000000" w:fill="FFFFFF"/>
            <w:noWrap/>
            <w:vAlign w:val="bottom"/>
            <w:hideMark/>
          </w:tcPr>
          <w:p w14:paraId="38482AF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2029-07-31</w:t>
            </w:r>
          </w:p>
        </w:tc>
        <w:tc>
          <w:tcPr>
            <w:tcW w:w="1960" w:type="dxa"/>
            <w:tcBorders>
              <w:top w:val="nil"/>
              <w:left w:val="nil"/>
              <w:bottom w:val="single" w:sz="4" w:space="0" w:color="auto"/>
              <w:right w:val="single" w:sz="4" w:space="0" w:color="auto"/>
            </w:tcBorders>
            <w:shd w:val="clear" w:color="auto" w:fill="auto"/>
            <w:noWrap/>
            <w:vAlign w:val="center"/>
            <w:hideMark/>
          </w:tcPr>
          <w:p w14:paraId="43A57BE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3C763E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94B9C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w:t>
            </w:r>
          </w:p>
        </w:tc>
        <w:tc>
          <w:tcPr>
            <w:tcW w:w="2200" w:type="dxa"/>
            <w:tcBorders>
              <w:top w:val="nil"/>
              <w:left w:val="nil"/>
              <w:bottom w:val="single" w:sz="4" w:space="0" w:color="auto"/>
              <w:right w:val="single" w:sz="4" w:space="0" w:color="auto"/>
            </w:tcBorders>
            <w:shd w:val="clear" w:color="000000" w:fill="FFFFFF"/>
            <w:noWrap/>
            <w:vAlign w:val="bottom"/>
            <w:hideMark/>
          </w:tcPr>
          <w:p w14:paraId="65A8E34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2029-08-31</w:t>
            </w:r>
          </w:p>
        </w:tc>
        <w:tc>
          <w:tcPr>
            <w:tcW w:w="1960" w:type="dxa"/>
            <w:tcBorders>
              <w:top w:val="nil"/>
              <w:left w:val="nil"/>
              <w:bottom w:val="single" w:sz="4" w:space="0" w:color="auto"/>
              <w:right w:val="single" w:sz="4" w:space="0" w:color="auto"/>
            </w:tcBorders>
            <w:shd w:val="clear" w:color="auto" w:fill="auto"/>
            <w:noWrap/>
            <w:vAlign w:val="center"/>
            <w:hideMark/>
          </w:tcPr>
          <w:p w14:paraId="1B23498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5D0B8FA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507BC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15</w:t>
            </w:r>
          </w:p>
        </w:tc>
        <w:tc>
          <w:tcPr>
            <w:tcW w:w="2200" w:type="dxa"/>
            <w:tcBorders>
              <w:top w:val="nil"/>
              <w:left w:val="nil"/>
              <w:bottom w:val="single" w:sz="4" w:space="0" w:color="auto"/>
              <w:right w:val="single" w:sz="4" w:space="0" w:color="auto"/>
            </w:tcBorders>
            <w:shd w:val="clear" w:color="000000" w:fill="FFFFFF"/>
            <w:noWrap/>
            <w:vAlign w:val="bottom"/>
            <w:hideMark/>
          </w:tcPr>
          <w:p w14:paraId="41AA03A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2029-09-30</w:t>
            </w:r>
          </w:p>
        </w:tc>
        <w:tc>
          <w:tcPr>
            <w:tcW w:w="1960" w:type="dxa"/>
            <w:tcBorders>
              <w:top w:val="nil"/>
              <w:left w:val="nil"/>
              <w:bottom w:val="single" w:sz="4" w:space="0" w:color="auto"/>
              <w:right w:val="single" w:sz="4" w:space="0" w:color="auto"/>
            </w:tcBorders>
            <w:shd w:val="clear" w:color="auto" w:fill="auto"/>
            <w:noWrap/>
            <w:vAlign w:val="center"/>
            <w:hideMark/>
          </w:tcPr>
          <w:p w14:paraId="325AB62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5C40F05F"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3A39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16</w:t>
            </w:r>
          </w:p>
        </w:tc>
        <w:tc>
          <w:tcPr>
            <w:tcW w:w="2200" w:type="dxa"/>
            <w:tcBorders>
              <w:top w:val="nil"/>
              <w:left w:val="nil"/>
              <w:bottom w:val="single" w:sz="4" w:space="0" w:color="auto"/>
              <w:right w:val="single" w:sz="4" w:space="0" w:color="auto"/>
            </w:tcBorders>
            <w:shd w:val="clear" w:color="000000" w:fill="FFFFFF"/>
            <w:noWrap/>
            <w:vAlign w:val="bottom"/>
            <w:hideMark/>
          </w:tcPr>
          <w:p w14:paraId="7DF76CC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2029-10-31</w:t>
            </w:r>
          </w:p>
        </w:tc>
        <w:tc>
          <w:tcPr>
            <w:tcW w:w="1960" w:type="dxa"/>
            <w:tcBorders>
              <w:top w:val="nil"/>
              <w:left w:val="nil"/>
              <w:bottom w:val="single" w:sz="4" w:space="0" w:color="auto"/>
              <w:right w:val="single" w:sz="4" w:space="0" w:color="auto"/>
            </w:tcBorders>
            <w:shd w:val="clear" w:color="auto" w:fill="auto"/>
            <w:noWrap/>
            <w:vAlign w:val="center"/>
            <w:hideMark/>
          </w:tcPr>
          <w:p w14:paraId="1814425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D8D234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2494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17</w:t>
            </w:r>
          </w:p>
        </w:tc>
        <w:tc>
          <w:tcPr>
            <w:tcW w:w="2200" w:type="dxa"/>
            <w:tcBorders>
              <w:top w:val="nil"/>
              <w:left w:val="nil"/>
              <w:bottom w:val="single" w:sz="4" w:space="0" w:color="auto"/>
              <w:right w:val="single" w:sz="4" w:space="0" w:color="auto"/>
            </w:tcBorders>
            <w:shd w:val="clear" w:color="000000" w:fill="FFFFFF"/>
            <w:noWrap/>
            <w:vAlign w:val="bottom"/>
            <w:hideMark/>
          </w:tcPr>
          <w:p w14:paraId="69D1D75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2030-03-31</w:t>
            </w:r>
          </w:p>
        </w:tc>
        <w:tc>
          <w:tcPr>
            <w:tcW w:w="1960" w:type="dxa"/>
            <w:tcBorders>
              <w:top w:val="nil"/>
              <w:left w:val="nil"/>
              <w:bottom w:val="single" w:sz="4" w:space="0" w:color="auto"/>
              <w:right w:val="single" w:sz="4" w:space="0" w:color="auto"/>
            </w:tcBorders>
            <w:shd w:val="clear" w:color="auto" w:fill="auto"/>
            <w:noWrap/>
            <w:vAlign w:val="center"/>
            <w:hideMark/>
          </w:tcPr>
          <w:p w14:paraId="323E5D4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4C910C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EC39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18</w:t>
            </w:r>
          </w:p>
        </w:tc>
        <w:tc>
          <w:tcPr>
            <w:tcW w:w="2200" w:type="dxa"/>
            <w:tcBorders>
              <w:top w:val="nil"/>
              <w:left w:val="nil"/>
              <w:bottom w:val="single" w:sz="4" w:space="0" w:color="auto"/>
              <w:right w:val="single" w:sz="4" w:space="0" w:color="auto"/>
            </w:tcBorders>
            <w:shd w:val="clear" w:color="000000" w:fill="FFFFFF"/>
            <w:noWrap/>
            <w:vAlign w:val="bottom"/>
            <w:hideMark/>
          </w:tcPr>
          <w:p w14:paraId="61F15FA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2030-04-30</w:t>
            </w:r>
          </w:p>
        </w:tc>
        <w:tc>
          <w:tcPr>
            <w:tcW w:w="1960" w:type="dxa"/>
            <w:tcBorders>
              <w:top w:val="nil"/>
              <w:left w:val="nil"/>
              <w:bottom w:val="single" w:sz="4" w:space="0" w:color="auto"/>
              <w:right w:val="single" w:sz="4" w:space="0" w:color="auto"/>
            </w:tcBorders>
            <w:shd w:val="clear" w:color="auto" w:fill="auto"/>
            <w:noWrap/>
            <w:vAlign w:val="center"/>
            <w:hideMark/>
          </w:tcPr>
          <w:p w14:paraId="03F04D1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78872FB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5F52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19</w:t>
            </w:r>
          </w:p>
        </w:tc>
        <w:tc>
          <w:tcPr>
            <w:tcW w:w="2200" w:type="dxa"/>
            <w:tcBorders>
              <w:top w:val="nil"/>
              <w:left w:val="nil"/>
              <w:bottom w:val="single" w:sz="4" w:space="0" w:color="auto"/>
              <w:right w:val="single" w:sz="4" w:space="0" w:color="auto"/>
            </w:tcBorders>
            <w:shd w:val="clear" w:color="000000" w:fill="FFFFFF"/>
            <w:noWrap/>
            <w:vAlign w:val="bottom"/>
            <w:hideMark/>
          </w:tcPr>
          <w:p w14:paraId="33EA452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2030-05-31</w:t>
            </w:r>
          </w:p>
        </w:tc>
        <w:tc>
          <w:tcPr>
            <w:tcW w:w="1960" w:type="dxa"/>
            <w:tcBorders>
              <w:top w:val="nil"/>
              <w:left w:val="nil"/>
              <w:bottom w:val="single" w:sz="4" w:space="0" w:color="auto"/>
              <w:right w:val="single" w:sz="4" w:space="0" w:color="auto"/>
            </w:tcBorders>
            <w:shd w:val="clear" w:color="auto" w:fill="auto"/>
            <w:noWrap/>
            <w:vAlign w:val="center"/>
            <w:hideMark/>
          </w:tcPr>
          <w:p w14:paraId="3D6C22F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EF574A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3F016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w:t>
            </w:r>
          </w:p>
        </w:tc>
        <w:tc>
          <w:tcPr>
            <w:tcW w:w="2200" w:type="dxa"/>
            <w:tcBorders>
              <w:top w:val="nil"/>
              <w:left w:val="nil"/>
              <w:bottom w:val="single" w:sz="4" w:space="0" w:color="auto"/>
              <w:right w:val="single" w:sz="4" w:space="0" w:color="auto"/>
            </w:tcBorders>
            <w:shd w:val="clear" w:color="000000" w:fill="FFFFFF"/>
            <w:noWrap/>
            <w:vAlign w:val="bottom"/>
            <w:hideMark/>
          </w:tcPr>
          <w:p w14:paraId="0D24EE8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2030-06-30</w:t>
            </w:r>
          </w:p>
        </w:tc>
        <w:tc>
          <w:tcPr>
            <w:tcW w:w="1960" w:type="dxa"/>
            <w:tcBorders>
              <w:top w:val="nil"/>
              <w:left w:val="nil"/>
              <w:bottom w:val="single" w:sz="4" w:space="0" w:color="auto"/>
              <w:right w:val="single" w:sz="4" w:space="0" w:color="auto"/>
            </w:tcBorders>
            <w:shd w:val="clear" w:color="auto" w:fill="auto"/>
            <w:noWrap/>
            <w:vAlign w:val="center"/>
            <w:hideMark/>
          </w:tcPr>
          <w:p w14:paraId="5CDFC0D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6985ACDE"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94398"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21</w:t>
            </w:r>
          </w:p>
        </w:tc>
        <w:tc>
          <w:tcPr>
            <w:tcW w:w="2200" w:type="dxa"/>
            <w:tcBorders>
              <w:top w:val="nil"/>
              <w:left w:val="nil"/>
              <w:bottom w:val="single" w:sz="4" w:space="0" w:color="auto"/>
              <w:right w:val="single" w:sz="4" w:space="0" w:color="auto"/>
            </w:tcBorders>
            <w:shd w:val="clear" w:color="000000" w:fill="FFFFFF"/>
            <w:noWrap/>
            <w:vAlign w:val="bottom"/>
            <w:hideMark/>
          </w:tcPr>
          <w:p w14:paraId="21F3140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2030-07-31</w:t>
            </w:r>
          </w:p>
        </w:tc>
        <w:tc>
          <w:tcPr>
            <w:tcW w:w="1960" w:type="dxa"/>
            <w:tcBorders>
              <w:top w:val="nil"/>
              <w:left w:val="nil"/>
              <w:bottom w:val="single" w:sz="4" w:space="0" w:color="auto"/>
              <w:right w:val="single" w:sz="4" w:space="0" w:color="auto"/>
            </w:tcBorders>
            <w:shd w:val="clear" w:color="auto" w:fill="auto"/>
            <w:noWrap/>
            <w:vAlign w:val="center"/>
            <w:hideMark/>
          </w:tcPr>
          <w:p w14:paraId="055358E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F206B54"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45A78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22</w:t>
            </w:r>
          </w:p>
        </w:tc>
        <w:tc>
          <w:tcPr>
            <w:tcW w:w="2200" w:type="dxa"/>
            <w:tcBorders>
              <w:top w:val="nil"/>
              <w:left w:val="nil"/>
              <w:bottom w:val="single" w:sz="4" w:space="0" w:color="auto"/>
              <w:right w:val="single" w:sz="4" w:space="0" w:color="auto"/>
            </w:tcBorders>
            <w:shd w:val="clear" w:color="000000" w:fill="FFFFFF"/>
            <w:noWrap/>
            <w:vAlign w:val="bottom"/>
            <w:hideMark/>
          </w:tcPr>
          <w:p w14:paraId="3338A89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2030-08-31</w:t>
            </w:r>
          </w:p>
        </w:tc>
        <w:tc>
          <w:tcPr>
            <w:tcW w:w="1960" w:type="dxa"/>
            <w:tcBorders>
              <w:top w:val="nil"/>
              <w:left w:val="nil"/>
              <w:bottom w:val="single" w:sz="4" w:space="0" w:color="auto"/>
              <w:right w:val="single" w:sz="4" w:space="0" w:color="auto"/>
            </w:tcBorders>
            <w:shd w:val="clear" w:color="auto" w:fill="auto"/>
            <w:noWrap/>
            <w:vAlign w:val="center"/>
            <w:hideMark/>
          </w:tcPr>
          <w:p w14:paraId="1FA81AF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A79F54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C21BF4"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23</w:t>
            </w:r>
          </w:p>
        </w:tc>
        <w:tc>
          <w:tcPr>
            <w:tcW w:w="2200" w:type="dxa"/>
            <w:tcBorders>
              <w:top w:val="nil"/>
              <w:left w:val="nil"/>
              <w:bottom w:val="single" w:sz="4" w:space="0" w:color="auto"/>
              <w:right w:val="single" w:sz="4" w:space="0" w:color="auto"/>
            </w:tcBorders>
            <w:shd w:val="clear" w:color="000000" w:fill="FFFFFF"/>
            <w:noWrap/>
            <w:vAlign w:val="bottom"/>
            <w:hideMark/>
          </w:tcPr>
          <w:p w14:paraId="56B7407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2030-09-30</w:t>
            </w:r>
          </w:p>
        </w:tc>
        <w:tc>
          <w:tcPr>
            <w:tcW w:w="1960" w:type="dxa"/>
            <w:tcBorders>
              <w:top w:val="nil"/>
              <w:left w:val="nil"/>
              <w:bottom w:val="single" w:sz="4" w:space="0" w:color="auto"/>
              <w:right w:val="single" w:sz="4" w:space="0" w:color="auto"/>
            </w:tcBorders>
            <w:shd w:val="clear" w:color="auto" w:fill="auto"/>
            <w:noWrap/>
            <w:vAlign w:val="center"/>
            <w:hideMark/>
          </w:tcPr>
          <w:p w14:paraId="4F30495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9DC63A0"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395D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24</w:t>
            </w:r>
          </w:p>
        </w:tc>
        <w:tc>
          <w:tcPr>
            <w:tcW w:w="2200" w:type="dxa"/>
            <w:tcBorders>
              <w:top w:val="nil"/>
              <w:left w:val="nil"/>
              <w:bottom w:val="single" w:sz="4" w:space="0" w:color="auto"/>
              <w:right w:val="single" w:sz="4" w:space="0" w:color="auto"/>
            </w:tcBorders>
            <w:shd w:val="clear" w:color="000000" w:fill="FFFFFF"/>
            <w:noWrap/>
            <w:vAlign w:val="bottom"/>
            <w:hideMark/>
          </w:tcPr>
          <w:p w14:paraId="0158F67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2030-10-31</w:t>
            </w:r>
          </w:p>
        </w:tc>
        <w:tc>
          <w:tcPr>
            <w:tcW w:w="1960" w:type="dxa"/>
            <w:tcBorders>
              <w:top w:val="nil"/>
              <w:left w:val="nil"/>
              <w:bottom w:val="single" w:sz="4" w:space="0" w:color="auto"/>
              <w:right w:val="single" w:sz="4" w:space="0" w:color="auto"/>
            </w:tcBorders>
            <w:shd w:val="clear" w:color="auto" w:fill="auto"/>
            <w:noWrap/>
            <w:vAlign w:val="center"/>
            <w:hideMark/>
          </w:tcPr>
          <w:p w14:paraId="4CF2CE2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DA4E3E2"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E6B6CF"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25</w:t>
            </w:r>
          </w:p>
        </w:tc>
        <w:tc>
          <w:tcPr>
            <w:tcW w:w="2200" w:type="dxa"/>
            <w:tcBorders>
              <w:top w:val="nil"/>
              <w:left w:val="nil"/>
              <w:bottom w:val="single" w:sz="4" w:space="0" w:color="auto"/>
              <w:right w:val="single" w:sz="4" w:space="0" w:color="auto"/>
            </w:tcBorders>
            <w:shd w:val="clear" w:color="000000" w:fill="FFFFFF"/>
            <w:noWrap/>
            <w:vAlign w:val="bottom"/>
            <w:hideMark/>
          </w:tcPr>
          <w:p w14:paraId="4BFFFA3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2031-03-31</w:t>
            </w:r>
          </w:p>
        </w:tc>
        <w:tc>
          <w:tcPr>
            <w:tcW w:w="1960" w:type="dxa"/>
            <w:tcBorders>
              <w:top w:val="nil"/>
              <w:left w:val="nil"/>
              <w:bottom w:val="single" w:sz="4" w:space="0" w:color="auto"/>
              <w:right w:val="single" w:sz="4" w:space="0" w:color="auto"/>
            </w:tcBorders>
            <w:shd w:val="clear" w:color="auto" w:fill="auto"/>
            <w:noWrap/>
            <w:vAlign w:val="center"/>
            <w:hideMark/>
          </w:tcPr>
          <w:p w14:paraId="362DFF3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75 000,00</w:t>
            </w:r>
          </w:p>
        </w:tc>
      </w:tr>
      <w:tr w:rsidR="003771E7" w:rsidRPr="003771E7" w14:paraId="3E88585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C7151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26</w:t>
            </w:r>
          </w:p>
        </w:tc>
        <w:tc>
          <w:tcPr>
            <w:tcW w:w="2200" w:type="dxa"/>
            <w:tcBorders>
              <w:top w:val="nil"/>
              <w:left w:val="nil"/>
              <w:bottom w:val="single" w:sz="4" w:space="0" w:color="auto"/>
              <w:right w:val="single" w:sz="4" w:space="0" w:color="auto"/>
            </w:tcBorders>
            <w:shd w:val="clear" w:color="000000" w:fill="FFFFFF"/>
            <w:noWrap/>
            <w:vAlign w:val="bottom"/>
            <w:hideMark/>
          </w:tcPr>
          <w:p w14:paraId="4580F1D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2031-04-30</w:t>
            </w:r>
          </w:p>
        </w:tc>
        <w:tc>
          <w:tcPr>
            <w:tcW w:w="1960" w:type="dxa"/>
            <w:tcBorders>
              <w:top w:val="nil"/>
              <w:left w:val="nil"/>
              <w:bottom w:val="single" w:sz="4" w:space="0" w:color="auto"/>
              <w:right w:val="single" w:sz="4" w:space="0" w:color="auto"/>
            </w:tcBorders>
            <w:shd w:val="clear" w:color="auto" w:fill="auto"/>
            <w:noWrap/>
            <w:vAlign w:val="center"/>
            <w:hideMark/>
          </w:tcPr>
          <w:p w14:paraId="7ECAA0D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B6FABE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B25A3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27</w:t>
            </w:r>
          </w:p>
        </w:tc>
        <w:tc>
          <w:tcPr>
            <w:tcW w:w="2200" w:type="dxa"/>
            <w:tcBorders>
              <w:top w:val="nil"/>
              <w:left w:val="nil"/>
              <w:bottom w:val="single" w:sz="4" w:space="0" w:color="auto"/>
              <w:right w:val="single" w:sz="4" w:space="0" w:color="auto"/>
            </w:tcBorders>
            <w:shd w:val="clear" w:color="000000" w:fill="FFFFFF"/>
            <w:noWrap/>
            <w:vAlign w:val="bottom"/>
            <w:hideMark/>
          </w:tcPr>
          <w:p w14:paraId="483C1B4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2031-05-31</w:t>
            </w:r>
          </w:p>
        </w:tc>
        <w:tc>
          <w:tcPr>
            <w:tcW w:w="1960" w:type="dxa"/>
            <w:tcBorders>
              <w:top w:val="nil"/>
              <w:left w:val="nil"/>
              <w:bottom w:val="single" w:sz="4" w:space="0" w:color="auto"/>
              <w:right w:val="single" w:sz="4" w:space="0" w:color="auto"/>
            </w:tcBorders>
            <w:shd w:val="clear" w:color="auto" w:fill="auto"/>
            <w:noWrap/>
            <w:vAlign w:val="center"/>
            <w:hideMark/>
          </w:tcPr>
          <w:p w14:paraId="44EEE26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CDA45A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2C91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28</w:t>
            </w:r>
          </w:p>
        </w:tc>
        <w:tc>
          <w:tcPr>
            <w:tcW w:w="2200" w:type="dxa"/>
            <w:tcBorders>
              <w:top w:val="nil"/>
              <w:left w:val="nil"/>
              <w:bottom w:val="single" w:sz="4" w:space="0" w:color="auto"/>
              <w:right w:val="single" w:sz="4" w:space="0" w:color="auto"/>
            </w:tcBorders>
            <w:shd w:val="clear" w:color="000000" w:fill="FFFFFF"/>
            <w:noWrap/>
            <w:vAlign w:val="bottom"/>
            <w:hideMark/>
          </w:tcPr>
          <w:p w14:paraId="1F8A0B3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2031-06-30</w:t>
            </w:r>
          </w:p>
        </w:tc>
        <w:tc>
          <w:tcPr>
            <w:tcW w:w="1960" w:type="dxa"/>
            <w:tcBorders>
              <w:top w:val="nil"/>
              <w:left w:val="nil"/>
              <w:bottom w:val="single" w:sz="4" w:space="0" w:color="auto"/>
              <w:right w:val="single" w:sz="4" w:space="0" w:color="auto"/>
            </w:tcBorders>
            <w:shd w:val="clear" w:color="auto" w:fill="auto"/>
            <w:noWrap/>
            <w:vAlign w:val="center"/>
            <w:hideMark/>
          </w:tcPr>
          <w:p w14:paraId="0DDE1BB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3781564"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C90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29</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639FB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C92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7EC3ECAF"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9505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lastRenderedPageBreak/>
              <w:t>30</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3BEC8CC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2031-08-31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CE1D56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48A6231D"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5BFEE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31</w:t>
            </w:r>
          </w:p>
        </w:tc>
        <w:tc>
          <w:tcPr>
            <w:tcW w:w="2200" w:type="dxa"/>
            <w:tcBorders>
              <w:top w:val="nil"/>
              <w:left w:val="nil"/>
              <w:bottom w:val="single" w:sz="4" w:space="0" w:color="auto"/>
              <w:right w:val="single" w:sz="4" w:space="0" w:color="auto"/>
            </w:tcBorders>
            <w:shd w:val="clear" w:color="000000" w:fill="FFFFFF"/>
            <w:noWrap/>
            <w:vAlign w:val="bottom"/>
            <w:hideMark/>
          </w:tcPr>
          <w:p w14:paraId="0D4F554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2031-09-30</w:t>
            </w:r>
          </w:p>
        </w:tc>
        <w:tc>
          <w:tcPr>
            <w:tcW w:w="1960" w:type="dxa"/>
            <w:tcBorders>
              <w:top w:val="nil"/>
              <w:left w:val="nil"/>
              <w:bottom w:val="single" w:sz="4" w:space="0" w:color="auto"/>
              <w:right w:val="single" w:sz="4" w:space="0" w:color="auto"/>
            </w:tcBorders>
            <w:shd w:val="clear" w:color="auto" w:fill="auto"/>
            <w:noWrap/>
            <w:vAlign w:val="center"/>
            <w:hideMark/>
          </w:tcPr>
          <w:p w14:paraId="3786C7A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4660E881"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DFA62"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32</w:t>
            </w:r>
          </w:p>
        </w:tc>
        <w:tc>
          <w:tcPr>
            <w:tcW w:w="2200" w:type="dxa"/>
            <w:tcBorders>
              <w:top w:val="nil"/>
              <w:left w:val="nil"/>
              <w:bottom w:val="single" w:sz="4" w:space="0" w:color="auto"/>
              <w:right w:val="single" w:sz="4" w:space="0" w:color="auto"/>
            </w:tcBorders>
            <w:shd w:val="clear" w:color="000000" w:fill="FFFFFF"/>
            <w:noWrap/>
            <w:vAlign w:val="bottom"/>
            <w:hideMark/>
          </w:tcPr>
          <w:p w14:paraId="4F9B5C3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2031-10-31</w:t>
            </w:r>
          </w:p>
        </w:tc>
        <w:tc>
          <w:tcPr>
            <w:tcW w:w="1960" w:type="dxa"/>
            <w:tcBorders>
              <w:top w:val="nil"/>
              <w:left w:val="nil"/>
              <w:bottom w:val="single" w:sz="4" w:space="0" w:color="auto"/>
              <w:right w:val="single" w:sz="4" w:space="0" w:color="auto"/>
            </w:tcBorders>
            <w:shd w:val="clear" w:color="auto" w:fill="auto"/>
            <w:noWrap/>
            <w:vAlign w:val="center"/>
            <w:hideMark/>
          </w:tcPr>
          <w:p w14:paraId="162C8E6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8CF47D4"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46ED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33</w:t>
            </w:r>
          </w:p>
        </w:tc>
        <w:tc>
          <w:tcPr>
            <w:tcW w:w="2200" w:type="dxa"/>
            <w:tcBorders>
              <w:top w:val="nil"/>
              <w:left w:val="nil"/>
              <w:bottom w:val="single" w:sz="4" w:space="0" w:color="auto"/>
              <w:right w:val="single" w:sz="4" w:space="0" w:color="auto"/>
            </w:tcBorders>
            <w:shd w:val="clear" w:color="000000" w:fill="FFFFFF"/>
            <w:noWrap/>
            <w:vAlign w:val="bottom"/>
            <w:hideMark/>
          </w:tcPr>
          <w:p w14:paraId="20DCD6A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2032-03-31</w:t>
            </w:r>
          </w:p>
        </w:tc>
        <w:tc>
          <w:tcPr>
            <w:tcW w:w="1960" w:type="dxa"/>
            <w:tcBorders>
              <w:top w:val="nil"/>
              <w:left w:val="nil"/>
              <w:bottom w:val="single" w:sz="4" w:space="0" w:color="auto"/>
              <w:right w:val="single" w:sz="4" w:space="0" w:color="auto"/>
            </w:tcBorders>
            <w:shd w:val="clear" w:color="auto" w:fill="auto"/>
            <w:noWrap/>
            <w:vAlign w:val="center"/>
            <w:hideMark/>
          </w:tcPr>
          <w:p w14:paraId="532335A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75 000,00</w:t>
            </w:r>
          </w:p>
        </w:tc>
      </w:tr>
      <w:tr w:rsidR="003771E7" w:rsidRPr="003771E7" w14:paraId="15418940"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34DE9"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34</w:t>
            </w:r>
          </w:p>
        </w:tc>
        <w:tc>
          <w:tcPr>
            <w:tcW w:w="2200" w:type="dxa"/>
            <w:tcBorders>
              <w:top w:val="nil"/>
              <w:left w:val="nil"/>
              <w:bottom w:val="single" w:sz="4" w:space="0" w:color="auto"/>
              <w:right w:val="single" w:sz="4" w:space="0" w:color="auto"/>
            </w:tcBorders>
            <w:shd w:val="clear" w:color="000000" w:fill="FFFFFF"/>
            <w:noWrap/>
            <w:vAlign w:val="bottom"/>
            <w:hideMark/>
          </w:tcPr>
          <w:p w14:paraId="00D0987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2032-04-30</w:t>
            </w:r>
          </w:p>
        </w:tc>
        <w:tc>
          <w:tcPr>
            <w:tcW w:w="1960" w:type="dxa"/>
            <w:tcBorders>
              <w:top w:val="nil"/>
              <w:left w:val="nil"/>
              <w:bottom w:val="single" w:sz="4" w:space="0" w:color="auto"/>
              <w:right w:val="single" w:sz="4" w:space="0" w:color="auto"/>
            </w:tcBorders>
            <w:shd w:val="clear" w:color="auto" w:fill="auto"/>
            <w:noWrap/>
            <w:vAlign w:val="center"/>
            <w:hideMark/>
          </w:tcPr>
          <w:p w14:paraId="5D760F9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2276C14"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3B165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35</w:t>
            </w:r>
          </w:p>
        </w:tc>
        <w:tc>
          <w:tcPr>
            <w:tcW w:w="2200" w:type="dxa"/>
            <w:tcBorders>
              <w:top w:val="nil"/>
              <w:left w:val="nil"/>
              <w:bottom w:val="single" w:sz="4" w:space="0" w:color="auto"/>
              <w:right w:val="single" w:sz="4" w:space="0" w:color="auto"/>
            </w:tcBorders>
            <w:shd w:val="clear" w:color="000000" w:fill="FFFFFF"/>
            <w:noWrap/>
            <w:vAlign w:val="bottom"/>
            <w:hideMark/>
          </w:tcPr>
          <w:p w14:paraId="0BD418D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2032-05-31</w:t>
            </w:r>
          </w:p>
        </w:tc>
        <w:tc>
          <w:tcPr>
            <w:tcW w:w="1960" w:type="dxa"/>
            <w:tcBorders>
              <w:top w:val="nil"/>
              <w:left w:val="nil"/>
              <w:bottom w:val="single" w:sz="4" w:space="0" w:color="auto"/>
              <w:right w:val="single" w:sz="4" w:space="0" w:color="auto"/>
            </w:tcBorders>
            <w:shd w:val="clear" w:color="auto" w:fill="auto"/>
            <w:noWrap/>
            <w:vAlign w:val="center"/>
            <w:hideMark/>
          </w:tcPr>
          <w:p w14:paraId="62CA9E4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3064EE6"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6A040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36</w:t>
            </w:r>
          </w:p>
        </w:tc>
        <w:tc>
          <w:tcPr>
            <w:tcW w:w="2200" w:type="dxa"/>
            <w:tcBorders>
              <w:top w:val="nil"/>
              <w:left w:val="nil"/>
              <w:bottom w:val="single" w:sz="4" w:space="0" w:color="auto"/>
              <w:right w:val="single" w:sz="4" w:space="0" w:color="auto"/>
            </w:tcBorders>
            <w:shd w:val="clear" w:color="000000" w:fill="FFFFFF"/>
            <w:noWrap/>
            <w:vAlign w:val="bottom"/>
            <w:hideMark/>
          </w:tcPr>
          <w:p w14:paraId="37291BF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2032-06-30</w:t>
            </w:r>
          </w:p>
        </w:tc>
        <w:tc>
          <w:tcPr>
            <w:tcW w:w="1960" w:type="dxa"/>
            <w:tcBorders>
              <w:top w:val="nil"/>
              <w:left w:val="nil"/>
              <w:bottom w:val="single" w:sz="4" w:space="0" w:color="auto"/>
              <w:right w:val="single" w:sz="4" w:space="0" w:color="auto"/>
            </w:tcBorders>
            <w:shd w:val="clear" w:color="auto" w:fill="auto"/>
            <w:noWrap/>
            <w:vAlign w:val="center"/>
            <w:hideMark/>
          </w:tcPr>
          <w:p w14:paraId="3F22BF0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6B13B2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0D969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37</w:t>
            </w:r>
          </w:p>
        </w:tc>
        <w:tc>
          <w:tcPr>
            <w:tcW w:w="2200" w:type="dxa"/>
            <w:tcBorders>
              <w:top w:val="nil"/>
              <w:left w:val="nil"/>
              <w:bottom w:val="single" w:sz="4" w:space="0" w:color="auto"/>
              <w:right w:val="single" w:sz="4" w:space="0" w:color="auto"/>
            </w:tcBorders>
            <w:shd w:val="clear" w:color="000000" w:fill="FFFFFF"/>
            <w:noWrap/>
            <w:vAlign w:val="bottom"/>
            <w:hideMark/>
          </w:tcPr>
          <w:p w14:paraId="6857BC5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2032-07-31</w:t>
            </w:r>
          </w:p>
        </w:tc>
        <w:tc>
          <w:tcPr>
            <w:tcW w:w="1960" w:type="dxa"/>
            <w:tcBorders>
              <w:top w:val="nil"/>
              <w:left w:val="nil"/>
              <w:bottom w:val="single" w:sz="4" w:space="0" w:color="auto"/>
              <w:right w:val="single" w:sz="4" w:space="0" w:color="auto"/>
            </w:tcBorders>
            <w:shd w:val="clear" w:color="auto" w:fill="auto"/>
            <w:noWrap/>
            <w:vAlign w:val="center"/>
            <w:hideMark/>
          </w:tcPr>
          <w:p w14:paraId="08E0E4A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677FC4E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37288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38</w:t>
            </w:r>
          </w:p>
        </w:tc>
        <w:tc>
          <w:tcPr>
            <w:tcW w:w="2200" w:type="dxa"/>
            <w:tcBorders>
              <w:top w:val="nil"/>
              <w:left w:val="nil"/>
              <w:bottom w:val="single" w:sz="4" w:space="0" w:color="auto"/>
              <w:right w:val="single" w:sz="4" w:space="0" w:color="auto"/>
            </w:tcBorders>
            <w:shd w:val="clear" w:color="000000" w:fill="FFFFFF"/>
            <w:noWrap/>
            <w:vAlign w:val="bottom"/>
            <w:hideMark/>
          </w:tcPr>
          <w:p w14:paraId="07198E7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2032-08-31</w:t>
            </w:r>
          </w:p>
        </w:tc>
        <w:tc>
          <w:tcPr>
            <w:tcW w:w="1960" w:type="dxa"/>
            <w:tcBorders>
              <w:top w:val="nil"/>
              <w:left w:val="nil"/>
              <w:bottom w:val="single" w:sz="4" w:space="0" w:color="auto"/>
              <w:right w:val="single" w:sz="4" w:space="0" w:color="auto"/>
            </w:tcBorders>
            <w:shd w:val="clear" w:color="auto" w:fill="auto"/>
            <w:noWrap/>
            <w:vAlign w:val="center"/>
            <w:hideMark/>
          </w:tcPr>
          <w:p w14:paraId="7A7B4E8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6EC50CF4"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2303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39</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F11E7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2032-09-30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BF0E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16739BD"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DA5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40</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3B5AEC1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2032-10-31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A1FCF7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0A06B1F"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EC6E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41</w:t>
            </w:r>
          </w:p>
        </w:tc>
        <w:tc>
          <w:tcPr>
            <w:tcW w:w="2200" w:type="dxa"/>
            <w:tcBorders>
              <w:top w:val="nil"/>
              <w:left w:val="nil"/>
              <w:bottom w:val="single" w:sz="4" w:space="0" w:color="auto"/>
              <w:right w:val="single" w:sz="4" w:space="0" w:color="auto"/>
            </w:tcBorders>
            <w:shd w:val="clear" w:color="000000" w:fill="FFFFFF"/>
            <w:noWrap/>
            <w:vAlign w:val="bottom"/>
            <w:hideMark/>
          </w:tcPr>
          <w:p w14:paraId="07C14B1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2033-03-31</w:t>
            </w:r>
          </w:p>
        </w:tc>
        <w:tc>
          <w:tcPr>
            <w:tcW w:w="1960" w:type="dxa"/>
            <w:tcBorders>
              <w:top w:val="nil"/>
              <w:left w:val="nil"/>
              <w:bottom w:val="single" w:sz="4" w:space="0" w:color="auto"/>
              <w:right w:val="single" w:sz="4" w:space="0" w:color="auto"/>
            </w:tcBorders>
            <w:shd w:val="clear" w:color="auto" w:fill="auto"/>
            <w:noWrap/>
            <w:vAlign w:val="center"/>
            <w:hideMark/>
          </w:tcPr>
          <w:p w14:paraId="1D6A433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75 000,00</w:t>
            </w:r>
          </w:p>
        </w:tc>
      </w:tr>
      <w:tr w:rsidR="003771E7" w:rsidRPr="003771E7" w14:paraId="5D55411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3A4034"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42</w:t>
            </w:r>
          </w:p>
        </w:tc>
        <w:tc>
          <w:tcPr>
            <w:tcW w:w="2200" w:type="dxa"/>
            <w:tcBorders>
              <w:top w:val="nil"/>
              <w:left w:val="nil"/>
              <w:bottom w:val="single" w:sz="4" w:space="0" w:color="auto"/>
              <w:right w:val="single" w:sz="4" w:space="0" w:color="auto"/>
            </w:tcBorders>
            <w:shd w:val="clear" w:color="000000" w:fill="FFFFFF"/>
            <w:noWrap/>
            <w:vAlign w:val="bottom"/>
            <w:hideMark/>
          </w:tcPr>
          <w:p w14:paraId="56BDF0B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2033-04-30</w:t>
            </w:r>
          </w:p>
        </w:tc>
        <w:tc>
          <w:tcPr>
            <w:tcW w:w="1960" w:type="dxa"/>
            <w:tcBorders>
              <w:top w:val="nil"/>
              <w:left w:val="nil"/>
              <w:bottom w:val="single" w:sz="4" w:space="0" w:color="auto"/>
              <w:right w:val="single" w:sz="4" w:space="0" w:color="auto"/>
            </w:tcBorders>
            <w:shd w:val="clear" w:color="auto" w:fill="auto"/>
            <w:noWrap/>
            <w:vAlign w:val="center"/>
            <w:hideMark/>
          </w:tcPr>
          <w:p w14:paraId="4FC896F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7CBBAA3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AE559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43</w:t>
            </w:r>
          </w:p>
        </w:tc>
        <w:tc>
          <w:tcPr>
            <w:tcW w:w="2200" w:type="dxa"/>
            <w:tcBorders>
              <w:top w:val="nil"/>
              <w:left w:val="nil"/>
              <w:bottom w:val="single" w:sz="4" w:space="0" w:color="auto"/>
              <w:right w:val="single" w:sz="4" w:space="0" w:color="auto"/>
            </w:tcBorders>
            <w:shd w:val="clear" w:color="000000" w:fill="FFFFFF"/>
            <w:noWrap/>
            <w:vAlign w:val="bottom"/>
            <w:hideMark/>
          </w:tcPr>
          <w:p w14:paraId="7D16339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2033-05-31</w:t>
            </w:r>
          </w:p>
        </w:tc>
        <w:tc>
          <w:tcPr>
            <w:tcW w:w="1960" w:type="dxa"/>
            <w:tcBorders>
              <w:top w:val="nil"/>
              <w:left w:val="nil"/>
              <w:bottom w:val="single" w:sz="4" w:space="0" w:color="auto"/>
              <w:right w:val="single" w:sz="4" w:space="0" w:color="auto"/>
            </w:tcBorders>
            <w:shd w:val="clear" w:color="auto" w:fill="auto"/>
            <w:noWrap/>
            <w:vAlign w:val="center"/>
            <w:hideMark/>
          </w:tcPr>
          <w:p w14:paraId="57C6B28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3CCB52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D5978"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44</w:t>
            </w:r>
          </w:p>
        </w:tc>
        <w:tc>
          <w:tcPr>
            <w:tcW w:w="2200" w:type="dxa"/>
            <w:tcBorders>
              <w:top w:val="nil"/>
              <w:left w:val="nil"/>
              <w:bottom w:val="single" w:sz="4" w:space="0" w:color="auto"/>
              <w:right w:val="single" w:sz="4" w:space="0" w:color="auto"/>
            </w:tcBorders>
            <w:shd w:val="clear" w:color="000000" w:fill="FFFFFF"/>
            <w:noWrap/>
            <w:vAlign w:val="bottom"/>
            <w:hideMark/>
          </w:tcPr>
          <w:p w14:paraId="51DE1CA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2033-06-30</w:t>
            </w:r>
          </w:p>
        </w:tc>
        <w:tc>
          <w:tcPr>
            <w:tcW w:w="1960" w:type="dxa"/>
            <w:tcBorders>
              <w:top w:val="nil"/>
              <w:left w:val="nil"/>
              <w:bottom w:val="single" w:sz="4" w:space="0" w:color="auto"/>
              <w:right w:val="single" w:sz="4" w:space="0" w:color="auto"/>
            </w:tcBorders>
            <w:shd w:val="clear" w:color="auto" w:fill="auto"/>
            <w:noWrap/>
            <w:vAlign w:val="center"/>
            <w:hideMark/>
          </w:tcPr>
          <w:p w14:paraId="50FDCDC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5C040A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4E227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45</w:t>
            </w:r>
          </w:p>
        </w:tc>
        <w:tc>
          <w:tcPr>
            <w:tcW w:w="2200" w:type="dxa"/>
            <w:tcBorders>
              <w:top w:val="nil"/>
              <w:left w:val="nil"/>
              <w:bottom w:val="single" w:sz="4" w:space="0" w:color="auto"/>
              <w:right w:val="single" w:sz="4" w:space="0" w:color="auto"/>
            </w:tcBorders>
            <w:shd w:val="clear" w:color="000000" w:fill="FFFFFF"/>
            <w:noWrap/>
            <w:vAlign w:val="bottom"/>
            <w:hideMark/>
          </w:tcPr>
          <w:p w14:paraId="038CD06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2033-07-31</w:t>
            </w:r>
          </w:p>
        </w:tc>
        <w:tc>
          <w:tcPr>
            <w:tcW w:w="1960" w:type="dxa"/>
            <w:tcBorders>
              <w:top w:val="nil"/>
              <w:left w:val="nil"/>
              <w:bottom w:val="single" w:sz="4" w:space="0" w:color="auto"/>
              <w:right w:val="single" w:sz="4" w:space="0" w:color="auto"/>
            </w:tcBorders>
            <w:shd w:val="clear" w:color="auto" w:fill="auto"/>
            <w:noWrap/>
            <w:vAlign w:val="center"/>
            <w:hideMark/>
          </w:tcPr>
          <w:p w14:paraId="4C24AAF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310A163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7D9FA9"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46</w:t>
            </w:r>
          </w:p>
        </w:tc>
        <w:tc>
          <w:tcPr>
            <w:tcW w:w="2200" w:type="dxa"/>
            <w:tcBorders>
              <w:top w:val="nil"/>
              <w:left w:val="nil"/>
              <w:bottom w:val="single" w:sz="4" w:space="0" w:color="auto"/>
              <w:right w:val="single" w:sz="4" w:space="0" w:color="auto"/>
            </w:tcBorders>
            <w:shd w:val="clear" w:color="000000" w:fill="FFFFFF"/>
            <w:noWrap/>
            <w:vAlign w:val="bottom"/>
            <w:hideMark/>
          </w:tcPr>
          <w:p w14:paraId="0D62F17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2033-08-31</w:t>
            </w:r>
          </w:p>
        </w:tc>
        <w:tc>
          <w:tcPr>
            <w:tcW w:w="1960" w:type="dxa"/>
            <w:tcBorders>
              <w:top w:val="nil"/>
              <w:left w:val="nil"/>
              <w:bottom w:val="single" w:sz="4" w:space="0" w:color="auto"/>
              <w:right w:val="single" w:sz="4" w:space="0" w:color="auto"/>
            </w:tcBorders>
            <w:shd w:val="clear" w:color="auto" w:fill="auto"/>
            <w:noWrap/>
            <w:vAlign w:val="center"/>
            <w:hideMark/>
          </w:tcPr>
          <w:p w14:paraId="27D4FD6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E282073"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D004"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47</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50099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2033-09-30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9B2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E153ADC"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9F2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48</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25F2E6D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2033-10-31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28FB4B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4F13071"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7FC3F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49</w:t>
            </w:r>
          </w:p>
        </w:tc>
        <w:tc>
          <w:tcPr>
            <w:tcW w:w="2200" w:type="dxa"/>
            <w:tcBorders>
              <w:top w:val="nil"/>
              <w:left w:val="nil"/>
              <w:bottom w:val="single" w:sz="4" w:space="0" w:color="auto"/>
              <w:right w:val="single" w:sz="4" w:space="0" w:color="auto"/>
            </w:tcBorders>
            <w:shd w:val="clear" w:color="000000" w:fill="FFFFFF"/>
            <w:noWrap/>
            <w:vAlign w:val="bottom"/>
            <w:hideMark/>
          </w:tcPr>
          <w:p w14:paraId="438EB85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2034-03-31</w:t>
            </w:r>
          </w:p>
        </w:tc>
        <w:tc>
          <w:tcPr>
            <w:tcW w:w="1960" w:type="dxa"/>
            <w:tcBorders>
              <w:top w:val="nil"/>
              <w:left w:val="nil"/>
              <w:bottom w:val="single" w:sz="4" w:space="0" w:color="auto"/>
              <w:right w:val="single" w:sz="4" w:space="0" w:color="auto"/>
            </w:tcBorders>
            <w:shd w:val="clear" w:color="auto" w:fill="auto"/>
            <w:noWrap/>
            <w:vAlign w:val="center"/>
            <w:hideMark/>
          </w:tcPr>
          <w:p w14:paraId="5542F65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75 000,00</w:t>
            </w:r>
          </w:p>
        </w:tc>
      </w:tr>
      <w:tr w:rsidR="003771E7" w:rsidRPr="003771E7" w14:paraId="7140A201"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DC0172"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w:t>
            </w:r>
          </w:p>
        </w:tc>
        <w:tc>
          <w:tcPr>
            <w:tcW w:w="2200" w:type="dxa"/>
            <w:tcBorders>
              <w:top w:val="nil"/>
              <w:left w:val="nil"/>
              <w:bottom w:val="single" w:sz="4" w:space="0" w:color="auto"/>
              <w:right w:val="single" w:sz="4" w:space="0" w:color="auto"/>
            </w:tcBorders>
            <w:shd w:val="clear" w:color="000000" w:fill="FFFFFF"/>
            <w:noWrap/>
            <w:vAlign w:val="bottom"/>
            <w:hideMark/>
          </w:tcPr>
          <w:p w14:paraId="1A30343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2034-04-30</w:t>
            </w:r>
          </w:p>
        </w:tc>
        <w:tc>
          <w:tcPr>
            <w:tcW w:w="1960" w:type="dxa"/>
            <w:tcBorders>
              <w:top w:val="nil"/>
              <w:left w:val="nil"/>
              <w:bottom w:val="single" w:sz="4" w:space="0" w:color="auto"/>
              <w:right w:val="single" w:sz="4" w:space="0" w:color="auto"/>
            </w:tcBorders>
            <w:shd w:val="clear" w:color="auto" w:fill="auto"/>
            <w:noWrap/>
            <w:vAlign w:val="center"/>
            <w:hideMark/>
          </w:tcPr>
          <w:p w14:paraId="464F74C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7B85C2E6"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93EFC8"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51</w:t>
            </w:r>
          </w:p>
        </w:tc>
        <w:tc>
          <w:tcPr>
            <w:tcW w:w="2200" w:type="dxa"/>
            <w:tcBorders>
              <w:top w:val="nil"/>
              <w:left w:val="nil"/>
              <w:bottom w:val="single" w:sz="4" w:space="0" w:color="auto"/>
              <w:right w:val="single" w:sz="4" w:space="0" w:color="auto"/>
            </w:tcBorders>
            <w:shd w:val="clear" w:color="000000" w:fill="FFFFFF"/>
            <w:noWrap/>
            <w:vAlign w:val="bottom"/>
            <w:hideMark/>
          </w:tcPr>
          <w:p w14:paraId="6162A96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2034-05-31</w:t>
            </w:r>
          </w:p>
        </w:tc>
        <w:tc>
          <w:tcPr>
            <w:tcW w:w="1960" w:type="dxa"/>
            <w:tcBorders>
              <w:top w:val="nil"/>
              <w:left w:val="nil"/>
              <w:bottom w:val="single" w:sz="4" w:space="0" w:color="auto"/>
              <w:right w:val="single" w:sz="4" w:space="0" w:color="auto"/>
            </w:tcBorders>
            <w:shd w:val="clear" w:color="auto" w:fill="auto"/>
            <w:noWrap/>
            <w:vAlign w:val="center"/>
            <w:hideMark/>
          </w:tcPr>
          <w:p w14:paraId="2109441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41E69B0"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92F9A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52</w:t>
            </w:r>
          </w:p>
        </w:tc>
        <w:tc>
          <w:tcPr>
            <w:tcW w:w="2200" w:type="dxa"/>
            <w:tcBorders>
              <w:top w:val="nil"/>
              <w:left w:val="nil"/>
              <w:bottom w:val="single" w:sz="4" w:space="0" w:color="auto"/>
              <w:right w:val="single" w:sz="4" w:space="0" w:color="auto"/>
            </w:tcBorders>
            <w:shd w:val="clear" w:color="000000" w:fill="FFFFFF"/>
            <w:noWrap/>
            <w:vAlign w:val="bottom"/>
            <w:hideMark/>
          </w:tcPr>
          <w:p w14:paraId="027F439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2034-06-30</w:t>
            </w:r>
          </w:p>
        </w:tc>
        <w:tc>
          <w:tcPr>
            <w:tcW w:w="1960" w:type="dxa"/>
            <w:tcBorders>
              <w:top w:val="nil"/>
              <w:left w:val="nil"/>
              <w:bottom w:val="single" w:sz="4" w:space="0" w:color="auto"/>
              <w:right w:val="single" w:sz="4" w:space="0" w:color="auto"/>
            </w:tcBorders>
            <w:shd w:val="clear" w:color="auto" w:fill="auto"/>
            <w:noWrap/>
            <w:vAlign w:val="center"/>
            <w:hideMark/>
          </w:tcPr>
          <w:p w14:paraId="675006B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688AFB7E"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928D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53</w:t>
            </w:r>
          </w:p>
        </w:tc>
        <w:tc>
          <w:tcPr>
            <w:tcW w:w="2200" w:type="dxa"/>
            <w:tcBorders>
              <w:top w:val="nil"/>
              <w:left w:val="nil"/>
              <w:bottom w:val="single" w:sz="4" w:space="0" w:color="auto"/>
              <w:right w:val="single" w:sz="4" w:space="0" w:color="auto"/>
            </w:tcBorders>
            <w:shd w:val="clear" w:color="000000" w:fill="FFFFFF"/>
            <w:noWrap/>
            <w:vAlign w:val="bottom"/>
            <w:hideMark/>
          </w:tcPr>
          <w:p w14:paraId="4930271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2034-07-31</w:t>
            </w:r>
          </w:p>
        </w:tc>
        <w:tc>
          <w:tcPr>
            <w:tcW w:w="1960" w:type="dxa"/>
            <w:tcBorders>
              <w:top w:val="nil"/>
              <w:left w:val="nil"/>
              <w:bottom w:val="single" w:sz="4" w:space="0" w:color="auto"/>
              <w:right w:val="single" w:sz="4" w:space="0" w:color="auto"/>
            </w:tcBorders>
            <w:shd w:val="clear" w:color="auto" w:fill="auto"/>
            <w:noWrap/>
            <w:vAlign w:val="center"/>
            <w:hideMark/>
          </w:tcPr>
          <w:p w14:paraId="575810D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161E041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DF067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54</w:t>
            </w:r>
          </w:p>
        </w:tc>
        <w:tc>
          <w:tcPr>
            <w:tcW w:w="2200" w:type="dxa"/>
            <w:tcBorders>
              <w:top w:val="nil"/>
              <w:left w:val="nil"/>
              <w:bottom w:val="single" w:sz="4" w:space="0" w:color="auto"/>
              <w:right w:val="single" w:sz="4" w:space="0" w:color="auto"/>
            </w:tcBorders>
            <w:shd w:val="clear" w:color="000000" w:fill="FFFFFF"/>
            <w:noWrap/>
            <w:vAlign w:val="bottom"/>
            <w:hideMark/>
          </w:tcPr>
          <w:p w14:paraId="2508AA9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2034-08-31</w:t>
            </w:r>
          </w:p>
        </w:tc>
        <w:tc>
          <w:tcPr>
            <w:tcW w:w="1960" w:type="dxa"/>
            <w:tcBorders>
              <w:top w:val="nil"/>
              <w:left w:val="nil"/>
              <w:bottom w:val="single" w:sz="4" w:space="0" w:color="auto"/>
              <w:right w:val="single" w:sz="4" w:space="0" w:color="auto"/>
            </w:tcBorders>
            <w:shd w:val="clear" w:color="auto" w:fill="auto"/>
            <w:noWrap/>
            <w:vAlign w:val="center"/>
            <w:hideMark/>
          </w:tcPr>
          <w:p w14:paraId="58858A7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AE726AE"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8FF92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55</w:t>
            </w:r>
          </w:p>
        </w:tc>
        <w:tc>
          <w:tcPr>
            <w:tcW w:w="2200" w:type="dxa"/>
            <w:tcBorders>
              <w:top w:val="nil"/>
              <w:left w:val="nil"/>
              <w:bottom w:val="single" w:sz="4" w:space="0" w:color="auto"/>
              <w:right w:val="single" w:sz="4" w:space="0" w:color="auto"/>
            </w:tcBorders>
            <w:shd w:val="clear" w:color="000000" w:fill="FFFFFF"/>
            <w:noWrap/>
            <w:vAlign w:val="bottom"/>
            <w:hideMark/>
          </w:tcPr>
          <w:p w14:paraId="6655AD8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2034-09-30</w:t>
            </w:r>
          </w:p>
        </w:tc>
        <w:tc>
          <w:tcPr>
            <w:tcW w:w="1960" w:type="dxa"/>
            <w:tcBorders>
              <w:top w:val="nil"/>
              <w:left w:val="nil"/>
              <w:bottom w:val="single" w:sz="4" w:space="0" w:color="auto"/>
              <w:right w:val="single" w:sz="4" w:space="0" w:color="auto"/>
            </w:tcBorders>
            <w:shd w:val="clear" w:color="auto" w:fill="auto"/>
            <w:noWrap/>
            <w:vAlign w:val="center"/>
            <w:hideMark/>
          </w:tcPr>
          <w:p w14:paraId="7FEFBB0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2B93C8AE"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3B5F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56</w:t>
            </w:r>
          </w:p>
        </w:tc>
        <w:tc>
          <w:tcPr>
            <w:tcW w:w="2200" w:type="dxa"/>
            <w:tcBorders>
              <w:top w:val="nil"/>
              <w:left w:val="nil"/>
              <w:bottom w:val="single" w:sz="4" w:space="0" w:color="auto"/>
              <w:right w:val="single" w:sz="4" w:space="0" w:color="auto"/>
            </w:tcBorders>
            <w:shd w:val="clear" w:color="000000" w:fill="FFFFFF"/>
            <w:noWrap/>
            <w:vAlign w:val="bottom"/>
            <w:hideMark/>
          </w:tcPr>
          <w:p w14:paraId="6F283C3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2034-10-31</w:t>
            </w:r>
          </w:p>
        </w:tc>
        <w:tc>
          <w:tcPr>
            <w:tcW w:w="1960" w:type="dxa"/>
            <w:tcBorders>
              <w:top w:val="nil"/>
              <w:left w:val="nil"/>
              <w:bottom w:val="single" w:sz="4" w:space="0" w:color="auto"/>
              <w:right w:val="single" w:sz="4" w:space="0" w:color="auto"/>
            </w:tcBorders>
            <w:shd w:val="clear" w:color="auto" w:fill="auto"/>
            <w:noWrap/>
            <w:vAlign w:val="center"/>
            <w:hideMark/>
          </w:tcPr>
          <w:p w14:paraId="7599E28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50 000,00</w:t>
            </w:r>
          </w:p>
        </w:tc>
      </w:tr>
      <w:tr w:rsidR="003771E7" w:rsidRPr="003771E7" w14:paraId="02BC501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86963F"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57</w:t>
            </w:r>
          </w:p>
        </w:tc>
        <w:tc>
          <w:tcPr>
            <w:tcW w:w="2200" w:type="dxa"/>
            <w:tcBorders>
              <w:top w:val="nil"/>
              <w:left w:val="nil"/>
              <w:bottom w:val="single" w:sz="4" w:space="0" w:color="auto"/>
              <w:right w:val="single" w:sz="4" w:space="0" w:color="auto"/>
            </w:tcBorders>
            <w:shd w:val="clear" w:color="000000" w:fill="FFFFFF"/>
            <w:noWrap/>
            <w:vAlign w:val="bottom"/>
            <w:hideMark/>
          </w:tcPr>
          <w:p w14:paraId="493EE35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2035-01-31</w:t>
            </w:r>
          </w:p>
        </w:tc>
        <w:tc>
          <w:tcPr>
            <w:tcW w:w="1960" w:type="dxa"/>
            <w:tcBorders>
              <w:top w:val="nil"/>
              <w:left w:val="nil"/>
              <w:bottom w:val="single" w:sz="4" w:space="0" w:color="auto"/>
              <w:right w:val="single" w:sz="4" w:space="0" w:color="auto"/>
            </w:tcBorders>
            <w:shd w:val="clear" w:color="auto" w:fill="auto"/>
            <w:noWrap/>
            <w:vAlign w:val="center"/>
            <w:hideMark/>
          </w:tcPr>
          <w:p w14:paraId="0CA3CB5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07E6B18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59AF38"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58</w:t>
            </w:r>
          </w:p>
        </w:tc>
        <w:tc>
          <w:tcPr>
            <w:tcW w:w="2200" w:type="dxa"/>
            <w:tcBorders>
              <w:top w:val="nil"/>
              <w:left w:val="nil"/>
              <w:bottom w:val="single" w:sz="4" w:space="0" w:color="auto"/>
              <w:right w:val="single" w:sz="4" w:space="0" w:color="auto"/>
            </w:tcBorders>
            <w:shd w:val="clear" w:color="000000" w:fill="FFFFFF"/>
            <w:noWrap/>
            <w:vAlign w:val="bottom"/>
            <w:hideMark/>
          </w:tcPr>
          <w:p w14:paraId="44A3AC8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2035-02-28</w:t>
            </w:r>
          </w:p>
        </w:tc>
        <w:tc>
          <w:tcPr>
            <w:tcW w:w="1960" w:type="dxa"/>
            <w:tcBorders>
              <w:top w:val="nil"/>
              <w:left w:val="nil"/>
              <w:bottom w:val="single" w:sz="4" w:space="0" w:color="auto"/>
              <w:right w:val="single" w:sz="4" w:space="0" w:color="auto"/>
            </w:tcBorders>
            <w:shd w:val="clear" w:color="auto" w:fill="auto"/>
            <w:noWrap/>
            <w:vAlign w:val="center"/>
            <w:hideMark/>
          </w:tcPr>
          <w:p w14:paraId="561F3FF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5332D69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35D2C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59</w:t>
            </w:r>
          </w:p>
        </w:tc>
        <w:tc>
          <w:tcPr>
            <w:tcW w:w="2200" w:type="dxa"/>
            <w:tcBorders>
              <w:top w:val="nil"/>
              <w:left w:val="nil"/>
              <w:bottom w:val="single" w:sz="4" w:space="0" w:color="auto"/>
              <w:right w:val="single" w:sz="4" w:space="0" w:color="auto"/>
            </w:tcBorders>
            <w:shd w:val="clear" w:color="000000" w:fill="FFFFFF"/>
            <w:noWrap/>
            <w:vAlign w:val="bottom"/>
            <w:hideMark/>
          </w:tcPr>
          <w:p w14:paraId="03E4C9E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2035-03-31</w:t>
            </w:r>
          </w:p>
        </w:tc>
        <w:tc>
          <w:tcPr>
            <w:tcW w:w="1960" w:type="dxa"/>
            <w:tcBorders>
              <w:top w:val="nil"/>
              <w:left w:val="nil"/>
              <w:bottom w:val="single" w:sz="4" w:space="0" w:color="auto"/>
              <w:right w:val="single" w:sz="4" w:space="0" w:color="auto"/>
            </w:tcBorders>
            <w:shd w:val="clear" w:color="auto" w:fill="auto"/>
            <w:noWrap/>
            <w:vAlign w:val="center"/>
            <w:hideMark/>
          </w:tcPr>
          <w:p w14:paraId="7B219A8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7319364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EF75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60</w:t>
            </w:r>
          </w:p>
        </w:tc>
        <w:tc>
          <w:tcPr>
            <w:tcW w:w="2200" w:type="dxa"/>
            <w:tcBorders>
              <w:top w:val="nil"/>
              <w:left w:val="nil"/>
              <w:bottom w:val="single" w:sz="4" w:space="0" w:color="auto"/>
              <w:right w:val="single" w:sz="4" w:space="0" w:color="auto"/>
            </w:tcBorders>
            <w:shd w:val="clear" w:color="000000" w:fill="FFFFFF"/>
            <w:noWrap/>
            <w:vAlign w:val="bottom"/>
            <w:hideMark/>
          </w:tcPr>
          <w:p w14:paraId="3644471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2035-04-30</w:t>
            </w:r>
          </w:p>
        </w:tc>
        <w:tc>
          <w:tcPr>
            <w:tcW w:w="1960" w:type="dxa"/>
            <w:tcBorders>
              <w:top w:val="nil"/>
              <w:left w:val="nil"/>
              <w:bottom w:val="single" w:sz="4" w:space="0" w:color="auto"/>
              <w:right w:val="single" w:sz="4" w:space="0" w:color="auto"/>
            </w:tcBorders>
            <w:shd w:val="clear" w:color="auto" w:fill="auto"/>
            <w:noWrap/>
            <w:vAlign w:val="center"/>
            <w:hideMark/>
          </w:tcPr>
          <w:p w14:paraId="7468C9F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402026F4"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439C4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61</w:t>
            </w:r>
          </w:p>
        </w:tc>
        <w:tc>
          <w:tcPr>
            <w:tcW w:w="2200" w:type="dxa"/>
            <w:tcBorders>
              <w:top w:val="nil"/>
              <w:left w:val="nil"/>
              <w:bottom w:val="single" w:sz="4" w:space="0" w:color="auto"/>
              <w:right w:val="single" w:sz="4" w:space="0" w:color="auto"/>
            </w:tcBorders>
            <w:shd w:val="clear" w:color="000000" w:fill="FFFFFF"/>
            <w:noWrap/>
            <w:vAlign w:val="bottom"/>
            <w:hideMark/>
          </w:tcPr>
          <w:p w14:paraId="21CE437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2035-05-31</w:t>
            </w:r>
          </w:p>
        </w:tc>
        <w:tc>
          <w:tcPr>
            <w:tcW w:w="1960" w:type="dxa"/>
            <w:tcBorders>
              <w:top w:val="nil"/>
              <w:left w:val="nil"/>
              <w:bottom w:val="single" w:sz="4" w:space="0" w:color="auto"/>
              <w:right w:val="single" w:sz="4" w:space="0" w:color="auto"/>
            </w:tcBorders>
            <w:shd w:val="clear" w:color="auto" w:fill="auto"/>
            <w:noWrap/>
            <w:vAlign w:val="center"/>
            <w:hideMark/>
          </w:tcPr>
          <w:p w14:paraId="00FE8AD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731F27D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832CDE"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w:t>
            </w:r>
          </w:p>
        </w:tc>
        <w:tc>
          <w:tcPr>
            <w:tcW w:w="2200" w:type="dxa"/>
            <w:tcBorders>
              <w:top w:val="nil"/>
              <w:left w:val="nil"/>
              <w:bottom w:val="single" w:sz="4" w:space="0" w:color="auto"/>
              <w:right w:val="single" w:sz="4" w:space="0" w:color="auto"/>
            </w:tcBorders>
            <w:shd w:val="clear" w:color="000000" w:fill="FFFFFF"/>
            <w:noWrap/>
            <w:vAlign w:val="bottom"/>
            <w:hideMark/>
          </w:tcPr>
          <w:p w14:paraId="3F5D17D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2035-06-30</w:t>
            </w:r>
          </w:p>
        </w:tc>
        <w:tc>
          <w:tcPr>
            <w:tcW w:w="1960" w:type="dxa"/>
            <w:tcBorders>
              <w:top w:val="nil"/>
              <w:left w:val="nil"/>
              <w:bottom w:val="single" w:sz="4" w:space="0" w:color="auto"/>
              <w:right w:val="single" w:sz="4" w:space="0" w:color="auto"/>
            </w:tcBorders>
            <w:shd w:val="clear" w:color="auto" w:fill="auto"/>
            <w:noWrap/>
            <w:vAlign w:val="center"/>
            <w:hideMark/>
          </w:tcPr>
          <w:p w14:paraId="7169639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0169F35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87119"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63</w:t>
            </w:r>
          </w:p>
        </w:tc>
        <w:tc>
          <w:tcPr>
            <w:tcW w:w="2200" w:type="dxa"/>
            <w:tcBorders>
              <w:top w:val="nil"/>
              <w:left w:val="nil"/>
              <w:bottom w:val="single" w:sz="4" w:space="0" w:color="auto"/>
              <w:right w:val="single" w:sz="4" w:space="0" w:color="auto"/>
            </w:tcBorders>
            <w:shd w:val="clear" w:color="000000" w:fill="FFFFFF"/>
            <w:noWrap/>
            <w:vAlign w:val="bottom"/>
            <w:hideMark/>
          </w:tcPr>
          <w:p w14:paraId="2F2787A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2035-07-31</w:t>
            </w:r>
          </w:p>
        </w:tc>
        <w:tc>
          <w:tcPr>
            <w:tcW w:w="1960" w:type="dxa"/>
            <w:tcBorders>
              <w:top w:val="nil"/>
              <w:left w:val="nil"/>
              <w:bottom w:val="single" w:sz="4" w:space="0" w:color="auto"/>
              <w:right w:val="single" w:sz="4" w:space="0" w:color="auto"/>
            </w:tcBorders>
            <w:shd w:val="clear" w:color="auto" w:fill="auto"/>
            <w:noWrap/>
            <w:vAlign w:val="center"/>
            <w:hideMark/>
          </w:tcPr>
          <w:p w14:paraId="1A8BD4A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06168A2F"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A9474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64</w:t>
            </w:r>
          </w:p>
        </w:tc>
        <w:tc>
          <w:tcPr>
            <w:tcW w:w="2200" w:type="dxa"/>
            <w:tcBorders>
              <w:top w:val="nil"/>
              <w:left w:val="nil"/>
              <w:bottom w:val="single" w:sz="4" w:space="0" w:color="auto"/>
              <w:right w:val="single" w:sz="4" w:space="0" w:color="auto"/>
            </w:tcBorders>
            <w:shd w:val="clear" w:color="000000" w:fill="FFFFFF"/>
            <w:noWrap/>
            <w:vAlign w:val="bottom"/>
            <w:hideMark/>
          </w:tcPr>
          <w:p w14:paraId="7120D74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2035-08-31</w:t>
            </w:r>
          </w:p>
        </w:tc>
        <w:tc>
          <w:tcPr>
            <w:tcW w:w="1960" w:type="dxa"/>
            <w:tcBorders>
              <w:top w:val="nil"/>
              <w:left w:val="nil"/>
              <w:bottom w:val="single" w:sz="4" w:space="0" w:color="auto"/>
              <w:right w:val="single" w:sz="4" w:space="0" w:color="auto"/>
            </w:tcBorders>
            <w:shd w:val="clear" w:color="auto" w:fill="auto"/>
            <w:noWrap/>
            <w:vAlign w:val="center"/>
            <w:hideMark/>
          </w:tcPr>
          <w:p w14:paraId="13F055C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7D3BBA34"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BFE1F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65</w:t>
            </w:r>
          </w:p>
        </w:tc>
        <w:tc>
          <w:tcPr>
            <w:tcW w:w="2200" w:type="dxa"/>
            <w:tcBorders>
              <w:top w:val="nil"/>
              <w:left w:val="nil"/>
              <w:bottom w:val="single" w:sz="4" w:space="0" w:color="auto"/>
              <w:right w:val="single" w:sz="4" w:space="0" w:color="auto"/>
            </w:tcBorders>
            <w:shd w:val="clear" w:color="000000" w:fill="FFFFFF"/>
            <w:noWrap/>
            <w:vAlign w:val="bottom"/>
            <w:hideMark/>
          </w:tcPr>
          <w:p w14:paraId="414CF07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2035-09-30</w:t>
            </w:r>
          </w:p>
        </w:tc>
        <w:tc>
          <w:tcPr>
            <w:tcW w:w="1960" w:type="dxa"/>
            <w:tcBorders>
              <w:top w:val="nil"/>
              <w:left w:val="nil"/>
              <w:bottom w:val="single" w:sz="4" w:space="0" w:color="auto"/>
              <w:right w:val="single" w:sz="4" w:space="0" w:color="auto"/>
            </w:tcBorders>
            <w:shd w:val="clear" w:color="auto" w:fill="auto"/>
            <w:noWrap/>
            <w:vAlign w:val="center"/>
            <w:hideMark/>
          </w:tcPr>
          <w:p w14:paraId="3FB0D08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4732A52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358D2"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66</w:t>
            </w:r>
          </w:p>
        </w:tc>
        <w:tc>
          <w:tcPr>
            <w:tcW w:w="2200" w:type="dxa"/>
            <w:tcBorders>
              <w:top w:val="nil"/>
              <w:left w:val="nil"/>
              <w:bottom w:val="single" w:sz="4" w:space="0" w:color="auto"/>
              <w:right w:val="single" w:sz="4" w:space="0" w:color="auto"/>
            </w:tcBorders>
            <w:shd w:val="clear" w:color="000000" w:fill="FFFFFF"/>
            <w:noWrap/>
            <w:vAlign w:val="bottom"/>
            <w:hideMark/>
          </w:tcPr>
          <w:p w14:paraId="39535AE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2035-10-31</w:t>
            </w:r>
          </w:p>
        </w:tc>
        <w:tc>
          <w:tcPr>
            <w:tcW w:w="1960" w:type="dxa"/>
            <w:tcBorders>
              <w:top w:val="nil"/>
              <w:left w:val="nil"/>
              <w:bottom w:val="single" w:sz="4" w:space="0" w:color="auto"/>
              <w:right w:val="single" w:sz="4" w:space="0" w:color="auto"/>
            </w:tcBorders>
            <w:shd w:val="clear" w:color="auto" w:fill="auto"/>
            <w:noWrap/>
            <w:vAlign w:val="center"/>
            <w:hideMark/>
          </w:tcPr>
          <w:p w14:paraId="4DD388C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3AE37AF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F70D8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67</w:t>
            </w:r>
          </w:p>
        </w:tc>
        <w:tc>
          <w:tcPr>
            <w:tcW w:w="2200" w:type="dxa"/>
            <w:tcBorders>
              <w:top w:val="nil"/>
              <w:left w:val="nil"/>
              <w:bottom w:val="single" w:sz="4" w:space="0" w:color="auto"/>
              <w:right w:val="single" w:sz="4" w:space="0" w:color="auto"/>
            </w:tcBorders>
            <w:shd w:val="clear" w:color="000000" w:fill="FFFFFF"/>
            <w:noWrap/>
            <w:vAlign w:val="bottom"/>
            <w:hideMark/>
          </w:tcPr>
          <w:p w14:paraId="2CCFDD8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2035-11-30</w:t>
            </w:r>
          </w:p>
        </w:tc>
        <w:tc>
          <w:tcPr>
            <w:tcW w:w="1960" w:type="dxa"/>
            <w:tcBorders>
              <w:top w:val="nil"/>
              <w:left w:val="nil"/>
              <w:bottom w:val="single" w:sz="4" w:space="0" w:color="auto"/>
              <w:right w:val="single" w:sz="4" w:space="0" w:color="auto"/>
            </w:tcBorders>
            <w:shd w:val="clear" w:color="auto" w:fill="auto"/>
            <w:noWrap/>
            <w:vAlign w:val="center"/>
            <w:hideMark/>
          </w:tcPr>
          <w:p w14:paraId="3D7133F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7A8BB33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F1800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68</w:t>
            </w:r>
          </w:p>
        </w:tc>
        <w:tc>
          <w:tcPr>
            <w:tcW w:w="2200" w:type="dxa"/>
            <w:tcBorders>
              <w:top w:val="nil"/>
              <w:left w:val="nil"/>
              <w:bottom w:val="single" w:sz="4" w:space="0" w:color="auto"/>
              <w:right w:val="single" w:sz="4" w:space="0" w:color="auto"/>
            </w:tcBorders>
            <w:shd w:val="clear" w:color="000000" w:fill="FFFFFF"/>
            <w:noWrap/>
            <w:vAlign w:val="bottom"/>
            <w:hideMark/>
          </w:tcPr>
          <w:p w14:paraId="22C9FAD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2035-12-31</w:t>
            </w:r>
          </w:p>
        </w:tc>
        <w:tc>
          <w:tcPr>
            <w:tcW w:w="1960" w:type="dxa"/>
            <w:tcBorders>
              <w:top w:val="nil"/>
              <w:left w:val="nil"/>
              <w:bottom w:val="single" w:sz="4" w:space="0" w:color="auto"/>
              <w:right w:val="single" w:sz="4" w:space="0" w:color="auto"/>
            </w:tcBorders>
            <w:shd w:val="clear" w:color="auto" w:fill="auto"/>
            <w:noWrap/>
            <w:vAlign w:val="center"/>
            <w:hideMark/>
          </w:tcPr>
          <w:p w14:paraId="39A7EF1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5B7103AF"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676D3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69</w:t>
            </w:r>
          </w:p>
        </w:tc>
        <w:tc>
          <w:tcPr>
            <w:tcW w:w="2200" w:type="dxa"/>
            <w:tcBorders>
              <w:top w:val="nil"/>
              <w:left w:val="nil"/>
              <w:bottom w:val="single" w:sz="4" w:space="0" w:color="auto"/>
              <w:right w:val="single" w:sz="4" w:space="0" w:color="auto"/>
            </w:tcBorders>
            <w:shd w:val="clear" w:color="000000" w:fill="FFFFFF"/>
            <w:noWrap/>
            <w:vAlign w:val="bottom"/>
            <w:hideMark/>
          </w:tcPr>
          <w:p w14:paraId="06D4E8C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2036-01-31</w:t>
            </w:r>
          </w:p>
        </w:tc>
        <w:tc>
          <w:tcPr>
            <w:tcW w:w="1960" w:type="dxa"/>
            <w:tcBorders>
              <w:top w:val="nil"/>
              <w:left w:val="nil"/>
              <w:bottom w:val="single" w:sz="4" w:space="0" w:color="auto"/>
              <w:right w:val="single" w:sz="4" w:space="0" w:color="auto"/>
            </w:tcBorders>
            <w:shd w:val="clear" w:color="auto" w:fill="auto"/>
            <w:noWrap/>
            <w:vAlign w:val="center"/>
            <w:hideMark/>
          </w:tcPr>
          <w:p w14:paraId="30F2534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7909D05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A7425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70</w:t>
            </w:r>
          </w:p>
        </w:tc>
        <w:tc>
          <w:tcPr>
            <w:tcW w:w="2200" w:type="dxa"/>
            <w:tcBorders>
              <w:top w:val="nil"/>
              <w:left w:val="nil"/>
              <w:bottom w:val="single" w:sz="4" w:space="0" w:color="auto"/>
              <w:right w:val="single" w:sz="4" w:space="0" w:color="auto"/>
            </w:tcBorders>
            <w:shd w:val="clear" w:color="000000" w:fill="FFFFFF"/>
            <w:noWrap/>
            <w:vAlign w:val="bottom"/>
            <w:hideMark/>
          </w:tcPr>
          <w:p w14:paraId="40A7ECE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2036-02-29</w:t>
            </w:r>
          </w:p>
        </w:tc>
        <w:tc>
          <w:tcPr>
            <w:tcW w:w="1960" w:type="dxa"/>
            <w:tcBorders>
              <w:top w:val="nil"/>
              <w:left w:val="nil"/>
              <w:bottom w:val="single" w:sz="4" w:space="0" w:color="auto"/>
              <w:right w:val="single" w:sz="4" w:space="0" w:color="auto"/>
            </w:tcBorders>
            <w:shd w:val="clear" w:color="auto" w:fill="auto"/>
            <w:noWrap/>
            <w:vAlign w:val="center"/>
            <w:hideMark/>
          </w:tcPr>
          <w:p w14:paraId="05390F3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1ED2AC5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8AF3F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71</w:t>
            </w:r>
          </w:p>
        </w:tc>
        <w:tc>
          <w:tcPr>
            <w:tcW w:w="2200" w:type="dxa"/>
            <w:tcBorders>
              <w:top w:val="nil"/>
              <w:left w:val="nil"/>
              <w:bottom w:val="single" w:sz="4" w:space="0" w:color="auto"/>
              <w:right w:val="single" w:sz="4" w:space="0" w:color="auto"/>
            </w:tcBorders>
            <w:shd w:val="clear" w:color="000000" w:fill="FFFFFF"/>
            <w:noWrap/>
            <w:vAlign w:val="bottom"/>
            <w:hideMark/>
          </w:tcPr>
          <w:p w14:paraId="55BD707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2036-03-31</w:t>
            </w:r>
          </w:p>
        </w:tc>
        <w:tc>
          <w:tcPr>
            <w:tcW w:w="1960" w:type="dxa"/>
            <w:tcBorders>
              <w:top w:val="nil"/>
              <w:left w:val="nil"/>
              <w:bottom w:val="single" w:sz="4" w:space="0" w:color="auto"/>
              <w:right w:val="single" w:sz="4" w:space="0" w:color="auto"/>
            </w:tcBorders>
            <w:shd w:val="clear" w:color="auto" w:fill="auto"/>
            <w:noWrap/>
            <w:vAlign w:val="center"/>
            <w:hideMark/>
          </w:tcPr>
          <w:p w14:paraId="5F8F7D9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1218C75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2ADB0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72</w:t>
            </w:r>
          </w:p>
        </w:tc>
        <w:tc>
          <w:tcPr>
            <w:tcW w:w="2200" w:type="dxa"/>
            <w:tcBorders>
              <w:top w:val="nil"/>
              <w:left w:val="nil"/>
              <w:bottom w:val="single" w:sz="4" w:space="0" w:color="auto"/>
              <w:right w:val="single" w:sz="4" w:space="0" w:color="auto"/>
            </w:tcBorders>
            <w:shd w:val="clear" w:color="000000" w:fill="FFFFFF"/>
            <w:noWrap/>
            <w:vAlign w:val="bottom"/>
            <w:hideMark/>
          </w:tcPr>
          <w:p w14:paraId="6E2074D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2036-04-30</w:t>
            </w:r>
          </w:p>
        </w:tc>
        <w:tc>
          <w:tcPr>
            <w:tcW w:w="1960" w:type="dxa"/>
            <w:tcBorders>
              <w:top w:val="nil"/>
              <w:left w:val="nil"/>
              <w:bottom w:val="single" w:sz="4" w:space="0" w:color="auto"/>
              <w:right w:val="single" w:sz="4" w:space="0" w:color="auto"/>
            </w:tcBorders>
            <w:shd w:val="clear" w:color="auto" w:fill="auto"/>
            <w:noWrap/>
            <w:vAlign w:val="center"/>
            <w:hideMark/>
          </w:tcPr>
          <w:p w14:paraId="6E2EBD1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0B650CE6"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4200F"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73</w:t>
            </w:r>
          </w:p>
        </w:tc>
        <w:tc>
          <w:tcPr>
            <w:tcW w:w="2200" w:type="dxa"/>
            <w:tcBorders>
              <w:top w:val="nil"/>
              <w:left w:val="nil"/>
              <w:bottom w:val="single" w:sz="4" w:space="0" w:color="auto"/>
              <w:right w:val="single" w:sz="4" w:space="0" w:color="auto"/>
            </w:tcBorders>
            <w:shd w:val="clear" w:color="000000" w:fill="FFFFFF"/>
            <w:noWrap/>
            <w:vAlign w:val="bottom"/>
            <w:hideMark/>
          </w:tcPr>
          <w:p w14:paraId="426EB5E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2036-05-31</w:t>
            </w:r>
          </w:p>
        </w:tc>
        <w:tc>
          <w:tcPr>
            <w:tcW w:w="1960" w:type="dxa"/>
            <w:tcBorders>
              <w:top w:val="nil"/>
              <w:left w:val="nil"/>
              <w:bottom w:val="single" w:sz="4" w:space="0" w:color="auto"/>
              <w:right w:val="single" w:sz="4" w:space="0" w:color="auto"/>
            </w:tcBorders>
            <w:shd w:val="clear" w:color="auto" w:fill="auto"/>
            <w:noWrap/>
            <w:vAlign w:val="center"/>
            <w:hideMark/>
          </w:tcPr>
          <w:p w14:paraId="2C45C36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37FB799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AC90E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74</w:t>
            </w:r>
          </w:p>
        </w:tc>
        <w:tc>
          <w:tcPr>
            <w:tcW w:w="2200" w:type="dxa"/>
            <w:tcBorders>
              <w:top w:val="nil"/>
              <w:left w:val="nil"/>
              <w:bottom w:val="single" w:sz="4" w:space="0" w:color="auto"/>
              <w:right w:val="single" w:sz="4" w:space="0" w:color="auto"/>
            </w:tcBorders>
            <w:shd w:val="clear" w:color="000000" w:fill="FFFFFF"/>
            <w:noWrap/>
            <w:vAlign w:val="bottom"/>
            <w:hideMark/>
          </w:tcPr>
          <w:p w14:paraId="7D407E8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2036-06-30</w:t>
            </w:r>
          </w:p>
        </w:tc>
        <w:tc>
          <w:tcPr>
            <w:tcW w:w="1960" w:type="dxa"/>
            <w:tcBorders>
              <w:top w:val="nil"/>
              <w:left w:val="nil"/>
              <w:bottom w:val="single" w:sz="4" w:space="0" w:color="auto"/>
              <w:right w:val="single" w:sz="4" w:space="0" w:color="auto"/>
            </w:tcBorders>
            <w:shd w:val="clear" w:color="auto" w:fill="auto"/>
            <w:noWrap/>
            <w:vAlign w:val="center"/>
            <w:hideMark/>
          </w:tcPr>
          <w:p w14:paraId="2E4213B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4278BA4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74B0CF"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75</w:t>
            </w:r>
          </w:p>
        </w:tc>
        <w:tc>
          <w:tcPr>
            <w:tcW w:w="2200" w:type="dxa"/>
            <w:tcBorders>
              <w:top w:val="nil"/>
              <w:left w:val="nil"/>
              <w:bottom w:val="single" w:sz="4" w:space="0" w:color="auto"/>
              <w:right w:val="single" w:sz="4" w:space="0" w:color="auto"/>
            </w:tcBorders>
            <w:shd w:val="clear" w:color="000000" w:fill="FFFFFF"/>
            <w:noWrap/>
            <w:vAlign w:val="bottom"/>
            <w:hideMark/>
          </w:tcPr>
          <w:p w14:paraId="28AFC0F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2036-07-31</w:t>
            </w:r>
          </w:p>
        </w:tc>
        <w:tc>
          <w:tcPr>
            <w:tcW w:w="1960" w:type="dxa"/>
            <w:tcBorders>
              <w:top w:val="nil"/>
              <w:left w:val="nil"/>
              <w:bottom w:val="single" w:sz="4" w:space="0" w:color="auto"/>
              <w:right w:val="single" w:sz="4" w:space="0" w:color="auto"/>
            </w:tcBorders>
            <w:shd w:val="clear" w:color="auto" w:fill="auto"/>
            <w:noWrap/>
            <w:vAlign w:val="center"/>
            <w:hideMark/>
          </w:tcPr>
          <w:p w14:paraId="798A1C9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25779364"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30C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76</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4E125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2036-08-31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40B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039003C9"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E190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lastRenderedPageBreak/>
              <w:t>77</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6FF3EAA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2036-09-30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7B7CF35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68750991"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EDEBE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78</w:t>
            </w:r>
          </w:p>
        </w:tc>
        <w:tc>
          <w:tcPr>
            <w:tcW w:w="2200" w:type="dxa"/>
            <w:tcBorders>
              <w:top w:val="nil"/>
              <w:left w:val="nil"/>
              <w:bottom w:val="single" w:sz="4" w:space="0" w:color="auto"/>
              <w:right w:val="single" w:sz="4" w:space="0" w:color="auto"/>
            </w:tcBorders>
            <w:shd w:val="clear" w:color="000000" w:fill="FFFFFF"/>
            <w:noWrap/>
            <w:vAlign w:val="bottom"/>
            <w:hideMark/>
          </w:tcPr>
          <w:p w14:paraId="307F7AA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2036-10-31</w:t>
            </w:r>
          </w:p>
        </w:tc>
        <w:tc>
          <w:tcPr>
            <w:tcW w:w="1960" w:type="dxa"/>
            <w:tcBorders>
              <w:top w:val="nil"/>
              <w:left w:val="nil"/>
              <w:bottom w:val="single" w:sz="4" w:space="0" w:color="auto"/>
              <w:right w:val="single" w:sz="4" w:space="0" w:color="auto"/>
            </w:tcBorders>
            <w:shd w:val="clear" w:color="auto" w:fill="auto"/>
            <w:noWrap/>
            <w:vAlign w:val="center"/>
            <w:hideMark/>
          </w:tcPr>
          <w:p w14:paraId="2591E11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0EFDE31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FCF43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79</w:t>
            </w:r>
          </w:p>
        </w:tc>
        <w:tc>
          <w:tcPr>
            <w:tcW w:w="2200" w:type="dxa"/>
            <w:tcBorders>
              <w:top w:val="nil"/>
              <w:left w:val="nil"/>
              <w:bottom w:val="single" w:sz="4" w:space="0" w:color="auto"/>
              <w:right w:val="single" w:sz="4" w:space="0" w:color="auto"/>
            </w:tcBorders>
            <w:shd w:val="clear" w:color="000000" w:fill="FFFFFF"/>
            <w:noWrap/>
            <w:vAlign w:val="bottom"/>
            <w:hideMark/>
          </w:tcPr>
          <w:p w14:paraId="3F30C09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2036-11-30</w:t>
            </w:r>
          </w:p>
        </w:tc>
        <w:tc>
          <w:tcPr>
            <w:tcW w:w="1960" w:type="dxa"/>
            <w:tcBorders>
              <w:top w:val="nil"/>
              <w:left w:val="nil"/>
              <w:bottom w:val="single" w:sz="4" w:space="0" w:color="auto"/>
              <w:right w:val="single" w:sz="4" w:space="0" w:color="auto"/>
            </w:tcBorders>
            <w:shd w:val="clear" w:color="auto" w:fill="auto"/>
            <w:noWrap/>
            <w:vAlign w:val="center"/>
            <w:hideMark/>
          </w:tcPr>
          <w:p w14:paraId="4C590AB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2A66BFA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FE529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80</w:t>
            </w:r>
          </w:p>
        </w:tc>
        <w:tc>
          <w:tcPr>
            <w:tcW w:w="2200" w:type="dxa"/>
            <w:tcBorders>
              <w:top w:val="nil"/>
              <w:left w:val="nil"/>
              <w:bottom w:val="single" w:sz="4" w:space="0" w:color="auto"/>
              <w:right w:val="single" w:sz="4" w:space="0" w:color="auto"/>
            </w:tcBorders>
            <w:shd w:val="clear" w:color="000000" w:fill="FFFFFF"/>
            <w:noWrap/>
            <w:vAlign w:val="bottom"/>
            <w:hideMark/>
          </w:tcPr>
          <w:p w14:paraId="03B3EF4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2036-12-31</w:t>
            </w:r>
          </w:p>
        </w:tc>
        <w:tc>
          <w:tcPr>
            <w:tcW w:w="1960" w:type="dxa"/>
            <w:tcBorders>
              <w:top w:val="nil"/>
              <w:left w:val="nil"/>
              <w:bottom w:val="single" w:sz="4" w:space="0" w:color="auto"/>
              <w:right w:val="single" w:sz="4" w:space="0" w:color="auto"/>
            </w:tcBorders>
            <w:shd w:val="clear" w:color="auto" w:fill="auto"/>
            <w:noWrap/>
            <w:vAlign w:val="center"/>
            <w:hideMark/>
          </w:tcPr>
          <w:p w14:paraId="28F06BD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62 500,00</w:t>
            </w:r>
          </w:p>
        </w:tc>
      </w:tr>
      <w:tr w:rsidR="003771E7" w:rsidRPr="003771E7" w14:paraId="78307D5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D400C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81</w:t>
            </w:r>
          </w:p>
        </w:tc>
        <w:tc>
          <w:tcPr>
            <w:tcW w:w="2200" w:type="dxa"/>
            <w:tcBorders>
              <w:top w:val="nil"/>
              <w:left w:val="nil"/>
              <w:bottom w:val="single" w:sz="4" w:space="0" w:color="auto"/>
              <w:right w:val="single" w:sz="4" w:space="0" w:color="auto"/>
            </w:tcBorders>
            <w:shd w:val="clear" w:color="000000" w:fill="FFFFFF"/>
            <w:noWrap/>
            <w:vAlign w:val="bottom"/>
            <w:hideMark/>
          </w:tcPr>
          <w:p w14:paraId="5A2E9D3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2037-01-31</w:t>
            </w:r>
          </w:p>
        </w:tc>
        <w:tc>
          <w:tcPr>
            <w:tcW w:w="1960" w:type="dxa"/>
            <w:tcBorders>
              <w:top w:val="nil"/>
              <w:left w:val="nil"/>
              <w:bottom w:val="single" w:sz="4" w:space="0" w:color="auto"/>
              <w:right w:val="single" w:sz="4" w:space="0" w:color="auto"/>
            </w:tcBorders>
            <w:shd w:val="clear" w:color="auto" w:fill="auto"/>
            <w:noWrap/>
            <w:vAlign w:val="center"/>
            <w:hideMark/>
          </w:tcPr>
          <w:p w14:paraId="49525FC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2D0F629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44CFE9"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82</w:t>
            </w:r>
          </w:p>
        </w:tc>
        <w:tc>
          <w:tcPr>
            <w:tcW w:w="2200" w:type="dxa"/>
            <w:tcBorders>
              <w:top w:val="nil"/>
              <w:left w:val="nil"/>
              <w:bottom w:val="single" w:sz="4" w:space="0" w:color="auto"/>
              <w:right w:val="single" w:sz="4" w:space="0" w:color="auto"/>
            </w:tcBorders>
            <w:shd w:val="clear" w:color="000000" w:fill="FFFFFF"/>
            <w:noWrap/>
            <w:vAlign w:val="bottom"/>
            <w:hideMark/>
          </w:tcPr>
          <w:p w14:paraId="25E91A1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2037-02-28</w:t>
            </w:r>
          </w:p>
        </w:tc>
        <w:tc>
          <w:tcPr>
            <w:tcW w:w="1960" w:type="dxa"/>
            <w:tcBorders>
              <w:top w:val="nil"/>
              <w:left w:val="nil"/>
              <w:bottom w:val="single" w:sz="4" w:space="0" w:color="auto"/>
              <w:right w:val="single" w:sz="4" w:space="0" w:color="auto"/>
            </w:tcBorders>
            <w:shd w:val="clear" w:color="auto" w:fill="auto"/>
            <w:noWrap/>
            <w:vAlign w:val="center"/>
            <w:hideMark/>
          </w:tcPr>
          <w:p w14:paraId="7A9B260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73ECFD9E"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46189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83</w:t>
            </w:r>
          </w:p>
        </w:tc>
        <w:tc>
          <w:tcPr>
            <w:tcW w:w="2200" w:type="dxa"/>
            <w:tcBorders>
              <w:top w:val="nil"/>
              <w:left w:val="nil"/>
              <w:bottom w:val="single" w:sz="4" w:space="0" w:color="auto"/>
              <w:right w:val="single" w:sz="4" w:space="0" w:color="auto"/>
            </w:tcBorders>
            <w:shd w:val="clear" w:color="000000" w:fill="FFFFFF"/>
            <w:noWrap/>
            <w:vAlign w:val="bottom"/>
            <w:hideMark/>
          </w:tcPr>
          <w:p w14:paraId="162A3B9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2037-03-31</w:t>
            </w:r>
          </w:p>
        </w:tc>
        <w:tc>
          <w:tcPr>
            <w:tcW w:w="1960" w:type="dxa"/>
            <w:tcBorders>
              <w:top w:val="nil"/>
              <w:left w:val="nil"/>
              <w:bottom w:val="single" w:sz="4" w:space="0" w:color="auto"/>
              <w:right w:val="single" w:sz="4" w:space="0" w:color="auto"/>
            </w:tcBorders>
            <w:shd w:val="clear" w:color="auto" w:fill="auto"/>
            <w:noWrap/>
            <w:vAlign w:val="center"/>
            <w:hideMark/>
          </w:tcPr>
          <w:p w14:paraId="6D3DB8F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728857E6"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A9134"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84</w:t>
            </w:r>
          </w:p>
        </w:tc>
        <w:tc>
          <w:tcPr>
            <w:tcW w:w="2200" w:type="dxa"/>
            <w:tcBorders>
              <w:top w:val="nil"/>
              <w:left w:val="nil"/>
              <w:bottom w:val="single" w:sz="4" w:space="0" w:color="auto"/>
              <w:right w:val="single" w:sz="4" w:space="0" w:color="auto"/>
            </w:tcBorders>
            <w:shd w:val="clear" w:color="000000" w:fill="FFFFFF"/>
            <w:noWrap/>
            <w:vAlign w:val="bottom"/>
            <w:hideMark/>
          </w:tcPr>
          <w:p w14:paraId="27316D0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2037-04-30</w:t>
            </w:r>
          </w:p>
        </w:tc>
        <w:tc>
          <w:tcPr>
            <w:tcW w:w="1960" w:type="dxa"/>
            <w:tcBorders>
              <w:top w:val="nil"/>
              <w:left w:val="nil"/>
              <w:bottom w:val="single" w:sz="4" w:space="0" w:color="auto"/>
              <w:right w:val="single" w:sz="4" w:space="0" w:color="auto"/>
            </w:tcBorders>
            <w:shd w:val="clear" w:color="auto" w:fill="auto"/>
            <w:noWrap/>
            <w:vAlign w:val="center"/>
            <w:hideMark/>
          </w:tcPr>
          <w:p w14:paraId="2E2F958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0DB70B9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A0F60E"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w:t>
            </w:r>
          </w:p>
        </w:tc>
        <w:tc>
          <w:tcPr>
            <w:tcW w:w="2200" w:type="dxa"/>
            <w:tcBorders>
              <w:top w:val="nil"/>
              <w:left w:val="nil"/>
              <w:bottom w:val="single" w:sz="4" w:space="0" w:color="auto"/>
              <w:right w:val="single" w:sz="4" w:space="0" w:color="auto"/>
            </w:tcBorders>
            <w:shd w:val="clear" w:color="000000" w:fill="FFFFFF"/>
            <w:noWrap/>
            <w:vAlign w:val="bottom"/>
            <w:hideMark/>
          </w:tcPr>
          <w:p w14:paraId="010C7FA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2037-05-31</w:t>
            </w:r>
          </w:p>
        </w:tc>
        <w:tc>
          <w:tcPr>
            <w:tcW w:w="1960" w:type="dxa"/>
            <w:tcBorders>
              <w:top w:val="nil"/>
              <w:left w:val="nil"/>
              <w:bottom w:val="single" w:sz="4" w:space="0" w:color="auto"/>
              <w:right w:val="single" w:sz="4" w:space="0" w:color="auto"/>
            </w:tcBorders>
            <w:shd w:val="clear" w:color="auto" w:fill="auto"/>
            <w:noWrap/>
            <w:vAlign w:val="center"/>
            <w:hideMark/>
          </w:tcPr>
          <w:p w14:paraId="578B152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727F11B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44EC1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86</w:t>
            </w:r>
          </w:p>
        </w:tc>
        <w:tc>
          <w:tcPr>
            <w:tcW w:w="2200" w:type="dxa"/>
            <w:tcBorders>
              <w:top w:val="nil"/>
              <w:left w:val="nil"/>
              <w:bottom w:val="single" w:sz="4" w:space="0" w:color="auto"/>
              <w:right w:val="single" w:sz="4" w:space="0" w:color="auto"/>
            </w:tcBorders>
            <w:shd w:val="clear" w:color="000000" w:fill="FFFFFF"/>
            <w:noWrap/>
            <w:vAlign w:val="bottom"/>
            <w:hideMark/>
          </w:tcPr>
          <w:p w14:paraId="6922CDD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2037-06-30</w:t>
            </w:r>
          </w:p>
        </w:tc>
        <w:tc>
          <w:tcPr>
            <w:tcW w:w="1960" w:type="dxa"/>
            <w:tcBorders>
              <w:top w:val="nil"/>
              <w:left w:val="nil"/>
              <w:bottom w:val="single" w:sz="4" w:space="0" w:color="auto"/>
              <w:right w:val="single" w:sz="4" w:space="0" w:color="auto"/>
            </w:tcBorders>
            <w:shd w:val="clear" w:color="auto" w:fill="auto"/>
            <w:noWrap/>
            <w:vAlign w:val="center"/>
            <w:hideMark/>
          </w:tcPr>
          <w:p w14:paraId="774022A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722F46AD"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EB8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87</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74CE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003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0FE672B8"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5A4E"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88</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071014C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2037-08-31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EF9600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480BA76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BC5D4"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89</w:t>
            </w:r>
          </w:p>
        </w:tc>
        <w:tc>
          <w:tcPr>
            <w:tcW w:w="2200" w:type="dxa"/>
            <w:tcBorders>
              <w:top w:val="nil"/>
              <w:left w:val="nil"/>
              <w:bottom w:val="single" w:sz="4" w:space="0" w:color="auto"/>
              <w:right w:val="single" w:sz="4" w:space="0" w:color="auto"/>
            </w:tcBorders>
            <w:shd w:val="clear" w:color="000000" w:fill="FFFFFF"/>
            <w:noWrap/>
            <w:vAlign w:val="bottom"/>
            <w:hideMark/>
          </w:tcPr>
          <w:p w14:paraId="2271065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2037-09-30</w:t>
            </w:r>
          </w:p>
        </w:tc>
        <w:tc>
          <w:tcPr>
            <w:tcW w:w="1960" w:type="dxa"/>
            <w:tcBorders>
              <w:top w:val="nil"/>
              <w:left w:val="nil"/>
              <w:bottom w:val="single" w:sz="4" w:space="0" w:color="auto"/>
              <w:right w:val="single" w:sz="4" w:space="0" w:color="auto"/>
            </w:tcBorders>
            <w:shd w:val="clear" w:color="auto" w:fill="auto"/>
            <w:noWrap/>
            <w:vAlign w:val="center"/>
            <w:hideMark/>
          </w:tcPr>
          <w:p w14:paraId="650D3DE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05A1E612"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21B28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90</w:t>
            </w:r>
          </w:p>
        </w:tc>
        <w:tc>
          <w:tcPr>
            <w:tcW w:w="2200" w:type="dxa"/>
            <w:tcBorders>
              <w:top w:val="nil"/>
              <w:left w:val="nil"/>
              <w:bottom w:val="single" w:sz="4" w:space="0" w:color="auto"/>
              <w:right w:val="single" w:sz="4" w:space="0" w:color="auto"/>
            </w:tcBorders>
            <w:shd w:val="clear" w:color="000000" w:fill="FFFFFF"/>
            <w:noWrap/>
            <w:vAlign w:val="bottom"/>
            <w:hideMark/>
          </w:tcPr>
          <w:p w14:paraId="61CB6B1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2037-10-31</w:t>
            </w:r>
          </w:p>
        </w:tc>
        <w:tc>
          <w:tcPr>
            <w:tcW w:w="1960" w:type="dxa"/>
            <w:tcBorders>
              <w:top w:val="nil"/>
              <w:left w:val="nil"/>
              <w:bottom w:val="single" w:sz="4" w:space="0" w:color="auto"/>
              <w:right w:val="single" w:sz="4" w:space="0" w:color="auto"/>
            </w:tcBorders>
            <w:shd w:val="clear" w:color="auto" w:fill="auto"/>
            <w:noWrap/>
            <w:vAlign w:val="center"/>
            <w:hideMark/>
          </w:tcPr>
          <w:p w14:paraId="53D74C9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0248758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03F04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91</w:t>
            </w:r>
          </w:p>
        </w:tc>
        <w:tc>
          <w:tcPr>
            <w:tcW w:w="2200" w:type="dxa"/>
            <w:tcBorders>
              <w:top w:val="nil"/>
              <w:left w:val="nil"/>
              <w:bottom w:val="single" w:sz="4" w:space="0" w:color="auto"/>
              <w:right w:val="single" w:sz="4" w:space="0" w:color="auto"/>
            </w:tcBorders>
            <w:shd w:val="clear" w:color="000000" w:fill="FFFFFF"/>
            <w:noWrap/>
            <w:vAlign w:val="bottom"/>
            <w:hideMark/>
          </w:tcPr>
          <w:p w14:paraId="4525559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2037-11-30</w:t>
            </w:r>
          </w:p>
        </w:tc>
        <w:tc>
          <w:tcPr>
            <w:tcW w:w="1960" w:type="dxa"/>
            <w:tcBorders>
              <w:top w:val="nil"/>
              <w:left w:val="nil"/>
              <w:bottom w:val="single" w:sz="4" w:space="0" w:color="auto"/>
              <w:right w:val="single" w:sz="4" w:space="0" w:color="auto"/>
            </w:tcBorders>
            <w:shd w:val="clear" w:color="auto" w:fill="auto"/>
            <w:noWrap/>
            <w:vAlign w:val="center"/>
            <w:hideMark/>
          </w:tcPr>
          <w:p w14:paraId="4451697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85 000,00</w:t>
            </w:r>
          </w:p>
        </w:tc>
      </w:tr>
      <w:tr w:rsidR="003771E7" w:rsidRPr="003771E7" w14:paraId="6DF31FE0"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D21184"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92</w:t>
            </w:r>
          </w:p>
        </w:tc>
        <w:tc>
          <w:tcPr>
            <w:tcW w:w="2200" w:type="dxa"/>
            <w:tcBorders>
              <w:top w:val="nil"/>
              <w:left w:val="nil"/>
              <w:bottom w:val="single" w:sz="4" w:space="0" w:color="auto"/>
              <w:right w:val="single" w:sz="4" w:space="0" w:color="auto"/>
            </w:tcBorders>
            <w:shd w:val="clear" w:color="000000" w:fill="FFFFFF"/>
            <w:noWrap/>
            <w:vAlign w:val="bottom"/>
            <w:hideMark/>
          </w:tcPr>
          <w:p w14:paraId="05F6BB6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2037-12-31</w:t>
            </w:r>
          </w:p>
        </w:tc>
        <w:tc>
          <w:tcPr>
            <w:tcW w:w="1960" w:type="dxa"/>
            <w:tcBorders>
              <w:top w:val="nil"/>
              <w:left w:val="nil"/>
              <w:bottom w:val="single" w:sz="4" w:space="0" w:color="auto"/>
              <w:right w:val="single" w:sz="4" w:space="0" w:color="auto"/>
            </w:tcBorders>
            <w:shd w:val="clear" w:color="auto" w:fill="auto"/>
            <w:noWrap/>
            <w:vAlign w:val="center"/>
            <w:hideMark/>
          </w:tcPr>
          <w:p w14:paraId="657FABE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65 000,00</w:t>
            </w:r>
          </w:p>
        </w:tc>
      </w:tr>
      <w:tr w:rsidR="003771E7" w:rsidRPr="003771E7" w14:paraId="490CFE5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1AB57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93</w:t>
            </w:r>
          </w:p>
        </w:tc>
        <w:tc>
          <w:tcPr>
            <w:tcW w:w="2200" w:type="dxa"/>
            <w:tcBorders>
              <w:top w:val="nil"/>
              <w:left w:val="nil"/>
              <w:bottom w:val="single" w:sz="4" w:space="0" w:color="auto"/>
              <w:right w:val="single" w:sz="4" w:space="0" w:color="auto"/>
            </w:tcBorders>
            <w:shd w:val="clear" w:color="000000" w:fill="FFFFFF"/>
            <w:noWrap/>
            <w:vAlign w:val="bottom"/>
            <w:hideMark/>
          </w:tcPr>
          <w:p w14:paraId="52B1191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2038-01-31</w:t>
            </w:r>
          </w:p>
        </w:tc>
        <w:tc>
          <w:tcPr>
            <w:tcW w:w="1960" w:type="dxa"/>
            <w:tcBorders>
              <w:top w:val="nil"/>
              <w:left w:val="nil"/>
              <w:bottom w:val="single" w:sz="4" w:space="0" w:color="auto"/>
              <w:right w:val="single" w:sz="4" w:space="0" w:color="auto"/>
            </w:tcBorders>
            <w:shd w:val="clear" w:color="auto" w:fill="auto"/>
            <w:noWrap/>
            <w:vAlign w:val="center"/>
            <w:hideMark/>
          </w:tcPr>
          <w:p w14:paraId="6F1D107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55A046A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864579"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94</w:t>
            </w:r>
          </w:p>
        </w:tc>
        <w:tc>
          <w:tcPr>
            <w:tcW w:w="2200" w:type="dxa"/>
            <w:tcBorders>
              <w:top w:val="nil"/>
              <w:left w:val="nil"/>
              <w:bottom w:val="single" w:sz="4" w:space="0" w:color="auto"/>
              <w:right w:val="single" w:sz="4" w:space="0" w:color="auto"/>
            </w:tcBorders>
            <w:shd w:val="clear" w:color="000000" w:fill="FFFFFF"/>
            <w:noWrap/>
            <w:vAlign w:val="bottom"/>
            <w:hideMark/>
          </w:tcPr>
          <w:p w14:paraId="4423DBB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2038-02-28</w:t>
            </w:r>
          </w:p>
        </w:tc>
        <w:tc>
          <w:tcPr>
            <w:tcW w:w="1960" w:type="dxa"/>
            <w:tcBorders>
              <w:top w:val="nil"/>
              <w:left w:val="nil"/>
              <w:bottom w:val="single" w:sz="4" w:space="0" w:color="auto"/>
              <w:right w:val="single" w:sz="4" w:space="0" w:color="auto"/>
            </w:tcBorders>
            <w:shd w:val="clear" w:color="auto" w:fill="auto"/>
            <w:noWrap/>
            <w:vAlign w:val="center"/>
            <w:hideMark/>
          </w:tcPr>
          <w:p w14:paraId="2EB0F47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69A26E9C"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A6C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95</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1CA8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2038-03-31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6E2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2BB3D9AE"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497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96</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4961183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2038-04-30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CEA185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5BD2848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2C486"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97</w:t>
            </w:r>
          </w:p>
        </w:tc>
        <w:tc>
          <w:tcPr>
            <w:tcW w:w="2200" w:type="dxa"/>
            <w:tcBorders>
              <w:top w:val="nil"/>
              <w:left w:val="nil"/>
              <w:bottom w:val="single" w:sz="4" w:space="0" w:color="auto"/>
              <w:right w:val="single" w:sz="4" w:space="0" w:color="auto"/>
            </w:tcBorders>
            <w:shd w:val="clear" w:color="000000" w:fill="FFFFFF"/>
            <w:noWrap/>
            <w:vAlign w:val="bottom"/>
            <w:hideMark/>
          </w:tcPr>
          <w:p w14:paraId="3E2A1A2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2038-05-31</w:t>
            </w:r>
          </w:p>
        </w:tc>
        <w:tc>
          <w:tcPr>
            <w:tcW w:w="1960" w:type="dxa"/>
            <w:tcBorders>
              <w:top w:val="nil"/>
              <w:left w:val="nil"/>
              <w:bottom w:val="single" w:sz="4" w:space="0" w:color="auto"/>
              <w:right w:val="single" w:sz="4" w:space="0" w:color="auto"/>
            </w:tcBorders>
            <w:shd w:val="clear" w:color="auto" w:fill="auto"/>
            <w:noWrap/>
            <w:vAlign w:val="center"/>
            <w:hideMark/>
          </w:tcPr>
          <w:p w14:paraId="7039287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0F4DB63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3B99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98</w:t>
            </w:r>
          </w:p>
        </w:tc>
        <w:tc>
          <w:tcPr>
            <w:tcW w:w="2200" w:type="dxa"/>
            <w:tcBorders>
              <w:top w:val="nil"/>
              <w:left w:val="nil"/>
              <w:bottom w:val="single" w:sz="4" w:space="0" w:color="auto"/>
              <w:right w:val="single" w:sz="4" w:space="0" w:color="auto"/>
            </w:tcBorders>
            <w:shd w:val="clear" w:color="000000" w:fill="FFFFFF"/>
            <w:noWrap/>
            <w:vAlign w:val="bottom"/>
            <w:hideMark/>
          </w:tcPr>
          <w:p w14:paraId="7962A6D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2038-06-30</w:t>
            </w:r>
          </w:p>
        </w:tc>
        <w:tc>
          <w:tcPr>
            <w:tcW w:w="1960" w:type="dxa"/>
            <w:tcBorders>
              <w:top w:val="nil"/>
              <w:left w:val="nil"/>
              <w:bottom w:val="single" w:sz="4" w:space="0" w:color="auto"/>
              <w:right w:val="single" w:sz="4" w:space="0" w:color="auto"/>
            </w:tcBorders>
            <w:shd w:val="clear" w:color="auto" w:fill="auto"/>
            <w:noWrap/>
            <w:vAlign w:val="center"/>
            <w:hideMark/>
          </w:tcPr>
          <w:p w14:paraId="58A6BA8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17E145FF"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541D2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99</w:t>
            </w:r>
          </w:p>
        </w:tc>
        <w:tc>
          <w:tcPr>
            <w:tcW w:w="2200" w:type="dxa"/>
            <w:tcBorders>
              <w:top w:val="nil"/>
              <w:left w:val="nil"/>
              <w:bottom w:val="single" w:sz="4" w:space="0" w:color="auto"/>
              <w:right w:val="single" w:sz="4" w:space="0" w:color="auto"/>
            </w:tcBorders>
            <w:shd w:val="clear" w:color="000000" w:fill="FFFFFF"/>
            <w:noWrap/>
            <w:vAlign w:val="bottom"/>
            <w:hideMark/>
          </w:tcPr>
          <w:p w14:paraId="3CEFD58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2038-07-31</w:t>
            </w:r>
          </w:p>
        </w:tc>
        <w:tc>
          <w:tcPr>
            <w:tcW w:w="1960" w:type="dxa"/>
            <w:tcBorders>
              <w:top w:val="nil"/>
              <w:left w:val="nil"/>
              <w:bottom w:val="single" w:sz="4" w:space="0" w:color="auto"/>
              <w:right w:val="single" w:sz="4" w:space="0" w:color="auto"/>
            </w:tcBorders>
            <w:shd w:val="clear" w:color="auto" w:fill="auto"/>
            <w:noWrap/>
            <w:vAlign w:val="center"/>
            <w:hideMark/>
          </w:tcPr>
          <w:p w14:paraId="57DEC2B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204F29EF"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46F4BF"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100</w:t>
            </w:r>
          </w:p>
        </w:tc>
        <w:tc>
          <w:tcPr>
            <w:tcW w:w="2200" w:type="dxa"/>
            <w:tcBorders>
              <w:top w:val="nil"/>
              <w:left w:val="nil"/>
              <w:bottom w:val="single" w:sz="4" w:space="0" w:color="auto"/>
              <w:right w:val="single" w:sz="4" w:space="0" w:color="auto"/>
            </w:tcBorders>
            <w:shd w:val="clear" w:color="000000" w:fill="FFFFFF"/>
            <w:noWrap/>
            <w:vAlign w:val="bottom"/>
            <w:hideMark/>
          </w:tcPr>
          <w:p w14:paraId="1528043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2038-08-31</w:t>
            </w:r>
          </w:p>
        </w:tc>
        <w:tc>
          <w:tcPr>
            <w:tcW w:w="1960" w:type="dxa"/>
            <w:tcBorders>
              <w:top w:val="nil"/>
              <w:left w:val="nil"/>
              <w:bottom w:val="single" w:sz="4" w:space="0" w:color="auto"/>
              <w:right w:val="single" w:sz="4" w:space="0" w:color="auto"/>
            </w:tcBorders>
            <w:shd w:val="clear" w:color="auto" w:fill="auto"/>
            <w:noWrap/>
            <w:vAlign w:val="center"/>
            <w:hideMark/>
          </w:tcPr>
          <w:p w14:paraId="3B35F6F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268C4F5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87A0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101</w:t>
            </w:r>
          </w:p>
        </w:tc>
        <w:tc>
          <w:tcPr>
            <w:tcW w:w="2200" w:type="dxa"/>
            <w:tcBorders>
              <w:top w:val="nil"/>
              <w:left w:val="nil"/>
              <w:bottom w:val="single" w:sz="4" w:space="0" w:color="auto"/>
              <w:right w:val="single" w:sz="4" w:space="0" w:color="auto"/>
            </w:tcBorders>
            <w:shd w:val="clear" w:color="000000" w:fill="FFFFFF"/>
            <w:noWrap/>
            <w:vAlign w:val="bottom"/>
            <w:hideMark/>
          </w:tcPr>
          <w:p w14:paraId="183D83C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2038-09-30</w:t>
            </w:r>
          </w:p>
        </w:tc>
        <w:tc>
          <w:tcPr>
            <w:tcW w:w="1960" w:type="dxa"/>
            <w:tcBorders>
              <w:top w:val="nil"/>
              <w:left w:val="nil"/>
              <w:bottom w:val="single" w:sz="4" w:space="0" w:color="auto"/>
              <w:right w:val="single" w:sz="4" w:space="0" w:color="auto"/>
            </w:tcBorders>
            <w:shd w:val="clear" w:color="auto" w:fill="auto"/>
            <w:noWrap/>
            <w:vAlign w:val="center"/>
            <w:hideMark/>
          </w:tcPr>
          <w:p w14:paraId="0AF650F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494A158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BDCD8"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102</w:t>
            </w:r>
          </w:p>
        </w:tc>
        <w:tc>
          <w:tcPr>
            <w:tcW w:w="2200" w:type="dxa"/>
            <w:tcBorders>
              <w:top w:val="nil"/>
              <w:left w:val="nil"/>
              <w:bottom w:val="single" w:sz="4" w:space="0" w:color="auto"/>
              <w:right w:val="single" w:sz="4" w:space="0" w:color="auto"/>
            </w:tcBorders>
            <w:shd w:val="clear" w:color="000000" w:fill="FFFFFF"/>
            <w:noWrap/>
            <w:vAlign w:val="bottom"/>
            <w:hideMark/>
          </w:tcPr>
          <w:p w14:paraId="7AE4456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2038-10-31</w:t>
            </w:r>
          </w:p>
        </w:tc>
        <w:tc>
          <w:tcPr>
            <w:tcW w:w="1960" w:type="dxa"/>
            <w:tcBorders>
              <w:top w:val="nil"/>
              <w:left w:val="nil"/>
              <w:bottom w:val="single" w:sz="4" w:space="0" w:color="auto"/>
              <w:right w:val="single" w:sz="4" w:space="0" w:color="auto"/>
            </w:tcBorders>
            <w:shd w:val="clear" w:color="auto" w:fill="auto"/>
            <w:noWrap/>
            <w:vAlign w:val="center"/>
            <w:hideMark/>
          </w:tcPr>
          <w:p w14:paraId="2248434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2B80A282"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86C8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103</w:t>
            </w:r>
          </w:p>
        </w:tc>
        <w:tc>
          <w:tcPr>
            <w:tcW w:w="2200" w:type="dxa"/>
            <w:tcBorders>
              <w:top w:val="nil"/>
              <w:left w:val="nil"/>
              <w:bottom w:val="single" w:sz="4" w:space="0" w:color="auto"/>
              <w:right w:val="single" w:sz="4" w:space="0" w:color="auto"/>
            </w:tcBorders>
            <w:shd w:val="clear" w:color="000000" w:fill="FFFFFF"/>
            <w:noWrap/>
            <w:vAlign w:val="bottom"/>
            <w:hideMark/>
          </w:tcPr>
          <w:p w14:paraId="3BD84F6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2038-11-30</w:t>
            </w:r>
          </w:p>
        </w:tc>
        <w:tc>
          <w:tcPr>
            <w:tcW w:w="1960" w:type="dxa"/>
            <w:tcBorders>
              <w:top w:val="nil"/>
              <w:left w:val="nil"/>
              <w:bottom w:val="single" w:sz="4" w:space="0" w:color="auto"/>
              <w:right w:val="single" w:sz="4" w:space="0" w:color="auto"/>
            </w:tcBorders>
            <w:shd w:val="clear" w:color="auto" w:fill="auto"/>
            <w:noWrap/>
            <w:vAlign w:val="center"/>
            <w:hideMark/>
          </w:tcPr>
          <w:p w14:paraId="746A425B"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105 000,00</w:t>
            </w:r>
          </w:p>
        </w:tc>
      </w:tr>
      <w:tr w:rsidR="003771E7" w:rsidRPr="003771E7" w14:paraId="48C1E6E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E71C0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104</w:t>
            </w:r>
          </w:p>
        </w:tc>
        <w:tc>
          <w:tcPr>
            <w:tcW w:w="2200" w:type="dxa"/>
            <w:tcBorders>
              <w:top w:val="nil"/>
              <w:left w:val="nil"/>
              <w:bottom w:val="single" w:sz="4" w:space="0" w:color="auto"/>
              <w:right w:val="single" w:sz="4" w:space="0" w:color="auto"/>
            </w:tcBorders>
            <w:shd w:val="clear" w:color="000000" w:fill="FFFFFF"/>
            <w:noWrap/>
            <w:vAlign w:val="bottom"/>
            <w:hideMark/>
          </w:tcPr>
          <w:p w14:paraId="3D2B51B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2038-12-31</w:t>
            </w:r>
          </w:p>
        </w:tc>
        <w:tc>
          <w:tcPr>
            <w:tcW w:w="1960" w:type="dxa"/>
            <w:tcBorders>
              <w:top w:val="nil"/>
              <w:left w:val="nil"/>
              <w:bottom w:val="single" w:sz="4" w:space="0" w:color="auto"/>
              <w:right w:val="single" w:sz="4" w:space="0" w:color="auto"/>
            </w:tcBorders>
            <w:shd w:val="clear" w:color="auto" w:fill="auto"/>
            <w:noWrap/>
            <w:vAlign w:val="center"/>
            <w:hideMark/>
          </w:tcPr>
          <w:p w14:paraId="41E9FDF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95 000,00</w:t>
            </w:r>
          </w:p>
        </w:tc>
      </w:tr>
      <w:tr w:rsidR="003771E7" w:rsidRPr="003771E7" w14:paraId="02806DC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C3AF1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105</w:t>
            </w:r>
          </w:p>
        </w:tc>
        <w:tc>
          <w:tcPr>
            <w:tcW w:w="2200" w:type="dxa"/>
            <w:tcBorders>
              <w:top w:val="nil"/>
              <w:left w:val="nil"/>
              <w:bottom w:val="single" w:sz="4" w:space="0" w:color="auto"/>
              <w:right w:val="single" w:sz="4" w:space="0" w:color="auto"/>
            </w:tcBorders>
            <w:shd w:val="clear" w:color="000000" w:fill="FFFFFF"/>
            <w:noWrap/>
            <w:vAlign w:val="bottom"/>
            <w:hideMark/>
          </w:tcPr>
          <w:p w14:paraId="5B1FEAC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2039-01-31</w:t>
            </w:r>
          </w:p>
        </w:tc>
        <w:tc>
          <w:tcPr>
            <w:tcW w:w="1960" w:type="dxa"/>
            <w:tcBorders>
              <w:top w:val="nil"/>
              <w:left w:val="nil"/>
              <w:bottom w:val="single" w:sz="4" w:space="0" w:color="auto"/>
              <w:right w:val="single" w:sz="4" w:space="0" w:color="auto"/>
            </w:tcBorders>
            <w:shd w:val="clear" w:color="auto" w:fill="auto"/>
            <w:noWrap/>
            <w:vAlign w:val="center"/>
            <w:hideMark/>
          </w:tcPr>
          <w:p w14:paraId="727EB8B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48B1C4C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00B23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106</w:t>
            </w:r>
          </w:p>
        </w:tc>
        <w:tc>
          <w:tcPr>
            <w:tcW w:w="2200" w:type="dxa"/>
            <w:tcBorders>
              <w:top w:val="nil"/>
              <w:left w:val="nil"/>
              <w:bottom w:val="single" w:sz="4" w:space="0" w:color="auto"/>
              <w:right w:val="single" w:sz="4" w:space="0" w:color="auto"/>
            </w:tcBorders>
            <w:shd w:val="clear" w:color="000000" w:fill="FFFFFF"/>
            <w:noWrap/>
            <w:vAlign w:val="bottom"/>
            <w:hideMark/>
          </w:tcPr>
          <w:p w14:paraId="79C23EB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2039-02-28</w:t>
            </w:r>
          </w:p>
        </w:tc>
        <w:tc>
          <w:tcPr>
            <w:tcW w:w="1960" w:type="dxa"/>
            <w:tcBorders>
              <w:top w:val="nil"/>
              <w:left w:val="nil"/>
              <w:bottom w:val="single" w:sz="4" w:space="0" w:color="auto"/>
              <w:right w:val="single" w:sz="4" w:space="0" w:color="auto"/>
            </w:tcBorders>
            <w:shd w:val="clear" w:color="auto" w:fill="auto"/>
            <w:noWrap/>
            <w:vAlign w:val="center"/>
            <w:hideMark/>
          </w:tcPr>
          <w:p w14:paraId="2BED466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5215138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D7532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107</w:t>
            </w:r>
          </w:p>
        </w:tc>
        <w:tc>
          <w:tcPr>
            <w:tcW w:w="2200" w:type="dxa"/>
            <w:tcBorders>
              <w:top w:val="nil"/>
              <w:left w:val="nil"/>
              <w:bottom w:val="single" w:sz="4" w:space="0" w:color="auto"/>
              <w:right w:val="single" w:sz="4" w:space="0" w:color="auto"/>
            </w:tcBorders>
            <w:shd w:val="clear" w:color="000000" w:fill="FFFFFF"/>
            <w:noWrap/>
            <w:vAlign w:val="bottom"/>
            <w:hideMark/>
          </w:tcPr>
          <w:p w14:paraId="6D9DA38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2039-03-31</w:t>
            </w:r>
          </w:p>
        </w:tc>
        <w:tc>
          <w:tcPr>
            <w:tcW w:w="1960" w:type="dxa"/>
            <w:tcBorders>
              <w:top w:val="nil"/>
              <w:left w:val="nil"/>
              <w:bottom w:val="single" w:sz="4" w:space="0" w:color="auto"/>
              <w:right w:val="single" w:sz="4" w:space="0" w:color="auto"/>
            </w:tcBorders>
            <w:shd w:val="clear" w:color="auto" w:fill="auto"/>
            <w:noWrap/>
            <w:vAlign w:val="center"/>
            <w:hideMark/>
          </w:tcPr>
          <w:p w14:paraId="53968FB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2EB8EB29"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A57DE"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108</w:t>
            </w:r>
          </w:p>
        </w:tc>
        <w:tc>
          <w:tcPr>
            <w:tcW w:w="2200" w:type="dxa"/>
            <w:tcBorders>
              <w:top w:val="nil"/>
              <w:left w:val="nil"/>
              <w:bottom w:val="single" w:sz="4" w:space="0" w:color="auto"/>
              <w:right w:val="single" w:sz="4" w:space="0" w:color="auto"/>
            </w:tcBorders>
            <w:shd w:val="clear" w:color="000000" w:fill="FFFFFF"/>
            <w:noWrap/>
            <w:vAlign w:val="bottom"/>
            <w:hideMark/>
          </w:tcPr>
          <w:p w14:paraId="752999D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2039-04-30</w:t>
            </w:r>
          </w:p>
        </w:tc>
        <w:tc>
          <w:tcPr>
            <w:tcW w:w="1960" w:type="dxa"/>
            <w:tcBorders>
              <w:top w:val="nil"/>
              <w:left w:val="nil"/>
              <w:bottom w:val="single" w:sz="4" w:space="0" w:color="auto"/>
              <w:right w:val="single" w:sz="4" w:space="0" w:color="auto"/>
            </w:tcBorders>
            <w:shd w:val="clear" w:color="auto" w:fill="auto"/>
            <w:noWrap/>
            <w:vAlign w:val="center"/>
            <w:hideMark/>
          </w:tcPr>
          <w:p w14:paraId="5800B8A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1957F446"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24D7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109</w:t>
            </w:r>
          </w:p>
        </w:tc>
        <w:tc>
          <w:tcPr>
            <w:tcW w:w="2200" w:type="dxa"/>
            <w:tcBorders>
              <w:top w:val="nil"/>
              <w:left w:val="nil"/>
              <w:bottom w:val="single" w:sz="4" w:space="0" w:color="auto"/>
              <w:right w:val="single" w:sz="4" w:space="0" w:color="auto"/>
            </w:tcBorders>
            <w:shd w:val="clear" w:color="000000" w:fill="FFFFFF"/>
            <w:noWrap/>
            <w:vAlign w:val="bottom"/>
            <w:hideMark/>
          </w:tcPr>
          <w:p w14:paraId="4A03030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2039-05-31</w:t>
            </w:r>
          </w:p>
        </w:tc>
        <w:tc>
          <w:tcPr>
            <w:tcW w:w="1960" w:type="dxa"/>
            <w:tcBorders>
              <w:top w:val="nil"/>
              <w:left w:val="nil"/>
              <w:bottom w:val="single" w:sz="4" w:space="0" w:color="auto"/>
              <w:right w:val="single" w:sz="4" w:space="0" w:color="auto"/>
            </w:tcBorders>
            <w:shd w:val="clear" w:color="auto" w:fill="auto"/>
            <w:noWrap/>
            <w:vAlign w:val="center"/>
            <w:hideMark/>
          </w:tcPr>
          <w:p w14:paraId="70982F3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67B19DB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42EA2F"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110</w:t>
            </w:r>
          </w:p>
        </w:tc>
        <w:tc>
          <w:tcPr>
            <w:tcW w:w="2200" w:type="dxa"/>
            <w:tcBorders>
              <w:top w:val="nil"/>
              <w:left w:val="nil"/>
              <w:bottom w:val="single" w:sz="4" w:space="0" w:color="auto"/>
              <w:right w:val="single" w:sz="4" w:space="0" w:color="auto"/>
            </w:tcBorders>
            <w:shd w:val="clear" w:color="000000" w:fill="FFFFFF"/>
            <w:noWrap/>
            <w:vAlign w:val="bottom"/>
            <w:hideMark/>
          </w:tcPr>
          <w:p w14:paraId="481EF53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2039-06-30</w:t>
            </w:r>
          </w:p>
        </w:tc>
        <w:tc>
          <w:tcPr>
            <w:tcW w:w="1960" w:type="dxa"/>
            <w:tcBorders>
              <w:top w:val="nil"/>
              <w:left w:val="nil"/>
              <w:bottom w:val="single" w:sz="4" w:space="0" w:color="auto"/>
              <w:right w:val="single" w:sz="4" w:space="0" w:color="auto"/>
            </w:tcBorders>
            <w:shd w:val="clear" w:color="auto" w:fill="auto"/>
            <w:noWrap/>
            <w:vAlign w:val="center"/>
            <w:hideMark/>
          </w:tcPr>
          <w:p w14:paraId="66B277F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1683129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FC64E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111</w:t>
            </w:r>
          </w:p>
        </w:tc>
        <w:tc>
          <w:tcPr>
            <w:tcW w:w="2200" w:type="dxa"/>
            <w:tcBorders>
              <w:top w:val="nil"/>
              <w:left w:val="nil"/>
              <w:bottom w:val="single" w:sz="4" w:space="0" w:color="auto"/>
              <w:right w:val="single" w:sz="4" w:space="0" w:color="auto"/>
            </w:tcBorders>
            <w:shd w:val="clear" w:color="000000" w:fill="FFFFFF"/>
            <w:noWrap/>
            <w:vAlign w:val="bottom"/>
            <w:hideMark/>
          </w:tcPr>
          <w:p w14:paraId="24B7A938"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2039-07-31</w:t>
            </w:r>
          </w:p>
        </w:tc>
        <w:tc>
          <w:tcPr>
            <w:tcW w:w="1960" w:type="dxa"/>
            <w:tcBorders>
              <w:top w:val="nil"/>
              <w:left w:val="nil"/>
              <w:bottom w:val="single" w:sz="4" w:space="0" w:color="auto"/>
              <w:right w:val="single" w:sz="4" w:space="0" w:color="auto"/>
            </w:tcBorders>
            <w:shd w:val="clear" w:color="auto" w:fill="auto"/>
            <w:noWrap/>
            <w:vAlign w:val="center"/>
            <w:hideMark/>
          </w:tcPr>
          <w:p w14:paraId="34E37EC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66BF86FC"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6D58E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112</w:t>
            </w:r>
          </w:p>
        </w:tc>
        <w:tc>
          <w:tcPr>
            <w:tcW w:w="2200" w:type="dxa"/>
            <w:tcBorders>
              <w:top w:val="nil"/>
              <w:left w:val="nil"/>
              <w:bottom w:val="single" w:sz="4" w:space="0" w:color="auto"/>
              <w:right w:val="single" w:sz="4" w:space="0" w:color="auto"/>
            </w:tcBorders>
            <w:shd w:val="clear" w:color="000000" w:fill="FFFFFF"/>
            <w:noWrap/>
            <w:vAlign w:val="bottom"/>
            <w:hideMark/>
          </w:tcPr>
          <w:p w14:paraId="26F8E0F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2039-08-31</w:t>
            </w:r>
          </w:p>
        </w:tc>
        <w:tc>
          <w:tcPr>
            <w:tcW w:w="1960" w:type="dxa"/>
            <w:tcBorders>
              <w:top w:val="nil"/>
              <w:left w:val="nil"/>
              <w:bottom w:val="single" w:sz="4" w:space="0" w:color="auto"/>
              <w:right w:val="single" w:sz="4" w:space="0" w:color="auto"/>
            </w:tcBorders>
            <w:shd w:val="clear" w:color="auto" w:fill="auto"/>
            <w:noWrap/>
            <w:vAlign w:val="center"/>
            <w:hideMark/>
          </w:tcPr>
          <w:p w14:paraId="34DB93B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7427BB9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AA5CC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113</w:t>
            </w:r>
          </w:p>
        </w:tc>
        <w:tc>
          <w:tcPr>
            <w:tcW w:w="2200" w:type="dxa"/>
            <w:tcBorders>
              <w:top w:val="nil"/>
              <w:left w:val="nil"/>
              <w:bottom w:val="single" w:sz="4" w:space="0" w:color="auto"/>
              <w:right w:val="single" w:sz="4" w:space="0" w:color="auto"/>
            </w:tcBorders>
            <w:shd w:val="clear" w:color="000000" w:fill="FFFFFF"/>
            <w:noWrap/>
            <w:vAlign w:val="bottom"/>
            <w:hideMark/>
          </w:tcPr>
          <w:p w14:paraId="0EB5C8A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2039-09-30</w:t>
            </w:r>
          </w:p>
        </w:tc>
        <w:tc>
          <w:tcPr>
            <w:tcW w:w="1960" w:type="dxa"/>
            <w:tcBorders>
              <w:top w:val="nil"/>
              <w:left w:val="nil"/>
              <w:bottom w:val="single" w:sz="4" w:space="0" w:color="auto"/>
              <w:right w:val="single" w:sz="4" w:space="0" w:color="auto"/>
            </w:tcBorders>
            <w:shd w:val="clear" w:color="auto" w:fill="auto"/>
            <w:noWrap/>
            <w:vAlign w:val="center"/>
            <w:hideMark/>
          </w:tcPr>
          <w:p w14:paraId="6EDECB3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0227099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53DD2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114</w:t>
            </w:r>
          </w:p>
        </w:tc>
        <w:tc>
          <w:tcPr>
            <w:tcW w:w="2200" w:type="dxa"/>
            <w:tcBorders>
              <w:top w:val="nil"/>
              <w:left w:val="nil"/>
              <w:bottom w:val="single" w:sz="4" w:space="0" w:color="auto"/>
              <w:right w:val="single" w:sz="4" w:space="0" w:color="auto"/>
            </w:tcBorders>
            <w:shd w:val="clear" w:color="000000" w:fill="FFFFFF"/>
            <w:noWrap/>
            <w:vAlign w:val="bottom"/>
            <w:hideMark/>
          </w:tcPr>
          <w:p w14:paraId="3357160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2039-10-31</w:t>
            </w:r>
          </w:p>
        </w:tc>
        <w:tc>
          <w:tcPr>
            <w:tcW w:w="1960" w:type="dxa"/>
            <w:tcBorders>
              <w:top w:val="nil"/>
              <w:left w:val="nil"/>
              <w:bottom w:val="single" w:sz="4" w:space="0" w:color="auto"/>
              <w:right w:val="single" w:sz="4" w:space="0" w:color="auto"/>
            </w:tcBorders>
            <w:shd w:val="clear" w:color="auto" w:fill="auto"/>
            <w:noWrap/>
            <w:vAlign w:val="center"/>
            <w:hideMark/>
          </w:tcPr>
          <w:p w14:paraId="2EF4D89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6722CBB7"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746F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115</w:t>
            </w:r>
          </w:p>
        </w:tc>
        <w:tc>
          <w:tcPr>
            <w:tcW w:w="2200" w:type="dxa"/>
            <w:tcBorders>
              <w:top w:val="nil"/>
              <w:left w:val="nil"/>
              <w:bottom w:val="single" w:sz="4" w:space="0" w:color="auto"/>
              <w:right w:val="single" w:sz="4" w:space="0" w:color="auto"/>
            </w:tcBorders>
            <w:shd w:val="clear" w:color="000000" w:fill="FFFFFF"/>
            <w:noWrap/>
            <w:vAlign w:val="bottom"/>
            <w:hideMark/>
          </w:tcPr>
          <w:p w14:paraId="625B11AE"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2039-11-30</w:t>
            </w:r>
          </w:p>
        </w:tc>
        <w:tc>
          <w:tcPr>
            <w:tcW w:w="1960" w:type="dxa"/>
            <w:tcBorders>
              <w:top w:val="nil"/>
              <w:left w:val="nil"/>
              <w:bottom w:val="single" w:sz="4" w:space="0" w:color="auto"/>
              <w:right w:val="single" w:sz="4" w:space="0" w:color="auto"/>
            </w:tcBorders>
            <w:shd w:val="clear" w:color="auto" w:fill="auto"/>
            <w:noWrap/>
            <w:vAlign w:val="center"/>
            <w:hideMark/>
          </w:tcPr>
          <w:p w14:paraId="5AC232C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145 000,00</w:t>
            </w:r>
          </w:p>
        </w:tc>
      </w:tr>
      <w:tr w:rsidR="003771E7" w:rsidRPr="003771E7" w14:paraId="43D7DE2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EE1A0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116</w:t>
            </w:r>
          </w:p>
        </w:tc>
        <w:tc>
          <w:tcPr>
            <w:tcW w:w="2200" w:type="dxa"/>
            <w:tcBorders>
              <w:top w:val="nil"/>
              <w:left w:val="nil"/>
              <w:bottom w:val="single" w:sz="4" w:space="0" w:color="auto"/>
              <w:right w:val="single" w:sz="4" w:space="0" w:color="auto"/>
            </w:tcBorders>
            <w:shd w:val="clear" w:color="000000" w:fill="FFFFFF"/>
            <w:noWrap/>
            <w:vAlign w:val="bottom"/>
            <w:hideMark/>
          </w:tcPr>
          <w:p w14:paraId="156848C5"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2039-12-31</w:t>
            </w:r>
          </w:p>
        </w:tc>
        <w:tc>
          <w:tcPr>
            <w:tcW w:w="1960" w:type="dxa"/>
            <w:tcBorders>
              <w:top w:val="nil"/>
              <w:left w:val="nil"/>
              <w:bottom w:val="single" w:sz="4" w:space="0" w:color="auto"/>
              <w:right w:val="single" w:sz="4" w:space="0" w:color="auto"/>
            </w:tcBorders>
            <w:shd w:val="clear" w:color="auto" w:fill="auto"/>
            <w:noWrap/>
            <w:vAlign w:val="center"/>
            <w:hideMark/>
          </w:tcPr>
          <w:p w14:paraId="5CBC6E14"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155 000,00</w:t>
            </w:r>
          </w:p>
        </w:tc>
      </w:tr>
      <w:tr w:rsidR="003771E7" w:rsidRPr="003771E7" w14:paraId="050159E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72D67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117</w:t>
            </w:r>
          </w:p>
        </w:tc>
        <w:tc>
          <w:tcPr>
            <w:tcW w:w="2200" w:type="dxa"/>
            <w:tcBorders>
              <w:top w:val="nil"/>
              <w:left w:val="nil"/>
              <w:bottom w:val="single" w:sz="4" w:space="0" w:color="auto"/>
              <w:right w:val="single" w:sz="4" w:space="0" w:color="auto"/>
            </w:tcBorders>
            <w:shd w:val="clear" w:color="000000" w:fill="FFFFFF"/>
            <w:noWrap/>
            <w:vAlign w:val="bottom"/>
            <w:hideMark/>
          </w:tcPr>
          <w:p w14:paraId="0F9B3C1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2040-01-31</w:t>
            </w:r>
          </w:p>
        </w:tc>
        <w:tc>
          <w:tcPr>
            <w:tcW w:w="1960" w:type="dxa"/>
            <w:tcBorders>
              <w:top w:val="nil"/>
              <w:left w:val="nil"/>
              <w:bottom w:val="single" w:sz="4" w:space="0" w:color="auto"/>
              <w:right w:val="single" w:sz="4" w:space="0" w:color="auto"/>
            </w:tcBorders>
            <w:shd w:val="clear" w:color="auto" w:fill="auto"/>
            <w:noWrap/>
            <w:vAlign w:val="center"/>
            <w:hideMark/>
          </w:tcPr>
          <w:p w14:paraId="515D57E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15D639C5"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E30D33"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118</w:t>
            </w:r>
          </w:p>
        </w:tc>
        <w:tc>
          <w:tcPr>
            <w:tcW w:w="2200" w:type="dxa"/>
            <w:tcBorders>
              <w:top w:val="nil"/>
              <w:left w:val="nil"/>
              <w:bottom w:val="single" w:sz="4" w:space="0" w:color="auto"/>
              <w:right w:val="single" w:sz="4" w:space="0" w:color="auto"/>
            </w:tcBorders>
            <w:shd w:val="clear" w:color="000000" w:fill="FFFFFF"/>
            <w:noWrap/>
            <w:vAlign w:val="bottom"/>
            <w:hideMark/>
          </w:tcPr>
          <w:p w14:paraId="647E10E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2040-02-29</w:t>
            </w:r>
          </w:p>
        </w:tc>
        <w:tc>
          <w:tcPr>
            <w:tcW w:w="1960" w:type="dxa"/>
            <w:tcBorders>
              <w:top w:val="nil"/>
              <w:left w:val="nil"/>
              <w:bottom w:val="single" w:sz="4" w:space="0" w:color="auto"/>
              <w:right w:val="single" w:sz="4" w:space="0" w:color="auto"/>
            </w:tcBorders>
            <w:shd w:val="clear" w:color="auto" w:fill="auto"/>
            <w:noWrap/>
            <w:vAlign w:val="center"/>
            <w:hideMark/>
          </w:tcPr>
          <w:p w14:paraId="535C452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1063C131"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73086A"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119</w:t>
            </w:r>
          </w:p>
        </w:tc>
        <w:tc>
          <w:tcPr>
            <w:tcW w:w="2200" w:type="dxa"/>
            <w:tcBorders>
              <w:top w:val="nil"/>
              <w:left w:val="nil"/>
              <w:bottom w:val="single" w:sz="4" w:space="0" w:color="auto"/>
              <w:right w:val="single" w:sz="4" w:space="0" w:color="auto"/>
            </w:tcBorders>
            <w:shd w:val="clear" w:color="000000" w:fill="FFFFFF"/>
            <w:noWrap/>
            <w:vAlign w:val="bottom"/>
            <w:hideMark/>
          </w:tcPr>
          <w:p w14:paraId="1616C026"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2040-03-31</w:t>
            </w:r>
          </w:p>
        </w:tc>
        <w:tc>
          <w:tcPr>
            <w:tcW w:w="1960" w:type="dxa"/>
            <w:tcBorders>
              <w:top w:val="nil"/>
              <w:left w:val="nil"/>
              <w:bottom w:val="single" w:sz="4" w:space="0" w:color="auto"/>
              <w:right w:val="single" w:sz="4" w:space="0" w:color="auto"/>
            </w:tcBorders>
            <w:shd w:val="clear" w:color="auto" w:fill="auto"/>
            <w:noWrap/>
            <w:vAlign w:val="center"/>
            <w:hideMark/>
          </w:tcPr>
          <w:p w14:paraId="01D62C0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2551DAAD"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F7349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120</w:t>
            </w:r>
          </w:p>
        </w:tc>
        <w:tc>
          <w:tcPr>
            <w:tcW w:w="2200" w:type="dxa"/>
            <w:tcBorders>
              <w:top w:val="nil"/>
              <w:left w:val="nil"/>
              <w:bottom w:val="single" w:sz="4" w:space="0" w:color="auto"/>
              <w:right w:val="single" w:sz="4" w:space="0" w:color="auto"/>
            </w:tcBorders>
            <w:shd w:val="clear" w:color="000000" w:fill="FFFFFF"/>
            <w:noWrap/>
            <w:vAlign w:val="bottom"/>
            <w:hideMark/>
          </w:tcPr>
          <w:p w14:paraId="6FA87F4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2040-04-30</w:t>
            </w:r>
          </w:p>
        </w:tc>
        <w:tc>
          <w:tcPr>
            <w:tcW w:w="1960" w:type="dxa"/>
            <w:tcBorders>
              <w:top w:val="nil"/>
              <w:left w:val="nil"/>
              <w:bottom w:val="single" w:sz="4" w:space="0" w:color="auto"/>
              <w:right w:val="single" w:sz="4" w:space="0" w:color="auto"/>
            </w:tcBorders>
            <w:shd w:val="clear" w:color="auto" w:fill="auto"/>
            <w:noWrap/>
            <w:vAlign w:val="center"/>
            <w:hideMark/>
          </w:tcPr>
          <w:p w14:paraId="2E26E5F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07119B0B"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EE86D"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121</w:t>
            </w:r>
          </w:p>
        </w:tc>
        <w:tc>
          <w:tcPr>
            <w:tcW w:w="2200" w:type="dxa"/>
            <w:tcBorders>
              <w:top w:val="nil"/>
              <w:left w:val="nil"/>
              <w:bottom w:val="single" w:sz="4" w:space="0" w:color="auto"/>
              <w:right w:val="single" w:sz="4" w:space="0" w:color="auto"/>
            </w:tcBorders>
            <w:shd w:val="clear" w:color="000000" w:fill="FFFFFF"/>
            <w:noWrap/>
            <w:vAlign w:val="bottom"/>
            <w:hideMark/>
          </w:tcPr>
          <w:p w14:paraId="186785AD"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2040-05-31</w:t>
            </w:r>
          </w:p>
        </w:tc>
        <w:tc>
          <w:tcPr>
            <w:tcW w:w="1960" w:type="dxa"/>
            <w:tcBorders>
              <w:top w:val="nil"/>
              <w:left w:val="nil"/>
              <w:bottom w:val="single" w:sz="4" w:space="0" w:color="auto"/>
              <w:right w:val="single" w:sz="4" w:space="0" w:color="auto"/>
            </w:tcBorders>
            <w:shd w:val="clear" w:color="auto" w:fill="auto"/>
            <w:noWrap/>
            <w:vAlign w:val="center"/>
            <w:hideMark/>
          </w:tcPr>
          <w:p w14:paraId="567FFCC9"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458F4F88"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759750"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122</w:t>
            </w:r>
          </w:p>
        </w:tc>
        <w:tc>
          <w:tcPr>
            <w:tcW w:w="2200" w:type="dxa"/>
            <w:tcBorders>
              <w:top w:val="nil"/>
              <w:left w:val="nil"/>
              <w:bottom w:val="single" w:sz="4" w:space="0" w:color="auto"/>
              <w:right w:val="single" w:sz="4" w:space="0" w:color="auto"/>
            </w:tcBorders>
            <w:shd w:val="clear" w:color="000000" w:fill="FFFFFF"/>
            <w:noWrap/>
            <w:vAlign w:val="bottom"/>
            <w:hideMark/>
          </w:tcPr>
          <w:p w14:paraId="3F3AB93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2040-06-30</w:t>
            </w:r>
          </w:p>
        </w:tc>
        <w:tc>
          <w:tcPr>
            <w:tcW w:w="1960" w:type="dxa"/>
            <w:tcBorders>
              <w:top w:val="nil"/>
              <w:left w:val="nil"/>
              <w:bottom w:val="single" w:sz="4" w:space="0" w:color="auto"/>
              <w:right w:val="single" w:sz="4" w:space="0" w:color="auto"/>
            </w:tcBorders>
            <w:shd w:val="clear" w:color="auto" w:fill="auto"/>
            <w:noWrap/>
            <w:vAlign w:val="center"/>
            <w:hideMark/>
          </w:tcPr>
          <w:p w14:paraId="4AE16FE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280EA6F1"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E0FC"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123</w:t>
            </w:r>
          </w:p>
        </w:tc>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5EF7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2040-07-31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E8B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46649A2F" w14:textId="77777777" w:rsidTr="00097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40D1"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lastRenderedPageBreak/>
              <w:t>124</w:t>
            </w:r>
          </w:p>
        </w:tc>
        <w:tc>
          <w:tcPr>
            <w:tcW w:w="2200" w:type="dxa"/>
            <w:tcBorders>
              <w:top w:val="single" w:sz="4" w:space="0" w:color="auto"/>
              <w:left w:val="nil"/>
              <w:bottom w:val="single" w:sz="4" w:space="0" w:color="auto"/>
              <w:right w:val="single" w:sz="4" w:space="0" w:color="auto"/>
            </w:tcBorders>
            <w:shd w:val="clear" w:color="000000" w:fill="FFFFFF"/>
            <w:noWrap/>
            <w:vAlign w:val="bottom"/>
            <w:hideMark/>
          </w:tcPr>
          <w:p w14:paraId="5DEE86E3"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2040-08-31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2B9A110"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47D6864D"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7BDFD5"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125</w:t>
            </w:r>
          </w:p>
        </w:tc>
        <w:tc>
          <w:tcPr>
            <w:tcW w:w="2200" w:type="dxa"/>
            <w:tcBorders>
              <w:top w:val="nil"/>
              <w:left w:val="nil"/>
              <w:bottom w:val="single" w:sz="4" w:space="0" w:color="auto"/>
              <w:right w:val="single" w:sz="4" w:space="0" w:color="auto"/>
            </w:tcBorders>
            <w:shd w:val="clear" w:color="000000" w:fill="FFFFFF"/>
            <w:noWrap/>
            <w:vAlign w:val="bottom"/>
            <w:hideMark/>
          </w:tcPr>
          <w:p w14:paraId="5746B14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2040-09-30</w:t>
            </w:r>
          </w:p>
        </w:tc>
        <w:tc>
          <w:tcPr>
            <w:tcW w:w="1960" w:type="dxa"/>
            <w:tcBorders>
              <w:top w:val="nil"/>
              <w:left w:val="nil"/>
              <w:bottom w:val="single" w:sz="4" w:space="0" w:color="auto"/>
              <w:right w:val="single" w:sz="4" w:space="0" w:color="auto"/>
            </w:tcBorders>
            <w:shd w:val="clear" w:color="auto" w:fill="auto"/>
            <w:noWrap/>
            <w:vAlign w:val="center"/>
            <w:hideMark/>
          </w:tcPr>
          <w:p w14:paraId="4E0C459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3AB4667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EB06A7"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126</w:t>
            </w:r>
          </w:p>
        </w:tc>
        <w:tc>
          <w:tcPr>
            <w:tcW w:w="2200" w:type="dxa"/>
            <w:tcBorders>
              <w:top w:val="nil"/>
              <w:left w:val="nil"/>
              <w:bottom w:val="single" w:sz="4" w:space="0" w:color="auto"/>
              <w:right w:val="single" w:sz="4" w:space="0" w:color="auto"/>
            </w:tcBorders>
            <w:shd w:val="clear" w:color="000000" w:fill="FFFFFF"/>
            <w:noWrap/>
            <w:vAlign w:val="bottom"/>
            <w:hideMark/>
          </w:tcPr>
          <w:p w14:paraId="526ADD81"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2040-10-31</w:t>
            </w:r>
          </w:p>
        </w:tc>
        <w:tc>
          <w:tcPr>
            <w:tcW w:w="1960" w:type="dxa"/>
            <w:tcBorders>
              <w:top w:val="nil"/>
              <w:left w:val="nil"/>
              <w:bottom w:val="single" w:sz="4" w:space="0" w:color="auto"/>
              <w:right w:val="single" w:sz="4" w:space="0" w:color="auto"/>
            </w:tcBorders>
            <w:shd w:val="clear" w:color="auto" w:fill="auto"/>
            <w:noWrap/>
            <w:vAlign w:val="center"/>
            <w:hideMark/>
          </w:tcPr>
          <w:p w14:paraId="68C0777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66982DED"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CB2F88"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127</w:t>
            </w:r>
          </w:p>
        </w:tc>
        <w:tc>
          <w:tcPr>
            <w:tcW w:w="2200" w:type="dxa"/>
            <w:tcBorders>
              <w:top w:val="nil"/>
              <w:left w:val="nil"/>
              <w:bottom w:val="single" w:sz="4" w:space="0" w:color="auto"/>
              <w:right w:val="single" w:sz="4" w:space="0" w:color="auto"/>
            </w:tcBorders>
            <w:shd w:val="clear" w:color="000000" w:fill="FFFFFF"/>
            <w:noWrap/>
            <w:vAlign w:val="bottom"/>
            <w:hideMark/>
          </w:tcPr>
          <w:p w14:paraId="4EEB4182"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2040-11-30</w:t>
            </w:r>
          </w:p>
        </w:tc>
        <w:tc>
          <w:tcPr>
            <w:tcW w:w="1960" w:type="dxa"/>
            <w:tcBorders>
              <w:top w:val="nil"/>
              <w:left w:val="nil"/>
              <w:bottom w:val="single" w:sz="4" w:space="0" w:color="auto"/>
              <w:right w:val="single" w:sz="4" w:space="0" w:color="auto"/>
            </w:tcBorders>
            <w:shd w:val="clear" w:color="auto" w:fill="auto"/>
            <w:noWrap/>
            <w:vAlign w:val="center"/>
            <w:hideMark/>
          </w:tcPr>
          <w:p w14:paraId="323CEE8C"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132 500,00</w:t>
            </w:r>
          </w:p>
        </w:tc>
      </w:tr>
      <w:tr w:rsidR="003771E7" w:rsidRPr="003771E7" w14:paraId="2F572203"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26B85B" w14:textId="77777777" w:rsidR="003771E7" w:rsidRPr="003771E7" w:rsidRDefault="003771E7" w:rsidP="000975D0">
            <w:pPr>
              <w:spacing w:after="0" w:line="240" w:lineRule="auto"/>
              <w:jc w:val="center"/>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128</w:t>
            </w:r>
          </w:p>
        </w:tc>
        <w:tc>
          <w:tcPr>
            <w:tcW w:w="2200" w:type="dxa"/>
            <w:tcBorders>
              <w:top w:val="nil"/>
              <w:left w:val="nil"/>
              <w:bottom w:val="single" w:sz="4" w:space="0" w:color="auto"/>
              <w:right w:val="single" w:sz="4" w:space="0" w:color="auto"/>
            </w:tcBorders>
            <w:shd w:val="clear" w:color="000000" w:fill="FFFFFF"/>
            <w:noWrap/>
            <w:vAlign w:val="bottom"/>
            <w:hideMark/>
          </w:tcPr>
          <w:p w14:paraId="237B8467"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2040-12-31</w:t>
            </w:r>
          </w:p>
        </w:tc>
        <w:tc>
          <w:tcPr>
            <w:tcW w:w="1960" w:type="dxa"/>
            <w:tcBorders>
              <w:top w:val="nil"/>
              <w:left w:val="nil"/>
              <w:bottom w:val="single" w:sz="4" w:space="0" w:color="auto"/>
              <w:right w:val="single" w:sz="4" w:space="0" w:color="auto"/>
            </w:tcBorders>
            <w:shd w:val="clear" w:color="auto" w:fill="auto"/>
            <w:noWrap/>
            <w:vAlign w:val="center"/>
            <w:hideMark/>
          </w:tcPr>
          <w:p w14:paraId="54933B4F"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142 500,00</w:t>
            </w:r>
          </w:p>
        </w:tc>
      </w:tr>
      <w:tr w:rsidR="003771E7" w:rsidRPr="003771E7" w14:paraId="5521578A" w14:textId="77777777" w:rsidTr="00097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C09E8A" w14:textId="77777777" w:rsidR="003771E7" w:rsidRPr="003771E7" w:rsidRDefault="003771E7" w:rsidP="000975D0">
            <w:pPr>
              <w:spacing w:after="0" w:line="240" w:lineRule="auto"/>
              <w:jc w:val="right"/>
              <w:rPr>
                <w:rFonts w:ascii="Times New Roman" w:eastAsia="Times New Roman" w:hAnsi="Times New Roman" w:cs="Times New Roman"/>
                <w:sz w:val="20"/>
                <w:szCs w:val="20"/>
                <w:lang w:eastAsia="pl-PL"/>
              </w:rPr>
            </w:pPr>
            <w:r w:rsidRPr="003771E7">
              <w:rPr>
                <w:rFonts w:ascii="Times New Roman" w:eastAsia="Times New Roman" w:hAnsi="Times New Roman" w:cs="Times New Roman"/>
                <w:sz w:val="20"/>
                <w:szCs w:val="20"/>
                <w:lang w:eastAsia="pl-PL"/>
              </w:rPr>
              <w:t> </w:t>
            </w:r>
          </w:p>
        </w:tc>
        <w:tc>
          <w:tcPr>
            <w:tcW w:w="2200" w:type="dxa"/>
            <w:tcBorders>
              <w:top w:val="nil"/>
              <w:left w:val="nil"/>
              <w:bottom w:val="single" w:sz="4" w:space="0" w:color="auto"/>
              <w:right w:val="single" w:sz="4" w:space="0" w:color="auto"/>
            </w:tcBorders>
            <w:shd w:val="clear" w:color="000000" w:fill="FFFFFF"/>
            <w:noWrap/>
            <w:vAlign w:val="bottom"/>
            <w:hideMark/>
          </w:tcPr>
          <w:p w14:paraId="448ED89E" w14:textId="77777777" w:rsidR="003771E7" w:rsidRPr="003771E7" w:rsidRDefault="003771E7" w:rsidP="000975D0">
            <w:pPr>
              <w:spacing w:after="0" w:line="240" w:lineRule="auto"/>
              <w:rPr>
                <w:rFonts w:ascii="Times New Roman" w:eastAsia="Times New Roman" w:hAnsi="Times New Roman" w:cs="Times New Roman"/>
                <w:b/>
                <w:bCs/>
                <w:sz w:val="20"/>
                <w:szCs w:val="20"/>
                <w:lang w:eastAsia="pl-PL"/>
              </w:rPr>
            </w:pPr>
            <w:r w:rsidRPr="003771E7">
              <w:rPr>
                <w:rFonts w:ascii="Times New Roman" w:eastAsia="Times New Roman" w:hAnsi="Times New Roman" w:cs="Times New Roman"/>
                <w:b/>
                <w:bCs/>
                <w:sz w:val="20"/>
                <w:szCs w:val="20"/>
                <w:lang w:eastAsia="pl-PL"/>
              </w:rPr>
              <w:t>Razem</w:t>
            </w:r>
          </w:p>
        </w:tc>
        <w:tc>
          <w:tcPr>
            <w:tcW w:w="1960" w:type="dxa"/>
            <w:tcBorders>
              <w:top w:val="nil"/>
              <w:left w:val="nil"/>
              <w:bottom w:val="single" w:sz="4" w:space="0" w:color="auto"/>
              <w:right w:val="single" w:sz="4" w:space="0" w:color="auto"/>
            </w:tcBorders>
            <w:shd w:val="clear" w:color="auto" w:fill="auto"/>
            <w:noWrap/>
            <w:vAlign w:val="bottom"/>
            <w:hideMark/>
          </w:tcPr>
          <w:p w14:paraId="3718FFFD" w14:textId="77777777" w:rsidR="003771E7" w:rsidRPr="003771E7" w:rsidRDefault="003771E7" w:rsidP="000975D0">
            <w:pPr>
              <w:spacing w:after="0" w:line="240" w:lineRule="auto"/>
              <w:jc w:val="right"/>
              <w:rPr>
                <w:rFonts w:ascii="Calibri" w:eastAsia="Times New Roman" w:hAnsi="Calibri" w:cs="Calibri"/>
                <w:b/>
                <w:bCs/>
                <w:lang w:eastAsia="pl-PL"/>
              </w:rPr>
            </w:pPr>
            <w:r w:rsidRPr="003771E7">
              <w:rPr>
                <w:rFonts w:ascii="Calibri" w:eastAsia="Times New Roman" w:hAnsi="Calibri" w:cs="Calibri"/>
                <w:b/>
                <w:bCs/>
                <w:lang w:eastAsia="pl-PL"/>
              </w:rPr>
              <w:t>10 000 000,00</w:t>
            </w:r>
          </w:p>
        </w:tc>
      </w:tr>
    </w:tbl>
    <w:p w14:paraId="7B281FAC" w14:textId="77777777" w:rsidR="003771E7" w:rsidRDefault="003771E7" w:rsidP="003771E7">
      <w:pPr>
        <w:suppressAutoHyphens/>
        <w:spacing w:after="0" w:line="240" w:lineRule="auto"/>
        <w:ind w:left="720"/>
        <w:jc w:val="both"/>
        <w:rPr>
          <w:rFonts w:ascii="Times New Roman" w:eastAsia="Times New Roman" w:hAnsi="Times New Roman" w:cs="Times New Roman"/>
          <w:i/>
          <w:sz w:val="24"/>
          <w:szCs w:val="24"/>
          <w:lang w:eastAsia="zh-CN"/>
        </w:rPr>
      </w:pPr>
    </w:p>
    <w:p w14:paraId="2AD6A457" w14:textId="4B0FECF1" w:rsidR="003771E7" w:rsidRPr="0053161D" w:rsidRDefault="003771E7">
      <w:pPr>
        <w:pStyle w:val="Akapitzlist"/>
        <w:numPr>
          <w:ilvl w:val="0"/>
          <w:numId w:val="50"/>
        </w:numPr>
        <w:spacing w:after="0" w:line="240" w:lineRule="auto"/>
        <w:jc w:val="both"/>
        <w:rPr>
          <w:i/>
        </w:rPr>
      </w:pPr>
      <w:r w:rsidRPr="000975D0">
        <w:rPr>
          <w:rFonts w:ascii="Arial" w:hAnsi="Arial" w:cs="Arial"/>
          <w:iCs/>
          <w:sz w:val="20"/>
          <w:szCs w:val="20"/>
        </w:rPr>
        <w:t>Zmiany warunków umowy:</w:t>
      </w:r>
    </w:p>
    <w:p w14:paraId="076B6949" w14:textId="75396220" w:rsidR="003771E7" w:rsidRPr="003771E7" w:rsidRDefault="003771E7">
      <w:pPr>
        <w:numPr>
          <w:ilvl w:val="0"/>
          <w:numId w:val="48"/>
        </w:numPr>
        <w:suppressAutoHyphens/>
        <w:spacing w:after="0" w:line="240" w:lineRule="auto"/>
        <w:ind w:left="2268" w:hanging="283"/>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Zmiana  warunków umowy może być dokonana tylko zgodnie z przepisami ustawy Prawo Zamówień Publicznych i SWZ oraz wymaga pisemnego aneksu pod rygorem nieważności.</w:t>
      </w:r>
    </w:p>
    <w:p w14:paraId="0C9A1E98" w14:textId="7C7EC1E1" w:rsidR="00481127" w:rsidRPr="00481127" w:rsidRDefault="00481127">
      <w:pPr>
        <w:numPr>
          <w:ilvl w:val="0"/>
          <w:numId w:val="48"/>
        </w:numPr>
        <w:suppressAutoHyphens/>
        <w:spacing w:after="0" w:line="240" w:lineRule="auto"/>
        <w:ind w:left="2268" w:hanging="283"/>
        <w:jc w:val="both"/>
        <w:rPr>
          <w:rFonts w:ascii="Arial" w:eastAsia="Times New Roman" w:hAnsi="Arial" w:cs="Arial"/>
          <w:sz w:val="20"/>
          <w:szCs w:val="20"/>
          <w:lang w:eastAsia="zh-CN"/>
        </w:rPr>
      </w:pPr>
      <w:r w:rsidRPr="00481127">
        <w:rPr>
          <w:rFonts w:ascii="Arial" w:hAnsi="Arial" w:cs="Arial"/>
          <w:sz w:val="20"/>
          <w:szCs w:val="20"/>
        </w:rPr>
        <w:t xml:space="preserve">Bank przewiduje możliwość dokonania zmian postanowień Umowy, o których mowa w art. </w:t>
      </w:r>
      <w:r w:rsidRPr="007B46B1">
        <w:rPr>
          <w:rFonts w:ascii="Arial" w:hAnsi="Arial" w:cs="Arial"/>
          <w:sz w:val="20"/>
          <w:szCs w:val="20"/>
        </w:rPr>
        <w:t xml:space="preserve">436 pkt 4 lit b ustawy Prawo zamówień publicznych. Podstawą wprowadzenia zmian o których mowa w 436 pkt 4 lit b ustawy Prawo zamówień publicznych, będzie przedstawienie </w:t>
      </w:r>
      <w:r w:rsidRPr="00481127">
        <w:rPr>
          <w:rFonts w:ascii="Arial" w:hAnsi="Arial" w:cs="Arial"/>
          <w:sz w:val="20"/>
          <w:szCs w:val="20"/>
        </w:rPr>
        <w:t xml:space="preserve">każdorazowo Kredytobiorcy kalkulacji kosztów Banku, uwzględniających wpływ wejścia </w:t>
      </w:r>
      <w:r w:rsidR="001C68D9">
        <w:rPr>
          <w:rFonts w:ascii="Arial" w:hAnsi="Arial" w:cs="Arial"/>
          <w:sz w:val="20"/>
          <w:szCs w:val="20"/>
        </w:rPr>
        <w:t xml:space="preserve">                    </w:t>
      </w:r>
      <w:r w:rsidRPr="00481127">
        <w:rPr>
          <w:rFonts w:ascii="Arial" w:hAnsi="Arial" w:cs="Arial"/>
          <w:sz w:val="20"/>
          <w:szCs w:val="20"/>
        </w:rPr>
        <w:t>w życie przepisów dokonujących te zmiany na koszty wykonywania przedmiotu umowy przez Bank.</w:t>
      </w:r>
    </w:p>
    <w:p w14:paraId="3EB2DA87" w14:textId="09316CCC" w:rsidR="003771E7" w:rsidRPr="003771E7" w:rsidRDefault="003771E7" w:rsidP="007B46B1">
      <w:pPr>
        <w:suppressAutoHyphens/>
        <w:spacing w:after="0" w:line="240" w:lineRule="auto"/>
        <w:ind w:firstLine="2268"/>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Dopuszcza się zmianę wynagrodzenia wykonawcy w przypadku zmiany: </w:t>
      </w:r>
    </w:p>
    <w:p w14:paraId="6E76520B" w14:textId="77777777"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stawki podatku od towarów i usług oraz podatku akcyzowego,</w:t>
      </w:r>
    </w:p>
    <w:p w14:paraId="4C366A81" w14:textId="77777777"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wysokości minimalnego wynagrodzenia za pracę albo wysokości minimalnej stawki godzinowej, ustalonych na podstawie ustawy z dnia 10 października 2002 r. o minimalnym wynagrodzeniu za pracę,</w:t>
      </w:r>
    </w:p>
    <w:p w14:paraId="5EA0B01A" w14:textId="77777777"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zasad podlegania ubezpieczeniom społecznym lub ubezpieczeniu zdrowotnemu lub wysokości stawki składki na ubezpieczenia społeczne lub ubezpieczenie zdrowotne,</w:t>
      </w:r>
    </w:p>
    <w:p w14:paraId="5590BC19" w14:textId="7B23AAA1" w:rsidR="003771E7" w:rsidRPr="003771E7" w:rsidRDefault="003771E7">
      <w:pPr>
        <w:numPr>
          <w:ilvl w:val="0"/>
          <w:numId w:val="49"/>
        </w:numPr>
        <w:shd w:val="clear" w:color="auto" w:fill="FFFFFF"/>
        <w:suppressAutoHyphens/>
        <w:spacing w:after="0" w:line="240" w:lineRule="auto"/>
        <w:ind w:left="2552" w:hanging="284"/>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zasad gromadzenia i wysokości wpłat do pracowniczych planów kapitałowych, o których mowa w </w:t>
      </w:r>
      <w:hyperlink r:id="rId16" w:anchor="/document/18781862?cm=DOCUMENT" w:history="1">
        <w:r w:rsidRPr="003771E7">
          <w:rPr>
            <w:rFonts w:ascii="Arial" w:eastAsia="Times New Roman" w:hAnsi="Arial" w:cs="Arial"/>
            <w:sz w:val="20"/>
            <w:szCs w:val="20"/>
            <w:lang w:eastAsia="zh-CN"/>
          </w:rPr>
          <w:t>ustawie</w:t>
        </w:r>
      </w:hyperlink>
      <w:r w:rsidRPr="003771E7">
        <w:rPr>
          <w:rFonts w:ascii="Arial" w:eastAsia="Times New Roman" w:hAnsi="Arial" w:cs="Arial"/>
          <w:sz w:val="20"/>
          <w:szCs w:val="20"/>
          <w:lang w:eastAsia="zh-CN"/>
        </w:rPr>
        <w:t xml:space="preserve"> z dnia 4 października 2018 r. o pracowniczych planach kapitałowych (Dz. U. z 202</w:t>
      </w:r>
      <w:r w:rsidR="008D014F">
        <w:rPr>
          <w:rFonts w:ascii="Arial" w:eastAsia="Times New Roman" w:hAnsi="Arial" w:cs="Arial"/>
          <w:sz w:val="20"/>
          <w:szCs w:val="20"/>
          <w:lang w:eastAsia="zh-CN"/>
        </w:rPr>
        <w:t>3</w:t>
      </w:r>
      <w:r w:rsidRPr="003771E7">
        <w:rPr>
          <w:rFonts w:ascii="Arial" w:eastAsia="Times New Roman" w:hAnsi="Arial" w:cs="Arial"/>
          <w:sz w:val="20"/>
          <w:szCs w:val="20"/>
          <w:lang w:eastAsia="zh-CN"/>
        </w:rPr>
        <w:t xml:space="preserve"> r. poz. </w:t>
      </w:r>
      <w:r w:rsidR="008D014F">
        <w:rPr>
          <w:rFonts w:ascii="Arial" w:eastAsia="Times New Roman" w:hAnsi="Arial" w:cs="Arial"/>
          <w:sz w:val="20"/>
          <w:szCs w:val="20"/>
          <w:lang w:eastAsia="zh-CN"/>
        </w:rPr>
        <w:t>46</w:t>
      </w:r>
      <w:r w:rsidRPr="003771E7">
        <w:rPr>
          <w:rFonts w:ascii="Arial" w:eastAsia="Times New Roman" w:hAnsi="Arial" w:cs="Arial"/>
          <w:sz w:val="20"/>
          <w:szCs w:val="20"/>
          <w:lang w:eastAsia="zh-CN"/>
        </w:rPr>
        <w:t>)</w:t>
      </w:r>
    </w:p>
    <w:p w14:paraId="0509A466" w14:textId="4B6FF843" w:rsidR="003771E7" w:rsidRPr="006305D2" w:rsidRDefault="003771E7" w:rsidP="006305D2">
      <w:pPr>
        <w:tabs>
          <w:tab w:val="left" w:pos="-75"/>
          <w:tab w:val="left" w:pos="2268"/>
        </w:tabs>
        <w:suppressAutoHyphens/>
        <w:ind w:left="2127" w:firstLine="425"/>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w:t>
      </w:r>
      <w:r w:rsidR="007B46B1">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jeżeli zmiany te będą miały wpływ na koszty wykonania zamówienia przez Wykonawcę.</w:t>
      </w:r>
      <w:r w:rsidR="005B7741">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W przypadku zmian określonych </w:t>
      </w:r>
      <w:r w:rsidR="005B7741">
        <w:rPr>
          <w:rFonts w:ascii="Arial" w:eastAsia="Times New Roman" w:hAnsi="Arial" w:cs="Arial"/>
          <w:sz w:val="20"/>
          <w:szCs w:val="20"/>
          <w:lang w:eastAsia="zh-CN"/>
        </w:rPr>
        <w:t xml:space="preserve">pod </w:t>
      </w:r>
      <w:r w:rsidRPr="003771E7">
        <w:rPr>
          <w:rFonts w:ascii="Arial" w:eastAsia="Times New Roman" w:hAnsi="Arial" w:cs="Arial"/>
          <w:sz w:val="20"/>
          <w:szCs w:val="20"/>
          <w:lang w:eastAsia="zh-CN"/>
        </w:rPr>
        <w:t>lit</w:t>
      </w:r>
      <w:r w:rsidR="005B7741">
        <w:rPr>
          <w:rFonts w:ascii="Arial" w:eastAsia="Times New Roman" w:hAnsi="Arial" w:cs="Arial"/>
          <w:sz w:val="20"/>
          <w:szCs w:val="20"/>
          <w:lang w:eastAsia="zh-CN"/>
        </w:rPr>
        <w:t>.</w:t>
      </w:r>
      <w:r w:rsidRPr="003771E7">
        <w:rPr>
          <w:rFonts w:ascii="Arial" w:eastAsia="Times New Roman" w:hAnsi="Arial" w:cs="Arial"/>
          <w:sz w:val="20"/>
          <w:szCs w:val="20"/>
          <w:lang w:eastAsia="zh-CN"/>
        </w:rPr>
        <w:t xml:space="preserve"> a) - d) Wykonawca może wystąpić do Zamawiającego z pisemnym wnioskiem o odpowiednią zmianę wynagrodzenia.</w:t>
      </w:r>
      <w:r w:rsidR="005B7741">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Wykonawca winien wykazać ponad wszelką wątpliwość, że zaistniała zmiana miała  wpływ na koszty wykonania zamówienia oraz w przypadku zmian o których mowa w ust. </w:t>
      </w:r>
      <w:r w:rsidR="007B46B1">
        <w:rPr>
          <w:rFonts w:ascii="Arial" w:eastAsia="Times New Roman" w:hAnsi="Arial" w:cs="Arial"/>
          <w:sz w:val="20"/>
          <w:szCs w:val="20"/>
          <w:lang w:eastAsia="zh-CN"/>
        </w:rPr>
        <w:t>2</w:t>
      </w:r>
      <w:r w:rsidRPr="003771E7">
        <w:rPr>
          <w:rFonts w:ascii="Arial" w:eastAsia="Times New Roman" w:hAnsi="Arial" w:cs="Arial"/>
          <w:sz w:val="20"/>
          <w:szCs w:val="20"/>
          <w:lang w:eastAsia="zh-CN"/>
        </w:rPr>
        <w:t xml:space="preserve"> lit b) - c)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w:t>
      </w:r>
      <w:r w:rsidR="001C68D9">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z bieżącego i planowanego stanu zatrudnienia przy bezpośredniej realizacji zamówienia dla Zamawiającego osób wykonujących pracę na rzecz Wykonawcy</w:t>
      </w:r>
      <w:r w:rsidR="003C13C1">
        <w:rPr>
          <w:rFonts w:ascii="Arial" w:eastAsia="Times New Roman" w:hAnsi="Arial" w:cs="Arial"/>
          <w:sz w:val="20"/>
          <w:szCs w:val="20"/>
          <w:lang w:eastAsia="zh-CN"/>
        </w:rPr>
        <w:t>.</w:t>
      </w:r>
    </w:p>
    <w:p w14:paraId="0928D0CA" w14:textId="3F6749DD" w:rsidR="003771E7" w:rsidRPr="006305D2" w:rsidRDefault="003771E7">
      <w:pPr>
        <w:pStyle w:val="Akapitzlist"/>
        <w:numPr>
          <w:ilvl w:val="0"/>
          <w:numId w:val="50"/>
        </w:numPr>
        <w:spacing w:after="0" w:line="240" w:lineRule="auto"/>
        <w:jc w:val="both"/>
        <w:rPr>
          <w:rFonts w:ascii="Arial" w:hAnsi="Arial" w:cs="Arial"/>
          <w:sz w:val="20"/>
          <w:szCs w:val="20"/>
        </w:rPr>
      </w:pPr>
      <w:r w:rsidRPr="006305D2">
        <w:rPr>
          <w:rFonts w:ascii="Arial" w:hAnsi="Arial" w:cs="Arial"/>
          <w:sz w:val="20"/>
          <w:szCs w:val="20"/>
        </w:rPr>
        <w:t>Klauzula dotycząca zatrudnienia na podstawie umowy o pracę.</w:t>
      </w:r>
    </w:p>
    <w:p w14:paraId="7DDE973E" w14:textId="77777777"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Bank oświadcza, że osoby, które będą świadczyły pracę w Banku w sposób określony w art. 22 § 1 ustawy z dnia 26 czerwca  1974 r. Kodeks pracy (t.j. Dz. U. z 2020 r. poz. 1320 ze zm.) zwane dalej „Pracownikiem” lub „Pracownikami” zatrudnione są na podstawie umowy o pracę. Wymaganie powyższe dotyczy pracowników bezpośrednio obsługujących wykonywanie usługi.</w:t>
      </w:r>
    </w:p>
    <w:p w14:paraId="5F5D18C3" w14:textId="0B1E0140"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W trakcie realizacji umowy na każde wezwanie Zamawiającego w wyznaczonym w tym wezwaniu terminie, </w:t>
      </w:r>
      <w:r w:rsidRPr="003771E7">
        <w:rPr>
          <w:rFonts w:ascii="Arial" w:eastAsia="Times New Roman" w:hAnsi="Arial" w:cs="Arial"/>
          <w:bCs/>
          <w:sz w:val="20"/>
          <w:szCs w:val="20"/>
          <w:lang w:eastAsia="zh-CN"/>
        </w:rPr>
        <w:t>nie krótszym niż 5 dni roboczych</w:t>
      </w:r>
      <w:r w:rsidR="006305D2">
        <w:rPr>
          <w:rFonts w:ascii="Arial" w:eastAsia="Times New Roman" w:hAnsi="Arial" w:cs="Arial"/>
          <w:sz w:val="20"/>
          <w:szCs w:val="20"/>
          <w:lang w:eastAsia="zh-CN"/>
        </w:rPr>
        <w:t>,</w:t>
      </w:r>
      <w:r w:rsidRPr="003771E7">
        <w:rPr>
          <w:rFonts w:ascii="Arial" w:eastAsia="Times New Roman" w:hAnsi="Arial" w:cs="Arial"/>
          <w:sz w:val="20"/>
          <w:szCs w:val="20"/>
          <w:lang w:eastAsia="zh-CN"/>
        </w:rPr>
        <w:t xml:space="preserve"> Wykonawca przedłoży Zamawiającemu oświadczenie w celu potwierdzenia spełnienia wymogu zatrudnienia na podstawie umowy </w:t>
      </w:r>
      <w:r w:rsidR="001C68D9">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o pracę przez Wykonawcę osób wykonujących wskazane w ust. </w:t>
      </w:r>
      <w:r w:rsidR="006305D2">
        <w:rPr>
          <w:rFonts w:ascii="Arial" w:eastAsia="Times New Roman" w:hAnsi="Arial" w:cs="Arial"/>
          <w:sz w:val="20"/>
          <w:szCs w:val="20"/>
          <w:lang w:eastAsia="zh-CN"/>
        </w:rPr>
        <w:t>1</w:t>
      </w:r>
      <w:r w:rsidRPr="003771E7">
        <w:rPr>
          <w:rFonts w:ascii="Arial" w:eastAsia="Times New Roman" w:hAnsi="Arial" w:cs="Arial"/>
          <w:sz w:val="20"/>
          <w:szCs w:val="20"/>
          <w:lang w:eastAsia="zh-CN"/>
        </w:rPr>
        <w:t xml:space="preserve">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118BD8C5" w14:textId="1E816C7E"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W trakcie realizacji zamówienia na każde wezwanie Zamawiającego w wyznaczonym w tym wezwaniu terminie, </w:t>
      </w:r>
      <w:r w:rsidRPr="003771E7">
        <w:rPr>
          <w:rFonts w:ascii="Arial" w:eastAsia="Times New Roman" w:hAnsi="Arial" w:cs="Arial"/>
          <w:bCs/>
          <w:sz w:val="20"/>
          <w:szCs w:val="20"/>
          <w:lang w:eastAsia="zh-CN"/>
        </w:rPr>
        <w:t>nie krótszym niż 5 dni roboczych</w:t>
      </w:r>
      <w:r w:rsidR="006305D2">
        <w:rPr>
          <w:rFonts w:ascii="Arial" w:eastAsia="Times New Roman" w:hAnsi="Arial" w:cs="Arial"/>
          <w:sz w:val="20"/>
          <w:szCs w:val="20"/>
          <w:lang w:eastAsia="zh-CN"/>
        </w:rPr>
        <w:t>,</w:t>
      </w:r>
      <w:r w:rsidRPr="003771E7">
        <w:rPr>
          <w:rFonts w:ascii="Arial" w:eastAsia="Times New Roman" w:hAnsi="Arial" w:cs="Arial"/>
          <w:sz w:val="20"/>
          <w:szCs w:val="20"/>
          <w:lang w:eastAsia="zh-CN"/>
        </w:rPr>
        <w:t xml:space="preserve"> Wykonawca przedłoży Zamawiającemu poświadczoną za zgodność z oryginałem odpowiednio przez Wykonawcę lub podwykonawcę</w:t>
      </w:r>
      <w:r w:rsidRPr="003771E7">
        <w:rPr>
          <w:rFonts w:ascii="Arial" w:eastAsia="Times New Roman" w:hAnsi="Arial" w:cs="Arial"/>
          <w:b/>
          <w:sz w:val="20"/>
          <w:szCs w:val="20"/>
          <w:lang w:eastAsia="zh-CN"/>
        </w:rPr>
        <w:t xml:space="preserve"> </w:t>
      </w:r>
      <w:r w:rsidRPr="003771E7">
        <w:rPr>
          <w:rFonts w:ascii="Arial" w:eastAsia="Times New Roman" w:hAnsi="Arial" w:cs="Arial"/>
          <w:sz w:val="20"/>
          <w:szCs w:val="20"/>
          <w:lang w:eastAsia="zh-CN"/>
        </w:rPr>
        <w:t xml:space="preserve">kopię umowy/umów o pracę osób wykonujących w trakcie realizacji zamówienia czynności, których dotyczy oświadczenie wykonawcy lub podwykonawcy o którym mowa w ust. </w:t>
      </w:r>
      <w:r w:rsidR="00B34794" w:rsidRPr="00B34794">
        <w:rPr>
          <w:rFonts w:ascii="Arial" w:eastAsia="Times New Roman" w:hAnsi="Arial" w:cs="Arial"/>
          <w:sz w:val="20"/>
          <w:szCs w:val="20"/>
          <w:lang w:eastAsia="zh-CN"/>
        </w:rPr>
        <w:t>2</w:t>
      </w:r>
      <w:r w:rsidRPr="003771E7">
        <w:rPr>
          <w:rFonts w:ascii="Arial" w:eastAsia="Times New Roman" w:hAnsi="Arial" w:cs="Arial"/>
          <w:sz w:val="20"/>
          <w:szCs w:val="20"/>
          <w:lang w:eastAsia="zh-CN"/>
        </w:rPr>
        <w:t xml:space="preserve"> (wraz </w:t>
      </w:r>
      <w:r w:rsidR="009D185F">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z dokumentem regulującym zakres obowiązków, jeżeli został sporządzony). Kopia umowy/umów zwierać będzie informacje, w tym dane osobowe niezbędne do weryfikacji zatrudnienia na podstawie umowy o pracę w szczególności imię i nazwisko zatrudnionego </w:t>
      </w:r>
      <w:r w:rsidRPr="003771E7">
        <w:rPr>
          <w:rFonts w:ascii="Arial" w:eastAsia="Times New Roman" w:hAnsi="Arial" w:cs="Arial"/>
          <w:sz w:val="20"/>
          <w:szCs w:val="20"/>
          <w:lang w:eastAsia="zh-CN"/>
        </w:rPr>
        <w:lastRenderedPageBreak/>
        <w:t>pracownika, datę zawarcia umowy o pracę, rodzaj umowy o pracę, zakres obowiązków pracownika.</w:t>
      </w:r>
      <w:r w:rsidR="00147712">
        <w:rPr>
          <w:rFonts w:ascii="Arial" w:eastAsia="Times New Roman" w:hAnsi="Arial" w:cs="Arial"/>
          <w:sz w:val="20"/>
          <w:szCs w:val="20"/>
          <w:lang w:eastAsia="zh-CN"/>
        </w:rPr>
        <w:t xml:space="preserve"> Bank będzie mógł ograniczyć zakres przekazywanych informacji o dane sensytywne (głównie informacje dotyczące wynagrodzeń).</w:t>
      </w:r>
      <w:r w:rsidRPr="003771E7">
        <w:rPr>
          <w:rFonts w:ascii="Arial" w:eastAsia="Times New Roman" w:hAnsi="Arial" w:cs="Arial"/>
          <w:sz w:val="20"/>
          <w:szCs w:val="20"/>
          <w:lang w:eastAsia="zh-CN"/>
        </w:rPr>
        <w:t xml:space="preserve"> </w:t>
      </w:r>
    </w:p>
    <w:p w14:paraId="3D07AE92" w14:textId="39C55DA0"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Nieprzedłożenie przez Wykonawcę kopii umów zawartych przez Wykonawcę z osobami, </w:t>
      </w:r>
      <w:r w:rsidR="001C68D9">
        <w:rPr>
          <w:rFonts w:ascii="Arial" w:eastAsia="Times New Roman" w:hAnsi="Arial" w:cs="Arial"/>
          <w:sz w:val="20"/>
          <w:szCs w:val="20"/>
          <w:lang w:eastAsia="zh-CN"/>
        </w:rPr>
        <w:t xml:space="preserve">                  </w:t>
      </w:r>
      <w:r w:rsidRPr="003771E7">
        <w:rPr>
          <w:rFonts w:ascii="Arial" w:eastAsia="Times New Roman" w:hAnsi="Arial" w:cs="Arial"/>
          <w:sz w:val="20"/>
          <w:szCs w:val="20"/>
          <w:lang w:eastAsia="zh-CN"/>
        </w:rPr>
        <w:t xml:space="preserve">o których mowa w ust. </w:t>
      </w:r>
      <w:r w:rsidR="005C3669" w:rsidRPr="005C3669">
        <w:rPr>
          <w:rFonts w:ascii="Arial" w:eastAsia="Times New Roman" w:hAnsi="Arial" w:cs="Arial"/>
          <w:sz w:val="20"/>
          <w:szCs w:val="20"/>
          <w:lang w:eastAsia="zh-CN"/>
        </w:rPr>
        <w:t>3</w:t>
      </w:r>
      <w:r w:rsidRPr="003771E7">
        <w:rPr>
          <w:rFonts w:ascii="Arial" w:eastAsia="Times New Roman" w:hAnsi="Arial" w:cs="Arial"/>
          <w:sz w:val="20"/>
          <w:szCs w:val="20"/>
          <w:lang w:eastAsia="zh-CN"/>
        </w:rPr>
        <w:t xml:space="preserve"> w terminie tam określonym może stanowić podstawę do odstąpienia od umowy przez Zamawiającego z przyczyn dotyczących Wykonawcy.</w:t>
      </w:r>
    </w:p>
    <w:p w14:paraId="6AC0E8EF" w14:textId="77777777"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 xml:space="preserve">Bank zobowiązuje się poinformować Kredytobiorcę w formie pisemnej o zmianie pracownika wykonującego usługę </w:t>
      </w:r>
      <w:r w:rsidRPr="003771E7">
        <w:rPr>
          <w:rFonts w:ascii="Arial" w:eastAsia="Times New Roman" w:hAnsi="Arial" w:cs="Arial"/>
          <w:bCs/>
          <w:sz w:val="20"/>
          <w:szCs w:val="20"/>
          <w:lang w:eastAsia="zh-CN"/>
        </w:rPr>
        <w:t>w terminie 7 dni roboczych</w:t>
      </w:r>
      <w:r w:rsidRPr="003771E7">
        <w:rPr>
          <w:rFonts w:ascii="Arial" w:eastAsia="Times New Roman" w:hAnsi="Arial" w:cs="Arial"/>
          <w:sz w:val="20"/>
          <w:szCs w:val="20"/>
          <w:lang w:eastAsia="zh-CN"/>
        </w:rPr>
        <w:t xml:space="preserve"> od zaistnienia takiej zmiany.</w:t>
      </w:r>
    </w:p>
    <w:p w14:paraId="05B5071F" w14:textId="4C91281F" w:rsidR="003771E7" w:rsidRDefault="003771E7">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3771E7">
        <w:rPr>
          <w:rFonts w:ascii="Arial" w:eastAsia="Times New Roman" w:hAnsi="Arial" w:cs="Arial"/>
          <w:sz w:val="20"/>
          <w:szCs w:val="20"/>
          <w:lang w:eastAsia="zh-CN"/>
        </w:rPr>
        <w:t>Zmiana pracownika bezpośrednio obsługującego wykonanie usługi skutkuje zmianą Wykazu Pracowników wykonujących usługę i nie wymaga zawierania przez Strony aneksu do Umowy</w:t>
      </w:r>
      <w:r w:rsidR="005C3669">
        <w:rPr>
          <w:rFonts w:ascii="Arial" w:eastAsia="Times New Roman" w:hAnsi="Arial" w:cs="Arial"/>
          <w:sz w:val="20"/>
          <w:szCs w:val="20"/>
          <w:lang w:eastAsia="zh-CN"/>
        </w:rPr>
        <w:t>.</w:t>
      </w:r>
    </w:p>
    <w:p w14:paraId="7F4B60E2" w14:textId="6D9E1B41" w:rsidR="005C3669" w:rsidRPr="005C3669" w:rsidRDefault="005C3669">
      <w:pPr>
        <w:numPr>
          <w:ilvl w:val="0"/>
          <w:numId w:val="46"/>
        </w:numPr>
        <w:suppressAutoHyphens/>
        <w:spacing w:after="0" w:line="240" w:lineRule="auto"/>
        <w:ind w:left="2268" w:hanging="283"/>
        <w:contextualSpacing/>
        <w:jc w:val="both"/>
        <w:rPr>
          <w:rFonts w:ascii="Arial" w:eastAsia="Times New Roman" w:hAnsi="Arial" w:cs="Arial"/>
          <w:sz w:val="20"/>
          <w:szCs w:val="20"/>
          <w:lang w:eastAsia="zh-CN"/>
        </w:rPr>
      </w:pPr>
      <w:r w:rsidRPr="005C3669">
        <w:rPr>
          <w:rFonts w:ascii="Arial" w:hAnsi="Arial" w:cs="Arial"/>
          <w:sz w:val="20"/>
          <w:szCs w:val="20"/>
        </w:rPr>
        <w:t xml:space="preserve">W razie odstąpienia od Umowy z przyczyn, o których mowa w ust. </w:t>
      </w:r>
      <w:r>
        <w:rPr>
          <w:rFonts w:ascii="Arial" w:hAnsi="Arial" w:cs="Arial"/>
          <w:sz w:val="20"/>
          <w:szCs w:val="20"/>
        </w:rPr>
        <w:t>4</w:t>
      </w:r>
      <w:r w:rsidRPr="005C3669">
        <w:rPr>
          <w:rFonts w:ascii="Arial" w:hAnsi="Arial" w:cs="Arial"/>
          <w:sz w:val="20"/>
          <w:szCs w:val="20"/>
        </w:rPr>
        <w:t xml:space="preserve"> Bank zapłaci Kredytobiorcy karę umowną w wysokości 0,</w:t>
      </w:r>
      <w:r w:rsidR="00EF6D11">
        <w:rPr>
          <w:rFonts w:ascii="Arial" w:hAnsi="Arial" w:cs="Arial"/>
          <w:sz w:val="20"/>
          <w:szCs w:val="20"/>
        </w:rPr>
        <w:t xml:space="preserve">05 </w:t>
      </w:r>
      <w:r w:rsidRPr="005C3669">
        <w:rPr>
          <w:rFonts w:ascii="Arial" w:hAnsi="Arial" w:cs="Arial"/>
          <w:sz w:val="20"/>
          <w:szCs w:val="20"/>
        </w:rPr>
        <w:t>% całkowitego kosztu udzielenia i obsługi Kredytu określonego w ofercie złożonej przez Bank.</w:t>
      </w:r>
    </w:p>
    <w:p w14:paraId="4C0BE567" w14:textId="77777777" w:rsidR="00B215E3" w:rsidRDefault="00B215E3" w:rsidP="00B215E3">
      <w:pPr>
        <w:widowControl w:val="0"/>
        <w:suppressAutoHyphens/>
        <w:spacing w:after="0" w:line="240" w:lineRule="auto"/>
        <w:jc w:val="both"/>
        <w:rPr>
          <w:rFonts w:ascii="Arial" w:eastAsia="Times New Roman" w:hAnsi="Arial" w:cs="Arial"/>
          <w:color w:val="FF0000"/>
          <w:sz w:val="20"/>
          <w:szCs w:val="24"/>
          <w:lang w:eastAsia="zh-CN"/>
        </w:rPr>
      </w:pPr>
    </w:p>
    <w:p w14:paraId="79107044" w14:textId="77777777" w:rsidR="007B11A1" w:rsidRPr="007B11A1" w:rsidRDefault="007B11A1">
      <w:pPr>
        <w:pStyle w:val="Akapitzlist"/>
        <w:widowControl w:val="0"/>
        <w:numPr>
          <w:ilvl w:val="0"/>
          <w:numId w:val="50"/>
        </w:numPr>
        <w:spacing w:after="0" w:line="240" w:lineRule="auto"/>
        <w:jc w:val="both"/>
        <w:rPr>
          <w:rFonts w:ascii="Arial" w:hAnsi="Arial" w:cs="Arial"/>
          <w:color w:val="FF0000"/>
          <w:sz w:val="20"/>
          <w:szCs w:val="20"/>
        </w:rPr>
      </w:pPr>
      <w:r w:rsidRPr="007B11A1">
        <w:rPr>
          <w:rFonts w:ascii="Arial" w:hAnsi="Arial" w:cs="Arial"/>
          <w:sz w:val="20"/>
          <w:szCs w:val="20"/>
        </w:rPr>
        <w:t>Specyfikacja Warunków Zamówienia z postępowania na podstawie którego zawarto niniejszą umowę wraz z ewentualnymi udzielonymi w postępowaniu wyjaśnieniami i modyfikacjami SWZ stanowi załącznik do umowy kredytowej.</w:t>
      </w:r>
    </w:p>
    <w:p w14:paraId="4E37D5F8" w14:textId="77777777" w:rsidR="007B11A1" w:rsidRDefault="007B11A1" w:rsidP="00B215E3">
      <w:pPr>
        <w:widowControl w:val="0"/>
        <w:suppressAutoHyphens/>
        <w:spacing w:after="0" w:line="240" w:lineRule="auto"/>
        <w:jc w:val="both"/>
        <w:rPr>
          <w:rFonts w:ascii="Arial" w:eastAsia="Times New Roman" w:hAnsi="Arial" w:cs="Arial"/>
          <w:color w:val="FF0000"/>
          <w:sz w:val="20"/>
          <w:szCs w:val="24"/>
          <w:lang w:eastAsia="zh-CN"/>
        </w:rPr>
      </w:pPr>
    </w:p>
    <w:p w14:paraId="557AFB13" w14:textId="2CAD6BC1"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28332C0B"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EF1415">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012A723"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EF1415">
        <w:rPr>
          <w:rFonts w:ascii="Arial" w:eastAsia="Times New Roman" w:hAnsi="Arial" w:cs="Arial"/>
          <w:b/>
          <w:sz w:val="20"/>
          <w:szCs w:val="20"/>
        </w:rPr>
        <w:t>794735</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501CDA40"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B2567A">
        <w:rPr>
          <w:rFonts w:ascii="Arial" w:eastAsia="Times New Roman" w:hAnsi="Arial" w:cs="Arial"/>
          <w:b/>
          <w:bCs/>
          <w:sz w:val="20"/>
          <w:szCs w:val="20"/>
          <w:lang w:eastAsia="zh-CN"/>
        </w:rPr>
        <w:t xml:space="preserve"> -</w:t>
      </w:r>
      <w:r w:rsidR="00B2567A" w:rsidRPr="00B2567A">
        <w:rPr>
          <w:rFonts w:ascii="Arial" w:eastAsia="Times New Roman" w:hAnsi="Arial" w:cs="Arial"/>
          <w:sz w:val="20"/>
          <w:szCs w:val="20"/>
          <w:lang w:eastAsia="zh-CN"/>
        </w:rPr>
        <w:t xml:space="preserve"> </w:t>
      </w:r>
      <w:r w:rsidR="00B2567A">
        <w:rPr>
          <w:rFonts w:ascii="Arial" w:eastAsia="Times New Roman" w:hAnsi="Arial" w:cs="Arial"/>
          <w:sz w:val="20"/>
          <w:szCs w:val="20"/>
          <w:lang w:eastAsia="zh-CN"/>
        </w:rPr>
        <w:t>w</w:t>
      </w:r>
      <w:r w:rsidR="00B2567A" w:rsidRPr="00F40681">
        <w:rPr>
          <w:rFonts w:ascii="Arial" w:eastAsia="Times New Roman" w:hAnsi="Arial" w:cs="Arial"/>
          <w:sz w:val="20"/>
          <w:szCs w:val="20"/>
          <w:lang w:eastAsia="zh-CN"/>
        </w:rPr>
        <w:t xml:space="preserve"> sytuacjach awaryjnych, np. gdy korzystanie z platformy byłoby chwilowo utrudnione</w:t>
      </w:r>
      <w:r w:rsidR="00B2567A">
        <w:rPr>
          <w:rFonts w:ascii="Arial" w:eastAsia="Times New Roman" w:hAnsi="Arial" w:cs="Arial"/>
          <w:sz w:val="20"/>
          <w:szCs w:val="20"/>
          <w:lang w:eastAsia="zh-CN"/>
        </w:rPr>
        <w:t>.</w:t>
      </w:r>
    </w:p>
    <w:p w14:paraId="6ED4096C"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6AC351A"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EF1415">
        <w:rPr>
          <w:rFonts w:ascii="Arial" w:eastAsia="Times New Roman" w:hAnsi="Arial" w:cs="Arial"/>
          <w:bCs/>
          <w:sz w:val="20"/>
          <w:szCs w:val="20"/>
        </w:rPr>
        <w:t>794735</w:t>
      </w:r>
    </w:p>
    <w:p w14:paraId="0F0E473B"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888247D"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EF1415">
        <w:rPr>
          <w:rFonts w:ascii="Arial" w:eastAsia="Times New Roman" w:hAnsi="Arial" w:cs="Arial"/>
          <w:b/>
          <w:sz w:val="20"/>
          <w:szCs w:val="20"/>
        </w:rPr>
        <w:t>794735</w:t>
      </w:r>
    </w:p>
    <w:p w14:paraId="03D51BFB" w14:textId="3EC64D49" w:rsidR="00F40681" w:rsidRPr="00F40681" w:rsidRDefault="00F40681" w:rsidP="00B71C23">
      <w:pPr>
        <w:numPr>
          <w:ilvl w:val="0"/>
          <w:numId w:val="6"/>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8" w:history="1">
        <w:r w:rsidRPr="00F40681">
          <w:rPr>
            <w:rFonts w:ascii="Arial" w:eastAsia="Times New Roman" w:hAnsi="Arial" w:cs="Arial"/>
            <w:sz w:val="20"/>
            <w:szCs w:val="20"/>
          </w:rPr>
          <w:t>https://platformazakupowa.pl</w:t>
        </w:r>
      </w:hyperlink>
    </w:p>
    <w:p w14:paraId="671B84D4" w14:textId="5FBFE7FA"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00F90231">
        <w:rPr>
          <w:rFonts w:ascii="Arial" w:eastAsia="Times New Roman" w:hAnsi="Arial" w:cs="Arial"/>
          <w:sz w:val="20"/>
          <w:szCs w:val="20"/>
          <w:lang w:eastAsia="pl-PL"/>
        </w:rPr>
        <w:t xml:space="preserve"> ze zm</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 xml:space="preserve">które Wykonawca zastrzeże jako tajemnicę przedsiębiorstwa, powinny zostać załączone na platformie zakupowej </w:t>
      </w:r>
      <w:r w:rsidR="00563100">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 xml:space="preserve">w osobnym miejscu przeznaczonym na zamieszczenie tajemnicy przedsiębiorstwa (w wydzielonym </w:t>
      </w:r>
      <w:r w:rsidR="00563100">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i odpowiednio oznaczonym pliku)</w:t>
      </w:r>
      <w:r w:rsidRPr="00F40681">
        <w:rPr>
          <w:rFonts w:ascii="Arial" w:eastAsia="Times New Roman" w:hAnsi="Arial" w:cs="Arial"/>
          <w:sz w:val="20"/>
          <w:szCs w:val="20"/>
        </w:rPr>
        <w:t xml:space="preserve">. </w:t>
      </w:r>
    </w:p>
    <w:p w14:paraId="614A9091" w14:textId="7CBBA9C5" w:rsidR="004C04C1" w:rsidRPr="000713F0" w:rsidRDefault="00F40681" w:rsidP="000713F0">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bookmarkStart w:id="5" w:name="_Hlk65155367"/>
    </w:p>
    <w:bookmarkEnd w:id="5"/>
    <w:p w14:paraId="46C91FD6" w14:textId="7DB7516C" w:rsidR="00463085" w:rsidRPr="00EF1415" w:rsidRDefault="000713F0"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EF1415">
        <w:rPr>
          <w:rFonts w:ascii="Arial" w:eastAsia="Times New Roman" w:hAnsi="Arial" w:cs="Arial"/>
          <w:sz w:val="20"/>
          <w:szCs w:val="20"/>
        </w:rPr>
        <w:t xml:space="preserve">Do oferty należy dołączyć dokumenty określone w ust. 12.1. SWZ. </w:t>
      </w:r>
    </w:p>
    <w:p w14:paraId="3553BCE8" w14:textId="5A6DF126" w:rsidR="00F40681" w:rsidRPr="00F40681" w:rsidRDefault="00F40681"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3F3F4D0" w14:textId="77777777" w:rsidR="001C7174"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np. składanie dokumentów, oświadczeń, zawiadomień, zapytań, innych informacji odbywa się elektronicznie za pośrednictwem platformy zakupowej pod adresem:</w:t>
      </w:r>
    </w:p>
    <w:p w14:paraId="46409A8A" w14:textId="15A5BEA1" w:rsidR="00F40681" w:rsidRPr="00F40681" w:rsidRDefault="00000000" w:rsidP="001C7174">
      <w:pPr>
        <w:suppressAutoHyphens/>
        <w:spacing w:after="0" w:line="240" w:lineRule="auto"/>
        <w:ind w:left="1418"/>
        <w:contextualSpacing/>
        <w:jc w:val="both"/>
        <w:rPr>
          <w:rFonts w:ascii="Arial" w:eastAsia="Times New Roman" w:hAnsi="Arial" w:cs="Arial"/>
          <w:sz w:val="20"/>
          <w:szCs w:val="20"/>
          <w:lang w:eastAsia="zh-CN"/>
        </w:rPr>
      </w:pPr>
      <w:hyperlink r:id="rId19" w:history="1">
        <w:r w:rsidR="001C7174" w:rsidRPr="001C7174">
          <w:rPr>
            <w:rStyle w:val="Hipercze"/>
            <w:rFonts w:ascii="Arial" w:eastAsia="Times New Roman" w:hAnsi="Arial" w:cs="Arial"/>
            <w:color w:val="auto"/>
            <w:sz w:val="20"/>
            <w:szCs w:val="20"/>
            <w:u w:val="none"/>
          </w:rPr>
          <w:t>https://platformazakupowa.pl/transakcja/</w:t>
        </w:r>
      </w:hyperlink>
      <w:r w:rsidR="00EF1415">
        <w:rPr>
          <w:rFonts w:ascii="Arial" w:eastAsia="Times New Roman" w:hAnsi="Arial" w:cs="Arial"/>
          <w:sz w:val="20"/>
          <w:szCs w:val="20"/>
        </w:rPr>
        <w:t>794735</w:t>
      </w:r>
      <w:r w:rsidR="00F40681"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79062016"/>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3CA4C70C" w:rsidR="00F40681" w:rsidRPr="00F40681" w:rsidRDefault="00F40681" w:rsidP="00FA5026">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w:t>
      </w:r>
      <w:r w:rsidR="00EF1415">
        <w:rPr>
          <w:rFonts w:ascii="Arial" w:eastAsia="Times New Roman" w:hAnsi="Arial" w:cs="Arial"/>
          <w:sz w:val="20"/>
          <w:szCs w:val="20"/>
        </w:rPr>
        <w:t>,</w:t>
      </w:r>
      <w:r w:rsidR="00EF1415" w:rsidRPr="00EF1415">
        <w:rPr>
          <w:rFonts w:ascii="Arial" w:eastAsia="Times New Roman" w:hAnsi="Arial" w:cs="Arial"/>
          <w:sz w:val="20"/>
          <w:szCs w:val="20"/>
        </w:rPr>
        <w:t xml:space="preserve"> </w:t>
      </w:r>
      <w:r w:rsidR="00EF1415">
        <w:rPr>
          <w:rFonts w:ascii="Arial" w:eastAsia="Times New Roman" w:hAnsi="Arial" w:cs="Arial"/>
          <w:sz w:val="20"/>
          <w:szCs w:val="20"/>
        </w:rPr>
        <w:t xml:space="preserve">przedmiotowe środki dowodowe </w:t>
      </w:r>
      <w:r w:rsidRPr="00F40681">
        <w:rPr>
          <w:rFonts w:ascii="Arial" w:eastAsia="Times New Roman" w:hAnsi="Arial" w:cs="Arial"/>
          <w:sz w:val="20"/>
          <w:szCs w:val="20"/>
        </w:rPr>
        <w:t>oraz inne dokumenty lub oświadczenia, sporządzone w języku obcym przekazuje się wraz z tłumaczeniem na język polski.</w:t>
      </w:r>
    </w:p>
    <w:p w14:paraId="4170E160" w14:textId="34B0F896"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93130">
        <w:rPr>
          <w:rFonts w:ascii="Arial" w:eastAsia="Times New Roman" w:hAnsi="Arial" w:cs="Arial"/>
          <w:sz w:val="20"/>
          <w:szCs w:val="20"/>
        </w:rPr>
        <w:t xml:space="preserve"> </w:t>
      </w:r>
      <w:r w:rsidRPr="00F40681">
        <w:rPr>
          <w:rFonts w:ascii="Arial" w:eastAsia="Times New Roman" w:hAnsi="Arial" w:cs="Arial"/>
          <w:sz w:val="20"/>
          <w:szCs w:val="20"/>
        </w:rPr>
        <w:t>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podwykonawca, zwane dalej „upoważnionymi podmiotami”, jako dokument elektroniczny, przekazuje się ten dokument.</w:t>
      </w:r>
    </w:p>
    <w:p w14:paraId="2282EDE1" w14:textId="3DB73D99"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inne dokumenty, lub dokumenty potwierdzające umocowanie do reprezentowania, zostały wystawione przez upoważnione podmioty jako dokument w postaci papierowej, przekazuje się cyfrowe odwzorowanie tego dokumentu opatrzone kwalifikowanym podpisem elektronicznym,</w:t>
      </w:r>
      <w:r w:rsidR="00482DF2">
        <w:rPr>
          <w:rFonts w:ascii="Arial" w:eastAsia="Times New Roman" w:hAnsi="Arial" w:cs="Arial"/>
          <w:sz w:val="20"/>
          <w:szCs w:val="20"/>
        </w:rPr>
        <w:t xml:space="preserve"> </w:t>
      </w:r>
      <w:r w:rsidRPr="00F40681">
        <w:rPr>
          <w:rFonts w:ascii="Arial" w:eastAsia="Times New Roman" w:hAnsi="Arial" w:cs="Arial"/>
          <w:sz w:val="20"/>
          <w:szCs w:val="20"/>
        </w:rPr>
        <w:t>poświadczające zgodność cyfrowego odwzorowania z dokumentem w postaci papierowej.</w:t>
      </w:r>
    </w:p>
    <w:p w14:paraId="13EC879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20261DBA" w:rsidR="00F40681" w:rsidRPr="00EF1415"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oraz dokumentów potwierdzających umocowanie do reprezentowania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 xml:space="preserve">lub podwykonawca, w zakresie podmiotowych środków dowodowych lub dokumentów potwierdzających umocowanie do reprezentowania, które każdego z nich dotyczą; </w:t>
      </w:r>
    </w:p>
    <w:p w14:paraId="67DF33D4" w14:textId="404FD75E" w:rsidR="00EF1415" w:rsidRPr="00EF1415" w:rsidRDefault="00EF1415" w:rsidP="00EF1415">
      <w:pPr>
        <w:widowControl w:val="0"/>
        <w:numPr>
          <w:ilvl w:val="0"/>
          <w:numId w:val="15"/>
        </w:numPr>
        <w:suppressAutoHyphens/>
        <w:spacing w:after="0" w:line="240" w:lineRule="auto"/>
        <w:ind w:left="1701" w:hanging="283"/>
        <w:jc w:val="both"/>
        <w:rPr>
          <w:rFonts w:ascii="Arial" w:eastAsia="Times New Roman" w:hAnsi="Arial" w:cs="Arial"/>
          <w:color w:val="FF0000"/>
          <w:sz w:val="20"/>
          <w:szCs w:val="20"/>
          <w:lang w:eastAsia="zh-CN"/>
        </w:rPr>
      </w:pPr>
      <w:r w:rsidRPr="00CC3C0D">
        <w:rPr>
          <w:rFonts w:ascii="Arial" w:eastAsia="Times New Roman" w:hAnsi="Arial" w:cs="Arial"/>
          <w:sz w:val="20"/>
          <w:szCs w:val="20"/>
          <w:lang w:eastAsia="zh-CN"/>
        </w:rPr>
        <w:t>przedmiotowych środków</w:t>
      </w:r>
      <w:r>
        <w:rPr>
          <w:rFonts w:ascii="Arial" w:eastAsia="Times New Roman" w:hAnsi="Arial" w:cs="Arial"/>
          <w:color w:val="FF0000"/>
          <w:sz w:val="20"/>
          <w:szCs w:val="20"/>
          <w:lang w:eastAsia="zh-CN"/>
        </w:rPr>
        <w:t xml:space="preserve"> </w:t>
      </w:r>
      <w:r w:rsidRPr="00CC3C0D">
        <w:rPr>
          <w:rFonts w:ascii="Arial" w:eastAsia="Times New Roman" w:hAnsi="Arial" w:cs="Arial"/>
          <w:sz w:val="20"/>
          <w:szCs w:val="20"/>
          <w:lang w:eastAsia="zh-CN"/>
        </w:rPr>
        <w:t xml:space="preserve">dowodowych – odpowiednio wykonawca lub wykonawca wspólnie ubiegający się o udzielenie zamówienia, </w:t>
      </w:r>
    </w:p>
    <w:p w14:paraId="328E9423" w14:textId="77777777" w:rsidR="00F40681" w:rsidRPr="00F40681"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E5BCC83"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Pzp,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niewystawione przez upoważnione podmioty, oraz pełnomocnictwo przekazuje się w postaci elektronicznej i opatruje się kwalifikowanym podpisem elektronicznym.</w:t>
      </w:r>
    </w:p>
    <w:p w14:paraId="6B53567E" w14:textId="08291A02"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Pzp, </w:t>
      </w:r>
      <w:r w:rsidR="00EF1415">
        <w:rPr>
          <w:rFonts w:ascii="Arial" w:eastAsia="Times New Roman" w:hAnsi="Arial" w:cs="Arial"/>
          <w:sz w:val="20"/>
          <w:szCs w:val="20"/>
        </w:rPr>
        <w:t>przedmiotowe środki dowodowe,</w:t>
      </w:r>
      <w:r w:rsidR="00EF1415" w:rsidRPr="00F40681">
        <w:rPr>
          <w:rFonts w:ascii="Arial" w:eastAsia="Times New Roman" w:hAnsi="Arial" w:cs="Arial"/>
          <w:sz w:val="20"/>
          <w:szCs w:val="20"/>
        </w:rPr>
        <w:t xml:space="preserve"> </w:t>
      </w:r>
      <w:r w:rsidRPr="00F40681">
        <w:rPr>
          <w:rFonts w:ascii="Arial" w:eastAsia="Times New Roman" w:hAnsi="Arial" w:cs="Arial"/>
          <w:sz w:val="20"/>
          <w:szCs w:val="20"/>
        </w:rPr>
        <w:t>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72A08F9"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02DD45AA"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 xml:space="preserve">lub podwykonawca, w zakresie podmiotowych środków dowodowych, </w:t>
      </w:r>
      <w:r w:rsidRPr="00F40681">
        <w:rPr>
          <w:rFonts w:ascii="Arial" w:eastAsia="Times New Roman" w:hAnsi="Arial" w:cs="Arial"/>
          <w:sz w:val="20"/>
          <w:szCs w:val="20"/>
        </w:rPr>
        <w:lastRenderedPageBreak/>
        <w:t>które każdego z nich dotyczą,</w:t>
      </w:r>
    </w:p>
    <w:p w14:paraId="020D95FA" w14:textId="4075A75C" w:rsidR="00F40681" w:rsidRPr="00F40681" w:rsidRDefault="00EF1415"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F40681" w:rsidRPr="00F40681">
        <w:rPr>
          <w:rFonts w:ascii="Arial" w:eastAsia="Times New Roman" w:hAnsi="Arial" w:cs="Arial"/>
          <w:sz w:val="20"/>
          <w:szCs w:val="20"/>
        </w:rPr>
        <w:t>oświadczenia, o którym mowa wart.117 ust. 4 ustawy Pzp</w:t>
      </w:r>
      <w:r w:rsidR="001C7174">
        <w:rPr>
          <w:rFonts w:ascii="Arial" w:eastAsia="Times New Roman" w:hAnsi="Arial" w:cs="Arial"/>
          <w:sz w:val="20"/>
          <w:szCs w:val="20"/>
        </w:rPr>
        <w:t xml:space="preserve"> </w:t>
      </w:r>
      <w:r w:rsidR="00F40681" w:rsidRPr="00F40681">
        <w:rPr>
          <w:rFonts w:ascii="Arial" w:eastAsia="Times New Roman" w:hAnsi="Arial" w:cs="Arial"/>
          <w:sz w:val="20"/>
          <w:szCs w:val="20"/>
        </w:rPr>
        <w:t>– odpowiednio wykonawca lub wykonawca wspólnie ubiegający się  o udzielenie zamówienia,</w:t>
      </w:r>
    </w:p>
    <w:p w14:paraId="4E694B71" w14:textId="25C47360" w:rsidR="00EF1415" w:rsidRPr="00F979E6" w:rsidRDefault="00F40681" w:rsidP="00F979E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576D1499"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w:t>
      </w:r>
    </w:p>
    <w:p w14:paraId="3F450295"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97DA90D"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0493CA38"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niezwłocznie udzieli wyjaśnień, jednak nie później niż na </w:t>
      </w:r>
      <w:r w:rsidR="00B77B65">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B77B65">
        <w:rPr>
          <w:rFonts w:ascii="Arial" w:eastAsia="Times New Roman" w:hAnsi="Arial" w:cs="Arial"/>
          <w:sz w:val="20"/>
          <w:szCs w:val="20"/>
          <w:lang w:eastAsia="zh-CN"/>
        </w:rPr>
        <w:t>1</w:t>
      </w:r>
      <w:r w:rsidRPr="00F40681">
        <w:rPr>
          <w:rFonts w:ascii="Arial" w:eastAsia="Times New Roman" w:hAnsi="Arial" w:cs="Arial"/>
          <w:sz w:val="20"/>
          <w:szCs w:val="20"/>
          <w:lang w:eastAsia="zh-CN"/>
        </w:rPr>
        <w:t>4 dni przed upływem terminu składania ofert.</w:t>
      </w:r>
    </w:p>
    <w:p w14:paraId="6D75F8B5"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5C14A7A" w14:textId="77777777" w:rsidR="002E4779" w:rsidRDefault="002E477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CECF48E"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64561A5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w:t>
      </w:r>
      <w:r w:rsidR="005628EC">
        <w:rPr>
          <w:rFonts w:ascii="Arial" w:eastAsia="Times New Roman" w:hAnsi="Arial" w:cs="Arial"/>
          <w:bCs/>
          <w:sz w:val="20"/>
          <w:szCs w:val="20"/>
          <w:lang w:eastAsia="zh-CN"/>
        </w:rPr>
        <w:t>9</w:t>
      </w:r>
      <w:r w:rsidRPr="00F40681">
        <w:rPr>
          <w:rFonts w:ascii="Arial" w:eastAsia="Times New Roman" w:hAnsi="Arial" w:cs="Arial"/>
          <w:bCs/>
          <w:sz w:val="20"/>
          <w:szCs w:val="20"/>
          <w:lang w:eastAsia="zh-CN"/>
        </w:rPr>
        <w:t xml:space="preserve">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2BFDD66" w:rsidR="00F40681" w:rsidRPr="00C744A2"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w:t>
      </w:r>
      <w:r w:rsidRPr="008E5E72">
        <w:rPr>
          <w:rFonts w:ascii="Arial" w:eastAsia="Times New Roman" w:hAnsi="Arial" w:cs="Arial"/>
          <w:b/>
          <w:sz w:val="20"/>
          <w:szCs w:val="20"/>
          <w:lang w:eastAsia="zh-CN"/>
        </w:rPr>
        <w:t xml:space="preserve">upływu terminu </w:t>
      </w:r>
      <w:r w:rsidR="00E65782" w:rsidRPr="00C744A2">
        <w:rPr>
          <w:rFonts w:ascii="Arial" w:eastAsia="Times New Roman" w:hAnsi="Arial" w:cs="Arial"/>
          <w:b/>
          <w:sz w:val="20"/>
          <w:szCs w:val="20"/>
          <w:lang w:eastAsia="zh-CN"/>
        </w:rPr>
        <w:t>2</w:t>
      </w:r>
      <w:r w:rsidR="00EF6D11">
        <w:rPr>
          <w:rFonts w:ascii="Arial" w:eastAsia="Times New Roman" w:hAnsi="Arial" w:cs="Arial"/>
          <w:b/>
          <w:sz w:val="20"/>
          <w:szCs w:val="20"/>
          <w:lang w:eastAsia="zh-CN"/>
        </w:rPr>
        <w:t>5</w:t>
      </w:r>
      <w:r w:rsidRPr="00C744A2">
        <w:rPr>
          <w:rFonts w:ascii="Arial" w:eastAsia="Times New Roman" w:hAnsi="Arial" w:cs="Arial"/>
          <w:b/>
          <w:sz w:val="20"/>
          <w:szCs w:val="20"/>
          <w:lang w:eastAsia="zh-CN"/>
        </w:rPr>
        <w:t>.</w:t>
      </w:r>
      <w:r w:rsidR="002646CA" w:rsidRPr="00C744A2">
        <w:rPr>
          <w:rFonts w:ascii="Arial" w:eastAsia="Times New Roman" w:hAnsi="Arial" w:cs="Arial"/>
          <w:b/>
          <w:sz w:val="20"/>
          <w:szCs w:val="20"/>
          <w:lang w:eastAsia="zh-CN"/>
        </w:rPr>
        <w:t>11</w:t>
      </w:r>
      <w:r w:rsidRPr="00C744A2">
        <w:rPr>
          <w:rFonts w:ascii="Arial" w:eastAsia="Times New Roman" w:hAnsi="Arial" w:cs="Arial"/>
          <w:b/>
          <w:sz w:val="20"/>
          <w:szCs w:val="20"/>
          <w:lang w:eastAsia="zh-CN"/>
        </w:rPr>
        <w:t>.202</w:t>
      </w:r>
      <w:r w:rsidR="00E65782" w:rsidRPr="00C744A2">
        <w:rPr>
          <w:rFonts w:ascii="Arial" w:eastAsia="Times New Roman" w:hAnsi="Arial" w:cs="Arial"/>
          <w:b/>
          <w:sz w:val="20"/>
          <w:szCs w:val="20"/>
          <w:lang w:eastAsia="zh-CN"/>
        </w:rPr>
        <w:t>3</w:t>
      </w:r>
      <w:r w:rsidRPr="00C744A2">
        <w:rPr>
          <w:rFonts w:ascii="Arial" w:eastAsia="Times New Roman" w:hAnsi="Arial" w:cs="Arial"/>
          <w:b/>
          <w:sz w:val="20"/>
          <w:szCs w:val="20"/>
          <w:lang w:eastAsia="zh-CN"/>
        </w:rPr>
        <w:t xml:space="preserve"> r.</w:t>
      </w:r>
    </w:p>
    <w:p w14:paraId="0D44ED68" w14:textId="462B2F0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5628EC">
        <w:rPr>
          <w:rFonts w:ascii="Arial" w:eastAsia="Times New Roman" w:hAnsi="Arial" w:cs="Arial"/>
          <w:color w:val="000000"/>
          <w:sz w:val="20"/>
          <w:szCs w:val="20"/>
          <w:lang w:eastAsia="pl-PL"/>
        </w:rPr>
        <w:t>6</w:t>
      </w:r>
      <w:r w:rsidRPr="00F40681">
        <w:rPr>
          <w:rFonts w:ascii="Arial" w:eastAsia="Times New Roman" w:hAnsi="Arial" w:cs="Arial"/>
          <w:color w:val="000000"/>
          <w:sz w:val="20"/>
          <w:szCs w:val="20"/>
          <w:lang w:eastAsia="pl-PL"/>
        </w:rPr>
        <w:t xml:space="preserve">0 dni. </w:t>
      </w:r>
    </w:p>
    <w:p w14:paraId="285465A1" w14:textId="77777777"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E0A375" w14:textId="3CC24B9E" w:rsidR="00F6276B" w:rsidRPr="00E65782"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4DBC69E" w14:textId="77777777" w:rsidR="00E65782" w:rsidRPr="000713F0" w:rsidRDefault="00E65782" w:rsidP="00E65782">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B2B262A" w14:textId="77777777" w:rsidR="009D185F" w:rsidRPr="00F40681" w:rsidRDefault="009D185F"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25861AEF"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A7549">
        <w:rPr>
          <w:rFonts w:ascii="Arial" w:eastAsia="Times New Roman" w:hAnsi="Arial" w:cs="Arial"/>
          <w:b/>
          <w:sz w:val="20"/>
          <w:szCs w:val="20"/>
        </w:rPr>
        <w:t>794735</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42F9722" w:rsidR="00F40681" w:rsidRPr="009E669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E65782" w:rsidRPr="00C744A2">
        <w:rPr>
          <w:rFonts w:ascii="Arial" w:eastAsia="Times New Roman" w:hAnsi="Arial" w:cs="Arial"/>
          <w:b/>
          <w:sz w:val="20"/>
          <w:szCs w:val="20"/>
          <w:lang w:eastAsia="zh-CN"/>
        </w:rPr>
        <w:t>2</w:t>
      </w:r>
      <w:r w:rsidR="00EF6D11">
        <w:rPr>
          <w:rFonts w:ascii="Arial" w:eastAsia="Times New Roman" w:hAnsi="Arial" w:cs="Arial"/>
          <w:b/>
          <w:sz w:val="20"/>
          <w:szCs w:val="20"/>
          <w:lang w:eastAsia="zh-CN"/>
        </w:rPr>
        <w:t>8</w:t>
      </w:r>
      <w:r w:rsidRPr="00C744A2">
        <w:rPr>
          <w:rFonts w:ascii="Arial" w:eastAsia="Times New Roman" w:hAnsi="Arial" w:cs="Arial"/>
          <w:b/>
          <w:sz w:val="20"/>
          <w:szCs w:val="20"/>
          <w:lang w:eastAsia="zh-CN"/>
        </w:rPr>
        <w:t>.</w:t>
      </w:r>
      <w:r w:rsidR="002646CA" w:rsidRPr="00C744A2">
        <w:rPr>
          <w:rFonts w:ascii="Arial" w:eastAsia="Times New Roman" w:hAnsi="Arial" w:cs="Arial"/>
          <w:b/>
          <w:sz w:val="20"/>
          <w:szCs w:val="20"/>
          <w:lang w:eastAsia="zh-CN"/>
        </w:rPr>
        <w:t>08</w:t>
      </w:r>
      <w:r w:rsidRPr="00C744A2">
        <w:rPr>
          <w:rFonts w:ascii="Arial" w:eastAsia="Times New Roman" w:hAnsi="Arial" w:cs="Arial"/>
          <w:b/>
          <w:sz w:val="20"/>
          <w:szCs w:val="20"/>
          <w:lang w:eastAsia="zh-CN"/>
        </w:rPr>
        <w:t>.202</w:t>
      </w:r>
      <w:r w:rsidR="008A7549" w:rsidRPr="00C744A2">
        <w:rPr>
          <w:rFonts w:ascii="Arial" w:eastAsia="Times New Roman" w:hAnsi="Arial" w:cs="Arial"/>
          <w:b/>
          <w:sz w:val="20"/>
          <w:szCs w:val="20"/>
          <w:lang w:eastAsia="zh-CN"/>
        </w:rPr>
        <w:t>3</w:t>
      </w:r>
      <w:r w:rsidRPr="00C744A2">
        <w:rPr>
          <w:rFonts w:ascii="Arial" w:eastAsia="Times New Roman" w:hAnsi="Arial" w:cs="Arial"/>
          <w:b/>
          <w:bCs/>
          <w:sz w:val="20"/>
          <w:szCs w:val="24"/>
          <w:lang w:eastAsia="zh-CN"/>
        </w:rPr>
        <w:t xml:space="preserve"> r.</w:t>
      </w:r>
      <w:r w:rsidR="008A7549" w:rsidRPr="00C744A2">
        <w:rPr>
          <w:rFonts w:ascii="Arial" w:eastAsia="Times New Roman" w:hAnsi="Arial" w:cs="Arial"/>
          <w:b/>
          <w:sz w:val="20"/>
          <w:szCs w:val="24"/>
          <w:lang w:eastAsia="zh-CN"/>
        </w:rPr>
        <w:t>,</w:t>
      </w:r>
      <w:r w:rsidRPr="00C744A2">
        <w:rPr>
          <w:rFonts w:ascii="Arial" w:eastAsia="Times New Roman" w:hAnsi="Arial" w:cs="Arial"/>
          <w:b/>
          <w:sz w:val="20"/>
          <w:szCs w:val="24"/>
          <w:lang w:eastAsia="zh-CN"/>
        </w:rPr>
        <w:t xml:space="preserve"> </w:t>
      </w:r>
      <w:r w:rsidRPr="009E6692">
        <w:rPr>
          <w:rFonts w:ascii="Arial" w:eastAsia="Times New Roman" w:hAnsi="Arial" w:cs="Arial"/>
          <w:b/>
          <w:sz w:val="20"/>
          <w:szCs w:val="24"/>
          <w:lang w:eastAsia="zh-CN"/>
        </w:rPr>
        <w:t>godz.</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3A083FE7"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E65782" w:rsidRPr="00C744A2">
        <w:rPr>
          <w:rFonts w:ascii="Arial" w:eastAsia="Times New Roman" w:hAnsi="Arial" w:cs="Arial"/>
          <w:b/>
          <w:sz w:val="20"/>
          <w:szCs w:val="20"/>
          <w:lang w:eastAsia="zh-CN"/>
        </w:rPr>
        <w:t>2</w:t>
      </w:r>
      <w:r w:rsidR="00EF6D11">
        <w:rPr>
          <w:rFonts w:ascii="Arial" w:eastAsia="Times New Roman" w:hAnsi="Arial" w:cs="Arial"/>
          <w:b/>
          <w:sz w:val="20"/>
          <w:szCs w:val="20"/>
          <w:lang w:eastAsia="zh-CN"/>
        </w:rPr>
        <w:t>8</w:t>
      </w:r>
      <w:r w:rsidRPr="00C744A2">
        <w:rPr>
          <w:rFonts w:ascii="Arial" w:eastAsia="Times New Roman" w:hAnsi="Arial" w:cs="Arial"/>
          <w:b/>
          <w:sz w:val="20"/>
          <w:szCs w:val="20"/>
          <w:lang w:eastAsia="zh-CN"/>
        </w:rPr>
        <w:t>.</w:t>
      </w:r>
      <w:r w:rsidR="002646CA" w:rsidRPr="00C744A2">
        <w:rPr>
          <w:rFonts w:ascii="Arial" w:eastAsia="Times New Roman" w:hAnsi="Arial" w:cs="Arial"/>
          <w:b/>
          <w:sz w:val="20"/>
          <w:szCs w:val="20"/>
          <w:lang w:eastAsia="zh-CN"/>
        </w:rPr>
        <w:t>08</w:t>
      </w:r>
      <w:r w:rsidRPr="00C744A2">
        <w:rPr>
          <w:rFonts w:ascii="Arial" w:eastAsia="Times New Roman" w:hAnsi="Arial" w:cs="Arial"/>
          <w:b/>
          <w:sz w:val="20"/>
          <w:szCs w:val="20"/>
          <w:lang w:eastAsia="zh-CN"/>
        </w:rPr>
        <w:t>.202</w:t>
      </w:r>
      <w:r w:rsidR="008A7549" w:rsidRPr="00C744A2">
        <w:rPr>
          <w:rFonts w:ascii="Arial" w:eastAsia="Times New Roman" w:hAnsi="Arial" w:cs="Arial"/>
          <w:b/>
          <w:sz w:val="20"/>
          <w:szCs w:val="20"/>
          <w:lang w:eastAsia="zh-CN"/>
        </w:rPr>
        <w:t>3</w:t>
      </w:r>
      <w:r w:rsidRPr="00C744A2">
        <w:rPr>
          <w:rFonts w:ascii="Arial" w:eastAsia="Times New Roman" w:hAnsi="Arial" w:cs="Arial"/>
          <w:b/>
          <w:sz w:val="20"/>
          <w:szCs w:val="20"/>
          <w:lang w:eastAsia="zh-CN"/>
        </w:rPr>
        <w:t xml:space="preserve"> </w:t>
      </w:r>
      <w:r w:rsidRPr="00C744A2">
        <w:rPr>
          <w:rFonts w:ascii="Arial" w:eastAsia="Times New Roman" w:hAnsi="Arial" w:cs="Arial"/>
          <w:b/>
          <w:bCs/>
          <w:sz w:val="20"/>
          <w:szCs w:val="24"/>
          <w:lang w:eastAsia="zh-CN"/>
        </w:rPr>
        <w:t>r.</w:t>
      </w:r>
      <w:r w:rsidRPr="00C744A2">
        <w:rPr>
          <w:rFonts w:ascii="Arial" w:eastAsia="Times New Roman" w:hAnsi="Arial" w:cs="Arial"/>
          <w:b/>
          <w:sz w:val="20"/>
          <w:szCs w:val="24"/>
          <w:lang w:eastAsia="zh-CN"/>
        </w:rPr>
        <w:t xml:space="preserve">, </w:t>
      </w:r>
      <w:r w:rsidRPr="009E6692">
        <w:rPr>
          <w:rFonts w:ascii="Arial" w:eastAsia="Times New Roman" w:hAnsi="Arial" w:cs="Arial"/>
          <w:b/>
          <w:sz w:val="20"/>
          <w:szCs w:val="24"/>
          <w:lang w:eastAsia="zh-CN"/>
        </w:rPr>
        <w:t>godz.</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13:30</w:t>
      </w:r>
      <w:r w:rsidRPr="009E669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57630A40"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A7549">
        <w:rPr>
          <w:rFonts w:ascii="Arial" w:eastAsia="Times New Roman" w:hAnsi="Arial" w:cs="Arial"/>
          <w:b/>
          <w:sz w:val="20"/>
          <w:szCs w:val="20"/>
        </w:rPr>
        <w:t>794735</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2271B1F"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42571E39"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2E4779">
        <w:rPr>
          <w:rFonts w:ascii="Arial" w:eastAsia="Times New Roman" w:hAnsi="Arial" w:cs="Arial"/>
          <w:sz w:val="20"/>
          <w:szCs w:val="24"/>
          <w:lang w:eastAsia="zh-CN"/>
        </w:rPr>
        <w:t>2</w:t>
      </w:r>
      <w:r w:rsidR="003C00C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w:t>
      </w:r>
      <w:r w:rsidR="003C00C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bookmarkEnd w:id="11"/>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7B3A25F4" w14:textId="3B633805" w:rsidR="00893D45" w:rsidRPr="00893D45" w:rsidRDefault="00F40681" w:rsidP="00893D45">
      <w:pPr>
        <w:numPr>
          <w:ilvl w:val="0"/>
          <w:numId w:val="9"/>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7AF7B57D"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0BFA793F"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handlu ludźmi, o którym mowa w art. 189a Kodeksu karnego, </w:t>
      </w:r>
    </w:p>
    <w:p w14:paraId="230A0AAE"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o którym mowa w art. 228–230a, art. 250a Kodeksu karnego</w:t>
      </w:r>
      <w:r>
        <w:rPr>
          <w:rFonts w:ascii="Arial" w:hAnsi="Arial" w:cs="Arial"/>
          <w:sz w:val="20"/>
          <w:szCs w:val="20"/>
        </w:rPr>
        <w:t xml:space="preserve">, w </w:t>
      </w:r>
      <w:hyperlink r:id="rId20" w:anchor="/document/17631344?unitId=art(46)&amp;cm=DOCUMENT" w:history="1">
        <w:r w:rsidRPr="00893D45">
          <w:rPr>
            <w:rStyle w:val="Hipercze"/>
            <w:rFonts w:ascii="Arial" w:hAnsi="Arial" w:cs="Arial"/>
            <w:color w:val="auto"/>
            <w:sz w:val="20"/>
            <w:szCs w:val="20"/>
            <w:u w:val="none"/>
          </w:rPr>
          <w:t>art. 46-48</w:t>
        </w:r>
      </w:hyperlink>
      <w:r>
        <w:rPr>
          <w:rFonts w:ascii="Arial" w:hAnsi="Arial" w:cs="Arial"/>
          <w:sz w:val="20"/>
          <w:szCs w:val="20"/>
        </w:rPr>
        <w:t xml:space="preserve"> ustawy z dnia 25 czerwca 2010 r. o sporcie (Dz. U. z 2020 r. poz. 1133 oraz z 2021 r. poz. 2054) lub w </w:t>
      </w:r>
      <w:hyperlink r:id="rId21" w:anchor="/document/17712396?unitId=art(54)ust(1)&amp;cm=DOCUMENT" w:history="1">
        <w:r w:rsidRPr="00893D45">
          <w:rPr>
            <w:rStyle w:val="Hipercze"/>
            <w:rFonts w:ascii="Arial" w:hAnsi="Arial" w:cs="Arial"/>
            <w:color w:val="auto"/>
            <w:sz w:val="20"/>
            <w:szCs w:val="20"/>
            <w:u w:val="none"/>
          </w:rPr>
          <w:t>art. 54 ust. 1-4</w:t>
        </w:r>
      </w:hyperlink>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3486FCE"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F60D53"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669FAAD"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AC28A4D"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08271" w14:textId="77777777" w:rsidR="00893D45" w:rsidRDefault="00893D45">
      <w:pPr>
        <w:numPr>
          <w:ilvl w:val="0"/>
          <w:numId w:val="4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AC7E2A9" w14:textId="6868F1E1" w:rsidR="00893D45" w:rsidRPr="00F40681" w:rsidRDefault="00893D45" w:rsidP="00893D4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5B13B9CF" w:rsid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ECC29EB" w14:textId="77777777" w:rsidR="00620B97" w:rsidRPr="00F40681" w:rsidRDefault="00620B97" w:rsidP="00620B97">
      <w:pPr>
        <w:autoSpaceDE w:val="0"/>
        <w:autoSpaceDN w:val="0"/>
        <w:adjustRightInd w:val="0"/>
        <w:spacing w:after="0" w:line="240" w:lineRule="auto"/>
        <w:ind w:left="1701"/>
        <w:jc w:val="both"/>
        <w:rPr>
          <w:rFonts w:ascii="Arial" w:eastAsia="Times New Roman" w:hAnsi="Arial" w:cs="Arial"/>
          <w:color w:val="000000"/>
          <w:sz w:val="20"/>
          <w:szCs w:val="20"/>
          <w:lang w:eastAsia="pl-PL"/>
        </w:rPr>
      </w:pPr>
    </w:p>
    <w:p w14:paraId="268AD90C" w14:textId="369A02F2"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r>
        <w:rPr>
          <w:rFonts w:ascii="Arial" w:eastAsia="Times New Roman" w:hAnsi="Arial" w:cs="Arial"/>
          <w:b/>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sz w:val="20"/>
          <w:szCs w:val="20"/>
        </w:rPr>
        <w:t>o szczególnych rozwiązaniach w zakresie przeciwdziałania wspieraniu agresji na Ukrainę oraz służących ochronie bezpieczeństwa narodowego</w:t>
      </w:r>
      <w:r>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250963">
        <w:rPr>
          <w:rFonts w:ascii="Arial" w:hAnsi="Arial" w:cs="Arial"/>
          <w:sz w:val="20"/>
          <w:szCs w:val="20"/>
        </w:rPr>
        <w:t>2</w:t>
      </w:r>
      <w:r>
        <w:rPr>
          <w:rFonts w:ascii="Arial" w:hAnsi="Arial" w:cs="Arial"/>
          <w:sz w:val="20"/>
          <w:szCs w:val="20"/>
        </w:rPr>
        <w:t xml:space="preserve"> r. poz. 1</w:t>
      </w:r>
      <w:r w:rsidR="00250963">
        <w:rPr>
          <w:rFonts w:ascii="Arial" w:hAnsi="Arial" w:cs="Arial"/>
          <w:sz w:val="20"/>
          <w:szCs w:val="20"/>
        </w:rPr>
        <w:t>710</w:t>
      </w:r>
      <w:r>
        <w:rPr>
          <w:rFonts w:ascii="Arial" w:hAnsi="Arial" w:cs="Arial"/>
          <w:sz w:val="20"/>
          <w:szCs w:val="20"/>
        </w:rPr>
        <w:t>, z późn. zm.), zwanej dalej „ustawą Pzp”.</w:t>
      </w:r>
    </w:p>
    <w:p w14:paraId="37B56492" w14:textId="77777777"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p>
    <w:p w14:paraId="44E00C41" w14:textId="77777777" w:rsidR="005D7FF6" w:rsidRDefault="005D7FF6">
      <w:pPr>
        <w:numPr>
          <w:ilvl w:val="2"/>
          <w:numId w:val="41"/>
        </w:numPr>
        <w:tabs>
          <w:tab w:val="left" w:pos="284"/>
          <w:tab w:val="left" w:pos="708"/>
          <w:tab w:val="left" w:pos="1496"/>
        </w:tabs>
        <w:suppressAutoHyphens/>
        <w:spacing w:after="0" w:line="240" w:lineRule="auto"/>
        <w:ind w:left="993" w:firstLine="0"/>
        <w:jc w:val="both"/>
        <w:rPr>
          <w:rFonts w:ascii="Arial" w:hAnsi="Arial" w:cs="Arial"/>
          <w:b/>
          <w:sz w:val="20"/>
          <w:szCs w:val="20"/>
        </w:rPr>
      </w:pPr>
      <w:r>
        <w:rPr>
          <w:rFonts w:ascii="Arial" w:hAnsi="Arial" w:cs="Arial"/>
          <w:sz w:val="20"/>
          <w:szCs w:val="20"/>
        </w:rPr>
        <w:lastRenderedPageBreak/>
        <w:t>Na podstawie art. 7 ust. 1 ustawy z postępowania o udzielenie zamówienia publicznego prowadzonego na podstawie ustawy Pzp wyklucza się:</w:t>
      </w:r>
    </w:p>
    <w:p w14:paraId="624303EF" w14:textId="707EA98C" w:rsidR="005D7FF6" w:rsidRDefault="00620B97">
      <w:pPr>
        <w:numPr>
          <w:ilvl w:val="0"/>
          <w:numId w:val="42"/>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w:t>
      </w:r>
      <w:r w:rsidR="005D7FF6">
        <w:rPr>
          <w:rFonts w:ascii="Arial" w:eastAsia="Times New Roman" w:hAnsi="Arial" w:cs="Arial"/>
          <w:sz w:val="20"/>
          <w:szCs w:val="20"/>
        </w:rPr>
        <w:t>ykonawcę</w:t>
      </w:r>
      <w:r>
        <w:rPr>
          <w:rFonts w:ascii="Arial" w:eastAsia="Times New Roman" w:hAnsi="Arial" w:cs="Arial"/>
          <w:sz w:val="20"/>
          <w:szCs w:val="20"/>
        </w:rPr>
        <w:t xml:space="preserve"> oraz uczestnika konkursu</w:t>
      </w:r>
      <w:r w:rsidR="005D7FF6">
        <w:rPr>
          <w:rFonts w:ascii="Arial" w:eastAsia="Times New Roman" w:hAnsi="Arial" w:cs="Arial"/>
          <w:sz w:val="20"/>
          <w:szCs w:val="20"/>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3FFADE5C" w14:textId="2D1ADCD5" w:rsidR="005D7FF6" w:rsidRDefault="005D7FF6">
      <w:pPr>
        <w:numPr>
          <w:ilvl w:val="0"/>
          <w:numId w:val="42"/>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oraz uczestnika konkursu</w:t>
      </w:r>
      <w:r>
        <w:rPr>
          <w:rFonts w:ascii="Arial" w:eastAsia="Times New Roman" w:hAnsi="Arial" w:cs="Arial"/>
          <w:sz w:val="20"/>
          <w:szCs w:val="20"/>
        </w:rPr>
        <w:t>, którego beneficjentem rzeczywistym w rozumieniu ustawy z dnia 1 marca 2018 r. o przeciwdziałaniu praniu pieniędzy oraz finansowaniu terroryzmu (Dz. U.z 2022 r. poz. 593</w:t>
      </w:r>
      <w:r w:rsidR="008A7549">
        <w:rPr>
          <w:rFonts w:ascii="Arial" w:eastAsia="Times New Roman" w:hAnsi="Arial" w:cs="Arial"/>
          <w:sz w:val="20"/>
          <w:szCs w:val="20"/>
        </w:rPr>
        <w:t xml:space="preserve">, </w:t>
      </w:r>
      <w:r>
        <w:rPr>
          <w:rFonts w:ascii="Arial" w:eastAsia="Times New Roman" w:hAnsi="Arial" w:cs="Arial"/>
          <w:sz w:val="20"/>
          <w:szCs w:val="20"/>
        </w:rPr>
        <w:t>655</w:t>
      </w:r>
      <w:r w:rsidR="008A7549">
        <w:rPr>
          <w:rFonts w:ascii="Arial" w:eastAsia="Times New Roman" w:hAnsi="Arial" w:cs="Arial"/>
          <w:sz w:val="20"/>
          <w:szCs w:val="20"/>
        </w:rPr>
        <w:t>, 835, 2180 i 2185</w:t>
      </w:r>
      <w:r>
        <w:rPr>
          <w:rFonts w:ascii="Arial" w:eastAsia="Times New Roman" w:hAnsi="Arial" w:cs="Arial"/>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3156E7" w14:textId="7271FD5B" w:rsidR="005D7FF6" w:rsidRDefault="005D7FF6">
      <w:pPr>
        <w:numPr>
          <w:ilvl w:val="0"/>
          <w:numId w:val="42"/>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lub uczestnika konkursu</w:t>
      </w:r>
      <w:r>
        <w:rPr>
          <w:rFonts w:ascii="Arial" w:eastAsia="Times New Roman" w:hAnsi="Arial" w:cs="Arial"/>
          <w:sz w:val="20"/>
          <w:szCs w:val="20"/>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w:t>
      </w:r>
      <w:r w:rsidR="00620B97">
        <w:rPr>
          <w:rFonts w:ascii="Arial" w:eastAsia="Times New Roman" w:hAnsi="Arial" w:cs="Arial"/>
          <w:sz w:val="20"/>
          <w:szCs w:val="20"/>
        </w:rPr>
        <w:t xml:space="preserve"> </w:t>
      </w:r>
      <w:r>
        <w:rPr>
          <w:rFonts w:ascii="Arial" w:eastAsia="Times New Roman" w:hAnsi="Arial" w:cs="Arial"/>
          <w:sz w:val="20"/>
          <w:szCs w:val="20"/>
        </w:rPr>
        <w:t>w sprawie wpisu na listę rozstrzygającej o zastosowaniu środka, o którym mowa w art. 1 pkt 3 ustawy.</w:t>
      </w:r>
    </w:p>
    <w:p w14:paraId="7DDF8979" w14:textId="77777777" w:rsidR="005D7FF6" w:rsidRDefault="005D7FF6">
      <w:pPr>
        <w:numPr>
          <w:ilvl w:val="2"/>
          <w:numId w:val="41"/>
        </w:numPr>
        <w:tabs>
          <w:tab w:val="left" w:pos="708"/>
        </w:tabs>
        <w:suppressAutoHyphens/>
        <w:spacing w:after="0" w:line="240" w:lineRule="auto"/>
        <w:ind w:left="1560" w:hanging="567"/>
        <w:jc w:val="both"/>
        <w:rPr>
          <w:rFonts w:ascii="Arial" w:eastAsia="Times New Roman" w:hAnsi="Arial" w:cs="Arial"/>
          <w:b/>
          <w:sz w:val="20"/>
          <w:szCs w:val="20"/>
        </w:rPr>
      </w:pPr>
      <w:r>
        <w:rPr>
          <w:rFonts w:ascii="Arial" w:hAnsi="Arial" w:cs="Arial"/>
          <w:sz w:val="20"/>
          <w:szCs w:val="20"/>
        </w:rPr>
        <w:t>Powyższe wykluczenie, określone w ust. 8.4.1. nastąpi na okres trwania ww. okoliczności.</w:t>
      </w:r>
    </w:p>
    <w:p w14:paraId="03A9D196" w14:textId="3A283DB8" w:rsidR="005D7FF6" w:rsidRDefault="005D7FF6" w:rsidP="005D7FF6">
      <w:pPr>
        <w:tabs>
          <w:tab w:val="left" w:pos="709"/>
        </w:tabs>
        <w:suppressAutoHyphens/>
        <w:spacing w:after="0" w:line="240" w:lineRule="auto"/>
        <w:ind w:left="993"/>
        <w:jc w:val="both"/>
        <w:rPr>
          <w:rFonts w:ascii="Arial" w:hAnsi="Arial" w:cs="Arial"/>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34D49E3A" w14:textId="25F27423" w:rsidR="005D7FF6" w:rsidRDefault="005D7FF6" w:rsidP="005D7FF6">
      <w:pPr>
        <w:tabs>
          <w:tab w:val="left" w:pos="709"/>
        </w:tabs>
        <w:suppressAutoHyphens/>
        <w:spacing w:after="0" w:line="240" w:lineRule="auto"/>
        <w:ind w:left="993"/>
        <w:jc w:val="both"/>
        <w:rPr>
          <w:rFonts w:ascii="Arial" w:hAnsi="Arial" w:cs="Arial"/>
          <w:b/>
          <w:sz w:val="20"/>
          <w:szCs w:val="20"/>
        </w:rPr>
      </w:pPr>
    </w:p>
    <w:p w14:paraId="3D4E3AEC" w14:textId="464BFA55" w:rsidR="005D7FF6" w:rsidRDefault="005D7FF6" w:rsidP="00E60424">
      <w:pPr>
        <w:tabs>
          <w:tab w:val="left" w:pos="709"/>
        </w:tabs>
        <w:spacing w:after="0" w:line="240" w:lineRule="auto"/>
        <w:ind w:left="993"/>
        <w:jc w:val="both"/>
        <w:rPr>
          <w:rFonts w:ascii="Arial" w:hAnsi="Arial" w:cs="Arial"/>
          <w:sz w:val="20"/>
          <w:szCs w:val="20"/>
        </w:rPr>
      </w:pPr>
      <w:r>
        <w:rPr>
          <w:rFonts w:ascii="Arial" w:hAnsi="Arial" w:cs="Arial"/>
          <w:b/>
          <w:sz w:val="20"/>
          <w:szCs w:val="20"/>
        </w:rPr>
        <w:t xml:space="preserve">8.5. </w:t>
      </w:r>
      <w:r w:rsidR="00E60424" w:rsidRPr="00E60424">
        <w:rPr>
          <w:rFonts w:ascii="Arial" w:hAnsi="Arial" w:cs="Arial"/>
          <w:bCs/>
          <w:sz w:val="20"/>
          <w:szCs w:val="20"/>
        </w:rPr>
        <w:t>Podstawy wykluczenia</w:t>
      </w:r>
      <w:r w:rsidR="00E60424">
        <w:rPr>
          <w:rFonts w:ascii="Arial" w:hAnsi="Arial" w:cs="Arial"/>
          <w:bCs/>
          <w:sz w:val="20"/>
          <w:szCs w:val="20"/>
        </w:rPr>
        <w:t xml:space="preserve"> wykonawcy przewidziane w </w:t>
      </w:r>
      <w:r w:rsidR="00E60424" w:rsidRPr="00E60424">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4F1CDE">
        <w:rPr>
          <w:rFonts w:ascii="Arial" w:hAnsi="Arial" w:cs="Arial"/>
          <w:sz w:val="20"/>
          <w:szCs w:val="20"/>
        </w:rPr>
        <w:t>:</w:t>
      </w:r>
    </w:p>
    <w:p w14:paraId="2DAD8DC7" w14:textId="77777777" w:rsidR="009B4CFF" w:rsidRDefault="009B4CFF" w:rsidP="009B4CFF">
      <w:pPr>
        <w:tabs>
          <w:tab w:val="left" w:pos="709"/>
        </w:tabs>
        <w:spacing w:after="0" w:line="240" w:lineRule="auto"/>
        <w:ind w:left="993"/>
        <w:jc w:val="both"/>
        <w:rPr>
          <w:sz w:val="20"/>
          <w:szCs w:val="20"/>
        </w:rPr>
      </w:pPr>
      <w:r w:rsidRPr="009B4CFF">
        <w:rPr>
          <w:rStyle w:val="markedcontent"/>
          <w:rFonts w:ascii="Arial" w:hAnsi="Arial" w:cs="Arial"/>
          <w:sz w:val="20"/>
          <w:szCs w:val="20"/>
        </w:rPr>
        <w:t>1. Zakazuje się udzielania lub dalszego wykonywania wszelkich zamówień publicznych lub koncesji objętych</w:t>
      </w:r>
      <w:r w:rsidRPr="009B4CFF">
        <w:rPr>
          <w:sz w:val="20"/>
          <w:szCs w:val="20"/>
        </w:rPr>
        <w:br/>
      </w:r>
      <w:r w:rsidRPr="009B4CFF">
        <w:rPr>
          <w:rStyle w:val="markedcontent"/>
          <w:rFonts w:ascii="Arial" w:hAnsi="Arial" w:cs="Arial"/>
          <w:sz w:val="20"/>
          <w:szCs w:val="20"/>
        </w:rPr>
        <w:t>zakresem dyrektyw w sprawie zamówień publicznych, a także zakresem art. 10 ust. 1, 3, ust. 6 lit. a)–e), ust. 8, 9 i 10,</w:t>
      </w:r>
      <w:r>
        <w:rPr>
          <w:sz w:val="20"/>
          <w:szCs w:val="20"/>
        </w:rPr>
        <w:t xml:space="preserve"> </w:t>
      </w:r>
      <w:r w:rsidRPr="009B4CFF">
        <w:rPr>
          <w:rStyle w:val="markedcontent"/>
          <w:rFonts w:ascii="Arial" w:hAnsi="Arial" w:cs="Arial"/>
          <w:sz w:val="20"/>
          <w:szCs w:val="20"/>
        </w:rPr>
        <w:t>art. 11, 12, 13 i 14 dyrektywy 2014/23/UE, art. 7 i 8, art. 10 lit. b)–f) i lit. h)–j) dyrektywy 2014/24/UE, art. 18, art. 21</w:t>
      </w:r>
      <w:r>
        <w:rPr>
          <w:sz w:val="20"/>
          <w:szCs w:val="20"/>
        </w:rPr>
        <w:t xml:space="preserve"> </w:t>
      </w:r>
      <w:r w:rsidRPr="009B4CFF">
        <w:rPr>
          <w:rStyle w:val="markedcontent"/>
          <w:rFonts w:ascii="Arial" w:hAnsi="Arial" w:cs="Arial"/>
          <w:sz w:val="20"/>
          <w:szCs w:val="20"/>
        </w:rPr>
        <w:t>lit. b)–e) i lit. g)–i), art. 29 i 30 dyrektywy 2014/25/UE oraz art. 13 lit. a)–d), lit. f)–h) i lit. j)</w:t>
      </w:r>
      <w:r>
        <w:rPr>
          <w:rStyle w:val="markedcontent"/>
          <w:rFonts w:ascii="Arial" w:hAnsi="Arial" w:cs="Arial"/>
          <w:sz w:val="20"/>
          <w:szCs w:val="20"/>
        </w:rPr>
        <w:t xml:space="preserve"> </w:t>
      </w:r>
      <w:r w:rsidRPr="009B4CFF">
        <w:rPr>
          <w:rStyle w:val="markedcontent"/>
          <w:rFonts w:ascii="Arial" w:hAnsi="Arial" w:cs="Arial"/>
          <w:sz w:val="20"/>
          <w:szCs w:val="20"/>
        </w:rPr>
        <w:t>dyrektywy 2009/81/WE</w:t>
      </w:r>
      <w:r>
        <w:rPr>
          <w:sz w:val="20"/>
          <w:szCs w:val="20"/>
        </w:rPr>
        <w:t xml:space="preserve"> </w:t>
      </w:r>
      <w:r w:rsidRPr="009B4CFF">
        <w:rPr>
          <w:rStyle w:val="markedcontent"/>
          <w:rFonts w:ascii="Arial" w:hAnsi="Arial" w:cs="Arial"/>
          <w:sz w:val="20"/>
          <w:szCs w:val="20"/>
        </w:rPr>
        <w:t>na rzecz lub z udziałem:</w:t>
      </w:r>
    </w:p>
    <w:p w14:paraId="4A95E2A6" w14:textId="77777777" w:rsidR="00591A2B" w:rsidRPr="00591A2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obywateli rosyjskich lub osób fizycznych lub prawnych, podmiotów lub organów z siedzibą w Rosji;</w:t>
      </w:r>
    </w:p>
    <w:p w14:paraId="7A85798E" w14:textId="658E00EF" w:rsidR="00591A2B" w:rsidRPr="00591A2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 xml:space="preserve">osób prawnych, podmiotów lub organów, do których prawa własności bezpośrednio lub pośrednio </w:t>
      </w:r>
      <w:r w:rsidR="00563100">
        <w:rPr>
          <w:rStyle w:val="markedcontent"/>
          <w:rFonts w:ascii="Arial" w:hAnsi="Arial" w:cs="Arial"/>
          <w:sz w:val="20"/>
          <w:szCs w:val="20"/>
        </w:rPr>
        <w:t xml:space="preserve">                         </w:t>
      </w:r>
      <w:r w:rsidRPr="009B4CFF">
        <w:rPr>
          <w:rStyle w:val="markedcontent"/>
          <w:rFonts w:ascii="Arial" w:hAnsi="Arial" w:cs="Arial"/>
          <w:sz w:val="20"/>
          <w:szCs w:val="20"/>
        </w:rPr>
        <w:t>w ponad 50 %</w:t>
      </w:r>
      <w:r w:rsidR="00591A2B">
        <w:rPr>
          <w:sz w:val="20"/>
          <w:szCs w:val="20"/>
        </w:rPr>
        <w:t xml:space="preserve"> </w:t>
      </w:r>
      <w:r w:rsidRPr="009B4CFF">
        <w:rPr>
          <w:rStyle w:val="markedcontent"/>
          <w:rFonts w:ascii="Arial" w:hAnsi="Arial" w:cs="Arial"/>
          <w:sz w:val="20"/>
          <w:szCs w:val="20"/>
        </w:rPr>
        <w:t>należą do podmiotu, o którym mowa w lit. a) niniejszego ustępu; lub</w:t>
      </w:r>
    </w:p>
    <w:p w14:paraId="6B9AF9CC" w14:textId="77777777" w:rsidR="00591A2B" w:rsidRPr="00591A2B" w:rsidRDefault="009B4CFF">
      <w:pPr>
        <w:pStyle w:val="Akapitzlist"/>
        <w:numPr>
          <w:ilvl w:val="0"/>
          <w:numId w:val="43"/>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osób fizycznych lub prawnych, podmiotów lub organów działających w imieniu lub pod kierunkiem podmiotu,</w:t>
      </w:r>
      <w:r w:rsidR="00591A2B">
        <w:rPr>
          <w:sz w:val="20"/>
          <w:szCs w:val="20"/>
        </w:rPr>
        <w:t xml:space="preserve"> </w:t>
      </w:r>
      <w:r w:rsidRPr="009B4CFF">
        <w:rPr>
          <w:rStyle w:val="markedcontent"/>
          <w:rFonts w:ascii="Arial" w:hAnsi="Arial" w:cs="Arial"/>
          <w:sz w:val="20"/>
          <w:szCs w:val="20"/>
        </w:rPr>
        <w:t>o którym mowa w lit. a) lub b) niniejszego ustępu,</w:t>
      </w:r>
    </w:p>
    <w:p w14:paraId="2CC47681" w14:textId="42E64A53" w:rsidR="003F245A" w:rsidRPr="00620B97" w:rsidRDefault="009B4CFF" w:rsidP="00620B97">
      <w:pPr>
        <w:pStyle w:val="Akapitzlist"/>
        <w:spacing w:after="0" w:line="240" w:lineRule="auto"/>
        <w:ind w:left="1276"/>
        <w:jc w:val="both"/>
        <w:rPr>
          <w:rFonts w:ascii="Arial" w:hAnsi="Arial" w:cs="Arial"/>
          <w:sz w:val="20"/>
          <w:szCs w:val="20"/>
        </w:rPr>
      </w:pPr>
      <w:r w:rsidRPr="00591A2B">
        <w:rPr>
          <w:rStyle w:val="markedcontent"/>
          <w:rFonts w:ascii="Arial" w:hAnsi="Arial" w:cs="Arial"/>
          <w:sz w:val="20"/>
          <w:szCs w:val="20"/>
        </w:rPr>
        <w:t>w tym podwykonawców, dostawców lub podmiotów, na których zdolności polega się w rozumieniu dyrektyw w sprawie zamówień publicznych, w przypadku gdy przypada na nich ponad 10 % wartości zamówienia.</w:t>
      </w:r>
    </w:p>
    <w:p w14:paraId="227B6EF1" w14:textId="132CC0C3" w:rsidR="003F245A" w:rsidRPr="003F245A" w:rsidRDefault="003F245A" w:rsidP="003F245A">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3F245A">
        <w:rPr>
          <w:rFonts w:ascii="Arial" w:eastAsia="Times New Roman" w:hAnsi="Arial" w:cs="Arial"/>
          <w:b/>
          <w:bCs/>
          <w:sz w:val="20"/>
          <w:szCs w:val="20"/>
          <w:lang w:eastAsia="zh-CN"/>
        </w:rPr>
        <w:t>8.5.1.</w:t>
      </w:r>
      <w:r>
        <w:rPr>
          <w:rFonts w:ascii="Arial" w:eastAsia="Times New Roman" w:hAnsi="Arial" w:cs="Arial"/>
          <w:b/>
          <w:bCs/>
          <w:sz w:val="20"/>
          <w:szCs w:val="20"/>
          <w:lang w:eastAsia="zh-CN"/>
        </w:rPr>
        <w:t xml:space="preserve"> </w:t>
      </w:r>
      <w:r>
        <w:rPr>
          <w:rFonts w:ascii="Arial" w:hAnsi="Arial" w:cs="Arial"/>
          <w:sz w:val="20"/>
          <w:szCs w:val="20"/>
        </w:rPr>
        <w:t>W przypadku wykonawcy wykluczonego na podstawie ust. 8.5. Zamawiający odrzuci ofertę takiego Wykonawcy.</w:t>
      </w:r>
    </w:p>
    <w:p w14:paraId="72D0A0F5" w14:textId="48BBB8DC" w:rsidR="003F245A"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7AC94D" w14:textId="77777777" w:rsidR="003F245A" w:rsidRPr="00F40681"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55EC4294"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2E4779">
        <w:rPr>
          <w:rFonts w:ascii="Arial" w:eastAsia="Times New Roman" w:hAnsi="Arial" w:cs="Arial"/>
          <w:sz w:val="20"/>
          <w:szCs w:val="24"/>
          <w:lang w:eastAsia="zh-CN"/>
        </w:rPr>
        <w:t>2</w:t>
      </w:r>
      <w:r w:rsidR="003C00C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w:t>
      </w:r>
      <w:r w:rsidR="003C00C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albo do reprezentowania 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28A234D" w14:textId="718D56E9" w:rsidR="00F40681" w:rsidRPr="00866B7A" w:rsidRDefault="00866B7A" w:rsidP="00B71C23">
      <w:pPr>
        <w:numPr>
          <w:ilvl w:val="1"/>
          <w:numId w:val="2"/>
        </w:numPr>
        <w:tabs>
          <w:tab w:val="right" w:leader="underscore" w:pos="9072"/>
        </w:tabs>
        <w:suppressAutoHyphens/>
        <w:spacing w:after="0" w:line="240" w:lineRule="auto"/>
        <w:jc w:val="both"/>
        <w:rPr>
          <w:rFonts w:ascii="Arial" w:eastAsia="Times New Roman" w:hAnsi="Arial" w:cs="Arial"/>
          <w:sz w:val="20"/>
          <w:szCs w:val="20"/>
          <w:lang w:eastAsia="zh-CN"/>
        </w:rPr>
      </w:pPr>
      <w:r w:rsidRPr="00866B7A">
        <w:rPr>
          <w:rFonts w:ascii="Arial" w:eastAsia="Times New Roman" w:hAnsi="Arial" w:cs="Arial"/>
          <w:sz w:val="20"/>
          <w:szCs w:val="20"/>
          <w:lang w:eastAsia="zh-CN"/>
        </w:rPr>
        <w:t>u</w:t>
      </w:r>
      <w:r w:rsidRPr="00866B7A">
        <w:rPr>
          <w:rFonts w:ascii="Arial" w:eastAsia="Calibri" w:hAnsi="Arial" w:cs="Arial"/>
          <w:sz w:val="20"/>
          <w:szCs w:val="20"/>
        </w:rPr>
        <w:t xml:space="preserve">prawnień do prowadzenia określonej działalności gospodarczej lub zawodowej, o ile wynika to </w:t>
      </w:r>
      <w:r>
        <w:rPr>
          <w:rFonts w:ascii="Arial" w:eastAsia="Calibri" w:hAnsi="Arial" w:cs="Arial"/>
          <w:sz w:val="20"/>
          <w:szCs w:val="20"/>
        </w:rPr>
        <w:t xml:space="preserve">                         </w:t>
      </w:r>
      <w:r w:rsidRPr="00866B7A">
        <w:rPr>
          <w:rFonts w:ascii="Arial" w:eastAsia="Calibri" w:hAnsi="Arial" w:cs="Arial"/>
          <w:sz w:val="20"/>
          <w:szCs w:val="20"/>
        </w:rPr>
        <w:t>z odrębnych przepisów</w:t>
      </w:r>
      <w:r>
        <w:rPr>
          <w:rFonts w:ascii="Arial" w:eastAsia="Calibri" w:hAnsi="Arial" w:cs="Arial"/>
          <w:sz w:val="20"/>
          <w:szCs w:val="20"/>
        </w:rPr>
        <w:t>.</w:t>
      </w:r>
    </w:p>
    <w:p w14:paraId="439D03AF" w14:textId="77777777" w:rsidR="00620B97" w:rsidRDefault="00620B97" w:rsidP="00F40681">
      <w:pPr>
        <w:widowControl w:val="0"/>
        <w:suppressAutoHyphens/>
        <w:spacing w:after="0" w:line="240" w:lineRule="auto"/>
        <w:rPr>
          <w:rFonts w:ascii="Arial" w:eastAsia="Times New Roman" w:hAnsi="Arial" w:cs="Arial"/>
          <w:b/>
          <w:bCs/>
          <w:color w:val="FF0000"/>
          <w:sz w:val="20"/>
          <w:szCs w:val="20"/>
          <w:lang w:eastAsia="zh-CN"/>
        </w:rPr>
      </w:pPr>
    </w:p>
    <w:p w14:paraId="46E75DD1" w14:textId="77777777" w:rsidR="009D185F" w:rsidRDefault="009D185F" w:rsidP="00F40681">
      <w:pPr>
        <w:widowControl w:val="0"/>
        <w:suppressAutoHyphens/>
        <w:spacing w:after="0" w:line="240" w:lineRule="auto"/>
        <w:rPr>
          <w:rFonts w:ascii="Arial" w:eastAsia="Times New Roman" w:hAnsi="Arial" w:cs="Arial"/>
          <w:b/>
          <w:bCs/>
          <w:color w:val="FF0000"/>
          <w:sz w:val="20"/>
          <w:szCs w:val="20"/>
          <w:lang w:eastAsia="zh-CN"/>
        </w:rPr>
      </w:pPr>
    </w:p>
    <w:p w14:paraId="67059F0B" w14:textId="77777777" w:rsidR="009D185F" w:rsidRPr="00F40681" w:rsidRDefault="009D185F"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lastRenderedPageBreak/>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B3FF940" w14:textId="59648675" w:rsidR="003372B9" w:rsidRPr="00946309" w:rsidRDefault="00F40681" w:rsidP="00946309">
      <w:pPr>
        <w:widowControl w:val="0"/>
        <w:suppressAutoHyphens/>
        <w:spacing w:after="0" w:line="240" w:lineRule="auto"/>
        <w:ind w:left="1080"/>
        <w:jc w:val="both"/>
        <w:rPr>
          <w:rFonts w:ascii="Arial" w:eastAsia="Times New Roman" w:hAnsi="Arial" w:cs="Arial"/>
          <w:b/>
          <w:sz w:val="20"/>
          <w:szCs w:val="20"/>
          <w:u w:val="single"/>
          <w:lang w:eastAsia="zh-CN"/>
        </w:rPr>
      </w:pPr>
      <w:r w:rsidRPr="00946309">
        <w:rPr>
          <w:rFonts w:ascii="Arial" w:eastAsia="Times New Roman" w:hAnsi="Arial" w:cs="Arial"/>
          <w:b/>
          <w:sz w:val="20"/>
          <w:szCs w:val="20"/>
          <w:u w:val="single"/>
          <w:lang w:eastAsia="zh-CN"/>
        </w:rPr>
        <w:t>9.3.1.</w:t>
      </w:r>
      <w:r w:rsidR="003372B9" w:rsidRPr="00946309">
        <w:rPr>
          <w:rFonts w:ascii="Arial" w:eastAsia="Times New Roman" w:hAnsi="Arial" w:cs="Arial"/>
          <w:b/>
          <w:sz w:val="20"/>
          <w:szCs w:val="20"/>
          <w:u w:val="single"/>
          <w:lang w:eastAsia="zh-CN"/>
        </w:rPr>
        <w:t xml:space="preserve"> </w:t>
      </w:r>
      <w:bookmarkStart w:id="13" w:name="_Hlk82758783"/>
      <w:r w:rsidR="00946309" w:rsidRPr="00946309">
        <w:rPr>
          <w:rFonts w:ascii="Arial" w:eastAsia="Times New Roman" w:hAnsi="Arial" w:cs="Arial"/>
          <w:b/>
          <w:sz w:val="20"/>
          <w:szCs w:val="20"/>
          <w:u w:val="single"/>
          <w:lang w:eastAsia="zh-CN"/>
        </w:rPr>
        <w:t>U</w:t>
      </w:r>
      <w:r w:rsidR="003372B9" w:rsidRPr="00946309">
        <w:rPr>
          <w:rFonts w:ascii="Arial" w:eastAsia="Calibri" w:hAnsi="Arial" w:cs="Arial"/>
          <w:b/>
          <w:sz w:val="20"/>
          <w:szCs w:val="20"/>
          <w:u w:val="single"/>
        </w:rPr>
        <w:t xml:space="preserve">prawnienia do prowadzenia określonej działalności </w:t>
      </w:r>
      <w:r w:rsidR="00946309" w:rsidRPr="00946309">
        <w:rPr>
          <w:rFonts w:ascii="Arial" w:eastAsia="Calibri" w:hAnsi="Arial" w:cs="Arial"/>
          <w:b/>
          <w:sz w:val="20"/>
          <w:szCs w:val="20"/>
          <w:u w:val="single"/>
        </w:rPr>
        <w:t xml:space="preserve">gospodarczej lub </w:t>
      </w:r>
      <w:r w:rsidR="003372B9" w:rsidRPr="00946309">
        <w:rPr>
          <w:rFonts w:ascii="Arial" w:eastAsia="Calibri" w:hAnsi="Arial" w:cs="Arial"/>
          <w:b/>
          <w:sz w:val="20"/>
          <w:szCs w:val="20"/>
          <w:u w:val="single"/>
        </w:rPr>
        <w:t>zawodowej, o ile wynika to z odrębnych przepisów</w:t>
      </w:r>
      <w:bookmarkEnd w:id="13"/>
      <w:r w:rsidR="00946309" w:rsidRPr="00946309">
        <w:rPr>
          <w:rFonts w:ascii="Arial" w:eastAsia="Calibri" w:hAnsi="Arial" w:cs="Arial"/>
          <w:b/>
          <w:sz w:val="20"/>
          <w:szCs w:val="20"/>
          <w:u w:val="single"/>
        </w:rPr>
        <w:t>:</w:t>
      </w:r>
    </w:p>
    <w:p w14:paraId="5049DA1A" w14:textId="77777777" w:rsidR="003372B9" w:rsidRPr="003372B9" w:rsidRDefault="003372B9" w:rsidP="003372B9">
      <w:pPr>
        <w:tabs>
          <w:tab w:val="right" w:leader="underscore" w:pos="9072"/>
        </w:tabs>
        <w:suppressAutoHyphens/>
        <w:spacing w:after="0" w:line="240" w:lineRule="auto"/>
        <w:rPr>
          <w:rFonts w:ascii="Arial" w:eastAsia="Times New Roman" w:hAnsi="Arial" w:cs="Arial"/>
          <w:color w:val="000000"/>
          <w:sz w:val="20"/>
          <w:szCs w:val="20"/>
          <w:lang w:eastAsia="zh-CN"/>
        </w:rPr>
      </w:pPr>
    </w:p>
    <w:p w14:paraId="39466215" w14:textId="36D8F599" w:rsidR="00F40681" w:rsidRPr="00946309" w:rsidRDefault="003372B9" w:rsidP="00946309">
      <w:pPr>
        <w:suppressAutoHyphens/>
        <w:spacing w:after="0" w:line="240" w:lineRule="auto"/>
        <w:ind w:left="1080"/>
        <w:jc w:val="both"/>
        <w:rPr>
          <w:rFonts w:ascii="Arial" w:eastAsia="Times New Roman" w:hAnsi="Arial" w:cs="Arial"/>
          <w:b/>
          <w:color w:val="FF0000"/>
          <w:sz w:val="20"/>
          <w:szCs w:val="20"/>
          <w:lang w:eastAsia="zh-CN"/>
        </w:rPr>
      </w:pPr>
      <w:r w:rsidRPr="003372B9">
        <w:rPr>
          <w:rFonts w:ascii="Arial" w:eastAsia="Times New Roman" w:hAnsi="Arial" w:cs="Arial"/>
          <w:b/>
          <w:sz w:val="20"/>
          <w:szCs w:val="24"/>
          <w:lang w:eastAsia="zh-CN"/>
        </w:rPr>
        <w:t>Wykonawca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zh-CN"/>
        </w:rPr>
        <w:t>posiada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pl-PL"/>
        </w:rPr>
        <w:t xml:space="preserve">zezwolenie na prowadzenie działalności bankowej na terenie Polski a także realizację usług objętych </w:t>
      </w:r>
      <w:r w:rsidRPr="003372B9">
        <w:rPr>
          <w:rFonts w:ascii="Arial" w:eastAsia="Times New Roman" w:hAnsi="Arial" w:cs="Arial"/>
          <w:b/>
          <w:sz w:val="20"/>
          <w:szCs w:val="20"/>
          <w:lang w:eastAsia="pl-PL"/>
        </w:rPr>
        <w:t>przedmiotem zamówienia, zgodnie z przepisami ustawy z dnia 29 sierpnia 1997 r. Prawo Bankowe (Dz. U. z 20</w:t>
      </w:r>
      <w:r w:rsidR="00866B7A">
        <w:rPr>
          <w:rFonts w:ascii="Arial" w:eastAsia="Times New Roman" w:hAnsi="Arial" w:cs="Arial"/>
          <w:b/>
          <w:sz w:val="20"/>
          <w:szCs w:val="20"/>
          <w:lang w:eastAsia="pl-PL"/>
        </w:rPr>
        <w:t>2</w:t>
      </w:r>
      <w:r w:rsidR="00922908">
        <w:rPr>
          <w:rFonts w:ascii="Arial" w:eastAsia="Times New Roman" w:hAnsi="Arial" w:cs="Arial"/>
          <w:b/>
          <w:sz w:val="20"/>
          <w:szCs w:val="20"/>
          <w:lang w:eastAsia="pl-PL"/>
        </w:rPr>
        <w:t>2</w:t>
      </w:r>
      <w:r w:rsidRPr="003372B9">
        <w:rPr>
          <w:rFonts w:ascii="Arial" w:eastAsia="Times New Roman" w:hAnsi="Arial" w:cs="Arial"/>
          <w:b/>
          <w:sz w:val="20"/>
          <w:szCs w:val="20"/>
          <w:lang w:eastAsia="pl-PL"/>
        </w:rPr>
        <w:t xml:space="preserve"> r., poz. </w:t>
      </w:r>
      <w:r w:rsidR="006E682A">
        <w:rPr>
          <w:rFonts w:ascii="Arial" w:eastAsia="Times New Roman" w:hAnsi="Arial" w:cs="Arial"/>
          <w:b/>
          <w:sz w:val="20"/>
          <w:szCs w:val="20"/>
          <w:lang w:eastAsia="pl-PL"/>
        </w:rPr>
        <w:t>2</w:t>
      </w:r>
      <w:r w:rsidR="00922908">
        <w:rPr>
          <w:rFonts w:ascii="Arial" w:eastAsia="Times New Roman" w:hAnsi="Arial" w:cs="Arial"/>
          <w:b/>
          <w:sz w:val="20"/>
          <w:szCs w:val="20"/>
          <w:lang w:eastAsia="pl-PL"/>
        </w:rPr>
        <w:t>324</w:t>
      </w:r>
      <w:r w:rsidRPr="003372B9">
        <w:rPr>
          <w:rFonts w:ascii="Arial" w:eastAsia="Times New Roman" w:hAnsi="Arial" w:cs="Arial"/>
          <w:b/>
          <w:sz w:val="20"/>
          <w:szCs w:val="20"/>
          <w:lang w:eastAsia="pl-PL"/>
        </w:rPr>
        <w:t xml:space="preserve"> ze zm.), a w przypadku określonym w art. 178 ust. 1 ustawy Prawo Bankowe inny dokument potwierdzający rozpoczęcie działalności przed dniem wejścia w życie ustawy, o której mowa w art. 193 ustawy Prawo Bankowe.</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082CAF74" w14:textId="7D03D7C0" w:rsidR="00FE7296" w:rsidRPr="00FE7296" w:rsidRDefault="00F40681" w:rsidP="00FE7296">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00FE7296" w:rsidRPr="00FE7296">
        <w:rPr>
          <w:rFonts w:ascii="Arial" w:hAnsi="Arial" w:cs="Arial"/>
          <w:sz w:val="20"/>
          <w:szCs w:val="20"/>
        </w:rPr>
        <w:t xml:space="preserve">Warunek dotyczący uprawnień do prowadzenia określonej działalności gospodarczej lub zawodowej, </w:t>
      </w:r>
      <w:r w:rsidR="00FE7296">
        <w:rPr>
          <w:rFonts w:ascii="Arial" w:hAnsi="Arial" w:cs="Arial"/>
          <w:sz w:val="20"/>
          <w:szCs w:val="20"/>
        </w:rPr>
        <w:t>zostanie</w:t>
      </w:r>
      <w:r w:rsidR="00FE7296" w:rsidRPr="00FE7296">
        <w:rPr>
          <w:rFonts w:ascii="Arial" w:hAnsi="Arial" w:cs="Arial"/>
          <w:sz w:val="20"/>
          <w:szCs w:val="20"/>
        </w:rPr>
        <w:t xml:space="preserve"> spełniony, jeżeli co najmniej jeden z wykonawców wspólnie ubiegających się o udzielenie zamówienia posiada uprawnienia do prowadzenia określonej działalności gospodarczej lub zawodowej </w:t>
      </w:r>
      <w:r w:rsidR="00FE7296">
        <w:rPr>
          <w:rFonts w:ascii="Arial" w:hAnsi="Arial" w:cs="Arial"/>
          <w:sz w:val="20"/>
          <w:szCs w:val="20"/>
        </w:rPr>
        <w:t xml:space="preserve">                   </w:t>
      </w:r>
      <w:r w:rsidR="00FE7296" w:rsidRPr="00FE7296">
        <w:rPr>
          <w:rFonts w:ascii="Arial" w:hAnsi="Arial" w:cs="Arial"/>
          <w:sz w:val="20"/>
          <w:szCs w:val="20"/>
        </w:rPr>
        <w:t>i zrealizuje usługi, do których realizacji te uprawnienia są wymagane.</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7790B06"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5"/>
      <w:r w:rsidRPr="00F40681">
        <w:rPr>
          <w:rFonts w:ascii="Arial" w:eastAsia="Times New Roman" w:hAnsi="Arial" w:cs="Arial"/>
          <w:color w:val="000000"/>
          <w:sz w:val="20"/>
          <w:szCs w:val="20"/>
          <w:lang w:eastAsia="pl-PL"/>
        </w:rPr>
        <w:t>, z którego będzie wynikało, które usługi wykonają poszczególni wykonawcy.</w:t>
      </w:r>
    </w:p>
    <w:bookmarkEnd w:id="14"/>
    <w:p w14:paraId="7C9E8816" w14:textId="77777777" w:rsidR="00946309" w:rsidRDefault="0094630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258EBA"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E177FC1" w14:textId="2ABC3723" w:rsidR="00221198" w:rsidRPr="00FF290C" w:rsidRDefault="00F25F3A">
      <w:pPr>
        <w:pStyle w:val="Akapitzlist"/>
        <w:numPr>
          <w:ilvl w:val="1"/>
          <w:numId w:val="44"/>
        </w:numPr>
        <w:spacing w:after="0" w:line="240" w:lineRule="auto"/>
        <w:jc w:val="both"/>
        <w:rPr>
          <w:rFonts w:ascii="Arial" w:hAnsi="Arial" w:cs="Arial"/>
          <w:color w:val="auto"/>
          <w:sz w:val="20"/>
          <w:szCs w:val="20"/>
        </w:rPr>
      </w:pPr>
      <w:bookmarkStart w:id="16" w:name="_Hlk105153033"/>
      <w:r w:rsidRPr="00FF290C">
        <w:rPr>
          <w:rFonts w:ascii="Arial" w:hAnsi="Arial" w:cs="Arial"/>
          <w:color w:val="auto"/>
          <w:sz w:val="20"/>
          <w:szCs w:val="20"/>
        </w:rPr>
        <w:t>W ofercie należy podać</w:t>
      </w:r>
      <w:r w:rsidR="00221198" w:rsidRPr="00FF290C">
        <w:rPr>
          <w:rFonts w:ascii="Arial" w:hAnsi="Arial" w:cs="Arial"/>
          <w:color w:val="auto"/>
          <w:sz w:val="20"/>
          <w:szCs w:val="20"/>
        </w:rPr>
        <w:t>:</w:t>
      </w:r>
    </w:p>
    <w:p w14:paraId="25DF3876" w14:textId="6CD546C8" w:rsidR="00221198" w:rsidRPr="00FF290C" w:rsidRDefault="00221198">
      <w:pPr>
        <w:pStyle w:val="Akapitzlist"/>
        <w:numPr>
          <w:ilvl w:val="3"/>
          <w:numId w:val="41"/>
        </w:numPr>
        <w:spacing w:after="0" w:line="240" w:lineRule="auto"/>
        <w:ind w:left="1701" w:hanging="213"/>
        <w:jc w:val="both"/>
        <w:rPr>
          <w:rFonts w:ascii="Arial" w:hAnsi="Arial" w:cs="Arial"/>
          <w:color w:val="auto"/>
          <w:sz w:val="20"/>
          <w:szCs w:val="20"/>
        </w:rPr>
      </w:pPr>
      <w:r w:rsidRPr="00FF290C">
        <w:rPr>
          <w:rFonts w:ascii="Arial" w:hAnsi="Arial" w:cs="Arial"/>
          <w:color w:val="auto"/>
          <w:sz w:val="20"/>
          <w:szCs w:val="20"/>
        </w:rPr>
        <w:t>marżę banku w formie liczby dziesiętnej, do dwóch miejsc po przecinku,</w:t>
      </w:r>
    </w:p>
    <w:p w14:paraId="717A575E" w14:textId="0AC4609D" w:rsidR="00221198" w:rsidRPr="00FF290C" w:rsidRDefault="00F25F3A">
      <w:pPr>
        <w:pStyle w:val="Akapitzlist"/>
        <w:numPr>
          <w:ilvl w:val="3"/>
          <w:numId w:val="41"/>
        </w:numPr>
        <w:spacing w:after="0" w:line="240" w:lineRule="auto"/>
        <w:ind w:left="1701" w:hanging="213"/>
        <w:jc w:val="both"/>
        <w:rPr>
          <w:rFonts w:ascii="Arial" w:hAnsi="Arial" w:cs="Arial"/>
          <w:color w:val="auto"/>
          <w:sz w:val="20"/>
          <w:szCs w:val="20"/>
        </w:rPr>
      </w:pPr>
      <w:r w:rsidRPr="00FF290C">
        <w:rPr>
          <w:rFonts w:ascii="Arial" w:hAnsi="Arial" w:cs="Arial"/>
          <w:color w:val="auto"/>
          <w:sz w:val="20"/>
          <w:szCs w:val="20"/>
        </w:rPr>
        <w:t xml:space="preserve">cenę </w:t>
      </w:r>
      <w:r w:rsidRPr="00FF290C">
        <w:rPr>
          <w:rFonts w:ascii="Arial" w:hAnsi="Arial" w:cs="Arial"/>
          <w:bCs/>
          <w:color w:val="auto"/>
          <w:sz w:val="20"/>
          <w:szCs w:val="20"/>
        </w:rPr>
        <w:t>(całkowity koszt udzielenia i obsługi kredytu)</w:t>
      </w:r>
      <w:r w:rsidR="00221198" w:rsidRPr="00FF290C">
        <w:rPr>
          <w:rFonts w:ascii="Arial" w:hAnsi="Arial" w:cs="Arial"/>
          <w:bCs/>
          <w:color w:val="auto"/>
          <w:sz w:val="20"/>
          <w:szCs w:val="20"/>
        </w:rPr>
        <w:t>.</w:t>
      </w:r>
    </w:p>
    <w:p w14:paraId="0E757E11" w14:textId="77777777" w:rsidR="00221198" w:rsidRPr="00FF290C" w:rsidRDefault="00221198" w:rsidP="00221198">
      <w:pPr>
        <w:spacing w:after="0" w:line="240" w:lineRule="auto"/>
        <w:jc w:val="both"/>
        <w:rPr>
          <w:rFonts w:ascii="Arial" w:hAnsi="Arial" w:cs="Arial"/>
          <w:sz w:val="20"/>
        </w:rPr>
      </w:pPr>
    </w:p>
    <w:p w14:paraId="1E77C03F" w14:textId="14D6D4C6" w:rsidR="00221198" w:rsidRPr="00FF290C" w:rsidRDefault="00221198">
      <w:pPr>
        <w:pStyle w:val="Akapitzlist"/>
        <w:numPr>
          <w:ilvl w:val="0"/>
          <w:numId w:val="44"/>
        </w:numPr>
        <w:tabs>
          <w:tab w:val="clear" w:pos="708"/>
        </w:tabs>
        <w:spacing w:after="0" w:line="240" w:lineRule="auto"/>
        <w:ind w:left="1418" w:hanging="284"/>
        <w:jc w:val="both"/>
        <w:rPr>
          <w:rFonts w:ascii="Arial" w:hAnsi="Arial" w:cs="Arial"/>
          <w:color w:val="auto"/>
          <w:sz w:val="20"/>
        </w:rPr>
      </w:pPr>
      <w:r w:rsidRPr="00FF290C">
        <w:rPr>
          <w:rFonts w:ascii="Arial" w:hAnsi="Arial" w:cs="Arial"/>
          <w:iCs/>
          <w:color w:val="auto"/>
          <w:sz w:val="20"/>
          <w:szCs w:val="20"/>
        </w:rPr>
        <w:t>Wykonawca zobowiązany jest dołączyć do oferty kalkulację przedstawiającą sposób obliczenia ceny oferty z uwzględnieniem sposobu naliczania odsetek przez Wykonawcę i z uwzględnieniem wymogów określonych w SWZ.</w:t>
      </w:r>
    </w:p>
    <w:p w14:paraId="0A49D5C6" w14:textId="77777777" w:rsidR="00221198" w:rsidRPr="00FF290C" w:rsidRDefault="00221198" w:rsidP="00221198">
      <w:pPr>
        <w:pStyle w:val="Akapitzlist"/>
        <w:tabs>
          <w:tab w:val="clear" w:pos="708"/>
        </w:tabs>
        <w:spacing w:after="0" w:line="240" w:lineRule="auto"/>
        <w:ind w:left="1418"/>
        <w:jc w:val="both"/>
        <w:rPr>
          <w:rFonts w:ascii="Arial" w:hAnsi="Arial" w:cs="Arial"/>
          <w:color w:val="auto"/>
          <w:sz w:val="20"/>
        </w:rPr>
      </w:pPr>
    </w:p>
    <w:p w14:paraId="59BE2917" w14:textId="51D00C14" w:rsidR="00661745" w:rsidRPr="00FF290C" w:rsidRDefault="00221198">
      <w:pPr>
        <w:pStyle w:val="Akapitzlist"/>
        <w:numPr>
          <w:ilvl w:val="0"/>
          <w:numId w:val="44"/>
        </w:numPr>
        <w:tabs>
          <w:tab w:val="clear" w:pos="708"/>
        </w:tabs>
        <w:spacing w:after="0" w:line="240" w:lineRule="auto"/>
        <w:ind w:left="1418" w:hanging="284"/>
        <w:jc w:val="both"/>
        <w:rPr>
          <w:rFonts w:ascii="Arial" w:hAnsi="Arial" w:cs="Arial"/>
          <w:color w:val="auto"/>
          <w:sz w:val="20"/>
        </w:rPr>
      </w:pPr>
      <w:r w:rsidRPr="00FF290C">
        <w:rPr>
          <w:rFonts w:ascii="Arial" w:hAnsi="Arial" w:cs="Arial"/>
          <w:color w:val="auto"/>
          <w:sz w:val="20"/>
          <w:szCs w:val="20"/>
        </w:rPr>
        <w:t xml:space="preserve">Wyliczenia ceny ofertowej w PLN </w:t>
      </w:r>
      <w:r w:rsidR="00EF6D11">
        <w:rPr>
          <w:rFonts w:ascii="Arial" w:hAnsi="Arial" w:cs="Arial"/>
          <w:color w:val="auto"/>
          <w:sz w:val="20"/>
          <w:szCs w:val="20"/>
        </w:rPr>
        <w:t>W</w:t>
      </w:r>
      <w:r w:rsidRPr="00FF290C">
        <w:rPr>
          <w:rFonts w:ascii="Arial" w:hAnsi="Arial" w:cs="Arial"/>
          <w:color w:val="auto"/>
          <w:sz w:val="20"/>
          <w:szCs w:val="20"/>
        </w:rPr>
        <w:t xml:space="preserve">ykonawca dokona na podstawie stawki </w:t>
      </w:r>
      <w:r w:rsidRPr="00FF290C">
        <w:rPr>
          <w:rFonts w:ascii="Arial" w:hAnsi="Arial" w:cs="Arial"/>
          <w:bCs/>
          <w:color w:val="auto"/>
          <w:sz w:val="20"/>
          <w:szCs w:val="20"/>
        </w:rPr>
        <w:t xml:space="preserve">WIBOR 1M z dnia 12.07.2023 r. tj. 6,85% oraz marży banku Wykonawcy. Marża banku </w:t>
      </w:r>
      <w:r w:rsidR="00EF6D11">
        <w:rPr>
          <w:rFonts w:ascii="Arial" w:hAnsi="Arial" w:cs="Arial"/>
          <w:bCs/>
          <w:color w:val="auto"/>
          <w:sz w:val="20"/>
          <w:szCs w:val="20"/>
        </w:rPr>
        <w:t>W</w:t>
      </w:r>
      <w:r w:rsidRPr="00FF290C">
        <w:rPr>
          <w:rFonts w:ascii="Arial" w:hAnsi="Arial" w:cs="Arial"/>
          <w:bCs/>
          <w:color w:val="auto"/>
          <w:sz w:val="20"/>
          <w:szCs w:val="20"/>
        </w:rPr>
        <w:t>ykonawcy będzie stała przez okres kredytowania. Dla prawidłowego porównania i obliczenia ceny ofertowej przyjęto, że uruchomienie kredytu nastąpi w dwóch transzach: I transza 5 mln zł w dniu 30.09.2023 r., II transza 5 mln zł w dniu 31.10.2023 r., i 365 dni lub 366 dni w roku przestępnym (rzeczywista ilość dni w roku kalendarzowym). Data uruchomienia kredytu</w:t>
      </w:r>
      <w:r w:rsidRPr="00FF290C">
        <w:rPr>
          <w:rFonts w:ascii="Arial" w:hAnsi="Arial" w:cs="Arial"/>
          <w:color w:val="auto"/>
          <w:sz w:val="20"/>
          <w:szCs w:val="20"/>
        </w:rPr>
        <w:t xml:space="preserve"> stanowi wyłącznie datę orientacyjną, podaną na potrzeby niniejszego zamówienia, w celu jednolitego wyliczenia ceny dla wszystkich wykonawców.</w:t>
      </w:r>
      <w:r w:rsidR="00661745" w:rsidRPr="00FF290C">
        <w:rPr>
          <w:rFonts w:ascii="Arial" w:hAnsi="Arial" w:cs="Arial"/>
          <w:color w:val="auto"/>
          <w:sz w:val="20"/>
          <w:szCs w:val="20"/>
        </w:rPr>
        <w:t xml:space="preserve"> Podana w formularzu oferty cena służyć będzie ocenie i porównaniu złożonych ofert.  </w:t>
      </w:r>
    </w:p>
    <w:p w14:paraId="573C4BFB" w14:textId="77777777" w:rsidR="00221198" w:rsidRPr="00FF290C" w:rsidRDefault="00221198" w:rsidP="00221198">
      <w:pPr>
        <w:pStyle w:val="Akapitzlist"/>
        <w:spacing w:after="0" w:line="240" w:lineRule="auto"/>
        <w:ind w:left="1440"/>
        <w:jc w:val="both"/>
        <w:rPr>
          <w:rFonts w:ascii="Arial" w:hAnsi="Arial" w:cs="Arial"/>
          <w:color w:val="auto"/>
          <w:sz w:val="20"/>
        </w:rPr>
      </w:pPr>
    </w:p>
    <w:bookmarkEnd w:id="16"/>
    <w:p w14:paraId="2B1AFD24" w14:textId="740352B9" w:rsidR="00F40681" w:rsidRPr="00A852C8" w:rsidRDefault="00F40681" w:rsidP="00661745">
      <w:pPr>
        <w:spacing w:after="0" w:line="240" w:lineRule="auto"/>
        <w:jc w:val="both"/>
        <w:rPr>
          <w:rFonts w:ascii="Arial" w:eastAsia="Times New Roman" w:hAnsi="Arial" w:cs="Arial"/>
          <w:sz w:val="20"/>
          <w:szCs w:val="20"/>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DC6F194"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 xml:space="preserve">Przy wyborze ofert zamawiający będzie się kierował następującymi kryteriami i ich wagami: </w:t>
      </w:r>
    </w:p>
    <w:p w14:paraId="242E7E6E" w14:textId="2DC648F9" w:rsidR="00027172" w:rsidRPr="00027172" w:rsidRDefault="00027172">
      <w:pPr>
        <w:widowControl w:val="0"/>
        <w:numPr>
          <w:ilvl w:val="1"/>
          <w:numId w:val="36"/>
        </w:numPr>
        <w:tabs>
          <w:tab w:val="num" w:pos="1440"/>
        </w:tabs>
        <w:suppressAutoHyphens/>
        <w:spacing w:after="0" w:line="240" w:lineRule="auto"/>
        <w:ind w:hanging="1440"/>
        <w:jc w:val="both"/>
        <w:rPr>
          <w:rFonts w:ascii="Arial" w:eastAsia="Times New Roman" w:hAnsi="Arial" w:cs="Arial"/>
          <w:b/>
          <w:sz w:val="20"/>
          <w:szCs w:val="20"/>
        </w:rPr>
      </w:pPr>
      <w:r w:rsidRPr="00027172">
        <w:rPr>
          <w:rFonts w:ascii="Arial" w:eastAsia="Times New Roman" w:hAnsi="Arial" w:cs="Arial"/>
          <w:b/>
          <w:sz w:val="20"/>
          <w:szCs w:val="20"/>
        </w:rPr>
        <w:t>cena (</w:t>
      </w:r>
      <w:r w:rsidR="002D4E89">
        <w:rPr>
          <w:rFonts w:ascii="Arial" w:eastAsia="Times New Roman" w:hAnsi="Arial" w:cs="Arial"/>
          <w:b/>
          <w:sz w:val="20"/>
          <w:szCs w:val="20"/>
        </w:rPr>
        <w:t xml:space="preserve">całkowity </w:t>
      </w:r>
      <w:r w:rsidRPr="00027172">
        <w:rPr>
          <w:rFonts w:ascii="Arial" w:eastAsia="Times New Roman" w:hAnsi="Arial" w:cs="Arial"/>
          <w:b/>
          <w:sz w:val="20"/>
          <w:szCs w:val="20"/>
        </w:rPr>
        <w:t>koszt udzielenia i obsługi kredytu)  -  100%  -  sposób oceny: według wzoru,</w:t>
      </w:r>
    </w:p>
    <w:p w14:paraId="26B4F643" w14:textId="77777777" w:rsidR="00027172" w:rsidRPr="00027172" w:rsidRDefault="00027172" w:rsidP="00027172">
      <w:pPr>
        <w:widowControl w:val="0"/>
        <w:suppressAutoHyphens/>
        <w:spacing w:after="0" w:line="240" w:lineRule="auto"/>
        <w:ind w:left="1080"/>
        <w:jc w:val="both"/>
        <w:rPr>
          <w:rFonts w:ascii="Arial" w:eastAsia="Times New Roman" w:hAnsi="Arial" w:cs="Arial"/>
          <w:b/>
          <w:sz w:val="20"/>
          <w:szCs w:val="20"/>
        </w:rPr>
      </w:pPr>
    </w:p>
    <w:p w14:paraId="075839F1"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Zamawiający dokona oceny złożonych ofert w oparciu o wyżej przedstawione kryterium i jego wagę. Ofertom przyznane zostaną punkty obliczone następująco:</w:t>
      </w:r>
    </w:p>
    <w:p w14:paraId="5EB37E9B" w14:textId="66EDC1C3" w:rsidR="00027172" w:rsidRPr="00027172" w:rsidRDefault="00027172" w:rsidP="00027172">
      <w:pPr>
        <w:widowControl w:val="0"/>
        <w:spacing w:after="200" w:line="276" w:lineRule="auto"/>
        <w:ind w:left="1080"/>
        <w:jc w:val="both"/>
        <w:rPr>
          <w:rFonts w:ascii="Arial" w:eastAsia="Times New Roman" w:hAnsi="Arial" w:cs="Arial"/>
          <w:b/>
          <w:sz w:val="20"/>
          <w:u w:val="single"/>
        </w:rPr>
      </w:pPr>
      <w:r w:rsidRPr="00027172">
        <w:rPr>
          <w:rFonts w:ascii="Arial" w:eastAsia="Times New Roman" w:hAnsi="Arial" w:cs="Arial"/>
          <w:b/>
          <w:sz w:val="20"/>
          <w:u w:val="single"/>
        </w:rPr>
        <w:t>Kryterium</w:t>
      </w:r>
      <w:r w:rsidRPr="00027172">
        <w:rPr>
          <w:rFonts w:ascii="Arial" w:eastAsia="Times New Roman" w:hAnsi="Arial" w:cs="Arial"/>
          <w:sz w:val="20"/>
          <w:u w:val="single"/>
        </w:rPr>
        <w:t xml:space="preserve"> – </w:t>
      </w:r>
      <w:r w:rsidRPr="00027172">
        <w:rPr>
          <w:rFonts w:ascii="Arial" w:eastAsia="Times New Roman" w:hAnsi="Arial" w:cs="Arial"/>
          <w:b/>
          <w:sz w:val="20"/>
          <w:u w:val="single"/>
        </w:rPr>
        <w:t xml:space="preserve">cena </w:t>
      </w:r>
      <w:r w:rsidR="009E6692" w:rsidRPr="00027172">
        <w:rPr>
          <w:rFonts w:ascii="Arial" w:eastAsia="Times New Roman" w:hAnsi="Arial" w:cs="Arial"/>
          <w:b/>
          <w:sz w:val="20"/>
          <w:szCs w:val="20"/>
          <w:u w:val="single"/>
        </w:rPr>
        <w:t>(</w:t>
      </w:r>
      <w:r w:rsidR="002D4E89">
        <w:rPr>
          <w:rFonts w:ascii="Arial" w:eastAsia="Times New Roman" w:hAnsi="Arial" w:cs="Arial"/>
          <w:b/>
          <w:sz w:val="20"/>
          <w:szCs w:val="20"/>
          <w:u w:val="single"/>
        </w:rPr>
        <w:t xml:space="preserve">całkowity </w:t>
      </w:r>
      <w:r w:rsidR="009E6692" w:rsidRPr="00027172">
        <w:rPr>
          <w:rFonts w:ascii="Arial" w:eastAsia="Times New Roman" w:hAnsi="Arial" w:cs="Arial"/>
          <w:b/>
          <w:sz w:val="20"/>
          <w:szCs w:val="20"/>
          <w:u w:val="single"/>
        </w:rPr>
        <w:t xml:space="preserve">koszt udzielenia i obsługi kredytu)  </w:t>
      </w:r>
      <w:r w:rsidRPr="00027172">
        <w:rPr>
          <w:rFonts w:ascii="Arial" w:eastAsia="Times New Roman" w:hAnsi="Arial" w:cs="Arial"/>
          <w:b/>
          <w:sz w:val="20"/>
          <w:u w:val="single"/>
        </w:rPr>
        <w:t xml:space="preserve">-  100%  </w:t>
      </w:r>
    </w:p>
    <w:p w14:paraId="270CF905" w14:textId="77777777" w:rsidR="00027172" w:rsidRPr="00027172" w:rsidRDefault="00027172" w:rsidP="00027172">
      <w:pPr>
        <w:widowControl w:val="0"/>
        <w:spacing w:after="200" w:line="276" w:lineRule="auto"/>
        <w:ind w:left="1080"/>
        <w:jc w:val="both"/>
        <w:rPr>
          <w:rFonts w:ascii="Arial" w:eastAsia="Times New Roman" w:hAnsi="Arial" w:cs="Arial"/>
          <w:b/>
          <w:sz w:val="20"/>
          <w:szCs w:val="20"/>
        </w:rPr>
      </w:pPr>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n</w:t>
      </w:r>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of.b.</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r w:rsidRPr="00027172">
        <w:rPr>
          <w:rFonts w:ascii="Arial" w:eastAsia="Times New Roman" w:hAnsi="Arial" w:cs="Arial"/>
          <w:b/>
          <w:sz w:val="20"/>
          <w:szCs w:val="20"/>
        </w:rPr>
        <w:t>ilość</w:t>
      </w:r>
      <w:r w:rsidRPr="00027172">
        <w:rPr>
          <w:rFonts w:ascii="Arial" w:eastAsia="Arial" w:hAnsi="Arial" w:cs="Arial"/>
          <w:b/>
          <w:sz w:val="20"/>
          <w:szCs w:val="20"/>
        </w:rPr>
        <w:t xml:space="preserve"> </w:t>
      </w:r>
      <w:r w:rsidRPr="00027172">
        <w:rPr>
          <w:rFonts w:ascii="Arial" w:eastAsia="Times New Roman" w:hAnsi="Arial" w:cs="Arial"/>
          <w:b/>
          <w:sz w:val="20"/>
          <w:szCs w:val="20"/>
        </w:rPr>
        <w:t>punktów,</w:t>
      </w:r>
      <w:r w:rsidRPr="00027172">
        <w:rPr>
          <w:rFonts w:ascii="Arial" w:eastAsia="Arial" w:hAnsi="Arial" w:cs="Arial"/>
          <w:b/>
          <w:sz w:val="20"/>
          <w:szCs w:val="20"/>
        </w:rPr>
        <w:t xml:space="preserve"> </w:t>
      </w:r>
      <w:r w:rsidRPr="00027172">
        <w:rPr>
          <w:rFonts w:ascii="Arial" w:eastAsia="Times New Roman" w:hAnsi="Arial" w:cs="Arial"/>
          <w:b/>
          <w:sz w:val="20"/>
          <w:szCs w:val="20"/>
        </w:rPr>
        <w:t>gdzie:</w:t>
      </w:r>
    </w:p>
    <w:p w14:paraId="37BA0032" w14:textId="273BEB62"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C</w:t>
      </w:r>
      <w:r w:rsidRPr="00027172">
        <w:rPr>
          <w:rFonts w:ascii="Arial" w:eastAsia="Times New Roman" w:hAnsi="Arial" w:cs="Arial"/>
          <w:sz w:val="20"/>
          <w:vertAlign w:val="subscript"/>
        </w:rPr>
        <w:t>n</w:t>
      </w:r>
      <w:r w:rsidRPr="00027172">
        <w:rPr>
          <w:rFonts w:ascii="Arial" w:eastAsia="Arial" w:hAnsi="Arial" w:cs="Arial"/>
          <w:sz w:val="20"/>
          <w:vertAlign w:val="subscript"/>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najniższa</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spośród</w:t>
      </w:r>
      <w:r w:rsidRPr="00027172">
        <w:rPr>
          <w:rFonts w:ascii="Arial" w:eastAsia="Arial" w:hAnsi="Arial" w:cs="Arial"/>
          <w:sz w:val="20"/>
        </w:rPr>
        <w:t xml:space="preserve"> </w:t>
      </w:r>
      <w:r w:rsidRPr="00027172">
        <w:rPr>
          <w:rFonts w:ascii="Arial" w:eastAsia="Times New Roman" w:hAnsi="Arial" w:cs="Arial"/>
          <w:sz w:val="20"/>
        </w:rPr>
        <w:t>ofert,</w:t>
      </w:r>
    </w:p>
    <w:p w14:paraId="75A64DA9" w14:textId="54051728"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C</w:t>
      </w:r>
      <w:r w:rsidRPr="00027172">
        <w:rPr>
          <w:rFonts w:ascii="Arial" w:eastAsia="Times New Roman" w:hAnsi="Arial" w:cs="Arial"/>
          <w:sz w:val="20"/>
          <w:vertAlign w:val="subscript"/>
        </w:rPr>
        <w:t>of.b.</w:t>
      </w:r>
      <w:r>
        <w:rPr>
          <w:rFonts w:ascii="Arial" w:eastAsia="Times New Roman" w:hAnsi="Arial" w:cs="Arial"/>
          <w:sz w:val="20"/>
          <w:vertAlign w:val="subscript"/>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oferty</w:t>
      </w:r>
      <w:r w:rsidRPr="00027172">
        <w:rPr>
          <w:rFonts w:ascii="Arial" w:eastAsia="Arial" w:hAnsi="Arial" w:cs="Arial"/>
          <w:sz w:val="20"/>
        </w:rPr>
        <w:t xml:space="preserve"> </w:t>
      </w:r>
      <w:r w:rsidRPr="00027172">
        <w:rPr>
          <w:rFonts w:ascii="Arial" w:eastAsia="Times New Roman" w:hAnsi="Arial" w:cs="Arial"/>
          <w:sz w:val="20"/>
        </w:rPr>
        <w:t>badanej,</w:t>
      </w:r>
    </w:p>
    <w:p w14:paraId="07FE41E3" w14:textId="3584C148"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wskaźnik</w:t>
      </w:r>
      <w:r w:rsidRPr="00027172">
        <w:rPr>
          <w:rFonts w:ascii="Arial" w:eastAsia="Arial" w:hAnsi="Arial" w:cs="Arial"/>
          <w:sz w:val="20"/>
        </w:rPr>
        <w:t xml:space="preserve"> </w:t>
      </w:r>
      <w:r w:rsidRPr="00027172">
        <w:rPr>
          <w:rFonts w:ascii="Arial" w:eastAsia="Times New Roman" w:hAnsi="Arial" w:cs="Arial"/>
          <w:sz w:val="20"/>
        </w:rPr>
        <w:t>stały,</w:t>
      </w:r>
    </w:p>
    <w:p w14:paraId="40324DBF" w14:textId="350CF9D0"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procentowe</w:t>
      </w:r>
      <w:r w:rsidRPr="00027172">
        <w:rPr>
          <w:rFonts w:ascii="Arial" w:eastAsia="Arial" w:hAnsi="Arial" w:cs="Arial"/>
          <w:sz w:val="20"/>
        </w:rPr>
        <w:t xml:space="preserve"> </w:t>
      </w:r>
      <w:r w:rsidRPr="00027172">
        <w:rPr>
          <w:rFonts w:ascii="Arial" w:eastAsia="Times New Roman" w:hAnsi="Arial" w:cs="Arial"/>
          <w:sz w:val="20"/>
        </w:rPr>
        <w:t>znaczenie</w:t>
      </w:r>
      <w:r w:rsidRPr="00027172">
        <w:rPr>
          <w:rFonts w:ascii="Arial" w:eastAsia="Arial" w:hAnsi="Arial" w:cs="Arial"/>
          <w:sz w:val="20"/>
        </w:rPr>
        <w:t xml:space="preserve"> </w:t>
      </w:r>
      <w:r w:rsidRPr="00027172">
        <w:rPr>
          <w:rFonts w:ascii="Arial" w:eastAsia="Times New Roman" w:hAnsi="Arial" w:cs="Arial"/>
          <w:sz w:val="20"/>
        </w:rPr>
        <w:t>kryterium</w:t>
      </w:r>
      <w:r w:rsidRPr="00027172">
        <w:rPr>
          <w:rFonts w:ascii="Arial" w:eastAsia="Arial" w:hAnsi="Arial" w:cs="Arial"/>
          <w:sz w:val="20"/>
        </w:rPr>
        <w:t xml:space="preserve"> </w:t>
      </w:r>
      <w:r w:rsidRPr="00027172">
        <w:rPr>
          <w:rFonts w:ascii="Arial" w:eastAsia="Times New Roman" w:hAnsi="Arial" w:cs="Arial"/>
          <w:sz w:val="20"/>
        </w:rPr>
        <w:t>ceny.</w:t>
      </w:r>
    </w:p>
    <w:p w14:paraId="64DD7FA3" w14:textId="77777777" w:rsidR="00027172" w:rsidRPr="00027172" w:rsidRDefault="00027172" w:rsidP="00027172">
      <w:pPr>
        <w:widowControl w:val="0"/>
        <w:spacing w:after="0" w:line="240" w:lineRule="auto"/>
        <w:ind w:left="1077"/>
        <w:jc w:val="both"/>
        <w:rPr>
          <w:rFonts w:ascii="Arial" w:eastAsia="Times New Roman" w:hAnsi="Arial" w:cs="Arial"/>
          <w:sz w:val="20"/>
        </w:rPr>
      </w:pPr>
    </w:p>
    <w:p w14:paraId="45C34058" w14:textId="7DC6377D" w:rsidR="007D280E" w:rsidRDefault="00027172" w:rsidP="00BE501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 xml:space="preserve">Oferta spełniająca w najwyższym stopniu wymagania określone w kryterium „cena” otrzyma maksymalną </w:t>
      </w:r>
      <w:r w:rsidRPr="00027172">
        <w:rPr>
          <w:rFonts w:ascii="Arial" w:eastAsia="Times New Roman" w:hAnsi="Arial" w:cs="Arial"/>
          <w:sz w:val="20"/>
        </w:rPr>
        <w:lastRenderedPageBreak/>
        <w:t>ilość 100 punktów</w:t>
      </w:r>
      <w:r>
        <w:rPr>
          <w:rFonts w:ascii="Arial" w:eastAsia="Times New Roman" w:hAnsi="Arial" w:cs="Arial"/>
          <w:sz w:val="20"/>
        </w:rPr>
        <w:t xml:space="preserve"> (100%)</w:t>
      </w:r>
      <w:r w:rsidRPr="00027172">
        <w:rPr>
          <w:rFonts w:ascii="Arial" w:eastAsia="Times New Roman" w:hAnsi="Arial" w:cs="Arial"/>
          <w:sz w:val="20"/>
        </w:rPr>
        <w:t>. Pozostałym wykonawcom spełniającym wymagania kryterialne przypisana zostanie odpowiednio (proporcjonalnie) mniejsza ilość punktów.</w:t>
      </w:r>
    </w:p>
    <w:p w14:paraId="21C078B1" w14:textId="77777777" w:rsidR="00293130" w:rsidRDefault="00293130" w:rsidP="00BE5012">
      <w:pPr>
        <w:widowControl w:val="0"/>
        <w:spacing w:after="0" w:line="240" w:lineRule="auto"/>
        <w:ind w:left="1077"/>
        <w:jc w:val="both"/>
        <w:rPr>
          <w:rFonts w:ascii="Arial" w:eastAsia="Times New Roman" w:hAnsi="Arial" w:cs="Arial"/>
          <w:sz w:val="20"/>
        </w:rPr>
      </w:pPr>
    </w:p>
    <w:p w14:paraId="7BE3D2FA" w14:textId="77777777" w:rsidR="009D185F" w:rsidRPr="00BE5012" w:rsidRDefault="009D185F" w:rsidP="00BE5012">
      <w:pPr>
        <w:widowControl w:val="0"/>
        <w:spacing w:after="0" w:line="240" w:lineRule="auto"/>
        <w:ind w:left="1077"/>
        <w:jc w:val="both"/>
        <w:rPr>
          <w:rFonts w:ascii="Arial" w:eastAsia="Times New Roman" w:hAnsi="Arial" w:cs="Arial"/>
          <w:sz w:val="20"/>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CA0817F" w14:textId="77777777" w:rsidR="00A852C8" w:rsidRPr="00F40681" w:rsidRDefault="00A852C8" w:rsidP="003C00CE">
      <w:pPr>
        <w:widowControl w:val="0"/>
        <w:suppressAutoHyphens/>
        <w:spacing w:after="0" w:line="240" w:lineRule="auto"/>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3497B0D" w14:textId="52A29897" w:rsidR="00B86C6F" w:rsidRPr="00B86C6F" w:rsidRDefault="00F40681" w:rsidP="00B86C6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42337D">
        <w:rPr>
          <w:rFonts w:ascii="Arial" w:eastAsia="Times New Roman" w:hAnsi="Arial" w:cs="Arial"/>
          <w:bCs/>
          <w:sz w:val="20"/>
          <w:szCs w:val="20"/>
          <w:lang w:eastAsia="zh-CN"/>
        </w:rPr>
        <w:t>1</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r w:rsidR="00B86C6F">
        <w:rPr>
          <w:rFonts w:ascii="Arial" w:eastAsia="Times New Roman" w:hAnsi="Arial" w:cs="Arial"/>
          <w:bCs/>
          <w:sz w:val="20"/>
          <w:szCs w:val="20"/>
          <w:lang w:eastAsia="zh-CN"/>
        </w:rPr>
        <w:t xml:space="preserve">. Ofertę </w:t>
      </w:r>
      <w:r w:rsidR="00B86C6F" w:rsidRPr="00B86C6F">
        <w:rPr>
          <w:rFonts w:ascii="Arial" w:eastAsia="Times New Roman" w:hAnsi="Arial" w:cs="Arial"/>
          <w:sz w:val="20"/>
          <w:szCs w:val="20"/>
        </w:rPr>
        <w:t>należy złożyć pod rygorem nieważności,</w:t>
      </w:r>
      <w:r w:rsidR="00B86C6F" w:rsidRPr="00B86C6F">
        <w:rPr>
          <w:rFonts w:ascii="Arial" w:eastAsia="Times New Roman" w:hAnsi="Arial" w:cs="Arial"/>
          <w:sz w:val="20"/>
          <w:szCs w:val="20"/>
          <w:lang w:eastAsia="zh-CN"/>
        </w:rPr>
        <w:t xml:space="preserve"> </w:t>
      </w:r>
      <w:r w:rsidR="00B86C6F" w:rsidRPr="00B86C6F">
        <w:rPr>
          <w:rFonts w:ascii="Arial" w:eastAsia="Times New Roman" w:hAnsi="Arial" w:cs="Arial"/>
          <w:sz w:val="20"/>
          <w:szCs w:val="20"/>
        </w:rPr>
        <w:t>w formie elektronicznej (</w:t>
      </w:r>
      <w:r w:rsidR="00B86C6F" w:rsidRPr="00B86C6F">
        <w:rPr>
          <w:rFonts w:ascii="Arial" w:eastAsia="Times New Roman" w:hAnsi="Arial" w:cs="Arial"/>
          <w:sz w:val="20"/>
          <w:szCs w:val="20"/>
          <w:lang w:eastAsia="zh-CN"/>
        </w:rPr>
        <w:t>opatrzonej kwalifikowanym podpisem elektronicznym)</w:t>
      </w:r>
      <w:r w:rsidR="00B86C6F" w:rsidRPr="00B86C6F">
        <w:rPr>
          <w:rFonts w:ascii="Arial" w:eastAsia="Times New Roman" w:hAnsi="Arial" w:cs="Arial"/>
          <w:sz w:val="20"/>
          <w:szCs w:val="20"/>
        </w:rPr>
        <w:t>.</w:t>
      </w:r>
    </w:p>
    <w:p w14:paraId="55976E25" w14:textId="10CE53E8" w:rsidR="00463085" w:rsidRPr="00463085" w:rsidRDefault="00F40681" w:rsidP="0046308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 xml:space="preserve">125 ust. 1 w związku </w:t>
      </w:r>
      <w:r w:rsidR="00191D2B">
        <w:rPr>
          <w:rFonts w:ascii="Arial" w:eastAsia="Times New Roman" w:hAnsi="Arial" w:cs="Arial"/>
          <w:b/>
          <w:bCs/>
          <w:sz w:val="20"/>
          <w:szCs w:val="20"/>
          <w:lang w:eastAsia="zh-CN"/>
        </w:rPr>
        <w:t xml:space="preserve">z </w:t>
      </w:r>
      <w:r w:rsidRPr="00F40681">
        <w:rPr>
          <w:rFonts w:ascii="Arial" w:eastAsia="Times New Roman" w:hAnsi="Arial" w:cs="Arial"/>
          <w:b/>
          <w:bCs/>
          <w:sz w:val="20"/>
          <w:szCs w:val="20"/>
          <w:lang w:eastAsia="zh-CN"/>
        </w:rPr>
        <w:t>ust. 2 ustawy Pzp o niepodleganiu wykluczeniu oraz spełnianiu warunków udziału w postępowaniu</w:t>
      </w:r>
      <w:r w:rsidRPr="00F40681">
        <w:rPr>
          <w:rFonts w:ascii="Arial" w:eastAsia="Times New Roman" w:hAnsi="Arial" w:cs="Arial"/>
          <w:sz w:val="20"/>
          <w:szCs w:val="20"/>
          <w:lang w:eastAsia="zh-CN"/>
        </w:rPr>
        <w:t xml:space="preserve"> </w:t>
      </w:r>
      <w:r w:rsidR="003D5836" w:rsidRPr="003D5836">
        <w:rPr>
          <w:rFonts w:ascii="Arial" w:eastAsia="Times New Roman" w:hAnsi="Arial" w:cs="Arial"/>
          <w:sz w:val="20"/>
          <w:szCs w:val="20"/>
          <w:lang w:eastAsia="zh-CN"/>
        </w:rPr>
        <w:t xml:space="preserve">w formie jednolitego dokumentu </w:t>
      </w:r>
      <w:r w:rsidRPr="00F40681">
        <w:rPr>
          <w:rFonts w:ascii="Arial" w:eastAsia="Times New Roman" w:hAnsi="Arial" w:cs="Arial"/>
          <w:sz w:val="20"/>
          <w:szCs w:val="20"/>
          <w:lang w:eastAsia="zh-CN"/>
        </w:rPr>
        <w:t xml:space="preserve">z wykorzystaniem wzoru formularza </w:t>
      </w:r>
      <w:r w:rsidR="003D5836" w:rsidRPr="003D5836">
        <w:rPr>
          <w:rFonts w:ascii="Arial" w:eastAsia="Times New Roman" w:hAnsi="Arial" w:cs="Arial"/>
          <w:sz w:val="20"/>
          <w:szCs w:val="20"/>
          <w:lang w:eastAsia="zh-CN"/>
        </w:rPr>
        <w:t xml:space="preserve">jednolitego europejskiego dokumentu zamówienia (zwanego JEDZ) </w:t>
      </w:r>
      <w:r w:rsidRPr="00F40681">
        <w:rPr>
          <w:rFonts w:ascii="Arial" w:eastAsia="Times New Roman" w:hAnsi="Arial" w:cs="Arial"/>
          <w:sz w:val="20"/>
          <w:szCs w:val="20"/>
          <w:lang w:eastAsia="zh-CN"/>
        </w:rPr>
        <w:t xml:space="preserve">stanowiącego zał. nr </w:t>
      </w:r>
      <w:r w:rsidR="0042337D">
        <w:rPr>
          <w:rFonts w:ascii="Arial" w:eastAsia="Times New Roman" w:hAnsi="Arial" w:cs="Arial"/>
          <w:sz w:val="20"/>
          <w:szCs w:val="20"/>
          <w:lang w:eastAsia="zh-CN"/>
        </w:rPr>
        <w:t>2</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r w:rsidR="00463085" w:rsidRPr="00463085">
        <w:rPr>
          <w:rFonts w:ascii="Arial" w:eastAsia="Times New Roman" w:hAnsi="Arial" w:cs="Arial"/>
          <w:sz w:val="20"/>
          <w:szCs w:val="20"/>
        </w:rPr>
        <w:t>Oświadczenie należy złożyć pod rygorem nieważności,</w:t>
      </w:r>
      <w:r w:rsidR="00463085" w:rsidRPr="00463085">
        <w:rPr>
          <w:rFonts w:ascii="Arial" w:eastAsia="Times New Roman" w:hAnsi="Arial" w:cs="Arial"/>
          <w:sz w:val="20"/>
          <w:szCs w:val="20"/>
          <w:lang w:eastAsia="zh-CN"/>
        </w:rPr>
        <w:t xml:space="preserve"> </w:t>
      </w:r>
      <w:r w:rsidR="00463085" w:rsidRPr="00463085">
        <w:rPr>
          <w:rFonts w:ascii="Arial" w:eastAsia="Times New Roman" w:hAnsi="Arial" w:cs="Arial"/>
          <w:sz w:val="20"/>
          <w:szCs w:val="20"/>
        </w:rPr>
        <w:t>w formie elektronicznej (</w:t>
      </w:r>
      <w:r w:rsidR="00463085" w:rsidRPr="00463085">
        <w:rPr>
          <w:rFonts w:ascii="Arial" w:eastAsia="Times New Roman" w:hAnsi="Arial" w:cs="Arial"/>
          <w:sz w:val="20"/>
          <w:szCs w:val="20"/>
          <w:lang w:eastAsia="zh-CN"/>
        </w:rPr>
        <w:t>opatrzonej kwalifikowanym podpisem elektronicznym)</w:t>
      </w:r>
      <w:r w:rsidR="00463085" w:rsidRPr="00463085">
        <w:rPr>
          <w:rFonts w:ascii="Arial" w:eastAsia="Times New Roman" w:hAnsi="Arial" w:cs="Arial"/>
          <w:sz w:val="20"/>
          <w:szCs w:val="20"/>
        </w:rPr>
        <w:t>.</w:t>
      </w:r>
    </w:p>
    <w:p w14:paraId="320E76F5" w14:textId="77777777" w:rsidR="003D5836" w:rsidRPr="003D5836" w:rsidRDefault="003D5836" w:rsidP="003D5836">
      <w:pPr>
        <w:widowControl w:val="0"/>
        <w:suppressAutoHyphens/>
        <w:spacing w:after="0" w:line="240" w:lineRule="auto"/>
        <w:ind w:left="1418"/>
        <w:jc w:val="both"/>
        <w:rPr>
          <w:rFonts w:ascii="Arial" w:eastAsia="Times New Roman" w:hAnsi="Arial" w:cs="Arial"/>
          <w:sz w:val="20"/>
          <w:szCs w:val="20"/>
          <w:lang w:eastAsia="zh-CN"/>
        </w:rPr>
      </w:pPr>
      <w:r w:rsidRPr="003D583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2D181FE8" w14:textId="798258EC" w:rsidR="00946309" w:rsidRPr="00946309" w:rsidRDefault="00946309" w:rsidP="00946309">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7E56241B" w14:textId="570603B9" w:rsidR="00D23B8A" w:rsidRDefault="00F40681" w:rsidP="00B86C6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3E2FB7F7" w14:textId="7B73F16F" w:rsidR="00D23B8A" w:rsidRPr="00FF290C" w:rsidRDefault="00B86C6F" w:rsidP="004E54F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sidRPr="00FF290C">
        <w:rPr>
          <w:rFonts w:ascii="Arial" w:hAnsi="Arial" w:cs="Arial"/>
          <w:b/>
          <w:bCs/>
          <w:sz w:val="20"/>
          <w:szCs w:val="20"/>
          <w:lang w:eastAsia="pl-PL"/>
        </w:rPr>
        <w:t>O</w:t>
      </w:r>
      <w:r w:rsidR="00D23B8A" w:rsidRPr="00FF290C">
        <w:rPr>
          <w:rFonts w:ascii="Arial" w:hAnsi="Arial" w:cs="Arial"/>
          <w:b/>
          <w:bCs/>
          <w:sz w:val="20"/>
          <w:szCs w:val="20"/>
          <w:lang w:eastAsia="pl-PL"/>
        </w:rPr>
        <w:t>świadczenie o niepodleganiu wykluczeni</w:t>
      </w:r>
      <w:r w:rsidR="00426379" w:rsidRPr="00FF290C">
        <w:rPr>
          <w:rFonts w:ascii="Arial" w:hAnsi="Arial" w:cs="Arial"/>
          <w:b/>
          <w:bCs/>
          <w:sz w:val="20"/>
          <w:szCs w:val="20"/>
          <w:lang w:eastAsia="pl-PL"/>
        </w:rPr>
        <w:t>u</w:t>
      </w:r>
      <w:r w:rsidR="00D23B8A" w:rsidRPr="00B86C6F">
        <w:rPr>
          <w:rFonts w:ascii="Arial" w:hAnsi="Arial" w:cs="Arial"/>
          <w:sz w:val="20"/>
          <w:szCs w:val="20"/>
          <w:lang w:eastAsia="pl-PL"/>
        </w:rPr>
        <w:t xml:space="preserve"> z postępowania na podstawie art. 5k rozporządzenia</w:t>
      </w:r>
      <w:r>
        <w:rPr>
          <w:rFonts w:ascii="Arial" w:hAnsi="Arial" w:cs="Arial"/>
          <w:sz w:val="20"/>
          <w:szCs w:val="20"/>
          <w:lang w:eastAsia="pl-PL"/>
        </w:rPr>
        <w:t xml:space="preserve"> </w:t>
      </w:r>
      <w:r w:rsidR="00D23B8A" w:rsidRPr="00B86C6F">
        <w:rPr>
          <w:rFonts w:ascii="Arial" w:hAnsi="Arial" w:cs="Arial"/>
          <w:sz w:val="20"/>
          <w:szCs w:val="20"/>
          <w:lang w:eastAsia="pl-PL"/>
        </w:rPr>
        <w:t>Rady (UE) nr 833/2014 z dnia 31 lipca 2014 r. oraz</w:t>
      </w:r>
      <w:r w:rsidR="004E54FB">
        <w:rPr>
          <w:rFonts w:ascii="Arial" w:hAnsi="Arial" w:cs="Arial"/>
          <w:sz w:val="20"/>
          <w:szCs w:val="20"/>
          <w:lang w:eastAsia="pl-PL"/>
        </w:rPr>
        <w:t xml:space="preserve"> </w:t>
      </w:r>
      <w:r w:rsidR="00D23B8A" w:rsidRPr="004E54FB">
        <w:rPr>
          <w:rFonts w:ascii="Arial" w:hAnsi="Arial" w:cs="Arial"/>
          <w:sz w:val="20"/>
          <w:szCs w:val="20"/>
          <w:lang w:eastAsia="pl-PL"/>
        </w:rPr>
        <w:t>oświadczenie o niepodleganiu wykluczeni</w:t>
      </w:r>
      <w:r w:rsidR="004E54FB">
        <w:rPr>
          <w:rFonts w:ascii="Arial" w:hAnsi="Arial" w:cs="Arial"/>
          <w:sz w:val="20"/>
          <w:szCs w:val="20"/>
          <w:lang w:eastAsia="pl-PL"/>
        </w:rPr>
        <w:t>u</w:t>
      </w:r>
      <w:r w:rsidR="00D23B8A" w:rsidRPr="004E54FB">
        <w:rPr>
          <w:rFonts w:ascii="Arial" w:hAnsi="Arial" w:cs="Arial"/>
          <w:sz w:val="20"/>
          <w:szCs w:val="20"/>
          <w:lang w:eastAsia="pl-PL"/>
        </w:rPr>
        <w:t xml:space="preserve"> </w:t>
      </w:r>
      <w:r w:rsidR="0042337D">
        <w:rPr>
          <w:rFonts w:ascii="Arial" w:hAnsi="Arial" w:cs="Arial"/>
          <w:sz w:val="20"/>
          <w:szCs w:val="20"/>
          <w:lang w:eastAsia="pl-PL"/>
        </w:rPr>
        <w:t xml:space="preserve">                             </w:t>
      </w:r>
      <w:r w:rsidR="00D23B8A" w:rsidRPr="004E54FB">
        <w:rPr>
          <w:rFonts w:ascii="Arial" w:hAnsi="Arial" w:cs="Arial"/>
          <w:sz w:val="20"/>
          <w:szCs w:val="20"/>
          <w:lang w:eastAsia="pl-PL"/>
        </w:rPr>
        <w:t>z postępowania na podstawie art. 7 ust. 1 ustawy o szczególnych rozwiązaniach w zakresie przeciwdziałania wspieraniu agresji na Ukrainę oraz służących ochronie bezpieczeństwa narodowego.</w:t>
      </w:r>
      <w:r w:rsidR="004E54FB">
        <w:rPr>
          <w:rFonts w:ascii="Arial" w:hAnsi="Arial" w:cs="Arial"/>
          <w:sz w:val="20"/>
          <w:szCs w:val="20"/>
          <w:lang w:eastAsia="pl-PL"/>
        </w:rPr>
        <w:t xml:space="preserve"> </w:t>
      </w:r>
      <w:r w:rsidR="004E54FB" w:rsidRPr="004E54FB">
        <w:rPr>
          <w:rFonts w:ascii="Arial" w:hAnsi="Arial" w:cs="Arial"/>
          <w:color w:val="000000"/>
          <w:sz w:val="20"/>
          <w:szCs w:val="20"/>
          <w:lang w:eastAsia="pl-PL"/>
        </w:rPr>
        <w:t xml:space="preserve">Wykonawca może wykorzystać wzór formularza stanowiący zał. nr </w:t>
      </w:r>
      <w:r w:rsidR="0042337D">
        <w:rPr>
          <w:rFonts w:ascii="Arial" w:hAnsi="Arial" w:cs="Arial"/>
          <w:color w:val="auto"/>
          <w:sz w:val="20"/>
          <w:szCs w:val="20"/>
          <w:lang w:eastAsia="pl-PL"/>
        </w:rPr>
        <w:t>3</w:t>
      </w:r>
      <w:r w:rsidR="004E54FB" w:rsidRPr="004E54FB">
        <w:rPr>
          <w:rFonts w:ascii="Arial" w:hAnsi="Arial" w:cs="Arial"/>
          <w:color w:val="auto"/>
          <w:sz w:val="20"/>
          <w:szCs w:val="20"/>
          <w:lang w:eastAsia="pl-PL"/>
        </w:rPr>
        <w:t xml:space="preserve"> do SWZ.</w:t>
      </w:r>
      <w:r w:rsidR="004E54FB">
        <w:rPr>
          <w:rFonts w:ascii="Arial" w:hAnsi="Arial" w:cs="Arial"/>
          <w:color w:val="auto"/>
          <w:sz w:val="20"/>
          <w:szCs w:val="20"/>
          <w:lang w:eastAsia="pl-PL"/>
        </w:rPr>
        <w:t xml:space="preserve"> </w:t>
      </w:r>
      <w:r w:rsidR="004E54FB" w:rsidRPr="004E54FB">
        <w:rPr>
          <w:rFonts w:ascii="Arial" w:hAnsi="Arial" w:cs="Arial"/>
          <w:sz w:val="20"/>
          <w:szCs w:val="20"/>
        </w:rPr>
        <w:t>Oświadczenie należy złożyć pod rygorem nieważności, w formie elektronicznej (opatrzonej kwalifikowanym podpisem elektronicznym).</w:t>
      </w:r>
    </w:p>
    <w:p w14:paraId="22A3E62F" w14:textId="77777777" w:rsidR="00FF290C" w:rsidRPr="00FF290C" w:rsidRDefault="00FF290C" w:rsidP="00FF290C">
      <w:pPr>
        <w:autoSpaceDE w:val="0"/>
        <w:autoSpaceDN w:val="0"/>
        <w:adjustRightInd w:val="0"/>
        <w:spacing w:after="0" w:line="240" w:lineRule="auto"/>
        <w:jc w:val="both"/>
        <w:rPr>
          <w:rFonts w:ascii="Arial" w:hAnsi="Arial" w:cs="Arial"/>
          <w:sz w:val="20"/>
          <w:szCs w:val="20"/>
        </w:rPr>
      </w:pPr>
    </w:p>
    <w:p w14:paraId="6E22A981" w14:textId="480BC5EB" w:rsidR="00FF290C" w:rsidRPr="00FF290C" w:rsidRDefault="00FF290C" w:rsidP="00FF290C">
      <w:pPr>
        <w:pStyle w:val="Akapitzlist"/>
        <w:numPr>
          <w:ilvl w:val="0"/>
          <w:numId w:val="1"/>
        </w:numPr>
        <w:tabs>
          <w:tab w:val="clear" w:pos="720"/>
          <w:tab w:val="num" w:pos="1418"/>
          <w:tab w:val="num" w:pos="1560"/>
        </w:tabs>
        <w:spacing w:after="0" w:line="240" w:lineRule="auto"/>
        <w:ind w:left="1418" w:hanging="284"/>
        <w:jc w:val="both"/>
        <w:rPr>
          <w:rFonts w:ascii="Arial" w:hAnsi="Arial" w:cs="Arial"/>
          <w:bCs/>
          <w:color w:val="auto"/>
          <w:sz w:val="20"/>
          <w:szCs w:val="20"/>
        </w:rPr>
      </w:pPr>
      <w:r w:rsidRPr="00CC3C0D">
        <w:rPr>
          <w:rFonts w:ascii="Arial" w:hAnsi="Arial" w:cs="Arial"/>
          <w:b/>
          <w:color w:val="auto"/>
          <w:sz w:val="20"/>
          <w:szCs w:val="20"/>
        </w:rPr>
        <w:t>Przedmiotowe środki dowodowe:</w:t>
      </w:r>
      <w:r w:rsidRPr="00CC3C0D">
        <w:rPr>
          <w:rFonts w:ascii="Arial" w:hAnsi="Arial" w:cs="Arial"/>
          <w:color w:val="auto"/>
          <w:sz w:val="20"/>
          <w:szCs w:val="20"/>
        </w:rPr>
        <w:t xml:space="preserve"> W celu potwierdzenia zgodności oferowanych usług                                z wymaganiami określonymi przez zamawiającego w Specyfikacji Warunków Zamówienia                                  i wymaganiami związanymi z realizacją zamówienia </w:t>
      </w:r>
      <w:r w:rsidRPr="00CC3C0D">
        <w:rPr>
          <w:rFonts w:ascii="Arial" w:hAnsi="Arial" w:cs="Arial"/>
          <w:b/>
          <w:color w:val="auto"/>
          <w:sz w:val="20"/>
          <w:szCs w:val="20"/>
        </w:rPr>
        <w:t>wykonawca zobowiązany jest złożyć wraz                    z ofertą</w:t>
      </w:r>
      <w:r>
        <w:rPr>
          <w:rFonts w:ascii="Arial" w:hAnsi="Arial" w:cs="Arial"/>
          <w:b/>
          <w:color w:val="auto"/>
          <w:sz w:val="20"/>
          <w:szCs w:val="20"/>
        </w:rPr>
        <w:t>:</w:t>
      </w:r>
    </w:p>
    <w:p w14:paraId="30DC0309" w14:textId="1606FE69" w:rsidR="00FF290C" w:rsidRPr="00FF290C" w:rsidRDefault="00EF6D11" w:rsidP="00FF290C">
      <w:pPr>
        <w:pStyle w:val="Akapitzlist"/>
        <w:numPr>
          <w:ilvl w:val="3"/>
          <w:numId w:val="6"/>
        </w:numPr>
        <w:tabs>
          <w:tab w:val="clear" w:pos="708"/>
          <w:tab w:val="num" w:pos="1701"/>
        </w:tabs>
        <w:spacing w:after="0" w:line="240" w:lineRule="auto"/>
        <w:ind w:left="1701" w:hanging="283"/>
        <w:jc w:val="both"/>
        <w:rPr>
          <w:rFonts w:ascii="Arial" w:hAnsi="Arial" w:cs="Arial"/>
          <w:bCs/>
          <w:color w:val="auto"/>
          <w:sz w:val="20"/>
          <w:szCs w:val="20"/>
        </w:rPr>
      </w:pPr>
      <w:r>
        <w:rPr>
          <w:rFonts w:ascii="Arial" w:hAnsi="Arial" w:cs="Arial"/>
          <w:b/>
          <w:bCs/>
          <w:iCs/>
          <w:sz w:val="20"/>
          <w:szCs w:val="20"/>
        </w:rPr>
        <w:t>K</w:t>
      </w:r>
      <w:r w:rsidR="00FF290C" w:rsidRPr="00FF290C">
        <w:rPr>
          <w:rFonts w:ascii="Arial" w:hAnsi="Arial" w:cs="Arial"/>
          <w:b/>
          <w:bCs/>
          <w:iCs/>
          <w:sz w:val="20"/>
          <w:szCs w:val="20"/>
        </w:rPr>
        <w:t>alkulację przedstawiającą sposób obliczenia ceny oferty</w:t>
      </w:r>
      <w:r w:rsidR="00FF290C" w:rsidRPr="00FF290C">
        <w:rPr>
          <w:rFonts w:ascii="Arial" w:hAnsi="Arial" w:cs="Arial"/>
          <w:iCs/>
          <w:sz w:val="20"/>
          <w:szCs w:val="20"/>
        </w:rPr>
        <w:t xml:space="preserve"> z uwzględnieniem sposobu naliczania odsetek przez Wykonawcę i z uwzględnieniem wymogów określonych w SWZ</w:t>
      </w:r>
      <w:r w:rsidR="00FF290C">
        <w:rPr>
          <w:rFonts w:ascii="Arial" w:hAnsi="Arial" w:cs="Arial"/>
          <w:iCs/>
          <w:sz w:val="20"/>
          <w:szCs w:val="20"/>
        </w:rPr>
        <w:t>,</w:t>
      </w:r>
    </w:p>
    <w:p w14:paraId="5FF3C3CC" w14:textId="77777777" w:rsidR="00EF6D11" w:rsidRDefault="00EF6D11" w:rsidP="00FF290C">
      <w:pPr>
        <w:pStyle w:val="Akapitzlist"/>
        <w:numPr>
          <w:ilvl w:val="3"/>
          <w:numId w:val="6"/>
        </w:numPr>
        <w:tabs>
          <w:tab w:val="clear" w:pos="708"/>
          <w:tab w:val="num" w:pos="1701"/>
        </w:tabs>
        <w:spacing w:after="0" w:line="240" w:lineRule="auto"/>
        <w:ind w:left="1701" w:hanging="283"/>
        <w:jc w:val="both"/>
        <w:rPr>
          <w:rFonts w:ascii="Arial" w:hAnsi="Arial" w:cs="Arial"/>
          <w:bCs/>
          <w:color w:val="auto"/>
          <w:sz w:val="20"/>
          <w:szCs w:val="20"/>
        </w:rPr>
      </w:pPr>
      <w:r>
        <w:rPr>
          <w:rFonts w:ascii="Arial" w:hAnsi="Arial" w:cs="Arial"/>
          <w:b/>
          <w:color w:val="auto"/>
          <w:sz w:val="20"/>
          <w:szCs w:val="20"/>
        </w:rPr>
        <w:t>W</w:t>
      </w:r>
      <w:r w:rsidR="00FF290C" w:rsidRPr="00CC3C0D">
        <w:rPr>
          <w:rFonts w:ascii="Arial" w:hAnsi="Arial" w:cs="Arial"/>
          <w:b/>
          <w:color w:val="auto"/>
          <w:sz w:val="20"/>
          <w:szCs w:val="20"/>
        </w:rPr>
        <w:t>zór umowy kredytowej</w:t>
      </w:r>
      <w:r w:rsidR="00FF290C" w:rsidRPr="00CC3C0D">
        <w:rPr>
          <w:rFonts w:ascii="Arial" w:hAnsi="Arial" w:cs="Arial"/>
          <w:color w:val="auto"/>
          <w:sz w:val="20"/>
          <w:szCs w:val="20"/>
        </w:rPr>
        <w:t xml:space="preserve"> sporządzony przez bank, stanowiący opis sposobu wykonywania usługi </w:t>
      </w:r>
      <w:r w:rsidR="0042337D">
        <w:rPr>
          <w:rFonts w:ascii="Arial" w:hAnsi="Arial" w:cs="Arial"/>
          <w:color w:val="auto"/>
          <w:sz w:val="20"/>
          <w:szCs w:val="20"/>
        </w:rPr>
        <w:t xml:space="preserve">              </w:t>
      </w:r>
      <w:r w:rsidR="00FF290C" w:rsidRPr="00CC3C0D">
        <w:rPr>
          <w:rFonts w:ascii="Arial" w:hAnsi="Arial" w:cs="Arial"/>
          <w:color w:val="auto"/>
          <w:sz w:val="20"/>
          <w:szCs w:val="20"/>
        </w:rPr>
        <w:t>z uwzględnieniem opisu przedmiotu zamówienia określonego w ust. 1 SWZ i wymagań</w:t>
      </w:r>
      <w:r w:rsidR="00FF290C">
        <w:rPr>
          <w:rFonts w:ascii="Arial" w:hAnsi="Arial" w:cs="Arial"/>
          <w:color w:val="auto"/>
          <w:sz w:val="20"/>
          <w:szCs w:val="20"/>
        </w:rPr>
        <w:t xml:space="preserve"> (istotnych postanowień umowy)</w:t>
      </w:r>
      <w:r w:rsidR="00FF290C" w:rsidRPr="00CC3C0D">
        <w:rPr>
          <w:rFonts w:ascii="Arial" w:hAnsi="Arial" w:cs="Arial"/>
          <w:color w:val="auto"/>
          <w:sz w:val="20"/>
          <w:szCs w:val="20"/>
        </w:rPr>
        <w:t xml:space="preserve"> </w:t>
      </w:r>
      <w:r w:rsidR="00FF290C" w:rsidRPr="00CC3C0D">
        <w:rPr>
          <w:rFonts w:ascii="Arial" w:hAnsi="Arial" w:cs="Arial"/>
          <w:bCs/>
          <w:color w:val="auto"/>
          <w:sz w:val="20"/>
          <w:szCs w:val="20"/>
        </w:rPr>
        <w:t xml:space="preserve">ustalonych przez zamawiającego w ust. 3.2. SWZ.  </w:t>
      </w:r>
    </w:p>
    <w:p w14:paraId="6294272D" w14:textId="2C617823" w:rsidR="00FF290C" w:rsidRPr="00EF6D11" w:rsidRDefault="00EF6D11" w:rsidP="00EF6D11">
      <w:pPr>
        <w:spacing w:after="0" w:line="240" w:lineRule="auto"/>
        <w:ind w:left="1418"/>
        <w:jc w:val="both"/>
        <w:rPr>
          <w:rFonts w:ascii="Arial" w:hAnsi="Arial" w:cs="Arial"/>
          <w:bCs/>
          <w:sz w:val="20"/>
          <w:szCs w:val="20"/>
        </w:rPr>
      </w:pPr>
      <w:r>
        <w:rPr>
          <w:rFonts w:ascii="Arial" w:hAnsi="Arial" w:cs="Arial"/>
          <w:bCs/>
          <w:sz w:val="20"/>
          <w:szCs w:val="20"/>
        </w:rPr>
        <w:t>Przedmiotowe środki dowodowe</w:t>
      </w:r>
      <w:r w:rsidR="00FF290C" w:rsidRPr="00EF6D11">
        <w:rPr>
          <w:rFonts w:ascii="Arial" w:hAnsi="Arial" w:cs="Arial"/>
          <w:sz w:val="20"/>
          <w:szCs w:val="20"/>
        </w:rPr>
        <w:t xml:space="preserve"> należy złożyć pod rygorem nieważności, w formie elektronicznej (opatrzonej kwalifikowanym podpisem elektronicznym).</w:t>
      </w:r>
    </w:p>
    <w:p w14:paraId="7A96C6E7" w14:textId="77777777" w:rsidR="00FF290C" w:rsidRDefault="00FF290C" w:rsidP="00FF290C">
      <w:pPr>
        <w:widowControl w:val="0"/>
        <w:suppressAutoHyphens/>
        <w:spacing w:after="0" w:line="240" w:lineRule="auto"/>
        <w:ind w:left="1418"/>
        <w:jc w:val="both"/>
        <w:rPr>
          <w:rFonts w:ascii="Arial" w:eastAsia="Times New Roman" w:hAnsi="Arial" w:cs="Arial"/>
          <w:bCs/>
          <w:sz w:val="20"/>
          <w:szCs w:val="20"/>
          <w:lang w:eastAsia="zh-CN"/>
        </w:rPr>
      </w:pPr>
      <w:r w:rsidRPr="00CC3C0D">
        <w:rPr>
          <w:rFonts w:ascii="Arial" w:hAnsi="Arial" w:cs="Arial"/>
          <w:sz w:val="20"/>
          <w:szCs w:val="20"/>
        </w:rPr>
        <w:t>Zgodnie z art. 107 ust. 2 ustawy Pzp Zamawiający przewiduje możliwość uzupełnienia przedmiotowych środków dowodowych.</w:t>
      </w:r>
    </w:p>
    <w:p w14:paraId="37A1FDF8" w14:textId="77777777" w:rsidR="00FF290C" w:rsidRDefault="00FF290C" w:rsidP="00FF290C">
      <w:pPr>
        <w:pStyle w:val="Akapitzlist"/>
        <w:tabs>
          <w:tab w:val="clear" w:pos="708"/>
        </w:tabs>
        <w:autoSpaceDE w:val="0"/>
        <w:autoSpaceDN w:val="0"/>
        <w:adjustRightInd w:val="0"/>
        <w:spacing w:after="0" w:line="240" w:lineRule="auto"/>
        <w:ind w:left="1418"/>
        <w:jc w:val="both"/>
        <w:rPr>
          <w:rFonts w:ascii="Arial" w:hAnsi="Arial" w:cs="Arial"/>
          <w:sz w:val="20"/>
          <w:szCs w:val="20"/>
        </w:rPr>
      </w:pPr>
    </w:p>
    <w:p w14:paraId="14A5FA3D" w14:textId="2962D315" w:rsidR="00F40681" w:rsidRPr="009810AF" w:rsidRDefault="00F40681">
      <w:pPr>
        <w:pStyle w:val="Akapitzlist"/>
        <w:numPr>
          <w:ilvl w:val="0"/>
          <w:numId w:val="51"/>
        </w:numPr>
        <w:tabs>
          <w:tab w:val="clear" w:pos="700"/>
        </w:tabs>
        <w:autoSpaceDE w:val="0"/>
        <w:autoSpaceDN w:val="0"/>
        <w:adjustRightInd w:val="0"/>
        <w:spacing w:after="0" w:line="240" w:lineRule="auto"/>
        <w:ind w:left="1418"/>
        <w:jc w:val="both"/>
        <w:rPr>
          <w:rFonts w:ascii="Arial" w:hAnsi="Arial" w:cs="Arial"/>
          <w:sz w:val="20"/>
          <w:szCs w:val="20"/>
        </w:rPr>
      </w:pPr>
      <w:bookmarkStart w:id="19" w:name="_Hlk64034088"/>
      <w:r w:rsidRPr="009810AF">
        <w:rPr>
          <w:rFonts w:ascii="Arial" w:hAnsi="Arial" w:cs="Arial"/>
          <w:bCs/>
          <w:sz w:val="20"/>
          <w:szCs w:val="20"/>
        </w:rPr>
        <w:t xml:space="preserve">Jeżeli dotyczy - </w:t>
      </w:r>
      <w:bookmarkEnd w:id="19"/>
      <w:r w:rsidRPr="009810AF">
        <w:rPr>
          <w:rFonts w:ascii="Arial" w:hAnsi="Arial" w:cs="Arial"/>
          <w:b/>
          <w:sz w:val="20"/>
          <w:szCs w:val="20"/>
        </w:rPr>
        <w:t>Pełnomocnictwa</w:t>
      </w:r>
      <w:r w:rsidRPr="009810AF">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4C510B0" w14:textId="10CB8D7E" w:rsidR="00F40681" w:rsidRPr="0042337D" w:rsidRDefault="00F40681">
      <w:pPr>
        <w:pStyle w:val="Akapitzlist"/>
        <w:numPr>
          <w:ilvl w:val="0"/>
          <w:numId w:val="51"/>
        </w:numPr>
        <w:tabs>
          <w:tab w:val="clear" w:pos="700"/>
        </w:tabs>
        <w:autoSpaceDE w:val="0"/>
        <w:autoSpaceDN w:val="0"/>
        <w:adjustRightInd w:val="0"/>
        <w:spacing w:after="0" w:line="240" w:lineRule="auto"/>
        <w:ind w:left="1418"/>
        <w:jc w:val="both"/>
        <w:rPr>
          <w:rFonts w:ascii="Arial" w:hAnsi="Arial" w:cs="Arial"/>
          <w:color w:val="auto"/>
          <w:sz w:val="20"/>
          <w:szCs w:val="20"/>
        </w:rPr>
      </w:pPr>
      <w:r w:rsidRPr="0042337D">
        <w:rPr>
          <w:rFonts w:ascii="Arial" w:hAnsi="Arial" w:cs="Arial"/>
          <w:bCs/>
          <w:color w:val="auto"/>
          <w:sz w:val="20"/>
          <w:szCs w:val="20"/>
        </w:rPr>
        <w:t xml:space="preserve">Jeżeli dotyczy - </w:t>
      </w:r>
      <w:r w:rsidRPr="0042337D">
        <w:rPr>
          <w:rFonts w:ascii="Arial" w:hAnsi="Arial" w:cs="Arial"/>
          <w:color w:val="auto"/>
          <w:sz w:val="20"/>
          <w:szCs w:val="20"/>
          <w:lang w:eastAsia="pl-PL"/>
        </w:rPr>
        <w:t xml:space="preserve">W przypadku, o którym mowa w art. 117 ust. </w:t>
      </w:r>
      <w:r w:rsidR="0099281E" w:rsidRPr="0042337D">
        <w:rPr>
          <w:rFonts w:ascii="Arial" w:hAnsi="Arial" w:cs="Arial"/>
          <w:color w:val="auto"/>
          <w:sz w:val="20"/>
          <w:szCs w:val="20"/>
          <w:lang w:eastAsia="pl-PL"/>
        </w:rPr>
        <w:t>2</w:t>
      </w:r>
      <w:r w:rsidRPr="0042337D">
        <w:rPr>
          <w:rFonts w:ascii="Arial" w:hAnsi="Arial" w:cs="Arial"/>
          <w:color w:val="auto"/>
          <w:sz w:val="20"/>
          <w:szCs w:val="20"/>
          <w:lang w:eastAsia="pl-PL"/>
        </w:rPr>
        <w:t xml:space="preserve"> ustawy Pzp (treść art. określona w ust. 9.4. SWZ), wykonawcy wspólnie ubiegający się o udzielenie zamówieni</w:t>
      </w:r>
      <w:r w:rsidR="006247B6" w:rsidRPr="0042337D">
        <w:rPr>
          <w:rFonts w:ascii="Arial" w:hAnsi="Arial" w:cs="Arial"/>
          <w:color w:val="auto"/>
          <w:sz w:val="20"/>
          <w:szCs w:val="20"/>
          <w:lang w:eastAsia="pl-PL"/>
        </w:rPr>
        <w:t>a</w:t>
      </w:r>
      <w:r w:rsidRPr="0042337D">
        <w:rPr>
          <w:rFonts w:ascii="Arial" w:hAnsi="Arial" w:cs="Arial"/>
          <w:color w:val="auto"/>
          <w:sz w:val="20"/>
          <w:szCs w:val="20"/>
          <w:lang w:eastAsia="pl-PL"/>
        </w:rPr>
        <w:t xml:space="preserve"> dołączą do oferty</w:t>
      </w:r>
      <w:r w:rsidRPr="0042337D">
        <w:rPr>
          <w:rFonts w:ascii="Arial" w:hAnsi="Arial" w:cs="Arial"/>
          <w:b/>
          <w:bCs/>
          <w:color w:val="auto"/>
          <w:sz w:val="20"/>
          <w:szCs w:val="20"/>
          <w:lang w:eastAsia="pl-PL"/>
        </w:rPr>
        <w:t xml:space="preserve"> oświadczenie</w:t>
      </w:r>
      <w:r w:rsidRPr="0042337D">
        <w:rPr>
          <w:rFonts w:ascii="Arial" w:hAnsi="Arial" w:cs="Arial"/>
          <w:color w:val="auto"/>
          <w:sz w:val="20"/>
          <w:szCs w:val="20"/>
          <w:lang w:eastAsia="pl-PL"/>
        </w:rPr>
        <w:t xml:space="preserve"> określone w art.117 ust. 4 ustawy Pzp, z którego będzie wynikało, które usługi wykonają poszczególni wykonawcy. </w:t>
      </w:r>
      <w:bookmarkStart w:id="20" w:name="_Hlk105146562"/>
      <w:r w:rsidRPr="0042337D">
        <w:rPr>
          <w:rFonts w:ascii="Arial" w:hAnsi="Arial" w:cs="Arial"/>
          <w:color w:val="auto"/>
          <w:sz w:val="20"/>
          <w:szCs w:val="20"/>
          <w:lang w:eastAsia="pl-PL"/>
        </w:rPr>
        <w:t xml:space="preserve">Wykonawca może wykorzystać wzór formularza stanowiący zał. nr </w:t>
      </w:r>
      <w:r w:rsidR="0042337D" w:rsidRPr="0042337D">
        <w:rPr>
          <w:rFonts w:ascii="Arial" w:hAnsi="Arial" w:cs="Arial"/>
          <w:color w:val="auto"/>
          <w:sz w:val="20"/>
          <w:szCs w:val="20"/>
          <w:lang w:eastAsia="pl-PL"/>
        </w:rPr>
        <w:t>4</w:t>
      </w:r>
      <w:r w:rsidRPr="0042337D">
        <w:rPr>
          <w:rFonts w:ascii="Arial" w:hAnsi="Arial" w:cs="Arial"/>
          <w:color w:val="auto"/>
          <w:sz w:val="20"/>
          <w:szCs w:val="20"/>
          <w:lang w:eastAsia="pl-PL"/>
        </w:rPr>
        <w:t xml:space="preserve"> do SWZ.</w:t>
      </w:r>
    </w:p>
    <w:bookmarkEnd w:id="20"/>
    <w:p w14:paraId="77E05D4C" w14:textId="63E2AE7A" w:rsidR="00F40681" w:rsidRPr="0042337D"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D881440" w14:textId="35894A76" w:rsidR="00027172" w:rsidRDefault="006802A7" w:rsidP="00D67AAD">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sidR="004438C2">
        <w:rPr>
          <w:rFonts w:ascii="Arial" w:eastAsia="Times New Roman" w:hAnsi="Arial" w:cs="Arial"/>
          <w:b/>
          <w:bCs/>
          <w:kern w:val="1"/>
          <w:sz w:val="20"/>
          <w:szCs w:val="20"/>
          <w:lang w:eastAsia="pl-PL"/>
        </w:rPr>
        <w:t>10</w:t>
      </w:r>
      <w:r w:rsidRPr="006802A7">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D5247D5" w14:textId="77777777" w:rsidR="00D67AAD" w:rsidRDefault="00D67AAD">
      <w:pPr>
        <w:numPr>
          <w:ilvl w:val="0"/>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D67AAD">
        <w:rPr>
          <w:rFonts w:ascii="Arial" w:eastAsia="Times New Roman" w:hAnsi="Arial" w:cs="Arial"/>
          <w:sz w:val="20"/>
          <w:szCs w:val="20"/>
          <w:lang w:eastAsia="zh-CN"/>
        </w:rPr>
        <w:lastRenderedPageBreak/>
        <w:t>Informację z Krajowego Rejestru Karnego w zakresie</w:t>
      </w:r>
      <w:r>
        <w:rPr>
          <w:rFonts w:ascii="Arial" w:eastAsia="Times New Roman" w:hAnsi="Arial" w:cs="Arial"/>
          <w:sz w:val="20"/>
          <w:szCs w:val="20"/>
          <w:lang w:eastAsia="zh-CN"/>
        </w:rPr>
        <w:t>:</w:t>
      </w:r>
    </w:p>
    <w:p w14:paraId="74FBE0D2" w14:textId="77777777" w:rsidR="009364F1" w:rsidRDefault="00D67AAD">
      <w:pPr>
        <w:pStyle w:val="Akapitzlist"/>
        <w:numPr>
          <w:ilvl w:val="3"/>
          <w:numId w:val="51"/>
        </w:numPr>
        <w:spacing w:after="0" w:line="240" w:lineRule="auto"/>
        <w:ind w:left="1701" w:hanging="283"/>
        <w:jc w:val="both"/>
        <w:rPr>
          <w:rStyle w:val="markedcontent"/>
          <w:rFonts w:ascii="Arial" w:hAnsi="Arial" w:cs="Arial"/>
          <w:sz w:val="20"/>
          <w:szCs w:val="20"/>
        </w:rPr>
      </w:pPr>
      <w:r w:rsidRPr="00D67AAD">
        <w:rPr>
          <w:rStyle w:val="markedcontent"/>
          <w:rFonts w:ascii="Arial" w:hAnsi="Arial" w:cs="Arial"/>
          <w:sz w:val="20"/>
          <w:szCs w:val="20"/>
        </w:rPr>
        <w:t>art. 108 ust. 1 pkt 1 i 2 ustawy z dnia 11 września 2019 r. -  Prawo zamówień publicznych</w:t>
      </w:r>
      <w:r w:rsidR="009364F1">
        <w:rPr>
          <w:rStyle w:val="markedcontent"/>
          <w:rFonts w:ascii="Arial" w:hAnsi="Arial" w:cs="Arial"/>
          <w:sz w:val="20"/>
          <w:szCs w:val="20"/>
        </w:rPr>
        <w:t>,</w:t>
      </w:r>
    </w:p>
    <w:p w14:paraId="53046F85" w14:textId="13FD3C38" w:rsidR="00D67AAD" w:rsidRPr="00D67AAD" w:rsidRDefault="00D67AAD">
      <w:pPr>
        <w:pStyle w:val="Akapitzlist"/>
        <w:numPr>
          <w:ilvl w:val="3"/>
          <w:numId w:val="51"/>
        </w:numPr>
        <w:spacing w:after="0" w:line="240" w:lineRule="auto"/>
        <w:ind w:left="1701" w:hanging="283"/>
        <w:jc w:val="both"/>
        <w:rPr>
          <w:rFonts w:ascii="Arial" w:hAnsi="Arial" w:cs="Arial"/>
          <w:sz w:val="20"/>
          <w:szCs w:val="20"/>
        </w:rPr>
      </w:pPr>
      <w:r w:rsidRPr="00D67AAD">
        <w:rPr>
          <w:rStyle w:val="markedcontent"/>
          <w:rFonts w:ascii="Arial" w:hAnsi="Arial" w:cs="Arial"/>
          <w:sz w:val="20"/>
          <w:szCs w:val="20"/>
        </w:rPr>
        <w:t xml:space="preserve">art. 108 ust. 1 pkt 4 ustawy Pzp, dotyczącej orzeczenia zakazu ubiegania się o zamówienie publiczne tytułem środka karnego, </w:t>
      </w:r>
    </w:p>
    <w:p w14:paraId="6797AF95" w14:textId="258B5361" w:rsidR="009364F1" w:rsidRDefault="009364F1" w:rsidP="00BB0B50">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 sporządzoną</w:t>
      </w:r>
      <w:r w:rsidR="00D67AAD" w:rsidRPr="00D67AAD">
        <w:rPr>
          <w:rFonts w:ascii="Arial" w:eastAsia="Times New Roman" w:hAnsi="Arial" w:cs="Arial"/>
          <w:sz w:val="20"/>
          <w:szCs w:val="20"/>
          <w:lang w:eastAsia="zh-CN"/>
        </w:rPr>
        <w:t xml:space="preserve"> nie wcześniej niż 6 miesięcy przed </w:t>
      </w:r>
      <w:r>
        <w:rPr>
          <w:rFonts w:ascii="Arial" w:eastAsia="Times New Roman" w:hAnsi="Arial" w:cs="Arial"/>
          <w:sz w:val="20"/>
          <w:szCs w:val="20"/>
          <w:lang w:eastAsia="zh-CN"/>
        </w:rPr>
        <w:t>jej złożeniem</w:t>
      </w:r>
      <w:r w:rsidR="00BB0B50">
        <w:rPr>
          <w:rFonts w:ascii="Arial" w:eastAsia="Times New Roman" w:hAnsi="Arial" w:cs="Arial"/>
          <w:sz w:val="20"/>
          <w:szCs w:val="20"/>
          <w:lang w:eastAsia="zh-CN"/>
        </w:rPr>
        <w:t>.</w:t>
      </w:r>
    </w:p>
    <w:p w14:paraId="334502B9" w14:textId="060EFE48" w:rsidR="009364F1" w:rsidRPr="00BB0B50" w:rsidRDefault="009364F1">
      <w:pPr>
        <w:pStyle w:val="Akapitzlist"/>
        <w:numPr>
          <w:ilvl w:val="0"/>
          <w:numId w:val="37"/>
        </w:numPr>
        <w:tabs>
          <w:tab w:val="num" w:pos="1418"/>
        </w:tabs>
        <w:spacing w:after="0" w:line="240" w:lineRule="auto"/>
        <w:ind w:left="1418" w:hanging="284"/>
        <w:jc w:val="both"/>
        <w:rPr>
          <w:rFonts w:ascii="Arial" w:hAnsi="Arial" w:cs="Arial"/>
          <w:sz w:val="20"/>
          <w:szCs w:val="20"/>
        </w:rPr>
      </w:pPr>
      <w:r w:rsidRPr="009364F1">
        <w:rPr>
          <w:rFonts w:ascii="Arial" w:hAnsi="Arial" w:cs="Arial"/>
          <w:kern w:val="1"/>
          <w:sz w:val="20"/>
          <w:szCs w:val="20"/>
          <w:lang w:eastAsia="pl-PL"/>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1" w:name="_Hlk82763750"/>
      <w:r w:rsidRPr="009364F1">
        <w:rPr>
          <w:rFonts w:ascii="Arial" w:hAnsi="Arial" w:cs="Arial"/>
          <w:kern w:val="1"/>
          <w:sz w:val="20"/>
          <w:szCs w:val="20"/>
          <w:lang w:eastAsia="pl-PL"/>
        </w:rPr>
        <w:t xml:space="preserve">– wzór oświadczenia stanowi zał. nr </w:t>
      </w:r>
      <w:r w:rsidR="0042337D">
        <w:rPr>
          <w:rFonts w:ascii="Arial" w:hAnsi="Arial" w:cs="Arial"/>
          <w:kern w:val="1"/>
          <w:sz w:val="20"/>
          <w:szCs w:val="20"/>
          <w:lang w:eastAsia="pl-PL"/>
        </w:rPr>
        <w:t>5</w:t>
      </w:r>
      <w:r w:rsidRPr="009364F1">
        <w:rPr>
          <w:rFonts w:ascii="Arial" w:hAnsi="Arial" w:cs="Arial"/>
          <w:kern w:val="1"/>
          <w:sz w:val="20"/>
          <w:szCs w:val="20"/>
          <w:lang w:eastAsia="pl-PL"/>
        </w:rPr>
        <w:t xml:space="preserve"> do SWZ. </w:t>
      </w:r>
      <w:bookmarkEnd w:id="21"/>
      <w:r w:rsidRPr="009364F1">
        <w:rPr>
          <w:rFonts w:ascii="Arial" w:hAnsi="Arial" w:cs="Arial"/>
          <w:kern w:val="1"/>
          <w:sz w:val="20"/>
          <w:szCs w:val="20"/>
          <w:lang w:eastAsia="pl-PL"/>
        </w:rPr>
        <w:t xml:space="preserve">W przypadku wykonawców wspólnie ubiegających się  o zamówienie, oświadczenie składa każdy z wykonawców. </w:t>
      </w:r>
    </w:p>
    <w:p w14:paraId="4EAAA725" w14:textId="78969D03" w:rsidR="00881830" w:rsidRPr="0067244E" w:rsidRDefault="00881830">
      <w:pPr>
        <w:pStyle w:val="Akapitzlist"/>
        <w:numPr>
          <w:ilvl w:val="0"/>
          <w:numId w:val="37"/>
        </w:numPr>
        <w:tabs>
          <w:tab w:val="num" w:pos="1418"/>
        </w:tabs>
        <w:spacing w:after="0" w:line="240" w:lineRule="auto"/>
        <w:ind w:left="1418" w:hanging="284"/>
        <w:jc w:val="both"/>
        <w:rPr>
          <w:rStyle w:val="markedcontent"/>
          <w:rFonts w:ascii="Arial" w:hAnsi="Arial" w:cs="Arial"/>
          <w:color w:val="auto"/>
          <w:sz w:val="20"/>
          <w:szCs w:val="20"/>
        </w:rPr>
      </w:pPr>
      <w:r w:rsidRPr="0067244E">
        <w:rPr>
          <w:rStyle w:val="markedcontent"/>
          <w:rFonts w:ascii="Arial" w:hAnsi="Arial" w:cs="Arial"/>
          <w:color w:val="auto"/>
          <w:sz w:val="20"/>
          <w:szCs w:val="20"/>
        </w:rPr>
        <w:t>Oświadczenie wykonawcy o aktualności informacji zawartych w oświadczeniu, o którym mowa w art. 125 ust. 1 ustawy Pzp</w:t>
      </w:r>
      <w:r w:rsidR="00DE3037" w:rsidRPr="0067244E">
        <w:rPr>
          <w:rStyle w:val="markedcontent"/>
          <w:rFonts w:ascii="Arial" w:hAnsi="Arial" w:cs="Arial"/>
          <w:color w:val="auto"/>
          <w:sz w:val="20"/>
          <w:szCs w:val="20"/>
        </w:rPr>
        <w:t xml:space="preserve"> (JEDZ)</w:t>
      </w:r>
      <w:r w:rsidRPr="0067244E">
        <w:rPr>
          <w:rStyle w:val="markedcontent"/>
          <w:rFonts w:ascii="Arial" w:hAnsi="Arial" w:cs="Arial"/>
          <w:color w:val="auto"/>
          <w:sz w:val="20"/>
          <w:szCs w:val="20"/>
        </w:rPr>
        <w:t xml:space="preserve">, w zakresie podstaw wykluczenia z postępowania wskazanych przez zamawiającego, o których mowa w: </w:t>
      </w:r>
    </w:p>
    <w:p w14:paraId="2B023CE1" w14:textId="77777777" w:rsidR="00881830" w:rsidRPr="0067244E"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art. 108 ust. 1 pkt 3 ustawy Pzp,</w:t>
      </w:r>
    </w:p>
    <w:p w14:paraId="15A96210" w14:textId="1E23ACC6" w:rsidR="00881830" w:rsidRPr="0067244E"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4 ustawy Pzp, dotyczących orzeczenia zakazu ubiegania się o zamówienie publiczne tytułem środka zapobiegawczego, </w:t>
      </w:r>
    </w:p>
    <w:p w14:paraId="0DFC5274" w14:textId="5BE53871" w:rsidR="00881830" w:rsidRPr="0067244E" w:rsidRDefault="00881830">
      <w:pPr>
        <w:pStyle w:val="Akapitzlist"/>
        <w:numPr>
          <w:ilvl w:val="0"/>
          <w:numId w:val="38"/>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5 ustawy Pzp, dotyczących zawarcia z innymi wykonawcami porozumienia mającego na celu zakłócenie konkurencji, </w:t>
      </w:r>
    </w:p>
    <w:p w14:paraId="39686F4D" w14:textId="6508483F" w:rsidR="009364F1" w:rsidRPr="0067244E" w:rsidRDefault="00881830">
      <w:pPr>
        <w:pStyle w:val="Akapitzlist"/>
        <w:numPr>
          <w:ilvl w:val="0"/>
          <w:numId w:val="38"/>
        </w:numPr>
        <w:spacing w:after="0" w:line="240" w:lineRule="auto"/>
        <w:ind w:left="1701" w:hanging="283"/>
        <w:jc w:val="both"/>
        <w:rPr>
          <w:rFonts w:ascii="Arial" w:hAnsi="Arial" w:cs="Arial"/>
          <w:color w:val="auto"/>
          <w:sz w:val="20"/>
          <w:szCs w:val="20"/>
        </w:rPr>
      </w:pPr>
      <w:r w:rsidRPr="0067244E">
        <w:rPr>
          <w:rStyle w:val="markedcontent"/>
          <w:rFonts w:ascii="Arial" w:hAnsi="Arial" w:cs="Arial"/>
          <w:color w:val="auto"/>
          <w:sz w:val="20"/>
          <w:szCs w:val="20"/>
        </w:rPr>
        <w:t>art. 108 ust. 1 pkt 6 ustawy Pzp</w:t>
      </w:r>
      <w:r w:rsidR="00F015BE" w:rsidRPr="0067244E">
        <w:rPr>
          <w:rStyle w:val="markedcontent"/>
          <w:rFonts w:ascii="Arial" w:hAnsi="Arial" w:cs="Arial"/>
          <w:color w:val="auto"/>
          <w:sz w:val="20"/>
          <w:szCs w:val="20"/>
        </w:rPr>
        <w:t>.</w:t>
      </w:r>
    </w:p>
    <w:p w14:paraId="0F7B3D70" w14:textId="46361C20" w:rsidR="009364F1" w:rsidRDefault="00F015BE" w:rsidP="00D67AAD">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color w:val="00000A"/>
          <w:kern w:val="1"/>
          <w:sz w:val="20"/>
          <w:szCs w:val="20"/>
          <w:lang w:eastAsia="pl-PL"/>
        </w:rPr>
        <w:t>W</w:t>
      </w:r>
      <w:r w:rsidRPr="009364F1">
        <w:rPr>
          <w:rFonts w:ascii="Arial" w:eastAsia="Times New Roman" w:hAnsi="Arial" w:cs="Arial"/>
          <w:color w:val="00000A"/>
          <w:kern w:val="1"/>
          <w:sz w:val="20"/>
          <w:szCs w:val="20"/>
          <w:lang w:eastAsia="pl-PL"/>
        </w:rPr>
        <w:t xml:space="preserve">zór oświadczenia stanowi zał. nr </w:t>
      </w:r>
      <w:r w:rsidR="0042337D">
        <w:rPr>
          <w:rFonts w:ascii="Arial" w:hAnsi="Arial" w:cs="Arial"/>
          <w:kern w:val="1"/>
          <w:sz w:val="20"/>
          <w:szCs w:val="20"/>
          <w:lang w:eastAsia="pl-PL"/>
        </w:rPr>
        <w:t>6</w:t>
      </w:r>
      <w:r w:rsidRPr="009364F1">
        <w:rPr>
          <w:rFonts w:ascii="Arial" w:eastAsia="Times New Roman" w:hAnsi="Arial" w:cs="Arial"/>
          <w:color w:val="00000A"/>
          <w:kern w:val="1"/>
          <w:sz w:val="20"/>
          <w:szCs w:val="20"/>
          <w:lang w:eastAsia="pl-PL"/>
        </w:rPr>
        <w:t xml:space="preserve"> do SWZ.</w:t>
      </w:r>
    </w:p>
    <w:p w14:paraId="58BB0260" w14:textId="05759C2F" w:rsidR="004B635A" w:rsidRPr="0042480C" w:rsidRDefault="004B635A">
      <w:pPr>
        <w:pStyle w:val="Akapitzlist"/>
        <w:numPr>
          <w:ilvl w:val="0"/>
          <w:numId w:val="37"/>
        </w:numPr>
        <w:spacing w:after="0" w:line="240" w:lineRule="auto"/>
        <w:ind w:left="1418" w:hanging="284"/>
        <w:jc w:val="both"/>
        <w:rPr>
          <w:rFonts w:ascii="Arial" w:hAnsi="Arial" w:cs="Arial"/>
          <w:sz w:val="20"/>
          <w:szCs w:val="20"/>
        </w:rPr>
      </w:pPr>
      <w:r w:rsidRPr="0067244E">
        <w:rPr>
          <w:rStyle w:val="markedcontent"/>
          <w:rFonts w:ascii="Arial" w:hAnsi="Arial" w:cs="Arial"/>
          <w:color w:val="auto"/>
          <w:sz w:val="20"/>
          <w:szCs w:val="20"/>
        </w:rPr>
        <w:t xml:space="preserve">Oświadczenie wykonawcy o aktualności informacji </w:t>
      </w:r>
      <w:r>
        <w:rPr>
          <w:rStyle w:val="markedcontent"/>
          <w:rFonts w:ascii="Arial" w:hAnsi="Arial" w:cs="Arial"/>
          <w:color w:val="auto"/>
          <w:sz w:val="20"/>
          <w:szCs w:val="20"/>
        </w:rPr>
        <w:t>w zakresie</w:t>
      </w:r>
      <w:r w:rsidRPr="004B635A">
        <w:rPr>
          <w:rFonts w:ascii="Arial" w:hAnsi="Arial" w:cs="Arial"/>
          <w:sz w:val="20"/>
          <w:szCs w:val="20"/>
          <w:lang w:eastAsia="pl-PL"/>
        </w:rPr>
        <w:t xml:space="preserve"> niepodlegani</w:t>
      </w:r>
      <w:r>
        <w:rPr>
          <w:rFonts w:ascii="Arial" w:hAnsi="Arial" w:cs="Arial"/>
          <w:sz w:val="20"/>
          <w:szCs w:val="20"/>
          <w:lang w:eastAsia="pl-PL"/>
        </w:rPr>
        <w:t>a</w:t>
      </w:r>
      <w:r w:rsidRPr="004B635A">
        <w:rPr>
          <w:rFonts w:ascii="Arial" w:hAnsi="Arial" w:cs="Arial"/>
          <w:sz w:val="20"/>
          <w:szCs w:val="20"/>
          <w:lang w:eastAsia="pl-PL"/>
        </w:rPr>
        <w:t xml:space="preserve"> wykluczeni</w:t>
      </w:r>
      <w:r>
        <w:rPr>
          <w:rFonts w:ascii="Arial" w:hAnsi="Arial" w:cs="Arial"/>
          <w:sz w:val="20"/>
          <w:szCs w:val="20"/>
          <w:lang w:eastAsia="pl-PL"/>
        </w:rPr>
        <w:t>u</w:t>
      </w:r>
      <w:r w:rsidRPr="004B635A">
        <w:rPr>
          <w:rFonts w:ascii="Arial" w:hAnsi="Arial" w:cs="Arial"/>
          <w:sz w:val="20"/>
          <w:szCs w:val="20"/>
          <w:lang w:eastAsia="pl-PL"/>
        </w:rPr>
        <w:t xml:space="preserve"> </w:t>
      </w:r>
      <w:r w:rsidR="003C00CE">
        <w:rPr>
          <w:rFonts w:ascii="Arial" w:hAnsi="Arial" w:cs="Arial"/>
          <w:sz w:val="20"/>
          <w:szCs w:val="20"/>
          <w:lang w:eastAsia="pl-PL"/>
        </w:rPr>
        <w:t xml:space="preserve">                                     </w:t>
      </w:r>
      <w:r w:rsidRPr="004B635A">
        <w:rPr>
          <w:rFonts w:ascii="Arial" w:hAnsi="Arial" w:cs="Arial"/>
          <w:sz w:val="20"/>
          <w:szCs w:val="20"/>
          <w:lang w:eastAsia="pl-PL"/>
        </w:rPr>
        <w:t xml:space="preserve">z postępowania na podstawie art. art. 5k rozporządzenia Rady (UE) nr 833/2014 z dnia 31 lipca 2014 r. oraz oświadczenie </w:t>
      </w:r>
      <w:r w:rsidR="0042480C" w:rsidRPr="0067244E">
        <w:rPr>
          <w:rStyle w:val="markedcontent"/>
          <w:rFonts w:ascii="Arial" w:hAnsi="Arial" w:cs="Arial"/>
          <w:color w:val="auto"/>
          <w:sz w:val="20"/>
          <w:szCs w:val="20"/>
        </w:rPr>
        <w:t xml:space="preserve">wykonawcy o aktualności informacji </w:t>
      </w:r>
      <w:r w:rsidR="0042480C">
        <w:rPr>
          <w:rStyle w:val="markedcontent"/>
          <w:rFonts w:ascii="Arial" w:hAnsi="Arial" w:cs="Arial"/>
          <w:color w:val="auto"/>
          <w:sz w:val="20"/>
          <w:szCs w:val="20"/>
        </w:rPr>
        <w:t>w zakresie</w:t>
      </w:r>
      <w:r w:rsidR="0042480C" w:rsidRPr="004B635A">
        <w:rPr>
          <w:rFonts w:ascii="Arial" w:hAnsi="Arial" w:cs="Arial"/>
          <w:sz w:val="20"/>
          <w:szCs w:val="20"/>
          <w:lang w:eastAsia="pl-PL"/>
        </w:rPr>
        <w:t xml:space="preserve"> </w:t>
      </w:r>
      <w:r w:rsidRPr="004B635A">
        <w:rPr>
          <w:rFonts w:ascii="Arial" w:hAnsi="Arial" w:cs="Arial"/>
          <w:sz w:val="20"/>
          <w:szCs w:val="20"/>
          <w:lang w:eastAsia="pl-PL"/>
        </w:rPr>
        <w:t>niepodlegani</w:t>
      </w:r>
      <w:r w:rsidR="0042480C">
        <w:rPr>
          <w:rFonts w:ascii="Arial" w:hAnsi="Arial" w:cs="Arial"/>
          <w:sz w:val="20"/>
          <w:szCs w:val="20"/>
          <w:lang w:eastAsia="pl-PL"/>
        </w:rPr>
        <w:t>a</w:t>
      </w:r>
      <w:r w:rsidRPr="004B635A">
        <w:rPr>
          <w:rFonts w:ascii="Arial" w:hAnsi="Arial" w:cs="Arial"/>
          <w:sz w:val="20"/>
          <w:szCs w:val="20"/>
          <w:lang w:eastAsia="pl-PL"/>
        </w:rPr>
        <w:t xml:space="preserve"> wykluczeniu </w:t>
      </w:r>
      <w:r w:rsidR="003C00CE">
        <w:rPr>
          <w:rFonts w:ascii="Arial" w:hAnsi="Arial" w:cs="Arial"/>
          <w:sz w:val="20"/>
          <w:szCs w:val="20"/>
          <w:lang w:eastAsia="pl-PL"/>
        </w:rPr>
        <w:t xml:space="preserve">                            </w:t>
      </w:r>
      <w:r w:rsidRPr="004B635A">
        <w:rPr>
          <w:rFonts w:ascii="Arial" w:hAnsi="Arial" w:cs="Arial"/>
          <w:sz w:val="20"/>
          <w:szCs w:val="20"/>
          <w:lang w:eastAsia="pl-PL"/>
        </w:rPr>
        <w:t xml:space="preserve">z postępowania na podstawie art. 7 ust. 1 ustawy o szczególnych rozwiązaniach w zakresie przeciwdziałania wspieraniu agresji na Ukrainę oraz służących ochronie bezpieczeństwa narodowego. </w:t>
      </w:r>
      <w:r w:rsidRPr="004B635A">
        <w:rPr>
          <w:rFonts w:ascii="Arial" w:hAnsi="Arial" w:cs="Arial"/>
          <w:color w:val="000000"/>
          <w:sz w:val="20"/>
          <w:szCs w:val="20"/>
          <w:lang w:eastAsia="pl-PL"/>
        </w:rPr>
        <w:t xml:space="preserve">Wykonawca może wykorzystać wzór formularza stanowiący zał. nr </w:t>
      </w:r>
      <w:r w:rsidR="0042337D">
        <w:rPr>
          <w:rFonts w:ascii="Arial" w:hAnsi="Arial" w:cs="Arial"/>
          <w:color w:val="auto"/>
          <w:sz w:val="20"/>
          <w:szCs w:val="20"/>
          <w:lang w:eastAsia="pl-PL"/>
        </w:rPr>
        <w:t>7</w:t>
      </w:r>
      <w:r w:rsidR="0042480C">
        <w:rPr>
          <w:rFonts w:ascii="Arial" w:hAnsi="Arial" w:cs="Arial"/>
          <w:color w:val="auto"/>
          <w:sz w:val="20"/>
          <w:szCs w:val="20"/>
          <w:lang w:eastAsia="pl-PL"/>
        </w:rPr>
        <w:t xml:space="preserve"> </w:t>
      </w:r>
      <w:r w:rsidRPr="004B635A">
        <w:rPr>
          <w:rFonts w:ascii="Arial" w:hAnsi="Arial" w:cs="Arial"/>
          <w:color w:val="auto"/>
          <w:sz w:val="20"/>
          <w:szCs w:val="20"/>
          <w:lang w:eastAsia="pl-PL"/>
        </w:rPr>
        <w:t>do SWZ.</w:t>
      </w:r>
    </w:p>
    <w:p w14:paraId="1DD2986E" w14:textId="77777777" w:rsidR="0042480C" w:rsidRPr="004B635A" w:rsidRDefault="0042480C" w:rsidP="0042480C">
      <w:pPr>
        <w:pStyle w:val="Akapitzlist"/>
        <w:spacing w:after="0" w:line="240" w:lineRule="auto"/>
        <w:ind w:left="1418"/>
        <w:jc w:val="both"/>
        <w:rPr>
          <w:rFonts w:ascii="Arial" w:hAnsi="Arial" w:cs="Arial"/>
          <w:sz w:val="20"/>
          <w:szCs w:val="20"/>
        </w:rPr>
      </w:pPr>
    </w:p>
    <w:p w14:paraId="125715EE" w14:textId="149B3DEC" w:rsidR="00F015BE" w:rsidRPr="00F015BE" w:rsidRDefault="00F015BE" w:rsidP="00F015BE">
      <w:pPr>
        <w:suppressAutoHyphens/>
        <w:spacing w:after="0" w:line="240" w:lineRule="auto"/>
        <w:ind w:left="1418" w:hanging="284"/>
        <w:jc w:val="both"/>
        <w:rPr>
          <w:rFonts w:ascii="Arial" w:eastAsia="Times New Roman" w:hAnsi="Arial" w:cs="Arial"/>
          <w:sz w:val="20"/>
          <w:szCs w:val="20"/>
          <w:lang w:eastAsia="zh-CN"/>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3</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F015BE">
        <w:rPr>
          <w:rFonts w:ascii="Arial" w:eastAsia="Times New Roman" w:hAnsi="Arial" w:cs="Arial"/>
          <w:b/>
          <w:sz w:val="20"/>
          <w:szCs w:val="20"/>
          <w:lang w:eastAsia="zh-CN"/>
        </w:rPr>
        <w:t>Dokumenty podmiotów zagranicznych</w:t>
      </w:r>
    </w:p>
    <w:p w14:paraId="31F0F8F2" w14:textId="77777777" w:rsidR="00F015BE" w:rsidRPr="00F015BE" w:rsidRDefault="00F015BE" w:rsidP="00F015BE">
      <w:pPr>
        <w:tabs>
          <w:tab w:val="num" w:pos="1800"/>
        </w:tabs>
        <w:suppressAutoHyphens/>
        <w:spacing w:after="0" w:line="240" w:lineRule="auto"/>
        <w:jc w:val="both"/>
        <w:rPr>
          <w:rFonts w:ascii="Arial" w:eastAsia="Times New Roman" w:hAnsi="Arial" w:cs="Arial"/>
          <w:b/>
          <w:sz w:val="20"/>
          <w:szCs w:val="20"/>
          <w:lang w:eastAsia="zh-CN"/>
        </w:rPr>
      </w:pPr>
    </w:p>
    <w:p w14:paraId="30126BB6" w14:textId="1FE56E1C" w:rsidR="002B6DCF" w:rsidRPr="00BB0B50" w:rsidRDefault="00F015BE">
      <w:pPr>
        <w:pStyle w:val="Akapitzlist"/>
        <w:numPr>
          <w:ilvl w:val="2"/>
          <w:numId w:val="39"/>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2B6DCF">
        <w:rPr>
          <w:rFonts w:ascii="Arial" w:hAnsi="Arial" w:cs="Arial"/>
          <w:sz w:val="20"/>
          <w:szCs w:val="20"/>
          <w:lang w:eastAsia="pl-PL"/>
        </w:rPr>
        <w:t>Jeżeli wykonawca ma siedzibę lub miejsce zamieszkania poza granicami Rzeczypospolitej Polskiej, zamiast</w:t>
      </w:r>
      <w:r w:rsidR="00096BFC" w:rsidRPr="002B6DCF">
        <w:rPr>
          <w:rFonts w:ascii="Arial" w:hAnsi="Arial" w:cs="Arial"/>
          <w:sz w:val="20"/>
          <w:szCs w:val="20"/>
          <w:lang w:eastAsia="pl-PL"/>
        </w:rPr>
        <w:t xml:space="preserve"> </w:t>
      </w:r>
      <w:r w:rsidRPr="002B6DCF">
        <w:rPr>
          <w:rStyle w:val="markedcontent"/>
          <w:rFonts w:ascii="Arial" w:hAnsi="Arial" w:cs="Arial"/>
          <w:sz w:val="20"/>
          <w:szCs w:val="20"/>
        </w:rPr>
        <w:t xml:space="preserve">informacji z Krajowego Rejestru Karnego, o której mowa w </w:t>
      </w:r>
      <w:r w:rsidR="00914C04" w:rsidRPr="002B6DCF">
        <w:rPr>
          <w:rStyle w:val="markedcontent"/>
          <w:rFonts w:ascii="Arial" w:hAnsi="Arial" w:cs="Arial"/>
          <w:sz w:val="20"/>
          <w:szCs w:val="20"/>
        </w:rPr>
        <w:t>ust. 12.2. pkt 1</w:t>
      </w:r>
      <w:r w:rsidRPr="002B6DCF">
        <w:rPr>
          <w:rStyle w:val="markedcontent"/>
          <w:rFonts w:ascii="Arial" w:hAnsi="Arial" w:cs="Arial"/>
          <w:sz w:val="20"/>
          <w:szCs w:val="20"/>
        </w:rPr>
        <w:t xml:space="preserve"> – składa informację </w:t>
      </w:r>
      <w:r w:rsidR="00914C04" w:rsidRPr="002B6DCF">
        <w:rPr>
          <w:rStyle w:val="markedcontent"/>
          <w:rFonts w:ascii="Arial" w:hAnsi="Arial" w:cs="Arial"/>
          <w:sz w:val="20"/>
          <w:szCs w:val="20"/>
        </w:rPr>
        <w:t xml:space="preserve">                   </w:t>
      </w:r>
      <w:r w:rsidRPr="002B6DCF">
        <w:rPr>
          <w:rStyle w:val="markedcontent"/>
          <w:rFonts w:ascii="Arial" w:hAnsi="Arial" w:cs="Arial"/>
          <w:sz w:val="20"/>
          <w:szCs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96BFC" w:rsidRPr="002B6DCF">
        <w:rPr>
          <w:rStyle w:val="markedcontent"/>
          <w:rFonts w:ascii="Arial" w:hAnsi="Arial" w:cs="Arial"/>
          <w:sz w:val="20"/>
          <w:szCs w:val="20"/>
        </w:rPr>
        <w:t>ust. 12.2. pkt 1.</w:t>
      </w:r>
    </w:p>
    <w:p w14:paraId="38466DA8" w14:textId="1A17F6A7" w:rsidR="002B6DCF" w:rsidRPr="00BB0B50" w:rsidRDefault="00F015BE">
      <w:pPr>
        <w:pStyle w:val="Akapitzlist"/>
        <w:numPr>
          <w:ilvl w:val="2"/>
          <w:numId w:val="39"/>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Dokument, o który</w:t>
      </w:r>
      <w:r w:rsidR="00096BFC" w:rsidRPr="002B6DCF">
        <w:rPr>
          <w:rFonts w:ascii="Arial" w:hAnsi="Arial" w:cs="Arial"/>
          <w:sz w:val="20"/>
          <w:szCs w:val="20"/>
          <w:lang w:eastAsia="pl-PL"/>
        </w:rPr>
        <w:t>m</w:t>
      </w:r>
      <w:r w:rsidRPr="002B6DCF">
        <w:rPr>
          <w:rFonts w:ascii="Arial" w:hAnsi="Arial" w:cs="Arial"/>
          <w:sz w:val="20"/>
          <w:szCs w:val="20"/>
          <w:lang w:eastAsia="pl-PL"/>
        </w:rPr>
        <w:t xml:space="preserve">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 powin</w:t>
      </w:r>
      <w:r w:rsidR="00096BFC" w:rsidRPr="002B6DCF">
        <w:rPr>
          <w:rFonts w:ascii="Arial" w:hAnsi="Arial" w:cs="Arial"/>
          <w:sz w:val="20"/>
          <w:szCs w:val="20"/>
          <w:lang w:eastAsia="pl-PL"/>
        </w:rPr>
        <w:t>ien</w:t>
      </w:r>
      <w:r w:rsidRPr="002B6DCF">
        <w:rPr>
          <w:rFonts w:ascii="Arial" w:hAnsi="Arial" w:cs="Arial"/>
          <w:sz w:val="20"/>
          <w:szCs w:val="20"/>
          <w:lang w:eastAsia="pl-PL"/>
        </w:rPr>
        <w:t xml:space="preserve"> być wystawion</w:t>
      </w:r>
      <w:r w:rsidR="00096BFC" w:rsidRPr="002B6DCF">
        <w:rPr>
          <w:rFonts w:ascii="Arial" w:hAnsi="Arial" w:cs="Arial"/>
          <w:sz w:val="20"/>
          <w:szCs w:val="20"/>
          <w:lang w:eastAsia="pl-PL"/>
        </w:rPr>
        <w:t>y</w:t>
      </w:r>
      <w:r w:rsidRPr="002B6DCF">
        <w:rPr>
          <w:rFonts w:ascii="Arial" w:hAnsi="Arial" w:cs="Arial"/>
          <w:sz w:val="20"/>
          <w:szCs w:val="20"/>
          <w:lang w:eastAsia="pl-PL"/>
        </w:rPr>
        <w:t xml:space="preserve"> nie wcześniej niż 6 miesięcy przed</w:t>
      </w:r>
      <w:r w:rsidR="00096BFC" w:rsidRPr="002B6DCF">
        <w:rPr>
          <w:rFonts w:ascii="Arial" w:hAnsi="Arial" w:cs="Arial"/>
          <w:sz w:val="20"/>
          <w:szCs w:val="20"/>
          <w:lang w:eastAsia="pl-PL"/>
        </w:rPr>
        <w:t xml:space="preserve"> jego złożeniem</w:t>
      </w:r>
      <w:r w:rsidRPr="002B6DCF">
        <w:rPr>
          <w:rFonts w:ascii="Arial" w:hAnsi="Arial" w:cs="Arial"/>
          <w:sz w:val="20"/>
          <w:szCs w:val="20"/>
          <w:lang w:eastAsia="pl-PL"/>
        </w:rPr>
        <w:t xml:space="preserve">.  </w:t>
      </w:r>
    </w:p>
    <w:p w14:paraId="4B825D50" w14:textId="65AC8469" w:rsidR="002B6DCF" w:rsidRDefault="00F015BE">
      <w:pPr>
        <w:pStyle w:val="Akapitzlist"/>
        <w:numPr>
          <w:ilvl w:val="2"/>
          <w:numId w:val="39"/>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Jeżeli w kraju, w którym wykonawca ma siedzibę lub miejsce zamieszkania, nie wydaje się dokumentów, o których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w:t>
      </w:r>
      <w:r w:rsidR="00096BFC" w:rsidRPr="002B6DCF">
        <w:rPr>
          <w:rFonts w:ascii="Arial" w:hAnsi="Arial" w:cs="Arial"/>
          <w:sz w:val="20"/>
          <w:szCs w:val="20"/>
          <w:lang w:eastAsia="pl-PL"/>
        </w:rPr>
        <w:t xml:space="preserve"> lub gdy dokumenty te nie odnoszą się do wszystkich przypadków, o których mowa w art. 108 ust. 1 pkt 1, 2 i 4</w:t>
      </w:r>
      <w:r w:rsidR="002B6DCF" w:rsidRPr="002B6DCF">
        <w:rPr>
          <w:rFonts w:ascii="Arial" w:hAnsi="Arial" w:cs="Arial"/>
          <w:sz w:val="20"/>
          <w:szCs w:val="20"/>
          <w:lang w:eastAsia="pl-PL"/>
        </w:rPr>
        <w:t xml:space="preserve"> ustawy Pzp</w:t>
      </w:r>
      <w:r w:rsidR="00096BFC" w:rsidRPr="002B6DCF">
        <w:rPr>
          <w:rFonts w:ascii="Arial" w:hAnsi="Arial" w:cs="Arial"/>
          <w:sz w:val="20"/>
          <w:szCs w:val="20"/>
          <w:lang w:eastAsia="pl-PL"/>
        </w:rPr>
        <w:t xml:space="preserve">, </w:t>
      </w:r>
      <w:r w:rsidRPr="002B6DCF">
        <w:rPr>
          <w:rFonts w:ascii="Arial" w:hAnsi="Arial" w:cs="Arial"/>
          <w:sz w:val="20"/>
          <w:szCs w:val="20"/>
          <w:lang w:eastAsia="pl-PL"/>
        </w:rPr>
        <w:t>zastępuje się je</w:t>
      </w:r>
      <w:r w:rsidR="00096BFC" w:rsidRPr="002B6DCF">
        <w:rPr>
          <w:rFonts w:ascii="Arial" w:hAnsi="Arial" w:cs="Arial"/>
          <w:sz w:val="20"/>
          <w:szCs w:val="20"/>
          <w:lang w:eastAsia="pl-PL"/>
        </w:rPr>
        <w:t xml:space="preserve"> odpowiednio w całości lub w części</w:t>
      </w:r>
      <w:r w:rsidRPr="002B6DCF">
        <w:rPr>
          <w:rFonts w:ascii="Arial" w:hAnsi="Arial" w:cs="Arial"/>
          <w:sz w:val="20"/>
          <w:szCs w:val="20"/>
          <w:lang w:eastAsia="pl-PL"/>
        </w:rPr>
        <w:t xml:space="preserve"> dokumentem zawierającym odpowiednio oświadczenie wykonawcy, ze wskazaniem osoby albo osób uprawnionych do jego reprezentacji, lub oświadczenie osoby, której dokument miał dotyczyć, złożone</w:t>
      </w:r>
      <w:r w:rsidR="00096BFC" w:rsidRPr="002B6DCF">
        <w:rPr>
          <w:rFonts w:ascii="Arial" w:hAnsi="Arial" w:cs="Arial"/>
          <w:sz w:val="20"/>
          <w:szCs w:val="20"/>
          <w:lang w:eastAsia="pl-PL"/>
        </w:rPr>
        <w:t xml:space="preserve"> pod przysięgą, lub jeżeli w kraju, </w:t>
      </w:r>
      <w:r w:rsidRPr="002B6DCF">
        <w:rPr>
          <w:rFonts w:ascii="Arial" w:hAnsi="Arial" w:cs="Arial"/>
          <w:sz w:val="20"/>
          <w:szCs w:val="20"/>
          <w:lang w:eastAsia="pl-PL"/>
        </w:rPr>
        <w:t xml:space="preserve"> </w:t>
      </w:r>
      <w:r w:rsidR="002B6DCF" w:rsidRPr="002B6DCF">
        <w:rPr>
          <w:rFonts w:ascii="Arial" w:hAnsi="Arial" w:cs="Arial"/>
          <w:sz w:val="20"/>
          <w:szCs w:val="20"/>
          <w:lang w:eastAsia="pl-PL"/>
        </w:rPr>
        <w:t xml:space="preserve">w którym wykonawca ma siedzibę lub miejsce zamieszkania nie ma przepisów o oświadczeniu pod przysięgą, złożone przed organem sądowym lub administracyjnym, </w:t>
      </w:r>
      <w:r w:rsidRPr="002B6DCF">
        <w:rPr>
          <w:rFonts w:ascii="Arial" w:hAnsi="Arial" w:cs="Arial"/>
          <w:sz w:val="20"/>
          <w:szCs w:val="20"/>
          <w:lang w:eastAsia="pl-PL"/>
        </w:rPr>
        <w:t>notariuszem</w:t>
      </w:r>
      <w:r w:rsidR="002B6DCF" w:rsidRPr="002B6DCF">
        <w:rPr>
          <w:rFonts w:ascii="Arial" w:hAnsi="Arial" w:cs="Arial"/>
          <w:sz w:val="20"/>
          <w:szCs w:val="20"/>
          <w:lang w:eastAsia="pl-PL"/>
        </w:rPr>
        <w:t xml:space="preserve">, </w:t>
      </w:r>
      <w:r w:rsidRPr="002B6DCF">
        <w:rPr>
          <w:rFonts w:ascii="Arial" w:hAnsi="Arial" w:cs="Arial"/>
          <w:sz w:val="20"/>
          <w:szCs w:val="20"/>
          <w:lang w:eastAsia="pl-PL"/>
        </w:rPr>
        <w:t>organem samorządu zawodowego lub gospodarczego</w:t>
      </w:r>
      <w:r w:rsidR="002B6DCF" w:rsidRPr="002B6DCF">
        <w:rPr>
          <w:rFonts w:ascii="Arial" w:hAnsi="Arial" w:cs="Arial"/>
          <w:sz w:val="20"/>
          <w:szCs w:val="20"/>
          <w:lang w:eastAsia="pl-PL"/>
        </w:rPr>
        <w:t>,</w:t>
      </w:r>
      <w:r w:rsidRPr="002B6DCF">
        <w:rPr>
          <w:rFonts w:ascii="Arial" w:hAnsi="Arial" w:cs="Arial"/>
          <w:sz w:val="20"/>
          <w:szCs w:val="20"/>
          <w:lang w:eastAsia="pl-PL"/>
        </w:rPr>
        <w:t xml:space="preserve"> właściwym ze względu na siedzibę lub miejsce zamieszkania wykonawcy. </w:t>
      </w:r>
      <w:r w:rsidRPr="002B6DCF">
        <w:rPr>
          <w:rFonts w:ascii="Arial" w:hAnsi="Arial" w:cs="Arial"/>
          <w:sz w:val="20"/>
          <w:szCs w:val="20"/>
        </w:rPr>
        <w:t>Przepis ust. 2 dotyczący terminów wystawienia dokumentów stosuje się odpowiednio.</w:t>
      </w:r>
    </w:p>
    <w:p w14:paraId="0A4C7CCE" w14:textId="335C8F54"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596F6309" w14:textId="26A5DED8" w:rsidR="006802A7" w:rsidRPr="00F40681" w:rsidRDefault="006802A7" w:rsidP="006802A7">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w:t>
      </w:r>
      <w:r w:rsidR="00F015BE">
        <w:rPr>
          <w:rFonts w:ascii="Arial" w:eastAsia="Times New Roman" w:hAnsi="Arial" w:cs="Arial"/>
          <w:b/>
          <w:sz w:val="20"/>
          <w:szCs w:val="20"/>
          <w:lang w:eastAsia="zh-CN"/>
        </w:rPr>
        <w:t>4</w:t>
      </w:r>
      <w:r w:rsidRPr="00F40681">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4438C2">
        <w:rPr>
          <w:rFonts w:ascii="Arial" w:eastAsia="Times New Roman" w:hAnsi="Arial" w:cs="Arial"/>
          <w:b/>
          <w:sz w:val="20"/>
          <w:szCs w:val="20"/>
          <w:lang w:eastAsia="zh-CN"/>
        </w:rPr>
        <w:t>10</w:t>
      </w:r>
      <w:r w:rsidRPr="00F40681">
        <w:rPr>
          <w:rFonts w:ascii="Arial" w:eastAsia="Times New Roman" w:hAnsi="Arial" w:cs="Arial"/>
          <w:b/>
          <w:sz w:val="20"/>
          <w:szCs w:val="20"/>
          <w:lang w:eastAsia="zh-CN"/>
        </w:rPr>
        <w:t xml:space="preserve"> dni od dnia wezwania, następujących podmiotowych środków dowodowych, aktualnych na dzień złożenia:</w:t>
      </w:r>
    </w:p>
    <w:p w14:paraId="1E0B55F9" w14:textId="1F9A66F9" w:rsidR="0053014C" w:rsidRPr="0053014C" w:rsidRDefault="006802A7" w:rsidP="0053014C">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 xml:space="preserve">potwierdzających spełnianie przez wykonawcę warunków udziału w postępowaniu dotyczących </w:t>
      </w:r>
      <w:r w:rsidR="0053014C" w:rsidRPr="0053014C">
        <w:rPr>
          <w:rFonts w:ascii="Arial" w:eastAsia="Times New Roman" w:hAnsi="Arial" w:cs="Arial"/>
          <w:b/>
          <w:color w:val="000000"/>
          <w:sz w:val="20"/>
          <w:u w:val="single"/>
        </w:rPr>
        <w:t xml:space="preserve">uprawnień do prowadzenia określonej działalności </w:t>
      </w:r>
      <w:r w:rsidR="0053014C">
        <w:rPr>
          <w:rFonts w:ascii="Arial" w:eastAsia="Times New Roman" w:hAnsi="Arial" w:cs="Arial"/>
          <w:b/>
          <w:color w:val="000000"/>
          <w:sz w:val="20"/>
          <w:u w:val="single"/>
        </w:rPr>
        <w:t xml:space="preserve">gospodarczej lub </w:t>
      </w:r>
      <w:r w:rsidR="0053014C" w:rsidRPr="0053014C">
        <w:rPr>
          <w:rFonts w:ascii="Arial" w:eastAsia="Times New Roman" w:hAnsi="Arial" w:cs="Arial"/>
          <w:b/>
          <w:color w:val="000000"/>
          <w:sz w:val="20"/>
          <w:u w:val="single"/>
        </w:rPr>
        <w:t>zawodowej</w:t>
      </w:r>
    </w:p>
    <w:p w14:paraId="33EE0155" w14:textId="63A29786" w:rsidR="0053014C" w:rsidRPr="0053014C" w:rsidRDefault="0053014C">
      <w:pPr>
        <w:widowControl w:val="0"/>
        <w:numPr>
          <w:ilvl w:val="0"/>
          <w:numId w:val="35"/>
        </w:numPr>
        <w:tabs>
          <w:tab w:val="num" w:pos="1440"/>
        </w:tabs>
        <w:suppressAutoHyphens/>
        <w:spacing w:after="0" w:line="240" w:lineRule="auto"/>
        <w:ind w:left="1440"/>
        <w:jc w:val="both"/>
        <w:rPr>
          <w:rFonts w:ascii="Arial" w:eastAsia="Arial" w:hAnsi="Arial" w:cs="Arial"/>
          <w:sz w:val="20"/>
          <w:szCs w:val="20"/>
          <w:lang w:eastAsia="zh-CN"/>
        </w:rPr>
      </w:pPr>
      <w:r w:rsidRPr="0053014C">
        <w:rPr>
          <w:rFonts w:ascii="Arial" w:eastAsia="Calibri" w:hAnsi="Arial" w:cs="Arial"/>
          <w:sz w:val="20"/>
          <w:szCs w:val="20"/>
          <w:lang w:eastAsia="zh-CN"/>
        </w:rPr>
        <w:t>Dokument potwierdzający posiadanie uprawnień do wykonywania działalności objętej przedmiotem zamówienia: Zezwolenie na prowadzenie działalności bankowej na terenie Polski a także realizacji</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usług objętych przedmiotem zamówienia, zgodnie z przepisami ustawy z dnia 29</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sierpnia 1997 r. Prawo Bankowe (Dz. U. z 20</w:t>
      </w:r>
      <w:r w:rsidR="00BB0B50">
        <w:rPr>
          <w:rFonts w:ascii="Arial" w:eastAsia="Calibri" w:hAnsi="Arial" w:cs="Arial"/>
          <w:sz w:val="20"/>
          <w:szCs w:val="20"/>
          <w:lang w:eastAsia="zh-CN"/>
        </w:rPr>
        <w:t>2</w:t>
      </w:r>
      <w:r w:rsidR="00AC5936">
        <w:rPr>
          <w:rFonts w:ascii="Arial" w:eastAsia="Calibri" w:hAnsi="Arial" w:cs="Arial"/>
          <w:sz w:val="20"/>
          <w:szCs w:val="20"/>
          <w:lang w:eastAsia="zh-CN"/>
        </w:rPr>
        <w:t>2</w:t>
      </w:r>
      <w:r w:rsidRPr="0053014C">
        <w:rPr>
          <w:rFonts w:ascii="Arial" w:eastAsia="Calibri" w:hAnsi="Arial" w:cs="Arial"/>
          <w:sz w:val="20"/>
          <w:szCs w:val="20"/>
          <w:lang w:eastAsia="zh-CN"/>
        </w:rPr>
        <w:t xml:space="preserve"> r., poz. </w:t>
      </w:r>
      <w:r w:rsidR="00A852C8">
        <w:rPr>
          <w:rFonts w:ascii="Arial" w:eastAsia="Calibri" w:hAnsi="Arial" w:cs="Arial"/>
          <w:sz w:val="20"/>
          <w:szCs w:val="20"/>
          <w:lang w:eastAsia="zh-CN"/>
        </w:rPr>
        <w:t>2</w:t>
      </w:r>
      <w:r w:rsidR="00AC5936">
        <w:rPr>
          <w:rFonts w:ascii="Arial" w:eastAsia="Calibri" w:hAnsi="Arial" w:cs="Arial"/>
          <w:sz w:val="20"/>
          <w:szCs w:val="20"/>
          <w:lang w:eastAsia="zh-CN"/>
        </w:rPr>
        <w:t>324</w:t>
      </w:r>
      <w:r w:rsidRPr="0053014C">
        <w:rPr>
          <w:rFonts w:ascii="Arial" w:eastAsia="Calibri" w:hAnsi="Arial" w:cs="Arial"/>
          <w:sz w:val="20"/>
          <w:szCs w:val="20"/>
          <w:lang w:eastAsia="zh-CN"/>
        </w:rPr>
        <w:t xml:space="preserve"> ze zm.), a w przypadku</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określonym w art. 178 ust. 1 ustawy Prawo Bankowe inny dokument potwierdzający</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rozpoczęcie działalności przed dniem wejścia w życie ustawy, o której mowa</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w art. 193 ustawy Prawo Bankowe.</w:t>
      </w:r>
    </w:p>
    <w:p w14:paraId="00F34E9B" w14:textId="77777777"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27A6559E" w14:textId="77777777" w:rsidR="00AC5936" w:rsidRPr="00F40681" w:rsidRDefault="00AC593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13. WYMAGANIA DOTYCZĄCE WADIUM</w:t>
      </w:r>
    </w:p>
    <w:p w14:paraId="362D7486" w14:textId="1974D070"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316D0B6A" w14:textId="6304D470" w:rsidR="0053014C" w:rsidRPr="00F40681" w:rsidRDefault="0053014C" w:rsidP="00F40681">
      <w:pPr>
        <w:widowControl w:val="0"/>
        <w:suppressAutoHyphens/>
        <w:spacing w:after="0" w:line="240" w:lineRule="auto"/>
        <w:ind w:left="1080"/>
        <w:jc w:val="both"/>
        <w:rPr>
          <w:rFonts w:ascii="Arial" w:eastAsia="Times New Roman" w:hAnsi="Arial" w:cs="Arial"/>
          <w:b/>
          <w:color w:val="FF0000"/>
          <w:sz w:val="20"/>
          <w:szCs w:val="24"/>
          <w:lang w:eastAsia="zh-CN"/>
        </w:rPr>
      </w:pPr>
      <w:r w:rsidRPr="0053014C">
        <w:rPr>
          <w:rFonts w:ascii="Arial" w:eastAsia="Times New Roman" w:hAnsi="Arial" w:cs="Arial"/>
          <w:b/>
          <w:sz w:val="20"/>
          <w:szCs w:val="24"/>
          <w:lang w:eastAsia="zh-CN"/>
        </w:rPr>
        <w:t xml:space="preserve">Zamawiający nie wymaga </w:t>
      </w:r>
      <w:r>
        <w:rPr>
          <w:rFonts w:ascii="Arial" w:eastAsia="Times New Roman" w:hAnsi="Arial" w:cs="Arial"/>
          <w:b/>
          <w:sz w:val="20"/>
          <w:szCs w:val="24"/>
          <w:lang w:eastAsia="zh-CN"/>
        </w:rPr>
        <w:t xml:space="preserve">wniesienia </w:t>
      </w:r>
      <w:r w:rsidRPr="0053014C">
        <w:rPr>
          <w:rFonts w:ascii="Arial" w:eastAsia="Times New Roman" w:hAnsi="Arial" w:cs="Arial"/>
          <w:b/>
          <w:sz w:val="20"/>
          <w:szCs w:val="24"/>
          <w:lang w:eastAsia="zh-CN"/>
        </w:rPr>
        <w:t>wadium</w:t>
      </w:r>
    </w:p>
    <w:p w14:paraId="3512F733" w14:textId="77777777"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1D0E5659" w14:textId="77777777" w:rsidR="009D185F" w:rsidRPr="00F40681" w:rsidRDefault="009D185F"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2B3298C3" w:rsid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4AE86E5" w14:textId="77777777" w:rsidR="002E37CC" w:rsidRPr="00F40681"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2A24832E" w14:textId="77777777" w:rsidR="005B042B" w:rsidRPr="00F40681" w:rsidRDefault="005B042B" w:rsidP="00F40681">
      <w:pPr>
        <w:widowControl w:val="0"/>
        <w:suppressAutoHyphens/>
        <w:spacing w:after="0" w:line="240" w:lineRule="auto"/>
        <w:rPr>
          <w:rFonts w:ascii="Arial" w:eastAsia="Times New Roman" w:hAnsi="Arial" w:cs="Arial"/>
          <w:b/>
          <w:color w:val="FF0000"/>
          <w:sz w:val="20"/>
          <w:szCs w:val="20"/>
          <w:lang w:eastAsia="zh-CN"/>
        </w:rPr>
      </w:pPr>
    </w:p>
    <w:p w14:paraId="0D2DB8DB" w14:textId="6A85DA0B" w:rsidR="002D2B03" w:rsidRPr="002D2B03" w:rsidRDefault="00F40681" w:rsidP="00046737">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4173B36A" w14:textId="2C0AC46B" w:rsidR="002D2B03" w:rsidRDefault="002D2B03" w:rsidP="0067244E">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14:paraId="341E1058" w14:textId="77777777" w:rsidR="00046737" w:rsidRPr="002D2B03" w:rsidRDefault="00046737" w:rsidP="0067244E">
      <w:pPr>
        <w:widowControl w:val="0"/>
        <w:spacing w:after="0" w:line="240" w:lineRule="auto"/>
        <w:ind w:left="1077"/>
        <w:jc w:val="both"/>
        <w:rPr>
          <w:rFonts w:ascii="Arial" w:eastAsia="Times New Roman" w:hAnsi="Arial" w:cs="Arial"/>
          <w:color w:val="000000"/>
          <w:sz w:val="20"/>
          <w:szCs w:val="20"/>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4A0CBCC5"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AC5936">
        <w:rPr>
          <w:rFonts w:ascii="Arial" w:eastAsia="Times New Roman" w:hAnsi="Arial" w:cs="Arial"/>
          <w:color w:val="00000A"/>
          <w:sz w:val="20"/>
          <w:szCs w:val="24"/>
          <w:lang w:eastAsia="zh-CN"/>
        </w:rPr>
        <w:t>z</w:t>
      </w:r>
      <w:r w:rsidRPr="00F4068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1953E6E4" w14:textId="77777777" w:rsidR="00F40681" w:rsidRPr="00F40681" w:rsidRDefault="00F40681">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bookmarkStart w:id="22" w:name="_Hlk64010921"/>
      <w:r w:rsidRPr="00F40681">
        <w:rPr>
          <w:rFonts w:ascii="Arial" w:eastAsia="Times New Roman" w:hAnsi="Arial" w:cs="Arial"/>
          <w:sz w:val="20"/>
          <w:szCs w:val="24"/>
          <w:lang w:eastAsia="zh-CN"/>
        </w:rPr>
        <w:t>wyborze najkorzystniejszej oferty</w:t>
      </w:r>
      <w:bookmarkEnd w:id="22"/>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3"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3"/>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72440" w:rsidRDefault="00F40681" w:rsidP="00F40681">
      <w:pPr>
        <w:spacing w:after="0" w:line="240" w:lineRule="auto"/>
        <w:ind w:left="1083"/>
        <w:jc w:val="both"/>
        <w:rPr>
          <w:rFonts w:ascii="Arial" w:eastAsia="Times New Roman" w:hAnsi="Arial" w:cs="Arial"/>
          <w:bCs/>
          <w:sz w:val="20"/>
          <w:szCs w:val="20"/>
          <w:lang w:eastAsia="pl-PL"/>
        </w:rPr>
      </w:pPr>
      <w:r w:rsidRPr="00F72440">
        <w:rPr>
          <w:rFonts w:ascii="Arial" w:eastAsia="Times New Roman" w:hAnsi="Arial" w:cs="Arial"/>
          <w:bCs/>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72440" w:rsidRDefault="00F40681" w:rsidP="00F40681">
      <w:pPr>
        <w:tabs>
          <w:tab w:val="left" w:pos="284"/>
          <w:tab w:val="left" w:pos="1496"/>
        </w:tabs>
        <w:suppressAutoHyphens/>
        <w:spacing w:after="0" w:line="240" w:lineRule="auto"/>
        <w:jc w:val="both"/>
        <w:rPr>
          <w:rFonts w:ascii="Arial" w:eastAsia="Times New Roman" w:hAnsi="Arial" w:cs="Arial"/>
          <w:bCs/>
          <w:color w:val="FF0000"/>
          <w:sz w:val="20"/>
          <w:szCs w:val="20"/>
          <w:lang w:eastAsia="zh-CN"/>
        </w:rPr>
      </w:pPr>
    </w:p>
    <w:p w14:paraId="65626C12"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F40681">
        <w:rPr>
          <w:rFonts w:ascii="Arial" w:eastAsia="Times New Roman" w:hAnsi="Arial" w:cs="Arial"/>
          <w:b/>
          <w:sz w:val="20"/>
          <w:szCs w:val="24"/>
          <w:lang w:eastAsia="zh-CN"/>
        </w:rPr>
        <w:t xml:space="preserve">16. WYMAGANIA DOTYCZĄCE ZABEZPIECZENIA </w:t>
      </w:r>
      <w:bookmarkEnd w:id="24"/>
      <w:r w:rsidRPr="00F40681">
        <w:rPr>
          <w:rFonts w:ascii="Arial" w:eastAsia="Times New Roman" w:hAnsi="Arial" w:cs="Arial"/>
          <w:b/>
          <w:sz w:val="20"/>
          <w:szCs w:val="24"/>
          <w:lang w:eastAsia="zh-CN"/>
        </w:rPr>
        <w:t>NALEŻYTEGO WYKONANIA UMOWY</w:t>
      </w:r>
    </w:p>
    <w:p w14:paraId="04289932" w14:textId="3100EED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BD6FDEE" w14:textId="33CE6A6E" w:rsidR="0053014C" w:rsidRPr="0053014C" w:rsidRDefault="0053014C"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3014C">
        <w:rPr>
          <w:rFonts w:ascii="Arial" w:eastAsia="Times New Roman" w:hAnsi="Arial" w:cs="Arial"/>
          <w:b/>
          <w:color w:val="000000" w:themeColor="text1"/>
          <w:sz w:val="20"/>
          <w:szCs w:val="24"/>
          <w:lang w:eastAsia="zh-CN"/>
        </w:rPr>
        <w:t>Zamawiający nie wymaga wniesienia zabezpieczenia należytego wykonania umowy</w:t>
      </w:r>
    </w:p>
    <w:p w14:paraId="49CC9857" w14:textId="77777777" w:rsid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1846AEFF" w14:textId="77777777" w:rsidR="009D185F" w:rsidRPr="00F40681" w:rsidRDefault="009D185F" w:rsidP="00F40681">
      <w:pPr>
        <w:widowControl w:val="0"/>
        <w:spacing w:after="0" w:line="240" w:lineRule="auto"/>
        <w:jc w:val="both"/>
        <w:rPr>
          <w:rFonts w:ascii="Arial" w:eastAsia="Times New Roman" w:hAnsi="Arial" w:cs="Arial"/>
          <w:b/>
          <w:color w:val="FF0000"/>
          <w:sz w:val="20"/>
          <w:szCs w:val="24"/>
          <w:lang w:eastAsia="pl-PL"/>
        </w:rPr>
      </w:pPr>
    </w:p>
    <w:p w14:paraId="48FD312D" w14:textId="5BF0BFF0" w:rsidR="00F40681" w:rsidRPr="00F40681" w:rsidRDefault="0050191E" w:rsidP="0050191E">
      <w:pPr>
        <w:tabs>
          <w:tab w:val="left" w:pos="1134"/>
        </w:tabs>
        <w:suppressAutoHyphens/>
        <w:spacing w:after="0" w:line="240" w:lineRule="auto"/>
        <w:jc w:val="both"/>
        <w:rPr>
          <w:rFonts w:ascii="Arial" w:eastAsia="Times New Roman" w:hAnsi="Arial" w:cs="Arial"/>
          <w:b/>
          <w:sz w:val="20"/>
          <w:szCs w:val="24"/>
          <w:lang w:eastAsia="zh-CN"/>
        </w:rPr>
      </w:pPr>
      <w:r>
        <w:rPr>
          <w:rFonts w:ascii="Arial" w:eastAsia="Times New Roman" w:hAnsi="Arial" w:cs="Arial"/>
          <w:b/>
          <w:sz w:val="20"/>
          <w:szCs w:val="24"/>
          <w:lang w:eastAsia="zh-CN"/>
        </w:rPr>
        <w:t xml:space="preserve">                    </w:t>
      </w:r>
      <w:r w:rsidR="00F40681"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5"/>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8A6F265" w14:textId="77777777" w:rsidR="009D185F" w:rsidRPr="00F40681" w:rsidRDefault="009D185F"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197C9286" w14:textId="77777777" w:rsidR="009D185F" w:rsidRPr="00F40681" w:rsidRDefault="009D185F"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6" w:name="_Hlk64621438"/>
      <w:r w:rsidRPr="00F40681">
        <w:rPr>
          <w:rFonts w:ascii="Arial" w:eastAsia="Times New Roman" w:hAnsi="Arial" w:cs="Arial"/>
          <w:b/>
          <w:bCs/>
          <w:sz w:val="20"/>
          <w:szCs w:val="24"/>
          <w:lang w:eastAsia="zh-CN"/>
        </w:rPr>
        <w:t>19. IN</w:t>
      </w:r>
      <w:bookmarkEnd w:id="2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61D126FC" w14:textId="5D9D889F" w:rsidR="00AC5936" w:rsidRPr="00AC5936" w:rsidRDefault="00F40681">
      <w:pPr>
        <w:numPr>
          <w:ilvl w:val="0"/>
          <w:numId w:val="24"/>
        </w:numPr>
        <w:tabs>
          <w:tab w:val="left" w:pos="1560"/>
        </w:tabs>
        <w:suppressAutoHyphens/>
        <w:spacing w:after="0" w:line="240" w:lineRule="auto"/>
        <w:ind w:left="1560" w:hanging="426"/>
        <w:jc w:val="both"/>
        <w:rPr>
          <w:rFonts w:ascii="Arial" w:eastAsia="Times New Roman" w:hAnsi="Arial" w:cs="Arial"/>
          <w:bCs/>
          <w:sz w:val="20"/>
          <w:szCs w:val="24"/>
          <w:lang w:eastAsia="zh-CN"/>
        </w:rPr>
      </w:pPr>
      <w:r w:rsidRPr="009916E1">
        <w:rPr>
          <w:rFonts w:ascii="Arial" w:eastAsia="Times New Roman" w:hAnsi="Arial" w:cs="Arial"/>
          <w:bCs/>
          <w:sz w:val="20"/>
          <w:szCs w:val="24"/>
          <w:lang w:eastAsia="zh-CN"/>
        </w:rPr>
        <w:t>Zamawiający nie dopuszcza składania ofert częściowych.</w:t>
      </w:r>
      <w:r w:rsidR="009916E1" w:rsidRPr="009916E1">
        <w:rPr>
          <w:rFonts w:ascii="Arial" w:eastAsia="Times New Roman" w:hAnsi="Arial" w:cs="Arial"/>
          <w:sz w:val="20"/>
          <w:szCs w:val="20"/>
          <w:lang w:eastAsia="zh-CN"/>
        </w:rPr>
        <w:t xml:space="preserve"> </w:t>
      </w:r>
      <w:r w:rsidR="00AC5936" w:rsidRPr="00AC5936">
        <w:rPr>
          <w:rFonts w:ascii="Arial" w:hAnsi="Arial" w:cs="Arial"/>
          <w:sz w:val="20"/>
          <w:szCs w:val="20"/>
        </w:rPr>
        <w:t xml:space="preserve">Przedmiotowe zamówienie nie zostało podzielone </w:t>
      </w:r>
      <w:r w:rsidR="00AC5936">
        <w:rPr>
          <w:rFonts w:ascii="Arial" w:hAnsi="Arial" w:cs="Arial"/>
          <w:sz w:val="20"/>
          <w:szCs w:val="20"/>
        </w:rPr>
        <w:t xml:space="preserve">na części gdyż </w:t>
      </w:r>
      <w:r w:rsidR="00AC5936" w:rsidRPr="00AC5936">
        <w:rPr>
          <w:rFonts w:ascii="Arial" w:hAnsi="Arial" w:cs="Arial"/>
          <w:sz w:val="20"/>
          <w:szCs w:val="20"/>
        </w:rPr>
        <w:t xml:space="preserve">podział groziłby </w:t>
      </w:r>
      <w:r w:rsidR="00AC5936" w:rsidRPr="00AC5936">
        <w:rPr>
          <w:rFonts w:ascii="Arial" w:hAnsi="Arial" w:cs="Arial"/>
          <w:iCs/>
          <w:sz w:val="20"/>
          <w:szCs w:val="20"/>
        </w:rPr>
        <w:t>nadmiernymi kosztami wykonania zamówienia</w:t>
      </w:r>
      <w:r w:rsidR="00AC5936" w:rsidRPr="00AC5936">
        <w:rPr>
          <w:rFonts w:ascii="Arial" w:eastAsia="Times New Roman" w:hAnsi="Arial" w:cs="Arial"/>
          <w:bCs/>
          <w:sz w:val="20"/>
          <w:szCs w:val="24"/>
          <w:lang w:eastAsia="zh-CN"/>
        </w:rPr>
        <w:t xml:space="preserve">. </w:t>
      </w:r>
    </w:p>
    <w:p w14:paraId="721BA188"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413539"/>
      <w:r w:rsidRPr="00F40681">
        <w:rPr>
          <w:rFonts w:ascii="Arial" w:eastAsia="Times New Roman" w:hAnsi="Arial" w:cs="Arial"/>
          <w:bCs/>
          <w:sz w:val="20"/>
          <w:szCs w:val="24"/>
          <w:lang w:eastAsia="zh-CN"/>
        </w:rPr>
        <w:t xml:space="preserve">Zamawiający nie przewiduje </w:t>
      </w:r>
      <w:bookmarkEnd w:id="27"/>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334283"/>
      <w:r w:rsidRPr="00F40681">
        <w:rPr>
          <w:rFonts w:ascii="Arial" w:eastAsia="Times New Roman" w:hAnsi="Arial" w:cs="Arial"/>
          <w:bCs/>
          <w:sz w:val="20"/>
          <w:szCs w:val="24"/>
          <w:lang w:eastAsia="zh-CN"/>
        </w:rPr>
        <w:t xml:space="preserve">Zamawiający nie </w:t>
      </w:r>
      <w:bookmarkEnd w:id="2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E15C541" w14:textId="77777777" w:rsidR="009D185F" w:rsidRPr="00F40681" w:rsidRDefault="009D185F"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Wykonawcy przysługują przewidziane w ustawie Prawo zamówień publicznych środki ochrony prawnej. </w:t>
      </w:r>
      <w:r w:rsidRPr="00F40681">
        <w:rPr>
          <w:rFonts w:ascii="Arial" w:eastAsia="Times New Roman" w:hAnsi="Arial" w:cs="Arial"/>
          <w:sz w:val="20"/>
          <w:szCs w:val="20"/>
          <w:lang w:eastAsia="zh-CN"/>
        </w:rPr>
        <w:lastRenderedPageBreak/>
        <w:t>Szczegółowe zasady wnoszenia środków ochrony prawnej oraz postępowania toczonego wskutek ich wniesienia określa Dział IX ustawy Prawo zamówień publicznych.</w:t>
      </w:r>
    </w:p>
    <w:p w14:paraId="454CC320" w14:textId="77777777" w:rsidR="00F40681" w:rsidRPr="00F40681" w:rsidRDefault="00F40681">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FA5026">
      <w:pPr>
        <w:widowControl w:val="0"/>
        <w:numPr>
          <w:ilvl w:val="2"/>
          <w:numId w:val="2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C4222DC"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w:t>
      </w:r>
      <w:r w:rsidR="00E11F99">
        <w:rPr>
          <w:rFonts w:ascii="Arial" w:eastAsia="Times New Roman" w:hAnsi="Arial" w:cs="Arial"/>
          <w:spacing w:val="3"/>
          <w:sz w:val="20"/>
          <w:szCs w:val="20"/>
          <w:lang w:eastAsia="zh-CN"/>
        </w:rPr>
        <w:t>10</w:t>
      </w:r>
      <w:r w:rsidRPr="00F40681">
        <w:rPr>
          <w:rFonts w:ascii="Arial" w:eastAsia="Times New Roman" w:hAnsi="Arial" w:cs="Arial"/>
          <w:spacing w:val="3"/>
          <w:sz w:val="20"/>
          <w:szCs w:val="20"/>
          <w:lang w:eastAsia="zh-CN"/>
        </w:rPr>
        <w:t xml:space="preserve">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0FF457DB"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- 1</w:t>
      </w:r>
      <w:r w:rsidR="00E11F99">
        <w:rPr>
          <w:rFonts w:ascii="Arial" w:eastAsia="Times New Roman" w:hAnsi="Arial" w:cs="Arial"/>
          <w:sz w:val="20"/>
          <w:szCs w:val="20"/>
        </w:rPr>
        <w:t>5</w:t>
      </w:r>
      <w:r w:rsidRPr="00F40681">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5147E7AA" w:rsidR="00F40681" w:rsidRPr="00F40681"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 xml:space="preserve">wszczynającego postępowanie o udzielenie zamówienia lub wobec treści dokumentów zamówienia wnosi się w terminie </w:t>
      </w:r>
      <w:r w:rsidR="00E11F99">
        <w:rPr>
          <w:rFonts w:ascii="Arial" w:eastAsia="Times New Roman" w:hAnsi="Arial" w:cs="Arial"/>
          <w:sz w:val="20"/>
          <w:szCs w:val="20"/>
        </w:rPr>
        <w:t>10</w:t>
      </w:r>
      <w:r w:rsidRPr="00F40681">
        <w:rPr>
          <w:rFonts w:ascii="Arial" w:eastAsia="Times New Roman" w:hAnsi="Arial" w:cs="Arial"/>
          <w:sz w:val="20"/>
          <w:szCs w:val="20"/>
        </w:rPr>
        <w:t xml:space="preserve"> dni od dnia </w:t>
      </w:r>
      <w:r w:rsidR="00E11F99">
        <w:rPr>
          <w:rFonts w:ascii="Arial" w:eastAsia="Times New Roman" w:hAnsi="Arial" w:cs="Arial"/>
          <w:sz w:val="20"/>
          <w:szCs w:val="20"/>
        </w:rPr>
        <w:t xml:space="preserve">publikacji ogłoszenia </w:t>
      </w:r>
      <w:r w:rsidR="00DF1777">
        <w:rPr>
          <w:rFonts w:ascii="Arial" w:eastAsia="Times New Roman" w:hAnsi="Arial" w:cs="Arial"/>
          <w:sz w:val="20"/>
          <w:szCs w:val="20"/>
        </w:rPr>
        <w:t xml:space="preserve">                    </w:t>
      </w:r>
      <w:r w:rsidR="00E11F99">
        <w:rPr>
          <w:rFonts w:ascii="Arial" w:eastAsia="Times New Roman" w:hAnsi="Arial" w:cs="Arial"/>
          <w:sz w:val="20"/>
          <w:szCs w:val="20"/>
        </w:rPr>
        <w:t xml:space="preserve">w Dzienniku Urzędowym Unii Europejskiej </w:t>
      </w:r>
      <w:r w:rsidRPr="00F40681">
        <w:rPr>
          <w:rFonts w:ascii="Arial" w:eastAsia="Times New Roman" w:hAnsi="Arial" w:cs="Arial"/>
          <w:sz w:val="20"/>
          <w:szCs w:val="20"/>
        </w:rPr>
        <w:t>lub</w:t>
      </w:r>
      <w:r w:rsidR="00E11F99">
        <w:rPr>
          <w:rFonts w:ascii="Arial" w:eastAsia="Times New Roman" w:hAnsi="Arial" w:cs="Arial"/>
          <w:sz w:val="20"/>
          <w:szCs w:val="20"/>
        </w:rPr>
        <w:t xml:space="preserve"> zamieszczenia</w:t>
      </w:r>
      <w:r w:rsidRPr="00F40681">
        <w:rPr>
          <w:rFonts w:ascii="Arial" w:eastAsia="Times New Roman" w:hAnsi="Arial" w:cs="Arial"/>
          <w:sz w:val="20"/>
          <w:szCs w:val="20"/>
        </w:rPr>
        <w:t xml:space="preserve"> dokumentów zamówienia na stronie internetowej.</w:t>
      </w:r>
    </w:p>
    <w:p w14:paraId="13C55D1A" w14:textId="1167C733" w:rsidR="00F40681" w:rsidRPr="00F40681"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w:t>
      </w:r>
      <w:r w:rsidR="00CF755A">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5551B18A" w:rsidR="00F40681" w:rsidRPr="00F40681" w:rsidRDefault="00F40681">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3BD1AC58"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r w:rsidR="00CF755A">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dni od dnia </w:t>
      </w:r>
      <w:r w:rsidR="00CF755A">
        <w:rPr>
          <w:rFonts w:ascii="Arial" w:eastAsia="Times New Roman" w:hAnsi="Arial" w:cs="Arial"/>
          <w:color w:val="000000"/>
          <w:sz w:val="20"/>
          <w:szCs w:val="20"/>
          <w:lang w:eastAsia="pl-PL"/>
        </w:rPr>
        <w:t xml:space="preserve">publikacji </w:t>
      </w:r>
      <w:r w:rsidR="00CF755A">
        <w:rPr>
          <w:rFonts w:ascii="Arial" w:eastAsia="Times New Roman" w:hAnsi="Arial" w:cs="Arial"/>
          <w:sz w:val="20"/>
          <w:szCs w:val="20"/>
        </w:rPr>
        <w:t xml:space="preserve">w </w:t>
      </w:r>
      <w:bookmarkStart w:id="29" w:name="_Hlk82770604"/>
      <w:r w:rsidR="00CF755A">
        <w:rPr>
          <w:rFonts w:ascii="Arial" w:eastAsia="Times New Roman" w:hAnsi="Arial" w:cs="Arial"/>
          <w:sz w:val="20"/>
          <w:szCs w:val="20"/>
        </w:rPr>
        <w:t>Dzienniku Urzędowym Unii Europejskiej</w:t>
      </w:r>
      <w:r w:rsidR="00CF755A">
        <w:rPr>
          <w:rFonts w:ascii="Arial" w:eastAsia="Times New Roman" w:hAnsi="Arial" w:cs="Arial"/>
          <w:color w:val="000000"/>
          <w:sz w:val="20"/>
          <w:szCs w:val="20"/>
          <w:lang w:eastAsia="pl-PL"/>
        </w:rPr>
        <w:t xml:space="preserve"> </w:t>
      </w:r>
      <w:bookmarkEnd w:id="29"/>
      <w:r w:rsidRPr="00F40681">
        <w:rPr>
          <w:rFonts w:ascii="Arial" w:eastAsia="Times New Roman" w:hAnsi="Arial" w:cs="Arial"/>
          <w:color w:val="000000"/>
          <w:sz w:val="20"/>
          <w:szCs w:val="20"/>
          <w:lang w:eastAsia="pl-PL"/>
        </w:rPr>
        <w:t>ogłoszenia o</w:t>
      </w:r>
      <w:r w:rsidR="00CF755A">
        <w:rPr>
          <w:rFonts w:ascii="Arial" w:eastAsia="Times New Roman" w:hAnsi="Arial" w:cs="Arial"/>
          <w:color w:val="000000"/>
          <w:sz w:val="20"/>
          <w:szCs w:val="20"/>
          <w:lang w:eastAsia="pl-PL"/>
        </w:rPr>
        <w:t xml:space="preserve"> udzieleniu zamówienia</w:t>
      </w:r>
      <w:r w:rsidRPr="00F40681">
        <w:rPr>
          <w:rFonts w:ascii="Arial" w:eastAsia="Times New Roman" w:hAnsi="Arial" w:cs="Arial"/>
          <w:color w:val="000000"/>
          <w:sz w:val="20"/>
          <w:szCs w:val="20"/>
          <w:lang w:eastAsia="pl-PL"/>
        </w:rPr>
        <w:t xml:space="preserve">; </w:t>
      </w:r>
    </w:p>
    <w:p w14:paraId="5AA2CF31" w14:textId="55108ED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w:t>
      </w:r>
      <w:r w:rsidR="00CF755A">
        <w:rPr>
          <w:rFonts w:ascii="Arial" w:eastAsia="Times New Roman" w:hAnsi="Arial" w:cs="Arial"/>
          <w:color w:val="000000"/>
          <w:sz w:val="20"/>
          <w:szCs w:val="20"/>
          <w:lang w:eastAsia="pl-PL"/>
        </w:rPr>
        <w:t>6 miesięcy</w:t>
      </w:r>
      <w:r w:rsidRPr="00F40681">
        <w:rPr>
          <w:rFonts w:ascii="Arial" w:eastAsia="Times New Roman" w:hAnsi="Arial" w:cs="Arial"/>
          <w:color w:val="000000"/>
          <w:sz w:val="20"/>
          <w:szCs w:val="20"/>
          <w:lang w:eastAsia="pl-PL"/>
        </w:rPr>
        <w:t xml:space="preserve"> od dnia zawarcia umowy, jeżeli zamawiający </w:t>
      </w:r>
      <w:r w:rsidR="00CF755A">
        <w:rPr>
          <w:rFonts w:ascii="Arial" w:eastAsia="Times New Roman" w:hAnsi="Arial" w:cs="Arial"/>
          <w:color w:val="000000"/>
          <w:sz w:val="20"/>
          <w:szCs w:val="20"/>
          <w:lang w:eastAsia="pl-PL"/>
        </w:rPr>
        <w:t xml:space="preserve">nie opublikował w  </w:t>
      </w:r>
      <w:r w:rsidR="00CF755A">
        <w:rPr>
          <w:rFonts w:ascii="Arial" w:eastAsia="Times New Roman" w:hAnsi="Arial" w:cs="Arial"/>
          <w:sz w:val="20"/>
          <w:szCs w:val="20"/>
        </w:rPr>
        <w:t>Dzienniku Urzędowym Unii Europejskiej</w:t>
      </w:r>
      <w:r w:rsidRPr="00F40681">
        <w:rPr>
          <w:rFonts w:ascii="Arial" w:eastAsia="Times New Roman" w:hAnsi="Arial" w:cs="Arial"/>
          <w:color w:val="000000"/>
          <w:sz w:val="20"/>
          <w:szCs w:val="20"/>
          <w:lang w:eastAsia="pl-PL"/>
        </w:rPr>
        <w:t xml:space="preserve"> ogłoszenia o </w:t>
      </w:r>
      <w:r w:rsidR="00CF755A">
        <w:rPr>
          <w:rFonts w:ascii="Arial" w:eastAsia="Times New Roman" w:hAnsi="Arial" w:cs="Arial"/>
          <w:color w:val="000000"/>
          <w:sz w:val="20"/>
          <w:szCs w:val="20"/>
          <w:lang w:eastAsia="pl-PL"/>
        </w:rPr>
        <w:t>udzieleniu zamówienia</w:t>
      </w:r>
      <w:r w:rsidRPr="00F40681">
        <w:rPr>
          <w:rFonts w:ascii="Arial" w:eastAsia="Times New Roman" w:hAnsi="Arial" w:cs="Arial"/>
          <w:color w:val="000000"/>
          <w:sz w:val="20"/>
          <w:szCs w:val="20"/>
          <w:lang w:eastAsia="pl-PL"/>
        </w:rPr>
        <w:t xml:space="preserve">. </w:t>
      </w:r>
    </w:p>
    <w:p w14:paraId="32F37DF7" w14:textId="77777777" w:rsidR="00F40681" w:rsidRPr="00F40681" w:rsidRDefault="00F40681">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r w:rsidRPr="00F40681">
        <w:rPr>
          <w:rFonts w:ascii="Arial" w:eastAsia="Times New Roman" w:hAnsi="Arial" w:cs="Arial"/>
          <w:sz w:val="20"/>
          <w:szCs w:val="20"/>
          <w:lang w:eastAsia="pl-PL"/>
        </w:rPr>
        <w:lastRenderedPageBreak/>
        <w:t xml:space="preserve">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F633AE2" w14:textId="77777777" w:rsidR="009D185F" w:rsidRPr="00F40681" w:rsidRDefault="009D185F"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bookmarkStart w:id="30" w:name="_Hlk78960802"/>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22" w:history="1">
        <w:r w:rsidRPr="00F40681">
          <w:rPr>
            <w:rFonts w:ascii="Arial" w:eastAsia="Calibri" w:hAnsi="Arial" w:cs="Arial"/>
            <w:sz w:val="20"/>
            <w:szCs w:val="20"/>
            <w:lang w:eastAsia="zh-CN"/>
          </w:rPr>
          <w:t>walczy@um.gorlice.pl</w:t>
        </w:r>
      </w:hyperlink>
    </w:p>
    <w:p w14:paraId="5C2E00D7"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bookmarkEnd w:id="30"/>
    <w:p w14:paraId="68D1F8F4" w14:textId="77777777" w:rsidR="00F40681"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11D8303C" w14:textId="77777777" w:rsidR="009D185F" w:rsidRPr="00F40681" w:rsidRDefault="009D185F" w:rsidP="00F40681">
      <w:pPr>
        <w:spacing w:after="0" w:line="276" w:lineRule="auto"/>
        <w:jc w:val="both"/>
        <w:rPr>
          <w:rFonts w:ascii="Arial" w:eastAsia="Times New Roman" w:hAnsi="Arial" w:cs="Arial"/>
          <w:i/>
          <w:sz w:val="18"/>
          <w:szCs w:val="18"/>
        </w:rPr>
      </w:pPr>
    </w:p>
    <w:p w14:paraId="5A489B48" w14:textId="2298EB64" w:rsid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p>
    <w:p w14:paraId="33334A4B" w14:textId="51B5F676" w:rsidR="00055B7A" w:rsidRDefault="00055B7A" w:rsidP="00055B7A">
      <w:pPr>
        <w:widowControl w:val="0"/>
        <w:suppressAutoHyphens/>
        <w:spacing w:after="0" w:line="240" w:lineRule="auto"/>
        <w:jc w:val="both"/>
        <w:rPr>
          <w:rFonts w:ascii="Arial" w:eastAsia="Times New Roman" w:hAnsi="Arial" w:cs="Arial"/>
          <w:b/>
          <w:sz w:val="20"/>
          <w:szCs w:val="20"/>
          <w:lang w:eastAsia="zh-CN"/>
        </w:rPr>
      </w:pPr>
    </w:p>
    <w:p w14:paraId="4F6616AB" w14:textId="2C4D8A30" w:rsidR="00F40681" w:rsidRPr="00D97C5F" w:rsidRDefault="00F40681">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zh-CN"/>
        </w:rPr>
        <w:t>Formularz „OFERTA”,</w:t>
      </w:r>
    </w:p>
    <w:p w14:paraId="1A808F91" w14:textId="1B4A1D90" w:rsidR="00F40681" w:rsidRPr="009916E1"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BE5012">
        <w:rPr>
          <w:rFonts w:ascii="Arial" w:eastAsia="Times New Roman" w:hAnsi="Arial" w:cs="Arial"/>
          <w:sz w:val="20"/>
          <w:szCs w:val="20"/>
          <w:lang w:eastAsia="zh-CN"/>
        </w:rPr>
        <w:t>Jednolity europejski dokument zamówienia (zwany JEDZ)</w:t>
      </w:r>
      <w:r w:rsidR="00F40681" w:rsidRPr="00D97C5F">
        <w:rPr>
          <w:rFonts w:ascii="Arial" w:eastAsia="Times New Roman" w:hAnsi="Arial" w:cs="Arial"/>
          <w:sz w:val="20"/>
          <w:szCs w:val="20"/>
          <w:lang w:eastAsia="pl-PL"/>
        </w:rPr>
        <w:t>,</w:t>
      </w:r>
    </w:p>
    <w:p w14:paraId="69A12722" w14:textId="4C0E6301" w:rsidR="009916E1" w:rsidRPr="00792BEA" w:rsidRDefault="009916E1">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9916E1">
        <w:rPr>
          <w:rFonts w:ascii="Arial" w:hAnsi="Arial" w:cs="Arial"/>
          <w:sz w:val="20"/>
          <w:szCs w:val="20"/>
          <w:lang w:eastAsia="pl-PL"/>
        </w:rPr>
        <w:t>O</w:t>
      </w:r>
      <w:r w:rsidRPr="009916E1">
        <w:rPr>
          <w:rFonts w:ascii="Arial" w:eastAsia="Times New Roman" w:hAnsi="Arial" w:cs="Arial"/>
          <w:sz w:val="20"/>
          <w:szCs w:val="20"/>
          <w:lang w:eastAsia="pl-PL"/>
        </w:rPr>
        <w:t>świadczenie o niepodleganiu wykluczeni</w:t>
      </w:r>
      <w:r w:rsidR="00BE6E9B">
        <w:rPr>
          <w:rFonts w:ascii="Arial" w:eastAsia="Times New Roman" w:hAnsi="Arial" w:cs="Arial"/>
          <w:sz w:val="20"/>
          <w:szCs w:val="20"/>
          <w:lang w:eastAsia="pl-PL"/>
        </w:rPr>
        <w:t>u</w:t>
      </w:r>
      <w:r w:rsidRPr="009916E1">
        <w:rPr>
          <w:rFonts w:ascii="Arial" w:eastAsia="Times New Roman" w:hAnsi="Arial" w:cs="Arial"/>
          <w:sz w:val="20"/>
          <w:szCs w:val="20"/>
          <w:lang w:eastAsia="pl-PL"/>
        </w:rPr>
        <w:t xml:space="preserve"> z postępowania na podstawie art. 5k rozporządzenia</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Rady (UE) nr 833/2014 z dnia 31 lipca 2014 r. oraz</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oświadczenie o niepodleganiu wykluczeni</w:t>
      </w:r>
      <w:r w:rsidRPr="009916E1">
        <w:rPr>
          <w:rFonts w:ascii="Arial" w:hAnsi="Arial" w:cs="Arial"/>
          <w:sz w:val="20"/>
          <w:szCs w:val="20"/>
          <w:lang w:eastAsia="pl-PL"/>
        </w:rPr>
        <w:t>u</w:t>
      </w:r>
      <w:r w:rsidRPr="009916E1">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9916E1">
        <w:rPr>
          <w:rFonts w:ascii="Arial" w:eastAsia="Times New Roman" w:hAnsi="Arial" w:cs="Arial"/>
          <w:sz w:val="20"/>
          <w:szCs w:val="20"/>
          <w:lang w:eastAsia="pl-PL"/>
        </w:rPr>
        <w:t xml:space="preserve">z postępowania na podstawie art. 7 ust. 1 ustawy o szczególnych rozwiązaniach w zakresie </w:t>
      </w:r>
      <w:r w:rsidRPr="009916E1">
        <w:rPr>
          <w:rFonts w:ascii="Arial" w:eastAsia="Times New Roman" w:hAnsi="Arial" w:cs="Arial"/>
          <w:sz w:val="20"/>
          <w:szCs w:val="20"/>
          <w:lang w:eastAsia="pl-PL"/>
        </w:rPr>
        <w:lastRenderedPageBreak/>
        <w:t>przeciwdziałania wspieraniu agresji na Ukrainę oraz służących ochronie bezpieczeństwa narodowego</w:t>
      </w:r>
      <w:r w:rsidR="00792BEA">
        <w:rPr>
          <w:rFonts w:ascii="Arial" w:eastAsia="Times New Roman" w:hAnsi="Arial" w:cs="Arial"/>
          <w:sz w:val="20"/>
          <w:szCs w:val="20"/>
          <w:lang w:eastAsia="pl-PL"/>
        </w:rPr>
        <w:t>,</w:t>
      </w:r>
    </w:p>
    <w:p w14:paraId="7C71A694" w14:textId="3877A80D" w:rsidR="00F40681" w:rsidRPr="00026291" w:rsidRDefault="00F40681">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 xml:space="preserve">Oświadczenie </w:t>
      </w:r>
      <w:r w:rsidRPr="00D97C5F">
        <w:rPr>
          <w:rFonts w:ascii="Arial" w:eastAsia="Times New Roman" w:hAnsi="Arial" w:cs="Arial"/>
          <w:color w:val="000000"/>
          <w:sz w:val="20"/>
          <w:szCs w:val="20"/>
          <w:lang w:eastAsia="pl-PL"/>
        </w:rPr>
        <w:t>określone w art.117 ust. 4 ustawy Pzp,</w:t>
      </w:r>
    </w:p>
    <w:p w14:paraId="7B164581" w14:textId="672A652D" w:rsidR="00026291" w:rsidRPr="00BE5012" w:rsidRDefault="00026291">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026291">
        <w:rPr>
          <w:rStyle w:val="markedcontent"/>
          <w:rFonts w:ascii="Arial" w:hAnsi="Arial" w:cs="Arial"/>
          <w:sz w:val="20"/>
          <w:szCs w:val="20"/>
        </w:rPr>
        <w:t>Oświadczenie dot. grupy kapitałowej,</w:t>
      </w:r>
    </w:p>
    <w:p w14:paraId="607860DD" w14:textId="2F7783CF" w:rsidR="00BE5012" w:rsidRPr="00792BEA" w:rsidRDefault="00BE5012">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67244E">
        <w:rPr>
          <w:rStyle w:val="markedcontent"/>
          <w:rFonts w:ascii="Arial" w:hAnsi="Arial" w:cs="Arial"/>
          <w:sz w:val="20"/>
          <w:szCs w:val="20"/>
        </w:rPr>
        <w:t xml:space="preserve">Oświadczenie o aktualności </w:t>
      </w:r>
      <w:r w:rsidR="006A5B91">
        <w:rPr>
          <w:rStyle w:val="markedcontent"/>
          <w:rFonts w:ascii="Arial" w:hAnsi="Arial" w:cs="Arial"/>
          <w:sz w:val="20"/>
          <w:szCs w:val="20"/>
        </w:rPr>
        <w:t>informacji zawartych w JEDZ w zakresie podstaw wykluczenia</w:t>
      </w:r>
      <w:r w:rsidRPr="0067244E">
        <w:rPr>
          <w:rStyle w:val="markedcontent"/>
          <w:rFonts w:ascii="Arial" w:hAnsi="Arial" w:cs="Arial"/>
          <w:sz w:val="20"/>
          <w:szCs w:val="20"/>
        </w:rPr>
        <w:t>,</w:t>
      </w:r>
    </w:p>
    <w:p w14:paraId="23DDBFEE" w14:textId="612D68AE" w:rsidR="00792BEA" w:rsidRPr="00792BEA" w:rsidRDefault="00792BEA">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792BEA">
        <w:rPr>
          <w:rStyle w:val="markedcontent"/>
          <w:rFonts w:ascii="Arial" w:hAnsi="Arial" w:cs="Arial"/>
          <w:sz w:val="20"/>
          <w:szCs w:val="20"/>
        </w:rPr>
        <w:t>Oświadczenie 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z postępowania na podstawie art.</w:t>
      </w:r>
      <w:r w:rsidR="00BE6E9B">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5k rozporządzenia</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Rady (UE) nr 833/2014 z dnia 31 lipca 2014 r. oraz</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 xml:space="preserve">oświadczenie </w:t>
      </w:r>
      <w:r w:rsidRPr="00792BEA">
        <w:rPr>
          <w:rStyle w:val="markedcontent"/>
          <w:rFonts w:ascii="Arial" w:hAnsi="Arial" w:cs="Arial"/>
          <w:sz w:val="20"/>
          <w:szCs w:val="20"/>
        </w:rPr>
        <w:t>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z postępowania na podstawie art. 7 ust. 1 ustawy o szczególnych rozwiązaniach w zakresie przeciwdziałania wspieraniu agresji na Ukrainę oraz służących ochronie bezpieczeństwa narodowego</w:t>
      </w:r>
      <w:r>
        <w:rPr>
          <w:rFonts w:ascii="Arial" w:eastAsia="Times New Roman" w:hAnsi="Arial" w:cs="Arial"/>
          <w:sz w:val="20"/>
          <w:szCs w:val="20"/>
          <w:lang w:eastAsia="pl-PL"/>
        </w:rPr>
        <w:t>,</w:t>
      </w:r>
    </w:p>
    <w:p w14:paraId="1A800B31" w14:textId="77777777" w:rsidR="00490B0F" w:rsidRPr="0067244E" w:rsidRDefault="00490B0F" w:rsidP="004809D3">
      <w:pPr>
        <w:suppressAutoHyphens/>
        <w:spacing w:after="0" w:line="240" w:lineRule="auto"/>
        <w:contextualSpacing/>
        <w:jc w:val="both"/>
        <w:rPr>
          <w:rStyle w:val="markedcontent"/>
          <w:rFonts w:ascii="Arial" w:eastAsia="Calibri" w:hAnsi="Arial" w:cs="Arial"/>
          <w:bCs/>
          <w:sz w:val="20"/>
          <w:szCs w:val="20"/>
          <w:lang w:eastAsia="zh-CN"/>
        </w:rPr>
      </w:pPr>
    </w:p>
    <w:p w14:paraId="2DD7593D" w14:textId="30650D26"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 xml:space="preserve">Informacja o zobowiązaniach Gminy Miejskiej Gorlice z terminem zaciągnięcia oraz ostatecznym terminem spłaty kredytów i pożyczek na dzień </w:t>
      </w:r>
      <w:r w:rsidR="003C00CE">
        <w:rPr>
          <w:rFonts w:ascii="Arial" w:eastAsia="Times New Roman" w:hAnsi="Arial" w:cs="Arial"/>
          <w:sz w:val="20"/>
          <w:szCs w:val="20"/>
        </w:rPr>
        <w:t>30</w:t>
      </w:r>
      <w:r w:rsidRPr="00D94C44">
        <w:rPr>
          <w:rFonts w:ascii="Arial" w:eastAsia="Times New Roman" w:hAnsi="Arial" w:cs="Arial"/>
          <w:sz w:val="20"/>
          <w:szCs w:val="20"/>
        </w:rPr>
        <w:t>.0</w:t>
      </w:r>
      <w:r w:rsidR="003345C7">
        <w:rPr>
          <w:rFonts w:ascii="Arial" w:eastAsia="Times New Roman" w:hAnsi="Arial" w:cs="Arial"/>
          <w:sz w:val="20"/>
          <w:szCs w:val="20"/>
        </w:rPr>
        <w:t>6</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398748A9" w14:textId="63718211"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 xml:space="preserve">Informacja o zobowiązaniach Gminy Miejskiej Gorlice z tytułu udzielonych poręczeń wg stanu na dzień </w:t>
      </w:r>
      <w:r w:rsidR="000E02EC">
        <w:rPr>
          <w:rFonts w:ascii="Arial" w:eastAsia="Times New Roman" w:hAnsi="Arial" w:cs="Arial"/>
          <w:sz w:val="20"/>
          <w:szCs w:val="20"/>
        </w:rPr>
        <w:t>3</w:t>
      </w:r>
      <w:r w:rsidR="00F41F97" w:rsidRPr="00D94C44">
        <w:rPr>
          <w:rFonts w:ascii="Arial" w:eastAsia="Times New Roman" w:hAnsi="Arial" w:cs="Arial"/>
          <w:sz w:val="20"/>
          <w:szCs w:val="20"/>
        </w:rPr>
        <w:t>0</w:t>
      </w:r>
      <w:r w:rsidRPr="00D94C44">
        <w:rPr>
          <w:rFonts w:ascii="Arial" w:eastAsia="Times New Roman" w:hAnsi="Arial" w:cs="Arial"/>
          <w:sz w:val="20"/>
          <w:szCs w:val="20"/>
        </w:rPr>
        <w:t>.0</w:t>
      </w:r>
      <w:r w:rsidR="003345C7">
        <w:rPr>
          <w:rFonts w:ascii="Arial" w:eastAsia="Times New Roman" w:hAnsi="Arial" w:cs="Arial"/>
          <w:sz w:val="20"/>
          <w:szCs w:val="20"/>
        </w:rPr>
        <w:t>6</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15FB4A86" w14:textId="5343F465"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Sprawozdania finansowe Miejskiej Biblioteki i GCK za lata 20</w:t>
      </w:r>
      <w:r w:rsidR="00F41F97" w:rsidRPr="00D94C44">
        <w:rPr>
          <w:rFonts w:ascii="Arial" w:eastAsia="Times New Roman" w:hAnsi="Arial" w:cs="Arial"/>
          <w:sz w:val="20"/>
          <w:szCs w:val="20"/>
        </w:rPr>
        <w:t>2</w:t>
      </w:r>
      <w:r w:rsidR="003345C7">
        <w:rPr>
          <w:rFonts w:ascii="Arial" w:eastAsia="Times New Roman" w:hAnsi="Arial" w:cs="Arial"/>
          <w:sz w:val="20"/>
          <w:szCs w:val="20"/>
        </w:rPr>
        <w:t>1</w:t>
      </w:r>
      <w:r w:rsidRPr="00D94C44">
        <w:rPr>
          <w:rFonts w:ascii="Arial" w:eastAsia="Times New Roman" w:hAnsi="Arial" w:cs="Arial"/>
          <w:sz w:val="20"/>
          <w:szCs w:val="20"/>
        </w:rPr>
        <w:t>-20</w:t>
      </w:r>
      <w:r w:rsidR="00240AFF"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w:t>
      </w:r>
    </w:p>
    <w:p w14:paraId="6466A2F6" w14:textId="19B5A560"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WPF Miasta Gorlice na lata 202</w:t>
      </w:r>
      <w:r w:rsidR="00F41F97" w:rsidRPr="00D94C44">
        <w:rPr>
          <w:rFonts w:ascii="Arial" w:eastAsia="Times New Roman" w:hAnsi="Arial" w:cs="Arial"/>
          <w:sz w:val="20"/>
          <w:szCs w:val="20"/>
        </w:rPr>
        <w:t>2</w:t>
      </w:r>
      <w:r w:rsidRPr="00D94C44">
        <w:rPr>
          <w:rFonts w:ascii="Arial" w:eastAsia="Times New Roman" w:hAnsi="Arial" w:cs="Arial"/>
          <w:sz w:val="20"/>
          <w:szCs w:val="20"/>
        </w:rPr>
        <w:t>-20</w:t>
      </w:r>
      <w:r w:rsidR="003345C7">
        <w:rPr>
          <w:rFonts w:ascii="Arial" w:eastAsia="Times New Roman" w:hAnsi="Arial" w:cs="Arial"/>
          <w:sz w:val="20"/>
          <w:szCs w:val="20"/>
        </w:rPr>
        <w:t>40</w:t>
      </w:r>
      <w:r w:rsidRPr="00D94C44">
        <w:rPr>
          <w:rFonts w:ascii="Arial" w:eastAsia="Times New Roman" w:hAnsi="Arial" w:cs="Arial"/>
          <w:sz w:val="20"/>
          <w:szCs w:val="20"/>
        </w:rPr>
        <w:t xml:space="preserve"> po zmianach,</w:t>
      </w:r>
    </w:p>
    <w:p w14:paraId="50869E9E" w14:textId="10209B50"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3345C7">
        <w:rPr>
          <w:rFonts w:ascii="Arial" w:eastAsia="Times New Roman" w:hAnsi="Arial" w:cs="Arial"/>
          <w:sz w:val="20"/>
          <w:szCs w:val="20"/>
        </w:rPr>
        <w:t>20</w:t>
      </w:r>
      <w:r w:rsidRPr="00D94C44">
        <w:rPr>
          <w:rFonts w:ascii="Arial" w:eastAsia="Times New Roman" w:hAnsi="Arial" w:cs="Arial"/>
          <w:sz w:val="20"/>
          <w:szCs w:val="20"/>
        </w:rPr>
        <w:t xml:space="preserve"> r.,</w:t>
      </w:r>
    </w:p>
    <w:p w14:paraId="577FF8C6" w14:textId="26D207B7"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3345C7">
        <w:rPr>
          <w:rFonts w:ascii="Arial" w:eastAsia="Times New Roman" w:hAnsi="Arial" w:cs="Arial"/>
          <w:sz w:val="20"/>
          <w:szCs w:val="20"/>
        </w:rPr>
        <w:t>21</w:t>
      </w:r>
      <w:r w:rsidRPr="00D94C44">
        <w:rPr>
          <w:rFonts w:ascii="Arial" w:eastAsia="Times New Roman" w:hAnsi="Arial" w:cs="Arial"/>
          <w:sz w:val="20"/>
          <w:szCs w:val="20"/>
        </w:rPr>
        <w:t xml:space="preserve"> r.,</w:t>
      </w:r>
    </w:p>
    <w:p w14:paraId="6377BAEA" w14:textId="30BEE72F"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F41F97"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r.,</w:t>
      </w:r>
    </w:p>
    <w:p w14:paraId="034A8DEF" w14:textId="049D2AAF"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 kwartał 20</w:t>
      </w:r>
      <w:r w:rsidR="00F41F97" w:rsidRPr="00D94C44">
        <w:rPr>
          <w:rFonts w:ascii="Arial" w:eastAsia="Times New Roman" w:hAnsi="Arial" w:cs="Arial"/>
          <w:sz w:val="20"/>
          <w:szCs w:val="20"/>
        </w:rPr>
        <w:t>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1AFDB913" w14:textId="3D97CE15"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Rb-Z sprawozdanie o stanie zobowiązań wg tytułów dłużnych oraz poręczeń i gwarancji na 31.12.20</w:t>
      </w:r>
      <w:r w:rsidR="00240AFF"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r.,</w:t>
      </w:r>
    </w:p>
    <w:p w14:paraId="12B1D34B" w14:textId="59C1F8B2"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Rb-Z sprawozdanie o stanie zobowiązań wg tytułów dłużnych oraz poręczeń i gwarancji na 3</w:t>
      </w:r>
      <w:r w:rsidR="003345C7">
        <w:rPr>
          <w:rFonts w:ascii="Arial" w:eastAsia="Times New Roman" w:hAnsi="Arial" w:cs="Arial"/>
          <w:sz w:val="20"/>
          <w:szCs w:val="20"/>
        </w:rPr>
        <w:t>1</w:t>
      </w:r>
      <w:r w:rsidRPr="00D94C44">
        <w:rPr>
          <w:rFonts w:ascii="Arial" w:eastAsia="Times New Roman" w:hAnsi="Arial" w:cs="Arial"/>
          <w:sz w:val="20"/>
          <w:szCs w:val="20"/>
        </w:rPr>
        <w:t>.0</w:t>
      </w:r>
      <w:r w:rsidR="003345C7">
        <w:rPr>
          <w:rFonts w:ascii="Arial" w:eastAsia="Times New Roman" w:hAnsi="Arial" w:cs="Arial"/>
          <w:sz w:val="20"/>
          <w:szCs w:val="20"/>
        </w:rPr>
        <w:t>3</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4B039001" w14:textId="0E476F92"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Rb-N sprawozdanie o stanie należności oraz wybranych aktywów finansowych na 31.12.20</w:t>
      </w:r>
      <w:r w:rsidR="00B30B69"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r.,</w:t>
      </w:r>
    </w:p>
    <w:p w14:paraId="62B85333" w14:textId="69EF46CD"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Rb-N sprawozdanie o stanie należności oraz wybranych aktywów finansowych na 3</w:t>
      </w:r>
      <w:r w:rsidR="003345C7">
        <w:rPr>
          <w:rFonts w:ascii="Arial" w:eastAsia="Times New Roman" w:hAnsi="Arial" w:cs="Arial"/>
          <w:sz w:val="20"/>
          <w:szCs w:val="20"/>
        </w:rPr>
        <w:t>1</w:t>
      </w:r>
      <w:r w:rsidRPr="00D94C44">
        <w:rPr>
          <w:rFonts w:ascii="Arial" w:eastAsia="Times New Roman" w:hAnsi="Arial" w:cs="Arial"/>
          <w:sz w:val="20"/>
          <w:szCs w:val="20"/>
        </w:rPr>
        <w:t>.0</w:t>
      </w:r>
      <w:r w:rsidR="003345C7">
        <w:rPr>
          <w:rFonts w:ascii="Arial" w:eastAsia="Times New Roman" w:hAnsi="Arial" w:cs="Arial"/>
          <w:sz w:val="20"/>
          <w:szCs w:val="20"/>
        </w:rPr>
        <w:t>3</w:t>
      </w:r>
      <w:r w:rsidRPr="00D94C44">
        <w:rPr>
          <w:rFonts w:ascii="Arial" w:eastAsia="Times New Roman" w:hAnsi="Arial" w:cs="Arial"/>
          <w:sz w:val="20"/>
          <w:szCs w:val="20"/>
        </w:rPr>
        <w:t>.202</w:t>
      </w:r>
      <w:r w:rsidR="003345C7">
        <w:rPr>
          <w:rFonts w:ascii="Arial" w:eastAsia="Times New Roman" w:hAnsi="Arial" w:cs="Arial"/>
          <w:sz w:val="20"/>
          <w:szCs w:val="20"/>
        </w:rPr>
        <w:t>3</w:t>
      </w:r>
      <w:r w:rsidRPr="00D94C44">
        <w:rPr>
          <w:rFonts w:ascii="Arial" w:eastAsia="Times New Roman" w:hAnsi="Arial" w:cs="Arial"/>
          <w:sz w:val="20"/>
          <w:szCs w:val="20"/>
        </w:rPr>
        <w:t xml:space="preserve"> r.,</w:t>
      </w:r>
    </w:p>
    <w:p w14:paraId="545CA763" w14:textId="14105993" w:rsidR="00BE5012" w:rsidRPr="000E02EC" w:rsidRDefault="00BE5012">
      <w:pPr>
        <w:numPr>
          <w:ilvl w:val="0"/>
          <w:numId w:val="31"/>
        </w:numPr>
        <w:suppressAutoHyphens/>
        <w:spacing w:after="0" w:line="240" w:lineRule="auto"/>
        <w:ind w:left="1843" w:hanging="425"/>
        <w:contextualSpacing/>
        <w:jc w:val="both"/>
        <w:rPr>
          <w:rFonts w:ascii="Arial" w:eastAsia="Calibri" w:hAnsi="Arial" w:cs="Arial"/>
          <w:bCs/>
          <w:color w:val="FF0000"/>
          <w:sz w:val="20"/>
          <w:szCs w:val="20"/>
          <w:lang w:eastAsia="zh-CN"/>
        </w:rPr>
      </w:pPr>
      <w:r w:rsidRPr="00D94C44">
        <w:rPr>
          <w:rFonts w:ascii="Arial" w:eastAsia="Times New Roman" w:hAnsi="Arial" w:cs="Arial"/>
          <w:sz w:val="20"/>
          <w:szCs w:val="20"/>
        </w:rPr>
        <w:t>Rb-28NWS sprawozdanie z planu wydatków, które nie wygasły z upływem roku budżetowego 20</w:t>
      </w:r>
      <w:r w:rsidR="00B30B69" w:rsidRPr="00D94C44">
        <w:rPr>
          <w:rFonts w:ascii="Arial" w:eastAsia="Times New Roman" w:hAnsi="Arial" w:cs="Arial"/>
          <w:sz w:val="20"/>
          <w:szCs w:val="20"/>
        </w:rPr>
        <w:t>2</w:t>
      </w:r>
      <w:r w:rsidR="003345C7">
        <w:rPr>
          <w:rFonts w:ascii="Arial" w:eastAsia="Times New Roman" w:hAnsi="Arial" w:cs="Arial"/>
          <w:sz w:val="20"/>
          <w:szCs w:val="20"/>
        </w:rPr>
        <w:t>2</w:t>
      </w:r>
      <w:r w:rsidRPr="00D94C44">
        <w:rPr>
          <w:rFonts w:ascii="Arial" w:eastAsia="Times New Roman" w:hAnsi="Arial" w:cs="Arial"/>
          <w:sz w:val="20"/>
          <w:szCs w:val="20"/>
        </w:rPr>
        <w:t xml:space="preserve"> – okres sprawozdawczy od początku roku do </w:t>
      </w:r>
      <w:r w:rsidRPr="00C03ACF">
        <w:rPr>
          <w:rFonts w:ascii="Arial" w:eastAsia="Times New Roman" w:hAnsi="Arial" w:cs="Arial"/>
          <w:sz w:val="20"/>
          <w:szCs w:val="20"/>
        </w:rPr>
        <w:t>3</w:t>
      </w:r>
      <w:r w:rsidR="00D94C44" w:rsidRPr="00C03ACF">
        <w:rPr>
          <w:rFonts w:ascii="Arial" w:eastAsia="Times New Roman" w:hAnsi="Arial" w:cs="Arial"/>
          <w:sz w:val="20"/>
          <w:szCs w:val="20"/>
        </w:rPr>
        <w:t>1</w:t>
      </w:r>
      <w:r w:rsidRPr="00C03ACF">
        <w:rPr>
          <w:rFonts w:ascii="Arial" w:eastAsia="Times New Roman" w:hAnsi="Arial" w:cs="Arial"/>
          <w:sz w:val="20"/>
          <w:szCs w:val="20"/>
        </w:rPr>
        <w:t>.0</w:t>
      </w:r>
      <w:r w:rsidR="00D94C44" w:rsidRPr="00C03ACF">
        <w:rPr>
          <w:rFonts w:ascii="Arial" w:eastAsia="Times New Roman" w:hAnsi="Arial" w:cs="Arial"/>
          <w:sz w:val="20"/>
          <w:szCs w:val="20"/>
        </w:rPr>
        <w:t>3</w:t>
      </w:r>
      <w:r w:rsidRPr="00C03ACF">
        <w:rPr>
          <w:rFonts w:ascii="Arial" w:eastAsia="Times New Roman" w:hAnsi="Arial" w:cs="Arial"/>
          <w:sz w:val="20"/>
          <w:szCs w:val="20"/>
        </w:rPr>
        <w:t>.202</w:t>
      </w:r>
      <w:r w:rsidR="003345C7">
        <w:rPr>
          <w:rFonts w:ascii="Arial" w:eastAsia="Times New Roman" w:hAnsi="Arial" w:cs="Arial"/>
          <w:sz w:val="20"/>
          <w:szCs w:val="20"/>
        </w:rPr>
        <w:t>3</w:t>
      </w:r>
      <w:r w:rsidRPr="00C03ACF">
        <w:rPr>
          <w:rFonts w:ascii="Arial" w:eastAsia="Times New Roman" w:hAnsi="Arial" w:cs="Arial"/>
          <w:sz w:val="20"/>
          <w:szCs w:val="20"/>
        </w:rPr>
        <w:t xml:space="preserve"> r.,</w:t>
      </w:r>
    </w:p>
    <w:p w14:paraId="018E7555" w14:textId="5EF8C0BF"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Rb-27S sprawozdanie z wykonania planu dochodów budżetowych na 31.12.20</w:t>
      </w:r>
      <w:r w:rsidR="00B30B69" w:rsidRPr="00D94C44">
        <w:rPr>
          <w:rFonts w:ascii="Arial" w:eastAsia="Times New Roman" w:hAnsi="Arial" w:cs="Arial"/>
          <w:sz w:val="20"/>
          <w:szCs w:val="20"/>
        </w:rPr>
        <w:t>2</w:t>
      </w:r>
      <w:r w:rsidR="0027214B">
        <w:rPr>
          <w:rFonts w:ascii="Arial" w:eastAsia="Times New Roman" w:hAnsi="Arial" w:cs="Arial"/>
          <w:sz w:val="20"/>
          <w:szCs w:val="20"/>
        </w:rPr>
        <w:t>2</w:t>
      </w:r>
      <w:r w:rsidRPr="00D94C44">
        <w:rPr>
          <w:rFonts w:ascii="Arial" w:eastAsia="Times New Roman" w:hAnsi="Arial" w:cs="Arial"/>
          <w:sz w:val="20"/>
          <w:szCs w:val="20"/>
        </w:rPr>
        <w:t xml:space="preserve"> r.,</w:t>
      </w:r>
    </w:p>
    <w:p w14:paraId="5137F4BA" w14:textId="796858BA"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Rb-27S sprawozdanie z wykonania planu dochodów budżetowych na 3</w:t>
      </w:r>
      <w:r w:rsidR="0027214B">
        <w:rPr>
          <w:rFonts w:ascii="Arial" w:eastAsia="Times New Roman" w:hAnsi="Arial" w:cs="Arial"/>
          <w:sz w:val="20"/>
          <w:szCs w:val="20"/>
        </w:rPr>
        <w:t>1</w:t>
      </w:r>
      <w:r w:rsidRPr="00D94C44">
        <w:rPr>
          <w:rFonts w:ascii="Arial" w:eastAsia="Times New Roman" w:hAnsi="Arial" w:cs="Arial"/>
          <w:sz w:val="20"/>
          <w:szCs w:val="20"/>
        </w:rPr>
        <w:t>.0</w:t>
      </w:r>
      <w:r w:rsidR="0027214B">
        <w:rPr>
          <w:rFonts w:ascii="Arial" w:eastAsia="Times New Roman" w:hAnsi="Arial" w:cs="Arial"/>
          <w:sz w:val="20"/>
          <w:szCs w:val="20"/>
        </w:rPr>
        <w:t>3</w:t>
      </w:r>
      <w:r w:rsidRPr="00D94C44">
        <w:rPr>
          <w:rFonts w:ascii="Arial" w:eastAsia="Times New Roman" w:hAnsi="Arial" w:cs="Arial"/>
          <w:sz w:val="20"/>
          <w:szCs w:val="20"/>
        </w:rPr>
        <w:t>.202</w:t>
      </w:r>
      <w:r w:rsidR="0027214B">
        <w:rPr>
          <w:rFonts w:ascii="Arial" w:eastAsia="Times New Roman" w:hAnsi="Arial" w:cs="Arial"/>
          <w:sz w:val="20"/>
          <w:szCs w:val="20"/>
        </w:rPr>
        <w:t>3</w:t>
      </w:r>
      <w:r w:rsidRPr="00D94C44">
        <w:rPr>
          <w:rFonts w:ascii="Arial" w:eastAsia="Times New Roman" w:hAnsi="Arial" w:cs="Arial"/>
          <w:sz w:val="20"/>
          <w:szCs w:val="20"/>
        </w:rPr>
        <w:t xml:space="preserve"> r.,</w:t>
      </w:r>
    </w:p>
    <w:p w14:paraId="6AB45BE9" w14:textId="0E0298AE"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Rb-28S sprawozdanie z wykonania planu wydatków budżetowych na 31.12.20</w:t>
      </w:r>
      <w:r w:rsidR="00B30B69" w:rsidRPr="00D94C44">
        <w:rPr>
          <w:rFonts w:ascii="Arial" w:eastAsia="Times New Roman" w:hAnsi="Arial" w:cs="Arial"/>
          <w:sz w:val="20"/>
          <w:szCs w:val="20"/>
        </w:rPr>
        <w:t>2</w:t>
      </w:r>
      <w:r w:rsidR="0027214B">
        <w:rPr>
          <w:rFonts w:ascii="Arial" w:eastAsia="Times New Roman" w:hAnsi="Arial" w:cs="Arial"/>
          <w:sz w:val="20"/>
          <w:szCs w:val="20"/>
        </w:rPr>
        <w:t>2</w:t>
      </w:r>
      <w:r w:rsidRPr="00D94C44">
        <w:rPr>
          <w:rFonts w:ascii="Arial" w:eastAsia="Times New Roman" w:hAnsi="Arial" w:cs="Arial"/>
          <w:sz w:val="20"/>
          <w:szCs w:val="20"/>
        </w:rPr>
        <w:t xml:space="preserve"> r.,</w:t>
      </w:r>
    </w:p>
    <w:p w14:paraId="2436E4DE" w14:textId="424CBACD" w:rsidR="00BE5012" w:rsidRPr="00D94C44" w:rsidRDefault="00BE5012">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Rb-28S sprawozdanie z wykonania planu wydatków budżetowych na  3</w:t>
      </w:r>
      <w:r w:rsidR="0027214B">
        <w:rPr>
          <w:rFonts w:ascii="Arial" w:eastAsia="Times New Roman" w:hAnsi="Arial" w:cs="Arial"/>
          <w:sz w:val="20"/>
          <w:szCs w:val="20"/>
        </w:rPr>
        <w:t>1</w:t>
      </w:r>
      <w:r w:rsidRPr="00D94C44">
        <w:rPr>
          <w:rFonts w:ascii="Arial" w:eastAsia="Times New Roman" w:hAnsi="Arial" w:cs="Arial"/>
          <w:sz w:val="20"/>
          <w:szCs w:val="20"/>
        </w:rPr>
        <w:t>.0</w:t>
      </w:r>
      <w:r w:rsidR="0027214B">
        <w:rPr>
          <w:rFonts w:ascii="Arial" w:eastAsia="Times New Roman" w:hAnsi="Arial" w:cs="Arial"/>
          <w:sz w:val="20"/>
          <w:szCs w:val="20"/>
        </w:rPr>
        <w:t>3</w:t>
      </w:r>
      <w:r w:rsidRPr="00D94C44">
        <w:rPr>
          <w:rFonts w:ascii="Arial" w:eastAsia="Times New Roman" w:hAnsi="Arial" w:cs="Arial"/>
          <w:sz w:val="20"/>
          <w:szCs w:val="20"/>
        </w:rPr>
        <w:t>.202</w:t>
      </w:r>
      <w:r w:rsidR="0027214B">
        <w:rPr>
          <w:rFonts w:ascii="Arial" w:eastAsia="Times New Roman" w:hAnsi="Arial" w:cs="Arial"/>
          <w:sz w:val="20"/>
          <w:szCs w:val="20"/>
        </w:rPr>
        <w:t>3</w:t>
      </w:r>
      <w:r w:rsidRPr="00D94C44">
        <w:rPr>
          <w:rFonts w:ascii="Arial" w:eastAsia="Times New Roman" w:hAnsi="Arial" w:cs="Arial"/>
          <w:sz w:val="20"/>
          <w:szCs w:val="20"/>
        </w:rPr>
        <w:t xml:space="preserve"> r.,</w:t>
      </w:r>
    </w:p>
    <w:p w14:paraId="7D059A61" w14:textId="5B006449"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391437D6" w14:textId="57AED51F"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3A0E912" w:rsidR="00F40681" w:rsidRPr="00D04F50"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0E02EC">
        <w:rPr>
          <w:rFonts w:ascii="Arial" w:eastAsia="Times New Roman" w:hAnsi="Arial" w:cs="Arial"/>
          <w:sz w:val="20"/>
          <w:szCs w:val="24"/>
          <w:lang w:eastAsia="zh-CN"/>
        </w:rPr>
        <w:t>2</w:t>
      </w:r>
      <w:r w:rsidR="00EF6D11">
        <w:rPr>
          <w:rFonts w:ascii="Arial" w:eastAsia="Times New Roman" w:hAnsi="Arial" w:cs="Arial"/>
          <w:sz w:val="20"/>
          <w:szCs w:val="24"/>
          <w:lang w:eastAsia="zh-CN"/>
        </w:rPr>
        <w:t>6</w:t>
      </w:r>
      <w:r w:rsidRPr="00D04F50">
        <w:rPr>
          <w:rFonts w:ascii="Arial" w:eastAsia="Times New Roman" w:hAnsi="Arial" w:cs="Arial"/>
          <w:sz w:val="20"/>
          <w:szCs w:val="24"/>
          <w:lang w:eastAsia="zh-CN"/>
        </w:rPr>
        <w:t>.</w:t>
      </w:r>
      <w:r w:rsidR="0027214B">
        <w:rPr>
          <w:rFonts w:ascii="Arial" w:eastAsia="Times New Roman" w:hAnsi="Arial" w:cs="Arial"/>
          <w:sz w:val="20"/>
          <w:szCs w:val="24"/>
          <w:lang w:eastAsia="zh-CN"/>
        </w:rPr>
        <w:t>07</w:t>
      </w:r>
      <w:r w:rsidRPr="00D04F50">
        <w:rPr>
          <w:rFonts w:ascii="Arial" w:eastAsia="Times New Roman" w:hAnsi="Arial" w:cs="Arial"/>
          <w:sz w:val="20"/>
          <w:szCs w:val="24"/>
          <w:lang w:eastAsia="zh-CN"/>
        </w:rPr>
        <w:t>.202</w:t>
      </w:r>
      <w:r w:rsidR="0027214B">
        <w:rPr>
          <w:rFonts w:ascii="Arial" w:eastAsia="Times New Roman" w:hAnsi="Arial" w:cs="Arial"/>
          <w:sz w:val="20"/>
          <w:szCs w:val="24"/>
          <w:lang w:eastAsia="zh-CN"/>
        </w:rPr>
        <w:t>3</w:t>
      </w:r>
      <w:r w:rsidRPr="00D04F50">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890473">
      <w:headerReference w:type="default" r:id="rId23"/>
      <w:footerReference w:type="even" r:id="rId24"/>
      <w:footerReference w:type="default" r:id="rId25"/>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F107" w14:textId="77777777" w:rsidR="00792EAD" w:rsidRDefault="00792EAD">
      <w:pPr>
        <w:spacing w:after="0" w:line="240" w:lineRule="auto"/>
      </w:pPr>
      <w:r>
        <w:separator/>
      </w:r>
    </w:p>
  </w:endnote>
  <w:endnote w:type="continuationSeparator" w:id="0">
    <w:p w14:paraId="72ABBC5F" w14:textId="77777777" w:rsidR="00792EAD" w:rsidRDefault="0079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4EF6" w14:textId="77777777" w:rsidR="00792EAD" w:rsidRDefault="00792EAD">
      <w:pPr>
        <w:spacing w:after="0" w:line="240" w:lineRule="auto"/>
      </w:pPr>
      <w:r>
        <w:separator/>
      </w:r>
    </w:p>
  </w:footnote>
  <w:footnote w:type="continuationSeparator" w:id="0">
    <w:p w14:paraId="72E2491D" w14:textId="77777777" w:rsidR="00792EAD" w:rsidRDefault="00792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477CF8"/>
    <w:multiLevelType w:val="hybridMultilevel"/>
    <w:tmpl w:val="0336AE00"/>
    <w:lvl w:ilvl="0" w:tplc="BA8404B6">
      <w:start w:val="1"/>
      <w:numFmt w:val="decimal"/>
      <w:lvlText w:val="%1)"/>
      <w:lvlJc w:val="left"/>
      <w:pPr>
        <w:tabs>
          <w:tab w:val="num" w:pos="2946"/>
        </w:tabs>
        <w:ind w:left="2946" w:hanging="360"/>
      </w:pPr>
      <w:rPr>
        <w:rFonts w:hint="default"/>
      </w:rPr>
    </w:lvl>
    <w:lvl w:ilvl="1" w:tplc="04150019" w:tentative="1">
      <w:start w:val="1"/>
      <w:numFmt w:val="lowerLetter"/>
      <w:lvlText w:val="%2."/>
      <w:lvlJc w:val="left"/>
      <w:pPr>
        <w:tabs>
          <w:tab w:val="num" w:pos="1440"/>
        </w:tabs>
        <w:ind w:left="1440" w:hanging="360"/>
      </w:pPr>
    </w:lvl>
    <w:lvl w:ilvl="2" w:tplc="CF3A78AA">
      <w:start w:val="1"/>
      <w:numFmt w:val="lowerLetter"/>
      <w:lvlText w:val="%3)"/>
      <w:lvlJc w:val="left"/>
      <w:pPr>
        <w:tabs>
          <w:tab w:val="num" w:pos="1980"/>
        </w:tabs>
        <w:ind w:left="1980" w:firstLine="0"/>
      </w:pPr>
      <w:rPr>
        <w:rFonts w:ascii="Arial" w:hAnsi="Arial" w:cs="Arial" w:hint="default"/>
        <w:b w:val="0"/>
      </w:rPr>
    </w:lvl>
    <w:lvl w:ilvl="3" w:tplc="C1DA6EEA">
      <w:start w:val="1"/>
      <w:numFmt w:val="lowerLetter"/>
      <w:lvlText w:val="%4)"/>
      <w:lvlJc w:val="left"/>
      <w:pPr>
        <w:tabs>
          <w:tab w:val="num" w:pos="2520"/>
        </w:tabs>
        <w:ind w:left="2520" w:firstLine="0"/>
      </w:pPr>
      <w:rPr>
        <w:rFonts w:ascii="Arial"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9F5D98"/>
    <w:multiLevelType w:val="hybridMultilevel"/>
    <w:tmpl w:val="255CA86E"/>
    <w:lvl w:ilvl="0" w:tplc="6C9C297E">
      <w:start w:val="1"/>
      <w:numFmt w:val="decimal"/>
      <w:lvlText w:val="%1)"/>
      <w:lvlJc w:val="left"/>
      <w:pPr>
        <w:tabs>
          <w:tab w:val="num" w:pos="1950"/>
        </w:tabs>
        <w:ind w:left="1950" w:hanging="360"/>
      </w:pPr>
      <w:rPr>
        <w:rFonts w:hint="default"/>
        <w:b w:val="0"/>
        <w:strike w:val="0"/>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ACCC9D30"/>
    <w:lvl w:ilvl="0" w:tplc="0EE6FF12">
      <w:start w:val="3"/>
      <w:numFmt w:val="decimal"/>
      <w:lvlText w:val="%1."/>
      <w:lvlJc w:val="left"/>
      <w:pPr>
        <w:tabs>
          <w:tab w:val="num" w:pos="2340"/>
        </w:tabs>
        <w:ind w:left="2340" w:hanging="360"/>
      </w:pPr>
      <w:rPr>
        <w:rFonts w:cs="Times New Roman" w:hint="default"/>
        <w:b w:val="0"/>
        <w:sz w:val="20"/>
        <w:szCs w:val="20"/>
      </w:rPr>
    </w:lvl>
    <w:lvl w:ilvl="1" w:tplc="B13607D6">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D734BE1"/>
    <w:multiLevelType w:val="multilevel"/>
    <w:tmpl w:val="F44ED862"/>
    <w:lvl w:ilvl="0">
      <w:start w:val="5"/>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500C36"/>
    <w:multiLevelType w:val="multilevel"/>
    <w:tmpl w:val="49B29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DF7A79"/>
    <w:multiLevelType w:val="hybridMultilevel"/>
    <w:tmpl w:val="28442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CF82C80"/>
    <w:multiLevelType w:val="hybridMultilevel"/>
    <w:tmpl w:val="C966D5F2"/>
    <w:lvl w:ilvl="0" w:tplc="0C7065A8">
      <w:start w:val="1"/>
      <w:numFmt w:val="decimal"/>
      <w:lvlText w:val="%1)"/>
      <w:lvlJc w:val="left"/>
      <w:pPr>
        <w:tabs>
          <w:tab w:val="num" w:pos="2203"/>
        </w:tabs>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597752"/>
    <w:multiLevelType w:val="multilevel"/>
    <w:tmpl w:val="427E649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b w:val="0"/>
        <w:i/>
        <w:color w:val="1F3864"/>
      </w:rPr>
    </w:lvl>
    <w:lvl w:ilvl="2">
      <w:start w:val="1"/>
      <w:numFmt w:val="lowerLetter"/>
      <w:lvlText w:val="%3)"/>
      <w:lvlJc w:val="left"/>
      <w:pPr>
        <w:tabs>
          <w:tab w:val="num" w:pos="5605"/>
        </w:tabs>
        <w:ind w:left="560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3471C5D"/>
    <w:multiLevelType w:val="hybridMultilevel"/>
    <w:tmpl w:val="D4CAD728"/>
    <w:lvl w:ilvl="0" w:tplc="CC00CA96">
      <w:start w:val="1"/>
      <w:numFmt w:val="lowerLetter"/>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CB3AE3"/>
    <w:multiLevelType w:val="hybridMultilevel"/>
    <w:tmpl w:val="532AC9E4"/>
    <w:lvl w:ilvl="0" w:tplc="AA366E1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51A1622"/>
    <w:multiLevelType w:val="hybridMultilevel"/>
    <w:tmpl w:val="514C2A30"/>
    <w:lvl w:ilvl="0" w:tplc="024693A8">
      <w:start w:val="1"/>
      <w:numFmt w:val="decimal"/>
      <w:lvlText w:val="%1)"/>
      <w:lvlJc w:val="left"/>
      <w:pPr>
        <w:ind w:left="1920" w:hanging="360"/>
      </w:pPr>
      <w:rPr>
        <w:rFonts w:ascii="Arial" w:hAnsi="Arial" w:cs="Arial" w:hint="default"/>
        <w:i w:val="0"/>
        <w:iCs/>
        <w:color w:val="auto"/>
        <w:sz w:val="20"/>
        <w:szCs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A2F62DD"/>
    <w:multiLevelType w:val="hybridMultilevel"/>
    <w:tmpl w:val="612671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DEA01C2">
      <w:start w:val="1"/>
      <w:numFmt w:val="decimal"/>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6E0F06C5"/>
    <w:multiLevelType w:val="hybridMultilevel"/>
    <w:tmpl w:val="BB92489E"/>
    <w:lvl w:ilvl="0" w:tplc="04150011">
      <w:start w:val="1"/>
      <w:numFmt w:val="decimal"/>
      <w:lvlText w:val="%1)"/>
      <w:lvlJc w:val="left"/>
      <w:pPr>
        <w:ind w:left="720" w:hanging="360"/>
      </w:pPr>
    </w:lvl>
    <w:lvl w:ilvl="1" w:tplc="073CDCB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851CB"/>
    <w:multiLevelType w:val="hybridMultilevel"/>
    <w:tmpl w:val="9D2E8C42"/>
    <w:lvl w:ilvl="0" w:tplc="4FEC79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81090034">
    <w:abstractNumId w:val="1"/>
  </w:num>
  <w:num w:numId="2" w16cid:durableId="247351079">
    <w:abstractNumId w:val="16"/>
  </w:num>
  <w:num w:numId="3" w16cid:durableId="1581914398">
    <w:abstractNumId w:val="12"/>
    <w:lvlOverride w:ilvl="0">
      <w:startOverride w:val="1"/>
    </w:lvlOverride>
    <w:lvlOverride w:ilvl="1"/>
    <w:lvlOverride w:ilvl="2"/>
    <w:lvlOverride w:ilvl="3"/>
    <w:lvlOverride w:ilvl="4"/>
    <w:lvlOverride w:ilvl="5"/>
    <w:lvlOverride w:ilvl="6"/>
    <w:lvlOverride w:ilvl="7"/>
    <w:lvlOverride w:ilvl="8"/>
  </w:num>
  <w:num w:numId="4" w16cid:durableId="1569144123">
    <w:abstractNumId w:val="21"/>
  </w:num>
  <w:num w:numId="5" w16cid:durableId="829297609">
    <w:abstractNumId w:val="6"/>
  </w:num>
  <w:num w:numId="6" w16cid:durableId="1705016672">
    <w:abstractNumId w:val="20"/>
  </w:num>
  <w:num w:numId="7" w16cid:durableId="1202285757">
    <w:abstractNumId w:val="3"/>
  </w:num>
  <w:num w:numId="8" w16cid:durableId="1543052393">
    <w:abstractNumId w:val="40"/>
  </w:num>
  <w:num w:numId="9" w16cid:durableId="736321441">
    <w:abstractNumId w:val="37"/>
  </w:num>
  <w:num w:numId="10" w16cid:durableId="1524979546">
    <w:abstractNumId w:val="28"/>
  </w:num>
  <w:num w:numId="11" w16cid:durableId="1715158382">
    <w:abstractNumId w:val="39"/>
  </w:num>
  <w:num w:numId="12" w16cid:durableId="1179268979">
    <w:abstractNumId w:val="33"/>
  </w:num>
  <w:num w:numId="13" w16cid:durableId="930554084">
    <w:abstractNumId w:val="7"/>
  </w:num>
  <w:num w:numId="14" w16cid:durableId="772824777">
    <w:abstractNumId w:val="44"/>
  </w:num>
  <w:num w:numId="15" w16cid:durableId="1699887179">
    <w:abstractNumId w:val="31"/>
  </w:num>
  <w:num w:numId="16" w16cid:durableId="1935438598">
    <w:abstractNumId w:val="29"/>
  </w:num>
  <w:num w:numId="17" w16cid:durableId="1907911821">
    <w:abstractNumId w:val="36"/>
  </w:num>
  <w:num w:numId="18" w16cid:durableId="731578976">
    <w:abstractNumId w:val="50"/>
  </w:num>
  <w:num w:numId="19" w16cid:durableId="1825580802">
    <w:abstractNumId w:val="14"/>
  </w:num>
  <w:num w:numId="20" w16cid:durableId="1754203550">
    <w:abstractNumId w:val="52"/>
  </w:num>
  <w:num w:numId="21" w16cid:durableId="343555160">
    <w:abstractNumId w:val="15"/>
  </w:num>
  <w:num w:numId="22" w16cid:durableId="1285431734">
    <w:abstractNumId w:val="42"/>
  </w:num>
  <w:num w:numId="23" w16cid:durableId="172189079">
    <w:abstractNumId w:val="10"/>
  </w:num>
  <w:num w:numId="24" w16cid:durableId="902183566">
    <w:abstractNumId w:val="17"/>
  </w:num>
  <w:num w:numId="25" w16cid:durableId="1094545582">
    <w:abstractNumId w:val="8"/>
  </w:num>
  <w:num w:numId="26" w16cid:durableId="102190135">
    <w:abstractNumId w:val="27"/>
  </w:num>
  <w:num w:numId="27" w16cid:durableId="1859807900">
    <w:abstractNumId w:val="25"/>
  </w:num>
  <w:num w:numId="28" w16cid:durableId="923873988">
    <w:abstractNumId w:val="18"/>
  </w:num>
  <w:num w:numId="29" w16cid:durableId="679308432">
    <w:abstractNumId w:val="48"/>
  </w:num>
  <w:num w:numId="30" w16cid:durableId="1452435362">
    <w:abstractNumId w:val="41"/>
  </w:num>
  <w:num w:numId="31" w16cid:durableId="1704404392">
    <w:abstractNumId w:val="30"/>
  </w:num>
  <w:num w:numId="32" w16cid:durableId="69236496">
    <w:abstractNumId w:val="13"/>
  </w:num>
  <w:num w:numId="33" w16cid:durableId="1293364095">
    <w:abstractNumId w:val="4"/>
  </w:num>
  <w:num w:numId="34" w16cid:durableId="1005597858">
    <w:abstractNumId w:val="34"/>
  </w:num>
  <w:num w:numId="35" w16cid:durableId="1184321709">
    <w:abstractNumId w:val="47"/>
  </w:num>
  <w:num w:numId="36" w16cid:durableId="1312296035">
    <w:abstractNumId w:val="5"/>
  </w:num>
  <w:num w:numId="37" w16cid:durableId="2039238782">
    <w:abstractNumId w:val="26"/>
  </w:num>
  <w:num w:numId="38" w16cid:durableId="383725413">
    <w:abstractNumId w:val="11"/>
  </w:num>
  <w:num w:numId="39" w16cid:durableId="170266842">
    <w:abstractNumId w:val="32"/>
  </w:num>
  <w:num w:numId="40" w16cid:durableId="19651184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730095">
    <w:abstractNumId w:val="4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0147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106270">
    <w:abstractNumId w:val="9"/>
  </w:num>
  <w:num w:numId="44" w16cid:durableId="1998725996">
    <w:abstractNumId w:val="45"/>
  </w:num>
  <w:num w:numId="45" w16cid:durableId="2120176672">
    <w:abstractNumId w:val="22"/>
  </w:num>
  <w:num w:numId="46" w16cid:durableId="319231217">
    <w:abstractNumId w:val="43"/>
  </w:num>
  <w:num w:numId="47" w16cid:durableId="399909035">
    <w:abstractNumId w:val="46"/>
  </w:num>
  <w:num w:numId="48" w16cid:durableId="1742874711">
    <w:abstractNumId w:val="24"/>
  </w:num>
  <w:num w:numId="49" w16cid:durableId="1493255952">
    <w:abstractNumId w:val="35"/>
  </w:num>
  <w:num w:numId="50" w16cid:durableId="853299464">
    <w:abstractNumId w:val="38"/>
  </w:num>
  <w:num w:numId="51" w16cid:durableId="160071864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26291"/>
    <w:rsid w:val="00026928"/>
    <w:rsid w:val="00027172"/>
    <w:rsid w:val="00042169"/>
    <w:rsid w:val="00046737"/>
    <w:rsid w:val="00055B7A"/>
    <w:rsid w:val="000623C3"/>
    <w:rsid w:val="000713F0"/>
    <w:rsid w:val="00090A11"/>
    <w:rsid w:val="00096BFC"/>
    <w:rsid w:val="000975D0"/>
    <w:rsid w:val="000A6C2A"/>
    <w:rsid w:val="000D3C19"/>
    <w:rsid w:val="000E02EC"/>
    <w:rsid w:val="00106938"/>
    <w:rsid w:val="00137573"/>
    <w:rsid w:val="001378EB"/>
    <w:rsid w:val="00142ED5"/>
    <w:rsid w:val="00147712"/>
    <w:rsid w:val="00157401"/>
    <w:rsid w:val="00170B75"/>
    <w:rsid w:val="001752AA"/>
    <w:rsid w:val="001877F5"/>
    <w:rsid w:val="00191D2B"/>
    <w:rsid w:val="00192AA5"/>
    <w:rsid w:val="001A5B87"/>
    <w:rsid w:val="001B2D9E"/>
    <w:rsid w:val="001C68D9"/>
    <w:rsid w:val="001C7174"/>
    <w:rsid w:val="00204519"/>
    <w:rsid w:val="00210300"/>
    <w:rsid w:val="00211CC8"/>
    <w:rsid w:val="00221198"/>
    <w:rsid w:val="00225E5A"/>
    <w:rsid w:val="00233799"/>
    <w:rsid w:val="00240AFF"/>
    <w:rsid w:val="00250963"/>
    <w:rsid w:val="0025641C"/>
    <w:rsid w:val="00261512"/>
    <w:rsid w:val="002646CA"/>
    <w:rsid w:val="0027214B"/>
    <w:rsid w:val="0027430A"/>
    <w:rsid w:val="00280B66"/>
    <w:rsid w:val="00293130"/>
    <w:rsid w:val="00296737"/>
    <w:rsid w:val="002A44B3"/>
    <w:rsid w:val="002B6DCF"/>
    <w:rsid w:val="002C148B"/>
    <w:rsid w:val="002D2B03"/>
    <w:rsid w:val="002D4E89"/>
    <w:rsid w:val="002E37CC"/>
    <w:rsid w:val="002E4779"/>
    <w:rsid w:val="002F2B1F"/>
    <w:rsid w:val="0030075E"/>
    <w:rsid w:val="00325F07"/>
    <w:rsid w:val="003345C7"/>
    <w:rsid w:val="00336286"/>
    <w:rsid w:val="003372B9"/>
    <w:rsid w:val="00345BA0"/>
    <w:rsid w:val="00356889"/>
    <w:rsid w:val="0036466F"/>
    <w:rsid w:val="003771E7"/>
    <w:rsid w:val="003C00CE"/>
    <w:rsid w:val="003C13C1"/>
    <w:rsid w:val="003C3DD8"/>
    <w:rsid w:val="003C4104"/>
    <w:rsid w:val="003D5836"/>
    <w:rsid w:val="003E1773"/>
    <w:rsid w:val="003E38AA"/>
    <w:rsid w:val="003F0094"/>
    <w:rsid w:val="003F245A"/>
    <w:rsid w:val="00405246"/>
    <w:rsid w:val="004107E4"/>
    <w:rsid w:val="0042337D"/>
    <w:rsid w:val="0042480C"/>
    <w:rsid w:val="00426379"/>
    <w:rsid w:val="004409CE"/>
    <w:rsid w:val="004438C2"/>
    <w:rsid w:val="00453DCF"/>
    <w:rsid w:val="00462D11"/>
    <w:rsid w:val="00463085"/>
    <w:rsid w:val="004742D5"/>
    <w:rsid w:val="004809D3"/>
    <w:rsid w:val="00481127"/>
    <w:rsid w:val="00482938"/>
    <w:rsid w:val="00482DF2"/>
    <w:rsid w:val="00490B0F"/>
    <w:rsid w:val="004A4268"/>
    <w:rsid w:val="004A4E1E"/>
    <w:rsid w:val="004A5622"/>
    <w:rsid w:val="004B635A"/>
    <w:rsid w:val="004C04C1"/>
    <w:rsid w:val="004C103A"/>
    <w:rsid w:val="004E54FB"/>
    <w:rsid w:val="004F1CDE"/>
    <w:rsid w:val="005010C6"/>
    <w:rsid w:val="0050191E"/>
    <w:rsid w:val="005174AF"/>
    <w:rsid w:val="00525DDF"/>
    <w:rsid w:val="0053014C"/>
    <w:rsid w:val="0053161D"/>
    <w:rsid w:val="00532E7E"/>
    <w:rsid w:val="0054204D"/>
    <w:rsid w:val="005628EC"/>
    <w:rsid w:val="00563100"/>
    <w:rsid w:val="00582561"/>
    <w:rsid w:val="00591A2B"/>
    <w:rsid w:val="005A10BF"/>
    <w:rsid w:val="005B042B"/>
    <w:rsid w:val="005B7741"/>
    <w:rsid w:val="005C3669"/>
    <w:rsid w:val="005C50EB"/>
    <w:rsid w:val="005C6CE6"/>
    <w:rsid w:val="005D7FF6"/>
    <w:rsid w:val="005F2186"/>
    <w:rsid w:val="00620061"/>
    <w:rsid w:val="00620B97"/>
    <w:rsid w:val="006247B6"/>
    <w:rsid w:val="006305D2"/>
    <w:rsid w:val="00661745"/>
    <w:rsid w:val="00670114"/>
    <w:rsid w:val="0067244E"/>
    <w:rsid w:val="00677A51"/>
    <w:rsid w:val="0068012C"/>
    <w:rsid w:val="006802A7"/>
    <w:rsid w:val="006A5B91"/>
    <w:rsid w:val="006E682A"/>
    <w:rsid w:val="006F00C5"/>
    <w:rsid w:val="00714C3A"/>
    <w:rsid w:val="0071572C"/>
    <w:rsid w:val="00730613"/>
    <w:rsid w:val="0073462F"/>
    <w:rsid w:val="007479E1"/>
    <w:rsid w:val="007569B8"/>
    <w:rsid w:val="00775B6B"/>
    <w:rsid w:val="00776B9F"/>
    <w:rsid w:val="007906F4"/>
    <w:rsid w:val="00791C34"/>
    <w:rsid w:val="00792BEA"/>
    <w:rsid w:val="00792EAD"/>
    <w:rsid w:val="007B11A1"/>
    <w:rsid w:val="007B46B1"/>
    <w:rsid w:val="007C4EB5"/>
    <w:rsid w:val="007C64E3"/>
    <w:rsid w:val="007D280E"/>
    <w:rsid w:val="007D33CE"/>
    <w:rsid w:val="007D4D61"/>
    <w:rsid w:val="007D727E"/>
    <w:rsid w:val="007E721A"/>
    <w:rsid w:val="0082321B"/>
    <w:rsid w:val="00853670"/>
    <w:rsid w:val="00861BF4"/>
    <w:rsid w:val="00866B7A"/>
    <w:rsid w:val="00881830"/>
    <w:rsid w:val="00887A5E"/>
    <w:rsid w:val="00893D45"/>
    <w:rsid w:val="00896BF8"/>
    <w:rsid w:val="008A7549"/>
    <w:rsid w:val="008C4793"/>
    <w:rsid w:val="008D014F"/>
    <w:rsid w:val="008D1BAB"/>
    <w:rsid w:val="008E5E72"/>
    <w:rsid w:val="00914C04"/>
    <w:rsid w:val="00922908"/>
    <w:rsid w:val="009364F1"/>
    <w:rsid w:val="0094257F"/>
    <w:rsid w:val="0094487B"/>
    <w:rsid w:val="00946309"/>
    <w:rsid w:val="00950A33"/>
    <w:rsid w:val="00955ED5"/>
    <w:rsid w:val="0097518E"/>
    <w:rsid w:val="009810AF"/>
    <w:rsid w:val="009916E1"/>
    <w:rsid w:val="0099281E"/>
    <w:rsid w:val="00996AE1"/>
    <w:rsid w:val="009B4CFF"/>
    <w:rsid w:val="009B7568"/>
    <w:rsid w:val="009C6D53"/>
    <w:rsid w:val="009D185F"/>
    <w:rsid w:val="009D5E00"/>
    <w:rsid w:val="009E6692"/>
    <w:rsid w:val="009F2152"/>
    <w:rsid w:val="00A144EF"/>
    <w:rsid w:val="00A16A22"/>
    <w:rsid w:val="00A17CDF"/>
    <w:rsid w:val="00A232B2"/>
    <w:rsid w:val="00A24893"/>
    <w:rsid w:val="00A513E9"/>
    <w:rsid w:val="00A52236"/>
    <w:rsid w:val="00A852C8"/>
    <w:rsid w:val="00A91EA2"/>
    <w:rsid w:val="00AA68AD"/>
    <w:rsid w:val="00AB084D"/>
    <w:rsid w:val="00AC5936"/>
    <w:rsid w:val="00AC75D6"/>
    <w:rsid w:val="00AD35A6"/>
    <w:rsid w:val="00AD4BDB"/>
    <w:rsid w:val="00AE1BE0"/>
    <w:rsid w:val="00AE3539"/>
    <w:rsid w:val="00AE48E8"/>
    <w:rsid w:val="00AF7771"/>
    <w:rsid w:val="00B215E3"/>
    <w:rsid w:val="00B2567A"/>
    <w:rsid w:val="00B30B69"/>
    <w:rsid w:val="00B31459"/>
    <w:rsid w:val="00B34794"/>
    <w:rsid w:val="00B71C23"/>
    <w:rsid w:val="00B72C50"/>
    <w:rsid w:val="00B77B65"/>
    <w:rsid w:val="00B86C6F"/>
    <w:rsid w:val="00B94816"/>
    <w:rsid w:val="00BB0B50"/>
    <w:rsid w:val="00BB42A9"/>
    <w:rsid w:val="00BC409D"/>
    <w:rsid w:val="00BE5012"/>
    <w:rsid w:val="00BE6E9B"/>
    <w:rsid w:val="00C03ACF"/>
    <w:rsid w:val="00C07002"/>
    <w:rsid w:val="00C22036"/>
    <w:rsid w:val="00C3648C"/>
    <w:rsid w:val="00C431FA"/>
    <w:rsid w:val="00C452ED"/>
    <w:rsid w:val="00C55F17"/>
    <w:rsid w:val="00C57FC0"/>
    <w:rsid w:val="00C63029"/>
    <w:rsid w:val="00C744A2"/>
    <w:rsid w:val="00C87A4E"/>
    <w:rsid w:val="00C97919"/>
    <w:rsid w:val="00CA0A74"/>
    <w:rsid w:val="00CA35ED"/>
    <w:rsid w:val="00CE7ED8"/>
    <w:rsid w:val="00CF755A"/>
    <w:rsid w:val="00D04F50"/>
    <w:rsid w:val="00D144F9"/>
    <w:rsid w:val="00D23B8A"/>
    <w:rsid w:val="00D4374D"/>
    <w:rsid w:val="00D55440"/>
    <w:rsid w:val="00D67AAD"/>
    <w:rsid w:val="00D94C44"/>
    <w:rsid w:val="00D97C5F"/>
    <w:rsid w:val="00DA42B9"/>
    <w:rsid w:val="00DE3037"/>
    <w:rsid w:val="00DF1777"/>
    <w:rsid w:val="00E00D71"/>
    <w:rsid w:val="00E11F99"/>
    <w:rsid w:val="00E44CFD"/>
    <w:rsid w:val="00E51812"/>
    <w:rsid w:val="00E60424"/>
    <w:rsid w:val="00E609E8"/>
    <w:rsid w:val="00E61CF3"/>
    <w:rsid w:val="00E65782"/>
    <w:rsid w:val="00E7764C"/>
    <w:rsid w:val="00E9382B"/>
    <w:rsid w:val="00ED05E3"/>
    <w:rsid w:val="00EF1415"/>
    <w:rsid w:val="00EF6D11"/>
    <w:rsid w:val="00F015BE"/>
    <w:rsid w:val="00F01C6E"/>
    <w:rsid w:val="00F03455"/>
    <w:rsid w:val="00F12EAE"/>
    <w:rsid w:val="00F25F3A"/>
    <w:rsid w:val="00F269AC"/>
    <w:rsid w:val="00F31885"/>
    <w:rsid w:val="00F40681"/>
    <w:rsid w:val="00F41F97"/>
    <w:rsid w:val="00F6276B"/>
    <w:rsid w:val="00F72440"/>
    <w:rsid w:val="00F7278E"/>
    <w:rsid w:val="00F86DE4"/>
    <w:rsid w:val="00F90231"/>
    <w:rsid w:val="00F914A0"/>
    <w:rsid w:val="00F979E6"/>
    <w:rsid w:val="00FA2112"/>
    <w:rsid w:val="00FA5026"/>
    <w:rsid w:val="00FB708B"/>
    <w:rsid w:val="00FC5272"/>
    <w:rsid w:val="00FC720D"/>
    <w:rsid w:val="00FE7296"/>
    <w:rsid w:val="00FF239B"/>
    <w:rsid w:val="00FF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normalny tekst,Obiekt,List Paragraph1,Asia 2  Akapit z listą,tekst normalny,CW_Lista"/>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 w:type="character" w:customStyle="1" w:styleId="AkapitzlistZnak">
    <w:name w:val="Akapit z listą Znak"/>
    <w:aliases w:val="normalny tekst Znak,Obiekt Znak,List Paragraph1 Znak,Asia 2  Akapit z listą Znak,tekst normalny Znak,CW_Lista Znak"/>
    <w:link w:val="Akapitzlist"/>
    <w:uiPriority w:val="34"/>
    <w:rsid w:val="00B215E3"/>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410">
      <w:bodyDiv w:val="1"/>
      <w:marLeft w:val="0"/>
      <w:marRight w:val="0"/>
      <w:marTop w:val="0"/>
      <w:marBottom w:val="0"/>
      <w:divBdr>
        <w:top w:val="none" w:sz="0" w:space="0" w:color="auto"/>
        <w:left w:val="none" w:sz="0" w:space="0" w:color="auto"/>
        <w:bottom w:val="none" w:sz="0" w:space="0" w:color="auto"/>
        <w:right w:val="none" w:sz="0" w:space="0" w:color="auto"/>
      </w:divBdr>
    </w:div>
    <w:div w:id="695816310">
      <w:bodyDiv w:val="1"/>
      <w:marLeft w:val="0"/>
      <w:marRight w:val="0"/>
      <w:marTop w:val="0"/>
      <w:marBottom w:val="0"/>
      <w:divBdr>
        <w:top w:val="none" w:sz="0" w:space="0" w:color="auto"/>
        <w:left w:val="none" w:sz="0" w:space="0" w:color="auto"/>
        <w:bottom w:val="none" w:sz="0" w:space="0" w:color="auto"/>
        <w:right w:val="none" w:sz="0" w:space="0" w:color="auto"/>
      </w:divBdr>
    </w:div>
    <w:div w:id="731198663">
      <w:bodyDiv w:val="1"/>
      <w:marLeft w:val="0"/>
      <w:marRight w:val="0"/>
      <w:marTop w:val="0"/>
      <w:marBottom w:val="0"/>
      <w:divBdr>
        <w:top w:val="none" w:sz="0" w:space="0" w:color="auto"/>
        <w:left w:val="none" w:sz="0" w:space="0" w:color="auto"/>
        <w:bottom w:val="none" w:sz="0" w:space="0" w:color="auto"/>
        <w:right w:val="none" w:sz="0" w:space="0" w:color="auto"/>
      </w:divBdr>
    </w:div>
    <w:div w:id="1277172654">
      <w:bodyDiv w:val="1"/>
      <w:marLeft w:val="0"/>
      <w:marRight w:val="0"/>
      <w:marTop w:val="0"/>
      <w:marBottom w:val="0"/>
      <w:divBdr>
        <w:top w:val="none" w:sz="0" w:space="0" w:color="auto"/>
        <w:left w:val="none" w:sz="0" w:space="0" w:color="auto"/>
        <w:bottom w:val="none" w:sz="0" w:space="0" w:color="auto"/>
        <w:right w:val="none" w:sz="0" w:space="0" w:color="auto"/>
      </w:divBdr>
    </w:div>
    <w:div w:id="1350066392">
      <w:bodyDiv w:val="1"/>
      <w:marLeft w:val="0"/>
      <w:marRight w:val="0"/>
      <w:marTop w:val="0"/>
      <w:marBottom w:val="0"/>
      <w:divBdr>
        <w:top w:val="none" w:sz="0" w:space="0" w:color="auto"/>
        <w:left w:val="none" w:sz="0" w:space="0" w:color="auto"/>
        <w:bottom w:val="none" w:sz="0" w:space="0" w:color="auto"/>
        <w:right w:val="none" w:sz="0" w:space="0" w:color="auto"/>
      </w:divBdr>
    </w:div>
    <w:div w:id="1531532983">
      <w:bodyDiv w:val="1"/>
      <w:marLeft w:val="0"/>
      <w:marRight w:val="0"/>
      <w:marTop w:val="0"/>
      <w:marBottom w:val="0"/>
      <w:divBdr>
        <w:top w:val="none" w:sz="0" w:space="0" w:color="auto"/>
        <w:left w:val="none" w:sz="0" w:space="0" w:color="auto"/>
        <w:bottom w:val="none" w:sz="0" w:space="0" w:color="auto"/>
        <w:right w:val="none" w:sz="0" w:space="0" w:color="auto"/>
      </w:divBdr>
    </w:div>
    <w:div w:id="1686781722">
      <w:bodyDiv w:val="1"/>
      <w:marLeft w:val="0"/>
      <w:marRight w:val="0"/>
      <w:marTop w:val="0"/>
      <w:marBottom w:val="0"/>
      <w:divBdr>
        <w:top w:val="none" w:sz="0" w:space="0" w:color="auto"/>
        <w:left w:val="none" w:sz="0" w:space="0" w:color="auto"/>
        <w:bottom w:val="none" w:sz="0" w:space="0" w:color="auto"/>
        <w:right w:val="none" w:sz="0" w:space="0" w:color="auto"/>
      </w:divBdr>
    </w:div>
    <w:div w:id="1696033025">
      <w:bodyDiv w:val="1"/>
      <w:marLeft w:val="0"/>
      <w:marRight w:val="0"/>
      <w:marTop w:val="0"/>
      <w:marBottom w:val="0"/>
      <w:divBdr>
        <w:top w:val="none" w:sz="0" w:space="0" w:color="auto"/>
        <w:left w:val="none" w:sz="0" w:space="0" w:color="auto"/>
        <w:bottom w:val="none" w:sz="0" w:space="0" w:color="auto"/>
        <w:right w:val="none" w:sz="0" w:space="0" w:color="auto"/>
      </w:divBdr>
    </w:div>
    <w:div w:id="20101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lice.pl" TargetMode="External"/><Relationship Id="rId13" Type="http://schemas.openxmlformats.org/officeDocument/2006/relationships/hyperlink" Target="https://bip.malopolska.pl/umgorlice,m,340616,2021.htm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bip.malopolska.pl/umgorlice,m,400410,2022.htm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gorlice,m,400410,202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p.malopolska.pl/umgorlice,m,309141,2019.html" TargetMode="External"/><Relationship Id="rId23" Type="http://schemas.openxmlformats.org/officeDocument/2006/relationships/header" Target="header1.xml"/><Relationship Id="rId10" Type="http://schemas.openxmlformats.org/officeDocument/2006/relationships/hyperlink" Target="https://bip.malopolska.pl/umgorlice,m,416505,2023.html" TargetMode="External"/><Relationship Id="rId19"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bip.malopolska.pl/umgorlice,a,2217550,uchwala-budzetowa-miasta-gorlice-na-2023rok-nr686liii2022-rady-miasta-gorlice-z-dnia-22grudnia-2022r.html" TargetMode="External"/><Relationship Id="rId14" Type="http://schemas.openxmlformats.org/officeDocument/2006/relationships/hyperlink" Target="https://bip.malopolska.pl/umgorlice,m,327961,2020.html" TargetMode="External"/><Relationship Id="rId22" Type="http://schemas.openxmlformats.org/officeDocument/2006/relationships/hyperlink" Target="mailto:walczy@um.gorlice.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7D67-5249-4623-9F49-ED7FEE99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24</Pages>
  <Words>11512</Words>
  <Characters>69076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116</cp:revision>
  <cp:lastPrinted>2022-06-08T10:23:00Z</cp:lastPrinted>
  <dcterms:created xsi:type="dcterms:W3CDTF">2021-06-16T11:19:00Z</dcterms:created>
  <dcterms:modified xsi:type="dcterms:W3CDTF">2023-07-26T06:41:00Z</dcterms:modified>
</cp:coreProperties>
</file>