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1084D" w:rsidRP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1084D">
        <w:rPr>
          <w:rFonts w:ascii="Times New Roman" w:hAnsi="Times New Roman" w:cs="Times New Roman"/>
          <w:b/>
          <w:sz w:val="24"/>
          <w:szCs w:val="32"/>
        </w:rPr>
        <w:t>Zadanie nr 1 – CBŚP, BSWP, KWP, KMP, CBZC - Radom</w:t>
      </w:r>
    </w:p>
    <w:p w:rsidR="0031084D" w:rsidRPr="0031084D" w:rsidRDefault="0031084D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1084D">
        <w:rPr>
          <w:rFonts w:ascii="Times New Roman" w:hAnsi="Times New Roman" w:cs="Times New Roman"/>
          <w:b/>
          <w:sz w:val="24"/>
          <w:szCs w:val="32"/>
        </w:rPr>
        <w:t>ul. 11-go Listopada 37/59, 26-600 Radom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95"/>
        <w:gridCol w:w="3366"/>
        <w:gridCol w:w="1418"/>
        <w:gridCol w:w="1844"/>
        <w:gridCol w:w="1837"/>
      </w:tblGrid>
      <w:tr w:rsidR="00594C7F" w:rsidTr="00594C7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594C7F" w:rsidTr="00594C7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94C7F" w:rsidTr="00594C7F">
        <w:trPr>
          <w:trHeight w:val="4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osobowo – terenowe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Autobusy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łodzie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skuter wodny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laweta do 3,5t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quad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  <w:tr w:rsidR="00594C7F" w:rsidTr="00594C7F">
        <w:trPr>
          <w:trHeight w:val="4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F" w:rsidRDefault="00594C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7F" w:rsidRDefault="00594C7F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88"/>
        <w:gridCol w:w="6100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9C7CCB" w:rsidRPr="00594C7F" w:rsidRDefault="009C7CC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dla zadania nr 1</w:t>
      </w:r>
      <w:r w:rsidR="00086DC4" w:rsidRPr="00594C7F">
        <w:rPr>
          <w:rFonts w:ascii="Times New Roman" w:hAnsi="Times New Roman" w:cs="Times New Roman"/>
          <w:b/>
        </w:rPr>
        <w:t xml:space="preserve"> </w:t>
      </w:r>
      <w:r w:rsidR="00594C7F" w:rsidRPr="00594C7F">
        <w:rPr>
          <w:rFonts w:ascii="Times New Roman" w:hAnsi="Times New Roman" w:cs="Times New Roman"/>
          <w:b/>
        </w:rPr>
        <w:t>zastrzega, aby pojazdy typu motocykl, łódź, skuter wodny oraz quad przy wyborze przez Wykonawcę sposobu mycia – myjnia automatyczna, w/w pojazdy myte były przez pracownika Wykonawcy</w:t>
      </w:r>
      <w:r w:rsidRPr="00594C7F">
        <w:rPr>
          <w:rFonts w:ascii="Times New Roman" w:hAnsi="Times New Roman" w:cs="Times New Roman"/>
          <w:b/>
        </w:rPr>
        <w:t>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Łączna odległość myjni do siedziby CBŚP, BSWP, KWP, KMP, CBZC 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170159" w:rsidRPr="00594C7F" w:rsidRDefault="00170159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95" w:rsidRDefault="008E4B95" w:rsidP="002C11E2">
      <w:pPr>
        <w:spacing w:after="0" w:line="240" w:lineRule="auto"/>
      </w:pPr>
      <w:r>
        <w:separator/>
      </w:r>
    </w:p>
  </w:endnote>
  <w:endnote w:type="continuationSeparator" w:id="0">
    <w:p w:rsidR="008E4B95" w:rsidRDefault="008E4B9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95" w:rsidRDefault="008E4B95" w:rsidP="002C11E2">
      <w:pPr>
        <w:spacing w:after="0" w:line="240" w:lineRule="auto"/>
      </w:pPr>
      <w:r>
        <w:separator/>
      </w:r>
    </w:p>
  </w:footnote>
  <w:footnote w:type="continuationSeparator" w:id="0">
    <w:p w:rsidR="008E4B95" w:rsidRDefault="008E4B9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9641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B804-A85D-4FD0-A67C-C22F529F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67</cp:revision>
  <cp:lastPrinted>2023-06-28T06:25:00Z</cp:lastPrinted>
  <dcterms:created xsi:type="dcterms:W3CDTF">2021-07-08T12:18:00Z</dcterms:created>
  <dcterms:modified xsi:type="dcterms:W3CDTF">2023-08-02T05:43:00Z</dcterms:modified>
</cp:coreProperties>
</file>