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A16" w:rsidRDefault="00242A16" w:rsidP="00242A1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WT.2370.10.2022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Załącznik nr 2 do SWZ</w:t>
      </w:r>
    </w:p>
    <w:p w:rsidR="00242A16" w:rsidRDefault="00242A16" w:rsidP="005C7E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42A16" w:rsidRDefault="00242A16" w:rsidP="005C7EA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5C7EA2" w:rsidRPr="00242A16" w:rsidRDefault="005C7EA2" w:rsidP="005C7EA2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OPIS PRZEDMIOTU ZAMÓWIENIA</w:t>
      </w:r>
    </w:p>
    <w:p w:rsidR="005C7EA2" w:rsidRPr="00242A16" w:rsidRDefault="005C7EA2" w:rsidP="005C7EA2">
      <w:pPr>
        <w:spacing w:after="0"/>
        <w:rPr>
          <w:rFonts w:ascii="Arial" w:hAnsi="Arial" w:cs="Arial"/>
          <w:sz w:val="24"/>
          <w:szCs w:val="24"/>
        </w:rPr>
      </w:pPr>
    </w:p>
    <w:p w:rsidR="005C7EA2" w:rsidRPr="00242A16" w:rsidRDefault="005C7EA2" w:rsidP="00242A16">
      <w:pPr>
        <w:spacing w:after="0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Przedmiotem zamówienia jest wykonanie usługi w zakresie sprzątania i utrzymania czystości w pomieszczeniach w Komendzie Wojewódzkiej Państwowej Straży Pożarnej w Gdańsku przy ul. Sosnowej 2.</w:t>
      </w:r>
    </w:p>
    <w:p w:rsidR="00E8649E" w:rsidRPr="00242A16" w:rsidRDefault="00E8649E" w:rsidP="00242A1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8649E" w:rsidRPr="00242A16" w:rsidRDefault="00E8649E" w:rsidP="00242A1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Prace porządkowe będą odbywać się we wskazanych poniżej lokalizacjach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i pomieszczeniach:</w:t>
      </w:r>
    </w:p>
    <w:p w:rsidR="00E8649E" w:rsidRPr="00242A16" w:rsidRDefault="00E8649E" w:rsidP="00242A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Poziom -1 o łącznej powierzchni </w:t>
      </w:r>
      <w:r w:rsidRPr="00242A16">
        <w:rPr>
          <w:rFonts w:ascii="Arial" w:hAnsi="Arial" w:cs="Arial"/>
          <w:b/>
          <w:bCs/>
          <w:color w:val="000000" w:themeColor="text1"/>
          <w:sz w:val="24"/>
          <w:szCs w:val="24"/>
        </w:rPr>
        <w:t>345</w:t>
      </w:r>
      <w:r w:rsidRPr="00242A16">
        <w:rPr>
          <w:rFonts w:ascii="Arial" w:hAnsi="Arial" w:cs="Arial"/>
          <w:b/>
          <w:bCs/>
          <w:sz w:val="24"/>
          <w:szCs w:val="24"/>
        </w:rPr>
        <w:t xml:space="preserve"> m²,</w:t>
      </w:r>
      <w:r w:rsidRPr="00242A16">
        <w:rPr>
          <w:rFonts w:ascii="Arial" w:hAnsi="Arial" w:cs="Arial"/>
          <w:sz w:val="24"/>
          <w:szCs w:val="24"/>
        </w:rPr>
        <w:t xml:space="preserve"> w tym:</w:t>
      </w:r>
    </w:p>
    <w:p w:rsidR="00E8649E" w:rsidRPr="00242A16" w:rsidRDefault="00E8649E" w:rsidP="00242A16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ciągi komunikacyjne,</w:t>
      </w:r>
    </w:p>
    <w:p w:rsidR="00E8649E" w:rsidRPr="00242A16" w:rsidRDefault="00E8649E" w:rsidP="00242A16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sanitarne,</w:t>
      </w:r>
    </w:p>
    <w:p w:rsidR="00E8649E" w:rsidRPr="00242A16" w:rsidRDefault="00E8649E" w:rsidP="00242A16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pomieszczenie siłowni,</w:t>
      </w:r>
    </w:p>
    <w:p w:rsidR="00E8649E" w:rsidRPr="00242A16" w:rsidRDefault="00E8649E" w:rsidP="00242A16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pomieszczenie archiwum,</w:t>
      </w:r>
    </w:p>
    <w:p w:rsidR="00E8649E" w:rsidRPr="00242A16" w:rsidRDefault="00E8649E" w:rsidP="00242A16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sauna,</w:t>
      </w:r>
    </w:p>
    <w:p w:rsidR="00E8649E" w:rsidRPr="00242A16" w:rsidRDefault="00E8649E" w:rsidP="00242A16">
      <w:pPr>
        <w:pStyle w:val="Akapitzlist"/>
        <w:numPr>
          <w:ilvl w:val="0"/>
          <w:numId w:val="4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sala Florian.</w:t>
      </w:r>
    </w:p>
    <w:p w:rsidR="00E8649E" w:rsidRPr="00242A16" w:rsidRDefault="00E8649E" w:rsidP="00242A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Parter o łącznej powierzchni </w:t>
      </w:r>
      <w:r w:rsidRPr="00242A16">
        <w:rPr>
          <w:rFonts w:ascii="Arial" w:hAnsi="Arial" w:cs="Arial"/>
          <w:b/>
          <w:bCs/>
          <w:color w:val="000000" w:themeColor="text1"/>
          <w:sz w:val="24"/>
          <w:szCs w:val="24"/>
        </w:rPr>
        <w:t>245</w:t>
      </w:r>
      <w:r w:rsidRPr="00242A16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42A16">
        <w:rPr>
          <w:rFonts w:ascii="Arial" w:hAnsi="Arial" w:cs="Arial"/>
          <w:b/>
          <w:bCs/>
          <w:sz w:val="24"/>
          <w:szCs w:val="24"/>
        </w:rPr>
        <w:t>m²,</w:t>
      </w:r>
      <w:r w:rsidRPr="00242A16">
        <w:rPr>
          <w:rFonts w:ascii="Arial" w:hAnsi="Arial" w:cs="Arial"/>
          <w:sz w:val="24"/>
          <w:szCs w:val="24"/>
        </w:rPr>
        <w:t xml:space="preserve"> w tym:</w:t>
      </w:r>
    </w:p>
    <w:p w:rsidR="00E8649E" w:rsidRPr="00242A16" w:rsidRDefault="00E8649E" w:rsidP="00242A16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pomieszczenie kuchenne,</w:t>
      </w:r>
    </w:p>
    <w:p w:rsidR="00E8649E" w:rsidRPr="00242A16" w:rsidRDefault="00E8649E" w:rsidP="00242A16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biurowe,</w:t>
      </w:r>
    </w:p>
    <w:p w:rsidR="00E8649E" w:rsidRPr="00242A16" w:rsidRDefault="00E8649E" w:rsidP="00242A16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sanitarne,</w:t>
      </w:r>
    </w:p>
    <w:p w:rsidR="00E8649E" w:rsidRPr="00242A16" w:rsidRDefault="00E8649E" w:rsidP="00242A16">
      <w:pPr>
        <w:pStyle w:val="Akapitzlist"/>
        <w:numPr>
          <w:ilvl w:val="0"/>
          <w:numId w:val="5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ciągi komunikacyjne.</w:t>
      </w:r>
    </w:p>
    <w:p w:rsidR="00E8649E" w:rsidRPr="00242A16" w:rsidRDefault="00E8649E" w:rsidP="00242A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I piętro o łącznej powierzchni </w:t>
      </w:r>
      <w:r w:rsidR="00746DBD">
        <w:rPr>
          <w:rFonts w:ascii="Arial" w:hAnsi="Arial" w:cs="Arial"/>
          <w:b/>
          <w:bCs/>
          <w:color w:val="000000" w:themeColor="text1"/>
          <w:sz w:val="24"/>
          <w:szCs w:val="24"/>
        </w:rPr>
        <w:t>80</w:t>
      </w:r>
      <w:r w:rsidRPr="00242A16">
        <w:rPr>
          <w:rFonts w:ascii="Arial" w:hAnsi="Arial" w:cs="Arial"/>
          <w:b/>
          <w:bCs/>
          <w:sz w:val="24"/>
          <w:szCs w:val="24"/>
        </w:rPr>
        <w:t xml:space="preserve"> m²,</w:t>
      </w:r>
      <w:r w:rsidRPr="00242A16">
        <w:rPr>
          <w:rFonts w:ascii="Arial" w:hAnsi="Arial" w:cs="Arial"/>
          <w:sz w:val="24"/>
          <w:szCs w:val="24"/>
        </w:rPr>
        <w:t xml:space="preserve"> w tym:</w:t>
      </w:r>
    </w:p>
    <w:p w:rsidR="00E8649E" w:rsidRPr="00242A16" w:rsidRDefault="00E8649E" w:rsidP="00242A16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biurowe,</w:t>
      </w:r>
    </w:p>
    <w:p w:rsidR="00E8649E" w:rsidRPr="00242A16" w:rsidRDefault="00E8649E" w:rsidP="00242A16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serwerownia,</w:t>
      </w:r>
    </w:p>
    <w:p w:rsidR="00E8649E" w:rsidRPr="00242A16" w:rsidRDefault="00E8649E" w:rsidP="00242A16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ciągi komunikacyjne,</w:t>
      </w:r>
    </w:p>
    <w:p w:rsidR="00E8649E" w:rsidRPr="00242A16" w:rsidRDefault="00E8649E" w:rsidP="00242A16">
      <w:pPr>
        <w:pStyle w:val="Akapitzlist"/>
        <w:numPr>
          <w:ilvl w:val="0"/>
          <w:numId w:val="6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klatka schodowa.</w:t>
      </w:r>
    </w:p>
    <w:p w:rsidR="00E8649E" w:rsidRPr="00242A16" w:rsidRDefault="00E8649E" w:rsidP="00242A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II piętro o łącznej powierzchni </w:t>
      </w:r>
      <w:r w:rsidR="00746DBD">
        <w:rPr>
          <w:rFonts w:ascii="Arial" w:hAnsi="Arial" w:cs="Arial"/>
          <w:b/>
          <w:bCs/>
          <w:color w:val="000000" w:themeColor="text1"/>
          <w:sz w:val="24"/>
          <w:szCs w:val="24"/>
        </w:rPr>
        <w:t>564</w:t>
      </w:r>
      <w:r w:rsidRPr="00242A16">
        <w:rPr>
          <w:rFonts w:ascii="Arial" w:hAnsi="Arial" w:cs="Arial"/>
          <w:b/>
          <w:bCs/>
          <w:sz w:val="24"/>
          <w:szCs w:val="24"/>
        </w:rPr>
        <w:t xml:space="preserve"> m²,</w:t>
      </w:r>
      <w:r w:rsidRPr="00242A16">
        <w:rPr>
          <w:rFonts w:ascii="Arial" w:hAnsi="Arial" w:cs="Arial"/>
          <w:sz w:val="24"/>
          <w:szCs w:val="24"/>
        </w:rPr>
        <w:t xml:space="preserve"> w tym:</w:t>
      </w:r>
    </w:p>
    <w:p w:rsidR="00E8649E" w:rsidRPr="00242A16" w:rsidRDefault="00E8649E" w:rsidP="00242A1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pomieszczenie kuchenne,</w:t>
      </w:r>
    </w:p>
    <w:p w:rsidR="00E8649E" w:rsidRPr="00242A16" w:rsidRDefault="00E8649E" w:rsidP="00242A1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biurowe,</w:t>
      </w:r>
    </w:p>
    <w:p w:rsidR="00E8649E" w:rsidRPr="00242A16" w:rsidRDefault="00E8649E" w:rsidP="00242A1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sanitarne,</w:t>
      </w:r>
    </w:p>
    <w:p w:rsidR="00E8649E" w:rsidRPr="00242A16" w:rsidRDefault="00E8649E" w:rsidP="00242A1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szatnie,</w:t>
      </w:r>
    </w:p>
    <w:p w:rsidR="00E8649E" w:rsidRPr="00242A16" w:rsidRDefault="00E8649E" w:rsidP="00242A1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serwerownia,</w:t>
      </w:r>
    </w:p>
    <w:p w:rsidR="00E8649E" w:rsidRPr="00242A16" w:rsidRDefault="00E8649E" w:rsidP="00242A16">
      <w:pPr>
        <w:pStyle w:val="Akapitzlist"/>
        <w:numPr>
          <w:ilvl w:val="0"/>
          <w:numId w:val="7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ciągi komunikacyjne.</w:t>
      </w:r>
    </w:p>
    <w:p w:rsidR="00A93693" w:rsidRPr="00242A16" w:rsidRDefault="00A93693" w:rsidP="00242A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III piętro o łącznej powierzchni </w:t>
      </w:r>
      <w:r w:rsidR="00746DBD">
        <w:rPr>
          <w:rFonts w:ascii="Arial" w:hAnsi="Arial" w:cs="Arial"/>
          <w:b/>
          <w:bCs/>
          <w:color w:val="000000" w:themeColor="text1"/>
          <w:sz w:val="24"/>
          <w:szCs w:val="24"/>
        </w:rPr>
        <w:t>569</w:t>
      </w:r>
      <w:r w:rsidRPr="00242A16">
        <w:rPr>
          <w:rFonts w:ascii="Arial" w:hAnsi="Arial" w:cs="Arial"/>
          <w:b/>
          <w:bCs/>
          <w:sz w:val="24"/>
          <w:szCs w:val="24"/>
        </w:rPr>
        <w:t xml:space="preserve"> m²,</w:t>
      </w:r>
      <w:r w:rsidRPr="00242A16">
        <w:rPr>
          <w:rFonts w:ascii="Arial" w:hAnsi="Arial" w:cs="Arial"/>
          <w:sz w:val="24"/>
          <w:szCs w:val="24"/>
        </w:rPr>
        <w:t xml:space="preserve"> w tym:</w:t>
      </w:r>
    </w:p>
    <w:p w:rsidR="00A93693" w:rsidRPr="00242A16" w:rsidRDefault="00A93693" w:rsidP="00242A16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pomieszczenie kuchenne,</w:t>
      </w:r>
    </w:p>
    <w:p w:rsidR="00A93693" w:rsidRPr="00242A16" w:rsidRDefault="00A93693" w:rsidP="00242A16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biurowe,</w:t>
      </w:r>
    </w:p>
    <w:p w:rsidR="00A93693" w:rsidRPr="00242A16" w:rsidRDefault="00A93693" w:rsidP="00242A16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sanitarne,</w:t>
      </w:r>
    </w:p>
    <w:p w:rsidR="00A93693" w:rsidRPr="00242A16" w:rsidRDefault="00A93693" w:rsidP="00242A16">
      <w:pPr>
        <w:pStyle w:val="Akapitzlist"/>
        <w:numPr>
          <w:ilvl w:val="0"/>
          <w:numId w:val="8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ciągi komunikacyjne.</w:t>
      </w:r>
    </w:p>
    <w:p w:rsidR="00A93693" w:rsidRPr="00242A16" w:rsidRDefault="00AF036E" w:rsidP="00242A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IV piętro o łącznej powierzchni </w:t>
      </w:r>
      <w:r w:rsidRPr="00242A16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553 </w:t>
      </w:r>
      <w:r w:rsidRPr="00242A16">
        <w:rPr>
          <w:rFonts w:ascii="Arial" w:hAnsi="Arial" w:cs="Arial"/>
          <w:b/>
          <w:bCs/>
          <w:sz w:val="24"/>
          <w:szCs w:val="24"/>
        </w:rPr>
        <w:t>m</w:t>
      </w:r>
      <w:r w:rsidRPr="00242A16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Pr="00242A16">
        <w:rPr>
          <w:rFonts w:ascii="Arial" w:hAnsi="Arial" w:cs="Arial"/>
          <w:sz w:val="24"/>
          <w:szCs w:val="24"/>
        </w:rPr>
        <w:t>, w tym:</w:t>
      </w:r>
    </w:p>
    <w:p w:rsidR="00AF036E" w:rsidRPr="00242A16" w:rsidRDefault="00AF036E" w:rsidP="00242A16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kuchenne,</w:t>
      </w:r>
    </w:p>
    <w:p w:rsidR="00AF036E" w:rsidRPr="00242A16" w:rsidRDefault="00AF036E" w:rsidP="00242A16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biurowe,</w:t>
      </w:r>
    </w:p>
    <w:p w:rsidR="00AF036E" w:rsidRPr="00242A16" w:rsidRDefault="00AF036E" w:rsidP="00242A16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sanitarne,</w:t>
      </w:r>
    </w:p>
    <w:p w:rsidR="00AF036E" w:rsidRPr="00242A16" w:rsidRDefault="00AF036E" w:rsidP="00242A16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pomieszczenia socjalne,</w:t>
      </w:r>
    </w:p>
    <w:p w:rsidR="00AF036E" w:rsidRPr="00242A16" w:rsidRDefault="00AF036E" w:rsidP="00242A16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ciągi komunikacyjne,</w:t>
      </w:r>
    </w:p>
    <w:p w:rsidR="00AF036E" w:rsidRPr="00242A16" w:rsidRDefault="00AF036E" w:rsidP="00242A16">
      <w:pPr>
        <w:pStyle w:val="Akapitzlist"/>
        <w:numPr>
          <w:ilvl w:val="0"/>
          <w:numId w:val="9"/>
        </w:num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sala im. Józefa Tuliszkowskiego</w:t>
      </w:r>
    </w:p>
    <w:p w:rsidR="00E8649E" w:rsidRPr="00242A16" w:rsidRDefault="00AF036E" w:rsidP="00242A16">
      <w:pPr>
        <w:pStyle w:val="Akapitzlist"/>
        <w:numPr>
          <w:ilvl w:val="0"/>
          <w:numId w:val="3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lastRenderedPageBreak/>
        <w:t xml:space="preserve">pomieszczenia kryzysowe znajdujące się na terenie JRG nr 1 Komendy Miejskiej Państwowej Straży Pożarnej w Gdańsku o łącznej powierzchni </w:t>
      </w:r>
      <w:r w:rsidR="00ED4A18" w:rsidRPr="00242A16">
        <w:rPr>
          <w:rFonts w:ascii="Arial" w:hAnsi="Arial" w:cs="Arial"/>
          <w:b/>
          <w:bCs/>
          <w:color w:val="000000" w:themeColor="text1"/>
          <w:sz w:val="24"/>
          <w:szCs w:val="24"/>
        </w:rPr>
        <w:t>94</w:t>
      </w:r>
      <w:r w:rsidR="00ED4A18" w:rsidRPr="00242A16">
        <w:rPr>
          <w:rFonts w:ascii="Arial" w:hAnsi="Arial" w:cs="Arial"/>
          <w:b/>
          <w:bCs/>
          <w:sz w:val="24"/>
          <w:szCs w:val="24"/>
        </w:rPr>
        <w:t xml:space="preserve"> m² </w:t>
      </w:r>
      <w:r w:rsidR="00ED4A18" w:rsidRPr="00242A16">
        <w:rPr>
          <w:rFonts w:ascii="Arial" w:hAnsi="Arial" w:cs="Arial"/>
          <w:sz w:val="24"/>
          <w:szCs w:val="24"/>
        </w:rPr>
        <w:t>zlokalizowane również przy ul. Sosnowej 2 w Gdańsku.</w:t>
      </w:r>
    </w:p>
    <w:p w:rsidR="00E8649E" w:rsidRPr="00242A16" w:rsidRDefault="00E8649E" w:rsidP="00242A1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Prace porządkowe w obiekcie Komendy Wojewódzkiej winny odbywać się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w systemie jednozmianowy</w:t>
      </w:r>
      <w:r w:rsidR="00A67B35">
        <w:rPr>
          <w:rFonts w:ascii="Arial" w:hAnsi="Arial" w:cs="Arial"/>
          <w:sz w:val="24"/>
          <w:szCs w:val="24"/>
        </w:rPr>
        <w:t>m</w:t>
      </w:r>
      <w:r w:rsidR="008A0491">
        <w:rPr>
          <w:rFonts w:ascii="Arial" w:hAnsi="Arial" w:cs="Arial"/>
          <w:sz w:val="24"/>
          <w:szCs w:val="24"/>
        </w:rPr>
        <w:t xml:space="preserve"> od</w:t>
      </w:r>
      <w:r w:rsidRPr="00242A16">
        <w:rPr>
          <w:rFonts w:ascii="Arial" w:hAnsi="Arial" w:cs="Arial"/>
          <w:sz w:val="24"/>
          <w:szCs w:val="24"/>
        </w:rPr>
        <w:t xml:space="preserve"> poniedziałku do piątku w godzinach 7:30 – 15:30.</w:t>
      </w:r>
    </w:p>
    <w:p w:rsidR="004723EB" w:rsidRPr="00242A16" w:rsidRDefault="00596705" w:rsidP="00242A16">
      <w:pPr>
        <w:pStyle w:val="Akapitzlist"/>
        <w:numPr>
          <w:ilvl w:val="0"/>
          <w:numId w:val="2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Przedmiot zamówienia obejmuje</w:t>
      </w:r>
      <w:r w:rsidR="004723EB" w:rsidRPr="00242A16">
        <w:rPr>
          <w:rFonts w:ascii="Arial" w:hAnsi="Arial" w:cs="Arial"/>
          <w:sz w:val="24"/>
          <w:szCs w:val="24"/>
        </w:rPr>
        <w:t>:</w:t>
      </w:r>
    </w:p>
    <w:p w:rsidR="00E8649E" w:rsidRPr="00242A16" w:rsidRDefault="004723EB" w:rsidP="00242A16">
      <w:pPr>
        <w:pStyle w:val="Akapitzlist"/>
        <w:numPr>
          <w:ilvl w:val="0"/>
          <w:numId w:val="11"/>
        </w:numPr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</w:t>
      </w:r>
      <w:r w:rsidR="00596705" w:rsidRPr="00242A16">
        <w:rPr>
          <w:rFonts w:ascii="Arial" w:hAnsi="Arial" w:cs="Arial"/>
          <w:sz w:val="24"/>
          <w:szCs w:val="24"/>
        </w:rPr>
        <w:t>odzienne sprzątanie pomieszczeń biurowych, kuchennych, sanitariatów, korytarzy, ciągów komunikacyjnych</w:t>
      </w:r>
      <w:r w:rsidR="00E26568">
        <w:rPr>
          <w:rFonts w:ascii="Arial" w:hAnsi="Arial" w:cs="Arial"/>
          <w:sz w:val="24"/>
          <w:szCs w:val="24"/>
        </w:rPr>
        <w:t>,</w:t>
      </w:r>
      <w:r w:rsidR="00596705" w:rsidRPr="00242A16">
        <w:rPr>
          <w:rFonts w:ascii="Arial" w:hAnsi="Arial" w:cs="Arial"/>
          <w:sz w:val="24"/>
          <w:szCs w:val="24"/>
        </w:rPr>
        <w:t xml:space="preserve"> polegając</w:t>
      </w:r>
      <w:r w:rsidR="00E26568">
        <w:rPr>
          <w:rFonts w:ascii="Arial" w:hAnsi="Arial" w:cs="Arial"/>
          <w:sz w:val="24"/>
          <w:szCs w:val="24"/>
        </w:rPr>
        <w:t>e</w:t>
      </w:r>
      <w:r w:rsidR="00596705" w:rsidRPr="00242A16">
        <w:rPr>
          <w:rFonts w:ascii="Arial" w:hAnsi="Arial" w:cs="Arial"/>
          <w:sz w:val="24"/>
          <w:szCs w:val="24"/>
        </w:rPr>
        <w:t xml:space="preserve"> na:</w:t>
      </w:r>
    </w:p>
    <w:p w:rsidR="00596705" w:rsidRPr="00242A16" w:rsidRDefault="00596705" w:rsidP="00242A16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zamiataniu i myciu podłóg, zgodnie z technologią,</w:t>
      </w:r>
    </w:p>
    <w:p w:rsidR="00596705" w:rsidRPr="00242A16" w:rsidRDefault="00596705" w:rsidP="00242A16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utrzymaniu czystości w toaletach: mycie, czyszczenie, odkamienianie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 xml:space="preserve">i dezynfekcja urządzeń sanitarnych, mycie luster, umywalek, drzwi, pojemników na mydło </w:t>
      </w:r>
      <w:r w:rsidRPr="003E19C8">
        <w:rPr>
          <w:rFonts w:ascii="Arial" w:hAnsi="Arial" w:cs="Arial"/>
          <w:sz w:val="24"/>
          <w:szCs w:val="24"/>
        </w:rPr>
        <w:t>oraz ręczniki</w:t>
      </w:r>
      <w:r w:rsidRPr="00242A16">
        <w:rPr>
          <w:rFonts w:ascii="Arial" w:hAnsi="Arial" w:cs="Arial"/>
          <w:sz w:val="24"/>
          <w:szCs w:val="24"/>
        </w:rPr>
        <w:t xml:space="preserve"> itp.</w:t>
      </w:r>
    </w:p>
    <w:p w:rsidR="00596705" w:rsidRPr="00242A16" w:rsidRDefault="00596705" w:rsidP="00242A16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opróżnianiu pojemników na śmieci w godzinach 14:00-15:30, wymiana worków, wynoszenie nieczystości do miejsc wyznaczonych,</w:t>
      </w:r>
    </w:p>
    <w:p w:rsidR="00596705" w:rsidRPr="00242A16" w:rsidRDefault="00596705" w:rsidP="00242A16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uzupełnianiu materiałów eksploatacyjnych tj. papieru toaletowego, ręczników, mydła w płynie, płynu do mycia naczyń, gąbek do mycia naczyń, kostek lub kapsułek i soli do zmywarek, odświeżaczy powietrza, worków na śmieci, </w:t>
      </w:r>
    </w:p>
    <w:p w:rsidR="00596705" w:rsidRPr="00242A16" w:rsidRDefault="00596705" w:rsidP="00242A16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utrzymaniu czystości w pomieszczeniach kuchennych (mycie naczyń za pomocą zmywarki: dostawianie brudnych naczyń do zmywarki jeśli zostały zostawione w pomieszczeniach kuchennych, uzupełnianie kostek lub kapsułek 3w1 oraz soli i odświeżaczy do zmywarki, włączanie zmywarki i jej opróżnianie; czyszczenie blatów i suszarki na naczynia, czyszczenie zlewu, czyszczenie </w:t>
      </w:r>
      <w:r w:rsidR="005F3B62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 xml:space="preserve">i mycie </w:t>
      </w:r>
      <w:r w:rsidR="005F3B62">
        <w:rPr>
          <w:rFonts w:ascii="Arial" w:hAnsi="Arial" w:cs="Arial"/>
          <w:sz w:val="24"/>
          <w:szCs w:val="24"/>
        </w:rPr>
        <w:t>kuchenki mikrofalowej</w:t>
      </w:r>
      <w:r w:rsidRPr="00242A16">
        <w:rPr>
          <w:rFonts w:ascii="Arial" w:hAnsi="Arial" w:cs="Arial"/>
          <w:sz w:val="24"/>
          <w:szCs w:val="24"/>
        </w:rPr>
        <w:t>, czyszczenie z zewnątrz ekspresu do kawy, zamiatanie i mycie podłóg, uzupełnianie płynu do naczyń oraz mydła, uzupełnianie ręczników papierowych, wymiana zużytych gąbek do mycia),</w:t>
      </w:r>
    </w:p>
    <w:p w:rsidR="00596705" w:rsidRPr="00242A16" w:rsidRDefault="00596705" w:rsidP="00242A16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sprzątanie ciągów komunikacyjnych znajdujących się na: poziomie -1, parterze, I, II, III i IV piętrze KW PSP w Gdańsku,</w:t>
      </w:r>
    </w:p>
    <w:p w:rsidR="00596705" w:rsidRPr="00242A16" w:rsidRDefault="00596705" w:rsidP="00242A16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czyszczenie i wycieranie z kurzu przedmiotów znajdujących się w sprzątanych pomieszczeniach biurowych tj. mebli z zewnątrz, luster, lampek biurkowych, włączników światła, parapetów okiennych, drzwi, tablic korkowych, krzeseł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i foteli biurowych,</w:t>
      </w:r>
    </w:p>
    <w:p w:rsidR="00785F20" w:rsidRPr="00242A16" w:rsidRDefault="00596705" w:rsidP="00242A16">
      <w:pPr>
        <w:pStyle w:val="Akapitzlist"/>
        <w:numPr>
          <w:ilvl w:val="1"/>
          <w:numId w:val="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usuwanie pajęczyn występujących w sprzątanych pomieszczeniach.</w:t>
      </w:r>
    </w:p>
    <w:p w:rsidR="00785F20" w:rsidRPr="00242A16" w:rsidRDefault="00785F20" w:rsidP="00242A16">
      <w:pPr>
        <w:pStyle w:val="Akapitzlist"/>
        <w:numPr>
          <w:ilvl w:val="0"/>
          <w:numId w:val="1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okresowe sprzątanie pomieszczeń biurowych, kuchennych, sanitariatów, pomieszczeń socjalnych i technicznych, korytarz i ciągów komunikacyjnych polegające na: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gruntownym czyszczeniu toalet – 1 raz w tygodniu,</w:t>
      </w:r>
    </w:p>
    <w:p w:rsidR="00CC77A8" w:rsidRPr="00242A16" w:rsidRDefault="00CC77A8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czyszczeniu windy – 2 razy w tygodniu</w:t>
      </w:r>
      <w:r w:rsidR="001D1D8C">
        <w:rPr>
          <w:rFonts w:ascii="Arial" w:hAnsi="Arial" w:cs="Arial"/>
          <w:sz w:val="24"/>
          <w:szCs w:val="24"/>
        </w:rPr>
        <w:t>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czyszczeniu i dezynfekcji aparatów telefonicznych – 1 raz w tygodniu,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sprzątaniu pomieszczenia archiwum znajdującego się na poziomie - 1 KW PSP w Gdańsku – 1 raz w miesiącu,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wycieraniu kurzu z mebli tapicerowanych</w:t>
      </w:r>
      <w:r w:rsidR="007B747E" w:rsidRPr="00242A16">
        <w:rPr>
          <w:rFonts w:ascii="Arial" w:hAnsi="Arial" w:cs="Arial"/>
          <w:sz w:val="24"/>
          <w:szCs w:val="24"/>
        </w:rPr>
        <w:t xml:space="preserve"> – 1 raz w tygodniu,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opróżnianiu niszczarek – wg potrzeb, nie rzadziej niż 1 raz w tygodniu,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czyszczeniu poręczy przy schodach – 2 razy w tygodniu,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podlewaniu kwiatów znajdujących się w pomieszczeniach biurowych i </w:t>
      </w:r>
      <w:r w:rsidR="007B747E" w:rsidRPr="00242A16">
        <w:rPr>
          <w:rFonts w:ascii="Arial" w:hAnsi="Arial" w:cs="Arial"/>
          <w:sz w:val="24"/>
          <w:szCs w:val="24"/>
        </w:rPr>
        <w:t>w</w:t>
      </w:r>
      <w:r w:rsidRPr="00242A16">
        <w:rPr>
          <w:rFonts w:ascii="Arial" w:hAnsi="Arial" w:cs="Arial"/>
          <w:sz w:val="24"/>
          <w:szCs w:val="24"/>
        </w:rPr>
        <w:t xml:space="preserve"> ciągach komunikacyjnych – 2 razy w tygodniu,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czyszczeniu i wycieraniu z kurzu przedmiotów znajdujących się w sprzątanych pomieszczeniach tj. mebli w wewnątrz, koszy na śmieci, i innych nie </w:t>
      </w:r>
      <w:r w:rsidRPr="00242A16">
        <w:rPr>
          <w:rFonts w:ascii="Arial" w:hAnsi="Arial" w:cs="Arial"/>
          <w:sz w:val="24"/>
          <w:szCs w:val="24"/>
        </w:rPr>
        <w:lastRenderedPageBreak/>
        <w:t xml:space="preserve">wymienionych w niniejszej literze oraz w </w:t>
      </w:r>
      <w:r w:rsidR="007B747E" w:rsidRPr="00242A16">
        <w:rPr>
          <w:rFonts w:ascii="Arial" w:hAnsi="Arial" w:cs="Arial"/>
          <w:sz w:val="24"/>
          <w:szCs w:val="24"/>
        </w:rPr>
        <w:t xml:space="preserve">ust. </w:t>
      </w:r>
      <w:r w:rsidRPr="00242A16">
        <w:rPr>
          <w:rFonts w:ascii="Arial" w:hAnsi="Arial" w:cs="Arial"/>
          <w:sz w:val="24"/>
          <w:szCs w:val="24"/>
        </w:rPr>
        <w:t>2 pkt 1 lit. g</w:t>
      </w:r>
      <w:r w:rsidR="007B747E" w:rsidRPr="00242A16">
        <w:rPr>
          <w:rFonts w:ascii="Arial" w:hAnsi="Arial" w:cs="Arial"/>
          <w:sz w:val="24"/>
          <w:szCs w:val="24"/>
        </w:rPr>
        <w:t xml:space="preserve"> </w:t>
      </w:r>
      <w:r w:rsidRPr="00242A16">
        <w:rPr>
          <w:rFonts w:ascii="Arial" w:hAnsi="Arial" w:cs="Arial"/>
          <w:sz w:val="24"/>
          <w:szCs w:val="24"/>
        </w:rPr>
        <w:t>– wg potrzeb, nie rzadziej niż raz w tygodniu,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myciu okien, w tym okien na klatkach schodowych – 2 razy w roku w miesiącach kwietniu i październiku</w:t>
      </w:r>
      <w:r w:rsidR="00C4449E" w:rsidRPr="00242A16">
        <w:rPr>
          <w:rFonts w:ascii="Arial" w:hAnsi="Arial" w:cs="Arial"/>
          <w:sz w:val="24"/>
          <w:szCs w:val="24"/>
        </w:rPr>
        <w:t>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sprzątaniu pomieszczeń znajdujących się na poziomie -</w:t>
      </w:r>
      <w:r w:rsidR="001D1D8C">
        <w:rPr>
          <w:rFonts w:ascii="Arial" w:hAnsi="Arial" w:cs="Arial"/>
          <w:sz w:val="24"/>
          <w:szCs w:val="24"/>
        </w:rPr>
        <w:t xml:space="preserve"> </w:t>
      </w:r>
      <w:r w:rsidRPr="00242A16">
        <w:rPr>
          <w:rFonts w:ascii="Arial" w:hAnsi="Arial" w:cs="Arial"/>
          <w:sz w:val="24"/>
          <w:szCs w:val="24"/>
        </w:rPr>
        <w:t xml:space="preserve">1 oraz </w:t>
      </w:r>
      <w:r w:rsidR="007B747E" w:rsidRPr="00242A16">
        <w:rPr>
          <w:rFonts w:ascii="Arial" w:hAnsi="Arial" w:cs="Arial"/>
          <w:sz w:val="24"/>
          <w:szCs w:val="24"/>
        </w:rPr>
        <w:t xml:space="preserve">IV </w:t>
      </w:r>
      <w:r w:rsidRPr="00242A16">
        <w:rPr>
          <w:rFonts w:ascii="Arial" w:hAnsi="Arial" w:cs="Arial"/>
          <w:sz w:val="24"/>
          <w:szCs w:val="24"/>
        </w:rPr>
        <w:t>piętrze tj. sali Florian, sali im. Józefa Tuliszkowskiego – wg potrzeb,</w:t>
      </w:r>
    </w:p>
    <w:p w:rsidR="00662572" w:rsidRPr="00242A16" w:rsidRDefault="00662572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sprzątaniu pomieszczeń sauny i siłowni - wg potrzeb, nie rzadziej niż raz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w tygodniu,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A16">
        <w:rPr>
          <w:rFonts w:ascii="Arial" w:hAnsi="Arial" w:cs="Arial"/>
          <w:color w:val="000000" w:themeColor="text1"/>
          <w:sz w:val="24"/>
          <w:szCs w:val="24"/>
        </w:rPr>
        <w:t>sprzątaniu wg potrzeb pomieszczeń kryzysowych, zlokalizowanych w obiekcie JRG Nr 1 w Gdańsku przy ul. Sosnowej 2, wraz z praniem pościeli,</w:t>
      </w:r>
    </w:p>
    <w:p w:rsidR="00A30803" w:rsidRPr="00242A16" w:rsidRDefault="00A30803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42A16">
        <w:rPr>
          <w:rFonts w:ascii="Arial" w:hAnsi="Arial" w:cs="Arial"/>
          <w:color w:val="000000" w:themeColor="text1"/>
          <w:sz w:val="24"/>
          <w:szCs w:val="24"/>
        </w:rPr>
        <w:t>sprzątaniu wg potrzeb pomieszczeń serwerowni,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odkamienianiu czajników znajdujących się w pomieszczeniach kuchennych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i biurowych – 1 raz w miesiącu,</w:t>
      </w:r>
    </w:p>
    <w:p w:rsidR="00785F20" w:rsidRPr="00242A16" w:rsidRDefault="00785F20" w:rsidP="00242A16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zewnętrznym i wewnętrznym myciu szafek kuchennych oraz zewnętrznym </w:t>
      </w:r>
      <w:r w:rsidRPr="00242A16">
        <w:rPr>
          <w:rFonts w:ascii="Arial" w:hAnsi="Arial" w:cs="Arial"/>
          <w:sz w:val="24"/>
          <w:szCs w:val="24"/>
        </w:rPr>
        <w:br/>
        <w:t>i wewnętrznym myciu lodówki – wg potrzeb.</w:t>
      </w:r>
    </w:p>
    <w:p w:rsidR="00BE0C93" w:rsidRPr="00A67B35" w:rsidRDefault="00213131" w:rsidP="00A67B35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Sprzątanie musi odbywać się z użyciem profesjonalnych środków, których spis oraz karty charakterystyki zostaną przedłożone Zamawiającemu.</w:t>
      </w:r>
    </w:p>
    <w:p w:rsidR="001C3EBC" w:rsidRPr="00242A16" w:rsidRDefault="001C3EBC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Usługa będzie wykonywana w ciągu wyznaczonych dni tygodnia, zgodnie z ust. 2., w taki</w:t>
      </w:r>
      <w:r w:rsidR="00242A16">
        <w:rPr>
          <w:rFonts w:ascii="Arial" w:hAnsi="Arial" w:cs="Arial"/>
          <w:sz w:val="24"/>
          <w:szCs w:val="24"/>
        </w:rPr>
        <w:t xml:space="preserve"> </w:t>
      </w:r>
      <w:r w:rsidRPr="00242A16">
        <w:rPr>
          <w:rFonts w:ascii="Arial" w:hAnsi="Arial" w:cs="Arial"/>
          <w:sz w:val="24"/>
          <w:szCs w:val="24"/>
        </w:rPr>
        <w:t>sposób</w:t>
      </w:r>
      <w:r w:rsidR="001D1D8C">
        <w:rPr>
          <w:rFonts w:ascii="Arial" w:hAnsi="Arial" w:cs="Arial"/>
          <w:sz w:val="24"/>
          <w:szCs w:val="24"/>
        </w:rPr>
        <w:t>,</w:t>
      </w:r>
      <w:r w:rsidR="00242A16">
        <w:rPr>
          <w:rFonts w:ascii="Arial" w:hAnsi="Arial" w:cs="Arial"/>
          <w:sz w:val="24"/>
          <w:szCs w:val="24"/>
        </w:rPr>
        <w:t xml:space="preserve"> </w:t>
      </w:r>
      <w:r w:rsidRPr="00242A16">
        <w:rPr>
          <w:rFonts w:ascii="Arial" w:hAnsi="Arial" w:cs="Arial"/>
          <w:sz w:val="24"/>
          <w:szCs w:val="24"/>
        </w:rPr>
        <w:t>aby nie zakłócała funkcjonowania obiektu oraz nie zagrażała bezpieczeństwu użytkowników.</w:t>
      </w:r>
    </w:p>
    <w:p w:rsidR="00D20E08" w:rsidRPr="00242A16" w:rsidRDefault="00D20E08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Wykonawca zobowiązany jest do zapewnienia na swój koszt i swoim staraniem, personelu, sprzętu oraz środków czystości w ilości wystarczającej do prawidłowej, płynnej realizacji usługi. Problemy kadrowe i inne Wykonawcy nie mogą mieć wpływu na realizację zamówienia. Środki czystości, w tym papier toaletowy, ręczniki papierowe, mydło w płynie, płyn do mycia naczyń, gąbki do mycia naczyń, kostki bądź kapsułki 3w1 do zmywarek, sól do zmywarek, odświeżacze do zmywarek, odświeżacze powietrza, worki na śmieci, </w:t>
      </w:r>
      <w:proofErr w:type="spellStart"/>
      <w:r w:rsidRPr="00242A16">
        <w:rPr>
          <w:rFonts w:ascii="Arial" w:hAnsi="Arial" w:cs="Arial"/>
          <w:sz w:val="24"/>
          <w:szCs w:val="24"/>
        </w:rPr>
        <w:t>odkamieniacz</w:t>
      </w:r>
      <w:proofErr w:type="spellEnd"/>
      <w:r w:rsidRPr="00242A16">
        <w:rPr>
          <w:rFonts w:ascii="Arial" w:hAnsi="Arial" w:cs="Arial"/>
          <w:sz w:val="24"/>
          <w:szCs w:val="24"/>
        </w:rPr>
        <w:t xml:space="preserve"> do czajników, płyn do mycia podłóg, płyn do mycia szyb i luster,</w:t>
      </w:r>
      <w:r w:rsidR="00083804" w:rsidRPr="00242A16">
        <w:rPr>
          <w:rFonts w:ascii="Arial" w:hAnsi="Arial" w:cs="Arial"/>
          <w:sz w:val="24"/>
          <w:szCs w:val="24"/>
        </w:rPr>
        <w:t xml:space="preserve"> środek do czyszczenia z kurzu,</w:t>
      </w:r>
      <w:r w:rsidRPr="00242A16">
        <w:rPr>
          <w:rFonts w:ascii="Arial" w:hAnsi="Arial" w:cs="Arial"/>
          <w:sz w:val="24"/>
          <w:szCs w:val="24"/>
        </w:rPr>
        <w:t xml:space="preserve"> </w:t>
      </w:r>
      <w:r w:rsidR="00083804" w:rsidRPr="00242A16">
        <w:rPr>
          <w:rFonts w:ascii="Arial" w:hAnsi="Arial" w:cs="Arial"/>
          <w:sz w:val="24"/>
          <w:szCs w:val="24"/>
        </w:rPr>
        <w:t xml:space="preserve"> ścierki do czyszczenia, </w:t>
      </w:r>
      <w:r w:rsidRPr="00242A16">
        <w:rPr>
          <w:rFonts w:ascii="Arial" w:hAnsi="Arial" w:cs="Arial"/>
          <w:sz w:val="24"/>
          <w:szCs w:val="24"/>
        </w:rPr>
        <w:t>środek do dezynfekcji, środek bakteriobójczy i przeciw osadzaniu kamie</w:t>
      </w:r>
      <w:r w:rsidR="004E6F5B">
        <w:rPr>
          <w:rFonts w:ascii="Arial" w:hAnsi="Arial" w:cs="Arial"/>
          <w:sz w:val="24"/>
          <w:szCs w:val="24"/>
        </w:rPr>
        <w:t>nia</w:t>
      </w:r>
      <w:r w:rsidRPr="00242A16">
        <w:rPr>
          <w:rFonts w:ascii="Arial" w:hAnsi="Arial" w:cs="Arial"/>
          <w:sz w:val="24"/>
          <w:szCs w:val="24"/>
        </w:rPr>
        <w:t xml:space="preserve"> do czyszczenia mis sedesowych, pisuarów, umywalek</w:t>
      </w:r>
      <w:r w:rsidR="00083804" w:rsidRPr="00242A16">
        <w:rPr>
          <w:rFonts w:ascii="Arial" w:hAnsi="Arial" w:cs="Arial"/>
          <w:sz w:val="24"/>
          <w:szCs w:val="24"/>
        </w:rPr>
        <w:t xml:space="preserve"> i inne środki niezbędne do prawidłowego wykonania usługi oraz urządzenia i przybory do sprzątania dostarcza Wykonawca. Winny być one na bieżąco uzupełniane przez </w:t>
      </w:r>
      <w:r w:rsidR="004E6F5B">
        <w:rPr>
          <w:rFonts w:ascii="Arial" w:hAnsi="Arial" w:cs="Arial"/>
          <w:sz w:val="24"/>
          <w:szCs w:val="24"/>
        </w:rPr>
        <w:t>Wykonawcę</w:t>
      </w:r>
      <w:r w:rsidR="00083804" w:rsidRPr="00242A16">
        <w:rPr>
          <w:rFonts w:ascii="Arial" w:hAnsi="Arial" w:cs="Arial"/>
          <w:sz w:val="24"/>
          <w:szCs w:val="24"/>
        </w:rPr>
        <w:t>.</w:t>
      </w:r>
    </w:p>
    <w:p w:rsidR="00083804" w:rsidRPr="00242A16" w:rsidRDefault="00083804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Środki stosowane przez Wykonawcę do realizacji przedmiotu zamówienia, powinny być:</w:t>
      </w:r>
    </w:p>
    <w:p w:rsidR="00083804" w:rsidRPr="00242A16" w:rsidRDefault="00083804" w:rsidP="00242A16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dopuszczone do obrotu handlowego i użytkowania, substancje, środki lub preparaty chemiczne (na podstawie jednego z wymienionych dokumentów: certyfikatu CE, karty charakterystyki substancji niebezpiecznej, pozwolenia na dopuszczenie do obrotu, bądź wpisu do rejestru producentów produktu)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w obiektach jak ten objęty niniejszym zamówieniem;</w:t>
      </w:r>
    </w:p>
    <w:p w:rsidR="00083804" w:rsidRPr="00242A16" w:rsidRDefault="00083804" w:rsidP="00242A16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właściwe dla danego rodzaju materiału i występujących powierzchni;</w:t>
      </w:r>
    </w:p>
    <w:p w:rsidR="00083804" w:rsidRPr="00242A16" w:rsidRDefault="00083804" w:rsidP="00242A16">
      <w:pPr>
        <w:pStyle w:val="Akapitzlist"/>
        <w:numPr>
          <w:ilvl w:val="0"/>
          <w:numId w:val="19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dostosowane do poszczególnych funkcji obiektu (np. pomieszczenia kuchenne, sanitariaty, winda, sauna, ciągi komunikacyjne itd.)</w:t>
      </w:r>
      <w:r w:rsidR="0060540E" w:rsidRPr="00242A16">
        <w:rPr>
          <w:rFonts w:ascii="Arial" w:hAnsi="Arial" w:cs="Arial"/>
          <w:sz w:val="24"/>
          <w:szCs w:val="24"/>
        </w:rPr>
        <w:t>.</w:t>
      </w:r>
    </w:p>
    <w:p w:rsidR="003F1E35" w:rsidRPr="000357FC" w:rsidRDefault="003F1E35" w:rsidP="000357FC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425" w:right="23" w:hanging="357"/>
        <w:jc w:val="both"/>
        <w:rPr>
          <w:rFonts w:ascii="Arial" w:hAnsi="Arial" w:cs="Arial"/>
          <w:sz w:val="24"/>
          <w:szCs w:val="24"/>
        </w:rPr>
      </w:pPr>
      <w:r w:rsidRPr="003F1E35">
        <w:rPr>
          <w:rFonts w:ascii="Arial" w:eastAsia="Times New Roman" w:hAnsi="Arial" w:cs="Arial"/>
          <w:sz w:val="24"/>
          <w:szCs w:val="24"/>
          <w:lang w:eastAsia="pl-PL"/>
        </w:rPr>
        <w:t xml:space="preserve">Wykonawca gwarantuje, że </w:t>
      </w:r>
      <w:r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3F1E35">
        <w:rPr>
          <w:rFonts w:ascii="Arial" w:eastAsia="Times New Roman" w:hAnsi="Arial" w:cs="Arial"/>
          <w:sz w:val="24"/>
          <w:szCs w:val="24"/>
          <w:lang w:eastAsia="pl-PL"/>
        </w:rPr>
        <w:t xml:space="preserve">sługi będą świadczone przy użyciu odpowiednich urządzeń i sprzętu oraz środków i materiałów dobranych odpowiednio do rodzaju sprzątanych powierzchni. Wykonawca zapewnia środki i preparaty czyszczące, dezynfekujące oraz pielęgnujące, posiadające wymagane ustawą z dnia 25 lutego </w:t>
      </w:r>
      <w:r w:rsidRPr="003F1E3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2011 r. o substancjach chemicznych i ich mieszaninach (</w:t>
      </w:r>
      <w:proofErr w:type="spellStart"/>
      <w:r w:rsidRPr="003F1E35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Pr="003F1E35">
        <w:rPr>
          <w:rFonts w:ascii="Arial" w:eastAsia="Times New Roman" w:hAnsi="Arial" w:cs="Arial"/>
          <w:sz w:val="24"/>
          <w:szCs w:val="24"/>
          <w:lang w:eastAsia="pl-PL"/>
        </w:rPr>
        <w:t>. Dz.U. 2022 poz. 1816 ze zm.) atesty i certyfikaty dopuszczające je do stosowania i obrotu na terytorium RP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215AAC" w:rsidRPr="00242A16" w:rsidRDefault="00215AAC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Zamawiający wymaga, aby środki czystości dostarczane przez Wykonawcę na bieżąco jako wyposażenie obiektu, w tym toalet, spełniały poniższe wymagania:</w:t>
      </w:r>
    </w:p>
    <w:p w:rsidR="00215AAC" w:rsidRPr="00242A16" w:rsidRDefault="0096209A" w:rsidP="00242A16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</w:t>
      </w:r>
      <w:r w:rsidR="00215AAC" w:rsidRPr="00242A16">
        <w:rPr>
          <w:rFonts w:ascii="Arial" w:hAnsi="Arial" w:cs="Arial"/>
          <w:sz w:val="24"/>
          <w:szCs w:val="24"/>
        </w:rPr>
        <w:t>apier toaletowy, celulozowy, dwuwarstwowy, dzielony na listki (z perforacją), średnica 19 cm, długość rolki 100</w:t>
      </w:r>
      <w:r w:rsidR="00B06B10">
        <w:rPr>
          <w:rFonts w:ascii="Arial" w:hAnsi="Arial" w:cs="Arial"/>
          <w:sz w:val="24"/>
          <w:szCs w:val="24"/>
        </w:rPr>
        <w:t xml:space="preserve"> </w:t>
      </w:r>
      <w:r w:rsidR="00215AAC" w:rsidRPr="00242A16">
        <w:rPr>
          <w:rFonts w:ascii="Arial" w:hAnsi="Arial" w:cs="Arial"/>
          <w:sz w:val="24"/>
          <w:szCs w:val="24"/>
        </w:rPr>
        <w:t>m,</w:t>
      </w:r>
    </w:p>
    <w:p w:rsidR="00215AAC" w:rsidRPr="00242A16" w:rsidRDefault="0096209A" w:rsidP="00242A16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ręczniki papierowe do rąk składane typu ZZ, pojedyncze, o wymiarach 23x25 cm,</w:t>
      </w:r>
    </w:p>
    <w:p w:rsidR="0096209A" w:rsidRPr="00242A16" w:rsidRDefault="0096209A" w:rsidP="00242A16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mydło w płynie </w:t>
      </w:r>
      <w:r w:rsidR="00C84385">
        <w:rPr>
          <w:rFonts w:ascii="Arial" w:hAnsi="Arial" w:cs="Arial"/>
          <w:sz w:val="24"/>
          <w:szCs w:val="24"/>
        </w:rPr>
        <w:t>antyalergiczne</w:t>
      </w:r>
      <w:r w:rsidRPr="00242A16">
        <w:rPr>
          <w:rFonts w:ascii="Arial" w:hAnsi="Arial" w:cs="Arial"/>
          <w:sz w:val="24"/>
          <w:szCs w:val="24"/>
        </w:rPr>
        <w:t>,</w:t>
      </w:r>
    </w:p>
    <w:p w:rsidR="0096209A" w:rsidRPr="00242A16" w:rsidRDefault="0096209A" w:rsidP="00242A16">
      <w:pPr>
        <w:pStyle w:val="Akapitzlist"/>
        <w:numPr>
          <w:ilvl w:val="0"/>
          <w:numId w:val="21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odświeżacze powietrza zapachu</w:t>
      </w:r>
      <w:r w:rsidR="00C84385">
        <w:rPr>
          <w:rFonts w:ascii="Arial" w:hAnsi="Arial" w:cs="Arial"/>
          <w:sz w:val="24"/>
          <w:szCs w:val="24"/>
        </w:rPr>
        <w:t xml:space="preserve"> w aerozolu</w:t>
      </w:r>
      <w:r w:rsidRPr="00242A16">
        <w:rPr>
          <w:rFonts w:ascii="Arial" w:hAnsi="Arial" w:cs="Arial"/>
          <w:sz w:val="24"/>
          <w:szCs w:val="24"/>
        </w:rPr>
        <w:t>.</w:t>
      </w:r>
    </w:p>
    <w:p w:rsidR="000F1916" w:rsidRPr="00242A16" w:rsidRDefault="000F1916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Zamawiający wymaga, aby używane środki czystości były najwyższej jakości oraz biodegradowalne.</w:t>
      </w:r>
    </w:p>
    <w:p w:rsidR="0096209A" w:rsidRPr="00242A16" w:rsidRDefault="000F1916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Informacje dodatkowe o budynku i wyposażeniu:</w:t>
      </w:r>
    </w:p>
    <w:p w:rsidR="000F1916" w:rsidRPr="00242A16" w:rsidRDefault="000F1916" w:rsidP="00242A16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budynek 5 kondygnacyjny (w tym piwnica) z dwoma wejściami do budynku, wyposażony w windę do transportu osób,</w:t>
      </w:r>
    </w:p>
    <w:p w:rsidR="000F1916" w:rsidRPr="00242A16" w:rsidRDefault="000F1916" w:rsidP="00242A16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ilość pomieszczeń sanitarnych – 15, w tym 19 kabin WC,</w:t>
      </w:r>
    </w:p>
    <w:p w:rsidR="000F1916" w:rsidRPr="00242A16" w:rsidRDefault="000F1916" w:rsidP="00242A16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ilość pomieszczeń kuchennych – 6,</w:t>
      </w:r>
    </w:p>
    <w:p w:rsidR="000F1916" w:rsidRPr="00242A16" w:rsidRDefault="000F1916" w:rsidP="00242A16">
      <w:pPr>
        <w:pStyle w:val="Akapitzlist"/>
        <w:numPr>
          <w:ilvl w:val="0"/>
          <w:numId w:val="23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powierzchnia okien od wewnątrz i z zewnątrz wraz z przeszkleniami wewnętrznymi wynosi: 939,96 m</w:t>
      </w:r>
      <w:r w:rsidRPr="00242A16">
        <w:rPr>
          <w:rFonts w:ascii="Arial" w:hAnsi="Arial" w:cs="Arial"/>
          <w:sz w:val="24"/>
          <w:szCs w:val="24"/>
          <w:vertAlign w:val="superscript"/>
        </w:rPr>
        <w:t>2</w:t>
      </w:r>
      <w:r w:rsidRPr="00242A16">
        <w:rPr>
          <w:rFonts w:ascii="Arial" w:hAnsi="Arial" w:cs="Arial"/>
          <w:sz w:val="24"/>
          <w:szCs w:val="24"/>
        </w:rPr>
        <w:t xml:space="preserve">, w skład której wchodzą również okna, części okien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i przeszklenia nieotwieralne.</w:t>
      </w:r>
    </w:p>
    <w:p w:rsidR="000F1916" w:rsidRPr="00242A16" w:rsidRDefault="000F1916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Wszelkie zauważone nieprawidłowości dotyczące stanu poszczególnych pomieszczeń, wyposażenia w tym urządzeń, umeblowania budynku, Wykonawca będzie zgłaszał Zamawiającemu poprzez </w:t>
      </w:r>
      <w:r w:rsidR="00E64732" w:rsidRPr="00242A16">
        <w:rPr>
          <w:rFonts w:ascii="Arial" w:hAnsi="Arial" w:cs="Arial"/>
          <w:sz w:val="24"/>
          <w:szCs w:val="24"/>
        </w:rPr>
        <w:t>zgłoszenia drogą pisemną</w:t>
      </w:r>
      <w:r w:rsidRPr="00242A16">
        <w:rPr>
          <w:rFonts w:ascii="Arial" w:hAnsi="Arial" w:cs="Arial"/>
          <w:sz w:val="24"/>
          <w:szCs w:val="24"/>
        </w:rPr>
        <w:t xml:space="preserve">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u wyznaczonego pracownika Zamawiającego, który będzie pełnił rolę Koordynatora w zakresie wykonywanych usług</w:t>
      </w:r>
      <w:r w:rsidR="00E64732" w:rsidRPr="00242A16">
        <w:rPr>
          <w:rFonts w:ascii="Arial" w:hAnsi="Arial" w:cs="Arial"/>
          <w:sz w:val="24"/>
          <w:szCs w:val="24"/>
        </w:rPr>
        <w:t>.</w:t>
      </w:r>
    </w:p>
    <w:p w:rsidR="00E64732" w:rsidRPr="00242A16" w:rsidRDefault="00E64732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Rodzaj, jakość i wydajność sprzętu</w:t>
      </w:r>
      <w:r w:rsidR="00242A1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42A16">
        <w:rPr>
          <w:rFonts w:ascii="Arial" w:hAnsi="Arial" w:cs="Arial"/>
          <w:sz w:val="24"/>
          <w:szCs w:val="24"/>
        </w:rPr>
        <w:t>musi</w:t>
      </w:r>
      <w:proofErr w:type="gramEnd"/>
      <w:r w:rsidR="00242A16">
        <w:rPr>
          <w:rFonts w:ascii="Arial" w:hAnsi="Arial" w:cs="Arial"/>
          <w:sz w:val="24"/>
          <w:szCs w:val="24"/>
        </w:rPr>
        <w:t xml:space="preserve"> </w:t>
      </w:r>
      <w:r w:rsidRPr="00242A16">
        <w:rPr>
          <w:rFonts w:ascii="Arial" w:hAnsi="Arial" w:cs="Arial"/>
          <w:sz w:val="24"/>
          <w:szCs w:val="24"/>
        </w:rPr>
        <w:t>gwarantować prawidłową i płynną realizację przedmiotu zamówienia. Awarie i naprawy sprzętu nie mogą wpływać na jakość świadczonych usług.</w:t>
      </w:r>
    </w:p>
    <w:p w:rsidR="00E64732" w:rsidRPr="00242A16" w:rsidRDefault="00E64732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Wykonawca zobowiązany jest wykonywać usługę zgodnie ze złożoną ofertą, przestrzegać przepisy BHP i ppoż., przepisy dotyczące ochrony środowiska, normy sanitarne oraz zalecenia Zamawiającego, które mogą wyniknąć w trakcie realizacji usługi, nie naruszając Regulaminu Komendy Wojewódzkiej PSP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w Gdańsku.</w:t>
      </w:r>
    </w:p>
    <w:p w:rsidR="00E64732" w:rsidRPr="00242A16" w:rsidRDefault="00E64732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Wykonawca zobowiązany będzie do zapoznania swoich pracowników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 xml:space="preserve">z ustalonymi zasadami wykonywania usługi, w tym z harmonogramem prac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i wymaganymi środkami oraz z obowiązującymi przepisami.</w:t>
      </w:r>
    </w:p>
    <w:p w:rsidR="00E64732" w:rsidRPr="00242A16" w:rsidRDefault="00E64732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Wykonawca zobowiązany będzie do sprawowania bieżącego nadzoru nad pracownikami zatrudnionymi do wykonywania usługi poprzez przeprowadzanie kontroli jakości minimum raz w tygodniu</w:t>
      </w:r>
      <w:r w:rsidR="00BA15FB" w:rsidRPr="00242A16">
        <w:rPr>
          <w:rFonts w:ascii="Arial" w:hAnsi="Arial" w:cs="Arial"/>
          <w:sz w:val="24"/>
          <w:szCs w:val="24"/>
        </w:rPr>
        <w:t xml:space="preserve"> oraz w przypadku zgłoszenia przez Zamawiającego uwag </w:t>
      </w:r>
      <w:r w:rsidR="00AA1ECB" w:rsidRPr="003F1E35">
        <w:rPr>
          <w:rFonts w:ascii="Arial" w:hAnsi="Arial" w:cs="Arial"/>
          <w:sz w:val="24"/>
          <w:szCs w:val="24"/>
        </w:rPr>
        <w:t>drogą elektroniczną</w:t>
      </w:r>
      <w:r w:rsidR="00AA1ECB">
        <w:rPr>
          <w:rFonts w:ascii="Arial" w:hAnsi="Arial" w:cs="Arial"/>
          <w:sz w:val="24"/>
          <w:szCs w:val="24"/>
        </w:rPr>
        <w:t xml:space="preserve">, na wskazany przez Wykonawcę adres e-mai, </w:t>
      </w:r>
      <w:r w:rsidR="00BA15FB" w:rsidRPr="00242A16">
        <w:rPr>
          <w:rFonts w:ascii="Arial" w:hAnsi="Arial" w:cs="Arial"/>
          <w:sz w:val="24"/>
          <w:szCs w:val="24"/>
        </w:rPr>
        <w:t>dotyczących jakości wykonywanej usługi, aż do momentu ustania przyczyny zgłoszenia.</w:t>
      </w:r>
    </w:p>
    <w:p w:rsidR="00BA15FB" w:rsidRPr="00242A16" w:rsidRDefault="00BA15FB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Opakowania i odpady po zużytych środkach służących wykonywaniu przedmiotu zamówienia Wykonawca – jako wytwórca tego odpadu – usunie i zagospodaruje własnym staraniem i na własny koszt.</w:t>
      </w:r>
    </w:p>
    <w:p w:rsidR="00BA15FB" w:rsidRPr="00242A16" w:rsidRDefault="00BA15FB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Przy usuwaniu odpadów zebranych w obiekcie, Wykonawca ma obowiązek ich segregowania, zgodnie z systemem zbierania odpadów obowiązujących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lastRenderedPageBreak/>
        <w:t xml:space="preserve">w obiekcie Zamawiającego oraz aktualnie obowiązującymi przepisami prawa </w:t>
      </w:r>
      <w:r w:rsidR="00242A16">
        <w:rPr>
          <w:rFonts w:ascii="Arial" w:hAnsi="Arial" w:cs="Arial"/>
          <w:sz w:val="24"/>
          <w:szCs w:val="24"/>
        </w:rPr>
        <w:br/>
      </w:r>
      <w:r w:rsidRPr="00242A16">
        <w:rPr>
          <w:rFonts w:ascii="Arial" w:hAnsi="Arial" w:cs="Arial"/>
          <w:sz w:val="24"/>
          <w:szCs w:val="24"/>
        </w:rPr>
        <w:t>w tym zakresie.</w:t>
      </w:r>
    </w:p>
    <w:p w:rsidR="00BA15FB" w:rsidRPr="00242A16" w:rsidRDefault="00BA15FB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Wykonawca zobowiązany jest umożliwić stały kontakt Zamawiającemu z osobami bezpośrednio realizującymi usługę sprzątania, za pośrednictwem połączeń telefonii komórkowej, w godzinach 7:30 – 15:30 w dniach od poniedziałku do piątku.</w:t>
      </w:r>
    </w:p>
    <w:p w:rsidR="00BA15FB" w:rsidRPr="00242A16" w:rsidRDefault="00BA15FB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>Wykonawca odpowiada za organizację usług uwzględniając sugestie Zamawiającego.</w:t>
      </w:r>
    </w:p>
    <w:p w:rsidR="00BA15FB" w:rsidRPr="003F1E35" w:rsidRDefault="00BA15FB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sz w:val="24"/>
          <w:szCs w:val="24"/>
        </w:rPr>
      </w:pPr>
      <w:r w:rsidRPr="00242A16">
        <w:rPr>
          <w:rFonts w:ascii="Arial" w:hAnsi="Arial" w:cs="Arial"/>
          <w:sz w:val="24"/>
          <w:szCs w:val="24"/>
        </w:rPr>
        <w:t xml:space="preserve">Zamawiający udostępnia Wykonawcy pomieszczenie gospodarcze zlokalizowane </w:t>
      </w:r>
      <w:r w:rsidRPr="003F1E35">
        <w:rPr>
          <w:rFonts w:ascii="Arial" w:hAnsi="Arial" w:cs="Arial"/>
          <w:sz w:val="24"/>
          <w:szCs w:val="24"/>
        </w:rPr>
        <w:t>na parterze o pow. 12m</w:t>
      </w:r>
      <w:r w:rsidRPr="003F1E35">
        <w:rPr>
          <w:rFonts w:ascii="Arial" w:hAnsi="Arial" w:cs="Arial"/>
          <w:sz w:val="24"/>
          <w:szCs w:val="24"/>
          <w:vertAlign w:val="superscript"/>
        </w:rPr>
        <w:t>2</w:t>
      </w:r>
      <w:r w:rsidRPr="003F1E35">
        <w:rPr>
          <w:rFonts w:ascii="Arial" w:hAnsi="Arial" w:cs="Arial"/>
          <w:sz w:val="24"/>
          <w:szCs w:val="24"/>
        </w:rPr>
        <w:t xml:space="preserve"> </w:t>
      </w:r>
      <w:r w:rsidR="0026533F" w:rsidRPr="003F1E35">
        <w:rPr>
          <w:rFonts w:ascii="Arial" w:hAnsi="Arial" w:cs="Arial"/>
          <w:sz w:val="24"/>
          <w:szCs w:val="24"/>
        </w:rPr>
        <w:t>przeznaczone dla zatrudnionego przez Wykonawcę personelu oraz na środki czystości i sprzęt przeznaczony do wykonania usługi.</w:t>
      </w:r>
    </w:p>
    <w:p w:rsidR="0026533F" w:rsidRPr="003F1E35" w:rsidRDefault="0026533F" w:rsidP="00242A16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</w:rPr>
      </w:pPr>
      <w:bookmarkStart w:id="0" w:name="_Hlk120869272"/>
      <w:r w:rsidRPr="003F1E35">
        <w:rPr>
          <w:rFonts w:ascii="Arial" w:hAnsi="Arial" w:cs="Arial"/>
          <w:sz w:val="24"/>
          <w:szCs w:val="24"/>
        </w:rPr>
        <w:t xml:space="preserve">Wykonawca zobowiązany jest do wskazania osoby przewidzianej jako pełniącej funkcję kierownika serwisu sprzątającego oraz jego zastępcę. </w:t>
      </w:r>
      <w:bookmarkEnd w:id="0"/>
    </w:p>
    <w:sectPr w:rsidR="0026533F" w:rsidRPr="003F1E3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3198" w:rsidRDefault="00273198" w:rsidP="0039275A">
      <w:pPr>
        <w:spacing w:after="0" w:line="240" w:lineRule="auto"/>
      </w:pPr>
      <w:r>
        <w:separator/>
      </w:r>
    </w:p>
  </w:endnote>
  <w:endnote w:type="continuationSeparator" w:id="0">
    <w:p w:rsidR="00273198" w:rsidRDefault="00273198" w:rsidP="0039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2590016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242A16" w:rsidRPr="009740EF" w:rsidRDefault="00242A16">
        <w:pPr>
          <w:pStyle w:val="Stopka"/>
          <w:jc w:val="right"/>
          <w:rPr>
            <w:rFonts w:ascii="Arial" w:hAnsi="Arial" w:cs="Arial"/>
            <w:sz w:val="24"/>
            <w:szCs w:val="24"/>
          </w:rPr>
        </w:pPr>
        <w:r w:rsidRPr="009740EF">
          <w:rPr>
            <w:rFonts w:ascii="Arial" w:hAnsi="Arial" w:cs="Arial"/>
            <w:sz w:val="24"/>
            <w:szCs w:val="24"/>
          </w:rPr>
          <w:fldChar w:fldCharType="begin"/>
        </w:r>
        <w:r w:rsidRPr="009740EF">
          <w:rPr>
            <w:rFonts w:ascii="Arial" w:hAnsi="Arial" w:cs="Arial"/>
            <w:sz w:val="24"/>
            <w:szCs w:val="24"/>
          </w:rPr>
          <w:instrText>PAGE   \* MERGEFORMAT</w:instrText>
        </w:r>
        <w:r w:rsidRPr="009740EF">
          <w:rPr>
            <w:rFonts w:ascii="Arial" w:hAnsi="Arial" w:cs="Arial"/>
            <w:sz w:val="24"/>
            <w:szCs w:val="24"/>
          </w:rPr>
          <w:fldChar w:fldCharType="separate"/>
        </w:r>
        <w:r w:rsidRPr="009740EF">
          <w:rPr>
            <w:rFonts w:ascii="Arial" w:hAnsi="Arial" w:cs="Arial"/>
            <w:sz w:val="24"/>
            <w:szCs w:val="24"/>
          </w:rPr>
          <w:t>2</w:t>
        </w:r>
        <w:r w:rsidRPr="009740EF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242A16" w:rsidRDefault="00242A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3198" w:rsidRDefault="00273198" w:rsidP="0039275A">
      <w:pPr>
        <w:spacing w:after="0" w:line="240" w:lineRule="auto"/>
      </w:pPr>
      <w:r>
        <w:separator/>
      </w:r>
    </w:p>
  </w:footnote>
  <w:footnote w:type="continuationSeparator" w:id="0">
    <w:p w:rsidR="00273198" w:rsidRDefault="00273198" w:rsidP="0039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27F7A"/>
    <w:multiLevelType w:val="hybridMultilevel"/>
    <w:tmpl w:val="14E27976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2261CFF"/>
    <w:multiLevelType w:val="hybridMultilevel"/>
    <w:tmpl w:val="46E09672"/>
    <w:lvl w:ilvl="0" w:tplc="AA9E16FA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5CD38E7"/>
    <w:multiLevelType w:val="hybridMultilevel"/>
    <w:tmpl w:val="0B3AF05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C4109"/>
    <w:multiLevelType w:val="hybridMultilevel"/>
    <w:tmpl w:val="907456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D5207"/>
    <w:multiLevelType w:val="hybridMultilevel"/>
    <w:tmpl w:val="42922DE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46810A6"/>
    <w:multiLevelType w:val="hybridMultilevel"/>
    <w:tmpl w:val="A402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5A5"/>
    <w:multiLevelType w:val="hybridMultilevel"/>
    <w:tmpl w:val="1410EB4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C87AE0"/>
    <w:multiLevelType w:val="hybridMultilevel"/>
    <w:tmpl w:val="E0C80390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D0621D8"/>
    <w:multiLevelType w:val="hybridMultilevel"/>
    <w:tmpl w:val="0C54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3158A"/>
    <w:multiLevelType w:val="hybridMultilevel"/>
    <w:tmpl w:val="4FF2520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31D3B1A"/>
    <w:multiLevelType w:val="hybridMultilevel"/>
    <w:tmpl w:val="D4D803C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4CD77E8"/>
    <w:multiLevelType w:val="hybridMultilevel"/>
    <w:tmpl w:val="99B6425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30F269ED"/>
    <w:multiLevelType w:val="hybridMultilevel"/>
    <w:tmpl w:val="B352DE8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6337E40"/>
    <w:multiLevelType w:val="hybridMultilevel"/>
    <w:tmpl w:val="60B0A55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7336D0F"/>
    <w:multiLevelType w:val="hybridMultilevel"/>
    <w:tmpl w:val="2C2CF1E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07D3DB5"/>
    <w:multiLevelType w:val="hybridMultilevel"/>
    <w:tmpl w:val="BEF8B768"/>
    <w:lvl w:ilvl="0" w:tplc="FFFFFFFF">
      <w:start w:val="1"/>
      <w:numFmt w:val="decimal"/>
      <w:lvlText w:val="%1)"/>
      <w:lvlJc w:val="left"/>
      <w:pPr>
        <w:ind w:left="1146" w:hanging="360"/>
      </w:pPr>
    </w:lvl>
    <w:lvl w:ilvl="1" w:tplc="FFFFFFFF" w:tentative="1">
      <w:start w:val="1"/>
      <w:numFmt w:val="lowerLetter"/>
      <w:lvlText w:val="%2."/>
      <w:lvlJc w:val="left"/>
      <w:pPr>
        <w:ind w:left="1866" w:hanging="360"/>
      </w:pPr>
    </w:lvl>
    <w:lvl w:ilvl="2" w:tplc="FFFFFFFF" w:tentative="1">
      <w:start w:val="1"/>
      <w:numFmt w:val="lowerRoman"/>
      <w:lvlText w:val="%3."/>
      <w:lvlJc w:val="right"/>
      <w:pPr>
        <w:ind w:left="2586" w:hanging="18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A4C1B8B"/>
    <w:multiLevelType w:val="hybridMultilevel"/>
    <w:tmpl w:val="7982E9F0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E600816"/>
    <w:multiLevelType w:val="hybridMultilevel"/>
    <w:tmpl w:val="AC7A5660"/>
    <w:lvl w:ilvl="0" w:tplc="61CC66E6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424F82"/>
    <w:multiLevelType w:val="hybridMultilevel"/>
    <w:tmpl w:val="D1D8E09A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78E0B35"/>
    <w:multiLevelType w:val="hybridMultilevel"/>
    <w:tmpl w:val="2C1EF00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A7E2477"/>
    <w:multiLevelType w:val="hybridMultilevel"/>
    <w:tmpl w:val="42C28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2A2635"/>
    <w:multiLevelType w:val="hybridMultilevel"/>
    <w:tmpl w:val="D4D803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4856FDC"/>
    <w:multiLevelType w:val="hybridMultilevel"/>
    <w:tmpl w:val="6554A7C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BF7B63"/>
    <w:multiLevelType w:val="hybridMultilevel"/>
    <w:tmpl w:val="B0FC50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79AE5203"/>
    <w:multiLevelType w:val="hybridMultilevel"/>
    <w:tmpl w:val="86EA67A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E833D1A"/>
    <w:multiLevelType w:val="hybridMultilevel"/>
    <w:tmpl w:val="CB8E7F3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 w16cid:durableId="1482770173">
    <w:abstractNumId w:val="8"/>
  </w:num>
  <w:num w:numId="2" w16cid:durableId="946499471">
    <w:abstractNumId w:val="5"/>
  </w:num>
  <w:num w:numId="3" w16cid:durableId="360866161">
    <w:abstractNumId w:val="21"/>
  </w:num>
  <w:num w:numId="4" w16cid:durableId="421876093">
    <w:abstractNumId w:val="24"/>
  </w:num>
  <w:num w:numId="5" w16cid:durableId="1661155183">
    <w:abstractNumId w:val="18"/>
  </w:num>
  <w:num w:numId="6" w16cid:durableId="1932736381">
    <w:abstractNumId w:val="25"/>
  </w:num>
  <w:num w:numId="7" w16cid:durableId="215774643">
    <w:abstractNumId w:val="9"/>
  </w:num>
  <w:num w:numId="8" w16cid:durableId="2015760023">
    <w:abstractNumId w:val="19"/>
  </w:num>
  <w:num w:numId="9" w16cid:durableId="2070616146">
    <w:abstractNumId w:val="16"/>
  </w:num>
  <w:num w:numId="10" w16cid:durableId="884416270">
    <w:abstractNumId w:val="23"/>
  </w:num>
  <w:num w:numId="11" w16cid:durableId="367267942">
    <w:abstractNumId w:val="1"/>
  </w:num>
  <w:num w:numId="12" w16cid:durableId="2097556422">
    <w:abstractNumId w:val="22"/>
  </w:num>
  <w:num w:numId="13" w16cid:durableId="1508328697">
    <w:abstractNumId w:val="13"/>
  </w:num>
  <w:num w:numId="14" w16cid:durableId="817308252">
    <w:abstractNumId w:val="3"/>
  </w:num>
  <w:num w:numId="15" w16cid:durableId="773356535">
    <w:abstractNumId w:val="2"/>
  </w:num>
  <w:num w:numId="16" w16cid:durableId="1544707400">
    <w:abstractNumId w:val="20"/>
  </w:num>
  <w:num w:numId="17" w16cid:durableId="1908684504">
    <w:abstractNumId w:val="12"/>
  </w:num>
  <w:num w:numId="18" w16cid:durableId="809517021">
    <w:abstractNumId w:val="7"/>
  </w:num>
  <w:num w:numId="19" w16cid:durableId="15426754">
    <w:abstractNumId w:val="15"/>
  </w:num>
  <w:num w:numId="20" w16cid:durableId="1800026986">
    <w:abstractNumId w:val="6"/>
  </w:num>
  <w:num w:numId="21" w16cid:durableId="925773059">
    <w:abstractNumId w:val="0"/>
  </w:num>
  <w:num w:numId="22" w16cid:durableId="417365818">
    <w:abstractNumId w:val="14"/>
  </w:num>
  <w:num w:numId="23" w16cid:durableId="281887837">
    <w:abstractNumId w:val="10"/>
  </w:num>
  <w:num w:numId="24" w16cid:durableId="1539509251">
    <w:abstractNumId w:val="4"/>
  </w:num>
  <w:num w:numId="25" w16cid:durableId="1274095388">
    <w:abstractNumId w:val="11"/>
  </w:num>
  <w:num w:numId="26" w16cid:durableId="15323809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EA2"/>
    <w:rsid w:val="000357FC"/>
    <w:rsid w:val="00056C77"/>
    <w:rsid w:val="00064B05"/>
    <w:rsid w:val="00083804"/>
    <w:rsid w:val="000F1916"/>
    <w:rsid w:val="00192BFB"/>
    <w:rsid w:val="001C3EBC"/>
    <w:rsid w:val="001D1D8C"/>
    <w:rsid w:val="00213131"/>
    <w:rsid w:val="00215AAC"/>
    <w:rsid w:val="00242A16"/>
    <w:rsid w:val="002559C8"/>
    <w:rsid w:val="0026533F"/>
    <w:rsid w:val="00273198"/>
    <w:rsid w:val="00283AA7"/>
    <w:rsid w:val="0034623C"/>
    <w:rsid w:val="0039275A"/>
    <w:rsid w:val="003C64FE"/>
    <w:rsid w:val="003E19C8"/>
    <w:rsid w:val="003F1E35"/>
    <w:rsid w:val="004723EB"/>
    <w:rsid w:val="004E6F5B"/>
    <w:rsid w:val="00596705"/>
    <w:rsid w:val="005B6146"/>
    <w:rsid w:val="005C7EA2"/>
    <w:rsid w:val="005F3B62"/>
    <w:rsid w:val="0060540E"/>
    <w:rsid w:val="00662572"/>
    <w:rsid w:val="006B36C7"/>
    <w:rsid w:val="006E649C"/>
    <w:rsid w:val="0070362D"/>
    <w:rsid w:val="00746DBD"/>
    <w:rsid w:val="00785F20"/>
    <w:rsid w:val="007B747E"/>
    <w:rsid w:val="0088411D"/>
    <w:rsid w:val="008A0491"/>
    <w:rsid w:val="0096209A"/>
    <w:rsid w:val="009740EF"/>
    <w:rsid w:val="00A25086"/>
    <w:rsid w:val="00A30803"/>
    <w:rsid w:val="00A67B35"/>
    <w:rsid w:val="00A82240"/>
    <w:rsid w:val="00A93693"/>
    <w:rsid w:val="00AA1ECB"/>
    <w:rsid w:val="00AF036E"/>
    <w:rsid w:val="00B06B10"/>
    <w:rsid w:val="00BA15FB"/>
    <w:rsid w:val="00BE0C93"/>
    <w:rsid w:val="00C4449E"/>
    <w:rsid w:val="00C84385"/>
    <w:rsid w:val="00CC77A8"/>
    <w:rsid w:val="00D20E08"/>
    <w:rsid w:val="00D24549"/>
    <w:rsid w:val="00E26568"/>
    <w:rsid w:val="00E64732"/>
    <w:rsid w:val="00E8649E"/>
    <w:rsid w:val="00E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2FAC5"/>
  <w15:chartTrackingRefBased/>
  <w15:docId w15:val="{ED008139-0615-4723-A611-BE2AFE25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9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275A"/>
  </w:style>
  <w:style w:type="paragraph" w:styleId="Stopka">
    <w:name w:val="footer"/>
    <w:basedOn w:val="Normalny"/>
    <w:link w:val="StopkaZnak"/>
    <w:uiPriority w:val="99"/>
    <w:unhideWhenUsed/>
    <w:rsid w:val="003927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27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5</Pages>
  <Words>1538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M.Pikus (KW Gdańsk)</dc:creator>
  <cp:keywords/>
  <dc:description/>
  <cp:lastModifiedBy>A.Sobota (KW Gdańsk)</cp:lastModifiedBy>
  <cp:revision>32</cp:revision>
  <dcterms:created xsi:type="dcterms:W3CDTF">2022-11-25T10:32:00Z</dcterms:created>
  <dcterms:modified xsi:type="dcterms:W3CDTF">2022-12-05T12:31:00Z</dcterms:modified>
</cp:coreProperties>
</file>