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DC" w:rsidRDefault="004301DC" w:rsidP="00625A9D">
      <w:pPr>
        <w:spacing w:after="0"/>
        <w:jc w:val="right"/>
        <w:rPr>
          <w:rFonts w:ascii="Arial" w:hAnsi="Arial" w:cs="Arial"/>
          <w:b/>
          <w:i/>
          <w:sz w:val="24"/>
          <w:szCs w:val="24"/>
          <w:u w:val="single"/>
        </w:rPr>
      </w:pPr>
    </w:p>
    <w:p w:rsidR="00625A9D" w:rsidRPr="004A6C2D" w:rsidRDefault="00625A9D" w:rsidP="00625A9D">
      <w:pPr>
        <w:spacing w:after="0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 w:rsidRPr="004A6C2D">
        <w:rPr>
          <w:rFonts w:ascii="Arial" w:hAnsi="Arial" w:cs="Arial"/>
          <w:b/>
          <w:i/>
          <w:sz w:val="24"/>
          <w:szCs w:val="24"/>
          <w:u w:val="single"/>
        </w:rPr>
        <w:t>Załącznik nr 1 do opisu przedmiotu zamówienia</w:t>
      </w:r>
    </w:p>
    <w:p w:rsidR="00625A9D" w:rsidRPr="00041F98" w:rsidRDefault="00625A9D" w:rsidP="00625A9D">
      <w:pPr>
        <w:spacing w:after="0"/>
        <w:rPr>
          <w:rFonts w:ascii="Arial" w:hAnsi="Arial" w:cs="Arial"/>
          <w:sz w:val="24"/>
          <w:szCs w:val="24"/>
        </w:rPr>
      </w:pPr>
    </w:p>
    <w:p w:rsidR="00FE39D8" w:rsidRDefault="00625A9D" w:rsidP="00625A9D">
      <w:pPr>
        <w:jc w:val="both"/>
        <w:rPr>
          <w:rFonts w:ascii="Arial" w:hAnsi="Arial" w:cs="Arial"/>
        </w:rPr>
      </w:pPr>
      <w:r w:rsidRPr="00BD1AFE">
        <w:rPr>
          <w:rFonts w:ascii="Arial" w:hAnsi="Arial" w:cs="Arial"/>
          <w:b/>
        </w:rPr>
        <w:t xml:space="preserve">Dotyczy: </w:t>
      </w:r>
      <w:r w:rsidRPr="00BD1AFE">
        <w:rPr>
          <w:rFonts w:ascii="Arial" w:hAnsi="Arial" w:cs="Arial"/>
        </w:rPr>
        <w:t>dostawy sprzętu radiow</w:t>
      </w:r>
      <w:r w:rsidR="001D2692">
        <w:rPr>
          <w:rFonts w:ascii="Arial" w:hAnsi="Arial" w:cs="Arial"/>
        </w:rPr>
        <w:t>o-telewizyjnego i</w:t>
      </w:r>
      <w:r w:rsidRPr="00BD1AFE">
        <w:rPr>
          <w:rFonts w:ascii="Arial" w:hAnsi="Arial" w:cs="Arial"/>
        </w:rPr>
        <w:t xml:space="preserve"> nagłaśniającego</w:t>
      </w:r>
      <w:r w:rsidR="00B22C7E">
        <w:rPr>
          <w:rFonts w:ascii="Arial" w:hAnsi="Arial" w:cs="Arial"/>
        </w:rPr>
        <w:t xml:space="preserve"> </w:t>
      </w:r>
      <w:r w:rsidRPr="00BD1AFE">
        <w:rPr>
          <w:rFonts w:ascii="Arial" w:hAnsi="Arial" w:cs="Arial"/>
        </w:rPr>
        <w:t>wg poniższego zestawienia:</w:t>
      </w:r>
    </w:p>
    <w:p w:rsidR="002B53E1" w:rsidRPr="00625A9D" w:rsidRDefault="002B53E1" w:rsidP="002B53E1">
      <w:pPr>
        <w:rPr>
          <w:b/>
          <w:sz w:val="28"/>
          <w:szCs w:val="28"/>
        </w:rPr>
      </w:pPr>
      <w:r w:rsidRPr="00580375">
        <w:rPr>
          <w:b/>
          <w:sz w:val="28"/>
          <w:szCs w:val="28"/>
        </w:rPr>
        <w:t>Część  I – Sprzęt RTV</w:t>
      </w: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  <w:gridCol w:w="709"/>
        <w:gridCol w:w="1701"/>
      </w:tblGrid>
      <w:tr w:rsidR="002B53E1" w:rsidRPr="00580375" w:rsidTr="002B53E1">
        <w:tc>
          <w:tcPr>
            <w:tcW w:w="534" w:type="dxa"/>
          </w:tcPr>
          <w:p w:rsidR="002B53E1" w:rsidRPr="00580375" w:rsidRDefault="002B53E1" w:rsidP="00642C62">
            <w:pPr>
              <w:jc w:val="center"/>
              <w:rPr>
                <w:b/>
              </w:rPr>
            </w:pPr>
            <w:r w:rsidRPr="00580375">
              <w:rPr>
                <w:b/>
              </w:rPr>
              <w:t>LP.</w:t>
            </w:r>
          </w:p>
        </w:tc>
        <w:tc>
          <w:tcPr>
            <w:tcW w:w="4961" w:type="dxa"/>
          </w:tcPr>
          <w:p w:rsidR="002B53E1" w:rsidRPr="00580375" w:rsidRDefault="002B53E1" w:rsidP="00642C62">
            <w:pPr>
              <w:jc w:val="center"/>
              <w:rPr>
                <w:b/>
              </w:rPr>
            </w:pPr>
            <w:r w:rsidRPr="00580375">
              <w:rPr>
                <w:b/>
              </w:rPr>
              <w:t>PRZEDMIOT ZAMÓWIENIA</w:t>
            </w:r>
          </w:p>
        </w:tc>
        <w:tc>
          <w:tcPr>
            <w:tcW w:w="567" w:type="dxa"/>
          </w:tcPr>
          <w:p w:rsidR="002B53E1" w:rsidRPr="00580375" w:rsidRDefault="002B53E1" w:rsidP="00642C62">
            <w:pPr>
              <w:jc w:val="center"/>
              <w:rPr>
                <w:b/>
              </w:rPr>
            </w:pPr>
            <w:r>
              <w:rPr>
                <w:b/>
              </w:rPr>
              <w:t>JM.</w:t>
            </w:r>
          </w:p>
        </w:tc>
        <w:tc>
          <w:tcPr>
            <w:tcW w:w="709" w:type="dxa"/>
          </w:tcPr>
          <w:p w:rsidR="002B53E1" w:rsidRPr="00580375" w:rsidRDefault="002B53E1" w:rsidP="00642C6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</w:tcPr>
          <w:p w:rsidR="002B53E1" w:rsidRPr="00580375" w:rsidRDefault="002B53E1" w:rsidP="00642C6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B53E1" w:rsidRPr="00580375" w:rsidTr="002B53E1">
        <w:tc>
          <w:tcPr>
            <w:tcW w:w="534" w:type="dxa"/>
          </w:tcPr>
          <w:p w:rsidR="002B53E1" w:rsidRPr="00580375" w:rsidRDefault="00F53427" w:rsidP="00642C62">
            <w:pPr>
              <w:jc w:val="center"/>
            </w:pPr>
            <w:r>
              <w:t>1</w:t>
            </w:r>
            <w:r w:rsidR="002B53E1" w:rsidRPr="00580375">
              <w:t>.</w:t>
            </w:r>
          </w:p>
        </w:tc>
        <w:tc>
          <w:tcPr>
            <w:tcW w:w="4961" w:type="dxa"/>
          </w:tcPr>
          <w:p w:rsidR="002B53E1" w:rsidRPr="00580375" w:rsidRDefault="00C37097" w:rsidP="00642C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Odbiornik TV 55</w:t>
            </w:r>
            <w:r w:rsidR="002B53E1" w:rsidRPr="00580375">
              <w:rPr>
                <w:b/>
                <w:u w:val="single"/>
              </w:rPr>
              <w:t>”</w:t>
            </w:r>
            <w:r w:rsidR="002B53E1">
              <w:rPr>
                <w:b/>
                <w:u w:val="single"/>
              </w:rPr>
              <w:t>:</w:t>
            </w:r>
          </w:p>
          <w:p w:rsidR="002B53E1" w:rsidRPr="00B94EB3" w:rsidRDefault="002B53E1" w:rsidP="00642C62">
            <w:pPr>
              <w:rPr>
                <w:b/>
                <w:sz w:val="18"/>
                <w:szCs w:val="18"/>
              </w:rPr>
            </w:pPr>
            <w:r w:rsidRPr="00B94EB3">
              <w:rPr>
                <w:b/>
                <w:sz w:val="18"/>
                <w:szCs w:val="18"/>
              </w:rPr>
              <w:t>Zestaw urządzeń (skład ukompletowania):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B94EB3">
              <w:rPr>
                <w:i/>
                <w:sz w:val="18"/>
                <w:szCs w:val="18"/>
              </w:rPr>
              <w:t>Odbiornik telewizyjny z ekranem ciekłokrystalicznym,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B94EB3">
              <w:rPr>
                <w:i/>
                <w:sz w:val="18"/>
                <w:szCs w:val="18"/>
              </w:rPr>
              <w:t>Pilot zdalnego sterowania,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B94EB3">
              <w:rPr>
                <w:i/>
                <w:sz w:val="18"/>
                <w:szCs w:val="18"/>
              </w:rPr>
              <w:t>Przewód zasilający,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B94EB3">
              <w:rPr>
                <w:i/>
                <w:sz w:val="18"/>
                <w:szCs w:val="18"/>
              </w:rPr>
              <w:t>Podstawa</w:t>
            </w:r>
          </w:p>
          <w:p w:rsidR="002B53E1" w:rsidRPr="00B94EB3" w:rsidRDefault="002B53E1" w:rsidP="00642C62">
            <w:pPr>
              <w:contextualSpacing/>
              <w:rPr>
                <w:b/>
                <w:sz w:val="18"/>
                <w:szCs w:val="18"/>
              </w:rPr>
            </w:pPr>
            <w:r w:rsidRPr="00B94EB3">
              <w:rPr>
                <w:b/>
                <w:sz w:val="18"/>
                <w:szCs w:val="18"/>
              </w:rPr>
              <w:t>Wymagania eksploatacyjno-techniczne: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Podświetlanie matrycy: LED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Format ekranu : 16:9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Format HD: Full HD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Optymalizacja ekranu: min. 200 Hz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Przekątna ekranu</w:t>
            </w:r>
            <w:r w:rsidR="00C37097">
              <w:rPr>
                <w:i/>
                <w:sz w:val="18"/>
                <w:szCs w:val="18"/>
              </w:rPr>
              <w:t>: min. 55</w:t>
            </w:r>
            <w:r w:rsidRPr="00B94EB3">
              <w:rPr>
                <w:i/>
                <w:sz w:val="18"/>
                <w:szCs w:val="18"/>
              </w:rPr>
              <w:t>”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Rozdzielczość: min. 1920x1080 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B94EB3">
              <w:rPr>
                <w:i/>
                <w:sz w:val="18"/>
                <w:szCs w:val="18"/>
              </w:rPr>
              <w:t>Funkcje int</w:t>
            </w:r>
            <w:r w:rsidR="00335A0F">
              <w:rPr>
                <w:i/>
                <w:sz w:val="18"/>
                <w:szCs w:val="18"/>
              </w:rPr>
              <w:t xml:space="preserve">ernetowe: Smart TV, Wi-Fi, </w:t>
            </w:r>
            <w:r w:rsidRPr="00B94EB3">
              <w:rPr>
                <w:i/>
                <w:sz w:val="18"/>
                <w:szCs w:val="18"/>
              </w:rPr>
              <w:t>przeglądarka internetowa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Menu w języku polskim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</w:t>
            </w:r>
            <w:r w:rsidR="000D39A4" w:rsidRPr="00B94EB3">
              <w:rPr>
                <w:i/>
                <w:sz w:val="18"/>
                <w:szCs w:val="18"/>
              </w:rPr>
              <w:t xml:space="preserve">Tuner: </w:t>
            </w:r>
            <w:r w:rsidR="00F53427">
              <w:rPr>
                <w:i/>
                <w:sz w:val="18"/>
                <w:szCs w:val="18"/>
              </w:rPr>
              <w:t>min.</w:t>
            </w:r>
            <w:r w:rsidR="000D39A4">
              <w:rPr>
                <w:i/>
                <w:sz w:val="18"/>
                <w:szCs w:val="18"/>
              </w:rPr>
              <w:t xml:space="preserve"> DVB-T2</w:t>
            </w:r>
            <w:r w:rsidR="000F1B92">
              <w:rPr>
                <w:i/>
                <w:sz w:val="18"/>
                <w:szCs w:val="18"/>
              </w:rPr>
              <w:t>/HEVC</w:t>
            </w:r>
            <w:r w:rsidR="000D39A4" w:rsidRPr="00B94EB3">
              <w:rPr>
                <w:i/>
                <w:sz w:val="18"/>
                <w:szCs w:val="18"/>
              </w:rPr>
              <w:t xml:space="preserve"> – cyfrowy naziemny, DVB-C – </w:t>
            </w:r>
            <w:r w:rsidR="00F53427">
              <w:rPr>
                <w:i/>
                <w:sz w:val="18"/>
                <w:szCs w:val="18"/>
              </w:rPr>
              <w:t xml:space="preserve"> </w:t>
            </w:r>
            <w:r w:rsidR="000D39A4" w:rsidRPr="00B94EB3">
              <w:rPr>
                <w:i/>
                <w:sz w:val="18"/>
                <w:szCs w:val="18"/>
              </w:rPr>
              <w:t>cyfrowy kablowy, analogowy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Telegazeta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Moc głośników: min 2x10W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Gniazdo USB (ilość – min. 1) 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Gniazdo HDMI (ilość – min. 1)</w:t>
            </w:r>
          </w:p>
          <w:p w:rsidR="002B53E1" w:rsidRPr="00B94EB3" w:rsidRDefault="002B53E1" w:rsidP="00642C62">
            <w:pPr>
              <w:contextualSpacing/>
              <w:rPr>
                <w:b/>
                <w:sz w:val="18"/>
                <w:szCs w:val="18"/>
              </w:rPr>
            </w:pPr>
            <w:r w:rsidRPr="00B94EB3">
              <w:rPr>
                <w:b/>
                <w:sz w:val="18"/>
                <w:szCs w:val="18"/>
              </w:rPr>
              <w:t>Dodatkowe ustalenia wymagań: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  Instrukcja obsługi w języku polskim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  Gwarancja minimum 24 miesiące</w:t>
            </w:r>
          </w:p>
          <w:p w:rsidR="002B53E1" w:rsidRPr="002B53E1" w:rsidRDefault="002B53E1" w:rsidP="002B53E1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  Serwis na terenie całego kraju</w:t>
            </w:r>
          </w:p>
          <w:p w:rsidR="002B53E1" w:rsidRPr="004572BE" w:rsidRDefault="002B53E1" w:rsidP="002B53E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53E1" w:rsidRPr="00580375" w:rsidRDefault="002B53E1" w:rsidP="00642C62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2B53E1" w:rsidRPr="00580375" w:rsidRDefault="00C37097" w:rsidP="00642C6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B53E1" w:rsidRPr="00580375" w:rsidRDefault="002B53E1" w:rsidP="00642C62">
            <w:pPr>
              <w:jc w:val="center"/>
            </w:pPr>
          </w:p>
        </w:tc>
      </w:tr>
      <w:tr w:rsidR="002B53E1" w:rsidRPr="00580375" w:rsidTr="002B53E1">
        <w:tc>
          <w:tcPr>
            <w:tcW w:w="534" w:type="dxa"/>
          </w:tcPr>
          <w:p w:rsidR="002B53E1" w:rsidRPr="00580375" w:rsidRDefault="00F53427" w:rsidP="00642C62">
            <w:pPr>
              <w:jc w:val="center"/>
            </w:pPr>
            <w:r>
              <w:t>2</w:t>
            </w:r>
            <w:r w:rsidR="002B53E1" w:rsidRPr="00580375">
              <w:t>.</w:t>
            </w:r>
          </w:p>
        </w:tc>
        <w:tc>
          <w:tcPr>
            <w:tcW w:w="4961" w:type="dxa"/>
          </w:tcPr>
          <w:p w:rsidR="002B53E1" w:rsidRPr="00580375" w:rsidRDefault="002B53E1" w:rsidP="00642C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Odbiornik TV 43</w:t>
            </w:r>
            <w:r w:rsidRPr="00580375">
              <w:rPr>
                <w:b/>
                <w:u w:val="single"/>
              </w:rPr>
              <w:t>”</w:t>
            </w:r>
            <w:r>
              <w:rPr>
                <w:b/>
                <w:u w:val="single"/>
              </w:rPr>
              <w:t>:</w:t>
            </w:r>
          </w:p>
          <w:p w:rsidR="002B53E1" w:rsidRPr="00B94EB3" w:rsidRDefault="002B53E1" w:rsidP="00642C62">
            <w:pPr>
              <w:rPr>
                <w:b/>
                <w:sz w:val="18"/>
                <w:szCs w:val="18"/>
              </w:rPr>
            </w:pPr>
            <w:r w:rsidRPr="00B94EB3">
              <w:rPr>
                <w:b/>
                <w:sz w:val="18"/>
                <w:szCs w:val="18"/>
              </w:rPr>
              <w:t>Zestaw urządzeń (skład ukompletowania):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B94EB3">
              <w:rPr>
                <w:i/>
                <w:sz w:val="18"/>
                <w:szCs w:val="18"/>
              </w:rPr>
              <w:t>Odbiornik telewizyjny z ekranem ciekłokrystalicznym,</w:t>
            </w:r>
          </w:p>
          <w:p w:rsidR="002B53E1" w:rsidRPr="00F53427" w:rsidRDefault="002B53E1" w:rsidP="00F53427">
            <w:pPr>
              <w:numPr>
                <w:ilvl w:val="0"/>
                <w:numId w:val="1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B94EB3">
              <w:rPr>
                <w:i/>
                <w:sz w:val="18"/>
                <w:szCs w:val="18"/>
              </w:rPr>
              <w:t>Pilot zdalnego sterowania,</w:t>
            </w:r>
          </w:p>
          <w:p w:rsidR="002B53E1" w:rsidRPr="002B53E1" w:rsidRDefault="002B53E1" w:rsidP="002B53E1">
            <w:pPr>
              <w:numPr>
                <w:ilvl w:val="0"/>
                <w:numId w:val="1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B94EB3">
              <w:rPr>
                <w:i/>
                <w:sz w:val="18"/>
                <w:szCs w:val="18"/>
              </w:rPr>
              <w:t>Przewód zasilający,</w:t>
            </w:r>
          </w:p>
          <w:p w:rsidR="002B53E1" w:rsidRPr="002B53E1" w:rsidRDefault="002B53E1" w:rsidP="002B53E1">
            <w:pPr>
              <w:numPr>
                <w:ilvl w:val="0"/>
                <w:numId w:val="1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B94EB3">
              <w:rPr>
                <w:i/>
                <w:sz w:val="18"/>
                <w:szCs w:val="18"/>
              </w:rPr>
              <w:t>Podstawa</w:t>
            </w:r>
          </w:p>
          <w:p w:rsidR="002B53E1" w:rsidRPr="00B94EB3" w:rsidRDefault="002B53E1" w:rsidP="00642C62">
            <w:pPr>
              <w:contextualSpacing/>
              <w:rPr>
                <w:b/>
                <w:sz w:val="18"/>
                <w:szCs w:val="18"/>
              </w:rPr>
            </w:pPr>
            <w:r w:rsidRPr="00B94EB3">
              <w:rPr>
                <w:b/>
                <w:sz w:val="18"/>
                <w:szCs w:val="18"/>
              </w:rPr>
              <w:t>Wymagania eksploatacyjno-techniczne: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Podświetlanie matrycy: LED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Format ekranu : 16:9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Format HD: Full HD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Optymalizacja ekranu: min. 200 Hz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Przekątna ekranu</w:t>
            </w:r>
            <w:r>
              <w:rPr>
                <w:i/>
                <w:sz w:val="18"/>
                <w:szCs w:val="18"/>
              </w:rPr>
              <w:t>: min. 43</w:t>
            </w:r>
            <w:r w:rsidRPr="00B94EB3">
              <w:rPr>
                <w:i/>
                <w:sz w:val="18"/>
                <w:szCs w:val="18"/>
              </w:rPr>
              <w:t>”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Rozdzielczość: min. 1920x1080 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B94EB3">
              <w:rPr>
                <w:i/>
                <w:sz w:val="18"/>
                <w:szCs w:val="18"/>
              </w:rPr>
              <w:t>Funkcje int</w:t>
            </w:r>
            <w:r w:rsidR="00335A0F">
              <w:rPr>
                <w:i/>
                <w:sz w:val="18"/>
                <w:szCs w:val="18"/>
              </w:rPr>
              <w:t xml:space="preserve">ernetowe: Smart TV, Wi-Fi, </w:t>
            </w:r>
            <w:r w:rsidRPr="00B94EB3">
              <w:rPr>
                <w:i/>
                <w:sz w:val="18"/>
                <w:szCs w:val="18"/>
              </w:rPr>
              <w:t>przeglądarka internetowa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Menu w języku polskim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</w:t>
            </w:r>
            <w:r w:rsidR="000D39A4" w:rsidRPr="00B94EB3">
              <w:rPr>
                <w:i/>
                <w:sz w:val="18"/>
                <w:szCs w:val="18"/>
              </w:rPr>
              <w:t xml:space="preserve">Tuner: </w:t>
            </w:r>
            <w:r w:rsidR="00F53427">
              <w:rPr>
                <w:i/>
                <w:sz w:val="18"/>
                <w:szCs w:val="18"/>
              </w:rPr>
              <w:t>min.</w:t>
            </w:r>
            <w:r w:rsidR="000D39A4">
              <w:rPr>
                <w:i/>
                <w:sz w:val="18"/>
                <w:szCs w:val="18"/>
              </w:rPr>
              <w:t xml:space="preserve"> DVB-T2</w:t>
            </w:r>
            <w:r w:rsidR="000F1B92">
              <w:rPr>
                <w:i/>
                <w:sz w:val="18"/>
                <w:szCs w:val="18"/>
              </w:rPr>
              <w:t>/HEVC</w:t>
            </w:r>
            <w:r w:rsidR="000D39A4" w:rsidRPr="00B94EB3">
              <w:rPr>
                <w:i/>
                <w:sz w:val="18"/>
                <w:szCs w:val="18"/>
              </w:rPr>
              <w:t xml:space="preserve"> – cyfrowy naziemny, DVB-C – cyfrowy kablowy, analogowy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Telegazeta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Moc głośników: min 2x10W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Gniazdo USB (ilość – min. 1) 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Gniazdo HDMI (ilość – min. 1)</w:t>
            </w:r>
          </w:p>
          <w:p w:rsidR="002B53E1" w:rsidRPr="00B94EB3" w:rsidRDefault="002B53E1" w:rsidP="00642C62">
            <w:pPr>
              <w:contextualSpacing/>
              <w:rPr>
                <w:b/>
                <w:sz w:val="18"/>
                <w:szCs w:val="18"/>
              </w:rPr>
            </w:pPr>
            <w:r w:rsidRPr="00B94EB3">
              <w:rPr>
                <w:b/>
                <w:sz w:val="18"/>
                <w:szCs w:val="18"/>
              </w:rPr>
              <w:t>Dodatkowe ustalenia wymagań: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  Instrukcja obsługi w języku polskim</w:t>
            </w:r>
          </w:p>
          <w:p w:rsidR="002B53E1" w:rsidRPr="00B94EB3" w:rsidRDefault="002B53E1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B94EB3">
              <w:rPr>
                <w:i/>
                <w:sz w:val="18"/>
                <w:szCs w:val="18"/>
              </w:rPr>
              <w:t xml:space="preserve">    Gwarancja minimum 24 miesiące</w:t>
            </w:r>
          </w:p>
          <w:p w:rsidR="002B53E1" w:rsidRPr="009B37BF" w:rsidRDefault="002B53E1" w:rsidP="002B53E1">
            <w:pPr>
              <w:numPr>
                <w:ilvl w:val="0"/>
                <w:numId w:val="4"/>
              </w:numPr>
              <w:contextualSpacing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 w:rsidRPr="00B94EB3">
              <w:rPr>
                <w:i/>
                <w:sz w:val="18"/>
                <w:szCs w:val="18"/>
              </w:rPr>
              <w:t xml:space="preserve">    Serwis na terenie całego kraju</w:t>
            </w:r>
          </w:p>
        </w:tc>
        <w:tc>
          <w:tcPr>
            <w:tcW w:w="567" w:type="dxa"/>
            <w:vAlign w:val="center"/>
          </w:tcPr>
          <w:p w:rsidR="002B53E1" w:rsidRPr="00580375" w:rsidRDefault="002B53E1" w:rsidP="00642C62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2B53E1" w:rsidRPr="00580375" w:rsidRDefault="00C37097" w:rsidP="00642C6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B53E1" w:rsidRPr="00580375" w:rsidRDefault="002B53E1" w:rsidP="00642C62">
            <w:pPr>
              <w:jc w:val="center"/>
            </w:pPr>
          </w:p>
        </w:tc>
      </w:tr>
      <w:tr w:rsidR="002B53E1" w:rsidRPr="00580375" w:rsidTr="002B53E1">
        <w:tc>
          <w:tcPr>
            <w:tcW w:w="534" w:type="dxa"/>
          </w:tcPr>
          <w:p w:rsidR="002B53E1" w:rsidRDefault="001353F3" w:rsidP="00642C62">
            <w:pPr>
              <w:jc w:val="center"/>
            </w:pPr>
            <w:r>
              <w:t>3</w:t>
            </w:r>
            <w:r w:rsidR="002B53E1">
              <w:t>.</w:t>
            </w:r>
          </w:p>
        </w:tc>
        <w:tc>
          <w:tcPr>
            <w:tcW w:w="4961" w:type="dxa"/>
          </w:tcPr>
          <w:p w:rsidR="002B53E1" w:rsidRPr="006766B7" w:rsidRDefault="002B53E1" w:rsidP="00642C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WIEŻA:</w:t>
            </w:r>
          </w:p>
          <w:p w:rsidR="002B53E1" w:rsidRPr="00A02000" w:rsidRDefault="002B53E1" w:rsidP="00642C62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A02000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Zestaw wieża z kolumnami i odtwarzaczem CD;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Zestaw kabli: zasilający, głośnikowe;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8"/>
              </w:numPr>
              <w:tabs>
                <w:tab w:val="left" w:pos="-1418"/>
              </w:tabs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Pilot zdalnego sterowania.</w:t>
            </w:r>
          </w:p>
          <w:p w:rsidR="002B53E1" w:rsidRPr="00A02000" w:rsidRDefault="002B53E1" w:rsidP="00642C62">
            <w:pPr>
              <w:contextualSpacing/>
              <w:outlineLvl w:val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A02000"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  <w:lastRenderedPageBreak/>
              <w:t>Wymagania eksploatacyjno – techniczne</w:t>
            </w:r>
            <w:r w:rsidRPr="00A02000">
              <w:rPr>
                <w:rFonts w:eastAsia="Times New Roman" w:cs="Arial"/>
                <w:b/>
                <w:sz w:val="18"/>
                <w:szCs w:val="18"/>
                <w:lang w:eastAsia="pl-PL"/>
              </w:rPr>
              <w:t>: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 xml:space="preserve">Moc głośników: min. 30W 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Typ głośników: dwudrożne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Sposób ładowania płyt: szuflada; min. 1 płyta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Rodzaje odtwarzanych płyt:</w:t>
            </w:r>
            <w:r w:rsidR="00014D82">
              <w:rPr>
                <w:rFonts w:eastAsia="Times New Roman" w:cs="Arial"/>
                <w:sz w:val="18"/>
                <w:szCs w:val="18"/>
                <w:lang w:eastAsia="pl-PL"/>
              </w:rPr>
              <w:t xml:space="preserve"> min.</w:t>
            </w: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 xml:space="preserve"> CD, CD-R, CD-RW, 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Odtwarzane formaty: min. MP3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Ilość stacji w pamięci: min. 20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Antena FM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Tuner radiowy z zakresem fal min. FM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Typ wyświetlacza: podświetlany LCD</w:t>
            </w:r>
          </w:p>
          <w:p w:rsidR="002B53E1" w:rsidRPr="00A02000" w:rsidRDefault="002B53E1" w:rsidP="00642C62">
            <w:pPr>
              <w:contextualSpacing/>
              <w:outlineLvl w:val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A02000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10"/>
              </w:numPr>
              <w:outlineLvl w:val="1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polska instrukcja obsługi;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10"/>
              </w:num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gwarancja  minimum 24-miesiące; </w:t>
            </w:r>
          </w:p>
          <w:p w:rsidR="002B53E1" w:rsidRPr="006766B7" w:rsidRDefault="002B53E1" w:rsidP="002B53E1">
            <w:pPr>
              <w:pStyle w:val="Akapitzlist"/>
              <w:numPr>
                <w:ilvl w:val="0"/>
                <w:numId w:val="10"/>
              </w:numPr>
              <w:tabs>
                <w:tab w:val="left" w:pos="1493"/>
              </w:tabs>
              <w:rPr>
                <w:b/>
                <w:u w:val="single"/>
              </w:rPr>
            </w:pPr>
            <w:r w:rsidRPr="006766B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serwis na terenie całego kraju.</w:t>
            </w:r>
          </w:p>
        </w:tc>
        <w:tc>
          <w:tcPr>
            <w:tcW w:w="567" w:type="dxa"/>
            <w:vAlign w:val="center"/>
          </w:tcPr>
          <w:p w:rsidR="002B53E1" w:rsidRDefault="001353F3" w:rsidP="00642C62">
            <w:pPr>
              <w:jc w:val="center"/>
            </w:pPr>
            <w:r>
              <w:lastRenderedPageBreak/>
              <w:t>Kpl</w:t>
            </w:r>
            <w:r w:rsidR="002B53E1">
              <w:t>.</w:t>
            </w:r>
          </w:p>
        </w:tc>
        <w:tc>
          <w:tcPr>
            <w:tcW w:w="709" w:type="dxa"/>
            <w:vAlign w:val="center"/>
          </w:tcPr>
          <w:p w:rsidR="002B53E1" w:rsidRDefault="00C37097" w:rsidP="00642C62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B53E1" w:rsidRPr="00580375" w:rsidRDefault="002B53E1" w:rsidP="00642C62">
            <w:pPr>
              <w:jc w:val="center"/>
            </w:pPr>
          </w:p>
        </w:tc>
      </w:tr>
      <w:tr w:rsidR="00335A0F" w:rsidRPr="00580375" w:rsidTr="002B53E1">
        <w:tc>
          <w:tcPr>
            <w:tcW w:w="534" w:type="dxa"/>
          </w:tcPr>
          <w:p w:rsidR="00335A0F" w:rsidRDefault="00C408FF" w:rsidP="00335A0F">
            <w:pPr>
              <w:jc w:val="center"/>
            </w:pPr>
            <w:r>
              <w:t>4</w:t>
            </w:r>
            <w:r w:rsidR="00335A0F">
              <w:t>.</w:t>
            </w:r>
          </w:p>
        </w:tc>
        <w:tc>
          <w:tcPr>
            <w:tcW w:w="4961" w:type="dxa"/>
          </w:tcPr>
          <w:p w:rsidR="00335A0F" w:rsidRPr="006766B7" w:rsidRDefault="00335A0F" w:rsidP="00335A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RADIOODTWARZACZ CD:</w:t>
            </w:r>
          </w:p>
          <w:p w:rsidR="00335A0F" w:rsidRPr="006766B7" w:rsidRDefault="00335A0F" w:rsidP="00335A0F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7"/>
              </w:numPr>
              <w:tabs>
                <w:tab w:val="left" w:pos="-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Radioodtwarzacz CD,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7"/>
              </w:numPr>
              <w:tabs>
                <w:tab w:val="left" w:pos="-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Kabel zasilający,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7"/>
              </w:numPr>
              <w:tabs>
                <w:tab w:val="left" w:pos="-1418"/>
              </w:tabs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Pilot zdalnego sterowania</w:t>
            </w:r>
            <w:r w:rsidRPr="006766B7">
              <w:rPr>
                <w:rFonts w:eastAsia="Times New Roman" w:cs="Arial"/>
                <w:sz w:val="18"/>
                <w:szCs w:val="18"/>
                <w:lang w:eastAsia="pl-PL"/>
              </w:rPr>
              <w:t>,</w:t>
            </w:r>
          </w:p>
          <w:p w:rsidR="00335A0F" w:rsidRPr="006766B7" w:rsidRDefault="00335A0F" w:rsidP="00335A0F">
            <w:pPr>
              <w:contextualSpacing/>
              <w:outlineLvl w:val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 – techniczne: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12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 wyjściowa RMS: min.  2 x1W,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12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Zakres częstotliwości: min.FM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12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Ilość stacji w pamięci: min. 20,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12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Strojenie: automatyczne dostrajanie, 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12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Typ wyświetlacza; LCD,</w:t>
            </w:r>
          </w:p>
          <w:p w:rsidR="00335A0F" w:rsidRPr="006766B7" w:rsidRDefault="001353F3" w:rsidP="00335A0F">
            <w:pPr>
              <w:pStyle w:val="Akapitzlist"/>
              <w:numPr>
                <w:ilvl w:val="0"/>
                <w:numId w:val="12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Podświetlenie: wyświetlacz</w:t>
            </w:r>
            <w:r w:rsidR="00335A0F"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,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12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Wejście USB:min.1,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12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Sposób ładowania płyt: od góry,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12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Rodzaje odtwarzanych płyt: </w:t>
            </w:r>
            <w:r w:rsidR="00A13C72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min. </w:t>
            </w: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CD, CD-RW, CD-R,</w:t>
            </w:r>
          </w:p>
          <w:p w:rsidR="00335A0F" w:rsidRPr="007B68F2" w:rsidRDefault="00335A0F" w:rsidP="007B68F2">
            <w:pPr>
              <w:pStyle w:val="Akapitzlist"/>
              <w:numPr>
                <w:ilvl w:val="0"/>
                <w:numId w:val="12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sz w:val="18"/>
                <w:szCs w:val="18"/>
                <w:lang w:eastAsia="pl-PL"/>
              </w:rPr>
              <w:t>Odtwarzane formaty: min. MP3,</w:t>
            </w:r>
          </w:p>
          <w:p w:rsidR="00335A0F" w:rsidRPr="006766B7" w:rsidRDefault="00335A0F" w:rsidP="00335A0F">
            <w:pPr>
              <w:contextualSpacing/>
              <w:outlineLvl w:val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13"/>
              </w:numPr>
              <w:outlineLvl w:val="1"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color w:val="000000"/>
                <w:sz w:val="18"/>
                <w:szCs w:val="18"/>
                <w:lang w:eastAsia="pl-PL"/>
              </w:rPr>
              <w:t>Polska instrukcja obsługi,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13"/>
              </w:numPr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 w:rsidRPr="006766B7">
              <w:rPr>
                <w:rFonts w:eastAsia="Times New Roman" w:cs="Arial"/>
                <w:i/>
                <w:color w:val="000000"/>
                <w:sz w:val="18"/>
                <w:szCs w:val="18"/>
                <w:lang w:eastAsia="pl-PL"/>
              </w:rPr>
              <w:t xml:space="preserve">Gwarancja  minimum 24-miesiące, </w:t>
            </w:r>
          </w:p>
          <w:p w:rsidR="00335A0F" w:rsidRPr="006766B7" w:rsidRDefault="00335A0F" w:rsidP="00335A0F">
            <w:pPr>
              <w:pStyle w:val="Akapitzlist"/>
              <w:numPr>
                <w:ilvl w:val="0"/>
                <w:numId w:val="13"/>
              </w:numPr>
              <w:tabs>
                <w:tab w:val="left" w:pos="1493"/>
              </w:tabs>
              <w:rPr>
                <w:b/>
                <w:u w:val="single"/>
              </w:rPr>
            </w:pPr>
            <w:r w:rsidRPr="006766B7">
              <w:rPr>
                <w:rFonts w:eastAsia="Times New Roman" w:cs="Arial"/>
                <w:i/>
                <w:color w:val="000000"/>
                <w:sz w:val="18"/>
                <w:szCs w:val="18"/>
                <w:lang w:eastAsia="pl-PL"/>
              </w:rPr>
              <w:t>Serwis na terenie całego kraju</w:t>
            </w:r>
          </w:p>
          <w:p w:rsidR="00335A0F" w:rsidRPr="006766B7" w:rsidRDefault="00335A0F" w:rsidP="00335A0F">
            <w:pPr>
              <w:pStyle w:val="Akapitzlist"/>
              <w:tabs>
                <w:tab w:val="left" w:pos="1493"/>
              </w:tabs>
              <w:rPr>
                <w:b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35A0F" w:rsidRDefault="00895DB8" w:rsidP="00335A0F">
            <w:pPr>
              <w:jc w:val="center"/>
            </w:pPr>
            <w:r>
              <w:t>S</w:t>
            </w:r>
            <w:r w:rsidR="00335A0F">
              <w:t>zt.</w:t>
            </w:r>
          </w:p>
        </w:tc>
        <w:tc>
          <w:tcPr>
            <w:tcW w:w="709" w:type="dxa"/>
            <w:vAlign w:val="center"/>
          </w:tcPr>
          <w:p w:rsidR="00335A0F" w:rsidRDefault="00C37097" w:rsidP="00335A0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35A0F" w:rsidRPr="00580375" w:rsidRDefault="00335A0F" w:rsidP="00335A0F">
            <w:pPr>
              <w:jc w:val="center"/>
            </w:pPr>
          </w:p>
        </w:tc>
      </w:tr>
    </w:tbl>
    <w:p w:rsidR="002B53E1" w:rsidRDefault="002B53E1" w:rsidP="002B53E1">
      <w:pPr>
        <w:spacing w:after="0"/>
        <w:rPr>
          <w:b/>
          <w:sz w:val="28"/>
          <w:szCs w:val="28"/>
        </w:rPr>
      </w:pPr>
    </w:p>
    <w:p w:rsidR="002B53E1" w:rsidRPr="00625A9D" w:rsidRDefault="002B53E1" w:rsidP="002B53E1">
      <w:pPr>
        <w:rPr>
          <w:b/>
          <w:sz w:val="28"/>
          <w:szCs w:val="28"/>
        </w:rPr>
      </w:pPr>
      <w:r w:rsidRPr="00625A9D">
        <w:rPr>
          <w:b/>
          <w:sz w:val="28"/>
          <w:szCs w:val="28"/>
        </w:rPr>
        <w:t>Część II – Sprzęt Nagłaśniający</w:t>
      </w: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  <w:gridCol w:w="709"/>
        <w:gridCol w:w="1701"/>
      </w:tblGrid>
      <w:tr w:rsidR="00585515" w:rsidTr="00585515">
        <w:tc>
          <w:tcPr>
            <w:tcW w:w="534" w:type="dxa"/>
          </w:tcPr>
          <w:p w:rsidR="00585515" w:rsidRPr="00150554" w:rsidRDefault="00585515" w:rsidP="00642C6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961" w:type="dxa"/>
          </w:tcPr>
          <w:p w:rsidR="00585515" w:rsidRPr="00150554" w:rsidRDefault="00585515" w:rsidP="00642C62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567" w:type="dxa"/>
          </w:tcPr>
          <w:p w:rsidR="00585515" w:rsidRPr="00150554" w:rsidRDefault="00585515" w:rsidP="00642C62">
            <w:pPr>
              <w:jc w:val="center"/>
              <w:rPr>
                <w:b/>
              </w:rPr>
            </w:pPr>
            <w:r>
              <w:rPr>
                <w:b/>
              </w:rPr>
              <w:t>JM.</w:t>
            </w:r>
          </w:p>
        </w:tc>
        <w:tc>
          <w:tcPr>
            <w:tcW w:w="709" w:type="dxa"/>
          </w:tcPr>
          <w:p w:rsidR="00585515" w:rsidRPr="00150554" w:rsidRDefault="00585515" w:rsidP="00642C6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</w:tcPr>
          <w:p w:rsidR="00585515" w:rsidRDefault="00585515" w:rsidP="00642C6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85515" w:rsidTr="00585515">
        <w:tc>
          <w:tcPr>
            <w:tcW w:w="534" w:type="dxa"/>
          </w:tcPr>
          <w:p w:rsidR="00585515" w:rsidRDefault="005816C3" w:rsidP="00642C62">
            <w:pPr>
              <w:jc w:val="center"/>
            </w:pPr>
            <w:r>
              <w:t>1</w:t>
            </w:r>
            <w:r w:rsidR="00585515">
              <w:t>.</w:t>
            </w:r>
          </w:p>
        </w:tc>
        <w:tc>
          <w:tcPr>
            <w:tcW w:w="4961" w:type="dxa"/>
          </w:tcPr>
          <w:p w:rsidR="00585515" w:rsidRPr="001F19B8" w:rsidRDefault="00C37097" w:rsidP="00642C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BEZPRZEWODOWY ZESTAW MIKROFONOWY</w:t>
            </w:r>
            <w:r w:rsidR="00585515" w:rsidRPr="001F19B8">
              <w:rPr>
                <w:b/>
                <w:u w:val="single"/>
              </w:rPr>
              <w:t>:</w:t>
            </w:r>
          </w:p>
          <w:p w:rsidR="00585515" w:rsidRPr="001F19B8" w:rsidRDefault="00585515" w:rsidP="00642C62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Zestaw urządzeń (skład ukompletowania):</w:t>
            </w:r>
          </w:p>
          <w:p w:rsidR="00585515" w:rsidRDefault="00B165FF" w:rsidP="002B53E1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Odbiornik</w:t>
            </w:r>
          </w:p>
          <w:p w:rsidR="00B165FF" w:rsidRPr="005C030A" w:rsidRDefault="00B165FF" w:rsidP="002B53E1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 do ręki – 2szt.</w:t>
            </w:r>
          </w:p>
          <w:p w:rsidR="00585515" w:rsidRPr="001F19B8" w:rsidRDefault="00585515" w:rsidP="00642C62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Wymagania eksploatacyjno-techniczne: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Charakterystyka: kardioidalna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Pasmo przenoszenia: min. 50Hz-15.000Hz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Dynamika: min. 100dB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 xml:space="preserve">Zasięg działania: min. 90m 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Liczba kompatybilnych systemów w jednym paśmie częstotliwości – min. 12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Praca w paśmie UHF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Wyjście sygnał w odbiorniku: symetryczne – XLR i niesymetryczne - Jack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Zasilanie nadajnika: do min. 10 godzin nieprzerwanej pracy</w:t>
            </w:r>
          </w:p>
          <w:p w:rsidR="00585515" w:rsidRPr="00BF206B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Przetwornik: dynamiczny</w:t>
            </w:r>
          </w:p>
          <w:p w:rsidR="00585515" w:rsidRPr="001F19B8" w:rsidRDefault="00585515" w:rsidP="00642C62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Dodatkowe ustalenia wymagań:</w:t>
            </w:r>
          </w:p>
          <w:p w:rsidR="00585515" w:rsidRPr="00BF206B" w:rsidRDefault="00585515" w:rsidP="002B53E1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F206B">
              <w:rPr>
                <w:sz w:val="18"/>
                <w:szCs w:val="18"/>
              </w:rPr>
              <w:t>Instrukcja obsługi w języku polskim</w:t>
            </w:r>
          </w:p>
          <w:p w:rsidR="00585515" w:rsidRPr="005C030A" w:rsidRDefault="00585515" w:rsidP="002B53E1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minimum 24 miesią</w:t>
            </w:r>
            <w:r w:rsidRPr="00BF206B">
              <w:rPr>
                <w:sz w:val="18"/>
                <w:szCs w:val="18"/>
              </w:rPr>
              <w:t>ce</w:t>
            </w:r>
          </w:p>
        </w:tc>
        <w:tc>
          <w:tcPr>
            <w:tcW w:w="567" w:type="dxa"/>
            <w:vAlign w:val="center"/>
          </w:tcPr>
          <w:p w:rsidR="00585515" w:rsidRDefault="00B165FF" w:rsidP="00642C62">
            <w:pPr>
              <w:jc w:val="center"/>
            </w:pPr>
            <w:r>
              <w:t>Kpl</w:t>
            </w:r>
            <w:r w:rsidR="00585515">
              <w:t>.</w:t>
            </w:r>
          </w:p>
        </w:tc>
        <w:tc>
          <w:tcPr>
            <w:tcW w:w="709" w:type="dxa"/>
            <w:vAlign w:val="center"/>
          </w:tcPr>
          <w:p w:rsidR="00585515" w:rsidRDefault="00014D82" w:rsidP="00642C6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85515" w:rsidRDefault="00585515" w:rsidP="000967D3">
            <w:pPr>
              <w:jc w:val="center"/>
            </w:pPr>
          </w:p>
        </w:tc>
      </w:tr>
      <w:tr w:rsidR="00895DB8" w:rsidTr="00585515">
        <w:tc>
          <w:tcPr>
            <w:tcW w:w="534" w:type="dxa"/>
          </w:tcPr>
          <w:p w:rsidR="00895DB8" w:rsidRDefault="00C408FF" w:rsidP="00895DB8">
            <w:pPr>
              <w:jc w:val="center"/>
            </w:pPr>
            <w:r>
              <w:t>2</w:t>
            </w:r>
            <w:r w:rsidR="00895DB8">
              <w:t>.</w:t>
            </w:r>
          </w:p>
        </w:tc>
        <w:tc>
          <w:tcPr>
            <w:tcW w:w="4961" w:type="dxa"/>
          </w:tcPr>
          <w:p w:rsidR="00895DB8" w:rsidRPr="001F19B8" w:rsidRDefault="001A7866" w:rsidP="00895D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KOLUMNA PASYWNA</w:t>
            </w:r>
            <w:r w:rsidR="00895DB8" w:rsidRPr="001F19B8">
              <w:rPr>
                <w:b/>
                <w:u w:val="single"/>
              </w:rPr>
              <w:t>:</w:t>
            </w:r>
          </w:p>
          <w:p w:rsidR="00895DB8" w:rsidRPr="001F19B8" w:rsidRDefault="00895DB8" w:rsidP="00895DB8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Zestaw urządzeń (skład ukompletowania):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Kolumna szerokopasmowa pasywna</w:t>
            </w:r>
          </w:p>
          <w:p w:rsidR="00895DB8" w:rsidRPr="005C030A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Kabel połączeniowy Speakon-Speakon 6m</w:t>
            </w:r>
          </w:p>
          <w:p w:rsidR="00895DB8" w:rsidRPr="001F19B8" w:rsidRDefault="00895DB8" w:rsidP="00895DB8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Wymagania eksploatacyjno-techniczne: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Moc muzyczna: min. 500W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Głośnik wysokotonowy: min. 1x1”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Głośnik niskotonowy: min. 1x15”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Pasmo przenoszenia: min. 50Hz — 18kHz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Impedancja (Ohm): 8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Wejścia: 1xSpeakon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Wyjścia: 1xSpeakon</w:t>
            </w:r>
          </w:p>
          <w:p w:rsidR="000B507C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Gniazdo statywu</w:t>
            </w:r>
          </w:p>
          <w:p w:rsidR="00895DB8" w:rsidRPr="001F19B8" w:rsidRDefault="00895DB8" w:rsidP="00895DB8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Dodatkowe ustalenia wymagań:</w:t>
            </w:r>
          </w:p>
          <w:p w:rsidR="00895DB8" w:rsidRPr="00BF206B" w:rsidRDefault="00895DB8" w:rsidP="00895DB8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F206B">
              <w:rPr>
                <w:sz w:val="18"/>
                <w:szCs w:val="18"/>
              </w:rPr>
              <w:t>Instrukcja obsługi w języku polskim</w:t>
            </w:r>
          </w:p>
          <w:p w:rsidR="00895DB8" w:rsidRPr="005C030A" w:rsidRDefault="00895DB8" w:rsidP="00895DB8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minimum 24 miesią</w:t>
            </w:r>
            <w:r w:rsidRPr="00BF206B">
              <w:rPr>
                <w:sz w:val="18"/>
                <w:szCs w:val="18"/>
              </w:rPr>
              <w:t>ce</w:t>
            </w:r>
          </w:p>
        </w:tc>
        <w:tc>
          <w:tcPr>
            <w:tcW w:w="567" w:type="dxa"/>
            <w:vAlign w:val="center"/>
          </w:tcPr>
          <w:p w:rsidR="00895DB8" w:rsidRDefault="00B165FF" w:rsidP="00895DB8">
            <w:pPr>
              <w:jc w:val="center"/>
            </w:pPr>
            <w:r>
              <w:t>Szt</w:t>
            </w:r>
            <w:r w:rsidR="00895DB8">
              <w:t>.</w:t>
            </w:r>
          </w:p>
        </w:tc>
        <w:tc>
          <w:tcPr>
            <w:tcW w:w="709" w:type="dxa"/>
            <w:vAlign w:val="center"/>
          </w:tcPr>
          <w:p w:rsidR="00895DB8" w:rsidRDefault="00B165FF" w:rsidP="00895DB8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895DB8" w:rsidRDefault="00895DB8" w:rsidP="00895DB8">
            <w:pPr>
              <w:jc w:val="center"/>
            </w:pPr>
          </w:p>
        </w:tc>
      </w:tr>
      <w:tr w:rsidR="00617AA1" w:rsidTr="00585515">
        <w:tc>
          <w:tcPr>
            <w:tcW w:w="534" w:type="dxa"/>
          </w:tcPr>
          <w:p w:rsidR="00617AA1" w:rsidRDefault="00C408FF" w:rsidP="00617AA1">
            <w:pPr>
              <w:jc w:val="center"/>
            </w:pPr>
            <w:r>
              <w:t>3</w:t>
            </w:r>
            <w:r w:rsidR="00617AA1">
              <w:t>.</w:t>
            </w:r>
          </w:p>
        </w:tc>
        <w:tc>
          <w:tcPr>
            <w:tcW w:w="4961" w:type="dxa"/>
          </w:tcPr>
          <w:p w:rsidR="00617AA1" w:rsidRPr="0075515C" w:rsidRDefault="00B165FF" w:rsidP="00617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ZESTAW GŁOŚNIKOWY</w:t>
            </w:r>
            <w:r w:rsidR="00617AA1" w:rsidRPr="0075515C">
              <w:rPr>
                <w:b/>
                <w:u w:val="single"/>
              </w:rPr>
              <w:t>:</w:t>
            </w:r>
          </w:p>
          <w:p w:rsidR="00617AA1" w:rsidRPr="00075661" w:rsidRDefault="00617AA1" w:rsidP="00617AA1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Subwoofer – 2szt.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Kolumna Top – 2szt.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Statyw połączeniowy – 2szt.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głośnikowe i sieciowe – 1kpl.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przewodowy – 1szt.</w:t>
            </w:r>
          </w:p>
          <w:p w:rsidR="00617AA1" w:rsidRPr="00617AA1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Pilot – 1szt.</w:t>
            </w:r>
          </w:p>
          <w:p w:rsidR="00617AA1" w:rsidRPr="00075661" w:rsidRDefault="00617AA1" w:rsidP="00617AA1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połączeniowe i zasilające</w:t>
            </w: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617AA1" w:rsidRPr="00075661" w:rsidRDefault="00617AA1" w:rsidP="00617A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Moc zestawu: min. 1000W 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Zakres częstotliwości: min. 40Hz – 20kHz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SPL max.: </w:t>
            </w:r>
            <w:r w:rsidR="000F1B92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122 - </w:t>
            </w: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128dB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Wbudowany: min. odbiornik Bluetooth, port USB, slot na karty SD do odtwarzania MP3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Złącza: min. 1 x wejście AUX, 1 x wyjście AUX, 1 x 6,3mm wejście mikrofonowe JACK, </w:t>
            </w:r>
          </w:p>
          <w:p w:rsidR="00617AA1" w:rsidRPr="00075661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1 x 6.3mm wejście liniowe</w:t>
            </w:r>
          </w:p>
          <w:p w:rsidR="00617AA1" w:rsidRPr="00075661" w:rsidRDefault="00617AA1" w:rsidP="00617A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617AA1" w:rsidRPr="00075661" w:rsidRDefault="00617AA1" w:rsidP="00617AA1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042322" w:rsidRPr="001A7866" w:rsidRDefault="00617AA1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042322" w:rsidRPr="00617AA1" w:rsidRDefault="00042322" w:rsidP="00042322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7AA1" w:rsidRDefault="001A7866" w:rsidP="00617AA1">
            <w:pPr>
              <w:jc w:val="center"/>
            </w:pPr>
            <w:r>
              <w:t>Kpl</w:t>
            </w:r>
            <w:r w:rsidR="00617AA1">
              <w:t>.</w:t>
            </w:r>
          </w:p>
        </w:tc>
        <w:tc>
          <w:tcPr>
            <w:tcW w:w="709" w:type="dxa"/>
            <w:vAlign w:val="center"/>
          </w:tcPr>
          <w:p w:rsidR="00617AA1" w:rsidRDefault="001A7866" w:rsidP="00617AA1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617AA1" w:rsidRDefault="00617AA1" w:rsidP="000967D3">
            <w:pPr>
              <w:jc w:val="center"/>
            </w:pPr>
          </w:p>
        </w:tc>
      </w:tr>
      <w:tr w:rsidR="00C37097" w:rsidTr="00585515">
        <w:tc>
          <w:tcPr>
            <w:tcW w:w="534" w:type="dxa"/>
          </w:tcPr>
          <w:p w:rsidR="00C37097" w:rsidRDefault="001A7866" w:rsidP="00C37097">
            <w:pPr>
              <w:jc w:val="center"/>
            </w:pPr>
            <w:r>
              <w:t>4</w:t>
            </w:r>
            <w:r w:rsidR="00C37097">
              <w:t>.</w:t>
            </w:r>
          </w:p>
        </w:tc>
        <w:tc>
          <w:tcPr>
            <w:tcW w:w="4961" w:type="dxa"/>
          </w:tcPr>
          <w:p w:rsidR="00C37097" w:rsidRPr="0075515C" w:rsidRDefault="00C37097" w:rsidP="00C3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PRZENOŚNE URZĄDZENIE NAGŁAŚNIAJĄCE</w:t>
            </w:r>
            <w:r w:rsidRPr="0075515C">
              <w:rPr>
                <w:b/>
                <w:u w:val="single"/>
              </w:rPr>
              <w:t>:</w:t>
            </w:r>
          </w:p>
          <w:p w:rsidR="00C37097" w:rsidRPr="00075661" w:rsidRDefault="00C37097" w:rsidP="00C37097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Zestaw nagłośnieniowy (Kolumna)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bezprzewodowy min. 2szt.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Pilot zdalnego sterowania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połączeniowe i zasilające</w:t>
            </w: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800W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Skuteczność: min. 110-120 dB SPL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Pasmo przenoszenia: min. 60Hz – 19kHz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Przetworniki: min. 15" LF, 1" HF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Media: min. USB, karta SD, wyświetlacz LCD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Złącza: min.  mikrofonowe 6.3mm jack, symetryczne wejścia/wyjścia RCA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 akumulator 12V/6-7Ah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Czas pracy na baterii: min. 2 godz.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Wbudowane: uchwyt do łatwego transportu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Stabilna wytrzymała konstrukcja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Zasilanie: 220-240V, 50-60Hz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C37097" w:rsidRPr="001A7866" w:rsidRDefault="00C37097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C37097" w:rsidRPr="00617AA1" w:rsidRDefault="00C37097" w:rsidP="00C37097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37097" w:rsidRDefault="00C37097" w:rsidP="00C37097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37097" w:rsidRDefault="001A7866" w:rsidP="00C37097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0967D3" w:rsidRDefault="000967D3" w:rsidP="000967D3">
            <w:pPr>
              <w:jc w:val="center"/>
            </w:pPr>
          </w:p>
        </w:tc>
      </w:tr>
      <w:tr w:rsidR="00C37097" w:rsidTr="00585515">
        <w:tc>
          <w:tcPr>
            <w:tcW w:w="534" w:type="dxa"/>
          </w:tcPr>
          <w:p w:rsidR="00C37097" w:rsidRDefault="001A7866" w:rsidP="00C37097">
            <w:pPr>
              <w:jc w:val="center"/>
            </w:pPr>
            <w:r>
              <w:t>5</w:t>
            </w:r>
            <w:r w:rsidR="00C37097">
              <w:t>.</w:t>
            </w:r>
          </w:p>
        </w:tc>
        <w:tc>
          <w:tcPr>
            <w:tcW w:w="4961" w:type="dxa"/>
          </w:tcPr>
          <w:p w:rsidR="00C37097" w:rsidRPr="0075515C" w:rsidRDefault="00C37097" w:rsidP="00C3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PRZENOŚNE URZĄDZENIE NAGŁAŚNIAJĄCE</w:t>
            </w:r>
            <w:r w:rsidRPr="0075515C">
              <w:rPr>
                <w:b/>
                <w:u w:val="single"/>
              </w:rPr>
              <w:t>:</w:t>
            </w:r>
          </w:p>
          <w:p w:rsidR="00C37097" w:rsidRPr="00075661" w:rsidRDefault="00C37097" w:rsidP="00C37097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Zestaw nagłośnieniowy (Kolumna)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Mikrofon bezprzewodowy min. 2szt.</w:t>
            </w:r>
          </w:p>
          <w:p w:rsidR="00C37097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Bezprzewodowy dwukanałowy odbiornik (nadajnik mikrofonowy)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220W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Pasmo przenoszenia: min. 45Hz – 20kHz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Obudowa odporna na niekorzystne warunki środowiska min. IPX4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Wysuwane ramię i kółka do transportu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Łączność Bluetooth i dedykowana aplikacja do sterowania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 sieciowe i akumulatorowe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Obsługiwane formaty: min. MP3, WAV, WMA</w:t>
            </w:r>
          </w:p>
          <w:p w:rsidR="00C37097" w:rsidRPr="00075661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Złącza: min. USB, wejście mikrofonowe, gitarowe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C37097" w:rsidRPr="001A7866" w:rsidRDefault="00C37097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C37097" w:rsidRPr="00617AA1" w:rsidRDefault="00C37097" w:rsidP="00C37097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37097" w:rsidRDefault="00C37097" w:rsidP="00C37097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37097" w:rsidRDefault="001A7866" w:rsidP="00C37097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37097" w:rsidRDefault="00C37097" w:rsidP="000967D3">
            <w:pPr>
              <w:jc w:val="center"/>
            </w:pPr>
          </w:p>
        </w:tc>
      </w:tr>
      <w:tr w:rsidR="00C37097" w:rsidTr="00585515">
        <w:tc>
          <w:tcPr>
            <w:tcW w:w="534" w:type="dxa"/>
          </w:tcPr>
          <w:p w:rsidR="00C37097" w:rsidRDefault="001A7866" w:rsidP="00C37097">
            <w:pPr>
              <w:jc w:val="center"/>
            </w:pPr>
            <w:r>
              <w:t>6</w:t>
            </w:r>
            <w:r w:rsidR="00C37097">
              <w:t>.</w:t>
            </w:r>
          </w:p>
        </w:tc>
        <w:tc>
          <w:tcPr>
            <w:tcW w:w="4961" w:type="dxa"/>
          </w:tcPr>
          <w:p w:rsidR="00C37097" w:rsidRPr="0075515C" w:rsidRDefault="001A7866" w:rsidP="00C3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REFLEKTOR SCENICZNY PUNKTOWY</w:t>
            </w:r>
            <w:r w:rsidR="00C37097" w:rsidRPr="0075515C">
              <w:rPr>
                <w:b/>
                <w:u w:val="single"/>
              </w:rPr>
              <w:t>:</w:t>
            </w:r>
          </w:p>
          <w:p w:rsidR="00C37097" w:rsidRPr="00075661" w:rsidRDefault="00C37097" w:rsidP="00C37097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C37097" w:rsidRPr="00617AA1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Refle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ktor sceniczny punktowy (ledowy</w:t>
            </w:r>
            <w:r w:rsidR="00C37097"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)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Źródło światła: min. 4 diody/led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4x8 W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Kąt promieniowania: min. 25 stopni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Tryb pracy: DMX, sterowany muzyką, typ automatyczny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Ilość kanałów: 8/6/5/4/3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Wbudowane: efekt stroboskopowy, funkcja ściemniania</w:t>
            </w:r>
          </w:p>
          <w:p w:rsidR="00C37097" w:rsidRPr="00075661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Napięcie znamionowe: min. 230V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1A7866" w:rsidRDefault="00C37097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1A7866" w:rsidRPr="001A7866" w:rsidRDefault="001A7866" w:rsidP="001A7866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37097" w:rsidRDefault="00C37097" w:rsidP="00C37097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37097" w:rsidRDefault="001A7866" w:rsidP="00C37097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37097" w:rsidRDefault="00C37097" w:rsidP="00C37097">
            <w:pPr>
              <w:jc w:val="center"/>
            </w:pPr>
          </w:p>
        </w:tc>
      </w:tr>
      <w:tr w:rsidR="00C37097" w:rsidTr="00585515">
        <w:tc>
          <w:tcPr>
            <w:tcW w:w="534" w:type="dxa"/>
          </w:tcPr>
          <w:p w:rsidR="00C37097" w:rsidRDefault="009638D2" w:rsidP="00C37097">
            <w:pPr>
              <w:jc w:val="center"/>
            </w:pPr>
            <w:r>
              <w:t>7</w:t>
            </w:r>
            <w:r w:rsidR="00C37097">
              <w:t>.</w:t>
            </w:r>
          </w:p>
        </w:tc>
        <w:tc>
          <w:tcPr>
            <w:tcW w:w="4961" w:type="dxa"/>
          </w:tcPr>
          <w:p w:rsidR="00C37097" w:rsidRPr="0075515C" w:rsidRDefault="009638D2" w:rsidP="00C3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REFLEKTOR SCENICZNY TEATRALNY</w:t>
            </w:r>
            <w:r w:rsidR="00C37097" w:rsidRPr="0075515C">
              <w:rPr>
                <w:b/>
                <w:u w:val="single"/>
              </w:rPr>
              <w:t>:</w:t>
            </w:r>
          </w:p>
          <w:p w:rsidR="00C37097" w:rsidRPr="00075661" w:rsidRDefault="00C37097" w:rsidP="00C37097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C37097" w:rsidRPr="00617AA1" w:rsidRDefault="009638D2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Reflektor sceniczny teatralny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Rodzaj reflektora: Fresnel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Pobór energii: 1000W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Kąt promieniowania: min. 10 - 40 stopni</w:t>
            </w:r>
          </w:p>
          <w:p w:rsidR="00C37097" w:rsidRPr="00075661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Zasilanie: min. 230V/AC, 50Hz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C37097" w:rsidRPr="009638D2" w:rsidRDefault="00C37097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C37097" w:rsidRPr="00617AA1" w:rsidRDefault="00C37097" w:rsidP="00C37097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37097" w:rsidRDefault="00C37097" w:rsidP="00C37097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37097" w:rsidRDefault="009638D2" w:rsidP="00C37097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C37097" w:rsidRDefault="00C37097" w:rsidP="00C37097">
            <w:pPr>
              <w:jc w:val="center"/>
            </w:pPr>
          </w:p>
        </w:tc>
      </w:tr>
      <w:tr w:rsidR="00C37097" w:rsidTr="00585515">
        <w:tc>
          <w:tcPr>
            <w:tcW w:w="534" w:type="dxa"/>
          </w:tcPr>
          <w:p w:rsidR="00C37097" w:rsidRDefault="009638D2" w:rsidP="00C37097">
            <w:pPr>
              <w:jc w:val="center"/>
            </w:pPr>
            <w:r>
              <w:t>8</w:t>
            </w:r>
            <w:r w:rsidR="00C37097">
              <w:t>.</w:t>
            </w:r>
          </w:p>
        </w:tc>
        <w:tc>
          <w:tcPr>
            <w:tcW w:w="4961" w:type="dxa"/>
          </w:tcPr>
          <w:p w:rsidR="00C37097" w:rsidRPr="0075515C" w:rsidRDefault="009638D2" w:rsidP="00C3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STEROWNIK OŚWIETLENIA</w:t>
            </w:r>
            <w:r w:rsidR="00C37097" w:rsidRPr="0075515C">
              <w:rPr>
                <w:b/>
                <w:u w:val="single"/>
              </w:rPr>
              <w:t>:</w:t>
            </w:r>
          </w:p>
          <w:p w:rsidR="00C37097" w:rsidRPr="00075661" w:rsidRDefault="00C37097" w:rsidP="00C37097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C37097" w:rsidRPr="00617AA1" w:rsidRDefault="009638D2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Sterownik oświetlenia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Kanały: min. 1000 kanałów DMX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Pamięć sceny/sekwencje: min. 60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Możliwość jednoczesnego odtwarzania scen: min. 10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Kroki sceniczne: min. 600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Wbudowany: port USB do zapisywania i ładowania pokazów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Wyświetlacz LCD</w:t>
            </w:r>
          </w:p>
          <w:p w:rsidR="00C37097" w:rsidRPr="00075661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Koła enkoderów: min. 3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C37097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C37097" w:rsidRPr="009638D2" w:rsidRDefault="00C37097" w:rsidP="009638D2">
            <w:p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37097" w:rsidRDefault="00C37097" w:rsidP="00C37097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37097" w:rsidRDefault="009638D2" w:rsidP="00C37097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37097" w:rsidRDefault="00C37097" w:rsidP="000967D3">
            <w:pPr>
              <w:jc w:val="center"/>
            </w:pPr>
            <w:bookmarkStart w:id="0" w:name="_GoBack"/>
            <w:bookmarkEnd w:id="0"/>
          </w:p>
        </w:tc>
      </w:tr>
      <w:tr w:rsidR="009638D2" w:rsidTr="009638D2">
        <w:trPr>
          <w:trHeight w:val="255"/>
        </w:trPr>
        <w:tc>
          <w:tcPr>
            <w:tcW w:w="534" w:type="dxa"/>
          </w:tcPr>
          <w:p w:rsidR="009638D2" w:rsidRDefault="009638D2" w:rsidP="009638D2">
            <w:pPr>
              <w:jc w:val="center"/>
            </w:pPr>
            <w:r>
              <w:t>9.</w:t>
            </w:r>
          </w:p>
        </w:tc>
        <w:tc>
          <w:tcPr>
            <w:tcW w:w="4961" w:type="dxa"/>
          </w:tcPr>
          <w:p w:rsidR="009638D2" w:rsidRPr="0075515C" w:rsidRDefault="009638D2" w:rsidP="009638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MEGAFON</w:t>
            </w:r>
            <w:r w:rsidRPr="0075515C">
              <w:rPr>
                <w:b/>
                <w:u w:val="single"/>
              </w:rPr>
              <w:t>:</w:t>
            </w:r>
          </w:p>
          <w:p w:rsidR="009638D2" w:rsidRPr="00075661" w:rsidRDefault="009638D2" w:rsidP="009638D2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Megafon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Pasek na ramię</w:t>
            </w:r>
          </w:p>
          <w:p w:rsidR="009638D2" w:rsidRPr="00617AA1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Akumulator litowo-jonowy / baterie (kpl.)</w:t>
            </w:r>
          </w:p>
          <w:p w:rsidR="009638D2" w:rsidRPr="00075661" w:rsidRDefault="009638D2" w:rsidP="009638D2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Moc:min.25W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ręczny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Połączenia: 1 x gniazdo USB, 1 x gniazdo SD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Odtwarzane formaty audio: min. MP3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Zasięg: min. 100m</w:t>
            </w:r>
          </w:p>
          <w:p w:rsidR="009638D2" w:rsidRPr="00075661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Impedancja: 8 Ohm</w:t>
            </w:r>
          </w:p>
          <w:p w:rsidR="009638D2" w:rsidRPr="00075661" w:rsidRDefault="009638D2" w:rsidP="009638D2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9638D2" w:rsidRPr="00075661" w:rsidRDefault="009638D2" w:rsidP="009638D2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9638D2" w:rsidRPr="009638D2" w:rsidRDefault="009638D2" w:rsidP="009638D2">
            <w:p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638D2" w:rsidRDefault="009638D2" w:rsidP="009638D2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9638D2" w:rsidRDefault="009638D2" w:rsidP="009638D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9638D2" w:rsidRDefault="009638D2" w:rsidP="009638D2">
            <w:pPr>
              <w:jc w:val="center"/>
            </w:pPr>
          </w:p>
        </w:tc>
      </w:tr>
    </w:tbl>
    <w:p w:rsidR="00625A9D" w:rsidRDefault="00625A9D" w:rsidP="00625A9D">
      <w:pPr>
        <w:jc w:val="both"/>
      </w:pPr>
    </w:p>
    <w:sectPr w:rsidR="00625A9D" w:rsidSect="002B53E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40" w:rsidRDefault="00407240" w:rsidP="00407240">
      <w:pPr>
        <w:spacing w:after="0" w:line="240" w:lineRule="auto"/>
      </w:pPr>
      <w:r>
        <w:separator/>
      </w:r>
    </w:p>
  </w:endnote>
  <w:endnote w:type="continuationSeparator" w:id="0">
    <w:p w:rsidR="00407240" w:rsidRDefault="00407240" w:rsidP="0040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40" w:rsidRDefault="00407240" w:rsidP="00407240">
      <w:pPr>
        <w:spacing w:after="0" w:line="240" w:lineRule="auto"/>
      </w:pPr>
      <w:r>
        <w:separator/>
      </w:r>
    </w:p>
  </w:footnote>
  <w:footnote w:type="continuationSeparator" w:id="0">
    <w:p w:rsidR="00407240" w:rsidRDefault="00407240" w:rsidP="0040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7B6"/>
    <w:multiLevelType w:val="hybridMultilevel"/>
    <w:tmpl w:val="401A8E9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CED"/>
    <w:multiLevelType w:val="hybridMultilevel"/>
    <w:tmpl w:val="3C807E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2316"/>
    <w:multiLevelType w:val="hybridMultilevel"/>
    <w:tmpl w:val="81E816E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43CB"/>
    <w:multiLevelType w:val="hybridMultilevel"/>
    <w:tmpl w:val="16EE167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3359"/>
    <w:multiLevelType w:val="hybridMultilevel"/>
    <w:tmpl w:val="159A21B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D30"/>
    <w:multiLevelType w:val="hybridMultilevel"/>
    <w:tmpl w:val="828A6CE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4E01"/>
    <w:multiLevelType w:val="hybridMultilevel"/>
    <w:tmpl w:val="634A782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B60"/>
    <w:multiLevelType w:val="hybridMultilevel"/>
    <w:tmpl w:val="92101B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03785"/>
    <w:multiLevelType w:val="hybridMultilevel"/>
    <w:tmpl w:val="47ACEF8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8334B"/>
    <w:multiLevelType w:val="multilevel"/>
    <w:tmpl w:val="AF2476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</w:rPr>
    </w:lvl>
  </w:abstractNum>
  <w:abstractNum w:abstractNumId="10" w15:restartNumberingAfterBreak="0">
    <w:nsid w:val="20656B47"/>
    <w:multiLevelType w:val="multilevel"/>
    <w:tmpl w:val="7B6AF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20AF08B3"/>
    <w:multiLevelType w:val="hybridMultilevel"/>
    <w:tmpl w:val="D2FCAB2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A6D"/>
    <w:multiLevelType w:val="hybridMultilevel"/>
    <w:tmpl w:val="41CA3B9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A0C41"/>
    <w:multiLevelType w:val="hybridMultilevel"/>
    <w:tmpl w:val="928EE784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5105"/>
    <w:multiLevelType w:val="hybridMultilevel"/>
    <w:tmpl w:val="C798AE4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F19F4"/>
    <w:multiLevelType w:val="multilevel"/>
    <w:tmpl w:val="869CB0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</w:rPr>
    </w:lvl>
  </w:abstractNum>
  <w:abstractNum w:abstractNumId="16" w15:restartNumberingAfterBreak="0">
    <w:nsid w:val="40C61B2A"/>
    <w:multiLevelType w:val="hybridMultilevel"/>
    <w:tmpl w:val="81984DA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55258"/>
    <w:multiLevelType w:val="hybridMultilevel"/>
    <w:tmpl w:val="98E87E2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01411"/>
    <w:multiLevelType w:val="hybridMultilevel"/>
    <w:tmpl w:val="F3D4D51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85528"/>
    <w:multiLevelType w:val="hybridMultilevel"/>
    <w:tmpl w:val="50B2194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A51D7"/>
    <w:multiLevelType w:val="hybridMultilevel"/>
    <w:tmpl w:val="E9FE780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3752A"/>
    <w:multiLevelType w:val="multilevel"/>
    <w:tmpl w:val="3878A0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2" w15:restartNumberingAfterBreak="0">
    <w:nsid w:val="61000DC2"/>
    <w:multiLevelType w:val="hybridMultilevel"/>
    <w:tmpl w:val="EF9839E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C4801"/>
    <w:multiLevelType w:val="hybridMultilevel"/>
    <w:tmpl w:val="0B02A8A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6DDE"/>
    <w:multiLevelType w:val="hybridMultilevel"/>
    <w:tmpl w:val="5C767E0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11AEA"/>
    <w:multiLevelType w:val="hybridMultilevel"/>
    <w:tmpl w:val="67D00E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07F99"/>
    <w:multiLevelType w:val="hybridMultilevel"/>
    <w:tmpl w:val="DE32DC4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EF2"/>
    <w:multiLevelType w:val="hybridMultilevel"/>
    <w:tmpl w:val="C1405974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766E"/>
    <w:multiLevelType w:val="hybridMultilevel"/>
    <w:tmpl w:val="41B04B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19"/>
  </w:num>
  <w:num w:numId="5">
    <w:abstractNumId w:val="0"/>
  </w:num>
  <w:num w:numId="6">
    <w:abstractNumId w:val="6"/>
  </w:num>
  <w:num w:numId="7">
    <w:abstractNumId w:val="7"/>
  </w:num>
  <w:num w:numId="8">
    <w:abstractNumId w:val="22"/>
  </w:num>
  <w:num w:numId="9">
    <w:abstractNumId w:val="14"/>
  </w:num>
  <w:num w:numId="10">
    <w:abstractNumId w:val="26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25"/>
  </w:num>
  <w:num w:numId="16">
    <w:abstractNumId w:val="8"/>
  </w:num>
  <w:num w:numId="17">
    <w:abstractNumId w:val="5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4"/>
  </w:num>
  <w:num w:numId="23">
    <w:abstractNumId w:val="2"/>
  </w:num>
  <w:num w:numId="24">
    <w:abstractNumId w:val="12"/>
  </w:num>
  <w:num w:numId="25">
    <w:abstractNumId w:val="11"/>
  </w:num>
  <w:num w:numId="26">
    <w:abstractNumId w:val="21"/>
  </w:num>
  <w:num w:numId="27">
    <w:abstractNumId w:val="15"/>
  </w:num>
  <w:num w:numId="28">
    <w:abstractNumId w:val="10"/>
  </w:num>
  <w:num w:numId="2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15"/>
    <w:rsid w:val="000104EB"/>
    <w:rsid w:val="00014D82"/>
    <w:rsid w:val="00036221"/>
    <w:rsid w:val="00042322"/>
    <w:rsid w:val="000967D3"/>
    <w:rsid w:val="000B507C"/>
    <w:rsid w:val="000D39A4"/>
    <w:rsid w:val="000F1B92"/>
    <w:rsid w:val="00111D07"/>
    <w:rsid w:val="001353F3"/>
    <w:rsid w:val="00166ECB"/>
    <w:rsid w:val="00171931"/>
    <w:rsid w:val="00196C24"/>
    <w:rsid w:val="001A7866"/>
    <w:rsid w:val="001D2692"/>
    <w:rsid w:val="001D5FF7"/>
    <w:rsid w:val="00213E1D"/>
    <w:rsid w:val="00224D61"/>
    <w:rsid w:val="002771EF"/>
    <w:rsid w:val="00290D88"/>
    <w:rsid w:val="002B53E1"/>
    <w:rsid w:val="002E417C"/>
    <w:rsid w:val="002F325C"/>
    <w:rsid w:val="00335A0F"/>
    <w:rsid w:val="00357AA6"/>
    <w:rsid w:val="0037751A"/>
    <w:rsid w:val="003D4E70"/>
    <w:rsid w:val="003E76E2"/>
    <w:rsid w:val="00407240"/>
    <w:rsid w:val="004301DC"/>
    <w:rsid w:val="00452274"/>
    <w:rsid w:val="004572BE"/>
    <w:rsid w:val="004E1759"/>
    <w:rsid w:val="00567E24"/>
    <w:rsid w:val="005816C3"/>
    <w:rsid w:val="00585515"/>
    <w:rsid w:val="0058790F"/>
    <w:rsid w:val="005B44BE"/>
    <w:rsid w:val="005C030A"/>
    <w:rsid w:val="005E7A2F"/>
    <w:rsid w:val="00615F76"/>
    <w:rsid w:val="00617AA1"/>
    <w:rsid w:val="00625A9D"/>
    <w:rsid w:val="006B16AF"/>
    <w:rsid w:val="006B4D34"/>
    <w:rsid w:val="006C1C9F"/>
    <w:rsid w:val="007B35FC"/>
    <w:rsid w:val="007B68F2"/>
    <w:rsid w:val="008116BB"/>
    <w:rsid w:val="00895DB8"/>
    <w:rsid w:val="008F41DB"/>
    <w:rsid w:val="009242A9"/>
    <w:rsid w:val="009638D2"/>
    <w:rsid w:val="009A297E"/>
    <w:rsid w:val="009B37BF"/>
    <w:rsid w:val="009D354F"/>
    <w:rsid w:val="009D3A8B"/>
    <w:rsid w:val="00A13C72"/>
    <w:rsid w:val="00A26826"/>
    <w:rsid w:val="00A41489"/>
    <w:rsid w:val="00A60697"/>
    <w:rsid w:val="00B165FF"/>
    <w:rsid w:val="00B22C7E"/>
    <w:rsid w:val="00B25CB4"/>
    <w:rsid w:val="00B33131"/>
    <w:rsid w:val="00B33C26"/>
    <w:rsid w:val="00B5011B"/>
    <w:rsid w:val="00B85745"/>
    <w:rsid w:val="00BB089C"/>
    <w:rsid w:val="00C37097"/>
    <w:rsid w:val="00C408FF"/>
    <w:rsid w:val="00C5619B"/>
    <w:rsid w:val="00C5729E"/>
    <w:rsid w:val="00C8094D"/>
    <w:rsid w:val="00C91C15"/>
    <w:rsid w:val="00D13080"/>
    <w:rsid w:val="00D63AE8"/>
    <w:rsid w:val="00DC2F6D"/>
    <w:rsid w:val="00E21974"/>
    <w:rsid w:val="00E40AA7"/>
    <w:rsid w:val="00E55723"/>
    <w:rsid w:val="00E55C6B"/>
    <w:rsid w:val="00E64350"/>
    <w:rsid w:val="00E9337F"/>
    <w:rsid w:val="00EE3981"/>
    <w:rsid w:val="00EE6560"/>
    <w:rsid w:val="00F53427"/>
    <w:rsid w:val="00FD5789"/>
    <w:rsid w:val="00FE39D8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A256F"/>
  <w15:docId w15:val="{4BB1EDFB-933B-451D-A6E2-6A88F43D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A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97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8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8F2"/>
  </w:style>
  <w:style w:type="paragraph" w:styleId="Nagwek">
    <w:name w:val="header"/>
    <w:basedOn w:val="Normalny"/>
    <w:link w:val="NagwekZnak"/>
    <w:uiPriority w:val="99"/>
    <w:unhideWhenUsed/>
    <w:rsid w:val="0040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40"/>
  </w:style>
  <w:style w:type="paragraph" w:styleId="Stopka">
    <w:name w:val="footer"/>
    <w:basedOn w:val="Normalny"/>
    <w:link w:val="StopkaZnak"/>
    <w:uiPriority w:val="99"/>
    <w:unhideWhenUsed/>
    <w:rsid w:val="0040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7EE4382-89A2-40C4-AF4A-9D9A0AA181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Długosz Wojciech</dc:creator>
  <cp:lastModifiedBy>DŁUGOSZ Wojciech</cp:lastModifiedBy>
  <cp:revision>28</cp:revision>
  <cp:lastPrinted>2018-01-23T08:00:00Z</cp:lastPrinted>
  <dcterms:created xsi:type="dcterms:W3CDTF">2017-03-01T14:18:00Z</dcterms:created>
  <dcterms:modified xsi:type="dcterms:W3CDTF">2022-02-15T11:42:00Z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2a2b1239-18a6-42fd-bd77-35af456e7382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