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8A2B" w14:textId="77777777" w:rsidR="00854D51" w:rsidRPr="00145332" w:rsidRDefault="00854D51" w:rsidP="00854D51">
      <w:pPr>
        <w:rPr>
          <w:rFonts w:cstheme="minorHAnsi"/>
          <w:sz w:val="28"/>
          <w:szCs w:val="28"/>
        </w:rPr>
      </w:pPr>
    </w:p>
    <w:p w14:paraId="2EE96EA9" w14:textId="77777777" w:rsidR="00A82AC2" w:rsidRPr="00145332" w:rsidRDefault="00A82AC2" w:rsidP="00A82AC2">
      <w:pPr>
        <w:spacing w:line="360" w:lineRule="auto"/>
        <w:jc w:val="both"/>
        <w:rPr>
          <w:rFonts w:cstheme="minorHAnsi"/>
          <w:b/>
          <w:color w:val="000000" w:themeColor="text1"/>
          <w:lang w:val="pl-PL"/>
        </w:rPr>
      </w:pPr>
      <w:r w:rsidRPr="00145332">
        <w:rPr>
          <w:rFonts w:cstheme="minorHAnsi"/>
          <w:b/>
          <w:color w:val="000000" w:themeColor="text1"/>
          <w:lang w:val="pl-PL"/>
        </w:rPr>
        <w:t>ZAMAWIAJĄCY:</w:t>
      </w:r>
    </w:p>
    <w:p w14:paraId="4C471778" w14:textId="77777777" w:rsidR="00A82AC2" w:rsidRPr="00145332" w:rsidRDefault="00A82AC2" w:rsidP="00A82AC2">
      <w:pPr>
        <w:spacing w:line="240" w:lineRule="auto"/>
        <w:rPr>
          <w:rFonts w:cstheme="minorHAnsi"/>
          <w:b/>
          <w:sz w:val="28"/>
          <w:szCs w:val="28"/>
          <w:lang w:val="pl-PL"/>
        </w:rPr>
      </w:pPr>
      <w:r w:rsidRPr="00145332">
        <w:rPr>
          <w:rFonts w:cstheme="minorHAnsi"/>
          <w:b/>
          <w:sz w:val="28"/>
          <w:szCs w:val="28"/>
          <w:lang w:val="pl-PL"/>
        </w:rPr>
        <w:t>WOJEWÓDZTWO KUJAWSKO</w:t>
      </w:r>
      <w:r w:rsidR="00145332">
        <w:rPr>
          <w:rFonts w:cstheme="minorHAnsi"/>
          <w:b/>
          <w:sz w:val="28"/>
          <w:szCs w:val="28"/>
          <w:lang w:val="pl-PL"/>
        </w:rPr>
        <w:t xml:space="preserve"> </w:t>
      </w:r>
      <w:r w:rsidRPr="00145332">
        <w:rPr>
          <w:rFonts w:cstheme="minorHAnsi"/>
          <w:b/>
          <w:sz w:val="28"/>
          <w:szCs w:val="28"/>
          <w:lang w:val="pl-PL"/>
        </w:rPr>
        <w:t>- POMORSKIE ul. Pl. Teatralny 2, 87-100 Toruń reprezentowane przez:</w:t>
      </w:r>
    </w:p>
    <w:p w14:paraId="5E5C3AC5" w14:textId="77777777" w:rsidR="00854D51" w:rsidRPr="00145332" w:rsidRDefault="00A82AC2" w:rsidP="00A82AC2">
      <w:pPr>
        <w:spacing w:line="240" w:lineRule="auto"/>
        <w:rPr>
          <w:rFonts w:cstheme="minorHAnsi"/>
          <w:sz w:val="28"/>
          <w:szCs w:val="28"/>
          <w:lang w:val="pl-PL"/>
        </w:rPr>
      </w:pPr>
      <w:r w:rsidRPr="00145332">
        <w:rPr>
          <w:rFonts w:cstheme="minorHAnsi"/>
          <w:b/>
          <w:sz w:val="28"/>
          <w:szCs w:val="28"/>
          <w:lang w:val="pl-PL"/>
        </w:rPr>
        <w:t>KUJAWSKO – POMORSKIE</w:t>
      </w:r>
      <w:r w:rsidR="002C4E8F" w:rsidRPr="00145332">
        <w:rPr>
          <w:rFonts w:cstheme="minorHAnsi"/>
          <w:b/>
          <w:sz w:val="28"/>
          <w:szCs w:val="28"/>
          <w:lang w:val="pl-PL"/>
        </w:rPr>
        <w:t xml:space="preserve"> </w:t>
      </w:r>
      <w:r w:rsidRPr="00145332">
        <w:rPr>
          <w:rFonts w:cstheme="minorHAnsi"/>
          <w:b/>
          <w:sz w:val="28"/>
          <w:szCs w:val="28"/>
          <w:lang w:val="pl-PL"/>
        </w:rPr>
        <w:t>CENTRUM KSZTAŁCEN</w:t>
      </w:r>
      <w:r w:rsidR="00557BCF" w:rsidRPr="00145332">
        <w:rPr>
          <w:rFonts w:cstheme="minorHAnsi"/>
          <w:b/>
          <w:sz w:val="28"/>
          <w:szCs w:val="28"/>
          <w:lang w:val="pl-PL"/>
        </w:rPr>
        <w:t>I</w:t>
      </w:r>
      <w:r w:rsidRPr="00145332">
        <w:rPr>
          <w:rFonts w:cstheme="minorHAnsi"/>
          <w:b/>
          <w:sz w:val="28"/>
          <w:szCs w:val="28"/>
          <w:lang w:val="pl-PL"/>
        </w:rPr>
        <w:t>A ZAWODOWEGO</w:t>
      </w:r>
      <w:r w:rsidR="00145332">
        <w:rPr>
          <w:rFonts w:cstheme="minorHAnsi"/>
          <w:b/>
          <w:sz w:val="28"/>
          <w:szCs w:val="28"/>
          <w:lang w:val="pl-PL"/>
        </w:rPr>
        <w:t xml:space="preserve"> </w:t>
      </w:r>
      <w:r w:rsidRPr="00145332">
        <w:rPr>
          <w:rFonts w:cstheme="minorHAnsi"/>
          <w:b/>
          <w:sz w:val="28"/>
          <w:szCs w:val="28"/>
          <w:lang w:val="pl-PL"/>
        </w:rPr>
        <w:t>W BYDGOSZCZY ul. Rajska 1, 85–485 Bydgoszcz</w:t>
      </w:r>
    </w:p>
    <w:p w14:paraId="13479227" w14:textId="77777777" w:rsidR="00854D51" w:rsidRPr="00145332" w:rsidRDefault="00854D51" w:rsidP="00854D51">
      <w:pPr>
        <w:rPr>
          <w:rFonts w:cstheme="minorHAnsi"/>
          <w:sz w:val="28"/>
          <w:szCs w:val="28"/>
          <w:lang w:val="pl-PL"/>
        </w:rPr>
      </w:pPr>
    </w:p>
    <w:p w14:paraId="3BBE9BF0" w14:textId="54B2DD4E" w:rsidR="00854D51" w:rsidRPr="00145332" w:rsidRDefault="00854D51" w:rsidP="00854D51">
      <w:pPr>
        <w:rPr>
          <w:rFonts w:cstheme="minorHAnsi"/>
          <w:sz w:val="28"/>
          <w:szCs w:val="28"/>
          <w:lang w:val="pl-PL"/>
        </w:rPr>
      </w:pPr>
      <w:r w:rsidRPr="00145332">
        <w:rPr>
          <w:rFonts w:cstheme="minorHAnsi"/>
          <w:sz w:val="28"/>
          <w:szCs w:val="28"/>
          <w:lang w:val="pl-PL"/>
        </w:rPr>
        <w:t xml:space="preserve">ZNAK SPRAWY: </w:t>
      </w:r>
      <w:r w:rsidR="00337674">
        <w:rPr>
          <w:rFonts w:cstheme="minorHAnsi"/>
          <w:sz w:val="28"/>
          <w:szCs w:val="28"/>
          <w:lang w:val="pl-PL"/>
        </w:rPr>
        <w:t>SE/</w:t>
      </w:r>
      <w:r w:rsidR="00A82AC2" w:rsidRPr="00145332">
        <w:rPr>
          <w:rFonts w:cstheme="minorHAnsi"/>
          <w:sz w:val="28"/>
          <w:szCs w:val="28"/>
          <w:lang w:val="pl-PL"/>
        </w:rPr>
        <w:t>27.1.2021</w:t>
      </w:r>
    </w:p>
    <w:p w14:paraId="1A7121C1" w14:textId="77777777" w:rsidR="00854D51" w:rsidRPr="00145332" w:rsidRDefault="00854D51" w:rsidP="00854D51">
      <w:pPr>
        <w:rPr>
          <w:rFonts w:cstheme="minorHAnsi"/>
          <w:sz w:val="28"/>
          <w:szCs w:val="28"/>
          <w:lang w:val="pl-PL"/>
        </w:rPr>
      </w:pPr>
    </w:p>
    <w:p w14:paraId="01289B3F" w14:textId="77777777" w:rsidR="00854D51" w:rsidRPr="00145332" w:rsidRDefault="00854D51" w:rsidP="00854D51">
      <w:pPr>
        <w:jc w:val="center"/>
        <w:rPr>
          <w:rFonts w:cstheme="minorHAnsi"/>
          <w:b/>
          <w:sz w:val="28"/>
          <w:szCs w:val="28"/>
          <w:lang w:val="pl-PL"/>
        </w:rPr>
      </w:pPr>
      <w:r w:rsidRPr="00145332">
        <w:rPr>
          <w:rFonts w:cstheme="minorHAnsi"/>
          <w:b/>
          <w:sz w:val="28"/>
          <w:szCs w:val="28"/>
          <w:lang w:val="pl-PL"/>
        </w:rPr>
        <w:t>SPECYFIKACJA WARUNKÓW ZAMÓWIENIA</w:t>
      </w:r>
    </w:p>
    <w:p w14:paraId="0DD860DC" w14:textId="77777777" w:rsidR="00854D51" w:rsidRPr="00145332" w:rsidRDefault="00854D51" w:rsidP="00854D51">
      <w:pPr>
        <w:jc w:val="center"/>
        <w:rPr>
          <w:rFonts w:cstheme="minorHAnsi"/>
          <w:sz w:val="28"/>
          <w:szCs w:val="28"/>
          <w:lang w:val="pl-PL"/>
        </w:rPr>
      </w:pPr>
      <w:r w:rsidRPr="00145332">
        <w:rPr>
          <w:rFonts w:cstheme="minorHAnsi"/>
          <w:sz w:val="28"/>
          <w:szCs w:val="28"/>
          <w:lang w:val="pl-PL"/>
        </w:rPr>
        <w:t>dotycząca postępowania o udzielenie zamówienia poniżej progów unijnych:</w:t>
      </w:r>
    </w:p>
    <w:p w14:paraId="41088867" w14:textId="77777777" w:rsidR="00854D51" w:rsidRPr="00145332" w:rsidRDefault="00854D51" w:rsidP="00854D51">
      <w:pPr>
        <w:jc w:val="center"/>
        <w:rPr>
          <w:rFonts w:cstheme="minorHAnsi"/>
          <w:b/>
          <w:sz w:val="28"/>
          <w:szCs w:val="28"/>
          <w:lang w:val="pl-PL"/>
        </w:rPr>
      </w:pPr>
      <w:r w:rsidRPr="00145332">
        <w:rPr>
          <w:rFonts w:cstheme="minorHAnsi"/>
          <w:b/>
          <w:sz w:val="28"/>
          <w:szCs w:val="28"/>
          <w:lang w:val="pl-PL"/>
        </w:rPr>
        <w:t>Sukcesywna dostawa artykułów żywnościowych dla Kujawsko-Pomorskie</w:t>
      </w:r>
      <w:r w:rsidR="003F75D5" w:rsidRPr="00145332">
        <w:rPr>
          <w:rFonts w:cstheme="minorHAnsi"/>
          <w:b/>
          <w:sz w:val="28"/>
          <w:szCs w:val="28"/>
          <w:lang w:val="pl-PL"/>
        </w:rPr>
        <w:t>go</w:t>
      </w:r>
      <w:r w:rsidRPr="00145332">
        <w:rPr>
          <w:rFonts w:cstheme="minorHAnsi"/>
          <w:b/>
          <w:sz w:val="28"/>
          <w:szCs w:val="28"/>
          <w:lang w:val="pl-PL"/>
        </w:rPr>
        <w:t xml:space="preserve"> Centrum Kształcenia Zawodowego w Bydgoszczy</w:t>
      </w:r>
    </w:p>
    <w:p w14:paraId="7F65AA66" w14:textId="77777777" w:rsidR="00854D51" w:rsidRPr="00145332" w:rsidRDefault="00854D51" w:rsidP="00854D51">
      <w:pPr>
        <w:jc w:val="center"/>
        <w:rPr>
          <w:rFonts w:cstheme="minorHAnsi"/>
          <w:sz w:val="28"/>
          <w:szCs w:val="28"/>
          <w:lang w:val="pl-PL"/>
        </w:rPr>
      </w:pPr>
      <w:r w:rsidRPr="00145332">
        <w:rPr>
          <w:rFonts w:cstheme="minorHAnsi"/>
          <w:sz w:val="28"/>
          <w:szCs w:val="28"/>
          <w:lang w:val="pl-PL"/>
        </w:rPr>
        <w:t>Postępowanie o udzielenie zamówienia publicznego prowadzone zgodnie z ustawą Prawo zamówień publicznych z dnia 11 września 2019 r. (Dz. U. z 2019 r. poz.2019 z późn. zm.)</w:t>
      </w:r>
    </w:p>
    <w:p w14:paraId="7A46FE71" w14:textId="77777777" w:rsidR="00854D51" w:rsidRPr="00145332" w:rsidRDefault="00854D51" w:rsidP="00854D51">
      <w:pPr>
        <w:jc w:val="center"/>
        <w:rPr>
          <w:rFonts w:cstheme="minorHAnsi"/>
          <w:b/>
          <w:sz w:val="28"/>
          <w:szCs w:val="28"/>
          <w:lang w:val="pl-PL"/>
        </w:rPr>
      </w:pPr>
      <w:r w:rsidRPr="00145332">
        <w:rPr>
          <w:rFonts w:cstheme="minorHAnsi"/>
          <w:b/>
          <w:sz w:val="28"/>
          <w:szCs w:val="28"/>
          <w:lang w:val="pl-PL"/>
        </w:rPr>
        <w:t>W TRYBIE PODSTAWOWYM BEZ NEGOCJACJI</w:t>
      </w:r>
    </w:p>
    <w:p w14:paraId="109C2AC4" w14:textId="77777777" w:rsidR="00654533" w:rsidRPr="00145332" w:rsidRDefault="00654533" w:rsidP="00654533">
      <w:pPr>
        <w:ind w:right="1984"/>
        <w:jc w:val="right"/>
        <w:rPr>
          <w:rFonts w:cstheme="minorHAnsi"/>
          <w:sz w:val="28"/>
          <w:szCs w:val="28"/>
          <w:lang w:val="pl-PL"/>
        </w:rPr>
      </w:pPr>
    </w:p>
    <w:p w14:paraId="52216277" w14:textId="77777777" w:rsidR="00654533" w:rsidRPr="00145332" w:rsidRDefault="00654533" w:rsidP="00654533">
      <w:pPr>
        <w:ind w:right="1984"/>
        <w:jc w:val="right"/>
        <w:rPr>
          <w:rFonts w:cstheme="minorHAnsi"/>
          <w:sz w:val="28"/>
          <w:szCs w:val="28"/>
          <w:lang w:val="pl-PL"/>
        </w:rPr>
      </w:pPr>
    </w:p>
    <w:p w14:paraId="65CB5116" w14:textId="77777777" w:rsidR="00854D51" w:rsidRPr="00145332" w:rsidRDefault="00654533" w:rsidP="00654533">
      <w:pPr>
        <w:ind w:right="1984"/>
        <w:jc w:val="right"/>
        <w:rPr>
          <w:rFonts w:cstheme="minorHAnsi"/>
          <w:sz w:val="28"/>
          <w:szCs w:val="28"/>
          <w:lang w:val="pl-PL"/>
        </w:rPr>
      </w:pPr>
      <w:r w:rsidRPr="00145332">
        <w:rPr>
          <w:rFonts w:cstheme="minorHAnsi"/>
          <w:sz w:val="28"/>
          <w:szCs w:val="28"/>
          <w:lang w:val="pl-PL"/>
        </w:rPr>
        <w:t>ZATWIERDZIŁ</w:t>
      </w:r>
    </w:p>
    <w:p w14:paraId="43F29B60" w14:textId="77777777" w:rsidR="00145332" w:rsidRDefault="00654533" w:rsidP="00A82AC2">
      <w:pPr>
        <w:ind w:left="4253"/>
        <w:jc w:val="center"/>
        <w:rPr>
          <w:rFonts w:cstheme="minorHAnsi"/>
          <w:sz w:val="28"/>
          <w:szCs w:val="28"/>
          <w:lang w:val="pl-PL"/>
        </w:rPr>
      </w:pPr>
      <w:r w:rsidRPr="00145332">
        <w:rPr>
          <w:rFonts w:cstheme="minorHAnsi"/>
          <w:sz w:val="28"/>
          <w:szCs w:val="28"/>
          <w:lang w:val="pl-PL"/>
        </w:rPr>
        <w:t>Dyrektor Kujawsko-Pomorskiego</w:t>
      </w:r>
      <w:r w:rsidR="008C6A28" w:rsidRPr="00145332">
        <w:rPr>
          <w:rFonts w:cstheme="minorHAnsi"/>
          <w:sz w:val="28"/>
          <w:szCs w:val="28"/>
          <w:lang w:val="pl-PL"/>
        </w:rPr>
        <w:t xml:space="preserve"> Centrum </w:t>
      </w:r>
      <w:r w:rsidRPr="00145332">
        <w:rPr>
          <w:rFonts w:cstheme="minorHAnsi"/>
          <w:sz w:val="28"/>
          <w:szCs w:val="28"/>
          <w:lang w:val="pl-PL"/>
        </w:rPr>
        <w:t>Kształcenia Zawodowego w Bydgoszczy</w:t>
      </w:r>
    </w:p>
    <w:p w14:paraId="4D3F784F" w14:textId="77777777" w:rsidR="00654533" w:rsidRPr="00145332" w:rsidRDefault="008C6A28" w:rsidP="00A82AC2">
      <w:pPr>
        <w:ind w:left="4253"/>
        <w:jc w:val="center"/>
        <w:rPr>
          <w:rFonts w:cstheme="minorHAnsi"/>
          <w:sz w:val="28"/>
          <w:szCs w:val="28"/>
          <w:lang w:val="pl-PL"/>
        </w:rPr>
      </w:pPr>
      <w:r w:rsidRPr="00145332">
        <w:rPr>
          <w:rFonts w:cstheme="minorHAnsi"/>
          <w:sz w:val="28"/>
          <w:szCs w:val="28"/>
          <w:lang w:val="pl-PL"/>
        </w:rPr>
        <w:t>Mariusz Klimczewski</w:t>
      </w:r>
    </w:p>
    <w:p w14:paraId="16F73EA7" w14:textId="77777777" w:rsidR="008C6A28" w:rsidRPr="00145332" w:rsidRDefault="008C6A28" w:rsidP="008C6A28">
      <w:pPr>
        <w:ind w:left="4253"/>
        <w:rPr>
          <w:rFonts w:cstheme="minorHAnsi"/>
          <w:sz w:val="28"/>
          <w:szCs w:val="28"/>
          <w:lang w:val="pl-PL"/>
        </w:rPr>
      </w:pPr>
    </w:p>
    <w:p w14:paraId="262B38E1" w14:textId="44D98A0C" w:rsidR="00D84B72" w:rsidRDefault="008C6A28" w:rsidP="007C3440">
      <w:pPr>
        <w:jc w:val="both"/>
        <w:rPr>
          <w:rFonts w:cstheme="minorHAnsi"/>
          <w:sz w:val="24"/>
          <w:szCs w:val="24"/>
          <w:lang w:val="pl-PL"/>
        </w:rPr>
      </w:pPr>
      <w:r w:rsidRPr="00145332">
        <w:rPr>
          <w:rFonts w:cstheme="minorHAnsi"/>
          <w:sz w:val="24"/>
          <w:szCs w:val="24"/>
          <w:lang w:val="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14:paraId="6891D336" w14:textId="77777777" w:rsidR="0053631D" w:rsidRPr="007C3440" w:rsidRDefault="0053631D" w:rsidP="007C3440">
      <w:pPr>
        <w:jc w:val="both"/>
        <w:rPr>
          <w:rFonts w:cstheme="minorHAnsi"/>
          <w:sz w:val="24"/>
          <w:szCs w:val="24"/>
          <w:lang w:val="pl-PL"/>
        </w:rPr>
      </w:pPr>
    </w:p>
    <w:p w14:paraId="6331C9A8" w14:textId="77777777" w:rsidR="000B42EE" w:rsidRPr="0001605F" w:rsidRDefault="00CF4E87" w:rsidP="0001605F">
      <w:pPr>
        <w:jc w:val="center"/>
        <w:rPr>
          <w:rFonts w:cstheme="minorHAnsi"/>
          <w:sz w:val="24"/>
          <w:szCs w:val="24"/>
          <w:lang w:val="pl-PL"/>
        </w:rPr>
      </w:pPr>
      <w:r w:rsidRPr="0001605F">
        <w:rPr>
          <w:rFonts w:cstheme="minorHAnsi"/>
          <w:b/>
          <w:bCs/>
          <w:sz w:val="24"/>
          <w:szCs w:val="24"/>
          <w:lang w:val="pl-PL"/>
        </w:rPr>
        <w:lastRenderedPageBreak/>
        <w:t>Klauzula informacyjna</w:t>
      </w:r>
    </w:p>
    <w:p w14:paraId="792F8537" w14:textId="77777777" w:rsidR="00FA5DAF" w:rsidRDefault="00CF4E87" w:rsidP="0001605F">
      <w:pPr>
        <w:pStyle w:val="Bezodstpw"/>
        <w:jc w:val="both"/>
        <w:rPr>
          <w:sz w:val="24"/>
          <w:szCs w:val="24"/>
          <w:lang w:val="pl-PL"/>
        </w:rPr>
      </w:pPr>
      <w:r w:rsidRPr="00990345">
        <w:rPr>
          <w:sz w:val="24"/>
          <w:szCs w:val="24"/>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Zamawiający informuje, że:</w:t>
      </w:r>
    </w:p>
    <w:p w14:paraId="0CF90CFF" w14:textId="77777777" w:rsidR="00FA5DAF" w:rsidRDefault="00FA5DAF" w:rsidP="0001605F">
      <w:pPr>
        <w:pStyle w:val="Bezodstpw"/>
        <w:jc w:val="both"/>
        <w:rPr>
          <w:sz w:val="24"/>
          <w:szCs w:val="24"/>
          <w:lang w:val="pl-PL"/>
        </w:rPr>
      </w:pPr>
    </w:p>
    <w:p w14:paraId="2A091BDB" w14:textId="77777777" w:rsidR="00FA5DAF" w:rsidRDefault="00CF4E87" w:rsidP="005560B8">
      <w:pPr>
        <w:pStyle w:val="Bezodstpw"/>
        <w:numPr>
          <w:ilvl w:val="0"/>
          <w:numId w:val="1"/>
        </w:numPr>
        <w:ind w:left="284" w:hanging="295"/>
        <w:jc w:val="both"/>
        <w:rPr>
          <w:sz w:val="24"/>
          <w:szCs w:val="24"/>
          <w:lang w:val="pl-PL"/>
        </w:rPr>
      </w:pPr>
      <w:r w:rsidRPr="0001605F">
        <w:rPr>
          <w:sz w:val="24"/>
          <w:szCs w:val="24"/>
          <w:lang w:val="pl-PL"/>
        </w:rPr>
        <w:t xml:space="preserve">Administratorem danych osobowych zawartych w dokumentacji postępowania w sprawie udzielenia zamówienia publicznego jest Kujawsko-Pomorskie Centrum Kształcenia Zawodowego w Bydgoszczy </w:t>
      </w:r>
      <w:r w:rsidR="00990345">
        <w:rPr>
          <w:sz w:val="24"/>
          <w:szCs w:val="24"/>
          <w:lang w:val="pl-PL"/>
        </w:rPr>
        <w:t>u</w:t>
      </w:r>
      <w:r w:rsidRPr="0001605F">
        <w:rPr>
          <w:sz w:val="24"/>
          <w:szCs w:val="24"/>
          <w:lang w:val="pl-PL"/>
        </w:rPr>
        <w:t>l. Rajska 1, 85-485 Bydgoszcz.</w:t>
      </w:r>
    </w:p>
    <w:p w14:paraId="3CA0F51D" w14:textId="2D4ACF8D" w:rsidR="00CF4E87" w:rsidRPr="00FA5DAF" w:rsidRDefault="00CF4E87" w:rsidP="005560B8">
      <w:pPr>
        <w:pStyle w:val="Bezodstpw"/>
        <w:numPr>
          <w:ilvl w:val="0"/>
          <w:numId w:val="1"/>
        </w:numPr>
        <w:ind w:left="284" w:hanging="295"/>
        <w:jc w:val="both"/>
        <w:rPr>
          <w:sz w:val="24"/>
          <w:szCs w:val="24"/>
          <w:lang w:val="pl-PL"/>
        </w:rPr>
      </w:pPr>
      <w:r w:rsidRPr="00FA5DAF">
        <w:rPr>
          <w:sz w:val="24"/>
          <w:szCs w:val="24"/>
          <w:lang w:val="pl-PL"/>
        </w:rPr>
        <w:t>Administrator wyznaczył Inspektora</w:t>
      </w:r>
      <w:r w:rsidR="00F70F77" w:rsidRPr="00FA5DAF">
        <w:rPr>
          <w:sz w:val="24"/>
          <w:szCs w:val="24"/>
          <w:lang w:val="pl-PL"/>
        </w:rPr>
        <w:t xml:space="preserve"> Ochrony Danych, imię i nazwisko IOD - </w:t>
      </w:r>
      <w:r w:rsidR="00276B94" w:rsidRPr="00FA5DAF">
        <w:rPr>
          <w:sz w:val="24"/>
          <w:szCs w:val="24"/>
          <w:lang w:val="pl-PL"/>
        </w:rPr>
        <w:t>Tomasz</w:t>
      </w:r>
      <w:r w:rsidR="00F70F77" w:rsidRPr="00FA5DAF">
        <w:rPr>
          <w:sz w:val="24"/>
          <w:szCs w:val="24"/>
          <w:lang w:val="pl-PL"/>
        </w:rPr>
        <w:t xml:space="preserve"> Powała, z którym można kontaktować się w sprawach z zakresu ochrony danych osobowych w następujący sposób:</w:t>
      </w:r>
    </w:p>
    <w:p w14:paraId="05E82956" w14:textId="77777777" w:rsidR="00F70F77" w:rsidRPr="0001605F" w:rsidRDefault="00F70F77" w:rsidP="00FA5DAF">
      <w:pPr>
        <w:spacing w:after="0"/>
        <w:ind w:firstLine="708"/>
        <w:jc w:val="both"/>
        <w:rPr>
          <w:rFonts w:cstheme="minorHAnsi"/>
          <w:sz w:val="24"/>
          <w:szCs w:val="24"/>
          <w:lang w:val="pl-PL"/>
        </w:rPr>
      </w:pPr>
      <w:r w:rsidRPr="0001605F">
        <w:rPr>
          <w:rFonts w:cstheme="minorHAnsi"/>
          <w:sz w:val="24"/>
          <w:szCs w:val="24"/>
          <w:lang w:val="pl-PL"/>
        </w:rPr>
        <w:t>-pisemnie na adres siedziby Zamawiającego,</w:t>
      </w:r>
    </w:p>
    <w:p w14:paraId="0F90E513" w14:textId="77777777" w:rsidR="00FA5DAF" w:rsidRDefault="00F70F77" w:rsidP="00FA5DAF">
      <w:pPr>
        <w:spacing w:after="0" w:line="240" w:lineRule="auto"/>
        <w:ind w:firstLine="708"/>
        <w:jc w:val="both"/>
        <w:rPr>
          <w:rFonts w:cstheme="minorHAnsi"/>
          <w:sz w:val="24"/>
          <w:szCs w:val="24"/>
          <w:lang w:val="pl-PL"/>
        </w:rPr>
      </w:pPr>
      <w:r w:rsidRPr="0001605F">
        <w:rPr>
          <w:rFonts w:cstheme="minorHAnsi"/>
          <w:sz w:val="24"/>
          <w:szCs w:val="24"/>
          <w:lang w:val="pl-PL"/>
        </w:rPr>
        <w:t xml:space="preserve">-poprzez pocztę elektroniczną pod adresem e-mail: </w:t>
      </w:r>
      <w:hyperlink r:id="rId8" w:history="1">
        <w:r w:rsidR="00FA5DAF" w:rsidRPr="00A70DC5">
          <w:rPr>
            <w:rStyle w:val="Hipercze"/>
            <w:rFonts w:cstheme="minorHAnsi"/>
            <w:sz w:val="24"/>
            <w:szCs w:val="24"/>
            <w:lang w:val="pl-PL"/>
          </w:rPr>
          <w:t>iod@oodz.bydgoszcz.pl</w:t>
        </w:r>
      </w:hyperlink>
    </w:p>
    <w:p w14:paraId="65C7E254" w14:textId="77777777" w:rsidR="00FA5DAF" w:rsidRPr="00FA5DAF" w:rsidRDefault="00D23CAB" w:rsidP="005560B8">
      <w:pPr>
        <w:pStyle w:val="Akapitzlist"/>
        <w:numPr>
          <w:ilvl w:val="0"/>
          <w:numId w:val="1"/>
        </w:numPr>
        <w:tabs>
          <w:tab w:val="left" w:pos="284"/>
        </w:tabs>
        <w:spacing w:after="0" w:line="240" w:lineRule="auto"/>
        <w:ind w:left="284" w:hanging="294"/>
        <w:jc w:val="both"/>
        <w:rPr>
          <w:rFonts w:cstheme="minorHAnsi"/>
          <w:sz w:val="24"/>
          <w:szCs w:val="24"/>
          <w:lang w:val="pl-PL"/>
        </w:rPr>
      </w:pPr>
      <w:r w:rsidRPr="00FA5DAF">
        <w:rPr>
          <w:sz w:val="24"/>
          <w:szCs w:val="24"/>
          <w:lang w:val="pl-PL"/>
        </w:rPr>
        <w:t>Dane osobowe, o których mowa w pkt 1 przetwarzane są na podstawie art. 6 ust. 1 lit. c RODO w celu przeprowadzenia postępowania o udzielenie zamówienia publicznego i wykonania umowy w sprawie zamówienia publicznego pn.: Sukcesywna dostawa artykułów żywnościowych dla Kujawsko-Pomorskie Centrum Kształcenia Zawodowego w Bydgoszczy.</w:t>
      </w:r>
    </w:p>
    <w:p w14:paraId="7A07414D" w14:textId="347ACAEE" w:rsidR="00145332" w:rsidRPr="00FA5DAF" w:rsidRDefault="00D23CAB" w:rsidP="005560B8">
      <w:pPr>
        <w:pStyle w:val="Akapitzlist"/>
        <w:numPr>
          <w:ilvl w:val="0"/>
          <w:numId w:val="1"/>
        </w:numPr>
        <w:tabs>
          <w:tab w:val="left" w:pos="284"/>
        </w:tabs>
        <w:spacing w:after="0" w:line="240" w:lineRule="auto"/>
        <w:ind w:left="284" w:hanging="294"/>
        <w:jc w:val="both"/>
        <w:rPr>
          <w:rFonts w:cstheme="minorHAnsi"/>
          <w:sz w:val="24"/>
          <w:szCs w:val="24"/>
          <w:lang w:val="pl-PL"/>
        </w:rPr>
      </w:pPr>
      <w:r w:rsidRPr="00FA5DAF">
        <w:rPr>
          <w:sz w:val="24"/>
          <w:szCs w:val="24"/>
          <w:lang w:val="pl-PL"/>
        </w:rPr>
        <w:t xml:space="preserve">Odbiorcami danych osobowych, o których mowa w pkt 1 będą:                                                     </w:t>
      </w:r>
    </w:p>
    <w:p w14:paraId="036124A2" w14:textId="77777777" w:rsidR="00D23CAB" w:rsidRPr="0001605F" w:rsidRDefault="00D23CAB" w:rsidP="00FA5DAF">
      <w:pPr>
        <w:pStyle w:val="Bezodstpw"/>
        <w:ind w:left="284"/>
        <w:jc w:val="both"/>
        <w:rPr>
          <w:sz w:val="24"/>
          <w:szCs w:val="24"/>
          <w:lang w:val="pl-PL"/>
        </w:rPr>
      </w:pPr>
      <w:r w:rsidRPr="0001605F">
        <w:rPr>
          <w:sz w:val="24"/>
          <w:szCs w:val="24"/>
          <w:lang w:val="pl-PL"/>
        </w:rPr>
        <w:t>− osoby lub podmioty, którym na ich wniosek udostępniona zostanie dokumentacja postępowania o udzielenie zamówienia publicznego, zgodnie z warunkami określonymi w</w:t>
      </w:r>
      <w:r w:rsidR="00FA18B7" w:rsidRPr="0001605F">
        <w:rPr>
          <w:sz w:val="24"/>
          <w:szCs w:val="24"/>
          <w:lang w:val="pl-PL"/>
        </w:rPr>
        <w:t> </w:t>
      </w:r>
      <w:r w:rsidRPr="0001605F">
        <w:rPr>
          <w:sz w:val="24"/>
          <w:szCs w:val="24"/>
          <w:lang w:val="pl-PL"/>
        </w:rPr>
        <w:t>przepisach o zamówieniach publicznych (w oparciu o art. 18 i art. 78 ustawy z dnia 11.09.2019 r.– Prawo zamówień publicznych, zwanej dalej „ustawą Pzp”),</w:t>
      </w:r>
    </w:p>
    <w:p w14:paraId="40C6FF7E" w14:textId="77777777" w:rsidR="00D23CAB" w:rsidRPr="0001605F" w:rsidRDefault="00D23CAB" w:rsidP="00FA5DAF">
      <w:pPr>
        <w:pStyle w:val="Bezodstpw"/>
        <w:ind w:left="284"/>
        <w:jc w:val="both"/>
        <w:rPr>
          <w:sz w:val="24"/>
          <w:szCs w:val="24"/>
          <w:lang w:val="pl-PL"/>
        </w:rPr>
      </w:pPr>
      <w:r w:rsidRPr="0001605F">
        <w:rPr>
          <w:sz w:val="24"/>
          <w:szCs w:val="24"/>
          <w:lang w:val="pl-PL"/>
        </w:rPr>
        <w:t>− osoby upoważnione przez Administratora do przetwarzania danych osobowych (w</w:t>
      </w:r>
      <w:r w:rsidR="009723E0" w:rsidRPr="0001605F">
        <w:rPr>
          <w:sz w:val="24"/>
          <w:szCs w:val="24"/>
          <w:lang w:val="pl-PL"/>
        </w:rPr>
        <w:t> </w:t>
      </w:r>
      <w:r w:rsidRPr="0001605F">
        <w:rPr>
          <w:sz w:val="24"/>
          <w:szCs w:val="24"/>
          <w:lang w:val="pl-PL"/>
        </w:rPr>
        <w:t>szczególności pracownicy zatrudnieni u Administratora),</w:t>
      </w:r>
    </w:p>
    <w:p w14:paraId="1EC8CCC6" w14:textId="77777777" w:rsidR="00FA5DAF" w:rsidRDefault="00D23CAB" w:rsidP="00FA5DAF">
      <w:pPr>
        <w:pStyle w:val="Bezodstpw"/>
        <w:ind w:left="284"/>
        <w:jc w:val="both"/>
        <w:rPr>
          <w:sz w:val="24"/>
          <w:szCs w:val="24"/>
          <w:lang w:val="pl-PL"/>
        </w:rPr>
      </w:pPr>
      <w:r w:rsidRPr="0001605F">
        <w:rPr>
          <w:sz w:val="24"/>
          <w:szCs w:val="24"/>
          <w:lang w:val="pl-PL"/>
        </w:rPr>
        <w:t>− podmioty będące dostawcami systemów teleinformatycznych wykorzystywanych przez Administratora do przetwarzania danych i wspierających realizację jego zadań z zakresu udzielania zamówień publicznych oraz świadczące asystę i wsparcie techniczne przy korzystaniu z tych systemów w ramach zawartych z nimi umów.</w:t>
      </w:r>
    </w:p>
    <w:p w14:paraId="40769FFC" w14:textId="77777777" w:rsidR="00FA5DAF" w:rsidRDefault="00D23CAB" w:rsidP="005560B8">
      <w:pPr>
        <w:pStyle w:val="Bezodstpw"/>
        <w:numPr>
          <w:ilvl w:val="0"/>
          <w:numId w:val="1"/>
        </w:numPr>
        <w:ind w:left="284" w:hanging="284"/>
        <w:jc w:val="both"/>
        <w:rPr>
          <w:sz w:val="24"/>
          <w:szCs w:val="24"/>
          <w:lang w:val="pl-PL"/>
        </w:rPr>
      </w:pPr>
      <w:r w:rsidRPr="0001605F">
        <w:rPr>
          <w:sz w:val="24"/>
          <w:szCs w:val="24"/>
          <w:lang w:val="pl-PL"/>
        </w:rPr>
        <w:t>Dane osobowe zawarte w dokumentacji postępowania nie będą stanowiły podstawy do podejmowania względem osób, których te dane dotyczą decyzji w sposób zautomatyzowany ani ich profilowania, stosowanie do art. 22 RODO.</w:t>
      </w:r>
    </w:p>
    <w:p w14:paraId="583FA319" w14:textId="77777777" w:rsidR="00FA5DAF" w:rsidRDefault="00D23CAB" w:rsidP="005560B8">
      <w:pPr>
        <w:pStyle w:val="Bezodstpw"/>
        <w:numPr>
          <w:ilvl w:val="0"/>
          <w:numId w:val="1"/>
        </w:numPr>
        <w:ind w:left="284" w:hanging="284"/>
        <w:jc w:val="both"/>
        <w:rPr>
          <w:sz w:val="24"/>
          <w:szCs w:val="24"/>
          <w:lang w:val="pl-PL"/>
        </w:rPr>
      </w:pPr>
      <w:r w:rsidRPr="00FA5DAF">
        <w:rPr>
          <w:sz w:val="24"/>
          <w:szCs w:val="24"/>
          <w:lang w:val="pl-PL"/>
        </w:rPr>
        <w:t>Obowiązek podania danych osobowych bezpośrednio dotyczących wykonawcy, podwykonawcy lub podmiotu, na zasoby którego powołuje się wykonawca jest wymogiem ustawowym określonym w przepisach ustawy Pzp, związanym z udziałem w postępowaniu o</w:t>
      </w:r>
      <w:r w:rsidR="009723E0" w:rsidRPr="00FA5DAF">
        <w:rPr>
          <w:sz w:val="24"/>
          <w:szCs w:val="24"/>
          <w:lang w:val="pl-PL"/>
        </w:rPr>
        <w:t> </w:t>
      </w:r>
      <w:r w:rsidRPr="00FA5DAF">
        <w:rPr>
          <w:sz w:val="24"/>
          <w:szCs w:val="24"/>
          <w:lang w:val="pl-PL"/>
        </w:rPr>
        <w:t>udzielenie zamówienia publicznego; konsekwencje niepodania tych danych wynikają z</w:t>
      </w:r>
      <w:r w:rsidR="009723E0" w:rsidRPr="00FA5DAF">
        <w:rPr>
          <w:sz w:val="24"/>
          <w:szCs w:val="24"/>
          <w:lang w:val="pl-PL"/>
        </w:rPr>
        <w:t> </w:t>
      </w:r>
      <w:r w:rsidRPr="00FA5DAF">
        <w:rPr>
          <w:sz w:val="24"/>
          <w:szCs w:val="24"/>
          <w:lang w:val="pl-PL"/>
        </w:rPr>
        <w:t>ustawy Pzp.</w:t>
      </w:r>
    </w:p>
    <w:p w14:paraId="4DB43A37" w14:textId="3C1DA494" w:rsidR="00D23CAB" w:rsidRPr="00FA5DAF" w:rsidRDefault="00D23CAB" w:rsidP="005560B8">
      <w:pPr>
        <w:pStyle w:val="Bezodstpw"/>
        <w:numPr>
          <w:ilvl w:val="0"/>
          <w:numId w:val="1"/>
        </w:numPr>
        <w:ind w:left="284" w:hanging="284"/>
        <w:jc w:val="both"/>
        <w:rPr>
          <w:sz w:val="24"/>
          <w:szCs w:val="24"/>
          <w:lang w:val="pl-PL"/>
        </w:rPr>
      </w:pPr>
      <w:r w:rsidRPr="00FA5DAF">
        <w:rPr>
          <w:sz w:val="24"/>
          <w:szCs w:val="24"/>
          <w:lang w:val="pl-PL"/>
        </w:rPr>
        <w:t>Osobie, której dane dotyczą przysługuje:</w:t>
      </w:r>
    </w:p>
    <w:p w14:paraId="162A294C" w14:textId="77777777" w:rsidR="00D23CAB" w:rsidRPr="0001605F" w:rsidRDefault="00D23CAB" w:rsidP="00FA5DAF">
      <w:pPr>
        <w:pStyle w:val="Bezodstpw"/>
        <w:ind w:left="284"/>
        <w:jc w:val="both"/>
        <w:rPr>
          <w:sz w:val="24"/>
          <w:szCs w:val="24"/>
          <w:lang w:val="pl-PL"/>
        </w:rPr>
      </w:pPr>
      <w:r w:rsidRPr="0001605F">
        <w:rPr>
          <w:sz w:val="24"/>
          <w:szCs w:val="24"/>
          <w:lang w:val="pl-PL"/>
        </w:rPr>
        <w:t>− prawo żądania od Administratora dostępu do danych osobowych jej dotyczących - na podstawie art. 15 RODO,</w:t>
      </w:r>
    </w:p>
    <w:p w14:paraId="6A7F0FDD" w14:textId="77777777" w:rsidR="00D23CAB" w:rsidRPr="0001605F" w:rsidRDefault="00D23CAB" w:rsidP="00FA5DAF">
      <w:pPr>
        <w:pStyle w:val="Bezodstpw"/>
        <w:ind w:left="284"/>
        <w:jc w:val="both"/>
        <w:rPr>
          <w:sz w:val="24"/>
          <w:szCs w:val="24"/>
          <w:lang w:val="pl-PL"/>
        </w:rPr>
      </w:pPr>
      <w:r w:rsidRPr="0001605F">
        <w:rPr>
          <w:sz w:val="24"/>
          <w:szCs w:val="24"/>
          <w:lang w:val="pl-PL"/>
        </w:rPr>
        <w:t xml:space="preserve">− prawo żądania od Administratora sprostowania lub uzupełnienia danych osobowych jej dotyczących - na podstawie art. 16 RODO, z zastrzeżeniem przepisów art. 19 ust. 2 ustawy Pzp oraz art. 76 ustawy Pzp (skorzystanie z prawa do sprostowania lub uzupełnienia danych osobowych nie może skutkować zmianą wyniku postępowania o udzielenie zamówienia, ani zmianą postanowień umowy w sprawie zamówienia publicznego w </w:t>
      </w:r>
      <w:r w:rsidRPr="0001605F">
        <w:rPr>
          <w:sz w:val="24"/>
          <w:szCs w:val="24"/>
          <w:lang w:val="pl-PL"/>
        </w:rPr>
        <w:lastRenderedPageBreak/>
        <w:t>zakresie niezgodnym z</w:t>
      </w:r>
      <w:r w:rsidR="009723E0" w:rsidRPr="0001605F">
        <w:rPr>
          <w:sz w:val="24"/>
          <w:szCs w:val="24"/>
          <w:lang w:val="pl-PL"/>
        </w:rPr>
        <w:t> </w:t>
      </w:r>
      <w:r w:rsidRPr="0001605F">
        <w:rPr>
          <w:sz w:val="24"/>
          <w:szCs w:val="24"/>
          <w:lang w:val="pl-PL"/>
        </w:rPr>
        <w:t>ustawą Pzp oraz nie może naruszać integralności protokołu postępowania oraz jego załączników),</w:t>
      </w:r>
    </w:p>
    <w:p w14:paraId="27908786" w14:textId="77777777" w:rsidR="00D23CAB" w:rsidRPr="0001605F" w:rsidRDefault="00D23CAB" w:rsidP="00FA5DAF">
      <w:pPr>
        <w:pStyle w:val="Bezodstpw"/>
        <w:ind w:left="284"/>
        <w:jc w:val="both"/>
        <w:rPr>
          <w:sz w:val="24"/>
          <w:szCs w:val="24"/>
          <w:lang w:val="pl-PL"/>
        </w:rPr>
      </w:pPr>
      <w:r w:rsidRPr="0001605F">
        <w:rPr>
          <w:sz w:val="24"/>
          <w:szCs w:val="24"/>
          <w:lang w:val="pl-PL"/>
        </w:rPr>
        <w:t>− prawo żądania od administratora ograniczenia przetwarzania danych osobowych - na podstawie art. 18 RODO z zastrzeżeniem art. 19 ust. 3 ustawy Pzp (wystąpienie z żądaniem ograniczenia przetwarzania nie ogranicza przetwarzania danych osobowych do czasu zakończenia postępowania o udzielenie zamówienia publicznego),</w:t>
      </w:r>
    </w:p>
    <w:p w14:paraId="36B0F2A6" w14:textId="77777777" w:rsidR="00FA5DAF" w:rsidRDefault="00D23CAB" w:rsidP="00FA5DAF">
      <w:pPr>
        <w:pStyle w:val="Bezodstpw"/>
        <w:ind w:left="284"/>
        <w:jc w:val="both"/>
        <w:rPr>
          <w:sz w:val="24"/>
          <w:szCs w:val="24"/>
          <w:lang w:val="pl-PL"/>
        </w:rPr>
      </w:pPr>
      <w:r w:rsidRPr="0001605F">
        <w:rPr>
          <w:sz w:val="24"/>
          <w:szCs w:val="24"/>
          <w:lang w:val="pl-PL"/>
        </w:rPr>
        <w:t>− prawo do wniesienia skargi do Prezesa Urzędu Ochrony Danych Osobowych w przypadku uznania, że przetwarzanie danych osobowych przez Administratora narusza przepisy o ich ochronie (dane kontakt</w:t>
      </w:r>
      <w:r w:rsidR="009723E0" w:rsidRPr="0001605F">
        <w:rPr>
          <w:sz w:val="24"/>
          <w:szCs w:val="24"/>
          <w:lang w:val="pl-PL"/>
        </w:rPr>
        <w:t xml:space="preserve">owe </w:t>
      </w:r>
      <w:r w:rsidRPr="0001605F">
        <w:rPr>
          <w:sz w:val="24"/>
          <w:szCs w:val="24"/>
          <w:lang w:val="pl-PL"/>
        </w:rPr>
        <w:t>organu nadzorczego: Biuro Prezesa Urzędu Ochrony Danych Osobowych, ul. Stawki 2, 00-193 Warszawa, tel.: 22-531-03-00.</w:t>
      </w:r>
    </w:p>
    <w:p w14:paraId="546E0D8F" w14:textId="6C75E5E8" w:rsidR="00D23CAB" w:rsidRPr="0001605F" w:rsidRDefault="00D23CAB" w:rsidP="005560B8">
      <w:pPr>
        <w:pStyle w:val="Bezodstpw"/>
        <w:numPr>
          <w:ilvl w:val="0"/>
          <w:numId w:val="1"/>
        </w:numPr>
        <w:ind w:left="284" w:hanging="284"/>
        <w:jc w:val="both"/>
        <w:rPr>
          <w:sz w:val="24"/>
          <w:szCs w:val="24"/>
          <w:lang w:val="pl-PL"/>
        </w:rPr>
      </w:pPr>
      <w:r w:rsidRPr="0001605F">
        <w:rPr>
          <w:sz w:val="24"/>
          <w:szCs w:val="24"/>
          <w:lang w:val="pl-PL"/>
        </w:rPr>
        <w:t>Osobie, której dane dotyczą nie przysługuje:</w:t>
      </w:r>
    </w:p>
    <w:p w14:paraId="1D0B1013" w14:textId="77777777" w:rsidR="00D23CAB" w:rsidRPr="0001605F" w:rsidRDefault="00D23CAB" w:rsidP="00FA5DAF">
      <w:pPr>
        <w:pStyle w:val="Bezodstpw"/>
        <w:ind w:left="284"/>
        <w:jc w:val="both"/>
        <w:rPr>
          <w:sz w:val="24"/>
          <w:szCs w:val="24"/>
          <w:lang w:val="pl-PL"/>
        </w:rPr>
      </w:pPr>
      <w:r w:rsidRPr="0001605F">
        <w:rPr>
          <w:sz w:val="24"/>
          <w:szCs w:val="24"/>
          <w:lang w:val="pl-PL"/>
        </w:rPr>
        <w:t>− prawo żądania od Administratora usunięcia danych osobowych jej dotyczących w związku z</w:t>
      </w:r>
      <w:r w:rsidR="009723E0" w:rsidRPr="0001605F">
        <w:rPr>
          <w:sz w:val="24"/>
          <w:szCs w:val="24"/>
          <w:lang w:val="pl-PL"/>
        </w:rPr>
        <w:t> </w:t>
      </w:r>
      <w:r w:rsidRPr="0001605F">
        <w:rPr>
          <w:sz w:val="24"/>
          <w:szCs w:val="24"/>
          <w:lang w:val="pl-PL"/>
        </w:rPr>
        <w:t>art. 17 ust. 3 lit. b, d lub e RODO,</w:t>
      </w:r>
    </w:p>
    <w:p w14:paraId="4C747CAC" w14:textId="77777777" w:rsidR="00D23CAB" w:rsidRPr="0001605F" w:rsidRDefault="00D23CAB" w:rsidP="00FA5DAF">
      <w:pPr>
        <w:pStyle w:val="Bezodstpw"/>
        <w:ind w:left="284"/>
        <w:jc w:val="both"/>
        <w:rPr>
          <w:sz w:val="24"/>
          <w:szCs w:val="24"/>
          <w:lang w:val="pl-PL"/>
        </w:rPr>
      </w:pPr>
      <w:r w:rsidRPr="0001605F">
        <w:rPr>
          <w:sz w:val="24"/>
          <w:szCs w:val="24"/>
          <w:lang w:val="pl-PL"/>
        </w:rPr>
        <w:t>− prawo żądania od Administratora przenoszenia danych osobowych jej dotyczących, o</w:t>
      </w:r>
      <w:r w:rsidR="009723E0" w:rsidRPr="0001605F">
        <w:rPr>
          <w:sz w:val="24"/>
          <w:szCs w:val="24"/>
          <w:lang w:val="pl-PL"/>
        </w:rPr>
        <w:t> </w:t>
      </w:r>
      <w:r w:rsidRPr="0001605F">
        <w:rPr>
          <w:sz w:val="24"/>
          <w:szCs w:val="24"/>
          <w:lang w:val="pl-PL"/>
        </w:rPr>
        <w:t>którym mowa art. 20 RODO,</w:t>
      </w:r>
    </w:p>
    <w:p w14:paraId="4274E227" w14:textId="77777777" w:rsidR="00FA5DAF" w:rsidRDefault="00D23CAB" w:rsidP="00FA5DAF">
      <w:pPr>
        <w:pStyle w:val="Bezodstpw"/>
        <w:ind w:left="284"/>
        <w:jc w:val="both"/>
        <w:rPr>
          <w:sz w:val="24"/>
          <w:szCs w:val="24"/>
          <w:lang w:val="pl-PL"/>
        </w:rPr>
      </w:pPr>
      <w:r w:rsidRPr="0001605F">
        <w:rPr>
          <w:sz w:val="24"/>
          <w:szCs w:val="24"/>
          <w:lang w:val="pl-PL"/>
        </w:rPr>
        <w:t>− prawo wniesienia sprzeciwu wobec przetwarzania danych osobowych jej dotyczących na podstawie art. 21 RODO (gdyż podstawą prawną przetwarzania danych osobowych jest art. 6 ust. 1 lit. c RODO).</w:t>
      </w:r>
    </w:p>
    <w:p w14:paraId="348688C4" w14:textId="283989AB" w:rsidR="00DF3F82" w:rsidRDefault="00D23CAB" w:rsidP="005560B8">
      <w:pPr>
        <w:pStyle w:val="Bezodstpw"/>
        <w:numPr>
          <w:ilvl w:val="0"/>
          <w:numId w:val="1"/>
        </w:numPr>
        <w:ind w:left="284" w:hanging="284"/>
        <w:jc w:val="both"/>
        <w:rPr>
          <w:sz w:val="24"/>
          <w:szCs w:val="24"/>
          <w:lang w:val="pl-PL"/>
        </w:rPr>
      </w:pPr>
      <w:r w:rsidRPr="0001605F">
        <w:rPr>
          <w:sz w:val="24"/>
          <w:szCs w:val="24"/>
          <w:lang w:val="pl-PL"/>
        </w:rPr>
        <w:t>Zamawiający/Administrator informuje, iż Wykonawca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w:t>
      </w:r>
    </w:p>
    <w:p w14:paraId="28B348A7" w14:textId="77777777" w:rsidR="00DF3F82" w:rsidRDefault="00D23CAB" w:rsidP="005560B8">
      <w:pPr>
        <w:pStyle w:val="Bezodstpw"/>
        <w:numPr>
          <w:ilvl w:val="0"/>
          <w:numId w:val="1"/>
        </w:numPr>
        <w:ind w:left="284"/>
        <w:jc w:val="both"/>
        <w:rPr>
          <w:sz w:val="24"/>
          <w:szCs w:val="24"/>
          <w:lang w:val="pl-PL"/>
        </w:rPr>
      </w:pPr>
      <w:r w:rsidRPr="0001605F">
        <w:rPr>
          <w:sz w:val="24"/>
          <w:szCs w:val="24"/>
          <w:lang w:val="pl-PL"/>
        </w:rPr>
        <w:t>Zamawiający/Administrator informuje, iż Wykonawca będzie musiał wypełnić obowiązek informacyjny wynikający z art. 14 RODO względem osób fizycznych, których dane przekazuje Zamawiającemu i których dane nie pozyskał bezpośrednio od tych osób lecz z innych źródeł, chyba że ma zastosowanie co najmniej jedno z wyłączeń tego obowiązku, o których mowa w</w:t>
      </w:r>
      <w:r w:rsidR="009723E0" w:rsidRPr="0001605F">
        <w:rPr>
          <w:sz w:val="24"/>
          <w:szCs w:val="24"/>
          <w:lang w:val="pl-PL"/>
        </w:rPr>
        <w:t> </w:t>
      </w:r>
      <w:r w:rsidRPr="0001605F">
        <w:rPr>
          <w:sz w:val="24"/>
          <w:szCs w:val="24"/>
          <w:lang w:val="pl-PL"/>
        </w:rPr>
        <w:t>art. 14 ust. 5 RODO.</w:t>
      </w:r>
    </w:p>
    <w:p w14:paraId="59E958ED" w14:textId="4B12BB96" w:rsidR="00D23CAB" w:rsidRPr="00DF3F82" w:rsidRDefault="00D23CAB" w:rsidP="005560B8">
      <w:pPr>
        <w:pStyle w:val="Bezodstpw"/>
        <w:numPr>
          <w:ilvl w:val="0"/>
          <w:numId w:val="1"/>
        </w:numPr>
        <w:ind w:left="284"/>
        <w:jc w:val="both"/>
        <w:rPr>
          <w:sz w:val="24"/>
          <w:szCs w:val="24"/>
          <w:lang w:val="pl-PL"/>
        </w:rPr>
      </w:pPr>
      <w:r w:rsidRPr="00DF3F82">
        <w:rPr>
          <w:sz w:val="24"/>
          <w:szCs w:val="24"/>
          <w:lang w:val="pl-PL"/>
        </w:rPr>
        <w:t>Dane osobowe zawarte w dokumentacji postępowania o udzielenie zamówienia publicznego będą przechowywane przez okres niezbędny do zrealizowania celu ich przetwarzania wskazanego w pkt 3 oraz po tym okresie - do celów archiwalnych przez okres czasu wskazany w Rozporządzeniu Prezesa Rady Ministrów z dnia 18 stycznia 2011 r. w sprawie instrukcji kancelaryjnej, jednolitych rzeczowych wykazów akt oraz instrukcji w sprawie organizacji i zakresu działania archiwów zakładowych (zgodnie z przepisami tego rozporządzenia dokumentacja zamówień publicznych posiada kategorię archiwalną B5 więc przechowywana jest przez okres 5 lat od 1 stycznia roku następnego od daty zakończenia postępowania, a umowy zawarte w wyniku postępowania w trybie zamówień publicznych posiadają kategorię archiwalną B10 więc przechowywane są przez okres 10 lat od 1 stycznia roku następnego od daty zakończenia postępowania).</w:t>
      </w:r>
    </w:p>
    <w:p w14:paraId="68055BA1" w14:textId="77777777" w:rsidR="009723E0" w:rsidRPr="00145332" w:rsidRDefault="009723E0" w:rsidP="00D23CAB">
      <w:pPr>
        <w:jc w:val="both"/>
        <w:rPr>
          <w:rFonts w:cstheme="minorHAnsi"/>
          <w:sz w:val="24"/>
          <w:szCs w:val="24"/>
          <w:lang w:val="pl-PL"/>
        </w:rPr>
      </w:pPr>
    </w:p>
    <w:p w14:paraId="30992008" w14:textId="77777777" w:rsidR="009723E0" w:rsidRPr="00145332" w:rsidRDefault="009723E0" w:rsidP="00D23CAB">
      <w:pPr>
        <w:jc w:val="both"/>
        <w:rPr>
          <w:rFonts w:cstheme="minorHAnsi"/>
          <w:sz w:val="24"/>
          <w:szCs w:val="24"/>
          <w:lang w:val="pl-PL"/>
        </w:rPr>
      </w:pPr>
    </w:p>
    <w:p w14:paraId="7D6EA600" w14:textId="77777777" w:rsidR="009723E0" w:rsidRPr="00145332" w:rsidRDefault="009723E0" w:rsidP="00D23CAB">
      <w:pPr>
        <w:jc w:val="both"/>
        <w:rPr>
          <w:rFonts w:cstheme="minorHAnsi"/>
          <w:sz w:val="24"/>
          <w:szCs w:val="24"/>
          <w:lang w:val="pl-PL"/>
        </w:rPr>
      </w:pPr>
    </w:p>
    <w:p w14:paraId="18E338B3" w14:textId="77777777" w:rsidR="009723E0" w:rsidRPr="00145332" w:rsidRDefault="009723E0" w:rsidP="00D23CAB">
      <w:pPr>
        <w:jc w:val="both"/>
        <w:rPr>
          <w:rFonts w:cstheme="minorHAnsi"/>
          <w:sz w:val="24"/>
          <w:szCs w:val="24"/>
          <w:lang w:val="pl-PL"/>
        </w:rPr>
      </w:pPr>
    </w:p>
    <w:p w14:paraId="6002F7AD" w14:textId="77777777" w:rsidR="009723E0" w:rsidRPr="00145332" w:rsidRDefault="009723E0" w:rsidP="00D23CAB">
      <w:pPr>
        <w:jc w:val="both"/>
        <w:rPr>
          <w:rFonts w:cstheme="minorHAnsi"/>
          <w:sz w:val="24"/>
          <w:szCs w:val="24"/>
          <w:lang w:val="pl-PL"/>
        </w:rPr>
      </w:pPr>
    </w:p>
    <w:p w14:paraId="1A04786D" w14:textId="77777777" w:rsidR="00D23CAB" w:rsidRPr="00145332" w:rsidRDefault="00D23CAB" w:rsidP="00D23CAB">
      <w:pPr>
        <w:jc w:val="both"/>
        <w:rPr>
          <w:rFonts w:cstheme="minorHAnsi"/>
          <w:b/>
          <w:sz w:val="24"/>
          <w:szCs w:val="24"/>
          <w:lang w:val="pl-PL"/>
        </w:rPr>
      </w:pPr>
      <w:r w:rsidRPr="00145332">
        <w:rPr>
          <w:rFonts w:cstheme="minorHAnsi"/>
          <w:b/>
          <w:sz w:val="24"/>
          <w:szCs w:val="24"/>
          <w:highlight w:val="lightGray"/>
          <w:lang w:val="pl-PL"/>
        </w:rPr>
        <w:lastRenderedPageBreak/>
        <w:t>I. ZAMAWIAJĄCY</w:t>
      </w:r>
    </w:p>
    <w:p w14:paraId="388CA053" w14:textId="77777777" w:rsidR="002C4E8F" w:rsidRPr="00990345" w:rsidRDefault="002C4E8F" w:rsidP="002C4E8F">
      <w:pPr>
        <w:spacing w:line="240" w:lineRule="auto"/>
        <w:rPr>
          <w:rFonts w:cstheme="minorHAnsi"/>
          <w:b/>
          <w:sz w:val="24"/>
          <w:szCs w:val="24"/>
          <w:lang w:val="pl-PL"/>
        </w:rPr>
      </w:pPr>
      <w:r w:rsidRPr="00990345">
        <w:rPr>
          <w:rFonts w:cstheme="minorHAnsi"/>
          <w:b/>
          <w:sz w:val="24"/>
          <w:szCs w:val="24"/>
          <w:lang w:val="pl-PL"/>
        </w:rPr>
        <w:t>WOJEWÓDZTWO  KUJAWSKO</w:t>
      </w:r>
      <w:r w:rsidR="00145332" w:rsidRPr="00990345">
        <w:rPr>
          <w:rFonts w:cstheme="minorHAnsi"/>
          <w:b/>
          <w:sz w:val="24"/>
          <w:szCs w:val="24"/>
          <w:lang w:val="pl-PL"/>
        </w:rPr>
        <w:t xml:space="preserve"> </w:t>
      </w:r>
      <w:r w:rsidRPr="00990345">
        <w:rPr>
          <w:rFonts w:cstheme="minorHAnsi"/>
          <w:b/>
          <w:sz w:val="24"/>
          <w:szCs w:val="24"/>
          <w:lang w:val="pl-PL"/>
        </w:rPr>
        <w:t>- POMORSKIE ul. Pl. Teatralny 2 , 87-100  Toruń reprezentowane  przez:</w:t>
      </w:r>
    </w:p>
    <w:p w14:paraId="05EF68DF" w14:textId="77777777" w:rsidR="002C4E8F" w:rsidRPr="00990345" w:rsidRDefault="002C4E8F" w:rsidP="002C4E8F">
      <w:pPr>
        <w:spacing w:line="240" w:lineRule="auto"/>
        <w:rPr>
          <w:rFonts w:cstheme="minorHAnsi"/>
          <w:sz w:val="24"/>
          <w:szCs w:val="24"/>
          <w:lang w:val="pl-PL"/>
        </w:rPr>
      </w:pPr>
      <w:r w:rsidRPr="00990345">
        <w:rPr>
          <w:rFonts w:cstheme="minorHAnsi"/>
          <w:b/>
          <w:sz w:val="24"/>
          <w:szCs w:val="24"/>
          <w:lang w:val="pl-PL"/>
        </w:rPr>
        <w:t>KUJAWSKO – POMORSKIE CENTRUM  KSZTAŁCEN</w:t>
      </w:r>
      <w:r w:rsidR="00145332" w:rsidRPr="00990345">
        <w:rPr>
          <w:rFonts w:cstheme="minorHAnsi"/>
          <w:b/>
          <w:sz w:val="24"/>
          <w:szCs w:val="24"/>
          <w:lang w:val="pl-PL"/>
        </w:rPr>
        <w:t>I</w:t>
      </w:r>
      <w:r w:rsidRPr="00990345">
        <w:rPr>
          <w:rFonts w:cstheme="minorHAnsi"/>
          <w:b/>
          <w:sz w:val="24"/>
          <w:szCs w:val="24"/>
          <w:lang w:val="pl-PL"/>
        </w:rPr>
        <w:t>A ZAWODOWEGO W BYDGOSZCZY ul. Rajska 1,  85 –485  Bydgoszcz</w:t>
      </w:r>
    </w:p>
    <w:p w14:paraId="4C96E8E2"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 xml:space="preserve">REGON: </w:t>
      </w:r>
      <w:r w:rsidR="009723E0" w:rsidRPr="00145332">
        <w:rPr>
          <w:rFonts w:cstheme="minorHAnsi"/>
          <w:sz w:val="24"/>
          <w:szCs w:val="24"/>
          <w:lang w:val="pl-PL"/>
        </w:rPr>
        <w:t>000179269</w:t>
      </w:r>
    </w:p>
    <w:p w14:paraId="547116F1"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 xml:space="preserve">NIP: </w:t>
      </w:r>
      <w:r w:rsidR="009723E0" w:rsidRPr="00145332">
        <w:rPr>
          <w:rFonts w:cstheme="minorHAnsi"/>
          <w:sz w:val="24"/>
          <w:szCs w:val="24"/>
          <w:lang w:val="pl-PL"/>
        </w:rPr>
        <w:t>9670665628</w:t>
      </w:r>
    </w:p>
    <w:p w14:paraId="118A0A86"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http://</w:t>
      </w:r>
      <w:r w:rsidR="00767DFC" w:rsidRPr="00145332">
        <w:rPr>
          <w:rFonts w:cstheme="minorHAnsi"/>
          <w:sz w:val="24"/>
          <w:szCs w:val="24"/>
          <w:lang w:val="pl-PL"/>
        </w:rPr>
        <w:t>oodz.bydgoszcz.pl</w:t>
      </w:r>
    </w:p>
    <w:p w14:paraId="77C26A87" w14:textId="77777777" w:rsidR="00D23CAB" w:rsidRPr="00DA37E7" w:rsidRDefault="00D23CAB" w:rsidP="00D23CAB">
      <w:pPr>
        <w:jc w:val="both"/>
        <w:rPr>
          <w:rFonts w:cstheme="minorHAnsi"/>
          <w:sz w:val="24"/>
          <w:szCs w:val="24"/>
          <w:lang w:val="pl-PL"/>
        </w:rPr>
      </w:pPr>
      <w:r w:rsidRPr="00DA37E7">
        <w:rPr>
          <w:rFonts w:cstheme="minorHAnsi"/>
          <w:sz w:val="24"/>
          <w:szCs w:val="24"/>
          <w:lang w:val="pl-PL"/>
        </w:rPr>
        <w:t xml:space="preserve">adres e--mail: </w:t>
      </w:r>
      <w:r w:rsidR="00767DFC" w:rsidRPr="00DA37E7">
        <w:rPr>
          <w:rFonts w:cstheme="minorHAnsi"/>
          <w:sz w:val="24"/>
          <w:szCs w:val="24"/>
          <w:lang w:val="pl-PL"/>
        </w:rPr>
        <w:t>oodz</w:t>
      </w:r>
      <w:r w:rsidRPr="00DA37E7">
        <w:rPr>
          <w:rFonts w:cstheme="minorHAnsi"/>
          <w:sz w:val="24"/>
          <w:szCs w:val="24"/>
          <w:lang w:val="pl-PL"/>
        </w:rPr>
        <w:t>@</w:t>
      </w:r>
      <w:r w:rsidR="00767DFC" w:rsidRPr="00DA37E7">
        <w:rPr>
          <w:rFonts w:cstheme="minorHAnsi"/>
          <w:sz w:val="24"/>
          <w:szCs w:val="24"/>
          <w:lang w:val="pl-PL"/>
        </w:rPr>
        <w:t>onet.pl</w:t>
      </w:r>
    </w:p>
    <w:p w14:paraId="787DB18E" w14:textId="77777777" w:rsidR="00767DFC" w:rsidRPr="00145332" w:rsidRDefault="00D23CAB" w:rsidP="00767DFC">
      <w:pPr>
        <w:rPr>
          <w:rFonts w:cstheme="minorHAnsi"/>
          <w:sz w:val="24"/>
          <w:szCs w:val="24"/>
          <w:lang w:val="pl-PL"/>
        </w:rPr>
      </w:pPr>
      <w:r w:rsidRPr="00145332">
        <w:rPr>
          <w:rFonts w:cstheme="minorHAnsi"/>
          <w:sz w:val="24"/>
          <w:szCs w:val="24"/>
          <w:lang w:val="pl-PL"/>
        </w:rPr>
        <w:t>strona internetowa prowadzonego postępowani</w:t>
      </w:r>
      <w:r w:rsidR="00767DFC" w:rsidRPr="00145332">
        <w:rPr>
          <w:rFonts w:cstheme="minorHAnsi"/>
          <w:sz w:val="24"/>
          <w:szCs w:val="24"/>
          <w:lang w:val="pl-PL"/>
        </w:rPr>
        <w:t xml:space="preserve">a: </w:t>
      </w:r>
      <w:hyperlink r:id="rId9" w:history="1">
        <w:r w:rsidR="00767DFC" w:rsidRPr="00145332">
          <w:rPr>
            <w:rStyle w:val="Hipercze"/>
            <w:rFonts w:cstheme="minorHAnsi"/>
            <w:sz w:val="24"/>
            <w:szCs w:val="24"/>
            <w:lang w:val="pl-PL"/>
          </w:rPr>
          <w:t>https://platformazakupowa.pl</w:t>
        </w:r>
      </w:hyperlink>
    </w:p>
    <w:p w14:paraId="09117FD0" w14:textId="77777777" w:rsidR="00D23CAB" w:rsidRPr="00145332" w:rsidRDefault="00D23CAB" w:rsidP="00767DFC">
      <w:pPr>
        <w:rPr>
          <w:rFonts w:cstheme="minorHAnsi"/>
          <w:b/>
          <w:sz w:val="24"/>
          <w:szCs w:val="24"/>
          <w:lang w:val="pl-PL"/>
        </w:rPr>
      </w:pPr>
      <w:r w:rsidRPr="00145332">
        <w:rPr>
          <w:rFonts w:cstheme="minorHAnsi"/>
          <w:b/>
          <w:sz w:val="24"/>
          <w:szCs w:val="24"/>
          <w:highlight w:val="lightGray"/>
          <w:lang w:val="pl-PL"/>
        </w:rPr>
        <w:t>II. ADRES STRONY INTERNETOWEJ, NA KTÓREJ UDOSTĘPNIANE BĘDĄ ZMIANY I WYJAŚNIENIA TREŚCI SWZ ORAZ INNE DOKUMENTY ZAMÓWIENIA BEZPOŚREDNIO ZWIĄZANE Z POSTĘPOWANIEM O UDZIELENIE ZAMÓWIENIA</w:t>
      </w:r>
    </w:p>
    <w:p w14:paraId="7F60FF56"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Zmiany i wyjaśnienia treści SWZ oraz inne dokumenty zamówienia bezpośrednio związane z postępowaniem o udzielenie zamówienia będą udostępniane na stronie internetowej:</w:t>
      </w:r>
    </w:p>
    <w:p w14:paraId="47308FF6" w14:textId="77777777" w:rsidR="00767DFC" w:rsidRPr="00145332" w:rsidRDefault="00AA5382" w:rsidP="00D23CAB">
      <w:pPr>
        <w:jc w:val="both"/>
        <w:rPr>
          <w:rFonts w:cstheme="minorHAnsi"/>
          <w:sz w:val="24"/>
          <w:szCs w:val="24"/>
          <w:lang w:val="pl-PL"/>
        </w:rPr>
      </w:pPr>
      <w:hyperlink r:id="rId10" w:history="1">
        <w:r w:rsidR="00767DFC" w:rsidRPr="00145332">
          <w:rPr>
            <w:rStyle w:val="Hipercze"/>
            <w:rFonts w:cstheme="minorHAnsi"/>
            <w:sz w:val="24"/>
            <w:szCs w:val="24"/>
            <w:lang w:val="pl-PL"/>
          </w:rPr>
          <w:t>https://platformazakupowa.pl</w:t>
        </w:r>
      </w:hyperlink>
    </w:p>
    <w:p w14:paraId="2D0FA4D0" w14:textId="77777777" w:rsidR="00D23CAB" w:rsidRPr="00145332" w:rsidRDefault="00D23CAB" w:rsidP="00D23CAB">
      <w:pPr>
        <w:jc w:val="both"/>
        <w:rPr>
          <w:rFonts w:cstheme="minorHAnsi"/>
          <w:b/>
          <w:sz w:val="24"/>
          <w:szCs w:val="24"/>
          <w:highlight w:val="lightGray"/>
          <w:lang w:val="pl-PL"/>
        </w:rPr>
      </w:pPr>
      <w:r w:rsidRPr="00145332">
        <w:rPr>
          <w:rFonts w:cstheme="minorHAnsi"/>
          <w:sz w:val="24"/>
          <w:szCs w:val="24"/>
          <w:lang w:val="pl-PL"/>
        </w:rPr>
        <w:t xml:space="preserve"> </w:t>
      </w:r>
      <w:r w:rsidRPr="00145332">
        <w:rPr>
          <w:rFonts w:cstheme="minorHAnsi"/>
          <w:b/>
          <w:sz w:val="24"/>
          <w:szCs w:val="24"/>
          <w:highlight w:val="lightGray"/>
          <w:lang w:val="pl-PL"/>
        </w:rPr>
        <w:t>III. TRYB UDZIELENIA ZAMÓWIENIA ORAZ INFORMACJE DOTYCZĄCE POSTĘPOWANIA</w:t>
      </w:r>
    </w:p>
    <w:p w14:paraId="2D102E03"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Postępowanie o udzielenie zamówienia publicznego prowadzone jest w trybie podstawowym na podstawie art. 275 pkt 1 ustawy Prawo zamówień publicznych z dnia 11 września 2019 r. (Dz. U. z 2019 r. poz. 2019 z późn. zm., zwana dalej: ustawa PZP) oraz niniejszej Specyfikacji Warunków Zamówienia (zwana dalej: SWZ).</w:t>
      </w:r>
    </w:p>
    <w:p w14:paraId="6B6853D2"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Zamawiający nie przewiduje wyboru najkorzystniejszej oferty z możliwością prowadzenia negocjacji.</w:t>
      </w:r>
    </w:p>
    <w:p w14:paraId="193E02A6"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 xml:space="preserve">Zamawiający dopuszcza możliwość składania ofert częściowych. Wykonawca przystępujący do postępowania może złożyć ofertę na jedną lub kilka części o których mowa w Rozdziale IV. pkt </w:t>
      </w:r>
      <w:r w:rsidR="00717248" w:rsidRPr="00DE56F5">
        <w:rPr>
          <w:rFonts w:cstheme="minorHAnsi"/>
          <w:sz w:val="24"/>
          <w:szCs w:val="24"/>
          <w:lang w:val="pl-PL"/>
        </w:rPr>
        <w:t>5</w:t>
      </w:r>
      <w:r w:rsidRPr="00DE56F5">
        <w:rPr>
          <w:rFonts w:cstheme="minorHAnsi"/>
          <w:sz w:val="24"/>
          <w:szCs w:val="24"/>
          <w:lang w:val="pl-PL"/>
        </w:rPr>
        <w:t>.</w:t>
      </w:r>
    </w:p>
    <w:p w14:paraId="6F1E5F60"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Zamawiający nie dopuszcza możliwości składania ofert wariantowych oraz w postaci katalogów elektronicznych.</w:t>
      </w:r>
    </w:p>
    <w:p w14:paraId="74B4650D"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Zamawiający nie przewiduje możliwości udzielenia zamówień, o których mowa w art. 214 ust. 1 pkt 7 i 8 ustawy PZP.</w:t>
      </w:r>
    </w:p>
    <w:p w14:paraId="5769FADF"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Zamawiający nie przewiduje wyboru najkorzystniejszej oferty z zastosowaniem aukcji elektronicznej.</w:t>
      </w:r>
    </w:p>
    <w:p w14:paraId="757DA28D"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Zamawiający nie przewiduje zawarcia umowy ramowej.</w:t>
      </w:r>
    </w:p>
    <w:p w14:paraId="7B595B35" w14:textId="77777777" w:rsidR="00DE56F5" w:rsidRDefault="00D23CAB" w:rsidP="005560B8">
      <w:pPr>
        <w:pStyle w:val="Akapitzlist"/>
        <w:numPr>
          <w:ilvl w:val="0"/>
          <w:numId w:val="2"/>
        </w:numPr>
        <w:ind w:left="284" w:hanging="284"/>
        <w:jc w:val="both"/>
        <w:rPr>
          <w:rFonts w:cstheme="minorHAnsi"/>
          <w:sz w:val="24"/>
          <w:szCs w:val="24"/>
          <w:lang w:val="pl-PL"/>
        </w:rPr>
      </w:pPr>
      <w:r w:rsidRPr="00DE56F5">
        <w:rPr>
          <w:rFonts w:cstheme="minorHAnsi"/>
          <w:sz w:val="24"/>
          <w:szCs w:val="24"/>
          <w:lang w:val="pl-PL"/>
        </w:rPr>
        <w:t>Wszystkie rozliczenia związane z realizacją zamówienia publicznego, którego dotyczy niniejsza SWZ dokonywane będą w PLN.</w:t>
      </w:r>
    </w:p>
    <w:p w14:paraId="0C55260E" w14:textId="77777777" w:rsidR="00DE56F5" w:rsidRDefault="00D23CAB" w:rsidP="005560B8">
      <w:pPr>
        <w:pStyle w:val="Akapitzlist"/>
        <w:numPr>
          <w:ilvl w:val="0"/>
          <w:numId w:val="2"/>
        </w:numPr>
        <w:ind w:left="426" w:hanging="426"/>
        <w:jc w:val="both"/>
        <w:rPr>
          <w:rFonts w:cstheme="minorHAnsi"/>
          <w:sz w:val="24"/>
          <w:szCs w:val="24"/>
          <w:lang w:val="pl-PL"/>
        </w:rPr>
      </w:pPr>
      <w:r w:rsidRPr="00DE56F5">
        <w:rPr>
          <w:rFonts w:cstheme="minorHAnsi"/>
          <w:sz w:val="24"/>
          <w:szCs w:val="24"/>
          <w:lang w:val="pl-PL"/>
        </w:rPr>
        <w:lastRenderedPageBreak/>
        <w:t>Zamawiający nie zastrzega możliwości ubiegania się o udzielenie zamówienia wyłącznie przez Wykonawców, o których mowa w art. 94 ustawy PZP.</w:t>
      </w:r>
    </w:p>
    <w:p w14:paraId="12D4C236" w14:textId="77777777" w:rsidR="00DE56F5" w:rsidRDefault="00D23CAB" w:rsidP="005560B8">
      <w:pPr>
        <w:pStyle w:val="Akapitzlist"/>
        <w:numPr>
          <w:ilvl w:val="0"/>
          <w:numId w:val="2"/>
        </w:numPr>
        <w:ind w:left="426" w:hanging="426"/>
        <w:jc w:val="both"/>
        <w:rPr>
          <w:rFonts w:cstheme="minorHAnsi"/>
          <w:sz w:val="24"/>
          <w:szCs w:val="24"/>
          <w:lang w:val="pl-PL"/>
        </w:rPr>
      </w:pPr>
      <w:r w:rsidRPr="00DE56F5">
        <w:rPr>
          <w:rFonts w:cstheme="minorHAnsi"/>
          <w:sz w:val="24"/>
          <w:szCs w:val="24"/>
          <w:lang w:val="pl-PL"/>
        </w:rPr>
        <w:t>Wykonawcy mogą wspólnie ubiegać się o udzielenie zamówienia, zgodnie z art. 58 ust. 1. ustawy PZP. W takim przypadku Wykonawcy ustanawiają pełnomocnika do reprezentowania ich w postępowaniu albo do reprezentowania i zawarcia umowy w sprawie zamówienia publicznego. Pełnomocnictwo winno być załączone do oferty w formie oryginału lub kopii poświadczonej notarialnie. Jeżeli spółka cywilna reprezentowana jest przez wszystkich wspólników lub zakres reprezentacji wynika z umowy spółki, wystarczającym jest dołączenie do oferty kopii umowy spółki.</w:t>
      </w:r>
    </w:p>
    <w:p w14:paraId="76BEA62E" w14:textId="77777777" w:rsidR="00DE56F5" w:rsidRDefault="00D23CAB" w:rsidP="005560B8">
      <w:pPr>
        <w:pStyle w:val="Akapitzlist"/>
        <w:numPr>
          <w:ilvl w:val="0"/>
          <w:numId w:val="2"/>
        </w:numPr>
        <w:ind w:left="426" w:hanging="426"/>
        <w:jc w:val="both"/>
        <w:rPr>
          <w:rFonts w:cstheme="minorHAnsi"/>
          <w:sz w:val="24"/>
          <w:szCs w:val="24"/>
          <w:lang w:val="pl-PL"/>
        </w:rPr>
      </w:pPr>
      <w:r w:rsidRPr="00DE56F5">
        <w:rPr>
          <w:rFonts w:cstheme="minorHAnsi"/>
          <w:sz w:val="24"/>
          <w:szCs w:val="24"/>
          <w:lang w:val="pl-PL"/>
        </w:rPr>
        <w:t>Zamawiający żąda wskazania przez Wykonawcę w ofercie (formularzu ofertowym) części zamówienia, których wykonanie zamierza powierzyć podwykonawcom i podania przez Wykonawcę firm podwykonawców.</w:t>
      </w:r>
      <w:r w:rsidR="004A7B6B" w:rsidRPr="00DE56F5">
        <w:rPr>
          <w:rFonts w:cstheme="minorHAnsi"/>
          <w:sz w:val="24"/>
          <w:szCs w:val="24"/>
          <w:lang w:val="pl-PL"/>
        </w:rPr>
        <w:t xml:space="preserve"> </w:t>
      </w:r>
      <w:r w:rsidRPr="00DE56F5">
        <w:rPr>
          <w:rFonts w:cstheme="minorHAnsi"/>
          <w:sz w:val="24"/>
          <w:szCs w:val="24"/>
          <w:lang w:val="pl-PL"/>
        </w:rPr>
        <w:t>W przypadku, gdy Wykonawca nie wskaże w ofercie części, którą zamierza powierzyć podwykonawcom, Zamawiający przyjmie, że Wykonawca zrealizuje zamówienie samodzielnie.</w:t>
      </w:r>
    </w:p>
    <w:p w14:paraId="50087AAF" w14:textId="77777777" w:rsidR="00DE56F5" w:rsidRDefault="00D23CAB" w:rsidP="005560B8">
      <w:pPr>
        <w:pStyle w:val="Akapitzlist"/>
        <w:numPr>
          <w:ilvl w:val="0"/>
          <w:numId w:val="2"/>
        </w:numPr>
        <w:ind w:left="426" w:hanging="426"/>
        <w:jc w:val="both"/>
        <w:rPr>
          <w:rFonts w:cstheme="minorHAnsi"/>
          <w:sz w:val="24"/>
          <w:szCs w:val="24"/>
          <w:lang w:val="pl-PL"/>
        </w:rPr>
      </w:pPr>
      <w:r w:rsidRPr="00DE56F5">
        <w:rPr>
          <w:rFonts w:cstheme="minorHAnsi"/>
          <w:sz w:val="24"/>
          <w:szCs w:val="24"/>
          <w:lang w:val="pl-PL"/>
        </w:rPr>
        <w:t>Ewentualna zmiana podwykonawcy w trakcie realizacji zamówienia może nastąpić tylko za zgodą Zamawiającego.</w:t>
      </w:r>
    </w:p>
    <w:p w14:paraId="2EAFE2DB" w14:textId="77777777" w:rsidR="00DE56F5" w:rsidRDefault="00D23CAB" w:rsidP="005560B8">
      <w:pPr>
        <w:pStyle w:val="Akapitzlist"/>
        <w:numPr>
          <w:ilvl w:val="0"/>
          <w:numId w:val="2"/>
        </w:numPr>
        <w:ind w:left="426" w:hanging="426"/>
        <w:jc w:val="both"/>
        <w:rPr>
          <w:rFonts w:cstheme="minorHAnsi"/>
          <w:sz w:val="24"/>
          <w:szCs w:val="24"/>
          <w:lang w:val="pl-PL"/>
        </w:rPr>
      </w:pPr>
      <w:r w:rsidRPr="00DE56F5">
        <w:rPr>
          <w:rFonts w:cstheme="minorHAnsi"/>
          <w:sz w:val="24"/>
          <w:szCs w:val="24"/>
          <w:lang w:val="pl-PL"/>
        </w:rPr>
        <w:t>Zamawiający nie przewiduje zwrotu kosztów udziału w postępowaniu.</w:t>
      </w:r>
    </w:p>
    <w:p w14:paraId="36C0FA15" w14:textId="3439F66F" w:rsidR="004A7B6B" w:rsidRPr="00DE56F5" w:rsidRDefault="00D23CAB" w:rsidP="005560B8">
      <w:pPr>
        <w:pStyle w:val="Akapitzlist"/>
        <w:numPr>
          <w:ilvl w:val="0"/>
          <w:numId w:val="2"/>
        </w:numPr>
        <w:ind w:left="426" w:hanging="426"/>
        <w:jc w:val="both"/>
        <w:rPr>
          <w:rFonts w:cstheme="minorHAnsi"/>
          <w:sz w:val="24"/>
          <w:szCs w:val="24"/>
          <w:lang w:val="pl-PL"/>
        </w:rPr>
      </w:pPr>
      <w:r w:rsidRPr="00DE56F5">
        <w:rPr>
          <w:rFonts w:cstheme="minorHAnsi"/>
          <w:sz w:val="24"/>
          <w:szCs w:val="24"/>
          <w:lang w:val="pl-PL"/>
        </w:rPr>
        <w:t>SWZ stanowi wraz z załącznikami kompletny dokument, który obowiązuje Wykonawcę i Zamawiającego podczas całego prowadzen</w:t>
      </w:r>
      <w:r w:rsidR="004A7B6B" w:rsidRPr="00DE56F5">
        <w:rPr>
          <w:rFonts w:cstheme="minorHAnsi"/>
          <w:sz w:val="24"/>
          <w:szCs w:val="24"/>
          <w:lang w:val="pl-PL"/>
        </w:rPr>
        <w:t>ia przedmiotowego postępowania.</w:t>
      </w:r>
    </w:p>
    <w:p w14:paraId="2446D5BE" w14:textId="77777777" w:rsidR="00D23CAB" w:rsidRPr="0001605F" w:rsidRDefault="00D23CAB" w:rsidP="00D23CAB">
      <w:pPr>
        <w:jc w:val="both"/>
        <w:rPr>
          <w:rFonts w:cstheme="minorHAnsi"/>
          <w:b/>
          <w:sz w:val="24"/>
          <w:szCs w:val="24"/>
          <w:highlight w:val="lightGray"/>
          <w:lang w:val="pl-PL"/>
        </w:rPr>
      </w:pPr>
      <w:r w:rsidRPr="0001605F">
        <w:rPr>
          <w:rFonts w:cstheme="minorHAnsi"/>
          <w:b/>
          <w:sz w:val="24"/>
          <w:szCs w:val="24"/>
          <w:highlight w:val="lightGray"/>
          <w:lang w:val="pl-PL"/>
        </w:rPr>
        <w:t>IV. OPIS PRZEDMIOTU ZAMÓWIENIA</w:t>
      </w:r>
    </w:p>
    <w:p w14:paraId="0A88F984" w14:textId="746E6358" w:rsidR="008332EE" w:rsidRDefault="00E065CF" w:rsidP="005560B8">
      <w:pPr>
        <w:pStyle w:val="Default"/>
        <w:numPr>
          <w:ilvl w:val="0"/>
          <w:numId w:val="3"/>
        </w:numPr>
        <w:ind w:left="426" w:hanging="426"/>
        <w:jc w:val="both"/>
        <w:rPr>
          <w:rFonts w:asciiTheme="minorHAnsi" w:hAnsiTheme="minorHAnsi" w:cstheme="minorHAnsi"/>
          <w:b/>
          <w:bCs/>
        </w:rPr>
      </w:pPr>
      <w:r w:rsidRPr="0001605F">
        <w:rPr>
          <w:rFonts w:asciiTheme="minorHAnsi" w:hAnsiTheme="minorHAnsi" w:cstheme="minorHAnsi"/>
        </w:rPr>
        <w:t xml:space="preserve">Przedmiotem zamówienia jest: </w:t>
      </w:r>
      <w:r w:rsidR="0001605F" w:rsidRPr="0001605F">
        <w:rPr>
          <w:rFonts w:asciiTheme="minorHAnsi" w:hAnsiTheme="minorHAnsi" w:cstheme="minorHAnsi"/>
          <w:b/>
          <w:bCs/>
        </w:rPr>
        <w:t>S</w:t>
      </w:r>
      <w:r w:rsidRPr="0001605F">
        <w:rPr>
          <w:rFonts w:asciiTheme="minorHAnsi" w:hAnsiTheme="minorHAnsi" w:cstheme="minorHAnsi"/>
          <w:b/>
          <w:bCs/>
        </w:rPr>
        <w:t xml:space="preserve">ukcesywna dostawa artykułów żywnościowych dla Kujawko-Pomorskiego Centrum Kształcenia Zawodowego w Bydgoszczy przy ul. Rajskiej 1 </w:t>
      </w:r>
      <w:r w:rsidRPr="0001605F">
        <w:rPr>
          <w:rFonts w:asciiTheme="minorHAnsi" w:hAnsiTheme="minorHAnsi" w:cstheme="minorHAnsi"/>
        </w:rPr>
        <w:t xml:space="preserve">szczegółowo wskazanych w Formularzu </w:t>
      </w:r>
      <w:r w:rsidR="00144BA8">
        <w:rPr>
          <w:rFonts w:asciiTheme="minorHAnsi" w:hAnsiTheme="minorHAnsi" w:cstheme="minorHAnsi"/>
        </w:rPr>
        <w:t>o</w:t>
      </w:r>
      <w:r w:rsidRPr="0001605F">
        <w:rPr>
          <w:rFonts w:asciiTheme="minorHAnsi" w:hAnsiTheme="minorHAnsi" w:cstheme="minorHAnsi"/>
        </w:rPr>
        <w:t xml:space="preserve">fertowym stanowiącym </w:t>
      </w:r>
      <w:r w:rsidRPr="0001605F">
        <w:rPr>
          <w:rFonts w:asciiTheme="minorHAnsi" w:hAnsiTheme="minorHAnsi" w:cstheme="minorHAnsi"/>
          <w:b/>
          <w:bCs/>
        </w:rPr>
        <w:t>załącznik</w:t>
      </w:r>
      <w:r w:rsidR="000B7D96" w:rsidRPr="0001605F">
        <w:rPr>
          <w:rFonts w:asciiTheme="minorHAnsi" w:hAnsiTheme="minorHAnsi" w:cstheme="minorHAnsi"/>
          <w:b/>
          <w:bCs/>
        </w:rPr>
        <w:t>i</w:t>
      </w:r>
      <w:r w:rsidRPr="0001605F">
        <w:rPr>
          <w:rFonts w:asciiTheme="minorHAnsi" w:hAnsiTheme="minorHAnsi" w:cstheme="minorHAnsi"/>
          <w:b/>
          <w:bCs/>
        </w:rPr>
        <w:t xml:space="preserve"> nr 1</w:t>
      </w:r>
      <w:r w:rsidR="000B7D96" w:rsidRPr="0001605F">
        <w:rPr>
          <w:rFonts w:asciiTheme="minorHAnsi" w:hAnsiTheme="minorHAnsi" w:cstheme="minorHAnsi"/>
          <w:b/>
          <w:bCs/>
        </w:rPr>
        <w:t>.1 do 1.9 SWZ na poszczególne części zamówienia.</w:t>
      </w:r>
    </w:p>
    <w:p w14:paraId="2C84DF6B" w14:textId="77777777" w:rsidR="008332EE" w:rsidRDefault="00E065CF" w:rsidP="005560B8">
      <w:pPr>
        <w:pStyle w:val="Default"/>
        <w:numPr>
          <w:ilvl w:val="0"/>
          <w:numId w:val="3"/>
        </w:numPr>
        <w:ind w:left="426" w:hanging="426"/>
        <w:jc w:val="both"/>
        <w:rPr>
          <w:rFonts w:asciiTheme="minorHAnsi" w:hAnsiTheme="minorHAnsi" w:cstheme="minorHAnsi"/>
          <w:b/>
          <w:bCs/>
        </w:rPr>
      </w:pPr>
      <w:r w:rsidRPr="008332EE">
        <w:rPr>
          <w:rFonts w:asciiTheme="minorHAnsi" w:hAnsiTheme="minorHAnsi" w:cstheme="minorHAnsi"/>
          <w:b/>
          <w:bCs/>
        </w:rPr>
        <w:t>Wykonawca zobowiązany jest do stosowania cen złożonych na formularzu of</w:t>
      </w:r>
      <w:r w:rsidR="00EA0AEE" w:rsidRPr="008332EE">
        <w:rPr>
          <w:rFonts w:asciiTheme="minorHAnsi" w:hAnsiTheme="minorHAnsi" w:cstheme="minorHAnsi"/>
          <w:b/>
          <w:bCs/>
        </w:rPr>
        <w:t>ertowym przez cały okres obowiązywania</w:t>
      </w:r>
      <w:r w:rsidRPr="008332EE">
        <w:rPr>
          <w:rFonts w:asciiTheme="minorHAnsi" w:hAnsiTheme="minorHAnsi" w:cstheme="minorHAnsi"/>
          <w:b/>
          <w:bCs/>
        </w:rPr>
        <w:t xml:space="preserve"> Umowy.</w:t>
      </w:r>
    </w:p>
    <w:p w14:paraId="023EC0B3" w14:textId="77777777" w:rsidR="008332EE" w:rsidRPr="008332EE" w:rsidRDefault="00E065CF" w:rsidP="005560B8">
      <w:pPr>
        <w:pStyle w:val="Default"/>
        <w:numPr>
          <w:ilvl w:val="0"/>
          <w:numId w:val="3"/>
        </w:numPr>
        <w:ind w:left="426" w:hanging="426"/>
        <w:jc w:val="both"/>
        <w:rPr>
          <w:rFonts w:asciiTheme="minorHAnsi" w:hAnsiTheme="minorHAnsi" w:cstheme="minorHAnsi"/>
          <w:b/>
          <w:bCs/>
        </w:rPr>
      </w:pPr>
      <w:r w:rsidRPr="008332EE">
        <w:rPr>
          <w:rFonts w:cstheme="minorHAnsi"/>
        </w:rPr>
        <w:t>Rodzaj zamówienia: dostawa.</w:t>
      </w:r>
    </w:p>
    <w:p w14:paraId="23F372EC" w14:textId="77777777" w:rsidR="008332EE" w:rsidRDefault="008A7D23" w:rsidP="005560B8">
      <w:pPr>
        <w:pStyle w:val="Default"/>
        <w:numPr>
          <w:ilvl w:val="0"/>
          <w:numId w:val="3"/>
        </w:numPr>
        <w:ind w:left="426" w:hanging="426"/>
        <w:jc w:val="both"/>
        <w:rPr>
          <w:rFonts w:asciiTheme="minorHAnsi" w:hAnsiTheme="minorHAnsi" w:cstheme="minorHAnsi"/>
          <w:b/>
          <w:bCs/>
        </w:rPr>
      </w:pPr>
      <w:r w:rsidRPr="008332EE">
        <w:rPr>
          <w:rFonts w:cstheme="minorHAnsi"/>
        </w:rPr>
        <w:t xml:space="preserve">Wspólny słownik </w:t>
      </w:r>
      <w:r w:rsidR="00E065CF" w:rsidRPr="008332EE">
        <w:rPr>
          <w:rFonts w:cstheme="minorHAnsi"/>
        </w:rPr>
        <w:t>CPV:</w:t>
      </w:r>
      <w:r w:rsidR="00E065CF" w:rsidRPr="008332EE">
        <w:rPr>
          <w:rFonts w:cstheme="minorHAnsi"/>
          <w:color w:val="000000" w:themeColor="text1"/>
        </w:rPr>
        <w:t xml:space="preserve">  </w:t>
      </w:r>
      <w:r w:rsidR="00E065CF" w:rsidRPr="008332EE">
        <w:rPr>
          <w:rStyle w:val="markedcontent"/>
          <w:rFonts w:cstheme="minorHAnsi"/>
        </w:rPr>
        <w:t>15000000-8</w:t>
      </w:r>
      <w:r w:rsidRPr="008332EE">
        <w:rPr>
          <w:rStyle w:val="markedcontent"/>
          <w:rFonts w:cstheme="minorHAnsi"/>
        </w:rPr>
        <w:t xml:space="preserve"> – żywność, napoje, tytoń i produkty pokrewne.</w:t>
      </w:r>
    </w:p>
    <w:p w14:paraId="58E0E504" w14:textId="309374C5" w:rsidR="00A8636C" w:rsidRPr="008332EE" w:rsidRDefault="00E065CF" w:rsidP="005560B8">
      <w:pPr>
        <w:pStyle w:val="Default"/>
        <w:numPr>
          <w:ilvl w:val="0"/>
          <w:numId w:val="3"/>
        </w:numPr>
        <w:ind w:left="426" w:hanging="426"/>
        <w:jc w:val="both"/>
        <w:rPr>
          <w:rFonts w:asciiTheme="minorHAnsi" w:hAnsiTheme="minorHAnsi" w:cstheme="minorHAnsi"/>
          <w:b/>
          <w:bCs/>
        </w:rPr>
      </w:pPr>
      <w:r w:rsidRPr="008332EE">
        <w:rPr>
          <w:rFonts w:asciiTheme="minorHAnsi" w:hAnsiTheme="minorHAnsi" w:cstheme="minorHAnsi"/>
          <w:color w:val="auto"/>
        </w:rPr>
        <w:t xml:space="preserve">Przedmiot zamówienia dotyczy </w:t>
      </w:r>
      <w:r w:rsidR="00A8636C" w:rsidRPr="008332EE">
        <w:rPr>
          <w:rFonts w:asciiTheme="minorHAnsi" w:hAnsiTheme="minorHAnsi" w:cstheme="minorHAnsi"/>
          <w:b/>
          <w:bCs/>
          <w:color w:val="auto"/>
        </w:rPr>
        <w:t>IX</w:t>
      </w:r>
      <w:r w:rsidRPr="008332EE">
        <w:rPr>
          <w:rFonts w:asciiTheme="minorHAnsi" w:hAnsiTheme="minorHAnsi" w:cstheme="minorHAnsi"/>
          <w:b/>
          <w:bCs/>
          <w:color w:val="auto"/>
        </w:rPr>
        <w:t xml:space="preserve"> części </w:t>
      </w:r>
      <w:r w:rsidRPr="008332EE">
        <w:rPr>
          <w:rFonts w:asciiTheme="minorHAnsi" w:hAnsiTheme="minorHAnsi" w:cstheme="minorHAnsi"/>
          <w:color w:val="auto"/>
        </w:rPr>
        <w:t>z dos</w:t>
      </w:r>
      <w:r w:rsidR="00A8636C" w:rsidRPr="008332EE">
        <w:rPr>
          <w:rFonts w:asciiTheme="minorHAnsi" w:hAnsiTheme="minorHAnsi" w:cstheme="minorHAnsi"/>
          <w:color w:val="auto"/>
        </w:rPr>
        <w:t xml:space="preserve">tawą do siedziby Zamawiającego. </w:t>
      </w:r>
      <w:r w:rsidR="00A8636C" w:rsidRPr="008332EE">
        <w:rPr>
          <w:rFonts w:asciiTheme="minorHAnsi" w:hAnsiTheme="minorHAnsi" w:cstheme="minorHAnsi"/>
          <w:b/>
          <w:bCs/>
          <w:color w:val="auto"/>
        </w:rPr>
        <w:t>Zamawiający dopuszcza składanie ofert częściowych.</w:t>
      </w:r>
      <w:r w:rsidR="00C278D5" w:rsidRPr="008332EE">
        <w:rPr>
          <w:rFonts w:asciiTheme="minorHAnsi" w:hAnsiTheme="minorHAnsi" w:cstheme="minorHAnsi"/>
          <w:b/>
          <w:bCs/>
          <w:color w:val="auto"/>
        </w:rPr>
        <w:t xml:space="preserve"> </w:t>
      </w:r>
      <w:r w:rsidR="00C278D5" w:rsidRPr="008332EE">
        <w:rPr>
          <w:rFonts w:asciiTheme="minorHAnsi" w:hAnsiTheme="minorHAnsi" w:cstheme="minorHAnsi"/>
          <w:bCs/>
          <w:color w:val="auto"/>
        </w:rPr>
        <w:t>Każdy</w:t>
      </w:r>
      <w:r w:rsidR="00A8636C" w:rsidRPr="008332EE">
        <w:rPr>
          <w:rFonts w:asciiTheme="minorHAnsi" w:hAnsiTheme="minorHAnsi" w:cstheme="minorHAnsi"/>
          <w:b/>
          <w:bCs/>
          <w:color w:val="auto"/>
        </w:rPr>
        <w:t xml:space="preserve"> </w:t>
      </w:r>
      <w:r w:rsidR="00C278D5" w:rsidRPr="008332EE">
        <w:rPr>
          <w:rFonts w:asciiTheme="minorHAnsi" w:hAnsiTheme="minorHAnsi" w:cstheme="minorHAnsi"/>
          <w:color w:val="auto"/>
        </w:rPr>
        <w:t>Wykonawca może złożyć ofertę na całość zamówienia lub na wybraną część</w:t>
      </w:r>
      <w:r w:rsidR="00A8636C" w:rsidRPr="008332EE">
        <w:rPr>
          <w:rFonts w:asciiTheme="minorHAnsi" w:hAnsiTheme="minorHAnsi" w:cstheme="minorHAnsi"/>
          <w:color w:val="auto"/>
        </w:rPr>
        <w:t xml:space="preserve">. </w:t>
      </w:r>
      <w:r w:rsidR="00A8636C" w:rsidRPr="008332EE">
        <w:rPr>
          <w:rFonts w:asciiTheme="minorHAnsi" w:hAnsiTheme="minorHAnsi" w:cstheme="minorHAnsi"/>
          <w:b/>
          <w:color w:val="auto"/>
        </w:rPr>
        <w:t xml:space="preserve">Nie dopuszcza się składania ofert, </w:t>
      </w:r>
      <w:r w:rsidR="00A8636C" w:rsidRPr="008332EE">
        <w:rPr>
          <w:rFonts w:asciiTheme="minorHAnsi" w:hAnsiTheme="minorHAnsi" w:cstheme="minorHAnsi"/>
          <w:b/>
          <w:bCs/>
          <w:color w:val="auto"/>
        </w:rPr>
        <w:t>które nie obejmują wszystkich pozycji danej części Zamówienia.</w:t>
      </w:r>
    </w:p>
    <w:p w14:paraId="46BEAB1C" w14:textId="77777777" w:rsidR="00E065CF" w:rsidRPr="00145332" w:rsidRDefault="00E065CF" w:rsidP="00E065CF">
      <w:pPr>
        <w:pStyle w:val="Default"/>
        <w:rPr>
          <w:rFonts w:asciiTheme="minorHAnsi" w:hAnsiTheme="minorHAnsi" w:cstheme="minorHAnsi"/>
          <w:b/>
          <w:bCs/>
          <w:sz w:val="22"/>
          <w:szCs w:val="22"/>
        </w:rPr>
      </w:pPr>
    </w:p>
    <w:p w14:paraId="1BB73727" w14:textId="77777777" w:rsidR="00300F54"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 xml:space="preserve">Część I: Produkty żywnościowe sypkie i przetwory; </w:t>
      </w:r>
    </w:p>
    <w:p w14:paraId="5ECB8ECF"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15800000-6 - różne produkty spożywcze </w:t>
      </w:r>
    </w:p>
    <w:p w14:paraId="42328B84"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15830000-5 - cukier i produkty pokrewne </w:t>
      </w:r>
    </w:p>
    <w:p w14:paraId="281F2B82"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15840000-8 - kakao, czekolada i wyroby cukiernicze </w:t>
      </w:r>
    </w:p>
    <w:p w14:paraId="4ED4EAEC"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15850000-1 - produkty z ciasta makaronowego </w:t>
      </w:r>
    </w:p>
    <w:p w14:paraId="594551A0"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15870000-7 - przyprawy i przyprawy korzenne </w:t>
      </w:r>
    </w:p>
    <w:p w14:paraId="5359448F"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15890000-3 - różne produkty spożywcze i produkty suszone </w:t>
      </w:r>
    </w:p>
    <w:p w14:paraId="22A80F32"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15600000-4 - produkty przemiału ziarna, skrobi i produktów skrobiowych </w:t>
      </w:r>
    </w:p>
    <w:p w14:paraId="245BC490"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15400000-2 - oleje i tłuszcze zwierzęce lub roślinne </w:t>
      </w:r>
    </w:p>
    <w:p w14:paraId="6F908228" w14:textId="4D8C9AE7" w:rsidR="00300F54" w:rsidRDefault="00300F54" w:rsidP="00300F54">
      <w:pPr>
        <w:pStyle w:val="Default"/>
        <w:rPr>
          <w:rFonts w:asciiTheme="minorHAnsi" w:hAnsiTheme="minorHAnsi" w:cstheme="minorHAnsi"/>
        </w:rPr>
      </w:pPr>
      <w:r w:rsidRPr="0001605F">
        <w:rPr>
          <w:rFonts w:asciiTheme="minorHAnsi" w:hAnsiTheme="minorHAnsi" w:cstheme="minorHAnsi"/>
        </w:rPr>
        <w:t>15330000-0 - przetworzone owoce i warzywa</w:t>
      </w:r>
    </w:p>
    <w:p w14:paraId="261F8196" w14:textId="77777777" w:rsidR="008332EE" w:rsidRPr="0001605F" w:rsidRDefault="008332EE" w:rsidP="00300F54">
      <w:pPr>
        <w:pStyle w:val="Default"/>
        <w:rPr>
          <w:rFonts w:asciiTheme="minorHAnsi" w:hAnsiTheme="minorHAnsi" w:cstheme="minorHAnsi"/>
          <w:b/>
          <w:bCs/>
        </w:rPr>
      </w:pPr>
    </w:p>
    <w:p w14:paraId="7C8CF7A6" w14:textId="23EE2C73" w:rsidR="00BC28FE" w:rsidRPr="00990345" w:rsidRDefault="00BC28FE" w:rsidP="00E065CF">
      <w:pPr>
        <w:pStyle w:val="Default"/>
        <w:rPr>
          <w:rFonts w:asciiTheme="minorHAnsi" w:hAnsiTheme="minorHAnsi" w:cstheme="minorHAnsi"/>
          <w:b/>
        </w:rPr>
      </w:pPr>
      <w:r w:rsidRPr="00990345">
        <w:rPr>
          <w:rFonts w:asciiTheme="minorHAnsi" w:hAnsiTheme="minorHAnsi" w:cstheme="minorHAnsi"/>
          <w:b/>
        </w:rPr>
        <w:lastRenderedPageBreak/>
        <w:t>Opis wymagań:</w:t>
      </w:r>
    </w:p>
    <w:p w14:paraId="470590DE" w14:textId="77777777" w:rsidR="00BC28FE" w:rsidRPr="0001605F" w:rsidRDefault="00BC28FE" w:rsidP="00990345">
      <w:pPr>
        <w:pStyle w:val="Default"/>
        <w:jc w:val="both"/>
        <w:rPr>
          <w:rFonts w:asciiTheme="minorHAnsi" w:hAnsiTheme="minorHAnsi" w:cstheme="minorHAnsi"/>
        </w:rPr>
      </w:pPr>
      <w:r w:rsidRPr="0001605F">
        <w:rPr>
          <w:rFonts w:asciiTheme="minorHAnsi" w:hAnsiTheme="minorHAnsi" w:cstheme="minorHAnsi"/>
        </w:rPr>
        <w:t xml:space="preserve">Każdy oferowany artykuł powinien być oznakowany etykietą zawierającą następujące dane: nazwa środka spożywczego, nazwa producenta, wykaz składników występujących w środku spożywczym, termin przydatności do spożycia. </w:t>
      </w:r>
    </w:p>
    <w:p w14:paraId="109B56CD" w14:textId="77777777" w:rsidR="006066D0" w:rsidRDefault="00BC28FE" w:rsidP="005560B8">
      <w:pPr>
        <w:pStyle w:val="Default"/>
        <w:numPr>
          <w:ilvl w:val="0"/>
          <w:numId w:val="32"/>
        </w:numPr>
        <w:ind w:left="426"/>
        <w:jc w:val="both"/>
        <w:rPr>
          <w:rFonts w:asciiTheme="minorHAnsi" w:hAnsiTheme="minorHAnsi" w:cstheme="minorHAnsi"/>
        </w:rPr>
      </w:pPr>
      <w:r w:rsidRPr="0001605F">
        <w:rPr>
          <w:rFonts w:asciiTheme="minorHAnsi" w:hAnsiTheme="minorHAnsi" w:cstheme="minorHAnsi"/>
        </w:rPr>
        <w:t xml:space="preserve">Produkty z długoterminowym okresem przydatności do spożycia muszą posiadać co najmniej 6 miesięczną datę przydatności do spożycia licząc od daty ich dostarczenia do Zamawiającego. </w:t>
      </w:r>
    </w:p>
    <w:p w14:paraId="1CA9DC16" w14:textId="77777777" w:rsidR="006066D0" w:rsidRDefault="00BC28FE" w:rsidP="005560B8">
      <w:pPr>
        <w:pStyle w:val="Default"/>
        <w:numPr>
          <w:ilvl w:val="0"/>
          <w:numId w:val="32"/>
        </w:numPr>
        <w:ind w:left="426"/>
        <w:jc w:val="both"/>
        <w:rPr>
          <w:rFonts w:asciiTheme="minorHAnsi" w:hAnsiTheme="minorHAnsi" w:cstheme="minorHAnsi"/>
        </w:rPr>
      </w:pPr>
      <w:r w:rsidRPr="006066D0">
        <w:rPr>
          <w:rFonts w:asciiTheme="minorHAnsi" w:hAnsiTheme="minorHAnsi" w:cstheme="minorHAnsi"/>
        </w:rPr>
        <w:t xml:space="preserve">Makarony mają być sporządzone z najwyższej jakości mąki durum, po ugotowaniu makaron nie skleja się, jest twardy i sprężysty, zachowuje naturalny zapach i kolor. </w:t>
      </w:r>
    </w:p>
    <w:p w14:paraId="0A503D69" w14:textId="77777777" w:rsidR="006066D0" w:rsidRDefault="00BC28FE" w:rsidP="005560B8">
      <w:pPr>
        <w:pStyle w:val="Default"/>
        <w:numPr>
          <w:ilvl w:val="0"/>
          <w:numId w:val="32"/>
        </w:numPr>
        <w:ind w:left="426"/>
        <w:jc w:val="both"/>
        <w:rPr>
          <w:rFonts w:asciiTheme="minorHAnsi" w:hAnsiTheme="minorHAnsi" w:cstheme="minorHAnsi"/>
        </w:rPr>
      </w:pPr>
      <w:r w:rsidRPr="006066D0">
        <w:rPr>
          <w:rFonts w:asciiTheme="minorHAnsi" w:hAnsiTheme="minorHAnsi" w:cstheme="minorHAnsi"/>
        </w:rPr>
        <w:t xml:space="preserve">Przyprawy – zapach świeży po otwarciu produktów, bez oznak spleśnienia, grudek. </w:t>
      </w:r>
    </w:p>
    <w:p w14:paraId="12DCB96F" w14:textId="77777777" w:rsidR="006066D0" w:rsidRDefault="00BC28FE" w:rsidP="005560B8">
      <w:pPr>
        <w:pStyle w:val="Default"/>
        <w:numPr>
          <w:ilvl w:val="0"/>
          <w:numId w:val="32"/>
        </w:numPr>
        <w:ind w:left="426"/>
        <w:jc w:val="both"/>
        <w:rPr>
          <w:rFonts w:asciiTheme="minorHAnsi" w:hAnsiTheme="minorHAnsi" w:cstheme="minorHAnsi"/>
        </w:rPr>
      </w:pPr>
      <w:r w:rsidRPr="006066D0">
        <w:rPr>
          <w:rFonts w:asciiTheme="minorHAnsi" w:hAnsiTheme="minorHAnsi" w:cstheme="minorHAnsi"/>
        </w:rPr>
        <w:t xml:space="preserve">Fasola, groch – nasiona nie powinny być zbutwiałe, spleśniałe. </w:t>
      </w:r>
    </w:p>
    <w:p w14:paraId="7CD3E804" w14:textId="77777777" w:rsidR="006066D0" w:rsidRDefault="00BC28FE" w:rsidP="005560B8">
      <w:pPr>
        <w:pStyle w:val="Default"/>
        <w:numPr>
          <w:ilvl w:val="0"/>
          <w:numId w:val="32"/>
        </w:numPr>
        <w:ind w:left="426"/>
        <w:jc w:val="both"/>
        <w:rPr>
          <w:rFonts w:asciiTheme="minorHAnsi" w:hAnsiTheme="minorHAnsi" w:cstheme="minorHAnsi"/>
        </w:rPr>
      </w:pPr>
      <w:r w:rsidRPr="006066D0">
        <w:rPr>
          <w:rFonts w:asciiTheme="minorHAnsi" w:hAnsiTheme="minorHAnsi" w:cstheme="minorHAnsi"/>
        </w:rPr>
        <w:t xml:space="preserve">Produkty sypkie, takie jak ryż, kasze – mają być najwyższej jakości, po ugotowaniu nie sklejać się. </w:t>
      </w:r>
    </w:p>
    <w:p w14:paraId="3052B5ED" w14:textId="27BC45F1" w:rsidR="00C80601" w:rsidRPr="006066D0" w:rsidRDefault="00BC28FE" w:rsidP="005560B8">
      <w:pPr>
        <w:pStyle w:val="Default"/>
        <w:numPr>
          <w:ilvl w:val="0"/>
          <w:numId w:val="32"/>
        </w:numPr>
        <w:ind w:left="426"/>
        <w:jc w:val="both"/>
        <w:rPr>
          <w:rFonts w:asciiTheme="minorHAnsi" w:hAnsiTheme="minorHAnsi" w:cstheme="minorHAnsi"/>
        </w:rPr>
      </w:pPr>
      <w:r w:rsidRPr="006066D0">
        <w:rPr>
          <w:rFonts w:asciiTheme="minorHAnsi" w:hAnsiTheme="minorHAnsi" w:cstheme="minorHAnsi"/>
        </w:rPr>
        <w:t xml:space="preserve">Produkty z puszek bez pleśni, mętnej konsystencji. </w:t>
      </w:r>
    </w:p>
    <w:p w14:paraId="09E96CA7" w14:textId="20ADB63E" w:rsidR="00BC28FE" w:rsidRDefault="00BC28FE" w:rsidP="00990345">
      <w:pPr>
        <w:pStyle w:val="Default"/>
        <w:jc w:val="both"/>
        <w:rPr>
          <w:rFonts w:asciiTheme="minorHAnsi" w:hAnsiTheme="minorHAnsi" w:cstheme="minorHAnsi"/>
        </w:rPr>
      </w:pPr>
      <w:r w:rsidRPr="0001605F">
        <w:rPr>
          <w:rFonts w:asciiTheme="minorHAnsi" w:hAnsiTheme="minorHAnsi" w:cstheme="minorHAnsi"/>
        </w:rPr>
        <w:t xml:space="preserve">Zamawiający wymaga dostawy towaru </w:t>
      </w:r>
      <w:r w:rsidRPr="00990345">
        <w:rPr>
          <w:rFonts w:asciiTheme="minorHAnsi" w:hAnsiTheme="minorHAnsi" w:cstheme="minorHAnsi"/>
          <w:b/>
          <w:bCs/>
        </w:rPr>
        <w:t>1 raz w tygodniu</w:t>
      </w:r>
      <w:r w:rsidRPr="0001605F">
        <w:rPr>
          <w:rFonts w:asciiTheme="minorHAnsi" w:hAnsiTheme="minorHAnsi" w:cstheme="minorHAnsi"/>
        </w:rPr>
        <w:t xml:space="preserve"> we wtorek w godz. 6.00-11.00</w:t>
      </w:r>
    </w:p>
    <w:p w14:paraId="43352A3C" w14:textId="77777777" w:rsidR="00990345" w:rsidRPr="0001605F" w:rsidRDefault="00990345" w:rsidP="00E065CF">
      <w:pPr>
        <w:pStyle w:val="Default"/>
        <w:rPr>
          <w:rFonts w:asciiTheme="minorHAnsi" w:hAnsiTheme="minorHAnsi" w:cstheme="minorHAnsi"/>
        </w:rPr>
      </w:pPr>
    </w:p>
    <w:p w14:paraId="5AF9F146" w14:textId="77777777" w:rsidR="00300F54" w:rsidRPr="0001605F" w:rsidRDefault="00E065CF" w:rsidP="00300F54">
      <w:pPr>
        <w:pStyle w:val="Default"/>
        <w:rPr>
          <w:rFonts w:asciiTheme="minorHAnsi" w:hAnsiTheme="minorHAnsi" w:cstheme="minorHAnsi"/>
          <w:b/>
          <w:bCs/>
        </w:rPr>
      </w:pPr>
      <w:r w:rsidRPr="0001605F">
        <w:rPr>
          <w:rFonts w:asciiTheme="minorHAnsi" w:hAnsiTheme="minorHAnsi" w:cstheme="minorHAnsi"/>
          <w:b/>
          <w:bCs/>
        </w:rPr>
        <w:t xml:space="preserve">Część II: Mięso zwierząt rzeźnych oraz wędlin; </w:t>
      </w:r>
    </w:p>
    <w:p w14:paraId="41A9E385"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15113000-3 – wieprzowina </w:t>
      </w:r>
    </w:p>
    <w:p w14:paraId="2D8A3E08"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15131130-5 – wędliny </w:t>
      </w:r>
    </w:p>
    <w:p w14:paraId="2B7A9525"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15131135-0 – wędliny drobiowe </w:t>
      </w:r>
    </w:p>
    <w:p w14:paraId="18B876EC"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15131500-0 – produkty drobiowe </w:t>
      </w:r>
    </w:p>
    <w:p w14:paraId="432E57D2" w14:textId="69A22519" w:rsidR="00B606F6" w:rsidRPr="0001605F" w:rsidRDefault="00300F54" w:rsidP="00E065CF">
      <w:pPr>
        <w:pStyle w:val="Default"/>
        <w:rPr>
          <w:rFonts w:asciiTheme="minorHAnsi" w:hAnsiTheme="minorHAnsi" w:cstheme="minorHAnsi"/>
          <w:b/>
          <w:bCs/>
        </w:rPr>
      </w:pPr>
      <w:r w:rsidRPr="0001605F">
        <w:rPr>
          <w:rFonts w:asciiTheme="minorHAnsi" w:hAnsiTheme="minorHAnsi" w:cstheme="minorHAnsi"/>
        </w:rPr>
        <w:t>15131400-9 – produkty wieprzowe</w:t>
      </w:r>
    </w:p>
    <w:p w14:paraId="6B3470D5" w14:textId="0C76201A" w:rsidR="00B606F6" w:rsidRPr="00990345" w:rsidRDefault="00B606F6" w:rsidP="00B606F6">
      <w:pPr>
        <w:pStyle w:val="Default"/>
        <w:rPr>
          <w:rFonts w:asciiTheme="minorHAnsi" w:hAnsiTheme="minorHAnsi" w:cstheme="minorHAnsi"/>
          <w:b/>
        </w:rPr>
      </w:pPr>
      <w:r w:rsidRPr="00990345">
        <w:rPr>
          <w:rFonts w:asciiTheme="minorHAnsi" w:hAnsiTheme="minorHAnsi" w:cstheme="minorHAnsi"/>
          <w:b/>
        </w:rPr>
        <w:t>Opis wymagań:</w:t>
      </w:r>
    </w:p>
    <w:p w14:paraId="3030225D" w14:textId="77777777" w:rsidR="006066D0" w:rsidRDefault="00B606F6" w:rsidP="005560B8">
      <w:pPr>
        <w:pStyle w:val="Default"/>
        <w:numPr>
          <w:ilvl w:val="0"/>
          <w:numId w:val="33"/>
        </w:numPr>
        <w:ind w:left="426"/>
        <w:jc w:val="both"/>
        <w:rPr>
          <w:rFonts w:asciiTheme="minorHAnsi" w:hAnsiTheme="minorHAnsi" w:cstheme="minorHAnsi"/>
        </w:rPr>
      </w:pPr>
      <w:r w:rsidRPr="0001605F">
        <w:rPr>
          <w:rFonts w:asciiTheme="minorHAnsi" w:hAnsiTheme="minorHAnsi" w:cstheme="minorHAnsi"/>
        </w:rPr>
        <w:t>Mięso najwyższej jakości, świeże, niemrożone, nierozmrażane, o barwie i zapachu charakterystyczny</w:t>
      </w:r>
      <w:r w:rsidR="00717248" w:rsidRPr="0001605F">
        <w:rPr>
          <w:rFonts w:asciiTheme="minorHAnsi" w:hAnsiTheme="minorHAnsi" w:cstheme="minorHAnsi"/>
        </w:rPr>
        <w:t>m</w:t>
      </w:r>
      <w:r w:rsidRPr="0001605F">
        <w:rPr>
          <w:rFonts w:asciiTheme="minorHAnsi" w:hAnsiTheme="minorHAnsi" w:cstheme="minorHAnsi"/>
        </w:rPr>
        <w:t xml:space="preserve"> dla danego rodzaju, jędrne, elastyczne, pochodzące z produkcji krajowej. </w:t>
      </w:r>
    </w:p>
    <w:p w14:paraId="517FD7D5" w14:textId="77777777" w:rsidR="006066D0" w:rsidRDefault="00B606F6" w:rsidP="005560B8">
      <w:pPr>
        <w:pStyle w:val="Default"/>
        <w:numPr>
          <w:ilvl w:val="0"/>
          <w:numId w:val="33"/>
        </w:numPr>
        <w:ind w:left="426"/>
        <w:jc w:val="both"/>
        <w:rPr>
          <w:rFonts w:asciiTheme="minorHAnsi" w:hAnsiTheme="minorHAnsi" w:cstheme="minorHAnsi"/>
        </w:rPr>
      </w:pPr>
      <w:r w:rsidRPr="006066D0">
        <w:rPr>
          <w:rFonts w:asciiTheme="minorHAnsi" w:hAnsiTheme="minorHAnsi" w:cstheme="minorHAnsi"/>
        </w:rPr>
        <w:t xml:space="preserve">Wędliny najwyższej jakości, świeże, osłony ściśle przylegające do farszu, o czystej, suchej powierzchni i charakterystycznym dla danego asortymentu zapachu i wyglądzie. </w:t>
      </w:r>
    </w:p>
    <w:p w14:paraId="21F5D8D7" w14:textId="77777777" w:rsidR="006066D0" w:rsidRDefault="00B606F6" w:rsidP="005560B8">
      <w:pPr>
        <w:pStyle w:val="Default"/>
        <w:numPr>
          <w:ilvl w:val="0"/>
          <w:numId w:val="33"/>
        </w:numPr>
        <w:ind w:left="426"/>
        <w:jc w:val="both"/>
        <w:rPr>
          <w:rFonts w:asciiTheme="minorHAnsi" w:hAnsiTheme="minorHAnsi" w:cstheme="minorHAnsi"/>
        </w:rPr>
      </w:pPr>
      <w:r w:rsidRPr="006066D0">
        <w:rPr>
          <w:rFonts w:asciiTheme="minorHAnsi" w:hAnsiTheme="minorHAnsi" w:cstheme="minorHAnsi"/>
        </w:rPr>
        <w:t xml:space="preserve">Wędliny powinny być pakowane w atmosferze chronionej. </w:t>
      </w:r>
    </w:p>
    <w:p w14:paraId="53B7F065" w14:textId="77777777" w:rsidR="006066D0" w:rsidRDefault="00B606F6" w:rsidP="005560B8">
      <w:pPr>
        <w:pStyle w:val="Default"/>
        <w:numPr>
          <w:ilvl w:val="0"/>
          <w:numId w:val="33"/>
        </w:numPr>
        <w:ind w:left="426"/>
        <w:jc w:val="both"/>
        <w:rPr>
          <w:rFonts w:asciiTheme="minorHAnsi" w:hAnsiTheme="minorHAnsi" w:cstheme="minorHAnsi"/>
        </w:rPr>
      </w:pPr>
      <w:r w:rsidRPr="006066D0">
        <w:rPr>
          <w:rFonts w:asciiTheme="minorHAnsi" w:hAnsiTheme="minorHAnsi" w:cstheme="minorHAnsi"/>
        </w:rPr>
        <w:t xml:space="preserve">Barwa mięsa wieprzowego świeżego powinna być bladoróżowa do czerwonej, mięso powinno być soczyste, barwa, zapach, konsystencja, powierzchnia i przekrój mają świadczyć o świeżości produktu, dopuszczana niewielka naturalna ilość okrywy tłuszczowej. </w:t>
      </w:r>
    </w:p>
    <w:p w14:paraId="01077E19" w14:textId="77777777" w:rsidR="006066D0" w:rsidRDefault="00B606F6" w:rsidP="005560B8">
      <w:pPr>
        <w:pStyle w:val="Default"/>
        <w:numPr>
          <w:ilvl w:val="0"/>
          <w:numId w:val="33"/>
        </w:numPr>
        <w:ind w:left="426"/>
        <w:jc w:val="both"/>
        <w:rPr>
          <w:rFonts w:asciiTheme="minorHAnsi" w:hAnsiTheme="minorHAnsi" w:cstheme="minorHAnsi"/>
        </w:rPr>
      </w:pPr>
      <w:r w:rsidRPr="006066D0">
        <w:rPr>
          <w:rFonts w:asciiTheme="minorHAnsi" w:hAnsiTheme="minorHAnsi" w:cstheme="minorHAnsi"/>
        </w:rPr>
        <w:t xml:space="preserve">W przypadku mięs tłustych np. karczek oraz błon np. schab b/k. Wędliny, szynki i kiełbasy – zawartość mięsa min. 70%, wytwarzane bez MOM, smak i zapach charakterystyczny. </w:t>
      </w:r>
    </w:p>
    <w:p w14:paraId="27D2AA39" w14:textId="77777777" w:rsidR="006066D0" w:rsidRDefault="00B606F6" w:rsidP="005560B8">
      <w:pPr>
        <w:pStyle w:val="Default"/>
        <w:numPr>
          <w:ilvl w:val="0"/>
          <w:numId w:val="33"/>
        </w:numPr>
        <w:ind w:left="426"/>
        <w:jc w:val="both"/>
        <w:rPr>
          <w:rFonts w:asciiTheme="minorHAnsi" w:hAnsiTheme="minorHAnsi" w:cstheme="minorHAnsi"/>
        </w:rPr>
      </w:pPr>
      <w:r w:rsidRPr="006066D0">
        <w:rPr>
          <w:rFonts w:asciiTheme="minorHAnsi" w:hAnsiTheme="minorHAnsi" w:cstheme="minorHAnsi"/>
        </w:rPr>
        <w:t xml:space="preserve">Dla mięsa peklowanego, parzonego i użytych przypraw, konsystencja ścisła, barwa na przekroju jasno różowa. </w:t>
      </w:r>
    </w:p>
    <w:p w14:paraId="6CF8AFB5" w14:textId="7E3A90D1" w:rsidR="00B606F6" w:rsidRPr="006066D0" w:rsidRDefault="00B606F6" w:rsidP="005560B8">
      <w:pPr>
        <w:pStyle w:val="Default"/>
        <w:numPr>
          <w:ilvl w:val="0"/>
          <w:numId w:val="33"/>
        </w:numPr>
        <w:ind w:left="426"/>
        <w:jc w:val="both"/>
        <w:rPr>
          <w:rFonts w:asciiTheme="minorHAnsi" w:hAnsiTheme="minorHAnsi" w:cstheme="minorHAnsi"/>
        </w:rPr>
      </w:pPr>
      <w:r w:rsidRPr="006066D0">
        <w:rPr>
          <w:rFonts w:asciiTheme="minorHAnsi" w:hAnsiTheme="minorHAnsi" w:cstheme="minorHAnsi"/>
        </w:rPr>
        <w:t>Termin przydatności produktów do spożycia ma być nie krótszy niż 14 dni od daty dostawy do Zamawiającego dla wędlin i kiełbas oraz 5 dni dla mięsa świeżego.</w:t>
      </w:r>
    </w:p>
    <w:p w14:paraId="0ED96745" w14:textId="77777777" w:rsidR="00EA56DE" w:rsidRDefault="00BC28FE" w:rsidP="00990345">
      <w:pPr>
        <w:pStyle w:val="Default"/>
        <w:jc w:val="both"/>
        <w:rPr>
          <w:rFonts w:asciiTheme="minorHAnsi" w:hAnsiTheme="minorHAnsi" w:cstheme="minorHAnsi"/>
        </w:rPr>
      </w:pPr>
      <w:r w:rsidRPr="0001605F">
        <w:rPr>
          <w:rFonts w:asciiTheme="minorHAnsi" w:hAnsiTheme="minorHAnsi" w:cstheme="minorHAnsi"/>
        </w:rPr>
        <w:t xml:space="preserve">Zamawiający wymaga dostawy towaru </w:t>
      </w:r>
      <w:r w:rsidRPr="00990345">
        <w:rPr>
          <w:rFonts w:asciiTheme="minorHAnsi" w:hAnsiTheme="minorHAnsi" w:cstheme="minorHAnsi"/>
          <w:b/>
          <w:bCs/>
        </w:rPr>
        <w:t>2 raz</w:t>
      </w:r>
      <w:r w:rsidR="00B606F6" w:rsidRPr="00990345">
        <w:rPr>
          <w:rFonts w:asciiTheme="minorHAnsi" w:hAnsiTheme="minorHAnsi" w:cstheme="minorHAnsi"/>
          <w:b/>
          <w:bCs/>
        </w:rPr>
        <w:t>y</w:t>
      </w:r>
      <w:r w:rsidRPr="00990345">
        <w:rPr>
          <w:rFonts w:asciiTheme="minorHAnsi" w:hAnsiTheme="minorHAnsi" w:cstheme="minorHAnsi"/>
          <w:b/>
          <w:bCs/>
        </w:rPr>
        <w:t xml:space="preserve"> w tygodniu</w:t>
      </w:r>
      <w:r w:rsidR="00B606F6" w:rsidRPr="0001605F">
        <w:rPr>
          <w:rFonts w:asciiTheme="minorHAnsi" w:hAnsiTheme="minorHAnsi" w:cstheme="minorHAnsi"/>
        </w:rPr>
        <w:t>, w</w:t>
      </w:r>
      <w:r w:rsidRPr="0001605F">
        <w:rPr>
          <w:rFonts w:asciiTheme="minorHAnsi" w:hAnsiTheme="minorHAnsi" w:cstheme="minorHAnsi"/>
        </w:rPr>
        <w:t xml:space="preserve"> poniedziałek</w:t>
      </w:r>
      <w:r w:rsidR="00B606F6" w:rsidRPr="0001605F">
        <w:rPr>
          <w:rFonts w:asciiTheme="minorHAnsi" w:hAnsiTheme="minorHAnsi" w:cstheme="minorHAnsi"/>
        </w:rPr>
        <w:t xml:space="preserve"> i środę</w:t>
      </w:r>
      <w:r w:rsidR="00596510">
        <w:rPr>
          <w:rFonts w:asciiTheme="minorHAnsi" w:hAnsiTheme="minorHAnsi" w:cstheme="minorHAnsi"/>
        </w:rPr>
        <w:t xml:space="preserve">, </w:t>
      </w:r>
    </w:p>
    <w:p w14:paraId="1B79B07C" w14:textId="3B4CDD7A" w:rsidR="00BC28FE" w:rsidRPr="00596510" w:rsidRDefault="00BC28FE" w:rsidP="00990345">
      <w:pPr>
        <w:pStyle w:val="Default"/>
        <w:jc w:val="both"/>
        <w:rPr>
          <w:rFonts w:asciiTheme="minorHAnsi" w:hAnsiTheme="minorHAnsi" w:cstheme="minorHAnsi"/>
        </w:rPr>
      </w:pPr>
      <w:r w:rsidRPr="0001605F">
        <w:rPr>
          <w:rFonts w:asciiTheme="minorHAnsi" w:hAnsiTheme="minorHAnsi" w:cstheme="minorHAnsi"/>
        </w:rPr>
        <w:t>w godz. 6.00-7.30</w:t>
      </w:r>
    </w:p>
    <w:p w14:paraId="26745718" w14:textId="77777777" w:rsidR="00BC28FE" w:rsidRPr="0001605F" w:rsidRDefault="00BC28FE" w:rsidP="00E065CF">
      <w:pPr>
        <w:pStyle w:val="Default"/>
        <w:rPr>
          <w:rFonts w:asciiTheme="minorHAnsi" w:hAnsiTheme="minorHAnsi" w:cstheme="minorHAnsi"/>
        </w:rPr>
      </w:pPr>
    </w:p>
    <w:p w14:paraId="583E0996" w14:textId="77777777" w:rsidR="00300F54"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 xml:space="preserve">Część III: Pieczywo i wyroby cukiernicze; </w:t>
      </w:r>
    </w:p>
    <w:p w14:paraId="02ACD8F3" w14:textId="485402CF" w:rsidR="00BA776F" w:rsidRPr="0001605F" w:rsidRDefault="00300F54" w:rsidP="00E065CF">
      <w:pPr>
        <w:pStyle w:val="Default"/>
        <w:rPr>
          <w:rFonts w:asciiTheme="minorHAnsi" w:hAnsiTheme="minorHAnsi" w:cstheme="minorHAnsi"/>
          <w:b/>
          <w:bCs/>
        </w:rPr>
      </w:pPr>
      <w:r w:rsidRPr="0001605F">
        <w:rPr>
          <w:rFonts w:asciiTheme="minorHAnsi" w:hAnsiTheme="minorHAnsi" w:cstheme="minorHAnsi"/>
        </w:rPr>
        <w:t>15810000-9 - pieczywo, świeże wyroby piekarskie i ciastkarskie</w:t>
      </w:r>
    </w:p>
    <w:p w14:paraId="248552E4" w14:textId="59FC893A" w:rsidR="00BA776F" w:rsidRPr="00990345" w:rsidRDefault="00BA776F" w:rsidP="008332EE">
      <w:pPr>
        <w:pStyle w:val="Default"/>
        <w:jc w:val="both"/>
        <w:rPr>
          <w:rFonts w:asciiTheme="minorHAnsi" w:hAnsiTheme="minorHAnsi" w:cstheme="minorHAnsi"/>
          <w:b/>
        </w:rPr>
      </w:pPr>
      <w:r w:rsidRPr="00990345">
        <w:rPr>
          <w:rFonts w:asciiTheme="minorHAnsi" w:hAnsiTheme="minorHAnsi" w:cstheme="minorHAnsi"/>
          <w:b/>
        </w:rPr>
        <w:t>Opis wymagań:</w:t>
      </w:r>
    </w:p>
    <w:p w14:paraId="1AF823BB" w14:textId="77777777" w:rsidR="006066D0" w:rsidRDefault="00BA776F" w:rsidP="005560B8">
      <w:pPr>
        <w:pStyle w:val="Akapitzlist"/>
        <w:numPr>
          <w:ilvl w:val="0"/>
          <w:numId w:val="34"/>
        </w:numPr>
        <w:autoSpaceDE w:val="0"/>
        <w:autoSpaceDN w:val="0"/>
        <w:adjustRightInd w:val="0"/>
        <w:spacing w:after="31" w:line="240" w:lineRule="auto"/>
        <w:ind w:left="426"/>
        <w:jc w:val="both"/>
        <w:rPr>
          <w:rFonts w:cstheme="minorHAnsi"/>
          <w:color w:val="000000"/>
          <w:sz w:val="24"/>
          <w:szCs w:val="24"/>
          <w:lang w:val="pl-PL"/>
        </w:rPr>
      </w:pPr>
      <w:r w:rsidRPr="006066D0">
        <w:rPr>
          <w:rFonts w:cstheme="minorHAnsi"/>
          <w:color w:val="000000"/>
          <w:sz w:val="24"/>
          <w:szCs w:val="24"/>
          <w:lang w:val="pl-PL"/>
        </w:rPr>
        <w:t xml:space="preserve">Dostarczane pieczywo nie może być mrożone ani rozmrażane. </w:t>
      </w:r>
    </w:p>
    <w:p w14:paraId="78AAB795" w14:textId="77777777" w:rsidR="006066D0" w:rsidRDefault="00BA776F" w:rsidP="005560B8">
      <w:pPr>
        <w:pStyle w:val="Akapitzlist"/>
        <w:numPr>
          <w:ilvl w:val="0"/>
          <w:numId w:val="34"/>
        </w:numPr>
        <w:autoSpaceDE w:val="0"/>
        <w:autoSpaceDN w:val="0"/>
        <w:adjustRightInd w:val="0"/>
        <w:spacing w:after="31" w:line="240" w:lineRule="auto"/>
        <w:ind w:left="426"/>
        <w:jc w:val="both"/>
        <w:rPr>
          <w:rFonts w:cstheme="minorHAnsi"/>
          <w:color w:val="000000"/>
          <w:sz w:val="24"/>
          <w:szCs w:val="24"/>
          <w:lang w:val="pl-PL"/>
        </w:rPr>
      </w:pPr>
      <w:r w:rsidRPr="006066D0">
        <w:rPr>
          <w:rFonts w:cstheme="minorHAnsi"/>
          <w:color w:val="000000"/>
          <w:sz w:val="24"/>
          <w:szCs w:val="24"/>
          <w:lang w:val="pl-PL"/>
        </w:rPr>
        <w:lastRenderedPageBreak/>
        <w:t xml:space="preserve">Pieczywo nie może być wypiekane z ciasta mrożonego. </w:t>
      </w:r>
    </w:p>
    <w:p w14:paraId="39818E53" w14:textId="66738463" w:rsidR="00BA776F" w:rsidRPr="006066D0" w:rsidRDefault="001939D5" w:rsidP="005560B8">
      <w:pPr>
        <w:pStyle w:val="Akapitzlist"/>
        <w:numPr>
          <w:ilvl w:val="0"/>
          <w:numId w:val="34"/>
        </w:numPr>
        <w:autoSpaceDE w:val="0"/>
        <w:autoSpaceDN w:val="0"/>
        <w:adjustRightInd w:val="0"/>
        <w:spacing w:after="31" w:line="240" w:lineRule="auto"/>
        <w:ind w:left="426"/>
        <w:jc w:val="both"/>
        <w:rPr>
          <w:rFonts w:cstheme="minorHAnsi"/>
          <w:color w:val="000000"/>
          <w:sz w:val="24"/>
          <w:szCs w:val="24"/>
          <w:lang w:val="pl-PL"/>
        </w:rPr>
      </w:pPr>
      <w:r w:rsidRPr="006066D0">
        <w:rPr>
          <w:rFonts w:cstheme="minorHAnsi"/>
          <w:color w:val="000000"/>
          <w:sz w:val="24"/>
          <w:szCs w:val="24"/>
          <w:lang w:val="pl-PL"/>
        </w:rPr>
        <w:t>Pieczywo świeże</w:t>
      </w:r>
      <w:r w:rsidR="00BA776F" w:rsidRPr="006066D0">
        <w:rPr>
          <w:rFonts w:cstheme="minorHAnsi"/>
          <w:color w:val="000000"/>
          <w:sz w:val="24"/>
          <w:szCs w:val="24"/>
          <w:lang w:val="pl-PL"/>
        </w:rPr>
        <w:t xml:space="preserve">, niegumiaste, miękkie, chrupiące, wyprodukowane z najwyższej jakości składników, bez śladów wody i wilgoci. </w:t>
      </w:r>
    </w:p>
    <w:p w14:paraId="15DDFB5D" w14:textId="77777777" w:rsidR="00EA56DE" w:rsidRDefault="00BC28FE" w:rsidP="008332EE">
      <w:pPr>
        <w:pStyle w:val="Default"/>
        <w:jc w:val="both"/>
        <w:rPr>
          <w:rFonts w:asciiTheme="minorHAnsi" w:hAnsiTheme="minorHAnsi" w:cstheme="minorHAnsi"/>
        </w:rPr>
      </w:pPr>
      <w:r w:rsidRPr="0001605F">
        <w:rPr>
          <w:rFonts w:asciiTheme="minorHAnsi" w:hAnsiTheme="minorHAnsi" w:cstheme="minorHAnsi"/>
        </w:rPr>
        <w:t xml:space="preserve">Zamawiający wymaga dostawy towaru </w:t>
      </w:r>
      <w:r w:rsidRPr="008332EE">
        <w:rPr>
          <w:rFonts w:asciiTheme="minorHAnsi" w:hAnsiTheme="minorHAnsi" w:cstheme="minorHAnsi"/>
          <w:b/>
          <w:bCs/>
        </w:rPr>
        <w:t>5 raz</w:t>
      </w:r>
      <w:r w:rsidR="00BA776F" w:rsidRPr="008332EE">
        <w:rPr>
          <w:rFonts w:asciiTheme="minorHAnsi" w:hAnsiTheme="minorHAnsi" w:cstheme="minorHAnsi"/>
          <w:b/>
          <w:bCs/>
        </w:rPr>
        <w:t>y</w:t>
      </w:r>
      <w:r w:rsidRPr="008332EE">
        <w:rPr>
          <w:rFonts w:asciiTheme="minorHAnsi" w:hAnsiTheme="minorHAnsi" w:cstheme="minorHAnsi"/>
          <w:b/>
          <w:bCs/>
        </w:rPr>
        <w:t xml:space="preserve"> w tygodniu</w:t>
      </w:r>
      <w:r w:rsidR="00BA776F" w:rsidRPr="0001605F">
        <w:rPr>
          <w:rFonts w:asciiTheme="minorHAnsi" w:hAnsiTheme="minorHAnsi" w:cstheme="minorHAnsi"/>
        </w:rPr>
        <w:t>,</w:t>
      </w:r>
      <w:r w:rsidRPr="0001605F">
        <w:rPr>
          <w:rFonts w:asciiTheme="minorHAnsi" w:hAnsiTheme="minorHAnsi" w:cstheme="minorHAnsi"/>
        </w:rPr>
        <w:t xml:space="preserve"> poniedziałek-piątek</w:t>
      </w:r>
      <w:r w:rsidR="00596510">
        <w:rPr>
          <w:rFonts w:asciiTheme="minorHAnsi" w:hAnsiTheme="minorHAnsi" w:cstheme="minorHAnsi"/>
        </w:rPr>
        <w:t>,</w:t>
      </w:r>
      <w:r w:rsidRPr="0001605F">
        <w:rPr>
          <w:rFonts w:asciiTheme="minorHAnsi" w:hAnsiTheme="minorHAnsi" w:cstheme="minorHAnsi"/>
        </w:rPr>
        <w:t xml:space="preserve"> </w:t>
      </w:r>
    </w:p>
    <w:p w14:paraId="3A3DCC96" w14:textId="32A598A7" w:rsidR="00BC28FE" w:rsidRPr="00596510" w:rsidRDefault="00BC28FE" w:rsidP="008332EE">
      <w:pPr>
        <w:pStyle w:val="Default"/>
        <w:jc w:val="both"/>
        <w:rPr>
          <w:rFonts w:asciiTheme="minorHAnsi" w:hAnsiTheme="minorHAnsi" w:cstheme="minorHAnsi"/>
        </w:rPr>
      </w:pPr>
      <w:r w:rsidRPr="0001605F">
        <w:rPr>
          <w:rFonts w:asciiTheme="minorHAnsi" w:hAnsiTheme="minorHAnsi" w:cstheme="minorHAnsi"/>
        </w:rPr>
        <w:t>w godz. 6.00-6.45</w:t>
      </w:r>
    </w:p>
    <w:p w14:paraId="6FDE6670" w14:textId="77777777" w:rsidR="00BC28FE" w:rsidRPr="0001605F" w:rsidRDefault="00BC28FE" w:rsidP="00E065CF">
      <w:pPr>
        <w:pStyle w:val="Default"/>
        <w:rPr>
          <w:rFonts w:asciiTheme="minorHAnsi" w:hAnsiTheme="minorHAnsi" w:cstheme="minorHAnsi"/>
        </w:rPr>
      </w:pPr>
    </w:p>
    <w:p w14:paraId="420CCF9F" w14:textId="77777777" w:rsidR="00300F54"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 xml:space="preserve">Część IV: Drób i wyroby drobiarskie; </w:t>
      </w:r>
    </w:p>
    <w:p w14:paraId="0085E733"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15112000-6 – drób </w:t>
      </w:r>
    </w:p>
    <w:p w14:paraId="12DDFE2C" w14:textId="7691D0CB" w:rsidR="00B272D8" w:rsidRPr="0001605F" w:rsidRDefault="00300F54" w:rsidP="00E065CF">
      <w:pPr>
        <w:pStyle w:val="Default"/>
        <w:rPr>
          <w:rFonts w:asciiTheme="minorHAnsi" w:hAnsiTheme="minorHAnsi" w:cstheme="minorHAnsi"/>
          <w:b/>
          <w:bCs/>
        </w:rPr>
      </w:pPr>
      <w:r w:rsidRPr="0001605F">
        <w:rPr>
          <w:rFonts w:asciiTheme="minorHAnsi" w:hAnsiTheme="minorHAnsi" w:cstheme="minorHAnsi"/>
        </w:rPr>
        <w:t>15112100-7 – drób świeży</w:t>
      </w:r>
    </w:p>
    <w:p w14:paraId="0441E70C" w14:textId="5303EE03" w:rsidR="00B272D8" w:rsidRPr="00990345" w:rsidRDefault="00B272D8" w:rsidP="00990345">
      <w:pPr>
        <w:pStyle w:val="Default"/>
        <w:rPr>
          <w:rFonts w:asciiTheme="minorHAnsi" w:hAnsiTheme="minorHAnsi" w:cstheme="minorHAnsi"/>
          <w:b/>
        </w:rPr>
      </w:pPr>
      <w:r w:rsidRPr="00990345">
        <w:rPr>
          <w:rFonts w:asciiTheme="minorHAnsi" w:hAnsiTheme="minorHAnsi" w:cstheme="minorHAnsi"/>
          <w:b/>
        </w:rPr>
        <w:t>Opis wymagań:</w:t>
      </w:r>
    </w:p>
    <w:p w14:paraId="6AA29BA9" w14:textId="77777777" w:rsidR="006066D0" w:rsidRDefault="00B272D8" w:rsidP="005560B8">
      <w:pPr>
        <w:pStyle w:val="Akapitzlist"/>
        <w:numPr>
          <w:ilvl w:val="0"/>
          <w:numId w:val="35"/>
        </w:numPr>
        <w:autoSpaceDE w:val="0"/>
        <w:autoSpaceDN w:val="0"/>
        <w:adjustRightInd w:val="0"/>
        <w:spacing w:after="33" w:line="240" w:lineRule="auto"/>
        <w:ind w:left="426"/>
        <w:jc w:val="both"/>
        <w:rPr>
          <w:rFonts w:cstheme="minorHAnsi"/>
          <w:color w:val="000000"/>
          <w:sz w:val="24"/>
          <w:szCs w:val="24"/>
          <w:lang w:val="pl-PL"/>
        </w:rPr>
      </w:pPr>
      <w:r w:rsidRPr="006066D0">
        <w:rPr>
          <w:rFonts w:cstheme="minorHAnsi"/>
          <w:color w:val="000000"/>
          <w:sz w:val="24"/>
          <w:szCs w:val="24"/>
          <w:lang w:val="pl-PL"/>
        </w:rPr>
        <w:t>Mięso najwyższej jakości, świeże, niemrożone, nierozmrażane, o barwie i zapachu charakterystyczny</w:t>
      </w:r>
      <w:r w:rsidR="00AB3EFB" w:rsidRPr="006066D0">
        <w:rPr>
          <w:rFonts w:cstheme="minorHAnsi"/>
          <w:color w:val="000000"/>
          <w:sz w:val="24"/>
          <w:szCs w:val="24"/>
          <w:lang w:val="pl-PL"/>
        </w:rPr>
        <w:t>m</w:t>
      </w:r>
      <w:r w:rsidRPr="006066D0">
        <w:rPr>
          <w:rFonts w:cstheme="minorHAnsi"/>
          <w:color w:val="000000"/>
          <w:sz w:val="24"/>
          <w:szCs w:val="24"/>
          <w:lang w:val="pl-PL"/>
        </w:rPr>
        <w:t xml:space="preserve"> dla danego rodzaju, jędrne, elastyczne, pochodzące z produkcji krajowej. </w:t>
      </w:r>
    </w:p>
    <w:p w14:paraId="5BAD051C" w14:textId="77777777" w:rsidR="006066D0" w:rsidRDefault="00B272D8" w:rsidP="005560B8">
      <w:pPr>
        <w:pStyle w:val="Akapitzlist"/>
        <w:numPr>
          <w:ilvl w:val="0"/>
          <w:numId w:val="35"/>
        </w:numPr>
        <w:autoSpaceDE w:val="0"/>
        <w:autoSpaceDN w:val="0"/>
        <w:adjustRightInd w:val="0"/>
        <w:spacing w:after="33" w:line="240" w:lineRule="auto"/>
        <w:ind w:left="426"/>
        <w:jc w:val="both"/>
        <w:rPr>
          <w:rFonts w:cstheme="minorHAnsi"/>
          <w:color w:val="000000"/>
          <w:sz w:val="24"/>
          <w:szCs w:val="24"/>
          <w:lang w:val="pl-PL"/>
        </w:rPr>
      </w:pPr>
      <w:r w:rsidRPr="006066D0">
        <w:rPr>
          <w:rFonts w:cstheme="minorHAnsi"/>
          <w:color w:val="000000"/>
          <w:sz w:val="24"/>
          <w:szCs w:val="24"/>
          <w:lang w:val="pl-PL"/>
        </w:rPr>
        <w:t xml:space="preserve">Mięso nie może być pakowane próżniowo. </w:t>
      </w:r>
    </w:p>
    <w:p w14:paraId="616BAB63" w14:textId="77777777" w:rsidR="006066D0" w:rsidRDefault="00B272D8" w:rsidP="005560B8">
      <w:pPr>
        <w:pStyle w:val="Akapitzlist"/>
        <w:numPr>
          <w:ilvl w:val="0"/>
          <w:numId w:val="35"/>
        </w:numPr>
        <w:autoSpaceDE w:val="0"/>
        <w:autoSpaceDN w:val="0"/>
        <w:adjustRightInd w:val="0"/>
        <w:spacing w:after="33" w:line="240" w:lineRule="auto"/>
        <w:ind w:left="426"/>
        <w:jc w:val="both"/>
        <w:rPr>
          <w:rFonts w:cstheme="minorHAnsi"/>
          <w:color w:val="000000"/>
          <w:sz w:val="24"/>
          <w:szCs w:val="24"/>
          <w:lang w:val="pl-PL"/>
        </w:rPr>
      </w:pPr>
      <w:r w:rsidRPr="006066D0">
        <w:rPr>
          <w:rFonts w:cstheme="minorHAnsi"/>
          <w:color w:val="000000"/>
          <w:sz w:val="24"/>
          <w:szCs w:val="24"/>
          <w:lang w:val="pl-PL"/>
        </w:rPr>
        <w:t xml:space="preserve">Barwa mięsa drobiowego świeżego powinna być bladoróżowa, mięso powinno być soczyste, barwa, zapach, konsystencja, powierzchnia i przekrój mają świadczyć o świeżości produktu. </w:t>
      </w:r>
    </w:p>
    <w:p w14:paraId="630FA6DC" w14:textId="056727BA" w:rsidR="00BC28FE" w:rsidRPr="006066D0" w:rsidRDefault="00B272D8" w:rsidP="005560B8">
      <w:pPr>
        <w:pStyle w:val="Akapitzlist"/>
        <w:numPr>
          <w:ilvl w:val="0"/>
          <w:numId w:val="35"/>
        </w:numPr>
        <w:autoSpaceDE w:val="0"/>
        <w:autoSpaceDN w:val="0"/>
        <w:adjustRightInd w:val="0"/>
        <w:spacing w:after="33" w:line="240" w:lineRule="auto"/>
        <w:ind w:left="426"/>
        <w:jc w:val="both"/>
        <w:rPr>
          <w:rFonts w:cstheme="minorHAnsi"/>
          <w:color w:val="000000"/>
          <w:sz w:val="24"/>
          <w:szCs w:val="24"/>
          <w:lang w:val="pl-PL"/>
        </w:rPr>
      </w:pPr>
      <w:r w:rsidRPr="006066D0">
        <w:rPr>
          <w:rFonts w:cstheme="minorHAnsi"/>
          <w:color w:val="000000"/>
          <w:sz w:val="24"/>
          <w:szCs w:val="24"/>
          <w:lang w:val="pl-PL"/>
        </w:rPr>
        <w:t xml:space="preserve">Termin przydatności produktów do spożycia ma być nie krótszy niż 5 dni od dnia dostawy do Zamawiającego. </w:t>
      </w:r>
    </w:p>
    <w:p w14:paraId="00046B36" w14:textId="77777777" w:rsidR="00EA56DE" w:rsidRDefault="00BC28FE" w:rsidP="00990345">
      <w:pPr>
        <w:pStyle w:val="Default"/>
        <w:jc w:val="both"/>
        <w:rPr>
          <w:rFonts w:asciiTheme="minorHAnsi" w:hAnsiTheme="minorHAnsi" w:cstheme="minorHAnsi"/>
        </w:rPr>
      </w:pPr>
      <w:r w:rsidRPr="0001605F">
        <w:rPr>
          <w:rFonts w:asciiTheme="minorHAnsi" w:hAnsiTheme="minorHAnsi" w:cstheme="minorHAnsi"/>
        </w:rPr>
        <w:t xml:space="preserve">Zamawiający wymaga dostawy towaru </w:t>
      </w:r>
      <w:r w:rsidR="007F53F2" w:rsidRPr="00990345">
        <w:rPr>
          <w:rFonts w:asciiTheme="minorHAnsi" w:hAnsiTheme="minorHAnsi" w:cstheme="minorHAnsi"/>
          <w:b/>
          <w:bCs/>
        </w:rPr>
        <w:t>2 razy w tygodniu</w:t>
      </w:r>
      <w:r w:rsidR="007F53F2" w:rsidRPr="0001605F">
        <w:rPr>
          <w:rFonts w:asciiTheme="minorHAnsi" w:hAnsiTheme="minorHAnsi" w:cstheme="minorHAnsi"/>
        </w:rPr>
        <w:t>, w poniedziałek i środę</w:t>
      </w:r>
      <w:r w:rsidR="00596510">
        <w:rPr>
          <w:rFonts w:asciiTheme="minorHAnsi" w:hAnsiTheme="minorHAnsi" w:cstheme="minorHAnsi"/>
        </w:rPr>
        <w:t>,</w:t>
      </w:r>
    </w:p>
    <w:p w14:paraId="6A813BEF" w14:textId="44919A48" w:rsidR="00BC28FE" w:rsidRPr="00596510" w:rsidRDefault="007F53F2" w:rsidP="00990345">
      <w:pPr>
        <w:pStyle w:val="Default"/>
        <w:jc w:val="both"/>
        <w:rPr>
          <w:rFonts w:asciiTheme="minorHAnsi" w:hAnsiTheme="minorHAnsi" w:cstheme="minorHAnsi"/>
        </w:rPr>
      </w:pPr>
      <w:r w:rsidRPr="0001605F">
        <w:rPr>
          <w:rFonts w:asciiTheme="minorHAnsi" w:hAnsiTheme="minorHAnsi" w:cstheme="minorHAnsi"/>
        </w:rPr>
        <w:t xml:space="preserve">w godz. </w:t>
      </w:r>
      <w:r w:rsidR="00BC28FE" w:rsidRPr="0001605F">
        <w:rPr>
          <w:rFonts w:asciiTheme="minorHAnsi" w:hAnsiTheme="minorHAnsi" w:cstheme="minorHAnsi"/>
        </w:rPr>
        <w:t>6.00-7.30</w:t>
      </w:r>
    </w:p>
    <w:p w14:paraId="4291FADE" w14:textId="77777777" w:rsidR="00BC28FE" w:rsidRPr="0001605F" w:rsidRDefault="00BC28FE" w:rsidP="00E065CF">
      <w:pPr>
        <w:pStyle w:val="Default"/>
        <w:rPr>
          <w:rFonts w:asciiTheme="minorHAnsi" w:hAnsiTheme="minorHAnsi" w:cstheme="minorHAnsi"/>
        </w:rPr>
      </w:pPr>
    </w:p>
    <w:p w14:paraId="7551FEB9" w14:textId="77777777" w:rsidR="00E065CF"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 xml:space="preserve">Część V: Ryby i przetwory rybne; </w:t>
      </w:r>
    </w:p>
    <w:p w14:paraId="65A5E482"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03310000-5 -ryby, skorupiaki i produkty wodne, </w:t>
      </w:r>
    </w:p>
    <w:p w14:paraId="283C3F3F"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15200000-0 -ryby przetworzone i konserwowane, </w:t>
      </w:r>
    </w:p>
    <w:p w14:paraId="2A531C92" w14:textId="77777777" w:rsidR="007F53F2" w:rsidRPr="0001605F" w:rsidRDefault="00300F54" w:rsidP="00300F54">
      <w:pPr>
        <w:pStyle w:val="Default"/>
        <w:rPr>
          <w:rFonts w:asciiTheme="minorHAnsi" w:hAnsiTheme="minorHAnsi" w:cstheme="minorHAnsi"/>
        </w:rPr>
      </w:pPr>
      <w:r w:rsidRPr="0001605F">
        <w:rPr>
          <w:rFonts w:asciiTheme="minorHAnsi" w:hAnsiTheme="minorHAnsi" w:cstheme="minorHAnsi"/>
        </w:rPr>
        <w:t>15220000-6 -ryby mrożone, filety rybne i pozostałe mięso ryb,</w:t>
      </w:r>
    </w:p>
    <w:p w14:paraId="14AF0CF4" w14:textId="77777777" w:rsidR="007F53F2" w:rsidRPr="00990345" w:rsidRDefault="007F53F2" w:rsidP="007F53F2">
      <w:pPr>
        <w:pStyle w:val="Default"/>
        <w:rPr>
          <w:rFonts w:asciiTheme="minorHAnsi" w:hAnsiTheme="minorHAnsi" w:cstheme="minorHAnsi"/>
          <w:b/>
        </w:rPr>
      </w:pPr>
      <w:r w:rsidRPr="00990345">
        <w:rPr>
          <w:rFonts w:asciiTheme="minorHAnsi" w:hAnsiTheme="minorHAnsi" w:cstheme="minorHAnsi"/>
          <w:b/>
        </w:rPr>
        <w:t>Opis wymagań:</w:t>
      </w:r>
    </w:p>
    <w:p w14:paraId="73E912C9" w14:textId="77777777" w:rsidR="006066D0" w:rsidRDefault="007F53F2" w:rsidP="005560B8">
      <w:pPr>
        <w:pStyle w:val="Akapitzlist"/>
        <w:numPr>
          <w:ilvl w:val="0"/>
          <w:numId w:val="36"/>
        </w:numPr>
        <w:autoSpaceDE w:val="0"/>
        <w:autoSpaceDN w:val="0"/>
        <w:adjustRightInd w:val="0"/>
        <w:spacing w:after="33" w:line="240" w:lineRule="auto"/>
        <w:ind w:left="426"/>
        <w:jc w:val="both"/>
        <w:rPr>
          <w:rFonts w:cstheme="minorHAnsi"/>
          <w:color w:val="000000"/>
          <w:sz w:val="24"/>
          <w:szCs w:val="24"/>
          <w:lang w:val="pl-PL"/>
        </w:rPr>
      </w:pPr>
      <w:r w:rsidRPr="006066D0">
        <w:rPr>
          <w:rFonts w:cstheme="minorHAnsi"/>
          <w:color w:val="000000"/>
          <w:sz w:val="24"/>
          <w:szCs w:val="24"/>
          <w:lang w:val="pl-PL"/>
        </w:rPr>
        <w:t xml:space="preserve">Ryby mrożone – bez glazury, zapach smak świeży, po odmrożeniu nie rozpadają się. </w:t>
      </w:r>
    </w:p>
    <w:p w14:paraId="0A4F0475" w14:textId="77777777" w:rsidR="006066D0" w:rsidRDefault="007F53F2" w:rsidP="005560B8">
      <w:pPr>
        <w:pStyle w:val="Akapitzlist"/>
        <w:numPr>
          <w:ilvl w:val="0"/>
          <w:numId w:val="36"/>
        </w:numPr>
        <w:autoSpaceDE w:val="0"/>
        <w:autoSpaceDN w:val="0"/>
        <w:adjustRightInd w:val="0"/>
        <w:spacing w:after="33" w:line="240" w:lineRule="auto"/>
        <w:ind w:left="426"/>
        <w:jc w:val="both"/>
        <w:rPr>
          <w:rFonts w:cstheme="minorHAnsi"/>
          <w:color w:val="000000"/>
          <w:sz w:val="24"/>
          <w:szCs w:val="24"/>
          <w:lang w:val="pl-PL"/>
        </w:rPr>
      </w:pPr>
      <w:r w:rsidRPr="006066D0">
        <w:rPr>
          <w:rFonts w:cstheme="minorHAnsi"/>
          <w:color w:val="000000"/>
          <w:sz w:val="24"/>
          <w:szCs w:val="24"/>
          <w:lang w:val="pl-PL"/>
        </w:rPr>
        <w:t xml:space="preserve">Mrożone filety i inne produkty rybne mrożone mają być mrożone metodą SHP lub IQF. </w:t>
      </w:r>
    </w:p>
    <w:p w14:paraId="7FD9A445" w14:textId="6A278CBC" w:rsidR="00BC28FE" w:rsidRPr="006066D0" w:rsidRDefault="007F53F2" w:rsidP="005560B8">
      <w:pPr>
        <w:pStyle w:val="Akapitzlist"/>
        <w:numPr>
          <w:ilvl w:val="0"/>
          <w:numId w:val="36"/>
        </w:numPr>
        <w:autoSpaceDE w:val="0"/>
        <w:autoSpaceDN w:val="0"/>
        <w:adjustRightInd w:val="0"/>
        <w:spacing w:after="33" w:line="240" w:lineRule="auto"/>
        <w:ind w:left="426"/>
        <w:jc w:val="both"/>
        <w:rPr>
          <w:rFonts w:cstheme="minorHAnsi"/>
          <w:color w:val="000000"/>
          <w:sz w:val="24"/>
          <w:szCs w:val="24"/>
          <w:lang w:val="pl-PL"/>
        </w:rPr>
      </w:pPr>
      <w:r w:rsidRPr="006066D0">
        <w:rPr>
          <w:rFonts w:cstheme="minorHAnsi"/>
          <w:color w:val="000000"/>
          <w:sz w:val="24"/>
          <w:szCs w:val="24"/>
          <w:lang w:val="pl-PL"/>
        </w:rPr>
        <w:t xml:space="preserve">Termin przydatności do spożycia wędzonych ryb ma być nie krótszy niż 5 dni od daty dostawy do Zamawiającego, a w przypadku produktów mrożonych – nie krótszy niż 4 miesiące od daty dostawy. </w:t>
      </w:r>
    </w:p>
    <w:p w14:paraId="5B7FE6B2" w14:textId="77777777" w:rsidR="00BC28FE" w:rsidRPr="0001605F" w:rsidRDefault="00BC28FE" w:rsidP="00990345">
      <w:pPr>
        <w:pStyle w:val="Default"/>
        <w:jc w:val="both"/>
        <w:rPr>
          <w:rFonts w:asciiTheme="minorHAnsi" w:hAnsiTheme="minorHAnsi" w:cstheme="minorHAnsi"/>
        </w:rPr>
      </w:pPr>
      <w:r w:rsidRPr="0001605F">
        <w:rPr>
          <w:rFonts w:asciiTheme="minorHAnsi" w:hAnsiTheme="minorHAnsi" w:cstheme="minorHAnsi"/>
        </w:rPr>
        <w:t>Zamawiający wymaga do</w:t>
      </w:r>
      <w:r w:rsidR="007F53F2" w:rsidRPr="0001605F">
        <w:rPr>
          <w:rFonts w:asciiTheme="minorHAnsi" w:hAnsiTheme="minorHAnsi" w:cstheme="minorHAnsi"/>
        </w:rPr>
        <w:t xml:space="preserve">stawy towaru </w:t>
      </w:r>
      <w:r w:rsidR="007F53F2" w:rsidRPr="00990345">
        <w:rPr>
          <w:rFonts w:asciiTheme="minorHAnsi" w:hAnsiTheme="minorHAnsi" w:cstheme="minorHAnsi"/>
          <w:b/>
          <w:bCs/>
        </w:rPr>
        <w:t>1 raz w tygodniu</w:t>
      </w:r>
      <w:r w:rsidR="007F53F2" w:rsidRPr="0001605F">
        <w:rPr>
          <w:rFonts w:asciiTheme="minorHAnsi" w:hAnsiTheme="minorHAnsi" w:cstheme="minorHAnsi"/>
        </w:rPr>
        <w:t>, w</w:t>
      </w:r>
      <w:r w:rsidRPr="0001605F">
        <w:rPr>
          <w:rFonts w:asciiTheme="minorHAnsi" w:hAnsiTheme="minorHAnsi" w:cstheme="minorHAnsi"/>
        </w:rPr>
        <w:t xml:space="preserve"> poniedziałek</w:t>
      </w:r>
      <w:r w:rsidR="007F53F2" w:rsidRPr="0001605F">
        <w:rPr>
          <w:rFonts w:asciiTheme="minorHAnsi" w:hAnsiTheme="minorHAnsi" w:cstheme="minorHAnsi"/>
        </w:rPr>
        <w:t>,</w:t>
      </w:r>
      <w:r w:rsidRPr="0001605F">
        <w:rPr>
          <w:rFonts w:asciiTheme="minorHAnsi" w:hAnsiTheme="minorHAnsi" w:cstheme="minorHAnsi"/>
        </w:rPr>
        <w:t xml:space="preserve"> w godz. 6.00-11.00</w:t>
      </w:r>
    </w:p>
    <w:p w14:paraId="54C22FC7" w14:textId="77777777" w:rsidR="00BC28FE" w:rsidRPr="0001605F" w:rsidRDefault="00BC28FE" w:rsidP="00E065CF">
      <w:pPr>
        <w:pStyle w:val="Default"/>
        <w:rPr>
          <w:rFonts w:asciiTheme="minorHAnsi" w:hAnsiTheme="minorHAnsi" w:cstheme="minorHAnsi"/>
        </w:rPr>
      </w:pPr>
    </w:p>
    <w:p w14:paraId="38AFBB76" w14:textId="77777777" w:rsidR="00CD5B0C"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Część VI: Jaja świeże;</w:t>
      </w:r>
    </w:p>
    <w:p w14:paraId="40D173ED" w14:textId="28342386" w:rsidR="00CD5B0C" w:rsidRPr="0001605F" w:rsidRDefault="00300F54" w:rsidP="00E065CF">
      <w:pPr>
        <w:pStyle w:val="Default"/>
        <w:rPr>
          <w:rFonts w:asciiTheme="minorHAnsi" w:hAnsiTheme="minorHAnsi" w:cstheme="minorHAnsi"/>
          <w:b/>
          <w:bCs/>
        </w:rPr>
      </w:pPr>
      <w:r w:rsidRPr="0001605F">
        <w:rPr>
          <w:rFonts w:asciiTheme="minorHAnsi" w:hAnsiTheme="minorHAnsi" w:cstheme="minorHAnsi"/>
        </w:rPr>
        <w:t>03142500-3 – jaja</w:t>
      </w:r>
    </w:p>
    <w:p w14:paraId="7E2CCE5F" w14:textId="2E4FE20C" w:rsidR="00CD5B0C" w:rsidRPr="00596510" w:rsidRDefault="00CD5B0C" w:rsidP="00E065CF">
      <w:pPr>
        <w:pStyle w:val="Default"/>
        <w:rPr>
          <w:rFonts w:asciiTheme="minorHAnsi" w:hAnsiTheme="minorHAnsi" w:cstheme="minorHAnsi"/>
          <w:b/>
        </w:rPr>
      </w:pPr>
      <w:r w:rsidRPr="00990345">
        <w:rPr>
          <w:rFonts w:asciiTheme="minorHAnsi" w:hAnsiTheme="minorHAnsi" w:cstheme="minorHAnsi"/>
          <w:b/>
        </w:rPr>
        <w:t>Opis wymagań:</w:t>
      </w:r>
    </w:p>
    <w:p w14:paraId="5A0627BD" w14:textId="77777777" w:rsidR="006066D0" w:rsidRDefault="00CD5B0C" w:rsidP="005560B8">
      <w:pPr>
        <w:pStyle w:val="Default"/>
        <w:numPr>
          <w:ilvl w:val="0"/>
          <w:numId w:val="37"/>
        </w:numPr>
        <w:ind w:left="426"/>
        <w:jc w:val="both"/>
        <w:rPr>
          <w:rFonts w:asciiTheme="minorHAnsi" w:hAnsiTheme="minorHAnsi" w:cstheme="minorHAnsi"/>
        </w:rPr>
      </w:pPr>
      <w:r w:rsidRPr="0001605F">
        <w:rPr>
          <w:rFonts w:asciiTheme="minorHAnsi" w:hAnsiTheme="minorHAnsi" w:cstheme="minorHAnsi"/>
        </w:rPr>
        <w:t xml:space="preserve">Jaja świeże, czyste, które nie mają uszkodzonej skorupki. </w:t>
      </w:r>
    </w:p>
    <w:p w14:paraId="61591FD5" w14:textId="0FC02989" w:rsidR="00BC28FE" w:rsidRPr="006066D0" w:rsidRDefault="00CD5B0C" w:rsidP="005560B8">
      <w:pPr>
        <w:pStyle w:val="Default"/>
        <w:numPr>
          <w:ilvl w:val="0"/>
          <w:numId w:val="37"/>
        </w:numPr>
        <w:ind w:left="426"/>
        <w:jc w:val="both"/>
        <w:rPr>
          <w:rFonts w:asciiTheme="minorHAnsi" w:hAnsiTheme="minorHAnsi" w:cstheme="minorHAnsi"/>
        </w:rPr>
      </w:pPr>
      <w:r w:rsidRPr="006066D0">
        <w:rPr>
          <w:rFonts w:asciiTheme="minorHAnsi" w:hAnsiTheme="minorHAnsi" w:cstheme="minorHAnsi"/>
        </w:rPr>
        <w:t xml:space="preserve">Jaja konsumpcyjne muszą być oznakowane weterynaryjnym numerem zakładu produkcyjnego. Jaja w dniu dostawy do Zamawiającego nie będą starsze niż 7 dni od daty pakowania. </w:t>
      </w:r>
      <w:r w:rsidR="00E065CF" w:rsidRPr="006066D0">
        <w:rPr>
          <w:rFonts w:asciiTheme="minorHAnsi" w:hAnsiTheme="minorHAnsi" w:cstheme="minorHAnsi"/>
          <w:b/>
          <w:bCs/>
        </w:rPr>
        <w:t xml:space="preserve"> </w:t>
      </w:r>
    </w:p>
    <w:p w14:paraId="3327169B" w14:textId="77777777" w:rsidR="00BC28FE" w:rsidRPr="0001605F" w:rsidRDefault="00BC28FE" w:rsidP="00E065CF">
      <w:pPr>
        <w:pStyle w:val="Default"/>
        <w:rPr>
          <w:rFonts w:asciiTheme="minorHAnsi" w:hAnsiTheme="minorHAnsi" w:cstheme="minorHAnsi"/>
        </w:rPr>
      </w:pPr>
      <w:r w:rsidRPr="0001605F">
        <w:rPr>
          <w:rFonts w:asciiTheme="minorHAnsi" w:hAnsiTheme="minorHAnsi" w:cstheme="minorHAnsi"/>
        </w:rPr>
        <w:t xml:space="preserve">Zamawiający wymaga dostawy towaru </w:t>
      </w:r>
      <w:r w:rsidRPr="00990345">
        <w:rPr>
          <w:rFonts w:asciiTheme="minorHAnsi" w:hAnsiTheme="minorHAnsi" w:cstheme="minorHAnsi"/>
          <w:b/>
          <w:bCs/>
        </w:rPr>
        <w:t>1 raz w tygodniu</w:t>
      </w:r>
      <w:r w:rsidR="00CD5B0C" w:rsidRPr="0001605F">
        <w:rPr>
          <w:rFonts w:asciiTheme="minorHAnsi" w:hAnsiTheme="minorHAnsi" w:cstheme="minorHAnsi"/>
        </w:rPr>
        <w:t>, w</w:t>
      </w:r>
      <w:r w:rsidRPr="0001605F">
        <w:rPr>
          <w:rFonts w:asciiTheme="minorHAnsi" w:hAnsiTheme="minorHAnsi" w:cstheme="minorHAnsi"/>
        </w:rPr>
        <w:t xml:space="preserve"> poniedziałek</w:t>
      </w:r>
      <w:r w:rsidR="00CD5B0C" w:rsidRPr="0001605F">
        <w:rPr>
          <w:rFonts w:asciiTheme="minorHAnsi" w:hAnsiTheme="minorHAnsi" w:cstheme="minorHAnsi"/>
        </w:rPr>
        <w:t>,</w:t>
      </w:r>
      <w:r w:rsidRPr="0001605F">
        <w:rPr>
          <w:rFonts w:asciiTheme="minorHAnsi" w:hAnsiTheme="minorHAnsi" w:cstheme="minorHAnsi"/>
        </w:rPr>
        <w:t xml:space="preserve"> w godz. 6.00-11.00</w:t>
      </w:r>
    </w:p>
    <w:p w14:paraId="7D9B052E" w14:textId="77777777" w:rsidR="00BC28FE" w:rsidRPr="0001605F" w:rsidRDefault="00BC28FE" w:rsidP="00E065CF">
      <w:pPr>
        <w:pStyle w:val="Default"/>
        <w:rPr>
          <w:rFonts w:asciiTheme="minorHAnsi" w:hAnsiTheme="minorHAnsi" w:cstheme="minorHAnsi"/>
        </w:rPr>
      </w:pPr>
    </w:p>
    <w:p w14:paraId="3F22C3DA" w14:textId="77777777" w:rsidR="00E065CF"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 xml:space="preserve">Część VII: Mrożonki warzywne i owocowe; </w:t>
      </w:r>
    </w:p>
    <w:p w14:paraId="33C04BB3"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15331170-9 – warzywa mrożone </w:t>
      </w:r>
    </w:p>
    <w:p w14:paraId="6B9048C6" w14:textId="499FB509" w:rsidR="00CD5B0C" w:rsidRDefault="00300F54" w:rsidP="00E065CF">
      <w:pPr>
        <w:pStyle w:val="Default"/>
        <w:rPr>
          <w:rFonts w:asciiTheme="minorHAnsi" w:hAnsiTheme="minorHAnsi" w:cstheme="minorHAnsi"/>
        </w:rPr>
      </w:pPr>
      <w:r w:rsidRPr="0001605F">
        <w:rPr>
          <w:rFonts w:asciiTheme="minorHAnsi" w:hAnsiTheme="minorHAnsi" w:cstheme="minorHAnsi"/>
        </w:rPr>
        <w:t>15300000-1 – owoce, warzywa i podobne produkty</w:t>
      </w:r>
    </w:p>
    <w:p w14:paraId="0EF0E979" w14:textId="77777777" w:rsidR="00596510" w:rsidRPr="0001605F" w:rsidRDefault="00596510" w:rsidP="00E065CF">
      <w:pPr>
        <w:pStyle w:val="Default"/>
        <w:rPr>
          <w:rFonts w:asciiTheme="minorHAnsi" w:hAnsiTheme="minorHAnsi" w:cstheme="minorHAnsi"/>
          <w:b/>
          <w:bCs/>
        </w:rPr>
      </w:pPr>
    </w:p>
    <w:p w14:paraId="7E128A8C" w14:textId="687DB93A" w:rsidR="00CD5B0C" w:rsidRPr="00990345" w:rsidRDefault="00CD5B0C" w:rsidP="00CD5B0C">
      <w:pPr>
        <w:pStyle w:val="Default"/>
        <w:rPr>
          <w:rFonts w:asciiTheme="minorHAnsi" w:hAnsiTheme="minorHAnsi" w:cstheme="minorHAnsi"/>
          <w:b/>
        </w:rPr>
      </w:pPr>
      <w:r w:rsidRPr="00990345">
        <w:rPr>
          <w:rFonts w:asciiTheme="minorHAnsi" w:hAnsiTheme="minorHAnsi" w:cstheme="minorHAnsi"/>
          <w:b/>
        </w:rPr>
        <w:lastRenderedPageBreak/>
        <w:t>Opis wymagań:</w:t>
      </w:r>
    </w:p>
    <w:p w14:paraId="4FDAC5E8" w14:textId="77777777" w:rsidR="006066D0" w:rsidRDefault="00CD5B0C" w:rsidP="005560B8">
      <w:pPr>
        <w:pStyle w:val="Default"/>
        <w:numPr>
          <w:ilvl w:val="0"/>
          <w:numId w:val="38"/>
        </w:numPr>
        <w:ind w:left="426"/>
        <w:jc w:val="both"/>
        <w:rPr>
          <w:rFonts w:asciiTheme="minorHAnsi" w:hAnsiTheme="minorHAnsi" w:cstheme="minorHAnsi"/>
        </w:rPr>
      </w:pPr>
      <w:r w:rsidRPr="0001605F">
        <w:rPr>
          <w:rFonts w:asciiTheme="minorHAnsi" w:hAnsiTheme="minorHAnsi" w:cstheme="minorHAnsi"/>
        </w:rPr>
        <w:t xml:space="preserve">Owoce i warzywa mrożone najwyższej jakości, pierwszego gatunku, o kształcie i barwie charakterystycznej dla produktu wyjściowego, sypkie, nie zbrylone. </w:t>
      </w:r>
    </w:p>
    <w:p w14:paraId="398BE7B6" w14:textId="77777777" w:rsidR="006066D0" w:rsidRDefault="00CD5B0C" w:rsidP="005560B8">
      <w:pPr>
        <w:pStyle w:val="Default"/>
        <w:numPr>
          <w:ilvl w:val="0"/>
          <w:numId w:val="38"/>
        </w:numPr>
        <w:ind w:left="426"/>
        <w:jc w:val="both"/>
        <w:rPr>
          <w:rFonts w:asciiTheme="minorHAnsi" w:hAnsiTheme="minorHAnsi" w:cstheme="minorHAnsi"/>
        </w:rPr>
      </w:pPr>
      <w:r w:rsidRPr="006066D0">
        <w:rPr>
          <w:rFonts w:asciiTheme="minorHAnsi" w:hAnsiTheme="minorHAnsi" w:cstheme="minorHAnsi"/>
        </w:rPr>
        <w:t xml:space="preserve">Mrożone warzywa i owoce będą w odpowiedni sposób zamrożone, nie będą nosić oznak rozmrożenia i ponownego zamrożenia (poszczególne warzywa i owoce są w worku luźne, nie stanowią jednej zmrożonej bryły – za wyjątkiem szpinaku rozdrobnionego, który jest mrożony w formie bryły lub jako małe zmielone kulki-bryły). </w:t>
      </w:r>
    </w:p>
    <w:p w14:paraId="4A457C37" w14:textId="6D8F9D21" w:rsidR="00CD5B0C" w:rsidRPr="006066D0" w:rsidRDefault="00CD5B0C" w:rsidP="005560B8">
      <w:pPr>
        <w:pStyle w:val="Default"/>
        <w:numPr>
          <w:ilvl w:val="0"/>
          <w:numId w:val="38"/>
        </w:numPr>
        <w:ind w:left="426"/>
        <w:jc w:val="both"/>
        <w:rPr>
          <w:rFonts w:asciiTheme="minorHAnsi" w:hAnsiTheme="minorHAnsi" w:cstheme="minorHAnsi"/>
        </w:rPr>
      </w:pPr>
      <w:r w:rsidRPr="006066D0">
        <w:rPr>
          <w:rFonts w:asciiTheme="minorHAnsi" w:hAnsiTheme="minorHAnsi" w:cstheme="minorHAnsi"/>
        </w:rPr>
        <w:t>Mrożonki będą posiadać termin przydatności do spożycia nie krótszy niż 4 miesiące od daty dostawy towaru do Zamawiającego.</w:t>
      </w:r>
    </w:p>
    <w:p w14:paraId="3BB9D6C8" w14:textId="77777777" w:rsidR="00EA56DE" w:rsidRDefault="00BC28FE" w:rsidP="00990345">
      <w:pPr>
        <w:pStyle w:val="Default"/>
        <w:jc w:val="both"/>
        <w:rPr>
          <w:rFonts w:asciiTheme="minorHAnsi" w:hAnsiTheme="minorHAnsi" w:cstheme="minorHAnsi"/>
        </w:rPr>
      </w:pPr>
      <w:r w:rsidRPr="0001605F">
        <w:rPr>
          <w:rFonts w:asciiTheme="minorHAnsi" w:hAnsiTheme="minorHAnsi" w:cstheme="minorHAnsi"/>
        </w:rPr>
        <w:t>Zam</w:t>
      </w:r>
      <w:r w:rsidR="00AB26A0" w:rsidRPr="0001605F">
        <w:rPr>
          <w:rFonts w:asciiTheme="minorHAnsi" w:hAnsiTheme="minorHAnsi" w:cstheme="minorHAnsi"/>
        </w:rPr>
        <w:t xml:space="preserve">awiający wymaga dostawy towaru </w:t>
      </w:r>
      <w:r w:rsidR="00AB26A0" w:rsidRPr="00990345">
        <w:rPr>
          <w:rFonts w:asciiTheme="minorHAnsi" w:hAnsiTheme="minorHAnsi" w:cstheme="minorHAnsi"/>
          <w:b/>
          <w:bCs/>
        </w:rPr>
        <w:t>2</w:t>
      </w:r>
      <w:r w:rsidRPr="00990345">
        <w:rPr>
          <w:rFonts w:asciiTheme="minorHAnsi" w:hAnsiTheme="minorHAnsi" w:cstheme="minorHAnsi"/>
          <w:b/>
          <w:bCs/>
        </w:rPr>
        <w:t xml:space="preserve"> raz</w:t>
      </w:r>
      <w:r w:rsidR="00AB26A0" w:rsidRPr="00990345">
        <w:rPr>
          <w:rFonts w:asciiTheme="minorHAnsi" w:hAnsiTheme="minorHAnsi" w:cstheme="minorHAnsi"/>
          <w:b/>
          <w:bCs/>
        </w:rPr>
        <w:t>y</w:t>
      </w:r>
      <w:r w:rsidRPr="00990345">
        <w:rPr>
          <w:rFonts w:asciiTheme="minorHAnsi" w:hAnsiTheme="minorHAnsi" w:cstheme="minorHAnsi"/>
          <w:b/>
          <w:bCs/>
        </w:rPr>
        <w:t xml:space="preserve"> w tygodniu</w:t>
      </w:r>
      <w:r w:rsidR="00117766" w:rsidRPr="0001605F">
        <w:rPr>
          <w:rFonts w:asciiTheme="minorHAnsi" w:hAnsiTheme="minorHAnsi" w:cstheme="minorHAnsi"/>
        </w:rPr>
        <w:t>, w</w:t>
      </w:r>
      <w:r w:rsidRPr="0001605F">
        <w:rPr>
          <w:rFonts w:asciiTheme="minorHAnsi" w:hAnsiTheme="minorHAnsi" w:cstheme="minorHAnsi"/>
        </w:rPr>
        <w:t xml:space="preserve"> poniedziałek</w:t>
      </w:r>
      <w:r w:rsidR="00AB26A0" w:rsidRPr="0001605F">
        <w:rPr>
          <w:rFonts w:asciiTheme="minorHAnsi" w:hAnsiTheme="minorHAnsi" w:cstheme="minorHAnsi"/>
        </w:rPr>
        <w:t xml:space="preserve"> i czwartek</w:t>
      </w:r>
      <w:r w:rsidR="00117766" w:rsidRPr="0001605F">
        <w:rPr>
          <w:rFonts w:asciiTheme="minorHAnsi" w:hAnsiTheme="minorHAnsi" w:cstheme="minorHAnsi"/>
        </w:rPr>
        <w:t>,</w:t>
      </w:r>
      <w:r w:rsidRPr="0001605F">
        <w:rPr>
          <w:rFonts w:asciiTheme="minorHAnsi" w:hAnsiTheme="minorHAnsi" w:cstheme="minorHAnsi"/>
        </w:rPr>
        <w:t xml:space="preserve"> </w:t>
      </w:r>
    </w:p>
    <w:p w14:paraId="66BB20E5" w14:textId="5C336BC2" w:rsidR="00BC28FE" w:rsidRPr="0001605F" w:rsidRDefault="00BC28FE" w:rsidP="00990345">
      <w:pPr>
        <w:pStyle w:val="Default"/>
        <w:jc w:val="both"/>
        <w:rPr>
          <w:rFonts w:asciiTheme="minorHAnsi" w:hAnsiTheme="minorHAnsi" w:cstheme="minorHAnsi"/>
        </w:rPr>
      </w:pPr>
      <w:r w:rsidRPr="0001605F">
        <w:rPr>
          <w:rFonts w:asciiTheme="minorHAnsi" w:hAnsiTheme="minorHAnsi" w:cstheme="minorHAnsi"/>
        </w:rPr>
        <w:t>w godz. 6.00-11.00</w:t>
      </w:r>
    </w:p>
    <w:p w14:paraId="33E9E601" w14:textId="77777777" w:rsidR="00BC28FE" w:rsidRPr="0001605F" w:rsidRDefault="00BC28FE" w:rsidP="00E065CF">
      <w:pPr>
        <w:pStyle w:val="Default"/>
        <w:rPr>
          <w:rFonts w:asciiTheme="minorHAnsi" w:hAnsiTheme="minorHAnsi" w:cstheme="minorHAnsi"/>
        </w:rPr>
      </w:pPr>
    </w:p>
    <w:p w14:paraId="2F299506" w14:textId="77777777" w:rsidR="00E065CF"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 xml:space="preserve">Część VIII: Mleko i nabiał; </w:t>
      </w:r>
    </w:p>
    <w:p w14:paraId="6946C6CB"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15500000-3 – artykuły mleczne i nabiał </w:t>
      </w:r>
    </w:p>
    <w:p w14:paraId="0A122512" w14:textId="0A7360AB" w:rsidR="00300F54" w:rsidRPr="00990345" w:rsidRDefault="00300F54" w:rsidP="00300F54">
      <w:pPr>
        <w:pStyle w:val="Default"/>
        <w:rPr>
          <w:rFonts w:asciiTheme="minorHAnsi" w:hAnsiTheme="minorHAnsi" w:cstheme="minorHAnsi"/>
        </w:rPr>
      </w:pPr>
      <w:r w:rsidRPr="0001605F">
        <w:rPr>
          <w:rFonts w:asciiTheme="minorHAnsi" w:hAnsiTheme="minorHAnsi" w:cstheme="minorHAnsi"/>
        </w:rPr>
        <w:t>15530000-2 – masło</w:t>
      </w:r>
    </w:p>
    <w:p w14:paraId="22F493A2" w14:textId="075047E8" w:rsidR="00117766" w:rsidRPr="00990345" w:rsidRDefault="00117766" w:rsidP="00E065CF">
      <w:pPr>
        <w:pStyle w:val="Default"/>
        <w:rPr>
          <w:rFonts w:asciiTheme="minorHAnsi" w:hAnsiTheme="minorHAnsi" w:cstheme="minorHAnsi"/>
          <w:b/>
        </w:rPr>
      </w:pPr>
      <w:r w:rsidRPr="00990345">
        <w:rPr>
          <w:rFonts w:asciiTheme="minorHAnsi" w:hAnsiTheme="minorHAnsi" w:cstheme="minorHAnsi"/>
          <w:b/>
        </w:rPr>
        <w:t>Opis wymagań:</w:t>
      </w:r>
    </w:p>
    <w:p w14:paraId="1A263C6D" w14:textId="77777777" w:rsidR="006066D0" w:rsidRDefault="00117766" w:rsidP="005560B8">
      <w:pPr>
        <w:pStyle w:val="Default"/>
        <w:numPr>
          <w:ilvl w:val="0"/>
          <w:numId w:val="39"/>
        </w:numPr>
        <w:ind w:left="426"/>
        <w:jc w:val="both"/>
        <w:rPr>
          <w:rFonts w:asciiTheme="minorHAnsi" w:hAnsiTheme="minorHAnsi" w:cstheme="minorHAnsi"/>
        </w:rPr>
      </w:pPr>
      <w:r w:rsidRPr="0001605F">
        <w:rPr>
          <w:rFonts w:asciiTheme="minorHAnsi" w:hAnsiTheme="minorHAnsi" w:cstheme="minorHAnsi"/>
        </w:rPr>
        <w:t xml:space="preserve">Produkty mleczarskie cechować ma świeżość, dobry smak po otwarciu produktów, niezbrylone sery naturalne, gęste jogurty. </w:t>
      </w:r>
    </w:p>
    <w:p w14:paraId="7A892C9E" w14:textId="3C33613D" w:rsidR="00117766" w:rsidRPr="006066D0" w:rsidRDefault="00117766" w:rsidP="005560B8">
      <w:pPr>
        <w:pStyle w:val="Default"/>
        <w:numPr>
          <w:ilvl w:val="0"/>
          <w:numId w:val="39"/>
        </w:numPr>
        <w:ind w:left="426"/>
        <w:jc w:val="both"/>
        <w:rPr>
          <w:rFonts w:asciiTheme="minorHAnsi" w:hAnsiTheme="minorHAnsi" w:cstheme="minorHAnsi"/>
        </w:rPr>
      </w:pPr>
      <w:r w:rsidRPr="006066D0">
        <w:rPr>
          <w:rFonts w:asciiTheme="minorHAnsi" w:hAnsiTheme="minorHAnsi" w:cstheme="minorHAnsi"/>
        </w:rPr>
        <w:t>Termin przydatności produktów do spożycia ma być nie krótszy niż 14 dni od dnia dostawy do Zamawiającego dla produktów: twarogi, nie krótszy niż 21 dni od daty dostawy dla następujących produktów: masło, jogurty, śmietany, sery żółte, serki twarogowe do smarowania, pozostałe sery oraz nie krótszy niż 4 miesiące od daty dostawy dla następujących produktów: mleko krowie, ser topi</w:t>
      </w:r>
      <w:r w:rsidR="00E001D2" w:rsidRPr="006066D0">
        <w:rPr>
          <w:rFonts w:asciiTheme="minorHAnsi" w:hAnsiTheme="minorHAnsi" w:cstheme="minorHAnsi"/>
        </w:rPr>
        <w:t>ony.</w:t>
      </w:r>
      <w:r w:rsidRPr="006066D0">
        <w:rPr>
          <w:rFonts w:asciiTheme="minorHAnsi" w:hAnsiTheme="minorHAnsi" w:cstheme="minorHAnsi"/>
        </w:rPr>
        <w:t xml:space="preserve"> </w:t>
      </w:r>
    </w:p>
    <w:p w14:paraId="7DDFF223" w14:textId="77777777" w:rsidR="00EA56DE" w:rsidRDefault="00BC28FE" w:rsidP="00990345">
      <w:pPr>
        <w:pStyle w:val="Default"/>
        <w:jc w:val="both"/>
        <w:rPr>
          <w:rFonts w:asciiTheme="minorHAnsi" w:hAnsiTheme="minorHAnsi" w:cstheme="minorHAnsi"/>
        </w:rPr>
      </w:pPr>
      <w:r w:rsidRPr="0001605F">
        <w:rPr>
          <w:rFonts w:asciiTheme="minorHAnsi" w:hAnsiTheme="minorHAnsi" w:cstheme="minorHAnsi"/>
        </w:rPr>
        <w:t xml:space="preserve">Zamawiający wymaga dostawy towaru </w:t>
      </w:r>
      <w:r w:rsidRPr="00990345">
        <w:rPr>
          <w:rFonts w:asciiTheme="minorHAnsi" w:hAnsiTheme="minorHAnsi" w:cstheme="minorHAnsi"/>
          <w:b/>
          <w:bCs/>
        </w:rPr>
        <w:t>2 raz</w:t>
      </w:r>
      <w:r w:rsidR="00117766" w:rsidRPr="00990345">
        <w:rPr>
          <w:rFonts w:asciiTheme="minorHAnsi" w:hAnsiTheme="minorHAnsi" w:cstheme="minorHAnsi"/>
          <w:b/>
          <w:bCs/>
        </w:rPr>
        <w:t>y</w:t>
      </w:r>
      <w:r w:rsidRPr="00990345">
        <w:rPr>
          <w:rFonts w:asciiTheme="minorHAnsi" w:hAnsiTheme="minorHAnsi" w:cstheme="minorHAnsi"/>
          <w:b/>
          <w:bCs/>
        </w:rPr>
        <w:t xml:space="preserve"> w tygodniu</w:t>
      </w:r>
      <w:r w:rsidR="00117766" w:rsidRPr="0001605F">
        <w:rPr>
          <w:rFonts w:asciiTheme="minorHAnsi" w:hAnsiTheme="minorHAnsi" w:cstheme="minorHAnsi"/>
        </w:rPr>
        <w:t>, w</w:t>
      </w:r>
      <w:r w:rsidRPr="0001605F">
        <w:rPr>
          <w:rFonts w:asciiTheme="minorHAnsi" w:hAnsiTheme="minorHAnsi" w:cstheme="minorHAnsi"/>
        </w:rPr>
        <w:t xml:space="preserve"> poniedziałek</w:t>
      </w:r>
      <w:r w:rsidR="00117766" w:rsidRPr="0001605F">
        <w:rPr>
          <w:rFonts w:asciiTheme="minorHAnsi" w:hAnsiTheme="minorHAnsi" w:cstheme="minorHAnsi"/>
        </w:rPr>
        <w:t xml:space="preserve"> i środę,</w:t>
      </w:r>
      <w:r w:rsidRPr="0001605F">
        <w:rPr>
          <w:rFonts w:asciiTheme="minorHAnsi" w:hAnsiTheme="minorHAnsi" w:cstheme="minorHAnsi"/>
        </w:rPr>
        <w:t xml:space="preserve"> </w:t>
      </w:r>
    </w:p>
    <w:p w14:paraId="7B81A387" w14:textId="4FC97024" w:rsidR="00BC28FE" w:rsidRPr="00EA56DE" w:rsidRDefault="00BC28FE" w:rsidP="00990345">
      <w:pPr>
        <w:pStyle w:val="Default"/>
        <w:jc w:val="both"/>
        <w:rPr>
          <w:rFonts w:asciiTheme="minorHAnsi" w:hAnsiTheme="minorHAnsi" w:cstheme="minorHAnsi"/>
        </w:rPr>
      </w:pPr>
      <w:r w:rsidRPr="0001605F">
        <w:rPr>
          <w:rFonts w:asciiTheme="minorHAnsi" w:hAnsiTheme="minorHAnsi" w:cstheme="minorHAnsi"/>
        </w:rPr>
        <w:t>w godz. 6.00-7.30</w:t>
      </w:r>
    </w:p>
    <w:p w14:paraId="376B753E" w14:textId="77777777" w:rsidR="00BC28FE" w:rsidRPr="0001605F" w:rsidRDefault="00BC28FE" w:rsidP="00E065CF">
      <w:pPr>
        <w:pStyle w:val="Default"/>
        <w:rPr>
          <w:rFonts w:asciiTheme="minorHAnsi" w:hAnsiTheme="minorHAnsi" w:cstheme="minorHAnsi"/>
        </w:rPr>
      </w:pPr>
    </w:p>
    <w:p w14:paraId="307DA776" w14:textId="77777777" w:rsidR="00E065CF" w:rsidRPr="0001605F" w:rsidRDefault="00E065CF" w:rsidP="00E065CF">
      <w:pPr>
        <w:pStyle w:val="Default"/>
        <w:rPr>
          <w:rFonts w:asciiTheme="minorHAnsi" w:hAnsiTheme="minorHAnsi" w:cstheme="minorHAnsi"/>
          <w:b/>
          <w:bCs/>
        </w:rPr>
      </w:pPr>
      <w:r w:rsidRPr="0001605F">
        <w:rPr>
          <w:rFonts w:asciiTheme="minorHAnsi" w:hAnsiTheme="minorHAnsi" w:cstheme="minorHAnsi"/>
          <w:b/>
          <w:bCs/>
        </w:rPr>
        <w:t>C</w:t>
      </w:r>
      <w:r w:rsidR="00BC28FE" w:rsidRPr="0001605F">
        <w:rPr>
          <w:rFonts w:asciiTheme="minorHAnsi" w:hAnsiTheme="minorHAnsi" w:cstheme="minorHAnsi"/>
          <w:b/>
          <w:bCs/>
        </w:rPr>
        <w:t>zęść IX: Warzywa i owoce świeże.</w:t>
      </w:r>
    </w:p>
    <w:p w14:paraId="5F8E2ED6"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03100000-2 - produkty rolnictwa i ogrodnictwa </w:t>
      </w:r>
    </w:p>
    <w:p w14:paraId="6CA7A0D4"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03212100-1 - ziemniaki </w:t>
      </w:r>
    </w:p>
    <w:p w14:paraId="75D1E417" w14:textId="77777777" w:rsidR="00300F54" w:rsidRPr="0001605F" w:rsidRDefault="00300F54" w:rsidP="00300F54">
      <w:pPr>
        <w:pStyle w:val="Default"/>
        <w:rPr>
          <w:rFonts w:asciiTheme="minorHAnsi" w:hAnsiTheme="minorHAnsi" w:cstheme="minorHAnsi"/>
        </w:rPr>
      </w:pPr>
      <w:r w:rsidRPr="0001605F">
        <w:rPr>
          <w:rFonts w:asciiTheme="minorHAnsi" w:hAnsiTheme="minorHAnsi" w:cstheme="minorHAnsi"/>
        </w:rPr>
        <w:t xml:space="preserve">03221000-6 - warzywa </w:t>
      </w:r>
    </w:p>
    <w:p w14:paraId="7483A98E" w14:textId="779F06E6" w:rsidR="00117766" w:rsidRPr="0001605F" w:rsidRDefault="00300F54" w:rsidP="00E065CF">
      <w:pPr>
        <w:pStyle w:val="Default"/>
        <w:rPr>
          <w:rFonts w:asciiTheme="minorHAnsi" w:hAnsiTheme="minorHAnsi" w:cstheme="minorHAnsi"/>
          <w:b/>
          <w:bCs/>
        </w:rPr>
      </w:pPr>
      <w:r w:rsidRPr="0001605F">
        <w:rPr>
          <w:rFonts w:asciiTheme="minorHAnsi" w:hAnsiTheme="minorHAnsi" w:cstheme="minorHAnsi"/>
        </w:rPr>
        <w:t>03222000-3 - owoce i orzechy</w:t>
      </w:r>
    </w:p>
    <w:p w14:paraId="51C3C4EC" w14:textId="2AD8A0AA" w:rsidR="00117766" w:rsidRPr="00F56F3E" w:rsidRDefault="00117766" w:rsidP="00117766">
      <w:pPr>
        <w:pStyle w:val="Default"/>
        <w:rPr>
          <w:rFonts w:asciiTheme="minorHAnsi" w:hAnsiTheme="minorHAnsi" w:cstheme="minorHAnsi"/>
          <w:b/>
        </w:rPr>
      </w:pPr>
      <w:r w:rsidRPr="00F56F3E">
        <w:rPr>
          <w:rFonts w:asciiTheme="minorHAnsi" w:hAnsiTheme="minorHAnsi" w:cstheme="minorHAnsi"/>
          <w:b/>
        </w:rPr>
        <w:t>Opis wymagań:</w:t>
      </w:r>
    </w:p>
    <w:p w14:paraId="161925F0" w14:textId="77777777" w:rsidR="006066D0" w:rsidRDefault="00117766" w:rsidP="005560B8">
      <w:pPr>
        <w:pStyle w:val="Default"/>
        <w:numPr>
          <w:ilvl w:val="0"/>
          <w:numId w:val="40"/>
        </w:numPr>
        <w:ind w:left="426"/>
        <w:jc w:val="both"/>
        <w:rPr>
          <w:rFonts w:asciiTheme="minorHAnsi" w:hAnsiTheme="minorHAnsi" w:cstheme="minorHAnsi"/>
        </w:rPr>
      </w:pPr>
      <w:r w:rsidRPr="0001605F">
        <w:rPr>
          <w:rFonts w:asciiTheme="minorHAnsi" w:hAnsiTheme="minorHAnsi" w:cstheme="minorHAnsi"/>
        </w:rPr>
        <w:t xml:space="preserve">Owoce i warzywa wszystkie klasy pierwszej – powinny być świeże, nie zwiędnięte, bez uszkodzeń zewnętrznych. </w:t>
      </w:r>
    </w:p>
    <w:p w14:paraId="7FDC715C" w14:textId="77777777" w:rsidR="006066D0" w:rsidRDefault="00117766" w:rsidP="005560B8">
      <w:pPr>
        <w:pStyle w:val="Default"/>
        <w:numPr>
          <w:ilvl w:val="0"/>
          <w:numId w:val="40"/>
        </w:numPr>
        <w:ind w:left="426"/>
        <w:jc w:val="both"/>
        <w:rPr>
          <w:rFonts w:asciiTheme="minorHAnsi" w:hAnsiTheme="minorHAnsi" w:cstheme="minorHAnsi"/>
        </w:rPr>
      </w:pPr>
      <w:r w:rsidRPr="006066D0">
        <w:rPr>
          <w:rFonts w:asciiTheme="minorHAnsi" w:hAnsiTheme="minorHAnsi" w:cstheme="minorHAnsi"/>
        </w:rPr>
        <w:t xml:space="preserve">Owoce i warzywa cechować się będą regularnym kształtem właściwym dla danego gatunku, będą wolne od szkodników, zanieczyszczeń, oznak wyrastania korzenia w pęd nasienny, wolne od oznak więdnięcia, wyschnięcia, gnicia. </w:t>
      </w:r>
    </w:p>
    <w:p w14:paraId="70B70FC2" w14:textId="77777777" w:rsidR="006066D0" w:rsidRDefault="00117766" w:rsidP="005560B8">
      <w:pPr>
        <w:pStyle w:val="Default"/>
        <w:numPr>
          <w:ilvl w:val="0"/>
          <w:numId w:val="40"/>
        </w:numPr>
        <w:ind w:left="426"/>
        <w:jc w:val="both"/>
        <w:rPr>
          <w:rFonts w:asciiTheme="minorHAnsi" w:hAnsiTheme="minorHAnsi" w:cstheme="minorHAnsi"/>
        </w:rPr>
      </w:pPr>
      <w:r w:rsidRPr="006066D0">
        <w:rPr>
          <w:rFonts w:asciiTheme="minorHAnsi" w:hAnsiTheme="minorHAnsi" w:cstheme="minorHAnsi"/>
        </w:rPr>
        <w:t xml:space="preserve">Warzywa nie powinny być zaparzone, zamarznięte, zapleśniałe. </w:t>
      </w:r>
    </w:p>
    <w:p w14:paraId="4EB4BBBF" w14:textId="77777777" w:rsidR="006066D0" w:rsidRDefault="00117766" w:rsidP="005560B8">
      <w:pPr>
        <w:pStyle w:val="Default"/>
        <w:numPr>
          <w:ilvl w:val="0"/>
          <w:numId w:val="40"/>
        </w:numPr>
        <w:ind w:left="426"/>
        <w:jc w:val="both"/>
        <w:rPr>
          <w:rFonts w:asciiTheme="minorHAnsi" w:hAnsiTheme="minorHAnsi" w:cstheme="minorHAnsi"/>
        </w:rPr>
      </w:pPr>
      <w:r w:rsidRPr="006066D0">
        <w:rPr>
          <w:rFonts w:asciiTheme="minorHAnsi" w:hAnsiTheme="minorHAnsi" w:cstheme="minorHAnsi"/>
        </w:rPr>
        <w:t xml:space="preserve">Warzywa korzenne – korzenie powinny być jędrne, nie popękane, nie sparciałe, bez uszkodzeń przez szkodniki, bez plam. </w:t>
      </w:r>
    </w:p>
    <w:p w14:paraId="6363FE11" w14:textId="77777777" w:rsidR="006066D0" w:rsidRDefault="00117766" w:rsidP="005560B8">
      <w:pPr>
        <w:pStyle w:val="Default"/>
        <w:numPr>
          <w:ilvl w:val="0"/>
          <w:numId w:val="40"/>
        </w:numPr>
        <w:ind w:left="426"/>
        <w:jc w:val="both"/>
        <w:rPr>
          <w:rFonts w:asciiTheme="minorHAnsi" w:hAnsiTheme="minorHAnsi" w:cstheme="minorHAnsi"/>
        </w:rPr>
      </w:pPr>
      <w:r w:rsidRPr="006066D0">
        <w:rPr>
          <w:rFonts w:asciiTheme="minorHAnsi" w:hAnsiTheme="minorHAnsi" w:cstheme="minorHAnsi"/>
        </w:rPr>
        <w:t xml:space="preserve">Ziemniaki – powinny być zdrowe, kształtne, suche, czyste bez ziemi, piasku, nieuszkodzone, jednolitej odmiany, kształt owalny. </w:t>
      </w:r>
    </w:p>
    <w:p w14:paraId="226CBB97" w14:textId="77777777" w:rsidR="006066D0" w:rsidRDefault="00117766" w:rsidP="005560B8">
      <w:pPr>
        <w:pStyle w:val="Default"/>
        <w:numPr>
          <w:ilvl w:val="0"/>
          <w:numId w:val="40"/>
        </w:numPr>
        <w:ind w:left="426"/>
        <w:jc w:val="both"/>
        <w:rPr>
          <w:rFonts w:asciiTheme="minorHAnsi" w:hAnsiTheme="minorHAnsi" w:cstheme="minorHAnsi"/>
        </w:rPr>
      </w:pPr>
      <w:r w:rsidRPr="006066D0">
        <w:rPr>
          <w:rFonts w:asciiTheme="minorHAnsi" w:hAnsiTheme="minorHAnsi" w:cstheme="minorHAnsi"/>
        </w:rPr>
        <w:t xml:space="preserve">Warzywa liściaste – bez plam, uszkodzeń. </w:t>
      </w:r>
    </w:p>
    <w:p w14:paraId="163DAEB3" w14:textId="32773659" w:rsidR="001C73C0" w:rsidRPr="006066D0" w:rsidRDefault="00117766" w:rsidP="005560B8">
      <w:pPr>
        <w:pStyle w:val="Default"/>
        <w:numPr>
          <w:ilvl w:val="0"/>
          <w:numId w:val="40"/>
        </w:numPr>
        <w:ind w:left="426"/>
        <w:jc w:val="both"/>
        <w:rPr>
          <w:rFonts w:asciiTheme="minorHAnsi" w:hAnsiTheme="minorHAnsi" w:cstheme="minorHAnsi"/>
        </w:rPr>
      </w:pPr>
      <w:r w:rsidRPr="006066D0">
        <w:rPr>
          <w:rFonts w:asciiTheme="minorHAnsi" w:hAnsiTheme="minorHAnsi" w:cstheme="minorHAnsi"/>
        </w:rPr>
        <w:t>Owoce – skóra gładka, miąższ soczysty, bez jakichkolwiek oznak nieświeżości i zepsucia.</w:t>
      </w:r>
    </w:p>
    <w:p w14:paraId="520B2CBD" w14:textId="77777777" w:rsidR="00EA56DE" w:rsidRDefault="00BC28FE" w:rsidP="00F56F3E">
      <w:pPr>
        <w:pStyle w:val="Default"/>
        <w:jc w:val="both"/>
        <w:rPr>
          <w:rFonts w:asciiTheme="minorHAnsi" w:hAnsiTheme="minorHAnsi" w:cstheme="minorHAnsi"/>
        </w:rPr>
      </w:pPr>
      <w:r w:rsidRPr="0001605F">
        <w:rPr>
          <w:rFonts w:asciiTheme="minorHAnsi" w:hAnsiTheme="minorHAnsi" w:cstheme="minorHAnsi"/>
        </w:rPr>
        <w:t xml:space="preserve">Zamawiający wymaga dostawy towaru </w:t>
      </w:r>
      <w:r w:rsidRPr="00F56F3E">
        <w:rPr>
          <w:rFonts w:asciiTheme="minorHAnsi" w:hAnsiTheme="minorHAnsi" w:cstheme="minorHAnsi"/>
          <w:b/>
          <w:bCs/>
        </w:rPr>
        <w:t>2 raz</w:t>
      </w:r>
      <w:r w:rsidR="00117766" w:rsidRPr="00F56F3E">
        <w:rPr>
          <w:rFonts w:asciiTheme="minorHAnsi" w:hAnsiTheme="minorHAnsi" w:cstheme="minorHAnsi"/>
          <w:b/>
          <w:bCs/>
        </w:rPr>
        <w:t>y</w:t>
      </w:r>
      <w:r w:rsidRPr="00F56F3E">
        <w:rPr>
          <w:rFonts w:asciiTheme="minorHAnsi" w:hAnsiTheme="minorHAnsi" w:cstheme="minorHAnsi"/>
          <w:b/>
          <w:bCs/>
        </w:rPr>
        <w:t xml:space="preserve"> w tygodniu</w:t>
      </w:r>
      <w:r w:rsidR="00117766" w:rsidRPr="0001605F">
        <w:rPr>
          <w:rFonts w:asciiTheme="minorHAnsi" w:hAnsiTheme="minorHAnsi" w:cstheme="minorHAnsi"/>
        </w:rPr>
        <w:t>, w</w:t>
      </w:r>
      <w:r w:rsidRPr="0001605F">
        <w:rPr>
          <w:rFonts w:asciiTheme="minorHAnsi" w:hAnsiTheme="minorHAnsi" w:cstheme="minorHAnsi"/>
        </w:rPr>
        <w:t xml:space="preserve"> poniedziałek</w:t>
      </w:r>
      <w:r w:rsidR="00117766" w:rsidRPr="0001605F">
        <w:rPr>
          <w:rFonts w:asciiTheme="minorHAnsi" w:hAnsiTheme="minorHAnsi" w:cstheme="minorHAnsi"/>
        </w:rPr>
        <w:t xml:space="preserve"> i środę,</w:t>
      </w:r>
      <w:r w:rsidRPr="0001605F">
        <w:rPr>
          <w:rFonts w:asciiTheme="minorHAnsi" w:hAnsiTheme="minorHAnsi" w:cstheme="minorHAnsi"/>
        </w:rPr>
        <w:t xml:space="preserve"> </w:t>
      </w:r>
    </w:p>
    <w:p w14:paraId="5763C498" w14:textId="5F015AF4" w:rsidR="00E065CF" w:rsidRPr="0001605F" w:rsidRDefault="00BC28FE" w:rsidP="00F56F3E">
      <w:pPr>
        <w:pStyle w:val="Default"/>
        <w:jc w:val="both"/>
        <w:rPr>
          <w:rFonts w:asciiTheme="minorHAnsi" w:hAnsiTheme="minorHAnsi" w:cstheme="minorHAnsi"/>
        </w:rPr>
      </w:pPr>
      <w:r w:rsidRPr="0001605F">
        <w:rPr>
          <w:rFonts w:asciiTheme="minorHAnsi" w:hAnsiTheme="minorHAnsi" w:cstheme="minorHAnsi"/>
        </w:rPr>
        <w:t>w godz. 6.00-7.30</w:t>
      </w:r>
    </w:p>
    <w:p w14:paraId="2979E492" w14:textId="77777777" w:rsidR="000D6C54" w:rsidRPr="0001605F" w:rsidRDefault="000D6C54" w:rsidP="00E065CF">
      <w:pPr>
        <w:pStyle w:val="Default"/>
        <w:rPr>
          <w:rFonts w:asciiTheme="minorHAnsi" w:hAnsiTheme="minorHAnsi" w:cstheme="minorHAnsi"/>
        </w:rPr>
      </w:pPr>
    </w:p>
    <w:p w14:paraId="1F079EAC" w14:textId="77777777" w:rsidR="00DC3101" w:rsidRDefault="000D6C54" w:rsidP="005560B8">
      <w:pPr>
        <w:pStyle w:val="Default"/>
        <w:numPr>
          <w:ilvl w:val="0"/>
          <w:numId w:val="3"/>
        </w:numPr>
        <w:ind w:left="426" w:hanging="426"/>
        <w:jc w:val="both"/>
        <w:rPr>
          <w:rFonts w:asciiTheme="minorHAnsi" w:hAnsiTheme="minorHAnsi" w:cstheme="minorHAnsi"/>
          <w:b/>
          <w:color w:val="auto"/>
        </w:rPr>
      </w:pPr>
      <w:r w:rsidRPr="0001605F">
        <w:rPr>
          <w:rFonts w:asciiTheme="minorHAnsi" w:hAnsiTheme="minorHAnsi" w:cstheme="minorHAnsi"/>
          <w:b/>
          <w:color w:val="auto"/>
        </w:rPr>
        <w:lastRenderedPageBreak/>
        <w:t>Informacja o ilości zamawianych produktów zawarta jest w Formularzu Ofertowym</w:t>
      </w:r>
      <w:r w:rsidR="00931D24" w:rsidRPr="0001605F">
        <w:rPr>
          <w:rFonts w:asciiTheme="minorHAnsi" w:hAnsiTheme="minorHAnsi" w:cstheme="minorHAnsi"/>
          <w:b/>
          <w:color w:val="auto"/>
        </w:rPr>
        <w:t xml:space="preserve"> – Z</w:t>
      </w:r>
      <w:r w:rsidRPr="0001605F">
        <w:rPr>
          <w:rFonts w:asciiTheme="minorHAnsi" w:hAnsiTheme="minorHAnsi" w:cstheme="minorHAnsi"/>
          <w:b/>
          <w:color w:val="auto"/>
        </w:rPr>
        <w:t>ałącznik</w:t>
      </w:r>
      <w:r w:rsidR="00B12880" w:rsidRPr="0001605F">
        <w:rPr>
          <w:rFonts w:asciiTheme="minorHAnsi" w:hAnsiTheme="minorHAnsi" w:cstheme="minorHAnsi"/>
          <w:b/>
          <w:color w:val="auto"/>
        </w:rPr>
        <w:t>i</w:t>
      </w:r>
      <w:r w:rsidRPr="0001605F">
        <w:rPr>
          <w:rFonts w:asciiTheme="minorHAnsi" w:hAnsiTheme="minorHAnsi" w:cstheme="minorHAnsi"/>
          <w:b/>
          <w:color w:val="auto"/>
        </w:rPr>
        <w:t xml:space="preserve"> nr. 1.1-1.9</w:t>
      </w:r>
      <w:r w:rsidR="00931D24" w:rsidRPr="0001605F">
        <w:rPr>
          <w:rFonts w:asciiTheme="minorHAnsi" w:hAnsiTheme="minorHAnsi" w:cstheme="minorHAnsi"/>
          <w:b/>
          <w:color w:val="auto"/>
        </w:rPr>
        <w:t xml:space="preserve"> do</w:t>
      </w:r>
      <w:r w:rsidRPr="0001605F">
        <w:rPr>
          <w:rFonts w:asciiTheme="minorHAnsi" w:hAnsiTheme="minorHAnsi" w:cstheme="minorHAnsi"/>
          <w:b/>
          <w:color w:val="auto"/>
        </w:rPr>
        <w:t xml:space="preserve"> SWZ.</w:t>
      </w:r>
    </w:p>
    <w:p w14:paraId="26A6F7D0" w14:textId="77777777" w:rsidR="00DC3101" w:rsidRPr="00DC3101" w:rsidRDefault="008C1E64" w:rsidP="005560B8">
      <w:pPr>
        <w:pStyle w:val="Default"/>
        <w:numPr>
          <w:ilvl w:val="0"/>
          <w:numId w:val="3"/>
        </w:numPr>
        <w:ind w:left="426" w:hanging="426"/>
        <w:jc w:val="both"/>
        <w:rPr>
          <w:rFonts w:asciiTheme="minorHAnsi" w:hAnsiTheme="minorHAnsi" w:cstheme="minorHAnsi"/>
          <w:b/>
          <w:color w:val="auto"/>
        </w:rPr>
      </w:pPr>
      <w:r w:rsidRPr="00DC3101">
        <w:t>Dla każdej części zostanie zawarta odrębna umowa.</w:t>
      </w:r>
    </w:p>
    <w:p w14:paraId="260C53EF" w14:textId="77777777" w:rsidR="00DC3101" w:rsidRDefault="001C73C0" w:rsidP="005560B8">
      <w:pPr>
        <w:pStyle w:val="Default"/>
        <w:numPr>
          <w:ilvl w:val="0"/>
          <w:numId w:val="3"/>
        </w:numPr>
        <w:ind w:left="426" w:hanging="426"/>
        <w:jc w:val="both"/>
        <w:rPr>
          <w:rFonts w:asciiTheme="minorHAnsi" w:hAnsiTheme="minorHAnsi" w:cstheme="minorHAnsi"/>
          <w:b/>
          <w:color w:val="auto"/>
        </w:rPr>
      </w:pPr>
      <w:r w:rsidRPr="00DC3101">
        <w:t xml:space="preserve">Do każdej dostawy Wykonawca dołącza </w:t>
      </w:r>
      <w:r w:rsidRPr="00DC3101">
        <w:rPr>
          <w:b/>
        </w:rPr>
        <w:t>WZ lub Fakturę</w:t>
      </w:r>
    </w:p>
    <w:p w14:paraId="0CC171E1" w14:textId="77777777" w:rsidR="00DC3101" w:rsidRDefault="001C73C0" w:rsidP="005560B8">
      <w:pPr>
        <w:pStyle w:val="Default"/>
        <w:numPr>
          <w:ilvl w:val="0"/>
          <w:numId w:val="3"/>
        </w:numPr>
        <w:ind w:left="426" w:hanging="426"/>
        <w:jc w:val="both"/>
        <w:rPr>
          <w:rFonts w:asciiTheme="minorHAnsi" w:hAnsiTheme="minorHAnsi" w:cstheme="minorHAnsi"/>
          <w:b/>
          <w:color w:val="auto"/>
        </w:rPr>
      </w:pPr>
      <w:r w:rsidRPr="00DC3101">
        <w:rPr>
          <w:rFonts w:asciiTheme="minorHAnsi" w:hAnsiTheme="minorHAnsi" w:cstheme="minorHAnsi"/>
        </w:rPr>
        <w:t>Przedmiot umowy realizowany będzie sukcesywnie w asortymencie i ilościach wynikających z zapotrzebowania składanego bezpośrednio przez Zamawiającego. Osoba upoważniona przez Zamawiającego przekaże Wykonawcy</w:t>
      </w:r>
      <w:r w:rsidR="00B12880" w:rsidRPr="00DC3101">
        <w:rPr>
          <w:rFonts w:asciiTheme="minorHAnsi" w:hAnsiTheme="minorHAnsi" w:cstheme="minorHAnsi"/>
        </w:rPr>
        <w:t xml:space="preserve"> telefonicznie lub</w:t>
      </w:r>
      <w:r w:rsidRPr="00DC3101">
        <w:rPr>
          <w:rFonts w:asciiTheme="minorHAnsi" w:hAnsiTheme="minorHAnsi" w:cstheme="minorHAnsi"/>
        </w:rPr>
        <w:t xml:space="preserve"> pisemnie</w:t>
      </w:r>
      <w:r w:rsidR="00B12880" w:rsidRPr="00DC3101">
        <w:rPr>
          <w:rFonts w:asciiTheme="minorHAnsi" w:hAnsiTheme="minorHAnsi" w:cstheme="minorHAnsi"/>
        </w:rPr>
        <w:t xml:space="preserve"> </w:t>
      </w:r>
      <w:r w:rsidRPr="00DC3101">
        <w:rPr>
          <w:rFonts w:asciiTheme="minorHAnsi" w:hAnsiTheme="minorHAnsi" w:cstheme="minorHAnsi"/>
        </w:rPr>
        <w:t xml:space="preserve">zamówienie z wykazem produktów wraz z terminem i godziną dostawy drogą elektroniczną na adres e-mail podany w formularzu ofertowym, z wyprzedzeniem minimum jednodniowym. </w:t>
      </w:r>
    </w:p>
    <w:p w14:paraId="09E84F71" w14:textId="77777777" w:rsidR="00DC3101" w:rsidRDefault="001C73C0" w:rsidP="005560B8">
      <w:pPr>
        <w:pStyle w:val="Default"/>
        <w:numPr>
          <w:ilvl w:val="0"/>
          <w:numId w:val="3"/>
        </w:numPr>
        <w:ind w:left="426" w:hanging="426"/>
        <w:jc w:val="both"/>
        <w:rPr>
          <w:rFonts w:asciiTheme="minorHAnsi" w:hAnsiTheme="minorHAnsi" w:cstheme="minorHAnsi"/>
          <w:b/>
          <w:color w:val="auto"/>
        </w:rPr>
      </w:pPr>
      <w:r w:rsidRPr="00DC3101">
        <w:rPr>
          <w:rFonts w:asciiTheme="minorHAnsi" w:hAnsiTheme="minorHAnsi" w:cstheme="minorHAnsi"/>
        </w:rPr>
        <w:t>Zamawiający zastrzega, że zakres objęty szczegółowym opisem przedmiotu zamówienia z podaniem kategoryzacji rodzajowej i ilościowej przedstawionej w specyfikacji (formularz ofertowy) oraz ofercie Wykonawcy stanowi orientacyjne ilości, które mogą ulec zmianie (zmniejszeniu lub zwiększeniu) w trakcie trwania umowy</w:t>
      </w:r>
      <w:r w:rsidRPr="00DC3101">
        <w:rPr>
          <w:rFonts w:asciiTheme="minorHAnsi" w:hAnsiTheme="minorHAnsi" w:cstheme="minorHAnsi"/>
          <w:color w:val="auto"/>
        </w:rPr>
        <w:t>. Zamawiający zapewnia realizację przedmiotu umowy do 5% całkowitej wartośc</w:t>
      </w:r>
      <w:r w:rsidR="00D7550C" w:rsidRPr="00DC3101">
        <w:rPr>
          <w:rFonts w:asciiTheme="minorHAnsi" w:hAnsiTheme="minorHAnsi" w:cstheme="minorHAnsi"/>
          <w:color w:val="auto"/>
        </w:rPr>
        <w:t>i wynagrodzenia umownego brutto</w:t>
      </w:r>
      <w:r w:rsidR="002D605A" w:rsidRPr="00DC3101">
        <w:rPr>
          <w:rFonts w:asciiTheme="minorHAnsi" w:hAnsiTheme="minorHAnsi" w:cstheme="minorHAnsi"/>
          <w:color w:val="auto"/>
        </w:rPr>
        <w:t xml:space="preserve"> (w sytuacji zamknięcia placówki z przyczyn niezależnych od Zamawiającego</w:t>
      </w:r>
      <w:r w:rsidR="00DC3101">
        <w:rPr>
          <w:rFonts w:asciiTheme="minorHAnsi" w:hAnsiTheme="minorHAnsi" w:cstheme="minorHAnsi"/>
          <w:b/>
          <w:color w:val="auto"/>
        </w:rPr>
        <w:t xml:space="preserve"> </w:t>
      </w:r>
      <w:r w:rsidR="002D605A" w:rsidRPr="00DC3101">
        <w:rPr>
          <w:rFonts w:asciiTheme="minorHAnsi" w:hAnsiTheme="minorHAnsi" w:cstheme="minorHAnsi"/>
          <w:color w:val="auto"/>
        </w:rPr>
        <w:t>np. pandemia).</w:t>
      </w:r>
    </w:p>
    <w:p w14:paraId="564BE86D" w14:textId="77777777" w:rsidR="00DC3101" w:rsidRDefault="001C73C0" w:rsidP="00C71201">
      <w:pPr>
        <w:pStyle w:val="Default"/>
        <w:ind w:left="426"/>
        <w:jc w:val="both"/>
        <w:rPr>
          <w:rFonts w:asciiTheme="minorHAnsi" w:hAnsiTheme="minorHAnsi" w:cstheme="minorHAnsi"/>
          <w:b/>
          <w:color w:val="auto"/>
        </w:rPr>
      </w:pPr>
      <w:r w:rsidRPr="00DC3101">
        <w:rPr>
          <w:rFonts w:asciiTheme="minorHAnsi" w:hAnsiTheme="minorHAnsi" w:cstheme="minorHAnsi"/>
        </w:rPr>
        <w:t xml:space="preserve">Zamawiający zastrzega sobie prawo dokonywania zamówień z zakresu poszczególnych kategoryzacji rodzajowych i ilościowych towarów w zależności od własnych potrzeb bez względu na ilości danego asortymentu podane w ofercie Wykonawcy, pod warunkiem nieprzekroczenia całkowitej kwoty umownej brutto oraz przy uwzględnieniu wartości cen jednostkowych, które mają charakter ryczałtowy. Wykonawca z tego tytułu, jak również w przypadku zmniejszenia ilości, nie będzie dochodził </w:t>
      </w:r>
      <w:r w:rsidR="002755B5" w:rsidRPr="00DC3101">
        <w:rPr>
          <w:rFonts w:asciiTheme="minorHAnsi" w:hAnsiTheme="minorHAnsi" w:cstheme="minorHAnsi"/>
        </w:rPr>
        <w:t>żadnych</w:t>
      </w:r>
      <w:r w:rsidRPr="00DC3101">
        <w:rPr>
          <w:rFonts w:asciiTheme="minorHAnsi" w:hAnsiTheme="minorHAnsi" w:cstheme="minorHAnsi"/>
        </w:rPr>
        <w:t xml:space="preserve"> roszczeń od Zamawiającego. Wykonawcy nie przysługują wobec Zamawiającego roszczenia odszkodowawcze z tytułu zmniejszenia zamówienia. </w:t>
      </w:r>
    </w:p>
    <w:p w14:paraId="22CB3E9F" w14:textId="77777777" w:rsidR="00A161E8" w:rsidRDefault="001C73C0" w:rsidP="00C71201">
      <w:pPr>
        <w:pStyle w:val="Default"/>
        <w:ind w:left="426"/>
        <w:jc w:val="both"/>
        <w:rPr>
          <w:rFonts w:asciiTheme="minorHAnsi" w:hAnsiTheme="minorHAnsi" w:cstheme="minorHAnsi"/>
          <w:b/>
          <w:color w:val="auto"/>
        </w:rPr>
      </w:pPr>
      <w:r w:rsidRPr="00DC3101">
        <w:rPr>
          <w:rFonts w:asciiTheme="minorHAnsi" w:hAnsiTheme="minorHAnsi" w:cstheme="minorHAnsi"/>
        </w:rPr>
        <w:t xml:space="preserve">Termin realizacji pojedynczej dostawy zgodnie z przesłanym zamówieniem. Zamawiający będzie składał zamówienie z minimum jednodniowym wyprzedzeniem. </w:t>
      </w:r>
    </w:p>
    <w:p w14:paraId="36461D23"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01605F">
        <w:rPr>
          <w:rFonts w:asciiTheme="minorHAnsi" w:hAnsiTheme="minorHAnsi" w:cstheme="minorHAnsi"/>
        </w:rPr>
        <w:t xml:space="preserve">Wykonawca zobowiązuje się do każdorazowego potwierdzenia otrzymanego zamówienia za pośrednictwem poczty elektronicznej na adres e-mail, z którego wypłynęło powiadomienie. </w:t>
      </w:r>
    </w:p>
    <w:p w14:paraId="55C273AE"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Miejscem dostawy będzie: Kujawsko-Pomorskie Centrum Kształcenia Zawodowego w Bydgoszczy – </w:t>
      </w:r>
      <w:r w:rsidR="00D7550C" w:rsidRPr="009136DC">
        <w:rPr>
          <w:rFonts w:asciiTheme="minorHAnsi" w:hAnsiTheme="minorHAnsi" w:cstheme="minorHAnsi"/>
          <w:b/>
        </w:rPr>
        <w:t xml:space="preserve"> I</w:t>
      </w:r>
      <w:r w:rsidRPr="009136DC">
        <w:rPr>
          <w:rFonts w:asciiTheme="minorHAnsi" w:hAnsiTheme="minorHAnsi" w:cstheme="minorHAnsi"/>
          <w:b/>
        </w:rPr>
        <w:t>nternat</w:t>
      </w:r>
      <w:r w:rsidR="00D7550C" w:rsidRPr="009136DC">
        <w:rPr>
          <w:rFonts w:asciiTheme="minorHAnsi" w:hAnsiTheme="minorHAnsi" w:cstheme="minorHAnsi"/>
          <w:b/>
        </w:rPr>
        <w:t xml:space="preserve"> KPCKZ</w:t>
      </w:r>
      <w:r w:rsidRPr="009136DC">
        <w:rPr>
          <w:rFonts w:asciiTheme="minorHAnsi" w:hAnsiTheme="minorHAnsi" w:cstheme="minorHAnsi"/>
          <w:b/>
        </w:rPr>
        <w:t xml:space="preserve"> ul. Opławiec 160, 85-46</w:t>
      </w:r>
      <w:r w:rsidR="00FB3860" w:rsidRPr="009136DC">
        <w:rPr>
          <w:rFonts w:asciiTheme="minorHAnsi" w:hAnsiTheme="minorHAnsi" w:cstheme="minorHAnsi"/>
          <w:b/>
        </w:rPr>
        <w:t>9</w:t>
      </w:r>
      <w:r w:rsidRPr="009136DC">
        <w:rPr>
          <w:rFonts w:asciiTheme="minorHAnsi" w:hAnsiTheme="minorHAnsi" w:cstheme="minorHAnsi"/>
          <w:b/>
        </w:rPr>
        <w:t xml:space="preserve"> Bydgoszcz</w:t>
      </w:r>
      <w:r w:rsidRPr="009136DC">
        <w:rPr>
          <w:rFonts w:asciiTheme="minorHAnsi" w:hAnsiTheme="minorHAnsi" w:cstheme="minorHAnsi"/>
          <w:b/>
          <w:bCs/>
        </w:rPr>
        <w:t xml:space="preserve">. </w:t>
      </w:r>
    </w:p>
    <w:p w14:paraId="55127E2B"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Nie dopuszcza się pozostawiania towaru przez Wykonawcę osobom nieupoważnionym oraz przed siedzibą Zamawiającego. </w:t>
      </w:r>
    </w:p>
    <w:p w14:paraId="4B1523CD"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Wykonawca zobowiązuje się do terminowego dostarczania zamówionych towarów. </w:t>
      </w:r>
    </w:p>
    <w:p w14:paraId="744901A4"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Wykonawca zobowiązuje się do dowozu towaru na swój koszt, w pojemnikach i opakowaniach zwrotnych i bezzwrotnych, przy użyciu środków transportowych przeznaczonych do przewozu żywności, zgodnie z obowiązującymi przepisami tj. zgodnie z normami sanitarnymi i higienicznymi przewidzianymi dla przewożenia żywności na terenie RP. </w:t>
      </w:r>
    </w:p>
    <w:p w14:paraId="32FACAF6"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Wykonawca zobowiązany jest dostarczyć przedmiot umowy, rozładować go i wnieść do miejsca wskazanego przez Zamawiającego w jego siedzibie. </w:t>
      </w:r>
    </w:p>
    <w:p w14:paraId="74E4A327"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Wykonawca zabezpieczy należycie towar na czas przewozu (opakowania, pojemniki przystosowane do przewozu danego asortymentu) i ponosi całkowitą odpowiedzialność za dostawę i jakość dostarczonego towaru. </w:t>
      </w:r>
    </w:p>
    <w:p w14:paraId="6FF64830" w14:textId="77777777" w:rsidR="009136DC" w:rsidRDefault="005E1FF9"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Osobą uprawnioną do składania zamówień</w:t>
      </w:r>
      <w:r w:rsidR="001C73C0" w:rsidRPr="009136DC">
        <w:rPr>
          <w:rFonts w:asciiTheme="minorHAnsi" w:hAnsiTheme="minorHAnsi" w:cstheme="minorHAnsi"/>
        </w:rPr>
        <w:t xml:space="preserve"> ze strony</w:t>
      </w:r>
      <w:r w:rsidRPr="009136DC">
        <w:rPr>
          <w:rFonts w:asciiTheme="minorHAnsi" w:hAnsiTheme="minorHAnsi" w:cstheme="minorHAnsi"/>
        </w:rPr>
        <w:t xml:space="preserve"> Zamawiającego jest</w:t>
      </w:r>
      <w:r w:rsidR="00D7550C" w:rsidRPr="009136DC">
        <w:rPr>
          <w:rFonts w:asciiTheme="minorHAnsi" w:hAnsiTheme="minorHAnsi" w:cstheme="minorHAnsi"/>
        </w:rPr>
        <w:t xml:space="preserve"> Pani Halina Polasik,</w:t>
      </w:r>
      <w:r w:rsidR="00D7550C" w:rsidRPr="009136DC">
        <w:rPr>
          <w:rFonts w:asciiTheme="minorHAnsi" w:hAnsiTheme="minorHAnsi" w:cstheme="minorHAnsi"/>
          <w:b/>
        </w:rPr>
        <w:t xml:space="preserve"> </w:t>
      </w:r>
      <w:hyperlink r:id="rId11" w:history="1">
        <w:r w:rsidR="003F756C" w:rsidRPr="009136DC">
          <w:rPr>
            <w:rStyle w:val="Hipercze"/>
            <w:rFonts w:asciiTheme="minorHAnsi" w:hAnsiTheme="minorHAnsi" w:cstheme="minorHAnsi"/>
            <w:b/>
          </w:rPr>
          <w:t>internat@oodz.bydgoszcz.pl</w:t>
        </w:r>
      </w:hyperlink>
    </w:p>
    <w:p w14:paraId="37A3A2B9"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lastRenderedPageBreak/>
        <w:t xml:space="preserve">Wykonawca zobowiązany jest dostarczyć towar wysokiej jakości tj. I –go gatunku, świeży (termin przydatności do spożycia widocznie oznakowany na opakowaniu-jeżeli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 </w:t>
      </w:r>
    </w:p>
    <w:p w14:paraId="65600799"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Wykonawca jest zobowiązany na każde wezwanie Zamawiającego przedstawić dokument potwierdzający, że zamawiany towar jest zgodny z opisem przedmiotu zamówienia oraz z wymaganiami opisanymi w SWZ.</w:t>
      </w:r>
    </w:p>
    <w:p w14:paraId="0F155E90"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Wykonawca winien posiadać wymagany atest laboratoryjny na oferowane produkty mięsne, okazywany na każde żądanie Zamawiającego. </w:t>
      </w:r>
    </w:p>
    <w:p w14:paraId="5B96A933"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Ilościowy i jakościowy odbiór towaru będzie dokonywany w miejscu wskazanym przez Zamawiającego w oparciu o złożone zamówienie. </w:t>
      </w:r>
    </w:p>
    <w:p w14:paraId="63C41DA5"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Wykonawca bierze na siebie odpowiedzialność za braki i wady powstałe w czasie transportu oraz ponosi z tego tytułu wszelkie skutki materialne i prawne.</w:t>
      </w:r>
    </w:p>
    <w:p w14:paraId="1B516093"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Dostawy artykułów żywnościowych muszą być realizowane zgodnie z zasadami GHP i GMP, posiadać świadectwa jakości przy dostawach mięsa, przetworów mięsnych, mleka i przetworów mlecznych, miodu, ryb oraz przy dostawie jaj aktualne zaświadczenie z Powiatowego Inspektoratu Weterynarii o podleganiu kontroli, dostarczony asortyment dotyczy mięsa i wyrobów wędliniarskich, powinien posiadać handlowy dokument identyfikacyjny. </w:t>
      </w:r>
    </w:p>
    <w:p w14:paraId="2DF56A26"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Dostarczana żywność musi być oznakowana widocznym, czytelnym i nieusuwalnym kodem identyfikacyjnym oraz terminem przydatności do spożycia umożliwiającym identyfikację artykułu spożywczego z danej partii produkcyjnej. </w:t>
      </w:r>
    </w:p>
    <w:p w14:paraId="034C1ED3"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Produkty nieoznakowane muszą spełniać wymogi pod względem organoleptycznym. </w:t>
      </w:r>
    </w:p>
    <w:p w14:paraId="5326D6A7"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Wykonawca, na żądanie Zamawiającego, </w:t>
      </w:r>
      <w:r w:rsidR="0025330F" w:rsidRPr="009136DC">
        <w:rPr>
          <w:rFonts w:asciiTheme="minorHAnsi" w:hAnsiTheme="minorHAnsi" w:cstheme="minorHAnsi"/>
        </w:rPr>
        <w:t>użyczy</w:t>
      </w:r>
      <w:r w:rsidRPr="009136DC">
        <w:rPr>
          <w:rFonts w:asciiTheme="minorHAnsi" w:hAnsiTheme="minorHAnsi" w:cstheme="minorHAnsi"/>
        </w:rPr>
        <w:t xml:space="preserve"> nieodpłatnie </w:t>
      </w:r>
      <w:r w:rsidR="0025330F" w:rsidRPr="009136DC">
        <w:rPr>
          <w:rFonts w:asciiTheme="minorHAnsi" w:hAnsiTheme="minorHAnsi" w:cstheme="minorHAnsi"/>
        </w:rPr>
        <w:t>potrzebne pojemniki</w:t>
      </w:r>
      <w:r w:rsidRPr="009136DC">
        <w:rPr>
          <w:rFonts w:asciiTheme="minorHAnsi" w:hAnsiTheme="minorHAnsi" w:cstheme="minorHAnsi"/>
        </w:rPr>
        <w:t xml:space="preserve"> przy każdorazowej dostawie towaru do siedziby Zamawiającego na okres do następnej dostawy. </w:t>
      </w:r>
    </w:p>
    <w:p w14:paraId="25B7504F" w14:textId="77777777" w:rsid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Przy posiadaniu towaru w innych niż podanych przez Zamawiającego opakowaniach, Wykonawca winien przeliczyć wartość opakowana do gramatury podanej przez Zamawiającego. Nie dotyczy to sytuacji, gdy spełnione jest minimum wymagane przez Zamawiającego a jednostką miary są sztuki. </w:t>
      </w:r>
    </w:p>
    <w:p w14:paraId="1D4B8B9E" w14:textId="0965E964" w:rsidR="001C73C0" w:rsidRPr="009136DC" w:rsidRDefault="001C73C0" w:rsidP="005560B8">
      <w:pPr>
        <w:pStyle w:val="Default"/>
        <w:numPr>
          <w:ilvl w:val="0"/>
          <w:numId w:val="3"/>
        </w:numPr>
        <w:ind w:left="426" w:hanging="426"/>
        <w:jc w:val="both"/>
        <w:rPr>
          <w:rFonts w:asciiTheme="minorHAnsi" w:hAnsiTheme="minorHAnsi" w:cstheme="minorHAnsi"/>
          <w:b/>
          <w:color w:val="auto"/>
        </w:rPr>
      </w:pPr>
      <w:r w:rsidRPr="009136DC">
        <w:rPr>
          <w:rFonts w:asciiTheme="minorHAnsi" w:hAnsiTheme="minorHAnsi" w:cstheme="minorHAnsi"/>
        </w:rPr>
        <w:t xml:space="preserve">Przedmiot zamówienia będzie pochodził z bieżącej produkcji, będzie wytwarzany zgodnie z zasadami GMP (Dobrej Praktyki Produkcyjnej), musi być dopuszczony do obrotu i sprzedaży zgodnie z obowiązującymi przepisami: </w:t>
      </w:r>
    </w:p>
    <w:p w14:paraId="525D3AD9" w14:textId="77777777" w:rsidR="009136DC" w:rsidRDefault="001C73C0" w:rsidP="005560B8">
      <w:pPr>
        <w:pStyle w:val="Default"/>
        <w:numPr>
          <w:ilvl w:val="0"/>
          <w:numId w:val="4"/>
        </w:numPr>
        <w:spacing w:after="19"/>
        <w:jc w:val="both"/>
        <w:rPr>
          <w:rFonts w:asciiTheme="minorHAnsi" w:hAnsiTheme="minorHAnsi" w:cstheme="minorHAnsi"/>
        </w:rPr>
      </w:pPr>
      <w:r w:rsidRPr="0001605F">
        <w:rPr>
          <w:rFonts w:asciiTheme="minorHAnsi" w:hAnsiTheme="minorHAnsi" w:cstheme="minorHAnsi"/>
        </w:rPr>
        <w:t xml:space="preserve">Ustawy z dnia 25 sierpnia 2006 r. o bezpieczeństwie żywności i żywienia –(t.j. Dz.U. 2020 poz. 2021 z późn. zm.), </w:t>
      </w:r>
    </w:p>
    <w:p w14:paraId="059F253A" w14:textId="77777777" w:rsidR="00AC2E71" w:rsidRPr="00AC2E71" w:rsidRDefault="00AC2E71" w:rsidP="005560B8">
      <w:pPr>
        <w:pStyle w:val="Default"/>
        <w:numPr>
          <w:ilvl w:val="0"/>
          <w:numId w:val="4"/>
        </w:numPr>
        <w:spacing w:after="19"/>
        <w:jc w:val="both"/>
        <w:rPr>
          <w:rFonts w:asciiTheme="minorHAnsi" w:hAnsiTheme="minorHAnsi" w:cstheme="minorHAnsi"/>
          <w:color w:val="auto"/>
        </w:rPr>
      </w:pPr>
      <w:r w:rsidRPr="00AC2E71">
        <w:rPr>
          <w:rFonts w:asciiTheme="minorHAnsi" w:hAnsiTheme="minorHAnsi" w:cstheme="minorHAnsi"/>
          <w:color w:val="auto"/>
        </w:rPr>
        <w:t>Ustawy z dnia 21 grudnia 2000r. o jakości handlowej artykułów rolno – spożywczych (Dz.U. z 2021r. poz. 630 t.j.)  oraz aktów wykonawczych do niej.</w:t>
      </w:r>
    </w:p>
    <w:p w14:paraId="01B28C4A" w14:textId="1E1E9659" w:rsidR="003F756C" w:rsidRDefault="001C73C0" w:rsidP="005560B8">
      <w:pPr>
        <w:pStyle w:val="Default"/>
        <w:numPr>
          <w:ilvl w:val="0"/>
          <w:numId w:val="4"/>
        </w:numPr>
        <w:spacing w:after="19"/>
        <w:jc w:val="both"/>
        <w:rPr>
          <w:rFonts w:asciiTheme="minorHAnsi" w:hAnsiTheme="minorHAnsi" w:cstheme="minorHAnsi"/>
        </w:rPr>
      </w:pPr>
      <w:r w:rsidRPr="009136DC">
        <w:rPr>
          <w:rFonts w:asciiTheme="minorHAnsi" w:hAnsiTheme="minorHAnsi" w:cstheme="minorHAnsi"/>
        </w:rPr>
        <w:t>Rozporządzenia (WE) 178/2002 Parlamentu Europejskiego i Rady z dnia 28 stycznia 2002 r. ustanawiającego ogólne zasady i wymagania prawa Żywnościowego, powołującego Europejski Urząd ds. Bezpieczeństwa Żywności oraz ustanawiającego procedury w zakresie bezpieczeństwa Żywności (Dz. U. UE L z 2002 r. Nr 31, poz. 1 z późn. zm.),</w:t>
      </w:r>
    </w:p>
    <w:p w14:paraId="3D48E93A" w14:textId="589C11C5" w:rsidR="00ED2901" w:rsidRPr="00ED2901" w:rsidRDefault="00ED2901" w:rsidP="00ED2901">
      <w:pPr>
        <w:pStyle w:val="Default"/>
        <w:numPr>
          <w:ilvl w:val="0"/>
          <w:numId w:val="4"/>
        </w:numPr>
        <w:spacing w:after="19"/>
        <w:jc w:val="both"/>
        <w:rPr>
          <w:rFonts w:asciiTheme="minorHAnsi" w:hAnsiTheme="minorHAnsi" w:cstheme="minorHAnsi"/>
        </w:rPr>
      </w:pPr>
      <w:r w:rsidRPr="00ED2901">
        <w:rPr>
          <w:rFonts w:asciiTheme="minorHAnsi" w:hAnsiTheme="minorHAnsi" w:cstheme="minorHAnsi"/>
        </w:rPr>
        <w:t>Rozporządzenia Ministra Zdrowia z dnia 26 lipca 2016 r. w sprawie grup środków spożywczych</w:t>
      </w:r>
      <w:r>
        <w:rPr>
          <w:rFonts w:asciiTheme="minorHAnsi" w:hAnsiTheme="minorHAnsi" w:cstheme="minorHAnsi"/>
        </w:rPr>
        <w:t xml:space="preserve"> </w:t>
      </w:r>
      <w:r w:rsidRPr="00ED2901">
        <w:rPr>
          <w:rFonts w:asciiTheme="minorHAnsi" w:hAnsiTheme="minorHAnsi" w:cstheme="minorHAnsi"/>
        </w:rPr>
        <w:t xml:space="preserve">przeznaczonych do sprzedaży dzieciom i młodzieży w jednostkach </w:t>
      </w:r>
      <w:r w:rsidRPr="00ED2901">
        <w:rPr>
          <w:rFonts w:asciiTheme="minorHAnsi" w:hAnsiTheme="minorHAnsi" w:cstheme="minorHAnsi"/>
        </w:rPr>
        <w:lastRenderedPageBreak/>
        <w:t>systemu oświaty oraz wymagań, jakie muszą</w:t>
      </w:r>
      <w:r>
        <w:rPr>
          <w:rFonts w:asciiTheme="minorHAnsi" w:hAnsiTheme="minorHAnsi" w:cstheme="minorHAnsi"/>
        </w:rPr>
        <w:t xml:space="preserve"> </w:t>
      </w:r>
      <w:r w:rsidRPr="00ED2901">
        <w:rPr>
          <w:rFonts w:asciiTheme="minorHAnsi" w:hAnsiTheme="minorHAnsi" w:cstheme="minorHAnsi"/>
        </w:rPr>
        <w:t>spełniać środki spożywcze stosowane w ramach żywienia zbiorowego dzieci i młodzieży w tych jednostkach</w:t>
      </w:r>
    </w:p>
    <w:p w14:paraId="167A8603" w14:textId="3CE24CC4" w:rsidR="00DA2259" w:rsidRPr="00C71201" w:rsidRDefault="00ED2901" w:rsidP="00ED2901">
      <w:pPr>
        <w:pStyle w:val="Default"/>
        <w:spacing w:after="19"/>
        <w:ind w:left="720"/>
        <w:jc w:val="both"/>
        <w:rPr>
          <w:rFonts w:asciiTheme="minorHAnsi" w:hAnsiTheme="minorHAnsi" w:cstheme="minorHAnsi"/>
        </w:rPr>
      </w:pPr>
      <w:r w:rsidRPr="00ED2901">
        <w:rPr>
          <w:rFonts w:asciiTheme="minorHAnsi" w:hAnsiTheme="minorHAnsi" w:cstheme="minorHAnsi"/>
        </w:rPr>
        <w:t>zawartość cukrów, sodu/soli oraz tłuszczy w produktach nie powinna przekraczać wartości wykazanych w wyżej</w:t>
      </w:r>
      <w:r>
        <w:rPr>
          <w:rFonts w:asciiTheme="minorHAnsi" w:hAnsiTheme="minorHAnsi" w:cstheme="minorHAnsi"/>
        </w:rPr>
        <w:t xml:space="preserve"> </w:t>
      </w:r>
      <w:r w:rsidRPr="00ED2901">
        <w:rPr>
          <w:rFonts w:asciiTheme="minorHAnsi" w:hAnsiTheme="minorHAnsi" w:cstheme="minorHAnsi"/>
        </w:rPr>
        <w:t>wymienionym rozporządzeniu (Dz. U. z 2016 r. poz. 1154 z późn. zm.),</w:t>
      </w:r>
    </w:p>
    <w:p w14:paraId="44D83F30" w14:textId="77777777" w:rsidR="009136DC" w:rsidRDefault="001C73C0" w:rsidP="005560B8">
      <w:pPr>
        <w:pStyle w:val="Default"/>
        <w:numPr>
          <w:ilvl w:val="0"/>
          <w:numId w:val="3"/>
        </w:numPr>
        <w:spacing w:after="19"/>
        <w:ind w:left="426" w:hanging="426"/>
        <w:jc w:val="both"/>
        <w:rPr>
          <w:rFonts w:asciiTheme="minorHAnsi" w:hAnsiTheme="minorHAnsi" w:cstheme="minorHAnsi"/>
        </w:rPr>
      </w:pPr>
      <w:r w:rsidRPr="0001605F">
        <w:rPr>
          <w:rFonts w:asciiTheme="minorHAnsi" w:hAnsiTheme="minorHAnsi" w:cstheme="minorHAnsi"/>
        </w:rPr>
        <w:t xml:space="preserve">Nazwy własne podane w SWZ należy rozumieć jako preferowanego typu. Wykonawca może zaproponować produkty o innej nazwie, jednak muszą one spełniać wymogi tej samej lub wyższej jakości. </w:t>
      </w:r>
    </w:p>
    <w:p w14:paraId="2AA3EB92" w14:textId="77777777" w:rsidR="009136DC" w:rsidRPr="009136DC" w:rsidRDefault="001C73C0" w:rsidP="005560B8">
      <w:pPr>
        <w:pStyle w:val="Default"/>
        <w:numPr>
          <w:ilvl w:val="0"/>
          <w:numId w:val="3"/>
        </w:numPr>
        <w:spacing w:after="19"/>
        <w:ind w:left="426" w:hanging="426"/>
        <w:jc w:val="both"/>
        <w:rPr>
          <w:rFonts w:asciiTheme="minorHAnsi" w:hAnsiTheme="minorHAnsi" w:cstheme="minorHAnsi"/>
        </w:rPr>
      </w:pPr>
      <w:r w:rsidRPr="009136DC">
        <w:rPr>
          <w:rFonts w:asciiTheme="minorHAnsi" w:hAnsiTheme="minorHAnsi" w:cstheme="minorHAnsi"/>
          <w:color w:val="auto"/>
        </w:rPr>
        <w:t>Za "równoważne" Zamawiający uzna produkty, które będą posiadać te same składniki, konsystencję, gramaturę oraz wartości odżywcze i walory smakowe co produkty podane przykładowo. W takim przypadku należy wpisać jaki produkt proponuje Wykonawca. Dopuszcza się zastosowanie rozwiązań równoważnych w stosunku do opisanych norm i systemów odniesienia.</w:t>
      </w:r>
    </w:p>
    <w:p w14:paraId="71353167" w14:textId="77777777" w:rsidR="009136DC" w:rsidRDefault="001C73C0" w:rsidP="005560B8">
      <w:pPr>
        <w:pStyle w:val="Default"/>
        <w:numPr>
          <w:ilvl w:val="0"/>
          <w:numId w:val="3"/>
        </w:numPr>
        <w:spacing w:after="19"/>
        <w:ind w:left="426" w:hanging="426"/>
        <w:jc w:val="both"/>
        <w:rPr>
          <w:rFonts w:asciiTheme="minorHAnsi" w:hAnsiTheme="minorHAnsi" w:cstheme="minorHAnsi"/>
        </w:rPr>
      </w:pPr>
      <w:r w:rsidRPr="009136DC">
        <w:rPr>
          <w:rFonts w:asciiTheme="minorHAnsi" w:hAnsiTheme="minorHAnsi" w:cstheme="minorHAnsi"/>
        </w:rPr>
        <w:t>Towar oferowany przez Wykonawców ma spełniać wymagania Polskich Norm, być świeży, I gatunku, najwyższej jakości, dopuszczony do obrotu zgodnie z obowiązującymi normami, atestami, terminami przydatności do spożycia, z nienaruszonymi cechami pierwotnymi opakowania.</w:t>
      </w:r>
    </w:p>
    <w:p w14:paraId="3E6721C8" w14:textId="77777777" w:rsidR="009136DC" w:rsidRDefault="001C73C0" w:rsidP="005560B8">
      <w:pPr>
        <w:pStyle w:val="Default"/>
        <w:numPr>
          <w:ilvl w:val="0"/>
          <w:numId w:val="3"/>
        </w:numPr>
        <w:spacing w:after="19"/>
        <w:ind w:left="426" w:hanging="426"/>
        <w:jc w:val="both"/>
        <w:rPr>
          <w:rFonts w:asciiTheme="minorHAnsi" w:hAnsiTheme="minorHAnsi" w:cstheme="minorHAnsi"/>
        </w:rPr>
      </w:pPr>
      <w:r w:rsidRPr="009136DC">
        <w:rPr>
          <w:rFonts w:asciiTheme="minorHAnsi" w:hAnsiTheme="minorHAnsi" w:cstheme="minorHAnsi"/>
        </w:rPr>
        <w:t>Produkty spożywcze powinny być dostarczane w opakowaniach oryginalnych, nienaruszonych, oznakowanych zgodnie z wymaganiami rozporządzenie Ministra Rolnictwa i Rozwoju Wsi z dnia 23 grudnia 2014 r. w sprawie znakowania poszczególnych rodzajów środków spożywczych z późniejszymi zmianami (Dz. U. z 2015 r. poz. 29 z późn. zm.).</w:t>
      </w:r>
    </w:p>
    <w:p w14:paraId="31D86F04" w14:textId="77777777" w:rsidR="009136DC" w:rsidRDefault="001C73C0" w:rsidP="005560B8">
      <w:pPr>
        <w:pStyle w:val="Default"/>
        <w:numPr>
          <w:ilvl w:val="0"/>
          <w:numId w:val="3"/>
        </w:numPr>
        <w:spacing w:after="19"/>
        <w:ind w:left="426" w:hanging="426"/>
        <w:jc w:val="both"/>
        <w:rPr>
          <w:rFonts w:asciiTheme="minorHAnsi" w:hAnsiTheme="minorHAnsi" w:cstheme="minorHAnsi"/>
        </w:rPr>
      </w:pPr>
      <w:r w:rsidRPr="009136DC">
        <w:rPr>
          <w:rFonts w:asciiTheme="minorHAnsi" w:hAnsiTheme="minorHAnsi" w:cstheme="minorHAnsi"/>
        </w:rPr>
        <w:t xml:space="preserve">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 </w:t>
      </w:r>
    </w:p>
    <w:p w14:paraId="174368B6" w14:textId="77777777" w:rsidR="009136DC" w:rsidRDefault="001C73C0" w:rsidP="005560B8">
      <w:pPr>
        <w:pStyle w:val="Default"/>
        <w:numPr>
          <w:ilvl w:val="0"/>
          <w:numId w:val="3"/>
        </w:numPr>
        <w:spacing w:after="19"/>
        <w:ind w:left="426" w:hanging="426"/>
        <w:jc w:val="both"/>
        <w:rPr>
          <w:rFonts w:asciiTheme="minorHAnsi" w:hAnsiTheme="minorHAnsi" w:cstheme="minorHAnsi"/>
        </w:rPr>
      </w:pPr>
      <w:r w:rsidRPr="009136DC">
        <w:rPr>
          <w:rFonts w:asciiTheme="minorHAnsi" w:hAnsiTheme="minorHAnsi" w:cstheme="minorHAnsi"/>
        </w:rPr>
        <w:t xml:space="preserve">Dostarczane produkty spełniać muszą prawem określone wymogi dla tych produktów, w tym wymogi zdrowotne. Materiał opakowaniowy winien być dopuszczony do kontaktu z żywnością. Produkty przetworzone (tj. wędliny, przetwory mięsne, konserwy) mają posiadać etykiety określające nazwę handlową produktu, procentowy skład surowcowy –tj. % zawartość mięsa w wędlinie oraz substancje stosowane w produkcji. Zamawiający wymaga, aby mięso świeże pochodziło ze zwierząt do lat 3 i było pochodzenia polskiego. Jakość organoleptyczna żywności, której nie można ocenić przy przyjęciu towaru, sprawdzana jest przy obróbce podczas przygotowywania posiłków u Zamawiającego. </w:t>
      </w:r>
    </w:p>
    <w:p w14:paraId="079C7638" w14:textId="77777777" w:rsidR="009136DC" w:rsidRDefault="001C73C0" w:rsidP="005560B8">
      <w:pPr>
        <w:pStyle w:val="Default"/>
        <w:numPr>
          <w:ilvl w:val="0"/>
          <w:numId w:val="3"/>
        </w:numPr>
        <w:spacing w:after="19"/>
        <w:ind w:left="426" w:hanging="426"/>
        <w:jc w:val="both"/>
        <w:rPr>
          <w:rFonts w:asciiTheme="minorHAnsi" w:hAnsiTheme="minorHAnsi" w:cstheme="minorHAnsi"/>
        </w:rPr>
      </w:pPr>
      <w:r w:rsidRPr="009136DC">
        <w:rPr>
          <w:rFonts w:asciiTheme="minorHAnsi" w:hAnsiTheme="minorHAnsi" w:cstheme="minorHAnsi"/>
        </w:rPr>
        <w:t xml:space="preserve">W przypadku niespełnienia wymagań, </w:t>
      </w:r>
      <w:r w:rsidR="00F328CD" w:rsidRPr="009136DC">
        <w:rPr>
          <w:rFonts w:asciiTheme="minorHAnsi" w:hAnsiTheme="minorHAnsi" w:cstheme="minorHAnsi"/>
        </w:rPr>
        <w:t>towar</w:t>
      </w:r>
      <w:r w:rsidRPr="009136DC">
        <w:rPr>
          <w:rFonts w:asciiTheme="minorHAnsi" w:hAnsiTheme="minorHAnsi" w:cstheme="minorHAnsi"/>
        </w:rPr>
        <w:t xml:space="preserve"> zostanie zwrócony Wykonawcy, a fakt ten zostanie odnotowany w formularzu reklamacyjnym. </w:t>
      </w:r>
    </w:p>
    <w:p w14:paraId="5A6B4441" w14:textId="21ACEBA8" w:rsidR="00D23CAB" w:rsidRDefault="001C73C0" w:rsidP="00D23CAB">
      <w:pPr>
        <w:pStyle w:val="Default"/>
        <w:numPr>
          <w:ilvl w:val="0"/>
          <w:numId w:val="3"/>
        </w:numPr>
        <w:spacing w:after="19"/>
        <w:ind w:left="426" w:hanging="426"/>
        <w:jc w:val="both"/>
        <w:rPr>
          <w:rFonts w:asciiTheme="minorHAnsi" w:hAnsiTheme="minorHAnsi" w:cstheme="minorHAnsi"/>
        </w:rPr>
      </w:pPr>
      <w:r w:rsidRPr="009136DC">
        <w:rPr>
          <w:rFonts w:asciiTheme="minorHAnsi" w:hAnsiTheme="minorHAnsi" w:cstheme="minorHAnsi"/>
        </w:rPr>
        <w:t xml:space="preserve">W przypadku nieodpowiedniego oznakowania towaru lub dostawy środków spożywczych po dacie minimalnej trwałości lub przekroczonym terminie przydatności do spożycia, nastąpi odmowa przyjęcia odnotowana w formularzu reklamacyjnym. </w:t>
      </w:r>
    </w:p>
    <w:p w14:paraId="01D95457" w14:textId="77777777" w:rsidR="008F62C6" w:rsidRPr="008F62C6" w:rsidRDefault="008F62C6" w:rsidP="008F62C6">
      <w:pPr>
        <w:pStyle w:val="Default"/>
        <w:spacing w:after="19"/>
        <w:ind w:left="426"/>
        <w:jc w:val="both"/>
        <w:rPr>
          <w:rFonts w:asciiTheme="minorHAnsi" w:hAnsiTheme="minorHAnsi" w:cstheme="minorHAnsi"/>
        </w:rPr>
      </w:pPr>
    </w:p>
    <w:p w14:paraId="1E0E3881" w14:textId="77777777" w:rsidR="008F62C6" w:rsidRDefault="00D23CAB" w:rsidP="008F62C6">
      <w:pPr>
        <w:jc w:val="both"/>
        <w:rPr>
          <w:rFonts w:cstheme="minorHAnsi"/>
          <w:b/>
          <w:sz w:val="24"/>
          <w:szCs w:val="24"/>
          <w:lang w:val="pl-PL"/>
        </w:rPr>
      </w:pPr>
      <w:r w:rsidRPr="00145332">
        <w:rPr>
          <w:rFonts w:cstheme="minorHAnsi"/>
          <w:b/>
          <w:sz w:val="24"/>
          <w:szCs w:val="24"/>
          <w:highlight w:val="lightGray"/>
          <w:lang w:val="pl-PL"/>
        </w:rPr>
        <w:t>V. TERMIN WYKONANIA ZAMÓWIENIA</w:t>
      </w:r>
    </w:p>
    <w:p w14:paraId="75E090AF" w14:textId="229A72B3" w:rsidR="0060294E" w:rsidRPr="008F62C6" w:rsidRDefault="004F5FC9" w:rsidP="008F62C6">
      <w:pPr>
        <w:jc w:val="both"/>
        <w:rPr>
          <w:rFonts w:cstheme="minorHAnsi"/>
          <w:b/>
          <w:sz w:val="24"/>
          <w:szCs w:val="24"/>
          <w:highlight w:val="lightGray"/>
          <w:lang w:val="pl-PL"/>
        </w:rPr>
      </w:pPr>
      <w:r w:rsidRPr="008F62C6">
        <w:rPr>
          <w:rFonts w:cstheme="minorHAnsi"/>
          <w:lang w:val="pl-PL"/>
        </w:rPr>
        <w:t>Od dnia zawarcia umowy do dnia 10.06.2022 r.</w:t>
      </w:r>
    </w:p>
    <w:p w14:paraId="431B8CC6"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VI. PODSTAWY WYKLUCZENIA Z POSTĘPOWANIA</w:t>
      </w:r>
    </w:p>
    <w:p w14:paraId="12F463DF" w14:textId="47BD966F" w:rsidR="00D23CAB" w:rsidRPr="008704C9" w:rsidRDefault="00D23CAB" w:rsidP="005560B8">
      <w:pPr>
        <w:pStyle w:val="Akapitzlist"/>
        <w:numPr>
          <w:ilvl w:val="0"/>
          <w:numId w:val="5"/>
        </w:numPr>
        <w:ind w:left="426" w:hanging="426"/>
        <w:jc w:val="both"/>
        <w:rPr>
          <w:rFonts w:cstheme="minorHAnsi"/>
          <w:sz w:val="24"/>
          <w:szCs w:val="24"/>
          <w:lang w:val="pl-PL"/>
        </w:rPr>
      </w:pPr>
      <w:r w:rsidRPr="008704C9">
        <w:rPr>
          <w:rFonts w:cstheme="minorHAnsi"/>
          <w:sz w:val="24"/>
          <w:szCs w:val="24"/>
          <w:lang w:val="pl-PL"/>
        </w:rPr>
        <w:t>Zamawiający wykluczy Wykonawcę wobec którego zachodzą przesłanki do wykluczenia wymienione w art. 108 ust. 1 pkt 1, 2, 3, 4, 5, 6 ustawy PZP, tj.:</w:t>
      </w:r>
    </w:p>
    <w:p w14:paraId="44A8109E" w14:textId="60871687" w:rsidR="00D23CAB" w:rsidRPr="008704C9" w:rsidRDefault="00D23CAB" w:rsidP="005560B8">
      <w:pPr>
        <w:pStyle w:val="Akapitzlist"/>
        <w:numPr>
          <w:ilvl w:val="0"/>
          <w:numId w:val="6"/>
        </w:numPr>
        <w:jc w:val="both"/>
        <w:rPr>
          <w:rFonts w:cstheme="minorHAnsi"/>
          <w:sz w:val="24"/>
          <w:szCs w:val="24"/>
          <w:lang w:val="pl-PL"/>
        </w:rPr>
      </w:pPr>
      <w:r w:rsidRPr="008704C9">
        <w:rPr>
          <w:rFonts w:cstheme="minorHAnsi"/>
          <w:sz w:val="24"/>
          <w:szCs w:val="24"/>
          <w:lang w:val="pl-PL"/>
        </w:rPr>
        <w:lastRenderedPageBreak/>
        <w:t>będącego osobą fizyczną, którego prawomocnie skazano za przestępstwo:</w:t>
      </w:r>
    </w:p>
    <w:p w14:paraId="7E259B37"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udziału w zorganizowanej grupie przestępczej albo związku mającym na celu popełnienie przestępstwa lub przestępstwa skarbowego, o którym mowa w art. 258 Kodeksu karnego,</w:t>
      </w:r>
    </w:p>
    <w:p w14:paraId="26B7D710"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handlu ludźmi, o którym mowa w art. 189a Kodeksu karnego,</w:t>
      </w:r>
    </w:p>
    <w:p w14:paraId="2ACCF2E1"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o którym mowa w art. 228–230a, art. 250a Kodeksu karnego lub w art. 46 lub art. 48 ustawy z dnia 25 czerwca 2010 r. o sporcie,</w:t>
      </w:r>
    </w:p>
    <w:p w14:paraId="54E6BB9B"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D9A66C"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o charakterze terrorystycznym, o którym mowa w art. 115 § 20 Kodeksu karnego, lub mające na celu popełnienie tego przestępstwa,</w:t>
      </w:r>
    </w:p>
    <w:p w14:paraId="32305DEB"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65C34F"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1DCCF7" w14:textId="77777777" w:rsidR="008704C9" w:rsidRDefault="00D23CAB" w:rsidP="005560B8">
      <w:pPr>
        <w:pStyle w:val="Akapitzlist"/>
        <w:numPr>
          <w:ilvl w:val="0"/>
          <w:numId w:val="7"/>
        </w:numPr>
        <w:ind w:left="1134"/>
        <w:jc w:val="both"/>
        <w:rPr>
          <w:rFonts w:cstheme="minorHAnsi"/>
          <w:sz w:val="24"/>
          <w:szCs w:val="24"/>
          <w:lang w:val="pl-PL"/>
        </w:rPr>
      </w:pPr>
      <w:r w:rsidRPr="008704C9">
        <w:rPr>
          <w:rFonts w:cstheme="minorHAnsi"/>
          <w:sz w:val="24"/>
          <w:szCs w:val="24"/>
          <w:lang w:val="pl-PL"/>
        </w:rPr>
        <w:t>o którym mowa w art. 9 ust. 1 i 3 lub art. 10 ustawy z dnia 15 czerwca 2012 r. o skutkach powierzania wykonywania pracy cudzoziemcom przebywającym wbrew przepisom na terytorium Rzeczypospolitej Polskiej</w:t>
      </w:r>
    </w:p>
    <w:p w14:paraId="4545FFAE" w14:textId="643B4DA0" w:rsidR="00D23CAB" w:rsidRPr="008704C9" w:rsidRDefault="00D23CAB" w:rsidP="008704C9">
      <w:pPr>
        <w:pStyle w:val="Akapitzlist"/>
        <w:ind w:left="1134"/>
        <w:jc w:val="both"/>
        <w:rPr>
          <w:rFonts w:cstheme="minorHAnsi"/>
          <w:sz w:val="24"/>
          <w:szCs w:val="24"/>
          <w:lang w:val="pl-PL"/>
        </w:rPr>
      </w:pPr>
      <w:r w:rsidRPr="008704C9">
        <w:rPr>
          <w:rFonts w:cstheme="minorHAnsi"/>
          <w:sz w:val="24"/>
          <w:szCs w:val="24"/>
          <w:lang w:val="pl-PL"/>
        </w:rPr>
        <w:t>– lub za odpowiedni czyn zabroniony określony w przepisach prawa obcego;</w:t>
      </w:r>
    </w:p>
    <w:p w14:paraId="26607646" w14:textId="77777777" w:rsidR="008704C9" w:rsidRDefault="00D23CAB" w:rsidP="005560B8">
      <w:pPr>
        <w:pStyle w:val="Akapitzlist"/>
        <w:numPr>
          <w:ilvl w:val="0"/>
          <w:numId w:val="6"/>
        </w:numPr>
        <w:jc w:val="both"/>
        <w:rPr>
          <w:rFonts w:cstheme="minorHAnsi"/>
          <w:sz w:val="24"/>
          <w:szCs w:val="24"/>
          <w:lang w:val="pl-PL"/>
        </w:rPr>
      </w:pPr>
      <w:r w:rsidRPr="008704C9">
        <w:rPr>
          <w:rFonts w:cstheme="minorHAns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F63F21" w14:textId="77777777" w:rsidR="008704C9" w:rsidRDefault="00D23CAB" w:rsidP="005560B8">
      <w:pPr>
        <w:pStyle w:val="Akapitzlist"/>
        <w:numPr>
          <w:ilvl w:val="0"/>
          <w:numId w:val="6"/>
        </w:numPr>
        <w:jc w:val="both"/>
        <w:rPr>
          <w:rFonts w:cstheme="minorHAnsi"/>
          <w:sz w:val="24"/>
          <w:szCs w:val="24"/>
          <w:lang w:val="pl-PL"/>
        </w:rPr>
      </w:pPr>
      <w:r w:rsidRPr="008704C9">
        <w:rPr>
          <w:rFonts w:cstheme="minorHAns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5CB518" w14:textId="77777777" w:rsidR="008704C9" w:rsidRDefault="00D23CAB" w:rsidP="005560B8">
      <w:pPr>
        <w:pStyle w:val="Akapitzlist"/>
        <w:numPr>
          <w:ilvl w:val="0"/>
          <w:numId w:val="6"/>
        </w:numPr>
        <w:jc w:val="both"/>
        <w:rPr>
          <w:rFonts w:cstheme="minorHAnsi"/>
          <w:sz w:val="24"/>
          <w:szCs w:val="24"/>
          <w:lang w:val="pl-PL"/>
        </w:rPr>
      </w:pPr>
      <w:r w:rsidRPr="008704C9">
        <w:rPr>
          <w:rFonts w:cstheme="minorHAnsi"/>
          <w:sz w:val="24"/>
          <w:szCs w:val="24"/>
          <w:lang w:val="pl-PL"/>
        </w:rPr>
        <w:t>wobec którego prawomocnie orzeczono zakaz ubiegania się o zamówienia publiczne;</w:t>
      </w:r>
    </w:p>
    <w:p w14:paraId="0CD9CBD7" w14:textId="77777777" w:rsidR="008704C9" w:rsidRDefault="00D23CAB" w:rsidP="005560B8">
      <w:pPr>
        <w:pStyle w:val="Akapitzlist"/>
        <w:numPr>
          <w:ilvl w:val="0"/>
          <w:numId w:val="6"/>
        </w:numPr>
        <w:jc w:val="both"/>
        <w:rPr>
          <w:rFonts w:cstheme="minorHAnsi"/>
          <w:sz w:val="24"/>
          <w:szCs w:val="24"/>
          <w:lang w:val="pl-PL"/>
        </w:rPr>
      </w:pPr>
      <w:r w:rsidRPr="008704C9">
        <w:rPr>
          <w:rFonts w:cstheme="minorHAns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8704C9">
        <w:rPr>
          <w:rFonts w:cstheme="minorHAnsi"/>
          <w:sz w:val="24"/>
          <w:szCs w:val="24"/>
          <w:lang w:val="pl-PL"/>
        </w:rPr>
        <w:lastRenderedPageBreak/>
        <w:t>postępowaniu, chyba że wykażą, że przygotowali te oferty lub wnioski niezależnie od siebie;</w:t>
      </w:r>
    </w:p>
    <w:p w14:paraId="1109BEDC" w14:textId="69696F25" w:rsidR="00D23CAB" w:rsidRPr="008704C9" w:rsidRDefault="00D23CAB" w:rsidP="005560B8">
      <w:pPr>
        <w:pStyle w:val="Akapitzlist"/>
        <w:numPr>
          <w:ilvl w:val="0"/>
          <w:numId w:val="6"/>
        </w:numPr>
        <w:jc w:val="both"/>
        <w:rPr>
          <w:rFonts w:cstheme="minorHAnsi"/>
          <w:sz w:val="24"/>
          <w:szCs w:val="24"/>
          <w:lang w:val="pl-PL"/>
        </w:rPr>
      </w:pPr>
      <w:r w:rsidRPr="008704C9">
        <w:rPr>
          <w:rFonts w:cstheme="minorHAns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DEBBFDC" w14:textId="23E90DBC" w:rsidR="00D23CAB" w:rsidRPr="008704C9" w:rsidRDefault="00D23CAB" w:rsidP="005560B8">
      <w:pPr>
        <w:pStyle w:val="Akapitzlist"/>
        <w:numPr>
          <w:ilvl w:val="0"/>
          <w:numId w:val="5"/>
        </w:numPr>
        <w:ind w:left="426" w:hanging="426"/>
        <w:jc w:val="both"/>
        <w:rPr>
          <w:rFonts w:cstheme="minorHAnsi"/>
          <w:sz w:val="24"/>
          <w:szCs w:val="24"/>
          <w:lang w:val="pl-PL"/>
        </w:rPr>
      </w:pPr>
      <w:r w:rsidRPr="008704C9">
        <w:rPr>
          <w:rFonts w:cstheme="minorHAnsi"/>
          <w:sz w:val="24"/>
          <w:szCs w:val="24"/>
          <w:lang w:val="pl-PL"/>
        </w:rPr>
        <w:t>Zamawiający przewiduje wykluczenie Wykonawcy z powodu przesłanek, o których mowa w art. 109 ust. 1 pkt 4, 5, 7 i 10 ustawy PZP, tj.:</w:t>
      </w:r>
    </w:p>
    <w:p w14:paraId="2E1478AB" w14:textId="46DEAA11" w:rsidR="00BF0CFC" w:rsidRPr="00ED2901" w:rsidRDefault="00D23CAB" w:rsidP="00ED2901">
      <w:pPr>
        <w:pStyle w:val="Akapitzlist"/>
        <w:numPr>
          <w:ilvl w:val="0"/>
          <w:numId w:val="46"/>
        </w:numPr>
        <w:jc w:val="both"/>
        <w:rPr>
          <w:rFonts w:cstheme="minorHAnsi"/>
          <w:sz w:val="24"/>
          <w:szCs w:val="24"/>
          <w:lang w:val="pl-PL"/>
        </w:rPr>
      </w:pPr>
      <w:r w:rsidRPr="00ED2901">
        <w:rPr>
          <w:rFonts w:cstheme="minorHAns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4E3F46" w14:textId="252E85F9" w:rsidR="00BF0CFC" w:rsidRPr="00ED2901" w:rsidRDefault="00D23CAB" w:rsidP="00ED2901">
      <w:pPr>
        <w:pStyle w:val="Akapitzlist"/>
        <w:numPr>
          <w:ilvl w:val="0"/>
          <w:numId w:val="46"/>
        </w:numPr>
        <w:jc w:val="both"/>
        <w:rPr>
          <w:rFonts w:cstheme="minorHAnsi"/>
          <w:sz w:val="24"/>
          <w:szCs w:val="24"/>
          <w:lang w:val="pl-PL"/>
        </w:rPr>
      </w:pPr>
      <w:r w:rsidRPr="00ED2901">
        <w:rPr>
          <w:rFonts w:cstheme="minorHAns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D408482" w14:textId="4AD138A4" w:rsidR="00BF0CFC" w:rsidRPr="00ED2901" w:rsidRDefault="00D23CAB" w:rsidP="00ED2901">
      <w:pPr>
        <w:pStyle w:val="Akapitzlist"/>
        <w:numPr>
          <w:ilvl w:val="0"/>
          <w:numId w:val="47"/>
        </w:numPr>
        <w:jc w:val="both"/>
        <w:rPr>
          <w:rFonts w:cstheme="minorHAnsi"/>
          <w:sz w:val="24"/>
          <w:szCs w:val="24"/>
          <w:lang w:val="pl-PL"/>
        </w:rPr>
      </w:pPr>
      <w:r w:rsidRPr="00ED2901">
        <w:rPr>
          <w:rFonts w:cstheme="minorHAnsi"/>
          <w:sz w:val="24"/>
          <w:szCs w:val="24"/>
          <w:lang w:val="pl-PL"/>
        </w:rPr>
        <w:t>który, z przyczyn leżących po jego stronie, w znacznym stopniu lub zakresie nie wykonał lub nienależycie wykonał albo długotrwale nienależycie wykonywał istotne zobowiązania wynikające z wcześniejszej umowy w sprawie zamówienia publicznego lub umowy koncesji, co doprowadziło do wypowiedzenia lub odstąpienia od umowy, odszkodowania, wykonania zastępczego lub realizacji uprawnień z tytułu rękojmi za wady;</w:t>
      </w:r>
    </w:p>
    <w:p w14:paraId="52BD20A5" w14:textId="2B3FDCAD" w:rsidR="003E75AA" w:rsidRPr="00ED2901" w:rsidRDefault="00D23CAB" w:rsidP="00ED2901">
      <w:pPr>
        <w:pStyle w:val="Akapitzlist"/>
        <w:numPr>
          <w:ilvl w:val="0"/>
          <w:numId w:val="48"/>
        </w:numPr>
        <w:jc w:val="both"/>
        <w:rPr>
          <w:rFonts w:cstheme="minorHAnsi"/>
          <w:sz w:val="24"/>
          <w:szCs w:val="24"/>
          <w:lang w:val="pl-PL"/>
        </w:rPr>
      </w:pPr>
      <w:r w:rsidRPr="00ED2901">
        <w:rPr>
          <w:rFonts w:cstheme="minorHAnsi"/>
          <w:sz w:val="24"/>
          <w:szCs w:val="24"/>
          <w:lang w:val="pl-PL"/>
        </w:rPr>
        <w:t>który w wyniku lekkomyślności lub niedbalstwa przedstawił informacje wprowadzające w</w:t>
      </w:r>
      <w:r w:rsidR="008A572C" w:rsidRPr="00ED2901">
        <w:rPr>
          <w:rFonts w:cstheme="minorHAnsi"/>
          <w:sz w:val="24"/>
          <w:szCs w:val="24"/>
          <w:lang w:val="pl-PL"/>
        </w:rPr>
        <w:t> </w:t>
      </w:r>
      <w:r w:rsidRPr="00ED2901">
        <w:rPr>
          <w:rFonts w:cstheme="minorHAnsi"/>
          <w:sz w:val="24"/>
          <w:szCs w:val="24"/>
          <w:lang w:val="pl-PL"/>
        </w:rPr>
        <w:t>błąd, co mogło mieć istotny wpływ na decyzje podejmowane przez zamawiającego w</w:t>
      </w:r>
      <w:r w:rsidR="008A572C" w:rsidRPr="00ED2901">
        <w:rPr>
          <w:rFonts w:cstheme="minorHAnsi"/>
          <w:sz w:val="24"/>
          <w:szCs w:val="24"/>
          <w:lang w:val="pl-PL"/>
        </w:rPr>
        <w:t> </w:t>
      </w:r>
      <w:r w:rsidRPr="00ED2901">
        <w:rPr>
          <w:rFonts w:cstheme="minorHAnsi"/>
          <w:sz w:val="24"/>
          <w:szCs w:val="24"/>
          <w:lang w:val="pl-PL"/>
        </w:rPr>
        <w:t>postępowaniu o udzielenie zamówienia.</w:t>
      </w:r>
    </w:p>
    <w:p w14:paraId="5545693F" w14:textId="51ADB0B9" w:rsidR="008A572C" w:rsidRPr="00ED2901" w:rsidRDefault="00D23CAB" w:rsidP="00074726">
      <w:pPr>
        <w:pStyle w:val="Akapitzlist"/>
        <w:numPr>
          <w:ilvl w:val="0"/>
          <w:numId w:val="50"/>
        </w:numPr>
        <w:ind w:left="426"/>
        <w:jc w:val="both"/>
        <w:rPr>
          <w:rFonts w:cstheme="minorHAnsi"/>
          <w:sz w:val="24"/>
          <w:szCs w:val="24"/>
          <w:lang w:val="pl-PL"/>
        </w:rPr>
      </w:pPr>
      <w:r w:rsidRPr="00ED2901">
        <w:rPr>
          <w:rFonts w:cstheme="minorHAnsi"/>
          <w:sz w:val="24"/>
          <w:szCs w:val="24"/>
          <w:lang w:val="pl-PL"/>
        </w:rPr>
        <w:t>Wykonawca nie podlega wykluczeniu w okolicznościach określonych w art. 108 ust. 1 pkt 1, 2, 5 lub art. 109 ust.1 pkt 4, 5, 7 i 10 ustawy PZP, jeżeli udowodni Zamawiającemu, że łącznie spełnił przesłanki wskazane w art. 110 ust. 2 pkt 1, 2 i 3 ustawy PZP.</w:t>
      </w:r>
    </w:p>
    <w:p w14:paraId="62E382E8"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 xml:space="preserve"> VII. PODMIOTOWE ŚRODKI DOWODOWE. OŚWIADCZENIA I DOKUMENTY, JAKIE ZOBOWIĄZANI SĄ DOSTARCZYĆ WYKONAWCY W CELU POTWIERDZENIA SPEŁNIENIA WARUNKÓW UDZIAŁU W POSTĘPOWANIU ORAZ WYKAZANIA BRAKU PODSTAW WYKLUCZENIA</w:t>
      </w:r>
    </w:p>
    <w:p w14:paraId="21715698" w14:textId="77777777" w:rsidR="00C86C4E" w:rsidRDefault="00D23CAB" w:rsidP="005560B8">
      <w:pPr>
        <w:pStyle w:val="Akapitzlist"/>
        <w:numPr>
          <w:ilvl w:val="0"/>
          <w:numId w:val="9"/>
        </w:numPr>
        <w:ind w:left="426" w:hanging="426"/>
        <w:jc w:val="both"/>
        <w:rPr>
          <w:rFonts w:cstheme="minorHAnsi"/>
          <w:sz w:val="24"/>
          <w:szCs w:val="24"/>
          <w:lang w:val="pl-PL"/>
        </w:rPr>
      </w:pPr>
      <w:r w:rsidRPr="00C86C4E">
        <w:rPr>
          <w:rFonts w:cstheme="minorHAnsi"/>
          <w:sz w:val="24"/>
          <w:szCs w:val="24"/>
          <w:lang w:val="pl-PL"/>
        </w:rPr>
        <w:t>Do oferty Wykonawca zobowiązany jest dołączyć aktualne na dzień składania ofert oświadczenie o niepodleganiu wykluczeniu z postępowania – zgodnie z załącznikiem nr 2 do SWZ.</w:t>
      </w:r>
    </w:p>
    <w:p w14:paraId="28137BED" w14:textId="74DEC67B" w:rsidR="008F4F8D" w:rsidRPr="00C86C4E" w:rsidRDefault="008F4F8D" w:rsidP="005560B8">
      <w:pPr>
        <w:pStyle w:val="Akapitzlist"/>
        <w:numPr>
          <w:ilvl w:val="0"/>
          <w:numId w:val="9"/>
        </w:numPr>
        <w:ind w:left="426" w:hanging="426"/>
        <w:jc w:val="both"/>
        <w:rPr>
          <w:rStyle w:val="markedcontent"/>
          <w:rFonts w:cstheme="minorHAnsi"/>
          <w:sz w:val="24"/>
          <w:szCs w:val="24"/>
          <w:lang w:val="pl-PL"/>
        </w:rPr>
      </w:pPr>
      <w:r w:rsidRPr="00C86C4E">
        <w:rPr>
          <w:rStyle w:val="markedcontent"/>
          <w:rFonts w:cs="Arial"/>
          <w:sz w:val="24"/>
          <w:szCs w:val="24"/>
          <w:lang w:val="pl-PL"/>
        </w:rPr>
        <w:t xml:space="preserve">Zgodnie z art. 274 ust. </w:t>
      </w:r>
      <w:r w:rsidR="00823B1F" w:rsidRPr="00C86C4E">
        <w:rPr>
          <w:rStyle w:val="markedcontent"/>
          <w:rFonts w:cs="Arial"/>
          <w:sz w:val="24"/>
          <w:szCs w:val="24"/>
          <w:lang w:val="pl-PL"/>
        </w:rPr>
        <w:t>1 ustawy Pzp Zamawiający wzywa W</w:t>
      </w:r>
      <w:r w:rsidRPr="00C86C4E">
        <w:rPr>
          <w:rStyle w:val="markedcontent"/>
          <w:rFonts w:cs="Arial"/>
          <w:sz w:val="24"/>
          <w:szCs w:val="24"/>
          <w:lang w:val="pl-PL"/>
        </w:rPr>
        <w:t xml:space="preserve">ykonawcę, którego oferta została najwyżej oceniona, do złożenia w wyznaczonym terminie, nie krótszym niż 5 dni </w:t>
      </w:r>
      <w:r w:rsidR="00823B1F" w:rsidRPr="00C86C4E">
        <w:rPr>
          <w:rStyle w:val="markedcontent"/>
          <w:rFonts w:cs="Arial"/>
          <w:sz w:val="24"/>
          <w:szCs w:val="24"/>
          <w:lang w:val="pl-PL"/>
        </w:rPr>
        <w:lastRenderedPageBreak/>
        <w:t>od dnia wezwania, podmiotowych</w:t>
      </w:r>
      <w:r w:rsidRPr="00C86C4E">
        <w:rPr>
          <w:rStyle w:val="markedcontent"/>
          <w:rFonts w:cs="Arial"/>
          <w:sz w:val="24"/>
          <w:szCs w:val="24"/>
          <w:lang w:val="pl-PL"/>
        </w:rPr>
        <w:t xml:space="preserve"> środków dowodowych</w:t>
      </w:r>
      <w:r w:rsidR="00E80833" w:rsidRPr="00C86C4E">
        <w:rPr>
          <w:rStyle w:val="markedcontent"/>
          <w:rFonts w:cs="Arial"/>
          <w:sz w:val="24"/>
          <w:szCs w:val="24"/>
          <w:lang w:val="pl-PL"/>
        </w:rPr>
        <w:t>, aktualnych na dzień ich złożenia.</w:t>
      </w:r>
    </w:p>
    <w:p w14:paraId="0E85EE25" w14:textId="1A4A7CE5" w:rsidR="008F4F8D" w:rsidRPr="00C86C4E" w:rsidRDefault="008F4F8D" w:rsidP="005560B8">
      <w:pPr>
        <w:pStyle w:val="Akapitzlist"/>
        <w:numPr>
          <w:ilvl w:val="0"/>
          <w:numId w:val="10"/>
        </w:numPr>
        <w:jc w:val="both"/>
        <w:rPr>
          <w:rFonts w:cstheme="minorHAnsi"/>
          <w:sz w:val="24"/>
          <w:szCs w:val="24"/>
          <w:lang w:val="pl-PL"/>
        </w:rPr>
      </w:pPr>
      <w:r w:rsidRPr="00C86C4E">
        <w:rPr>
          <w:rStyle w:val="markedcontent"/>
          <w:rFonts w:cs="Arial"/>
          <w:sz w:val="24"/>
          <w:szCs w:val="24"/>
          <w:lang w:val="pl-PL"/>
        </w:rPr>
        <w:t>w celu potwierdzenia braku podstaw do wykluczenia z po</w:t>
      </w:r>
      <w:r w:rsidR="00E80833" w:rsidRPr="00C86C4E">
        <w:rPr>
          <w:rStyle w:val="markedcontent"/>
          <w:rFonts w:cs="Arial"/>
          <w:sz w:val="24"/>
          <w:szCs w:val="24"/>
          <w:lang w:val="pl-PL"/>
        </w:rPr>
        <w:t xml:space="preserve">stępowania, Wykonawca składa: </w:t>
      </w:r>
      <w:r w:rsidRPr="00C86C4E">
        <w:rPr>
          <w:rStyle w:val="markedcontent"/>
          <w:rFonts w:cs="Arial"/>
          <w:sz w:val="24"/>
          <w:szCs w:val="24"/>
          <w:lang w:val="pl-PL"/>
        </w:rPr>
        <w:t xml:space="preserve"> oświadczenie o </w:t>
      </w:r>
      <w:r w:rsidRPr="00C86C4E">
        <w:rPr>
          <w:rStyle w:val="highlight"/>
          <w:rFonts w:cs="Arial"/>
          <w:sz w:val="24"/>
          <w:szCs w:val="24"/>
          <w:lang w:val="pl-PL"/>
        </w:rPr>
        <w:t>aktualnoś</w:t>
      </w:r>
      <w:r w:rsidRPr="00C86C4E">
        <w:rPr>
          <w:rStyle w:val="markedcontent"/>
          <w:rFonts w:cs="Arial"/>
          <w:sz w:val="24"/>
          <w:szCs w:val="24"/>
          <w:lang w:val="pl-PL"/>
        </w:rPr>
        <w:t xml:space="preserve">ci informacji zawartych w oświadczeniu, o którym mowa w art. 125 ust. 1 oraz 5 ustawy Pzp złożonym wraz z ofertą w zakresie podstaw wykluczenia -zgodnie ze wzorem stanowiącym </w:t>
      </w:r>
      <w:r w:rsidR="000E2DA7" w:rsidRPr="00C86C4E">
        <w:rPr>
          <w:rStyle w:val="markedcontent"/>
          <w:rFonts w:cs="Arial"/>
          <w:bCs/>
          <w:sz w:val="24"/>
          <w:szCs w:val="24"/>
          <w:lang w:val="pl-PL"/>
        </w:rPr>
        <w:t>z</w:t>
      </w:r>
      <w:r w:rsidRPr="00C86C4E">
        <w:rPr>
          <w:rStyle w:val="markedcontent"/>
          <w:rFonts w:cs="Arial"/>
          <w:bCs/>
          <w:sz w:val="24"/>
          <w:szCs w:val="24"/>
          <w:lang w:val="pl-PL"/>
        </w:rPr>
        <w:t xml:space="preserve">ałącznik </w:t>
      </w:r>
      <w:r w:rsidR="00E03C3C" w:rsidRPr="00C86C4E">
        <w:rPr>
          <w:rStyle w:val="markedcontent"/>
          <w:rFonts w:cs="Arial"/>
          <w:bCs/>
          <w:sz w:val="24"/>
          <w:szCs w:val="24"/>
          <w:lang w:val="pl-PL"/>
        </w:rPr>
        <w:t>nr 4</w:t>
      </w:r>
      <w:r w:rsidRPr="00C86C4E">
        <w:rPr>
          <w:rStyle w:val="markedcontent"/>
          <w:rFonts w:cs="Arial"/>
          <w:bCs/>
          <w:sz w:val="24"/>
          <w:szCs w:val="24"/>
          <w:lang w:val="pl-PL"/>
        </w:rPr>
        <w:t xml:space="preserve"> do SWZ.</w:t>
      </w:r>
    </w:p>
    <w:p w14:paraId="5D826044" w14:textId="77777777" w:rsidR="00C86C4E" w:rsidRDefault="00D23CAB" w:rsidP="005560B8">
      <w:pPr>
        <w:pStyle w:val="Akapitzlist"/>
        <w:numPr>
          <w:ilvl w:val="0"/>
          <w:numId w:val="9"/>
        </w:numPr>
        <w:ind w:left="426" w:hanging="426"/>
        <w:jc w:val="both"/>
        <w:rPr>
          <w:rFonts w:cstheme="minorHAnsi"/>
          <w:sz w:val="24"/>
          <w:szCs w:val="24"/>
          <w:lang w:val="pl-PL"/>
        </w:rPr>
      </w:pPr>
      <w:r w:rsidRPr="00C86C4E">
        <w:rPr>
          <w:rFonts w:cstheme="minorHAnsi"/>
          <w:sz w:val="24"/>
          <w:szCs w:val="24"/>
          <w:lang w:val="pl-PL"/>
        </w:rPr>
        <w:t>W przypadku Wykonawców wspólnie ubiegających się o udzielenie zamówienia, oświadczenie, o którym mowa w Rozdziale VII. pkt 1 SWZ składa każdy z Wykonawców. Oświadczenie to ma potwierdzać brak podstaw wykluczenia.</w:t>
      </w:r>
    </w:p>
    <w:p w14:paraId="70F9389D" w14:textId="77777777" w:rsidR="00C86C4E" w:rsidRDefault="00D23CAB" w:rsidP="005560B8">
      <w:pPr>
        <w:pStyle w:val="Akapitzlist"/>
        <w:numPr>
          <w:ilvl w:val="0"/>
          <w:numId w:val="9"/>
        </w:numPr>
        <w:ind w:left="426" w:hanging="426"/>
        <w:jc w:val="both"/>
        <w:rPr>
          <w:rFonts w:cstheme="minorHAnsi"/>
          <w:sz w:val="24"/>
          <w:szCs w:val="24"/>
          <w:lang w:val="pl-PL"/>
        </w:rPr>
      </w:pPr>
      <w:r w:rsidRPr="00C86C4E">
        <w:rPr>
          <w:rFonts w:cstheme="minorHAnsi"/>
          <w:sz w:val="24"/>
          <w:szCs w:val="24"/>
          <w:lang w:val="pl-PL"/>
        </w:rPr>
        <w:t>Zamawiający żąda aby Wykonawca, który zamierza powierzyć wykonanie części zamówienia podwykonawcom, w celu wykazania braku istnienia wobec nich podstaw wykluczenia z udziału w postępowaniu, zamieścił informacje o podwykonawcach w</w:t>
      </w:r>
      <w:r w:rsidR="00935124" w:rsidRPr="00C86C4E">
        <w:rPr>
          <w:rFonts w:cstheme="minorHAnsi"/>
          <w:sz w:val="24"/>
          <w:szCs w:val="24"/>
          <w:lang w:val="pl-PL"/>
        </w:rPr>
        <w:t> </w:t>
      </w:r>
      <w:r w:rsidRPr="00C86C4E">
        <w:rPr>
          <w:rFonts w:cstheme="minorHAnsi"/>
          <w:sz w:val="24"/>
          <w:szCs w:val="24"/>
          <w:lang w:val="pl-PL"/>
        </w:rPr>
        <w:t>oświadczeniu, o którym mowa w załączniku nr 3 do SWZ.</w:t>
      </w:r>
    </w:p>
    <w:p w14:paraId="773238F3" w14:textId="2ED3087C" w:rsidR="00216973" w:rsidRPr="00C86C4E" w:rsidRDefault="00D23CAB" w:rsidP="005560B8">
      <w:pPr>
        <w:pStyle w:val="Akapitzlist"/>
        <w:numPr>
          <w:ilvl w:val="0"/>
          <w:numId w:val="9"/>
        </w:numPr>
        <w:ind w:left="426" w:hanging="426"/>
        <w:jc w:val="both"/>
        <w:rPr>
          <w:rFonts w:cstheme="minorHAnsi"/>
          <w:sz w:val="24"/>
          <w:szCs w:val="24"/>
          <w:lang w:val="pl-PL"/>
        </w:rPr>
      </w:pPr>
      <w:r w:rsidRPr="00C86C4E">
        <w:rPr>
          <w:rFonts w:cstheme="minorHAnsi"/>
          <w:sz w:val="24"/>
          <w:szCs w:val="24"/>
          <w:lang w:val="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(Dz. U. z 2020 r., poz. 2415).</w:t>
      </w:r>
    </w:p>
    <w:p w14:paraId="5CBFA9FA"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VIII. INFORMACJE O SPOSOBIE POROZUMIEWANIA SIĘ ZAMAWIAJĄCEGO Z WYKONAWCAMI ORAZ PRZEKAZYWANIA OŚWIADCZEŃ LUB DOKUMENTÓW</w:t>
      </w:r>
    </w:p>
    <w:p w14:paraId="22C5F4BA" w14:textId="77777777" w:rsidR="00E03AA9" w:rsidRDefault="00D23CAB" w:rsidP="005560B8">
      <w:pPr>
        <w:pStyle w:val="Akapitzlist"/>
        <w:numPr>
          <w:ilvl w:val="0"/>
          <w:numId w:val="11"/>
        </w:numPr>
        <w:ind w:left="426" w:hanging="426"/>
        <w:jc w:val="both"/>
        <w:rPr>
          <w:rFonts w:cstheme="minorHAnsi"/>
          <w:sz w:val="24"/>
          <w:szCs w:val="24"/>
          <w:lang w:val="pl-PL"/>
        </w:rPr>
      </w:pPr>
      <w:r w:rsidRPr="00E03AA9">
        <w:rPr>
          <w:rFonts w:cstheme="minorHAnsi"/>
          <w:sz w:val="24"/>
          <w:szCs w:val="24"/>
          <w:lang w:val="pl-PL"/>
        </w:rPr>
        <w:t xml:space="preserve">Osobą uprawnioną do kontaktu z Wykonawcami jest: </w:t>
      </w:r>
      <w:r w:rsidR="001217E4" w:rsidRPr="00E03AA9">
        <w:rPr>
          <w:rFonts w:cstheme="minorHAnsi"/>
          <w:sz w:val="24"/>
          <w:szCs w:val="24"/>
          <w:lang w:val="pl-PL"/>
        </w:rPr>
        <w:t xml:space="preserve">Pan Michał Adranowicz </w:t>
      </w:r>
      <w:r w:rsidR="00216973" w:rsidRPr="00E03AA9">
        <w:rPr>
          <w:rFonts w:cstheme="minorHAnsi"/>
          <w:sz w:val="24"/>
          <w:szCs w:val="24"/>
          <w:lang w:val="pl-PL"/>
        </w:rPr>
        <w:t>i</w:t>
      </w:r>
      <w:r w:rsidR="001217E4" w:rsidRPr="00E03AA9">
        <w:rPr>
          <w:rFonts w:cstheme="minorHAnsi"/>
          <w:sz w:val="24"/>
          <w:szCs w:val="24"/>
          <w:lang w:val="pl-PL"/>
        </w:rPr>
        <w:t xml:space="preserve"> Pani </w:t>
      </w:r>
      <w:r w:rsidR="007E11D7" w:rsidRPr="00E03AA9">
        <w:rPr>
          <w:rFonts w:cstheme="minorHAnsi"/>
          <w:sz w:val="24"/>
          <w:szCs w:val="24"/>
          <w:lang w:val="pl-PL"/>
        </w:rPr>
        <w:t>Halina Polasik.</w:t>
      </w:r>
    </w:p>
    <w:p w14:paraId="54B83197" w14:textId="571C28B4" w:rsidR="00E03AA9" w:rsidRDefault="00D23CAB" w:rsidP="005560B8">
      <w:pPr>
        <w:pStyle w:val="Akapitzlist"/>
        <w:numPr>
          <w:ilvl w:val="0"/>
          <w:numId w:val="11"/>
        </w:numPr>
        <w:ind w:left="426" w:hanging="426"/>
        <w:jc w:val="both"/>
        <w:rPr>
          <w:rFonts w:cstheme="minorHAnsi"/>
          <w:sz w:val="24"/>
          <w:szCs w:val="24"/>
          <w:lang w:val="pl-PL"/>
        </w:rPr>
      </w:pPr>
      <w:r w:rsidRPr="00E03AA9">
        <w:rPr>
          <w:rFonts w:cstheme="minorHAnsi"/>
          <w:sz w:val="24"/>
          <w:szCs w:val="24"/>
          <w:lang w:val="pl-PL"/>
        </w:rPr>
        <w:t xml:space="preserve">Postępowanie prowadzone jest w języku polskim w formie elektronicznej za pośrednictwem platformazakupowa.pl pod adresem </w:t>
      </w:r>
      <w:hyperlink r:id="rId12" w:history="1">
        <w:r w:rsidR="00E03AA9" w:rsidRPr="00A70DC5">
          <w:rPr>
            <w:rStyle w:val="Hipercze"/>
            <w:rFonts w:cstheme="minorHAnsi"/>
            <w:sz w:val="24"/>
            <w:szCs w:val="24"/>
            <w:lang w:val="pl-PL"/>
          </w:rPr>
          <w:t>https://platformazakupowa.pl/transakcja/475307</w:t>
        </w:r>
      </w:hyperlink>
    </w:p>
    <w:p w14:paraId="0501C667" w14:textId="1F289029" w:rsidR="00E03AA9" w:rsidRDefault="00D23CAB" w:rsidP="005560B8">
      <w:pPr>
        <w:pStyle w:val="Akapitzlist"/>
        <w:numPr>
          <w:ilvl w:val="0"/>
          <w:numId w:val="11"/>
        </w:numPr>
        <w:ind w:left="426" w:hanging="426"/>
        <w:jc w:val="both"/>
        <w:rPr>
          <w:rFonts w:cstheme="minorHAnsi"/>
          <w:sz w:val="24"/>
          <w:szCs w:val="24"/>
          <w:lang w:val="pl-PL"/>
        </w:rPr>
      </w:pPr>
      <w:r w:rsidRPr="00E03AA9">
        <w:rPr>
          <w:rFonts w:cstheme="minorHAnsi"/>
          <w:sz w:val="24"/>
          <w:szCs w:val="24"/>
          <w:lang w:val="pl-PL"/>
        </w:rPr>
        <w:t xml:space="preserve">Zamawiający zaleca aby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 Zamawiający dopuszcza komunikację za pośrednictwem poczty elektronicznej. Adres poczty elektronicznej osoby uprawnionej do kontaktu z Wykonawcami: </w:t>
      </w:r>
      <w:hyperlink r:id="rId13" w:history="1">
        <w:r w:rsidR="00E03AA9" w:rsidRPr="00A70DC5">
          <w:rPr>
            <w:rStyle w:val="Hipercze"/>
            <w:rFonts w:cstheme="minorHAnsi"/>
            <w:sz w:val="24"/>
            <w:szCs w:val="24"/>
            <w:lang w:val="pl-PL"/>
          </w:rPr>
          <w:t>internat@oodz.bydgoszcz.pl</w:t>
        </w:r>
      </w:hyperlink>
    </w:p>
    <w:p w14:paraId="50709BF2" w14:textId="77777777" w:rsidR="0065209B" w:rsidRDefault="00D23CAB" w:rsidP="005560B8">
      <w:pPr>
        <w:pStyle w:val="Akapitzlist"/>
        <w:numPr>
          <w:ilvl w:val="0"/>
          <w:numId w:val="11"/>
        </w:numPr>
        <w:ind w:left="426" w:hanging="426"/>
        <w:jc w:val="both"/>
        <w:rPr>
          <w:rFonts w:cstheme="minorHAnsi"/>
          <w:sz w:val="24"/>
          <w:szCs w:val="24"/>
          <w:lang w:val="pl-PL"/>
        </w:rPr>
      </w:pPr>
      <w:r w:rsidRPr="00E03AA9">
        <w:rPr>
          <w:rFonts w:cstheme="minorHAnsi"/>
          <w:sz w:val="24"/>
          <w:szCs w:val="24"/>
          <w:lang w:val="pl-PL"/>
        </w:rPr>
        <w:t>Zamawiający będzie przekazywał Wykonawcom informacje za pośrednictwem platformazakupowa.pl. Informacje dotyczące odpowiedzi na pytania, zmiany specyfikacji, zmiany terminu składania i otwarcia ofert Zamawiający będzie zamieszczał na platformie w</w:t>
      </w:r>
      <w:r w:rsidR="007E11D7" w:rsidRPr="00E03AA9">
        <w:rPr>
          <w:rFonts w:cstheme="minorHAnsi"/>
          <w:sz w:val="24"/>
          <w:szCs w:val="24"/>
          <w:lang w:val="pl-PL"/>
        </w:rPr>
        <w:t> </w:t>
      </w:r>
      <w:r w:rsidRPr="00E03AA9">
        <w:rPr>
          <w:rFonts w:cstheme="minorHAnsi"/>
          <w:sz w:val="24"/>
          <w:szCs w:val="24"/>
          <w:lang w:val="pl-PL"/>
        </w:rPr>
        <w:t>sekcji „Komunikaty”. Korespondencja, której zgodnie z obowiązującymi przepisami adresatem jest konkretny Wykonawca, będzie przekazywana za pośrednictwem platformazakupowa.pl do konkretnego Wykonawcy.</w:t>
      </w:r>
    </w:p>
    <w:p w14:paraId="4B052A07" w14:textId="77777777" w:rsidR="0065209B" w:rsidRDefault="00D23CAB" w:rsidP="005560B8">
      <w:pPr>
        <w:pStyle w:val="Akapitzlist"/>
        <w:numPr>
          <w:ilvl w:val="0"/>
          <w:numId w:val="11"/>
        </w:numPr>
        <w:ind w:left="426" w:hanging="426"/>
        <w:jc w:val="both"/>
        <w:rPr>
          <w:rFonts w:cstheme="minorHAnsi"/>
          <w:sz w:val="24"/>
          <w:szCs w:val="24"/>
          <w:lang w:val="pl-PL"/>
        </w:rPr>
      </w:pPr>
      <w:r w:rsidRPr="0065209B">
        <w:rPr>
          <w:rFonts w:cstheme="minorHAnsi"/>
          <w:sz w:val="24"/>
          <w:szCs w:val="24"/>
          <w:lang w:val="pl-PL"/>
        </w:rPr>
        <w:t>Wykonawca jako podmiot profesjonalny ma obowiązek sprawdzania komunikatów i</w:t>
      </w:r>
      <w:r w:rsidR="007E11D7" w:rsidRPr="0065209B">
        <w:rPr>
          <w:rFonts w:cstheme="minorHAnsi"/>
          <w:sz w:val="24"/>
          <w:szCs w:val="24"/>
          <w:lang w:val="pl-PL"/>
        </w:rPr>
        <w:t> </w:t>
      </w:r>
      <w:r w:rsidRPr="0065209B">
        <w:rPr>
          <w:rFonts w:cstheme="minorHAnsi"/>
          <w:sz w:val="24"/>
          <w:szCs w:val="24"/>
          <w:lang w:val="pl-PL"/>
        </w:rPr>
        <w:t xml:space="preserve">wiadomości bezpośrednio na platformazakupowa.pl przesłanych przez Zamawiającego, </w:t>
      </w:r>
      <w:r w:rsidRPr="0065209B">
        <w:rPr>
          <w:rFonts w:cstheme="minorHAnsi"/>
          <w:sz w:val="24"/>
          <w:szCs w:val="24"/>
          <w:lang w:val="pl-PL"/>
        </w:rPr>
        <w:lastRenderedPageBreak/>
        <w:t>gdyż system powiadomień może ulec awarii lub powiadomienie może trafić do folderu SPAM.</w:t>
      </w:r>
    </w:p>
    <w:p w14:paraId="6C7AC357" w14:textId="7777D3CC" w:rsidR="00D23CAB" w:rsidRPr="0065209B" w:rsidRDefault="00D23CAB" w:rsidP="005560B8">
      <w:pPr>
        <w:pStyle w:val="Akapitzlist"/>
        <w:numPr>
          <w:ilvl w:val="0"/>
          <w:numId w:val="11"/>
        </w:numPr>
        <w:ind w:left="426" w:hanging="426"/>
        <w:jc w:val="both"/>
        <w:rPr>
          <w:rFonts w:cstheme="minorHAnsi"/>
          <w:sz w:val="24"/>
          <w:szCs w:val="24"/>
          <w:lang w:val="pl-PL"/>
        </w:rPr>
      </w:pPr>
      <w:r w:rsidRPr="0065209B">
        <w:rPr>
          <w:rFonts w:cstheme="minorHAnsi"/>
          <w:sz w:val="24"/>
          <w:szCs w:val="24"/>
          <w:lang w:val="pl-PL"/>
        </w:rPr>
        <w:t>Zamawiający, zgodnie z § 11 ust. 2 Rozporządzenia Prezesa Rady Ministrów z dnia 30 grudnia 2020 r. (Dz. U. 2020 r. poz. 2452)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018C61C0" w14:textId="77777777" w:rsidR="0065209B" w:rsidRDefault="00D23CAB" w:rsidP="005560B8">
      <w:pPr>
        <w:pStyle w:val="Akapitzlist"/>
        <w:numPr>
          <w:ilvl w:val="0"/>
          <w:numId w:val="12"/>
        </w:numPr>
        <w:ind w:left="993"/>
        <w:jc w:val="both"/>
        <w:rPr>
          <w:rFonts w:cstheme="minorHAnsi"/>
          <w:sz w:val="24"/>
          <w:szCs w:val="24"/>
          <w:lang w:val="pl-PL"/>
        </w:rPr>
      </w:pPr>
      <w:r w:rsidRPr="0065209B">
        <w:rPr>
          <w:rFonts w:cstheme="minorHAnsi"/>
          <w:sz w:val="24"/>
          <w:szCs w:val="24"/>
          <w:lang w:val="pl-PL"/>
        </w:rPr>
        <w:t>stały dostęp do sieci Internet o gwarantowanej przepustowości nie mniejszej niż 512 kb/s,</w:t>
      </w:r>
    </w:p>
    <w:p w14:paraId="3FA182D0" w14:textId="77777777" w:rsidR="0065209B" w:rsidRDefault="00D23CAB" w:rsidP="005560B8">
      <w:pPr>
        <w:pStyle w:val="Akapitzlist"/>
        <w:numPr>
          <w:ilvl w:val="0"/>
          <w:numId w:val="12"/>
        </w:numPr>
        <w:ind w:left="993"/>
        <w:jc w:val="both"/>
        <w:rPr>
          <w:rFonts w:cstheme="minorHAnsi"/>
          <w:sz w:val="24"/>
          <w:szCs w:val="24"/>
          <w:lang w:val="pl-PL"/>
        </w:rPr>
      </w:pPr>
      <w:r w:rsidRPr="0065209B">
        <w:rPr>
          <w:rFonts w:cstheme="minorHAnsi"/>
          <w:sz w:val="24"/>
          <w:szCs w:val="24"/>
          <w:lang w:val="pl-PL"/>
        </w:rPr>
        <w:t>komputer klasy PC lub MAC o następującej konfiguracji: pamięć min. 2 GB Ram, procesor Intel IV 2 GHZ lub jego nowsza wersja, jeden z systemów operacyjnych - MS Windows 7, Mac Os x 10 4, Linux, lub ich nowsze wersje,</w:t>
      </w:r>
    </w:p>
    <w:p w14:paraId="1B1BA8C4" w14:textId="77777777" w:rsidR="0065209B" w:rsidRDefault="00D23CAB" w:rsidP="005560B8">
      <w:pPr>
        <w:pStyle w:val="Akapitzlist"/>
        <w:numPr>
          <w:ilvl w:val="0"/>
          <w:numId w:val="12"/>
        </w:numPr>
        <w:ind w:left="993"/>
        <w:jc w:val="both"/>
        <w:rPr>
          <w:rFonts w:cstheme="minorHAnsi"/>
          <w:sz w:val="24"/>
          <w:szCs w:val="24"/>
          <w:lang w:val="pl-PL"/>
        </w:rPr>
      </w:pPr>
      <w:r w:rsidRPr="0065209B">
        <w:rPr>
          <w:rFonts w:cstheme="minorHAnsi"/>
          <w:sz w:val="24"/>
          <w:szCs w:val="24"/>
          <w:lang w:val="pl-PL"/>
        </w:rPr>
        <w:t>zainstalowana dowolna przeglądarka internetowa, w przypadku Internet Explorer minimalnie wersja 10.0,</w:t>
      </w:r>
    </w:p>
    <w:p w14:paraId="73E5E3A0" w14:textId="77777777" w:rsidR="0065209B" w:rsidRDefault="00D23CAB" w:rsidP="005560B8">
      <w:pPr>
        <w:pStyle w:val="Akapitzlist"/>
        <w:numPr>
          <w:ilvl w:val="0"/>
          <w:numId w:val="12"/>
        </w:numPr>
        <w:ind w:left="993"/>
        <w:jc w:val="both"/>
        <w:rPr>
          <w:rFonts w:cstheme="minorHAnsi"/>
          <w:sz w:val="24"/>
          <w:szCs w:val="24"/>
          <w:lang w:val="pl-PL"/>
        </w:rPr>
      </w:pPr>
      <w:r w:rsidRPr="0065209B">
        <w:rPr>
          <w:rFonts w:cstheme="minorHAnsi"/>
          <w:sz w:val="24"/>
          <w:szCs w:val="24"/>
          <w:lang w:val="pl-PL"/>
        </w:rPr>
        <w:t>włączona obsługa JavaScript,</w:t>
      </w:r>
    </w:p>
    <w:p w14:paraId="65340E5F" w14:textId="77777777" w:rsidR="0065209B" w:rsidRDefault="00D23CAB" w:rsidP="005560B8">
      <w:pPr>
        <w:pStyle w:val="Akapitzlist"/>
        <w:numPr>
          <w:ilvl w:val="0"/>
          <w:numId w:val="12"/>
        </w:numPr>
        <w:ind w:left="993"/>
        <w:jc w:val="both"/>
        <w:rPr>
          <w:rFonts w:cstheme="minorHAnsi"/>
          <w:sz w:val="24"/>
          <w:szCs w:val="24"/>
          <w:lang w:val="pl-PL"/>
        </w:rPr>
      </w:pPr>
      <w:r w:rsidRPr="0065209B">
        <w:rPr>
          <w:rFonts w:cstheme="minorHAnsi"/>
          <w:sz w:val="24"/>
          <w:szCs w:val="24"/>
          <w:lang w:val="pl-PL"/>
        </w:rPr>
        <w:t>zainstalowany program Adobe Acrobat Reader lub inny obsługujący format plików .pdf,</w:t>
      </w:r>
    </w:p>
    <w:p w14:paraId="11D93BB8" w14:textId="77777777" w:rsidR="0065209B" w:rsidRDefault="00D23CAB" w:rsidP="005560B8">
      <w:pPr>
        <w:pStyle w:val="Akapitzlist"/>
        <w:numPr>
          <w:ilvl w:val="0"/>
          <w:numId w:val="12"/>
        </w:numPr>
        <w:ind w:left="993"/>
        <w:jc w:val="both"/>
        <w:rPr>
          <w:rFonts w:cstheme="minorHAnsi"/>
          <w:sz w:val="24"/>
          <w:szCs w:val="24"/>
          <w:lang w:val="pl-PL"/>
        </w:rPr>
      </w:pPr>
      <w:r w:rsidRPr="0065209B">
        <w:rPr>
          <w:rFonts w:cstheme="minorHAnsi"/>
          <w:sz w:val="24"/>
          <w:szCs w:val="24"/>
          <w:lang w:val="pl-PL"/>
        </w:rPr>
        <w:t>Platformazakupowa.pl działa według standardu przyjętego w komunikacji sieciowej - kodowanie UTF8,</w:t>
      </w:r>
    </w:p>
    <w:p w14:paraId="507A455B" w14:textId="7754F8C9" w:rsidR="00D23CAB" w:rsidRPr="0065209B" w:rsidRDefault="00D23CAB" w:rsidP="005560B8">
      <w:pPr>
        <w:pStyle w:val="Akapitzlist"/>
        <w:numPr>
          <w:ilvl w:val="0"/>
          <w:numId w:val="12"/>
        </w:numPr>
        <w:ind w:left="993"/>
        <w:jc w:val="both"/>
        <w:rPr>
          <w:rFonts w:cstheme="minorHAnsi"/>
          <w:sz w:val="24"/>
          <w:szCs w:val="24"/>
          <w:lang w:val="pl-PL"/>
        </w:rPr>
      </w:pPr>
      <w:r w:rsidRPr="0065209B">
        <w:rPr>
          <w:rFonts w:cstheme="minorHAnsi"/>
          <w:sz w:val="24"/>
          <w:szCs w:val="24"/>
          <w:lang w:val="pl-PL"/>
        </w:rPr>
        <w:t>Oznaczenie czasu odbioru danych przez platformę zakupową stanowi datę oraz dokładny czas (hh:mm:ss) generowany wg. czasu lokalnego serwera synchronizowanego z zegarem Głównego Urzędu Miar.</w:t>
      </w:r>
    </w:p>
    <w:p w14:paraId="7DC38474" w14:textId="77628894" w:rsidR="00D23CAB" w:rsidRPr="0065209B" w:rsidRDefault="00D23CAB" w:rsidP="005560B8">
      <w:pPr>
        <w:pStyle w:val="Akapitzlist"/>
        <w:numPr>
          <w:ilvl w:val="0"/>
          <w:numId w:val="11"/>
        </w:numPr>
        <w:ind w:left="426" w:hanging="426"/>
        <w:jc w:val="both"/>
        <w:rPr>
          <w:rFonts w:cstheme="minorHAnsi"/>
          <w:sz w:val="24"/>
          <w:szCs w:val="24"/>
          <w:lang w:val="pl-PL"/>
        </w:rPr>
      </w:pPr>
      <w:r w:rsidRPr="0065209B">
        <w:rPr>
          <w:rFonts w:cstheme="minorHAnsi"/>
          <w:sz w:val="24"/>
          <w:szCs w:val="24"/>
          <w:lang w:val="pl-PL"/>
        </w:rPr>
        <w:t>Wykonawca, przystępując do niniejszego postępowania o udzielenie zamówienia publicznego:</w:t>
      </w:r>
    </w:p>
    <w:p w14:paraId="74C55559" w14:textId="77777777" w:rsidR="0065209B" w:rsidRDefault="00D23CAB" w:rsidP="005560B8">
      <w:pPr>
        <w:pStyle w:val="Akapitzlist"/>
        <w:numPr>
          <w:ilvl w:val="0"/>
          <w:numId w:val="13"/>
        </w:numPr>
        <w:ind w:left="993"/>
        <w:jc w:val="both"/>
        <w:rPr>
          <w:rFonts w:cstheme="minorHAnsi"/>
          <w:sz w:val="24"/>
          <w:szCs w:val="24"/>
          <w:lang w:val="pl-PL"/>
        </w:rPr>
      </w:pPr>
      <w:r w:rsidRPr="0065209B">
        <w:rPr>
          <w:rFonts w:cstheme="minorHAnsi"/>
          <w:sz w:val="24"/>
          <w:szCs w:val="24"/>
          <w:lang w:val="pl-PL"/>
        </w:rPr>
        <w:t>akceptuje warunki korzystania z platformazakupowa.pl określone w Regulaminie zamieszczonym na stronie internetowej pod linkiem w zakładce „Regulamin” oraz uznaje go za wiążący,</w:t>
      </w:r>
    </w:p>
    <w:p w14:paraId="18782344" w14:textId="77777777" w:rsidR="0065209B" w:rsidRDefault="00D23CAB" w:rsidP="005560B8">
      <w:pPr>
        <w:pStyle w:val="Akapitzlist"/>
        <w:numPr>
          <w:ilvl w:val="0"/>
          <w:numId w:val="13"/>
        </w:numPr>
        <w:ind w:left="993"/>
        <w:jc w:val="both"/>
        <w:rPr>
          <w:rFonts w:cstheme="minorHAnsi"/>
          <w:sz w:val="24"/>
          <w:szCs w:val="24"/>
          <w:lang w:val="pl-PL"/>
        </w:rPr>
      </w:pPr>
      <w:r w:rsidRPr="0065209B">
        <w:rPr>
          <w:rFonts w:cstheme="minorHAnsi"/>
          <w:sz w:val="24"/>
          <w:szCs w:val="24"/>
          <w:lang w:val="pl-PL"/>
        </w:rPr>
        <w:t>zapoznał i stosuje się do Instrukcji składania ofert/wniosków dostępnej pod linkiem.</w:t>
      </w:r>
    </w:p>
    <w:p w14:paraId="5A43DD60" w14:textId="77777777" w:rsidR="0065209B" w:rsidRDefault="00D23CAB" w:rsidP="005560B8">
      <w:pPr>
        <w:pStyle w:val="Akapitzlist"/>
        <w:numPr>
          <w:ilvl w:val="0"/>
          <w:numId w:val="11"/>
        </w:numPr>
        <w:ind w:left="426" w:hanging="426"/>
        <w:jc w:val="both"/>
        <w:rPr>
          <w:rFonts w:cstheme="minorHAnsi"/>
          <w:sz w:val="24"/>
          <w:szCs w:val="24"/>
          <w:lang w:val="pl-PL"/>
        </w:rPr>
      </w:pPr>
      <w:r w:rsidRPr="0065209B">
        <w:rPr>
          <w:rFonts w:cstheme="minorHAnsi"/>
          <w:sz w:val="24"/>
          <w:szCs w:val="24"/>
          <w:lang w:val="pl-PL"/>
        </w:rPr>
        <w:t>Zamawiający nie ponosi odpowiedzialności za złożenie oferty w sposób niezgodny z</w:t>
      </w:r>
      <w:r w:rsidR="007E11D7" w:rsidRPr="0065209B">
        <w:rPr>
          <w:rFonts w:cstheme="minorHAnsi"/>
          <w:sz w:val="24"/>
          <w:szCs w:val="24"/>
          <w:lang w:val="pl-PL"/>
        </w:rPr>
        <w:t> </w:t>
      </w:r>
      <w:r w:rsidRPr="0065209B">
        <w:rPr>
          <w:rFonts w:cstheme="minorHAnsi"/>
          <w:sz w:val="24"/>
          <w:szCs w:val="24"/>
          <w:lang w:val="pl-PL"/>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7E11D7" w:rsidRPr="0065209B">
        <w:rPr>
          <w:rFonts w:cstheme="minorHAnsi"/>
          <w:sz w:val="24"/>
          <w:szCs w:val="24"/>
          <w:lang w:val="pl-PL"/>
        </w:rPr>
        <w:t> </w:t>
      </w:r>
      <w:r w:rsidRPr="0065209B">
        <w:rPr>
          <w:rFonts w:cstheme="minorHAnsi"/>
          <w:sz w:val="24"/>
          <w:szCs w:val="24"/>
          <w:lang w:val="pl-PL"/>
        </w:rPr>
        <w:t xml:space="preserve"> przedmiotowym postępowaniu, ponieważ nie został spełniony obowiązek narzucony w</w:t>
      </w:r>
      <w:r w:rsidR="007E11D7" w:rsidRPr="0065209B">
        <w:rPr>
          <w:rFonts w:cstheme="minorHAnsi"/>
          <w:sz w:val="24"/>
          <w:szCs w:val="24"/>
          <w:lang w:val="pl-PL"/>
        </w:rPr>
        <w:t> </w:t>
      </w:r>
      <w:r w:rsidRPr="0065209B">
        <w:rPr>
          <w:rFonts w:cstheme="minorHAnsi"/>
          <w:sz w:val="24"/>
          <w:szCs w:val="24"/>
          <w:lang w:val="pl-PL"/>
        </w:rPr>
        <w:t xml:space="preserve"> art. 221 ustawy PZP.</w:t>
      </w:r>
    </w:p>
    <w:p w14:paraId="5FE9723E" w14:textId="6DC52DE1" w:rsidR="0065209B" w:rsidRDefault="00D23CAB" w:rsidP="005560B8">
      <w:pPr>
        <w:pStyle w:val="Akapitzlist"/>
        <w:numPr>
          <w:ilvl w:val="0"/>
          <w:numId w:val="11"/>
        </w:numPr>
        <w:ind w:left="426" w:hanging="426"/>
        <w:jc w:val="both"/>
        <w:rPr>
          <w:rFonts w:cstheme="minorHAnsi"/>
          <w:sz w:val="24"/>
          <w:szCs w:val="24"/>
          <w:lang w:val="pl-PL"/>
        </w:rPr>
      </w:pPr>
      <w:r w:rsidRPr="0065209B">
        <w:rPr>
          <w:rFonts w:cstheme="minorHAnsi"/>
          <w:sz w:val="24"/>
          <w:szCs w:val="24"/>
          <w:lang w:val="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65209B">
        <w:rPr>
          <w:rFonts w:cstheme="minorHAnsi"/>
          <w:sz w:val="24"/>
          <w:szCs w:val="24"/>
          <w:lang w:val="pl-PL"/>
        </w:rPr>
        <w:lastRenderedPageBreak/>
        <w:t xml:space="preserve">platformazakupowa.pl znajdują się w zakładce „Instrukcje dla Wykonawców" na stronie internetowej pod adresem: </w:t>
      </w:r>
      <w:hyperlink r:id="rId14" w:history="1">
        <w:r w:rsidR="0065209B" w:rsidRPr="00A70DC5">
          <w:rPr>
            <w:rStyle w:val="Hipercze"/>
            <w:rFonts w:cstheme="minorHAnsi"/>
            <w:sz w:val="24"/>
            <w:szCs w:val="24"/>
            <w:lang w:val="pl-PL"/>
          </w:rPr>
          <w:t>https://platformazakupowa.pl/strona/45-instrukcje</w:t>
        </w:r>
      </w:hyperlink>
      <w:r w:rsidRPr="0065209B">
        <w:rPr>
          <w:rFonts w:cstheme="minorHAnsi"/>
          <w:sz w:val="24"/>
          <w:szCs w:val="24"/>
          <w:lang w:val="pl-PL"/>
        </w:rPr>
        <w:t>.</w:t>
      </w:r>
    </w:p>
    <w:p w14:paraId="6A2BF548" w14:textId="21B9AF6D" w:rsidR="0065209B" w:rsidRDefault="00D23CAB" w:rsidP="005560B8">
      <w:pPr>
        <w:pStyle w:val="Akapitzlist"/>
        <w:numPr>
          <w:ilvl w:val="0"/>
          <w:numId w:val="11"/>
        </w:numPr>
        <w:ind w:left="426" w:hanging="426"/>
        <w:jc w:val="both"/>
        <w:rPr>
          <w:rFonts w:cstheme="minorHAnsi"/>
          <w:sz w:val="24"/>
          <w:szCs w:val="24"/>
          <w:lang w:val="pl-PL"/>
        </w:rPr>
      </w:pPr>
      <w:r w:rsidRPr="0065209B">
        <w:rPr>
          <w:rFonts w:cstheme="minorHAnsi"/>
          <w:sz w:val="24"/>
          <w:szCs w:val="24"/>
          <w:lang w:val="pl-PL"/>
        </w:rPr>
        <w:t>Zamawiający informuje, że przepisy ustawy PZP nie pozwalają na jakikolwiek inny kontakt – zarówno z Zamawiającym, jak i osobami uprawnionymi do porozumiewania się z</w:t>
      </w:r>
      <w:r w:rsidR="007E11D7" w:rsidRPr="0065209B">
        <w:rPr>
          <w:rFonts w:cstheme="minorHAnsi"/>
          <w:sz w:val="24"/>
          <w:szCs w:val="24"/>
          <w:lang w:val="pl-PL"/>
        </w:rPr>
        <w:t> </w:t>
      </w:r>
      <w:r w:rsidRPr="0065209B">
        <w:rPr>
          <w:rFonts w:cstheme="minorHAnsi"/>
          <w:sz w:val="24"/>
          <w:szCs w:val="24"/>
          <w:lang w:val="pl-PL"/>
        </w:rPr>
        <w:t>Wykonawcami – niż wskazany w niniejszym rozdziale SWZ. Oznacza to, że Zamawiający nie będzie reagował na inne formy kontaktowania się z nim, w szczególności na kontakt telefoniczny lub/i osobisty w swojej siedzibie.</w:t>
      </w:r>
    </w:p>
    <w:p w14:paraId="36FDF78C" w14:textId="59D56260" w:rsidR="00216973" w:rsidRPr="0065209B" w:rsidRDefault="00D23CAB" w:rsidP="005560B8">
      <w:pPr>
        <w:pStyle w:val="Akapitzlist"/>
        <w:numPr>
          <w:ilvl w:val="0"/>
          <w:numId w:val="11"/>
        </w:numPr>
        <w:ind w:left="426" w:hanging="426"/>
        <w:jc w:val="both"/>
        <w:rPr>
          <w:rFonts w:cstheme="minorHAnsi"/>
          <w:sz w:val="24"/>
          <w:szCs w:val="24"/>
          <w:lang w:val="pl-PL"/>
        </w:rPr>
      </w:pPr>
      <w:r w:rsidRPr="0065209B">
        <w:rPr>
          <w:rFonts w:cstheme="minorHAnsi"/>
          <w:sz w:val="24"/>
          <w:szCs w:val="24"/>
          <w:lang w:val="pl-PL"/>
        </w:rPr>
        <w:t xml:space="preserve">Informacja o sposobie komunikowania się Zamawiającego z Wykonawcami w inny sposób niż przy użyciu środków komunikacji elektronicznej: nie dotyczy. </w:t>
      </w:r>
    </w:p>
    <w:p w14:paraId="480E8A14"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IX. OPIS SPOSOBU PRZYGOTOWANIA OFERTY ORAZ DOKUMENTÓW WYMAGANYCH PRZEZ ZAMAWIAJĄCEGO W SWZ</w:t>
      </w:r>
    </w:p>
    <w:p w14:paraId="370A4970" w14:textId="77777777" w:rsidR="00A6530D" w:rsidRDefault="00D23CAB" w:rsidP="005560B8">
      <w:pPr>
        <w:pStyle w:val="Akapitzlist"/>
        <w:numPr>
          <w:ilvl w:val="0"/>
          <w:numId w:val="14"/>
        </w:numPr>
        <w:ind w:left="426" w:hanging="426"/>
        <w:jc w:val="both"/>
        <w:rPr>
          <w:rFonts w:cstheme="minorHAnsi"/>
          <w:sz w:val="24"/>
          <w:szCs w:val="24"/>
          <w:lang w:val="pl-PL"/>
        </w:rPr>
      </w:pPr>
      <w:r w:rsidRPr="00A6530D">
        <w:rPr>
          <w:rFonts w:cstheme="minorHAnsi"/>
          <w:sz w:val="24"/>
          <w:szCs w:val="24"/>
          <w:lang w:val="pl-PL"/>
        </w:rPr>
        <w:t>Ofertę, oświadczenie o niepodleganiu wykluczeniu oraz przedmiotowe środki dowodowe (jeżeli były wymagane) składa się pod rygorem nieważności w formie elektronicznej lub w</w:t>
      </w:r>
      <w:r w:rsidR="007E11D7" w:rsidRPr="00A6530D">
        <w:rPr>
          <w:rFonts w:cstheme="minorHAnsi"/>
          <w:sz w:val="24"/>
          <w:szCs w:val="24"/>
          <w:lang w:val="pl-PL"/>
        </w:rPr>
        <w:t> </w:t>
      </w:r>
      <w:r w:rsidRPr="00A6530D">
        <w:rPr>
          <w:rFonts w:cstheme="minorHAnsi"/>
          <w:sz w:val="24"/>
          <w:szCs w:val="24"/>
          <w:lang w:val="pl-PL"/>
        </w:rPr>
        <w:t xml:space="preserve"> postaci elektronicznej opatrzonej podpisem zaufanym lub podpisem osobistym. W</w:t>
      </w:r>
      <w:r w:rsidR="007E11D7" w:rsidRPr="00A6530D">
        <w:rPr>
          <w:rFonts w:cstheme="minorHAnsi"/>
          <w:sz w:val="24"/>
          <w:szCs w:val="24"/>
          <w:lang w:val="pl-PL"/>
        </w:rPr>
        <w:t> </w:t>
      </w:r>
      <w:r w:rsidRPr="00A6530D">
        <w:rPr>
          <w:rFonts w:cstheme="minorHAnsi"/>
          <w:sz w:val="24"/>
          <w:szCs w:val="24"/>
          <w:lang w:val="pl-PL"/>
        </w:rPr>
        <w:t xml:space="preserve"> procesie składania oferty na platformie, kwalifikowany podpis elektroniczny lub podpis zaufany lub podpis osobisty Wykonawca składa bezpośrednio na dokumencie (pliku), który następnie przesyła do systemu.</w:t>
      </w:r>
    </w:p>
    <w:p w14:paraId="491A1FF5" w14:textId="6BC90D14" w:rsidR="00A6530D" w:rsidRDefault="00D23CAB" w:rsidP="005560B8">
      <w:pPr>
        <w:pStyle w:val="Akapitzlist"/>
        <w:numPr>
          <w:ilvl w:val="0"/>
          <w:numId w:val="14"/>
        </w:numPr>
        <w:ind w:left="426" w:hanging="426"/>
        <w:jc w:val="both"/>
        <w:rPr>
          <w:rFonts w:cstheme="minorHAnsi"/>
          <w:sz w:val="24"/>
          <w:szCs w:val="24"/>
          <w:lang w:val="pl-PL"/>
        </w:rPr>
      </w:pPr>
      <w:r w:rsidRPr="00A6530D">
        <w:rPr>
          <w:rFonts w:cstheme="minorHAnsi"/>
          <w:sz w:val="24"/>
          <w:szCs w:val="24"/>
          <w:lang w:val="pl-PL"/>
        </w:rPr>
        <w:t xml:space="preserve">Wykonawca składa ofertę wraz z załącznikami przy użyciu środków komunikacji elektronicznej za pośrednictwem platformy zakupowej pod adresem: </w:t>
      </w:r>
      <w:hyperlink r:id="rId15" w:history="1">
        <w:r w:rsidR="00A6530D" w:rsidRPr="00A70DC5">
          <w:rPr>
            <w:rStyle w:val="Hipercze"/>
            <w:rFonts w:cstheme="minorHAnsi"/>
            <w:sz w:val="24"/>
            <w:szCs w:val="24"/>
            <w:lang w:val="pl-PL"/>
          </w:rPr>
          <w:t>https://platformazakupowa.pl/transakcja/475307</w:t>
        </w:r>
      </w:hyperlink>
    </w:p>
    <w:p w14:paraId="3B41669E" w14:textId="77777777" w:rsidR="00A6530D" w:rsidRDefault="00D23CAB" w:rsidP="005560B8">
      <w:pPr>
        <w:pStyle w:val="Akapitzlist"/>
        <w:numPr>
          <w:ilvl w:val="0"/>
          <w:numId w:val="14"/>
        </w:numPr>
        <w:ind w:left="426" w:hanging="426"/>
        <w:jc w:val="both"/>
        <w:rPr>
          <w:rFonts w:cstheme="minorHAnsi"/>
          <w:sz w:val="24"/>
          <w:szCs w:val="24"/>
          <w:lang w:val="pl-PL"/>
        </w:rPr>
      </w:pPr>
      <w:r w:rsidRPr="00A6530D">
        <w:rPr>
          <w:rFonts w:cstheme="minorHAnsi"/>
          <w:sz w:val="24"/>
          <w:szCs w:val="24"/>
          <w:lang w:val="pl-PL"/>
        </w:rPr>
        <w:t>W przypadku podpisania oferty przez osobę niewymienioną w dokumencie rejestracyjnym (ewidencyjnym) Wykonawcy, należy do oferty dołączyć stosowne pełnomocnictwo w</w:t>
      </w:r>
      <w:r w:rsidR="007E11D7" w:rsidRPr="00A6530D">
        <w:rPr>
          <w:rFonts w:cstheme="minorHAnsi"/>
          <w:sz w:val="24"/>
          <w:szCs w:val="24"/>
          <w:lang w:val="pl-PL"/>
        </w:rPr>
        <w:t> </w:t>
      </w:r>
      <w:r w:rsidRPr="00A6530D">
        <w:rPr>
          <w:rFonts w:cstheme="minorHAnsi"/>
          <w:sz w:val="24"/>
          <w:szCs w:val="24"/>
          <w:lang w:val="pl-PL"/>
        </w:rPr>
        <w:t>oryginale opatrzone przez Wykonawcę elektronicznym kwalifikowanym podpisem lub podpisem zaufanym lub podpisem osobistym.</w:t>
      </w:r>
    </w:p>
    <w:p w14:paraId="02B50243" w14:textId="77777777" w:rsidR="00A6530D" w:rsidRDefault="00D23CAB" w:rsidP="005560B8">
      <w:pPr>
        <w:pStyle w:val="Akapitzlist"/>
        <w:numPr>
          <w:ilvl w:val="0"/>
          <w:numId w:val="14"/>
        </w:numPr>
        <w:ind w:left="426" w:hanging="426"/>
        <w:jc w:val="both"/>
        <w:rPr>
          <w:rFonts w:cstheme="minorHAnsi"/>
          <w:sz w:val="24"/>
          <w:szCs w:val="24"/>
          <w:lang w:val="pl-PL"/>
        </w:rPr>
      </w:pPr>
      <w:r w:rsidRPr="00A6530D">
        <w:rPr>
          <w:rFonts w:cstheme="minorHAnsi"/>
          <w:sz w:val="24"/>
          <w:szCs w:val="24"/>
          <w:lang w:val="pl-PL"/>
        </w:rPr>
        <w:t>Poprzez oryginał należy rozumieć dokument podpisany kwalifikowanym podpisem elektronicznym lub podpisem zaufanym lub podpisem osobistym przez osobę/osoby upoważnioną/upoważnione.</w:t>
      </w:r>
    </w:p>
    <w:p w14:paraId="099FABAC" w14:textId="7808BFDA" w:rsidR="00D23CAB" w:rsidRPr="00A6530D" w:rsidRDefault="00D23CAB" w:rsidP="005560B8">
      <w:pPr>
        <w:pStyle w:val="Akapitzlist"/>
        <w:numPr>
          <w:ilvl w:val="0"/>
          <w:numId w:val="14"/>
        </w:numPr>
        <w:ind w:left="426" w:hanging="426"/>
        <w:jc w:val="both"/>
        <w:rPr>
          <w:rFonts w:cstheme="minorHAnsi"/>
          <w:sz w:val="24"/>
          <w:szCs w:val="24"/>
          <w:lang w:val="pl-PL"/>
        </w:rPr>
      </w:pPr>
      <w:r w:rsidRPr="00A6530D">
        <w:rPr>
          <w:rFonts w:cstheme="minorHAnsi"/>
          <w:sz w:val="24"/>
          <w:szCs w:val="24"/>
          <w:lang w:val="pl-PL"/>
        </w:rPr>
        <w:t>Do oferty należy dołączyć:</w:t>
      </w:r>
    </w:p>
    <w:p w14:paraId="38BE8CC6" w14:textId="77777777" w:rsidR="00741619" w:rsidRPr="00741619" w:rsidRDefault="00D23CAB" w:rsidP="005560B8">
      <w:pPr>
        <w:pStyle w:val="Akapitzlist"/>
        <w:numPr>
          <w:ilvl w:val="0"/>
          <w:numId w:val="15"/>
        </w:numPr>
        <w:jc w:val="both"/>
        <w:rPr>
          <w:rFonts w:cstheme="minorHAnsi"/>
          <w:sz w:val="24"/>
          <w:szCs w:val="24"/>
          <w:lang w:val="pl-PL"/>
        </w:rPr>
      </w:pPr>
      <w:r w:rsidRPr="00A6530D">
        <w:rPr>
          <w:rFonts w:cstheme="minorHAnsi"/>
          <w:sz w:val="24"/>
          <w:szCs w:val="24"/>
          <w:lang w:val="pl-PL"/>
        </w:rPr>
        <w:t>wypełniony formularz ofertowy sporządzony z wyk</w:t>
      </w:r>
      <w:r w:rsidR="00931D24" w:rsidRPr="00A6530D">
        <w:rPr>
          <w:rFonts w:cstheme="minorHAnsi"/>
          <w:sz w:val="24"/>
          <w:szCs w:val="24"/>
          <w:lang w:val="pl-PL"/>
        </w:rPr>
        <w:t xml:space="preserve">orzystaniem wzoru stanowiącego </w:t>
      </w:r>
      <w:r w:rsidR="00F34F7C" w:rsidRPr="00A6530D">
        <w:rPr>
          <w:rFonts w:cstheme="minorHAnsi"/>
          <w:sz w:val="24"/>
          <w:szCs w:val="24"/>
          <w:lang w:val="pl-PL"/>
        </w:rPr>
        <w:t>z</w:t>
      </w:r>
      <w:r w:rsidRPr="00A6530D">
        <w:rPr>
          <w:rFonts w:cstheme="minorHAnsi"/>
          <w:sz w:val="24"/>
          <w:szCs w:val="24"/>
          <w:lang w:val="pl-PL"/>
        </w:rPr>
        <w:t xml:space="preserve">ałącznik </w:t>
      </w:r>
      <w:r w:rsidR="00931D24" w:rsidRPr="00A6530D">
        <w:rPr>
          <w:rFonts w:cstheme="minorHAnsi"/>
          <w:bCs/>
          <w:lang w:val="pl-PL"/>
        </w:rPr>
        <w:t>nr 1.1-1.9 do SWZ</w:t>
      </w:r>
      <w:r w:rsidRPr="00A6530D">
        <w:rPr>
          <w:rFonts w:cstheme="minorHAnsi"/>
          <w:bCs/>
          <w:sz w:val="24"/>
          <w:szCs w:val="24"/>
          <w:lang w:val="pl-PL"/>
        </w:rPr>
        <w:t>,</w:t>
      </w:r>
    </w:p>
    <w:p w14:paraId="7238202C" w14:textId="77777777" w:rsidR="00741619" w:rsidRDefault="00D23CAB" w:rsidP="005560B8">
      <w:pPr>
        <w:pStyle w:val="Akapitzlist"/>
        <w:numPr>
          <w:ilvl w:val="0"/>
          <w:numId w:val="15"/>
        </w:numPr>
        <w:jc w:val="both"/>
        <w:rPr>
          <w:rFonts w:cstheme="minorHAnsi"/>
          <w:sz w:val="24"/>
          <w:szCs w:val="24"/>
          <w:lang w:val="pl-PL"/>
        </w:rPr>
      </w:pPr>
      <w:r w:rsidRPr="00741619">
        <w:rPr>
          <w:rFonts w:cstheme="minorHAnsi"/>
          <w:sz w:val="24"/>
          <w:szCs w:val="24"/>
          <w:lang w:val="pl-PL"/>
        </w:rPr>
        <w:t>oświadczenia wymienione w Rozdziale VII. pkt. 1-3 niniejszej SWZ,</w:t>
      </w:r>
    </w:p>
    <w:p w14:paraId="244BC84F" w14:textId="77777777" w:rsidR="00741619" w:rsidRDefault="00D23CAB" w:rsidP="005560B8">
      <w:pPr>
        <w:pStyle w:val="Akapitzlist"/>
        <w:numPr>
          <w:ilvl w:val="0"/>
          <w:numId w:val="15"/>
        </w:numPr>
        <w:jc w:val="both"/>
        <w:rPr>
          <w:rFonts w:cstheme="minorHAnsi"/>
          <w:sz w:val="24"/>
          <w:szCs w:val="24"/>
          <w:lang w:val="pl-PL"/>
        </w:rPr>
      </w:pPr>
      <w:r w:rsidRPr="00741619">
        <w:rPr>
          <w:rFonts w:cstheme="minorHAnsi"/>
          <w:sz w:val="24"/>
          <w:szCs w:val="24"/>
          <w:lang w:val="pl-PL"/>
        </w:rPr>
        <w:t>pełnomocnictwo upoważniające do złożenia oferty, o ile ofertę składa pełnomocnik,</w:t>
      </w:r>
    </w:p>
    <w:p w14:paraId="55D05EAC" w14:textId="353DF0CD" w:rsidR="00D23CAB" w:rsidRPr="00741619" w:rsidRDefault="00D23CAB" w:rsidP="005560B8">
      <w:pPr>
        <w:pStyle w:val="Akapitzlist"/>
        <w:numPr>
          <w:ilvl w:val="0"/>
          <w:numId w:val="15"/>
        </w:numPr>
        <w:jc w:val="both"/>
        <w:rPr>
          <w:rFonts w:cstheme="minorHAnsi"/>
          <w:sz w:val="24"/>
          <w:szCs w:val="24"/>
          <w:lang w:val="pl-PL"/>
        </w:rPr>
      </w:pPr>
      <w:r w:rsidRPr="00741619">
        <w:rPr>
          <w:rFonts w:cstheme="minorHAnsi"/>
          <w:sz w:val="24"/>
          <w:szCs w:val="24"/>
          <w:lang w:val="pl-PL"/>
        </w:rPr>
        <w:t>pełnomocnictwo dla pełnomocnika do reprezentowania w postępowaniu Wykonawców wspólnie ubiegających się o udzielenie zamówienia – dotyczy ofert składanych przez Wykonawców wspólnie ubiegających się o udzielenie zamówienia,</w:t>
      </w:r>
    </w:p>
    <w:p w14:paraId="5D146E40"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7B6D69"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 xml:space="preserve">Zgodnie z art. 18 ust. 3 ustawy Pzp, nie ujawnia się informacji stanowiących tajemnicę przedsiębiorstwa, w rozumieniu przepisów o zwalczaniu nieuczciwej konkurencji, jeżeli </w:t>
      </w:r>
      <w:r w:rsidRPr="00741619">
        <w:rPr>
          <w:rFonts w:cstheme="minorHAnsi"/>
          <w:sz w:val="24"/>
          <w:szCs w:val="24"/>
          <w:lang w:val="pl-PL"/>
        </w:rPr>
        <w:lastRenderedPageBreak/>
        <w:t>Wykonawca, nie później niż w terminie składania ofert, w sposób niebudzący wątpliwości zastrzegł, że nie mogą być</w:t>
      </w:r>
      <w:r w:rsidR="007E11D7" w:rsidRPr="00741619">
        <w:rPr>
          <w:rFonts w:cstheme="minorHAnsi"/>
          <w:sz w:val="24"/>
          <w:szCs w:val="24"/>
          <w:lang w:val="pl-PL"/>
        </w:rPr>
        <w:t xml:space="preserve"> one udostępniane oraz wykazał,</w:t>
      </w:r>
      <w:r w:rsidR="00D60C0A" w:rsidRPr="00741619">
        <w:rPr>
          <w:rFonts w:cstheme="minorHAnsi"/>
          <w:sz w:val="24"/>
          <w:szCs w:val="24"/>
          <w:lang w:val="pl-PL"/>
        </w:rPr>
        <w:t xml:space="preserve"> </w:t>
      </w:r>
      <w:r w:rsidRPr="00741619">
        <w:rPr>
          <w:rFonts w:cstheme="minorHAnsi"/>
          <w:sz w:val="24"/>
          <w:szCs w:val="24"/>
          <w:lang w:val="pl-PL"/>
        </w:rPr>
        <w:t>załączając stosowne wyjaśnienia, iż zastrzeżone informacje stanowią tajemnicę przedsiębiorstwa. Na platformie w formularzu składania oferty znajduje się miejsce wyznaczone do dołączenia części oferty stanowiącej tajemnicę przedsiębiorstwa.</w:t>
      </w:r>
    </w:p>
    <w:p w14:paraId="1075CF7E" w14:textId="6B155859"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 xml:space="preserve">Wykonawca, za pośrednictwem platformazakupowa.pl może przed upływem terminu składania ofert zmienić lub wycofać ofertę. Sposób dokonywania zmiany lub wycofania oferty zamieszczono w instrukcji zamieszczonej na stronie internetowej pod adresem: </w:t>
      </w:r>
      <w:hyperlink r:id="rId16" w:history="1">
        <w:r w:rsidR="00741619" w:rsidRPr="00A57D35">
          <w:rPr>
            <w:rStyle w:val="Hipercze"/>
            <w:rFonts w:cstheme="minorHAnsi"/>
            <w:sz w:val="24"/>
            <w:szCs w:val="24"/>
            <w:lang w:val="pl-PL"/>
          </w:rPr>
          <w:t>https://platformazakupowa.pl/strona/45-instrukcje</w:t>
        </w:r>
      </w:hyperlink>
      <w:r w:rsidRPr="00741619">
        <w:rPr>
          <w:rFonts w:cstheme="minorHAnsi"/>
          <w:sz w:val="24"/>
          <w:szCs w:val="24"/>
          <w:lang w:val="pl-PL"/>
        </w:rPr>
        <w:t>.</w:t>
      </w:r>
    </w:p>
    <w:p w14:paraId="70F79F88" w14:textId="77777777" w:rsidR="00741619" w:rsidRPr="00741619" w:rsidRDefault="0071309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Wykonawca ma prawo</w:t>
      </w:r>
      <w:r w:rsidR="00D23CAB" w:rsidRPr="00741619">
        <w:rPr>
          <w:rFonts w:cstheme="minorHAnsi"/>
          <w:sz w:val="24"/>
          <w:szCs w:val="24"/>
          <w:lang w:val="pl-PL"/>
        </w:rPr>
        <w:t xml:space="preserve"> złożyć tylko jedną ofertę</w:t>
      </w:r>
      <w:r w:rsidR="00CC5D73" w:rsidRPr="00741619">
        <w:rPr>
          <w:rFonts w:cstheme="minorHAnsi"/>
          <w:sz w:val="24"/>
          <w:szCs w:val="24"/>
          <w:lang w:val="pl-PL"/>
        </w:rPr>
        <w:t xml:space="preserve"> </w:t>
      </w:r>
      <w:r w:rsidRPr="00741619">
        <w:rPr>
          <w:rFonts w:cstheme="minorHAnsi"/>
          <w:sz w:val="24"/>
          <w:szCs w:val="24"/>
          <w:lang w:val="pl-PL"/>
        </w:rPr>
        <w:t>na każdą</w:t>
      </w:r>
      <w:r w:rsidR="00CC5D73" w:rsidRPr="00741619">
        <w:rPr>
          <w:rFonts w:cstheme="minorHAnsi"/>
          <w:sz w:val="24"/>
          <w:szCs w:val="24"/>
          <w:lang w:val="pl-PL"/>
        </w:rPr>
        <w:t xml:space="preserve"> część</w:t>
      </w:r>
      <w:r w:rsidRPr="00741619">
        <w:rPr>
          <w:rFonts w:cstheme="minorHAnsi"/>
          <w:sz w:val="24"/>
          <w:szCs w:val="24"/>
          <w:lang w:val="pl-PL"/>
        </w:rPr>
        <w:t xml:space="preserve"> przedmiotu zamówienia</w:t>
      </w:r>
      <w:r w:rsidR="00D23CAB" w:rsidRPr="00741619">
        <w:rPr>
          <w:rFonts w:cstheme="minorHAnsi"/>
          <w:sz w:val="24"/>
          <w:szCs w:val="24"/>
          <w:lang w:val="pl-PL"/>
        </w:rPr>
        <w:t>.</w:t>
      </w:r>
      <w:r w:rsidR="00D23CAB" w:rsidRPr="00741619">
        <w:rPr>
          <w:rFonts w:cstheme="minorHAnsi"/>
          <w:color w:val="FF0000"/>
          <w:sz w:val="24"/>
          <w:szCs w:val="24"/>
          <w:lang w:val="pl-PL"/>
        </w:rPr>
        <w:t xml:space="preserve"> </w:t>
      </w:r>
    </w:p>
    <w:p w14:paraId="7A9C7C1F"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Treść złożonej oferty musi odpowiadać treści SWZ.</w:t>
      </w:r>
    </w:p>
    <w:p w14:paraId="6A9AB9DA"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Cena oferty musi zawierać wszystkie koszty, jakie musi ponieść Wykonawca, aby zrealizować zamówienie z najwyższą starannością oraz ewentualne rabaty.</w:t>
      </w:r>
    </w:p>
    <w:p w14:paraId="34AE49F1"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0AB696" w14:textId="77777777" w:rsidR="00741619" w:rsidRDefault="000109A5"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Zamawiający</w:t>
      </w:r>
      <w:r w:rsidRPr="00741619">
        <w:rPr>
          <w:rFonts w:cstheme="minorHAnsi"/>
          <w:spacing w:val="26"/>
          <w:sz w:val="24"/>
          <w:szCs w:val="24"/>
          <w:lang w:val="pl-PL"/>
        </w:rPr>
        <w:t xml:space="preserve"> </w:t>
      </w:r>
      <w:r w:rsidRPr="00741619">
        <w:rPr>
          <w:rFonts w:cstheme="minorHAnsi"/>
          <w:sz w:val="24"/>
          <w:szCs w:val="24"/>
          <w:lang w:val="pl-PL"/>
        </w:rPr>
        <w:t>poprawia</w:t>
      </w:r>
      <w:r w:rsidRPr="00741619">
        <w:rPr>
          <w:rFonts w:cstheme="minorHAnsi"/>
          <w:spacing w:val="79"/>
          <w:sz w:val="24"/>
          <w:szCs w:val="24"/>
          <w:lang w:val="pl-PL"/>
        </w:rPr>
        <w:t xml:space="preserve"> </w:t>
      </w:r>
      <w:r w:rsidRPr="00741619">
        <w:rPr>
          <w:rFonts w:cstheme="minorHAnsi"/>
          <w:sz w:val="24"/>
          <w:szCs w:val="24"/>
          <w:lang w:val="pl-PL"/>
        </w:rPr>
        <w:t>w</w:t>
      </w:r>
      <w:r w:rsidRPr="00741619">
        <w:rPr>
          <w:rFonts w:cstheme="minorHAnsi"/>
          <w:spacing w:val="78"/>
          <w:sz w:val="24"/>
          <w:szCs w:val="24"/>
          <w:lang w:val="pl-PL"/>
        </w:rPr>
        <w:t xml:space="preserve"> </w:t>
      </w:r>
      <w:r w:rsidRPr="00741619">
        <w:rPr>
          <w:rFonts w:cstheme="minorHAnsi"/>
          <w:sz w:val="24"/>
          <w:szCs w:val="24"/>
          <w:lang w:val="pl-PL"/>
        </w:rPr>
        <w:t>ofercie</w:t>
      </w:r>
      <w:r w:rsidRPr="00741619">
        <w:rPr>
          <w:rFonts w:cstheme="minorHAnsi"/>
          <w:spacing w:val="80"/>
          <w:sz w:val="24"/>
          <w:szCs w:val="24"/>
          <w:lang w:val="pl-PL"/>
        </w:rPr>
        <w:t xml:space="preserve"> </w:t>
      </w:r>
      <w:r w:rsidRPr="00741619">
        <w:rPr>
          <w:rFonts w:cstheme="minorHAnsi"/>
          <w:sz w:val="24"/>
          <w:szCs w:val="24"/>
          <w:lang w:val="pl-PL"/>
        </w:rPr>
        <w:t>oczywiste</w:t>
      </w:r>
      <w:r w:rsidRPr="00741619">
        <w:rPr>
          <w:rFonts w:cstheme="minorHAnsi"/>
          <w:spacing w:val="79"/>
          <w:sz w:val="24"/>
          <w:szCs w:val="24"/>
          <w:lang w:val="pl-PL"/>
        </w:rPr>
        <w:t xml:space="preserve"> </w:t>
      </w:r>
      <w:r w:rsidRPr="00741619">
        <w:rPr>
          <w:rFonts w:cstheme="minorHAnsi"/>
          <w:sz w:val="24"/>
          <w:szCs w:val="24"/>
          <w:lang w:val="pl-PL"/>
        </w:rPr>
        <w:t>omyłki</w:t>
      </w:r>
      <w:r w:rsidRPr="00741619">
        <w:rPr>
          <w:rFonts w:cstheme="minorHAnsi"/>
          <w:spacing w:val="80"/>
          <w:sz w:val="24"/>
          <w:szCs w:val="24"/>
          <w:lang w:val="pl-PL"/>
        </w:rPr>
        <w:t xml:space="preserve"> </w:t>
      </w:r>
      <w:r w:rsidRPr="00741619">
        <w:rPr>
          <w:rFonts w:cstheme="minorHAnsi"/>
          <w:sz w:val="24"/>
          <w:szCs w:val="24"/>
          <w:lang w:val="pl-PL"/>
        </w:rPr>
        <w:t>pisarskie,</w:t>
      </w:r>
      <w:r w:rsidRPr="00741619">
        <w:rPr>
          <w:rFonts w:cstheme="minorHAnsi"/>
          <w:spacing w:val="80"/>
          <w:sz w:val="24"/>
          <w:szCs w:val="24"/>
          <w:lang w:val="pl-PL"/>
        </w:rPr>
        <w:t xml:space="preserve"> </w:t>
      </w:r>
      <w:r w:rsidRPr="00741619">
        <w:rPr>
          <w:rFonts w:cstheme="minorHAnsi"/>
          <w:sz w:val="24"/>
          <w:szCs w:val="24"/>
          <w:lang w:val="pl-PL"/>
        </w:rPr>
        <w:t>oczywiste</w:t>
      </w:r>
      <w:r w:rsidRPr="00741619">
        <w:rPr>
          <w:rFonts w:cstheme="minorHAnsi"/>
          <w:spacing w:val="79"/>
          <w:sz w:val="24"/>
          <w:szCs w:val="24"/>
          <w:lang w:val="pl-PL"/>
        </w:rPr>
        <w:t xml:space="preserve"> </w:t>
      </w:r>
      <w:r w:rsidRPr="00741619">
        <w:rPr>
          <w:rFonts w:cstheme="minorHAnsi"/>
          <w:sz w:val="24"/>
          <w:szCs w:val="24"/>
          <w:lang w:val="pl-PL"/>
        </w:rPr>
        <w:t>omyłki</w:t>
      </w:r>
      <w:r w:rsidRPr="00741619">
        <w:rPr>
          <w:rFonts w:cstheme="minorHAnsi"/>
          <w:spacing w:val="81"/>
          <w:sz w:val="24"/>
          <w:szCs w:val="24"/>
          <w:lang w:val="pl-PL"/>
        </w:rPr>
        <w:t xml:space="preserve"> </w:t>
      </w:r>
      <w:r w:rsidRPr="00741619">
        <w:rPr>
          <w:rFonts w:cstheme="minorHAnsi"/>
          <w:sz w:val="24"/>
          <w:szCs w:val="24"/>
          <w:lang w:val="pl-PL"/>
        </w:rPr>
        <w:t>rachunkowe</w:t>
      </w:r>
      <w:r w:rsidRPr="00741619">
        <w:rPr>
          <w:rFonts w:cstheme="minorHAnsi"/>
          <w:spacing w:val="-53"/>
          <w:sz w:val="24"/>
          <w:szCs w:val="24"/>
          <w:lang w:val="pl-PL"/>
        </w:rPr>
        <w:t xml:space="preserve"> </w:t>
      </w:r>
      <w:r w:rsidRPr="00741619">
        <w:rPr>
          <w:rFonts w:cstheme="minorHAnsi"/>
          <w:sz w:val="24"/>
          <w:szCs w:val="24"/>
          <w:lang w:val="pl-PL"/>
        </w:rPr>
        <w:t>z uwzględnieniem konsekwencji rachunkowych dokonanych poprawek oraz</w:t>
      </w:r>
      <w:r w:rsidRPr="00741619">
        <w:rPr>
          <w:rFonts w:cstheme="minorHAnsi"/>
          <w:spacing w:val="1"/>
          <w:sz w:val="24"/>
          <w:szCs w:val="24"/>
          <w:lang w:val="pl-PL"/>
        </w:rPr>
        <w:t xml:space="preserve"> </w:t>
      </w:r>
      <w:r w:rsidRPr="00741619">
        <w:rPr>
          <w:rFonts w:cstheme="minorHAnsi"/>
          <w:sz w:val="24"/>
          <w:szCs w:val="24"/>
          <w:lang w:val="pl-PL"/>
        </w:rPr>
        <w:t>inne omyłki polegające</w:t>
      </w:r>
      <w:r w:rsidRPr="00741619">
        <w:rPr>
          <w:rFonts w:cstheme="minorHAnsi"/>
          <w:spacing w:val="1"/>
          <w:sz w:val="24"/>
          <w:szCs w:val="24"/>
          <w:lang w:val="pl-PL"/>
        </w:rPr>
        <w:t xml:space="preserve"> </w:t>
      </w:r>
      <w:r w:rsidRPr="00741619">
        <w:rPr>
          <w:rFonts w:cstheme="minorHAnsi"/>
          <w:sz w:val="24"/>
          <w:szCs w:val="24"/>
          <w:lang w:val="pl-PL"/>
        </w:rPr>
        <w:t>na</w:t>
      </w:r>
      <w:r w:rsidRPr="00741619">
        <w:rPr>
          <w:rFonts w:cstheme="minorHAnsi"/>
          <w:spacing w:val="-1"/>
          <w:sz w:val="24"/>
          <w:szCs w:val="24"/>
          <w:lang w:val="pl-PL"/>
        </w:rPr>
        <w:t xml:space="preserve"> </w:t>
      </w:r>
      <w:r w:rsidRPr="00741619">
        <w:rPr>
          <w:rFonts w:cstheme="minorHAnsi"/>
          <w:sz w:val="24"/>
          <w:szCs w:val="24"/>
          <w:lang w:val="pl-PL"/>
        </w:rPr>
        <w:t>niezgodności</w:t>
      </w:r>
      <w:r w:rsidRPr="00741619">
        <w:rPr>
          <w:rFonts w:cstheme="minorHAnsi"/>
          <w:spacing w:val="1"/>
          <w:sz w:val="24"/>
          <w:szCs w:val="24"/>
          <w:lang w:val="pl-PL"/>
        </w:rPr>
        <w:t xml:space="preserve"> </w:t>
      </w:r>
      <w:r w:rsidRPr="00741619">
        <w:rPr>
          <w:rFonts w:cstheme="minorHAnsi"/>
          <w:sz w:val="24"/>
          <w:szCs w:val="24"/>
          <w:lang w:val="pl-PL"/>
        </w:rPr>
        <w:t>oferty</w:t>
      </w:r>
      <w:r w:rsidRPr="00741619">
        <w:rPr>
          <w:rFonts w:cstheme="minorHAnsi"/>
          <w:spacing w:val="-1"/>
          <w:sz w:val="24"/>
          <w:szCs w:val="24"/>
          <w:lang w:val="pl-PL"/>
        </w:rPr>
        <w:t xml:space="preserve"> </w:t>
      </w:r>
      <w:r w:rsidRPr="00741619">
        <w:rPr>
          <w:rFonts w:cstheme="minorHAnsi"/>
          <w:sz w:val="24"/>
          <w:szCs w:val="24"/>
          <w:lang w:val="pl-PL"/>
        </w:rPr>
        <w:t>z</w:t>
      </w:r>
      <w:r w:rsidRPr="00741619">
        <w:rPr>
          <w:rFonts w:cstheme="minorHAnsi"/>
          <w:spacing w:val="-1"/>
          <w:sz w:val="24"/>
          <w:szCs w:val="24"/>
          <w:lang w:val="pl-PL"/>
        </w:rPr>
        <w:t xml:space="preserve"> </w:t>
      </w:r>
      <w:r w:rsidRPr="00741619">
        <w:rPr>
          <w:rFonts w:cstheme="minorHAnsi"/>
          <w:sz w:val="24"/>
          <w:szCs w:val="24"/>
          <w:lang w:val="pl-PL"/>
        </w:rPr>
        <w:t>SWZ,</w:t>
      </w:r>
      <w:r w:rsidRPr="00741619">
        <w:rPr>
          <w:rFonts w:cstheme="minorHAnsi"/>
          <w:spacing w:val="-1"/>
          <w:sz w:val="24"/>
          <w:szCs w:val="24"/>
          <w:lang w:val="pl-PL"/>
        </w:rPr>
        <w:t xml:space="preserve"> </w:t>
      </w:r>
      <w:r w:rsidRPr="00741619">
        <w:rPr>
          <w:rFonts w:cstheme="minorHAnsi"/>
          <w:sz w:val="24"/>
          <w:szCs w:val="24"/>
          <w:lang w:val="pl-PL"/>
        </w:rPr>
        <w:t>niepowodujące istotnych</w:t>
      </w:r>
      <w:r w:rsidRPr="00741619">
        <w:rPr>
          <w:rFonts w:cstheme="minorHAnsi"/>
          <w:spacing w:val="-1"/>
          <w:sz w:val="24"/>
          <w:szCs w:val="24"/>
          <w:lang w:val="pl-PL"/>
        </w:rPr>
        <w:t xml:space="preserve"> </w:t>
      </w:r>
      <w:r w:rsidRPr="00741619">
        <w:rPr>
          <w:rFonts w:cstheme="minorHAnsi"/>
          <w:sz w:val="24"/>
          <w:szCs w:val="24"/>
          <w:lang w:val="pl-PL"/>
        </w:rPr>
        <w:t>zmian w</w:t>
      </w:r>
      <w:r w:rsidRPr="00741619">
        <w:rPr>
          <w:rFonts w:cstheme="minorHAnsi"/>
          <w:spacing w:val="-2"/>
          <w:sz w:val="24"/>
          <w:szCs w:val="24"/>
          <w:lang w:val="pl-PL"/>
        </w:rPr>
        <w:t xml:space="preserve"> </w:t>
      </w:r>
      <w:r w:rsidRPr="00741619">
        <w:rPr>
          <w:rFonts w:cstheme="minorHAnsi"/>
          <w:sz w:val="24"/>
          <w:szCs w:val="24"/>
          <w:lang w:val="pl-PL"/>
        </w:rPr>
        <w:t>treści</w:t>
      </w:r>
      <w:r w:rsidRPr="00741619">
        <w:rPr>
          <w:rFonts w:cstheme="minorHAnsi"/>
          <w:spacing w:val="1"/>
          <w:sz w:val="24"/>
          <w:szCs w:val="24"/>
          <w:lang w:val="pl-PL"/>
        </w:rPr>
        <w:t xml:space="preserve"> </w:t>
      </w:r>
      <w:r w:rsidRPr="00741619">
        <w:rPr>
          <w:rFonts w:cstheme="minorHAnsi"/>
          <w:sz w:val="24"/>
          <w:szCs w:val="24"/>
          <w:lang w:val="pl-PL"/>
        </w:rPr>
        <w:t>oferty.</w:t>
      </w:r>
    </w:p>
    <w:p w14:paraId="3A429DB5"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Maksymalny rozmiar jednego pliku przesyłanego za pośrednictwem dedykowanych formularzy do złożenia, zmiany, wycofania oferty wynosi 150 MB, natomiast przy komunikacji wielkość pliku to maksymalnie 500 MB.</w:t>
      </w:r>
    </w:p>
    <w:p w14:paraId="1E10C0AF"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E69668"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Zamawiający rekomenduje wykorzystanie formatów: .pdf .doc .docx .xls .xlsx .jpg (.jpeg) ze szczególnym wskazaniem na .pdf.</w:t>
      </w:r>
    </w:p>
    <w:p w14:paraId="2D880E26" w14:textId="5FE7FD20" w:rsidR="00D23CAB" w:rsidRP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W celu ewentualnej kompresji danych Zamawiający rekomenduje wykorzystanie jednego z rozszerzeń:</w:t>
      </w:r>
    </w:p>
    <w:p w14:paraId="7D715B94" w14:textId="77777777" w:rsidR="00741619" w:rsidRDefault="00D23CAB" w:rsidP="005560B8">
      <w:pPr>
        <w:pStyle w:val="Akapitzlist"/>
        <w:numPr>
          <w:ilvl w:val="0"/>
          <w:numId w:val="16"/>
        </w:numPr>
        <w:jc w:val="both"/>
        <w:rPr>
          <w:rFonts w:cstheme="minorHAnsi"/>
          <w:sz w:val="24"/>
          <w:szCs w:val="24"/>
          <w:lang w:val="pl-PL"/>
        </w:rPr>
      </w:pPr>
      <w:r w:rsidRPr="00741619">
        <w:rPr>
          <w:rFonts w:cstheme="minorHAnsi"/>
          <w:sz w:val="24"/>
          <w:szCs w:val="24"/>
          <w:lang w:val="pl-PL"/>
        </w:rPr>
        <w:t>.zip</w:t>
      </w:r>
    </w:p>
    <w:p w14:paraId="5315067D" w14:textId="59506CF8" w:rsidR="00D23CAB" w:rsidRPr="00741619" w:rsidRDefault="00D23CAB" w:rsidP="005560B8">
      <w:pPr>
        <w:pStyle w:val="Akapitzlist"/>
        <w:numPr>
          <w:ilvl w:val="0"/>
          <w:numId w:val="16"/>
        </w:numPr>
        <w:jc w:val="both"/>
        <w:rPr>
          <w:rFonts w:cstheme="minorHAnsi"/>
          <w:sz w:val="24"/>
          <w:szCs w:val="24"/>
          <w:lang w:val="pl-PL"/>
        </w:rPr>
      </w:pPr>
      <w:r w:rsidRPr="00741619">
        <w:rPr>
          <w:rFonts w:cstheme="minorHAnsi"/>
          <w:sz w:val="24"/>
          <w:szCs w:val="24"/>
          <w:lang w:val="pl-PL"/>
        </w:rPr>
        <w:t>.7Z</w:t>
      </w:r>
    </w:p>
    <w:p w14:paraId="5914B66A"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Wśród rozszerzeń powszechnych a niewystępujących w Rozporządzeniu KRI występują: .rar .gif .bmp. .numbers .pages. Dokumenty złożone w takich plikach zostaną uznane za złożone nieskutecznie.</w:t>
      </w:r>
    </w:p>
    <w:p w14:paraId="2276F2BA"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09E2532C" w14:textId="2E5232E3" w:rsidR="00D23CAB" w:rsidRP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lastRenderedPageBreak/>
        <w:t>W przypadku stosowania przez Wykonawcę kwalifikowanego podpisu elektronicznego:</w:t>
      </w:r>
    </w:p>
    <w:p w14:paraId="0BE22B55" w14:textId="77777777" w:rsidR="00741619" w:rsidRDefault="00D23CAB" w:rsidP="005560B8">
      <w:pPr>
        <w:pStyle w:val="Akapitzlist"/>
        <w:numPr>
          <w:ilvl w:val="0"/>
          <w:numId w:val="17"/>
        </w:numPr>
        <w:jc w:val="both"/>
        <w:rPr>
          <w:rFonts w:cstheme="minorHAnsi"/>
          <w:sz w:val="24"/>
          <w:szCs w:val="24"/>
          <w:lang w:val="pl-PL"/>
        </w:rPr>
      </w:pPr>
      <w:r w:rsidRPr="00741619">
        <w:rPr>
          <w:rFonts w:cstheme="minorHAnsi"/>
          <w:sz w:val="24"/>
          <w:szCs w:val="24"/>
          <w:lang w:val="pl-PL"/>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0AA0DA9E" w14:textId="77777777" w:rsidR="00741619" w:rsidRDefault="00D23CAB" w:rsidP="005560B8">
      <w:pPr>
        <w:pStyle w:val="Akapitzlist"/>
        <w:numPr>
          <w:ilvl w:val="0"/>
          <w:numId w:val="17"/>
        </w:numPr>
        <w:jc w:val="both"/>
        <w:rPr>
          <w:rFonts w:cstheme="minorHAnsi"/>
          <w:sz w:val="24"/>
          <w:szCs w:val="24"/>
          <w:lang w:val="pl-PL"/>
        </w:rPr>
      </w:pPr>
      <w:r w:rsidRPr="00741619">
        <w:rPr>
          <w:rFonts w:cstheme="minorHAnsi"/>
          <w:sz w:val="24"/>
          <w:szCs w:val="24"/>
          <w:lang w:val="pl-PL"/>
        </w:rPr>
        <w:t>pliki w innych formatach niż PDF zaleca się opatrzyć podpisem w formacie XAdES o typie zewnętrznym. Wykonawca powinien pamiętać, aby plik z podpisem przekazywać łącznie z dokumentem podpisywanym;</w:t>
      </w:r>
    </w:p>
    <w:p w14:paraId="1C4951B5" w14:textId="3A708B68" w:rsidR="00D23CAB" w:rsidRPr="00741619" w:rsidRDefault="00D23CAB" w:rsidP="005560B8">
      <w:pPr>
        <w:pStyle w:val="Akapitzlist"/>
        <w:numPr>
          <w:ilvl w:val="0"/>
          <w:numId w:val="17"/>
        </w:numPr>
        <w:jc w:val="both"/>
        <w:rPr>
          <w:rFonts w:cstheme="minorHAnsi"/>
          <w:sz w:val="24"/>
          <w:szCs w:val="24"/>
          <w:lang w:val="pl-PL"/>
        </w:rPr>
      </w:pPr>
      <w:r w:rsidRPr="00741619">
        <w:rPr>
          <w:rFonts w:cstheme="minorHAnsi"/>
          <w:sz w:val="24"/>
          <w:szCs w:val="24"/>
          <w:lang w:val="pl-PL"/>
        </w:rPr>
        <w:t>Zamawiający rekomenduje wykorzystanie podpisu z kwalifikowanym znacznikiem czasu.</w:t>
      </w:r>
    </w:p>
    <w:p w14:paraId="0E4AB102"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Zamawiający zaleca aby w przypadku podpisywania pliku przez kilka osób, stosować podpisy tego samego rodzaju. Podpisywanie różnymi rodzajami podpisów np. osobistym i kwalifikowanym może doprowadzić do problemów w weryfikacji plików.</w:t>
      </w:r>
    </w:p>
    <w:p w14:paraId="446CA6E7"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Zamawiający zaleca, aby Wykonawca z odpowiednim wyprzedzeniem przetestował możliwość prawidłowego wykorzystania wybranej metody podpisania plików oferty.</w:t>
      </w:r>
    </w:p>
    <w:p w14:paraId="45A13AF5"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27352AC" w14:textId="77777777" w:rsid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Jeśli Wykonawca pakuje dokumenty np. w plik o rozszerzeniu .zip, zaleca się wcześniejsze podpisanie każdego ze skompresowanych plików.</w:t>
      </w:r>
    </w:p>
    <w:p w14:paraId="4B1D028A" w14:textId="4E6637B1" w:rsidR="006C15D0" w:rsidRPr="00741619" w:rsidRDefault="00D23CAB" w:rsidP="005560B8">
      <w:pPr>
        <w:pStyle w:val="Akapitzlist"/>
        <w:numPr>
          <w:ilvl w:val="0"/>
          <w:numId w:val="14"/>
        </w:numPr>
        <w:ind w:left="426" w:hanging="426"/>
        <w:jc w:val="both"/>
        <w:rPr>
          <w:rFonts w:cstheme="minorHAnsi"/>
          <w:sz w:val="24"/>
          <w:szCs w:val="24"/>
          <w:lang w:val="pl-PL"/>
        </w:rPr>
      </w:pPr>
      <w:r w:rsidRPr="00741619">
        <w:rPr>
          <w:rFonts w:cstheme="minorHAnsi"/>
          <w:sz w:val="24"/>
          <w:szCs w:val="24"/>
          <w:lang w:val="pl-PL"/>
        </w:rPr>
        <w:t>Zamawiający zaleca aby nie wprowadzać jakichkolwiek zmian w plikach po podpisaniu ich podpisem kwalifikowanym. Może to skutkować naruszeniem integralności plików co równoważne będzie z koniecznością odrzucenia oferty.</w:t>
      </w:r>
    </w:p>
    <w:p w14:paraId="32F7566E"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X. INFORMACJE NA TEMAT WADIUM</w:t>
      </w:r>
    </w:p>
    <w:p w14:paraId="55BB7BD2" w14:textId="77777777" w:rsidR="00216973" w:rsidRPr="00145332" w:rsidRDefault="00D23CAB" w:rsidP="00D23CAB">
      <w:pPr>
        <w:jc w:val="both"/>
        <w:rPr>
          <w:rFonts w:cstheme="minorHAnsi"/>
          <w:sz w:val="24"/>
          <w:szCs w:val="24"/>
          <w:lang w:val="pl-PL"/>
        </w:rPr>
      </w:pPr>
      <w:r w:rsidRPr="00145332">
        <w:rPr>
          <w:rFonts w:cstheme="minorHAnsi"/>
          <w:sz w:val="24"/>
          <w:szCs w:val="24"/>
          <w:lang w:val="pl-PL"/>
        </w:rPr>
        <w:t xml:space="preserve">Zamawiający nie wymaga wniesienia wadium. </w:t>
      </w:r>
    </w:p>
    <w:p w14:paraId="148A1A88"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XI. TERMIN ZWIĄZANIA OFERTĄ</w:t>
      </w:r>
    </w:p>
    <w:p w14:paraId="6F01C435" w14:textId="77777777" w:rsidR="00741619" w:rsidRDefault="00D23CAB" w:rsidP="005560B8">
      <w:pPr>
        <w:pStyle w:val="Akapitzlist"/>
        <w:numPr>
          <w:ilvl w:val="0"/>
          <w:numId w:val="18"/>
        </w:numPr>
        <w:ind w:left="426" w:hanging="426"/>
        <w:jc w:val="both"/>
        <w:rPr>
          <w:rFonts w:cstheme="minorHAnsi"/>
          <w:sz w:val="24"/>
          <w:szCs w:val="24"/>
          <w:lang w:val="pl-PL"/>
        </w:rPr>
      </w:pPr>
      <w:r w:rsidRPr="00741619">
        <w:rPr>
          <w:rFonts w:cstheme="minorHAnsi"/>
          <w:sz w:val="24"/>
          <w:szCs w:val="24"/>
          <w:lang w:val="pl-PL"/>
        </w:rPr>
        <w:t xml:space="preserve">Wykonawca będzie związany ofertą przez okres 30 dni, tj. do dnia </w:t>
      </w:r>
      <w:r w:rsidR="00241346" w:rsidRPr="00741619">
        <w:rPr>
          <w:rFonts w:cstheme="minorHAnsi"/>
          <w:sz w:val="24"/>
          <w:szCs w:val="24"/>
          <w:lang w:val="pl-PL"/>
        </w:rPr>
        <w:t>15</w:t>
      </w:r>
      <w:r w:rsidR="000109A5" w:rsidRPr="00741619">
        <w:rPr>
          <w:rFonts w:cstheme="minorHAnsi"/>
          <w:sz w:val="24"/>
          <w:szCs w:val="24"/>
          <w:lang w:val="pl-PL"/>
        </w:rPr>
        <w:t>.09</w:t>
      </w:r>
      <w:r w:rsidRPr="00741619">
        <w:rPr>
          <w:rFonts w:cstheme="minorHAnsi"/>
          <w:sz w:val="24"/>
          <w:szCs w:val="24"/>
          <w:lang w:val="pl-PL"/>
        </w:rPr>
        <w:t>.2021 r. Bieg terminu związania ofertą rozpoczyna się wraz z upływem terminu składania ofert.</w:t>
      </w:r>
    </w:p>
    <w:p w14:paraId="6B315292" w14:textId="77777777" w:rsidR="00741619" w:rsidRDefault="00D23CAB" w:rsidP="005560B8">
      <w:pPr>
        <w:pStyle w:val="Akapitzlist"/>
        <w:numPr>
          <w:ilvl w:val="0"/>
          <w:numId w:val="18"/>
        </w:numPr>
        <w:ind w:left="426" w:hanging="426"/>
        <w:jc w:val="both"/>
        <w:rPr>
          <w:rFonts w:cstheme="minorHAnsi"/>
          <w:sz w:val="24"/>
          <w:szCs w:val="24"/>
          <w:lang w:val="pl-PL"/>
        </w:rPr>
      </w:pPr>
      <w:r w:rsidRPr="00741619">
        <w:rPr>
          <w:rFonts w:cstheme="minorHAnsi"/>
          <w:sz w:val="24"/>
          <w:szCs w:val="24"/>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023DFB" w14:textId="35A3CF95" w:rsidR="00D84B72" w:rsidRDefault="00D23CAB" w:rsidP="005560B8">
      <w:pPr>
        <w:pStyle w:val="Akapitzlist"/>
        <w:numPr>
          <w:ilvl w:val="0"/>
          <w:numId w:val="18"/>
        </w:numPr>
        <w:ind w:left="426" w:hanging="426"/>
        <w:jc w:val="both"/>
        <w:rPr>
          <w:rFonts w:cstheme="minorHAnsi"/>
          <w:sz w:val="24"/>
          <w:szCs w:val="24"/>
          <w:lang w:val="pl-PL"/>
        </w:rPr>
      </w:pPr>
      <w:r w:rsidRPr="00741619">
        <w:rPr>
          <w:rFonts w:cstheme="minorHAnsi"/>
          <w:sz w:val="24"/>
          <w:szCs w:val="24"/>
          <w:lang w:val="pl-PL"/>
        </w:rPr>
        <w:t xml:space="preserve">Odmowa wyrażenia zgody na przedłużenie terminu związania ofertą nie powoduje utraty wadium (jeżeli wadium było wymagane). </w:t>
      </w:r>
    </w:p>
    <w:p w14:paraId="685F488A" w14:textId="77777777" w:rsidR="00074726" w:rsidRPr="00074726" w:rsidRDefault="00074726" w:rsidP="00074726">
      <w:pPr>
        <w:jc w:val="both"/>
        <w:rPr>
          <w:rFonts w:cstheme="minorHAnsi"/>
          <w:sz w:val="24"/>
          <w:szCs w:val="24"/>
          <w:lang w:val="pl-PL"/>
        </w:rPr>
      </w:pPr>
    </w:p>
    <w:p w14:paraId="7F10B3BA"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lastRenderedPageBreak/>
        <w:t>XII. OPIS SPOSOBU OBLICZENIA CENY OFERTY</w:t>
      </w:r>
    </w:p>
    <w:p w14:paraId="074AEB24"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Wykonawca podaje cenę za realizację przedmiotu zamówienia zgodnie ze wzorem formularza ofertowego, osobno dla każdej części, stanowiącego załącznik nr 1.1 – 1.</w:t>
      </w:r>
      <w:r w:rsidR="00CC5D73" w:rsidRPr="00741619">
        <w:rPr>
          <w:rFonts w:cstheme="minorHAnsi"/>
          <w:sz w:val="24"/>
          <w:szCs w:val="24"/>
          <w:lang w:val="pl-PL"/>
        </w:rPr>
        <w:t>9</w:t>
      </w:r>
      <w:r w:rsidRPr="00741619">
        <w:rPr>
          <w:rFonts w:cstheme="minorHAnsi"/>
          <w:sz w:val="24"/>
          <w:szCs w:val="24"/>
          <w:lang w:val="pl-PL"/>
        </w:rPr>
        <w:t xml:space="preserve"> do SWZ.</w:t>
      </w:r>
    </w:p>
    <w:p w14:paraId="2B233B92"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W ofercie Wykonawca winien podać ceny jednostkowe brutto/netto za poszczególny asortyment wraz z iloczynem cen jednostkowych i ilością danego asortymentu oraz z</w:t>
      </w:r>
      <w:r w:rsidR="006C15D0" w:rsidRPr="00741619">
        <w:rPr>
          <w:rFonts w:cstheme="minorHAnsi"/>
          <w:sz w:val="24"/>
          <w:szCs w:val="24"/>
          <w:lang w:val="pl-PL"/>
        </w:rPr>
        <w:t> </w:t>
      </w:r>
      <w:r w:rsidRPr="00741619">
        <w:rPr>
          <w:rFonts w:cstheme="minorHAnsi"/>
          <w:sz w:val="24"/>
          <w:szCs w:val="24"/>
          <w:lang w:val="pl-PL"/>
        </w:rPr>
        <w:t>uwzględnieniem stawki VAT.</w:t>
      </w:r>
    </w:p>
    <w:p w14:paraId="44EB0C80"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Cena ofertowa brutto/netto musi uwzględniać wszystkie koszty związane z realizacją przedmiotu zamówienia zgodnie z opisem przedmiotu zamówienia oraz istotnymi postanowieniami umowy określonymi w niniejszej SWZ.</w:t>
      </w:r>
    </w:p>
    <w:p w14:paraId="1C44C3B2"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Zamawiający nie dopuszcza dopisywania przez Wykonawcę dodatkowych pozycji zakresu rzeczowego jak również usuwania jakiejkolwiek pozycji istniejącej, zmian ilości jednostek odniesienia i ich opisów.</w:t>
      </w:r>
    </w:p>
    <w:p w14:paraId="2DFDE003"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W formularzu ofertowym winny znaleźć się wszystkie pozycje zakresu rzeczowego, pod rygorem odrzucenia oferty. W razie wątpliwości Wykonawca zobowiązany jest zwrócić się do Zamawiającego z żądaniem wyjaśnienia treści SWZ.</w:t>
      </w:r>
      <w:r w:rsidR="002443F1" w:rsidRPr="00741619">
        <w:rPr>
          <w:rFonts w:cstheme="minorHAnsi"/>
          <w:sz w:val="24"/>
          <w:szCs w:val="24"/>
          <w:lang w:val="pl-PL"/>
        </w:rPr>
        <w:t xml:space="preserve"> 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1437F35A"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Cena podana na formularzu ofertowym jest ceną ostateczną, niepodlegającą negocjacji i</w:t>
      </w:r>
      <w:r w:rsidR="006C15D0" w:rsidRPr="00741619">
        <w:rPr>
          <w:rFonts w:cstheme="minorHAnsi"/>
          <w:sz w:val="24"/>
          <w:szCs w:val="24"/>
          <w:lang w:val="pl-PL"/>
        </w:rPr>
        <w:t> </w:t>
      </w:r>
      <w:r w:rsidRPr="00741619">
        <w:rPr>
          <w:rFonts w:cstheme="minorHAnsi"/>
          <w:sz w:val="24"/>
          <w:szCs w:val="24"/>
          <w:lang w:val="pl-PL"/>
        </w:rPr>
        <w:t xml:space="preserve"> wyczerpującą wszelkie należności Wykonawcy wobec Zamawiającego związane z realizacją przedmiotu zamówienia.</w:t>
      </w:r>
    </w:p>
    <w:p w14:paraId="17B74C34"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Cena oferty powinna być wyrażona w złotych polskich (PLN) z dokładnością do dwóch miejsc po przecinku.</w:t>
      </w:r>
    </w:p>
    <w:p w14:paraId="4C5B8F0F"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Zamawiający nie przewiduje rozliczeń w walucie obcej.</w:t>
      </w:r>
    </w:p>
    <w:p w14:paraId="192E9F68" w14:textId="77777777" w:rsid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Wyliczona cena oferty brutto będzie służyć do porównania złożonych ofert i do rozliczenia w trakcie realizacji zamówienia.</w:t>
      </w:r>
    </w:p>
    <w:p w14:paraId="6E07F5B5" w14:textId="54248C7E" w:rsidR="00D23CAB" w:rsidRP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14:paraId="004471D0" w14:textId="77777777" w:rsidR="00741619" w:rsidRDefault="00D23CAB" w:rsidP="005560B8">
      <w:pPr>
        <w:pStyle w:val="Akapitzlist"/>
        <w:numPr>
          <w:ilvl w:val="0"/>
          <w:numId w:val="20"/>
        </w:numPr>
        <w:jc w:val="both"/>
        <w:rPr>
          <w:rFonts w:cstheme="minorHAnsi"/>
          <w:sz w:val="24"/>
          <w:szCs w:val="24"/>
          <w:lang w:val="pl-PL"/>
        </w:rPr>
      </w:pPr>
      <w:r w:rsidRPr="00741619">
        <w:rPr>
          <w:rFonts w:cstheme="minorHAnsi"/>
          <w:sz w:val="24"/>
          <w:szCs w:val="24"/>
          <w:lang w:val="pl-PL"/>
        </w:rPr>
        <w:t>poinformowania Zamawiającego, że wybór jego oferty będzie prowadził do powstania u Zamawiającego obowiązku podatkowego;</w:t>
      </w:r>
    </w:p>
    <w:p w14:paraId="5462E807" w14:textId="77777777" w:rsidR="00741619" w:rsidRDefault="00D23CAB" w:rsidP="005560B8">
      <w:pPr>
        <w:pStyle w:val="Akapitzlist"/>
        <w:numPr>
          <w:ilvl w:val="0"/>
          <w:numId w:val="20"/>
        </w:numPr>
        <w:jc w:val="both"/>
        <w:rPr>
          <w:rFonts w:cstheme="minorHAnsi"/>
          <w:sz w:val="24"/>
          <w:szCs w:val="24"/>
          <w:lang w:val="pl-PL"/>
        </w:rPr>
      </w:pPr>
      <w:r w:rsidRPr="00741619">
        <w:rPr>
          <w:rFonts w:cstheme="minorHAnsi"/>
          <w:sz w:val="24"/>
          <w:szCs w:val="24"/>
          <w:lang w:val="pl-PL"/>
        </w:rPr>
        <w:t>wskazania nazwy (rodzaju) towaru lub usługi, których dostawa lub świadczenie będą prowadziły do powstania obowiązku podatkowego;</w:t>
      </w:r>
    </w:p>
    <w:p w14:paraId="479A8B84" w14:textId="77777777" w:rsidR="00741619" w:rsidRDefault="00D23CAB" w:rsidP="005560B8">
      <w:pPr>
        <w:pStyle w:val="Akapitzlist"/>
        <w:numPr>
          <w:ilvl w:val="0"/>
          <w:numId w:val="20"/>
        </w:numPr>
        <w:jc w:val="both"/>
        <w:rPr>
          <w:rFonts w:cstheme="minorHAnsi"/>
          <w:sz w:val="24"/>
          <w:szCs w:val="24"/>
          <w:lang w:val="pl-PL"/>
        </w:rPr>
      </w:pPr>
      <w:r w:rsidRPr="00741619">
        <w:rPr>
          <w:rFonts w:cstheme="minorHAnsi"/>
          <w:sz w:val="24"/>
          <w:szCs w:val="24"/>
          <w:lang w:val="pl-PL"/>
        </w:rPr>
        <w:t>wskazania wartości towaru lub usługi objętego obowiązkiem podatkowym zamawiającego, bez kwoty podatku;</w:t>
      </w:r>
    </w:p>
    <w:p w14:paraId="7B4D0822" w14:textId="31E209B1" w:rsidR="00D23CAB" w:rsidRPr="00741619" w:rsidRDefault="00D23CAB" w:rsidP="005560B8">
      <w:pPr>
        <w:pStyle w:val="Akapitzlist"/>
        <w:numPr>
          <w:ilvl w:val="0"/>
          <w:numId w:val="20"/>
        </w:numPr>
        <w:jc w:val="both"/>
        <w:rPr>
          <w:rFonts w:cstheme="minorHAnsi"/>
          <w:sz w:val="24"/>
          <w:szCs w:val="24"/>
          <w:lang w:val="pl-PL"/>
        </w:rPr>
      </w:pPr>
      <w:r w:rsidRPr="00741619">
        <w:rPr>
          <w:rFonts w:cstheme="minorHAnsi"/>
          <w:sz w:val="24"/>
          <w:szCs w:val="24"/>
          <w:lang w:val="pl-PL"/>
        </w:rPr>
        <w:t>wskazania stawki podatku od towarów i usług, która zgodnie z wiedzą Wykonawcy, będzie miała zastosowanie.</w:t>
      </w:r>
    </w:p>
    <w:p w14:paraId="553E0978" w14:textId="4365D509" w:rsidR="006C15D0" w:rsidRPr="00741619" w:rsidRDefault="00D23CAB" w:rsidP="005560B8">
      <w:pPr>
        <w:pStyle w:val="Akapitzlist"/>
        <w:numPr>
          <w:ilvl w:val="0"/>
          <w:numId w:val="19"/>
        </w:numPr>
        <w:ind w:left="426" w:hanging="426"/>
        <w:jc w:val="both"/>
        <w:rPr>
          <w:rFonts w:cstheme="minorHAnsi"/>
          <w:sz w:val="24"/>
          <w:szCs w:val="24"/>
          <w:lang w:val="pl-PL"/>
        </w:rPr>
      </w:pPr>
      <w:r w:rsidRPr="00741619">
        <w:rPr>
          <w:rFonts w:cstheme="minorHAnsi"/>
          <w:sz w:val="24"/>
          <w:szCs w:val="24"/>
          <w:lang w:val="pl-PL"/>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FE2A05"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XIII. SPOSÓB I TERMIN SKŁADANIA OFERT</w:t>
      </w:r>
    </w:p>
    <w:p w14:paraId="2E7A0C76" w14:textId="77777777" w:rsidR="00921D4B" w:rsidRDefault="00D23CAB" w:rsidP="005560B8">
      <w:pPr>
        <w:pStyle w:val="Akapitzlist"/>
        <w:numPr>
          <w:ilvl w:val="0"/>
          <w:numId w:val="21"/>
        </w:numPr>
        <w:ind w:left="426" w:hanging="426"/>
        <w:jc w:val="both"/>
        <w:rPr>
          <w:rFonts w:cstheme="minorHAnsi"/>
          <w:sz w:val="24"/>
          <w:szCs w:val="24"/>
          <w:lang w:val="pl-PL"/>
        </w:rPr>
      </w:pPr>
      <w:r w:rsidRPr="00921D4B">
        <w:rPr>
          <w:rFonts w:cstheme="minorHAnsi"/>
          <w:sz w:val="24"/>
          <w:szCs w:val="24"/>
          <w:lang w:val="pl-PL"/>
        </w:rPr>
        <w:t xml:space="preserve">Ofertę wraz z wymaganymi dokumentami należy umieścić na platformazakupowa.pl pod adresem: </w:t>
      </w:r>
      <w:hyperlink r:id="rId17" w:history="1">
        <w:r w:rsidR="003F3A77" w:rsidRPr="00921D4B">
          <w:rPr>
            <w:rStyle w:val="Hipercze"/>
            <w:rFonts w:cstheme="minorHAnsi"/>
            <w:sz w:val="24"/>
            <w:szCs w:val="24"/>
            <w:lang w:val="pl-PL"/>
          </w:rPr>
          <w:t>https://platformazakupowa.pl/transakcja/475307</w:t>
        </w:r>
      </w:hyperlink>
      <w:r w:rsidR="003F3A77" w:rsidRPr="00921D4B">
        <w:rPr>
          <w:rFonts w:cstheme="minorHAnsi"/>
          <w:sz w:val="24"/>
          <w:szCs w:val="24"/>
          <w:lang w:val="pl-PL"/>
        </w:rPr>
        <w:t xml:space="preserve"> </w:t>
      </w:r>
      <w:r w:rsidRPr="00921D4B">
        <w:rPr>
          <w:rFonts w:cstheme="minorHAnsi"/>
          <w:sz w:val="24"/>
          <w:szCs w:val="24"/>
          <w:lang w:val="pl-PL"/>
        </w:rPr>
        <w:t>w myśl ustawy PZP na stronie internetowej prowadzonego postępowania.</w:t>
      </w:r>
    </w:p>
    <w:p w14:paraId="3E9BB96D" w14:textId="77777777" w:rsidR="00921D4B" w:rsidRDefault="00D23CAB" w:rsidP="005560B8">
      <w:pPr>
        <w:pStyle w:val="Akapitzlist"/>
        <w:numPr>
          <w:ilvl w:val="0"/>
          <w:numId w:val="21"/>
        </w:numPr>
        <w:ind w:left="426" w:hanging="426"/>
        <w:jc w:val="both"/>
        <w:rPr>
          <w:rFonts w:cstheme="minorHAnsi"/>
          <w:sz w:val="24"/>
          <w:szCs w:val="24"/>
          <w:lang w:val="pl-PL"/>
        </w:rPr>
      </w:pPr>
      <w:r w:rsidRPr="00921D4B">
        <w:rPr>
          <w:rFonts w:cstheme="minorHAnsi"/>
          <w:sz w:val="24"/>
          <w:szCs w:val="24"/>
          <w:lang w:val="pl-PL"/>
        </w:rPr>
        <w:t xml:space="preserve">Termin składania ofert: do dnia </w:t>
      </w:r>
      <w:r w:rsidR="00241346" w:rsidRPr="00921D4B">
        <w:rPr>
          <w:rFonts w:cstheme="minorHAnsi"/>
          <w:sz w:val="24"/>
          <w:szCs w:val="24"/>
          <w:lang w:val="pl-PL"/>
        </w:rPr>
        <w:t>17</w:t>
      </w:r>
      <w:r w:rsidR="002443F1" w:rsidRPr="00921D4B">
        <w:rPr>
          <w:rFonts w:cstheme="minorHAnsi"/>
          <w:sz w:val="24"/>
          <w:szCs w:val="24"/>
          <w:lang w:val="pl-PL"/>
        </w:rPr>
        <w:t>.08</w:t>
      </w:r>
      <w:r w:rsidR="00305002" w:rsidRPr="00921D4B">
        <w:rPr>
          <w:rFonts w:cstheme="minorHAnsi"/>
          <w:sz w:val="24"/>
          <w:szCs w:val="24"/>
          <w:lang w:val="pl-PL"/>
        </w:rPr>
        <w:t>.2021 r. do godziny 9</w:t>
      </w:r>
      <w:r w:rsidRPr="00921D4B">
        <w:rPr>
          <w:rFonts w:cstheme="minorHAnsi"/>
          <w:sz w:val="24"/>
          <w:szCs w:val="24"/>
          <w:lang w:val="pl-PL"/>
        </w:rPr>
        <w:t>:00</w:t>
      </w:r>
    </w:p>
    <w:p w14:paraId="2534730D" w14:textId="77777777" w:rsidR="00921D4B" w:rsidRDefault="00D23CAB" w:rsidP="005560B8">
      <w:pPr>
        <w:pStyle w:val="Akapitzlist"/>
        <w:numPr>
          <w:ilvl w:val="0"/>
          <w:numId w:val="21"/>
        </w:numPr>
        <w:ind w:left="426" w:hanging="426"/>
        <w:jc w:val="both"/>
        <w:rPr>
          <w:rFonts w:cstheme="minorHAnsi"/>
          <w:sz w:val="24"/>
          <w:szCs w:val="24"/>
          <w:lang w:val="pl-PL"/>
        </w:rPr>
      </w:pPr>
      <w:r w:rsidRPr="00921D4B">
        <w:rPr>
          <w:rFonts w:cstheme="minorHAnsi"/>
          <w:sz w:val="24"/>
          <w:szCs w:val="24"/>
          <w:lang w:val="pl-PL"/>
        </w:rPr>
        <w:t>Do oferty należy dołączyć wszystkie wymagane w SWZ dokumenty.</w:t>
      </w:r>
    </w:p>
    <w:p w14:paraId="527A8A7F" w14:textId="77777777" w:rsidR="00921D4B" w:rsidRDefault="00D23CAB" w:rsidP="005560B8">
      <w:pPr>
        <w:pStyle w:val="Akapitzlist"/>
        <w:numPr>
          <w:ilvl w:val="0"/>
          <w:numId w:val="21"/>
        </w:numPr>
        <w:ind w:left="426" w:hanging="426"/>
        <w:jc w:val="both"/>
        <w:rPr>
          <w:rFonts w:cstheme="minorHAnsi"/>
          <w:sz w:val="24"/>
          <w:szCs w:val="24"/>
          <w:lang w:val="pl-PL"/>
        </w:rPr>
      </w:pPr>
      <w:r w:rsidRPr="00921D4B">
        <w:rPr>
          <w:rFonts w:cstheme="minorHAnsi"/>
          <w:sz w:val="24"/>
          <w:szCs w:val="24"/>
          <w:lang w:val="pl-PL"/>
        </w:rPr>
        <w:t>Po wypełnieniu formularza składania oferty i dołączenia wszystkich wymaganych załączników należy kliknąć przycisk „Przejdź do podsumowania”.</w:t>
      </w:r>
    </w:p>
    <w:p w14:paraId="548ECEC1" w14:textId="77777777" w:rsidR="00921D4B" w:rsidRDefault="00D23CAB" w:rsidP="005560B8">
      <w:pPr>
        <w:pStyle w:val="Akapitzlist"/>
        <w:numPr>
          <w:ilvl w:val="0"/>
          <w:numId w:val="21"/>
        </w:numPr>
        <w:ind w:left="426" w:hanging="426"/>
        <w:jc w:val="both"/>
        <w:rPr>
          <w:rFonts w:cstheme="minorHAnsi"/>
          <w:sz w:val="24"/>
          <w:szCs w:val="24"/>
          <w:lang w:val="pl-PL"/>
        </w:rPr>
      </w:pPr>
      <w:r w:rsidRPr="00921D4B">
        <w:rPr>
          <w:rFonts w:cstheme="minorHAnsi"/>
          <w:sz w:val="24"/>
          <w:szCs w:val="24"/>
          <w:lang w:val="pl-PL"/>
        </w:rPr>
        <w:t>Oferta składana elektronicznie musi zostać podpisana elektronicznym podpisem kwalifikowanym, podpisem zaufanym lub podpisem osobistym. Wykonawca powinien złożyć podpis bezpośrednio na dokumentach przesłanych za pośrednictwem platformazakupowa.pl. Zalecamy stosowanie podpisu na każdym załączonym pliku osobno, w szczególności wskazanych w art. 63 ust. 2 ustawy Pzp, gdzie zaznaczono, iż oferty, wnioski o dopuszczenie do udziału w postępowaniu oraz oświadczenie, o którym mowa w art. 125 ust. 1 sporządza się, pod rygorem nieważności, w postaci lub formie elektronicznej i opatruje się kwalifikowanym podpisem elektronicznym, podpisem zaufanym lub podpisem osobistym.</w:t>
      </w:r>
    </w:p>
    <w:p w14:paraId="02A0C616" w14:textId="77777777" w:rsidR="00921D4B" w:rsidRDefault="00D23CAB" w:rsidP="005560B8">
      <w:pPr>
        <w:pStyle w:val="Akapitzlist"/>
        <w:numPr>
          <w:ilvl w:val="0"/>
          <w:numId w:val="21"/>
        </w:numPr>
        <w:ind w:left="426" w:hanging="426"/>
        <w:jc w:val="both"/>
        <w:rPr>
          <w:rFonts w:cstheme="minorHAnsi"/>
          <w:sz w:val="24"/>
          <w:szCs w:val="24"/>
          <w:lang w:val="pl-PL"/>
        </w:rPr>
      </w:pPr>
      <w:r w:rsidRPr="00921D4B">
        <w:rPr>
          <w:rFonts w:cstheme="minorHAnsi"/>
          <w:sz w:val="24"/>
          <w:szCs w:val="24"/>
          <w:lang w:val="pl-PL"/>
        </w:rPr>
        <w:t>Za datę złożenia oferty przyjmuje się datę jej przekazania w systemie (platformie) w</w:t>
      </w:r>
      <w:r w:rsidR="006C15D0" w:rsidRPr="00921D4B">
        <w:rPr>
          <w:rFonts w:cstheme="minorHAnsi"/>
          <w:sz w:val="24"/>
          <w:szCs w:val="24"/>
          <w:lang w:val="pl-PL"/>
        </w:rPr>
        <w:t> </w:t>
      </w:r>
      <w:r w:rsidRPr="00921D4B">
        <w:rPr>
          <w:rFonts w:cstheme="minorHAnsi"/>
          <w:sz w:val="24"/>
          <w:szCs w:val="24"/>
          <w:lang w:val="pl-PL"/>
        </w:rPr>
        <w:t xml:space="preserve"> drugim kroku składania oferty poprzez kliknięcie przycisku „Złóż ofertę” i wyświetlenie się komunikatu, że oferta została zaszyfrowana i złożona.</w:t>
      </w:r>
    </w:p>
    <w:p w14:paraId="1F638ADA" w14:textId="7AC214B1" w:rsidR="00D84B72" w:rsidRPr="00921D4B" w:rsidRDefault="00D23CAB" w:rsidP="005560B8">
      <w:pPr>
        <w:pStyle w:val="Akapitzlist"/>
        <w:numPr>
          <w:ilvl w:val="0"/>
          <w:numId w:val="21"/>
        </w:numPr>
        <w:ind w:left="426" w:hanging="426"/>
        <w:jc w:val="both"/>
        <w:rPr>
          <w:rFonts w:cstheme="minorHAnsi"/>
          <w:sz w:val="24"/>
          <w:szCs w:val="24"/>
          <w:lang w:val="pl-PL"/>
        </w:rPr>
      </w:pPr>
      <w:r w:rsidRPr="00921D4B">
        <w:rPr>
          <w:rFonts w:cstheme="minorHAnsi"/>
          <w:sz w:val="24"/>
          <w:szCs w:val="24"/>
          <w:lang w:val="pl-PL"/>
        </w:rPr>
        <w:t xml:space="preserve">Szczegółowa instrukcja dla Wykonawców dotycząca złożenia, zmiany i wycofania oferty znajduje się na stronie internetowej pod adresem: </w:t>
      </w:r>
      <w:hyperlink r:id="rId18" w:history="1">
        <w:r w:rsidR="00D84B72" w:rsidRPr="00921D4B">
          <w:rPr>
            <w:rStyle w:val="Hipercze"/>
            <w:rFonts w:cstheme="minorHAnsi"/>
            <w:sz w:val="24"/>
            <w:szCs w:val="24"/>
            <w:lang w:val="pl-PL"/>
          </w:rPr>
          <w:t>https://platformazakupowa.pl/strona/45-instrukcje</w:t>
        </w:r>
      </w:hyperlink>
      <w:r w:rsidRPr="00921D4B">
        <w:rPr>
          <w:rFonts w:cstheme="minorHAnsi"/>
          <w:sz w:val="24"/>
          <w:szCs w:val="24"/>
          <w:lang w:val="pl-PL"/>
        </w:rPr>
        <w:t>.</w:t>
      </w:r>
    </w:p>
    <w:p w14:paraId="48D2968D"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 xml:space="preserve"> </w:t>
      </w:r>
      <w:r w:rsidRPr="00145332">
        <w:rPr>
          <w:rFonts w:cstheme="minorHAnsi"/>
          <w:b/>
          <w:sz w:val="24"/>
          <w:szCs w:val="24"/>
          <w:highlight w:val="lightGray"/>
          <w:lang w:val="pl-PL"/>
        </w:rPr>
        <w:t>XIV. OTWARCIE OFERT</w:t>
      </w:r>
    </w:p>
    <w:p w14:paraId="26FA84FC" w14:textId="77777777" w:rsidR="00921D4B" w:rsidRDefault="00D23CAB" w:rsidP="005560B8">
      <w:pPr>
        <w:pStyle w:val="Akapitzlist"/>
        <w:numPr>
          <w:ilvl w:val="0"/>
          <w:numId w:val="22"/>
        </w:numPr>
        <w:ind w:left="426" w:hanging="426"/>
        <w:jc w:val="both"/>
        <w:rPr>
          <w:rFonts w:cstheme="minorHAnsi"/>
          <w:sz w:val="24"/>
          <w:szCs w:val="24"/>
          <w:lang w:val="pl-PL"/>
        </w:rPr>
      </w:pPr>
      <w:r w:rsidRPr="00921D4B">
        <w:rPr>
          <w:rFonts w:cstheme="minorHAnsi"/>
          <w:sz w:val="24"/>
          <w:szCs w:val="24"/>
          <w:lang w:val="pl-PL"/>
        </w:rPr>
        <w:t xml:space="preserve">Otwarcie ofert elektronicznych nastąpi w dniu </w:t>
      </w:r>
      <w:r w:rsidR="00241346" w:rsidRPr="00921D4B">
        <w:rPr>
          <w:rFonts w:cstheme="minorHAnsi"/>
          <w:sz w:val="24"/>
          <w:szCs w:val="24"/>
          <w:lang w:val="pl-PL"/>
        </w:rPr>
        <w:t>17</w:t>
      </w:r>
      <w:r w:rsidR="00305002" w:rsidRPr="00921D4B">
        <w:rPr>
          <w:rFonts w:cstheme="minorHAnsi"/>
          <w:sz w:val="24"/>
          <w:szCs w:val="24"/>
          <w:lang w:val="pl-PL"/>
        </w:rPr>
        <w:t>.08.2021 r. do godziny 9:05</w:t>
      </w:r>
    </w:p>
    <w:p w14:paraId="75FC5DEE" w14:textId="77777777" w:rsidR="00921D4B" w:rsidRDefault="00D23CAB" w:rsidP="005560B8">
      <w:pPr>
        <w:pStyle w:val="Akapitzlist"/>
        <w:numPr>
          <w:ilvl w:val="0"/>
          <w:numId w:val="22"/>
        </w:numPr>
        <w:ind w:left="426" w:hanging="426"/>
        <w:jc w:val="both"/>
        <w:rPr>
          <w:rFonts w:cstheme="minorHAnsi"/>
          <w:sz w:val="24"/>
          <w:szCs w:val="24"/>
          <w:lang w:val="pl-PL"/>
        </w:rPr>
      </w:pPr>
      <w:r w:rsidRPr="00921D4B">
        <w:rPr>
          <w:rFonts w:cstheme="minorHAnsi"/>
          <w:sz w:val="24"/>
          <w:szCs w:val="24"/>
          <w:lang w:val="pl-PL"/>
        </w:rPr>
        <w:t>W przypadku awarii systemu teleinformatycznego, która powoduje brak możliwości otwarcia ofert w terminie określonym przez Zamawiającego, otwarcie ofert następuje niezwłocznie po usunięciu awarii.</w:t>
      </w:r>
    </w:p>
    <w:p w14:paraId="75CAFD56" w14:textId="77777777" w:rsidR="00921D4B" w:rsidRDefault="00D23CAB" w:rsidP="005560B8">
      <w:pPr>
        <w:pStyle w:val="Akapitzlist"/>
        <w:numPr>
          <w:ilvl w:val="0"/>
          <w:numId w:val="22"/>
        </w:numPr>
        <w:ind w:left="426" w:hanging="426"/>
        <w:jc w:val="both"/>
        <w:rPr>
          <w:rFonts w:cstheme="minorHAnsi"/>
          <w:sz w:val="24"/>
          <w:szCs w:val="24"/>
          <w:lang w:val="pl-PL"/>
        </w:rPr>
      </w:pPr>
      <w:r w:rsidRPr="00921D4B">
        <w:rPr>
          <w:rFonts w:cstheme="minorHAnsi"/>
          <w:sz w:val="24"/>
          <w:szCs w:val="24"/>
          <w:lang w:val="pl-PL"/>
        </w:rPr>
        <w:t>Zamawiający poinformuje o zmianie terminu otwarcia ofert na stronie internetowej prowadzonego postępowania.</w:t>
      </w:r>
    </w:p>
    <w:p w14:paraId="22827408" w14:textId="77777777" w:rsidR="00921D4B" w:rsidRDefault="00D23CAB" w:rsidP="005560B8">
      <w:pPr>
        <w:pStyle w:val="Akapitzlist"/>
        <w:numPr>
          <w:ilvl w:val="0"/>
          <w:numId w:val="22"/>
        </w:numPr>
        <w:ind w:left="426" w:hanging="426"/>
        <w:jc w:val="both"/>
        <w:rPr>
          <w:rFonts w:cstheme="minorHAnsi"/>
          <w:sz w:val="24"/>
          <w:szCs w:val="24"/>
          <w:lang w:val="pl-PL"/>
        </w:rPr>
      </w:pPr>
      <w:r w:rsidRPr="00921D4B">
        <w:rPr>
          <w:rFonts w:cstheme="minorHAnsi"/>
          <w:sz w:val="24"/>
          <w:szCs w:val="24"/>
          <w:lang w:val="pl-PL"/>
        </w:rPr>
        <w:t>Zamawiający, najpóźniej przed otwarciem ofert, udostępnia na stronie internetowej prowadzonego postępowania informację o kwocie, jaką zamierza przeznaczyć na sfinansowanie zamówienia.</w:t>
      </w:r>
    </w:p>
    <w:p w14:paraId="1447B4EC" w14:textId="7E1C6603" w:rsidR="00D23CAB" w:rsidRPr="00921D4B" w:rsidRDefault="00D23CAB" w:rsidP="005560B8">
      <w:pPr>
        <w:pStyle w:val="Akapitzlist"/>
        <w:numPr>
          <w:ilvl w:val="0"/>
          <w:numId w:val="22"/>
        </w:numPr>
        <w:ind w:left="426" w:hanging="426"/>
        <w:jc w:val="both"/>
        <w:rPr>
          <w:rFonts w:cstheme="minorHAnsi"/>
          <w:sz w:val="24"/>
          <w:szCs w:val="24"/>
          <w:lang w:val="pl-PL"/>
        </w:rPr>
      </w:pPr>
      <w:r w:rsidRPr="00921D4B">
        <w:rPr>
          <w:rFonts w:cstheme="minorHAnsi"/>
          <w:sz w:val="24"/>
          <w:szCs w:val="24"/>
          <w:lang w:val="pl-PL"/>
        </w:rPr>
        <w:lastRenderedPageBreak/>
        <w:t>Zamawiający, niezwłocznie po otwarciu ofert, udostępnia na stronie internetowej prowadzonego postępowania informacje, o których mowa w art. 222 ust. 5 ustawy PZP.</w:t>
      </w:r>
    </w:p>
    <w:p w14:paraId="1DF48625" w14:textId="71669DE7" w:rsidR="00AB5B21" w:rsidRPr="00145332" w:rsidRDefault="00D23CAB" w:rsidP="00D23CAB">
      <w:pPr>
        <w:jc w:val="both"/>
        <w:rPr>
          <w:rFonts w:cstheme="minorHAnsi"/>
          <w:sz w:val="24"/>
          <w:szCs w:val="24"/>
          <w:lang w:val="pl-PL"/>
        </w:rPr>
      </w:pPr>
      <w:r w:rsidRPr="00145332">
        <w:rPr>
          <w:rFonts w:cstheme="minorHAnsi"/>
          <w:sz w:val="24"/>
          <w:szCs w:val="24"/>
          <w:lang w:val="pl-PL"/>
        </w:rPr>
        <w:t xml:space="preserve">Zgodnie z ustawą PZP Zamawiający nie ma obowiązku przeprowadzania jawnej sesji otwarcia ofert z udziałem Wykonawców lub transmitowania sesji otwarcia za pośrednictwem elektronicznych narzędzi do przekazu wideo on-line, a ma jedynie takie uprawnienie. </w:t>
      </w:r>
    </w:p>
    <w:p w14:paraId="48CB0D10" w14:textId="24F55B87" w:rsidR="00D23CAB"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XV. OPIS KRYTERIÓW OCENY OFERT I ICH ZNACZENIE ORAZ SPOSÓB DOKONYWANIA OCENY SPEŁNIANIA KRYTERIÓW PRZEZ WYKONAWCÓW</w:t>
      </w:r>
    </w:p>
    <w:p w14:paraId="30C0ED90"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PUNKTACJA BĘDZIE ZASTOSOWANA DO KAŻDEJ CZĘŚCI ZAMÓWIENIA ODDZIELNIE.</w:t>
      </w:r>
    </w:p>
    <w:p w14:paraId="7466837A"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Zamawiający oceni i porówna jedynie oferty, które nie zostaną odrzucone.</w:t>
      </w:r>
    </w:p>
    <w:p w14:paraId="1BCEDB2E" w14:textId="07281AD0" w:rsidR="00D23CAB" w:rsidRPr="00D636D0" w:rsidRDefault="00D23CAB" w:rsidP="005560B8">
      <w:pPr>
        <w:pStyle w:val="Akapitzlist"/>
        <w:numPr>
          <w:ilvl w:val="0"/>
          <w:numId w:val="23"/>
        </w:numPr>
        <w:ind w:left="426" w:hanging="426"/>
        <w:jc w:val="both"/>
        <w:rPr>
          <w:rFonts w:cstheme="minorHAnsi"/>
          <w:sz w:val="24"/>
          <w:szCs w:val="24"/>
          <w:lang w:val="pl-PL"/>
        </w:rPr>
      </w:pPr>
      <w:r w:rsidRPr="00D636D0">
        <w:rPr>
          <w:rFonts w:cstheme="minorHAnsi"/>
          <w:sz w:val="24"/>
          <w:szCs w:val="24"/>
          <w:lang w:val="pl-PL"/>
        </w:rPr>
        <w:t>Przy wyborze oferty Zamawiający będzie się kierował następującymi kryteriami i ich wagą:</w:t>
      </w:r>
    </w:p>
    <w:p w14:paraId="69BB30ED" w14:textId="77777777" w:rsidR="00D23CAB" w:rsidRPr="00145332" w:rsidRDefault="00D23CAB" w:rsidP="00D636D0">
      <w:pPr>
        <w:ind w:firstLine="426"/>
        <w:jc w:val="both"/>
        <w:rPr>
          <w:rFonts w:cstheme="minorHAnsi"/>
          <w:sz w:val="24"/>
          <w:szCs w:val="24"/>
          <w:lang w:val="pl-PL"/>
        </w:rPr>
      </w:pPr>
      <w:r w:rsidRPr="00145332">
        <w:rPr>
          <w:rFonts w:cstheme="minorHAnsi"/>
          <w:sz w:val="24"/>
          <w:szCs w:val="24"/>
          <w:lang w:val="pl-PL"/>
        </w:rPr>
        <w:t>Łączna cena oferty brutto – 60,00 pkt. = 60%</w:t>
      </w:r>
    </w:p>
    <w:p w14:paraId="4D50DD4C" w14:textId="77777777" w:rsidR="00D23CAB" w:rsidRPr="00145332" w:rsidRDefault="00D23CAB" w:rsidP="00D636D0">
      <w:pPr>
        <w:ind w:firstLine="426"/>
        <w:jc w:val="both"/>
        <w:rPr>
          <w:rFonts w:cstheme="minorHAnsi"/>
          <w:sz w:val="24"/>
          <w:szCs w:val="24"/>
          <w:lang w:val="pl-PL"/>
        </w:rPr>
      </w:pPr>
      <w:r w:rsidRPr="00145332">
        <w:rPr>
          <w:rFonts w:cstheme="minorHAnsi"/>
          <w:sz w:val="24"/>
          <w:szCs w:val="24"/>
          <w:lang w:val="pl-PL"/>
        </w:rPr>
        <w:t>Czas konieczny na wymianę lub uzupełnienie towaru – 40,00 pkt. = 40%</w:t>
      </w:r>
    </w:p>
    <w:p w14:paraId="32468759" w14:textId="52BA9333" w:rsidR="00D23CAB" w:rsidRPr="00D636D0" w:rsidRDefault="00D23CAB" w:rsidP="005560B8">
      <w:pPr>
        <w:pStyle w:val="Akapitzlist"/>
        <w:numPr>
          <w:ilvl w:val="0"/>
          <w:numId w:val="24"/>
        </w:numPr>
        <w:jc w:val="both"/>
        <w:rPr>
          <w:rFonts w:cstheme="minorHAnsi"/>
          <w:sz w:val="24"/>
          <w:szCs w:val="24"/>
          <w:lang w:val="pl-PL"/>
        </w:rPr>
      </w:pPr>
      <w:r w:rsidRPr="00D636D0">
        <w:rPr>
          <w:rFonts w:cstheme="minorHAnsi"/>
          <w:sz w:val="24"/>
          <w:szCs w:val="24"/>
          <w:lang w:val="pl-PL"/>
        </w:rPr>
        <w:t>Przy ocenie kryterium „Cena” zostanie wykorzystany wzór:</w:t>
      </w:r>
    </w:p>
    <w:p w14:paraId="56C339E5" w14:textId="77777777" w:rsidR="00D23CAB" w:rsidRPr="00145332" w:rsidRDefault="00D23CAB" w:rsidP="00D636D0">
      <w:pPr>
        <w:ind w:firstLine="708"/>
        <w:jc w:val="both"/>
        <w:rPr>
          <w:rFonts w:cstheme="minorHAnsi"/>
          <w:sz w:val="24"/>
          <w:szCs w:val="24"/>
          <w:lang w:val="pl-PL"/>
        </w:rPr>
      </w:pPr>
      <w:r w:rsidRPr="00145332">
        <w:rPr>
          <w:rFonts w:cstheme="minorHAnsi"/>
          <w:sz w:val="24"/>
          <w:szCs w:val="24"/>
          <w:lang w:val="pl-PL"/>
        </w:rPr>
        <w:t>cena najniższa z ważnych ofert/ cena badanej oferty x 60</w:t>
      </w:r>
    </w:p>
    <w:p w14:paraId="72A92ACE" w14:textId="77777777" w:rsidR="00D636D0" w:rsidRDefault="00D23CAB" w:rsidP="00D636D0">
      <w:pPr>
        <w:ind w:firstLine="708"/>
        <w:jc w:val="both"/>
        <w:rPr>
          <w:rFonts w:cstheme="minorHAnsi"/>
          <w:sz w:val="24"/>
          <w:szCs w:val="24"/>
          <w:lang w:val="pl-PL"/>
        </w:rPr>
      </w:pPr>
      <w:r w:rsidRPr="00145332">
        <w:rPr>
          <w:rFonts w:cstheme="minorHAnsi"/>
          <w:sz w:val="24"/>
          <w:szCs w:val="24"/>
          <w:lang w:val="pl-PL"/>
        </w:rPr>
        <w:t>Maksymalna ilość punktów, jaką może uzyskać oferta w kryterium „Cena” wynosi 60.</w:t>
      </w:r>
    </w:p>
    <w:p w14:paraId="46F47648" w14:textId="0C544B8C" w:rsidR="00D23CAB" w:rsidRPr="00D636D0" w:rsidRDefault="00D23CAB" w:rsidP="005560B8">
      <w:pPr>
        <w:pStyle w:val="Akapitzlist"/>
        <w:numPr>
          <w:ilvl w:val="0"/>
          <w:numId w:val="24"/>
        </w:numPr>
        <w:jc w:val="both"/>
        <w:rPr>
          <w:rFonts w:cstheme="minorHAnsi"/>
          <w:sz w:val="24"/>
          <w:szCs w:val="24"/>
          <w:lang w:val="pl-PL"/>
        </w:rPr>
      </w:pPr>
      <w:r w:rsidRPr="00D636D0">
        <w:rPr>
          <w:rFonts w:cstheme="minorHAnsi"/>
          <w:sz w:val="24"/>
          <w:szCs w:val="24"/>
          <w:lang w:val="pl-PL"/>
        </w:rPr>
        <w:t>Ocena kryterium „Czas konieczny na wymianę lub uzupełnienie towaru” tj. czas na wymianę wadliwego lub o obniżonej jakości towaru lub uzupełnienia braków liczony od momentu zgłoszenia oraz czas realizacji poszczególnego zamówienia przy ewentualnym opóźnieniu w dostawie w stosu</w:t>
      </w:r>
      <w:r w:rsidR="00470471" w:rsidRPr="00D636D0">
        <w:rPr>
          <w:rFonts w:cstheme="minorHAnsi"/>
          <w:sz w:val="24"/>
          <w:szCs w:val="24"/>
          <w:lang w:val="pl-PL"/>
        </w:rPr>
        <w:t xml:space="preserve">nku do godzin wyszczególnionych </w:t>
      </w:r>
      <w:r w:rsidR="006B1EA1" w:rsidRPr="00D636D0">
        <w:rPr>
          <w:rFonts w:cstheme="minorHAnsi"/>
          <w:sz w:val="24"/>
          <w:szCs w:val="24"/>
          <w:lang w:val="pl-PL"/>
        </w:rPr>
        <w:t>w rozdziale IV</w:t>
      </w:r>
      <w:r w:rsidRPr="00D636D0">
        <w:rPr>
          <w:rFonts w:cstheme="minorHAnsi"/>
          <w:sz w:val="24"/>
          <w:szCs w:val="24"/>
          <w:lang w:val="pl-PL"/>
        </w:rPr>
        <w:t>.</w:t>
      </w:r>
    </w:p>
    <w:p w14:paraId="2B6A7004" w14:textId="77777777" w:rsidR="00D23CAB" w:rsidRPr="00145332" w:rsidRDefault="00470471" w:rsidP="00D636D0">
      <w:pPr>
        <w:ind w:left="708"/>
        <w:jc w:val="both"/>
        <w:rPr>
          <w:rFonts w:cstheme="minorHAnsi"/>
          <w:sz w:val="24"/>
          <w:szCs w:val="24"/>
          <w:lang w:val="pl-PL"/>
        </w:rPr>
      </w:pPr>
      <w:r w:rsidRPr="00145332">
        <w:rPr>
          <w:rFonts w:cstheme="minorHAnsi"/>
          <w:sz w:val="24"/>
          <w:szCs w:val="24"/>
          <w:lang w:val="pl-PL"/>
        </w:rPr>
        <w:t xml:space="preserve">Przy kryterium „Czas konieczny na wymianę lub uzupełnienie towaru” </w:t>
      </w:r>
      <w:r w:rsidR="00D23CAB" w:rsidRPr="00145332">
        <w:rPr>
          <w:rFonts w:cstheme="minorHAnsi"/>
          <w:sz w:val="24"/>
          <w:szCs w:val="24"/>
          <w:lang w:val="pl-PL"/>
        </w:rPr>
        <w:t>punkty zostaną przyznane w następujący sposób:</w:t>
      </w:r>
    </w:p>
    <w:p w14:paraId="2D580459" w14:textId="77777777" w:rsidR="00D23CAB" w:rsidRPr="00145332" w:rsidRDefault="00D23CAB" w:rsidP="00D636D0">
      <w:pPr>
        <w:ind w:firstLine="708"/>
        <w:jc w:val="both"/>
        <w:rPr>
          <w:rFonts w:cstheme="minorHAnsi"/>
          <w:sz w:val="24"/>
          <w:szCs w:val="24"/>
          <w:lang w:val="pl-PL"/>
        </w:rPr>
      </w:pPr>
      <w:r w:rsidRPr="00145332">
        <w:rPr>
          <w:rFonts w:cstheme="minorHAnsi"/>
          <w:sz w:val="24"/>
          <w:szCs w:val="24"/>
          <w:lang w:val="pl-PL"/>
        </w:rPr>
        <w:t>40 pkt. – do 1</w:t>
      </w:r>
      <w:r w:rsidR="00470471" w:rsidRPr="00145332">
        <w:rPr>
          <w:rFonts w:cstheme="minorHAnsi"/>
          <w:sz w:val="24"/>
          <w:szCs w:val="24"/>
          <w:lang w:val="pl-PL"/>
        </w:rPr>
        <w:t>,5</w:t>
      </w:r>
      <w:r w:rsidRPr="00145332">
        <w:rPr>
          <w:rFonts w:cstheme="minorHAnsi"/>
          <w:sz w:val="24"/>
          <w:szCs w:val="24"/>
          <w:lang w:val="pl-PL"/>
        </w:rPr>
        <w:t xml:space="preserve"> godziny</w:t>
      </w:r>
    </w:p>
    <w:p w14:paraId="24AB9B55" w14:textId="77777777" w:rsidR="00D23CAB" w:rsidRPr="00145332" w:rsidRDefault="00D23CAB" w:rsidP="00D636D0">
      <w:pPr>
        <w:ind w:firstLine="708"/>
        <w:jc w:val="both"/>
        <w:rPr>
          <w:rFonts w:cstheme="minorHAnsi"/>
          <w:sz w:val="24"/>
          <w:szCs w:val="24"/>
          <w:lang w:val="pl-PL"/>
        </w:rPr>
      </w:pPr>
      <w:r w:rsidRPr="00145332">
        <w:rPr>
          <w:rFonts w:cstheme="minorHAnsi"/>
          <w:sz w:val="24"/>
          <w:szCs w:val="24"/>
          <w:lang w:val="pl-PL"/>
        </w:rPr>
        <w:t xml:space="preserve">20 pkt. – </w:t>
      </w:r>
      <w:r w:rsidR="00470471" w:rsidRPr="00145332">
        <w:rPr>
          <w:rFonts w:cstheme="minorHAnsi"/>
          <w:sz w:val="24"/>
          <w:szCs w:val="24"/>
          <w:lang w:val="pl-PL"/>
        </w:rPr>
        <w:t>powyżej 1,5 godziny</w:t>
      </w:r>
      <w:r w:rsidRPr="00145332">
        <w:rPr>
          <w:rFonts w:cstheme="minorHAnsi"/>
          <w:sz w:val="24"/>
          <w:szCs w:val="24"/>
          <w:lang w:val="pl-PL"/>
        </w:rPr>
        <w:t xml:space="preserve"> do </w:t>
      </w:r>
      <w:r w:rsidR="00470471" w:rsidRPr="00145332">
        <w:rPr>
          <w:rFonts w:cstheme="minorHAnsi"/>
          <w:sz w:val="24"/>
          <w:szCs w:val="24"/>
          <w:lang w:val="pl-PL"/>
        </w:rPr>
        <w:t>2 godzin</w:t>
      </w:r>
    </w:p>
    <w:p w14:paraId="6672CCEA" w14:textId="77777777" w:rsidR="00D23CAB" w:rsidRPr="00145332" w:rsidRDefault="00D23CAB" w:rsidP="00D636D0">
      <w:pPr>
        <w:ind w:firstLine="708"/>
        <w:jc w:val="both"/>
        <w:rPr>
          <w:rFonts w:cstheme="minorHAnsi"/>
          <w:sz w:val="24"/>
          <w:szCs w:val="24"/>
          <w:lang w:val="pl-PL"/>
        </w:rPr>
      </w:pPr>
      <w:r w:rsidRPr="00145332">
        <w:rPr>
          <w:rFonts w:cstheme="minorHAnsi"/>
          <w:sz w:val="24"/>
          <w:szCs w:val="24"/>
          <w:lang w:val="pl-PL"/>
        </w:rPr>
        <w:t xml:space="preserve">0 pkt. – powyżej </w:t>
      </w:r>
      <w:r w:rsidR="00470471" w:rsidRPr="00145332">
        <w:rPr>
          <w:rFonts w:cstheme="minorHAnsi"/>
          <w:sz w:val="24"/>
          <w:szCs w:val="24"/>
          <w:lang w:val="pl-PL"/>
        </w:rPr>
        <w:t>2 godziny maksymalnie do 2,5</w:t>
      </w:r>
      <w:r w:rsidRPr="00145332">
        <w:rPr>
          <w:rFonts w:cstheme="minorHAnsi"/>
          <w:sz w:val="24"/>
          <w:szCs w:val="24"/>
          <w:lang w:val="pl-PL"/>
        </w:rPr>
        <w:t xml:space="preserve"> godzin</w:t>
      </w:r>
    </w:p>
    <w:p w14:paraId="5D2C2052" w14:textId="77777777" w:rsidR="00D23CAB" w:rsidRPr="00145332" w:rsidRDefault="00D23CAB" w:rsidP="00D636D0">
      <w:pPr>
        <w:ind w:left="708"/>
        <w:jc w:val="both"/>
        <w:rPr>
          <w:rFonts w:cstheme="minorHAnsi"/>
          <w:sz w:val="24"/>
          <w:szCs w:val="24"/>
          <w:lang w:val="pl-PL"/>
        </w:rPr>
      </w:pPr>
      <w:r w:rsidRPr="00145332">
        <w:rPr>
          <w:rFonts w:cstheme="minorHAnsi"/>
          <w:sz w:val="24"/>
          <w:szCs w:val="24"/>
          <w:lang w:val="pl-PL"/>
        </w:rPr>
        <w:t>Maksymalna ilość punktów, jaką może uzyskać oferta w kryterium „Czas konieczny na wymianę lub uzupełnienie towaru” wynosi 40.</w:t>
      </w:r>
    </w:p>
    <w:p w14:paraId="00E0D88A" w14:textId="77777777" w:rsidR="00D23CAB" w:rsidRPr="00145332" w:rsidRDefault="00D23CAB" w:rsidP="00D636D0">
      <w:pPr>
        <w:ind w:left="708"/>
        <w:jc w:val="both"/>
        <w:rPr>
          <w:rFonts w:cstheme="minorHAnsi"/>
          <w:sz w:val="24"/>
          <w:szCs w:val="24"/>
          <w:lang w:val="pl-PL"/>
        </w:rPr>
      </w:pPr>
      <w:r w:rsidRPr="00145332">
        <w:rPr>
          <w:rFonts w:cstheme="minorHAnsi"/>
          <w:sz w:val="24"/>
          <w:szCs w:val="24"/>
          <w:lang w:val="pl-PL"/>
        </w:rPr>
        <w:t>Niewskazanie czasu koniecznego na wymianę lub uzupełnienie towaru, będzie skutkowało odrzuceniem oferty.</w:t>
      </w:r>
    </w:p>
    <w:p w14:paraId="04E4F589" w14:textId="77777777" w:rsidR="00D636D0" w:rsidRDefault="00D23CAB" w:rsidP="005560B8">
      <w:pPr>
        <w:pStyle w:val="Akapitzlist"/>
        <w:numPr>
          <w:ilvl w:val="0"/>
          <w:numId w:val="23"/>
        </w:numPr>
        <w:ind w:left="426" w:hanging="426"/>
        <w:jc w:val="both"/>
        <w:rPr>
          <w:rFonts w:cstheme="minorHAnsi"/>
          <w:sz w:val="24"/>
          <w:szCs w:val="24"/>
          <w:lang w:val="pl-PL"/>
        </w:rPr>
      </w:pPr>
      <w:r w:rsidRPr="00D636D0">
        <w:rPr>
          <w:rFonts w:cstheme="minorHAnsi"/>
          <w:sz w:val="24"/>
          <w:szCs w:val="24"/>
          <w:lang w:val="pl-PL"/>
        </w:rPr>
        <w:lastRenderedPageBreak/>
        <w:t>Oferty oceniane będą punktowo. Maksymalną ilość punktów, jaką może osiągnąć oferta wynosi 100.</w:t>
      </w:r>
    </w:p>
    <w:p w14:paraId="3F986AC8" w14:textId="58D1D4FE" w:rsidR="00D23CAB" w:rsidRPr="00D636D0" w:rsidRDefault="00D23CAB" w:rsidP="005560B8">
      <w:pPr>
        <w:pStyle w:val="Akapitzlist"/>
        <w:numPr>
          <w:ilvl w:val="0"/>
          <w:numId w:val="23"/>
        </w:numPr>
        <w:ind w:left="426" w:hanging="426"/>
        <w:jc w:val="both"/>
        <w:rPr>
          <w:rFonts w:cstheme="minorHAnsi"/>
          <w:sz w:val="24"/>
          <w:szCs w:val="24"/>
          <w:lang w:val="pl-PL"/>
        </w:rPr>
      </w:pPr>
      <w:r w:rsidRPr="00D636D0">
        <w:rPr>
          <w:rFonts w:cstheme="minorHAnsi"/>
          <w:sz w:val="24"/>
          <w:szCs w:val="24"/>
          <w:lang w:val="pl-PL"/>
        </w:rPr>
        <w:t>W trakcie oceny ofert kolejno rozpatrywanym i ocenianym ofertom przyznawane będą punkty według następującej zasady:</w:t>
      </w:r>
    </w:p>
    <w:p w14:paraId="554549C8" w14:textId="77777777" w:rsidR="00D23CAB" w:rsidRPr="00145332" w:rsidRDefault="00D23CAB" w:rsidP="00D636D0">
      <w:pPr>
        <w:ind w:left="426"/>
        <w:jc w:val="both"/>
        <w:rPr>
          <w:rFonts w:cstheme="minorHAnsi"/>
          <w:sz w:val="24"/>
          <w:szCs w:val="24"/>
          <w:lang w:val="pl-PL"/>
        </w:rPr>
      </w:pPr>
      <w:r w:rsidRPr="00145332">
        <w:rPr>
          <w:rFonts w:cstheme="minorHAnsi"/>
          <w:sz w:val="24"/>
          <w:szCs w:val="24"/>
          <w:lang w:val="pl-PL"/>
        </w:rPr>
        <w:t>CN / CO x 60 + ilość pkt. związana z czasem koniecznym na wymianę lub uzupełnienie towaru</w:t>
      </w:r>
    </w:p>
    <w:p w14:paraId="5E2C504D" w14:textId="77777777" w:rsidR="00D23CAB" w:rsidRPr="00145332" w:rsidRDefault="00D23CAB" w:rsidP="00947747">
      <w:pPr>
        <w:ind w:firstLine="426"/>
        <w:jc w:val="both"/>
        <w:rPr>
          <w:rFonts w:cstheme="minorHAnsi"/>
          <w:sz w:val="24"/>
          <w:szCs w:val="24"/>
          <w:lang w:val="pl-PL"/>
        </w:rPr>
      </w:pPr>
      <w:r w:rsidRPr="00145332">
        <w:rPr>
          <w:rFonts w:cstheme="minorHAnsi"/>
          <w:sz w:val="24"/>
          <w:szCs w:val="24"/>
          <w:lang w:val="pl-PL"/>
        </w:rPr>
        <w:t>Wyjaśnienia: CN - cena oferty najtańszej</w:t>
      </w:r>
    </w:p>
    <w:p w14:paraId="11BD285F" w14:textId="77777777" w:rsidR="00D636D0" w:rsidRDefault="00D23CAB" w:rsidP="00947747">
      <w:pPr>
        <w:ind w:firstLine="426"/>
        <w:jc w:val="both"/>
        <w:rPr>
          <w:rFonts w:cstheme="minorHAnsi"/>
          <w:sz w:val="24"/>
          <w:szCs w:val="24"/>
          <w:lang w:val="pl-PL"/>
        </w:rPr>
      </w:pPr>
      <w:r w:rsidRPr="00145332">
        <w:rPr>
          <w:rFonts w:cstheme="minorHAnsi"/>
          <w:sz w:val="24"/>
          <w:szCs w:val="24"/>
          <w:lang w:val="pl-PL"/>
        </w:rPr>
        <w:t>CO - cena oferty badanej</w:t>
      </w:r>
    </w:p>
    <w:p w14:paraId="08AEA783" w14:textId="77777777" w:rsidR="00947747" w:rsidRDefault="00D23CAB" w:rsidP="005560B8">
      <w:pPr>
        <w:pStyle w:val="Akapitzlist"/>
        <w:numPr>
          <w:ilvl w:val="0"/>
          <w:numId w:val="23"/>
        </w:numPr>
        <w:ind w:left="426" w:hanging="426"/>
        <w:jc w:val="both"/>
        <w:rPr>
          <w:rFonts w:cstheme="minorHAnsi"/>
          <w:sz w:val="24"/>
          <w:szCs w:val="24"/>
          <w:lang w:val="pl-PL"/>
        </w:rPr>
      </w:pPr>
      <w:r w:rsidRPr="00947747">
        <w:rPr>
          <w:rFonts w:cstheme="minorHAnsi"/>
          <w:sz w:val="24"/>
          <w:szCs w:val="24"/>
          <w:lang w:val="pl-PL"/>
        </w:rPr>
        <w:t>Zamawiający zastosuje zaokrąglanie wyników do dwóch miejsc po przecinku.</w:t>
      </w:r>
    </w:p>
    <w:p w14:paraId="131AB2A3" w14:textId="77777777" w:rsidR="00947747" w:rsidRDefault="00D23CAB" w:rsidP="005560B8">
      <w:pPr>
        <w:pStyle w:val="Akapitzlist"/>
        <w:numPr>
          <w:ilvl w:val="0"/>
          <w:numId w:val="23"/>
        </w:numPr>
        <w:ind w:left="426" w:hanging="426"/>
        <w:jc w:val="both"/>
        <w:rPr>
          <w:rFonts w:cstheme="minorHAnsi"/>
          <w:sz w:val="24"/>
          <w:szCs w:val="24"/>
          <w:lang w:val="pl-PL"/>
        </w:rPr>
      </w:pPr>
      <w:r w:rsidRPr="00947747">
        <w:rPr>
          <w:rFonts w:cstheme="minorHAnsi"/>
          <w:sz w:val="24"/>
          <w:szCs w:val="24"/>
          <w:lang w:val="pl-PL"/>
        </w:rPr>
        <w:t>Zamawiający udzieli zamówienia Wykonawcy, którego oferta odpowiadać będzie wszystkim wymaganiom przedstawionym w ustawie PZP oraz w SWZ i zostanie oceniona jako najkorzystniejsza w oparciu o podane kryteria wyboru.</w:t>
      </w:r>
    </w:p>
    <w:p w14:paraId="16BDAA66" w14:textId="77777777" w:rsidR="00947747" w:rsidRDefault="00D23CAB" w:rsidP="005560B8">
      <w:pPr>
        <w:pStyle w:val="Akapitzlist"/>
        <w:numPr>
          <w:ilvl w:val="0"/>
          <w:numId w:val="23"/>
        </w:numPr>
        <w:ind w:left="426" w:hanging="426"/>
        <w:jc w:val="both"/>
        <w:rPr>
          <w:rFonts w:cstheme="minorHAnsi"/>
          <w:sz w:val="24"/>
          <w:szCs w:val="24"/>
          <w:lang w:val="pl-PL"/>
        </w:rPr>
      </w:pPr>
      <w:r w:rsidRPr="00947747">
        <w:rPr>
          <w:rFonts w:cstheme="minorHAnsi"/>
          <w:sz w:val="24"/>
          <w:szCs w:val="24"/>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248 ust. 1 ustawy PZP). </w:t>
      </w:r>
    </w:p>
    <w:p w14:paraId="764C27E1" w14:textId="77777777" w:rsidR="00947747" w:rsidRDefault="00D322FF" w:rsidP="005560B8">
      <w:pPr>
        <w:pStyle w:val="Akapitzlist"/>
        <w:numPr>
          <w:ilvl w:val="0"/>
          <w:numId w:val="23"/>
        </w:numPr>
        <w:ind w:left="426" w:hanging="426"/>
        <w:jc w:val="both"/>
        <w:rPr>
          <w:rFonts w:cstheme="minorHAnsi"/>
          <w:sz w:val="24"/>
          <w:szCs w:val="24"/>
          <w:lang w:val="pl-PL"/>
        </w:rPr>
      </w:pPr>
      <w:r w:rsidRPr="00947747">
        <w:rPr>
          <w:rFonts w:cstheme="minorHAnsi"/>
          <w:sz w:val="24"/>
          <w:szCs w:val="24"/>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57C56C1" w14:textId="77777777" w:rsidR="00947747" w:rsidRDefault="00D322FF" w:rsidP="005560B8">
      <w:pPr>
        <w:pStyle w:val="Akapitzlist"/>
        <w:numPr>
          <w:ilvl w:val="0"/>
          <w:numId w:val="23"/>
        </w:numPr>
        <w:ind w:left="426" w:hanging="426"/>
        <w:jc w:val="both"/>
        <w:rPr>
          <w:rFonts w:cstheme="minorHAnsi"/>
          <w:sz w:val="24"/>
          <w:szCs w:val="24"/>
          <w:lang w:val="pl-PL"/>
        </w:rPr>
      </w:pPr>
      <w:r w:rsidRPr="00947747">
        <w:rPr>
          <w:rFonts w:cstheme="minorHAnsi"/>
          <w:sz w:val="24"/>
          <w:szCs w:val="24"/>
          <w:lang w:val="pl-PL"/>
        </w:rPr>
        <w:t>Obowiązek wykazania, że oferta nie zawiera rażąco niskiej ceny lub kosztu spoczywa na wykonawcy.</w:t>
      </w:r>
    </w:p>
    <w:p w14:paraId="7F5EE700" w14:textId="068B34FC" w:rsidR="00D322FF" w:rsidRPr="00947747" w:rsidRDefault="00D322FF" w:rsidP="005560B8">
      <w:pPr>
        <w:pStyle w:val="Akapitzlist"/>
        <w:numPr>
          <w:ilvl w:val="0"/>
          <w:numId w:val="23"/>
        </w:numPr>
        <w:ind w:left="426" w:hanging="426"/>
        <w:jc w:val="both"/>
        <w:rPr>
          <w:rFonts w:cstheme="minorHAnsi"/>
          <w:sz w:val="24"/>
          <w:szCs w:val="24"/>
          <w:lang w:val="pl-PL"/>
        </w:rPr>
      </w:pPr>
      <w:r w:rsidRPr="00947747">
        <w:rPr>
          <w:rFonts w:cstheme="minorHAnsi"/>
          <w:sz w:val="24"/>
          <w:szCs w:val="24"/>
          <w:lang w:val="pl-PL"/>
        </w:rPr>
        <w:t>Odrzuceniu, jako oferta z rażąco niską ceną lub kosztem, podlega oferta wykonawcy, który nie udzielił wyjaśnień w wyznaczonym terminie, lub jeżeli złożone wyjaśnienia wraz z dowodami nie uzasadniają podanej w ofercie ceny lub kosztu.</w:t>
      </w:r>
    </w:p>
    <w:p w14:paraId="2DA32290"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XVI. INFORMACJE, JAKIE MUSZĄ ZOSTAĆ DOPEŁNIONE PO WYBORZE OFERTY W CELU ZAWARCIA UMOWY W SPRAWIE ZAMÓWIENIA PUBLICZNEGO</w:t>
      </w:r>
    </w:p>
    <w:p w14:paraId="7329ED70" w14:textId="047723FA" w:rsidR="00947747" w:rsidRDefault="00361CB9" w:rsidP="005560B8">
      <w:pPr>
        <w:pStyle w:val="Akapitzlist"/>
        <w:numPr>
          <w:ilvl w:val="0"/>
          <w:numId w:val="25"/>
        </w:numPr>
        <w:ind w:left="426" w:hanging="426"/>
        <w:jc w:val="both"/>
        <w:rPr>
          <w:rFonts w:cstheme="minorHAnsi"/>
          <w:sz w:val="24"/>
          <w:szCs w:val="24"/>
          <w:lang w:val="pl-PL"/>
        </w:rPr>
      </w:pPr>
      <w:r>
        <w:rPr>
          <w:rFonts w:cstheme="minorHAnsi"/>
          <w:sz w:val="24"/>
          <w:szCs w:val="24"/>
          <w:lang w:val="pl-PL"/>
        </w:rPr>
        <w:t xml:space="preserve">O </w:t>
      </w:r>
      <w:r w:rsidR="00D23CAB" w:rsidRPr="00947747">
        <w:rPr>
          <w:rFonts w:cstheme="minorHAnsi"/>
          <w:sz w:val="24"/>
          <w:szCs w:val="24"/>
          <w:lang w:val="pl-PL"/>
        </w:rPr>
        <w:t xml:space="preserve">wyborze oferty powiadomieni będą niezwłocznie wszyscy Wykonawcy. Informacja zostanie zamieszczona na platformie </w:t>
      </w:r>
      <w:hyperlink r:id="rId19" w:history="1">
        <w:r w:rsidR="00947747" w:rsidRPr="00A57D35">
          <w:rPr>
            <w:rStyle w:val="Hipercze"/>
            <w:rFonts w:cstheme="minorHAnsi"/>
            <w:sz w:val="24"/>
            <w:szCs w:val="24"/>
            <w:lang w:val="pl-PL"/>
          </w:rPr>
          <w:t>https://platformazakupowa.pl/transakcja/475307</w:t>
        </w:r>
      </w:hyperlink>
    </w:p>
    <w:p w14:paraId="743FD5B5" w14:textId="77777777" w:rsidR="00947747" w:rsidRDefault="00D23CAB" w:rsidP="005560B8">
      <w:pPr>
        <w:pStyle w:val="Akapitzlist"/>
        <w:numPr>
          <w:ilvl w:val="0"/>
          <w:numId w:val="25"/>
        </w:numPr>
        <w:ind w:left="426" w:hanging="426"/>
        <w:jc w:val="both"/>
        <w:rPr>
          <w:rFonts w:cstheme="minorHAnsi"/>
          <w:sz w:val="24"/>
          <w:szCs w:val="24"/>
          <w:lang w:val="pl-PL"/>
        </w:rPr>
      </w:pPr>
      <w:r w:rsidRPr="00947747">
        <w:rPr>
          <w:rFonts w:cstheme="minorHAnsi"/>
          <w:sz w:val="24"/>
          <w:szCs w:val="24"/>
          <w:lang w:val="pl-PL"/>
        </w:rPr>
        <w:t>W przypadku wyboru oferty złożonej przez Wykonawców wspólnie ubiegających się o</w:t>
      </w:r>
      <w:r w:rsidR="00470471" w:rsidRPr="00947747">
        <w:rPr>
          <w:rFonts w:cstheme="minorHAnsi"/>
          <w:sz w:val="24"/>
          <w:szCs w:val="24"/>
          <w:lang w:val="pl-PL"/>
        </w:rPr>
        <w:t> </w:t>
      </w:r>
      <w:r w:rsidRPr="00947747">
        <w:rPr>
          <w:rFonts w:cstheme="minorHAnsi"/>
          <w:sz w:val="24"/>
          <w:szCs w:val="24"/>
          <w:lang w:val="pl-PL"/>
        </w:rPr>
        <w:t>udzielenie zamówienia Zamawiający zastrzega sobie prawo żądania przed zawarciem umowy w sprawie zamówienia publicznego umowy regulującej współpracę tych Wykonawców.</w:t>
      </w:r>
    </w:p>
    <w:p w14:paraId="179E9A7D" w14:textId="46E5AD8D" w:rsidR="00470471" w:rsidRPr="00947747" w:rsidRDefault="00D23CAB" w:rsidP="005560B8">
      <w:pPr>
        <w:pStyle w:val="Akapitzlist"/>
        <w:numPr>
          <w:ilvl w:val="0"/>
          <w:numId w:val="25"/>
        </w:numPr>
        <w:ind w:left="426" w:hanging="426"/>
        <w:jc w:val="both"/>
        <w:rPr>
          <w:rFonts w:cstheme="minorHAnsi"/>
          <w:sz w:val="24"/>
          <w:szCs w:val="24"/>
          <w:lang w:val="pl-PL"/>
        </w:rPr>
      </w:pPr>
      <w:r w:rsidRPr="00947747">
        <w:rPr>
          <w:rFonts w:cstheme="minorHAnsi"/>
          <w:sz w:val="24"/>
          <w:szCs w:val="24"/>
          <w:lang w:val="pl-PL"/>
        </w:rPr>
        <w:t xml:space="preserve">Osoby reprezentujące Wykonawcę przy podpisywaniu umowy powinny posiadać ze sobą dokumenty potwierdzające ich umocowanie do podpisania umowy, o ile umocowanie to nie będzie wynikać z dokumentów załączonych do oferty. </w:t>
      </w:r>
    </w:p>
    <w:p w14:paraId="3A996874" w14:textId="363F0E3C" w:rsidR="00D23CAB"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lastRenderedPageBreak/>
        <w:t>XVII. INFORMACJE O TREŚCI ZAWIERANEJ UMOWY ORAZ MOŻLIWOŚCI JEJ ZMIANY</w:t>
      </w:r>
    </w:p>
    <w:p w14:paraId="63EE0E2B" w14:textId="3A5D47A6" w:rsidR="00947747" w:rsidRDefault="00D23CAB" w:rsidP="005560B8">
      <w:pPr>
        <w:pStyle w:val="Akapitzlist"/>
        <w:numPr>
          <w:ilvl w:val="0"/>
          <w:numId w:val="26"/>
        </w:numPr>
        <w:ind w:left="426" w:hanging="426"/>
        <w:jc w:val="both"/>
        <w:rPr>
          <w:rFonts w:cstheme="minorHAnsi"/>
          <w:sz w:val="24"/>
          <w:szCs w:val="24"/>
          <w:lang w:val="pl-PL"/>
        </w:rPr>
      </w:pPr>
      <w:r w:rsidRPr="00947747">
        <w:rPr>
          <w:rFonts w:cstheme="minorHAnsi"/>
          <w:sz w:val="24"/>
          <w:szCs w:val="24"/>
          <w:lang w:val="pl-PL"/>
        </w:rPr>
        <w:t xml:space="preserve">Wybrany Wykonawca jest zobowiązany do zawarcia umowy w sprawie zamówienia publicznego na warunkach określonych we wzorze umowy, stanowiącym załącznik nr </w:t>
      </w:r>
      <w:r w:rsidR="00E51175">
        <w:rPr>
          <w:rFonts w:cstheme="minorHAnsi"/>
          <w:sz w:val="24"/>
          <w:szCs w:val="24"/>
          <w:lang w:val="pl-PL"/>
        </w:rPr>
        <w:t>5</w:t>
      </w:r>
      <w:r w:rsidRPr="00947747">
        <w:rPr>
          <w:rFonts w:cstheme="minorHAnsi"/>
          <w:sz w:val="24"/>
          <w:szCs w:val="24"/>
          <w:lang w:val="pl-PL"/>
        </w:rPr>
        <w:t xml:space="preserve"> do SWZ. Umowa zostanie uzupełniona o zapisy wynikające ze złożonej oferty.</w:t>
      </w:r>
    </w:p>
    <w:p w14:paraId="10F28F8A" w14:textId="77777777" w:rsidR="00947747" w:rsidRDefault="00D23CAB" w:rsidP="005560B8">
      <w:pPr>
        <w:pStyle w:val="Akapitzlist"/>
        <w:numPr>
          <w:ilvl w:val="0"/>
          <w:numId w:val="26"/>
        </w:numPr>
        <w:ind w:left="426" w:hanging="426"/>
        <w:jc w:val="both"/>
        <w:rPr>
          <w:rFonts w:cstheme="minorHAnsi"/>
          <w:sz w:val="24"/>
          <w:szCs w:val="24"/>
          <w:lang w:val="pl-PL"/>
        </w:rPr>
      </w:pPr>
      <w:r w:rsidRPr="00947747">
        <w:rPr>
          <w:rFonts w:cstheme="minorHAnsi"/>
          <w:sz w:val="24"/>
          <w:szCs w:val="24"/>
          <w:lang w:val="pl-PL"/>
        </w:rPr>
        <w:t>Zakres świadczenia Wykonawcy wynikający z umowy jest tożsamy z jego zobowiązaniem zawartym w ofercie.</w:t>
      </w:r>
    </w:p>
    <w:p w14:paraId="5997B9BC" w14:textId="3A7AF495" w:rsidR="00025540" w:rsidRDefault="00D23CAB" w:rsidP="005560B8">
      <w:pPr>
        <w:pStyle w:val="Akapitzlist"/>
        <w:numPr>
          <w:ilvl w:val="0"/>
          <w:numId w:val="26"/>
        </w:numPr>
        <w:ind w:left="426" w:hanging="426"/>
        <w:jc w:val="both"/>
        <w:rPr>
          <w:rFonts w:cstheme="minorHAnsi"/>
          <w:sz w:val="24"/>
          <w:szCs w:val="24"/>
          <w:lang w:val="pl-PL"/>
        </w:rPr>
      </w:pPr>
      <w:r w:rsidRPr="00947747">
        <w:rPr>
          <w:rFonts w:cstheme="minorHAnsi"/>
          <w:sz w:val="24"/>
          <w:szCs w:val="24"/>
          <w:lang w:val="pl-PL"/>
        </w:rPr>
        <w:t xml:space="preserve">Zamawiający przewiduje możliwość zmiany zawartej umowy w stosunku do treści wybranej oferty w zakresie uregulowanym w art. 454-455 ustawy PZP oraz wskazanym we wzorze umowy, stanowiącym załącznik nr </w:t>
      </w:r>
      <w:r w:rsidR="00E51175">
        <w:rPr>
          <w:rFonts w:cstheme="minorHAnsi"/>
          <w:sz w:val="24"/>
          <w:szCs w:val="24"/>
          <w:lang w:val="pl-PL"/>
        </w:rPr>
        <w:t>5</w:t>
      </w:r>
      <w:r w:rsidRPr="00947747">
        <w:rPr>
          <w:rFonts w:cstheme="minorHAnsi"/>
          <w:sz w:val="24"/>
          <w:szCs w:val="24"/>
          <w:lang w:val="pl-PL"/>
        </w:rPr>
        <w:t xml:space="preserve"> do SWZ.</w:t>
      </w:r>
    </w:p>
    <w:p w14:paraId="4CC71FEE" w14:textId="6AB92F88" w:rsidR="003348E2" w:rsidRPr="002A4682" w:rsidRDefault="003348E2" w:rsidP="002A4682">
      <w:pPr>
        <w:pStyle w:val="Akapitzlist"/>
        <w:numPr>
          <w:ilvl w:val="0"/>
          <w:numId w:val="26"/>
        </w:numPr>
        <w:ind w:left="426" w:hanging="426"/>
        <w:jc w:val="both"/>
        <w:rPr>
          <w:rFonts w:cstheme="minorHAnsi"/>
          <w:sz w:val="24"/>
          <w:szCs w:val="24"/>
          <w:lang w:val="pl-PL"/>
        </w:rPr>
      </w:pPr>
      <w:r w:rsidRPr="00025540">
        <w:rPr>
          <w:rFonts w:cstheme="minorHAnsi"/>
          <w:sz w:val="24"/>
          <w:szCs w:val="24"/>
          <w:lang w:val="pl-PL"/>
        </w:rPr>
        <w:t>Zamawiający przewiduje możliwość zmiany umowy w zakresie</w:t>
      </w:r>
      <w:r w:rsidR="002A4682">
        <w:rPr>
          <w:rFonts w:cstheme="minorHAnsi"/>
          <w:sz w:val="24"/>
          <w:szCs w:val="24"/>
          <w:lang w:val="pl-PL"/>
        </w:rPr>
        <w:t xml:space="preserve"> </w:t>
      </w:r>
      <w:r w:rsidRPr="002A4682">
        <w:rPr>
          <w:rFonts w:cstheme="minorHAnsi"/>
          <w:sz w:val="24"/>
          <w:szCs w:val="24"/>
          <w:lang w:val="pl-PL"/>
        </w:rPr>
        <w:t>terminów realizacji przedmiotu zamówienia jedynie jeśli wynikać to będzie z okoliczności o charakterze obiektywnym, których nie można było przewidzieć w chwili składania oferty takich jak w szczególności:</w:t>
      </w:r>
    </w:p>
    <w:p w14:paraId="697F8F2F" w14:textId="77777777" w:rsidR="00025540" w:rsidRDefault="003348E2" w:rsidP="005560B8">
      <w:pPr>
        <w:pStyle w:val="Akapitzlist"/>
        <w:numPr>
          <w:ilvl w:val="0"/>
          <w:numId w:val="28"/>
        </w:numPr>
        <w:ind w:left="1134"/>
        <w:jc w:val="both"/>
        <w:rPr>
          <w:rFonts w:cstheme="minorHAnsi"/>
          <w:sz w:val="24"/>
          <w:szCs w:val="24"/>
          <w:lang w:val="pl-PL"/>
        </w:rPr>
      </w:pPr>
      <w:r w:rsidRPr="00025540">
        <w:rPr>
          <w:rFonts w:cstheme="minorHAnsi"/>
          <w:sz w:val="24"/>
          <w:szCs w:val="24"/>
          <w:lang w:val="pl-PL"/>
        </w:rPr>
        <w:t>zmiana przepisów prawa mająca wpływ na zakres lub sposób realizacji przedmiotu zamówienia,</w:t>
      </w:r>
    </w:p>
    <w:p w14:paraId="1A346A87" w14:textId="3AFF26C8" w:rsidR="003348E2" w:rsidRPr="00025540" w:rsidRDefault="003348E2" w:rsidP="005560B8">
      <w:pPr>
        <w:pStyle w:val="Akapitzlist"/>
        <w:numPr>
          <w:ilvl w:val="0"/>
          <w:numId w:val="28"/>
        </w:numPr>
        <w:ind w:left="1134"/>
        <w:jc w:val="both"/>
        <w:rPr>
          <w:rFonts w:cstheme="minorHAnsi"/>
          <w:sz w:val="24"/>
          <w:szCs w:val="24"/>
          <w:lang w:val="pl-PL"/>
        </w:rPr>
      </w:pPr>
      <w:r w:rsidRPr="00025540">
        <w:rPr>
          <w:rFonts w:cstheme="minorHAnsi"/>
          <w:sz w:val="24"/>
          <w:szCs w:val="24"/>
          <w:lang w:val="pl-PL"/>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w:t>
      </w:r>
    </w:p>
    <w:p w14:paraId="3BFAB45E" w14:textId="78FDE5F1" w:rsidR="003348E2" w:rsidRDefault="003348E2" w:rsidP="003348E2">
      <w:pPr>
        <w:jc w:val="both"/>
        <w:rPr>
          <w:rFonts w:cstheme="minorHAnsi"/>
          <w:sz w:val="24"/>
          <w:szCs w:val="24"/>
          <w:lang w:val="pl-PL"/>
        </w:rPr>
      </w:pPr>
      <w:r w:rsidRPr="003348E2">
        <w:rPr>
          <w:rFonts w:cstheme="minorHAnsi"/>
          <w:sz w:val="24"/>
          <w:szCs w:val="24"/>
          <w:lang w:val="pl-PL"/>
        </w:rPr>
        <w:t>Fakt zaistnienia takich okoliczności podlegać będzie każdorazowo ocenie Zamawiającego.</w:t>
      </w:r>
    </w:p>
    <w:p w14:paraId="7BA4A008" w14:textId="31D4B6B0" w:rsidR="003348E2" w:rsidRPr="00025540" w:rsidRDefault="00101255" w:rsidP="005560B8">
      <w:pPr>
        <w:pStyle w:val="Akapitzlist"/>
        <w:numPr>
          <w:ilvl w:val="0"/>
          <w:numId w:val="26"/>
        </w:numPr>
        <w:ind w:left="426" w:hanging="426"/>
        <w:jc w:val="both"/>
        <w:rPr>
          <w:rFonts w:cstheme="minorHAnsi"/>
          <w:sz w:val="24"/>
          <w:szCs w:val="24"/>
          <w:lang w:val="pl-PL"/>
        </w:rPr>
      </w:pPr>
      <w:r w:rsidRPr="00025540">
        <w:rPr>
          <w:rFonts w:cstheme="minorHAnsi"/>
          <w:sz w:val="24"/>
          <w:szCs w:val="24"/>
          <w:lang w:val="pl-PL"/>
        </w:rPr>
        <w:t xml:space="preserve">Wszelkie zmiany umowy wymagają formy pisemnej pod rygorem nieważności takiej zmiany. </w:t>
      </w:r>
    </w:p>
    <w:p w14:paraId="4E23C0B5"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XVIII. WYMAGANIA DOTYCZĄCE ZABEZPIECZENIA NALEŻYTEGO WYKONANIA UMOWY</w:t>
      </w:r>
    </w:p>
    <w:p w14:paraId="4CA4BE03" w14:textId="77777777" w:rsidR="00D60C0A" w:rsidRPr="00145332" w:rsidRDefault="00D23CAB" w:rsidP="00D23CAB">
      <w:pPr>
        <w:jc w:val="both"/>
        <w:rPr>
          <w:rFonts w:cstheme="minorHAnsi"/>
          <w:sz w:val="24"/>
          <w:szCs w:val="24"/>
          <w:lang w:val="pl-PL"/>
        </w:rPr>
      </w:pPr>
      <w:r w:rsidRPr="00145332">
        <w:rPr>
          <w:rFonts w:cstheme="minorHAnsi"/>
          <w:sz w:val="24"/>
          <w:szCs w:val="24"/>
          <w:lang w:val="pl-PL"/>
        </w:rPr>
        <w:t>Zamawiający nie wymaga wniesienia zabezpieczenia należytego wykonania umowy.</w:t>
      </w:r>
    </w:p>
    <w:p w14:paraId="671A6642" w14:textId="77777777" w:rsidR="00D23CAB" w:rsidRPr="00145332" w:rsidRDefault="00D23CAB" w:rsidP="00D23CAB">
      <w:pPr>
        <w:jc w:val="both"/>
        <w:rPr>
          <w:rFonts w:cstheme="minorHAnsi"/>
          <w:sz w:val="24"/>
          <w:szCs w:val="24"/>
          <w:lang w:val="pl-PL"/>
        </w:rPr>
      </w:pPr>
      <w:r w:rsidRPr="00145332">
        <w:rPr>
          <w:rFonts w:cstheme="minorHAnsi"/>
          <w:sz w:val="24"/>
          <w:szCs w:val="24"/>
          <w:lang w:val="pl-PL"/>
        </w:rPr>
        <w:t xml:space="preserve"> </w:t>
      </w:r>
      <w:r w:rsidRPr="00145332">
        <w:rPr>
          <w:rFonts w:cstheme="minorHAnsi"/>
          <w:b/>
          <w:sz w:val="24"/>
          <w:szCs w:val="24"/>
          <w:highlight w:val="lightGray"/>
          <w:lang w:val="pl-PL"/>
        </w:rPr>
        <w:t>XIX. POUCZENIE O ŚRODKACH OCHRONY PRAWNEJ PRZYSŁUGUJĄCYCH WYKONAWCY</w:t>
      </w:r>
    </w:p>
    <w:p w14:paraId="70B57A7B"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PZP.</w:t>
      </w:r>
    </w:p>
    <w:p w14:paraId="3601F0A9"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8D9EA3" w14:textId="1ACC9878" w:rsidR="00D23CAB" w:rsidRP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Odwołanie przysługuje na:</w:t>
      </w:r>
    </w:p>
    <w:p w14:paraId="342BF7F5" w14:textId="77777777" w:rsidR="00025540" w:rsidRDefault="00D23CAB" w:rsidP="005560B8">
      <w:pPr>
        <w:pStyle w:val="Akapitzlist"/>
        <w:numPr>
          <w:ilvl w:val="0"/>
          <w:numId w:val="30"/>
        </w:numPr>
        <w:jc w:val="both"/>
        <w:rPr>
          <w:rFonts w:cstheme="minorHAnsi"/>
          <w:sz w:val="24"/>
          <w:szCs w:val="24"/>
          <w:lang w:val="pl-PL"/>
        </w:rPr>
      </w:pPr>
      <w:r w:rsidRPr="00025540">
        <w:rPr>
          <w:rFonts w:cstheme="minorHAnsi"/>
          <w:sz w:val="24"/>
          <w:szCs w:val="24"/>
          <w:lang w:val="pl-PL"/>
        </w:rPr>
        <w:t>niezgodną z przepisami ustawy czynność Zamawiającego, podjętą w postępowaniu o udzielenie zamówienia, w tym na projektowane postanowienie umowy;</w:t>
      </w:r>
    </w:p>
    <w:p w14:paraId="56BB5B18" w14:textId="02A5F81C" w:rsidR="00D23CAB" w:rsidRPr="00025540" w:rsidRDefault="00D23CAB" w:rsidP="005560B8">
      <w:pPr>
        <w:pStyle w:val="Akapitzlist"/>
        <w:numPr>
          <w:ilvl w:val="0"/>
          <w:numId w:val="30"/>
        </w:numPr>
        <w:jc w:val="both"/>
        <w:rPr>
          <w:rFonts w:cstheme="minorHAnsi"/>
          <w:sz w:val="24"/>
          <w:szCs w:val="24"/>
          <w:lang w:val="pl-PL"/>
        </w:rPr>
      </w:pPr>
      <w:r w:rsidRPr="00025540">
        <w:rPr>
          <w:rFonts w:cstheme="minorHAnsi"/>
          <w:sz w:val="24"/>
          <w:szCs w:val="24"/>
          <w:lang w:val="pl-PL"/>
        </w:rPr>
        <w:lastRenderedPageBreak/>
        <w:t>zaniechanie czynności w postępowaniu o udzielenie zamówienia do której Zamawiający był obowiązany na podstawie ustawy;</w:t>
      </w:r>
    </w:p>
    <w:p w14:paraId="65C85ED0"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Odwołanie wnosi się do Prezesa Izby. Odwołujący przekazuje kopię odwołania zamawiającemu przed upływem terminu do wniesienia odwołania w taki sposób, aby mógł on zapoznać się z jego treścią przed upływem tego terminu.</w:t>
      </w:r>
    </w:p>
    <w:p w14:paraId="3240E8E6"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Odwołanie wobec treści ogłoszenia lub treści SWZ wnosi się w terminie 5 dni od dnia zamieszczenia ogłoszenia w Biuletynie Zamówień Publicznych lub treści SWZ na stronie internetowej.</w:t>
      </w:r>
    </w:p>
    <w:p w14:paraId="785596EC" w14:textId="231330B9" w:rsidR="00D23CAB" w:rsidRP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Odwołanie wnosi się w terminie:</w:t>
      </w:r>
    </w:p>
    <w:p w14:paraId="51407379" w14:textId="77777777" w:rsidR="00025540" w:rsidRDefault="00D23CAB" w:rsidP="005560B8">
      <w:pPr>
        <w:pStyle w:val="Akapitzlist"/>
        <w:numPr>
          <w:ilvl w:val="0"/>
          <w:numId w:val="31"/>
        </w:numPr>
        <w:jc w:val="both"/>
        <w:rPr>
          <w:rFonts w:cstheme="minorHAnsi"/>
          <w:sz w:val="24"/>
          <w:szCs w:val="24"/>
          <w:lang w:val="pl-PL"/>
        </w:rPr>
      </w:pPr>
      <w:r w:rsidRPr="00025540">
        <w:rPr>
          <w:rFonts w:cstheme="minorHAnsi"/>
          <w:sz w:val="24"/>
          <w:szCs w:val="24"/>
          <w:lang w:val="pl-PL"/>
        </w:rPr>
        <w:t>5 dni od dnia przekazania informacji o czynności Zamawiającego stanowiącej podstawę jego wniesienia, jeżeli informacja została przekazana przy użyciu środków komunikacji elektronicznej,</w:t>
      </w:r>
    </w:p>
    <w:p w14:paraId="3D8D0301" w14:textId="60705A2E" w:rsidR="00D23CAB" w:rsidRPr="00025540" w:rsidRDefault="00D23CAB" w:rsidP="005560B8">
      <w:pPr>
        <w:pStyle w:val="Akapitzlist"/>
        <w:numPr>
          <w:ilvl w:val="0"/>
          <w:numId w:val="31"/>
        </w:numPr>
        <w:jc w:val="both"/>
        <w:rPr>
          <w:rFonts w:cstheme="minorHAnsi"/>
          <w:sz w:val="24"/>
          <w:szCs w:val="24"/>
          <w:lang w:val="pl-PL"/>
        </w:rPr>
      </w:pPr>
      <w:r w:rsidRPr="00025540">
        <w:rPr>
          <w:rFonts w:cstheme="minorHAnsi"/>
          <w:sz w:val="24"/>
          <w:szCs w:val="24"/>
          <w:lang w:val="pl-PL"/>
        </w:rPr>
        <w:t>10 dni od dnia przekazania informacji o czynności Zamawiającego stanowiącej podstawę jego wniesienia, jeżeli informacja została przekazana w sposób inny niż określony w pkt 1).</w:t>
      </w:r>
    </w:p>
    <w:p w14:paraId="133FD7AC"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C45BF78"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Na orzeczenie Izby oraz postanowienie Prezesa Izby, o którym mowa w art. 519 ust. 1 ustawy PZP, stronom oraz uczestnikom postępowania odwoławczego przysługuje skarga do sądu.</w:t>
      </w:r>
    </w:p>
    <w:p w14:paraId="653496EA"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W postępowaniu toczącym się wskutek wniesienia skargi stosuje się odpowiednio przepisy ustawy z dnia 17 listopada 1964 r. - Kodeks postępowania cywilnego o apelacji, jeżeli przepisy niniejszego rozdziału nie stanowią inaczej.</w:t>
      </w:r>
    </w:p>
    <w:p w14:paraId="36DD55E7"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Skargę wnosi się do Sądu Okręgowego w Warszawie - sądu zamówień publicznych, zwanego dalej "sądem zamówień publicznych".</w:t>
      </w:r>
    </w:p>
    <w:p w14:paraId="1EC438ED" w14:textId="77777777" w:rsidR="00025540"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3D5DEF" w14:textId="69ABE4F7" w:rsidR="00216973" w:rsidRDefault="00D23CAB" w:rsidP="005560B8">
      <w:pPr>
        <w:pStyle w:val="Akapitzlist"/>
        <w:numPr>
          <w:ilvl w:val="0"/>
          <w:numId w:val="29"/>
        </w:numPr>
        <w:ind w:left="426" w:hanging="426"/>
        <w:jc w:val="both"/>
        <w:rPr>
          <w:rFonts w:cstheme="minorHAnsi"/>
          <w:sz w:val="24"/>
          <w:szCs w:val="24"/>
          <w:lang w:val="pl-PL"/>
        </w:rPr>
      </w:pPr>
      <w:r w:rsidRPr="00025540">
        <w:rPr>
          <w:rFonts w:cstheme="minorHAnsi"/>
          <w:sz w:val="24"/>
          <w:szCs w:val="24"/>
          <w:lang w:val="pl-PL"/>
        </w:rPr>
        <w:t xml:space="preserve">Prezes Izby przekazuje skargę wraz z aktami postępowania odwoławczego do sądu zamówień publicznych w terminie 7 dni od dnia jej otrzymania. </w:t>
      </w:r>
    </w:p>
    <w:p w14:paraId="027BCBF3" w14:textId="77777777" w:rsidR="00361CB9" w:rsidRPr="00025540" w:rsidRDefault="00361CB9" w:rsidP="00361CB9">
      <w:pPr>
        <w:pStyle w:val="Akapitzlist"/>
        <w:ind w:left="426"/>
        <w:jc w:val="both"/>
        <w:rPr>
          <w:rFonts w:cstheme="minorHAnsi"/>
          <w:sz w:val="24"/>
          <w:szCs w:val="24"/>
          <w:lang w:val="pl-PL"/>
        </w:rPr>
      </w:pPr>
    </w:p>
    <w:p w14:paraId="1349A365" w14:textId="77777777" w:rsidR="00D23CAB" w:rsidRPr="00145332" w:rsidRDefault="00D23CAB" w:rsidP="00D23CAB">
      <w:pPr>
        <w:jc w:val="both"/>
        <w:rPr>
          <w:rFonts w:cstheme="minorHAnsi"/>
          <w:b/>
          <w:sz w:val="24"/>
          <w:szCs w:val="24"/>
          <w:highlight w:val="lightGray"/>
          <w:lang w:val="pl-PL"/>
        </w:rPr>
      </w:pPr>
      <w:r w:rsidRPr="00145332">
        <w:rPr>
          <w:rFonts w:cstheme="minorHAnsi"/>
          <w:b/>
          <w:sz w:val="24"/>
          <w:szCs w:val="24"/>
          <w:highlight w:val="lightGray"/>
          <w:lang w:val="pl-PL"/>
        </w:rPr>
        <w:t>XX. SPIS ZAŁĄCZNIKÓW DO SWZ</w:t>
      </w:r>
    </w:p>
    <w:p w14:paraId="3D2D10A1" w14:textId="77777777" w:rsidR="007D10D5" w:rsidRDefault="00D23CAB" w:rsidP="00D23CAB">
      <w:pPr>
        <w:pStyle w:val="Akapitzlist"/>
        <w:numPr>
          <w:ilvl w:val="0"/>
          <w:numId w:val="41"/>
        </w:numPr>
        <w:ind w:left="426" w:hanging="426"/>
        <w:jc w:val="both"/>
        <w:rPr>
          <w:rFonts w:cstheme="minorHAnsi"/>
          <w:sz w:val="24"/>
          <w:szCs w:val="24"/>
          <w:lang w:val="pl-PL"/>
        </w:rPr>
      </w:pPr>
      <w:r w:rsidRPr="007D10D5">
        <w:rPr>
          <w:rFonts w:cstheme="minorHAnsi"/>
          <w:sz w:val="24"/>
          <w:szCs w:val="24"/>
          <w:lang w:val="pl-PL"/>
        </w:rPr>
        <w:t>Formularz o</w:t>
      </w:r>
      <w:r w:rsidR="00470471" w:rsidRPr="007D10D5">
        <w:rPr>
          <w:rFonts w:cstheme="minorHAnsi"/>
          <w:sz w:val="24"/>
          <w:szCs w:val="24"/>
          <w:lang w:val="pl-PL"/>
        </w:rPr>
        <w:t>fertowy – załącznik</w:t>
      </w:r>
      <w:r w:rsidR="00216973" w:rsidRPr="007D10D5">
        <w:rPr>
          <w:rFonts w:cstheme="minorHAnsi"/>
          <w:sz w:val="24"/>
          <w:szCs w:val="24"/>
          <w:lang w:val="pl-PL"/>
        </w:rPr>
        <w:t>i</w:t>
      </w:r>
      <w:r w:rsidR="00470471" w:rsidRPr="007D10D5">
        <w:rPr>
          <w:rFonts w:cstheme="minorHAnsi"/>
          <w:sz w:val="24"/>
          <w:szCs w:val="24"/>
          <w:lang w:val="pl-PL"/>
        </w:rPr>
        <w:t xml:space="preserve"> nr 1.1 – 1.</w:t>
      </w:r>
      <w:r w:rsidR="00216973" w:rsidRPr="007D10D5">
        <w:rPr>
          <w:rFonts w:cstheme="minorHAnsi"/>
          <w:sz w:val="24"/>
          <w:szCs w:val="24"/>
          <w:lang w:val="pl-PL"/>
        </w:rPr>
        <w:t>9</w:t>
      </w:r>
      <w:r w:rsidRPr="007D10D5">
        <w:rPr>
          <w:rFonts w:cstheme="minorHAnsi"/>
          <w:sz w:val="24"/>
          <w:szCs w:val="24"/>
          <w:lang w:val="pl-PL"/>
        </w:rPr>
        <w:t>.</w:t>
      </w:r>
    </w:p>
    <w:p w14:paraId="08E81F6B" w14:textId="77777777" w:rsidR="007D10D5" w:rsidRDefault="00D23CAB" w:rsidP="00D23CAB">
      <w:pPr>
        <w:pStyle w:val="Akapitzlist"/>
        <w:numPr>
          <w:ilvl w:val="0"/>
          <w:numId w:val="41"/>
        </w:numPr>
        <w:ind w:left="426" w:hanging="426"/>
        <w:jc w:val="both"/>
        <w:rPr>
          <w:rFonts w:cstheme="minorHAnsi"/>
          <w:sz w:val="24"/>
          <w:szCs w:val="24"/>
          <w:lang w:val="pl-PL"/>
        </w:rPr>
      </w:pPr>
      <w:r w:rsidRPr="007D10D5">
        <w:rPr>
          <w:rFonts w:cstheme="minorHAnsi"/>
          <w:sz w:val="24"/>
          <w:szCs w:val="24"/>
          <w:lang w:val="pl-PL"/>
        </w:rPr>
        <w:t>Oświadczenie dotyczące przesłanek wykluczenia z postępowania – załącznik nr 2.</w:t>
      </w:r>
    </w:p>
    <w:p w14:paraId="43543512" w14:textId="77777777" w:rsidR="007D10D5" w:rsidRDefault="00D23CAB" w:rsidP="00D23CAB">
      <w:pPr>
        <w:pStyle w:val="Akapitzlist"/>
        <w:numPr>
          <w:ilvl w:val="0"/>
          <w:numId w:val="41"/>
        </w:numPr>
        <w:ind w:left="426" w:hanging="426"/>
        <w:jc w:val="both"/>
        <w:rPr>
          <w:rFonts w:cstheme="minorHAnsi"/>
          <w:sz w:val="24"/>
          <w:szCs w:val="24"/>
          <w:lang w:val="pl-PL"/>
        </w:rPr>
      </w:pPr>
      <w:r w:rsidRPr="007D10D5">
        <w:rPr>
          <w:rFonts w:cstheme="minorHAnsi"/>
          <w:sz w:val="24"/>
          <w:szCs w:val="24"/>
          <w:lang w:val="pl-PL"/>
        </w:rPr>
        <w:t>Oświadczenie dotyczące podwykonawcy niebędącego podmiotem, na którego zasoby powołuje się Wykonawca – załącznik nr 3.</w:t>
      </w:r>
    </w:p>
    <w:p w14:paraId="1985030F" w14:textId="77777777" w:rsidR="007D10D5" w:rsidRDefault="00E03C3C" w:rsidP="008C6A28">
      <w:pPr>
        <w:pStyle w:val="Akapitzlist"/>
        <w:numPr>
          <w:ilvl w:val="0"/>
          <w:numId w:val="41"/>
        </w:numPr>
        <w:ind w:left="426" w:hanging="426"/>
        <w:jc w:val="both"/>
        <w:rPr>
          <w:rFonts w:cstheme="minorHAnsi"/>
          <w:sz w:val="24"/>
          <w:szCs w:val="24"/>
          <w:lang w:val="pl-PL"/>
        </w:rPr>
      </w:pPr>
      <w:r w:rsidRPr="007D10D5">
        <w:rPr>
          <w:rFonts w:cstheme="minorHAnsi"/>
          <w:sz w:val="24"/>
          <w:szCs w:val="24"/>
          <w:lang w:val="pl-PL"/>
        </w:rPr>
        <w:t>Oświadczenie składane na wezwanie Zamawiającego – załącznik nr 4</w:t>
      </w:r>
    </w:p>
    <w:p w14:paraId="3C42928D" w14:textId="60BEF9E0" w:rsidR="000B42EE" w:rsidRPr="007D10D5" w:rsidRDefault="00012FE0" w:rsidP="008C6A28">
      <w:pPr>
        <w:pStyle w:val="Akapitzlist"/>
        <w:numPr>
          <w:ilvl w:val="0"/>
          <w:numId w:val="41"/>
        </w:numPr>
        <w:ind w:left="426" w:hanging="426"/>
        <w:jc w:val="both"/>
        <w:rPr>
          <w:rFonts w:cstheme="minorHAnsi"/>
          <w:sz w:val="24"/>
          <w:szCs w:val="24"/>
          <w:lang w:val="pl-PL"/>
        </w:rPr>
      </w:pPr>
      <w:r w:rsidRPr="007D10D5">
        <w:rPr>
          <w:rFonts w:cstheme="minorHAnsi"/>
          <w:sz w:val="24"/>
          <w:szCs w:val="24"/>
          <w:lang w:val="pl-PL"/>
        </w:rPr>
        <w:t>Wzór umowy – załącznik nr 5</w:t>
      </w:r>
      <w:r w:rsidR="00D23CAB" w:rsidRPr="007D10D5">
        <w:rPr>
          <w:rFonts w:cstheme="minorHAnsi"/>
          <w:sz w:val="24"/>
          <w:szCs w:val="24"/>
          <w:lang w:val="pl-PL"/>
        </w:rPr>
        <w:t>.</w:t>
      </w:r>
    </w:p>
    <w:sectPr w:rsidR="000B42EE" w:rsidRPr="007D10D5" w:rsidSect="00007B89">
      <w:headerReference w:type="default" r:id="rId20"/>
      <w:footerReference w:type="default" r:id="rId21"/>
      <w:pgSz w:w="11906" w:h="16838"/>
      <w:pgMar w:top="56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C78A" w14:textId="77777777" w:rsidR="007B267B" w:rsidRDefault="007B267B" w:rsidP="00620DE5">
      <w:pPr>
        <w:spacing w:after="0" w:line="240" w:lineRule="auto"/>
      </w:pPr>
      <w:r>
        <w:separator/>
      </w:r>
    </w:p>
  </w:endnote>
  <w:endnote w:type="continuationSeparator" w:id="0">
    <w:p w14:paraId="481DAE83" w14:textId="77777777" w:rsidR="007B267B" w:rsidRDefault="007B267B" w:rsidP="0062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4B86" w14:textId="77777777" w:rsidR="008F4F8D" w:rsidRDefault="008F4F8D" w:rsidP="00620DE5">
    <w:pPr>
      <w:pStyle w:val="Stopka"/>
      <w:jc w:val="right"/>
    </w:pPr>
    <w:r>
      <w:rPr>
        <w:lang w:val="pl-PL"/>
      </w:rPr>
      <w:t xml:space="preserve">Strona </w:t>
    </w:r>
    <w:r w:rsidR="00E0798D">
      <w:rPr>
        <w:b/>
        <w:bCs/>
      </w:rPr>
      <w:fldChar w:fldCharType="begin"/>
    </w:r>
    <w:r>
      <w:rPr>
        <w:b/>
        <w:bCs/>
      </w:rPr>
      <w:instrText>PAGE  \* Arabic  \* MERGEFORMAT</w:instrText>
    </w:r>
    <w:r w:rsidR="00E0798D">
      <w:rPr>
        <w:b/>
        <w:bCs/>
      </w:rPr>
      <w:fldChar w:fldCharType="separate"/>
    </w:r>
    <w:r w:rsidR="00E03C3C" w:rsidRPr="00E03C3C">
      <w:rPr>
        <w:b/>
        <w:bCs/>
        <w:noProof/>
        <w:lang w:val="pl-PL"/>
      </w:rPr>
      <w:t>14</w:t>
    </w:r>
    <w:r w:rsidR="00E0798D">
      <w:rPr>
        <w:b/>
        <w:bCs/>
      </w:rPr>
      <w:fldChar w:fldCharType="end"/>
    </w:r>
    <w:r>
      <w:rPr>
        <w:lang w:val="pl-PL"/>
      </w:rPr>
      <w:t xml:space="preserve"> z </w:t>
    </w:r>
    <w:r w:rsidR="007B267B">
      <w:fldChar w:fldCharType="begin"/>
    </w:r>
    <w:r w:rsidR="007B267B">
      <w:instrText>NUMPAGES  \* Arabic  \* MERGEFORMAT</w:instrText>
    </w:r>
    <w:r w:rsidR="007B267B">
      <w:fldChar w:fldCharType="separate"/>
    </w:r>
    <w:r w:rsidR="00E03C3C" w:rsidRPr="00E03C3C">
      <w:rPr>
        <w:b/>
        <w:bCs/>
        <w:noProof/>
        <w:lang w:val="pl-PL"/>
      </w:rPr>
      <w:t>26</w:t>
    </w:r>
    <w:r w:rsidR="007B267B">
      <w:rPr>
        <w:b/>
        <w:bCs/>
        <w:noProof/>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D6CD" w14:textId="77777777" w:rsidR="007B267B" w:rsidRDefault="007B267B" w:rsidP="00620DE5">
      <w:pPr>
        <w:spacing w:after="0" w:line="240" w:lineRule="auto"/>
      </w:pPr>
      <w:r>
        <w:separator/>
      </w:r>
    </w:p>
  </w:footnote>
  <w:footnote w:type="continuationSeparator" w:id="0">
    <w:p w14:paraId="050EA3B6" w14:textId="77777777" w:rsidR="007B267B" w:rsidRDefault="007B267B" w:rsidP="0062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B074" w14:textId="77777777" w:rsidR="008F4F8D" w:rsidRDefault="008F4F8D" w:rsidP="00A82AC2">
    <w:pPr>
      <w:pStyle w:val="Nagwek"/>
    </w:pPr>
    <w:r>
      <w:t>SE/</w:t>
    </w:r>
    <w:r w:rsidRPr="00A82AC2">
      <w:t>27.1.2021</w:t>
    </w:r>
  </w:p>
  <w:p w14:paraId="443B2829" w14:textId="77777777" w:rsidR="008F4F8D" w:rsidRPr="00A82AC2" w:rsidRDefault="008F4F8D" w:rsidP="00A82A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FD3"/>
    <w:multiLevelType w:val="hybridMultilevel"/>
    <w:tmpl w:val="BF524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B788A"/>
    <w:multiLevelType w:val="hybridMultilevel"/>
    <w:tmpl w:val="2C064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12D3F"/>
    <w:multiLevelType w:val="hybridMultilevel"/>
    <w:tmpl w:val="2C22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E3937"/>
    <w:multiLevelType w:val="hybridMultilevel"/>
    <w:tmpl w:val="3F562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C34157"/>
    <w:multiLevelType w:val="hybridMultilevel"/>
    <w:tmpl w:val="E862B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809EA"/>
    <w:multiLevelType w:val="hybridMultilevel"/>
    <w:tmpl w:val="23E2E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23554"/>
    <w:multiLevelType w:val="hybridMultilevel"/>
    <w:tmpl w:val="13BC64CE"/>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7" w15:restartNumberingAfterBreak="0">
    <w:nsid w:val="2724529C"/>
    <w:multiLevelType w:val="hybridMultilevel"/>
    <w:tmpl w:val="EDC65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236469"/>
    <w:multiLevelType w:val="hybridMultilevel"/>
    <w:tmpl w:val="50066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45EE1"/>
    <w:multiLevelType w:val="hybridMultilevel"/>
    <w:tmpl w:val="3834B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3285F"/>
    <w:multiLevelType w:val="hybridMultilevel"/>
    <w:tmpl w:val="F43066DE"/>
    <w:lvl w:ilvl="0" w:tplc="EA905B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93C81"/>
    <w:multiLevelType w:val="hybridMultilevel"/>
    <w:tmpl w:val="CCF2F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34406B"/>
    <w:multiLevelType w:val="hybridMultilevel"/>
    <w:tmpl w:val="F0F0E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E4C3E"/>
    <w:multiLevelType w:val="hybridMultilevel"/>
    <w:tmpl w:val="36FCB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262C2A"/>
    <w:multiLevelType w:val="hybridMultilevel"/>
    <w:tmpl w:val="EEB67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5232AD"/>
    <w:multiLevelType w:val="hybridMultilevel"/>
    <w:tmpl w:val="93BE6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4028C"/>
    <w:multiLevelType w:val="hybridMultilevel"/>
    <w:tmpl w:val="1534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304D4"/>
    <w:multiLevelType w:val="hybridMultilevel"/>
    <w:tmpl w:val="D9DAF96A"/>
    <w:lvl w:ilvl="0" w:tplc="70D4FB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9B3F08"/>
    <w:multiLevelType w:val="hybridMultilevel"/>
    <w:tmpl w:val="16E4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934D1"/>
    <w:multiLevelType w:val="hybridMultilevel"/>
    <w:tmpl w:val="64769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3B5D32"/>
    <w:multiLevelType w:val="hybridMultilevel"/>
    <w:tmpl w:val="B980D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D12FB5"/>
    <w:multiLevelType w:val="hybridMultilevel"/>
    <w:tmpl w:val="EF8EA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D3170"/>
    <w:multiLevelType w:val="hybridMultilevel"/>
    <w:tmpl w:val="BC186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97FA9"/>
    <w:multiLevelType w:val="hybridMultilevel"/>
    <w:tmpl w:val="35AC6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C1EBB"/>
    <w:multiLevelType w:val="hybridMultilevel"/>
    <w:tmpl w:val="471A2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400B39"/>
    <w:multiLevelType w:val="hybridMultilevel"/>
    <w:tmpl w:val="9A24C736"/>
    <w:lvl w:ilvl="0" w:tplc="67BC0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D4508"/>
    <w:multiLevelType w:val="hybridMultilevel"/>
    <w:tmpl w:val="DE5E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C7989"/>
    <w:multiLevelType w:val="hybridMultilevel"/>
    <w:tmpl w:val="7F58F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8C5526"/>
    <w:multiLevelType w:val="hybridMultilevel"/>
    <w:tmpl w:val="3C40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CB3430"/>
    <w:multiLevelType w:val="hybridMultilevel"/>
    <w:tmpl w:val="81BC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E75382"/>
    <w:multiLevelType w:val="hybridMultilevel"/>
    <w:tmpl w:val="C004DA92"/>
    <w:lvl w:ilvl="0" w:tplc="E9AC001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A3F74"/>
    <w:multiLevelType w:val="hybridMultilevel"/>
    <w:tmpl w:val="01626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D5BB4"/>
    <w:multiLevelType w:val="hybridMultilevel"/>
    <w:tmpl w:val="420E7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0742A"/>
    <w:multiLevelType w:val="hybridMultilevel"/>
    <w:tmpl w:val="FDF64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33F4A"/>
    <w:multiLevelType w:val="hybridMultilevel"/>
    <w:tmpl w:val="7AB01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2E1502"/>
    <w:multiLevelType w:val="hybridMultilevel"/>
    <w:tmpl w:val="AC34B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80C22"/>
    <w:multiLevelType w:val="hybridMultilevel"/>
    <w:tmpl w:val="E0908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6A77CE"/>
    <w:multiLevelType w:val="hybridMultilevel"/>
    <w:tmpl w:val="F4B69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23056B"/>
    <w:multiLevelType w:val="hybridMultilevel"/>
    <w:tmpl w:val="253E1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716AE"/>
    <w:multiLevelType w:val="hybridMultilevel"/>
    <w:tmpl w:val="90ACBE40"/>
    <w:lvl w:ilvl="0" w:tplc="9B34B7B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44406"/>
    <w:multiLevelType w:val="hybridMultilevel"/>
    <w:tmpl w:val="C9102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43942"/>
    <w:multiLevelType w:val="hybridMultilevel"/>
    <w:tmpl w:val="565A10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67BE8"/>
    <w:multiLevelType w:val="hybridMultilevel"/>
    <w:tmpl w:val="F4F86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125760"/>
    <w:multiLevelType w:val="hybridMultilevel"/>
    <w:tmpl w:val="A2121978"/>
    <w:lvl w:ilvl="0" w:tplc="67BC0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1E6FD9"/>
    <w:multiLevelType w:val="hybridMultilevel"/>
    <w:tmpl w:val="F122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684146"/>
    <w:multiLevelType w:val="hybridMultilevel"/>
    <w:tmpl w:val="D08AC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0527A7"/>
    <w:multiLevelType w:val="hybridMultilevel"/>
    <w:tmpl w:val="BEEA9B6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78923982"/>
    <w:multiLevelType w:val="hybridMultilevel"/>
    <w:tmpl w:val="71AE8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0C764D"/>
    <w:multiLevelType w:val="hybridMultilevel"/>
    <w:tmpl w:val="E2EE5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600AA2"/>
    <w:multiLevelType w:val="hybridMultilevel"/>
    <w:tmpl w:val="9FE22562"/>
    <w:lvl w:ilvl="0" w:tplc="49D276B6">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22"/>
  </w:num>
  <w:num w:numId="3">
    <w:abstractNumId w:val="43"/>
  </w:num>
  <w:num w:numId="4">
    <w:abstractNumId w:val="0"/>
  </w:num>
  <w:num w:numId="5">
    <w:abstractNumId w:val="25"/>
  </w:num>
  <w:num w:numId="6">
    <w:abstractNumId w:val="19"/>
  </w:num>
  <w:num w:numId="7">
    <w:abstractNumId w:val="27"/>
  </w:num>
  <w:num w:numId="8">
    <w:abstractNumId w:val="49"/>
  </w:num>
  <w:num w:numId="9">
    <w:abstractNumId w:val="8"/>
  </w:num>
  <w:num w:numId="10">
    <w:abstractNumId w:val="33"/>
  </w:num>
  <w:num w:numId="11">
    <w:abstractNumId w:val="21"/>
  </w:num>
  <w:num w:numId="12">
    <w:abstractNumId w:val="16"/>
  </w:num>
  <w:num w:numId="13">
    <w:abstractNumId w:val="28"/>
  </w:num>
  <w:num w:numId="14">
    <w:abstractNumId w:val="38"/>
  </w:num>
  <w:num w:numId="15">
    <w:abstractNumId w:val="47"/>
  </w:num>
  <w:num w:numId="16">
    <w:abstractNumId w:val="18"/>
  </w:num>
  <w:num w:numId="17">
    <w:abstractNumId w:val="44"/>
  </w:num>
  <w:num w:numId="18">
    <w:abstractNumId w:val="31"/>
  </w:num>
  <w:num w:numId="19">
    <w:abstractNumId w:val="42"/>
  </w:num>
  <w:num w:numId="20">
    <w:abstractNumId w:val="23"/>
  </w:num>
  <w:num w:numId="21">
    <w:abstractNumId w:val="26"/>
  </w:num>
  <w:num w:numId="22">
    <w:abstractNumId w:val="15"/>
  </w:num>
  <w:num w:numId="23">
    <w:abstractNumId w:val="29"/>
  </w:num>
  <w:num w:numId="24">
    <w:abstractNumId w:val="32"/>
  </w:num>
  <w:num w:numId="25">
    <w:abstractNumId w:val="2"/>
  </w:num>
  <w:num w:numId="26">
    <w:abstractNumId w:val="20"/>
  </w:num>
  <w:num w:numId="27">
    <w:abstractNumId w:val="36"/>
  </w:num>
  <w:num w:numId="28">
    <w:abstractNumId w:val="12"/>
  </w:num>
  <w:num w:numId="29">
    <w:abstractNumId w:val="48"/>
  </w:num>
  <w:num w:numId="30">
    <w:abstractNumId w:val="41"/>
  </w:num>
  <w:num w:numId="31">
    <w:abstractNumId w:val="40"/>
  </w:num>
  <w:num w:numId="32">
    <w:abstractNumId w:val="34"/>
  </w:num>
  <w:num w:numId="33">
    <w:abstractNumId w:val="46"/>
  </w:num>
  <w:num w:numId="34">
    <w:abstractNumId w:val="7"/>
  </w:num>
  <w:num w:numId="35">
    <w:abstractNumId w:val="14"/>
  </w:num>
  <w:num w:numId="36">
    <w:abstractNumId w:val="37"/>
  </w:num>
  <w:num w:numId="37">
    <w:abstractNumId w:val="4"/>
  </w:num>
  <w:num w:numId="38">
    <w:abstractNumId w:val="11"/>
  </w:num>
  <w:num w:numId="39">
    <w:abstractNumId w:val="13"/>
  </w:num>
  <w:num w:numId="40">
    <w:abstractNumId w:val="3"/>
  </w:num>
  <w:num w:numId="41">
    <w:abstractNumId w:val="9"/>
  </w:num>
  <w:num w:numId="42">
    <w:abstractNumId w:val="6"/>
  </w:num>
  <w:num w:numId="43">
    <w:abstractNumId w:val="5"/>
  </w:num>
  <w:num w:numId="44">
    <w:abstractNumId w:val="45"/>
  </w:num>
  <w:num w:numId="45">
    <w:abstractNumId w:val="35"/>
  </w:num>
  <w:num w:numId="46">
    <w:abstractNumId w:val="17"/>
  </w:num>
  <w:num w:numId="47">
    <w:abstractNumId w:val="30"/>
  </w:num>
  <w:num w:numId="48">
    <w:abstractNumId w:val="39"/>
  </w:num>
  <w:num w:numId="49">
    <w:abstractNumId w:val="1"/>
  </w:num>
  <w:num w:numId="5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781"/>
    <w:rsid w:val="00007B89"/>
    <w:rsid w:val="000109A5"/>
    <w:rsid w:val="00012FE0"/>
    <w:rsid w:val="0001605F"/>
    <w:rsid w:val="00025540"/>
    <w:rsid w:val="00036862"/>
    <w:rsid w:val="00044BDB"/>
    <w:rsid w:val="0006273B"/>
    <w:rsid w:val="00074726"/>
    <w:rsid w:val="000801AB"/>
    <w:rsid w:val="00094579"/>
    <w:rsid w:val="000B42EE"/>
    <w:rsid w:val="000B7D96"/>
    <w:rsid w:val="000D6C54"/>
    <w:rsid w:val="000E2DA7"/>
    <w:rsid w:val="000E4B50"/>
    <w:rsid w:val="000F25EB"/>
    <w:rsid w:val="00101255"/>
    <w:rsid w:val="00117766"/>
    <w:rsid w:val="001217E4"/>
    <w:rsid w:val="00136E5B"/>
    <w:rsid w:val="00137D4C"/>
    <w:rsid w:val="00144BA8"/>
    <w:rsid w:val="00145332"/>
    <w:rsid w:val="001630A8"/>
    <w:rsid w:val="001939D5"/>
    <w:rsid w:val="001948A1"/>
    <w:rsid w:val="001B496B"/>
    <w:rsid w:val="001C73C0"/>
    <w:rsid w:val="001E7577"/>
    <w:rsid w:val="001F347F"/>
    <w:rsid w:val="00202770"/>
    <w:rsid w:val="00216973"/>
    <w:rsid w:val="00217BE2"/>
    <w:rsid w:val="00226FD9"/>
    <w:rsid w:val="00241346"/>
    <w:rsid w:val="002443F1"/>
    <w:rsid w:val="0025206A"/>
    <w:rsid w:val="0025330F"/>
    <w:rsid w:val="002755B5"/>
    <w:rsid w:val="00276B94"/>
    <w:rsid w:val="0028013D"/>
    <w:rsid w:val="00296038"/>
    <w:rsid w:val="00296C19"/>
    <w:rsid w:val="002A32B8"/>
    <w:rsid w:val="002A4682"/>
    <w:rsid w:val="002A6BB2"/>
    <w:rsid w:val="002B1CCA"/>
    <w:rsid w:val="002B79A2"/>
    <w:rsid w:val="002C4E8F"/>
    <w:rsid w:val="002C63A2"/>
    <w:rsid w:val="002C7D11"/>
    <w:rsid w:val="002D605A"/>
    <w:rsid w:val="002E1183"/>
    <w:rsid w:val="002F401E"/>
    <w:rsid w:val="00300F54"/>
    <w:rsid w:val="00305002"/>
    <w:rsid w:val="00325986"/>
    <w:rsid w:val="003348E2"/>
    <w:rsid w:val="00337674"/>
    <w:rsid w:val="00361CB9"/>
    <w:rsid w:val="00374613"/>
    <w:rsid w:val="003A57DE"/>
    <w:rsid w:val="003E51A8"/>
    <w:rsid w:val="003E75AA"/>
    <w:rsid w:val="003F057C"/>
    <w:rsid w:val="003F0AAB"/>
    <w:rsid w:val="003F3A77"/>
    <w:rsid w:val="003F756C"/>
    <w:rsid w:val="003F75D5"/>
    <w:rsid w:val="00414D53"/>
    <w:rsid w:val="00421B31"/>
    <w:rsid w:val="00470471"/>
    <w:rsid w:val="00473A23"/>
    <w:rsid w:val="00481772"/>
    <w:rsid w:val="00486F39"/>
    <w:rsid w:val="004A3A26"/>
    <w:rsid w:val="004A5464"/>
    <w:rsid w:val="004A7B6B"/>
    <w:rsid w:val="004C38AC"/>
    <w:rsid w:val="004D72F3"/>
    <w:rsid w:val="004F5FC9"/>
    <w:rsid w:val="005038F4"/>
    <w:rsid w:val="0053631D"/>
    <w:rsid w:val="005560B8"/>
    <w:rsid w:val="00557BCF"/>
    <w:rsid w:val="00596510"/>
    <w:rsid w:val="005D0B82"/>
    <w:rsid w:val="005E1FF9"/>
    <w:rsid w:val="0060294E"/>
    <w:rsid w:val="00605907"/>
    <w:rsid w:val="006066D0"/>
    <w:rsid w:val="00620DE5"/>
    <w:rsid w:val="00625C78"/>
    <w:rsid w:val="0065209B"/>
    <w:rsid w:val="00654533"/>
    <w:rsid w:val="006B1EA1"/>
    <w:rsid w:val="006C15D0"/>
    <w:rsid w:val="006D2729"/>
    <w:rsid w:val="006D5BB1"/>
    <w:rsid w:val="0071309B"/>
    <w:rsid w:val="0071621D"/>
    <w:rsid w:val="00717248"/>
    <w:rsid w:val="00741619"/>
    <w:rsid w:val="00767DFC"/>
    <w:rsid w:val="00771D67"/>
    <w:rsid w:val="007816E2"/>
    <w:rsid w:val="007A58F9"/>
    <w:rsid w:val="007B267B"/>
    <w:rsid w:val="007C3440"/>
    <w:rsid w:val="007D10D5"/>
    <w:rsid w:val="007E11D7"/>
    <w:rsid w:val="007E28EA"/>
    <w:rsid w:val="007F0C0C"/>
    <w:rsid w:val="007F4143"/>
    <w:rsid w:val="007F53F2"/>
    <w:rsid w:val="007F574E"/>
    <w:rsid w:val="00823B1F"/>
    <w:rsid w:val="008332EE"/>
    <w:rsid w:val="00854D51"/>
    <w:rsid w:val="0085695C"/>
    <w:rsid w:val="00861C63"/>
    <w:rsid w:val="008704C9"/>
    <w:rsid w:val="008843C8"/>
    <w:rsid w:val="00886923"/>
    <w:rsid w:val="0088761A"/>
    <w:rsid w:val="00891117"/>
    <w:rsid w:val="008A572C"/>
    <w:rsid w:val="008A7D23"/>
    <w:rsid w:val="008C1E64"/>
    <w:rsid w:val="008C6A28"/>
    <w:rsid w:val="008E22BA"/>
    <w:rsid w:val="008F2248"/>
    <w:rsid w:val="008F49A6"/>
    <w:rsid w:val="008F4F8D"/>
    <w:rsid w:val="008F62C6"/>
    <w:rsid w:val="009136DC"/>
    <w:rsid w:val="00921D4B"/>
    <w:rsid w:val="00931D24"/>
    <w:rsid w:val="00935124"/>
    <w:rsid w:val="009412FB"/>
    <w:rsid w:val="009427A7"/>
    <w:rsid w:val="00942F2E"/>
    <w:rsid w:val="00947747"/>
    <w:rsid w:val="00953533"/>
    <w:rsid w:val="009723E0"/>
    <w:rsid w:val="00990345"/>
    <w:rsid w:val="009E2A98"/>
    <w:rsid w:val="009E5381"/>
    <w:rsid w:val="00A01DD8"/>
    <w:rsid w:val="00A02CAF"/>
    <w:rsid w:val="00A127E2"/>
    <w:rsid w:val="00A161E8"/>
    <w:rsid w:val="00A20AB8"/>
    <w:rsid w:val="00A404BD"/>
    <w:rsid w:val="00A6530D"/>
    <w:rsid w:val="00A82AC2"/>
    <w:rsid w:val="00A8636C"/>
    <w:rsid w:val="00A90744"/>
    <w:rsid w:val="00AA5382"/>
    <w:rsid w:val="00AB26A0"/>
    <w:rsid w:val="00AB3EFB"/>
    <w:rsid w:val="00AB5B21"/>
    <w:rsid w:val="00AC2E71"/>
    <w:rsid w:val="00B12880"/>
    <w:rsid w:val="00B272D8"/>
    <w:rsid w:val="00B33965"/>
    <w:rsid w:val="00B606F6"/>
    <w:rsid w:val="00B674AC"/>
    <w:rsid w:val="00B808A6"/>
    <w:rsid w:val="00BA33D1"/>
    <w:rsid w:val="00BA3781"/>
    <w:rsid w:val="00BA469F"/>
    <w:rsid w:val="00BA776F"/>
    <w:rsid w:val="00BC28FE"/>
    <w:rsid w:val="00BF0CF1"/>
    <w:rsid w:val="00BF0CFC"/>
    <w:rsid w:val="00C04BEF"/>
    <w:rsid w:val="00C278D5"/>
    <w:rsid w:val="00C410D8"/>
    <w:rsid w:val="00C65F78"/>
    <w:rsid w:val="00C71201"/>
    <w:rsid w:val="00C80601"/>
    <w:rsid w:val="00C843FD"/>
    <w:rsid w:val="00C86C4E"/>
    <w:rsid w:val="00C93339"/>
    <w:rsid w:val="00CA6D96"/>
    <w:rsid w:val="00CC05FA"/>
    <w:rsid w:val="00CC5D73"/>
    <w:rsid w:val="00CC5F40"/>
    <w:rsid w:val="00CD5AC7"/>
    <w:rsid w:val="00CD5B0C"/>
    <w:rsid w:val="00CE016C"/>
    <w:rsid w:val="00CF4E87"/>
    <w:rsid w:val="00D13409"/>
    <w:rsid w:val="00D23CAB"/>
    <w:rsid w:val="00D322FF"/>
    <w:rsid w:val="00D37622"/>
    <w:rsid w:val="00D50FA3"/>
    <w:rsid w:val="00D60C0A"/>
    <w:rsid w:val="00D636D0"/>
    <w:rsid w:val="00D64F43"/>
    <w:rsid w:val="00D7550C"/>
    <w:rsid w:val="00D84B72"/>
    <w:rsid w:val="00DA2259"/>
    <w:rsid w:val="00DA37E7"/>
    <w:rsid w:val="00DA6C0C"/>
    <w:rsid w:val="00DC26AE"/>
    <w:rsid w:val="00DC3101"/>
    <w:rsid w:val="00DE56F5"/>
    <w:rsid w:val="00DF3F82"/>
    <w:rsid w:val="00E001D2"/>
    <w:rsid w:val="00E03AA9"/>
    <w:rsid w:val="00E03C3C"/>
    <w:rsid w:val="00E065CF"/>
    <w:rsid w:val="00E0798D"/>
    <w:rsid w:val="00E32359"/>
    <w:rsid w:val="00E42534"/>
    <w:rsid w:val="00E51175"/>
    <w:rsid w:val="00E70A5C"/>
    <w:rsid w:val="00E73B73"/>
    <w:rsid w:val="00E80741"/>
    <w:rsid w:val="00E80833"/>
    <w:rsid w:val="00E9498F"/>
    <w:rsid w:val="00EA0AEE"/>
    <w:rsid w:val="00EA12DC"/>
    <w:rsid w:val="00EA56DE"/>
    <w:rsid w:val="00EC1928"/>
    <w:rsid w:val="00ED2901"/>
    <w:rsid w:val="00EE4FA3"/>
    <w:rsid w:val="00EF6F82"/>
    <w:rsid w:val="00F015E5"/>
    <w:rsid w:val="00F328CD"/>
    <w:rsid w:val="00F34F7C"/>
    <w:rsid w:val="00F377FA"/>
    <w:rsid w:val="00F45702"/>
    <w:rsid w:val="00F4648F"/>
    <w:rsid w:val="00F51535"/>
    <w:rsid w:val="00F533BB"/>
    <w:rsid w:val="00F56F3E"/>
    <w:rsid w:val="00F70F77"/>
    <w:rsid w:val="00FA18B7"/>
    <w:rsid w:val="00FA5DAF"/>
    <w:rsid w:val="00FB3860"/>
    <w:rsid w:val="00FC4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BE1"/>
  <w15:docId w15:val="{94E44E9D-3AE9-43BD-A079-080E7282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F78"/>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0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DE5"/>
    <w:rPr>
      <w:lang w:val="en-GB"/>
    </w:rPr>
  </w:style>
  <w:style w:type="paragraph" w:styleId="Stopka">
    <w:name w:val="footer"/>
    <w:basedOn w:val="Normalny"/>
    <w:link w:val="StopkaZnak"/>
    <w:uiPriority w:val="99"/>
    <w:unhideWhenUsed/>
    <w:rsid w:val="00620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DE5"/>
    <w:rPr>
      <w:lang w:val="en-GB"/>
    </w:rPr>
  </w:style>
  <w:style w:type="paragraph" w:styleId="Akapitzlist">
    <w:name w:val="List Paragraph"/>
    <w:basedOn w:val="Normalny"/>
    <w:uiPriority w:val="1"/>
    <w:qFormat/>
    <w:rsid w:val="00CF4E87"/>
    <w:pPr>
      <w:ind w:left="720"/>
      <w:contextualSpacing/>
    </w:pPr>
  </w:style>
  <w:style w:type="character" w:styleId="Hipercze">
    <w:name w:val="Hyperlink"/>
    <w:basedOn w:val="Domylnaczcionkaakapitu"/>
    <w:uiPriority w:val="99"/>
    <w:unhideWhenUsed/>
    <w:rsid w:val="00767DFC"/>
    <w:rPr>
      <w:color w:val="0000FF" w:themeColor="hyperlink"/>
      <w:u w:val="single"/>
    </w:rPr>
  </w:style>
  <w:style w:type="paragraph" w:customStyle="1" w:styleId="Default">
    <w:name w:val="Default"/>
    <w:rsid w:val="00E065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E065CF"/>
  </w:style>
  <w:style w:type="paragraph" w:styleId="Bezodstpw">
    <w:name w:val="No Spacing"/>
    <w:uiPriority w:val="1"/>
    <w:qFormat/>
    <w:rsid w:val="003F756C"/>
    <w:pPr>
      <w:spacing w:after="0" w:line="240" w:lineRule="auto"/>
    </w:pPr>
    <w:rPr>
      <w:lang w:val="en-GB"/>
    </w:rPr>
  </w:style>
  <w:style w:type="character" w:customStyle="1" w:styleId="Nierozpoznanawzmianka1">
    <w:name w:val="Nierozpoznana wzmianka1"/>
    <w:basedOn w:val="Domylnaczcionkaakapitu"/>
    <w:uiPriority w:val="99"/>
    <w:semiHidden/>
    <w:unhideWhenUsed/>
    <w:rsid w:val="003F756C"/>
    <w:rPr>
      <w:color w:val="605E5C"/>
      <w:shd w:val="clear" w:color="auto" w:fill="E1DFDD"/>
    </w:rPr>
  </w:style>
  <w:style w:type="character" w:styleId="Pogrubienie">
    <w:name w:val="Strong"/>
    <w:basedOn w:val="Domylnaczcionkaakapitu"/>
    <w:uiPriority w:val="22"/>
    <w:qFormat/>
    <w:rsid w:val="005D0B82"/>
    <w:rPr>
      <w:b/>
      <w:bCs/>
    </w:rPr>
  </w:style>
  <w:style w:type="character" w:customStyle="1" w:styleId="highlight">
    <w:name w:val="highlight"/>
    <w:basedOn w:val="Domylnaczcionkaakapitu"/>
    <w:rsid w:val="008F4F8D"/>
  </w:style>
  <w:style w:type="paragraph" w:customStyle="1" w:styleId="Standard">
    <w:name w:val="Standard"/>
    <w:rsid w:val="00E03C3C"/>
    <w:pPr>
      <w:suppressAutoHyphens/>
      <w:autoSpaceDN w:val="0"/>
      <w:spacing w:after="160" w:line="259" w:lineRule="auto"/>
      <w:textAlignment w:val="baseline"/>
    </w:pPr>
    <w:rPr>
      <w:rFonts w:ascii="Calibri" w:eastAsia="Calibri" w:hAnsi="Calibri" w:cs="Times New Roman"/>
    </w:rPr>
  </w:style>
  <w:style w:type="character" w:styleId="Nierozpoznanawzmianka">
    <w:name w:val="Unresolved Mention"/>
    <w:basedOn w:val="Domylnaczcionkaakapitu"/>
    <w:uiPriority w:val="99"/>
    <w:semiHidden/>
    <w:unhideWhenUsed/>
    <w:rsid w:val="00FA5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278">
      <w:bodyDiv w:val="1"/>
      <w:marLeft w:val="0"/>
      <w:marRight w:val="0"/>
      <w:marTop w:val="0"/>
      <w:marBottom w:val="0"/>
      <w:divBdr>
        <w:top w:val="none" w:sz="0" w:space="0" w:color="auto"/>
        <w:left w:val="none" w:sz="0" w:space="0" w:color="auto"/>
        <w:bottom w:val="none" w:sz="0" w:space="0" w:color="auto"/>
        <w:right w:val="none" w:sz="0" w:space="0" w:color="auto"/>
      </w:divBdr>
    </w:div>
    <w:div w:id="1252353958">
      <w:bodyDiv w:val="1"/>
      <w:marLeft w:val="0"/>
      <w:marRight w:val="0"/>
      <w:marTop w:val="0"/>
      <w:marBottom w:val="0"/>
      <w:divBdr>
        <w:top w:val="none" w:sz="0" w:space="0" w:color="auto"/>
        <w:left w:val="none" w:sz="0" w:space="0" w:color="auto"/>
        <w:bottom w:val="none" w:sz="0" w:space="0" w:color="auto"/>
        <w:right w:val="none" w:sz="0" w:space="0" w:color="auto"/>
      </w:divBdr>
      <w:divsChild>
        <w:div w:id="214238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dz.bydgoszcz.pl" TargetMode="External"/><Relationship Id="rId13" Type="http://schemas.openxmlformats.org/officeDocument/2006/relationships/hyperlink" Target="mailto:internat@oodz.bydgoszcz.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475307" TargetMode="External"/><Relationship Id="rId17" Type="http://schemas.openxmlformats.org/officeDocument/2006/relationships/hyperlink" Target="https://platformazakupowa.pl/transakcja/475307"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oodz.bydgoszcz.pl" TargetMode="External"/><Relationship Id="rId5" Type="http://schemas.openxmlformats.org/officeDocument/2006/relationships/webSettings" Target="webSettings.xml"/><Relationship Id="rId15" Type="http://schemas.openxmlformats.org/officeDocument/2006/relationships/hyperlink" Target="https://platformazakupowa.pl/transakcja/475307"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transakcja/475307"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C241-EF2C-4898-B403-C652B505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24</Pages>
  <Words>8963</Words>
  <Characters>53781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Michał A.</cp:lastModifiedBy>
  <cp:revision>100</cp:revision>
  <dcterms:created xsi:type="dcterms:W3CDTF">2021-06-23T19:27:00Z</dcterms:created>
  <dcterms:modified xsi:type="dcterms:W3CDTF">2021-08-01T13:20:00Z</dcterms:modified>
</cp:coreProperties>
</file>