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8C5" w:rsidRPr="00BD78C5" w:rsidRDefault="00BD78C5" w:rsidP="00BD78C5">
      <w:pPr>
        <w:pStyle w:val="Default"/>
        <w:jc w:val="right"/>
        <w:rPr>
          <w:rFonts w:ascii="Times New Roman" w:hAnsi="Times New Roman" w:cs="Times New Roman"/>
          <w:b/>
          <w:bCs/>
          <w:color w:val="auto"/>
        </w:rPr>
      </w:pPr>
      <w:r w:rsidRPr="00BD78C5">
        <w:rPr>
          <w:rFonts w:ascii="Times New Roman" w:hAnsi="Times New Roman" w:cs="Times New Roman"/>
          <w:b/>
          <w:bCs/>
          <w:color w:val="auto"/>
        </w:rPr>
        <w:t>Załącznik nr 1 do SWZ</w:t>
      </w:r>
    </w:p>
    <w:p w:rsidR="002B359D" w:rsidRPr="00BD78C5" w:rsidRDefault="00BD78C5" w:rsidP="00BD78C5">
      <w:pPr>
        <w:pStyle w:val="Default"/>
        <w:jc w:val="right"/>
        <w:rPr>
          <w:rFonts w:ascii="Times New Roman" w:hAnsi="Times New Roman" w:cs="Times New Roman"/>
          <w:b/>
          <w:bCs/>
          <w:color w:val="auto"/>
        </w:rPr>
      </w:pPr>
      <w:r w:rsidRPr="00BD78C5">
        <w:rPr>
          <w:rFonts w:ascii="Times New Roman" w:hAnsi="Times New Roman" w:cs="Times New Roman"/>
          <w:b/>
          <w:bCs/>
          <w:color w:val="auto"/>
        </w:rPr>
        <w:t>DZP-291-3529/2020</w:t>
      </w:r>
    </w:p>
    <w:p w:rsidR="002B359D" w:rsidRPr="00BD78C5" w:rsidRDefault="002B359D" w:rsidP="003D2D48">
      <w:pPr>
        <w:pStyle w:val="Default"/>
        <w:jc w:val="center"/>
        <w:rPr>
          <w:rFonts w:ascii="Times New Roman" w:hAnsi="Times New Roman" w:cs="Times New Roman"/>
          <w:b/>
          <w:bCs/>
          <w:color w:val="auto"/>
        </w:rPr>
      </w:pPr>
    </w:p>
    <w:p w:rsidR="002B359D" w:rsidRPr="00BD78C5" w:rsidRDefault="00BD78C5" w:rsidP="003D2D48">
      <w:pPr>
        <w:pStyle w:val="Default"/>
        <w:jc w:val="center"/>
        <w:rPr>
          <w:rFonts w:ascii="Times New Roman" w:hAnsi="Times New Roman" w:cs="Times New Roman"/>
          <w:b/>
          <w:bCs/>
          <w:color w:val="auto"/>
        </w:rPr>
      </w:pPr>
      <w:r w:rsidRPr="00BD78C5">
        <w:rPr>
          <w:rFonts w:ascii="Times New Roman" w:hAnsi="Times New Roman" w:cs="Times New Roman"/>
          <w:b/>
          <w:bCs/>
          <w:color w:val="auto"/>
        </w:rPr>
        <w:t>Szczegółowy o</w:t>
      </w:r>
      <w:r w:rsidR="002B359D" w:rsidRPr="00BD78C5">
        <w:rPr>
          <w:rFonts w:ascii="Times New Roman" w:hAnsi="Times New Roman" w:cs="Times New Roman"/>
          <w:b/>
          <w:bCs/>
          <w:color w:val="auto"/>
        </w:rPr>
        <w:t>pis przedmiotu zamówienia</w:t>
      </w:r>
    </w:p>
    <w:p w:rsidR="00185A5D" w:rsidRPr="00BD78C5" w:rsidRDefault="00185A5D" w:rsidP="003D2D48">
      <w:pPr>
        <w:pStyle w:val="Default"/>
        <w:jc w:val="center"/>
        <w:rPr>
          <w:rFonts w:ascii="Times New Roman" w:hAnsi="Times New Roman" w:cs="Times New Roman"/>
          <w:color w:val="auto"/>
        </w:rPr>
      </w:pP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Przedmiotem zamówienia jest świadczenie usług pocztowych na rzecz Uniwersytetu Rolniczego im. Hugona Kołłątaja w Krakowie z siedzibą 31-120 Kraków, al. Mickiewicza 21, w tym: </w:t>
      </w:r>
    </w:p>
    <w:p w:rsidR="002B359D" w:rsidRPr="00BD78C5" w:rsidRDefault="002B359D" w:rsidP="003D2D48">
      <w:pPr>
        <w:pStyle w:val="Default"/>
        <w:numPr>
          <w:ilvl w:val="0"/>
          <w:numId w:val="2"/>
        </w:numPr>
        <w:jc w:val="both"/>
        <w:rPr>
          <w:rFonts w:ascii="Times New Roman" w:hAnsi="Times New Roman" w:cs="Times New Roman"/>
          <w:color w:val="auto"/>
        </w:rPr>
      </w:pPr>
      <w:r w:rsidRPr="00BD78C5">
        <w:rPr>
          <w:rFonts w:ascii="Times New Roman" w:hAnsi="Times New Roman" w:cs="Times New Roman"/>
          <w:color w:val="auto"/>
        </w:rPr>
        <w:t>świadczenie usług pocztowych w obrocie krajowym i zagranicznym, polegających na przyjmowaniu, przemieszczaniu i doręczaniu przesyłek we wszystkich kategoriach wagowych (przesył</w:t>
      </w:r>
      <w:r w:rsidR="00185A5D" w:rsidRPr="00BD78C5">
        <w:rPr>
          <w:rFonts w:ascii="Times New Roman" w:hAnsi="Times New Roman" w:cs="Times New Roman"/>
          <w:color w:val="auto"/>
        </w:rPr>
        <w:t>ek listowych, paczek pocztowych</w:t>
      </w:r>
      <w:r w:rsidRPr="00BD78C5">
        <w:rPr>
          <w:rFonts w:ascii="Times New Roman" w:hAnsi="Times New Roman" w:cs="Times New Roman"/>
          <w:color w:val="auto"/>
        </w:rPr>
        <w:t xml:space="preserve">), </w:t>
      </w:r>
    </w:p>
    <w:p w:rsidR="002B359D" w:rsidRPr="00BD78C5" w:rsidRDefault="002B359D" w:rsidP="003D2D48">
      <w:pPr>
        <w:pStyle w:val="Default"/>
        <w:numPr>
          <w:ilvl w:val="0"/>
          <w:numId w:val="2"/>
        </w:numPr>
        <w:jc w:val="both"/>
        <w:rPr>
          <w:rFonts w:ascii="Times New Roman" w:hAnsi="Times New Roman" w:cs="Times New Roman"/>
          <w:color w:val="auto"/>
        </w:rPr>
      </w:pPr>
      <w:r w:rsidRPr="00BD78C5">
        <w:rPr>
          <w:rFonts w:ascii="Times New Roman" w:hAnsi="Times New Roman" w:cs="Times New Roman"/>
          <w:color w:val="auto"/>
        </w:rPr>
        <w:t xml:space="preserve">doręczanie zwrotnego potwierdzenia odbioru (ZPO) i zwrot do Zamawiającego rejestrowanych przesyłek pocztowych po wyczerpaniu możliwości ich doręczenia lub wydania odbiorcy, </w:t>
      </w:r>
    </w:p>
    <w:p w:rsidR="002B359D" w:rsidRPr="00BD78C5" w:rsidRDefault="002B359D" w:rsidP="003D2D48">
      <w:pPr>
        <w:pStyle w:val="Default"/>
        <w:numPr>
          <w:ilvl w:val="0"/>
          <w:numId w:val="2"/>
        </w:numPr>
        <w:jc w:val="both"/>
        <w:rPr>
          <w:rFonts w:ascii="Times New Roman" w:hAnsi="Times New Roman" w:cs="Times New Roman"/>
          <w:color w:val="auto"/>
        </w:rPr>
      </w:pPr>
      <w:r w:rsidRPr="00BD78C5">
        <w:rPr>
          <w:rFonts w:ascii="Times New Roman" w:hAnsi="Times New Roman" w:cs="Times New Roman"/>
          <w:color w:val="auto"/>
        </w:rPr>
        <w:t>odbiór przesyłek z miejsc wskazanych przez Zamawiającego, do placówek/ki nadawczo-oddawczych/</w:t>
      </w:r>
      <w:proofErr w:type="spellStart"/>
      <w:r w:rsidRPr="00BD78C5">
        <w:rPr>
          <w:rFonts w:ascii="Times New Roman" w:hAnsi="Times New Roman" w:cs="Times New Roman"/>
          <w:color w:val="auto"/>
        </w:rPr>
        <w:t>czej</w:t>
      </w:r>
      <w:proofErr w:type="spellEnd"/>
      <w:r w:rsidRPr="00BD78C5">
        <w:rPr>
          <w:rFonts w:ascii="Times New Roman" w:hAnsi="Times New Roman" w:cs="Times New Roman"/>
          <w:color w:val="auto"/>
        </w:rPr>
        <w:t xml:space="preserve"> Wykonawcy.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Szczegółowy wykaz przesyłek został określony w Formularzu cenowym stanowiącym </w:t>
      </w:r>
      <w:r w:rsidR="008C78FC" w:rsidRPr="00BD78C5">
        <w:rPr>
          <w:rFonts w:ascii="Times New Roman" w:hAnsi="Times New Roman" w:cs="Times New Roman"/>
          <w:b/>
          <w:color w:val="auto"/>
        </w:rPr>
        <w:t>załącznik nr 2 do SWZ</w:t>
      </w:r>
      <w:r w:rsidRPr="00BD78C5">
        <w:rPr>
          <w:rFonts w:ascii="Times New Roman" w:hAnsi="Times New Roman" w:cs="Times New Roman"/>
          <w:color w:val="auto"/>
        </w:rPr>
        <w:t xml:space="preserve">. </w:t>
      </w:r>
    </w:p>
    <w:p w:rsidR="00D42A50" w:rsidRPr="00BD78C5" w:rsidRDefault="00D42A50"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Termin realizacji przedmiotu zamówienia:</w:t>
      </w:r>
      <w:r w:rsidR="008C78FC" w:rsidRPr="00BD78C5">
        <w:rPr>
          <w:rFonts w:ascii="Times New Roman" w:hAnsi="Times New Roman" w:cs="Times New Roman"/>
          <w:b/>
          <w:color w:val="auto"/>
        </w:rPr>
        <w:t xml:space="preserve"> 12 miesięcy od dnia podpisania umowy</w:t>
      </w:r>
      <w:r w:rsidRPr="00BD78C5">
        <w:rPr>
          <w:rFonts w:ascii="Times New Roman" w:hAnsi="Times New Roman" w:cs="Times New Roman"/>
          <w:color w:val="auto"/>
        </w:rPr>
        <w:t>.</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Podane przez Zama</w:t>
      </w:r>
      <w:r w:rsidR="00677EB2" w:rsidRPr="00BD78C5">
        <w:rPr>
          <w:rFonts w:ascii="Times New Roman" w:hAnsi="Times New Roman" w:cs="Times New Roman"/>
          <w:color w:val="auto"/>
        </w:rPr>
        <w:t xml:space="preserve">wiającego w </w:t>
      </w:r>
      <w:r w:rsidR="00AD22D1" w:rsidRPr="00BD78C5">
        <w:rPr>
          <w:rFonts w:ascii="Times New Roman" w:hAnsi="Times New Roman" w:cs="Times New Roman"/>
          <w:color w:val="auto"/>
        </w:rPr>
        <w:t>f</w:t>
      </w:r>
      <w:r w:rsidR="00677EB2" w:rsidRPr="00BD78C5">
        <w:rPr>
          <w:rFonts w:ascii="Times New Roman" w:hAnsi="Times New Roman" w:cs="Times New Roman"/>
          <w:color w:val="auto"/>
        </w:rPr>
        <w:t xml:space="preserve">ormularzu cenowym stanowiącym </w:t>
      </w:r>
      <w:r w:rsidRPr="00BD78C5">
        <w:rPr>
          <w:rFonts w:ascii="Times New Roman" w:hAnsi="Times New Roman" w:cs="Times New Roman"/>
          <w:color w:val="auto"/>
        </w:rPr>
        <w:t xml:space="preserve">załącznik nr 1 </w:t>
      </w:r>
      <w:r w:rsidR="008C78FC" w:rsidRPr="00BD78C5">
        <w:rPr>
          <w:rFonts w:ascii="Times New Roman" w:hAnsi="Times New Roman" w:cs="Times New Roman"/>
          <w:color w:val="auto"/>
        </w:rPr>
        <w:t xml:space="preserve">do SWZ </w:t>
      </w:r>
      <w:r w:rsidRPr="00BD78C5">
        <w:rPr>
          <w:rFonts w:ascii="Times New Roman" w:hAnsi="Times New Roman" w:cs="Times New Roman"/>
          <w:color w:val="auto"/>
        </w:rPr>
        <w:t xml:space="preserve">ilości poszczególnych pozycji przesyłek mają charakter szacunkowy. Zamawiający zastrzega sobie prawo do niewykorzystania ilości wskazanych przesyłek. Zamawiający informuje, że określone ilości poszczególnych przesyłek w ramach świadczonych usług mogą ulec zmianie w zależności od potrzeb Zamawiającego. Zmniejszenie lub zwiększenie ilości poszczególnych rodzajów przesyłek nie stanowi zmiany umowy. Wykonawca nie będzie dochodził roszczeń z tytułu zmian ilościowych i rodzajowych </w:t>
      </w:r>
      <w:r w:rsidR="008C78FC" w:rsidRPr="00BD78C5">
        <w:rPr>
          <w:rFonts w:ascii="Times New Roman" w:hAnsi="Times New Roman" w:cs="Times New Roman"/>
          <w:color w:val="auto"/>
        </w:rPr>
        <w:br/>
      </w:r>
      <w:r w:rsidRPr="00BD78C5">
        <w:rPr>
          <w:rFonts w:ascii="Times New Roman" w:hAnsi="Times New Roman" w:cs="Times New Roman"/>
          <w:color w:val="auto"/>
        </w:rPr>
        <w:t xml:space="preserve">w trakcie realizacji przedmiotu zamówienia. Faktyczne ilości realizowanych przesyłek mogą odbiegać od podanych ilości, zaś każda z usług podana w wykazie musi być dostępna dla Zamawiającego.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Przesyłki, nie wyszczególnione w załączniku nr 1</w:t>
      </w:r>
      <w:r w:rsidR="008C78FC" w:rsidRPr="00BD78C5">
        <w:rPr>
          <w:rFonts w:ascii="Times New Roman" w:hAnsi="Times New Roman" w:cs="Times New Roman"/>
          <w:color w:val="auto"/>
        </w:rPr>
        <w:t xml:space="preserve"> SWZ</w:t>
      </w:r>
      <w:r w:rsidRPr="00BD78C5">
        <w:rPr>
          <w:rFonts w:ascii="Times New Roman" w:hAnsi="Times New Roman" w:cs="Times New Roman"/>
          <w:color w:val="auto"/>
        </w:rPr>
        <w:t xml:space="preserve">, </w:t>
      </w:r>
      <w:r w:rsidRPr="00BD78C5">
        <w:rPr>
          <w:rFonts w:ascii="Times New Roman" w:hAnsi="Times New Roman" w:cs="Times New Roman"/>
          <w:b/>
          <w:color w:val="auto"/>
        </w:rPr>
        <w:t xml:space="preserve">będą szacowane w oparciu </w:t>
      </w:r>
      <w:r w:rsidR="008C78FC" w:rsidRPr="00BD78C5">
        <w:rPr>
          <w:rFonts w:ascii="Times New Roman" w:hAnsi="Times New Roman" w:cs="Times New Roman"/>
          <w:b/>
          <w:color w:val="auto"/>
        </w:rPr>
        <w:br/>
      </w:r>
      <w:r w:rsidRPr="00BD78C5">
        <w:rPr>
          <w:rFonts w:ascii="Times New Roman" w:hAnsi="Times New Roman" w:cs="Times New Roman"/>
          <w:b/>
          <w:color w:val="auto"/>
        </w:rPr>
        <w:t>o obowiązujący cennik Wykonawcy</w:t>
      </w:r>
      <w:r w:rsidRPr="00BD78C5">
        <w:rPr>
          <w:rFonts w:ascii="Times New Roman" w:hAnsi="Times New Roman" w:cs="Times New Roman"/>
          <w:color w:val="auto"/>
        </w:rPr>
        <w:t xml:space="preserve">. </w:t>
      </w:r>
    </w:p>
    <w:p w:rsidR="002B359D" w:rsidRPr="00BD78C5" w:rsidRDefault="002B359D" w:rsidP="003D2D48">
      <w:pPr>
        <w:pStyle w:val="Akapitzlist"/>
        <w:numPr>
          <w:ilvl w:val="0"/>
          <w:numId w:val="16"/>
        </w:numPr>
        <w:autoSpaceDE w:val="0"/>
        <w:autoSpaceDN w:val="0"/>
        <w:adjustRightInd w:val="0"/>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Przyjmowanie, przemieszczanie i doręczanie przesyłek, ich ewentualny zwrot oraz reklamacje, będą wykonywane zgodnie z obowiązującymi w tym zakresie przepisami prawa w szczególności:</w:t>
      </w:r>
    </w:p>
    <w:p w:rsidR="002B359D" w:rsidRPr="00BD78C5" w:rsidRDefault="002B359D" w:rsidP="003D2D48">
      <w:pPr>
        <w:pStyle w:val="Default"/>
        <w:numPr>
          <w:ilvl w:val="0"/>
          <w:numId w:val="3"/>
        </w:numPr>
        <w:jc w:val="both"/>
        <w:rPr>
          <w:rFonts w:ascii="Times New Roman" w:hAnsi="Times New Roman" w:cs="Times New Roman"/>
          <w:color w:val="auto"/>
        </w:rPr>
      </w:pPr>
      <w:r w:rsidRPr="00BD78C5">
        <w:rPr>
          <w:rFonts w:ascii="Times New Roman" w:hAnsi="Times New Roman" w:cs="Times New Roman"/>
          <w:color w:val="auto"/>
        </w:rPr>
        <w:t>ustawa z dnia 23 listopada 2012 r. Prawo pocztowe (tekst jednolity Dz. U. z 20</w:t>
      </w:r>
      <w:r w:rsidR="006A726C" w:rsidRPr="00BD78C5">
        <w:rPr>
          <w:rFonts w:ascii="Times New Roman" w:hAnsi="Times New Roman" w:cs="Times New Roman"/>
          <w:color w:val="auto"/>
        </w:rPr>
        <w:t>20</w:t>
      </w:r>
      <w:r w:rsidRPr="00BD78C5">
        <w:rPr>
          <w:rFonts w:ascii="Times New Roman" w:hAnsi="Times New Roman" w:cs="Times New Roman"/>
          <w:color w:val="auto"/>
        </w:rPr>
        <w:t xml:space="preserve"> r. poz.</w:t>
      </w:r>
      <w:r w:rsidR="00501A05" w:rsidRPr="00BD78C5">
        <w:rPr>
          <w:rFonts w:ascii="Times New Roman" w:hAnsi="Times New Roman" w:cs="Times New Roman"/>
          <w:color w:val="auto"/>
        </w:rPr>
        <w:t xml:space="preserve"> </w:t>
      </w:r>
      <w:r w:rsidR="006A726C" w:rsidRPr="00BD78C5">
        <w:rPr>
          <w:rFonts w:ascii="Times New Roman" w:hAnsi="Times New Roman" w:cs="Times New Roman"/>
          <w:color w:val="auto"/>
        </w:rPr>
        <w:t>1041</w:t>
      </w:r>
      <w:r w:rsidR="00501A05" w:rsidRPr="00BD78C5">
        <w:rPr>
          <w:rFonts w:ascii="Times New Roman" w:hAnsi="Times New Roman" w:cs="Times New Roman"/>
          <w:color w:val="auto"/>
        </w:rPr>
        <w:t xml:space="preserve"> z </w:t>
      </w:r>
      <w:proofErr w:type="spellStart"/>
      <w:r w:rsidR="00501A05" w:rsidRPr="00BD78C5">
        <w:rPr>
          <w:rFonts w:ascii="Times New Roman" w:hAnsi="Times New Roman" w:cs="Times New Roman"/>
          <w:color w:val="auto"/>
        </w:rPr>
        <w:t>późn</w:t>
      </w:r>
      <w:proofErr w:type="spellEnd"/>
      <w:r w:rsidR="00501A05" w:rsidRPr="00BD78C5">
        <w:rPr>
          <w:rFonts w:ascii="Times New Roman" w:hAnsi="Times New Roman" w:cs="Times New Roman"/>
          <w:color w:val="auto"/>
        </w:rPr>
        <w:t>. zm.</w:t>
      </w:r>
      <w:r w:rsidRPr="00BD78C5">
        <w:rPr>
          <w:rFonts w:ascii="Times New Roman" w:hAnsi="Times New Roman" w:cs="Times New Roman"/>
          <w:color w:val="auto"/>
        </w:rPr>
        <w:t>),</w:t>
      </w:r>
    </w:p>
    <w:p w:rsidR="002B359D" w:rsidRPr="00BD78C5" w:rsidRDefault="002B359D" w:rsidP="003D2D48">
      <w:pPr>
        <w:pStyle w:val="Default"/>
        <w:numPr>
          <w:ilvl w:val="0"/>
          <w:numId w:val="3"/>
        </w:numPr>
        <w:jc w:val="both"/>
        <w:rPr>
          <w:rFonts w:ascii="Times New Roman" w:hAnsi="Times New Roman" w:cs="Times New Roman"/>
          <w:color w:val="000000" w:themeColor="text1"/>
        </w:rPr>
      </w:pPr>
      <w:r w:rsidRPr="00BD78C5">
        <w:rPr>
          <w:rFonts w:ascii="Times New Roman" w:hAnsi="Times New Roman" w:cs="Times New Roman"/>
          <w:color w:val="000000" w:themeColor="text1"/>
        </w:rPr>
        <w:t>ustawa z dnia 14 czerwca 1960 r. Kodeks p</w:t>
      </w:r>
      <w:r w:rsidR="00501A05" w:rsidRPr="00BD78C5">
        <w:rPr>
          <w:rFonts w:ascii="Times New Roman" w:hAnsi="Times New Roman" w:cs="Times New Roman"/>
          <w:color w:val="000000" w:themeColor="text1"/>
        </w:rPr>
        <w:t>ostępowania administracyjnego (</w:t>
      </w:r>
      <w:r w:rsidRPr="00BD78C5">
        <w:rPr>
          <w:rFonts w:ascii="Times New Roman" w:hAnsi="Times New Roman" w:cs="Times New Roman"/>
          <w:color w:val="000000" w:themeColor="text1"/>
        </w:rPr>
        <w:t>tekst jednolity Dz.</w:t>
      </w:r>
      <w:r w:rsidR="00F43F1C" w:rsidRPr="00BD78C5">
        <w:rPr>
          <w:rFonts w:ascii="Times New Roman" w:hAnsi="Times New Roman" w:cs="Times New Roman"/>
          <w:color w:val="000000" w:themeColor="text1"/>
        </w:rPr>
        <w:t xml:space="preserve"> </w:t>
      </w:r>
      <w:r w:rsidRPr="00BD78C5">
        <w:rPr>
          <w:rFonts w:ascii="Times New Roman" w:hAnsi="Times New Roman" w:cs="Times New Roman"/>
          <w:color w:val="000000" w:themeColor="text1"/>
        </w:rPr>
        <w:t xml:space="preserve">U. </w:t>
      </w:r>
      <w:r w:rsidR="00501A05" w:rsidRPr="00BD78C5">
        <w:rPr>
          <w:rFonts w:ascii="Times New Roman" w:hAnsi="Times New Roman" w:cs="Times New Roman"/>
          <w:color w:val="000000" w:themeColor="text1"/>
        </w:rPr>
        <w:t>z 20</w:t>
      </w:r>
      <w:r w:rsidR="0068438E" w:rsidRPr="00BD78C5">
        <w:rPr>
          <w:rFonts w:ascii="Times New Roman" w:hAnsi="Times New Roman" w:cs="Times New Roman"/>
          <w:color w:val="000000" w:themeColor="text1"/>
        </w:rPr>
        <w:t>20</w:t>
      </w:r>
      <w:r w:rsidR="00501A05" w:rsidRPr="00BD78C5">
        <w:rPr>
          <w:rFonts w:ascii="Times New Roman" w:hAnsi="Times New Roman" w:cs="Times New Roman"/>
          <w:color w:val="000000" w:themeColor="text1"/>
        </w:rPr>
        <w:t xml:space="preserve"> r. poz. 2</w:t>
      </w:r>
      <w:r w:rsidR="0068438E" w:rsidRPr="00BD78C5">
        <w:rPr>
          <w:rFonts w:ascii="Times New Roman" w:hAnsi="Times New Roman" w:cs="Times New Roman"/>
          <w:color w:val="000000" w:themeColor="text1"/>
        </w:rPr>
        <w:t>5</w:t>
      </w:r>
      <w:r w:rsidR="00501A05" w:rsidRPr="00BD78C5">
        <w:rPr>
          <w:rFonts w:ascii="Times New Roman" w:hAnsi="Times New Roman" w:cs="Times New Roman"/>
          <w:color w:val="000000" w:themeColor="text1"/>
        </w:rPr>
        <w:t xml:space="preserve">6 z </w:t>
      </w:r>
      <w:proofErr w:type="spellStart"/>
      <w:r w:rsidR="00501A05" w:rsidRPr="00BD78C5">
        <w:rPr>
          <w:rFonts w:ascii="Times New Roman" w:hAnsi="Times New Roman" w:cs="Times New Roman"/>
          <w:color w:val="000000" w:themeColor="text1"/>
        </w:rPr>
        <w:t>późn</w:t>
      </w:r>
      <w:proofErr w:type="spellEnd"/>
      <w:r w:rsidR="00501A05" w:rsidRPr="00BD78C5">
        <w:rPr>
          <w:rFonts w:ascii="Times New Roman" w:hAnsi="Times New Roman" w:cs="Times New Roman"/>
          <w:color w:val="000000" w:themeColor="text1"/>
        </w:rPr>
        <w:t>. zm.</w:t>
      </w:r>
      <w:r w:rsidRPr="00BD78C5">
        <w:rPr>
          <w:rFonts w:ascii="Times New Roman" w:hAnsi="Times New Roman" w:cs="Times New Roman"/>
          <w:color w:val="000000" w:themeColor="text1"/>
        </w:rPr>
        <w:t>)</w:t>
      </w:r>
      <w:r w:rsidR="00D42A50" w:rsidRPr="00BD78C5">
        <w:rPr>
          <w:rFonts w:ascii="Times New Roman" w:hAnsi="Times New Roman" w:cs="Times New Roman"/>
          <w:color w:val="000000" w:themeColor="text1"/>
        </w:rPr>
        <w:t>,</w:t>
      </w:r>
    </w:p>
    <w:p w:rsidR="002B359D" w:rsidRPr="00BD78C5" w:rsidRDefault="00F43F1C" w:rsidP="003D2D48">
      <w:pPr>
        <w:pStyle w:val="Default"/>
        <w:numPr>
          <w:ilvl w:val="0"/>
          <w:numId w:val="3"/>
        </w:numPr>
        <w:jc w:val="both"/>
        <w:rPr>
          <w:rFonts w:ascii="Times New Roman" w:hAnsi="Times New Roman" w:cs="Times New Roman"/>
          <w:color w:val="auto"/>
        </w:rPr>
      </w:pPr>
      <w:r w:rsidRPr="00BD78C5">
        <w:rPr>
          <w:rFonts w:ascii="Times New Roman" w:hAnsi="Times New Roman" w:cs="Times New Roman"/>
          <w:color w:val="auto"/>
        </w:rPr>
        <w:t>rozporządzenie</w:t>
      </w:r>
      <w:r w:rsidR="002B359D" w:rsidRPr="00BD78C5">
        <w:rPr>
          <w:rFonts w:ascii="Times New Roman" w:hAnsi="Times New Roman" w:cs="Times New Roman"/>
          <w:color w:val="auto"/>
        </w:rPr>
        <w:t xml:space="preserve"> Ministra Administracji i Cyfryzacji z dnia 29 kwietnia 2013</w:t>
      </w:r>
      <w:r w:rsidR="00296AE9" w:rsidRPr="00BD78C5">
        <w:rPr>
          <w:rFonts w:ascii="Times New Roman" w:hAnsi="Times New Roman" w:cs="Times New Roman"/>
          <w:color w:val="auto"/>
        </w:rPr>
        <w:t xml:space="preserve"> </w:t>
      </w:r>
      <w:r w:rsidR="002B359D" w:rsidRPr="00BD78C5">
        <w:rPr>
          <w:rFonts w:ascii="Times New Roman" w:hAnsi="Times New Roman" w:cs="Times New Roman"/>
          <w:color w:val="auto"/>
        </w:rPr>
        <w:t xml:space="preserve">r. </w:t>
      </w:r>
      <w:r w:rsidR="008C78FC" w:rsidRPr="00BD78C5">
        <w:rPr>
          <w:rFonts w:ascii="Times New Roman" w:hAnsi="Times New Roman" w:cs="Times New Roman"/>
          <w:color w:val="auto"/>
        </w:rPr>
        <w:br/>
      </w:r>
      <w:r w:rsidR="002B359D" w:rsidRPr="00BD78C5">
        <w:rPr>
          <w:rFonts w:ascii="Times New Roman" w:hAnsi="Times New Roman" w:cs="Times New Roman"/>
          <w:color w:val="auto"/>
        </w:rPr>
        <w:t>w sprawie warunków wykonywania usług powszechnych przez operatora wyznaczonego (</w:t>
      </w:r>
      <w:r w:rsidR="00D42A50" w:rsidRPr="00BD78C5">
        <w:rPr>
          <w:rFonts w:ascii="Times New Roman" w:hAnsi="Times New Roman" w:cs="Times New Roman"/>
          <w:color w:val="auto"/>
        </w:rPr>
        <w:t>tekst jednolity Dz. U. z 2020</w:t>
      </w:r>
      <w:r w:rsidR="002B359D" w:rsidRPr="00BD78C5">
        <w:rPr>
          <w:rFonts w:ascii="Times New Roman" w:hAnsi="Times New Roman" w:cs="Times New Roman"/>
          <w:color w:val="auto"/>
        </w:rPr>
        <w:t xml:space="preserve"> r. poz.</w:t>
      </w:r>
      <w:r w:rsidR="00296AE9" w:rsidRPr="00BD78C5">
        <w:rPr>
          <w:rFonts w:ascii="Times New Roman" w:hAnsi="Times New Roman" w:cs="Times New Roman"/>
          <w:color w:val="auto"/>
        </w:rPr>
        <w:t xml:space="preserve"> </w:t>
      </w:r>
      <w:r w:rsidR="00D42A50" w:rsidRPr="00BD78C5">
        <w:rPr>
          <w:rFonts w:ascii="Times New Roman" w:hAnsi="Times New Roman" w:cs="Times New Roman"/>
          <w:color w:val="auto"/>
        </w:rPr>
        <w:t>1026</w:t>
      </w:r>
      <w:r w:rsidR="00296AE9" w:rsidRPr="00BD78C5">
        <w:rPr>
          <w:rFonts w:ascii="Times New Roman" w:hAnsi="Times New Roman" w:cs="Times New Roman"/>
          <w:color w:val="auto"/>
        </w:rPr>
        <w:t xml:space="preserve"> z </w:t>
      </w:r>
      <w:proofErr w:type="spellStart"/>
      <w:r w:rsidR="00296AE9" w:rsidRPr="00BD78C5">
        <w:rPr>
          <w:rFonts w:ascii="Times New Roman" w:hAnsi="Times New Roman" w:cs="Times New Roman"/>
          <w:color w:val="auto"/>
        </w:rPr>
        <w:t>późn</w:t>
      </w:r>
      <w:proofErr w:type="spellEnd"/>
      <w:r w:rsidR="00296AE9" w:rsidRPr="00BD78C5">
        <w:rPr>
          <w:rFonts w:ascii="Times New Roman" w:hAnsi="Times New Roman" w:cs="Times New Roman"/>
          <w:color w:val="auto"/>
        </w:rPr>
        <w:t>. zm.),</w:t>
      </w:r>
      <w:r w:rsidR="00AD22D1" w:rsidRPr="00BD78C5">
        <w:rPr>
          <w:rFonts w:ascii="Times New Roman" w:hAnsi="Times New Roman" w:cs="Times New Roman"/>
          <w:color w:val="auto"/>
        </w:rPr>
        <w:t xml:space="preserve"> </w:t>
      </w:r>
    </w:p>
    <w:p w:rsidR="002B359D" w:rsidRPr="00BD78C5" w:rsidRDefault="002B359D" w:rsidP="003D2D48">
      <w:pPr>
        <w:pStyle w:val="Default"/>
        <w:numPr>
          <w:ilvl w:val="0"/>
          <w:numId w:val="3"/>
        </w:numPr>
        <w:jc w:val="both"/>
        <w:rPr>
          <w:rFonts w:ascii="Times New Roman" w:hAnsi="Times New Roman" w:cs="Times New Roman"/>
          <w:color w:val="auto"/>
        </w:rPr>
      </w:pPr>
      <w:r w:rsidRPr="00BD78C5">
        <w:rPr>
          <w:rFonts w:ascii="Times New Roman" w:hAnsi="Times New Roman" w:cs="Times New Roman"/>
          <w:color w:val="auto"/>
        </w:rPr>
        <w:t xml:space="preserve">rozporządzenie Ministra Administracji i Cyfryzacji z dnia 26 listopada 2013 r. </w:t>
      </w:r>
      <w:r w:rsidR="008C78FC" w:rsidRPr="00BD78C5">
        <w:rPr>
          <w:rFonts w:ascii="Times New Roman" w:hAnsi="Times New Roman" w:cs="Times New Roman"/>
          <w:color w:val="auto"/>
        </w:rPr>
        <w:br/>
      </w:r>
      <w:r w:rsidRPr="00BD78C5">
        <w:rPr>
          <w:rFonts w:ascii="Times New Roman" w:hAnsi="Times New Roman" w:cs="Times New Roman"/>
          <w:color w:val="auto"/>
        </w:rPr>
        <w:t>w sprawie reklamacji usługi poczto</w:t>
      </w:r>
      <w:r w:rsidR="00296AE9" w:rsidRPr="00BD78C5">
        <w:rPr>
          <w:rFonts w:ascii="Times New Roman" w:hAnsi="Times New Roman" w:cs="Times New Roman"/>
          <w:color w:val="auto"/>
        </w:rPr>
        <w:t>wej (Dz. U. z 2019 r. poz. 474</w:t>
      </w:r>
      <w:r w:rsidR="00D42A50" w:rsidRPr="00BD78C5">
        <w:rPr>
          <w:rFonts w:ascii="Times New Roman" w:hAnsi="Times New Roman" w:cs="Times New Roman"/>
          <w:color w:val="auto"/>
        </w:rPr>
        <w:t xml:space="preserve"> z </w:t>
      </w:r>
      <w:proofErr w:type="spellStart"/>
      <w:r w:rsidR="00D42A50" w:rsidRPr="00BD78C5">
        <w:rPr>
          <w:rFonts w:ascii="Times New Roman" w:hAnsi="Times New Roman" w:cs="Times New Roman"/>
          <w:color w:val="auto"/>
        </w:rPr>
        <w:t>późn</w:t>
      </w:r>
      <w:proofErr w:type="spellEnd"/>
      <w:r w:rsidR="00D42A50" w:rsidRPr="00BD78C5">
        <w:rPr>
          <w:rFonts w:ascii="Times New Roman" w:hAnsi="Times New Roman" w:cs="Times New Roman"/>
          <w:color w:val="auto"/>
        </w:rPr>
        <w:t>. zm.</w:t>
      </w:r>
      <w:r w:rsidR="00296AE9" w:rsidRPr="00BD78C5">
        <w:rPr>
          <w:rFonts w:ascii="Times New Roman" w:hAnsi="Times New Roman" w:cs="Times New Roman"/>
          <w:color w:val="auto"/>
        </w:rPr>
        <w:t>),</w:t>
      </w:r>
      <w:r w:rsidR="00FD29C4" w:rsidRPr="00BD78C5">
        <w:rPr>
          <w:rFonts w:ascii="Times New Roman" w:hAnsi="Times New Roman" w:cs="Times New Roman"/>
          <w:color w:val="auto"/>
        </w:rPr>
        <w:t xml:space="preserve"> </w:t>
      </w:r>
    </w:p>
    <w:p w:rsidR="002B359D" w:rsidRPr="00BD78C5" w:rsidRDefault="002B359D" w:rsidP="003D2D48">
      <w:pPr>
        <w:pStyle w:val="Default"/>
        <w:numPr>
          <w:ilvl w:val="0"/>
          <w:numId w:val="3"/>
        </w:numPr>
        <w:jc w:val="both"/>
        <w:rPr>
          <w:rFonts w:ascii="Times New Roman" w:hAnsi="Times New Roman" w:cs="Times New Roman"/>
          <w:color w:val="auto"/>
        </w:rPr>
      </w:pPr>
      <w:r w:rsidRPr="00BD78C5">
        <w:rPr>
          <w:rFonts w:ascii="Times New Roman" w:hAnsi="Times New Roman" w:cs="Times New Roman"/>
          <w:color w:val="auto"/>
        </w:rPr>
        <w:t>ustawa z dnia 23 kw</w:t>
      </w:r>
      <w:r w:rsidR="00296AE9" w:rsidRPr="00BD78C5">
        <w:rPr>
          <w:rFonts w:ascii="Times New Roman" w:hAnsi="Times New Roman" w:cs="Times New Roman"/>
          <w:color w:val="auto"/>
        </w:rPr>
        <w:t>ietnia 1964 r. Kodeks cywilny (</w:t>
      </w:r>
      <w:r w:rsidRPr="00BD78C5">
        <w:rPr>
          <w:rFonts w:ascii="Times New Roman" w:hAnsi="Times New Roman" w:cs="Times New Roman"/>
          <w:color w:val="auto"/>
        </w:rPr>
        <w:t>tekst jednol</w:t>
      </w:r>
      <w:r w:rsidR="00296AE9" w:rsidRPr="00BD78C5">
        <w:rPr>
          <w:rFonts w:ascii="Times New Roman" w:hAnsi="Times New Roman" w:cs="Times New Roman"/>
          <w:color w:val="auto"/>
        </w:rPr>
        <w:t>ity Dz.</w:t>
      </w:r>
      <w:r w:rsidR="006E2506" w:rsidRPr="00BD78C5">
        <w:rPr>
          <w:rFonts w:ascii="Times New Roman" w:hAnsi="Times New Roman" w:cs="Times New Roman"/>
          <w:color w:val="auto"/>
        </w:rPr>
        <w:t xml:space="preserve"> </w:t>
      </w:r>
      <w:r w:rsidR="00296AE9" w:rsidRPr="00BD78C5">
        <w:rPr>
          <w:rFonts w:ascii="Times New Roman" w:hAnsi="Times New Roman" w:cs="Times New Roman"/>
          <w:color w:val="auto"/>
        </w:rPr>
        <w:t>U. z 20</w:t>
      </w:r>
      <w:r w:rsidR="008D6E2D" w:rsidRPr="00BD78C5">
        <w:rPr>
          <w:rFonts w:ascii="Times New Roman" w:hAnsi="Times New Roman" w:cs="Times New Roman"/>
          <w:color w:val="auto"/>
        </w:rPr>
        <w:t>20</w:t>
      </w:r>
      <w:r w:rsidR="00296AE9" w:rsidRPr="00BD78C5">
        <w:rPr>
          <w:rFonts w:ascii="Times New Roman" w:hAnsi="Times New Roman" w:cs="Times New Roman"/>
          <w:color w:val="auto"/>
        </w:rPr>
        <w:t xml:space="preserve"> r. poz. 1</w:t>
      </w:r>
      <w:r w:rsidR="008D6E2D" w:rsidRPr="00BD78C5">
        <w:rPr>
          <w:rFonts w:ascii="Times New Roman" w:hAnsi="Times New Roman" w:cs="Times New Roman"/>
          <w:color w:val="auto"/>
        </w:rPr>
        <w:t>740</w:t>
      </w:r>
      <w:r w:rsidR="00D42A50" w:rsidRPr="00BD78C5">
        <w:rPr>
          <w:rFonts w:ascii="Times New Roman" w:hAnsi="Times New Roman" w:cs="Times New Roman"/>
          <w:color w:val="auto"/>
        </w:rPr>
        <w:t xml:space="preserve"> z </w:t>
      </w:r>
      <w:proofErr w:type="spellStart"/>
      <w:r w:rsidR="00D42A50" w:rsidRPr="00BD78C5">
        <w:rPr>
          <w:rFonts w:ascii="Times New Roman" w:hAnsi="Times New Roman" w:cs="Times New Roman"/>
          <w:color w:val="auto"/>
        </w:rPr>
        <w:t>późn</w:t>
      </w:r>
      <w:proofErr w:type="spellEnd"/>
      <w:r w:rsidR="00D42A50" w:rsidRPr="00BD78C5">
        <w:rPr>
          <w:rFonts w:ascii="Times New Roman" w:hAnsi="Times New Roman" w:cs="Times New Roman"/>
          <w:color w:val="auto"/>
        </w:rPr>
        <w:t>. zm.</w:t>
      </w:r>
      <w:r w:rsidR="00296AE9" w:rsidRPr="00BD78C5">
        <w:rPr>
          <w:rFonts w:ascii="Times New Roman" w:hAnsi="Times New Roman" w:cs="Times New Roman"/>
          <w:color w:val="auto"/>
        </w:rPr>
        <w:t>),</w:t>
      </w:r>
    </w:p>
    <w:p w:rsidR="002B359D" w:rsidRPr="00BD78C5" w:rsidRDefault="002B359D" w:rsidP="003D2D48">
      <w:pPr>
        <w:pStyle w:val="Default"/>
        <w:numPr>
          <w:ilvl w:val="0"/>
          <w:numId w:val="3"/>
        </w:numPr>
        <w:jc w:val="both"/>
        <w:rPr>
          <w:rFonts w:ascii="Times New Roman" w:hAnsi="Times New Roman" w:cs="Times New Roman"/>
          <w:color w:val="auto"/>
        </w:rPr>
      </w:pPr>
      <w:r w:rsidRPr="00BD78C5">
        <w:rPr>
          <w:rFonts w:ascii="Times New Roman" w:hAnsi="Times New Roman" w:cs="Times New Roman"/>
          <w:color w:val="auto"/>
        </w:rPr>
        <w:t>ustawa z dnia 17 listopada 1964 r. Kodeks postępowania cywilnego (tekst jednolity Dz. U. z</w:t>
      </w:r>
      <w:r w:rsidR="00F85ABC" w:rsidRPr="00BD78C5">
        <w:rPr>
          <w:rFonts w:ascii="Times New Roman" w:hAnsi="Times New Roman" w:cs="Times New Roman"/>
          <w:color w:val="auto"/>
        </w:rPr>
        <w:t xml:space="preserve"> 20</w:t>
      </w:r>
      <w:r w:rsidR="00A43CDC" w:rsidRPr="00BD78C5">
        <w:rPr>
          <w:rFonts w:ascii="Times New Roman" w:hAnsi="Times New Roman" w:cs="Times New Roman"/>
          <w:color w:val="auto"/>
        </w:rPr>
        <w:t>20</w:t>
      </w:r>
      <w:r w:rsidR="00F85ABC" w:rsidRPr="00BD78C5">
        <w:rPr>
          <w:rFonts w:ascii="Times New Roman" w:hAnsi="Times New Roman" w:cs="Times New Roman"/>
          <w:color w:val="auto"/>
        </w:rPr>
        <w:t xml:space="preserve"> r. poz. 1</w:t>
      </w:r>
      <w:r w:rsidR="008D6E2D" w:rsidRPr="00BD78C5">
        <w:rPr>
          <w:rFonts w:ascii="Times New Roman" w:hAnsi="Times New Roman" w:cs="Times New Roman"/>
          <w:color w:val="auto"/>
        </w:rPr>
        <w:t>575</w:t>
      </w:r>
      <w:r w:rsidR="00F85ABC" w:rsidRPr="00BD78C5">
        <w:rPr>
          <w:rFonts w:ascii="Times New Roman" w:hAnsi="Times New Roman" w:cs="Times New Roman"/>
          <w:color w:val="auto"/>
        </w:rPr>
        <w:t xml:space="preserve"> z </w:t>
      </w:r>
      <w:proofErr w:type="spellStart"/>
      <w:r w:rsidR="00F85ABC" w:rsidRPr="00BD78C5">
        <w:rPr>
          <w:rFonts w:ascii="Times New Roman" w:hAnsi="Times New Roman" w:cs="Times New Roman"/>
          <w:color w:val="auto"/>
        </w:rPr>
        <w:t>późn</w:t>
      </w:r>
      <w:proofErr w:type="spellEnd"/>
      <w:r w:rsidR="00F85ABC" w:rsidRPr="00BD78C5">
        <w:rPr>
          <w:rFonts w:ascii="Times New Roman" w:hAnsi="Times New Roman" w:cs="Times New Roman"/>
          <w:color w:val="auto"/>
        </w:rPr>
        <w:t>. zm.),</w:t>
      </w:r>
    </w:p>
    <w:p w:rsidR="002B359D" w:rsidRPr="00BD78C5" w:rsidRDefault="002B359D" w:rsidP="003D2D48">
      <w:pPr>
        <w:pStyle w:val="Default"/>
        <w:numPr>
          <w:ilvl w:val="0"/>
          <w:numId w:val="3"/>
        </w:numPr>
        <w:ind w:hanging="357"/>
        <w:jc w:val="both"/>
        <w:rPr>
          <w:rFonts w:ascii="Times New Roman" w:hAnsi="Times New Roman" w:cs="Times New Roman"/>
          <w:color w:val="auto"/>
        </w:rPr>
      </w:pPr>
      <w:r w:rsidRPr="00BD78C5">
        <w:rPr>
          <w:rFonts w:ascii="Times New Roman" w:hAnsi="Times New Roman" w:cs="Times New Roman"/>
          <w:color w:val="auto"/>
        </w:rPr>
        <w:t>ustawa z dnia 30 sierpnia 2002 r. Prawo o postępowaniu przed sądami administracyjnymi (tekst jednolity Dz.</w:t>
      </w:r>
      <w:r w:rsidR="006E2506" w:rsidRPr="00BD78C5">
        <w:rPr>
          <w:rFonts w:ascii="Times New Roman" w:hAnsi="Times New Roman" w:cs="Times New Roman"/>
          <w:color w:val="auto"/>
        </w:rPr>
        <w:t xml:space="preserve"> </w:t>
      </w:r>
      <w:r w:rsidRPr="00BD78C5">
        <w:rPr>
          <w:rFonts w:ascii="Times New Roman" w:hAnsi="Times New Roman" w:cs="Times New Roman"/>
          <w:color w:val="auto"/>
        </w:rPr>
        <w:t>U.</w:t>
      </w:r>
      <w:r w:rsidR="00F85ABC" w:rsidRPr="00BD78C5">
        <w:rPr>
          <w:rFonts w:ascii="Times New Roman" w:hAnsi="Times New Roman" w:cs="Times New Roman"/>
          <w:color w:val="auto"/>
        </w:rPr>
        <w:t xml:space="preserve"> z 201</w:t>
      </w:r>
      <w:r w:rsidR="00A43CDC" w:rsidRPr="00BD78C5">
        <w:rPr>
          <w:rFonts w:ascii="Times New Roman" w:hAnsi="Times New Roman" w:cs="Times New Roman"/>
          <w:color w:val="auto"/>
        </w:rPr>
        <w:t>9 r. poz. 2</w:t>
      </w:r>
      <w:r w:rsidR="00F85ABC" w:rsidRPr="00BD78C5">
        <w:rPr>
          <w:rFonts w:ascii="Times New Roman" w:hAnsi="Times New Roman" w:cs="Times New Roman"/>
          <w:color w:val="auto"/>
        </w:rPr>
        <w:t>32</w:t>
      </w:r>
      <w:r w:rsidR="00A43CDC" w:rsidRPr="00BD78C5">
        <w:rPr>
          <w:rFonts w:ascii="Times New Roman" w:hAnsi="Times New Roman" w:cs="Times New Roman"/>
          <w:color w:val="auto"/>
        </w:rPr>
        <w:t>5</w:t>
      </w:r>
      <w:r w:rsidR="00F85ABC" w:rsidRPr="00BD78C5">
        <w:rPr>
          <w:rFonts w:ascii="Times New Roman" w:hAnsi="Times New Roman" w:cs="Times New Roman"/>
          <w:color w:val="auto"/>
        </w:rPr>
        <w:t xml:space="preserve"> z </w:t>
      </w:r>
      <w:proofErr w:type="spellStart"/>
      <w:r w:rsidR="00F85ABC" w:rsidRPr="00BD78C5">
        <w:rPr>
          <w:rFonts w:ascii="Times New Roman" w:hAnsi="Times New Roman" w:cs="Times New Roman"/>
          <w:color w:val="auto"/>
        </w:rPr>
        <w:t>późn</w:t>
      </w:r>
      <w:proofErr w:type="spellEnd"/>
      <w:r w:rsidR="00F85ABC" w:rsidRPr="00BD78C5">
        <w:rPr>
          <w:rFonts w:ascii="Times New Roman" w:hAnsi="Times New Roman" w:cs="Times New Roman"/>
          <w:color w:val="auto"/>
        </w:rPr>
        <w:t>. zm.),</w:t>
      </w:r>
    </w:p>
    <w:p w:rsidR="002B359D" w:rsidRPr="00BD78C5" w:rsidRDefault="002B359D" w:rsidP="003D2D48">
      <w:pPr>
        <w:pStyle w:val="Default"/>
        <w:numPr>
          <w:ilvl w:val="0"/>
          <w:numId w:val="3"/>
        </w:numPr>
        <w:ind w:hanging="357"/>
        <w:jc w:val="both"/>
        <w:rPr>
          <w:rFonts w:ascii="Times New Roman" w:hAnsi="Times New Roman" w:cs="Times New Roman"/>
          <w:color w:val="auto"/>
        </w:rPr>
      </w:pPr>
      <w:r w:rsidRPr="00BD78C5">
        <w:rPr>
          <w:rFonts w:ascii="Times New Roman" w:hAnsi="Times New Roman" w:cs="Times New Roman"/>
          <w:color w:val="auto"/>
        </w:rPr>
        <w:lastRenderedPageBreak/>
        <w:t>innych aktów prawnych związanych z realizacją usług będących przedmiotem umowy wydanych na podstawie ustaw i rozpo</w:t>
      </w:r>
      <w:r w:rsidR="00F85ABC" w:rsidRPr="00BD78C5">
        <w:rPr>
          <w:rFonts w:ascii="Times New Roman" w:hAnsi="Times New Roman" w:cs="Times New Roman"/>
          <w:color w:val="auto"/>
        </w:rPr>
        <w:t>rządzeń.</w:t>
      </w:r>
    </w:p>
    <w:p w:rsidR="002B359D" w:rsidRPr="00BD78C5" w:rsidRDefault="00D32588" w:rsidP="003D2D48">
      <w:pPr>
        <w:pStyle w:val="Akapitzlist"/>
        <w:numPr>
          <w:ilvl w:val="0"/>
          <w:numId w:val="16"/>
        </w:numPr>
        <w:spacing w:after="0"/>
        <w:ind w:hanging="357"/>
        <w:jc w:val="both"/>
        <w:rPr>
          <w:rFonts w:ascii="Times New Roman" w:hAnsi="Times New Roman" w:cs="Times New Roman"/>
          <w:sz w:val="24"/>
          <w:szCs w:val="24"/>
        </w:rPr>
      </w:pPr>
      <w:r w:rsidRPr="00BD78C5">
        <w:rPr>
          <w:rFonts w:ascii="Times New Roman" w:hAnsi="Times New Roman" w:cs="Times New Roman"/>
          <w:sz w:val="24"/>
          <w:szCs w:val="24"/>
        </w:rPr>
        <w:t>Zamawiający przygotowuje przesyłki do nadania poprzez s</w:t>
      </w:r>
      <w:r w:rsidR="002B359D" w:rsidRPr="00BD78C5">
        <w:rPr>
          <w:rFonts w:ascii="Times New Roman" w:hAnsi="Times New Roman" w:cs="Times New Roman"/>
          <w:sz w:val="24"/>
          <w:szCs w:val="24"/>
        </w:rPr>
        <w:t>porządz</w:t>
      </w:r>
      <w:r w:rsidRPr="00BD78C5">
        <w:rPr>
          <w:rFonts w:ascii="Times New Roman" w:hAnsi="Times New Roman" w:cs="Times New Roman"/>
          <w:sz w:val="24"/>
          <w:szCs w:val="24"/>
        </w:rPr>
        <w:t>a</w:t>
      </w:r>
      <w:r w:rsidR="002B359D" w:rsidRPr="00BD78C5">
        <w:rPr>
          <w:rFonts w:ascii="Times New Roman" w:hAnsi="Times New Roman" w:cs="Times New Roman"/>
          <w:sz w:val="24"/>
          <w:szCs w:val="24"/>
        </w:rPr>
        <w:t>nie zestawie</w:t>
      </w:r>
      <w:r w:rsidRPr="00BD78C5">
        <w:rPr>
          <w:rFonts w:ascii="Times New Roman" w:hAnsi="Times New Roman" w:cs="Times New Roman"/>
          <w:sz w:val="24"/>
          <w:szCs w:val="24"/>
        </w:rPr>
        <w:t>ń</w:t>
      </w:r>
      <w:r w:rsidR="002B359D" w:rsidRPr="00BD78C5">
        <w:rPr>
          <w:rFonts w:ascii="Times New Roman" w:hAnsi="Times New Roman" w:cs="Times New Roman"/>
          <w:sz w:val="24"/>
          <w:szCs w:val="24"/>
        </w:rPr>
        <w:t xml:space="preserve"> ilościow</w:t>
      </w:r>
      <w:r w:rsidRPr="00BD78C5">
        <w:rPr>
          <w:rFonts w:ascii="Times New Roman" w:hAnsi="Times New Roman" w:cs="Times New Roman"/>
          <w:sz w:val="24"/>
          <w:szCs w:val="24"/>
        </w:rPr>
        <w:t>ych</w:t>
      </w:r>
      <w:r w:rsidR="002B359D" w:rsidRPr="00BD78C5">
        <w:rPr>
          <w:rFonts w:ascii="Times New Roman" w:hAnsi="Times New Roman" w:cs="Times New Roman"/>
          <w:sz w:val="24"/>
          <w:szCs w:val="24"/>
        </w:rPr>
        <w:t xml:space="preserve"> nadanych przesyłek nierejestrowanych </w:t>
      </w:r>
      <w:r w:rsidRPr="00BD78C5">
        <w:rPr>
          <w:rFonts w:ascii="Times New Roman" w:hAnsi="Times New Roman" w:cs="Times New Roman"/>
          <w:sz w:val="24"/>
          <w:szCs w:val="24"/>
        </w:rPr>
        <w:t>oraz sporządzanie z</w:t>
      </w:r>
      <w:r w:rsidR="002B359D" w:rsidRPr="00BD78C5">
        <w:rPr>
          <w:rFonts w:ascii="Times New Roman" w:hAnsi="Times New Roman" w:cs="Times New Roman"/>
          <w:sz w:val="24"/>
          <w:szCs w:val="24"/>
        </w:rPr>
        <w:t>estawie</w:t>
      </w:r>
      <w:r w:rsidRPr="00BD78C5">
        <w:rPr>
          <w:rFonts w:ascii="Times New Roman" w:hAnsi="Times New Roman" w:cs="Times New Roman"/>
          <w:sz w:val="24"/>
          <w:szCs w:val="24"/>
        </w:rPr>
        <w:t xml:space="preserve">ń </w:t>
      </w:r>
      <w:r w:rsidR="002B359D" w:rsidRPr="00BD78C5">
        <w:rPr>
          <w:rFonts w:ascii="Times New Roman" w:hAnsi="Times New Roman" w:cs="Times New Roman"/>
          <w:sz w:val="24"/>
          <w:szCs w:val="24"/>
        </w:rPr>
        <w:t>dla przesyłek rejestrowanych</w:t>
      </w:r>
      <w:r w:rsidR="00BC6D23" w:rsidRPr="00BD78C5">
        <w:rPr>
          <w:rFonts w:ascii="Times New Roman" w:hAnsi="Times New Roman" w:cs="Times New Roman"/>
          <w:sz w:val="24"/>
          <w:szCs w:val="24"/>
        </w:rPr>
        <w:t xml:space="preserve"> </w:t>
      </w:r>
      <w:r w:rsidRPr="00BD78C5">
        <w:rPr>
          <w:rFonts w:ascii="Times New Roman" w:hAnsi="Times New Roman" w:cs="Times New Roman"/>
          <w:sz w:val="24"/>
          <w:szCs w:val="24"/>
        </w:rPr>
        <w:t xml:space="preserve">w oparciu </w:t>
      </w:r>
      <w:r w:rsidR="00852E33" w:rsidRPr="00BD78C5">
        <w:rPr>
          <w:rFonts w:ascii="Times New Roman" w:hAnsi="Times New Roman" w:cs="Times New Roman"/>
          <w:sz w:val="24"/>
          <w:szCs w:val="24"/>
        </w:rPr>
        <w:t xml:space="preserve">o </w:t>
      </w:r>
      <w:r w:rsidRPr="00BD78C5">
        <w:rPr>
          <w:rFonts w:ascii="Times New Roman" w:hAnsi="Times New Roman" w:cs="Times New Roman"/>
          <w:sz w:val="24"/>
          <w:szCs w:val="24"/>
        </w:rPr>
        <w:t>obowiązujący w Uniwersytecie Rolniczym w Krakowie program komputerowy SIMPLE.ERP, w którym jednym z modułów jest Elektroniczny Obieg Dokumentów (EOD)</w:t>
      </w:r>
      <w:r w:rsidR="00852E33" w:rsidRPr="00BD78C5">
        <w:rPr>
          <w:rFonts w:ascii="Times New Roman" w:hAnsi="Times New Roman" w:cs="Times New Roman"/>
          <w:sz w:val="24"/>
          <w:szCs w:val="24"/>
        </w:rPr>
        <w:t xml:space="preserve">. Moduł ten jest </w:t>
      </w:r>
      <w:r w:rsidRPr="00BD78C5">
        <w:rPr>
          <w:rFonts w:ascii="Times New Roman" w:hAnsi="Times New Roman" w:cs="Times New Roman"/>
          <w:sz w:val="24"/>
          <w:szCs w:val="24"/>
        </w:rPr>
        <w:t xml:space="preserve">odpowiedzialny za przygotowanie korespondencji wychodzącej z Uczelni. W module EOD automatycznie generowany jest </w:t>
      </w:r>
      <w:r w:rsidR="00852E33" w:rsidRPr="00BD78C5">
        <w:rPr>
          <w:rFonts w:ascii="Times New Roman" w:hAnsi="Times New Roman" w:cs="Times New Roman"/>
          <w:sz w:val="24"/>
          <w:szCs w:val="24"/>
        </w:rPr>
        <w:t>W</w:t>
      </w:r>
      <w:r w:rsidRPr="00BD78C5">
        <w:rPr>
          <w:rFonts w:ascii="Times New Roman" w:hAnsi="Times New Roman" w:cs="Times New Roman"/>
          <w:sz w:val="24"/>
          <w:szCs w:val="24"/>
        </w:rPr>
        <w:t>ykaz dla przesyłek rejestrowanych</w:t>
      </w:r>
      <w:r w:rsidR="00852E33" w:rsidRPr="00BD78C5">
        <w:rPr>
          <w:rFonts w:ascii="Times New Roman" w:hAnsi="Times New Roman" w:cs="Times New Roman"/>
          <w:sz w:val="24"/>
          <w:szCs w:val="24"/>
        </w:rPr>
        <w:t xml:space="preserve">, którego wzór stanowi </w:t>
      </w:r>
      <w:r w:rsidR="008C78FC" w:rsidRPr="00BD78C5">
        <w:rPr>
          <w:rFonts w:ascii="Times New Roman" w:hAnsi="Times New Roman" w:cs="Times New Roman"/>
          <w:b/>
          <w:sz w:val="24"/>
          <w:szCs w:val="24"/>
        </w:rPr>
        <w:t>załącznik nr 1 do opisu przedmiotu zamówienia</w:t>
      </w:r>
      <w:r w:rsidR="00852E33" w:rsidRPr="00BD78C5">
        <w:rPr>
          <w:rFonts w:ascii="Times New Roman" w:hAnsi="Times New Roman" w:cs="Times New Roman"/>
          <w:b/>
          <w:sz w:val="24"/>
          <w:szCs w:val="24"/>
        </w:rPr>
        <w:t>.</w:t>
      </w:r>
    </w:p>
    <w:p w:rsidR="002B359D" w:rsidRPr="00BD78C5" w:rsidRDefault="002B359D" w:rsidP="003D2D48">
      <w:pPr>
        <w:pStyle w:val="Akapitzlist"/>
        <w:numPr>
          <w:ilvl w:val="0"/>
          <w:numId w:val="16"/>
        </w:numPr>
        <w:spacing w:after="0" w:line="240" w:lineRule="auto"/>
        <w:ind w:hanging="357"/>
        <w:jc w:val="both"/>
        <w:rPr>
          <w:rFonts w:ascii="Times New Roman" w:hAnsi="Times New Roman" w:cs="Times New Roman"/>
          <w:sz w:val="24"/>
          <w:szCs w:val="24"/>
        </w:rPr>
      </w:pPr>
      <w:r w:rsidRPr="00BD78C5">
        <w:rPr>
          <w:rFonts w:ascii="Times New Roman" w:hAnsi="Times New Roman" w:cs="Times New Roman"/>
          <w:sz w:val="24"/>
          <w:szCs w:val="24"/>
        </w:rPr>
        <w:t xml:space="preserve">Zamawiający umieszczać będzie na przesyłkach w sposób czytelny i trwały informacje jednoznacznie identyfikujące adresata i nadawcę, określając jednocześnie rodzaj przesyłki oraz znak opłaty lub informację o sposobie uiszczenia opłaty za przesyłkę. </w:t>
      </w:r>
    </w:p>
    <w:p w:rsidR="002B359D" w:rsidRPr="00BD78C5" w:rsidRDefault="002B359D" w:rsidP="003D2D48">
      <w:pPr>
        <w:pStyle w:val="Akapitzlist"/>
        <w:numPr>
          <w:ilvl w:val="0"/>
          <w:numId w:val="16"/>
        </w:numPr>
        <w:spacing w:after="0" w:line="240" w:lineRule="auto"/>
        <w:ind w:hanging="357"/>
        <w:jc w:val="both"/>
        <w:rPr>
          <w:rFonts w:ascii="Times New Roman" w:hAnsi="Times New Roman" w:cs="Times New Roman"/>
          <w:sz w:val="24"/>
          <w:szCs w:val="24"/>
        </w:rPr>
      </w:pPr>
      <w:r w:rsidRPr="00BD78C5">
        <w:rPr>
          <w:rFonts w:ascii="Times New Roman" w:hAnsi="Times New Roman" w:cs="Times New Roman"/>
          <w:sz w:val="24"/>
          <w:szCs w:val="24"/>
        </w:rPr>
        <w:t xml:space="preserve">Przesyłki pocztowe rejestrowane będą ułożone stroną adresową w tym samym kierunku, według kolejności wpisów do wykazu. </w:t>
      </w:r>
    </w:p>
    <w:p w:rsidR="002B359D" w:rsidRPr="00BD78C5" w:rsidRDefault="002B359D" w:rsidP="003D2D48">
      <w:pPr>
        <w:pStyle w:val="Akapitzlist"/>
        <w:numPr>
          <w:ilvl w:val="0"/>
          <w:numId w:val="16"/>
        </w:numPr>
        <w:spacing w:after="0" w:line="240" w:lineRule="auto"/>
        <w:ind w:hanging="357"/>
        <w:jc w:val="both"/>
        <w:rPr>
          <w:rFonts w:ascii="Times New Roman" w:hAnsi="Times New Roman" w:cs="Times New Roman"/>
          <w:sz w:val="24"/>
          <w:szCs w:val="24"/>
        </w:rPr>
      </w:pPr>
      <w:r w:rsidRPr="00BD78C5">
        <w:rPr>
          <w:rFonts w:ascii="Times New Roman" w:hAnsi="Times New Roman" w:cs="Times New Roman"/>
          <w:sz w:val="24"/>
          <w:szCs w:val="24"/>
        </w:rPr>
        <w:t>Wykaz przesyłek pocztowych rejestrowanych sporządzany będzie w dwóch egzemplarzach, jeden dla Wykonawcy, drugi dla Zamawiającego. Na egzemplarzu wykazu pozostającym u Zamawiającego przedstawiciel Wykonawcy potwierdzi fakt odbioru przesyłek pocztowych oraz datę i godzinę ich odbioru.</w:t>
      </w:r>
    </w:p>
    <w:p w:rsidR="002B359D" w:rsidRPr="00BD78C5" w:rsidRDefault="002B359D" w:rsidP="003D2D48">
      <w:pPr>
        <w:pStyle w:val="Akapitzlist"/>
        <w:numPr>
          <w:ilvl w:val="0"/>
          <w:numId w:val="16"/>
        </w:numPr>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 xml:space="preserve">Zamawiający będzie korzystał wyłącznie ze swojego opakowania przesyłek, nie dopuszcza się stosowania opakowań Wykonawcy.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Przesyłki muszą być doręczane w opakowaniach Zamawiającego oraz nadawane wyłącznie na podstawie dokumentów i druków potwierdzenia nadania, doręczenia i odbioru wypełnionych przez Zamawiającego. Zarówno na opakowaniu, jak i na ww. dokumentach i drukach muszą znajdować się dane adresowe Zamawiającego.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Zamawiający wymaga, aby na przesyłkach pozostawały napisy/nadruki identyfikujące jednoznacznie Zamawiającego, jako nadawcę. Zamawiający nie wyraża zgody, aby Wykonawca umieszczał na kopertach Zamawiającego logo </w:t>
      </w:r>
      <w:r w:rsidR="00F85ABC" w:rsidRPr="00BD78C5">
        <w:rPr>
          <w:rFonts w:ascii="Times New Roman" w:hAnsi="Times New Roman" w:cs="Times New Roman"/>
          <w:color w:val="auto"/>
        </w:rPr>
        <w:t>lub inne informacje świadczące</w:t>
      </w:r>
      <w:r w:rsidR="003D2D48" w:rsidRPr="00BD78C5">
        <w:rPr>
          <w:rFonts w:ascii="Times New Roman" w:hAnsi="Times New Roman" w:cs="Times New Roman"/>
          <w:color w:val="auto"/>
        </w:rPr>
        <w:t>,</w:t>
      </w:r>
      <w:r w:rsidR="00F85ABC" w:rsidRPr="00BD78C5">
        <w:rPr>
          <w:rFonts w:ascii="Times New Roman" w:hAnsi="Times New Roman" w:cs="Times New Roman"/>
          <w:color w:val="auto"/>
        </w:rPr>
        <w:t xml:space="preserve"> ż</w:t>
      </w:r>
      <w:r w:rsidRPr="00BD78C5">
        <w:rPr>
          <w:rFonts w:ascii="Times New Roman" w:hAnsi="Times New Roman" w:cs="Times New Roman"/>
          <w:color w:val="auto"/>
        </w:rPr>
        <w:t xml:space="preserve">e przesyłki będą nadawane w imieniu i na rzecz Zamawiającego.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Zamawiający nie dopuszcza możliwości, by na kopercie oprócz danych wskazanych przez Zamawiającego znajdowały się informacje </w:t>
      </w:r>
      <w:r w:rsidR="00BC6D23" w:rsidRPr="00BD78C5">
        <w:rPr>
          <w:rFonts w:ascii="Times New Roman" w:hAnsi="Times New Roman" w:cs="Times New Roman"/>
          <w:color w:val="auto"/>
        </w:rPr>
        <w:t xml:space="preserve">np. </w:t>
      </w:r>
      <w:r w:rsidRPr="00BD78C5">
        <w:rPr>
          <w:rFonts w:ascii="Times New Roman" w:hAnsi="Times New Roman" w:cs="Times New Roman"/>
          <w:color w:val="auto"/>
        </w:rPr>
        <w:t xml:space="preserve">o opłacie za usługę pocztową związane ze świadczeniem części zamówienia przez podwykonawców oraz inne ewentualne uwagi dotyczące obiegu przesyłki pocztowej.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Zamawiający jest odpowiedzialny za nadawanie przesyłek w stanie umożliwiającym Wykonawcy doręczenie ich do adresata bez ubytku i uszkodzenia.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Wykonawca zobowiązany jest do nadawania przesyłek odebranych z siedziby Zamawiającego w dniu ich odbioru. </w:t>
      </w:r>
    </w:p>
    <w:p w:rsidR="002B359D" w:rsidRPr="00BD78C5" w:rsidRDefault="002B359D" w:rsidP="003D2D48">
      <w:pPr>
        <w:pStyle w:val="Akapitzlist"/>
        <w:numPr>
          <w:ilvl w:val="0"/>
          <w:numId w:val="16"/>
        </w:numPr>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 xml:space="preserve">W przypadku zastrzeżeń </w:t>
      </w:r>
      <w:r w:rsidR="008E3AC2" w:rsidRPr="00BD78C5">
        <w:rPr>
          <w:rFonts w:ascii="Times New Roman" w:hAnsi="Times New Roman" w:cs="Times New Roman"/>
          <w:sz w:val="24"/>
          <w:szCs w:val="24"/>
        </w:rPr>
        <w:t xml:space="preserve">lub nieprawidłowości </w:t>
      </w:r>
      <w:r w:rsidRPr="00BD78C5">
        <w:rPr>
          <w:rFonts w:ascii="Times New Roman" w:hAnsi="Times New Roman" w:cs="Times New Roman"/>
          <w:sz w:val="24"/>
          <w:szCs w:val="24"/>
        </w:rPr>
        <w:t xml:space="preserve">dotyczących </w:t>
      </w:r>
      <w:r w:rsidR="008E3AC2" w:rsidRPr="00BD78C5">
        <w:rPr>
          <w:rFonts w:ascii="Times New Roman" w:hAnsi="Times New Roman" w:cs="Times New Roman"/>
          <w:sz w:val="24"/>
          <w:szCs w:val="24"/>
        </w:rPr>
        <w:t xml:space="preserve">odebranych </w:t>
      </w:r>
      <w:r w:rsidRPr="00BD78C5">
        <w:rPr>
          <w:rFonts w:ascii="Times New Roman" w:hAnsi="Times New Roman" w:cs="Times New Roman"/>
          <w:sz w:val="24"/>
          <w:szCs w:val="24"/>
        </w:rPr>
        <w:t xml:space="preserve">przesyłek pocztowych, Wykonawca </w:t>
      </w:r>
      <w:r w:rsidR="008E3AC2" w:rsidRPr="00BD78C5">
        <w:rPr>
          <w:rFonts w:ascii="Times New Roman" w:hAnsi="Times New Roman" w:cs="Times New Roman"/>
          <w:sz w:val="24"/>
          <w:szCs w:val="24"/>
        </w:rPr>
        <w:t>wyjaśnia je z Zamawiającym</w:t>
      </w:r>
      <w:r w:rsidRPr="00BD78C5">
        <w:rPr>
          <w:rFonts w:ascii="Times New Roman" w:hAnsi="Times New Roman" w:cs="Times New Roman"/>
          <w:sz w:val="24"/>
          <w:szCs w:val="24"/>
        </w:rPr>
        <w:t xml:space="preserve"> telefonicznie, faksem lub za pośrednictwem poczty elektronicznej.</w:t>
      </w:r>
      <w:r w:rsidR="008E3AC2" w:rsidRPr="00BD78C5">
        <w:rPr>
          <w:rFonts w:ascii="Times New Roman" w:hAnsi="Times New Roman" w:cs="Times New Roman"/>
          <w:sz w:val="24"/>
          <w:szCs w:val="24"/>
        </w:rPr>
        <w:t xml:space="preserve"> </w:t>
      </w:r>
      <w:r w:rsidRPr="00BD78C5">
        <w:rPr>
          <w:rFonts w:ascii="Times New Roman" w:hAnsi="Times New Roman" w:cs="Times New Roman"/>
          <w:sz w:val="24"/>
          <w:szCs w:val="24"/>
        </w:rPr>
        <w:t xml:space="preserve">Przy braku możliwości wyjaśnienia </w:t>
      </w:r>
      <w:r w:rsidR="008E3AC2" w:rsidRPr="00BD78C5">
        <w:rPr>
          <w:rFonts w:ascii="Times New Roman" w:hAnsi="Times New Roman" w:cs="Times New Roman"/>
          <w:sz w:val="24"/>
          <w:szCs w:val="24"/>
        </w:rPr>
        <w:t xml:space="preserve">z Zamawiającym </w:t>
      </w:r>
      <w:r w:rsidRPr="00BD78C5">
        <w:rPr>
          <w:rFonts w:ascii="Times New Roman" w:hAnsi="Times New Roman" w:cs="Times New Roman"/>
          <w:sz w:val="24"/>
          <w:szCs w:val="24"/>
        </w:rPr>
        <w:t>lub usunięcia</w:t>
      </w:r>
      <w:r w:rsidR="008E3AC2" w:rsidRPr="00BD78C5">
        <w:rPr>
          <w:rFonts w:ascii="Times New Roman" w:hAnsi="Times New Roman" w:cs="Times New Roman"/>
          <w:sz w:val="24"/>
          <w:szCs w:val="24"/>
        </w:rPr>
        <w:t xml:space="preserve"> ich </w:t>
      </w:r>
      <w:r w:rsidRPr="00BD78C5">
        <w:rPr>
          <w:rFonts w:ascii="Times New Roman" w:hAnsi="Times New Roman" w:cs="Times New Roman"/>
          <w:sz w:val="24"/>
          <w:szCs w:val="24"/>
        </w:rPr>
        <w:t xml:space="preserve">w dniu odbioru, nadanie </w:t>
      </w:r>
      <w:r w:rsidR="008E3AC2" w:rsidRPr="00BD78C5">
        <w:rPr>
          <w:rFonts w:ascii="Times New Roman" w:hAnsi="Times New Roman" w:cs="Times New Roman"/>
          <w:sz w:val="24"/>
          <w:szCs w:val="24"/>
        </w:rPr>
        <w:t xml:space="preserve">takich </w:t>
      </w:r>
      <w:r w:rsidRPr="00BD78C5">
        <w:rPr>
          <w:rFonts w:ascii="Times New Roman" w:hAnsi="Times New Roman" w:cs="Times New Roman"/>
          <w:sz w:val="24"/>
          <w:szCs w:val="24"/>
        </w:rPr>
        <w:t xml:space="preserve">przesyłek pocztowych nastąpi najpóźniej w </w:t>
      </w:r>
      <w:r w:rsidR="008E3AC2" w:rsidRPr="00BD78C5">
        <w:rPr>
          <w:rFonts w:ascii="Times New Roman" w:hAnsi="Times New Roman" w:cs="Times New Roman"/>
          <w:sz w:val="24"/>
          <w:szCs w:val="24"/>
        </w:rPr>
        <w:t xml:space="preserve">następnym dniu roboczym lub </w:t>
      </w:r>
      <w:r w:rsidRPr="00BD78C5">
        <w:rPr>
          <w:rFonts w:ascii="Times New Roman" w:hAnsi="Times New Roman" w:cs="Times New Roman"/>
          <w:sz w:val="24"/>
          <w:szCs w:val="24"/>
        </w:rPr>
        <w:t xml:space="preserve">w </w:t>
      </w:r>
      <w:r w:rsidR="008E3AC2" w:rsidRPr="00BD78C5">
        <w:rPr>
          <w:rFonts w:ascii="Times New Roman" w:hAnsi="Times New Roman" w:cs="Times New Roman"/>
          <w:sz w:val="24"/>
          <w:szCs w:val="24"/>
        </w:rPr>
        <w:t>dniu usunięcia zastrzeżeń lub</w:t>
      </w:r>
      <w:r w:rsidRPr="00BD78C5">
        <w:rPr>
          <w:rFonts w:ascii="Times New Roman" w:hAnsi="Times New Roman" w:cs="Times New Roman"/>
          <w:sz w:val="24"/>
          <w:szCs w:val="24"/>
        </w:rPr>
        <w:t xml:space="preserve"> nieprawidłowości.</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W przypadku stwierdzenia uszkodzenia przesyłki, w wyniku którego może wystąpić dalsze uszkodzenie przesyłki lub ubytek jej zawartości, Wykonawca może otworzyć przesyłkę, sprawdzić stan jej zawartości, zabezpieczyć przed dalszym uszkodzeniem lub ubytkiem. Na okoliczność sprawdzenia stanu zawartości przesyłki i jej zabezpieczenia sporządzany jest w dwóch egzemplarzach protokół, z których jeden egzemplarz dołączany jest do przesyłki, a drugi zostaje zachowany w dokumentach oddawczych Wykonawcy.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lastRenderedPageBreak/>
        <w:t xml:space="preserve">Przed doręczeniem przesyłki, do której sporządzono protokół, odbiorca zostaje poinformowany o stanie przesyłki oraz konieczności sprawdzenia stanu zawartości. Decyzja adresata o przyjęciu/odmowie przyjęcia zostaje odnotowana w protokole i podpisana przez adresata oraz pracownika Wykonawcy sporządzającego protokół.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Wykonawca, w miarę technicznych możliwości, winien zapewnić możliwość bezpłatnego elektronicznego śledzenia przesyłek rejestrowanych w obrocie krajowym, tak by nadawca lub odbiorca przesyłki mógł zidentyfikować w którym miej</w:t>
      </w:r>
      <w:r w:rsidR="00235E6D" w:rsidRPr="00BD78C5">
        <w:rPr>
          <w:rFonts w:ascii="Times New Roman" w:hAnsi="Times New Roman" w:cs="Times New Roman"/>
          <w:color w:val="auto"/>
        </w:rPr>
        <w:t>scu (</w:t>
      </w:r>
      <w:r w:rsidR="00A00515" w:rsidRPr="00BD78C5">
        <w:rPr>
          <w:rFonts w:ascii="Times New Roman" w:hAnsi="Times New Roman" w:cs="Times New Roman"/>
          <w:color w:val="auto"/>
        </w:rPr>
        <w:t>punkcie obsługi pocztowej</w:t>
      </w:r>
      <w:r w:rsidRPr="00BD78C5">
        <w:rPr>
          <w:rFonts w:ascii="Times New Roman" w:hAnsi="Times New Roman" w:cs="Times New Roman"/>
          <w:color w:val="auto"/>
        </w:rPr>
        <w:t xml:space="preserve">) przesyłka się znajduje.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Wykonawca będzie doręczał przesyłki krajowe z zachowaniem wskaźników terminowości doręczeń przesyłek w obrocie krajowym wskazanych w rozporządzeniu Ministra Administracji i Cyfryzacji z dnia 29 kwietnia 2013 r. w sprawie warunków wykonywania usług powszechnych przez operatora wyznaczonego (</w:t>
      </w:r>
      <w:r w:rsidR="00316725" w:rsidRPr="00BD78C5">
        <w:rPr>
          <w:rFonts w:ascii="Times New Roman" w:hAnsi="Times New Roman" w:cs="Times New Roman"/>
          <w:color w:val="auto"/>
        </w:rPr>
        <w:t xml:space="preserve">Dz. U. z 2020 r. poz. 1026 </w:t>
      </w:r>
      <w:r w:rsidRPr="00BD78C5">
        <w:rPr>
          <w:rFonts w:ascii="Times New Roman" w:hAnsi="Times New Roman" w:cs="Times New Roman"/>
          <w:color w:val="auto"/>
        </w:rPr>
        <w:t xml:space="preserve">z </w:t>
      </w:r>
      <w:proofErr w:type="spellStart"/>
      <w:r w:rsidRPr="00BD78C5">
        <w:rPr>
          <w:rFonts w:ascii="Times New Roman" w:hAnsi="Times New Roman" w:cs="Times New Roman"/>
          <w:color w:val="auto"/>
        </w:rPr>
        <w:t>późn</w:t>
      </w:r>
      <w:proofErr w:type="spellEnd"/>
      <w:r w:rsidRPr="00BD78C5">
        <w:rPr>
          <w:rFonts w:ascii="Times New Roman" w:hAnsi="Times New Roman" w:cs="Times New Roman"/>
          <w:color w:val="auto"/>
        </w:rPr>
        <w:t xml:space="preserve">. zm.).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Ze względu na specyfikę niektórych przesyłek rejestrowanych Zamawiającego, Zamawiający wymaga aby </w:t>
      </w:r>
      <w:r w:rsidRPr="00BD78C5">
        <w:rPr>
          <w:rFonts w:ascii="Times New Roman" w:hAnsi="Times New Roman" w:cs="Times New Roman"/>
          <w:bCs/>
          <w:color w:val="auto"/>
        </w:rPr>
        <w:t>nadanie przesyłki</w:t>
      </w:r>
      <w:r w:rsidRPr="00BD78C5">
        <w:rPr>
          <w:rFonts w:ascii="Times New Roman" w:hAnsi="Times New Roman" w:cs="Times New Roman"/>
          <w:b/>
          <w:bCs/>
          <w:color w:val="auto"/>
        </w:rPr>
        <w:t xml:space="preserve"> </w:t>
      </w:r>
      <w:r w:rsidRPr="00BD78C5">
        <w:rPr>
          <w:rFonts w:ascii="Times New Roman" w:hAnsi="Times New Roman" w:cs="Times New Roman"/>
          <w:color w:val="auto"/>
        </w:rPr>
        <w:t>przez Zamawiającego gwarantowało w dniu jej odebrania przez Wykonawcę, osiągnięcie skutku w zakresie zachowania terminu m.in. jak wynika z art. 57 § 5 pkt 2 ustawy - Kodeks postępowania administracyjnego /termin uważa się za zachowany, jeżeli przed jego upływem pismo zostało nadane w polskiej placówce pocztowej operatora wyznaczonego</w:t>
      </w:r>
      <w:r w:rsidR="00C62A23" w:rsidRPr="00BD78C5">
        <w:rPr>
          <w:rFonts w:ascii="Times New Roman" w:hAnsi="Times New Roman" w:cs="Times New Roman"/>
          <w:color w:val="auto"/>
        </w:rPr>
        <w:t xml:space="preserve">, </w:t>
      </w:r>
      <w:r w:rsidRPr="00BD78C5">
        <w:rPr>
          <w:rFonts w:ascii="Times New Roman" w:hAnsi="Times New Roman" w:cs="Times New Roman"/>
          <w:color w:val="auto"/>
        </w:rPr>
        <w:t xml:space="preserve">/art. 165 § 2 </w:t>
      </w:r>
      <w:r w:rsidR="00A00515" w:rsidRPr="00BD78C5">
        <w:rPr>
          <w:rFonts w:ascii="Times New Roman" w:hAnsi="Times New Roman" w:cs="Times New Roman"/>
          <w:color w:val="auto"/>
        </w:rPr>
        <w:t>– Kodeks postępowania cywilnego/</w:t>
      </w:r>
      <w:r w:rsidR="00C62A23" w:rsidRPr="00BD78C5">
        <w:rPr>
          <w:rFonts w:ascii="Times New Roman" w:hAnsi="Times New Roman" w:cs="Times New Roman"/>
          <w:color w:val="auto"/>
        </w:rPr>
        <w:t xml:space="preserve"> </w:t>
      </w:r>
      <w:r w:rsidRPr="00BD78C5">
        <w:rPr>
          <w:rFonts w:ascii="Times New Roman" w:hAnsi="Times New Roman" w:cs="Times New Roman"/>
          <w:bCs/>
          <w:color w:val="auto"/>
        </w:rPr>
        <w:t xml:space="preserve">oddanie pisma procesowego w polskiej placówce pocztowej </w:t>
      </w:r>
      <w:r w:rsidRPr="00BD78C5">
        <w:rPr>
          <w:rFonts w:ascii="Times New Roman" w:hAnsi="Times New Roman" w:cs="Times New Roman"/>
          <w:color w:val="auto"/>
        </w:rPr>
        <w:t xml:space="preserve">operatora wyznaczonego w rozumieniu ustawy z dnia 23 listopada 2012 r. - Prawo pocztowe </w:t>
      </w:r>
      <w:r w:rsidRPr="00BD78C5">
        <w:rPr>
          <w:rFonts w:ascii="Times New Roman" w:hAnsi="Times New Roman" w:cs="Times New Roman"/>
          <w:bCs/>
          <w:color w:val="auto"/>
        </w:rPr>
        <w:t>lub w placówce pocztowej operatora świadczącego pocztowe usługi powszechne w innym państwie członkowskim Unii Europejskiej jest równoznaczne z wniesieniem go do sądu</w:t>
      </w:r>
      <w:r w:rsidR="00A00515" w:rsidRPr="00BD78C5">
        <w:rPr>
          <w:rFonts w:ascii="Times New Roman" w:hAnsi="Times New Roman" w:cs="Times New Roman"/>
          <w:color w:val="auto"/>
        </w:rPr>
        <w:t>.</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Przedstawiciel Wykonawcy doręcza przesyłki do każdego wskazanego przez Zamawiającego adresu. W przypadku nieobecności adresata, przedstawiciel Wykonawcy pozostawia zawiadomienie (pierwsze awizo) o próbie dostarczenia przesyłki ze wskazaniem gdzie i kiedy adresat może odebrać list lub przesyłkę. Termin do odbioru przesyłki przez adresata wynosi 14 dni liczonych od dnia następnego po dniu pozostawienia pierwszego awizo, w tym terminie przesyłka jest „awizowana” dwukrotnie. Po upływie terminu odbioru, przesyłka pocztowa niepodjęta w terminie, zwracana jest niezwłocznie Zamawiającemu wraz z podaniem przyczyny nie odebrania przez adresata (zgodnie z art. 44 Kodeksu postępowania administracyjnego.) </w:t>
      </w:r>
    </w:p>
    <w:p w:rsidR="002B359D" w:rsidRPr="00BD78C5" w:rsidRDefault="00A00515"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W</w:t>
      </w:r>
      <w:r w:rsidR="002B359D" w:rsidRPr="00BD78C5">
        <w:rPr>
          <w:rFonts w:ascii="Times New Roman" w:hAnsi="Times New Roman" w:cs="Times New Roman"/>
          <w:color w:val="auto"/>
        </w:rPr>
        <w:t xml:space="preserve">ykonawca jest odpowiedzialny za dokonanie prawidłowego, zgodnego ze stanem faktycznym opisu na formularzach potwierdzenia odbioru stosowanych do doręczeń w tym m.in. poprzez oznaczenie odpowiedniego pola oraz ewentualne zaznaczenie właściwego fragmentu tekstu.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Wykonawca będzie zobowiązany doręczać do miejsc odbioru</w:t>
      </w:r>
      <w:r w:rsidR="00BC6D23" w:rsidRPr="00BD78C5">
        <w:rPr>
          <w:rFonts w:ascii="Times New Roman" w:hAnsi="Times New Roman" w:cs="Times New Roman"/>
          <w:color w:val="auto"/>
        </w:rPr>
        <w:t xml:space="preserve">, </w:t>
      </w:r>
      <w:r w:rsidRPr="00BD78C5">
        <w:rPr>
          <w:rFonts w:ascii="Times New Roman" w:hAnsi="Times New Roman" w:cs="Times New Roman"/>
          <w:b/>
          <w:color w:val="auto"/>
        </w:rPr>
        <w:t xml:space="preserve">o których mowa w pkt. </w:t>
      </w:r>
      <w:r w:rsidR="00BC6D23" w:rsidRPr="00BD78C5">
        <w:rPr>
          <w:rFonts w:ascii="Times New Roman" w:hAnsi="Times New Roman" w:cs="Times New Roman"/>
          <w:b/>
          <w:color w:val="auto"/>
        </w:rPr>
        <w:t>3</w:t>
      </w:r>
      <w:r w:rsidR="006C2BB2" w:rsidRPr="00BD78C5">
        <w:rPr>
          <w:rFonts w:ascii="Times New Roman" w:hAnsi="Times New Roman" w:cs="Times New Roman"/>
          <w:b/>
          <w:color w:val="auto"/>
        </w:rPr>
        <w:t>5</w:t>
      </w:r>
      <w:r w:rsidRPr="00BD78C5">
        <w:rPr>
          <w:rFonts w:ascii="Times New Roman" w:hAnsi="Times New Roman" w:cs="Times New Roman"/>
          <w:b/>
          <w:color w:val="auto"/>
        </w:rPr>
        <w:t>,</w:t>
      </w:r>
      <w:r w:rsidRPr="00BD78C5">
        <w:rPr>
          <w:rFonts w:ascii="Times New Roman" w:hAnsi="Times New Roman" w:cs="Times New Roman"/>
          <w:color w:val="auto"/>
        </w:rPr>
        <w:t xml:space="preserve"> pokwitowane przez adresata zwrotne potwierdzenie odbioru (ZPO) niezwłocznie po dokonaniu doręczenia przesyłki pocztowej.</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Usługę pocztową w zakresie przesyłki rejestrowanej uważa się za niewykonaną, jeżeli doręczenie przesyłki rejestrowanej lub zawiadomienie o próbie jej doręczenia nie nastąpiło w terminie 14 dni od dnia nadania, zgodnie z rozporządzeniem Ministra Administracji i Cyfryzacji z dnia 26 listopada 2013 r. w sprawie reklamacji usługi pocztowej (Dz. U. z 2019 r. poz. 474).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Do odpowiedzialności Wykonawcy za nienależyte wykonanie usługi pocztowej stosuje się odpowiednio przepisy ustawy z dnia 23 listopada 2012 r. Prawo pocztowe (tekst jednolity </w:t>
      </w:r>
      <w:r w:rsidR="006C2BB2" w:rsidRPr="00BD78C5">
        <w:rPr>
          <w:rFonts w:ascii="Times New Roman" w:hAnsi="Times New Roman" w:cs="Times New Roman"/>
          <w:color w:val="auto"/>
        </w:rPr>
        <w:t xml:space="preserve">Dz. U. z 2020 r. poz. 1041 z </w:t>
      </w:r>
      <w:proofErr w:type="spellStart"/>
      <w:r w:rsidR="006C2BB2" w:rsidRPr="00BD78C5">
        <w:rPr>
          <w:rFonts w:ascii="Times New Roman" w:hAnsi="Times New Roman" w:cs="Times New Roman"/>
          <w:color w:val="auto"/>
        </w:rPr>
        <w:t>późn</w:t>
      </w:r>
      <w:proofErr w:type="spellEnd"/>
      <w:r w:rsidR="006C2BB2" w:rsidRPr="00BD78C5">
        <w:rPr>
          <w:rFonts w:ascii="Times New Roman" w:hAnsi="Times New Roman" w:cs="Times New Roman"/>
          <w:color w:val="auto"/>
        </w:rPr>
        <w:t>. zm</w:t>
      </w:r>
      <w:r w:rsidRPr="00BD78C5">
        <w:rPr>
          <w:rFonts w:ascii="Times New Roman" w:hAnsi="Times New Roman" w:cs="Times New Roman"/>
          <w:color w:val="auto"/>
        </w:rPr>
        <w:t>.).</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Wykonawca powinien posiadać w całym okresie wykonywania zamówienia wpis do rejestru operatorów pocztowych prowadzony przez Prezesa Urzędu Komunikacji </w:t>
      </w:r>
      <w:r w:rsidRPr="00BD78C5">
        <w:rPr>
          <w:rFonts w:ascii="Times New Roman" w:hAnsi="Times New Roman" w:cs="Times New Roman"/>
          <w:color w:val="auto"/>
        </w:rPr>
        <w:lastRenderedPageBreak/>
        <w:t xml:space="preserve">Elektronicznej i przedłożyć Zamawiającemu do okazania dokument wpisu na każde jego żądanie.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Zamawiający wymaga, aby placówki nadawczo/odbiorcze Wykonawcy posiadały odpowiednie oznakowanie tj. dotyczące świadczonych usług pocztowych oraz posiadały fizycznie wyodrębnione punkty gwarantujące zabezpieczenie tajemnicy korespondencji i ochronę danych osobowych, a także spełniały wymagania dotyczące osób niepełnosprawnych, o których mowa w § 1 pkt 8 uchwały Sejmu Rzeczpospolitej Polskiej z dnia 1 sierpnia 1997 r. Karta Praw Osób Niepełnosprawn</w:t>
      </w:r>
      <w:r w:rsidR="00B43733" w:rsidRPr="00BD78C5">
        <w:rPr>
          <w:rFonts w:ascii="Times New Roman" w:hAnsi="Times New Roman" w:cs="Times New Roman"/>
          <w:color w:val="auto"/>
        </w:rPr>
        <w:t>ych (</w:t>
      </w:r>
      <w:r w:rsidR="002909EA" w:rsidRPr="00BD78C5">
        <w:rPr>
          <w:rFonts w:ascii="Times New Roman" w:hAnsi="Times New Roman" w:cs="Times New Roman"/>
          <w:color w:val="auto"/>
        </w:rPr>
        <w:t>M.P. 1997 Nr 50, poz. 475</w:t>
      </w:r>
      <w:r w:rsidRPr="00BD78C5">
        <w:rPr>
          <w:rFonts w:ascii="Times New Roman" w:hAnsi="Times New Roman" w:cs="Times New Roman"/>
          <w:color w:val="auto"/>
        </w:rPr>
        <w:t xml:space="preserve">).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Z uwagi na konieczność zapewnienia skuteczności i rzetelności w doręczaniu przesyłek urzędowych, Wykonawca zobowiązuje się świadczyć usługi pocztowe na rzecz Zamawiającego, na takich samych zasadach jak zasady świadczenia usług przez operatora wyznaczonego, wskazane w przepisach prawa powszechnie obowiązującego, w zakresie w jakim mają one zastosowanie do doręczania przesyłek urzędowych, z zachowaniem zobowiązań zawartych w Umowie. Z uwagi na treść korespondencji urzędowej, Wykonawca zobowiązuje się dochować szczególnej staranności w zakresie zabezpieczenia powierzonych mu przesyłek pocztowych przed zniszczeniem lub naruszeniem tajemnicy korespondencji.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Zamawiający wymaga, aby Wykonawca w przypadku powierzenia przez jednego operatora pocztowego przesyłki pocztowej innemu operatorowi miał z podwykonawcą zawartą stosowną umowę o współprac</w:t>
      </w:r>
      <w:r w:rsidR="00677B62" w:rsidRPr="00BD78C5">
        <w:rPr>
          <w:rFonts w:ascii="Times New Roman" w:hAnsi="Times New Roman" w:cs="Times New Roman"/>
          <w:color w:val="auto"/>
        </w:rPr>
        <w:t>y</w:t>
      </w:r>
      <w:r w:rsidRPr="00BD78C5">
        <w:rPr>
          <w:rFonts w:ascii="Times New Roman" w:hAnsi="Times New Roman" w:cs="Times New Roman"/>
          <w:color w:val="auto"/>
        </w:rPr>
        <w:t xml:space="preserve">. Wykonawca gwarantuje przestrzeganie tajemnicy korespondencji i ochronę danych osobowych. </w:t>
      </w:r>
    </w:p>
    <w:p w:rsidR="002B359D" w:rsidRPr="00BD78C5" w:rsidRDefault="002B359D" w:rsidP="003D2D48">
      <w:pPr>
        <w:pStyle w:val="Akapitzlist"/>
        <w:numPr>
          <w:ilvl w:val="0"/>
          <w:numId w:val="16"/>
        </w:numPr>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Do reklamacji stosuje się przepisy ustawy Prawo pocztowe oraz przepisy rozporządzenia Ministra Administracji i Cyfryzacji z dnia 26.11.2013 r. w sprawie reklamacji usługi pocztowej (</w:t>
      </w:r>
      <w:r w:rsidR="00546037" w:rsidRPr="00BD78C5">
        <w:rPr>
          <w:rFonts w:ascii="Times New Roman" w:hAnsi="Times New Roman" w:cs="Times New Roman"/>
          <w:sz w:val="24"/>
          <w:szCs w:val="24"/>
        </w:rPr>
        <w:t>Dz. U. z 2019 r. poz. 474</w:t>
      </w:r>
      <w:r w:rsidRPr="00BD78C5">
        <w:rPr>
          <w:rFonts w:ascii="Times New Roman" w:hAnsi="Times New Roman" w:cs="Times New Roman"/>
          <w:sz w:val="24"/>
          <w:szCs w:val="24"/>
        </w:rPr>
        <w:t>).</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Przez odbiór przesyłek pocztowych, rozumie się ich odbiór </w:t>
      </w:r>
      <w:r w:rsidR="00BC6D23" w:rsidRPr="00BD78C5">
        <w:rPr>
          <w:rFonts w:ascii="Times New Roman" w:hAnsi="Times New Roman" w:cs="Times New Roman"/>
          <w:color w:val="auto"/>
        </w:rPr>
        <w:t xml:space="preserve">spod </w:t>
      </w:r>
      <w:r w:rsidRPr="00BD78C5">
        <w:rPr>
          <w:rFonts w:ascii="Times New Roman" w:hAnsi="Times New Roman" w:cs="Times New Roman"/>
          <w:color w:val="auto"/>
        </w:rPr>
        <w:t>wskazanych adresów siedzib Zamawiającego i dostarczenie do placówek/ki nadawczo-oddawczych/</w:t>
      </w:r>
      <w:proofErr w:type="spellStart"/>
      <w:r w:rsidRPr="00BD78C5">
        <w:rPr>
          <w:rFonts w:ascii="Times New Roman" w:hAnsi="Times New Roman" w:cs="Times New Roman"/>
          <w:color w:val="auto"/>
        </w:rPr>
        <w:t>czej</w:t>
      </w:r>
      <w:proofErr w:type="spellEnd"/>
      <w:r w:rsidRPr="00BD78C5">
        <w:rPr>
          <w:rFonts w:ascii="Times New Roman" w:hAnsi="Times New Roman" w:cs="Times New Roman"/>
          <w:color w:val="auto"/>
        </w:rPr>
        <w:t xml:space="preserve"> Wykonawcy. </w:t>
      </w:r>
    </w:p>
    <w:p w:rsidR="002B359D" w:rsidRPr="00BD78C5" w:rsidRDefault="002B359D" w:rsidP="003D2D48">
      <w:pPr>
        <w:pStyle w:val="Default"/>
        <w:numPr>
          <w:ilvl w:val="0"/>
          <w:numId w:val="16"/>
        </w:numPr>
        <w:jc w:val="both"/>
        <w:rPr>
          <w:rFonts w:ascii="Times New Roman" w:hAnsi="Times New Roman" w:cs="Times New Roman"/>
          <w:color w:val="auto"/>
        </w:rPr>
      </w:pPr>
      <w:r w:rsidRPr="00BD78C5">
        <w:rPr>
          <w:rFonts w:ascii="Times New Roman" w:hAnsi="Times New Roman" w:cs="Times New Roman"/>
          <w:color w:val="auto"/>
        </w:rPr>
        <w:t xml:space="preserve">Wykonawca będzie odbierał przesyłki pocztowe </w:t>
      </w:r>
      <w:r w:rsidR="00A00515" w:rsidRPr="00BD78C5">
        <w:rPr>
          <w:rFonts w:ascii="Times New Roman" w:hAnsi="Times New Roman" w:cs="Times New Roman"/>
          <w:b/>
          <w:color w:val="auto"/>
        </w:rPr>
        <w:t>1</w:t>
      </w:r>
      <w:r w:rsidRPr="00BD78C5">
        <w:rPr>
          <w:rFonts w:ascii="Times New Roman" w:hAnsi="Times New Roman" w:cs="Times New Roman"/>
          <w:b/>
          <w:color w:val="auto"/>
        </w:rPr>
        <w:t xml:space="preserve"> raz dziennie</w:t>
      </w:r>
      <w:r w:rsidR="00BC6D23" w:rsidRPr="00BD78C5">
        <w:rPr>
          <w:rFonts w:ascii="Times New Roman" w:hAnsi="Times New Roman" w:cs="Times New Roman"/>
          <w:b/>
          <w:color w:val="auto"/>
        </w:rPr>
        <w:t xml:space="preserve"> przez </w:t>
      </w:r>
      <w:r w:rsidRPr="00BD78C5">
        <w:rPr>
          <w:rFonts w:ascii="Times New Roman" w:hAnsi="Times New Roman" w:cs="Times New Roman"/>
          <w:b/>
          <w:color w:val="auto"/>
        </w:rPr>
        <w:t xml:space="preserve">5 </w:t>
      </w:r>
      <w:r w:rsidR="00BC6D23" w:rsidRPr="00BD78C5">
        <w:rPr>
          <w:rFonts w:ascii="Times New Roman" w:hAnsi="Times New Roman" w:cs="Times New Roman"/>
          <w:b/>
          <w:color w:val="auto"/>
        </w:rPr>
        <w:t>dni</w:t>
      </w:r>
      <w:r w:rsidRPr="00BD78C5">
        <w:rPr>
          <w:rFonts w:ascii="Times New Roman" w:hAnsi="Times New Roman" w:cs="Times New Roman"/>
          <w:b/>
          <w:color w:val="auto"/>
        </w:rPr>
        <w:t xml:space="preserve"> w tygodniu</w:t>
      </w:r>
      <w:r w:rsidRPr="00BD78C5">
        <w:rPr>
          <w:rFonts w:ascii="Times New Roman" w:hAnsi="Times New Roman" w:cs="Times New Roman"/>
          <w:color w:val="auto"/>
        </w:rPr>
        <w:t xml:space="preserve"> tj. od poniedziałku do piątku, z wyłączeniem dni ustawowo wolnych od pracy. </w:t>
      </w:r>
    </w:p>
    <w:p w:rsidR="002B359D" w:rsidRPr="00BD78C5" w:rsidRDefault="002B359D" w:rsidP="003D2D48">
      <w:pPr>
        <w:pStyle w:val="Tekstpodstawowy"/>
        <w:numPr>
          <w:ilvl w:val="0"/>
          <w:numId w:val="16"/>
        </w:numPr>
        <w:autoSpaceDE/>
        <w:autoSpaceDN/>
        <w:rPr>
          <w:rFonts w:ascii="Times New Roman" w:hAnsi="Times New Roman" w:cs="Times New Roman"/>
        </w:rPr>
      </w:pPr>
      <w:r w:rsidRPr="00BD78C5">
        <w:rPr>
          <w:rFonts w:ascii="Times New Roman" w:hAnsi="Times New Roman" w:cs="Times New Roman"/>
        </w:rPr>
        <w:t xml:space="preserve">Miejsca odbioru, częstotliwość oraz godziny odbioru przesyłek pocztowych opisuje </w:t>
      </w:r>
      <w:r w:rsidRPr="00BD78C5">
        <w:rPr>
          <w:rFonts w:ascii="Times New Roman" w:hAnsi="Times New Roman" w:cs="Times New Roman"/>
          <w:b/>
        </w:rPr>
        <w:t xml:space="preserve">załącznik nr </w:t>
      </w:r>
      <w:r w:rsidR="00B625D0" w:rsidRPr="00BD78C5">
        <w:rPr>
          <w:rFonts w:ascii="Times New Roman" w:hAnsi="Times New Roman" w:cs="Times New Roman"/>
          <w:b/>
        </w:rPr>
        <w:t>5 do SWZ</w:t>
      </w:r>
      <w:r w:rsidRPr="00BD78C5">
        <w:rPr>
          <w:rFonts w:ascii="Times New Roman" w:hAnsi="Times New Roman" w:cs="Times New Roman"/>
        </w:rPr>
        <w:t xml:space="preserve">. Zamawiający zastrzega sobie możliwość zmiany ilości miejsc odbioru, z zastrzeżeniem, że cena za odbiór przesyłek z jednego punktu odbioru za okres jednego miesiąca </w:t>
      </w:r>
      <w:r w:rsidR="00BC6D23" w:rsidRPr="00BD78C5">
        <w:rPr>
          <w:rFonts w:ascii="Times New Roman" w:hAnsi="Times New Roman" w:cs="Times New Roman"/>
        </w:rPr>
        <w:t>nie będzie inna niż określona w ofercie wykonawcy</w:t>
      </w:r>
      <w:r w:rsidRPr="00BD78C5">
        <w:rPr>
          <w:rFonts w:ascii="Times New Roman" w:hAnsi="Times New Roman" w:cs="Times New Roman"/>
        </w:rPr>
        <w:t xml:space="preserve">. </w:t>
      </w:r>
    </w:p>
    <w:p w:rsidR="002B359D" w:rsidRPr="00BD78C5" w:rsidRDefault="002B359D" w:rsidP="003D2D48">
      <w:pPr>
        <w:pStyle w:val="Tekstpodstawowy"/>
        <w:numPr>
          <w:ilvl w:val="0"/>
          <w:numId w:val="16"/>
        </w:numPr>
        <w:autoSpaceDE/>
        <w:autoSpaceDN/>
        <w:rPr>
          <w:rFonts w:ascii="Times New Roman" w:hAnsi="Times New Roman" w:cs="Times New Roman"/>
        </w:rPr>
      </w:pPr>
      <w:r w:rsidRPr="00BD78C5">
        <w:rPr>
          <w:rFonts w:ascii="Times New Roman" w:hAnsi="Times New Roman" w:cs="Times New Roman"/>
        </w:rPr>
        <w:t>Odbioru przesyłek pocztowych, wraz z właściwymi dokumentami, dokonywać będzie upoważniony przedstawiciel Wykonawcy po okazaniu stosownego upoważnienia wraz z dokumentem tożsamości.</w:t>
      </w:r>
    </w:p>
    <w:p w:rsidR="009511CC" w:rsidRPr="00BD78C5" w:rsidRDefault="002B359D" w:rsidP="00B625D0">
      <w:pPr>
        <w:pStyle w:val="Default"/>
        <w:numPr>
          <w:ilvl w:val="0"/>
          <w:numId w:val="16"/>
        </w:numPr>
        <w:jc w:val="both"/>
        <w:rPr>
          <w:rFonts w:ascii="Times New Roman" w:hAnsi="Times New Roman" w:cs="Times New Roman"/>
        </w:rPr>
      </w:pPr>
      <w:r w:rsidRPr="00BD78C5">
        <w:rPr>
          <w:rFonts w:ascii="Times New Roman" w:hAnsi="Times New Roman" w:cs="Times New Roman"/>
        </w:rPr>
        <w:t>Termin wy</w:t>
      </w:r>
      <w:r w:rsidR="00B625D0" w:rsidRPr="00BD78C5">
        <w:rPr>
          <w:rFonts w:ascii="Times New Roman" w:hAnsi="Times New Roman" w:cs="Times New Roman"/>
        </w:rPr>
        <w:t>konania przedmiotu zamówienia -</w:t>
      </w:r>
      <w:r w:rsidRPr="00BD78C5">
        <w:rPr>
          <w:rFonts w:ascii="Times New Roman" w:hAnsi="Times New Roman" w:cs="Times New Roman"/>
        </w:rPr>
        <w:t xml:space="preserve"> </w:t>
      </w:r>
      <w:r w:rsidR="00B625D0" w:rsidRPr="00BD78C5">
        <w:rPr>
          <w:rFonts w:ascii="Times New Roman" w:hAnsi="Times New Roman" w:cs="Times New Roman"/>
        </w:rPr>
        <w:t>12 miesięcy od dnia podpisania umowy</w:t>
      </w:r>
      <w:r w:rsidRPr="00BD78C5">
        <w:rPr>
          <w:rFonts w:ascii="Times New Roman" w:hAnsi="Times New Roman" w:cs="Times New Roman"/>
        </w:rPr>
        <w:t>. Przy czym</w:t>
      </w:r>
      <w:r w:rsidR="00B625D0" w:rsidRPr="00BD78C5">
        <w:rPr>
          <w:rFonts w:ascii="Times New Roman" w:hAnsi="Times New Roman" w:cs="Times New Roman"/>
        </w:rPr>
        <w:t xml:space="preserve"> Wykonawca  zobowiązuje się do doręczenia lub zwrotu przesyłek, które zostały nadane do realizacji przed pierwszym dniem obowiązywania umowy</w:t>
      </w:r>
      <w:r w:rsidRPr="00BD78C5">
        <w:rPr>
          <w:rFonts w:ascii="Times New Roman" w:hAnsi="Times New Roman" w:cs="Times New Roman"/>
        </w:rPr>
        <w:t xml:space="preserve">. Ponadto Strony zobowiązują się w terminie 45 dni od dnia zakończenia obowiązywania umowy do rozliczenia liczby nadanych </w:t>
      </w:r>
      <w:r w:rsidR="00332D95" w:rsidRPr="00BD78C5">
        <w:rPr>
          <w:rFonts w:ascii="Times New Roman" w:hAnsi="Times New Roman" w:cs="Times New Roman"/>
        </w:rPr>
        <w:t>lub</w:t>
      </w:r>
      <w:r w:rsidRPr="00BD78C5">
        <w:rPr>
          <w:rFonts w:ascii="Times New Roman" w:hAnsi="Times New Roman" w:cs="Times New Roman"/>
        </w:rPr>
        <w:t xml:space="preserve"> zwróconych przesyłek oraz do ewentualnych zwrotów kwot nienależnych wynikających z takiego rozliczenia na podstawie wystawionych przez Wykonawcę faktur korygujących VAT.</w:t>
      </w:r>
    </w:p>
    <w:p w:rsidR="002B359D" w:rsidRPr="00BD78C5" w:rsidRDefault="002B359D" w:rsidP="003D2D48">
      <w:pPr>
        <w:pStyle w:val="Akapitzlist"/>
        <w:numPr>
          <w:ilvl w:val="0"/>
          <w:numId w:val="16"/>
        </w:numPr>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Zamawiający będzie uiszczał Wykonawcy wynagrodzenie za świadczenie usług stanowiących przedmiot umowy w formie opłaty z dołu.</w:t>
      </w:r>
    </w:p>
    <w:p w:rsidR="002B359D" w:rsidRPr="00BD78C5" w:rsidRDefault="002B359D" w:rsidP="003D2D48">
      <w:pPr>
        <w:pStyle w:val="Akapitzlist"/>
        <w:numPr>
          <w:ilvl w:val="0"/>
          <w:numId w:val="16"/>
        </w:numPr>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 xml:space="preserve">Za okres rozliczeniowy przyjmuje się </w:t>
      </w:r>
      <w:r w:rsidRPr="00BD78C5">
        <w:rPr>
          <w:rFonts w:ascii="Times New Roman" w:hAnsi="Times New Roman" w:cs="Times New Roman"/>
          <w:b/>
          <w:sz w:val="24"/>
          <w:szCs w:val="24"/>
        </w:rPr>
        <w:t>jeden miesiąc kalendarzowy.</w:t>
      </w:r>
      <w:r w:rsidRPr="00BD78C5">
        <w:rPr>
          <w:rFonts w:ascii="Times New Roman" w:hAnsi="Times New Roman" w:cs="Times New Roman"/>
          <w:sz w:val="24"/>
          <w:szCs w:val="24"/>
        </w:rPr>
        <w:t xml:space="preserve"> </w:t>
      </w:r>
    </w:p>
    <w:p w:rsidR="002B359D" w:rsidRPr="00BD78C5" w:rsidRDefault="002B359D" w:rsidP="003D2D48">
      <w:pPr>
        <w:pStyle w:val="Default"/>
        <w:numPr>
          <w:ilvl w:val="0"/>
          <w:numId w:val="16"/>
        </w:numPr>
        <w:jc w:val="both"/>
        <w:rPr>
          <w:rFonts w:ascii="Times New Roman" w:hAnsi="Times New Roman" w:cs="Times New Roman"/>
        </w:rPr>
      </w:pPr>
      <w:r w:rsidRPr="00BD78C5">
        <w:rPr>
          <w:rFonts w:ascii="Times New Roman" w:hAnsi="Times New Roman" w:cs="Times New Roman"/>
        </w:rPr>
        <w:t>W okresie rozliczeniowym Wykonawca otrzyma wynagrodzenie równe sumie opłat za: faktycznie nadane przesyłki pocztowe stwierdzone na podstawie dokumentów nadawczych</w:t>
      </w:r>
      <w:r w:rsidR="00E91C5E" w:rsidRPr="00BD78C5">
        <w:rPr>
          <w:rFonts w:ascii="Times New Roman" w:hAnsi="Times New Roman" w:cs="Times New Roman"/>
        </w:rPr>
        <w:t xml:space="preserve"> (</w:t>
      </w:r>
      <w:r w:rsidR="00B20E4E" w:rsidRPr="00BD78C5">
        <w:rPr>
          <w:rFonts w:ascii="Times New Roman" w:hAnsi="Times New Roman" w:cs="Times New Roman"/>
          <w:color w:val="auto"/>
        </w:rPr>
        <w:t xml:space="preserve">zestawień ilościowych, </w:t>
      </w:r>
      <w:r w:rsidR="00E91C5E" w:rsidRPr="00BD78C5">
        <w:rPr>
          <w:rFonts w:ascii="Times New Roman" w:hAnsi="Times New Roman" w:cs="Times New Roman"/>
        </w:rPr>
        <w:t>wykazów)</w:t>
      </w:r>
      <w:r w:rsidRPr="00BD78C5">
        <w:rPr>
          <w:rFonts w:ascii="Times New Roman" w:hAnsi="Times New Roman" w:cs="Times New Roman"/>
        </w:rPr>
        <w:t xml:space="preserve">, o których mowa w pkt. </w:t>
      </w:r>
      <w:r w:rsidR="00B17F2F" w:rsidRPr="00BD78C5">
        <w:rPr>
          <w:rFonts w:ascii="Times New Roman" w:hAnsi="Times New Roman" w:cs="Times New Roman"/>
        </w:rPr>
        <w:t>7</w:t>
      </w:r>
      <w:r w:rsidRPr="00BD78C5">
        <w:rPr>
          <w:rFonts w:ascii="Times New Roman" w:hAnsi="Times New Roman" w:cs="Times New Roman"/>
        </w:rPr>
        <w:t xml:space="preserve">, faktycznie zwrócone </w:t>
      </w:r>
      <w:r w:rsidRPr="00BD78C5">
        <w:rPr>
          <w:rFonts w:ascii="Times New Roman" w:hAnsi="Times New Roman" w:cs="Times New Roman"/>
        </w:rPr>
        <w:lastRenderedPageBreak/>
        <w:t>przesyłki pocztowe stwierdzone na podstawie dokumentów oddawczych tj. zwrotu przesyłki pocztowej z podaniem przyczyny jej nieodebrania przez adresata oraz za faktycznie wykonane usługi odbioru przesyłek pocztowych, z zastosowaniem cen jednostkowy</w:t>
      </w:r>
      <w:r w:rsidR="002C6107" w:rsidRPr="00BD78C5">
        <w:rPr>
          <w:rFonts w:ascii="Times New Roman" w:hAnsi="Times New Roman" w:cs="Times New Roman"/>
        </w:rPr>
        <w:t>ch określonych w załączniku nr 2</w:t>
      </w:r>
      <w:r w:rsidR="00B625D0" w:rsidRPr="00BD78C5">
        <w:rPr>
          <w:rFonts w:ascii="Times New Roman" w:hAnsi="Times New Roman" w:cs="Times New Roman"/>
        </w:rPr>
        <w:t xml:space="preserve"> do SWZ</w:t>
      </w:r>
      <w:r w:rsidRPr="00BD78C5">
        <w:rPr>
          <w:rFonts w:ascii="Times New Roman" w:hAnsi="Times New Roman" w:cs="Times New Roman"/>
        </w:rPr>
        <w:t>.</w:t>
      </w:r>
    </w:p>
    <w:p w:rsidR="00A00515" w:rsidRPr="00BD78C5" w:rsidRDefault="002B359D" w:rsidP="003D2D48">
      <w:pPr>
        <w:pStyle w:val="Akapitzlist"/>
        <w:numPr>
          <w:ilvl w:val="0"/>
          <w:numId w:val="16"/>
        </w:numPr>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Wykonawca będzie wystawiał faktury</w:t>
      </w:r>
      <w:r w:rsidR="00A00515" w:rsidRPr="00BD78C5">
        <w:rPr>
          <w:rFonts w:ascii="Times New Roman" w:hAnsi="Times New Roman" w:cs="Times New Roman"/>
          <w:sz w:val="24"/>
          <w:szCs w:val="24"/>
        </w:rPr>
        <w:t xml:space="preserve"> </w:t>
      </w:r>
      <w:r w:rsidR="00AF0073" w:rsidRPr="00BD78C5">
        <w:rPr>
          <w:rFonts w:ascii="Times New Roman" w:hAnsi="Times New Roman" w:cs="Times New Roman"/>
          <w:sz w:val="24"/>
          <w:szCs w:val="24"/>
        </w:rPr>
        <w:t>odrębnie</w:t>
      </w:r>
      <w:r w:rsidR="00A00515" w:rsidRPr="00BD78C5">
        <w:rPr>
          <w:rFonts w:ascii="Times New Roman" w:hAnsi="Times New Roman" w:cs="Times New Roman"/>
          <w:sz w:val="24"/>
          <w:szCs w:val="24"/>
        </w:rPr>
        <w:t>:</w:t>
      </w:r>
    </w:p>
    <w:p w:rsidR="00A00515" w:rsidRPr="00BD78C5" w:rsidRDefault="002B359D" w:rsidP="003D2D48">
      <w:pPr>
        <w:pStyle w:val="Akapitzlist"/>
        <w:numPr>
          <w:ilvl w:val="0"/>
          <w:numId w:val="9"/>
        </w:numPr>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za świadczenie usług pocztowych w obrocie krajowym i zagranicznym</w:t>
      </w:r>
      <w:r w:rsidR="00AF0073" w:rsidRPr="00BD78C5">
        <w:rPr>
          <w:rFonts w:ascii="Times New Roman" w:hAnsi="Times New Roman" w:cs="Times New Roman"/>
          <w:sz w:val="24"/>
          <w:szCs w:val="24"/>
        </w:rPr>
        <w:t>,</w:t>
      </w:r>
      <w:r w:rsidRPr="00BD78C5">
        <w:rPr>
          <w:rFonts w:ascii="Times New Roman" w:hAnsi="Times New Roman" w:cs="Times New Roman"/>
          <w:sz w:val="24"/>
          <w:szCs w:val="24"/>
        </w:rPr>
        <w:t xml:space="preserve"> </w:t>
      </w:r>
      <w:r w:rsidR="00AF0073" w:rsidRPr="00BD78C5">
        <w:rPr>
          <w:rFonts w:ascii="Times New Roman" w:hAnsi="Times New Roman" w:cs="Times New Roman"/>
          <w:sz w:val="24"/>
          <w:szCs w:val="24"/>
        </w:rPr>
        <w:t xml:space="preserve">dla każdej jednostki organizacyjnej Zamawiającego wskazanej </w:t>
      </w:r>
      <w:r w:rsidR="00AB508D" w:rsidRPr="00BD78C5">
        <w:rPr>
          <w:rFonts w:ascii="Times New Roman" w:hAnsi="Times New Roman" w:cs="Times New Roman"/>
          <w:b/>
          <w:sz w:val="24"/>
          <w:szCs w:val="24"/>
        </w:rPr>
        <w:t>w załączniku nr 1</w:t>
      </w:r>
      <w:r w:rsidR="002C6107" w:rsidRPr="00BD78C5">
        <w:rPr>
          <w:rFonts w:ascii="Times New Roman" w:hAnsi="Times New Roman" w:cs="Times New Roman"/>
          <w:b/>
          <w:sz w:val="24"/>
          <w:szCs w:val="24"/>
        </w:rPr>
        <w:t xml:space="preserve"> do opisu przedmiotu zamówienia</w:t>
      </w:r>
      <w:r w:rsidR="00AF0073" w:rsidRPr="00BD78C5">
        <w:rPr>
          <w:rFonts w:ascii="Times New Roman" w:hAnsi="Times New Roman" w:cs="Times New Roman"/>
          <w:sz w:val="24"/>
          <w:szCs w:val="24"/>
        </w:rPr>
        <w:t>, w terminie 7 dni od zakończenia okresu rozliczeniowego i przesyłane będą na adres Kancelarii Zamawiającego (Al. Mickiewicza 21, 31-120 Kraków),</w:t>
      </w:r>
    </w:p>
    <w:p w:rsidR="00AF0073" w:rsidRPr="00BD78C5" w:rsidRDefault="002B359D" w:rsidP="003D2D48">
      <w:pPr>
        <w:pStyle w:val="Akapitzlist"/>
        <w:numPr>
          <w:ilvl w:val="0"/>
          <w:numId w:val="9"/>
        </w:numPr>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za usługi odbioru przesyłek pocztowych z miejsc</w:t>
      </w:r>
      <w:r w:rsidR="00AF0073" w:rsidRPr="00BD78C5">
        <w:rPr>
          <w:rFonts w:ascii="Times New Roman" w:hAnsi="Times New Roman" w:cs="Times New Roman"/>
          <w:sz w:val="24"/>
          <w:szCs w:val="24"/>
        </w:rPr>
        <w:t xml:space="preserve"> wskazanych przez</w:t>
      </w:r>
      <w:r w:rsidR="00AB508D" w:rsidRPr="00BD78C5">
        <w:rPr>
          <w:rFonts w:ascii="Times New Roman" w:hAnsi="Times New Roman" w:cs="Times New Roman"/>
          <w:sz w:val="24"/>
          <w:szCs w:val="24"/>
        </w:rPr>
        <w:t xml:space="preserve"> Zamawiającego w załączniku nr 5 SWZ</w:t>
      </w:r>
      <w:r w:rsidR="00AF0073" w:rsidRPr="00BD78C5">
        <w:rPr>
          <w:rFonts w:ascii="Times New Roman" w:hAnsi="Times New Roman" w:cs="Times New Roman"/>
          <w:sz w:val="24"/>
          <w:szCs w:val="24"/>
        </w:rPr>
        <w:t>, w terminie 7 dni od zakończenia okresu rozliczeniowego i przesyłane będą na adres Kancelarii Zamawiającego (Al. Mickiewicza 21, 31-120 Kraków).</w:t>
      </w:r>
    </w:p>
    <w:p w:rsidR="002B359D" w:rsidRPr="00BD78C5" w:rsidRDefault="002B359D" w:rsidP="003D2D48">
      <w:pPr>
        <w:pStyle w:val="Akapitzlist"/>
        <w:numPr>
          <w:ilvl w:val="0"/>
          <w:numId w:val="16"/>
        </w:numPr>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 xml:space="preserve">Należności wynikające z faktur VAT Zamawiający będzie regulował przelewem na konto wskazane na fakturze, w terminie 14 dni od daty jej </w:t>
      </w:r>
      <w:r w:rsidR="00D027D9" w:rsidRPr="00BD78C5">
        <w:rPr>
          <w:rFonts w:ascii="Times New Roman" w:hAnsi="Times New Roman" w:cs="Times New Roman"/>
          <w:sz w:val="24"/>
          <w:szCs w:val="24"/>
        </w:rPr>
        <w:t>wystawienia.</w:t>
      </w:r>
      <w:r w:rsidRPr="00BD78C5">
        <w:rPr>
          <w:rFonts w:ascii="Times New Roman" w:hAnsi="Times New Roman" w:cs="Times New Roman"/>
          <w:sz w:val="24"/>
          <w:szCs w:val="24"/>
        </w:rPr>
        <w:t xml:space="preserve"> Na przelewie Zamawiający określi tytuł wpłaty „wpłata za</w:t>
      </w:r>
      <w:r w:rsidR="00B82452" w:rsidRPr="00BD78C5">
        <w:rPr>
          <w:rFonts w:ascii="Times New Roman" w:hAnsi="Times New Roman" w:cs="Times New Roman"/>
          <w:sz w:val="24"/>
          <w:szCs w:val="24"/>
        </w:rPr>
        <w:t xml:space="preserve"> fakturę VAT nr …………, umowa nr </w:t>
      </w:r>
      <w:r w:rsidRPr="00BD78C5">
        <w:rPr>
          <w:rFonts w:ascii="Times New Roman" w:hAnsi="Times New Roman" w:cs="Times New Roman"/>
          <w:sz w:val="24"/>
          <w:szCs w:val="24"/>
        </w:rPr>
        <w:t>………...”</w:t>
      </w:r>
    </w:p>
    <w:p w:rsidR="002D039E" w:rsidRPr="00BD78C5" w:rsidRDefault="002D039E" w:rsidP="003D2D48">
      <w:pPr>
        <w:pStyle w:val="Akapitzlist"/>
        <w:numPr>
          <w:ilvl w:val="0"/>
          <w:numId w:val="16"/>
        </w:numPr>
        <w:spacing w:after="0" w:line="240" w:lineRule="auto"/>
        <w:jc w:val="both"/>
        <w:rPr>
          <w:rFonts w:ascii="Times New Roman" w:hAnsi="Times New Roman" w:cs="Times New Roman"/>
          <w:sz w:val="24"/>
          <w:szCs w:val="24"/>
        </w:rPr>
      </w:pPr>
      <w:r w:rsidRPr="00BD78C5">
        <w:rPr>
          <w:rFonts w:ascii="Times New Roman" w:hAnsi="Times New Roman" w:cs="Times New Roman"/>
          <w:sz w:val="24"/>
          <w:szCs w:val="24"/>
        </w:rPr>
        <w:t>Za dzień zapłaty strony przyjmują dzień wpływu środków na rachunek bankowy Wykonawcy.</w:t>
      </w:r>
    </w:p>
    <w:p w:rsidR="002D039E" w:rsidRPr="00BD78C5" w:rsidRDefault="0045343C"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Po zawarciu umowy</w:t>
      </w:r>
      <w:r w:rsidR="0033398F" w:rsidRPr="00BD78C5">
        <w:rPr>
          <w:rFonts w:ascii="Times New Roman" w:hAnsi="Times New Roman" w:cs="Times New Roman"/>
        </w:rPr>
        <w:t xml:space="preserve"> zostanie ustalona treść opłaty, która będzie nadrukowywana lub pieczętowana na </w:t>
      </w:r>
      <w:r w:rsidR="00CD4110" w:rsidRPr="00BD78C5">
        <w:rPr>
          <w:rFonts w:ascii="Times New Roman" w:hAnsi="Times New Roman" w:cs="Times New Roman"/>
        </w:rPr>
        <w:t>przesyłkach</w:t>
      </w:r>
      <w:r w:rsidR="0033398F" w:rsidRPr="00BD78C5">
        <w:rPr>
          <w:rFonts w:ascii="Times New Roman" w:hAnsi="Times New Roman" w:cs="Times New Roman"/>
        </w:rPr>
        <w:t xml:space="preserve"> pocztowych </w:t>
      </w:r>
      <w:r w:rsidRPr="00BD78C5">
        <w:rPr>
          <w:rFonts w:ascii="Times New Roman" w:hAnsi="Times New Roman" w:cs="Times New Roman"/>
        </w:rPr>
        <w:t>tj. „Opłata pobrana TAXE PERCUE</w:t>
      </w:r>
      <w:r w:rsidR="008F681E" w:rsidRPr="00BD78C5">
        <w:rPr>
          <w:rFonts w:ascii="Times New Roman" w:hAnsi="Times New Roman" w:cs="Times New Roman"/>
        </w:rPr>
        <w:t xml:space="preserve"> </w:t>
      </w:r>
      <w:r w:rsidRPr="00BD78C5">
        <w:rPr>
          <w:rFonts w:ascii="Times New Roman" w:hAnsi="Times New Roman" w:cs="Times New Roman"/>
        </w:rPr>
        <w:t xml:space="preserve">- POLOGNE Umowa ………….z ………………. </w:t>
      </w:r>
      <w:r w:rsidR="00CD4110" w:rsidRPr="00BD78C5">
        <w:rPr>
          <w:rFonts w:ascii="Times New Roman" w:hAnsi="Times New Roman" w:cs="Times New Roman"/>
        </w:rPr>
        <w:t>z</w:t>
      </w:r>
      <w:r w:rsidR="0071465B" w:rsidRPr="00BD78C5">
        <w:rPr>
          <w:rFonts w:ascii="Times New Roman" w:hAnsi="Times New Roman" w:cs="Times New Roman"/>
        </w:rPr>
        <w:t xml:space="preserve"> </w:t>
      </w:r>
      <w:r w:rsidRPr="00BD78C5">
        <w:rPr>
          <w:rFonts w:ascii="Times New Roman" w:hAnsi="Times New Roman" w:cs="Times New Roman"/>
        </w:rPr>
        <w:t>dnia …………..</w:t>
      </w:r>
      <w:r w:rsidR="002D039E" w:rsidRPr="00BD78C5">
        <w:rPr>
          <w:rFonts w:ascii="Times New Roman" w:hAnsi="Times New Roman" w:cs="Times New Roman"/>
        </w:rPr>
        <w:t>”.</w:t>
      </w:r>
    </w:p>
    <w:p w:rsidR="003711AE" w:rsidRPr="00BD78C5" w:rsidRDefault="002D039E"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 xml:space="preserve">Wykonawca winien wskazać, że posiada uprawnienia do wykonywania określonej działalności lub czynności, w szczególności wpis do rejestru operatorów pocztowych, o którym mowa w art. 6 ust. 1 ustawy z dnia 23 listopada 2012 roku – Prawo pocztowe (tekst jedn. </w:t>
      </w:r>
      <w:r w:rsidRPr="00BD78C5">
        <w:rPr>
          <w:rFonts w:ascii="Times New Roman" w:hAnsi="Times New Roman" w:cs="Times New Roman"/>
          <w:color w:val="auto"/>
        </w:rPr>
        <w:t>Dz. U. z 2020 r. poz. 1041</w:t>
      </w:r>
      <w:r w:rsidRPr="00BD78C5">
        <w:rPr>
          <w:rFonts w:ascii="Times New Roman" w:hAnsi="Times New Roman" w:cs="Times New Roman"/>
        </w:rPr>
        <w:t>)</w:t>
      </w:r>
      <w:r w:rsidR="003711AE" w:rsidRPr="00BD78C5">
        <w:rPr>
          <w:rFonts w:ascii="Times New Roman" w:hAnsi="Times New Roman" w:cs="Times New Roman"/>
        </w:rPr>
        <w:t>.</w:t>
      </w:r>
    </w:p>
    <w:p w:rsidR="00255EBA" w:rsidRPr="00BD78C5" w:rsidRDefault="006371A5"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 xml:space="preserve">Zamawiający zastrzega sobie możliwość wcześniejszego wypowiedzenia umowy za jednomiesięcznym okresem wypowiedzenia, w przypadku dwukrotnego - w skali miesiąca - pisemnego stwierdzenia przez Zamawiającego i powiadomienia Wykonawcy o nierzetelnym wykonywaniu umowy przez Wykonawcę, w szczególności w przypadku dostarczania uszkodzonych przesyłek, opóźnienia w odbiorze przesyłek, opóźnienia w dostarczaniu przesyłek, niezgodnego z umową przepakowywania przesyłek. Wykonawcy w takim przypadku przysługuje jedynie żądanie wynagrodzenia należnego z tytułu wykonanej części przedmiotu umowy. </w:t>
      </w:r>
    </w:p>
    <w:p w:rsidR="00DB410A" w:rsidRPr="00BD78C5" w:rsidRDefault="00DB410A"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Przed wypowiedzeniem przez Zamawiającego umowy za jednomiesięcznym okresem wypowiedzenia, o którym mowa w pkt. 4</w:t>
      </w:r>
      <w:r w:rsidR="00440A1B">
        <w:rPr>
          <w:rFonts w:ascii="Times New Roman" w:hAnsi="Times New Roman" w:cs="Times New Roman"/>
        </w:rPr>
        <w:t>6</w:t>
      </w:r>
      <w:r w:rsidRPr="00BD78C5">
        <w:rPr>
          <w:rFonts w:ascii="Times New Roman" w:hAnsi="Times New Roman" w:cs="Times New Roman"/>
        </w:rPr>
        <w:t>, Wykonawca, po otrzymaniu powiadomienia o nierzetelnym wykonywaniu umowy, zastrzega sobie prawo do przeprowadzenia postępowania wyjaśniającego.</w:t>
      </w:r>
    </w:p>
    <w:p w:rsidR="00DB410A" w:rsidRPr="00BD78C5" w:rsidRDefault="00DB410A"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W razie wystąpienia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od Zamawiającego wyłącznie wynagrodzenia z tytułu wykonania części umowy. W takim przypadku Wykonawcy nie przysługuje kara umowna</w:t>
      </w:r>
      <w:r w:rsidR="0010521B" w:rsidRPr="00BD78C5">
        <w:rPr>
          <w:rFonts w:ascii="Times New Roman" w:hAnsi="Times New Roman" w:cs="Times New Roman"/>
        </w:rPr>
        <w:t>.</w:t>
      </w:r>
    </w:p>
    <w:p w:rsidR="00180F8F" w:rsidRPr="00BD78C5" w:rsidRDefault="006371A5"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 xml:space="preserve">Stronom przysługuje prawo wypowiedzenia umowy ze skutkiem natychmiastowym, w przypadku zmiany w trakcie obowiązywania umowy, obowiązujących przepisów prawnych dotyczących działalności pocztowej, jeżeli wejście w życie tych przepisów uniemożliwi realizację umowy. </w:t>
      </w:r>
    </w:p>
    <w:p w:rsidR="00180F8F" w:rsidRPr="00BD78C5" w:rsidRDefault="006371A5"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lastRenderedPageBreak/>
        <w:t xml:space="preserve">Odstąpienie od umowy oraz wypowiedzenie umowy może nastąpić jedynie w formie pisemnej, pod rygorem nieważności. </w:t>
      </w:r>
    </w:p>
    <w:p w:rsidR="00180F8F" w:rsidRPr="00BD78C5" w:rsidRDefault="006371A5"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 xml:space="preserve">Zamawiający może odstąpić od umowy ze skutkiem natychmiastowym w przypadku utraty przez Wykonawcę uprawnienia do wykonywania działalności pocztowej. </w:t>
      </w:r>
    </w:p>
    <w:p w:rsidR="00F07DB2" w:rsidRPr="00BD78C5" w:rsidRDefault="00F07DB2"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 xml:space="preserve">Propozycja </w:t>
      </w:r>
      <w:r w:rsidRPr="00BD78C5">
        <w:rPr>
          <w:rFonts w:ascii="Times New Roman" w:hAnsi="Times New Roman" w:cs="Times New Roman"/>
          <w:b/>
        </w:rPr>
        <w:t xml:space="preserve">kar umownych </w:t>
      </w:r>
      <w:r w:rsidRPr="00BD78C5">
        <w:rPr>
          <w:rFonts w:ascii="Times New Roman" w:hAnsi="Times New Roman" w:cs="Times New Roman"/>
        </w:rPr>
        <w:t>wg zapisów obowiązującej umowy: „ § 7 ust. 1: Zamawiający zobowiązany jest zapłacić Wyk</w:t>
      </w:r>
      <w:r w:rsidR="008C78FC" w:rsidRPr="00BD78C5">
        <w:rPr>
          <w:rFonts w:ascii="Times New Roman" w:hAnsi="Times New Roman" w:cs="Times New Roman"/>
        </w:rPr>
        <w:t>onawcy karę umowną w wysokości 10</w:t>
      </w:r>
      <w:r w:rsidRPr="00BD78C5">
        <w:rPr>
          <w:rFonts w:ascii="Times New Roman" w:hAnsi="Times New Roman" w:cs="Times New Roman"/>
        </w:rPr>
        <w:t xml:space="preserve">% kwoty stanowiącej różnicę pomiędzy kwotą określoną w §4 ust. 1 i kwotą wynagrodzenia Wykonawcy wypłaconego zgodnie z zasadami określonymi w §4 ust. 4, w przypadku odstąpienia od umowy lub rozwiązania umowy przez którąkolwiek Stronę z winy Zamawiającego z wyjątkiem sytuacji, o której mowa §6 ust. 2 umowy. </w:t>
      </w:r>
    </w:p>
    <w:p w:rsidR="00F07DB2" w:rsidRPr="00BD78C5" w:rsidRDefault="00F07DB2" w:rsidP="003D2D48">
      <w:pPr>
        <w:pStyle w:val="Default"/>
        <w:ind w:left="360"/>
        <w:jc w:val="both"/>
        <w:rPr>
          <w:rFonts w:ascii="Times New Roman" w:hAnsi="Times New Roman" w:cs="Times New Roman"/>
          <w:bCs/>
          <w:color w:val="auto"/>
        </w:rPr>
      </w:pPr>
      <w:r w:rsidRPr="00BD78C5">
        <w:rPr>
          <w:rFonts w:ascii="Times New Roman" w:hAnsi="Times New Roman" w:cs="Times New Roman"/>
        </w:rPr>
        <w:t>2. Wykonawca zobowiązany jest zapłacić Zamawia</w:t>
      </w:r>
      <w:r w:rsidR="008C78FC" w:rsidRPr="00BD78C5">
        <w:rPr>
          <w:rFonts w:ascii="Times New Roman" w:hAnsi="Times New Roman" w:cs="Times New Roman"/>
        </w:rPr>
        <w:t>jącemu karę umowną w wysokości 10</w:t>
      </w:r>
      <w:r w:rsidRPr="00BD78C5">
        <w:rPr>
          <w:rFonts w:ascii="Times New Roman" w:hAnsi="Times New Roman" w:cs="Times New Roman"/>
        </w:rPr>
        <w:t>% kwoty stanowiącej różnicę pomiędzy kwotą określoną w §4 ust. 1 i kwotą wynagrodzenia Wykonawcy wypłaconego zgodnie z zasadami określonymi w §4 ust. 4, w przypadku odstąpienia od umowy lub rozwiązania umowy przez którąkolwiek Stronę z winy Wykonawcy.”</w:t>
      </w:r>
    </w:p>
    <w:p w:rsidR="00180F8F" w:rsidRPr="00BD78C5" w:rsidRDefault="006371A5"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 xml:space="preserve">W przypadku utraty, ubytku, uszkodzenia przesyłki bądź niewykonania lub nienależytego wykonania przedmiotu umowy, Wykonawca zapłaci Zamawiającemu należne odszkodowanie, zgodnie z przepisami rozdziału 8 ustawy Prawo Pocztowe z dnia 23.11.2012 r. ( </w:t>
      </w:r>
      <w:proofErr w:type="spellStart"/>
      <w:r w:rsidRPr="00BD78C5">
        <w:rPr>
          <w:rFonts w:ascii="Times New Roman" w:hAnsi="Times New Roman" w:cs="Times New Roman"/>
        </w:rPr>
        <w:t>t.j</w:t>
      </w:r>
      <w:proofErr w:type="spellEnd"/>
      <w:r w:rsidRPr="00BD78C5">
        <w:rPr>
          <w:rFonts w:ascii="Times New Roman" w:hAnsi="Times New Roman" w:cs="Times New Roman"/>
        </w:rPr>
        <w:t>. Dz. U. z 20</w:t>
      </w:r>
      <w:r w:rsidR="00180F8F" w:rsidRPr="00BD78C5">
        <w:rPr>
          <w:rFonts w:ascii="Times New Roman" w:hAnsi="Times New Roman" w:cs="Times New Roman"/>
        </w:rPr>
        <w:t>20</w:t>
      </w:r>
      <w:r w:rsidRPr="00BD78C5">
        <w:rPr>
          <w:rFonts w:ascii="Times New Roman" w:hAnsi="Times New Roman" w:cs="Times New Roman"/>
        </w:rPr>
        <w:t xml:space="preserve"> r. poz. </w:t>
      </w:r>
      <w:r w:rsidR="00180F8F" w:rsidRPr="00BD78C5">
        <w:rPr>
          <w:rFonts w:ascii="Times New Roman" w:hAnsi="Times New Roman" w:cs="Times New Roman"/>
          <w:color w:val="auto"/>
        </w:rPr>
        <w:t xml:space="preserve">1041 </w:t>
      </w:r>
      <w:r w:rsidRPr="00BD78C5">
        <w:rPr>
          <w:rFonts w:ascii="Times New Roman" w:hAnsi="Times New Roman" w:cs="Times New Roman"/>
        </w:rPr>
        <w:t xml:space="preserve">ze zm.). </w:t>
      </w:r>
    </w:p>
    <w:p w:rsidR="00180F8F" w:rsidRPr="00BD78C5" w:rsidRDefault="00B21462" w:rsidP="00B21462">
      <w:pPr>
        <w:pStyle w:val="Default"/>
        <w:numPr>
          <w:ilvl w:val="0"/>
          <w:numId w:val="16"/>
        </w:numPr>
        <w:jc w:val="both"/>
        <w:rPr>
          <w:rFonts w:ascii="Times New Roman" w:hAnsi="Times New Roman" w:cs="Times New Roman"/>
          <w:bCs/>
          <w:color w:val="auto"/>
        </w:rPr>
      </w:pPr>
      <w:r w:rsidRPr="00B21462">
        <w:rPr>
          <w:rFonts w:ascii="Times New Roman" w:hAnsi="Times New Roman" w:cs="Times New Roman"/>
        </w:rPr>
        <w:t>Zamawiający obciąży Wykonawcę karą umowną w wysokości 200 % opłaty za jeden odbiór poczty z jednego miejsca odbioru, w przypadku jeżeli Wykonawca nie odbierze od Zamawiającego przesyłki w dniu i czasie, o którym mowa  § 1 ust. 5 wzoru umowy.</w:t>
      </w:r>
      <w:bookmarkStart w:id="0" w:name="_GoBack"/>
      <w:bookmarkEnd w:id="0"/>
      <w:r w:rsidR="006371A5" w:rsidRPr="00BD78C5">
        <w:rPr>
          <w:rFonts w:ascii="Times New Roman" w:hAnsi="Times New Roman" w:cs="Times New Roman"/>
        </w:rPr>
        <w:t xml:space="preserve"> </w:t>
      </w:r>
    </w:p>
    <w:p w:rsidR="00180F8F" w:rsidRPr="00BD78C5" w:rsidRDefault="006371A5"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Wykonawca zapłaci karę umowną na konto Zamawiającego w terminie 14 dni od daty doręczenia pisemnego wezwania z określoną przez</w:t>
      </w:r>
      <w:r w:rsidR="00180F8F" w:rsidRPr="00BD78C5">
        <w:rPr>
          <w:rFonts w:ascii="Times New Roman" w:hAnsi="Times New Roman" w:cs="Times New Roman"/>
        </w:rPr>
        <w:t xml:space="preserve"> Zamawiającego wysokością kary.</w:t>
      </w:r>
    </w:p>
    <w:p w:rsidR="00180F8F" w:rsidRPr="00BD78C5" w:rsidRDefault="006371A5"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 xml:space="preserve">Wezwanie do zapłaty kar umownych, wynikające z niniejszej umowy będzie wystawione, po przeprowadzeniu postępowania potwierdzającego zasadność i wysokość kary umownej. </w:t>
      </w:r>
    </w:p>
    <w:p w:rsidR="00180F8F" w:rsidRPr="00BD78C5" w:rsidRDefault="006371A5"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 xml:space="preserve">Strony zachowują prawo do odszkodowania uzupełniającego do wysokości poniesionej szkody. </w:t>
      </w:r>
    </w:p>
    <w:p w:rsidR="006371A5" w:rsidRPr="00BD78C5" w:rsidRDefault="006371A5"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Strony nie ponoszą odpowiedzialności za niewykonanie lub nienależyte wykonanie obowiązków wynikających z umowy spowodowane siłą wyższą. Pojęcie siły wyższej oznacza wszelkie wydarzenia, istniejące lub mogące zaistnieć w przyszłości, które mają wpływ na realizację umowy, znajdujące się poza realną kontrolą Stron oraz takie, których nie można było przewidzieć lub które choć przewidywalne były nieuniknione, nawet po powzięciu przez Zamawiającego lub Wykonawcę wszelkich uzasadnionych kroków dla uniknięcia takich zdarzeń. Pojęcie to obejmuje w szczególności takie wydarzenia o charakterze nadzwyczajnym jak: zamieszki, wojny, katastrofalne działanie sił przyrody, promieniowanie, epidemie, zamknięcie granic, strajki generalne lub branżowe (o ile trwają dłużej niż 5 dni), a także akty władzy publicznej. Jeżeli wskutek okoliczności siły wyższej Strona nie będzie mogła wykonywać swoich obowiązków umownych w całości lub części, niezwłocznie powiadomi o tym drugą Stronę. W takim przypadku Strony uzgodnią sposób i zasady dalszego wykonywania umowy lub jej rozwiązania.</w:t>
      </w:r>
    </w:p>
    <w:p w:rsidR="00AB508D" w:rsidRPr="00BD78C5" w:rsidRDefault="00AB508D" w:rsidP="003D2D48">
      <w:pPr>
        <w:pStyle w:val="Default"/>
        <w:numPr>
          <w:ilvl w:val="0"/>
          <w:numId w:val="16"/>
        </w:numPr>
        <w:jc w:val="both"/>
        <w:rPr>
          <w:rFonts w:ascii="Times New Roman" w:hAnsi="Times New Roman" w:cs="Times New Roman"/>
          <w:bCs/>
          <w:color w:val="auto"/>
        </w:rPr>
      </w:pPr>
      <w:r w:rsidRPr="00BD78C5">
        <w:rPr>
          <w:rFonts w:ascii="Times New Roman" w:hAnsi="Times New Roman" w:cs="Times New Roman"/>
        </w:rPr>
        <w:t>Integralną częścią opisu przedmiotu zamówienia stanowią zapisy zał. Nr 7 do SWZ Projektowane postanowienia umowy.</w:t>
      </w:r>
    </w:p>
    <w:p w:rsidR="000C6E77" w:rsidRPr="00BD78C5" w:rsidRDefault="000C6E77" w:rsidP="003D2D48">
      <w:pPr>
        <w:spacing w:after="0"/>
        <w:rPr>
          <w:rFonts w:ascii="Times New Roman" w:hAnsi="Times New Roman" w:cs="Times New Roman"/>
          <w:sz w:val="24"/>
          <w:szCs w:val="24"/>
        </w:rPr>
      </w:pPr>
    </w:p>
    <w:sectPr w:rsidR="000C6E77" w:rsidRPr="00BD78C5" w:rsidSect="0055440B">
      <w:headerReference w:type="default" r:id="rId7"/>
      <w:footerReference w:type="default" r:id="rId8"/>
      <w:pgSz w:w="11906" w:h="16838"/>
      <w:pgMar w:top="165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38F" w:rsidRDefault="00CC238F" w:rsidP="00677EB2">
      <w:pPr>
        <w:spacing w:after="0" w:line="240" w:lineRule="auto"/>
      </w:pPr>
      <w:r>
        <w:separator/>
      </w:r>
    </w:p>
  </w:endnote>
  <w:endnote w:type="continuationSeparator" w:id="0">
    <w:p w:rsidR="00CC238F" w:rsidRDefault="00CC238F" w:rsidP="0067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611891"/>
      <w:docPartObj>
        <w:docPartGallery w:val="Page Numbers (Bottom of Page)"/>
        <w:docPartUnique/>
      </w:docPartObj>
    </w:sdtPr>
    <w:sdtEndPr/>
    <w:sdtContent>
      <w:p w:rsidR="00677EB2" w:rsidRDefault="00466792">
        <w:pPr>
          <w:pStyle w:val="Stopka"/>
          <w:jc w:val="center"/>
        </w:pPr>
        <w:r>
          <w:fldChar w:fldCharType="begin"/>
        </w:r>
        <w:r w:rsidR="004A2A3E">
          <w:instrText xml:space="preserve"> PAGE   \* MERGEFORMAT </w:instrText>
        </w:r>
        <w:r>
          <w:fldChar w:fldCharType="separate"/>
        </w:r>
        <w:r w:rsidR="00B21462">
          <w:rPr>
            <w:noProof/>
          </w:rPr>
          <w:t>4</w:t>
        </w:r>
        <w:r>
          <w:rPr>
            <w:noProof/>
          </w:rPr>
          <w:fldChar w:fldCharType="end"/>
        </w:r>
      </w:p>
    </w:sdtContent>
  </w:sdt>
  <w:p w:rsidR="00677EB2" w:rsidRDefault="00677EB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38F" w:rsidRDefault="00CC238F" w:rsidP="00677EB2">
      <w:pPr>
        <w:spacing w:after="0" w:line="240" w:lineRule="auto"/>
      </w:pPr>
      <w:r>
        <w:separator/>
      </w:r>
    </w:p>
  </w:footnote>
  <w:footnote w:type="continuationSeparator" w:id="0">
    <w:p w:rsidR="00CC238F" w:rsidRDefault="00CC238F" w:rsidP="00677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40B" w:rsidRDefault="0055440B">
    <w:pPr>
      <w:pStyle w:val="Nagwek"/>
    </w:pPr>
    <w:r>
      <w:rPr>
        <w:noProof/>
        <w:lang w:eastAsia="pl-PL"/>
      </w:rPr>
      <w:drawing>
        <wp:inline distT="0" distB="0" distL="0" distR="0" wp14:anchorId="6654A288">
          <wp:extent cx="1885950" cy="5429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542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CB7"/>
    <w:multiLevelType w:val="hybridMultilevel"/>
    <w:tmpl w:val="FB6875F2"/>
    <w:lvl w:ilvl="0" w:tplc="CBA8A97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F12CDE"/>
    <w:multiLevelType w:val="hybridMultilevel"/>
    <w:tmpl w:val="37ECE4FC"/>
    <w:lvl w:ilvl="0" w:tplc="5AFAB2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AC3EB1"/>
    <w:multiLevelType w:val="hybridMultilevel"/>
    <w:tmpl w:val="ECB0B0F0"/>
    <w:lvl w:ilvl="0" w:tplc="CBA8A97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1752F9"/>
    <w:multiLevelType w:val="hybridMultilevel"/>
    <w:tmpl w:val="CE04F972"/>
    <w:lvl w:ilvl="0" w:tplc="5AFAB2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A2B3A"/>
    <w:multiLevelType w:val="hybridMultilevel"/>
    <w:tmpl w:val="8AF8AD22"/>
    <w:lvl w:ilvl="0" w:tplc="0E94B45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2C460E"/>
    <w:multiLevelType w:val="hybridMultilevel"/>
    <w:tmpl w:val="17AEAF9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86024DA"/>
    <w:multiLevelType w:val="hybridMultilevel"/>
    <w:tmpl w:val="B1CEB6F8"/>
    <w:lvl w:ilvl="0" w:tplc="8A7E78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840763"/>
    <w:multiLevelType w:val="hybridMultilevel"/>
    <w:tmpl w:val="17BABA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9502C7"/>
    <w:multiLevelType w:val="hybridMultilevel"/>
    <w:tmpl w:val="8D3A89BC"/>
    <w:lvl w:ilvl="0" w:tplc="E0164B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DB162F"/>
    <w:multiLevelType w:val="hybridMultilevel"/>
    <w:tmpl w:val="87D8EA9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2A3C41"/>
    <w:multiLevelType w:val="hybridMultilevel"/>
    <w:tmpl w:val="2C4837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0512440"/>
    <w:multiLevelType w:val="hybridMultilevel"/>
    <w:tmpl w:val="C736F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0B931E8"/>
    <w:multiLevelType w:val="hybridMultilevel"/>
    <w:tmpl w:val="13D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206198D"/>
    <w:multiLevelType w:val="hybridMultilevel"/>
    <w:tmpl w:val="1ACA167A"/>
    <w:lvl w:ilvl="0" w:tplc="04150017">
      <w:start w:val="1"/>
      <w:numFmt w:val="lowerLetter"/>
      <w:lvlText w:val="%1)"/>
      <w:lvlJc w:val="left"/>
      <w:pPr>
        <w:ind w:left="360" w:hanging="360"/>
      </w:pPr>
    </w:lvl>
    <w:lvl w:ilvl="1" w:tplc="56A457BC">
      <w:start w:val="1"/>
      <w:numFmt w:val="decimal"/>
      <w:lvlText w:val="%2)"/>
      <w:lvlJc w:val="left"/>
      <w:pPr>
        <w:ind w:left="1080" w:hanging="360"/>
      </w:pPr>
      <w:rPr>
        <w:rFonts w:hint="default"/>
      </w:rPr>
    </w:lvl>
    <w:lvl w:ilvl="2" w:tplc="C3422C2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2C248E7"/>
    <w:multiLevelType w:val="hybridMultilevel"/>
    <w:tmpl w:val="DD5EF1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C3124E8"/>
    <w:multiLevelType w:val="hybridMultilevel"/>
    <w:tmpl w:val="A14A0D1C"/>
    <w:lvl w:ilvl="0" w:tplc="B59484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4"/>
  </w:num>
  <w:num w:numId="5">
    <w:abstractNumId w:val="12"/>
  </w:num>
  <w:num w:numId="6">
    <w:abstractNumId w:val="11"/>
  </w:num>
  <w:num w:numId="7">
    <w:abstractNumId w:val="10"/>
  </w:num>
  <w:num w:numId="8">
    <w:abstractNumId w:val="2"/>
  </w:num>
  <w:num w:numId="9">
    <w:abstractNumId w:val="15"/>
  </w:num>
  <w:num w:numId="10">
    <w:abstractNumId w:val="3"/>
  </w:num>
  <w:num w:numId="11">
    <w:abstractNumId w:val="8"/>
  </w:num>
  <w:num w:numId="12">
    <w:abstractNumId w:val="1"/>
  </w:num>
  <w:num w:numId="13">
    <w:abstractNumId w:val="0"/>
  </w:num>
  <w:num w:numId="14">
    <w:abstractNumId w:val="6"/>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9D"/>
    <w:rsid w:val="00045395"/>
    <w:rsid w:val="00056E7E"/>
    <w:rsid w:val="000C6E77"/>
    <w:rsid w:val="000D6807"/>
    <w:rsid w:val="000F7428"/>
    <w:rsid w:val="0010521B"/>
    <w:rsid w:val="00180F8F"/>
    <w:rsid w:val="00185A5D"/>
    <w:rsid w:val="001D462E"/>
    <w:rsid w:val="00203027"/>
    <w:rsid w:val="00235E6D"/>
    <w:rsid w:val="00240347"/>
    <w:rsid w:val="00255EBA"/>
    <w:rsid w:val="00265081"/>
    <w:rsid w:val="002909EA"/>
    <w:rsid w:val="00296AE9"/>
    <w:rsid w:val="002B359D"/>
    <w:rsid w:val="002C6107"/>
    <w:rsid w:val="002D039E"/>
    <w:rsid w:val="00304431"/>
    <w:rsid w:val="00316725"/>
    <w:rsid w:val="00332D95"/>
    <w:rsid w:val="0033398F"/>
    <w:rsid w:val="003711AE"/>
    <w:rsid w:val="003852BD"/>
    <w:rsid w:val="003D2D48"/>
    <w:rsid w:val="003E3021"/>
    <w:rsid w:val="003E745C"/>
    <w:rsid w:val="00440A1B"/>
    <w:rsid w:val="0045343C"/>
    <w:rsid w:val="00464EC1"/>
    <w:rsid w:val="00466792"/>
    <w:rsid w:val="00475E13"/>
    <w:rsid w:val="00480B1E"/>
    <w:rsid w:val="004A2A3E"/>
    <w:rsid w:val="004E593F"/>
    <w:rsid w:val="00501A05"/>
    <w:rsid w:val="00546037"/>
    <w:rsid w:val="0055440B"/>
    <w:rsid w:val="00585204"/>
    <w:rsid w:val="005D37B0"/>
    <w:rsid w:val="006050BC"/>
    <w:rsid w:val="006158DA"/>
    <w:rsid w:val="006371A5"/>
    <w:rsid w:val="00677B62"/>
    <w:rsid w:val="00677EB2"/>
    <w:rsid w:val="0068438E"/>
    <w:rsid w:val="006A726C"/>
    <w:rsid w:val="006B142A"/>
    <w:rsid w:val="006C1923"/>
    <w:rsid w:val="006C2BB2"/>
    <w:rsid w:val="006D1E4C"/>
    <w:rsid w:val="006D3B8E"/>
    <w:rsid w:val="006D531C"/>
    <w:rsid w:val="006E2506"/>
    <w:rsid w:val="0071465B"/>
    <w:rsid w:val="00761DBF"/>
    <w:rsid w:val="00852E33"/>
    <w:rsid w:val="00882E31"/>
    <w:rsid w:val="008C78FC"/>
    <w:rsid w:val="008D6E2D"/>
    <w:rsid w:val="008E3AC2"/>
    <w:rsid w:val="008F681E"/>
    <w:rsid w:val="00910F6E"/>
    <w:rsid w:val="00950FD5"/>
    <w:rsid w:val="009511CC"/>
    <w:rsid w:val="00951511"/>
    <w:rsid w:val="0097190A"/>
    <w:rsid w:val="00A00515"/>
    <w:rsid w:val="00A346FD"/>
    <w:rsid w:val="00A41313"/>
    <w:rsid w:val="00A43CDC"/>
    <w:rsid w:val="00A47A44"/>
    <w:rsid w:val="00A53691"/>
    <w:rsid w:val="00A6506F"/>
    <w:rsid w:val="00A90DC0"/>
    <w:rsid w:val="00A9300C"/>
    <w:rsid w:val="00A965AA"/>
    <w:rsid w:val="00AB508D"/>
    <w:rsid w:val="00AD22D1"/>
    <w:rsid w:val="00AF0073"/>
    <w:rsid w:val="00B17F2F"/>
    <w:rsid w:val="00B20E4E"/>
    <w:rsid w:val="00B21462"/>
    <w:rsid w:val="00B43733"/>
    <w:rsid w:val="00B625D0"/>
    <w:rsid w:val="00B67BEA"/>
    <w:rsid w:val="00B82452"/>
    <w:rsid w:val="00BC6D23"/>
    <w:rsid w:val="00BD78C5"/>
    <w:rsid w:val="00BE4CCE"/>
    <w:rsid w:val="00C20C28"/>
    <w:rsid w:val="00C503BD"/>
    <w:rsid w:val="00C62A23"/>
    <w:rsid w:val="00CC238F"/>
    <w:rsid w:val="00CD4110"/>
    <w:rsid w:val="00D01BB1"/>
    <w:rsid w:val="00D027D9"/>
    <w:rsid w:val="00D32588"/>
    <w:rsid w:val="00D41F77"/>
    <w:rsid w:val="00D42A50"/>
    <w:rsid w:val="00D47E1F"/>
    <w:rsid w:val="00D771B5"/>
    <w:rsid w:val="00DA2313"/>
    <w:rsid w:val="00DA3347"/>
    <w:rsid w:val="00DB410A"/>
    <w:rsid w:val="00DB561C"/>
    <w:rsid w:val="00E91C5E"/>
    <w:rsid w:val="00EE5903"/>
    <w:rsid w:val="00F06670"/>
    <w:rsid w:val="00F07DB2"/>
    <w:rsid w:val="00F23786"/>
    <w:rsid w:val="00F23A90"/>
    <w:rsid w:val="00F43F1C"/>
    <w:rsid w:val="00F55B98"/>
    <w:rsid w:val="00F85ABC"/>
    <w:rsid w:val="00FB6621"/>
    <w:rsid w:val="00FC3F67"/>
    <w:rsid w:val="00FD2601"/>
    <w:rsid w:val="00FD2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65CFD7"/>
  <w15:docId w15:val="{99E633D9-3C82-49F4-9FF0-10AA5023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35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359D"/>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semiHidden/>
    <w:unhideWhenUsed/>
    <w:rsid w:val="002B35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2B359D"/>
    <w:pPr>
      <w:autoSpaceDE w:val="0"/>
      <w:autoSpaceDN w:val="0"/>
      <w:spacing w:after="0" w:line="240" w:lineRule="auto"/>
      <w:jc w:val="both"/>
    </w:pPr>
    <w:rPr>
      <w:rFonts w:ascii="Arial" w:eastAsia="Times New Roman" w:hAnsi="Arial" w:cs="Arial"/>
      <w:sz w:val="24"/>
      <w:szCs w:val="24"/>
      <w:lang w:eastAsia="pl-PL"/>
    </w:rPr>
  </w:style>
  <w:style w:type="character" w:customStyle="1" w:styleId="TekstpodstawowyZnak">
    <w:name w:val="Tekst podstawowy Znak"/>
    <w:basedOn w:val="Domylnaczcionkaakapitu"/>
    <w:link w:val="Tekstpodstawowy"/>
    <w:semiHidden/>
    <w:rsid w:val="002B359D"/>
    <w:rPr>
      <w:rFonts w:ascii="Arial" w:eastAsia="Times New Roman" w:hAnsi="Arial" w:cs="Arial"/>
      <w:sz w:val="24"/>
      <w:szCs w:val="24"/>
      <w:lang w:eastAsia="pl-PL"/>
    </w:rPr>
  </w:style>
  <w:style w:type="paragraph" w:styleId="Akapitzlist">
    <w:name w:val="List Paragraph"/>
    <w:basedOn w:val="Normalny"/>
    <w:link w:val="AkapitzlistZnak"/>
    <w:uiPriority w:val="99"/>
    <w:qFormat/>
    <w:rsid w:val="002B359D"/>
    <w:pPr>
      <w:ind w:left="720"/>
      <w:contextualSpacing/>
    </w:pPr>
  </w:style>
  <w:style w:type="paragraph" w:styleId="Nagwek">
    <w:name w:val="header"/>
    <w:basedOn w:val="Normalny"/>
    <w:link w:val="NagwekZnak"/>
    <w:uiPriority w:val="99"/>
    <w:unhideWhenUsed/>
    <w:rsid w:val="00677E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7EB2"/>
  </w:style>
  <w:style w:type="paragraph" w:styleId="Stopka">
    <w:name w:val="footer"/>
    <w:basedOn w:val="Normalny"/>
    <w:link w:val="StopkaZnak"/>
    <w:uiPriority w:val="99"/>
    <w:unhideWhenUsed/>
    <w:rsid w:val="00677E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7EB2"/>
  </w:style>
  <w:style w:type="paragraph" w:styleId="Bezodstpw">
    <w:name w:val="No Spacing"/>
    <w:uiPriority w:val="1"/>
    <w:qFormat/>
    <w:rsid w:val="009511CC"/>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99"/>
    <w:locked/>
    <w:rsid w:val="00D32588"/>
  </w:style>
  <w:style w:type="paragraph" w:styleId="Tekstdymka">
    <w:name w:val="Balloon Text"/>
    <w:basedOn w:val="Normalny"/>
    <w:link w:val="TekstdymkaZnak"/>
    <w:uiPriority w:val="99"/>
    <w:semiHidden/>
    <w:unhideWhenUsed/>
    <w:rsid w:val="003D2D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2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37030">
      <w:bodyDiv w:val="1"/>
      <w:marLeft w:val="0"/>
      <w:marRight w:val="0"/>
      <w:marTop w:val="0"/>
      <w:marBottom w:val="0"/>
      <w:divBdr>
        <w:top w:val="none" w:sz="0" w:space="0" w:color="auto"/>
        <w:left w:val="none" w:sz="0" w:space="0" w:color="auto"/>
        <w:bottom w:val="none" w:sz="0" w:space="0" w:color="auto"/>
        <w:right w:val="none" w:sz="0" w:space="0" w:color="auto"/>
      </w:divBdr>
    </w:div>
    <w:div w:id="859121725">
      <w:bodyDiv w:val="1"/>
      <w:marLeft w:val="0"/>
      <w:marRight w:val="0"/>
      <w:marTop w:val="0"/>
      <w:marBottom w:val="0"/>
      <w:divBdr>
        <w:top w:val="none" w:sz="0" w:space="0" w:color="auto"/>
        <w:left w:val="none" w:sz="0" w:space="0" w:color="auto"/>
        <w:bottom w:val="none" w:sz="0" w:space="0" w:color="auto"/>
        <w:right w:val="none" w:sz="0" w:space="0" w:color="auto"/>
      </w:divBdr>
    </w:div>
    <w:div w:id="1462572157">
      <w:bodyDiv w:val="1"/>
      <w:marLeft w:val="0"/>
      <w:marRight w:val="0"/>
      <w:marTop w:val="0"/>
      <w:marBottom w:val="0"/>
      <w:divBdr>
        <w:top w:val="none" w:sz="0" w:space="0" w:color="auto"/>
        <w:left w:val="none" w:sz="0" w:space="0" w:color="auto"/>
        <w:bottom w:val="none" w:sz="0" w:space="0" w:color="auto"/>
        <w:right w:val="none" w:sz="0" w:space="0" w:color="auto"/>
      </w:divBdr>
    </w:div>
    <w:div w:id="1659533512">
      <w:bodyDiv w:val="1"/>
      <w:marLeft w:val="0"/>
      <w:marRight w:val="0"/>
      <w:marTop w:val="0"/>
      <w:marBottom w:val="0"/>
      <w:divBdr>
        <w:top w:val="none" w:sz="0" w:space="0" w:color="auto"/>
        <w:left w:val="none" w:sz="0" w:space="0" w:color="auto"/>
        <w:bottom w:val="none" w:sz="0" w:space="0" w:color="auto"/>
        <w:right w:val="none" w:sz="0" w:space="0" w:color="auto"/>
      </w:divBdr>
    </w:div>
    <w:div w:id="1698962504">
      <w:bodyDiv w:val="1"/>
      <w:marLeft w:val="0"/>
      <w:marRight w:val="0"/>
      <w:marTop w:val="0"/>
      <w:marBottom w:val="0"/>
      <w:divBdr>
        <w:top w:val="none" w:sz="0" w:space="0" w:color="auto"/>
        <w:left w:val="none" w:sz="0" w:space="0" w:color="auto"/>
        <w:bottom w:val="none" w:sz="0" w:space="0" w:color="auto"/>
        <w:right w:val="none" w:sz="0" w:space="0" w:color="auto"/>
      </w:divBdr>
    </w:div>
    <w:div w:id="206440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2870</Words>
  <Characters>17223</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inż. Paweł Kiszka</dc:creator>
  <cp:keywords/>
  <dc:description/>
  <cp:lastModifiedBy>Wojciech Skomorucha</cp:lastModifiedBy>
  <cp:revision>6</cp:revision>
  <cp:lastPrinted>2020-11-24T09:33:00Z</cp:lastPrinted>
  <dcterms:created xsi:type="dcterms:W3CDTF">2021-02-05T09:01:00Z</dcterms:created>
  <dcterms:modified xsi:type="dcterms:W3CDTF">2021-02-17T11:18:00Z</dcterms:modified>
</cp:coreProperties>
</file>