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AA731" w14:textId="2E17CBE5" w:rsidR="006A1004" w:rsidRDefault="00EC55D9" w:rsidP="006A1004">
      <w:pPr>
        <w:spacing w:after="0" w:line="360" w:lineRule="auto"/>
        <w:rPr>
          <w:rFonts w:eastAsia="Times New Roman" w:cs="Calibri"/>
          <w:b/>
          <w:caps/>
          <w:noProof/>
          <w:lang w:eastAsia="pl-PL"/>
        </w:rPr>
      </w:pPr>
      <w:bookmarkStart w:id="0" w:name="_Hlk63335010"/>
      <w:r>
        <w:rPr>
          <w:rFonts w:eastAsia="Times New Roman" w:cs="Calibri"/>
          <w:b/>
          <w:caps/>
          <w:noProof/>
          <w:lang w:eastAsia="pl-PL"/>
        </w:rPr>
        <w:drawing>
          <wp:inline distT="0" distB="0" distL="0" distR="0" wp14:anchorId="61F5DBF1" wp14:editId="30039EE5">
            <wp:extent cx="1543050" cy="885825"/>
            <wp:effectExtent l="0" t="0" r="0" b="9525"/>
            <wp:docPr id="1363234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37CB4" w14:textId="77777777" w:rsidR="006A1004" w:rsidRDefault="006A1004" w:rsidP="006A1004">
      <w:pPr>
        <w:spacing w:after="0" w:line="360" w:lineRule="auto"/>
        <w:rPr>
          <w:rFonts w:eastAsia="Times New Roman" w:cs="Calibri"/>
          <w:b/>
          <w:caps/>
          <w:lang w:eastAsia="pl-PL"/>
        </w:rPr>
      </w:pPr>
    </w:p>
    <w:p w14:paraId="36B3E261" w14:textId="77777777" w:rsidR="006A1004" w:rsidRDefault="006A1004" w:rsidP="006A1004">
      <w:pPr>
        <w:spacing w:after="0" w:line="360" w:lineRule="auto"/>
        <w:rPr>
          <w:rFonts w:eastAsia="Times New Roman" w:cs="Calibri"/>
          <w:b/>
          <w:caps/>
          <w:lang w:eastAsia="pl-PL"/>
        </w:rPr>
      </w:pPr>
      <w:r>
        <w:rPr>
          <w:rFonts w:eastAsia="Times New Roman" w:cs="Calibri"/>
          <w:b/>
          <w:caps/>
          <w:lang w:eastAsia="pl-PL"/>
        </w:rPr>
        <w:t>specyfikacja warunków zamówienia (SWZ)</w:t>
      </w:r>
    </w:p>
    <w:p w14:paraId="2E0066AD" w14:textId="77777777" w:rsidR="006A1004" w:rsidRDefault="006A1004" w:rsidP="006A1004">
      <w:pPr>
        <w:spacing w:after="0" w:line="360" w:lineRule="auto"/>
        <w:rPr>
          <w:rFonts w:eastAsia="Times New Roman" w:cs="Calibri"/>
          <w:b/>
          <w:caps/>
          <w:lang w:eastAsia="pl-PL"/>
        </w:rPr>
      </w:pPr>
    </w:p>
    <w:p w14:paraId="606FC09B" w14:textId="77777777" w:rsidR="006A1004" w:rsidRDefault="006A1004" w:rsidP="006A1004">
      <w:pPr>
        <w:spacing w:after="0" w:line="360" w:lineRule="auto"/>
        <w:rPr>
          <w:rFonts w:eastAsia="Times New Roman" w:cs="Calibri"/>
          <w:b/>
          <w:caps/>
          <w:lang w:eastAsia="pl-PL"/>
        </w:rPr>
      </w:pPr>
      <w:r>
        <w:rPr>
          <w:rFonts w:eastAsia="Times New Roman" w:cs="Calibri"/>
          <w:b/>
          <w:caps/>
          <w:lang w:eastAsia="pl-PL"/>
        </w:rPr>
        <w:t>zAMAWIAJĄCY:</w:t>
      </w:r>
    </w:p>
    <w:p w14:paraId="3A3CD845" w14:textId="77777777" w:rsidR="006A1004" w:rsidRDefault="006A1004" w:rsidP="006A1004">
      <w:pPr>
        <w:spacing w:before="40" w:after="0" w:line="360" w:lineRule="auto"/>
        <w:rPr>
          <w:rFonts w:eastAsia="Times New Roman" w:cs="Calibri"/>
          <w:caps/>
          <w:lang w:eastAsia="pl-PL"/>
        </w:rPr>
      </w:pPr>
      <w:r>
        <w:rPr>
          <w:rFonts w:eastAsia="Times New Roman" w:cs="Calibri"/>
          <w:caps/>
          <w:lang w:eastAsia="pl-PL"/>
        </w:rPr>
        <w:t>ZARZĄD INFRASTRUKTURY MIEJSKIEJ W SŁUPSKU</w:t>
      </w:r>
    </w:p>
    <w:p w14:paraId="4B41A05D" w14:textId="77777777" w:rsidR="006A1004" w:rsidRDefault="006A1004" w:rsidP="006A1004">
      <w:pPr>
        <w:spacing w:before="40" w:after="0" w:line="360" w:lineRule="auto"/>
        <w:rPr>
          <w:rFonts w:eastAsia="Times New Roman" w:cs="Calibri"/>
          <w:caps/>
          <w:lang w:eastAsia="pl-PL"/>
        </w:rPr>
      </w:pPr>
      <w:r>
        <w:rPr>
          <w:rFonts w:eastAsia="Times New Roman" w:cs="Calibri"/>
          <w:caps/>
          <w:lang w:eastAsia="pl-PL"/>
        </w:rPr>
        <w:t>UL. ARTURA GROTTGERA 13, 76-200 SŁUPSK</w:t>
      </w:r>
    </w:p>
    <w:p w14:paraId="2FB1ECB3" w14:textId="77777777" w:rsidR="006A1004" w:rsidRDefault="006A1004" w:rsidP="006A1004">
      <w:pPr>
        <w:spacing w:before="40" w:after="0" w:line="360" w:lineRule="auto"/>
        <w:rPr>
          <w:rFonts w:eastAsia="Times New Roman" w:cs="Calibri"/>
          <w:caps/>
          <w:lang w:eastAsia="pl-PL"/>
        </w:rPr>
      </w:pPr>
      <w:r>
        <w:rPr>
          <w:rFonts w:eastAsia="Times New Roman" w:cs="Calibri"/>
          <w:caps/>
          <w:lang w:eastAsia="pl-PL"/>
        </w:rPr>
        <w:t>KTÓRY DZIAŁA W IMIENIU I NA RZECZ MIASTA SŁUPSK</w:t>
      </w:r>
    </w:p>
    <w:p w14:paraId="57D24B7E" w14:textId="77777777" w:rsidR="006A1004" w:rsidRDefault="006A1004" w:rsidP="006A1004">
      <w:pPr>
        <w:spacing w:before="40" w:after="0" w:line="360" w:lineRule="auto"/>
        <w:rPr>
          <w:rFonts w:eastAsia="Times New Roman" w:cs="Calibri"/>
          <w:caps/>
          <w:lang w:eastAsia="pl-PL"/>
        </w:rPr>
      </w:pPr>
      <w:r>
        <w:rPr>
          <w:rFonts w:eastAsia="Times New Roman" w:cs="Calibri"/>
          <w:caps/>
          <w:lang w:eastAsia="pl-PL"/>
        </w:rPr>
        <w:t>PLAC ZWYCIĘSTWA 3, 76-200 słupsk</w:t>
      </w:r>
    </w:p>
    <w:p w14:paraId="39A71104" w14:textId="5F1716F2" w:rsidR="006A1004" w:rsidRDefault="006A1004" w:rsidP="006A1004">
      <w:pPr>
        <w:spacing w:before="12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br/>
        <w:t>Zaprasza do złożenia oferty w postępowaniu o udzielenie zamówienia publicznego prowadzonym w trybie podstawowym bez negocjacji, o którym mowa w art. 275 pkt 1 ustawy z dnia 11 września 2019 r. – Prawo zamówień publicznych dalej „ustawa Pzp</w:t>
      </w:r>
      <w:bookmarkStart w:id="1" w:name="_Hlk150169382"/>
    </w:p>
    <w:p w14:paraId="72D335CD" w14:textId="77777777" w:rsidR="00590E55" w:rsidRPr="00590E55" w:rsidRDefault="00590E55" w:rsidP="00590E55">
      <w:pPr>
        <w:spacing w:before="120" w:after="0" w:line="360" w:lineRule="auto"/>
        <w:rPr>
          <w:rFonts w:eastAsia="SimSun" w:cs="Tahoma"/>
          <w:b/>
          <w:kern w:val="3"/>
        </w:rPr>
      </w:pPr>
      <w:bookmarkStart w:id="2" w:name="_Hlk183434972"/>
      <w:bookmarkStart w:id="3" w:name="_Hlk148610590"/>
      <w:r w:rsidRPr="00590E55">
        <w:rPr>
          <w:rFonts w:eastAsia="SimSun" w:cs="Tahoma"/>
          <w:bCs/>
          <w:kern w:val="3"/>
        </w:rPr>
        <w:t>Opracowanie dokumentacji projektowej pn.</w:t>
      </w:r>
      <w:r w:rsidRPr="00590E55">
        <w:rPr>
          <w:rFonts w:eastAsia="SimSun" w:cs="Tahoma"/>
          <w:b/>
          <w:kern w:val="3"/>
        </w:rPr>
        <w:t xml:space="preserve"> „Przebudowa zatok autobusowych i przystanków w celu dostosowania ich do potrzeb osób z niepełnosprawnościami” oraz „Rozbudowa i modernizacja Systemu Dynamicznej Informacji Pasażerskiej oraz monitoringu CCTV” w ramach projektu „Wzrost atrakcyjności komunikacji zbiorowej na terenie M. Słupska poprzez poprawę infrastruktury przystankowej i zapewnienie priorytetów dla transportu zbiorowego”</w:t>
      </w:r>
    </w:p>
    <w:bookmarkEnd w:id="2"/>
    <w:p w14:paraId="2BC3EEE3" w14:textId="5309B9C2" w:rsidR="00590E55" w:rsidRPr="00590E55" w:rsidRDefault="00590E55" w:rsidP="00590E55">
      <w:pPr>
        <w:spacing w:after="0" w:line="360" w:lineRule="auto"/>
        <w:rPr>
          <w:rFonts w:eastAsia="SimSun" w:cs="Tahoma"/>
          <w:b/>
          <w:kern w:val="3"/>
        </w:rPr>
      </w:pPr>
      <w:r w:rsidRPr="00590E55">
        <w:rPr>
          <w:rFonts w:eastAsia="SimSun" w:cs="Tahoma"/>
          <w:b/>
          <w:kern w:val="3"/>
        </w:rPr>
        <w:t xml:space="preserve">W podziale na </w:t>
      </w:r>
      <w:r w:rsidR="00D0436D">
        <w:rPr>
          <w:rFonts w:eastAsia="SimSun" w:cs="Tahoma"/>
          <w:b/>
          <w:kern w:val="3"/>
        </w:rPr>
        <w:t>części</w:t>
      </w:r>
      <w:r w:rsidRPr="00590E55">
        <w:rPr>
          <w:rFonts w:eastAsia="SimSun" w:cs="Tahoma"/>
          <w:b/>
          <w:kern w:val="3"/>
        </w:rPr>
        <w:t>:</w:t>
      </w:r>
    </w:p>
    <w:p w14:paraId="3496450E" w14:textId="6EFEE12E" w:rsidR="00A326AE" w:rsidRDefault="00D0436D" w:rsidP="00590E55">
      <w:pPr>
        <w:spacing w:after="0" w:line="360" w:lineRule="auto"/>
        <w:rPr>
          <w:rFonts w:eastAsia="SimSun" w:cs="Tahoma"/>
          <w:b/>
          <w:kern w:val="3"/>
        </w:rPr>
      </w:pPr>
      <w:r>
        <w:rPr>
          <w:rFonts w:eastAsia="SimSun" w:cs="Tahoma"/>
          <w:b/>
          <w:kern w:val="3"/>
        </w:rPr>
        <w:t>Część</w:t>
      </w:r>
      <w:r w:rsidR="00590E55" w:rsidRPr="00590E55">
        <w:rPr>
          <w:rFonts w:eastAsia="SimSun" w:cs="Tahoma"/>
          <w:b/>
          <w:kern w:val="3"/>
        </w:rPr>
        <w:t xml:space="preserve"> I: </w:t>
      </w:r>
      <w:bookmarkStart w:id="4" w:name="_Hlk183434994"/>
      <w:bookmarkStart w:id="5" w:name="_Hlk183437119"/>
      <w:r w:rsidR="00590E55" w:rsidRPr="00590E55">
        <w:rPr>
          <w:rFonts w:eastAsia="SimSun" w:cs="Tahoma"/>
          <w:b/>
          <w:kern w:val="3"/>
        </w:rPr>
        <w:t>Przebudowa zatok autobusowych i przystanków w celu dostosowania ich do potrzeb</w:t>
      </w:r>
    </w:p>
    <w:p w14:paraId="03829E53" w14:textId="6F9B11CD" w:rsidR="00590E55" w:rsidRPr="00590E55" w:rsidRDefault="00A326AE" w:rsidP="00590E55">
      <w:pPr>
        <w:spacing w:after="0" w:line="360" w:lineRule="auto"/>
        <w:rPr>
          <w:rFonts w:eastAsia="SimSun" w:cs="Tahoma"/>
          <w:b/>
          <w:kern w:val="3"/>
        </w:rPr>
      </w:pPr>
      <w:r>
        <w:rPr>
          <w:rFonts w:eastAsia="SimSun" w:cs="Tahoma"/>
          <w:b/>
          <w:kern w:val="3"/>
        </w:rPr>
        <w:t xml:space="preserve">              </w:t>
      </w:r>
      <w:r w:rsidR="00590E55" w:rsidRPr="00590E55">
        <w:rPr>
          <w:rFonts w:eastAsia="SimSun" w:cs="Tahoma"/>
          <w:b/>
          <w:kern w:val="3"/>
        </w:rPr>
        <w:t>osób z niepełnosprawnościami na terenie miasta Słupsk</w:t>
      </w:r>
      <w:bookmarkEnd w:id="4"/>
    </w:p>
    <w:bookmarkEnd w:id="5"/>
    <w:p w14:paraId="57579275" w14:textId="2CD4CECF" w:rsidR="00A326AE" w:rsidRDefault="00D0436D" w:rsidP="00590E55">
      <w:pPr>
        <w:spacing w:after="0" w:line="360" w:lineRule="auto"/>
        <w:rPr>
          <w:rFonts w:eastAsia="SimSun" w:cs="Tahoma"/>
          <w:b/>
          <w:kern w:val="3"/>
        </w:rPr>
      </w:pPr>
      <w:r>
        <w:rPr>
          <w:rFonts w:eastAsia="SimSun" w:cs="Tahoma"/>
          <w:b/>
          <w:kern w:val="3"/>
        </w:rPr>
        <w:t>Część</w:t>
      </w:r>
      <w:r w:rsidR="00590E55" w:rsidRPr="00590E55">
        <w:rPr>
          <w:rFonts w:eastAsia="SimSun" w:cs="Tahoma"/>
          <w:b/>
          <w:kern w:val="3"/>
        </w:rPr>
        <w:t xml:space="preserve"> II: Rozbudowa i modernizacja Systemu Dynamicznej Informacji Pasażerskiej oraz</w:t>
      </w:r>
    </w:p>
    <w:p w14:paraId="41BAEB01" w14:textId="191DB6E1" w:rsidR="00590E55" w:rsidRPr="00590E55" w:rsidRDefault="00A326AE" w:rsidP="00590E55">
      <w:pPr>
        <w:spacing w:after="0" w:line="360" w:lineRule="auto"/>
        <w:rPr>
          <w:rFonts w:eastAsia="SimSun" w:cs="Tahoma"/>
          <w:b/>
          <w:kern w:val="3"/>
        </w:rPr>
      </w:pPr>
      <w:r>
        <w:rPr>
          <w:rFonts w:eastAsia="SimSun" w:cs="Tahoma"/>
          <w:b/>
          <w:kern w:val="3"/>
        </w:rPr>
        <w:t xml:space="preserve">               </w:t>
      </w:r>
      <w:r w:rsidR="006172E7">
        <w:rPr>
          <w:rFonts w:eastAsia="SimSun" w:cs="Tahoma"/>
          <w:b/>
          <w:kern w:val="3"/>
        </w:rPr>
        <w:t xml:space="preserve"> </w:t>
      </w:r>
      <w:r w:rsidR="00590E55" w:rsidRPr="00590E55">
        <w:rPr>
          <w:rFonts w:eastAsia="SimSun" w:cs="Tahoma"/>
          <w:b/>
          <w:kern w:val="3"/>
        </w:rPr>
        <w:t xml:space="preserve">monitoringu CCTV na terenie miasta Słupsk    </w:t>
      </w:r>
      <w:bookmarkEnd w:id="3"/>
    </w:p>
    <w:bookmarkEnd w:id="1"/>
    <w:p w14:paraId="3955E874" w14:textId="77777777" w:rsidR="006A1004" w:rsidRPr="00D0436D" w:rsidRDefault="006A1004" w:rsidP="006A1004">
      <w:pPr>
        <w:spacing w:before="480" w:after="480" w:line="360" w:lineRule="auto"/>
        <w:rPr>
          <w:rFonts w:eastAsia="Times New Roman" w:cs="Calibri"/>
          <w:bCs/>
          <w:color w:val="1F497D"/>
          <w:u w:val="single"/>
          <w:lang w:eastAsia="pl-PL"/>
        </w:rPr>
      </w:pPr>
      <w:r w:rsidRPr="00D0436D">
        <w:rPr>
          <w:rFonts w:eastAsia="Times New Roman" w:cs="Calibri"/>
          <w:bCs/>
          <w:lang w:eastAsia="pl-PL"/>
        </w:rPr>
        <w:t>Przedmiotowe postępowanie prowadzone jest przy użyciu środków komunikacji elektronicznej. Składanie ofert następuje za pośrednictwem platformy zakupowej dostępnej pod adresem internetowym</w:t>
      </w:r>
      <w:r w:rsidRPr="00D0436D">
        <w:rPr>
          <w:rFonts w:eastAsia="Times New Roman" w:cs="Calibri"/>
          <w:bCs/>
          <w:color w:val="000000"/>
          <w:lang w:eastAsia="pl-PL"/>
        </w:rPr>
        <w:t xml:space="preserve">: </w:t>
      </w:r>
      <w:hyperlink r:id="rId9" w:history="1">
        <w:r w:rsidRPr="00D0436D">
          <w:rPr>
            <w:rStyle w:val="Hipercze"/>
            <w:rFonts w:eastAsia="Times New Roman" w:cs="Calibri"/>
            <w:bCs/>
            <w:color w:val="0070C0"/>
            <w:u w:val="none"/>
            <w:lang w:eastAsia="pl-PL"/>
          </w:rPr>
          <w:t>https://platformazakupowa.pl/pn/zimslupsk</w:t>
        </w:r>
      </w:hyperlink>
    </w:p>
    <w:p w14:paraId="3ACB072A" w14:textId="41DCA465" w:rsidR="006A1004" w:rsidRDefault="006A1004" w:rsidP="006A1004">
      <w:pPr>
        <w:spacing w:after="0" w:line="360" w:lineRule="auto"/>
        <w:rPr>
          <w:rFonts w:eastAsia="Cambria" w:cs="Calibri"/>
        </w:rPr>
      </w:pPr>
      <w:r>
        <w:rPr>
          <w:rFonts w:eastAsia="Times New Roman" w:cs="Calibri"/>
          <w:lang w:eastAsia="pl-PL"/>
        </w:rPr>
        <w:t xml:space="preserve">Słupsk, dnia </w:t>
      </w:r>
      <w:r w:rsidR="003459D1">
        <w:rPr>
          <w:rFonts w:eastAsia="Times New Roman" w:cs="Calibri"/>
          <w:lang w:eastAsia="pl-PL"/>
        </w:rPr>
        <w:t>1</w:t>
      </w:r>
      <w:r w:rsidR="00404803">
        <w:rPr>
          <w:rFonts w:eastAsia="Times New Roman" w:cs="Calibri"/>
          <w:lang w:eastAsia="pl-PL"/>
        </w:rPr>
        <w:t>2</w:t>
      </w:r>
      <w:r w:rsidR="003459D1">
        <w:rPr>
          <w:rFonts w:eastAsia="Times New Roman" w:cs="Calibri"/>
          <w:lang w:eastAsia="pl-PL"/>
        </w:rPr>
        <w:t>.12</w:t>
      </w:r>
      <w:r w:rsidR="002A652C">
        <w:rPr>
          <w:rFonts w:eastAsia="Times New Roman" w:cs="Calibri"/>
          <w:lang w:eastAsia="pl-PL"/>
        </w:rPr>
        <w:t>.</w:t>
      </w:r>
      <w:r w:rsidR="00EC55D9">
        <w:rPr>
          <w:rFonts w:eastAsia="Times New Roman" w:cs="Calibri"/>
          <w:lang w:eastAsia="pl-PL"/>
        </w:rPr>
        <w:t>2024</w:t>
      </w:r>
      <w:r>
        <w:rPr>
          <w:rFonts w:eastAsia="Times New Roman" w:cs="Calibri"/>
          <w:lang w:eastAsia="pl-PL"/>
        </w:rPr>
        <w:t xml:space="preserve"> r.</w:t>
      </w:r>
      <w:r>
        <w:rPr>
          <w:rFonts w:eastAsia="Times New Roman" w:cs="Calibri"/>
          <w:lang w:eastAsia="pl-PL"/>
        </w:rPr>
        <w:br w:type="page"/>
      </w:r>
      <w:r>
        <w:rPr>
          <w:rFonts w:eastAsia="Cambria" w:cs="Calibri"/>
          <w:b/>
        </w:rPr>
        <w:lastRenderedPageBreak/>
        <w:t xml:space="preserve">I.    </w:t>
      </w:r>
      <w:r>
        <w:rPr>
          <w:rFonts w:eastAsia="Cambria" w:cs="Calibri"/>
          <w:b/>
          <w:bCs/>
          <w:kern w:val="32"/>
        </w:rPr>
        <w:t>NAZWA ORAZ ADRES ZAMAWIAJĄCEGO</w:t>
      </w:r>
    </w:p>
    <w:p w14:paraId="19DEA89B" w14:textId="77777777" w:rsidR="006A1004" w:rsidRDefault="006A1004" w:rsidP="006A1004">
      <w:pPr>
        <w:spacing w:after="0" w:line="360" w:lineRule="auto"/>
        <w:ind w:left="284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Zarząd Infrastruktury Miejskiej w Słupsku</w:t>
      </w:r>
    </w:p>
    <w:p w14:paraId="0DF70DB1" w14:textId="77777777" w:rsidR="006A1004" w:rsidRDefault="006A1004" w:rsidP="006A1004">
      <w:pPr>
        <w:spacing w:after="0" w:line="360" w:lineRule="auto"/>
        <w:ind w:left="284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ul. Artura Grottgera 13, 76-200 Słupsk</w:t>
      </w:r>
    </w:p>
    <w:p w14:paraId="59D4E86F" w14:textId="77777777" w:rsidR="006A1004" w:rsidRDefault="006A1004" w:rsidP="006A1004">
      <w:pPr>
        <w:spacing w:after="0" w:line="360" w:lineRule="auto"/>
        <w:ind w:left="28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który działa w imieniu i na rzecz Miasta Słupsk</w:t>
      </w:r>
    </w:p>
    <w:p w14:paraId="57E5DFD0" w14:textId="77777777" w:rsidR="006A1004" w:rsidRDefault="006A1004" w:rsidP="006A1004">
      <w:pPr>
        <w:spacing w:after="0" w:line="360" w:lineRule="auto"/>
        <w:ind w:left="28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Pl. Zwycięstwa 3, 76-200 Słupsk</w:t>
      </w:r>
    </w:p>
    <w:p w14:paraId="28C80136" w14:textId="77777777" w:rsidR="006A1004" w:rsidRDefault="006A1004" w:rsidP="006A1004">
      <w:pPr>
        <w:spacing w:after="0" w:line="360" w:lineRule="auto"/>
        <w:ind w:left="284"/>
        <w:rPr>
          <w:rFonts w:eastAsia="Times New Roman" w:cs="Calibri"/>
          <w:lang w:eastAsia="pl-PL"/>
        </w:rPr>
      </w:pPr>
    </w:p>
    <w:p w14:paraId="1BE33582" w14:textId="77777777" w:rsidR="006A1004" w:rsidRDefault="006A1004" w:rsidP="006A1004">
      <w:pPr>
        <w:spacing w:after="0" w:line="360" w:lineRule="auto"/>
        <w:ind w:left="284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lang w:eastAsia="pl-PL"/>
        </w:rPr>
        <w:t xml:space="preserve">Tel.: </w:t>
      </w:r>
      <w:r>
        <w:rPr>
          <w:rFonts w:eastAsia="Times New Roman" w:cs="Calibri"/>
          <w:bCs/>
        </w:rPr>
        <w:t>+48 59 841 00 91</w:t>
      </w:r>
    </w:p>
    <w:p w14:paraId="76887B3D" w14:textId="77777777" w:rsidR="006A1004" w:rsidRDefault="006A1004" w:rsidP="006A1004">
      <w:pPr>
        <w:spacing w:after="0" w:line="360" w:lineRule="auto"/>
        <w:ind w:left="284"/>
        <w:rPr>
          <w:rFonts w:eastAsia="Times New Roman" w:cs="Calibri"/>
          <w:color w:val="1F497D"/>
          <w:u w:val="single"/>
          <w:lang w:eastAsia="pl-PL"/>
        </w:rPr>
      </w:pPr>
      <w:bookmarkStart w:id="6" w:name="_Hlk64271881"/>
      <w:r>
        <w:rPr>
          <w:rFonts w:eastAsia="Times New Roman" w:cs="Calibri"/>
          <w:lang w:eastAsia="pl-PL"/>
        </w:rPr>
        <w:t xml:space="preserve">Adres e-mail: </w:t>
      </w:r>
      <w:hyperlink r:id="rId10" w:history="1">
        <w:r>
          <w:rPr>
            <w:rStyle w:val="Hipercze"/>
            <w:rFonts w:eastAsia="Times New Roman" w:cs="Calibri"/>
            <w:color w:val="1F497D"/>
            <w:lang w:eastAsia="pl-PL"/>
          </w:rPr>
          <w:t>zamowienia@zimslupsk.pl</w:t>
        </w:r>
      </w:hyperlink>
    </w:p>
    <w:bookmarkEnd w:id="6"/>
    <w:p w14:paraId="6CECCA25" w14:textId="77777777" w:rsidR="006A1004" w:rsidRDefault="006A1004" w:rsidP="006A1004">
      <w:pPr>
        <w:spacing w:after="0" w:line="360" w:lineRule="auto"/>
        <w:ind w:left="284"/>
        <w:rPr>
          <w:rFonts w:eastAsia="Times New Roman" w:cs="Calibri"/>
          <w:bCs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 xml:space="preserve">Uwaga! </w:t>
      </w:r>
      <w:r>
        <w:rPr>
          <w:rFonts w:eastAsia="Times New Roman" w:cs="Calibri"/>
          <w:u w:val="single"/>
          <w:lang w:eastAsia="pl-PL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w </w:t>
      </w:r>
      <w:r>
        <w:rPr>
          <w:rFonts w:eastAsia="Times New Roman" w:cs="Calibri"/>
          <w:bCs/>
          <w:u w:val="single"/>
          <w:lang w:eastAsia="pl-PL"/>
        </w:rPr>
        <w:t>SWZ.</w:t>
      </w:r>
    </w:p>
    <w:p w14:paraId="5313D85D" w14:textId="77777777" w:rsidR="006A1004" w:rsidRDefault="006A1004" w:rsidP="006A1004">
      <w:pPr>
        <w:spacing w:after="0" w:line="360" w:lineRule="auto"/>
        <w:ind w:left="284"/>
        <w:rPr>
          <w:rFonts w:eastAsia="Times New Roman" w:cs="Calibri"/>
          <w:lang w:eastAsia="pl-PL"/>
        </w:rPr>
      </w:pPr>
    </w:p>
    <w:p w14:paraId="3B60496B" w14:textId="77777777" w:rsidR="006A1004" w:rsidRDefault="006A1004" w:rsidP="006A1004">
      <w:pPr>
        <w:spacing w:after="0" w:line="360" w:lineRule="auto"/>
        <w:ind w:left="284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 xml:space="preserve">Adres strony internetowej prowadzonego postępowania: </w:t>
      </w:r>
      <w:hyperlink r:id="rId11" w:history="1">
        <w:r>
          <w:rPr>
            <w:rStyle w:val="Hipercze"/>
            <w:rFonts w:eastAsia="Times New Roman" w:cs="Calibri"/>
            <w:b/>
            <w:bCs/>
            <w:color w:val="4472C4"/>
            <w:lang w:eastAsia="pl-PL"/>
          </w:rPr>
          <w:t>http://www.zimslupsk.pl</w:t>
        </w:r>
      </w:hyperlink>
      <w:r>
        <w:rPr>
          <w:rFonts w:eastAsia="Times New Roman" w:cs="Calibri"/>
          <w:b/>
          <w:bCs/>
          <w:color w:val="4472C4"/>
          <w:lang w:eastAsia="pl-PL"/>
        </w:rPr>
        <w:t xml:space="preserve"> </w:t>
      </w:r>
      <w:r>
        <w:rPr>
          <w:rFonts w:eastAsia="Times New Roman" w:cs="Calibri"/>
          <w:b/>
          <w:bCs/>
          <w:lang w:eastAsia="pl-PL"/>
        </w:rPr>
        <w:t xml:space="preserve">za pośrednictwem </w:t>
      </w:r>
      <w:bookmarkStart w:id="7" w:name="_Hlk64271935"/>
      <w:r>
        <w:rPr>
          <w:rFonts w:eastAsia="Times New Roman" w:cs="Calibri"/>
          <w:b/>
          <w:bCs/>
          <w:lang w:eastAsia="pl-PL"/>
        </w:rPr>
        <w:t xml:space="preserve">Platformy zakupowej </w:t>
      </w:r>
      <w:hyperlink r:id="rId12" w:history="1">
        <w:r>
          <w:rPr>
            <w:rStyle w:val="Hipercze"/>
            <w:rFonts w:eastAsia="Times New Roman" w:cs="Calibri"/>
            <w:b/>
            <w:bCs/>
            <w:color w:val="4472C4"/>
            <w:lang w:eastAsia="pl-PL"/>
          </w:rPr>
          <w:t>https://platformazakupowa.pl/pn/zimslupsk</w:t>
        </w:r>
      </w:hyperlink>
      <w:bookmarkEnd w:id="7"/>
    </w:p>
    <w:p w14:paraId="77ED5B58" w14:textId="77777777" w:rsidR="006A1004" w:rsidRDefault="006A1004" w:rsidP="006A1004">
      <w:pPr>
        <w:spacing w:after="0" w:line="360" w:lineRule="auto"/>
        <w:ind w:left="28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tej stronie udostępniane będą zmiany i wyjaśnienia treści SWZ oraz inne dokumenty zamówienia bezpośrednio związane z postępowaniem o udzielenie zamówienia.</w:t>
      </w:r>
    </w:p>
    <w:p w14:paraId="67D63820" w14:textId="77777777" w:rsidR="006A1004" w:rsidRDefault="006A1004" w:rsidP="006A1004">
      <w:pPr>
        <w:spacing w:after="0" w:line="360" w:lineRule="auto"/>
        <w:ind w:left="284"/>
        <w:rPr>
          <w:rFonts w:eastAsia="Times New Roman" w:cs="Calibri"/>
          <w:lang w:eastAsia="pl-PL"/>
        </w:rPr>
      </w:pPr>
    </w:p>
    <w:p w14:paraId="203418E4" w14:textId="77777777" w:rsidR="006A1004" w:rsidRDefault="006A1004" w:rsidP="006A1004">
      <w:pPr>
        <w:spacing w:after="0" w:line="360" w:lineRule="auto"/>
        <w:ind w:left="28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Godziny pracy: </w:t>
      </w:r>
    </w:p>
    <w:p w14:paraId="09ABA093" w14:textId="77777777" w:rsidR="006A1004" w:rsidRDefault="006A1004" w:rsidP="006A1004">
      <w:pPr>
        <w:spacing w:after="0" w:line="360" w:lineRule="auto"/>
        <w:ind w:left="28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Poniedziałek - piątek: 7.30 – 15.30</w:t>
      </w:r>
    </w:p>
    <w:p w14:paraId="183BCE4B" w14:textId="77777777" w:rsidR="006A1004" w:rsidRDefault="006A1004" w:rsidP="006A1004">
      <w:pPr>
        <w:spacing w:before="360" w:after="40" w:line="360" w:lineRule="auto"/>
        <w:ind w:left="426" w:hanging="426"/>
        <w:rPr>
          <w:rFonts w:eastAsia="Cambria" w:cs="Calibri"/>
          <w:b/>
        </w:rPr>
      </w:pPr>
      <w:r>
        <w:rPr>
          <w:rFonts w:eastAsia="Cambria" w:cs="Calibri"/>
          <w:b/>
        </w:rPr>
        <w:t>II.</w:t>
      </w:r>
      <w:r>
        <w:rPr>
          <w:rFonts w:eastAsia="Cambria" w:cs="Calibri"/>
          <w:b/>
        </w:rPr>
        <w:tab/>
        <w:t>OCHRONA DANYCH OSOBOWYCH</w:t>
      </w:r>
    </w:p>
    <w:p w14:paraId="4965D123" w14:textId="77777777" w:rsidR="006A1004" w:rsidRDefault="006A1004" w:rsidP="006A1004">
      <w:p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  <w:bCs/>
        </w:rPr>
        <w:t>1.</w:t>
      </w:r>
      <w:r>
        <w:rPr>
          <w:rFonts w:eastAsia="Cambria" w:cs="Calibri"/>
          <w:b/>
        </w:rPr>
        <w:tab/>
      </w:r>
      <w:r>
        <w:rPr>
          <w:rFonts w:eastAsia="Cambria" w:cs="Calibr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14:paraId="621506E7" w14:textId="77777777" w:rsidR="006A1004" w:rsidRDefault="006A1004" w:rsidP="006A1004">
      <w:pPr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  <w:bCs/>
        </w:rPr>
        <w:t>1)</w:t>
      </w:r>
      <w:r>
        <w:rPr>
          <w:rFonts w:eastAsia="Cambria" w:cs="Calibri"/>
          <w:b/>
        </w:rPr>
        <w:tab/>
      </w:r>
      <w:r>
        <w:rPr>
          <w:rFonts w:eastAsia="Cambria" w:cs="Calibri"/>
        </w:rPr>
        <w:t>administratorem Pani/Pana danych osobowych jest Zarząd Infrastruktury Miejskiej w Słupsku, który działa w imieniu i na rzecz Miasta Słupsk,  Plac Zwycięstwa 3, 76-200 Słupsk, reprezentowane przez Dyrektora,</w:t>
      </w:r>
    </w:p>
    <w:p w14:paraId="5BB6A7EE" w14:textId="77777777" w:rsidR="006A1004" w:rsidRDefault="006A1004" w:rsidP="006A1004">
      <w:pPr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  <w:bCs/>
        </w:rPr>
        <w:t>2)</w:t>
      </w:r>
      <w:r>
        <w:rPr>
          <w:rFonts w:eastAsia="Cambria" w:cs="Calibri"/>
          <w:b/>
        </w:rPr>
        <w:tab/>
      </w:r>
      <w:r>
        <w:rPr>
          <w:rFonts w:eastAsia="Cambria" w:cs="Calibri"/>
        </w:rPr>
        <w:t xml:space="preserve">administrator wyznaczył Inspektora Danych Osobowych, z którym można się kontaktować pod adresem: Katarzyna Pierzchalska, adres e-mail: </w:t>
      </w:r>
      <w:hyperlink r:id="rId13" w:history="1">
        <w:r>
          <w:rPr>
            <w:rStyle w:val="Hipercze"/>
            <w:rFonts w:eastAsia="Cambria" w:cs="Calibri"/>
            <w:color w:val="4472C4"/>
          </w:rPr>
          <w:t>iod@zimslupsk.pl</w:t>
        </w:r>
      </w:hyperlink>
      <w:r>
        <w:rPr>
          <w:rFonts w:eastAsia="Cambria" w:cs="Calibri"/>
        </w:rPr>
        <w:t xml:space="preserve"> , telefon 59 841 00 91,</w:t>
      </w:r>
    </w:p>
    <w:p w14:paraId="09553167" w14:textId="77777777" w:rsidR="006A1004" w:rsidRDefault="006A1004" w:rsidP="006A1004">
      <w:pPr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  <w:bCs/>
        </w:rPr>
        <w:lastRenderedPageBreak/>
        <w:t>3)</w:t>
      </w:r>
      <w:r>
        <w:rPr>
          <w:rFonts w:eastAsia="Cambria" w:cs="Calibri"/>
          <w:b/>
        </w:rPr>
        <w:tab/>
      </w:r>
      <w:r>
        <w:rPr>
          <w:rFonts w:eastAsia="Cambria" w:cs="Calibri"/>
        </w:rPr>
        <w:t>Pani/Pana dane osobowe przetwarzane będą na podstawie art. 6 ust. 1 lit. c RODO w celu związanym z przedmiotowym postępowaniem o udzielenie zamówienia publicznego, prowadzonym w trybie podstawowym bez negocjacji,</w:t>
      </w:r>
    </w:p>
    <w:p w14:paraId="2454EB06" w14:textId="77777777" w:rsidR="006A1004" w:rsidRDefault="006A1004" w:rsidP="006A1004">
      <w:pPr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  <w:bCs/>
        </w:rPr>
        <w:t>4)</w:t>
      </w:r>
      <w:r>
        <w:rPr>
          <w:rFonts w:eastAsia="Cambria" w:cs="Calibri"/>
          <w:b/>
        </w:rPr>
        <w:tab/>
      </w:r>
      <w:r>
        <w:rPr>
          <w:rFonts w:eastAsia="Cambria" w:cs="Calibri"/>
        </w:rPr>
        <w:t>odbiorcami Pani/Pana danych osobowych będą osoby lub podmioty, którym udostępniona zostanie dokumentacja postępowania w oparciu o art. 74 ustawy Pzp.</w:t>
      </w:r>
    </w:p>
    <w:p w14:paraId="68C91E44" w14:textId="77777777" w:rsidR="006A1004" w:rsidRDefault="006A1004" w:rsidP="006A1004">
      <w:pPr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  <w:bCs/>
        </w:rPr>
        <w:t>5)</w:t>
      </w:r>
      <w:r>
        <w:rPr>
          <w:rFonts w:eastAsia="Cambria" w:cs="Calibri"/>
          <w:b/>
        </w:rPr>
        <w:tab/>
      </w:r>
      <w:r>
        <w:rPr>
          <w:rFonts w:eastAsia="Cambria" w:cs="Calibri"/>
        </w:rPr>
        <w:t>Pani/Pana dane osobowe będą przechowywane, zgodnie z art. 78 ust. 1 ustawy Pzp przez okres 4 lat od dnia zakończenia postępowania o udzielenie zamówienia, a jeżeli czas trwania umowy przekracza 4 lata, okres przechowywania obejmuje cały czas trwania umowy,</w:t>
      </w:r>
    </w:p>
    <w:p w14:paraId="069B15C9" w14:textId="77777777" w:rsidR="006A1004" w:rsidRDefault="006A1004" w:rsidP="006A1004">
      <w:pPr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  <w:bCs/>
        </w:rPr>
        <w:t>6)</w:t>
      </w:r>
      <w:r>
        <w:rPr>
          <w:rFonts w:eastAsia="Cambria" w:cs="Calibri"/>
          <w:b/>
        </w:rPr>
        <w:tab/>
      </w:r>
      <w:r>
        <w:rPr>
          <w:rFonts w:eastAsia="Cambria" w:cs="Calibri"/>
        </w:rPr>
        <w:t>obowiązek podania przez Panią/Pana danych osobowych bezpośrednio Pani/Pana dotyczących jest wymogiem ustawowym określonym w przepisach ustawy Pzp, związanym z udziałem w postępowaniu o udzielenie zamówienia publicznego,</w:t>
      </w:r>
    </w:p>
    <w:p w14:paraId="069F75E6" w14:textId="77777777" w:rsidR="006A1004" w:rsidRDefault="006A1004" w:rsidP="006A1004">
      <w:pPr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  <w:bCs/>
        </w:rPr>
        <w:t>7)</w:t>
      </w:r>
      <w:r>
        <w:rPr>
          <w:rFonts w:eastAsia="Cambria" w:cs="Calibri"/>
          <w:b/>
        </w:rPr>
        <w:tab/>
      </w:r>
      <w:r>
        <w:rPr>
          <w:rFonts w:eastAsia="Cambria" w:cs="Calibri"/>
        </w:rPr>
        <w:t>w odniesieniu do Pani/Pana danych osobowych decyzje nie będą podejmowane w sposób zautomatyzowany, stosownie do art. 22 RODO,</w:t>
      </w:r>
    </w:p>
    <w:p w14:paraId="2E7A9CAC" w14:textId="77777777" w:rsidR="006A1004" w:rsidRDefault="006A1004" w:rsidP="006A1004">
      <w:pPr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  <w:bCs/>
        </w:rPr>
        <w:t>8)</w:t>
      </w:r>
      <w:r>
        <w:rPr>
          <w:rFonts w:eastAsia="Cambria" w:cs="Calibri"/>
          <w:b/>
        </w:rPr>
        <w:tab/>
      </w:r>
      <w:r>
        <w:rPr>
          <w:rFonts w:eastAsia="Cambria" w:cs="Calibri"/>
        </w:rPr>
        <w:t>posiada Pani/Pan:</w:t>
      </w:r>
    </w:p>
    <w:p w14:paraId="30D93B17" w14:textId="77777777" w:rsidR="006A1004" w:rsidRDefault="006A1004" w:rsidP="006A1004">
      <w:pPr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  <w:bCs/>
        </w:rPr>
        <w:t>a)</w:t>
      </w:r>
      <w:r>
        <w:rPr>
          <w:rFonts w:eastAsia="Cambria" w:cs="Calibri"/>
          <w:b/>
        </w:rPr>
        <w:tab/>
      </w:r>
      <w:r>
        <w:rPr>
          <w:rFonts w:eastAsia="Cambria" w:cs="Calibri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zamówienia),</w:t>
      </w:r>
    </w:p>
    <w:p w14:paraId="18BCBB92" w14:textId="77777777" w:rsidR="006A1004" w:rsidRDefault="006A1004" w:rsidP="006A1004">
      <w:pPr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  <w:bCs/>
        </w:rPr>
        <w:t>b)</w:t>
      </w:r>
      <w:r>
        <w:rPr>
          <w:rFonts w:eastAsia="Cambria" w:cs="Calibri"/>
          <w:bCs/>
        </w:rPr>
        <w:tab/>
      </w:r>
      <w:r>
        <w:rPr>
          <w:rFonts w:eastAsia="Cambria" w:cs="Calibri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załączników),</w:t>
      </w:r>
    </w:p>
    <w:p w14:paraId="1B749E31" w14:textId="77777777" w:rsidR="006A1004" w:rsidRDefault="006A1004" w:rsidP="006A1004">
      <w:pPr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  <w:bCs/>
        </w:rPr>
        <w:t>c)</w:t>
      </w:r>
      <w:r>
        <w:rPr>
          <w:rFonts w:eastAsia="Cambria" w:cs="Calibri"/>
          <w:bCs/>
        </w:rPr>
        <w:tab/>
      </w:r>
      <w:r>
        <w:rPr>
          <w:rFonts w:eastAsia="Cambria" w:cs="Calibri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14:paraId="63E58295" w14:textId="77777777" w:rsidR="006A1004" w:rsidRDefault="006A1004" w:rsidP="006A1004">
      <w:pPr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  <w:bCs/>
        </w:rPr>
        <w:lastRenderedPageBreak/>
        <w:t>d)</w:t>
      </w:r>
      <w:r>
        <w:rPr>
          <w:rFonts w:eastAsia="Cambria" w:cs="Calibri"/>
          <w:b/>
        </w:rPr>
        <w:tab/>
      </w:r>
      <w:r>
        <w:rPr>
          <w:rFonts w:eastAsia="Cambria" w:cs="Calibri"/>
        </w:rPr>
        <w:t xml:space="preserve">prawo do wniesienia skargi do Prezesa Urzędu Ochrony Danych Osobowych, gdy uzna Pani/Pan, że przetwarzanie danych osobowych Pani/Pana dotyczących narusza przepisy RODO, </w:t>
      </w:r>
      <w:r>
        <w:rPr>
          <w:rFonts w:eastAsia="Cambria" w:cs="Calibri"/>
          <w:i/>
        </w:rPr>
        <w:t xml:space="preserve"> </w:t>
      </w:r>
    </w:p>
    <w:p w14:paraId="76CF8496" w14:textId="77777777" w:rsidR="006A1004" w:rsidRDefault="006A1004" w:rsidP="006A1004">
      <w:pPr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  <w:bCs/>
        </w:rPr>
        <w:t>9)</w:t>
      </w:r>
      <w:r>
        <w:rPr>
          <w:rFonts w:eastAsia="Cambria" w:cs="Calibri"/>
          <w:bCs/>
        </w:rPr>
        <w:tab/>
      </w:r>
      <w:r>
        <w:rPr>
          <w:rFonts w:eastAsia="Cambria" w:cs="Calibri"/>
        </w:rPr>
        <w:t>nie przysługuje Pani/Panu:</w:t>
      </w:r>
    </w:p>
    <w:p w14:paraId="121E755E" w14:textId="77777777" w:rsidR="006A1004" w:rsidRDefault="006A1004" w:rsidP="006A1004">
      <w:pPr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  <w:bCs/>
        </w:rPr>
        <w:t>a)</w:t>
      </w:r>
      <w:r>
        <w:rPr>
          <w:rFonts w:eastAsia="Cambria" w:cs="Calibri"/>
          <w:b/>
        </w:rPr>
        <w:tab/>
      </w:r>
      <w:r>
        <w:rPr>
          <w:rFonts w:eastAsia="Cambria" w:cs="Calibri"/>
        </w:rPr>
        <w:t>w związku z art. 17 ust. 3 lit. b, d lub e RODO prawo do usunięcia danych osobowych,</w:t>
      </w:r>
    </w:p>
    <w:p w14:paraId="358948D4" w14:textId="77777777" w:rsidR="006A1004" w:rsidRDefault="006A1004" w:rsidP="006A1004">
      <w:pPr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  <w:bCs/>
        </w:rPr>
        <w:t>b)</w:t>
      </w:r>
      <w:r>
        <w:rPr>
          <w:rFonts w:eastAsia="Cambria" w:cs="Calibri"/>
          <w:b/>
        </w:rPr>
        <w:tab/>
      </w:r>
      <w:r>
        <w:rPr>
          <w:rFonts w:eastAsia="Cambria" w:cs="Calibri"/>
        </w:rPr>
        <w:t>prawo do przenoszenia danych osobowych, o którym mowa w art. 20 RODO,</w:t>
      </w:r>
    </w:p>
    <w:p w14:paraId="6EBBB0E6" w14:textId="77777777" w:rsidR="006A1004" w:rsidRDefault="006A1004" w:rsidP="006A1004">
      <w:pPr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  <w:bCs/>
        </w:rPr>
        <w:t>c)</w:t>
      </w:r>
      <w:r>
        <w:rPr>
          <w:rFonts w:eastAsia="Cambria" w:cs="Calibri"/>
          <w:b/>
        </w:rPr>
        <w:tab/>
      </w:r>
      <w:r>
        <w:rPr>
          <w:rFonts w:eastAsia="Cambria" w:cs="Calibri"/>
        </w:rPr>
        <w:t>na podstawie art. 21 RODO prawo sprzeciwu, wobec przetwarzania danych osobowych, gdyż podstawą prawną przetwarzania Pani/Pana danych osobowych jest art. 6 ust. 1 lit. c RODO,</w:t>
      </w:r>
    </w:p>
    <w:p w14:paraId="317E5720" w14:textId="77777777" w:rsidR="006A1004" w:rsidRDefault="006A1004" w:rsidP="006A1004">
      <w:pPr>
        <w:tabs>
          <w:tab w:val="left" w:pos="851"/>
        </w:tabs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  <w:bCs/>
        </w:rPr>
        <w:t>10)</w:t>
      </w:r>
      <w:r>
        <w:rPr>
          <w:rFonts w:eastAsia="Cambria" w:cs="Calibri"/>
          <w:bCs/>
        </w:rPr>
        <w:tab/>
      </w:r>
      <w:r>
        <w:rPr>
          <w:rFonts w:eastAsia="Cambria" w:cs="Calibri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6E12BEF" w14:textId="77777777" w:rsidR="006A1004" w:rsidRDefault="006A1004" w:rsidP="006A1004">
      <w:pPr>
        <w:spacing w:before="360" w:after="40" w:line="360" w:lineRule="auto"/>
        <w:ind w:left="426" w:hanging="426"/>
        <w:rPr>
          <w:rFonts w:eastAsia="Cambria" w:cs="Calibri"/>
          <w:b/>
        </w:rPr>
      </w:pPr>
      <w:r>
        <w:rPr>
          <w:rFonts w:eastAsia="Cambria" w:cs="Calibri"/>
          <w:b/>
        </w:rPr>
        <w:t>III.</w:t>
      </w:r>
      <w:r>
        <w:rPr>
          <w:rFonts w:eastAsia="Cambria" w:cs="Calibri"/>
          <w:b/>
        </w:rPr>
        <w:tab/>
        <w:t>TRYB UDZIELENIA ZAMÓWIENIA</w:t>
      </w:r>
      <w:bookmarkStart w:id="8" w:name="_Hlk104810943"/>
    </w:p>
    <w:p w14:paraId="175F4A57" w14:textId="264CB999" w:rsidR="006A1004" w:rsidRDefault="006A1004">
      <w:pPr>
        <w:numPr>
          <w:ilvl w:val="0"/>
          <w:numId w:val="1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 xml:space="preserve">Niniejsze postępowanie prowadzone jest w trybie podstawowym bez negocjacji, o którym mowa w art. 275 pkt 1 ustawy z dnia 11.09.2019 r. Prawo zamówień publicznych (t.j. Dz. U. z </w:t>
      </w:r>
      <w:r w:rsidR="00AF1704" w:rsidRPr="00755A30">
        <w:rPr>
          <w:rFonts w:eastAsia="Times New Roman" w:cstheme="minorHAnsi"/>
          <w:lang w:eastAsia="pl-PL"/>
        </w:rPr>
        <w:t>2024 r. poz. 1320 ze zm</w:t>
      </w:r>
      <w:r w:rsidR="00AF1704">
        <w:rPr>
          <w:rFonts w:eastAsia="Times New Roman" w:cstheme="minorHAnsi"/>
          <w:lang w:eastAsia="pl-PL"/>
        </w:rPr>
        <w:t>.</w:t>
      </w:r>
      <w:r>
        <w:rPr>
          <w:rFonts w:eastAsia="Cambria" w:cs="Calibri"/>
        </w:rPr>
        <w:t xml:space="preserve">) zwanej dalej "ustawą Pzp” oraz niniejszej Specyfikacji Warunków Zamówienia, zwaną także "SWZ". Numer referencyjny postępowania: </w:t>
      </w:r>
      <w:r w:rsidRPr="00B07E33">
        <w:rPr>
          <w:rFonts w:eastAsia="Cambria" w:cs="Calibri"/>
        </w:rPr>
        <w:t>ZP.261</w:t>
      </w:r>
      <w:r w:rsidR="003459D1">
        <w:rPr>
          <w:rFonts w:eastAsia="Cambria" w:cs="Calibri"/>
        </w:rPr>
        <w:t>.49.</w:t>
      </w:r>
      <w:r w:rsidRPr="00B07E33">
        <w:rPr>
          <w:rFonts w:eastAsia="Cambria" w:cs="Calibri"/>
        </w:rPr>
        <w:t>202</w:t>
      </w:r>
      <w:r w:rsidR="00EC55D9" w:rsidRPr="00B07E33">
        <w:rPr>
          <w:rFonts w:eastAsia="Cambria" w:cs="Calibri"/>
        </w:rPr>
        <w:t>4</w:t>
      </w:r>
      <w:r w:rsidRPr="00B07E33">
        <w:rPr>
          <w:rFonts w:eastAsia="Cambria" w:cs="Calibri"/>
        </w:rPr>
        <w:t>.ZP</w:t>
      </w:r>
      <w:r w:rsidR="00EC55D9" w:rsidRPr="00B07E33">
        <w:rPr>
          <w:rFonts w:eastAsia="Cambria" w:cs="Calibri"/>
        </w:rPr>
        <w:t>6</w:t>
      </w:r>
      <w:r w:rsidRPr="00B07E33">
        <w:rPr>
          <w:rFonts w:eastAsia="Cambria" w:cs="Calibri"/>
        </w:rPr>
        <w:t>.</w:t>
      </w:r>
    </w:p>
    <w:bookmarkEnd w:id="8"/>
    <w:p w14:paraId="3DB3AF44" w14:textId="77777777" w:rsidR="006A1004" w:rsidRDefault="006A1004">
      <w:pPr>
        <w:numPr>
          <w:ilvl w:val="0"/>
          <w:numId w:val="1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Wartość zamówienia nie przekracza kwoty określonej w obwieszczeniu Prezesa Urzędu Zamówień Publicznych wydanym na podstawie art. 3 ust. 2 ustawy Pzp.</w:t>
      </w:r>
    </w:p>
    <w:p w14:paraId="31579E5E" w14:textId="77777777" w:rsidR="006A1004" w:rsidRDefault="006A1004">
      <w:pPr>
        <w:numPr>
          <w:ilvl w:val="0"/>
          <w:numId w:val="1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Zamawiający nie przewiduje możliwości wyboru najkorzystniejszej oferty z możliwością prowadzenia negocjacji.</w:t>
      </w:r>
    </w:p>
    <w:p w14:paraId="09634DC0" w14:textId="77777777" w:rsidR="006A1004" w:rsidRDefault="006A1004">
      <w:pPr>
        <w:numPr>
          <w:ilvl w:val="0"/>
          <w:numId w:val="1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Zgodnie z art. 310 pkt 1 ustawy Pzp, Zamawiający przewiduje możliwość unieważnienia przedmiotowego postępowania, jeżeli środki publiczne, które Zamawiający zamierzał przeznaczyć na sfinansowanie całości lub części zamówienia, nie zostały mu przyznane.</w:t>
      </w:r>
    </w:p>
    <w:p w14:paraId="41AA6ACF" w14:textId="77777777" w:rsidR="006A1004" w:rsidRDefault="006A1004">
      <w:pPr>
        <w:numPr>
          <w:ilvl w:val="0"/>
          <w:numId w:val="1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Zamawiający nie przewiduje aukcji elektronicznej.</w:t>
      </w:r>
    </w:p>
    <w:p w14:paraId="41D0598C" w14:textId="77777777" w:rsidR="006A1004" w:rsidRDefault="006A1004">
      <w:pPr>
        <w:numPr>
          <w:ilvl w:val="0"/>
          <w:numId w:val="1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Zamawiający nie prowadzi postępowania w celu zawarcia umowy ramowej.</w:t>
      </w:r>
    </w:p>
    <w:p w14:paraId="6314B2C5" w14:textId="77777777" w:rsidR="00710C12" w:rsidRDefault="006A1004" w:rsidP="00710C12">
      <w:pPr>
        <w:numPr>
          <w:ilvl w:val="0"/>
          <w:numId w:val="1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Zamawiający nie zastrzega możliwości ubiegania się o udzielenie zamówienia wyłącznie przez Wykonawców, o których mowa w art. 94 ustawy Pzp.</w:t>
      </w:r>
      <w:bookmarkStart w:id="9" w:name="_Hlk104810965"/>
    </w:p>
    <w:p w14:paraId="5F09C2A8" w14:textId="1F1AD2C6" w:rsidR="006A1004" w:rsidRPr="00710C12" w:rsidRDefault="00710C12" w:rsidP="00710C12">
      <w:pPr>
        <w:numPr>
          <w:ilvl w:val="0"/>
          <w:numId w:val="1"/>
        </w:numPr>
        <w:spacing w:after="0" w:line="360" w:lineRule="auto"/>
        <w:ind w:left="426" w:hanging="426"/>
        <w:rPr>
          <w:rFonts w:eastAsia="Cambria" w:cs="Calibri"/>
        </w:rPr>
      </w:pPr>
      <w:r w:rsidRPr="00710C12">
        <w:rPr>
          <w:rFonts w:eastAsia="Cambria" w:cs="Calibri"/>
          <w:color w:val="000000"/>
        </w:rPr>
        <w:t xml:space="preserve"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</w:t>
      </w:r>
      <w:r w:rsidRPr="00710C12">
        <w:rPr>
          <w:rFonts w:eastAsia="Cambria" w:cs="Calibri"/>
          <w:color w:val="000000"/>
        </w:rPr>
        <w:lastRenderedPageBreak/>
        <w:t xml:space="preserve">r. - Kodeks pracy (Dz. U. z 2023 r. poz. 1465) - Zamawiający nie wymaga zatrudnienia przez Wykonawcę lub podwykonawcę (-ów) osób wykonujących w trakcie realizacji zamówienia na podstawie umowy o pracę na podstawie art. 95 ust. 1 ustawy Pzp, nie przewiduje również wymagań, o których mowa w art. 95 ust. 2 ustawy Pzp. Przepis art. 95 ust. 1 ustawy Pzp dotyczy relacji między Wykonawcą/podwykonawcą a pracownikami zatrudnionymi do czynności związanych z realizacją zamówienia.  Zastosowanie obowiązku zatrudnienia osób na umowę o pracę nie dotyczy osób pełniących samodzielne funkcje techniczne w budownictwie w rozumieniu ustawy z dnia 7 lipca 1994 r. Prawo budowlane, np. wykonujących </w:t>
      </w:r>
      <w:r w:rsidRPr="00710C12">
        <w:rPr>
          <w:rFonts w:eastAsia="Cambria" w:cs="Calibri"/>
        </w:rPr>
        <w:t xml:space="preserve">czynności projektantów, kierowników budów, kierowników robót i inspektorów nadzoru, </w:t>
      </w:r>
      <w:r w:rsidRPr="00710C12">
        <w:rPr>
          <w:rFonts w:eastAsia="Cambria" w:cs="Calibri"/>
          <w:color w:val="000000"/>
        </w:rPr>
        <w:t xml:space="preserve">będących samodzielnymi uczestnikami procesu budowalnego i działającymi samodzielnie. </w:t>
      </w:r>
    </w:p>
    <w:p w14:paraId="147D9C99" w14:textId="626068B5" w:rsidR="006A1004" w:rsidRDefault="006A1004">
      <w:pPr>
        <w:numPr>
          <w:ilvl w:val="0"/>
          <w:numId w:val="1"/>
        </w:numPr>
        <w:spacing w:after="0" w:line="360" w:lineRule="auto"/>
        <w:ind w:left="426" w:hanging="426"/>
        <w:rPr>
          <w:rFonts w:eastAsia="Cambria" w:cs="Calibri"/>
          <w:b/>
          <w:bCs/>
        </w:rPr>
      </w:pPr>
      <w:r>
        <w:rPr>
          <w:rFonts w:eastAsia="Cambria" w:cs="Calibri"/>
        </w:rPr>
        <w:t xml:space="preserve">Szczegółowe wymagania dotyczące realizacji oraz egzekwowania wymogu zatrudnienia na podstawie stosunku pracy zostały określone we </w:t>
      </w:r>
      <w:r w:rsidR="00995F37">
        <w:rPr>
          <w:rFonts w:eastAsia="Cambria" w:cs="Calibri"/>
        </w:rPr>
        <w:t>wzorach</w:t>
      </w:r>
      <w:r>
        <w:rPr>
          <w:rFonts w:eastAsia="Cambria" w:cs="Calibri"/>
        </w:rPr>
        <w:t xml:space="preserve"> umowy</w:t>
      </w:r>
      <w:r w:rsidR="00B36322">
        <w:rPr>
          <w:rFonts w:eastAsia="Cambria" w:cs="Calibri"/>
        </w:rPr>
        <w:t>.</w:t>
      </w:r>
    </w:p>
    <w:bookmarkEnd w:id="9"/>
    <w:p w14:paraId="31ED4CD6" w14:textId="77777777" w:rsidR="006A1004" w:rsidRDefault="006A1004">
      <w:pPr>
        <w:numPr>
          <w:ilvl w:val="0"/>
          <w:numId w:val="1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Zamawiający nie określa dodatkowych wymagań związanych z zatrudnianiem osób, o których mowa w art. 96 ust. 2 pkt 2 ustawy Pzp.</w:t>
      </w:r>
    </w:p>
    <w:p w14:paraId="77A96A82" w14:textId="77777777" w:rsidR="006A1004" w:rsidRDefault="006A1004">
      <w:pPr>
        <w:numPr>
          <w:ilvl w:val="0"/>
          <w:numId w:val="1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W sprawach nieuregulowanych niniejszą SWZ stosuje się przepisy:</w:t>
      </w:r>
    </w:p>
    <w:p w14:paraId="3967E2FB" w14:textId="77777777" w:rsidR="006A1004" w:rsidRDefault="006A1004">
      <w:pPr>
        <w:numPr>
          <w:ilvl w:val="0"/>
          <w:numId w:val="2"/>
        </w:numPr>
        <w:spacing w:after="0" w:line="360" w:lineRule="auto"/>
        <w:rPr>
          <w:rFonts w:eastAsia="Cambria" w:cs="Calibri"/>
        </w:rPr>
      </w:pPr>
      <w:r>
        <w:rPr>
          <w:rFonts w:eastAsia="Cambria" w:cs="Calibri"/>
        </w:rPr>
        <w:t xml:space="preserve">ustawy z dnia 11 września 2019 r. Prawo zamówień publicznych, </w:t>
      </w:r>
    </w:p>
    <w:p w14:paraId="1F96F6EB" w14:textId="4E26AB78" w:rsidR="005B3C0B" w:rsidRDefault="005B3C0B">
      <w:pPr>
        <w:numPr>
          <w:ilvl w:val="0"/>
          <w:numId w:val="2"/>
        </w:numPr>
        <w:spacing w:after="0" w:line="360" w:lineRule="auto"/>
        <w:rPr>
          <w:rFonts w:eastAsia="Cambria" w:cs="Calibri"/>
        </w:rPr>
      </w:pPr>
      <w:r>
        <w:rPr>
          <w:rFonts w:eastAsia="Cambria" w:cs="Calibri"/>
        </w:rPr>
        <w:t>ustawy z dnia 7 lipca 1994 r. Prawo budowlane,</w:t>
      </w:r>
    </w:p>
    <w:p w14:paraId="059E629B" w14:textId="54A8CC5B" w:rsidR="005B3C0B" w:rsidRDefault="005B3C0B">
      <w:pPr>
        <w:numPr>
          <w:ilvl w:val="0"/>
          <w:numId w:val="2"/>
        </w:numPr>
        <w:spacing w:after="0" w:line="360" w:lineRule="auto"/>
        <w:rPr>
          <w:rFonts w:eastAsia="Cambria" w:cs="Calibri"/>
        </w:rPr>
      </w:pPr>
      <w:r>
        <w:rPr>
          <w:rFonts w:eastAsia="Cambria" w:cs="Calibri"/>
        </w:rPr>
        <w:t>rozporządzenie Ministra Rozwoju z dnia 11 września 2020 r. w sprawie szczegółowego zakresu i formy projektu budowlanego</w:t>
      </w:r>
    </w:p>
    <w:p w14:paraId="2E8B3385" w14:textId="5DAE2656" w:rsidR="005B3C0B" w:rsidRDefault="005B3C0B">
      <w:pPr>
        <w:numPr>
          <w:ilvl w:val="0"/>
          <w:numId w:val="2"/>
        </w:numPr>
        <w:spacing w:after="0" w:line="360" w:lineRule="auto"/>
        <w:rPr>
          <w:rFonts w:eastAsia="Cambria" w:cs="Calibri"/>
        </w:rPr>
      </w:pPr>
      <w:r>
        <w:rPr>
          <w:rFonts w:eastAsia="Cambria" w:cs="Calibri"/>
        </w:rPr>
        <w:t>rozporządzenie Ministra Rozwoju i Technol</w:t>
      </w:r>
      <w:r w:rsidR="00012117">
        <w:rPr>
          <w:rFonts w:eastAsia="Cambria" w:cs="Calibri"/>
        </w:rPr>
        <w:t>o</w:t>
      </w:r>
      <w:r>
        <w:rPr>
          <w:rFonts w:eastAsia="Cambria" w:cs="Calibri"/>
        </w:rPr>
        <w:t xml:space="preserve">gii z dnia 20 grudnia 2021 r. w sprawie szczegółowego zakresu i form dokumentacji projektowej, specyfikacji technicznych wykonania i odbioru robót budowlanych oraz programu funkcjonalno – użytkowego, określenia </w:t>
      </w:r>
      <w:r w:rsidR="00012117">
        <w:rPr>
          <w:rFonts w:eastAsia="Cambria" w:cs="Calibri"/>
        </w:rPr>
        <w:t>metod i podstaw sporządzania kosztorysu inwestorskiego, obliczania planowanych kosztów prac projektowych oraz planowanych kosztów robót budowlanych określonych w programie funkcjonalno – użytkowym,</w:t>
      </w:r>
    </w:p>
    <w:p w14:paraId="617B846F" w14:textId="77777777" w:rsidR="006A1004" w:rsidRDefault="006A1004">
      <w:pPr>
        <w:numPr>
          <w:ilvl w:val="0"/>
          <w:numId w:val="2"/>
        </w:numPr>
        <w:spacing w:after="0" w:line="360" w:lineRule="auto"/>
        <w:rPr>
          <w:rFonts w:eastAsia="Cambria" w:cs="Calibri"/>
        </w:rPr>
      </w:pPr>
      <w:r>
        <w:rPr>
          <w:rFonts w:eastAsia="Cambria" w:cs="Calibri"/>
        </w:rPr>
        <w:t xml:space="preserve">odpowiednie przepisy ustawy z dnia 23 kwietnia 1964 r. Kodeks cywilny, </w:t>
      </w:r>
    </w:p>
    <w:p w14:paraId="5A947A94" w14:textId="77777777" w:rsidR="006A1004" w:rsidRDefault="006A1004">
      <w:pPr>
        <w:numPr>
          <w:ilvl w:val="0"/>
          <w:numId w:val="2"/>
        </w:numPr>
        <w:spacing w:after="0" w:line="360" w:lineRule="auto"/>
        <w:rPr>
          <w:rFonts w:eastAsia="Cambria" w:cs="Calibri"/>
        </w:rPr>
      </w:pPr>
      <w:r>
        <w:rPr>
          <w:rFonts w:eastAsia="Cambria" w:cs="Calibri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(RODO), ustawy z dnia 10 maja 2018 r. o ochronie danych osobowych, </w:t>
      </w:r>
    </w:p>
    <w:p w14:paraId="0D2F5AF5" w14:textId="77777777" w:rsidR="006A1004" w:rsidRDefault="006A1004">
      <w:pPr>
        <w:numPr>
          <w:ilvl w:val="0"/>
          <w:numId w:val="2"/>
        </w:numPr>
        <w:spacing w:after="0" w:line="360" w:lineRule="auto"/>
        <w:rPr>
          <w:rFonts w:eastAsia="Cambria" w:cs="Calibri"/>
        </w:rPr>
      </w:pPr>
      <w:r>
        <w:rPr>
          <w:rFonts w:eastAsia="Cambria" w:cs="Calibri"/>
        </w:rPr>
        <w:t xml:space="preserve">przepisy rozporządzenia Ministra Rozwoju, Pracy i Technologii w sprawie podmiotowych środków dowodowych oraz innych dokumentów lub oświadczeń, jakich może żądać zamawiający od wykonawcy oraz </w:t>
      </w:r>
    </w:p>
    <w:p w14:paraId="6CC11EA6" w14:textId="77777777" w:rsidR="006A1004" w:rsidRDefault="006A1004">
      <w:pPr>
        <w:numPr>
          <w:ilvl w:val="0"/>
          <w:numId w:val="2"/>
        </w:numPr>
        <w:spacing w:after="0" w:line="360" w:lineRule="auto"/>
        <w:rPr>
          <w:rFonts w:eastAsia="Cambria" w:cs="Calibri"/>
        </w:rPr>
      </w:pPr>
      <w:r>
        <w:rPr>
          <w:rFonts w:eastAsia="Cambria" w:cs="Calibri"/>
        </w:rPr>
        <w:lastRenderedPageBreak/>
        <w:t xml:space="preserve">przepisy rozporządzenia Prezesa Rady Ministrów w sprawie sposobu sporządzania i przekazywania informacji oraz wymagań technicznych dla dokumentów elektronicznych oraz środków komunikacji elektronicznej w postępowaniu o udzielenie zamówienia publicznego lub konkursie, </w:t>
      </w:r>
    </w:p>
    <w:p w14:paraId="5E467658" w14:textId="62A34471" w:rsidR="00012117" w:rsidRPr="00453B28" w:rsidRDefault="006A1004" w:rsidP="00453B28">
      <w:pPr>
        <w:numPr>
          <w:ilvl w:val="0"/>
          <w:numId w:val="2"/>
        </w:numPr>
        <w:spacing w:after="0" w:line="360" w:lineRule="auto"/>
        <w:rPr>
          <w:rFonts w:eastAsia="Cambria" w:cs="Calibri"/>
        </w:rPr>
      </w:pPr>
      <w:r>
        <w:rPr>
          <w:rFonts w:eastAsia="Cambria" w:cs="Calibri"/>
        </w:rPr>
        <w:t>a także przepisy powołane w dalszej treści SWZ.</w:t>
      </w:r>
    </w:p>
    <w:p w14:paraId="7039B759" w14:textId="23B47DAF" w:rsidR="006A1004" w:rsidRDefault="006A1004" w:rsidP="006A1004">
      <w:pPr>
        <w:spacing w:before="360" w:after="40" w:line="360" w:lineRule="auto"/>
        <w:ind w:left="426" w:hanging="426"/>
        <w:rPr>
          <w:rFonts w:eastAsia="Cambria" w:cs="Calibri"/>
          <w:b/>
        </w:rPr>
      </w:pPr>
      <w:r>
        <w:rPr>
          <w:rFonts w:eastAsia="Cambria" w:cs="Calibri"/>
          <w:b/>
        </w:rPr>
        <w:t>IV.</w:t>
      </w:r>
      <w:r>
        <w:rPr>
          <w:rFonts w:eastAsia="Cambria" w:cs="Calibri"/>
          <w:b/>
        </w:rPr>
        <w:tab/>
        <w:t>OPIS PRZEDMIOTU ZAMÓWIENIA</w:t>
      </w:r>
    </w:p>
    <w:p w14:paraId="43E7E265" w14:textId="4C469C66" w:rsidR="00A326AE" w:rsidRPr="00A326AE" w:rsidRDefault="00A326AE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="Calibri" w:eastAsia="Cambria" w:hAnsi="Calibri" w:cs="Calibri"/>
          <w:color w:val="000000"/>
        </w:rPr>
      </w:pPr>
      <w:bookmarkStart w:id="10" w:name="_Hlk183437597"/>
      <w:r w:rsidRPr="00A326AE">
        <w:rPr>
          <w:rFonts w:ascii="Calibri" w:eastAsia="Cambria" w:hAnsi="Calibri" w:cs="Calibri"/>
          <w:color w:val="000000"/>
        </w:rPr>
        <w:t xml:space="preserve">Przedmiotem zamówienia jest opracowanie dokumentacji projektowej budowlano – wykonawczej z kosztorysem inwestorskim, przedmiarem robót,  kosztorysem ofertowym oraz Specyfikacjami Technicznymi Wykonania i Odbioru Robót Budowlanych, wraz z uzyskaniem na rzecz i w imieniu Zamawiającego wszelkich wymaganych prawem i niezbędnych uzgodnień, opinii i decyzji administracyjnych, umożliwiających na ich podstawie złożenia wniosku o zgłoszenie robót budowlanych nie wymagających pozwolenia na budowę lub złożenie wniosku o pozwolenie na budowę (w miarę potrzeb) mającego na celu przebudowę 12 zatok i przystanków autobusowych oraz modernizację 21 przystanków autobusowych zlokalizowanych na terenie miasta Słupsk. Dokumentacja projektowa realizowana jest dla poniższych </w:t>
      </w:r>
      <w:r w:rsidR="00D0436D">
        <w:rPr>
          <w:rFonts w:ascii="Calibri" w:eastAsia="Cambria" w:hAnsi="Calibri" w:cs="Calibri"/>
          <w:color w:val="000000"/>
        </w:rPr>
        <w:t>części</w:t>
      </w:r>
      <w:r w:rsidRPr="00A326AE">
        <w:rPr>
          <w:rFonts w:ascii="Calibri" w:eastAsia="Cambria" w:hAnsi="Calibri" w:cs="Calibri"/>
          <w:color w:val="000000"/>
        </w:rPr>
        <w:t>:</w:t>
      </w:r>
    </w:p>
    <w:p w14:paraId="31E508E5" w14:textId="51E6C0B8" w:rsidR="00A326AE" w:rsidRPr="00A326AE" w:rsidRDefault="00A326AE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spacing w:before="240" w:line="360" w:lineRule="auto"/>
        <w:ind w:left="1560"/>
        <w:rPr>
          <w:rFonts w:ascii="Calibri" w:hAnsi="Calibri" w:cs="Calibri"/>
          <w:b/>
          <w:bCs/>
        </w:rPr>
      </w:pPr>
      <w:r w:rsidRPr="00A326AE">
        <w:rPr>
          <w:rFonts w:ascii="Calibri" w:hAnsi="Calibri" w:cs="Calibri"/>
          <w:b/>
          <w:bCs/>
        </w:rPr>
        <w:t xml:space="preserve">dla </w:t>
      </w:r>
      <w:r w:rsidR="00D0436D">
        <w:rPr>
          <w:rFonts w:ascii="Calibri" w:hAnsi="Calibri" w:cs="Calibri"/>
          <w:b/>
          <w:bCs/>
        </w:rPr>
        <w:t>części I</w:t>
      </w:r>
      <w:r w:rsidRPr="00A326AE">
        <w:rPr>
          <w:rFonts w:ascii="Calibri" w:hAnsi="Calibri" w:cs="Calibri"/>
          <w:b/>
          <w:bCs/>
        </w:rPr>
        <w:t xml:space="preserve"> - Przebudowa zatok autobusowych i przystanków w celu dostosowania ich do potrzeb osób z niepełnosprawnościami na terenie miasta Słupsk;</w:t>
      </w:r>
    </w:p>
    <w:p w14:paraId="3A93089E" w14:textId="208D726E" w:rsidR="00A326AE" w:rsidRPr="00A326AE" w:rsidRDefault="00A326AE" w:rsidP="00710C12">
      <w:pPr>
        <w:pStyle w:val="Akapitzlist"/>
        <w:tabs>
          <w:tab w:val="left" w:pos="284"/>
        </w:tabs>
        <w:autoSpaceDE w:val="0"/>
        <w:spacing w:before="240" w:after="0" w:line="360" w:lineRule="auto"/>
        <w:ind w:left="1560"/>
        <w:rPr>
          <w:rFonts w:ascii="Calibri" w:hAnsi="Calibri" w:cs="Calibri"/>
          <w:b/>
          <w:bCs/>
        </w:rPr>
      </w:pPr>
      <w:r w:rsidRPr="00A326AE">
        <w:rPr>
          <w:rFonts w:ascii="Calibri" w:eastAsia="Cambria" w:hAnsi="Calibri" w:cs="Calibri"/>
          <w:color w:val="000000"/>
        </w:rPr>
        <w:t xml:space="preserve">Wykonanie kompletnej dokumentacji projektowej mającej </w:t>
      </w:r>
      <w:bookmarkStart w:id="11" w:name="_Hlk146879289"/>
      <w:r w:rsidRPr="00A326AE">
        <w:rPr>
          <w:rFonts w:ascii="Calibri" w:eastAsia="Cambria" w:hAnsi="Calibri" w:cs="Calibri"/>
          <w:color w:val="000000"/>
        </w:rPr>
        <w:t xml:space="preserve">na celu przebudowę zatok autobusowych i przystanków w celu dostosowania ich do potrzeb osób z niepełnosprawnościami oraz poprawę bezpieczeństwa niechronionych uczestników ruchu na 12 przystankach autobusowych zlokalizowanych na terenie miasta Słupsk, które zostały określone w załączniku nr </w:t>
      </w:r>
      <w:r w:rsidR="004E32DE">
        <w:rPr>
          <w:rFonts w:ascii="Calibri" w:eastAsia="Cambria" w:hAnsi="Calibri" w:cs="Calibri"/>
          <w:color w:val="000000"/>
        </w:rPr>
        <w:t>4 do SWZ</w:t>
      </w:r>
      <w:r w:rsidRPr="00A326AE">
        <w:rPr>
          <w:rFonts w:ascii="Calibri" w:eastAsia="Cambria" w:hAnsi="Calibri" w:cs="Calibri"/>
          <w:color w:val="000000"/>
        </w:rPr>
        <w:t>.</w:t>
      </w:r>
      <w:bookmarkStart w:id="12" w:name="_Hlk179978571"/>
      <w:r w:rsidRPr="00A326AE">
        <w:rPr>
          <w:rFonts w:ascii="Calibri" w:eastAsia="Cambria" w:hAnsi="Calibri" w:cs="Calibri"/>
          <w:color w:val="000000"/>
        </w:rPr>
        <w:t xml:space="preserve"> </w:t>
      </w:r>
      <w:r w:rsidRPr="00A326AE">
        <w:rPr>
          <w:rFonts w:ascii="Calibri" w:hAnsi="Calibri" w:cs="Calibri"/>
        </w:rPr>
        <w:t xml:space="preserve">W dokumentacji projektowej należy uwzględnić założenia w zależności od lokalizacji, które zostały określone w załączniku nr </w:t>
      </w:r>
      <w:bookmarkEnd w:id="12"/>
      <w:r w:rsidR="004E32DE">
        <w:rPr>
          <w:rFonts w:ascii="Calibri" w:hAnsi="Calibri" w:cs="Calibri"/>
        </w:rPr>
        <w:t>5</w:t>
      </w:r>
      <w:r w:rsidRPr="00A326AE">
        <w:rPr>
          <w:rFonts w:ascii="Calibri" w:hAnsi="Calibri" w:cs="Calibri"/>
        </w:rPr>
        <w:t xml:space="preserve"> do </w:t>
      </w:r>
      <w:r>
        <w:rPr>
          <w:rFonts w:ascii="Calibri" w:hAnsi="Calibri" w:cs="Calibri"/>
        </w:rPr>
        <w:t>SWZ</w:t>
      </w:r>
      <w:r w:rsidRPr="00A326AE">
        <w:rPr>
          <w:rFonts w:ascii="Calibri" w:hAnsi="Calibri" w:cs="Calibri"/>
        </w:rPr>
        <w:t>.</w:t>
      </w:r>
    </w:p>
    <w:bookmarkEnd w:id="10"/>
    <w:p w14:paraId="35BE5D8E" w14:textId="37A34414" w:rsidR="00A326AE" w:rsidRPr="00A326AE" w:rsidRDefault="00A326AE" w:rsidP="00710C12">
      <w:pPr>
        <w:numPr>
          <w:ilvl w:val="0"/>
          <w:numId w:val="24"/>
        </w:numPr>
        <w:tabs>
          <w:tab w:val="left" w:pos="284"/>
        </w:tabs>
        <w:autoSpaceDE w:val="0"/>
        <w:spacing w:after="0" w:line="360" w:lineRule="auto"/>
        <w:ind w:left="1560"/>
        <w:rPr>
          <w:rFonts w:cs="Calibri"/>
          <w:b/>
          <w:bCs/>
        </w:rPr>
      </w:pPr>
      <w:r w:rsidRPr="00A326AE">
        <w:rPr>
          <w:rFonts w:cs="Calibri"/>
          <w:b/>
          <w:bCs/>
        </w:rPr>
        <w:t xml:space="preserve">dla </w:t>
      </w:r>
      <w:r w:rsidR="00D0436D">
        <w:rPr>
          <w:rFonts w:cs="Calibri"/>
          <w:b/>
          <w:bCs/>
        </w:rPr>
        <w:t>części II</w:t>
      </w:r>
      <w:r w:rsidRPr="00A326AE">
        <w:rPr>
          <w:rFonts w:cs="Calibri"/>
          <w:b/>
          <w:bCs/>
        </w:rPr>
        <w:t xml:space="preserve"> – Rozbudowa i modernizacja Systemu Dynamicznej Informacji Pasażerskiej oraz monitoringu CCTV na terenie miasta Słupsk;</w:t>
      </w:r>
    </w:p>
    <w:p w14:paraId="6317E75A" w14:textId="42CC61C2" w:rsidR="00A326AE" w:rsidRPr="00A326AE" w:rsidRDefault="00A326AE" w:rsidP="00453B28">
      <w:pPr>
        <w:tabs>
          <w:tab w:val="left" w:pos="284"/>
        </w:tabs>
        <w:autoSpaceDE w:val="0"/>
        <w:spacing w:after="0" w:line="360" w:lineRule="auto"/>
        <w:ind w:left="1560"/>
        <w:rPr>
          <w:rFonts w:cs="Calibri"/>
        </w:rPr>
      </w:pPr>
      <w:r w:rsidRPr="00A326AE">
        <w:rPr>
          <w:rFonts w:eastAsia="Cambria" w:cs="Calibri"/>
          <w:color w:val="000000"/>
        </w:rPr>
        <w:t>Wykonanie kompletnej dokumentacji projektowej mającej na celu modernizację</w:t>
      </w:r>
      <w:bookmarkStart w:id="13" w:name="_Hlk173315175"/>
      <w:r w:rsidRPr="00A326AE">
        <w:rPr>
          <w:rFonts w:eastAsia="Cambria" w:cs="Calibri"/>
          <w:color w:val="000000"/>
        </w:rPr>
        <w:t xml:space="preserve">/rozbudowę </w:t>
      </w:r>
      <w:r w:rsidRPr="00A326AE">
        <w:rPr>
          <w:rFonts w:cs="Calibri"/>
        </w:rPr>
        <w:t xml:space="preserve">istniejącego Systemu Dynamicznej Informacji Pasażerskiej (SDIP) oraz wyposażenie w monitoring CCTV wraz z zaprojektowaniem podłączenia do sieci szkieletowej ZIM. Celem zadania jest poprawa planowania i skrócenie czasu oczekiwania pasażerów oraz poprawa bezpieczeństwa mieszkańców korzystających z komunikacji miejskiej.  Inwestycja realizowana jest </w:t>
      </w:r>
      <w:r w:rsidRPr="00A326AE">
        <w:rPr>
          <w:rFonts w:eastAsia="Cambria" w:cs="Calibri"/>
          <w:color w:val="000000"/>
        </w:rPr>
        <w:t xml:space="preserve">na 21 przystankach zlokalizowanych na terenie miasta Słupsk, które zostały określone w załączniku nr </w:t>
      </w:r>
      <w:r w:rsidR="004E32DE">
        <w:rPr>
          <w:rFonts w:eastAsia="Cambria" w:cs="Calibri"/>
          <w:color w:val="000000"/>
        </w:rPr>
        <w:t>6</w:t>
      </w:r>
      <w:r w:rsidRPr="00A326AE">
        <w:rPr>
          <w:rFonts w:eastAsia="Cambria" w:cs="Calibri"/>
          <w:color w:val="000000"/>
        </w:rPr>
        <w:t xml:space="preserve"> </w:t>
      </w:r>
      <w:r w:rsidRPr="00A326AE">
        <w:rPr>
          <w:rFonts w:eastAsia="Cambria" w:cs="Calibri"/>
          <w:color w:val="000000"/>
        </w:rPr>
        <w:lastRenderedPageBreak/>
        <w:t xml:space="preserve">do </w:t>
      </w:r>
      <w:r>
        <w:rPr>
          <w:rFonts w:eastAsia="Cambria" w:cs="Calibri"/>
          <w:color w:val="000000"/>
        </w:rPr>
        <w:t>SWZ</w:t>
      </w:r>
      <w:r w:rsidRPr="00A326AE">
        <w:rPr>
          <w:rFonts w:eastAsia="Cambria" w:cs="Calibri"/>
          <w:color w:val="000000"/>
        </w:rPr>
        <w:t xml:space="preserve">. </w:t>
      </w:r>
      <w:r w:rsidRPr="00A326AE">
        <w:rPr>
          <w:rFonts w:cs="Calibri"/>
        </w:rPr>
        <w:t xml:space="preserve">W dokumentacji projektowej należy uwzględnić założenia w zależności od lokalizacji, które określone zostały w załączniku nr </w:t>
      </w:r>
      <w:r w:rsidR="004E32DE">
        <w:rPr>
          <w:rFonts w:cs="Calibri"/>
        </w:rPr>
        <w:t>7</w:t>
      </w:r>
      <w:r w:rsidRPr="00A326AE">
        <w:rPr>
          <w:rFonts w:cs="Calibri"/>
        </w:rPr>
        <w:t xml:space="preserve"> do </w:t>
      </w:r>
      <w:r>
        <w:rPr>
          <w:rFonts w:cs="Calibri"/>
        </w:rPr>
        <w:t>SWZ</w:t>
      </w:r>
      <w:r w:rsidRPr="00A326AE">
        <w:rPr>
          <w:rFonts w:cs="Calibri"/>
        </w:rPr>
        <w:t>.</w:t>
      </w:r>
      <w:bookmarkEnd w:id="11"/>
      <w:bookmarkEnd w:id="13"/>
    </w:p>
    <w:p w14:paraId="139F7399" w14:textId="77777777" w:rsidR="00A326AE" w:rsidRDefault="00A326AE">
      <w:pPr>
        <w:pStyle w:val="Akapitzlist"/>
        <w:numPr>
          <w:ilvl w:val="0"/>
          <w:numId w:val="25"/>
        </w:numPr>
        <w:spacing w:after="0" w:line="360" w:lineRule="auto"/>
        <w:ind w:left="284" w:hanging="284"/>
        <w:rPr>
          <w:rFonts w:ascii="Calibri" w:eastAsia="Cambria" w:hAnsi="Calibri" w:cs="Calibri"/>
          <w:color w:val="000000"/>
        </w:rPr>
      </w:pPr>
      <w:r w:rsidRPr="00A326AE">
        <w:rPr>
          <w:rFonts w:ascii="Calibri" w:eastAsia="Cambria" w:hAnsi="Calibri" w:cs="Calibri"/>
          <w:color w:val="000000"/>
        </w:rPr>
        <w:t>Dokumentację projektową należy wykonać jako odrębną dla każdej z lokalizacji wraz z opracowaniem przedmiaru, kosztorysu inwestorskiego, specyfikacji technicznych wykonania i odbioru robót budowlanych, w tym uzyskanie aktualnej mapy do celów projektowych</w:t>
      </w:r>
      <w:r>
        <w:rPr>
          <w:rFonts w:ascii="Calibri" w:eastAsia="Cambria" w:hAnsi="Calibri" w:cs="Calibri"/>
          <w:color w:val="000000"/>
        </w:rPr>
        <w:t>.</w:t>
      </w:r>
    </w:p>
    <w:p w14:paraId="48DBC180" w14:textId="77777777" w:rsidR="00A326AE" w:rsidRPr="00A326AE" w:rsidRDefault="00A326AE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="Calibri" w:eastAsia="Cambria" w:hAnsi="Calibri" w:cs="Calibri"/>
          <w:color w:val="000000"/>
        </w:rPr>
      </w:pPr>
      <w:bookmarkStart w:id="14" w:name="_Hlk183437797"/>
      <w:r w:rsidRPr="00A326AE">
        <w:rPr>
          <w:rFonts w:eastAsia="Cambria" w:cs="Calibri"/>
          <w:color w:val="000000"/>
        </w:rPr>
        <w:t>Rozwiązanie kolizji z infrastrukturą obcą, w tym w razie potrzeby opracowanie projektu usunięcia kolizji</w:t>
      </w:r>
      <w:r>
        <w:rPr>
          <w:rFonts w:eastAsia="Cambria" w:cs="Calibri"/>
          <w:color w:val="000000"/>
        </w:rPr>
        <w:t>.</w:t>
      </w:r>
    </w:p>
    <w:p w14:paraId="75F29E3D" w14:textId="77777777" w:rsidR="00A326AE" w:rsidRPr="00A326AE" w:rsidRDefault="00A326AE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="Calibri" w:eastAsia="Cambria" w:hAnsi="Calibri" w:cs="Calibri"/>
          <w:color w:val="000000"/>
        </w:rPr>
      </w:pPr>
      <w:r>
        <w:rPr>
          <w:rFonts w:eastAsia="Calibri" w:cs="Calibri"/>
          <w:color w:val="000000"/>
          <w:lang w:eastAsia="ar-SA"/>
        </w:rPr>
        <w:t>T</w:t>
      </w:r>
      <w:r w:rsidRPr="00A326AE">
        <w:rPr>
          <w:rFonts w:eastAsia="Calibri" w:cs="Calibri"/>
          <w:color w:val="000000"/>
          <w:lang w:eastAsia="ar-SA"/>
        </w:rPr>
        <w:t>ryb inwestycji:</w:t>
      </w:r>
      <w:r w:rsidRPr="00A326AE">
        <w:rPr>
          <w:rFonts w:eastAsia="Calibri" w:cs="Calibri"/>
          <w:b/>
          <w:bCs/>
          <w:color w:val="000000"/>
          <w:lang w:eastAsia="ar-SA"/>
        </w:rPr>
        <w:t xml:space="preserve"> </w:t>
      </w:r>
      <w:r w:rsidRPr="00A326AE">
        <w:rPr>
          <w:rFonts w:cs="Calibri"/>
          <w:lang w:eastAsia="pl-PL"/>
        </w:rPr>
        <w:t>zgłoszenie robót budowlanych niewymagających pozwolenia na budowę lub pozwolenie na budowę (w miarę potrzeb).</w:t>
      </w:r>
    </w:p>
    <w:p w14:paraId="48F731BD" w14:textId="4744B38E" w:rsidR="00102194" w:rsidRPr="00327F34" w:rsidRDefault="00A326AE" w:rsidP="00327F34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="Calibri" w:eastAsia="Cambria" w:hAnsi="Calibri" w:cs="Calibri"/>
          <w:color w:val="000000"/>
        </w:rPr>
      </w:pPr>
      <w:r w:rsidRPr="00A326AE">
        <w:rPr>
          <w:rFonts w:eastAsia="Calibri" w:cs="Calibri"/>
          <w:color w:val="000000"/>
          <w:lang w:eastAsia="ar-SA"/>
        </w:rPr>
        <w:t xml:space="preserve">Dokumentację projektową wraz z niezbędnymi zgodami i opiniami dla obu części, należy </w:t>
      </w:r>
      <w:r w:rsidRPr="00A326AE">
        <w:rPr>
          <w:rFonts w:cs="Calibri"/>
        </w:rPr>
        <w:t>wykonać zgodnie z obowiązującymi przepisami ustawy z dnia 7 lipca 1994 r. Prawo budowlane (tekst jednolity: Dz. U. z 2024 r., poz. 725</w:t>
      </w:r>
      <w:r w:rsidR="00327F34">
        <w:rPr>
          <w:rFonts w:cs="Calibri"/>
        </w:rPr>
        <w:t xml:space="preserve"> ze zm.</w:t>
      </w:r>
      <w:r w:rsidRPr="00A326AE">
        <w:rPr>
          <w:rFonts w:cs="Calibri"/>
        </w:rPr>
        <w:t>), rozporządzenia Ministra Rozwoju z dnia 11 września 2020 r. w sprawie szczegółowego zakresu i formy projektu budowlanego (t.j. Dz. U. z 2022 r., poz. 1679 z późn. zm.), rozporządzenia Ministra Rozwoju i Technologii z dnia 20 grudnia 2021r. w sprawie szczegółowego zakresu i formy dokumentacji projektowej, specyfikacji technicznych wykonania i odbioru robót budowlanych oraz programu funkcjonalno-użytkowego (Dz. U. z 2021 r., poz. 2454) oraz Rozporządzenie Ministra Rozwoju  i Technologii z dnia 20 grudnia 2021 r. w sprawie określenia metod i podstaw sporządzania kosztorysu inwestorskiego, obliczania planowanych kosztów prac projektowych oraz planowanych kosztów robót budowlanych określonych w programie funkcjonalno-użytkowym (Dz. U. z 2021 r., poz. 2458), tak aby na podstawie dokumentacji projektowej wystąpić z wnioskiem</w:t>
      </w:r>
      <w:r w:rsidRPr="00A326AE">
        <w:rPr>
          <w:rFonts w:cs="Calibri"/>
          <w:color w:val="000000"/>
        </w:rPr>
        <w:t xml:space="preserve"> o uzyskanie pozwolenia na budowę</w:t>
      </w:r>
      <w:r w:rsidR="00327F34">
        <w:rPr>
          <w:rFonts w:cs="Calibri"/>
          <w:color w:val="000000"/>
        </w:rPr>
        <w:t>/</w:t>
      </w:r>
      <w:r w:rsidR="00327F34" w:rsidRPr="00327F34">
        <w:rPr>
          <w:rFonts w:cs="Calibri"/>
          <w:color w:val="000000"/>
          <w:highlight w:val="yellow"/>
        </w:rPr>
        <w:t xml:space="preserve"> </w:t>
      </w:r>
      <w:r w:rsidR="00327F34" w:rsidRPr="00327F34">
        <w:rPr>
          <w:rFonts w:cs="Calibri"/>
          <w:color w:val="000000"/>
        </w:rPr>
        <w:t>dokonać zgłoszenia robót budowlanych niewymagających pozwolenia na budowę (w miarę potrzeb).</w:t>
      </w:r>
    </w:p>
    <w:p w14:paraId="2CA5F8D0" w14:textId="00FEC06A" w:rsidR="00102194" w:rsidRPr="00102194" w:rsidRDefault="00102194" w:rsidP="00102194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="Calibri" w:eastAsia="Cambria" w:hAnsi="Calibri" w:cs="Calibri"/>
          <w:color w:val="000000"/>
        </w:rPr>
      </w:pPr>
      <w:r w:rsidRPr="00102194">
        <w:rPr>
          <w:rFonts w:cs="Calibri"/>
          <w:color w:val="000000"/>
          <w:lang w:eastAsia="ar-SA"/>
        </w:rPr>
        <w:t xml:space="preserve">Projekt </w:t>
      </w:r>
      <w:r w:rsidRPr="00102194">
        <w:rPr>
          <w:rFonts w:cs="Calibri"/>
          <w:lang w:eastAsia="ar-SA"/>
        </w:rPr>
        <w:t xml:space="preserve">stałej </w:t>
      </w:r>
      <w:r w:rsidRPr="00102194">
        <w:rPr>
          <w:rFonts w:cs="Calibri"/>
          <w:color w:val="000000"/>
          <w:lang w:eastAsia="ar-SA"/>
        </w:rPr>
        <w:t>organizacji ruchu</w:t>
      </w:r>
      <w:r w:rsidRPr="00102194">
        <w:rPr>
          <w:rFonts w:cs="Calibri"/>
          <w:color w:val="00B050"/>
        </w:rPr>
        <w:t xml:space="preserve"> </w:t>
      </w:r>
      <w:r w:rsidRPr="00102194">
        <w:rPr>
          <w:rFonts w:cs="Calibri"/>
        </w:rPr>
        <w:t xml:space="preserve">dla obydwu części </w:t>
      </w:r>
      <w:r w:rsidRPr="00102194">
        <w:rPr>
          <w:rFonts w:cs="Calibri"/>
          <w:color w:val="000000"/>
          <w:lang w:eastAsia="ar-SA"/>
        </w:rPr>
        <w:t xml:space="preserve">winien być wykonany zgodnie z rozporządzeniem Ministra Infrastruktury z dnia 3 lipca 2003r. w sprawie szczegółowych warunków technicznych dla znaków i sygnałów drogowych </w:t>
      </w:r>
      <w:r w:rsidRPr="00102194">
        <w:rPr>
          <w:rFonts w:cs="Calibri"/>
          <w:lang w:eastAsia="ar-SA"/>
        </w:rPr>
        <w:t xml:space="preserve">oraz urządzeń bezpieczeństwa ruchu drogowego i warunków ich umieszczania na drogach (t.j. Dz. U. z 2019 r., poz. 2311 ze zmianami), rozporządzeniem Ministra Infrastruktury z dnia </w:t>
      </w:r>
      <w:r w:rsidR="00327F34">
        <w:rPr>
          <w:rFonts w:cs="Calibri"/>
          <w:lang w:eastAsia="ar-SA"/>
        </w:rPr>
        <w:t>23 września 2003</w:t>
      </w:r>
      <w:r w:rsidRPr="00102194">
        <w:rPr>
          <w:rFonts w:cs="Calibri"/>
          <w:lang w:eastAsia="ar-SA"/>
        </w:rPr>
        <w:t xml:space="preserve"> r. w sprawie szczegółowych warunków zarządzania ruchem na drogach oraz wykonania nadzoru nad tym zarządzeniem (Dz. U. z 2017 r., poz. 784) oraz rozporządzeniem Ministrów Infrastruktury oraz Spraw Wewnętrznych i Administracji z dnia 31 lipca 2002 r. w sprawie znaków i sygnałów drogowych (</w:t>
      </w:r>
      <w:r w:rsidR="00327F34">
        <w:rPr>
          <w:rFonts w:cs="Calibri"/>
          <w:lang w:eastAsia="ar-SA"/>
        </w:rPr>
        <w:t xml:space="preserve">tj. </w:t>
      </w:r>
      <w:r w:rsidRPr="00102194">
        <w:rPr>
          <w:rFonts w:cs="Calibri"/>
          <w:lang w:eastAsia="ar-SA"/>
        </w:rPr>
        <w:t>Dz. U. z 2019 r. poz. 2310 z</w:t>
      </w:r>
      <w:r w:rsidR="00327F34">
        <w:rPr>
          <w:rFonts w:cs="Calibri"/>
          <w:lang w:eastAsia="ar-SA"/>
        </w:rPr>
        <w:t>e zmianami).</w:t>
      </w:r>
      <w:r w:rsidRPr="00102194">
        <w:rPr>
          <w:rFonts w:cs="Calibri"/>
          <w:lang w:eastAsia="ar-SA"/>
        </w:rPr>
        <w:t>Projekt musi być uzgodniony i zatwierdzony zgodnie z przepisami.</w:t>
      </w:r>
      <w:r w:rsidRPr="00102194">
        <w:rPr>
          <w:rFonts w:cs="Calibri"/>
          <w:bCs/>
        </w:rPr>
        <w:t xml:space="preserve"> Opieczętowane oryginały dokumentów Wykonawca przekaże Zamawiającemu wraz z dokumentacją.</w:t>
      </w:r>
    </w:p>
    <w:p w14:paraId="53D56F95" w14:textId="73FE18A8" w:rsidR="00DD6454" w:rsidRPr="00DD6454" w:rsidRDefault="00DD6454">
      <w:pPr>
        <w:pStyle w:val="Akapitzlist"/>
        <w:numPr>
          <w:ilvl w:val="0"/>
          <w:numId w:val="25"/>
        </w:numPr>
        <w:spacing w:after="0" w:line="360" w:lineRule="auto"/>
        <w:ind w:left="284" w:hanging="284"/>
        <w:rPr>
          <w:rFonts w:ascii="Calibri" w:eastAsia="Cambria" w:hAnsi="Calibri" w:cs="Calibri"/>
          <w:color w:val="000000"/>
        </w:rPr>
      </w:pPr>
      <w:r w:rsidRPr="00DD6454">
        <w:rPr>
          <w:rFonts w:ascii="Calibri" w:hAnsi="Calibri" w:cs="Calibri"/>
        </w:rPr>
        <w:lastRenderedPageBreak/>
        <w:t>Wymagania stawiane Wykonawcy przez Zamawiającego w stosunku do przedmiotu zamówienia:</w:t>
      </w:r>
    </w:p>
    <w:p w14:paraId="3E267CEC" w14:textId="77777777" w:rsidR="00DD6454" w:rsidRPr="00DD6454" w:rsidRDefault="00DD6454">
      <w:pPr>
        <w:widowControl w:val="0"/>
        <w:numPr>
          <w:ilvl w:val="0"/>
          <w:numId w:val="26"/>
        </w:numPr>
        <w:spacing w:after="0" w:line="360" w:lineRule="auto"/>
        <w:ind w:left="851" w:hanging="360"/>
        <w:rPr>
          <w:rFonts w:cs="Calibri"/>
          <w:sz w:val="21"/>
          <w:szCs w:val="21"/>
        </w:rPr>
      </w:pPr>
      <w:r w:rsidRPr="00DD6454">
        <w:rPr>
          <w:rFonts w:eastAsia="Times New Roman" w:cs="Calibri"/>
          <w:bCs/>
          <w:lang w:eastAsia="pl-PL"/>
        </w:rPr>
        <w:t>Dokumentacja winna spełniać warunki określone w miejscowym planie zagospodarowania przestrzennego odpowiednio dla terenu objętego opracowaniem,</w:t>
      </w:r>
    </w:p>
    <w:p w14:paraId="659342BF" w14:textId="77777777" w:rsidR="00DD6454" w:rsidRPr="00DD6454" w:rsidRDefault="00DD6454">
      <w:pPr>
        <w:widowControl w:val="0"/>
        <w:numPr>
          <w:ilvl w:val="0"/>
          <w:numId w:val="26"/>
        </w:numPr>
        <w:spacing w:after="0" w:line="360" w:lineRule="auto"/>
        <w:ind w:left="851" w:hanging="360"/>
        <w:rPr>
          <w:rFonts w:cs="Calibri"/>
          <w:sz w:val="21"/>
          <w:szCs w:val="21"/>
        </w:rPr>
      </w:pPr>
      <w:r w:rsidRPr="00DD6454">
        <w:rPr>
          <w:rFonts w:eastAsia="Times New Roman" w:cs="Calibri"/>
          <w:bCs/>
          <w:lang w:eastAsia="pl-PL"/>
        </w:rPr>
        <w:t xml:space="preserve">Wykonawca winien pozyskać wszystkie informacje konieczne do przygotowania oferty i zawarcia umowy oraz opracowania dokumentacji. Wykonawca ponosi pełną odpowiedzialność za skutki braku lub mylnego rozpoznania warunków realizacji zamówienia. </w:t>
      </w:r>
    </w:p>
    <w:p w14:paraId="5D74917F" w14:textId="77777777" w:rsidR="00DD6454" w:rsidRPr="00DD6454" w:rsidRDefault="00DD6454">
      <w:pPr>
        <w:widowControl w:val="0"/>
        <w:numPr>
          <w:ilvl w:val="0"/>
          <w:numId w:val="26"/>
        </w:numPr>
        <w:spacing w:after="0" w:line="360" w:lineRule="auto"/>
        <w:ind w:left="851" w:hanging="360"/>
        <w:rPr>
          <w:rFonts w:cs="Calibri"/>
          <w:sz w:val="21"/>
          <w:szCs w:val="21"/>
        </w:rPr>
      </w:pPr>
      <w:r w:rsidRPr="00DD6454">
        <w:rPr>
          <w:rFonts w:eastAsia="Times New Roman" w:cs="Calibri"/>
          <w:bCs/>
          <w:lang w:eastAsia="pl-PL"/>
        </w:rPr>
        <w:t>Przed przystąpieniem do prac projektowych Wykonawca wystąpi do ZIM w Słupsku o szczegółowe warunki techniczne do opracowania dokumentacji projektowej i ustali z Zamawiającym założenia wyjściowe.</w:t>
      </w:r>
    </w:p>
    <w:p w14:paraId="513621E6" w14:textId="77777777" w:rsidR="00DD6454" w:rsidRPr="00DD6454" w:rsidRDefault="00DD6454">
      <w:pPr>
        <w:widowControl w:val="0"/>
        <w:numPr>
          <w:ilvl w:val="0"/>
          <w:numId w:val="26"/>
        </w:numPr>
        <w:spacing w:after="0" w:line="360" w:lineRule="auto"/>
        <w:ind w:left="510"/>
        <w:rPr>
          <w:rFonts w:cs="Calibri"/>
        </w:rPr>
      </w:pPr>
      <w:r w:rsidRPr="00DD6454">
        <w:rPr>
          <w:rFonts w:eastAsia="Times New Roman" w:cs="Calibri"/>
          <w:bCs/>
          <w:lang w:eastAsia="pl-PL"/>
        </w:rPr>
        <w:t xml:space="preserve">   Wykonawca w ramach opracowania uzyska aktualną mapę do celów projektowych dla</w:t>
      </w:r>
      <w:r>
        <w:rPr>
          <w:rFonts w:eastAsia="Times New Roman" w:cs="Calibri"/>
          <w:bCs/>
          <w:lang w:eastAsia="pl-PL"/>
        </w:rPr>
        <w:t xml:space="preserve"> </w:t>
      </w:r>
    </w:p>
    <w:p w14:paraId="23E1B147" w14:textId="77777777" w:rsidR="002F699D" w:rsidRDefault="00DD6454" w:rsidP="002F699D">
      <w:pPr>
        <w:widowControl w:val="0"/>
        <w:spacing w:after="0" w:line="360" w:lineRule="auto"/>
        <w:ind w:left="510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 xml:space="preserve">       </w:t>
      </w:r>
      <w:r w:rsidRPr="00DD6454">
        <w:rPr>
          <w:rFonts w:eastAsia="Times New Roman" w:cs="Calibri"/>
          <w:bCs/>
          <w:lang w:eastAsia="pl-PL"/>
        </w:rPr>
        <w:t xml:space="preserve">części I </w:t>
      </w:r>
      <w:proofErr w:type="spellStart"/>
      <w:r w:rsidRPr="00DD6454">
        <w:rPr>
          <w:rFonts w:eastAsia="Times New Roman" w:cs="Calibri"/>
          <w:bCs/>
          <w:lang w:eastAsia="pl-PL"/>
        </w:rPr>
        <w:t>i</w:t>
      </w:r>
      <w:proofErr w:type="spellEnd"/>
      <w:r w:rsidRPr="00DD6454">
        <w:rPr>
          <w:rFonts w:eastAsia="Times New Roman" w:cs="Calibri"/>
          <w:bCs/>
          <w:lang w:eastAsia="pl-PL"/>
        </w:rPr>
        <w:t xml:space="preserve"> II</w:t>
      </w:r>
      <w:r w:rsidR="002F699D">
        <w:rPr>
          <w:rFonts w:eastAsia="Times New Roman" w:cs="Calibri"/>
          <w:bCs/>
          <w:lang w:eastAsia="pl-PL"/>
        </w:rPr>
        <w:t>.</w:t>
      </w:r>
    </w:p>
    <w:p w14:paraId="722DDD87" w14:textId="6B34AE06" w:rsidR="002F699D" w:rsidRPr="002F699D" w:rsidRDefault="002F699D">
      <w:pPr>
        <w:pStyle w:val="Akapitzlist"/>
        <w:widowControl w:val="0"/>
        <w:numPr>
          <w:ilvl w:val="0"/>
          <w:numId w:val="28"/>
        </w:numPr>
        <w:spacing w:after="0" w:line="360" w:lineRule="auto"/>
        <w:ind w:left="510" w:firstLine="0"/>
        <w:rPr>
          <w:rFonts w:eastAsia="Times New Roman" w:cs="Calibri"/>
          <w:bCs/>
          <w:color w:val="auto"/>
          <w:lang w:eastAsia="pl-PL"/>
        </w:rPr>
      </w:pPr>
      <w:r>
        <w:rPr>
          <w:rFonts w:eastAsia="Times New Roman" w:cs="Calibri"/>
          <w:bCs/>
          <w:lang w:eastAsia="pl-PL"/>
        </w:rPr>
        <w:t xml:space="preserve">   </w:t>
      </w:r>
      <w:r w:rsidRPr="002F699D">
        <w:rPr>
          <w:rFonts w:cs="Calibri"/>
        </w:rPr>
        <w:t xml:space="preserve">Wykonawca zobowiązany będzie do uzgodnienia projektu dla każdej z części z Zespołem </w:t>
      </w:r>
    </w:p>
    <w:p w14:paraId="03D76089" w14:textId="77777777" w:rsidR="002F699D" w:rsidRDefault="002F699D" w:rsidP="002F699D">
      <w:pPr>
        <w:pStyle w:val="Akapitzlist"/>
        <w:widowControl w:val="0"/>
        <w:spacing w:after="0" w:line="360" w:lineRule="auto"/>
        <w:ind w:left="510"/>
        <w:rPr>
          <w:rFonts w:cs="Calibri"/>
        </w:rPr>
      </w:pPr>
      <w:r>
        <w:rPr>
          <w:rFonts w:cs="Calibri"/>
        </w:rPr>
        <w:t xml:space="preserve">       </w:t>
      </w:r>
      <w:r w:rsidRPr="002F699D">
        <w:rPr>
          <w:rFonts w:cs="Calibri"/>
        </w:rPr>
        <w:t>ds. Estetyki Miasta działającym przy Wydziale Polityki Przestrzennej Urzędu Miejskiego</w:t>
      </w:r>
    </w:p>
    <w:p w14:paraId="3AB99B53" w14:textId="4BE2D0B4" w:rsidR="002F699D" w:rsidRPr="002F699D" w:rsidRDefault="002F699D" w:rsidP="002F699D">
      <w:pPr>
        <w:widowControl w:val="0"/>
        <w:spacing w:after="0" w:line="360" w:lineRule="auto"/>
        <w:rPr>
          <w:rFonts w:eastAsia="Times New Roman" w:cs="Calibri"/>
          <w:bCs/>
          <w:lang w:eastAsia="pl-PL"/>
        </w:rPr>
      </w:pPr>
      <w:r>
        <w:rPr>
          <w:rFonts w:cs="Calibri"/>
        </w:rPr>
        <w:t xml:space="preserve">                </w:t>
      </w:r>
      <w:r w:rsidRPr="002F699D">
        <w:rPr>
          <w:rFonts w:cs="Calibri"/>
        </w:rPr>
        <w:t xml:space="preserve"> w Słupsku.</w:t>
      </w:r>
    </w:p>
    <w:p w14:paraId="08B55DA7" w14:textId="7B89C0ED" w:rsidR="00DD6454" w:rsidRPr="00DD6454" w:rsidRDefault="00DD6454">
      <w:pPr>
        <w:widowControl w:val="0"/>
        <w:numPr>
          <w:ilvl w:val="0"/>
          <w:numId w:val="26"/>
        </w:numPr>
        <w:spacing w:after="0" w:line="360" w:lineRule="auto"/>
        <w:ind w:left="851" w:hanging="283"/>
        <w:rPr>
          <w:rFonts w:eastAsia="Times New Roman" w:cs="Calibri"/>
          <w:bCs/>
          <w:lang w:eastAsia="pl-PL"/>
        </w:rPr>
      </w:pPr>
      <w:r w:rsidRPr="00DD6454">
        <w:rPr>
          <w:rFonts w:eastAsia="Times New Roman" w:cs="Calibri"/>
          <w:bCs/>
          <w:lang w:eastAsia="pl-PL"/>
        </w:rPr>
        <w:t xml:space="preserve">W ramach Zamówienia Wykonawca uzyska na rzecz i w imieniu Zamawiającego dla każdej z części wszelkie wymagane prawem opinie, uzgodnienia, pozwolenia i sprawdzenia oraz uprawnienia i oświadczenia umożliwiające złożenie wniosku o uzyskanie pozwolenia na budowę. Oryginały wymienionych dokumentów Wykonawca zobowiązany jest przekazać Zamawiającemu wraz z dokumentacją. </w:t>
      </w:r>
    </w:p>
    <w:p w14:paraId="30D69820" w14:textId="77777777" w:rsidR="00DD6454" w:rsidRPr="00DD6454" w:rsidRDefault="00DD6454">
      <w:pPr>
        <w:widowControl w:val="0"/>
        <w:numPr>
          <w:ilvl w:val="0"/>
          <w:numId w:val="26"/>
        </w:numPr>
        <w:spacing w:after="0" w:line="360" w:lineRule="auto"/>
        <w:ind w:left="851" w:hanging="283"/>
        <w:rPr>
          <w:rFonts w:eastAsia="Times New Roman" w:cs="Calibri"/>
          <w:bCs/>
          <w:lang w:eastAsia="pl-PL"/>
        </w:rPr>
      </w:pPr>
      <w:r w:rsidRPr="00DD6454">
        <w:rPr>
          <w:rFonts w:eastAsia="Times New Roman" w:cs="Calibri"/>
          <w:bCs/>
          <w:lang w:eastAsia="pl-PL"/>
        </w:rPr>
        <w:t>Dokumentację projektową (odrębną dla każdej z części) projektant zobowiązuje się dostarczyć w</w:t>
      </w:r>
      <w:r w:rsidRPr="00DD6454">
        <w:rPr>
          <w:rFonts w:eastAsia="Times New Roman" w:cs="Calibri"/>
          <w:bCs/>
          <w:u w:val="single"/>
          <w:lang w:eastAsia="pl-PL"/>
        </w:rPr>
        <w:t xml:space="preserve"> wersji elektronicznej</w:t>
      </w:r>
      <w:r w:rsidRPr="00DD6454">
        <w:rPr>
          <w:rFonts w:eastAsia="Times New Roman" w:cs="Calibri"/>
          <w:bCs/>
          <w:lang w:eastAsia="pl-PL"/>
        </w:rPr>
        <w:t xml:space="preserve"> edytowalnej na nośnikach danych - CD/DVD lub innych np. pendrive, w formacie pdf, </w:t>
      </w:r>
      <w:proofErr w:type="spellStart"/>
      <w:r w:rsidRPr="00DD6454">
        <w:rPr>
          <w:rFonts w:eastAsia="Times New Roman" w:cs="Calibri"/>
          <w:bCs/>
          <w:lang w:eastAsia="pl-PL"/>
        </w:rPr>
        <w:t>dwg</w:t>
      </w:r>
      <w:proofErr w:type="spellEnd"/>
      <w:r w:rsidRPr="00DD6454">
        <w:rPr>
          <w:rFonts w:eastAsia="Times New Roman" w:cs="Calibri"/>
          <w:bCs/>
          <w:lang w:eastAsia="pl-PL"/>
        </w:rPr>
        <w:t xml:space="preserve"> lub </w:t>
      </w:r>
      <w:proofErr w:type="spellStart"/>
      <w:r w:rsidRPr="00DD6454">
        <w:rPr>
          <w:rFonts w:eastAsia="Times New Roman" w:cs="Calibri"/>
          <w:bCs/>
          <w:lang w:eastAsia="pl-PL"/>
        </w:rPr>
        <w:t>dgn</w:t>
      </w:r>
      <w:proofErr w:type="spellEnd"/>
      <w:r w:rsidRPr="00DD6454">
        <w:rPr>
          <w:rFonts w:eastAsia="Times New Roman" w:cs="Calibri"/>
          <w:bCs/>
          <w:lang w:eastAsia="pl-PL"/>
        </w:rPr>
        <w:t xml:space="preserve"> - projekt oraz pdf i </w:t>
      </w:r>
      <w:proofErr w:type="spellStart"/>
      <w:r w:rsidRPr="00DD6454">
        <w:rPr>
          <w:rFonts w:eastAsia="Times New Roman" w:cs="Calibri"/>
          <w:bCs/>
          <w:lang w:eastAsia="pl-PL"/>
        </w:rPr>
        <w:t>doc</w:t>
      </w:r>
      <w:proofErr w:type="spellEnd"/>
      <w:r w:rsidRPr="00DD6454">
        <w:rPr>
          <w:rFonts w:eastAsia="Times New Roman" w:cs="Calibri"/>
          <w:bCs/>
          <w:lang w:eastAsia="pl-PL"/>
        </w:rPr>
        <w:t xml:space="preserve">, xls, </w:t>
      </w:r>
      <w:proofErr w:type="spellStart"/>
      <w:r w:rsidRPr="00DD6454">
        <w:rPr>
          <w:rFonts w:eastAsia="Times New Roman" w:cs="Calibri"/>
          <w:bCs/>
          <w:lang w:eastAsia="pl-PL"/>
        </w:rPr>
        <w:t>ath</w:t>
      </w:r>
      <w:proofErr w:type="spellEnd"/>
      <w:r w:rsidRPr="00DD6454">
        <w:rPr>
          <w:rFonts w:eastAsia="Times New Roman" w:cs="Calibri"/>
          <w:bCs/>
          <w:lang w:eastAsia="pl-PL"/>
        </w:rPr>
        <w:t xml:space="preserve"> – w przypadku opisów i pozostałych materiałów oraz </w:t>
      </w:r>
      <w:r w:rsidRPr="00DD6454">
        <w:rPr>
          <w:rFonts w:eastAsia="Times New Roman" w:cs="Calibri"/>
          <w:bCs/>
          <w:u w:val="single"/>
          <w:lang w:eastAsia="pl-PL"/>
        </w:rPr>
        <w:t>w formie papierowej</w:t>
      </w:r>
      <w:r w:rsidRPr="00DD6454">
        <w:rPr>
          <w:rFonts w:eastAsia="Times New Roman" w:cs="Calibri"/>
          <w:bCs/>
          <w:lang w:eastAsia="pl-PL"/>
        </w:rPr>
        <w:t>, w ilości:</w:t>
      </w:r>
    </w:p>
    <w:p w14:paraId="3396CFE7" w14:textId="77777777" w:rsidR="00DD6454" w:rsidRPr="00DD6454" w:rsidRDefault="00DD6454">
      <w:pPr>
        <w:widowControl w:val="0"/>
        <w:numPr>
          <w:ilvl w:val="0"/>
          <w:numId w:val="27"/>
        </w:numPr>
        <w:spacing w:after="0" w:line="360" w:lineRule="auto"/>
        <w:ind w:left="1276" w:hanging="283"/>
        <w:rPr>
          <w:rFonts w:eastAsia="Times New Roman" w:cs="Calibri"/>
          <w:bCs/>
          <w:lang w:eastAsia="pl-PL"/>
        </w:rPr>
      </w:pPr>
      <w:r w:rsidRPr="00DD6454">
        <w:rPr>
          <w:rFonts w:eastAsia="Times New Roman" w:cs="Calibri"/>
          <w:bCs/>
          <w:lang w:eastAsia="pl-PL"/>
        </w:rPr>
        <w:t>Mapa do celów projektowych – 1 egz.</w:t>
      </w:r>
    </w:p>
    <w:p w14:paraId="3BB2A750" w14:textId="77777777" w:rsidR="00DD6454" w:rsidRPr="00DD6454" w:rsidRDefault="00DD6454">
      <w:pPr>
        <w:widowControl w:val="0"/>
        <w:numPr>
          <w:ilvl w:val="0"/>
          <w:numId w:val="27"/>
        </w:numPr>
        <w:spacing w:after="0" w:line="360" w:lineRule="auto"/>
        <w:ind w:left="1276" w:hanging="283"/>
        <w:rPr>
          <w:rFonts w:eastAsia="Times New Roman" w:cs="Calibri"/>
          <w:bCs/>
          <w:lang w:eastAsia="pl-PL"/>
        </w:rPr>
      </w:pPr>
      <w:r w:rsidRPr="00DD6454">
        <w:rPr>
          <w:rFonts w:eastAsia="Times New Roman" w:cs="Calibri"/>
          <w:bCs/>
          <w:lang w:eastAsia="pl-PL"/>
        </w:rPr>
        <w:t>Projekt budowlany –  5 egz.</w:t>
      </w:r>
    </w:p>
    <w:p w14:paraId="4FC96C19" w14:textId="77777777" w:rsidR="00DD6454" w:rsidRPr="00DD6454" w:rsidRDefault="00DD6454">
      <w:pPr>
        <w:widowControl w:val="0"/>
        <w:numPr>
          <w:ilvl w:val="0"/>
          <w:numId w:val="27"/>
        </w:numPr>
        <w:spacing w:after="0" w:line="360" w:lineRule="auto"/>
        <w:ind w:left="1276" w:hanging="283"/>
        <w:rPr>
          <w:rFonts w:eastAsia="Times New Roman" w:cs="Calibri"/>
          <w:bCs/>
          <w:lang w:eastAsia="pl-PL"/>
        </w:rPr>
      </w:pPr>
      <w:r w:rsidRPr="00DD6454">
        <w:rPr>
          <w:rFonts w:eastAsia="Times New Roman" w:cs="Calibri"/>
          <w:bCs/>
          <w:lang w:eastAsia="pl-PL"/>
        </w:rPr>
        <w:t>Projekt techniczny – 5 egz.</w:t>
      </w:r>
    </w:p>
    <w:p w14:paraId="7D44D238" w14:textId="77777777" w:rsidR="00DD6454" w:rsidRPr="00DD6454" w:rsidRDefault="00DD6454">
      <w:pPr>
        <w:widowControl w:val="0"/>
        <w:numPr>
          <w:ilvl w:val="0"/>
          <w:numId w:val="27"/>
        </w:numPr>
        <w:spacing w:after="0" w:line="360" w:lineRule="auto"/>
        <w:ind w:left="1276" w:hanging="283"/>
        <w:rPr>
          <w:rFonts w:eastAsia="Times New Roman" w:cs="Calibri"/>
          <w:bCs/>
          <w:lang w:eastAsia="pl-PL"/>
        </w:rPr>
      </w:pPr>
      <w:r w:rsidRPr="00DD6454">
        <w:rPr>
          <w:rFonts w:eastAsia="Times New Roman" w:cs="Calibri"/>
          <w:bCs/>
          <w:lang w:eastAsia="pl-PL"/>
        </w:rPr>
        <w:t xml:space="preserve">Przedmiar robót –  2 egz. </w:t>
      </w:r>
    </w:p>
    <w:p w14:paraId="5441B810" w14:textId="77777777" w:rsidR="00DD6454" w:rsidRPr="00DD6454" w:rsidRDefault="00DD6454">
      <w:pPr>
        <w:widowControl w:val="0"/>
        <w:numPr>
          <w:ilvl w:val="0"/>
          <w:numId w:val="27"/>
        </w:numPr>
        <w:spacing w:after="0" w:line="360" w:lineRule="auto"/>
        <w:ind w:left="1276" w:hanging="283"/>
        <w:rPr>
          <w:rFonts w:eastAsia="Times New Roman" w:cs="Calibri"/>
          <w:bCs/>
          <w:lang w:eastAsia="pl-PL"/>
        </w:rPr>
      </w:pPr>
      <w:r w:rsidRPr="00DD6454">
        <w:rPr>
          <w:rFonts w:eastAsia="Times New Roman" w:cs="Calibri"/>
          <w:bCs/>
          <w:lang w:eastAsia="pl-PL"/>
        </w:rPr>
        <w:t>Kosztorys inwestorski uproszczony – 2 egz.</w:t>
      </w:r>
    </w:p>
    <w:p w14:paraId="783F1241" w14:textId="77777777" w:rsidR="00DD6454" w:rsidRPr="00DD6454" w:rsidRDefault="00DD6454">
      <w:pPr>
        <w:widowControl w:val="0"/>
        <w:numPr>
          <w:ilvl w:val="0"/>
          <w:numId w:val="27"/>
        </w:numPr>
        <w:spacing w:after="0" w:line="360" w:lineRule="auto"/>
        <w:ind w:left="1276" w:hanging="283"/>
        <w:rPr>
          <w:rFonts w:eastAsia="Times New Roman" w:cs="Calibri"/>
          <w:bCs/>
          <w:lang w:eastAsia="pl-PL"/>
        </w:rPr>
      </w:pPr>
      <w:r w:rsidRPr="00DD6454">
        <w:rPr>
          <w:rFonts w:eastAsia="Times New Roman" w:cs="Calibri"/>
          <w:bCs/>
          <w:lang w:eastAsia="pl-PL"/>
        </w:rPr>
        <w:t>Kosztorys ofertowy – w wersji elektronicznej i edytowalny w formie xls</w:t>
      </w:r>
    </w:p>
    <w:p w14:paraId="26AC3CA7" w14:textId="77777777" w:rsidR="00DD6454" w:rsidRPr="00DD6454" w:rsidRDefault="00DD6454">
      <w:pPr>
        <w:widowControl w:val="0"/>
        <w:numPr>
          <w:ilvl w:val="0"/>
          <w:numId w:val="27"/>
        </w:numPr>
        <w:spacing w:after="0" w:line="360" w:lineRule="auto"/>
        <w:ind w:left="1276" w:hanging="283"/>
        <w:rPr>
          <w:rFonts w:eastAsia="Times New Roman" w:cs="Calibri"/>
          <w:bCs/>
          <w:lang w:eastAsia="pl-PL"/>
        </w:rPr>
      </w:pPr>
      <w:r w:rsidRPr="00DD6454">
        <w:rPr>
          <w:rFonts w:eastAsia="Times New Roman" w:cs="Calibri"/>
          <w:bCs/>
          <w:lang w:eastAsia="pl-PL"/>
        </w:rPr>
        <w:t xml:space="preserve">Specyfikacje Techniczne Wykonania i Odbioru Robót Budowlanych (STWiORB) – 2 kpl. </w:t>
      </w:r>
    </w:p>
    <w:p w14:paraId="389FA205" w14:textId="77777777" w:rsidR="00DD6454" w:rsidRPr="00DD6454" w:rsidRDefault="00DD6454">
      <w:pPr>
        <w:widowControl w:val="0"/>
        <w:numPr>
          <w:ilvl w:val="0"/>
          <w:numId w:val="27"/>
        </w:numPr>
        <w:spacing w:after="0" w:line="360" w:lineRule="auto"/>
        <w:ind w:left="1276" w:hanging="283"/>
        <w:rPr>
          <w:rFonts w:eastAsia="Times New Roman" w:cs="Calibri"/>
          <w:bCs/>
          <w:lang w:eastAsia="pl-PL"/>
        </w:rPr>
      </w:pPr>
      <w:r w:rsidRPr="00DD6454">
        <w:rPr>
          <w:rFonts w:eastAsia="Times New Roman" w:cs="Calibri"/>
          <w:bCs/>
          <w:lang w:eastAsia="pl-PL"/>
        </w:rPr>
        <w:t xml:space="preserve">Zatwierdzony projekt organizacji ruchu drogowego – 5 egz. </w:t>
      </w:r>
    </w:p>
    <w:p w14:paraId="5F175B01" w14:textId="77777777" w:rsidR="00DD6454" w:rsidRPr="00DD6454" w:rsidRDefault="00DD6454">
      <w:pPr>
        <w:widowControl w:val="0"/>
        <w:numPr>
          <w:ilvl w:val="0"/>
          <w:numId w:val="27"/>
        </w:numPr>
        <w:spacing w:after="0" w:line="360" w:lineRule="auto"/>
        <w:ind w:left="1276" w:hanging="283"/>
        <w:rPr>
          <w:rFonts w:eastAsia="Times New Roman" w:cs="Calibri"/>
          <w:bCs/>
          <w:lang w:eastAsia="pl-PL"/>
        </w:rPr>
      </w:pPr>
      <w:r w:rsidRPr="00DD6454">
        <w:rPr>
          <w:rFonts w:eastAsia="Times New Roman" w:cs="Calibri"/>
          <w:bCs/>
          <w:lang w:eastAsia="pl-PL"/>
        </w:rPr>
        <w:t xml:space="preserve">Informacja dotycząca bezpieczeństwa i ochrony zdrowia (BIOZ), w przypadku, gdy jej opracowanie jest wymagane na podstawie odrębnych przepisów. </w:t>
      </w:r>
    </w:p>
    <w:p w14:paraId="1E0B1041" w14:textId="77777777" w:rsidR="00DD6454" w:rsidRPr="00DD6454" w:rsidRDefault="00DD6454" w:rsidP="00DD6454">
      <w:pPr>
        <w:widowControl w:val="0"/>
        <w:spacing w:after="0" w:line="360" w:lineRule="auto"/>
        <w:ind w:left="1276"/>
        <w:rPr>
          <w:rFonts w:eastAsia="Times New Roman" w:cs="Calibri"/>
          <w:bCs/>
          <w:lang w:eastAsia="pl-PL"/>
        </w:rPr>
      </w:pPr>
      <w:r w:rsidRPr="00DD6454">
        <w:rPr>
          <w:rFonts w:eastAsia="Times New Roman" w:cs="Calibri"/>
          <w:bCs/>
          <w:lang w:eastAsia="pl-PL"/>
        </w:rPr>
        <w:lastRenderedPageBreak/>
        <w:t>Wszystkie egzemplarze projektu muszą być opatrzone podpisami i oświadczeniami, które wymaga Prawo Budowlane i być tożsama z dokumentacją projektową przekazaną w wersji papierowej.</w:t>
      </w:r>
    </w:p>
    <w:p w14:paraId="297B4DC1" w14:textId="12285095" w:rsidR="00DD6454" w:rsidRPr="00DD6454" w:rsidRDefault="00DD6454">
      <w:pPr>
        <w:widowControl w:val="0"/>
        <w:numPr>
          <w:ilvl w:val="0"/>
          <w:numId w:val="26"/>
        </w:numPr>
        <w:spacing w:after="0" w:line="360" w:lineRule="auto"/>
        <w:ind w:left="1080" w:hanging="360"/>
        <w:rPr>
          <w:rFonts w:eastAsia="Times New Roman" w:cs="Calibri"/>
          <w:bCs/>
          <w:lang w:eastAsia="pl-PL"/>
        </w:rPr>
      </w:pPr>
      <w:r w:rsidRPr="00DD6454">
        <w:rPr>
          <w:rFonts w:eastAsia="Times New Roman" w:cs="Calibri"/>
          <w:bCs/>
          <w:lang w:eastAsia="pl-PL"/>
        </w:rPr>
        <w:t xml:space="preserve">Opracowana, kompletna </w:t>
      </w:r>
      <w:r w:rsidRPr="00DD6454">
        <w:rPr>
          <w:rFonts w:cs="Calibri"/>
        </w:rPr>
        <w:t xml:space="preserve">z punktu widzenia celu jakiemu ma służyć </w:t>
      </w:r>
      <w:r w:rsidRPr="00DD6454">
        <w:rPr>
          <w:rFonts w:eastAsia="Times New Roman" w:cs="Calibri"/>
          <w:bCs/>
          <w:lang w:eastAsia="pl-PL"/>
        </w:rPr>
        <w:t xml:space="preserve">dokumentacja wraz z przedmiarem robót, kosztorysem inwestorskim i ofertowym oraz STWiORB, stanowiącymi opis przedmiotu zamówienia </w:t>
      </w:r>
      <w:r w:rsidRPr="00DD6454">
        <w:rPr>
          <w:rFonts w:cs="Calibri"/>
        </w:rPr>
        <w:t xml:space="preserve">umożliwi Zamawiającemu przygotowanie i przeprowadzenie </w:t>
      </w:r>
      <w:r w:rsidRPr="00DD6454">
        <w:rPr>
          <w:rFonts w:eastAsia="Times New Roman" w:cs="Calibri"/>
          <w:bCs/>
          <w:lang w:eastAsia="pl-PL"/>
        </w:rPr>
        <w:t>postępowania o udzielenie zamówienia publicznego na wykonanie robót budowlanych</w:t>
      </w:r>
      <w:bookmarkStart w:id="15" w:name="_Hlk536692701"/>
      <w:r w:rsidRPr="00DD6454">
        <w:rPr>
          <w:rFonts w:eastAsia="Times New Roman" w:cs="Calibri"/>
          <w:bCs/>
          <w:lang w:eastAsia="pl-PL"/>
        </w:rPr>
        <w:t xml:space="preserve"> w ramach zadania inwestycyjnego.</w:t>
      </w:r>
      <w:bookmarkEnd w:id="15"/>
    </w:p>
    <w:p w14:paraId="7A62AB2B" w14:textId="77777777" w:rsidR="00DD6454" w:rsidRPr="00DD6454" w:rsidRDefault="00DD6454">
      <w:pPr>
        <w:widowControl w:val="0"/>
        <w:numPr>
          <w:ilvl w:val="0"/>
          <w:numId w:val="26"/>
        </w:numPr>
        <w:spacing w:after="0" w:line="360" w:lineRule="auto"/>
        <w:ind w:left="1080" w:hanging="360"/>
        <w:rPr>
          <w:rFonts w:eastAsia="Times New Roman" w:cs="Calibri"/>
          <w:bCs/>
          <w:lang w:eastAsia="pl-PL"/>
        </w:rPr>
      </w:pPr>
      <w:r w:rsidRPr="00DD6454">
        <w:rPr>
          <w:rFonts w:cs="Calibri"/>
        </w:rPr>
        <w:t>Dokumentacja projektowa powinna zawierać optymalne rozwiązania funkcjonalne, użytkowe, konstrukcyjne, materiałowe i kosztowe.</w:t>
      </w:r>
    </w:p>
    <w:p w14:paraId="364D8A75" w14:textId="77777777" w:rsidR="00DD6454" w:rsidRPr="00DD6454" w:rsidRDefault="00DD6454">
      <w:pPr>
        <w:widowControl w:val="0"/>
        <w:numPr>
          <w:ilvl w:val="0"/>
          <w:numId w:val="26"/>
        </w:numPr>
        <w:spacing w:after="0" w:line="360" w:lineRule="auto"/>
        <w:ind w:left="1080" w:hanging="360"/>
        <w:rPr>
          <w:rFonts w:eastAsia="Times New Roman" w:cs="Calibri"/>
          <w:bCs/>
          <w:lang w:eastAsia="pl-PL"/>
        </w:rPr>
      </w:pPr>
      <w:r w:rsidRPr="00DD6454">
        <w:rPr>
          <w:rFonts w:eastAsia="Times New Roman" w:cs="Calibri"/>
          <w:bCs/>
          <w:lang w:eastAsia="pl-PL"/>
        </w:rPr>
        <w:t xml:space="preserve">Wykonawca zobowiązany jest przestrzegać zasad uczciwej konkurencji. Opisując w wykonywanej dokumentacji projektowej rozwiązania technologiczne i materiały przewidziane do wykorzystania w realizacji robót będzie posługiwał się obiektywnymi cechami technicznymi i jakościowymi, w sposób jednoznaczny i wyczerpujący za pomocą dokładnych i zrozumiałych określeń. W dokumentacji projektowej nie mogą być wskazane nazwy własne, znaki towarowe, patenty lub pochodzenie oraz sformułowania, które mogłyby utrudniać uczciwą konkurencję. W przypadku gdy jest to uzasadnione specyfiką zamówienia i brakiem możliwości precyzyjnego określenia rozwiązań technologicznych oraz materiałów za pomocą dostatecznie dokładnych określeń, Wykonawca może zastosować określenia wskazane w zdaniu poprzednim, pod warunkiem bezwzględnego zamieszczenia zapisu „lub równoważne”, </w:t>
      </w:r>
      <w:r w:rsidRPr="00D0436D">
        <w:rPr>
          <w:rFonts w:eastAsia="Times New Roman" w:cs="Calibri"/>
          <w:bCs/>
          <w:lang w:eastAsia="pl-PL"/>
        </w:rPr>
        <w:t xml:space="preserve">wskazując równocześnie na minimalne wymagania techniczne materiałów lub technologii równoważnych. </w:t>
      </w:r>
      <w:r w:rsidRPr="00D0436D">
        <w:rPr>
          <w:rFonts w:eastAsia="Times New Roman" w:cs="Calibri"/>
          <w:bCs/>
          <w:lang w:eastAsia="pl-PL"/>
        </w:rPr>
        <w:br/>
      </w:r>
      <w:r w:rsidRPr="00DD6454">
        <w:rPr>
          <w:rFonts w:eastAsia="Times New Roman" w:cs="Calibri"/>
          <w:bCs/>
          <w:lang w:eastAsia="pl-PL"/>
        </w:rPr>
        <w:t xml:space="preserve">W przypadku użycia nazw własnych, znaków towarowych, patentów lub pochodzenia oraz sformułowań, które mogłyby utrudnić uczciwą konkurencję, Wykonawca powinien przedłożyć pisemne uzasadnienie ich użycia. </w:t>
      </w:r>
    </w:p>
    <w:p w14:paraId="57C56B77" w14:textId="77777777" w:rsidR="00DD6454" w:rsidRPr="00DD6454" w:rsidRDefault="00DD6454">
      <w:pPr>
        <w:widowControl w:val="0"/>
        <w:numPr>
          <w:ilvl w:val="0"/>
          <w:numId w:val="26"/>
        </w:numPr>
        <w:spacing w:after="0" w:line="360" w:lineRule="auto"/>
        <w:ind w:left="1080" w:hanging="360"/>
        <w:rPr>
          <w:rFonts w:eastAsia="Times New Roman" w:cs="Calibri"/>
          <w:bCs/>
          <w:lang w:eastAsia="pl-PL"/>
        </w:rPr>
      </w:pPr>
      <w:r w:rsidRPr="00DD6454">
        <w:rPr>
          <w:rFonts w:eastAsia="Times New Roman" w:cs="Calibri"/>
          <w:bCs/>
          <w:lang w:eastAsia="pl-PL"/>
        </w:rPr>
        <w:t xml:space="preserve">Wykonawca na bieżąco z Zamawiającym będzie uzgadniał zastosowanie rozwiązań projektowych w ramach przedmiotu zamówienia, zwłaszcza w zakresie istotnych elementów mających wpływ na koszty związane z realizacją robót budowlanych w oparciu o wykonaną dokumentację. </w:t>
      </w:r>
    </w:p>
    <w:p w14:paraId="4BB8A094" w14:textId="77777777" w:rsidR="00DD6454" w:rsidRPr="00DD6454" w:rsidRDefault="00DD6454">
      <w:pPr>
        <w:numPr>
          <w:ilvl w:val="0"/>
          <w:numId w:val="26"/>
        </w:numPr>
        <w:tabs>
          <w:tab w:val="left" w:pos="288"/>
        </w:tabs>
        <w:suppressAutoHyphens/>
        <w:spacing w:after="0" w:line="360" w:lineRule="auto"/>
        <w:ind w:left="1080" w:hanging="360"/>
        <w:rPr>
          <w:rFonts w:cs="Calibri"/>
        </w:rPr>
      </w:pPr>
      <w:bookmarkStart w:id="16" w:name="_Hlk536692575"/>
      <w:r w:rsidRPr="00DD6454">
        <w:rPr>
          <w:rFonts w:cs="Calibri"/>
          <w:bCs/>
          <w:lang w:eastAsia="pl-PL"/>
        </w:rPr>
        <w:t xml:space="preserve">Dokumentacje </w:t>
      </w:r>
      <w:r w:rsidRPr="00DD6454">
        <w:rPr>
          <w:rFonts w:eastAsia="Times New Roman" w:cs="Calibri"/>
          <w:bCs/>
          <w:lang w:eastAsia="pl-PL"/>
        </w:rPr>
        <w:t>powinny zawierać opis materiałów i rozwiązań projektowych za pomocą cech technicznych i jakościowych z zachowaniem Polskich Norm przenoszących normy europejskie lub norm innych państw członkowskich Europejskiego Obszaru Gospodarczego przenoszących</w:t>
      </w:r>
      <w:r w:rsidRPr="00DD6454">
        <w:rPr>
          <w:rFonts w:cs="Calibri"/>
          <w:bCs/>
          <w:lang w:eastAsia="pl-PL"/>
        </w:rPr>
        <w:t xml:space="preserve"> te normy.</w:t>
      </w:r>
    </w:p>
    <w:bookmarkEnd w:id="16"/>
    <w:p w14:paraId="04F51A45" w14:textId="77777777" w:rsidR="00DD6454" w:rsidRPr="00DD6454" w:rsidRDefault="00DD6454">
      <w:pPr>
        <w:widowControl w:val="0"/>
        <w:numPr>
          <w:ilvl w:val="0"/>
          <w:numId w:val="26"/>
        </w:numPr>
        <w:spacing w:after="0" w:line="360" w:lineRule="auto"/>
        <w:ind w:left="1080" w:hanging="360"/>
        <w:rPr>
          <w:rFonts w:eastAsia="Times New Roman" w:cs="Calibri"/>
          <w:bCs/>
          <w:lang w:eastAsia="pl-PL"/>
        </w:rPr>
      </w:pPr>
      <w:r w:rsidRPr="00DD6454">
        <w:rPr>
          <w:rFonts w:eastAsia="Times New Roman" w:cs="Calibri"/>
          <w:bCs/>
          <w:lang w:eastAsia="pl-PL"/>
        </w:rPr>
        <w:lastRenderedPageBreak/>
        <w:t>Uzupełnienia, korekty lub wyjaśnienia dotyczące dokumentacji projektowych, będących przedmiotem niniejszego zamówienia zgłoszone przez Zamawiającego i uczestników postępowania na wykonanie robót budowlanych, Wykonawca wykona bez dodatkowego wynagrodzenia, w ramach zawartej umowy – w terminie wyznaczonym przez Zamawiającego.</w:t>
      </w:r>
    </w:p>
    <w:p w14:paraId="48739B44" w14:textId="77777777" w:rsidR="002F699D" w:rsidRDefault="00DD6454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ascii="Calibri" w:hAnsi="Calibri" w:cs="Calibri"/>
          <w:color w:val="auto"/>
        </w:rPr>
      </w:pPr>
      <w:bookmarkStart w:id="17" w:name="_Hlk25929249"/>
      <w:r w:rsidRPr="00DD6454">
        <w:rPr>
          <w:rFonts w:ascii="Calibri" w:hAnsi="Calibri" w:cs="Calibri"/>
          <w:color w:val="auto"/>
        </w:rPr>
        <w:t>Organizacja prac podczas wykonywania przedmiotu zamówienia winna odpowiadać wymaganiom określonym w aktualnych przepisach dotyczących bezpieczeństwa i higieny pracy oraz zapewniać prawidłowe wykonanie usługi</w:t>
      </w:r>
      <w:bookmarkEnd w:id="17"/>
      <w:r w:rsidR="002F699D">
        <w:rPr>
          <w:rFonts w:ascii="Calibri" w:hAnsi="Calibri" w:cs="Calibri"/>
          <w:color w:val="auto"/>
        </w:rPr>
        <w:t>.</w:t>
      </w:r>
    </w:p>
    <w:p w14:paraId="13B2425C" w14:textId="77777777" w:rsidR="002F699D" w:rsidRDefault="00DD6454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ascii="Calibri" w:hAnsi="Calibri" w:cs="Calibri"/>
          <w:color w:val="auto"/>
        </w:rPr>
      </w:pPr>
      <w:r w:rsidRPr="002F699D">
        <w:rPr>
          <w:rFonts w:ascii="Calibri" w:hAnsi="Calibri" w:cs="Calibri"/>
          <w:color w:val="auto"/>
        </w:rPr>
        <w:t xml:space="preserve"> </w:t>
      </w:r>
      <w:r w:rsidRPr="002F699D">
        <w:rPr>
          <w:rFonts w:ascii="Calibri" w:hAnsi="Calibri" w:cs="Calibri"/>
          <w:color w:val="000000"/>
        </w:rPr>
        <w:t>Wykonawca uzyska we własnym zakresie i na własny koszt niezbędne informacje oraz dokumentacje specjalistyczne.</w:t>
      </w:r>
    </w:p>
    <w:p w14:paraId="775948A0" w14:textId="77777777" w:rsidR="00BE257F" w:rsidRPr="00BE257F" w:rsidRDefault="00DD6454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ascii="Calibri" w:hAnsi="Calibri" w:cs="Calibri"/>
          <w:color w:val="auto"/>
        </w:rPr>
      </w:pPr>
      <w:r w:rsidRPr="002F699D">
        <w:rPr>
          <w:rFonts w:ascii="Calibri" w:eastAsia="Cambria" w:hAnsi="Calibri" w:cs="Calibri"/>
          <w:bCs/>
          <w:color w:val="000000"/>
        </w:rPr>
        <w:t>Wykonawca przeprowadzi we własnym zakresie i na własny koszt wszelkie badania, pomiary, uzgodnienia niezbędne do sporządzenia opracowania.</w:t>
      </w:r>
    </w:p>
    <w:p w14:paraId="0F4C1231" w14:textId="77777777" w:rsidR="00BE257F" w:rsidRPr="00BE257F" w:rsidRDefault="00DD6454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ascii="Calibri" w:hAnsi="Calibri" w:cs="Calibri"/>
          <w:color w:val="auto"/>
        </w:rPr>
      </w:pPr>
      <w:r w:rsidRPr="002F699D">
        <w:rPr>
          <w:rFonts w:ascii="Calibri" w:hAnsi="Calibri" w:cs="Calibri"/>
          <w:color w:val="auto"/>
        </w:rPr>
        <w:t xml:space="preserve">Wykonawca zobowiązuje się do </w:t>
      </w:r>
      <w:r w:rsidRPr="002F699D">
        <w:rPr>
          <w:rFonts w:ascii="Calibri" w:eastAsia="Times New Roman" w:hAnsi="Calibri" w:cs="Calibri"/>
          <w:bCs/>
          <w:color w:val="auto"/>
          <w:lang w:eastAsia="pl-PL"/>
        </w:rPr>
        <w:t xml:space="preserve">przygotowania dokumentacji projektowej według wymogów dla zamierzenia budowlanego, w podziale na obiekty budowlane zgodnie z zapisami ustawy z dnia 19 lipca 2019 r. </w:t>
      </w:r>
      <w:r w:rsidRPr="002F699D">
        <w:rPr>
          <w:rFonts w:ascii="Calibri" w:eastAsia="Times New Roman" w:hAnsi="Calibri" w:cs="Calibri"/>
          <w:bCs/>
          <w:i/>
          <w:iCs/>
          <w:color w:val="auto"/>
          <w:lang w:eastAsia="pl-PL"/>
        </w:rPr>
        <w:t>o zapewnieniu dostępności osobom ze szczególnymi potrzebami</w:t>
      </w:r>
      <w:r w:rsidRPr="002F699D">
        <w:rPr>
          <w:rFonts w:ascii="Calibri" w:eastAsia="Times New Roman" w:hAnsi="Calibri" w:cs="Calibri"/>
          <w:bCs/>
          <w:color w:val="auto"/>
          <w:lang w:eastAsia="pl-PL"/>
        </w:rPr>
        <w:t xml:space="preserve"> (Dz. U. z 2024 r. poz. 1411).</w:t>
      </w:r>
    </w:p>
    <w:bookmarkEnd w:id="14"/>
    <w:p w14:paraId="00DE915C" w14:textId="7965D1A6" w:rsidR="00BE257F" w:rsidRPr="00BE257F" w:rsidRDefault="00BE257F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ascii="Calibri" w:hAnsi="Calibri" w:cs="Calibri"/>
          <w:color w:val="auto"/>
        </w:rPr>
      </w:pPr>
      <w:r w:rsidRPr="00BE257F">
        <w:rPr>
          <w:rFonts w:eastAsia="Cambria" w:cs="Calibri"/>
          <w:bCs/>
          <w:color w:val="000000"/>
        </w:rPr>
        <w:t xml:space="preserve">Zamawiający wymaga od Wykonawcy udzielenia gwarancji odpowiednio dla części I </w:t>
      </w:r>
      <w:proofErr w:type="spellStart"/>
      <w:r>
        <w:rPr>
          <w:rFonts w:eastAsia="Cambria" w:cs="Calibri"/>
          <w:bCs/>
          <w:color w:val="000000"/>
        </w:rPr>
        <w:t>i</w:t>
      </w:r>
      <w:proofErr w:type="spellEnd"/>
      <w:r>
        <w:rPr>
          <w:rFonts w:eastAsia="Cambria" w:cs="Calibri"/>
          <w:bCs/>
          <w:color w:val="000000"/>
        </w:rPr>
        <w:t xml:space="preserve"> </w:t>
      </w:r>
      <w:r w:rsidRPr="00BE257F">
        <w:rPr>
          <w:rFonts w:eastAsia="Cambria" w:cs="Calibri"/>
          <w:bCs/>
          <w:color w:val="000000"/>
        </w:rPr>
        <w:t xml:space="preserve">części II na minimalny okres 24 miesięcy, licząc od daty odbioru końcowego przedmiotu zamówienia. Okres gwarancji w zakresie realizacji części I </w:t>
      </w:r>
      <w:proofErr w:type="spellStart"/>
      <w:r w:rsidRPr="00BE257F">
        <w:rPr>
          <w:rFonts w:eastAsia="Cambria" w:cs="Calibri"/>
          <w:bCs/>
          <w:color w:val="000000"/>
        </w:rPr>
        <w:t>i</w:t>
      </w:r>
      <w:proofErr w:type="spellEnd"/>
      <w:r w:rsidRPr="00BE257F">
        <w:rPr>
          <w:rFonts w:eastAsia="Cambria" w:cs="Calibri"/>
          <w:bCs/>
          <w:color w:val="000000"/>
        </w:rPr>
        <w:t xml:space="preserve"> części II stanowi jedno z kryterium oceny ofert </w:t>
      </w:r>
      <w:r w:rsidRPr="00BE257F">
        <w:rPr>
          <w:rFonts w:eastAsia="Cambria" w:cs="Calibri"/>
          <w:bCs/>
          <w:color w:val="000000"/>
        </w:rPr>
        <w:br/>
        <w:t>o wadze punktowej 40 i będzie oceniany zgodnie z zasadami wskazanymi z SWZ.</w:t>
      </w:r>
    </w:p>
    <w:p w14:paraId="5D0475B9" w14:textId="3A68FEE1" w:rsidR="002F699D" w:rsidRPr="002F699D" w:rsidRDefault="002F699D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ascii="Calibri" w:hAnsi="Calibri" w:cs="Calibri"/>
          <w:color w:val="auto"/>
        </w:rPr>
      </w:pPr>
      <w:r w:rsidRPr="002F699D">
        <w:rPr>
          <w:rFonts w:eastAsia="Cambria" w:cs="Calibri"/>
          <w:bCs/>
          <w:color w:val="000000"/>
        </w:rPr>
        <w:t xml:space="preserve">Zamawiający wymaga od Wykonawcy udzielenia rękojmi za wady w zakresie części I </w:t>
      </w:r>
      <w:proofErr w:type="spellStart"/>
      <w:r w:rsidRPr="002F699D">
        <w:rPr>
          <w:rFonts w:eastAsia="Cambria" w:cs="Calibri"/>
          <w:bCs/>
          <w:color w:val="000000"/>
        </w:rPr>
        <w:t>i</w:t>
      </w:r>
      <w:proofErr w:type="spellEnd"/>
      <w:r w:rsidRPr="002F699D">
        <w:rPr>
          <w:rFonts w:eastAsia="Cambria" w:cs="Calibri"/>
          <w:bCs/>
          <w:color w:val="000000"/>
        </w:rPr>
        <w:t xml:space="preserve"> części II, na okres 24 miesięcy, </w:t>
      </w:r>
      <w:r w:rsidRPr="002F699D">
        <w:rPr>
          <w:rFonts w:eastAsia="Cambria" w:cs="Calibri"/>
          <w:bCs/>
        </w:rPr>
        <w:t>licząc od daty końcowego odbioru przedmiotu zamówienia.</w:t>
      </w:r>
    </w:p>
    <w:p w14:paraId="63042D47" w14:textId="77777777" w:rsidR="00327F34" w:rsidRPr="00327F34" w:rsidRDefault="00DD6454" w:rsidP="00327F34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ascii="Calibri" w:hAnsi="Calibri" w:cs="Calibri"/>
          <w:color w:val="auto"/>
        </w:rPr>
      </w:pPr>
      <w:r w:rsidRPr="002F699D">
        <w:rPr>
          <w:rFonts w:ascii="Calibri" w:hAnsi="Calibri" w:cs="Calibri"/>
          <w:bCs/>
          <w:color w:val="auto"/>
        </w:rPr>
        <w:t>Zamawiający wymaga, aby flota wykorzystywana przez Wykonawcę do realizacji</w:t>
      </w:r>
      <w:r w:rsidRPr="002F699D">
        <w:rPr>
          <w:rFonts w:ascii="Calibri" w:hAnsi="Calibri" w:cs="Calibri"/>
          <w:bCs/>
          <w:color w:val="000000"/>
        </w:rPr>
        <w:t xml:space="preserve"> zamówienia zawierała co najmniej 10% pojazdów napędzanych energią elektryczną lub gazem ziemnym.</w:t>
      </w:r>
    </w:p>
    <w:p w14:paraId="5F98FFFD" w14:textId="6787E25E" w:rsidR="006A1004" w:rsidRPr="00327F34" w:rsidRDefault="006A1004" w:rsidP="00327F34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ascii="Calibri" w:hAnsi="Calibri" w:cs="Calibri"/>
          <w:color w:val="auto"/>
        </w:rPr>
      </w:pPr>
      <w:r w:rsidRPr="00327F34">
        <w:rPr>
          <w:rFonts w:eastAsia="Cambria" w:cs="Calibri"/>
        </w:rPr>
        <w:t xml:space="preserve">Wspólny Słownik Zamówień CPV: </w:t>
      </w:r>
    </w:p>
    <w:p w14:paraId="0BA17178" w14:textId="77777777" w:rsidR="006A1004" w:rsidRDefault="006A1004" w:rsidP="006A1004">
      <w:pPr>
        <w:spacing w:after="0" w:line="360" w:lineRule="auto"/>
        <w:ind w:left="426"/>
        <w:rPr>
          <w:rFonts w:eastAsia="Cambria" w:cs="Calibri"/>
        </w:rPr>
      </w:pPr>
      <w:r>
        <w:rPr>
          <w:rFonts w:eastAsia="Cambria" w:cs="Calibri"/>
        </w:rPr>
        <w:t xml:space="preserve">Główny kod CPV: </w:t>
      </w:r>
    </w:p>
    <w:p w14:paraId="4B8AB2EE" w14:textId="5C7C97CB" w:rsidR="006A1004" w:rsidRDefault="00BE257F" w:rsidP="006A1004">
      <w:pPr>
        <w:spacing w:after="0" w:line="360" w:lineRule="auto"/>
        <w:ind w:left="426"/>
        <w:rPr>
          <w:rFonts w:eastAsia="Cambria" w:cs="Calibri"/>
        </w:rPr>
      </w:pPr>
      <w:r>
        <w:rPr>
          <w:rFonts w:eastAsia="Cambria" w:cs="Calibri"/>
        </w:rPr>
        <w:t>71320000-7</w:t>
      </w:r>
      <w:r w:rsidR="006A1004">
        <w:rPr>
          <w:rFonts w:eastAsia="Cambria" w:cs="Calibri"/>
        </w:rPr>
        <w:t xml:space="preserve"> </w:t>
      </w:r>
      <w:r>
        <w:rPr>
          <w:rFonts w:eastAsia="Cambria" w:cs="Calibri"/>
        </w:rPr>
        <w:t>Usługi inżynieryjne w zakresie projektowania</w:t>
      </w:r>
    </w:p>
    <w:p w14:paraId="22FF1FFE" w14:textId="4D820C5F" w:rsidR="006A1004" w:rsidRDefault="006A1004" w:rsidP="006A1004">
      <w:pPr>
        <w:spacing w:after="0" w:line="360" w:lineRule="auto"/>
        <w:ind w:left="426"/>
        <w:rPr>
          <w:rFonts w:cs="Calibri"/>
          <w:color w:val="000000"/>
        </w:rPr>
      </w:pPr>
      <w:r>
        <w:rPr>
          <w:rFonts w:eastAsia="Cambria" w:cs="Calibri"/>
        </w:rPr>
        <w:t xml:space="preserve">Dodatkowe kody CPV: </w:t>
      </w:r>
      <w:r>
        <w:rPr>
          <w:rFonts w:eastAsia="Cambria" w:cs="Calibri"/>
        </w:rPr>
        <w:br/>
      </w:r>
      <w:r w:rsidR="00BE257F">
        <w:rPr>
          <w:rFonts w:cs="Calibri"/>
          <w:color w:val="000000"/>
        </w:rPr>
        <w:t>71242000-6 Przygotowanie przedsięwzięcia i projektu, oszacowanie kosztów</w:t>
      </w:r>
    </w:p>
    <w:p w14:paraId="307B0A59" w14:textId="08E1E792" w:rsidR="006A1004" w:rsidRDefault="00BE257F" w:rsidP="006A1004">
      <w:pPr>
        <w:spacing w:after="0" w:line="360" w:lineRule="auto"/>
        <w:ind w:left="426"/>
        <w:rPr>
          <w:rFonts w:cs="Calibri"/>
          <w:color w:val="000000"/>
        </w:rPr>
      </w:pPr>
      <w:r>
        <w:rPr>
          <w:rFonts w:cs="Calibri"/>
          <w:color w:val="000000"/>
        </w:rPr>
        <w:t>71248000-8 Nadzór nad projektem i dokumentacją</w:t>
      </w:r>
    </w:p>
    <w:p w14:paraId="40BF73FC" w14:textId="57B00005" w:rsidR="009B5B6C" w:rsidRDefault="006A1004" w:rsidP="00327F34">
      <w:pPr>
        <w:numPr>
          <w:ilvl w:val="0"/>
          <w:numId w:val="29"/>
        </w:numPr>
        <w:tabs>
          <w:tab w:val="left" w:pos="284"/>
        </w:tabs>
        <w:spacing w:after="0" w:line="360" w:lineRule="auto"/>
        <w:ind w:left="284" w:hanging="284"/>
        <w:rPr>
          <w:rFonts w:eastAsia="Cambria" w:cs="Calibri"/>
        </w:rPr>
      </w:pPr>
      <w:r>
        <w:rPr>
          <w:rFonts w:eastAsia="Cambria" w:cs="Calibri"/>
        </w:rPr>
        <w:t>Zamawiający nie dopuszcza składania ofert wariantowych oraz w postaci katalogów</w:t>
      </w:r>
    </w:p>
    <w:p w14:paraId="3FDBD9FE" w14:textId="77777777" w:rsidR="00327F34" w:rsidRDefault="009B5B6C" w:rsidP="00327F34">
      <w:pPr>
        <w:tabs>
          <w:tab w:val="left" w:pos="284"/>
        </w:tabs>
        <w:spacing w:after="0" w:line="360" w:lineRule="auto"/>
        <w:rPr>
          <w:rFonts w:eastAsia="Cambria" w:cs="Calibri"/>
        </w:rPr>
      </w:pPr>
      <w:r>
        <w:rPr>
          <w:rFonts w:eastAsia="Cambria" w:cs="Calibri"/>
        </w:rPr>
        <w:t xml:space="preserve">    </w:t>
      </w:r>
      <w:r w:rsidR="006A1004">
        <w:rPr>
          <w:rFonts w:eastAsia="Cambria" w:cs="Calibri"/>
        </w:rPr>
        <w:t xml:space="preserve"> </w:t>
      </w:r>
      <w:r>
        <w:rPr>
          <w:rFonts w:eastAsia="Cambria" w:cs="Calibri"/>
        </w:rPr>
        <w:t xml:space="preserve"> </w:t>
      </w:r>
      <w:r w:rsidR="006A1004">
        <w:rPr>
          <w:rFonts w:eastAsia="Cambria" w:cs="Calibri"/>
        </w:rPr>
        <w:t>elektronicznych.</w:t>
      </w:r>
    </w:p>
    <w:p w14:paraId="10D16F84" w14:textId="3D3A27EA" w:rsidR="00BA5E51" w:rsidRPr="00327F34" w:rsidRDefault="00BA5E51" w:rsidP="00327F34">
      <w:pPr>
        <w:pStyle w:val="Akapitzlist"/>
        <w:numPr>
          <w:ilvl w:val="0"/>
          <w:numId w:val="29"/>
        </w:numPr>
        <w:tabs>
          <w:tab w:val="left" w:pos="284"/>
        </w:tabs>
        <w:spacing w:after="0" w:line="360" w:lineRule="auto"/>
        <w:ind w:left="284" w:hanging="284"/>
        <w:rPr>
          <w:rFonts w:eastAsia="Cambria" w:cs="Calibri"/>
        </w:rPr>
      </w:pPr>
      <w:r w:rsidRPr="00327F34">
        <w:rPr>
          <w:rFonts w:eastAsia="Cambria" w:cs="Calibri"/>
        </w:rPr>
        <w:t xml:space="preserve">Zamawiający dopuszcza składanie ofert częściowych. Przedmiot zamówienia został      </w:t>
      </w:r>
    </w:p>
    <w:p w14:paraId="6F8DD2CD" w14:textId="6D5D6D2F" w:rsidR="00BA5E51" w:rsidRPr="00BA5E51" w:rsidRDefault="00BA5E51" w:rsidP="00BA5E51">
      <w:pPr>
        <w:spacing w:after="0" w:line="360" w:lineRule="auto"/>
        <w:rPr>
          <w:rFonts w:eastAsia="Cambria" w:cs="Calibri"/>
        </w:rPr>
      </w:pPr>
      <w:r>
        <w:rPr>
          <w:rFonts w:eastAsia="Cambria" w:cs="Calibri"/>
        </w:rPr>
        <w:t xml:space="preserve">        podzielony na dwie części. Oferty można składać w odniesieniu do wszystkich części.</w:t>
      </w:r>
    </w:p>
    <w:p w14:paraId="4C70DADC" w14:textId="77777777" w:rsidR="00BA5E51" w:rsidRDefault="009B5B6C" w:rsidP="00327F34">
      <w:pPr>
        <w:numPr>
          <w:ilvl w:val="0"/>
          <w:numId w:val="29"/>
        </w:numPr>
        <w:tabs>
          <w:tab w:val="left" w:pos="284"/>
        </w:tabs>
        <w:spacing w:after="0" w:line="360" w:lineRule="auto"/>
        <w:ind w:left="357" w:hanging="357"/>
        <w:rPr>
          <w:rFonts w:eastAsia="Cambria" w:cs="Calibri"/>
        </w:rPr>
      </w:pPr>
      <w:r>
        <w:rPr>
          <w:rFonts w:eastAsia="Cambria" w:cs="Calibri"/>
        </w:rPr>
        <w:lastRenderedPageBreak/>
        <w:t xml:space="preserve">  </w:t>
      </w:r>
      <w:r w:rsidR="006A1004">
        <w:rPr>
          <w:rFonts w:eastAsia="Cambria" w:cs="Calibri"/>
        </w:rPr>
        <w:t xml:space="preserve">Zamawiający nie przewiduje udzielania zamówień, o których mowa w art. 214 ust. 1 pkt 7 </w:t>
      </w:r>
    </w:p>
    <w:p w14:paraId="4D6E06F0" w14:textId="0290A697" w:rsidR="00BA5E51" w:rsidRDefault="00BA5E51" w:rsidP="00BA5E51">
      <w:pPr>
        <w:tabs>
          <w:tab w:val="left" w:pos="284"/>
        </w:tabs>
        <w:spacing w:after="0" w:line="360" w:lineRule="auto"/>
        <w:ind w:left="284"/>
        <w:rPr>
          <w:rFonts w:eastAsia="Cambria" w:cs="Calibri"/>
        </w:rPr>
      </w:pPr>
      <w:r>
        <w:rPr>
          <w:rFonts w:eastAsia="Cambria" w:cs="Calibri"/>
        </w:rPr>
        <w:t xml:space="preserve">   </w:t>
      </w:r>
      <w:r w:rsidR="006A1004">
        <w:rPr>
          <w:rFonts w:eastAsia="Cambria" w:cs="Calibri"/>
        </w:rPr>
        <w:t>ustawy Pzp.</w:t>
      </w:r>
    </w:p>
    <w:p w14:paraId="04AE3EFD" w14:textId="3CDB143C" w:rsidR="006A1004" w:rsidRDefault="009B5B6C" w:rsidP="00327F34">
      <w:pPr>
        <w:numPr>
          <w:ilvl w:val="0"/>
          <w:numId w:val="29"/>
        </w:numPr>
        <w:tabs>
          <w:tab w:val="left" w:pos="284"/>
        </w:tabs>
        <w:spacing w:after="0" w:line="360" w:lineRule="auto"/>
        <w:ind w:left="357" w:hanging="357"/>
        <w:rPr>
          <w:rFonts w:eastAsia="Cambria" w:cs="Calibri"/>
        </w:rPr>
      </w:pPr>
      <w:r>
        <w:rPr>
          <w:rFonts w:eastAsia="Cambria" w:cs="Calibri"/>
        </w:rPr>
        <w:t xml:space="preserve">   </w:t>
      </w:r>
      <w:r w:rsidR="006A1004">
        <w:rPr>
          <w:rFonts w:eastAsia="Cambria" w:cs="Calibri"/>
        </w:rPr>
        <w:t>Zamawiający nie wymaga przedmiotowych środków dowodowych na potwierdzenie zgodności oferowanych robót budowlanych, dostaw lub usług z wymaganiami, cechami lub kryteriami określonymi w opisie przedmiotu zamówienia lub opisie kryteriów oceny ofert, lub wymaganiami związanymi  z realizacją zamówienia.</w:t>
      </w:r>
      <w:bookmarkStart w:id="18" w:name="_Hlk105064479"/>
    </w:p>
    <w:p w14:paraId="0E406A66" w14:textId="77777777" w:rsidR="00B36322" w:rsidRDefault="00BC6EF9" w:rsidP="00327F34">
      <w:pPr>
        <w:numPr>
          <w:ilvl w:val="0"/>
          <w:numId w:val="29"/>
        </w:numPr>
        <w:spacing w:after="0" w:line="360" w:lineRule="auto"/>
        <w:ind w:left="357" w:hanging="357"/>
        <w:rPr>
          <w:rFonts w:eastAsia="Cambria" w:cs="Calibri"/>
        </w:rPr>
      </w:pPr>
      <w:bookmarkStart w:id="19" w:name="_Hlk183518461"/>
      <w:bookmarkEnd w:id="18"/>
      <w:r w:rsidRPr="00265873">
        <w:rPr>
          <w:rFonts w:eastAsia="Cambria" w:cs="Calibri"/>
          <w:bCs/>
        </w:rPr>
        <w:t xml:space="preserve">Zgodnie z art. 101 ustawy Pzp Zamawiający dopuszcza rozwiązania równoważne z opisanymi w przedmiocie zamówienia. Równoważność pod względem parametrów technicznych, użytkowych oraz eksploatacyjnych ma w szczególności zapewnić uzyskanie parametrów technicznych nie gorszych od założonych w niniejszej SWZ. </w:t>
      </w:r>
    </w:p>
    <w:bookmarkEnd w:id="19"/>
    <w:p w14:paraId="2E2610F7" w14:textId="29E85899" w:rsidR="00B36322" w:rsidRPr="00B36322" w:rsidRDefault="00B36322" w:rsidP="00327F34">
      <w:pPr>
        <w:numPr>
          <w:ilvl w:val="0"/>
          <w:numId w:val="29"/>
        </w:numPr>
        <w:spacing w:after="0" w:line="360" w:lineRule="auto"/>
        <w:ind w:left="357" w:hanging="357"/>
        <w:rPr>
          <w:rFonts w:eastAsia="Cambria" w:cs="Calibri"/>
        </w:rPr>
      </w:pPr>
      <w:r w:rsidRPr="00B36322">
        <w:rPr>
          <w:rFonts w:eastAsia="Cambria" w:cs="Calibri"/>
        </w:rPr>
        <w:t xml:space="preserve">Warunki realizacji przedmiotu zamówienia wskazano w projekcie umowy odpowiednio </w:t>
      </w:r>
      <w:r w:rsidR="00B315F9">
        <w:rPr>
          <w:rFonts w:eastAsia="Cambria" w:cs="Calibri"/>
        </w:rPr>
        <w:t xml:space="preserve">                           </w:t>
      </w:r>
      <w:r w:rsidRPr="00B36322">
        <w:rPr>
          <w:rFonts w:eastAsia="Cambria" w:cs="Calibri"/>
        </w:rPr>
        <w:t xml:space="preserve">dla części I - załącznik nr </w:t>
      </w:r>
      <w:r>
        <w:rPr>
          <w:rFonts w:eastAsia="Cambria" w:cs="Calibri"/>
        </w:rPr>
        <w:t>3</w:t>
      </w:r>
      <w:r w:rsidRPr="00B36322">
        <w:rPr>
          <w:rFonts w:eastAsia="Cambria" w:cs="Calibri"/>
        </w:rPr>
        <w:t xml:space="preserve">a do SWZ i dla części II - załącznik nr </w:t>
      </w:r>
      <w:r>
        <w:rPr>
          <w:rFonts w:eastAsia="Cambria" w:cs="Calibri"/>
        </w:rPr>
        <w:t>3</w:t>
      </w:r>
      <w:r w:rsidRPr="00B36322">
        <w:rPr>
          <w:rFonts w:eastAsia="Cambria" w:cs="Calibri"/>
        </w:rPr>
        <w:t>b do SWZ.</w:t>
      </w:r>
    </w:p>
    <w:p w14:paraId="6210B719" w14:textId="2FD5984E" w:rsidR="006A1004" w:rsidRDefault="006A1004" w:rsidP="006A1004">
      <w:pPr>
        <w:spacing w:before="360" w:after="4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  <w:b/>
        </w:rPr>
        <w:t>V.</w:t>
      </w:r>
      <w:r>
        <w:rPr>
          <w:rFonts w:eastAsia="Cambria" w:cs="Calibri"/>
          <w:b/>
        </w:rPr>
        <w:tab/>
        <w:t>PODWYKONAWSTWO</w:t>
      </w:r>
      <w:r w:rsidR="00BE257F">
        <w:rPr>
          <w:rFonts w:eastAsia="Cambria" w:cs="Calibri"/>
          <w:b/>
        </w:rPr>
        <w:t xml:space="preserve"> </w:t>
      </w:r>
      <w:r w:rsidR="00BE257F" w:rsidRPr="00923B5D">
        <w:rPr>
          <w:rFonts w:eastAsia="Cambria" w:cs="Calibri"/>
          <w:bCs/>
        </w:rPr>
        <w:t xml:space="preserve">( dotyczy części </w:t>
      </w:r>
      <w:r w:rsidR="00BE257F">
        <w:rPr>
          <w:rFonts w:eastAsia="Cambria" w:cs="Calibri"/>
          <w:bCs/>
        </w:rPr>
        <w:t>I</w:t>
      </w:r>
      <w:r w:rsidR="00BE257F" w:rsidRPr="00923B5D">
        <w:rPr>
          <w:rFonts w:eastAsia="Cambria" w:cs="Calibri"/>
          <w:bCs/>
        </w:rPr>
        <w:t xml:space="preserve"> </w:t>
      </w:r>
      <w:proofErr w:type="spellStart"/>
      <w:r w:rsidR="00BE257F" w:rsidRPr="00923B5D">
        <w:rPr>
          <w:rFonts w:eastAsia="Cambria" w:cs="Calibri"/>
          <w:bCs/>
        </w:rPr>
        <w:t>i</w:t>
      </w:r>
      <w:proofErr w:type="spellEnd"/>
      <w:r w:rsidR="00BE257F" w:rsidRPr="00923B5D">
        <w:rPr>
          <w:rFonts w:eastAsia="Cambria" w:cs="Calibri"/>
          <w:bCs/>
        </w:rPr>
        <w:t xml:space="preserve"> części </w:t>
      </w:r>
      <w:r w:rsidR="00BE257F">
        <w:rPr>
          <w:rFonts w:eastAsia="Cambria" w:cs="Calibri"/>
          <w:bCs/>
        </w:rPr>
        <w:t>II</w:t>
      </w:r>
      <w:r w:rsidR="00BE257F" w:rsidRPr="00923B5D">
        <w:rPr>
          <w:rFonts w:eastAsia="Cambria" w:cs="Calibri"/>
          <w:bCs/>
        </w:rPr>
        <w:t>)</w:t>
      </w:r>
    </w:p>
    <w:p w14:paraId="364D3112" w14:textId="77777777" w:rsidR="006A1004" w:rsidRDefault="006A1004">
      <w:pPr>
        <w:widowControl w:val="0"/>
        <w:numPr>
          <w:ilvl w:val="0"/>
          <w:numId w:val="4"/>
        </w:numPr>
        <w:suppressAutoHyphens/>
        <w:snapToGrid w:val="0"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Wykonawca może powierzyć wykonanie części zamówienia podwykonawcy (podwykonawcom). </w:t>
      </w:r>
    </w:p>
    <w:p w14:paraId="4A604419" w14:textId="77777777" w:rsidR="006A1004" w:rsidRDefault="006A1004">
      <w:pPr>
        <w:widowControl w:val="0"/>
        <w:numPr>
          <w:ilvl w:val="0"/>
          <w:numId w:val="4"/>
        </w:numPr>
        <w:suppressAutoHyphens/>
        <w:snapToGrid w:val="0"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Zamawiający żąda wskazania przez wykonawcę, w ofercie, części zamówienia, których wykonanie zamierza powierzyć podwykonawcom, oraz podania nazw ewentualnych podwykonawców, jeżeli są już znane.</w:t>
      </w:r>
    </w:p>
    <w:p w14:paraId="6A2154A3" w14:textId="77777777" w:rsidR="006A1004" w:rsidRDefault="006A1004">
      <w:pPr>
        <w:widowControl w:val="0"/>
        <w:numPr>
          <w:ilvl w:val="0"/>
          <w:numId w:val="4"/>
        </w:numPr>
        <w:suppressAutoHyphens/>
        <w:snapToGrid w:val="0"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przypadku zamówień na usługi, które mają być wykonane w miejscu podlegającym bezpośredniemu nadzorowi Zamawiającego, Zamawiający żąda, aby przed przystąpieniem do wykonania zamówienia Wykonawca podał nazwy, dane kontaktowe oraz przedstawicieli, podwykonawców zaangażowanych w takie usługi,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usług.</w:t>
      </w:r>
    </w:p>
    <w:p w14:paraId="1BB8DE17" w14:textId="77777777" w:rsidR="006A1004" w:rsidRDefault="006A1004">
      <w:pPr>
        <w:widowControl w:val="0"/>
        <w:numPr>
          <w:ilvl w:val="0"/>
          <w:numId w:val="4"/>
        </w:numPr>
        <w:suppressAutoHyphens/>
        <w:snapToGrid w:val="0"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Jeżeli zmiana albo rezygnacja z podwykonawcy dotyczy podmiotu, na którego zasoby Wykonawca powoływał się, na zasadach określonych w art. 118 ust. 1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ustawy Pzp stosuje się odpowiednio.</w:t>
      </w:r>
    </w:p>
    <w:p w14:paraId="1E2CC8E9" w14:textId="77777777" w:rsidR="006A1004" w:rsidRDefault="006A1004">
      <w:pPr>
        <w:widowControl w:val="0"/>
        <w:numPr>
          <w:ilvl w:val="0"/>
          <w:numId w:val="4"/>
        </w:numPr>
        <w:suppressAutoHyphens/>
        <w:snapToGrid w:val="0"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Powierzenie części zamówienia podwykonawcom nie zwalnia Wykonawcy z odpowiedzialności za należyte wykonanie zamówienia.</w:t>
      </w:r>
    </w:p>
    <w:p w14:paraId="60A8C8FE" w14:textId="77777777" w:rsidR="00710C12" w:rsidRDefault="00710C12" w:rsidP="006A1004">
      <w:pPr>
        <w:spacing w:before="360" w:after="40" w:line="360" w:lineRule="auto"/>
        <w:ind w:left="426" w:hanging="426"/>
        <w:rPr>
          <w:rFonts w:eastAsia="Cambria" w:cs="Calibri"/>
          <w:b/>
        </w:rPr>
      </w:pPr>
    </w:p>
    <w:p w14:paraId="37246118" w14:textId="519BA233" w:rsidR="006A1004" w:rsidRDefault="006A1004" w:rsidP="006A1004">
      <w:pPr>
        <w:spacing w:before="360" w:after="4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  <w:b/>
        </w:rPr>
        <w:t>VI.</w:t>
      </w:r>
      <w:r>
        <w:rPr>
          <w:rFonts w:eastAsia="Cambria" w:cs="Calibri"/>
          <w:b/>
        </w:rPr>
        <w:tab/>
        <w:t>TERMIN WYKONANIA ZAMÓWIENIA</w:t>
      </w:r>
    </w:p>
    <w:p w14:paraId="0EFB31AD" w14:textId="12A23EF0" w:rsidR="00BE257F" w:rsidRPr="00ED22E0" w:rsidRDefault="00BE257F">
      <w:pPr>
        <w:numPr>
          <w:ilvl w:val="0"/>
          <w:numId w:val="5"/>
        </w:numPr>
        <w:spacing w:after="0" w:line="360" w:lineRule="auto"/>
        <w:ind w:left="426" w:hanging="426"/>
        <w:rPr>
          <w:rFonts w:eastAsia="Cambria" w:cs="Calibri"/>
        </w:rPr>
      </w:pPr>
      <w:r w:rsidRPr="00ED22E0">
        <w:rPr>
          <w:rFonts w:eastAsia="Cambria" w:cs="Calibri"/>
        </w:rPr>
        <w:t xml:space="preserve">Termin realizacji zamówienia dla każdej części </w:t>
      </w:r>
      <w:r w:rsidRPr="004A42A6">
        <w:rPr>
          <w:rFonts w:eastAsia="Cambria" w:cs="Calibri"/>
        </w:rPr>
        <w:t xml:space="preserve">wynosi </w:t>
      </w:r>
      <w:r w:rsidR="00327F34" w:rsidRPr="00327F34">
        <w:rPr>
          <w:rFonts w:eastAsia="Cambria" w:cs="Calibri"/>
          <w:b/>
          <w:bCs/>
        </w:rPr>
        <w:t xml:space="preserve">do </w:t>
      </w:r>
      <w:r>
        <w:rPr>
          <w:rFonts w:eastAsia="Cambria" w:cs="Calibri"/>
          <w:b/>
          <w:bCs/>
        </w:rPr>
        <w:t>5 miesięcy</w:t>
      </w:r>
      <w:r w:rsidRPr="00ED22E0">
        <w:rPr>
          <w:rFonts w:eastAsia="Cambria" w:cs="Calibri"/>
        </w:rPr>
        <w:t xml:space="preserve"> od dnia </w:t>
      </w:r>
      <w:r>
        <w:rPr>
          <w:rFonts w:eastAsia="Cambria" w:cs="Calibri"/>
        </w:rPr>
        <w:t>udzielenia zamówienia.</w:t>
      </w:r>
    </w:p>
    <w:p w14:paraId="3EA048E1" w14:textId="68529B13" w:rsidR="006A1004" w:rsidRDefault="006A1004" w:rsidP="006A1004">
      <w:pPr>
        <w:spacing w:before="360" w:after="40" w:line="360" w:lineRule="auto"/>
        <w:rPr>
          <w:rFonts w:eastAsia="Cambria" w:cs="Calibri"/>
          <w:b/>
        </w:rPr>
      </w:pPr>
      <w:r>
        <w:rPr>
          <w:rFonts w:eastAsia="Cambria" w:cs="Calibri"/>
          <w:b/>
        </w:rPr>
        <w:t>VII. WARUNKI UDZIAŁU W POSTĘPOWANIU</w:t>
      </w:r>
    </w:p>
    <w:p w14:paraId="2618AB45" w14:textId="77777777" w:rsidR="006A1004" w:rsidRDefault="006A1004">
      <w:pPr>
        <w:numPr>
          <w:ilvl w:val="0"/>
          <w:numId w:val="6"/>
        </w:numPr>
        <w:spacing w:after="0" w:line="360" w:lineRule="auto"/>
        <w:ind w:left="426" w:right="20" w:hanging="426"/>
        <w:rPr>
          <w:rFonts w:eastAsia="Cambria" w:cs="Calibri"/>
          <w:b/>
          <w:shd w:val="clear" w:color="auto" w:fill="FFFFFF"/>
        </w:rPr>
      </w:pPr>
      <w:r>
        <w:rPr>
          <w:rFonts w:eastAsia="Cambria" w:cs="Calibri"/>
        </w:rPr>
        <w:t>O udzielenie zamówienia mogą ubiegać się Wykonawcy, którzy nie podlegają wykluczeniu, na zasadach określonych w Rozdziale VIII SWZ, oraz spełniają określone przez Zamawiającego warunki</w:t>
      </w:r>
      <w:r>
        <w:rPr>
          <w:rFonts w:eastAsia="Cambria" w:cs="Calibri"/>
          <w:b/>
          <w:bCs/>
          <w:shd w:val="clear" w:color="auto" w:fill="FFFFFF"/>
        </w:rPr>
        <w:t xml:space="preserve"> </w:t>
      </w:r>
      <w:r>
        <w:rPr>
          <w:rFonts w:eastAsia="Cambria" w:cs="Calibri"/>
          <w:bCs/>
          <w:shd w:val="clear" w:color="auto" w:fill="FFFFFF"/>
        </w:rPr>
        <w:t>udziału w postępowaniu.</w:t>
      </w:r>
      <w:bookmarkStart w:id="20" w:name="bookmark3"/>
    </w:p>
    <w:p w14:paraId="1B6F2D24" w14:textId="77777777" w:rsidR="006A1004" w:rsidRDefault="006A1004">
      <w:pPr>
        <w:numPr>
          <w:ilvl w:val="0"/>
          <w:numId w:val="6"/>
        </w:numPr>
        <w:spacing w:after="0" w:line="360" w:lineRule="auto"/>
        <w:ind w:left="426" w:right="20" w:hanging="426"/>
        <w:rPr>
          <w:rFonts w:eastAsia="Cambria" w:cs="Calibri"/>
        </w:rPr>
      </w:pPr>
      <w:r>
        <w:rPr>
          <w:rFonts w:eastAsia="Cambria" w:cs="Calibri"/>
        </w:rPr>
        <w:t>O udzielenie zamówienia mogą ubiegać się Wykonawcy, którzy spełniają warunki dotyczące:</w:t>
      </w:r>
      <w:bookmarkEnd w:id="20"/>
    </w:p>
    <w:p w14:paraId="132384F7" w14:textId="77777777" w:rsidR="006A1004" w:rsidRDefault="006A1004">
      <w:pPr>
        <w:numPr>
          <w:ilvl w:val="1"/>
          <w:numId w:val="6"/>
        </w:numPr>
        <w:tabs>
          <w:tab w:val="left" w:pos="851"/>
        </w:tabs>
        <w:spacing w:after="0" w:line="360" w:lineRule="auto"/>
        <w:ind w:left="851" w:right="20" w:hanging="425"/>
        <w:rPr>
          <w:rFonts w:eastAsia="Cambria" w:cs="Calibri"/>
        </w:rPr>
      </w:pPr>
      <w:r>
        <w:rPr>
          <w:rFonts w:eastAsia="Cambria" w:cs="Calibri"/>
          <w:b/>
        </w:rPr>
        <w:t>zdolności do występowania w obrocie gospodarczym:</w:t>
      </w:r>
    </w:p>
    <w:p w14:paraId="54B0A4C3" w14:textId="77777777" w:rsidR="006A1004" w:rsidRDefault="006A1004" w:rsidP="006A1004">
      <w:pPr>
        <w:tabs>
          <w:tab w:val="left" w:pos="709"/>
        </w:tabs>
        <w:spacing w:after="0" w:line="360" w:lineRule="auto"/>
        <w:ind w:left="709" w:right="20" w:firstLine="142"/>
        <w:rPr>
          <w:rFonts w:eastAsia="Cambria" w:cs="Calibri"/>
        </w:rPr>
      </w:pPr>
      <w:r>
        <w:rPr>
          <w:rFonts w:eastAsia="Cambria" w:cs="Calibri"/>
        </w:rPr>
        <w:t>Zamawiający nie stawia warunku w powyższym zakresie.</w:t>
      </w:r>
    </w:p>
    <w:p w14:paraId="17ADAD0D" w14:textId="77777777" w:rsidR="006A1004" w:rsidRDefault="006A1004">
      <w:pPr>
        <w:numPr>
          <w:ilvl w:val="1"/>
          <w:numId w:val="6"/>
        </w:numPr>
        <w:tabs>
          <w:tab w:val="left" w:pos="851"/>
        </w:tabs>
        <w:spacing w:after="0" w:line="360" w:lineRule="auto"/>
        <w:ind w:left="851" w:right="20" w:hanging="425"/>
        <w:rPr>
          <w:rFonts w:eastAsia="Cambria" w:cs="Calibri"/>
        </w:rPr>
      </w:pPr>
      <w:r>
        <w:rPr>
          <w:rFonts w:eastAsia="Cambria" w:cs="Calibri"/>
          <w:b/>
        </w:rPr>
        <w:t>uprawnień do prowadzenia określonej działalności gospodarczej lub zawodowej, o ile wynika to z odrębnych przepisów:</w:t>
      </w:r>
    </w:p>
    <w:p w14:paraId="7CD487E3" w14:textId="77777777" w:rsidR="006A1004" w:rsidRDefault="006A1004" w:rsidP="006A1004">
      <w:pPr>
        <w:tabs>
          <w:tab w:val="left" w:pos="851"/>
        </w:tabs>
        <w:spacing w:after="0" w:line="360" w:lineRule="auto"/>
        <w:ind w:left="851" w:right="20"/>
        <w:rPr>
          <w:rFonts w:eastAsia="Cambria" w:cs="Calibri"/>
        </w:rPr>
      </w:pPr>
      <w:r>
        <w:rPr>
          <w:rFonts w:eastAsia="Cambria" w:cs="Calibri"/>
        </w:rPr>
        <w:t>Zamawiający nie stawia warunku w powyższym zakresie.</w:t>
      </w:r>
    </w:p>
    <w:p w14:paraId="006E0A34" w14:textId="77777777" w:rsidR="006A1004" w:rsidRDefault="006A1004">
      <w:pPr>
        <w:numPr>
          <w:ilvl w:val="1"/>
          <w:numId w:val="6"/>
        </w:numPr>
        <w:tabs>
          <w:tab w:val="left" w:pos="851"/>
        </w:tabs>
        <w:spacing w:after="0" w:line="360" w:lineRule="auto"/>
        <w:ind w:left="851" w:right="20" w:hanging="425"/>
        <w:rPr>
          <w:rFonts w:eastAsia="Cambria" w:cs="Calibri"/>
        </w:rPr>
      </w:pPr>
      <w:r>
        <w:rPr>
          <w:rFonts w:eastAsia="Cambria" w:cs="Calibri"/>
          <w:b/>
        </w:rPr>
        <w:t>sytuacji ekonomicznej lub finansowej:</w:t>
      </w:r>
    </w:p>
    <w:p w14:paraId="188A0E63" w14:textId="77777777" w:rsidR="006A1004" w:rsidRDefault="006A1004" w:rsidP="006A1004">
      <w:pPr>
        <w:tabs>
          <w:tab w:val="left" w:pos="851"/>
        </w:tabs>
        <w:spacing w:after="0" w:line="360" w:lineRule="auto"/>
        <w:ind w:left="851" w:right="20"/>
        <w:rPr>
          <w:rFonts w:eastAsia="Cambria" w:cs="Calibri"/>
        </w:rPr>
      </w:pPr>
      <w:r>
        <w:rPr>
          <w:rFonts w:eastAsia="Cambria" w:cs="Calibri"/>
        </w:rPr>
        <w:t>Zamawiający nie stawia warunku w powyższym zakresie.</w:t>
      </w:r>
    </w:p>
    <w:p w14:paraId="0356A6DD" w14:textId="77777777" w:rsidR="006A1004" w:rsidRDefault="006A1004">
      <w:pPr>
        <w:numPr>
          <w:ilvl w:val="1"/>
          <w:numId w:val="6"/>
        </w:numPr>
        <w:tabs>
          <w:tab w:val="left" w:pos="851"/>
        </w:tabs>
        <w:spacing w:after="0" w:line="360" w:lineRule="auto"/>
        <w:ind w:left="851" w:right="20" w:hanging="425"/>
        <w:rPr>
          <w:rFonts w:eastAsia="Cambria" w:cs="Calibri"/>
          <w:color w:val="000000"/>
        </w:rPr>
      </w:pPr>
      <w:r>
        <w:rPr>
          <w:rFonts w:eastAsia="Cambria" w:cs="Calibri"/>
          <w:b/>
        </w:rPr>
        <w:t xml:space="preserve">zdolności technicznej lub zawodowej: </w:t>
      </w:r>
    </w:p>
    <w:p w14:paraId="2E4C226C" w14:textId="77777777" w:rsidR="006A1004" w:rsidRDefault="006A1004" w:rsidP="006A1004">
      <w:pPr>
        <w:pStyle w:val="Akapitzlist"/>
        <w:spacing w:after="0" w:line="360" w:lineRule="auto"/>
        <w:ind w:left="360" w:right="20" w:firstLine="491"/>
        <w:rPr>
          <w:rFonts w:eastAsia="Cambria" w:cs="Calibri"/>
        </w:rPr>
      </w:pPr>
      <w:r>
        <w:rPr>
          <w:rFonts w:eastAsia="Cambria" w:cs="Calibri"/>
        </w:rPr>
        <w:t>Zamawiający nie stawia warunku w powyższym zakresie.</w:t>
      </w:r>
    </w:p>
    <w:p w14:paraId="39D158EC" w14:textId="11827F43" w:rsidR="006A1004" w:rsidRDefault="006A1004" w:rsidP="006A1004">
      <w:pPr>
        <w:spacing w:before="360" w:after="40" w:line="360" w:lineRule="auto"/>
        <w:ind w:left="426" w:hanging="426"/>
        <w:rPr>
          <w:rFonts w:eastAsia="Cambria" w:cs="Calibri"/>
          <w:iCs/>
        </w:rPr>
      </w:pPr>
      <w:r>
        <w:rPr>
          <w:rFonts w:eastAsia="Cambria" w:cs="Calibri"/>
          <w:b/>
          <w:iCs/>
        </w:rPr>
        <w:t>VIII.</w:t>
      </w:r>
      <w:r w:rsidR="00395C60">
        <w:rPr>
          <w:rFonts w:eastAsia="Cambria" w:cs="Calibri"/>
          <w:b/>
          <w:iCs/>
        </w:rPr>
        <w:t xml:space="preserve"> </w:t>
      </w:r>
      <w:r>
        <w:rPr>
          <w:rFonts w:eastAsia="Cambria" w:cs="Calibri"/>
          <w:b/>
        </w:rPr>
        <w:t>PODSTAWY WYKLUCZENIA Z POSTĘPOWANIA</w:t>
      </w:r>
    </w:p>
    <w:p w14:paraId="2F4D2319" w14:textId="77777777" w:rsidR="006A1004" w:rsidRDefault="006A1004">
      <w:pPr>
        <w:numPr>
          <w:ilvl w:val="0"/>
          <w:numId w:val="7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Z postępowania o udzielenie zamówienia wyklucza się Wykonawców, w stosunku do których zachodzi którakolwiek z okoliczności wskazanych:</w:t>
      </w:r>
    </w:p>
    <w:p w14:paraId="3D4851A5" w14:textId="77777777" w:rsidR="006A1004" w:rsidRDefault="006A1004">
      <w:pPr>
        <w:numPr>
          <w:ilvl w:val="1"/>
          <w:numId w:val="7"/>
        </w:numPr>
        <w:tabs>
          <w:tab w:val="left" w:pos="851"/>
        </w:tabs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</w:rPr>
        <w:t>w art. 108 ust. 1 ustawy Pzp:</w:t>
      </w:r>
    </w:p>
    <w:p w14:paraId="1A70FF6F" w14:textId="77777777" w:rsidR="006A1004" w:rsidRDefault="006A1004">
      <w:pPr>
        <w:numPr>
          <w:ilvl w:val="2"/>
          <w:numId w:val="7"/>
        </w:numPr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</w:rPr>
        <w:t>będącego osobą fizyczną, którego prawomocnie skazano za przestępstwo:</w:t>
      </w:r>
    </w:p>
    <w:p w14:paraId="7C040CA7" w14:textId="77777777" w:rsidR="006A1004" w:rsidRDefault="006A1004">
      <w:pPr>
        <w:numPr>
          <w:ilvl w:val="3"/>
          <w:numId w:val="8"/>
        </w:numPr>
        <w:spacing w:after="0" w:line="360" w:lineRule="auto"/>
        <w:ind w:left="1843" w:hanging="425"/>
        <w:rPr>
          <w:rFonts w:eastAsia="Cambria" w:cs="Calibri"/>
        </w:rPr>
      </w:pPr>
      <w:r>
        <w:rPr>
          <w:rFonts w:eastAsia="Cambria" w:cs="Calibri"/>
        </w:rPr>
        <w:t>udziału w zorganizowanej grupie przestępczej albo związku mającym na celu popełnienie przestępstwa lub przestępstwa skarbowego, o którym mowa w art. 258 Kodeksu karnego,</w:t>
      </w:r>
    </w:p>
    <w:p w14:paraId="42665FE0" w14:textId="77777777" w:rsidR="006A1004" w:rsidRDefault="006A1004">
      <w:pPr>
        <w:numPr>
          <w:ilvl w:val="3"/>
          <w:numId w:val="8"/>
        </w:numPr>
        <w:spacing w:after="0" w:line="360" w:lineRule="auto"/>
        <w:ind w:left="1843" w:hanging="425"/>
        <w:rPr>
          <w:rFonts w:eastAsia="Cambria" w:cs="Calibri"/>
        </w:rPr>
      </w:pPr>
      <w:r>
        <w:rPr>
          <w:rFonts w:eastAsia="Cambria" w:cs="Calibri"/>
        </w:rPr>
        <w:t>handlu ludźmi, o którym mowa w art. 189a Kodeksu karnego,</w:t>
      </w:r>
    </w:p>
    <w:p w14:paraId="6C78DBEE" w14:textId="77777777" w:rsidR="006A1004" w:rsidRDefault="006A1004">
      <w:pPr>
        <w:numPr>
          <w:ilvl w:val="3"/>
          <w:numId w:val="8"/>
        </w:numPr>
        <w:spacing w:after="0" w:line="360" w:lineRule="auto"/>
        <w:ind w:left="1843" w:hanging="425"/>
        <w:rPr>
          <w:rFonts w:eastAsia="Cambria" w:cs="Calibri"/>
        </w:rPr>
      </w:pPr>
      <w:r>
        <w:rPr>
          <w:rFonts w:eastAsia="Cambria" w:cs="Calibri"/>
        </w:rPr>
        <w:t xml:space="preserve">o którym mowa w art. 228–230a, art. 250a Kodeksu karnego, w art. 46–48 ustawy z dnia 25 czerwca 2010 r. o sporcie (t.j. Dz. U. z 2022 r. poz. 1599 i 2185) lub w art. 54 ust. 1–4 ustawy z dnia 12 maja 2011 r. o refundacji leków, środków </w:t>
      </w:r>
      <w:r>
        <w:rPr>
          <w:rFonts w:eastAsia="Cambria" w:cs="Calibri"/>
        </w:rPr>
        <w:lastRenderedPageBreak/>
        <w:t>spożywczych specjalnego przeznaczenia żywieniowego oraz wyrobów medycznych (Dz. U. z 2022 r. poz. 463, 583 i 974),</w:t>
      </w:r>
    </w:p>
    <w:p w14:paraId="739A2534" w14:textId="77777777" w:rsidR="006A1004" w:rsidRDefault="006A1004">
      <w:pPr>
        <w:numPr>
          <w:ilvl w:val="3"/>
          <w:numId w:val="8"/>
        </w:numPr>
        <w:spacing w:after="0" w:line="360" w:lineRule="auto"/>
        <w:ind w:left="1843" w:hanging="425"/>
        <w:rPr>
          <w:rFonts w:eastAsia="Cambria" w:cs="Calibri"/>
        </w:rPr>
      </w:pPr>
      <w:r>
        <w:rPr>
          <w:rFonts w:eastAsia="Cambria" w:cs="Calibri"/>
        </w:rPr>
        <w:t>finansowania przestępstwa o charakterze terrorystycznym, o którym mowa w art. 165a Kodeksu karnego, lub przestępstwo udaremniania lub utrudniania stwierdzenia przestępnego po-chodzenia pieniędzy lub ukrywania ich pochodzenia, o którym mowa w art. 299 Kodeksu karnego,</w:t>
      </w:r>
    </w:p>
    <w:p w14:paraId="7B9243E2" w14:textId="77777777" w:rsidR="006A1004" w:rsidRDefault="006A1004">
      <w:pPr>
        <w:numPr>
          <w:ilvl w:val="3"/>
          <w:numId w:val="8"/>
        </w:numPr>
        <w:spacing w:after="0" w:line="360" w:lineRule="auto"/>
        <w:ind w:left="1843" w:hanging="425"/>
        <w:rPr>
          <w:rFonts w:eastAsia="Cambria" w:cs="Calibri"/>
        </w:rPr>
      </w:pPr>
      <w:r>
        <w:rPr>
          <w:rFonts w:eastAsia="Cambria" w:cs="Calibri"/>
        </w:rPr>
        <w:t>o charakterze terrorystycznym, o którym mowa w art. 115 § 20 Kodeksu karnego, lub mające na celu popełnienie tego przestępstwa,</w:t>
      </w:r>
    </w:p>
    <w:p w14:paraId="35432904" w14:textId="77777777" w:rsidR="006A1004" w:rsidRDefault="006A1004">
      <w:pPr>
        <w:numPr>
          <w:ilvl w:val="3"/>
          <w:numId w:val="8"/>
        </w:numPr>
        <w:spacing w:after="0" w:line="360" w:lineRule="auto"/>
        <w:ind w:left="1843" w:hanging="425"/>
        <w:rPr>
          <w:rFonts w:eastAsia="Cambria" w:cs="Calibri"/>
        </w:rPr>
      </w:pPr>
      <w:r>
        <w:rPr>
          <w:rFonts w:eastAsia="Cambria" w:cs="Calibri"/>
        </w:rPr>
        <w:t>powierzenia wykonywania pracy małoletniemu cudzoziemcowi,</w:t>
      </w:r>
      <w:r>
        <w:rPr>
          <w:rFonts w:eastAsia="Cambria" w:cs="Calibri"/>
          <w:b/>
          <w:bCs/>
        </w:rPr>
        <w:t xml:space="preserve"> </w:t>
      </w:r>
      <w:r>
        <w:rPr>
          <w:rFonts w:eastAsia="Cambria" w:cs="Calibri"/>
        </w:rPr>
        <w:t>o którym mowa w art. 9 ust. 2 ustawy z dnia 15 czerwca 2012 r. o skutkach powierzania wykonywania pracy cudzoziemcom przebywającym wbrew przepisom na terytorium Rzeczypospolitej Polskiej (t.j. Dz. U. z 2021 r., poz. 1745),</w:t>
      </w:r>
    </w:p>
    <w:p w14:paraId="6C89584A" w14:textId="77777777" w:rsidR="006A1004" w:rsidRDefault="006A1004">
      <w:pPr>
        <w:numPr>
          <w:ilvl w:val="3"/>
          <w:numId w:val="8"/>
        </w:numPr>
        <w:spacing w:after="0" w:line="360" w:lineRule="auto"/>
        <w:ind w:left="1843" w:hanging="425"/>
        <w:rPr>
          <w:rFonts w:eastAsia="Cambria" w:cs="Calibri"/>
        </w:rPr>
      </w:pPr>
      <w:r>
        <w:rPr>
          <w:rFonts w:eastAsia="Cambria" w:cs="Calibri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6C0D06EA" w14:textId="77777777" w:rsidR="006A1004" w:rsidRDefault="006A1004">
      <w:pPr>
        <w:numPr>
          <w:ilvl w:val="3"/>
          <w:numId w:val="8"/>
        </w:numPr>
        <w:spacing w:after="0" w:line="360" w:lineRule="auto"/>
        <w:ind w:left="1843" w:hanging="425"/>
        <w:rPr>
          <w:rFonts w:eastAsia="Cambria" w:cs="Calibri"/>
        </w:rPr>
      </w:pPr>
      <w:r>
        <w:rPr>
          <w:rFonts w:eastAsia="Cambria" w:cs="Calibr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4ACF3EE9" w14:textId="77777777" w:rsidR="006A1004" w:rsidRDefault="006A1004" w:rsidP="006A1004">
      <w:pPr>
        <w:spacing w:after="0" w:line="360" w:lineRule="auto"/>
        <w:rPr>
          <w:rFonts w:eastAsia="Cambria" w:cs="Calibri"/>
        </w:rPr>
      </w:pPr>
      <w:r>
        <w:rPr>
          <w:rFonts w:eastAsia="Cambria" w:cs="Calibri"/>
        </w:rPr>
        <w:t xml:space="preserve">             lub za odpowiedni czyn zabroniony określony w przepisach prawa obcego,</w:t>
      </w:r>
    </w:p>
    <w:p w14:paraId="0BAD4CE3" w14:textId="77777777" w:rsidR="006A1004" w:rsidRDefault="006A1004">
      <w:pPr>
        <w:numPr>
          <w:ilvl w:val="2"/>
          <w:numId w:val="7"/>
        </w:numPr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ppkt 1 lit. a niniejszego punktu,</w:t>
      </w:r>
    </w:p>
    <w:p w14:paraId="126B4495" w14:textId="77777777" w:rsidR="006A1004" w:rsidRDefault="006A1004">
      <w:pPr>
        <w:numPr>
          <w:ilvl w:val="2"/>
          <w:numId w:val="7"/>
        </w:numPr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należności,</w:t>
      </w:r>
    </w:p>
    <w:p w14:paraId="3832D0BC" w14:textId="77777777" w:rsidR="006A1004" w:rsidRDefault="006A1004">
      <w:pPr>
        <w:numPr>
          <w:ilvl w:val="2"/>
          <w:numId w:val="7"/>
        </w:numPr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</w:rPr>
        <w:t>wobec którego prawomocnie</w:t>
      </w:r>
      <w:r>
        <w:rPr>
          <w:rFonts w:eastAsia="Cambria" w:cs="Calibri"/>
          <w:b/>
          <w:bCs/>
        </w:rPr>
        <w:t xml:space="preserve"> </w:t>
      </w:r>
      <w:r>
        <w:rPr>
          <w:rFonts w:eastAsia="Cambria" w:cs="Calibri"/>
        </w:rPr>
        <w:t>orzeczono zakaz ubiegania się o zamówienia publiczne,</w:t>
      </w:r>
    </w:p>
    <w:p w14:paraId="107E9684" w14:textId="77777777" w:rsidR="006A1004" w:rsidRDefault="006A1004">
      <w:pPr>
        <w:numPr>
          <w:ilvl w:val="2"/>
          <w:numId w:val="7"/>
        </w:numPr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</w:rPr>
        <w:t xml:space="preserve">jeżeli zamawiający może stwierdzić, na podstawie wiarygodnych przesłanek, że wykonawca zawarł z innymi wykonawcami porozumienie mające na celu zakłócenie </w:t>
      </w:r>
      <w:r>
        <w:rPr>
          <w:rFonts w:eastAsia="Cambria" w:cs="Calibri"/>
        </w:rPr>
        <w:lastRenderedPageBreak/>
        <w:t>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siebie,</w:t>
      </w:r>
    </w:p>
    <w:p w14:paraId="6360EDBD" w14:textId="77777777" w:rsidR="006A1004" w:rsidRDefault="006A1004">
      <w:pPr>
        <w:numPr>
          <w:ilvl w:val="2"/>
          <w:numId w:val="7"/>
        </w:numPr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zamówienia,</w:t>
      </w:r>
    </w:p>
    <w:p w14:paraId="188D56CF" w14:textId="77777777" w:rsidR="006A1004" w:rsidRDefault="006A1004">
      <w:pPr>
        <w:numPr>
          <w:ilvl w:val="0"/>
          <w:numId w:val="9"/>
        </w:numPr>
        <w:spacing w:after="0" w:line="360" w:lineRule="auto"/>
        <w:rPr>
          <w:rFonts w:eastAsia="Cambria" w:cs="Calibri"/>
          <w:bCs/>
          <w:kern w:val="32"/>
        </w:rPr>
      </w:pPr>
      <w:r>
        <w:rPr>
          <w:rFonts w:eastAsia="Cambria" w:cs="Calibri"/>
        </w:rPr>
        <w:t xml:space="preserve">w art. 109 ust. 1 pkt. 4 ustawy Pzp, tj. </w:t>
      </w:r>
      <w:r>
        <w:rPr>
          <w:rFonts w:eastAsia="Cambria" w:cs="Calibri"/>
          <w:bCs/>
          <w:kern w:val="3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0148134D" w14:textId="4AEC828C" w:rsidR="006A1004" w:rsidRDefault="006A1004">
      <w:pPr>
        <w:numPr>
          <w:ilvl w:val="0"/>
          <w:numId w:val="9"/>
        </w:numPr>
        <w:spacing w:after="0" w:line="360" w:lineRule="auto"/>
        <w:rPr>
          <w:rFonts w:eastAsia="Cambria" w:cs="Calibri"/>
          <w:b/>
        </w:rPr>
      </w:pPr>
      <w:r>
        <w:rPr>
          <w:rFonts w:eastAsia="Cambria" w:cs="Calibri"/>
          <w:bCs/>
        </w:rPr>
        <w:t xml:space="preserve">w art. 109 ust. 1 pkt </w:t>
      </w:r>
      <w:r w:rsidR="0010040E">
        <w:rPr>
          <w:rFonts w:eastAsia="Cambria" w:cs="Calibri"/>
          <w:bCs/>
        </w:rPr>
        <w:t>7</w:t>
      </w:r>
      <w:r>
        <w:rPr>
          <w:rFonts w:eastAsia="Cambria" w:cs="Calibri"/>
          <w:bCs/>
        </w:rPr>
        <w:t xml:space="preserve"> ustawy Pzp, tj.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dowodów,</w:t>
      </w:r>
    </w:p>
    <w:p w14:paraId="45192B1E" w14:textId="77777777" w:rsidR="006A1004" w:rsidRDefault="006A1004">
      <w:pPr>
        <w:numPr>
          <w:ilvl w:val="0"/>
          <w:numId w:val="9"/>
        </w:numPr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</w:rPr>
        <w:t xml:space="preserve">   w art. 7 ust. 1 ustawy </w:t>
      </w:r>
      <w:bookmarkStart w:id="21" w:name="_Hlk101778306"/>
      <w:r>
        <w:rPr>
          <w:rFonts w:eastAsia="Cambria" w:cs="Calibri"/>
        </w:rPr>
        <w:t>z dnia 13 kwietnia 2022 r. o szczególnych rozwiązaniach w zakresie przeciwdziałania wspieraniu agresji na Ukrainę oraz służących ochronie bezpieczeństwa narodowego</w:t>
      </w:r>
      <w:bookmarkEnd w:id="21"/>
      <w:r>
        <w:rPr>
          <w:rFonts w:eastAsia="Cambria" w:cs="Calibri"/>
        </w:rPr>
        <w:t>:</w:t>
      </w:r>
    </w:p>
    <w:p w14:paraId="7197F5F0" w14:textId="77777777" w:rsidR="006A1004" w:rsidRDefault="006A1004">
      <w:pPr>
        <w:numPr>
          <w:ilvl w:val="0"/>
          <w:numId w:val="10"/>
        </w:numPr>
        <w:tabs>
          <w:tab w:val="left" w:pos="1276"/>
        </w:tabs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</w:rPr>
        <w:t>wykonawcę oraz uczestnika konkursu wymienionego w wykazach określonych w rozporządzeniu Rady (WE) nr 765/2006 z dnia 18.05.2006 r. i rozporządzeniu Rady (WE) nr 269/2014 z dnia 17.03.2014 r. albo wpisanego na listę na podstawie decyzji w sprawie wpisu na listę rozstrzygającej o zastosowaniu środka, o którym mowa w art. 1 pkt 3 ustawy,</w:t>
      </w:r>
    </w:p>
    <w:p w14:paraId="6DC2EDE6" w14:textId="77777777" w:rsidR="006A1004" w:rsidRDefault="006A1004">
      <w:pPr>
        <w:numPr>
          <w:ilvl w:val="0"/>
          <w:numId w:val="10"/>
        </w:numPr>
        <w:tabs>
          <w:tab w:val="left" w:pos="1276"/>
        </w:tabs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</w:t>
      </w:r>
      <w:r>
        <w:rPr>
          <w:rFonts w:eastAsia="Cambria" w:cs="Calibri"/>
        </w:rPr>
        <w:lastRenderedPageBreak/>
        <w:t>r., o ile została wpisana na listę na podstawie decyzji w sprawie wpisu na listę rozstrzygającej o zastosowaniu środka, o którym mowa w art. 1 pkt 3 ustawy,</w:t>
      </w:r>
    </w:p>
    <w:p w14:paraId="6A2D782E" w14:textId="77777777" w:rsidR="006A1004" w:rsidRDefault="006A1004">
      <w:pPr>
        <w:numPr>
          <w:ilvl w:val="0"/>
          <w:numId w:val="10"/>
        </w:numPr>
        <w:tabs>
          <w:tab w:val="left" w:pos="1276"/>
        </w:tabs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D685EA4" w14:textId="77777777" w:rsidR="006A1004" w:rsidRDefault="006A1004">
      <w:pPr>
        <w:numPr>
          <w:ilvl w:val="0"/>
          <w:numId w:val="11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 xml:space="preserve">Wykluczenie, o którym mowa w pkt 1 ppkt 3 niniejszego rozdziału następuje na okres trwania okoliczności określonych w art. 7 ust. 1 </w:t>
      </w:r>
      <w:r>
        <w:rPr>
          <w:rFonts w:eastAsia="Cambria" w:cs="Calibri"/>
          <w:bCs/>
        </w:rPr>
        <w:t>ustawy z dnia 13 kwietnia 2022 r. o szczególnych rozwiązaniach w zakresie przeciwdziałania wspieraniu agresji na Ukrainę oraz służących ochronie bezpieczeństwa narodowego.</w:t>
      </w:r>
    </w:p>
    <w:p w14:paraId="5803A2ED" w14:textId="77777777" w:rsidR="006A1004" w:rsidRDefault="006A1004">
      <w:pPr>
        <w:numPr>
          <w:ilvl w:val="0"/>
          <w:numId w:val="11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 xml:space="preserve">W przypadku Wykonawcy wykluczonego na podstawie art. 7 ust. 1 ustawy </w:t>
      </w:r>
      <w:r>
        <w:rPr>
          <w:rFonts w:eastAsia="Cambria" w:cs="Calibri"/>
          <w:bCs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Cambria" w:cs="Calibri"/>
        </w:rPr>
        <w:t>, Zamawiający odrzuca ofertę takiego Wykonawcy.</w:t>
      </w:r>
    </w:p>
    <w:p w14:paraId="1E8E46ED" w14:textId="77777777" w:rsidR="006A1004" w:rsidRDefault="006A1004">
      <w:pPr>
        <w:numPr>
          <w:ilvl w:val="0"/>
          <w:numId w:val="11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Kontrola udzielania zamówień publicznych w zakresie zgodności z art. 7 ust. 1 ustawy</w:t>
      </w:r>
      <w:r>
        <w:rPr>
          <w:rFonts w:eastAsia="Cambria" w:cs="Calibri"/>
          <w:bCs/>
        </w:rPr>
        <w:t xml:space="preserve"> z dnia 13 kwietnia 2022 r. o szczególnych rozwiązaniach w zakresie przeciwdziałania wspieraniu agresji na Ukrainę oraz służących ochronie bezpieczeństwa narodowego</w:t>
      </w:r>
      <w:r>
        <w:rPr>
          <w:rFonts w:eastAsia="Cambria" w:cs="Calibri"/>
        </w:rPr>
        <w:t xml:space="preserve"> będzie wykonywana zgodnie z art. 596 ustawy Pzp.</w:t>
      </w:r>
    </w:p>
    <w:p w14:paraId="5343A9FE" w14:textId="77777777" w:rsidR="006A1004" w:rsidRDefault="006A1004">
      <w:pPr>
        <w:numPr>
          <w:ilvl w:val="0"/>
          <w:numId w:val="11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Osoba lub podmiot podlegające wykluczeniu na podstawie art. 7 ust. 1</w:t>
      </w:r>
      <w:r>
        <w:rPr>
          <w:rFonts w:eastAsia="Cambria" w:cs="Calibri"/>
          <w:bCs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eastAsia="Cambria" w:cs="Calibri"/>
        </w:rPr>
        <w:t>, które w 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65DD6271" w14:textId="77777777" w:rsidR="006A1004" w:rsidRDefault="006A1004">
      <w:pPr>
        <w:numPr>
          <w:ilvl w:val="0"/>
          <w:numId w:val="11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 xml:space="preserve">Wykluczenie Wykonawcy następuje zgodnie z art. 111 ustawy Pzp. </w:t>
      </w:r>
    </w:p>
    <w:p w14:paraId="79167BD6" w14:textId="6C41DBEB" w:rsidR="006A1004" w:rsidRDefault="006A1004">
      <w:pPr>
        <w:numPr>
          <w:ilvl w:val="0"/>
          <w:numId w:val="11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  <w:shd w:val="clear" w:color="auto" w:fill="FFFFFF"/>
        </w:rPr>
        <w:t xml:space="preserve">Wykonawca nie podlega wykluczeniu w okolicznościach określonych w art. 108 ust. 1 pkt 1, 2, 5 ustawy Pzp lub art. 109 ust. 1 pkt </w:t>
      </w:r>
      <w:r>
        <w:rPr>
          <w:rFonts w:eastAsia="Cambria" w:cs="Calibri"/>
        </w:rPr>
        <w:t>4</w:t>
      </w:r>
      <w:r w:rsidR="001233DA">
        <w:rPr>
          <w:rFonts w:eastAsia="Cambria" w:cs="Calibri"/>
        </w:rPr>
        <w:t xml:space="preserve"> i </w:t>
      </w:r>
      <w:r w:rsidR="0010040E">
        <w:rPr>
          <w:rFonts w:eastAsia="Cambria" w:cs="Calibri"/>
        </w:rPr>
        <w:t>7</w:t>
      </w:r>
      <w:r>
        <w:rPr>
          <w:rFonts w:eastAsia="Cambria" w:cs="Calibri"/>
        </w:rPr>
        <w:t xml:space="preserve"> ustawy Pzp</w:t>
      </w:r>
      <w:r>
        <w:rPr>
          <w:rFonts w:eastAsia="Cambria" w:cs="Calibri"/>
          <w:shd w:val="clear" w:color="auto" w:fill="FFFFFF"/>
        </w:rPr>
        <w:t xml:space="preserve">, jeżeli udowodni Zamawiającemu, że spełnił łącznie przesłanki wskazane w art. 110 ust. 2 ustawy Pzp. </w:t>
      </w:r>
    </w:p>
    <w:p w14:paraId="6E99CB6F" w14:textId="77777777" w:rsidR="006A1004" w:rsidRDefault="006A1004">
      <w:pPr>
        <w:numPr>
          <w:ilvl w:val="0"/>
          <w:numId w:val="11"/>
        </w:numPr>
        <w:spacing w:after="0" w:line="360" w:lineRule="auto"/>
        <w:ind w:left="426" w:hanging="426"/>
        <w:rPr>
          <w:rFonts w:eastAsia="Cambria" w:cs="Calibri"/>
          <w:b/>
        </w:rPr>
      </w:pPr>
      <w:r>
        <w:rPr>
          <w:rFonts w:eastAsia="Cambria" w:cs="Calibri"/>
          <w:shd w:val="clear" w:color="auto" w:fill="FFFFFF"/>
        </w:rPr>
        <w:t xml:space="preserve">Zamawiający oceni, czy podjęte przez wykonawcę czynności, o których mowa w art. 110 ust. 2 ustawy Pzp, są wystarczające do wykazania jego rzetelności, uwzględniając wagę i szczególne </w:t>
      </w:r>
      <w:r>
        <w:rPr>
          <w:rFonts w:eastAsia="Cambria" w:cs="Calibri"/>
          <w:shd w:val="clear" w:color="auto" w:fill="FFFFFF"/>
        </w:rPr>
        <w:lastRenderedPageBreak/>
        <w:t xml:space="preserve">okoliczności czynu wykonawcy. Jeżeli podjęte przez wykonawcę czynności nie są wystarczające do wykazania jego rzetelności, zamawiający wyklucza Wykonawcę.  </w:t>
      </w:r>
    </w:p>
    <w:p w14:paraId="1D1E438F" w14:textId="77777777" w:rsidR="006A1004" w:rsidRDefault="006A1004">
      <w:pPr>
        <w:numPr>
          <w:ilvl w:val="0"/>
          <w:numId w:val="11"/>
        </w:numPr>
        <w:spacing w:after="0" w:line="360" w:lineRule="auto"/>
        <w:ind w:left="426" w:hanging="426"/>
        <w:rPr>
          <w:rFonts w:eastAsia="Cambria" w:cs="Calibri"/>
          <w:b/>
        </w:rPr>
      </w:pPr>
      <w:r>
        <w:rPr>
          <w:rFonts w:eastAsia="Cambria" w:cs="Calibri"/>
          <w:shd w:val="clear" w:color="auto" w:fill="FFFFFF"/>
        </w:rPr>
        <w:t>Wykonawca może zostać wykluczony przez Zamawiającego na każdym etapie postępowania o udzielenie zamówienia.</w:t>
      </w:r>
    </w:p>
    <w:p w14:paraId="2D127D86" w14:textId="77777777" w:rsidR="006A1004" w:rsidRDefault="006A1004" w:rsidP="006A1004">
      <w:pPr>
        <w:spacing w:before="360" w:after="40" w:line="360" w:lineRule="auto"/>
        <w:ind w:left="426" w:hanging="426"/>
        <w:rPr>
          <w:rFonts w:eastAsia="Cambria" w:cs="Calibri"/>
          <w:b/>
        </w:rPr>
      </w:pPr>
      <w:r>
        <w:rPr>
          <w:rFonts w:eastAsia="Cambria" w:cs="Calibri"/>
          <w:b/>
          <w:bCs/>
        </w:rPr>
        <w:t>IX.</w:t>
      </w:r>
      <w:r>
        <w:rPr>
          <w:rFonts w:eastAsia="Cambria" w:cs="Calibri"/>
          <w:b/>
          <w:bCs/>
        </w:rPr>
        <w:tab/>
        <w:t xml:space="preserve">PODMIOTOWE ŚRODKI DOWODOWE. </w:t>
      </w:r>
      <w:r>
        <w:rPr>
          <w:rFonts w:eastAsia="Cambria" w:cs="Calibri"/>
          <w:b/>
        </w:rPr>
        <w:t>OŚWIADCZENIA I DOKUMENTY, JAKIE ZOBOWIĄZANI SĄ DOSTARCZYĆ WYKONAWCY W CELU WYKAZANIA BRAKU PODSTAW WYKLUCZENIA ORAZ POTWIERDZENIA SPEŁNIANIA WARUNKÓW UDZIAŁU W POSTĘPOWANIU</w:t>
      </w:r>
    </w:p>
    <w:p w14:paraId="3966367A" w14:textId="77777777" w:rsidR="006A1004" w:rsidRDefault="006A1004">
      <w:pPr>
        <w:numPr>
          <w:ilvl w:val="0"/>
          <w:numId w:val="12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 xml:space="preserve">Do oferty Wykonawca zobowiązany jest dołączyć aktualne na dzień składania ofert oświadczenie </w:t>
      </w:r>
      <w:r>
        <w:rPr>
          <w:rFonts w:eastAsia="Cambria" w:cs="Calibri"/>
        </w:rPr>
        <w:br/>
        <w:t xml:space="preserve">o braku podstaw do wykluczenia – zgodnie z </w:t>
      </w:r>
      <w:r>
        <w:rPr>
          <w:rFonts w:eastAsia="Cambria" w:cs="Calibri"/>
          <w:b/>
          <w:bCs/>
        </w:rPr>
        <w:t xml:space="preserve">załącznikiem nr 2 </w:t>
      </w:r>
      <w:r>
        <w:rPr>
          <w:rFonts w:eastAsia="Cambria" w:cs="Calibri"/>
        </w:rPr>
        <w:t>do SWZ. Informacje zawarte w oświadczeniu stanowią wstępne potwierdzenie, że Wykonawca nie podlega wykluczeniu.</w:t>
      </w:r>
    </w:p>
    <w:p w14:paraId="2144B406" w14:textId="77777777" w:rsidR="006A1004" w:rsidRDefault="006A1004">
      <w:pPr>
        <w:numPr>
          <w:ilvl w:val="0"/>
          <w:numId w:val="12"/>
        </w:numPr>
        <w:spacing w:after="0" w:line="360" w:lineRule="auto"/>
        <w:ind w:left="426" w:hanging="426"/>
        <w:rPr>
          <w:rFonts w:eastAsia="Cambria" w:cs="Calibri"/>
        </w:rPr>
      </w:pPr>
      <w:bookmarkStart w:id="22" w:name="_Hlk63149871"/>
      <w:r>
        <w:rPr>
          <w:rFonts w:eastAsia="Cambria" w:cs="Calibri"/>
        </w:rPr>
        <w:t xml:space="preserve">W przypadku wspólnego ubiegania się o zamówienie przez wykonawców oświadczenie, o którym mowa w pkt 1 składa każdy z wykonawców. </w:t>
      </w:r>
      <w:bookmarkStart w:id="23" w:name="_Hlk80017061"/>
      <w:r>
        <w:rPr>
          <w:rFonts w:eastAsia="Cambria" w:cs="Calibri"/>
        </w:rPr>
        <w:t>Oświadczenie to potwierdza brak podstaw wykluczenia</w:t>
      </w:r>
      <w:bookmarkEnd w:id="23"/>
      <w:r>
        <w:rPr>
          <w:rFonts w:eastAsia="Cambria" w:cs="Calibri"/>
        </w:rPr>
        <w:t xml:space="preserve"> z postępowania</w:t>
      </w:r>
      <w:bookmarkEnd w:id="22"/>
      <w:r>
        <w:rPr>
          <w:rFonts w:eastAsia="Cambria" w:cs="Calibri"/>
        </w:rPr>
        <w:t>.</w:t>
      </w:r>
    </w:p>
    <w:p w14:paraId="63BB0B84" w14:textId="77777777" w:rsidR="006A1004" w:rsidRDefault="006A1004">
      <w:pPr>
        <w:numPr>
          <w:ilvl w:val="0"/>
          <w:numId w:val="12"/>
        </w:numPr>
        <w:spacing w:after="0" w:line="360" w:lineRule="auto"/>
        <w:ind w:left="426" w:hanging="426"/>
        <w:rPr>
          <w:rFonts w:eastAsia="Cambria" w:cs="Calibri"/>
          <w:strike/>
          <w:color w:val="FF0000"/>
        </w:rPr>
      </w:pPr>
      <w:r>
        <w:rPr>
          <w:rFonts w:eastAsia="Cambria" w:cs="Calibri"/>
        </w:rPr>
        <w:t xml:space="preserve">W zakresie nieuregulowanym ustawą Pzp lub niniejszą SWZ do oświadczeń i dokumentów składanych przez Wykonawcę w postępowaniu, zastosowanie mają przepisy rozporządzenia Ministra Rozwoju, Pracy i Technologii z dnia 23 grudnia 2020 r. </w:t>
      </w:r>
      <w:r>
        <w:rPr>
          <w:rFonts w:eastAsia="Cambria" w:cs="Calibri"/>
          <w:i/>
        </w:rPr>
        <w:t>w sprawie podmiotowych środków dowodowych oraz innych dokumentów lub oświadczeń, jakich może żądać zamawiający od wykonawcy</w:t>
      </w:r>
      <w:r>
        <w:rPr>
          <w:rFonts w:eastAsia="Cambria" w:cs="Calibri"/>
        </w:rPr>
        <w:t xml:space="preserve"> oraz przepisy rozporządzenia Prezesa Rady Ministrów z dnia 30 grudnia 2020 r. </w:t>
      </w:r>
      <w:r>
        <w:rPr>
          <w:rFonts w:eastAsia="Cambria" w:cs="Calibri"/>
          <w:i/>
          <w:iCs/>
          <w:shd w:val="clear" w:color="auto" w:fill="FFFFFF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2338757" w14:textId="77777777" w:rsidR="00BC576A" w:rsidRDefault="00BC576A" w:rsidP="00BC576A">
      <w:pPr>
        <w:spacing w:after="40" w:line="360" w:lineRule="auto"/>
        <w:ind w:left="426" w:hanging="426"/>
        <w:rPr>
          <w:rFonts w:eastAsia="Cambria" w:cs="Calibri"/>
          <w:b/>
        </w:rPr>
      </w:pPr>
    </w:p>
    <w:p w14:paraId="19B5AFC8" w14:textId="213E6849" w:rsidR="006A1004" w:rsidRDefault="006A1004" w:rsidP="00BC576A">
      <w:pPr>
        <w:spacing w:after="40" w:line="360" w:lineRule="auto"/>
        <w:ind w:left="426" w:hanging="426"/>
        <w:rPr>
          <w:rFonts w:eastAsia="Cambria" w:cs="Calibri"/>
          <w:b/>
        </w:rPr>
      </w:pPr>
      <w:r>
        <w:rPr>
          <w:rFonts w:eastAsia="Cambria" w:cs="Calibri"/>
          <w:b/>
        </w:rPr>
        <w:t>X.</w:t>
      </w:r>
      <w:r>
        <w:rPr>
          <w:rFonts w:eastAsia="Cambria" w:cs="Calibri"/>
          <w:b/>
        </w:rPr>
        <w:tab/>
        <w:t>POLEGANIE NA ZASOBACH INNYCH PODMIOTÓW</w:t>
      </w:r>
    </w:p>
    <w:p w14:paraId="6A25438D" w14:textId="36C08147" w:rsidR="006A1004" w:rsidRDefault="009B5B6C" w:rsidP="00BC576A">
      <w:pPr>
        <w:spacing w:after="40" w:line="360" w:lineRule="auto"/>
        <w:ind w:left="426" w:hanging="426"/>
        <w:rPr>
          <w:rFonts w:eastAsia="Cambria" w:cs="Calibri"/>
          <w:bCs/>
        </w:rPr>
      </w:pPr>
      <w:r>
        <w:rPr>
          <w:rFonts w:eastAsia="Cambria" w:cs="Calibri"/>
          <w:bCs/>
        </w:rPr>
        <w:t xml:space="preserve">       </w:t>
      </w:r>
      <w:r w:rsidR="006A1004">
        <w:rPr>
          <w:rFonts w:eastAsia="Cambria" w:cs="Calibri"/>
          <w:bCs/>
        </w:rPr>
        <w:t xml:space="preserve"> Nie dotyczy.</w:t>
      </w:r>
    </w:p>
    <w:p w14:paraId="329D6565" w14:textId="77777777" w:rsidR="006A1004" w:rsidRDefault="006A1004" w:rsidP="006A1004">
      <w:pPr>
        <w:spacing w:before="360" w:after="40" w:line="360" w:lineRule="auto"/>
        <w:ind w:left="426" w:hanging="426"/>
        <w:rPr>
          <w:rFonts w:eastAsia="Cambria" w:cs="Calibri"/>
          <w:b/>
        </w:rPr>
      </w:pPr>
      <w:r>
        <w:rPr>
          <w:rFonts w:eastAsia="Cambria" w:cs="Calibri"/>
          <w:b/>
        </w:rPr>
        <w:t>XI.</w:t>
      </w:r>
      <w:r>
        <w:rPr>
          <w:rFonts w:eastAsia="Cambria" w:cs="Calibri"/>
          <w:b/>
        </w:rPr>
        <w:tab/>
        <w:t>INFORMACJA DLA WYKONAWCÓW WSPÓLNIE UBIEGAJĄCYCH SIĘ O UDZIELENIE ZAMÓWIENIA</w:t>
      </w:r>
    </w:p>
    <w:p w14:paraId="5B47A01E" w14:textId="77777777" w:rsidR="006A1004" w:rsidRDefault="006A1004">
      <w:pPr>
        <w:numPr>
          <w:ilvl w:val="3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Calibri"/>
          <w:lang w:eastAsia="pl-PL"/>
        </w:rPr>
      </w:pPr>
      <w:r>
        <w:rPr>
          <w:rFonts w:cs="Calibri"/>
          <w:lang w:eastAsia="pl-PL"/>
        </w:rPr>
        <w:t>Wykonawcy mogą wspólnie ubiegać się o udzielenie zamówienia. W takim przypadku Wykonawcy ustanawiają pełnomocnika do reprezentowania ich w postępowaniu o udzielenie zamówienia albo do reprezentowania w postępowaniu i zawarcia umowy w sprawie zamówienia publicznego. Pełnomocnictwo winno być załączone do oferty.</w:t>
      </w:r>
    </w:p>
    <w:p w14:paraId="65D6833A" w14:textId="77777777" w:rsidR="006A1004" w:rsidRDefault="006A1004">
      <w:pPr>
        <w:numPr>
          <w:ilvl w:val="3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Calibri"/>
          <w:lang w:eastAsia="pl-PL"/>
        </w:rPr>
      </w:pPr>
      <w:r>
        <w:rPr>
          <w:rFonts w:cs="Calibri"/>
          <w:lang w:eastAsia="pl-PL"/>
        </w:rPr>
        <w:lastRenderedPageBreak/>
        <w:t>W przypadku wspólnego ubiegania się o zamówienie przez wykonawców, oświadczenie, o którym mowa w Rozdz. IX pkt 1 SWZ składa każdy z wykonawców. Oświadczenie to potwierdza brak podstaw wykluczenia z postępowania.</w:t>
      </w:r>
    </w:p>
    <w:p w14:paraId="71752A39" w14:textId="77777777" w:rsidR="006A1004" w:rsidRDefault="006A1004">
      <w:pPr>
        <w:numPr>
          <w:ilvl w:val="3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Calibri"/>
          <w:lang w:eastAsia="pl-PL"/>
        </w:rPr>
      </w:pPr>
      <w:r>
        <w:rPr>
          <w:rFonts w:eastAsia="Cambria" w:cs="Calibri"/>
        </w:rPr>
        <w:t>Zamawiający nie zastrzega osobistego wykonania przez poszczególnych wykonawców wspólnie ubiegających się o udzielenie zamówienia kluczowych zadań dotyczących zamówień na roboty budowlane lub usługi.</w:t>
      </w:r>
    </w:p>
    <w:p w14:paraId="36E1CAF6" w14:textId="77777777" w:rsidR="006A1004" w:rsidRDefault="006A1004" w:rsidP="006A1004">
      <w:pPr>
        <w:spacing w:before="360" w:after="40" w:line="360" w:lineRule="auto"/>
        <w:ind w:left="426" w:hanging="426"/>
        <w:rPr>
          <w:rFonts w:eastAsia="Cambria" w:cs="Calibri"/>
          <w:b/>
          <w:bCs/>
        </w:rPr>
      </w:pPr>
      <w:bookmarkStart w:id="24" w:name="bookmark11"/>
      <w:r>
        <w:rPr>
          <w:rFonts w:eastAsia="Cambria" w:cs="Calibri"/>
          <w:b/>
          <w:bCs/>
        </w:rPr>
        <w:t>XII.</w:t>
      </w:r>
      <w:r>
        <w:rPr>
          <w:rFonts w:eastAsia="Cambria" w:cs="Calibri"/>
          <w:b/>
          <w:bCs/>
        </w:rPr>
        <w:tab/>
        <w:t xml:space="preserve">SPOSÓB KOMUNIKACJI ORAZ </w:t>
      </w:r>
      <w:bookmarkEnd w:id="24"/>
      <w:r>
        <w:rPr>
          <w:rFonts w:eastAsia="Cambria" w:cs="Calibri"/>
          <w:b/>
          <w:bCs/>
        </w:rPr>
        <w:t>WYJAŚNIENIA TREŚCI SWZ</w:t>
      </w:r>
    </w:p>
    <w:p w14:paraId="0F341BC2" w14:textId="77777777" w:rsidR="006A1004" w:rsidRDefault="006A1004">
      <w:pPr>
        <w:numPr>
          <w:ilvl w:val="0"/>
          <w:numId w:val="14"/>
        </w:numPr>
        <w:spacing w:after="0" w:line="360" w:lineRule="auto"/>
        <w:ind w:left="426" w:right="92" w:hanging="426"/>
        <w:rPr>
          <w:rFonts w:eastAsia="Cambria" w:cs="Calibri"/>
          <w:color w:val="1F497D"/>
          <w:u w:val="single"/>
        </w:rPr>
      </w:pPr>
      <w:r>
        <w:rPr>
          <w:rFonts w:eastAsia="Cambria" w:cs="Calibri"/>
        </w:rPr>
        <w:t>W przedmiotowym postępowaniu komunikacja między Zamawiającym a Wykonawcami odbywa się przy użyciu następujących środków komunikacji elektronicznej:</w:t>
      </w:r>
    </w:p>
    <w:p w14:paraId="5D199387" w14:textId="77777777" w:rsidR="006A1004" w:rsidRDefault="006A1004">
      <w:pPr>
        <w:numPr>
          <w:ilvl w:val="1"/>
          <w:numId w:val="14"/>
        </w:numPr>
        <w:tabs>
          <w:tab w:val="left" w:pos="851"/>
        </w:tabs>
        <w:spacing w:after="0" w:line="360" w:lineRule="auto"/>
        <w:ind w:left="851" w:right="92" w:hanging="425"/>
        <w:rPr>
          <w:rFonts w:eastAsia="Cambria" w:cs="Calibri"/>
          <w:color w:val="1F497D"/>
          <w:u w:val="single"/>
        </w:rPr>
      </w:pPr>
      <w:r>
        <w:rPr>
          <w:rFonts w:eastAsia="Cambria" w:cs="Calibri"/>
        </w:rPr>
        <w:t xml:space="preserve">Platformy zakupowej dostępnej pod adresem:  </w:t>
      </w:r>
      <w:hyperlink r:id="rId14" w:history="1">
        <w:r>
          <w:rPr>
            <w:rStyle w:val="Hipercze"/>
            <w:rFonts w:eastAsia="Cambria" w:cs="Calibri"/>
            <w:color w:val="4472C4"/>
          </w:rPr>
          <w:t>https://platformazakupowa.pl/pn/zimslupsk</w:t>
        </w:r>
      </w:hyperlink>
    </w:p>
    <w:p w14:paraId="393D88C5" w14:textId="77777777" w:rsidR="006A1004" w:rsidRDefault="006A1004">
      <w:pPr>
        <w:numPr>
          <w:ilvl w:val="1"/>
          <w:numId w:val="14"/>
        </w:numPr>
        <w:tabs>
          <w:tab w:val="left" w:pos="851"/>
        </w:tabs>
        <w:spacing w:after="0" w:line="360" w:lineRule="auto"/>
        <w:ind w:left="851" w:right="92" w:hanging="425"/>
        <w:rPr>
          <w:rFonts w:eastAsia="Cambria" w:cs="Calibri"/>
          <w:color w:val="1F497D"/>
          <w:u w:val="single"/>
        </w:rPr>
      </w:pPr>
      <w:r>
        <w:rPr>
          <w:rFonts w:eastAsia="Cambria" w:cs="Calibri"/>
        </w:rPr>
        <w:t>Poczty elektronicznej:</w:t>
      </w:r>
      <w:r>
        <w:rPr>
          <w:rFonts w:eastAsia="Cambria" w:cs="Calibri"/>
          <w:color w:val="1F497D"/>
        </w:rPr>
        <w:t xml:space="preserve"> </w:t>
      </w:r>
      <w:hyperlink r:id="rId15" w:history="1">
        <w:r>
          <w:rPr>
            <w:rStyle w:val="Hipercze"/>
            <w:rFonts w:eastAsia="Cambria" w:cs="Calibri"/>
            <w:color w:val="4472C4"/>
          </w:rPr>
          <w:t>zamowienia@zimslupsk.pl</w:t>
        </w:r>
      </w:hyperlink>
      <w:r>
        <w:rPr>
          <w:rFonts w:eastAsia="Cambria" w:cs="Calibri"/>
          <w:u w:val="single"/>
        </w:rPr>
        <w:t xml:space="preserve"> </w:t>
      </w:r>
    </w:p>
    <w:p w14:paraId="08B4C888" w14:textId="77777777" w:rsidR="006A1004" w:rsidRDefault="006A1004">
      <w:pPr>
        <w:numPr>
          <w:ilvl w:val="0"/>
          <w:numId w:val="14"/>
        </w:numPr>
        <w:spacing w:after="0" w:line="360" w:lineRule="auto"/>
        <w:ind w:left="426" w:right="92" w:hanging="426"/>
        <w:rPr>
          <w:rFonts w:eastAsia="Cambria" w:cs="Calibri"/>
          <w:color w:val="1F497D"/>
          <w:u w:val="single"/>
        </w:rPr>
      </w:pPr>
      <w:r>
        <w:rPr>
          <w:rFonts w:eastAsia="Cambria" w:cs="Calibri"/>
        </w:rPr>
        <w:t xml:space="preserve">Postępowanie prowadzone jest w języku polskim za pośrednictwem platformy zakupowej pod adresem: </w:t>
      </w:r>
      <w:hyperlink r:id="rId16" w:history="1">
        <w:r>
          <w:rPr>
            <w:rStyle w:val="Hipercze"/>
            <w:rFonts w:eastAsia="Cambria" w:cs="Calibri"/>
            <w:color w:val="4472C4"/>
          </w:rPr>
          <w:t>https://platformazakupowa.pl/pn/zimslupsk</w:t>
        </w:r>
      </w:hyperlink>
    </w:p>
    <w:p w14:paraId="1A7DD084" w14:textId="77777777" w:rsidR="006A1004" w:rsidRDefault="006A1004">
      <w:pPr>
        <w:numPr>
          <w:ilvl w:val="0"/>
          <w:numId w:val="14"/>
        </w:numPr>
        <w:spacing w:after="0" w:line="360" w:lineRule="auto"/>
        <w:ind w:left="426" w:right="92" w:hanging="426"/>
        <w:rPr>
          <w:rFonts w:eastAsia="Cambria" w:cs="Calibri"/>
        </w:rPr>
      </w:pPr>
      <w:r>
        <w:rPr>
          <w:rFonts w:eastAsia="Cambria" w:cs="Calibri"/>
        </w:rPr>
        <w:t xml:space="preserve"> W celu skrócenia czasu udzielenia odpowiedzi na pytania preferuje się, aby komunikacja między zamawiającym a wykonawcami, w tym wszelkie oświadczenia, wnioski, zawiadomienia oraz informacje, za pośrednictwem </w:t>
      </w:r>
      <w:hyperlink r:id="rId17" w:history="1">
        <w:r w:rsidRPr="00F701F6">
          <w:rPr>
            <w:rStyle w:val="Hipercze"/>
            <w:rFonts w:eastAsia="Cambria" w:cs="Calibri"/>
            <w:color w:val="4472C4"/>
          </w:rPr>
          <w:t>https://platformazakupowa.pl/pn/zimslupsk</w:t>
        </w:r>
      </w:hyperlink>
      <w:r>
        <w:rPr>
          <w:rFonts w:eastAsia="Cambria" w:cs="Calibri"/>
        </w:rPr>
        <w:t xml:space="preserve"> i formularza „Wyślij wiadomość do zamawiającego”. </w:t>
      </w:r>
    </w:p>
    <w:p w14:paraId="67B519E3" w14:textId="77777777" w:rsidR="006A1004" w:rsidRDefault="006A1004" w:rsidP="006A1004">
      <w:pPr>
        <w:spacing w:after="0" w:line="360" w:lineRule="auto"/>
        <w:ind w:left="426" w:right="92"/>
        <w:rPr>
          <w:rFonts w:eastAsia="Cambria" w:cs="Calibri"/>
          <w:b/>
          <w:bCs/>
        </w:rPr>
      </w:pPr>
      <w:r>
        <w:rPr>
          <w:rFonts w:eastAsia="Cambria" w:cs="Calibri"/>
        </w:rPr>
        <w:t xml:space="preserve">Za datę przekazania (wpływu) oświadczeń, wniosków, zawiadomień oraz informacji przyjmuje się datę ich przesłania za pośrednictwem </w:t>
      </w:r>
      <w:hyperlink r:id="rId18" w:history="1">
        <w:r w:rsidRPr="00F701F6">
          <w:rPr>
            <w:rStyle w:val="Hipercze"/>
            <w:rFonts w:eastAsia="Cambria" w:cs="Calibri"/>
            <w:color w:val="4472C4"/>
          </w:rPr>
          <w:t>https://platformazakupowa.pl/pn/zimslupsk</w:t>
        </w:r>
      </w:hyperlink>
      <w:r>
        <w:rPr>
          <w:rFonts w:eastAsia="Cambria" w:cs="Calibri"/>
        </w:rPr>
        <w:t xml:space="preserve"> poprzez kliknięcie przycisku  „Wyślij wiadomość do zamawiającego” po których pojawi się komunikat, że wiadomość została wysłana do zamawiającego. Zamawiający dopuszcza, opcjonalnie, komunikację  za pośrednictwem poczty elektronicznej </w:t>
      </w:r>
      <w:hyperlink r:id="rId19" w:history="1">
        <w:r>
          <w:rPr>
            <w:rStyle w:val="Hipercze"/>
            <w:rFonts w:eastAsia="Cambria" w:cs="Calibri"/>
          </w:rPr>
          <w:t>zamowienia@zimslupsk.pl</w:t>
        </w:r>
      </w:hyperlink>
      <w:r>
        <w:rPr>
          <w:rFonts w:eastAsia="Cambria" w:cs="Calibri"/>
        </w:rPr>
        <w:t xml:space="preserve"> </w:t>
      </w:r>
    </w:p>
    <w:p w14:paraId="29AF13AD" w14:textId="77777777" w:rsidR="006A1004" w:rsidRDefault="006A1004">
      <w:pPr>
        <w:numPr>
          <w:ilvl w:val="0"/>
          <w:numId w:val="14"/>
        </w:numPr>
        <w:spacing w:after="0" w:line="360" w:lineRule="auto"/>
        <w:ind w:left="426" w:right="92" w:hanging="426"/>
        <w:rPr>
          <w:rFonts w:eastAsia="Cambria" w:cs="Calibri"/>
        </w:rPr>
      </w:pPr>
      <w:r>
        <w:rPr>
          <w:rFonts w:eastAsia="Cambria" w:cs="Calibri"/>
        </w:rPr>
        <w:t xml:space="preserve">Zamawiający będzie przekazywał wykonawcom informacje za pośrednictwem </w:t>
      </w:r>
      <w:hyperlink r:id="rId20" w:history="1">
        <w:r w:rsidRPr="00F701F6">
          <w:rPr>
            <w:rStyle w:val="Hipercze"/>
            <w:rFonts w:eastAsia="Cambria" w:cs="Calibri"/>
            <w:color w:val="4472C4"/>
          </w:rPr>
          <w:t>https://platformazakupowa.pl/pn/zimslupsk</w:t>
        </w:r>
      </w:hyperlink>
      <w:r>
        <w:rPr>
          <w:rFonts w:eastAsia="Cambria" w:cs="Calibri"/>
        </w:rPr>
        <w:t xml:space="preserve">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1" w:history="1">
        <w:r w:rsidRPr="00F701F6">
          <w:rPr>
            <w:rStyle w:val="Hipercze"/>
            <w:rFonts w:eastAsia="Cambria" w:cs="Calibri"/>
            <w:color w:val="4472C4"/>
          </w:rPr>
          <w:t>https://platformazakupowa.pl/pn/zimslupsk</w:t>
        </w:r>
      </w:hyperlink>
      <w:r>
        <w:rPr>
          <w:rFonts w:eastAsia="Cambria" w:cs="Calibri"/>
        </w:rPr>
        <w:t xml:space="preserve"> do konkretnego Wykonawcy.</w:t>
      </w:r>
    </w:p>
    <w:p w14:paraId="3C929124" w14:textId="77777777" w:rsidR="006A1004" w:rsidRDefault="006A1004">
      <w:pPr>
        <w:numPr>
          <w:ilvl w:val="0"/>
          <w:numId w:val="14"/>
        </w:numPr>
        <w:spacing w:after="0" w:line="360" w:lineRule="auto"/>
        <w:ind w:left="426" w:right="92" w:hanging="426"/>
        <w:rPr>
          <w:rFonts w:eastAsia="Cambria" w:cs="Calibri"/>
        </w:rPr>
      </w:pPr>
      <w:r>
        <w:rPr>
          <w:rFonts w:eastAsia="Cambria" w:cs="Calibri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5DD6DBE2" w14:textId="77777777" w:rsidR="006A1004" w:rsidRDefault="006A1004">
      <w:pPr>
        <w:numPr>
          <w:ilvl w:val="0"/>
          <w:numId w:val="14"/>
        </w:numPr>
        <w:spacing w:after="0" w:line="360" w:lineRule="auto"/>
        <w:ind w:left="426" w:right="92" w:hanging="426"/>
        <w:rPr>
          <w:rFonts w:eastAsia="Cambria" w:cs="Calibri"/>
        </w:rPr>
      </w:pPr>
      <w:r>
        <w:rPr>
          <w:rFonts w:eastAsia="Cambria" w:cs="Calibri"/>
        </w:rPr>
        <w:lastRenderedPageBreak/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określa niezbędne wymagania sprzętowo-aplikacyjne umożliwiające prace na </w:t>
      </w:r>
      <w:hyperlink r:id="rId22" w:history="1">
        <w:r>
          <w:rPr>
            <w:rStyle w:val="Hipercze"/>
            <w:rFonts w:eastAsia="Cambria" w:cs="Calibri"/>
            <w:color w:val="4472C4"/>
          </w:rPr>
          <w:t>https://platformazakupowa.pl/pn/zimslupsk</w:t>
        </w:r>
      </w:hyperlink>
      <w:r>
        <w:rPr>
          <w:rFonts w:eastAsia="Cambria" w:cs="Calibri"/>
        </w:rPr>
        <w:t xml:space="preserve"> tj.:</w:t>
      </w:r>
    </w:p>
    <w:p w14:paraId="16BE43B9" w14:textId="77777777" w:rsidR="006A1004" w:rsidRDefault="006A1004">
      <w:pPr>
        <w:numPr>
          <w:ilvl w:val="1"/>
          <w:numId w:val="14"/>
        </w:numPr>
        <w:tabs>
          <w:tab w:val="left" w:pos="851"/>
        </w:tabs>
        <w:spacing w:after="0" w:line="360" w:lineRule="auto"/>
        <w:ind w:left="851" w:right="92" w:hanging="425"/>
        <w:rPr>
          <w:rFonts w:eastAsia="Cambria" w:cs="Calibri"/>
        </w:rPr>
      </w:pPr>
      <w:r>
        <w:rPr>
          <w:rFonts w:eastAsia="Cambria" w:cs="Calibri"/>
        </w:rPr>
        <w:t xml:space="preserve">stały dostęp do sieci Internet o gwarantowanej przepustowości nie mniejszej niż 512 </w:t>
      </w:r>
      <w:proofErr w:type="spellStart"/>
      <w:r>
        <w:rPr>
          <w:rFonts w:eastAsia="Cambria" w:cs="Calibri"/>
        </w:rPr>
        <w:t>kb</w:t>
      </w:r>
      <w:proofErr w:type="spellEnd"/>
      <w:r>
        <w:rPr>
          <w:rFonts w:eastAsia="Cambria" w:cs="Calibri"/>
        </w:rPr>
        <w:t>/s,</w:t>
      </w:r>
    </w:p>
    <w:p w14:paraId="1C38C2C9" w14:textId="77777777" w:rsidR="006A1004" w:rsidRDefault="006A1004">
      <w:pPr>
        <w:numPr>
          <w:ilvl w:val="1"/>
          <w:numId w:val="14"/>
        </w:numPr>
        <w:tabs>
          <w:tab w:val="left" w:pos="851"/>
        </w:tabs>
        <w:spacing w:after="0" w:line="360" w:lineRule="auto"/>
        <w:ind w:left="851" w:right="92" w:hanging="425"/>
        <w:rPr>
          <w:rFonts w:eastAsia="Cambria" w:cs="Calibri"/>
        </w:rPr>
      </w:pPr>
      <w:r>
        <w:rPr>
          <w:rFonts w:eastAsia="Cambria"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9563CC" w14:textId="77777777" w:rsidR="006A1004" w:rsidRDefault="006A1004">
      <w:pPr>
        <w:numPr>
          <w:ilvl w:val="1"/>
          <w:numId w:val="14"/>
        </w:numPr>
        <w:tabs>
          <w:tab w:val="left" w:pos="851"/>
        </w:tabs>
        <w:spacing w:after="0" w:line="360" w:lineRule="auto"/>
        <w:ind w:left="851" w:right="92" w:hanging="425"/>
        <w:rPr>
          <w:rFonts w:eastAsia="Cambria" w:cs="Calibri"/>
        </w:rPr>
      </w:pPr>
      <w:r>
        <w:rPr>
          <w:rFonts w:eastAsia="Cambria" w:cs="Calibri"/>
        </w:rPr>
        <w:t>zainstalowana dowolna, inna przeglądarka internetowa niż Internet Explorer,</w:t>
      </w:r>
    </w:p>
    <w:p w14:paraId="26226D97" w14:textId="77777777" w:rsidR="006A1004" w:rsidRDefault="006A1004">
      <w:pPr>
        <w:numPr>
          <w:ilvl w:val="1"/>
          <w:numId w:val="14"/>
        </w:numPr>
        <w:tabs>
          <w:tab w:val="left" w:pos="851"/>
        </w:tabs>
        <w:spacing w:after="0" w:line="360" w:lineRule="auto"/>
        <w:ind w:left="851" w:right="92" w:hanging="425"/>
        <w:rPr>
          <w:rFonts w:eastAsia="Cambria" w:cs="Calibri"/>
        </w:rPr>
      </w:pPr>
      <w:r>
        <w:rPr>
          <w:rFonts w:eastAsia="Cambria" w:cs="Calibri"/>
        </w:rPr>
        <w:t>włączona obsługa JavaScript,</w:t>
      </w:r>
    </w:p>
    <w:p w14:paraId="11D30397" w14:textId="77777777" w:rsidR="006A1004" w:rsidRDefault="006A1004">
      <w:pPr>
        <w:numPr>
          <w:ilvl w:val="1"/>
          <w:numId w:val="14"/>
        </w:numPr>
        <w:tabs>
          <w:tab w:val="left" w:pos="851"/>
        </w:tabs>
        <w:spacing w:after="0" w:line="360" w:lineRule="auto"/>
        <w:ind w:left="851" w:right="92" w:hanging="425"/>
        <w:rPr>
          <w:rFonts w:eastAsia="Cambria" w:cs="Calibri"/>
        </w:rPr>
      </w:pPr>
      <w:r>
        <w:rPr>
          <w:rFonts w:eastAsia="Cambria" w:cs="Calibri"/>
        </w:rPr>
        <w:t>zainstalowany program Adobe Acrobat Reader lub inny obsługujący format plików .pdf,</w:t>
      </w:r>
    </w:p>
    <w:p w14:paraId="673D6124" w14:textId="77777777" w:rsidR="006A1004" w:rsidRDefault="006A1004">
      <w:pPr>
        <w:numPr>
          <w:ilvl w:val="1"/>
          <w:numId w:val="14"/>
        </w:numPr>
        <w:tabs>
          <w:tab w:val="left" w:pos="851"/>
        </w:tabs>
        <w:spacing w:after="0" w:line="360" w:lineRule="auto"/>
        <w:ind w:left="851" w:right="92" w:hanging="425"/>
        <w:rPr>
          <w:rFonts w:eastAsia="Cambria" w:cs="Calibri"/>
        </w:rPr>
      </w:pPr>
      <w:r>
        <w:rPr>
          <w:rFonts w:eastAsia="Cambria" w:cs="Calibri"/>
        </w:rPr>
        <w:t>szyfrowanie na platformazakupowa.pl odbywa się za pomocą protokołu TLS 1.3.,</w:t>
      </w:r>
    </w:p>
    <w:p w14:paraId="38C47F24" w14:textId="77777777" w:rsidR="006A1004" w:rsidRDefault="006A1004">
      <w:pPr>
        <w:numPr>
          <w:ilvl w:val="1"/>
          <w:numId w:val="14"/>
        </w:numPr>
        <w:tabs>
          <w:tab w:val="left" w:pos="851"/>
        </w:tabs>
        <w:spacing w:after="0" w:line="360" w:lineRule="auto"/>
        <w:ind w:left="851" w:right="92" w:hanging="425"/>
        <w:rPr>
          <w:rFonts w:eastAsia="Cambria" w:cs="Calibri"/>
        </w:rPr>
      </w:pPr>
      <w:r>
        <w:rPr>
          <w:rFonts w:eastAsia="Cambria" w:cs="Calibri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54E527B" w14:textId="77777777" w:rsidR="006A1004" w:rsidRDefault="006A1004">
      <w:pPr>
        <w:numPr>
          <w:ilvl w:val="0"/>
          <w:numId w:val="14"/>
        </w:numPr>
        <w:spacing w:after="0" w:line="360" w:lineRule="auto"/>
        <w:ind w:left="426" w:right="92" w:hanging="426"/>
        <w:rPr>
          <w:rFonts w:eastAsia="Cambria" w:cs="Calibri"/>
        </w:rPr>
      </w:pPr>
      <w:r>
        <w:rPr>
          <w:rFonts w:eastAsia="Cambria" w:cs="Calibri"/>
        </w:rPr>
        <w:t>Wykonawca, przystępując do niniejszego postępowania o udzielenie zamówienia publicznego:</w:t>
      </w:r>
    </w:p>
    <w:p w14:paraId="08BF20B0" w14:textId="77777777" w:rsidR="006A1004" w:rsidRDefault="006A1004">
      <w:pPr>
        <w:numPr>
          <w:ilvl w:val="1"/>
          <w:numId w:val="14"/>
        </w:numPr>
        <w:tabs>
          <w:tab w:val="left" w:pos="851"/>
        </w:tabs>
        <w:spacing w:after="0" w:line="360" w:lineRule="auto"/>
        <w:ind w:left="851" w:right="92" w:hanging="425"/>
        <w:rPr>
          <w:rFonts w:eastAsia="Cambria" w:cs="Calibri"/>
        </w:rPr>
      </w:pPr>
      <w:r>
        <w:rPr>
          <w:rFonts w:eastAsia="Cambria" w:cs="Calibri"/>
        </w:rPr>
        <w:t xml:space="preserve">akceptuje warunki korzystania z </w:t>
      </w:r>
      <w:hyperlink r:id="rId23" w:history="1">
        <w:r>
          <w:rPr>
            <w:rStyle w:val="Hipercze"/>
            <w:rFonts w:eastAsia="Cambria" w:cs="Calibri"/>
            <w:color w:val="auto"/>
            <w:u w:val="none" w:color="000000"/>
          </w:rPr>
          <w:t>platformazakupowa.pl</w:t>
        </w:r>
      </w:hyperlink>
      <w:r>
        <w:rPr>
          <w:rFonts w:eastAsia="Cambria" w:cs="Calibri"/>
        </w:rPr>
        <w:t xml:space="preserve"> określone w Regulaminie zamieszczonym na stronie</w:t>
      </w:r>
      <w:r w:rsidRPr="00F701F6">
        <w:rPr>
          <w:rFonts w:eastAsia="Cambria" w:cs="Calibri"/>
        </w:rPr>
        <w:t xml:space="preserve"> platformazakupowa.pl </w:t>
      </w:r>
      <w:r>
        <w:rPr>
          <w:rFonts w:eastAsia="Cambria" w:cs="Calibri"/>
        </w:rPr>
        <w:t>w zakładce „Regulamin" oraz uznaje go za wiążący,</w:t>
      </w:r>
    </w:p>
    <w:p w14:paraId="2755B7E9" w14:textId="77777777" w:rsidR="006A1004" w:rsidRPr="00F701F6" w:rsidRDefault="006A1004">
      <w:pPr>
        <w:numPr>
          <w:ilvl w:val="1"/>
          <w:numId w:val="14"/>
        </w:numPr>
        <w:tabs>
          <w:tab w:val="left" w:pos="851"/>
        </w:tabs>
        <w:spacing w:after="0" w:line="360" w:lineRule="auto"/>
        <w:ind w:left="851" w:right="92" w:hanging="425"/>
        <w:rPr>
          <w:rFonts w:eastAsia="Cambria" w:cs="Calibri"/>
        </w:rPr>
      </w:pPr>
      <w:r>
        <w:rPr>
          <w:rFonts w:eastAsia="Cambria" w:cs="Calibri"/>
        </w:rPr>
        <w:t xml:space="preserve">zapoznał i stosuje się do Instrukcji składania ofert/wniosków dostępnej na stronie </w:t>
      </w:r>
      <w:r w:rsidRPr="00F701F6">
        <w:rPr>
          <w:rFonts w:eastAsia="Cambria" w:cs="Calibri"/>
        </w:rPr>
        <w:t xml:space="preserve">platformazakupowa.pl </w:t>
      </w:r>
    </w:p>
    <w:p w14:paraId="1E7D336C" w14:textId="77777777" w:rsidR="006A1004" w:rsidRDefault="006A1004">
      <w:pPr>
        <w:numPr>
          <w:ilvl w:val="0"/>
          <w:numId w:val="14"/>
        </w:numPr>
        <w:spacing w:after="0" w:line="360" w:lineRule="auto"/>
        <w:ind w:left="426" w:right="92" w:hanging="426"/>
        <w:rPr>
          <w:rFonts w:eastAsia="Cambria" w:cs="Calibri"/>
        </w:rPr>
      </w:pPr>
      <w:r>
        <w:rPr>
          <w:rFonts w:eastAsia="Cambria" w:cs="Calibri"/>
        </w:rPr>
        <w:t xml:space="preserve">Zamawiający nie ponosi odpowiedzialności za złożenie oferty w sposób niezgodny z Instrukcją korzystania z </w:t>
      </w:r>
      <w:hyperlink r:id="rId24" w:history="1">
        <w:r w:rsidRPr="00F701F6">
          <w:rPr>
            <w:rStyle w:val="Hipercze"/>
            <w:rFonts w:eastAsia="Cambria" w:cs="Calibri"/>
            <w:b/>
            <w:bCs/>
            <w:color w:val="auto"/>
            <w:u w:val="none" w:color="000000"/>
          </w:rPr>
          <w:t>platformazakupowa.pl</w:t>
        </w:r>
      </w:hyperlink>
      <w:r w:rsidRPr="00F701F6">
        <w:rPr>
          <w:rFonts w:eastAsia="Cambria" w:cs="Calibri"/>
          <w:b/>
          <w:bCs/>
        </w:rPr>
        <w:t>,</w:t>
      </w:r>
      <w:r>
        <w:rPr>
          <w:rFonts w:eastAsia="Cambria" w:cs="Calibri"/>
        </w:rPr>
        <w:t xml:space="preserve">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postępowaniu, ponieważ nie został spełniony obowiązek narzucony w art. 221 ustawy Pzp.</w:t>
      </w:r>
    </w:p>
    <w:p w14:paraId="442A7E8A" w14:textId="77777777" w:rsidR="006A1004" w:rsidRDefault="006A1004">
      <w:pPr>
        <w:numPr>
          <w:ilvl w:val="0"/>
          <w:numId w:val="14"/>
        </w:numPr>
        <w:spacing w:after="0" w:line="316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Zamawiający informuje, że instrukcje korzystania z </w:t>
      </w:r>
      <w:hyperlink r:id="rId25" w:history="1">
        <w:r>
          <w:rPr>
            <w:rStyle w:val="Hipercze"/>
            <w:rFonts w:eastAsia="Times New Roman" w:cs="Calibri"/>
            <w:color w:val="1155CC"/>
            <w:lang w:eastAsia="pl-PL"/>
          </w:rPr>
          <w:t>platformazakupowa.pl</w:t>
        </w:r>
      </w:hyperlink>
      <w:r>
        <w:rPr>
          <w:rFonts w:eastAsia="Times New Roman" w:cs="Calibri"/>
          <w:lang w:eastAsia="pl-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6" w:history="1">
        <w:r>
          <w:rPr>
            <w:rStyle w:val="Hipercze"/>
            <w:rFonts w:eastAsia="Times New Roman" w:cs="Calibri"/>
            <w:color w:val="1155CC"/>
            <w:lang w:eastAsia="pl-PL"/>
          </w:rPr>
          <w:t>platformazakupowa.pl</w:t>
        </w:r>
      </w:hyperlink>
      <w:r>
        <w:rPr>
          <w:rFonts w:eastAsia="Times New Roman" w:cs="Calibri"/>
          <w:lang w:eastAsia="pl-PL"/>
        </w:rPr>
        <w:t xml:space="preserve"> znajdują się w zakładce „Instrukcje dla Wykonawców" na stronie internetowej pod adresem: </w:t>
      </w:r>
      <w:hyperlink r:id="rId27" w:history="1">
        <w:r>
          <w:rPr>
            <w:rStyle w:val="Hipercze"/>
            <w:rFonts w:eastAsia="Times New Roman" w:cs="Calibri"/>
            <w:color w:val="1155CC"/>
            <w:lang w:eastAsia="pl-PL"/>
          </w:rPr>
          <w:t>https://platformazakupowa.pl/strona/45-instrukcje</w:t>
        </w:r>
      </w:hyperlink>
    </w:p>
    <w:p w14:paraId="2D4558D7" w14:textId="77777777" w:rsidR="006A1004" w:rsidRDefault="006A1004">
      <w:pPr>
        <w:numPr>
          <w:ilvl w:val="0"/>
          <w:numId w:val="14"/>
        </w:numPr>
        <w:spacing w:after="0" w:line="316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Osobą uprawnioną przez Zamawiającego do porozumiewania się z Wykonawcami jest:</w:t>
      </w:r>
    </w:p>
    <w:p w14:paraId="586DE860" w14:textId="77777777" w:rsidR="006A1004" w:rsidRDefault="006A1004">
      <w:pPr>
        <w:numPr>
          <w:ilvl w:val="1"/>
          <w:numId w:val="14"/>
        </w:numPr>
        <w:tabs>
          <w:tab w:val="left" w:pos="851"/>
        </w:tabs>
        <w:spacing w:after="0" w:line="316" w:lineRule="auto"/>
        <w:ind w:left="851" w:hanging="425"/>
        <w:rPr>
          <w:rFonts w:eastAsia="Times New Roman" w:cs="Calibri"/>
          <w:lang w:eastAsia="pl-PL"/>
        </w:rPr>
      </w:pPr>
      <w:r>
        <w:rPr>
          <w:rFonts w:eastAsia="Times New Roman" w:cs="Calibri"/>
          <w:bCs/>
          <w:lang w:eastAsia="pl-PL"/>
        </w:rPr>
        <w:t>w zakresie proceduralnym:</w:t>
      </w:r>
    </w:p>
    <w:p w14:paraId="0B789487" w14:textId="77777777" w:rsidR="006A1004" w:rsidRDefault="006A1004">
      <w:pPr>
        <w:numPr>
          <w:ilvl w:val="2"/>
          <w:numId w:val="14"/>
        </w:numPr>
        <w:spacing w:after="0" w:line="316" w:lineRule="auto"/>
        <w:ind w:left="1276" w:hanging="142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p. Emanuela Sowińska,</w:t>
      </w:r>
    </w:p>
    <w:p w14:paraId="2BE6B6DE" w14:textId="494E4406" w:rsidR="006A1004" w:rsidRDefault="006A1004">
      <w:pPr>
        <w:numPr>
          <w:ilvl w:val="2"/>
          <w:numId w:val="14"/>
        </w:numPr>
        <w:spacing w:after="0" w:line="316" w:lineRule="auto"/>
        <w:ind w:left="1276" w:hanging="142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p. </w:t>
      </w:r>
      <w:r w:rsidR="00F701F6">
        <w:rPr>
          <w:rFonts w:eastAsia="Times New Roman" w:cs="Calibri"/>
          <w:lang w:eastAsia="pl-PL"/>
        </w:rPr>
        <w:t>Karolina Kulesza</w:t>
      </w:r>
    </w:p>
    <w:p w14:paraId="4D02227D" w14:textId="77777777" w:rsidR="006A1004" w:rsidRDefault="006A1004" w:rsidP="006A1004">
      <w:pPr>
        <w:spacing w:after="0" w:line="316" w:lineRule="auto"/>
        <w:ind w:left="1276"/>
        <w:rPr>
          <w:rFonts w:eastAsia="Times New Roman" w:cs="Calibri"/>
          <w:lang w:eastAsia="pl-PL"/>
        </w:rPr>
      </w:pPr>
      <w:bookmarkStart w:id="25" w:name="_Hlk66274393"/>
      <w:r>
        <w:rPr>
          <w:rFonts w:eastAsia="Times New Roman" w:cs="Calibri"/>
          <w:lang w:eastAsia="pl-PL"/>
        </w:rPr>
        <w:t xml:space="preserve">Platforma zakupowa </w:t>
      </w:r>
      <w:hyperlink r:id="rId28" w:history="1">
        <w:r>
          <w:rPr>
            <w:rStyle w:val="Hipercze"/>
            <w:rFonts w:eastAsia="Times New Roman" w:cs="Calibri"/>
            <w:bCs/>
            <w:color w:val="4472C4"/>
            <w:lang w:eastAsia="pl-PL"/>
          </w:rPr>
          <w:t>https://platformazakupowa.pl/pn/zimslupsk</w:t>
        </w:r>
      </w:hyperlink>
      <w:bookmarkEnd w:id="25"/>
    </w:p>
    <w:p w14:paraId="65F1E5F5" w14:textId="77777777" w:rsidR="006A1004" w:rsidRDefault="006A1004">
      <w:pPr>
        <w:numPr>
          <w:ilvl w:val="1"/>
          <w:numId w:val="14"/>
        </w:numPr>
        <w:tabs>
          <w:tab w:val="left" w:pos="851"/>
        </w:tabs>
        <w:spacing w:after="0" w:line="316" w:lineRule="auto"/>
        <w:ind w:left="851" w:hanging="425"/>
        <w:rPr>
          <w:rFonts w:eastAsia="Times New Roman" w:cs="Calibri"/>
          <w:lang w:eastAsia="pl-PL"/>
        </w:rPr>
      </w:pPr>
      <w:r>
        <w:rPr>
          <w:rFonts w:eastAsia="Times New Roman" w:cs="Calibri"/>
          <w:bCs/>
          <w:lang w:eastAsia="pl-PL"/>
        </w:rPr>
        <w:t>w zakresie merytorycznym:</w:t>
      </w:r>
    </w:p>
    <w:p w14:paraId="0C0FCBF6" w14:textId="4C106DAA" w:rsidR="006A1004" w:rsidRDefault="006A1004">
      <w:pPr>
        <w:numPr>
          <w:ilvl w:val="2"/>
          <w:numId w:val="14"/>
        </w:numPr>
        <w:spacing w:after="0" w:line="316" w:lineRule="auto"/>
        <w:ind w:left="1276" w:hanging="142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p. </w:t>
      </w:r>
      <w:r w:rsidR="0038505F">
        <w:rPr>
          <w:rFonts w:eastAsia="Times New Roman" w:cs="Calibri"/>
          <w:lang w:eastAsia="pl-PL"/>
        </w:rPr>
        <w:t>Tomasz Kontowicz</w:t>
      </w:r>
      <w:r>
        <w:rPr>
          <w:rFonts w:eastAsia="Times New Roman" w:cs="Calibri"/>
          <w:lang w:eastAsia="pl-PL"/>
        </w:rPr>
        <w:t>,</w:t>
      </w:r>
    </w:p>
    <w:p w14:paraId="55105BAE" w14:textId="0DC3F8F5" w:rsidR="006A1004" w:rsidRDefault="006A1004">
      <w:pPr>
        <w:numPr>
          <w:ilvl w:val="2"/>
          <w:numId w:val="14"/>
        </w:numPr>
        <w:spacing w:after="0" w:line="316" w:lineRule="auto"/>
        <w:ind w:left="1276" w:hanging="142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p. </w:t>
      </w:r>
      <w:r w:rsidR="0038505F">
        <w:rPr>
          <w:rFonts w:eastAsia="Times New Roman" w:cs="Calibri"/>
          <w:lang w:eastAsia="pl-PL"/>
        </w:rPr>
        <w:t>Ludmiła Wiczkowska</w:t>
      </w:r>
      <w:r w:rsidRPr="00BC576A">
        <w:rPr>
          <w:rFonts w:eastAsia="Times New Roman" w:cs="Calibri"/>
          <w:lang w:eastAsia="pl-PL"/>
        </w:rPr>
        <w:t>,</w:t>
      </w:r>
    </w:p>
    <w:p w14:paraId="629A2003" w14:textId="0FA54CC3" w:rsidR="00327F34" w:rsidRDefault="00327F34">
      <w:pPr>
        <w:numPr>
          <w:ilvl w:val="2"/>
          <w:numId w:val="14"/>
        </w:numPr>
        <w:spacing w:after="0" w:line="316" w:lineRule="auto"/>
        <w:ind w:left="1276" w:hanging="142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p. Hubert Tosik.</w:t>
      </w:r>
    </w:p>
    <w:p w14:paraId="6F9A0EB4" w14:textId="77777777" w:rsidR="006A1004" w:rsidRDefault="006A1004" w:rsidP="006A1004">
      <w:pPr>
        <w:spacing w:after="0" w:line="316" w:lineRule="auto"/>
        <w:ind w:firstLine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Platforma zakupowa </w:t>
      </w:r>
      <w:hyperlink r:id="rId29" w:history="1">
        <w:r>
          <w:rPr>
            <w:rStyle w:val="Hipercze"/>
            <w:rFonts w:eastAsia="Times New Roman" w:cs="Calibri"/>
            <w:bCs/>
            <w:lang w:eastAsia="pl-PL"/>
          </w:rPr>
          <w:t>https://platformazakupowa.pl/pn/zimslupsk</w:t>
        </w:r>
      </w:hyperlink>
      <w:r>
        <w:rPr>
          <w:rFonts w:eastAsia="Times New Roman" w:cs="Calibri"/>
          <w:lang w:eastAsia="pl-PL"/>
        </w:rPr>
        <w:t>.</w:t>
      </w:r>
    </w:p>
    <w:p w14:paraId="04331032" w14:textId="77777777" w:rsidR="006A1004" w:rsidRDefault="006A1004">
      <w:pPr>
        <w:numPr>
          <w:ilvl w:val="0"/>
          <w:numId w:val="14"/>
        </w:numPr>
        <w:spacing w:after="0" w:line="316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korespondencji kierowanej do Zamawiającego Wykonawcy powinni posługiwać się numerem referencyjnym przedmiotowego postępowania.</w:t>
      </w:r>
    </w:p>
    <w:p w14:paraId="36010AEF" w14:textId="77777777" w:rsidR="006A1004" w:rsidRDefault="006A1004">
      <w:pPr>
        <w:numPr>
          <w:ilvl w:val="0"/>
          <w:numId w:val="14"/>
        </w:numPr>
        <w:spacing w:after="0" w:line="316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bCs/>
          <w:lang w:eastAsia="pl-PL"/>
        </w:rPr>
        <w:t>Wykonawca może zwrócić się do zamawiającego z wnioskiem o wyjaśnienie treści SWZ.</w:t>
      </w:r>
    </w:p>
    <w:p w14:paraId="610D3236" w14:textId="77777777" w:rsidR="006A1004" w:rsidRDefault="006A1004">
      <w:pPr>
        <w:numPr>
          <w:ilvl w:val="0"/>
          <w:numId w:val="14"/>
        </w:numPr>
        <w:spacing w:after="0" w:line="316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Zamawiający jest obowiązany udzielić wyjaśnień niezwłocznie, jednak nie później niż na 2 dni przed upływem terminu składania ofert pod warunkiem, że wniosek o wyjaśnienie treści SWZ wpłynął do zamawiającego nie później niż na 4 dni przed upływem terminu składania ofert. </w:t>
      </w:r>
    </w:p>
    <w:p w14:paraId="524C3515" w14:textId="77777777" w:rsidR="006A1004" w:rsidRDefault="006A1004">
      <w:pPr>
        <w:numPr>
          <w:ilvl w:val="0"/>
          <w:numId w:val="14"/>
        </w:numPr>
        <w:spacing w:after="0" w:line="316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Jeżeli zamawiający nie udzieli wyjaśnień w terminie, o którym mowa w pkt 13, przedłuża termin składania ofert o czas niezbędny do zapoznania się wszystkich zainteresowanych wykonawców z wyjaśnieniami niezbędnymi do należytego przygotowania i złożenia ofert.</w:t>
      </w:r>
    </w:p>
    <w:p w14:paraId="509D3CF2" w14:textId="77777777" w:rsidR="006A1004" w:rsidRDefault="006A1004">
      <w:pPr>
        <w:numPr>
          <w:ilvl w:val="0"/>
          <w:numId w:val="14"/>
        </w:numPr>
        <w:spacing w:after="0" w:line="316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przypadku gdy wniosek o wyjaśnienie treści SWZ nie wpłynął w terminie, o którym mowa w pkt 13, zamawiający nie ma obowiązku udzielania wyjaśnień SWZ oraz obowiązku przedłużenia terminu składania ofert.</w:t>
      </w:r>
    </w:p>
    <w:p w14:paraId="3B37F358" w14:textId="77777777" w:rsidR="006A1004" w:rsidRDefault="006A1004">
      <w:pPr>
        <w:numPr>
          <w:ilvl w:val="0"/>
          <w:numId w:val="14"/>
        </w:numPr>
        <w:spacing w:after="0" w:line="316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Przedłużenie terminu składania ofert nie wpływa na bieg terminu składania wniosku o wyjaśnienie treści SWZ.</w:t>
      </w:r>
    </w:p>
    <w:p w14:paraId="6C7F523B" w14:textId="77777777" w:rsidR="006A1004" w:rsidRDefault="006A1004">
      <w:pPr>
        <w:numPr>
          <w:ilvl w:val="0"/>
          <w:numId w:val="14"/>
        </w:numPr>
        <w:spacing w:after="0" w:line="316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Treść zapytań wraz z wyjaśnieniami zamawiający udostępnia, bez ujawniania źródła zapytania, na stronie internetowej prowadzonego postępowania.</w:t>
      </w:r>
    </w:p>
    <w:p w14:paraId="6B828469" w14:textId="77777777" w:rsidR="006A1004" w:rsidRDefault="006A1004">
      <w:pPr>
        <w:numPr>
          <w:ilvl w:val="0"/>
          <w:numId w:val="14"/>
        </w:numPr>
        <w:spacing w:after="0" w:line="316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uzasadnionych przypadkach Zamawiający może przed upływem terminu składania ofert zmienić treść SWZ.</w:t>
      </w:r>
    </w:p>
    <w:p w14:paraId="091EAE67" w14:textId="77777777" w:rsidR="006A1004" w:rsidRDefault="006A1004" w:rsidP="006A1004">
      <w:pPr>
        <w:spacing w:before="360" w:after="40" w:line="360" w:lineRule="auto"/>
        <w:ind w:left="568" w:hanging="568"/>
        <w:rPr>
          <w:rFonts w:eastAsia="Cambria" w:cs="Calibri"/>
          <w:b/>
          <w:bCs/>
        </w:rPr>
      </w:pPr>
      <w:bookmarkStart w:id="26" w:name="bookmark12"/>
      <w:r>
        <w:rPr>
          <w:rFonts w:eastAsia="Cambria" w:cs="Calibri"/>
          <w:b/>
          <w:bCs/>
        </w:rPr>
        <w:t>XIII.</w:t>
      </w:r>
      <w:r>
        <w:rPr>
          <w:rFonts w:eastAsia="Cambria" w:cs="Calibri"/>
          <w:b/>
          <w:bCs/>
        </w:rPr>
        <w:tab/>
        <w:t>OPIS SPOSOBU PRZYGOTOWANIA OFERT</w:t>
      </w:r>
      <w:bookmarkEnd w:id="26"/>
      <w:r>
        <w:rPr>
          <w:rFonts w:eastAsia="Cambria" w:cs="Calibri"/>
          <w:b/>
          <w:bCs/>
        </w:rPr>
        <w:t xml:space="preserve"> ORAZ WYMAGANIA FORMALNE DOTYCZĄCE SKŁADANYCH OŚWIADCZEŃ I DOKUMENTÓW</w:t>
      </w:r>
    </w:p>
    <w:p w14:paraId="79155B70" w14:textId="77777777" w:rsidR="006A1004" w:rsidRDefault="006A1004">
      <w:pPr>
        <w:numPr>
          <w:ilvl w:val="0"/>
          <w:numId w:val="15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Wykonawca może złożyć tylko jedną ofertę.</w:t>
      </w:r>
    </w:p>
    <w:p w14:paraId="4361D677" w14:textId="77777777" w:rsidR="006A1004" w:rsidRDefault="006A1004">
      <w:pPr>
        <w:numPr>
          <w:ilvl w:val="0"/>
          <w:numId w:val="15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Treść oferty musi być zgodna z wymaganiami zamawiającego określonymi w SWZ.</w:t>
      </w:r>
    </w:p>
    <w:p w14:paraId="1B6D79F6" w14:textId="77777777" w:rsidR="006A1004" w:rsidRDefault="006A1004">
      <w:pPr>
        <w:numPr>
          <w:ilvl w:val="0"/>
          <w:numId w:val="15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 xml:space="preserve">Ofertę sporządza się w języku polskim na Formularzu Ofertowym - zgodnie z </w:t>
      </w:r>
      <w:r>
        <w:rPr>
          <w:rFonts w:eastAsia="Cambria" w:cs="Calibri"/>
          <w:b/>
        </w:rPr>
        <w:t>Załącznikiem nr 1 do SWZ</w:t>
      </w:r>
      <w:r>
        <w:rPr>
          <w:rFonts w:eastAsia="Cambria" w:cs="Calibri"/>
        </w:rPr>
        <w:t>. Wraz z ofertą Wykonawca jest zobowiązany złożyć:</w:t>
      </w:r>
    </w:p>
    <w:p w14:paraId="51EC86F7" w14:textId="77777777" w:rsidR="006A1004" w:rsidRDefault="006A1004">
      <w:pPr>
        <w:numPr>
          <w:ilvl w:val="1"/>
          <w:numId w:val="15"/>
        </w:numPr>
        <w:tabs>
          <w:tab w:val="left" w:pos="851"/>
          <w:tab w:val="left" w:pos="993"/>
        </w:tabs>
        <w:spacing w:after="0" w:line="360" w:lineRule="auto"/>
        <w:ind w:left="851" w:hanging="425"/>
        <w:rPr>
          <w:rFonts w:eastAsia="Cambria" w:cs="Calibri"/>
        </w:rPr>
      </w:pPr>
      <w:bookmarkStart w:id="27" w:name="_Hlk63668921"/>
      <w:r>
        <w:rPr>
          <w:rFonts w:eastAsia="Cambria" w:cs="Calibri"/>
        </w:rPr>
        <w:t>oświadczenie o braku podstaw wykluczenia z postępowania</w:t>
      </w:r>
      <w:bookmarkEnd w:id="27"/>
      <w:r>
        <w:rPr>
          <w:rFonts w:eastAsia="Cambria" w:cs="Calibri"/>
        </w:rPr>
        <w:t>,</w:t>
      </w:r>
    </w:p>
    <w:p w14:paraId="7A029F33" w14:textId="77777777" w:rsidR="006A1004" w:rsidRDefault="006A1004">
      <w:pPr>
        <w:numPr>
          <w:ilvl w:val="1"/>
          <w:numId w:val="15"/>
        </w:numPr>
        <w:tabs>
          <w:tab w:val="left" w:pos="851"/>
        </w:tabs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</w:rPr>
        <w:t>dokumenty, z których wynika prawo do podpisania oferty, odpowiednie pełnomocnictwa (jeżeli dotyczy),</w:t>
      </w:r>
    </w:p>
    <w:p w14:paraId="5ADD4BDC" w14:textId="77777777" w:rsidR="006A1004" w:rsidRDefault="006A1004">
      <w:pPr>
        <w:numPr>
          <w:ilvl w:val="0"/>
          <w:numId w:val="15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lastRenderedPageBreak/>
        <w:t>Oferta oraz pozostałe oświadczenia i dokumenty, dla których Zamawiający określił wzory w formie formularzy zamieszczonych w załącznikach do SWZ, powinny być sporządzone zgodnie z treścią tych wzorów.</w:t>
      </w:r>
    </w:p>
    <w:p w14:paraId="76B41A93" w14:textId="77777777" w:rsidR="006A1004" w:rsidRDefault="006A1004">
      <w:pPr>
        <w:numPr>
          <w:ilvl w:val="0"/>
          <w:numId w:val="15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lub podpis zaufany lub podpis osobisty Wykonawca składa bezpośrednio na dokumencie, który następnie przesyła do systemu. </w:t>
      </w:r>
    </w:p>
    <w:p w14:paraId="766C6991" w14:textId="77777777" w:rsidR="006A1004" w:rsidRDefault="006A1004">
      <w:pPr>
        <w:numPr>
          <w:ilvl w:val="0"/>
          <w:numId w:val="15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 upoważnioną/osoby upoważnione.</w:t>
      </w:r>
    </w:p>
    <w:p w14:paraId="381ADCBB" w14:textId="77777777" w:rsidR="006A1004" w:rsidRDefault="006A1004">
      <w:pPr>
        <w:numPr>
          <w:ilvl w:val="0"/>
          <w:numId w:val="15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Oferta powinna być:</w:t>
      </w:r>
    </w:p>
    <w:p w14:paraId="7992D1EA" w14:textId="77777777" w:rsidR="006A1004" w:rsidRDefault="006A1004">
      <w:pPr>
        <w:numPr>
          <w:ilvl w:val="1"/>
          <w:numId w:val="15"/>
        </w:numPr>
        <w:tabs>
          <w:tab w:val="left" w:pos="851"/>
        </w:tabs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</w:rPr>
        <w:t>sporządzona na podstawie załączników niniejszej SWZ w języku polskim,</w:t>
      </w:r>
    </w:p>
    <w:p w14:paraId="108BF200" w14:textId="77777777" w:rsidR="006A1004" w:rsidRDefault="006A1004">
      <w:pPr>
        <w:numPr>
          <w:ilvl w:val="1"/>
          <w:numId w:val="15"/>
        </w:numPr>
        <w:tabs>
          <w:tab w:val="left" w:pos="851"/>
        </w:tabs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</w:rPr>
        <w:t xml:space="preserve">złożona przy użyciu środków komunikacji elektronicznej tzn. za pośrednictwem </w:t>
      </w:r>
      <w:hyperlink r:id="rId30" w:history="1">
        <w:r>
          <w:rPr>
            <w:rStyle w:val="Hipercze"/>
            <w:rFonts w:eastAsia="Cambria" w:cs="Calibri"/>
            <w:bCs/>
            <w:color w:val="4472C4"/>
          </w:rPr>
          <w:t>https://platformazakupowa.pl/pn/zimslupsk</w:t>
        </w:r>
      </w:hyperlink>
    </w:p>
    <w:p w14:paraId="63CFA45E" w14:textId="77777777" w:rsidR="006A1004" w:rsidRDefault="006A1004">
      <w:pPr>
        <w:numPr>
          <w:ilvl w:val="1"/>
          <w:numId w:val="15"/>
        </w:numPr>
        <w:tabs>
          <w:tab w:val="left" w:pos="851"/>
        </w:tabs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</w:rPr>
        <w:t xml:space="preserve">podpisana </w:t>
      </w:r>
      <w:hyperlink r:id="rId31" w:history="1">
        <w:r>
          <w:rPr>
            <w:rStyle w:val="Hipercze"/>
            <w:rFonts w:eastAsia="Cambria" w:cs="Calibri"/>
            <w:b/>
            <w:color w:val="auto"/>
            <w:u w:val="none" w:color="000000"/>
          </w:rPr>
          <w:t>kwalifikowanym podpisem elektronicznym</w:t>
        </w:r>
      </w:hyperlink>
      <w:r>
        <w:rPr>
          <w:rFonts w:eastAsia="Cambria" w:cs="Calibri"/>
        </w:rPr>
        <w:t xml:space="preserve"> lub </w:t>
      </w:r>
      <w:hyperlink r:id="rId32" w:history="1">
        <w:r>
          <w:rPr>
            <w:rStyle w:val="Hipercze"/>
            <w:rFonts w:eastAsia="Cambria" w:cs="Calibri"/>
            <w:b/>
            <w:color w:val="auto"/>
            <w:u w:val="none" w:color="000000"/>
          </w:rPr>
          <w:t>podpisem zaufanym</w:t>
        </w:r>
      </w:hyperlink>
      <w:r>
        <w:rPr>
          <w:rFonts w:eastAsia="Cambria" w:cs="Calibri"/>
        </w:rPr>
        <w:t xml:space="preserve"> lub </w:t>
      </w:r>
      <w:hyperlink r:id="rId33" w:history="1">
        <w:r>
          <w:rPr>
            <w:rStyle w:val="Hipercze"/>
            <w:rFonts w:eastAsia="Cambria" w:cs="Calibri"/>
            <w:b/>
            <w:color w:val="auto"/>
            <w:u w:val="none" w:color="000000"/>
          </w:rPr>
          <w:t>podpisem osobistym</w:t>
        </w:r>
      </w:hyperlink>
      <w:r>
        <w:rPr>
          <w:rFonts w:eastAsia="Cambria" w:cs="Calibri"/>
        </w:rPr>
        <w:t xml:space="preserve"> przez osobę upoważnioną /osoby upoważnione.</w:t>
      </w:r>
    </w:p>
    <w:p w14:paraId="2FE19718" w14:textId="77777777" w:rsidR="006A1004" w:rsidRDefault="006A1004">
      <w:pPr>
        <w:numPr>
          <w:ilvl w:val="0"/>
          <w:numId w:val="15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>
        <w:rPr>
          <w:rFonts w:eastAsia="Cambria" w:cs="Calibri"/>
        </w:rPr>
        <w:t>eIDAS</w:t>
      </w:r>
      <w:proofErr w:type="spellEnd"/>
      <w:r>
        <w:rPr>
          <w:rFonts w:eastAsia="Cambria" w:cs="Calibri"/>
        </w:rPr>
        <w:t>) (UE) nr 910/2014 - od 1 lipca 2016 roku”.</w:t>
      </w:r>
    </w:p>
    <w:p w14:paraId="7C6E519A" w14:textId="77777777" w:rsidR="006A1004" w:rsidRDefault="006A1004">
      <w:pPr>
        <w:numPr>
          <w:ilvl w:val="0"/>
          <w:numId w:val="15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 xml:space="preserve">W przypadku wykorzystania formatu podpisu </w:t>
      </w:r>
      <w:proofErr w:type="spellStart"/>
      <w:r>
        <w:rPr>
          <w:rFonts w:eastAsia="Cambria" w:cs="Calibri"/>
        </w:rPr>
        <w:t>XAdES</w:t>
      </w:r>
      <w:proofErr w:type="spellEnd"/>
      <w:r>
        <w:rPr>
          <w:rFonts w:eastAsia="Cambria" w:cs="Calibri"/>
        </w:rPr>
        <w:t xml:space="preserve"> zewnętrzny. Zamawiający wymaga dołączenia odpowiedniej ilości plików tj. podpisywanych plików z danymi oraz plików </w:t>
      </w:r>
      <w:proofErr w:type="spellStart"/>
      <w:r>
        <w:rPr>
          <w:rFonts w:eastAsia="Cambria" w:cs="Calibri"/>
        </w:rPr>
        <w:t>XadES</w:t>
      </w:r>
      <w:proofErr w:type="spellEnd"/>
      <w:r>
        <w:rPr>
          <w:rFonts w:eastAsia="Cambria" w:cs="Calibri"/>
        </w:rPr>
        <w:t>.</w:t>
      </w:r>
    </w:p>
    <w:p w14:paraId="2F3D71A4" w14:textId="4BD649BA" w:rsidR="006A1004" w:rsidRDefault="006A1004">
      <w:pPr>
        <w:numPr>
          <w:ilvl w:val="0"/>
          <w:numId w:val="15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  <w:b/>
        </w:rPr>
        <w:t>Ofertę, oświadczeni</w:t>
      </w:r>
      <w:r w:rsidR="007518D2">
        <w:rPr>
          <w:rFonts w:eastAsia="Cambria" w:cs="Calibri"/>
          <w:b/>
        </w:rPr>
        <w:t>e</w:t>
      </w:r>
      <w:r>
        <w:rPr>
          <w:rFonts w:eastAsia="Cambria" w:cs="Calibri"/>
          <w:b/>
        </w:rPr>
        <w:t xml:space="preserve"> o niepodleganiu wykluczeniu w postępowaniu, składa się, pod rygorem nieważności, w formie elektronicznej lub w postaci elektronicznej opatrzonej podpisem zaufanym lub podpisem osobistym.</w:t>
      </w:r>
    </w:p>
    <w:p w14:paraId="633D5B3F" w14:textId="77777777" w:rsidR="006A1004" w:rsidRDefault="006A1004">
      <w:pPr>
        <w:numPr>
          <w:ilvl w:val="0"/>
          <w:numId w:val="15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 xml:space="preserve">Zgodnie z art. 118 ust. 3 ustawy Pzp, nie ujawnia się informacji stanowiących tajemnicę przedsiębiorstwa, w rozumieniu przepisów o zwalczaniu nieuczciwej konkurencji. Jeżeli, </w:t>
      </w:r>
      <w:r>
        <w:rPr>
          <w:rFonts w:eastAsia="Cambria" w:cs="Calibri"/>
        </w:rPr>
        <w:lastRenderedPageBreak/>
        <w:t>wykonawca nie później niż w terminie składani ofert, w sposób nie budzący wątpliwości zastrzegał, że nie mogą być one udostępnione oraz wykazał, załączając stosowne wyjaśnienia, iż zastrzeżone informacje stanowią tajemnicę przedsiębiorstwa. Na platformie w formularzu składania oferty znajduje się miejsce wyznaczone do dołączenia części oferty stanowiącej tajemnice przedsiębiorstwa.</w:t>
      </w:r>
    </w:p>
    <w:p w14:paraId="43E26258" w14:textId="77777777" w:rsidR="006A1004" w:rsidRDefault="006A1004">
      <w:pPr>
        <w:numPr>
          <w:ilvl w:val="0"/>
          <w:numId w:val="15"/>
        </w:numPr>
        <w:spacing w:after="0" w:line="360" w:lineRule="auto"/>
        <w:ind w:left="426" w:hanging="426"/>
        <w:rPr>
          <w:rFonts w:eastAsia="Cambria" w:cs="Calibri"/>
          <w:color w:val="4F81BD"/>
          <w:u w:val="single"/>
        </w:rPr>
      </w:pPr>
      <w:r>
        <w:rPr>
          <w:rFonts w:eastAsia="Cambria" w:cs="Calibri"/>
        </w:rPr>
        <w:t xml:space="preserve">Wykonawca, za pośrednictwem platformazakupowa.pl może przed upływem terminu składania ofert wycofać ofertę. Sposób dokonywania wycofania oferty zamieszczono w instrukcji zamieszczonej na stronie internetowej pod adresem: </w:t>
      </w:r>
      <w:hyperlink r:id="rId34" w:history="1">
        <w:r>
          <w:rPr>
            <w:rStyle w:val="Hipercze"/>
            <w:rFonts w:eastAsia="Cambria" w:cs="Calibri"/>
          </w:rPr>
          <w:t>https://platformazakupowa.pl/strona/45-instrukcje</w:t>
        </w:r>
      </w:hyperlink>
      <w:r>
        <w:rPr>
          <w:rFonts w:eastAsia="Cambria" w:cs="Calibri"/>
        </w:rPr>
        <w:t xml:space="preserve"> </w:t>
      </w:r>
    </w:p>
    <w:p w14:paraId="5EE3975E" w14:textId="77777777" w:rsidR="006A1004" w:rsidRDefault="006A1004">
      <w:pPr>
        <w:numPr>
          <w:ilvl w:val="0"/>
          <w:numId w:val="15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Zgodnie z definicją dokumentu elektronicznego z art. 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5C32E356" w14:textId="77777777" w:rsidR="006A1004" w:rsidRDefault="006A1004">
      <w:pPr>
        <w:numPr>
          <w:ilvl w:val="0"/>
          <w:numId w:val="15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748538E" w14:textId="77777777" w:rsidR="006A1004" w:rsidRDefault="006A1004">
      <w:pPr>
        <w:numPr>
          <w:ilvl w:val="0"/>
          <w:numId w:val="15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  <w:b/>
        </w:rPr>
        <w:t>Rozszerzenia plików wykorzystywanych przez Wykonawców powinny być zgodne z</w:t>
      </w:r>
      <w:r>
        <w:rPr>
          <w:rFonts w:eastAsia="Cambria" w:cs="Calibri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1CBA24FD" w14:textId="77777777" w:rsidR="006A1004" w:rsidRDefault="006A1004">
      <w:pPr>
        <w:numPr>
          <w:ilvl w:val="0"/>
          <w:numId w:val="15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Zamawiający rekomenduje wykorzystanie formatów: .pdf .</w:t>
      </w:r>
      <w:proofErr w:type="spellStart"/>
      <w:r>
        <w:rPr>
          <w:rFonts w:eastAsia="Cambria" w:cs="Calibri"/>
        </w:rPr>
        <w:t>doc</w:t>
      </w:r>
      <w:proofErr w:type="spellEnd"/>
      <w:r>
        <w:rPr>
          <w:rFonts w:eastAsia="Cambria" w:cs="Calibri"/>
        </w:rPr>
        <w:t xml:space="preserve"> .</w:t>
      </w:r>
      <w:proofErr w:type="spellStart"/>
      <w:r>
        <w:rPr>
          <w:rFonts w:eastAsia="Cambria" w:cs="Calibri"/>
        </w:rPr>
        <w:t>docx</w:t>
      </w:r>
      <w:proofErr w:type="spellEnd"/>
      <w:r>
        <w:rPr>
          <w:rFonts w:eastAsia="Cambria" w:cs="Calibri"/>
        </w:rPr>
        <w:t xml:space="preserve"> .xls .</w:t>
      </w:r>
      <w:proofErr w:type="spellStart"/>
      <w:r>
        <w:rPr>
          <w:rFonts w:eastAsia="Cambria" w:cs="Calibri"/>
        </w:rPr>
        <w:t>xlsx</w:t>
      </w:r>
      <w:proofErr w:type="spellEnd"/>
      <w:r>
        <w:rPr>
          <w:rFonts w:eastAsia="Cambria" w:cs="Calibri"/>
        </w:rPr>
        <w:t xml:space="preserve"> .jpg (.</w:t>
      </w:r>
      <w:proofErr w:type="spellStart"/>
      <w:r>
        <w:rPr>
          <w:rFonts w:eastAsia="Cambria" w:cs="Calibri"/>
        </w:rPr>
        <w:t>jpeg</w:t>
      </w:r>
      <w:proofErr w:type="spellEnd"/>
      <w:r>
        <w:rPr>
          <w:rFonts w:eastAsia="Cambria" w:cs="Calibri"/>
        </w:rPr>
        <w:t xml:space="preserve">) </w:t>
      </w:r>
      <w:r>
        <w:rPr>
          <w:rFonts w:eastAsia="Cambria" w:cs="Calibri"/>
          <w:b/>
          <w:u w:val="single"/>
        </w:rPr>
        <w:t>ze szczególnym wskazaniem na .pdf.</w:t>
      </w:r>
    </w:p>
    <w:p w14:paraId="2C29AC71" w14:textId="77777777" w:rsidR="006A1004" w:rsidRDefault="006A1004">
      <w:pPr>
        <w:numPr>
          <w:ilvl w:val="0"/>
          <w:numId w:val="15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W celu ewentualnej kompresji danych Zamawiający rekomenduje wykorzystanie jednego z formatów:</w:t>
      </w:r>
    </w:p>
    <w:p w14:paraId="55C93D2C" w14:textId="77777777" w:rsidR="006A1004" w:rsidRDefault="006A1004">
      <w:pPr>
        <w:numPr>
          <w:ilvl w:val="1"/>
          <w:numId w:val="15"/>
        </w:numPr>
        <w:tabs>
          <w:tab w:val="left" w:pos="851"/>
        </w:tabs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</w:rPr>
        <w:t>.zip</w:t>
      </w:r>
    </w:p>
    <w:p w14:paraId="243C9DD3" w14:textId="77777777" w:rsidR="006A1004" w:rsidRDefault="006A1004">
      <w:pPr>
        <w:numPr>
          <w:ilvl w:val="1"/>
          <w:numId w:val="15"/>
        </w:numPr>
        <w:tabs>
          <w:tab w:val="left" w:pos="851"/>
        </w:tabs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</w:rPr>
        <w:t>.7Z</w:t>
      </w:r>
    </w:p>
    <w:p w14:paraId="447F5D27" w14:textId="77777777" w:rsidR="006A1004" w:rsidRDefault="006A1004">
      <w:pPr>
        <w:numPr>
          <w:ilvl w:val="0"/>
          <w:numId w:val="15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 xml:space="preserve">Wśród formatów powszechnych a </w:t>
      </w:r>
      <w:r>
        <w:rPr>
          <w:rFonts w:eastAsia="Cambria" w:cs="Calibri"/>
          <w:b/>
        </w:rPr>
        <w:t>niewystępujących</w:t>
      </w:r>
      <w:r>
        <w:rPr>
          <w:rFonts w:eastAsia="Cambria" w:cs="Calibri"/>
        </w:rPr>
        <w:t xml:space="preserve"> w Rozporządzeniu KRI występują: .</w:t>
      </w:r>
      <w:proofErr w:type="spellStart"/>
      <w:r>
        <w:rPr>
          <w:rFonts w:eastAsia="Cambria" w:cs="Calibri"/>
        </w:rPr>
        <w:t>rar</w:t>
      </w:r>
      <w:proofErr w:type="spellEnd"/>
      <w:r>
        <w:rPr>
          <w:rFonts w:eastAsia="Cambria" w:cs="Calibri"/>
        </w:rPr>
        <w:t xml:space="preserve"> .gif .</w:t>
      </w:r>
      <w:proofErr w:type="spellStart"/>
      <w:r>
        <w:rPr>
          <w:rFonts w:eastAsia="Cambria" w:cs="Calibri"/>
        </w:rPr>
        <w:t>bmp</w:t>
      </w:r>
      <w:proofErr w:type="spellEnd"/>
      <w:r>
        <w:rPr>
          <w:rFonts w:eastAsia="Cambria" w:cs="Calibri"/>
        </w:rPr>
        <w:t xml:space="preserve"> .</w:t>
      </w:r>
      <w:proofErr w:type="spellStart"/>
      <w:r>
        <w:rPr>
          <w:rFonts w:eastAsia="Cambria" w:cs="Calibri"/>
        </w:rPr>
        <w:t>numbers</w:t>
      </w:r>
      <w:proofErr w:type="spellEnd"/>
      <w:r>
        <w:rPr>
          <w:rFonts w:eastAsia="Cambria" w:cs="Calibri"/>
        </w:rPr>
        <w:t xml:space="preserve"> .</w:t>
      </w:r>
      <w:proofErr w:type="spellStart"/>
      <w:r>
        <w:rPr>
          <w:rFonts w:eastAsia="Cambria" w:cs="Calibri"/>
        </w:rPr>
        <w:t>pages</w:t>
      </w:r>
      <w:proofErr w:type="spellEnd"/>
      <w:r>
        <w:rPr>
          <w:rFonts w:eastAsia="Cambria" w:cs="Calibri"/>
        </w:rPr>
        <w:t xml:space="preserve">. </w:t>
      </w:r>
      <w:r>
        <w:rPr>
          <w:rFonts w:eastAsia="Cambria" w:cs="Calibri"/>
          <w:b/>
        </w:rPr>
        <w:t>Dokumenty złożone w takich plikach zostaną uznane za złożone nieskutecznie.</w:t>
      </w:r>
    </w:p>
    <w:p w14:paraId="65256F2B" w14:textId="77777777" w:rsidR="006A1004" w:rsidRDefault="006A1004">
      <w:pPr>
        <w:numPr>
          <w:ilvl w:val="0"/>
          <w:numId w:val="15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lastRenderedPageBreak/>
        <w:t xml:space="preserve">Zamawiający zwraca uwagę na ograniczenia wielkości plików podpisywanych profilem zaufanym, który wynosi </w:t>
      </w:r>
      <w:r>
        <w:rPr>
          <w:rFonts w:eastAsia="Cambria" w:cs="Calibri"/>
          <w:b/>
        </w:rPr>
        <w:t>maksymalnie 10MB</w:t>
      </w:r>
      <w:r>
        <w:rPr>
          <w:rFonts w:eastAsia="Cambria" w:cs="Calibri"/>
        </w:rPr>
        <w:t xml:space="preserve">, oraz na ograniczenie wielkości plików podpisywanych w aplikacji </w:t>
      </w:r>
      <w:proofErr w:type="spellStart"/>
      <w:r>
        <w:rPr>
          <w:rFonts w:eastAsia="Cambria" w:cs="Calibri"/>
        </w:rPr>
        <w:t>eDoApp</w:t>
      </w:r>
      <w:proofErr w:type="spellEnd"/>
      <w:r>
        <w:rPr>
          <w:rFonts w:eastAsia="Cambria" w:cs="Calibri"/>
        </w:rPr>
        <w:t xml:space="preserve"> służącej do składania podpisu osobistego, który wynosi </w:t>
      </w:r>
      <w:r>
        <w:rPr>
          <w:rFonts w:eastAsia="Cambria" w:cs="Calibri"/>
          <w:b/>
        </w:rPr>
        <w:t>maksymalnie 5MB.</w:t>
      </w:r>
    </w:p>
    <w:p w14:paraId="6826A1D4" w14:textId="77777777" w:rsidR="006A1004" w:rsidRDefault="006A1004">
      <w:pPr>
        <w:numPr>
          <w:ilvl w:val="0"/>
          <w:numId w:val="15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W przypadku stosowania przez wykonawcę kwalifikowanego podpisu elektronicznego:</w:t>
      </w:r>
    </w:p>
    <w:p w14:paraId="2D1B40B9" w14:textId="77777777" w:rsidR="006A1004" w:rsidRDefault="006A1004">
      <w:pPr>
        <w:numPr>
          <w:ilvl w:val="1"/>
          <w:numId w:val="15"/>
        </w:numPr>
        <w:tabs>
          <w:tab w:val="left" w:pos="851"/>
        </w:tabs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</w:rPr>
        <w:t xml:space="preserve">Ze względu na niskie ryzyko naruszenia integralności pliku oraz łatwiejszą weryfikację podpisu zamawiający zaleca, w miarę możliwości, </w:t>
      </w:r>
      <w:r>
        <w:rPr>
          <w:rFonts w:eastAsia="Cambria" w:cs="Calibri"/>
          <w:b/>
        </w:rPr>
        <w:t xml:space="preserve">przekonwertowanie plików składających się na ofertę na format .pdf  i opatrzenie ich podpisem kwalifikowanym w formacie </w:t>
      </w:r>
      <w:proofErr w:type="spellStart"/>
      <w:r>
        <w:rPr>
          <w:rFonts w:eastAsia="Cambria" w:cs="Calibri"/>
          <w:b/>
        </w:rPr>
        <w:t>PAdES</w:t>
      </w:r>
      <w:proofErr w:type="spellEnd"/>
      <w:r>
        <w:rPr>
          <w:rFonts w:eastAsia="Cambria" w:cs="Calibri"/>
          <w:b/>
        </w:rPr>
        <w:t xml:space="preserve">. </w:t>
      </w:r>
    </w:p>
    <w:p w14:paraId="098EB29B" w14:textId="77777777" w:rsidR="006A1004" w:rsidRDefault="006A1004">
      <w:pPr>
        <w:numPr>
          <w:ilvl w:val="1"/>
          <w:numId w:val="15"/>
        </w:numPr>
        <w:tabs>
          <w:tab w:val="left" w:pos="851"/>
        </w:tabs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</w:rPr>
        <w:t xml:space="preserve">Pliki w innych formatach niż PDF </w:t>
      </w:r>
      <w:r>
        <w:rPr>
          <w:rFonts w:eastAsia="Cambria" w:cs="Calibri"/>
          <w:b/>
        </w:rPr>
        <w:t xml:space="preserve">zaleca się opatrzyć podpisem w formacie </w:t>
      </w:r>
      <w:proofErr w:type="spellStart"/>
      <w:r>
        <w:rPr>
          <w:rFonts w:eastAsia="Cambria" w:cs="Calibri"/>
          <w:b/>
        </w:rPr>
        <w:t>XAdES</w:t>
      </w:r>
      <w:proofErr w:type="spellEnd"/>
      <w:r>
        <w:rPr>
          <w:rFonts w:eastAsia="Cambria" w:cs="Calibri"/>
          <w:b/>
        </w:rPr>
        <w:t xml:space="preserve"> o typie zewnętrznym</w:t>
      </w:r>
      <w:r>
        <w:rPr>
          <w:rFonts w:eastAsia="Cambria" w:cs="Calibri"/>
        </w:rPr>
        <w:t>. Wykonawca powinien pamiętać, aby plik z podpisem przekazywać łącznie z dokumentem podpisywanym.</w:t>
      </w:r>
    </w:p>
    <w:p w14:paraId="42669D08" w14:textId="77777777" w:rsidR="006A1004" w:rsidRDefault="006A1004">
      <w:pPr>
        <w:numPr>
          <w:ilvl w:val="1"/>
          <w:numId w:val="15"/>
        </w:numPr>
        <w:tabs>
          <w:tab w:val="left" w:pos="851"/>
        </w:tabs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</w:rPr>
        <w:t>Zamawiający rekomenduje wykorzystanie podpisu z kwalifikowanym znacznikiem czasu.</w:t>
      </w:r>
    </w:p>
    <w:p w14:paraId="75A302A3" w14:textId="77777777" w:rsidR="006A1004" w:rsidRDefault="006A1004">
      <w:pPr>
        <w:numPr>
          <w:ilvl w:val="0"/>
          <w:numId w:val="15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Zamawiający zaleca aby</w:t>
      </w:r>
      <w:r>
        <w:rPr>
          <w:rFonts w:eastAsia="Cambria" w:cs="Calibri"/>
          <w:b/>
        </w:rPr>
        <w:t xml:space="preserve"> w przypadku podpisywania pliku przez kilka osób, stosować podpisy tego samego rodzaju.</w:t>
      </w:r>
      <w:r>
        <w:rPr>
          <w:rFonts w:eastAsia="Cambria" w:cs="Calibri"/>
        </w:rPr>
        <w:t xml:space="preserve"> Podpisywanie różnymi rodzajami podpisów np. osobistym i kwalifikowanym może doprowadzić do problemów w weryfikacji plików.</w:t>
      </w:r>
    </w:p>
    <w:p w14:paraId="09A9130A" w14:textId="77777777" w:rsidR="006A1004" w:rsidRDefault="006A1004">
      <w:pPr>
        <w:numPr>
          <w:ilvl w:val="0"/>
          <w:numId w:val="15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Zamawiający zaleca, aby Wykonawca z odpowiednim wyprzedzeniem przetestował możliwość prawidłowego wykorzystania wybranej metody podpisania plików oferty.</w:t>
      </w:r>
    </w:p>
    <w:p w14:paraId="364C28CC" w14:textId="77777777" w:rsidR="006A1004" w:rsidRDefault="006A1004">
      <w:pPr>
        <w:numPr>
          <w:ilvl w:val="0"/>
          <w:numId w:val="15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22C5DC7F" w14:textId="77777777" w:rsidR="006A1004" w:rsidRDefault="006A1004">
      <w:pPr>
        <w:numPr>
          <w:ilvl w:val="0"/>
          <w:numId w:val="15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Podczas podpisywania plików zaleca się stosowanie algorytmu skrótu SHA2 zamiast SHA1.</w:t>
      </w:r>
    </w:p>
    <w:p w14:paraId="1BA8CB6E" w14:textId="77777777" w:rsidR="006A1004" w:rsidRDefault="006A1004">
      <w:pPr>
        <w:numPr>
          <w:ilvl w:val="0"/>
          <w:numId w:val="15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Jeśli Wykonawca pakuje dokumenty np. w plik o rozszerzeniu .zip, zaleca się wcześniejsze podpisanie każdego ze skompresowanych plików.</w:t>
      </w:r>
    </w:p>
    <w:p w14:paraId="359105E4" w14:textId="77777777" w:rsidR="006A1004" w:rsidRDefault="006A1004">
      <w:pPr>
        <w:numPr>
          <w:ilvl w:val="0"/>
          <w:numId w:val="15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 xml:space="preserve">Zamawiający zaleca aby </w:t>
      </w:r>
      <w:r>
        <w:rPr>
          <w:rFonts w:eastAsia="Cambria" w:cs="Calibri"/>
          <w:b/>
          <w:u w:val="single"/>
        </w:rPr>
        <w:t>nie</w:t>
      </w:r>
      <w:r>
        <w:rPr>
          <w:rFonts w:eastAsia="Cambria" w:cs="Calibri"/>
          <w:b/>
        </w:rPr>
        <w:t xml:space="preserve"> </w:t>
      </w:r>
      <w:r>
        <w:rPr>
          <w:rFonts w:eastAsia="Cambria" w:cs="Calibri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179BC7E2" w14:textId="77777777" w:rsidR="006A1004" w:rsidRDefault="006A1004">
      <w:pPr>
        <w:numPr>
          <w:ilvl w:val="0"/>
          <w:numId w:val="15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Wszystkie koszty związane z uczestnictwem w postępowaniu, w szczególności z przygotowaniem i złożeniem ofert ponosi Wykonawca składający ofertę. Zamawiający nie przewiduje zwrotu kosztów udziału w postępowaniu.</w:t>
      </w:r>
    </w:p>
    <w:p w14:paraId="4E4FEA97" w14:textId="77777777" w:rsidR="006A1004" w:rsidRDefault="006A1004">
      <w:pPr>
        <w:numPr>
          <w:ilvl w:val="0"/>
          <w:numId w:val="15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Składanie ofert przez www.platformazakupowa.pl jest dla Wykonawców całkowicie bezpłatne.</w:t>
      </w:r>
    </w:p>
    <w:p w14:paraId="1B835B7E" w14:textId="759E799B" w:rsidR="00DD3D50" w:rsidRPr="00B07E33" w:rsidRDefault="006A1004">
      <w:pPr>
        <w:numPr>
          <w:ilvl w:val="0"/>
          <w:numId w:val="15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Dokumenty lub oświadczenia, o których mowa w rozporządzeniu w sprawie dokumentów, sporządzone w języku obcym są składane wraz z tłumaczeniem na język polski.</w:t>
      </w:r>
    </w:p>
    <w:p w14:paraId="4C3D5AA1" w14:textId="08F61032" w:rsidR="006A1004" w:rsidRDefault="006A1004" w:rsidP="006A1004">
      <w:pPr>
        <w:spacing w:before="360" w:after="40" w:line="360" w:lineRule="auto"/>
        <w:ind w:left="426" w:hanging="426"/>
        <w:rPr>
          <w:rFonts w:eastAsia="Cambria" w:cs="Calibri"/>
          <w:b/>
        </w:rPr>
      </w:pPr>
      <w:r>
        <w:rPr>
          <w:rFonts w:eastAsia="Cambria" w:cs="Calibri"/>
          <w:b/>
        </w:rPr>
        <w:lastRenderedPageBreak/>
        <w:t>XIV.</w:t>
      </w:r>
      <w:r>
        <w:rPr>
          <w:rFonts w:eastAsia="Cambria" w:cs="Calibri"/>
          <w:b/>
        </w:rPr>
        <w:tab/>
        <w:t>OPIS SPOSOBU OBLICZENIA CENY OFERTY</w:t>
      </w:r>
      <w:r w:rsidR="00995F37">
        <w:rPr>
          <w:rFonts w:eastAsia="Cambria" w:cs="Calibri"/>
          <w:b/>
        </w:rPr>
        <w:t xml:space="preserve"> </w:t>
      </w:r>
      <w:r w:rsidR="00995F37" w:rsidRPr="00923B5D">
        <w:rPr>
          <w:rFonts w:eastAsia="Cambria" w:cs="Calibri"/>
          <w:bCs/>
        </w:rPr>
        <w:t xml:space="preserve">( dotyczy części </w:t>
      </w:r>
      <w:r w:rsidR="00995F37">
        <w:rPr>
          <w:rFonts w:eastAsia="Cambria" w:cs="Calibri"/>
          <w:bCs/>
        </w:rPr>
        <w:t>I</w:t>
      </w:r>
      <w:r w:rsidR="00995F37" w:rsidRPr="00923B5D">
        <w:rPr>
          <w:rFonts w:eastAsia="Cambria" w:cs="Calibri"/>
          <w:bCs/>
        </w:rPr>
        <w:t xml:space="preserve"> </w:t>
      </w:r>
      <w:proofErr w:type="spellStart"/>
      <w:r w:rsidR="00995F37" w:rsidRPr="00923B5D">
        <w:rPr>
          <w:rFonts w:eastAsia="Cambria" w:cs="Calibri"/>
          <w:bCs/>
        </w:rPr>
        <w:t>i</w:t>
      </w:r>
      <w:proofErr w:type="spellEnd"/>
      <w:r w:rsidR="00995F37" w:rsidRPr="00923B5D">
        <w:rPr>
          <w:rFonts w:eastAsia="Cambria" w:cs="Calibri"/>
          <w:bCs/>
        </w:rPr>
        <w:t xml:space="preserve"> części </w:t>
      </w:r>
      <w:r w:rsidR="00995F37">
        <w:rPr>
          <w:rFonts w:eastAsia="Cambria" w:cs="Calibri"/>
          <w:bCs/>
        </w:rPr>
        <w:t>II</w:t>
      </w:r>
      <w:r w:rsidR="00995F37" w:rsidRPr="00923B5D">
        <w:rPr>
          <w:rFonts w:eastAsia="Cambria" w:cs="Calibri"/>
          <w:bCs/>
        </w:rPr>
        <w:t>)</w:t>
      </w:r>
    </w:p>
    <w:p w14:paraId="68CAC068" w14:textId="77777777" w:rsidR="006A1004" w:rsidRDefault="006A1004">
      <w:pPr>
        <w:numPr>
          <w:ilvl w:val="0"/>
          <w:numId w:val="16"/>
        </w:numPr>
        <w:suppressAutoHyphens/>
        <w:spacing w:after="0" w:line="360" w:lineRule="auto"/>
        <w:ind w:left="426" w:hanging="426"/>
        <w:rPr>
          <w:rFonts w:eastAsia="Cambria" w:cs="Calibri"/>
          <w:color w:val="000000"/>
        </w:rPr>
      </w:pPr>
      <w:r>
        <w:rPr>
          <w:rFonts w:eastAsia="Cambria" w:cs="Calibri"/>
          <w:color w:val="000000"/>
        </w:rPr>
        <w:t>Wynagrodzenie określone w ofercie jest wynagrodzeniem ryczałtowym.</w:t>
      </w:r>
    </w:p>
    <w:p w14:paraId="45444187" w14:textId="037516B0" w:rsidR="006A1004" w:rsidRDefault="006A100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t>Wykonawca zobowiązany jest do przedstawienia w formularzu „OFERTA” (</w:t>
      </w:r>
      <w:r>
        <w:rPr>
          <w:b/>
        </w:rPr>
        <w:t xml:space="preserve">załącznik nr 1 </w:t>
      </w:r>
      <w:r>
        <w:t>do SWZ) cen ze wskazaniem wartości netto, kwoty podatku od towarów i usług VAT oraz wartości brutto, obejmującej zakres zamówienia.</w:t>
      </w:r>
    </w:p>
    <w:p w14:paraId="59DDE229" w14:textId="394AB523" w:rsidR="0038505F" w:rsidRDefault="0038505F">
      <w:pPr>
        <w:numPr>
          <w:ilvl w:val="0"/>
          <w:numId w:val="16"/>
        </w:numPr>
        <w:suppressAutoHyphens/>
        <w:spacing w:after="0" w:line="360" w:lineRule="auto"/>
        <w:rPr>
          <w:rFonts w:eastAsia="Cambria" w:cs="Calibri"/>
          <w:color w:val="000000"/>
        </w:rPr>
      </w:pPr>
      <w:bookmarkStart w:id="28" w:name="_Hlk150266394"/>
      <w:r w:rsidRPr="00A4052C">
        <w:rPr>
          <w:rFonts w:eastAsia="Cambria" w:cs="Calibri"/>
          <w:color w:val="000000"/>
        </w:rPr>
        <w:t>Cen</w:t>
      </w:r>
      <w:r w:rsidR="007B5780">
        <w:rPr>
          <w:rFonts w:eastAsia="Cambria" w:cs="Calibri"/>
          <w:color w:val="000000"/>
        </w:rPr>
        <w:t>y</w:t>
      </w:r>
      <w:r w:rsidRPr="00A4052C">
        <w:rPr>
          <w:rFonts w:eastAsia="Cambria" w:cs="Calibri"/>
          <w:color w:val="000000"/>
        </w:rPr>
        <w:t xml:space="preserve"> mus</w:t>
      </w:r>
      <w:r w:rsidR="00DC53EE">
        <w:rPr>
          <w:rFonts w:eastAsia="Cambria" w:cs="Calibri"/>
          <w:color w:val="000000"/>
        </w:rPr>
        <w:t>zą</w:t>
      </w:r>
      <w:r w:rsidRPr="00A4052C">
        <w:rPr>
          <w:rFonts w:eastAsia="Cambria" w:cs="Calibri"/>
          <w:color w:val="000000"/>
        </w:rPr>
        <w:t xml:space="preserve"> zawierać wszystkie koszty niezbędne do realizacji przedmiotu zamówienia wraz z </w:t>
      </w:r>
      <w:r w:rsidRPr="002540DA">
        <w:rPr>
          <w:rFonts w:eastAsia="Cambria" w:cs="Calibri"/>
          <w:color w:val="000000"/>
        </w:rPr>
        <w:t>pracami i czynnościami pomocniczymi niezbędnymi do prawidłowego wykonania przedmiotu zamówienia.</w:t>
      </w:r>
    </w:p>
    <w:bookmarkEnd w:id="28"/>
    <w:p w14:paraId="64FF45D7" w14:textId="77777777" w:rsidR="006A1004" w:rsidRDefault="006A100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iCs/>
        </w:rPr>
        <w:t xml:space="preserve">Przy obliczeniu ceny oferty należy przyjąć </w:t>
      </w:r>
      <w:r w:rsidRPr="0038505F">
        <w:rPr>
          <w:rFonts w:cs="Calibri"/>
          <w:iCs/>
        </w:rPr>
        <w:t>23 %</w:t>
      </w:r>
      <w:r>
        <w:rPr>
          <w:rFonts w:cs="Calibri"/>
          <w:iCs/>
        </w:rPr>
        <w:t xml:space="preserve"> stawkę podatku od towarów i usług VAT.</w:t>
      </w:r>
    </w:p>
    <w:p w14:paraId="302743C4" w14:textId="77777777" w:rsidR="006A1004" w:rsidRDefault="006A1004">
      <w:pPr>
        <w:numPr>
          <w:ilvl w:val="0"/>
          <w:numId w:val="16"/>
        </w:numPr>
        <w:suppressAutoHyphens/>
        <w:spacing w:after="0" w:line="360" w:lineRule="auto"/>
        <w:ind w:left="426" w:hanging="426"/>
        <w:rPr>
          <w:rFonts w:eastAsia="Cambria" w:cs="Calibri"/>
          <w:color w:val="000000"/>
        </w:rPr>
      </w:pPr>
      <w:r>
        <w:rPr>
          <w:rFonts w:eastAsia="Cambria" w:cs="Calibri"/>
          <w:bCs/>
        </w:rPr>
        <w:t>Zamawiający w</w:t>
      </w:r>
      <w:r>
        <w:rPr>
          <w:rFonts w:eastAsia="Cambria" w:cs="Calibri"/>
        </w:rPr>
        <w:t>ymaga od Wykonawców szczegółowego sprawdzenia przedmiotu zamówienia, warunków wykonania zamówienia i skalkulowanie ceny oferty z należytą starannością.</w:t>
      </w:r>
    </w:p>
    <w:p w14:paraId="6D5F76F0" w14:textId="6089EADF" w:rsidR="006A1004" w:rsidRDefault="006A1004">
      <w:pPr>
        <w:numPr>
          <w:ilvl w:val="0"/>
          <w:numId w:val="16"/>
        </w:numPr>
        <w:suppressAutoHyphens/>
        <w:spacing w:after="0" w:line="360" w:lineRule="auto"/>
        <w:ind w:left="426" w:hanging="426"/>
        <w:rPr>
          <w:rFonts w:eastAsia="Cambria" w:cs="Calibri"/>
          <w:bCs/>
        </w:rPr>
      </w:pPr>
      <w:r>
        <w:rPr>
          <w:rFonts w:eastAsia="Cambria" w:cs="Calibri"/>
        </w:rPr>
        <w:t>Cen</w:t>
      </w:r>
      <w:r w:rsidR="00DC53EE">
        <w:rPr>
          <w:rFonts w:eastAsia="Cambria" w:cs="Calibri"/>
        </w:rPr>
        <w:t>a</w:t>
      </w:r>
      <w:r>
        <w:rPr>
          <w:rFonts w:eastAsia="Cambria" w:cs="Calibri"/>
        </w:rPr>
        <w:t xml:space="preserve"> oferty powinna być wyrażona w złotych polskich (PLN) z dokładnością do dwóch miejsc po przecinku.</w:t>
      </w:r>
    </w:p>
    <w:p w14:paraId="0262D2FF" w14:textId="77777777" w:rsidR="006A1004" w:rsidRDefault="006A1004">
      <w:pPr>
        <w:numPr>
          <w:ilvl w:val="0"/>
          <w:numId w:val="16"/>
        </w:numPr>
        <w:suppressAutoHyphens/>
        <w:spacing w:after="0" w:line="360" w:lineRule="auto"/>
        <w:ind w:left="426" w:hanging="426"/>
        <w:rPr>
          <w:rFonts w:eastAsia="Cambria" w:cs="Calibri"/>
          <w:bCs/>
        </w:rPr>
      </w:pPr>
      <w:r>
        <w:rPr>
          <w:rFonts w:eastAsia="Cambria" w:cs="Calibri"/>
        </w:rPr>
        <w:t>Zamawiający nie przewiduje rozliczeń w walucie obcej.</w:t>
      </w:r>
    </w:p>
    <w:p w14:paraId="24453337" w14:textId="77777777" w:rsidR="006A1004" w:rsidRDefault="006A1004">
      <w:pPr>
        <w:numPr>
          <w:ilvl w:val="0"/>
          <w:numId w:val="16"/>
        </w:numPr>
        <w:suppressAutoHyphens/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 xml:space="preserve">Jeżeli w postępowaniu złożona będzie oferta, której wybór prowadziłby do powstania u Zamawiającego obowiązku podatkowego zgodnie z ustawą o podatku od towarów i usług, dla celów zastosowania kryterium ceny Zamawiający dolicza do przedstawionej w tej ofercie ceny kwotę podatku od towarów i usług, którą miałby obowiązek rozliczyć. </w:t>
      </w:r>
    </w:p>
    <w:p w14:paraId="0DCA8FC4" w14:textId="77777777" w:rsidR="006A1004" w:rsidRDefault="006A1004">
      <w:pPr>
        <w:numPr>
          <w:ilvl w:val="0"/>
          <w:numId w:val="16"/>
        </w:numPr>
        <w:suppressAutoHyphens/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W ofercie Wykonawca ma obowiązek:</w:t>
      </w:r>
    </w:p>
    <w:p w14:paraId="2EFA00F6" w14:textId="77777777" w:rsidR="006A1004" w:rsidRDefault="006A1004">
      <w:pPr>
        <w:numPr>
          <w:ilvl w:val="1"/>
          <w:numId w:val="16"/>
        </w:numPr>
        <w:tabs>
          <w:tab w:val="left" w:pos="851"/>
        </w:tabs>
        <w:suppressAutoHyphens/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</w:rPr>
        <w:t xml:space="preserve">poinformowania Zamawiającego, że wybór jego oferty będzie prowadził do powstania u Zamawiającego obowiązku podatkowego, </w:t>
      </w:r>
    </w:p>
    <w:p w14:paraId="48039E08" w14:textId="77777777" w:rsidR="006A1004" w:rsidRDefault="006A1004">
      <w:pPr>
        <w:numPr>
          <w:ilvl w:val="1"/>
          <w:numId w:val="16"/>
        </w:numPr>
        <w:tabs>
          <w:tab w:val="left" w:pos="851"/>
        </w:tabs>
        <w:suppressAutoHyphens/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</w:rPr>
        <w:t xml:space="preserve">wskazania nazwy (rodzaju) towaru lub usługi, których dostawa lub świadczenie będą prowadziły do powstania obowiązku podatkowego, </w:t>
      </w:r>
    </w:p>
    <w:p w14:paraId="4DD26961" w14:textId="77777777" w:rsidR="006A1004" w:rsidRDefault="006A1004">
      <w:pPr>
        <w:numPr>
          <w:ilvl w:val="1"/>
          <w:numId w:val="16"/>
        </w:numPr>
        <w:tabs>
          <w:tab w:val="left" w:pos="851"/>
        </w:tabs>
        <w:suppressAutoHyphens/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</w:rPr>
        <w:t xml:space="preserve">wskazania wartości towaru lub usługi objętego obowiązkiem podatkowym zamawiającego, bez kwoty podatku, </w:t>
      </w:r>
    </w:p>
    <w:p w14:paraId="1C218B3A" w14:textId="77777777" w:rsidR="006A1004" w:rsidRDefault="006A1004">
      <w:pPr>
        <w:numPr>
          <w:ilvl w:val="1"/>
          <w:numId w:val="16"/>
        </w:numPr>
        <w:tabs>
          <w:tab w:val="left" w:pos="851"/>
        </w:tabs>
        <w:suppressAutoHyphens/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</w:rPr>
        <w:t>wskazania stawki podatku od towarów i usług, która zgodnie z wiedzą wykonawcy, będzie miała zastosowanie.</w:t>
      </w:r>
    </w:p>
    <w:p w14:paraId="4DE6F381" w14:textId="77777777" w:rsidR="006A1004" w:rsidRDefault="006A1004">
      <w:pPr>
        <w:numPr>
          <w:ilvl w:val="0"/>
          <w:numId w:val="16"/>
        </w:numPr>
        <w:suppressAutoHyphens/>
        <w:spacing w:after="0" w:line="360" w:lineRule="auto"/>
        <w:rPr>
          <w:rFonts w:eastAsia="Cambria" w:cs="Calibri"/>
        </w:rPr>
      </w:pPr>
      <w:r>
        <w:rPr>
          <w:rFonts w:eastAsia="Cambria" w:cs="Calibri"/>
        </w:rPr>
        <w:t>Wzór Formularza OFERTA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w tym zakresie treść formularza OFERTA.</w:t>
      </w:r>
    </w:p>
    <w:p w14:paraId="301887FC" w14:textId="4F18F5D0" w:rsidR="006A1004" w:rsidRDefault="006A1004">
      <w:pPr>
        <w:numPr>
          <w:ilvl w:val="0"/>
          <w:numId w:val="16"/>
        </w:numPr>
        <w:suppressAutoHyphens/>
        <w:spacing w:after="0" w:line="360" w:lineRule="auto"/>
        <w:rPr>
          <w:rFonts w:eastAsia="Cambria" w:cs="Calibri"/>
        </w:rPr>
      </w:pPr>
      <w:r>
        <w:rPr>
          <w:rFonts w:eastAsia="Cambria" w:cs="Calibri"/>
        </w:rPr>
        <w:t>Sposób zapłaty i rozliczenia za realizację niniejszego zamówienia określone zostały we w</w:t>
      </w:r>
      <w:r w:rsidR="007B5780">
        <w:rPr>
          <w:rFonts w:eastAsia="Cambria" w:cs="Calibri"/>
        </w:rPr>
        <w:t xml:space="preserve">zorach </w:t>
      </w:r>
      <w:r>
        <w:rPr>
          <w:rFonts w:eastAsia="Cambria" w:cs="Calibri"/>
        </w:rPr>
        <w:t>um</w:t>
      </w:r>
      <w:r w:rsidR="007B5780">
        <w:rPr>
          <w:rFonts w:eastAsia="Cambria" w:cs="Calibri"/>
        </w:rPr>
        <w:t>owy</w:t>
      </w:r>
      <w:r>
        <w:rPr>
          <w:rFonts w:eastAsia="Cambria" w:cs="Calibri"/>
        </w:rPr>
        <w:t xml:space="preserve"> – </w:t>
      </w:r>
      <w:r>
        <w:rPr>
          <w:rFonts w:eastAsia="Cambria" w:cs="Calibri"/>
          <w:b/>
          <w:bCs/>
        </w:rPr>
        <w:t>załącznik nr 3</w:t>
      </w:r>
      <w:r w:rsidR="007B5780">
        <w:rPr>
          <w:rFonts w:eastAsia="Cambria" w:cs="Calibri"/>
          <w:b/>
          <w:bCs/>
        </w:rPr>
        <w:t>a i 3b</w:t>
      </w:r>
      <w:r>
        <w:rPr>
          <w:rFonts w:eastAsia="Cambria" w:cs="Calibri"/>
          <w:b/>
          <w:bCs/>
        </w:rPr>
        <w:t xml:space="preserve"> do SWZ</w:t>
      </w:r>
      <w:r>
        <w:rPr>
          <w:rFonts w:eastAsia="Cambria" w:cs="Calibri"/>
        </w:rPr>
        <w:t>.</w:t>
      </w:r>
    </w:p>
    <w:p w14:paraId="1FCDF39D" w14:textId="102A4FCC" w:rsidR="00DD3D50" w:rsidRDefault="006A1004" w:rsidP="006A1004">
      <w:pPr>
        <w:spacing w:before="360" w:after="40" w:line="360" w:lineRule="auto"/>
        <w:ind w:left="568" w:hanging="568"/>
        <w:rPr>
          <w:rFonts w:eastAsia="Cambria" w:cs="Calibri"/>
          <w:b/>
        </w:rPr>
      </w:pPr>
      <w:r>
        <w:rPr>
          <w:rFonts w:eastAsia="Cambria" w:cs="Calibri"/>
          <w:b/>
        </w:rPr>
        <w:lastRenderedPageBreak/>
        <w:t>XV.</w:t>
      </w:r>
      <w:r>
        <w:rPr>
          <w:rFonts w:eastAsia="Cambria" w:cs="Calibri"/>
          <w:b/>
        </w:rPr>
        <w:tab/>
      </w:r>
      <w:r w:rsidR="00DD3D50">
        <w:rPr>
          <w:rFonts w:eastAsia="Cambria" w:cs="Calibri"/>
          <w:b/>
        </w:rPr>
        <w:t>WYMAGANIA DOTYCZĄCE WADIUM</w:t>
      </w:r>
    </w:p>
    <w:p w14:paraId="46649295" w14:textId="6878DE39" w:rsidR="00710C12" w:rsidRPr="003459D1" w:rsidRDefault="00DD3D50" w:rsidP="003459D1">
      <w:pPr>
        <w:spacing w:after="40" w:line="360" w:lineRule="auto"/>
        <w:ind w:left="568" w:hanging="568"/>
        <w:rPr>
          <w:rFonts w:eastAsia="Cambria" w:cs="Calibri"/>
          <w:bCs/>
        </w:rPr>
      </w:pPr>
      <w:r w:rsidRPr="00644693">
        <w:rPr>
          <w:rFonts w:eastAsia="Cambria" w:cs="Calibri"/>
          <w:bCs/>
        </w:rPr>
        <w:t>Zamawiający nie żąda zabezpieczenia oferty wadium.</w:t>
      </w:r>
    </w:p>
    <w:p w14:paraId="787EDCAA" w14:textId="4633A598" w:rsidR="006A1004" w:rsidRDefault="00DD3D50" w:rsidP="006A1004">
      <w:pPr>
        <w:spacing w:before="360" w:after="40" w:line="360" w:lineRule="auto"/>
        <w:ind w:left="568" w:hanging="568"/>
        <w:rPr>
          <w:rFonts w:eastAsia="Cambria" w:cs="Calibri"/>
          <w:b/>
        </w:rPr>
      </w:pPr>
      <w:r>
        <w:rPr>
          <w:rFonts w:eastAsia="Cambria" w:cs="Calibri"/>
          <w:b/>
        </w:rPr>
        <w:t xml:space="preserve">XVI. </w:t>
      </w:r>
      <w:r w:rsidR="006A1004">
        <w:rPr>
          <w:rFonts w:eastAsia="Cambria" w:cs="Calibri"/>
          <w:b/>
        </w:rPr>
        <w:t>TERMIN ZWIĄZANIA OFERTĄ</w:t>
      </w:r>
    </w:p>
    <w:p w14:paraId="35E4668F" w14:textId="2DB400BE" w:rsidR="006A1004" w:rsidRDefault="006A1004">
      <w:pPr>
        <w:numPr>
          <w:ilvl w:val="0"/>
          <w:numId w:val="17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>
        <w:rPr>
          <w:rFonts w:eastAsia="Times New Roman" w:cs="Calibri"/>
          <w:b/>
          <w:lang w:eastAsia="pl-PL"/>
        </w:rPr>
        <w:t xml:space="preserve">30 dni, tj. do dnia </w:t>
      </w:r>
      <w:r w:rsidR="003459D1">
        <w:rPr>
          <w:rFonts w:eastAsia="Times New Roman" w:cs="Calibri"/>
          <w:b/>
          <w:lang w:eastAsia="pl-PL"/>
        </w:rPr>
        <w:t>1</w:t>
      </w:r>
      <w:r w:rsidR="00404803">
        <w:rPr>
          <w:rFonts w:eastAsia="Times New Roman" w:cs="Calibri"/>
          <w:b/>
          <w:lang w:eastAsia="pl-PL"/>
        </w:rPr>
        <w:t>8</w:t>
      </w:r>
      <w:r w:rsidR="003459D1">
        <w:rPr>
          <w:rFonts w:eastAsia="Times New Roman" w:cs="Calibri"/>
          <w:b/>
          <w:lang w:eastAsia="pl-PL"/>
        </w:rPr>
        <w:t>.01.</w:t>
      </w:r>
      <w:r>
        <w:rPr>
          <w:rFonts w:eastAsia="Times New Roman" w:cs="Calibri"/>
          <w:b/>
          <w:lang w:eastAsia="pl-PL"/>
        </w:rPr>
        <w:t>202</w:t>
      </w:r>
      <w:r w:rsidR="0038505F">
        <w:rPr>
          <w:rFonts w:eastAsia="Times New Roman" w:cs="Calibri"/>
          <w:b/>
          <w:lang w:eastAsia="pl-PL"/>
        </w:rPr>
        <w:t>5</w:t>
      </w:r>
      <w:r>
        <w:rPr>
          <w:rFonts w:eastAsia="Times New Roman" w:cs="Calibri"/>
          <w:b/>
          <w:lang w:eastAsia="pl-PL"/>
        </w:rPr>
        <w:t xml:space="preserve"> r.</w:t>
      </w:r>
    </w:p>
    <w:p w14:paraId="163F5F15" w14:textId="77777777" w:rsidR="006A1004" w:rsidRDefault="006A1004">
      <w:pPr>
        <w:numPr>
          <w:ilvl w:val="0"/>
          <w:numId w:val="17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W przypadku gdy wybór najkorzystniejszej oferty nie nastąpi przed upływem </w:t>
      </w:r>
      <w:r>
        <w:rPr>
          <w:rFonts w:eastAsia="Times New Roman" w:cs="Calibri"/>
          <w:iCs/>
          <w:lang w:eastAsia="pl-PL"/>
        </w:rPr>
        <w:t>terminu związania</w:t>
      </w:r>
      <w:r>
        <w:rPr>
          <w:rFonts w:eastAsia="Times New Roman" w:cs="Calibri"/>
          <w:lang w:eastAsia="pl-PL"/>
        </w:rPr>
        <w:t xml:space="preserve"> ofertą, o którym mowa w pkt 1 niniejszego rozdziału, Zamawiający przed upływem </w:t>
      </w:r>
      <w:r>
        <w:rPr>
          <w:rFonts w:eastAsia="Times New Roman" w:cs="Calibri"/>
          <w:iCs/>
          <w:lang w:eastAsia="pl-PL"/>
        </w:rPr>
        <w:t>terminu związania</w:t>
      </w:r>
      <w:r>
        <w:rPr>
          <w:rFonts w:eastAsia="Times New Roman" w:cs="Calibri"/>
          <w:lang w:eastAsia="pl-PL"/>
        </w:rPr>
        <w:t xml:space="preserve"> ofertą, zwróci się jednokrotnie do Wykonawców o wyrażenie zgody na przedłużenie tego terminu o wskazywany przez niego okres, nie dłuższy niż 30 dni.</w:t>
      </w:r>
    </w:p>
    <w:p w14:paraId="182F6805" w14:textId="77777777" w:rsidR="006A1004" w:rsidRDefault="006A1004">
      <w:pPr>
        <w:numPr>
          <w:ilvl w:val="0"/>
          <w:numId w:val="17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Przedłużenie </w:t>
      </w:r>
      <w:r>
        <w:rPr>
          <w:rFonts w:eastAsia="Times New Roman" w:cs="Calibri"/>
          <w:iCs/>
          <w:lang w:eastAsia="pl-PL"/>
        </w:rPr>
        <w:t>terminu</w:t>
      </w:r>
      <w:r>
        <w:rPr>
          <w:rFonts w:eastAsia="Times New Roman" w:cs="Calibri"/>
          <w:i/>
          <w:iCs/>
          <w:lang w:eastAsia="pl-PL"/>
        </w:rPr>
        <w:t xml:space="preserve"> </w:t>
      </w:r>
      <w:r>
        <w:rPr>
          <w:rFonts w:eastAsia="Times New Roman" w:cs="Calibri"/>
          <w:iCs/>
          <w:lang w:eastAsia="pl-PL"/>
        </w:rPr>
        <w:t>związania</w:t>
      </w:r>
      <w:r>
        <w:rPr>
          <w:rFonts w:eastAsia="Times New Roman" w:cs="Calibri"/>
          <w:lang w:eastAsia="pl-PL"/>
        </w:rPr>
        <w:t xml:space="preserve"> ofertą, o którym mowa w ust. 2, wymaga złożenia przez Wykonawcę pisemnego oświadczenia o wyrażeniu zgody na przedłużenie </w:t>
      </w:r>
      <w:r>
        <w:rPr>
          <w:rFonts w:eastAsia="Times New Roman" w:cs="Calibri"/>
          <w:iCs/>
          <w:lang w:eastAsia="pl-PL"/>
        </w:rPr>
        <w:t>terminu związania</w:t>
      </w:r>
      <w:r>
        <w:rPr>
          <w:rFonts w:eastAsia="Times New Roman" w:cs="Calibri"/>
          <w:lang w:eastAsia="pl-PL"/>
        </w:rPr>
        <w:t xml:space="preserve"> ofertą.</w:t>
      </w:r>
    </w:p>
    <w:p w14:paraId="6DB654EA" w14:textId="77777777" w:rsidR="006A1004" w:rsidRDefault="006A1004">
      <w:pPr>
        <w:numPr>
          <w:ilvl w:val="0"/>
          <w:numId w:val="17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W przypadku gdy Zamawiający żąda wniesienia wadium, przedłużenie </w:t>
      </w:r>
      <w:r>
        <w:rPr>
          <w:rFonts w:eastAsia="Times New Roman" w:cs="Calibri"/>
          <w:iCs/>
          <w:lang w:eastAsia="pl-PL"/>
        </w:rPr>
        <w:t>terminu związania</w:t>
      </w:r>
      <w:r>
        <w:rPr>
          <w:rFonts w:eastAsia="Times New Roman" w:cs="Calibri"/>
          <w:lang w:eastAsia="pl-PL"/>
        </w:rPr>
        <w:t xml:space="preserve"> ofertą, o którym mowa w ust. 2, następuje wraz z przedłużeniem okresu ważności wadium albo, jeżeli nie jest to możliwe, z wniesieniem nowego wadium na przedłużony okres związania ofertą.</w:t>
      </w:r>
    </w:p>
    <w:p w14:paraId="06E491B1" w14:textId="77777777" w:rsidR="006A1004" w:rsidRDefault="006A1004">
      <w:pPr>
        <w:numPr>
          <w:ilvl w:val="0"/>
          <w:numId w:val="17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Odmowa wyrażenia zgody na przedłużenie terminu związania ofertą nie powoduje utraty wadium.</w:t>
      </w:r>
    </w:p>
    <w:p w14:paraId="09B5F05F" w14:textId="77777777" w:rsidR="006A1004" w:rsidRDefault="006A1004">
      <w:pPr>
        <w:numPr>
          <w:ilvl w:val="0"/>
          <w:numId w:val="17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Odmowa wyrażenia zgody na przedłużenie terminu związania ofertą powoduje odrzucenie oferty na podstawie art. 226 ust. 1 pkt 12 ustawy Pzp.</w:t>
      </w:r>
    </w:p>
    <w:p w14:paraId="23D3216A" w14:textId="1A77194B" w:rsidR="006A1004" w:rsidRDefault="006A1004" w:rsidP="006A1004">
      <w:pPr>
        <w:spacing w:before="360" w:after="40" w:line="360" w:lineRule="auto"/>
        <w:ind w:left="568" w:hanging="568"/>
        <w:rPr>
          <w:rFonts w:eastAsia="Cambria" w:cs="Calibri"/>
          <w:b/>
        </w:rPr>
      </w:pPr>
      <w:r>
        <w:rPr>
          <w:rFonts w:eastAsia="Cambria" w:cs="Calibri"/>
          <w:b/>
        </w:rPr>
        <w:t>XVI</w:t>
      </w:r>
      <w:r w:rsidR="00DD3D50">
        <w:rPr>
          <w:rFonts w:eastAsia="Cambria" w:cs="Calibri"/>
          <w:b/>
        </w:rPr>
        <w:t>I</w:t>
      </w:r>
      <w:r>
        <w:rPr>
          <w:rFonts w:eastAsia="Cambria" w:cs="Calibri"/>
          <w:b/>
        </w:rPr>
        <w:t>.</w:t>
      </w:r>
      <w:r>
        <w:rPr>
          <w:rFonts w:eastAsia="Cambria" w:cs="Calibri"/>
          <w:b/>
        </w:rPr>
        <w:tab/>
        <w:t>SPOSÓB ORAZ TERMIN SKŁADANIA I OTWARCIA OFERT</w:t>
      </w:r>
    </w:p>
    <w:p w14:paraId="75B59C1F" w14:textId="6BB55AAD" w:rsidR="006A1004" w:rsidRDefault="006A1004">
      <w:pPr>
        <w:numPr>
          <w:ilvl w:val="0"/>
          <w:numId w:val="18"/>
        </w:numPr>
        <w:spacing w:after="0" w:line="360" w:lineRule="auto"/>
        <w:ind w:left="426" w:hanging="426"/>
        <w:rPr>
          <w:rFonts w:eastAsia="Cambria" w:cs="Calibri"/>
          <w:strike/>
        </w:rPr>
      </w:pPr>
      <w:r>
        <w:rPr>
          <w:rFonts w:eastAsia="Cambria" w:cs="Calibri"/>
        </w:rPr>
        <w:t xml:space="preserve">Ofertę wraz z wymaganymi dokumentami należy złożyć za pośrednictwem Platformy zakupowej </w:t>
      </w:r>
      <w:hyperlink r:id="rId35" w:history="1">
        <w:r>
          <w:rPr>
            <w:rStyle w:val="Hipercze"/>
            <w:rFonts w:eastAsia="Cambria" w:cs="Calibri"/>
            <w:color w:val="4472C4"/>
          </w:rPr>
          <w:t>https://platformazakupowa.pl/pn/zimslupsk</w:t>
        </w:r>
      </w:hyperlink>
      <w:r>
        <w:rPr>
          <w:rFonts w:eastAsia="Cambria" w:cs="Calibri"/>
          <w:b/>
          <w:bCs/>
        </w:rPr>
        <w:t xml:space="preserve"> </w:t>
      </w:r>
      <w:r w:rsidRPr="003459D1">
        <w:rPr>
          <w:rFonts w:eastAsia="Cambria" w:cs="Calibri"/>
          <w:b/>
        </w:rPr>
        <w:t>do dnia</w:t>
      </w:r>
      <w:r>
        <w:rPr>
          <w:rFonts w:eastAsia="Cambria" w:cs="Calibri"/>
          <w:b/>
        </w:rPr>
        <w:t xml:space="preserve"> </w:t>
      </w:r>
      <w:r w:rsidR="00404803">
        <w:rPr>
          <w:rFonts w:eastAsia="Cambria" w:cs="Calibri"/>
          <w:b/>
        </w:rPr>
        <w:t>20</w:t>
      </w:r>
      <w:r w:rsidR="003459D1">
        <w:rPr>
          <w:rFonts w:eastAsia="Cambria" w:cs="Calibri"/>
          <w:b/>
        </w:rPr>
        <w:t>.12.</w:t>
      </w:r>
      <w:r>
        <w:rPr>
          <w:rFonts w:eastAsia="Cambria" w:cs="Calibri"/>
          <w:b/>
        </w:rPr>
        <w:t>202</w:t>
      </w:r>
      <w:r w:rsidR="00F701F6">
        <w:rPr>
          <w:rFonts w:eastAsia="Cambria" w:cs="Calibri"/>
          <w:b/>
        </w:rPr>
        <w:t>4</w:t>
      </w:r>
      <w:r>
        <w:rPr>
          <w:rFonts w:eastAsia="Cambria" w:cs="Calibri"/>
          <w:b/>
        </w:rPr>
        <w:t xml:space="preserve"> r. </w:t>
      </w:r>
      <w:r>
        <w:rPr>
          <w:rFonts w:eastAsia="Cambria" w:cs="Calibri"/>
          <w:bCs/>
        </w:rPr>
        <w:t>do godziny</w:t>
      </w:r>
      <w:r>
        <w:rPr>
          <w:rFonts w:eastAsia="Cambria" w:cs="Calibri"/>
          <w:b/>
        </w:rPr>
        <w:t xml:space="preserve"> 10:00</w:t>
      </w:r>
      <w:r>
        <w:rPr>
          <w:rFonts w:eastAsia="Cambria" w:cs="Calibri"/>
        </w:rPr>
        <w:t>.</w:t>
      </w:r>
    </w:p>
    <w:p w14:paraId="53334F71" w14:textId="696C7A83" w:rsidR="006A1004" w:rsidRDefault="006A1004">
      <w:pPr>
        <w:numPr>
          <w:ilvl w:val="0"/>
          <w:numId w:val="18"/>
        </w:numPr>
        <w:spacing w:after="0" w:line="360" w:lineRule="auto"/>
        <w:ind w:left="426" w:hanging="426"/>
        <w:rPr>
          <w:rFonts w:eastAsia="Cambria" w:cs="Calibri"/>
          <w:strike/>
        </w:rPr>
      </w:pPr>
      <w:r>
        <w:rPr>
          <w:rFonts w:eastAsia="Cambria" w:cs="Calibri"/>
        </w:rPr>
        <w:t xml:space="preserve">Otwarcie ofert nastąpi </w:t>
      </w:r>
      <w:r w:rsidRPr="003459D1">
        <w:rPr>
          <w:rFonts w:eastAsia="Cambria" w:cs="Calibri"/>
          <w:b/>
          <w:bCs/>
        </w:rPr>
        <w:t>w dniu</w:t>
      </w:r>
      <w:r>
        <w:rPr>
          <w:rFonts w:eastAsia="Cambria" w:cs="Calibri"/>
        </w:rPr>
        <w:t xml:space="preserve"> </w:t>
      </w:r>
      <w:r w:rsidR="00404803">
        <w:rPr>
          <w:rFonts w:eastAsia="Cambria" w:cs="Calibri"/>
          <w:b/>
          <w:bCs/>
        </w:rPr>
        <w:t>20</w:t>
      </w:r>
      <w:r w:rsidR="003459D1">
        <w:rPr>
          <w:rFonts w:eastAsia="Cambria" w:cs="Calibri"/>
          <w:b/>
          <w:bCs/>
        </w:rPr>
        <w:t>.12.</w:t>
      </w:r>
      <w:r>
        <w:rPr>
          <w:rFonts w:eastAsia="Cambria" w:cs="Calibri"/>
          <w:b/>
          <w:bCs/>
        </w:rPr>
        <w:t>202</w:t>
      </w:r>
      <w:r w:rsidR="00F701F6">
        <w:rPr>
          <w:rFonts w:eastAsia="Cambria" w:cs="Calibri"/>
          <w:b/>
          <w:bCs/>
        </w:rPr>
        <w:t>4</w:t>
      </w:r>
      <w:r>
        <w:rPr>
          <w:rFonts w:eastAsia="Cambria" w:cs="Calibri"/>
          <w:b/>
          <w:bCs/>
        </w:rPr>
        <w:t xml:space="preserve"> r. </w:t>
      </w:r>
      <w:r>
        <w:rPr>
          <w:rFonts w:eastAsia="Cambria" w:cs="Calibri"/>
        </w:rPr>
        <w:t>o godzinie</w:t>
      </w:r>
      <w:r>
        <w:rPr>
          <w:rFonts w:eastAsia="Cambria" w:cs="Calibri"/>
          <w:b/>
          <w:bCs/>
        </w:rPr>
        <w:t xml:space="preserve"> 10:15.</w:t>
      </w:r>
    </w:p>
    <w:p w14:paraId="727B7764" w14:textId="77777777" w:rsidR="006A1004" w:rsidRDefault="006A1004">
      <w:pPr>
        <w:numPr>
          <w:ilvl w:val="0"/>
          <w:numId w:val="18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Do oferty należy dołączyć wszystkie wymagane w SWZ dokumenty.</w:t>
      </w:r>
    </w:p>
    <w:p w14:paraId="05A03343" w14:textId="77777777" w:rsidR="006A1004" w:rsidRDefault="006A1004">
      <w:pPr>
        <w:numPr>
          <w:ilvl w:val="0"/>
          <w:numId w:val="18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Po wypełnieniu Formularza składania oferty i dołączenia wszystkich wymaganych załączników należy kliknąć przycisk „Przejdź do podsumowania”.</w:t>
      </w:r>
    </w:p>
    <w:p w14:paraId="6DDB5599" w14:textId="77777777" w:rsidR="006A1004" w:rsidRDefault="006A1004">
      <w:pPr>
        <w:numPr>
          <w:ilvl w:val="0"/>
          <w:numId w:val="18"/>
        </w:numPr>
        <w:spacing w:after="0" w:line="360" w:lineRule="auto"/>
        <w:ind w:left="426" w:hanging="426"/>
        <w:rPr>
          <w:rFonts w:eastAsia="Cambria" w:cs="Calibri"/>
          <w:strike/>
        </w:rPr>
      </w:pPr>
      <w:r>
        <w:rPr>
          <w:rFonts w:eastAsia="Cambria" w:cs="Calibri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36" w:history="1">
        <w:r>
          <w:rPr>
            <w:rStyle w:val="Hipercze"/>
            <w:rFonts w:eastAsia="Cambria" w:cs="Calibri"/>
            <w:color w:val="4472C4"/>
          </w:rPr>
          <w:t>https://platformazakupowa.pl/pn/zimslupsk</w:t>
        </w:r>
      </w:hyperlink>
      <w:r>
        <w:rPr>
          <w:rFonts w:eastAsia="Cambria" w:cs="Calibri"/>
          <w:b/>
          <w:bCs/>
        </w:rPr>
        <w:t xml:space="preserve"> </w:t>
      </w:r>
      <w:r>
        <w:rPr>
          <w:rFonts w:eastAsia="Cambria" w:cs="Calibri"/>
        </w:rPr>
        <w:t xml:space="preserve">wykonawca powinien złożyć podpis bezpośrednio na dokumentach przesłanych za pośrednictwem </w:t>
      </w:r>
      <w:hyperlink r:id="rId37" w:history="1">
        <w:r>
          <w:rPr>
            <w:rStyle w:val="Hipercze"/>
            <w:rFonts w:eastAsia="Cambria" w:cs="Calibri"/>
            <w:color w:val="4472C4"/>
          </w:rPr>
          <w:t>https://platformazakupowa.pl</w:t>
        </w:r>
      </w:hyperlink>
      <w:r>
        <w:rPr>
          <w:rFonts w:eastAsia="Cambria" w:cs="Calibri"/>
          <w:b/>
          <w:bCs/>
          <w:u w:val="single"/>
        </w:rPr>
        <w:t>.</w:t>
      </w:r>
      <w:r>
        <w:rPr>
          <w:rFonts w:eastAsia="Cambria" w:cs="Calibri"/>
          <w:b/>
          <w:bCs/>
        </w:rPr>
        <w:t xml:space="preserve"> </w:t>
      </w:r>
      <w:r>
        <w:rPr>
          <w:rFonts w:eastAsia="Cambria" w:cs="Calibri"/>
        </w:rPr>
        <w:t xml:space="preserve">Zalecamy stosowanie podpisu na każdym załączonym pliku osobno, w szczególności wskazanych </w:t>
      </w:r>
      <w:r>
        <w:rPr>
          <w:rFonts w:eastAsia="Cambria" w:cs="Calibri"/>
        </w:rPr>
        <w:lastRenderedPageBreak/>
        <w:t>w art. 63 ust 1 oraz ust. 2  ustawy Pzp, gdzie zaznaczono, iż oferty, wnioski o dopuszczenie do udziału w postępowaniu oraz oświadczenie, o którym mowa w art. 125 ust. 1 ustawy Pzp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126FBAA2" w14:textId="77777777" w:rsidR="006A1004" w:rsidRDefault="006A1004">
      <w:pPr>
        <w:numPr>
          <w:ilvl w:val="0"/>
          <w:numId w:val="18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635789A1" w14:textId="77777777" w:rsidR="006A1004" w:rsidRDefault="006A1004">
      <w:pPr>
        <w:numPr>
          <w:ilvl w:val="0"/>
          <w:numId w:val="18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 xml:space="preserve">Otwarcie ofert nastąpi przy użyciu </w:t>
      </w:r>
      <w:hyperlink r:id="rId38" w:history="1">
        <w:r>
          <w:rPr>
            <w:rStyle w:val="Hipercze"/>
            <w:rFonts w:eastAsia="Cambria" w:cs="Calibri"/>
            <w:color w:val="4472C4"/>
          </w:rPr>
          <w:t>https://platformazakupowa.pl/pn/zimslupsk</w:t>
        </w:r>
      </w:hyperlink>
      <w:r>
        <w:rPr>
          <w:rFonts w:eastAsia="Cambria" w:cs="Calibri"/>
        </w:rPr>
        <w:t>.</w:t>
      </w:r>
      <w:r>
        <w:rPr>
          <w:rFonts w:eastAsia="Cambria" w:cs="Calibri"/>
          <w:b/>
          <w:bCs/>
        </w:rPr>
        <w:t xml:space="preserve"> </w:t>
      </w:r>
      <w:r>
        <w:rPr>
          <w:rFonts w:eastAsia="Cambria" w:cs="Calibri"/>
        </w:rPr>
        <w:t>W przypadku awarii tego systemu, która spowoduje brak możliwości otwarcia ofert w terminie określonym przez Zamawiającego, otwarcie ofert nastąpi niezwłocznie po usunięciu awarii.</w:t>
      </w:r>
    </w:p>
    <w:p w14:paraId="3047C8D8" w14:textId="77777777" w:rsidR="006A1004" w:rsidRDefault="006A1004">
      <w:pPr>
        <w:numPr>
          <w:ilvl w:val="0"/>
          <w:numId w:val="18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Times New Roman" w:cs="Calibri"/>
          <w:lang w:eastAsia="pl-PL"/>
        </w:rPr>
        <w:t xml:space="preserve">Szczegółowa instrukcja dla Wykonawców dotycząca złożenia, zmiany i wycofania oferty znajduje się na stronie internetowej pod adresem:  </w:t>
      </w:r>
      <w:hyperlink r:id="rId39" w:history="1">
        <w:r>
          <w:rPr>
            <w:rStyle w:val="Hipercze"/>
            <w:rFonts w:eastAsia="Times New Roman" w:cs="Calibri"/>
            <w:color w:val="1155CC"/>
            <w:lang w:eastAsia="pl-PL"/>
          </w:rPr>
          <w:t>https://platformazakupowa.pl/strona/45-instrukcje</w:t>
        </w:r>
      </w:hyperlink>
      <w:r>
        <w:rPr>
          <w:rFonts w:eastAsia="Times New Roman" w:cs="Calibri"/>
          <w:lang w:eastAsia="pl-PL"/>
        </w:rPr>
        <w:t>.</w:t>
      </w:r>
    </w:p>
    <w:p w14:paraId="4CF0DAC3" w14:textId="77777777" w:rsidR="006A1004" w:rsidRDefault="006A1004">
      <w:pPr>
        <w:numPr>
          <w:ilvl w:val="0"/>
          <w:numId w:val="18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Times New Roman" w:cs="Calibri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4F0551F1" w14:textId="77777777" w:rsidR="006A1004" w:rsidRDefault="006A1004">
      <w:pPr>
        <w:numPr>
          <w:ilvl w:val="0"/>
          <w:numId w:val="18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Times New Roman" w:cs="Calibri"/>
          <w:lang w:eastAsia="pl-PL"/>
        </w:rPr>
        <w:t xml:space="preserve">Zamawiający, niezwłocznie po otwarciu ofert, udostępni na </w:t>
      </w:r>
      <w:hyperlink r:id="rId40" w:history="1">
        <w:r>
          <w:rPr>
            <w:rStyle w:val="Hipercze"/>
            <w:rFonts w:eastAsia="Times New Roman" w:cs="Calibri"/>
            <w:color w:val="4472C4"/>
            <w:lang w:eastAsia="pl-PL"/>
          </w:rPr>
          <w:t>https://platformazakupowa.pl/pn/zimslupsk</w:t>
        </w:r>
      </w:hyperlink>
      <w:r>
        <w:rPr>
          <w:rFonts w:eastAsia="Times New Roman" w:cs="Calibri"/>
          <w:b/>
          <w:bCs/>
          <w:lang w:eastAsia="pl-PL"/>
        </w:rPr>
        <w:t xml:space="preserve"> </w:t>
      </w:r>
      <w:r>
        <w:rPr>
          <w:rFonts w:eastAsia="Times New Roman" w:cs="Calibri"/>
          <w:lang w:eastAsia="pl-PL"/>
        </w:rPr>
        <w:t>informacje o:</w:t>
      </w:r>
    </w:p>
    <w:p w14:paraId="1A2561FF" w14:textId="77777777" w:rsidR="006A1004" w:rsidRDefault="006A1004" w:rsidP="006A1004">
      <w:pPr>
        <w:spacing w:after="0" w:line="360" w:lineRule="auto"/>
        <w:ind w:left="851" w:hanging="425"/>
        <w:rPr>
          <w:rFonts w:eastAsia="Times New Roman" w:cs="Calibri"/>
          <w:lang w:eastAsia="pl-PL"/>
        </w:rPr>
      </w:pPr>
      <w:r>
        <w:rPr>
          <w:rFonts w:eastAsia="Times New Roman" w:cs="Calibri"/>
          <w:bCs/>
          <w:lang w:eastAsia="pl-PL"/>
        </w:rPr>
        <w:t>1)</w:t>
      </w:r>
      <w:r>
        <w:rPr>
          <w:rFonts w:eastAsia="Times New Roman" w:cs="Calibri"/>
          <w:bCs/>
          <w:lang w:eastAsia="pl-PL"/>
        </w:rPr>
        <w:tab/>
      </w:r>
      <w:r>
        <w:rPr>
          <w:rFonts w:eastAsia="Times New Roman" w:cs="Calibri"/>
          <w:lang w:eastAsia="pl-PL"/>
        </w:rPr>
        <w:t>nazwach albo imionach i nazwiskach oraz siedzibach lub miejscach prowadzonej działalności gospodarczej albo miejscach zamieszkania wykonawców, których oferty zostały otwarte,</w:t>
      </w:r>
    </w:p>
    <w:p w14:paraId="272D2624" w14:textId="77777777" w:rsidR="006A1004" w:rsidRDefault="006A1004" w:rsidP="006A1004">
      <w:pPr>
        <w:spacing w:after="0" w:line="360" w:lineRule="auto"/>
        <w:ind w:left="851" w:hanging="425"/>
        <w:rPr>
          <w:rFonts w:eastAsia="Times New Roman" w:cs="Calibri"/>
          <w:lang w:eastAsia="pl-PL"/>
        </w:rPr>
      </w:pPr>
      <w:r>
        <w:rPr>
          <w:rFonts w:eastAsia="Times New Roman" w:cs="Calibri"/>
          <w:bCs/>
          <w:lang w:eastAsia="pl-PL"/>
        </w:rPr>
        <w:t>2)</w:t>
      </w:r>
      <w:r>
        <w:rPr>
          <w:rFonts w:eastAsia="Times New Roman" w:cs="Calibri"/>
          <w:b/>
          <w:lang w:eastAsia="pl-PL"/>
        </w:rPr>
        <w:t xml:space="preserve">    </w:t>
      </w:r>
      <w:r>
        <w:rPr>
          <w:rFonts w:eastAsia="Times New Roman" w:cs="Calibri"/>
          <w:lang w:eastAsia="pl-PL"/>
        </w:rPr>
        <w:t>cenach lub kosztach zawartych w ofertach.</w:t>
      </w:r>
    </w:p>
    <w:p w14:paraId="6B8629A1" w14:textId="77777777" w:rsidR="00B315F9" w:rsidRDefault="00B315F9" w:rsidP="004E32DE">
      <w:pPr>
        <w:spacing w:after="0" w:line="360" w:lineRule="auto"/>
        <w:ind w:left="851" w:hanging="851"/>
        <w:rPr>
          <w:rFonts w:eastAsia="Cambria" w:cs="Calibri"/>
          <w:b/>
        </w:rPr>
      </w:pPr>
    </w:p>
    <w:p w14:paraId="0A1CF6E4" w14:textId="53BF4350" w:rsidR="006A1004" w:rsidRDefault="006A1004" w:rsidP="004E32DE">
      <w:pPr>
        <w:spacing w:after="0" w:line="360" w:lineRule="auto"/>
        <w:ind w:left="851" w:hanging="851"/>
        <w:rPr>
          <w:rFonts w:eastAsia="Cambria" w:cs="Calibri"/>
          <w:b/>
        </w:rPr>
      </w:pPr>
      <w:r>
        <w:rPr>
          <w:rFonts w:eastAsia="Cambria" w:cs="Calibri"/>
          <w:b/>
        </w:rPr>
        <w:t>XVII</w:t>
      </w:r>
      <w:r w:rsidR="00DD3D50">
        <w:rPr>
          <w:rFonts w:eastAsia="Cambria" w:cs="Calibri"/>
          <w:b/>
        </w:rPr>
        <w:t>I</w:t>
      </w:r>
      <w:r>
        <w:rPr>
          <w:rFonts w:eastAsia="Cambria" w:cs="Calibri"/>
          <w:b/>
        </w:rPr>
        <w:t>.</w:t>
      </w:r>
      <w:r>
        <w:rPr>
          <w:rFonts w:eastAsia="Cambria" w:cs="Calibri"/>
          <w:b/>
        </w:rPr>
        <w:tab/>
        <w:t>OPIS KRYTERIÓW, KTÓRYMI ZAMAWIAJĄCY BĘDZIE SIĘ KIEROWAŁ PRZY WYBORZE OFERTY, WRAZ Z PODANIEM WAG TYCH KRYTERIÓW I SPOSOBU OCENY OFERT</w:t>
      </w:r>
      <w:r w:rsidR="004E32DE">
        <w:rPr>
          <w:rFonts w:eastAsia="Cambria" w:cs="Calibri"/>
          <w:b/>
        </w:rPr>
        <w:t xml:space="preserve"> </w:t>
      </w:r>
      <w:r w:rsidR="004E32DE" w:rsidRPr="001458BC">
        <w:rPr>
          <w:rFonts w:eastAsia="Cambria" w:cs="Calibri"/>
          <w:bCs/>
        </w:rPr>
        <w:t xml:space="preserve">(dotyczy części I </w:t>
      </w:r>
      <w:proofErr w:type="spellStart"/>
      <w:r w:rsidR="004E32DE" w:rsidRPr="001458BC">
        <w:rPr>
          <w:rFonts w:eastAsia="Cambria" w:cs="Calibri"/>
          <w:bCs/>
        </w:rPr>
        <w:t>i</w:t>
      </w:r>
      <w:proofErr w:type="spellEnd"/>
      <w:r w:rsidR="004E32DE" w:rsidRPr="001458BC">
        <w:rPr>
          <w:rFonts w:eastAsia="Cambria" w:cs="Calibri"/>
          <w:bCs/>
        </w:rPr>
        <w:t xml:space="preserve"> części II)</w:t>
      </w:r>
    </w:p>
    <w:p w14:paraId="73F5DA28" w14:textId="77777777" w:rsidR="004E32DE" w:rsidRPr="000A316E" w:rsidRDefault="004E32DE">
      <w:pPr>
        <w:numPr>
          <w:ilvl w:val="0"/>
          <w:numId w:val="23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 w:rsidRPr="000A316E">
        <w:rPr>
          <w:rFonts w:eastAsia="Times New Roman" w:cs="Calibri"/>
          <w:lang w:eastAsia="pl-PL"/>
        </w:rPr>
        <w:t xml:space="preserve">Przy wyborze najkorzystniejszej oferty Zamawiający będzie się kierował następującymi kryteriami oceny ofert </w:t>
      </w:r>
      <w:r w:rsidRPr="000A316E">
        <w:rPr>
          <w:rFonts w:eastAsia="Times New Roman" w:cs="Calibri"/>
          <w:b/>
          <w:lang w:eastAsia="pl-PL"/>
        </w:rPr>
        <w:t>:</w:t>
      </w:r>
    </w:p>
    <w:p w14:paraId="39BF1576" w14:textId="77777777" w:rsidR="004E32DE" w:rsidRPr="000A316E" w:rsidRDefault="004E32DE">
      <w:pPr>
        <w:numPr>
          <w:ilvl w:val="1"/>
          <w:numId w:val="23"/>
        </w:numPr>
        <w:spacing w:after="0" w:line="360" w:lineRule="auto"/>
        <w:ind w:left="851" w:hanging="425"/>
        <w:rPr>
          <w:rFonts w:eastAsia="Times New Roman" w:cs="Calibri"/>
          <w:lang w:eastAsia="pl-PL"/>
        </w:rPr>
      </w:pPr>
      <w:r w:rsidRPr="000A316E">
        <w:rPr>
          <w:rFonts w:eastAsia="Times New Roman" w:cs="Calibri"/>
          <w:lang w:eastAsia="pl-PL"/>
        </w:rPr>
        <w:t>Cena (C) - waga punktowa 60;</w:t>
      </w:r>
    </w:p>
    <w:p w14:paraId="72A71D1E" w14:textId="1A90CCD7" w:rsidR="004E32DE" w:rsidRPr="000A316E" w:rsidRDefault="004E32DE">
      <w:pPr>
        <w:numPr>
          <w:ilvl w:val="1"/>
          <w:numId w:val="23"/>
        </w:numPr>
        <w:spacing w:after="0" w:line="360" w:lineRule="auto"/>
        <w:ind w:left="851" w:hanging="425"/>
        <w:rPr>
          <w:rFonts w:eastAsia="Times New Roman" w:cs="Calibri"/>
          <w:lang w:eastAsia="pl-PL"/>
        </w:rPr>
      </w:pPr>
      <w:bookmarkStart w:id="29" w:name="_Hlk99097130"/>
      <w:r>
        <w:rPr>
          <w:rFonts w:eastAsia="Times New Roman" w:cs="Calibri"/>
          <w:lang w:eastAsia="pl-PL"/>
        </w:rPr>
        <w:t xml:space="preserve">Okres gwarancji </w:t>
      </w:r>
      <w:r w:rsidR="00395C60">
        <w:rPr>
          <w:rFonts w:eastAsia="Times New Roman" w:cs="Calibri"/>
          <w:lang w:eastAsia="pl-PL"/>
        </w:rPr>
        <w:t>jakości</w:t>
      </w:r>
      <w:r w:rsidRPr="000A316E">
        <w:rPr>
          <w:rFonts w:eastAsia="Times New Roman" w:cs="Calibri"/>
          <w:lang w:eastAsia="pl-PL"/>
        </w:rPr>
        <w:t xml:space="preserve"> (</w:t>
      </w:r>
      <w:r>
        <w:rPr>
          <w:rFonts w:eastAsia="Times New Roman" w:cs="Calibri"/>
          <w:lang w:eastAsia="pl-PL"/>
        </w:rPr>
        <w:t>G</w:t>
      </w:r>
      <w:r w:rsidRPr="000A316E">
        <w:rPr>
          <w:rFonts w:eastAsia="Times New Roman" w:cs="Calibri"/>
          <w:lang w:eastAsia="pl-PL"/>
        </w:rPr>
        <w:t>)</w:t>
      </w:r>
      <w:bookmarkEnd w:id="29"/>
      <w:r w:rsidRPr="000A316E">
        <w:rPr>
          <w:rFonts w:eastAsia="Times New Roman" w:cs="Calibri"/>
          <w:lang w:eastAsia="pl-PL"/>
        </w:rPr>
        <w:t xml:space="preserve"> - waga punktowa 40;</w:t>
      </w:r>
    </w:p>
    <w:p w14:paraId="1014EC28" w14:textId="77777777" w:rsidR="004E32DE" w:rsidRPr="000A316E" w:rsidRDefault="004E32DE">
      <w:pPr>
        <w:numPr>
          <w:ilvl w:val="0"/>
          <w:numId w:val="23"/>
        </w:numPr>
        <w:spacing w:after="0" w:line="360" w:lineRule="auto"/>
        <w:rPr>
          <w:rFonts w:eastAsia="Times New Roman" w:cs="Calibri"/>
          <w:lang w:eastAsia="pl-PL"/>
        </w:rPr>
      </w:pPr>
      <w:r w:rsidRPr="000A316E">
        <w:rPr>
          <w:rFonts w:eastAsia="Times New Roman" w:cs="Calibri"/>
          <w:lang w:eastAsia="pl-PL"/>
        </w:rPr>
        <w:t>Ocenie w oparciu o ww. kryteria oceny ofert poddawane są wyłącznie oferty niepodlegające odrzuceniu.</w:t>
      </w:r>
    </w:p>
    <w:p w14:paraId="0DB46F82" w14:textId="77777777" w:rsidR="004E32DE" w:rsidRPr="004B178B" w:rsidRDefault="004E32DE" w:rsidP="004E32DE">
      <w:pPr>
        <w:spacing w:after="0" w:line="360" w:lineRule="auto"/>
        <w:ind w:left="360"/>
        <w:rPr>
          <w:rFonts w:eastAsia="Times New Roman" w:cs="Calibri"/>
          <w:lang w:eastAsia="pl-PL"/>
        </w:rPr>
      </w:pPr>
      <w:r w:rsidRPr="000A316E">
        <w:rPr>
          <w:rFonts w:eastAsia="Times New Roman" w:cs="Calibri"/>
          <w:lang w:eastAsia="pl-PL"/>
        </w:rPr>
        <w:t>W trakcie oceny ofert, kolejno ocenianym ofertom, zostaną przyznane punkty wg poniższego wzoru:</w:t>
      </w:r>
    </w:p>
    <w:p w14:paraId="5E2691CF" w14:textId="77777777" w:rsidR="004E32DE" w:rsidRPr="004B178B" w:rsidRDefault="004E32DE" w:rsidP="004E32DE">
      <w:pPr>
        <w:spacing w:after="0" w:line="360" w:lineRule="auto"/>
        <w:ind w:left="360"/>
        <w:rPr>
          <w:rFonts w:eastAsia="Times New Roman" w:cs="Calibri"/>
          <w:b/>
          <w:lang w:eastAsia="pl-PL"/>
        </w:rPr>
      </w:pPr>
      <w:r w:rsidRPr="004B178B">
        <w:rPr>
          <w:rFonts w:eastAsia="Times New Roman" w:cs="Calibri"/>
          <w:b/>
          <w:lang w:eastAsia="pl-PL"/>
        </w:rPr>
        <w:lastRenderedPageBreak/>
        <w:t>P = C + G</w:t>
      </w:r>
    </w:p>
    <w:p w14:paraId="08B4AC43" w14:textId="77777777" w:rsidR="004E32DE" w:rsidRPr="004B178B" w:rsidRDefault="004E32DE" w:rsidP="004E32DE">
      <w:pPr>
        <w:spacing w:after="0" w:line="360" w:lineRule="auto"/>
        <w:ind w:left="360"/>
        <w:rPr>
          <w:rFonts w:eastAsia="Times New Roman" w:cs="Calibri"/>
          <w:b/>
          <w:lang w:eastAsia="pl-PL"/>
        </w:rPr>
      </w:pPr>
      <w:r w:rsidRPr="004B178B">
        <w:rPr>
          <w:rFonts w:eastAsia="Times New Roman" w:cs="Calibri"/>
          <w:b/>
          <w:lang w:eastAsia="pl-PL"/>
        </w:rPr>
        <w:t>Suma punktów (P) stanowi sumę „Ceny” C i „</w:t>
      </w:r>
      <w:r w:rsidRPr="004B178B">
        <w:rPr>
          <w:rFonts w:eastAsia="Times New Roman" w:cs="Calibri"/>
          <w:b/>
          <w:bCs/>
          <w:lang w:eastAsia="pl-PL"/>
        </w:rPr>
        <w:t>Okres gwarancji jakości” G</w:t>
      </w:r>
      <w:r w:rsidRPr="004B178B">
        <w:rPr>
          <w:rFonts w:eastAsia="Times New Roman" w:cs="Calibri"/>
          <w:b/>
          <w:lang w:eastAsia="pl-PL"/>
        </w:rPr>
        <w:t>.</w:t>
      </w:r>
    </w:p>
    <w:p w14:paraId="164135B3" w14:textId="77777777" w:rsidR="004E32DE" w:rsidRPr="000A316E" w:rsidRDefault="004E32DE" w:rsidP="004E32DE">
      <w:pPr>
        <w:spacing w:after="0" w:line="360" w:lineRule="auto"/>
        <w:ind w:left="360"/>
        <w:rPr>
          <w:rFonts w:eastAsia="Times New Roman" w:cs="Calibri"/>
          <w:b/>
          <w:u w:val="single"/>
          <w:lang w:eastAsia="pl-PL"/>
        </w:rPr>
      </w:pPr>
      <w:r w:rsidRPr="000A316E">
        <w:rPr>
          <w:rFonts w:eastAsia="Times New Roman" w:cs="Calibri"/>
          <w:b/>
          <w:u w:val="single"/>
          <w:lang w:eastAsia="pl-PL"/>
        </w:rPr>
        <w:t>Kryterium</w:t>
      </w:r>
      <w:r>
        <w:rPr>
          <w:rFonts w:eastAsia="Times New Roman" w:cs="Calibri"/>
          <w:b/>
          <w:u w:val="single"/>
          <w:lang w:eastAsia="pl-PL"/>
        </w:rPr>
        <w:t xml:space="preserve"> 1</w:t>
      </w:r>
      <w:r w:rsidRPr="000A316E">
        <w:rPr>
          <w:rFonts w:eastAsia="Times New Roman" w:cs="Calibri"/>
          <w:b/>
          <w:u w:val="single"/>
          <w:lang w:eastAsia="pl-PL"/>
        </w:rPr>
        <w:t xml:space="preserve"> „Cena ” C: </w:t>
      </w:r>
    </w:p>
    <w:p w14:paraId="5EB5BFB6" w14:textId="77777777" w:rsidR="004E32DE" w:rsidRDefault="004E32DE" w:rsidP="004E32DE">
      <w:pPr>
        <w:spacing w:after="0" w:line="360" w:lineRule="auto"/>
        <w:ind w:left="36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W tym kryterium można maksymalnie uzyskać 60 punktów. Do oceny ofert będzie brana cena brutto za wykonanie zamówienia określona przez Wykonawcę w formularzu „OFERTA”. </w:t>
      </w:r>
    </w:p>
    <w:p w14:paraId="7D887EFB" w14:textId="77777777" w:rsidR="004E32DE" w:rsidRDefault="004E32DE" w:rsidP="004E32DE">
      <w:pPr>
        <w:spacing w:after="0" w:line="360" w:lineRule="auto"/>
        <w:ind w:left="36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trakcie oceny ofert, kolejno ocenianym ofertom, zostaną przyznane punkty w kryterium „Cena” C wg poniższego wzoru:</w:t>
      </w:r>
    </w:p>
    <w:p w14:paraId="4D5B1B26" w14:textId="77777777" w:rsidR="00395C60" w:rsidRDefault="00395C60" w:rsidP="004E32DE">
      <w:pPr>
        <w:spacing w:after="0" w:line="240" w:lineRule="auto"/>
        <w:ind w:left="1843"/>
        <w:jc w:val="both"/>
        <w:rPr>
          <w:b/>
          <w:vertAlign w:val="superscript"/>
        </w:rPr>
      </w:pPr>
    </w:p>
    <w:p w14:paraId="787C6987" w14:textId="771074BB" w:rsidR="004E32DE" w:rsidRPr="006B08CA" w:rsidRDefault="004E32DE" w:rsidP="004E32DE">
      <w:pPr>
        <w:spacing w:after="0" w:line="240" w:lineRule="auto"/>
        <w:ind w:left="1843"/>
        <w:jc w:val="both"/>
        <w:rPr>
          <w:b/>
        </w:rPr>
      </w:pPr>
      <w:r w:rsidRPr="006B08CA">
        <w:rPr>
          <w:b/>
          <w:vertAlign w:val="superscript"/>
        </w:rPr>
        <w:t xml:space="preserve"> </w:t>
      </w:r>
      <w:r w:rsidRPr="006B08CA">
        <w:rPr>
          <w:b/>
        </w:rPr>
        <w:t>Najniższa oferowana cena</w:t>
      </w:r>
      <w:r>
        <w:rPr>
          <w:b/>
        </w:rPr>
        <w:t xml:space="preserve"> brutto</w:t>
      </w:r>
      <w:r w:rsidRPr="006B08CA">
        <w:rPr>
          <w:b/>
        </w:rPr>
        <w:t xml:space="preserve"> spośród wszystkich</w:t>
      </w:r>
      <w:r>
        <w:rPr>
          <w:b/>
        </w:rPr>
        <w:t xml:space="preserve"> ocenianych </w:t>
      </w:r>
      <w:r w:rsidRPr="006B08CA">
        <w:rPr>
          <w:b/>
        </w:rPr>
        <w:t xml:space="preserve"> ofert</w:t>
      </w:r>
    </w:p>
    <w:p w14:paraId="57E9541B" w14:textId="35E78933" w:rsidR="004E32DE" w:rsidRPr="006B08CA" w:rsidRDefault="004E32DE" w:rsidP="004E32DE">
      <w:pPr>
        <w:spacing w:after="0" w:line="240" w:lineRule="auto"/>
        <w:ind w:left="360"/>
        <w:jc w:val="both"/>
        <w:rPr>
          <w:b/>
        </w:rPr>
      </w:pPr>
      <w:r w:rsidRPr="006B08CA">
        <w:rPr>
          <w:b/>
        </w:rPr>
        <w:t>C˳ „Cena”=</w:t>
      </w:r>
      <w:r>
        <w:rPr>
          <w:b/>
        </w:rPr>
        <w:t xml:space="preserve">     </w:t>
      </w:r>
      <w:r w:rsidRPr="006B08CA">
        <w:rPr>
          <w:b/>
        </w:rPr>
        <w:t>-----------------------------------------------------------------</w:t>
      </w:r>
      <w:r>
        <w:rPr>
          <w:b/>
        </w:rPr>
        <w:t>--------------</w:t>
      </w:r>
      <w:r w:rsidRPr="006B08CA">
        <w:rPr>
          <w:b/>
        </w:rPr>
        <w:t>--------</w:t>
      </w:r>
      <w:r>
        <w:rPr>
          <w:b/>
        </w:rPr>
        <w:t>----------------</w:t>
      </w:r>
      <w:r w:rsidRPr="006B08CA">
        <w:rPr>
          <w:b/>
        </w:rPr>
        <w:t xml:space="preserve"> x 60</w:t>
      </w:r>
    </w:p>
    <w:p w14:paraId="2D4C7796" w14:textId="77777777" w:rsidR="004E32DE" w:rsidRDefault="004E32DE" w:rsidP="004E32DE">
      <w:pPr>
        <w:spacing w:after="0" w:line="240" w:lineRule="auto"/>
        <w:ind w:left="3119"/>
        <w:jc w:val="both"/>
        <w:rPr>
          <w:b/>
        </w:rPr>
      </w:pPr>
      <w:r w:rsidRPr="006B08CA">
        <w:rPr>
          <w:b/>
        </w:rPr>
        <w:t xml:space="preserve">Cena oferowana </w:t>
      </w:r>
      <w:r>
        <w:rPr>
          <w:b/>
        </w:rPr>
        <w:t>brutto ocenianej</w:t>
      </w:r>
      <w:r w:rsidRPr="006B08CA">
        <w:rPr>
          <w:b/>
        </w:rPr>
        <w:t xml:space="preserve"> oferty</w:t>
      </w:r>
    </w:p>
    <w:p w14:paraId="58A19F17" w14:textId="77777777" w:rsidR="00395C60" w:rsidRDefault="00395C60" w:rsidP="004E32DE">
      <w:pPr>
        <w:spacing w:before="240" w:after="0" w:line="360" w:lineRule="auto"/>
        <w:ind w:left="357"/>
        <w:rPr>
          <w:rFonts w:eastAsia="Times New Roman" w:cs="Calibri"/>
          <w:b/>
          <w:u w:val="single"/>
          <w:lang w:eastAsia="pl-PL"/>
        </w:rPr>
      </w:pPr>
    </w:p>
    <w:p w14:paraId="69947EEB" w14:textId="3B2D6C54" w:rsidR="004E32DE" w:rsidRPr="00CC790E" w:rsidRDefault="004E32DE" w:rsidP="004E32DE">
      <w:pPr>
        <w:spacing w:before="240" w:after="0" w:line="360" w:lineRule="auto"/>
        <w:ind w:left="357"/>
        <w:rPr>
          <w:rFonts w:eastAsia="Times New Roman" w:cs="Calibri"/>
          <w:b/>
          <w:u w:val="single"/>
          <w:lang w:eastAsia="pl-PL"/>
        </w:rPr>
      </w:pPr>
      <w:r w:rsidRPr="00F01983">
        <w:rPr>
          <w:rFonts w:eastAsia="Times New Roman" w:cs="Calibri"/>
          <w:b/>
          <w:u w:val="single"/>
          <w:lang w:eastAsia="pl-PL"/>
        </w:rPr>
        <w:t xml:space="preserve">Kryterium </w:t>
      </w:r>
      <w:r>
        <w:rPr>
          <w:rFonts w:eastAsia="Times New Roman" w:cs="Calibri"/>
          <w:b/>
          <w:u w:val="single"/>
          <w:lang w:eastAsia="pl-PL"/>
        </w:rPr>
        <w:t xml:space="preserve">2 </w:t>
      </w:r>
      <w:r w:rsidRPr="00F01983">
        <w:rPr>
          <w:rFonts w:eastAsia="Times New Roman" w:cs="Calibri"/>
          <w:b/>
          <w:u w:val="single"/>
          <w:lang w:eastAsia="pl-PL"/>
        </w:rPr>
        <w:t>„</w:t>
      </w:r>
      <w:r>
        <w:rPr>
          <w:rFonts w:eastAsia="Times New Roman" w:cs="Calibri"/>
          <w:b/>
          <w:bCs/>
          <w:u w:val="single"/>
          <w:lang w:eastAsia="pl-PL"/>
        </w:rPr>
        <w:t xml:space="preserve">Okres gwarancji </w:t>
      </w:r>
      <w:r w:rsidR="00395C60" w:rsidRPr="00395C60">
        <w:rPr>
          <w:rFonts w:eastAsia="Times New Roman" w:cs="Calibri"/>
          <w:b/>
          <w:bCs/>
          <w:u w:val="single"/>
          <w:lang w:eastAsia="pl-PL"/>
        </w:rPr>
        <w:t>jakości</w:t>
      </w:r>
      <w:r w:rsidRPr="00395C60">
        <w:rPr>
          <w:rFonts w:eastAsia="Times New Roman" w:cs="Calibri"/>
          <w:b/>
          <w:bCs/>
          <w:u w:val="single"/>
          <w:lang w:eastAsia="pl-PL"/>
        </w:rPr>
        <w:t>”</w:t>
      </w:r>
      <w:r w:rsidRPr="00F01983">
        <w:rPr>
          <w:rFonts w:eastAsia="Times New Roman" w:cs="Calibri"/>
          <w:b/>
          <w:u w:val="single"/>
          <w:lang w:eastAsia="pl-PL"/>
        </w:rPr>
        <w:t xml:space="preserve"> </w:t>
      </w:r>
      <w:r>
        <w:rPr>
          <w:rFonts w:eastAsia="Times New Roman" w:cs="Calibri"/>
          <w:b/>
          <w:u w:val="single"/>
          <w:lang w:eastAsia="pl-PL"/>
        </w:rPr>
        <w:t>G</w:t>
      </w:r>
      <w:r w:rsidRPr="00CC790E">
        <w:rPr>
          <w:rFonts w:eastAsia="Times New Roman" w:cs="Calibri"/>
          <w:b/>
          <w:u w:val="single"/>
          <w:lang w:eastAsia="pl-PL"/>
        </w:rPr>
        <w:t xml:space="preserve"> </w:t>
      </w:r>
    </w:p>
    <w:p w14:paraId="00D5FDE1" w14:textId="07C3CB09" w:rsidR="004E32DE" w:rsidRDefault="004E32DE" w:rsidP="004E32DE">
      <w:pPr>
        <w:spacing w:after="0" w:line="360" w:lineRule="auto"/>
        <w:ind w:left="284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lang w:eastAsia="pl-PL"/>
        </w:rPr>
        <w:t xml:space="preserve">Kryterium G „Okres gwarancji </w:t>
      </w:r>
      <w:r w:rsidR="00395C60">
        <w:rPr>
          <w:rFonts w:eastAsia="Times New Roman" w:cs="Calibri"/>
          <w:lang w:eastAsia="pl-PL"/>
        </w:rPr>
        <w:t>jakości</w:t>
      </w:r>
      <w:r>
        <w:rPr>
          <w:rFonts w:eastAsia="Times New Roman" w:cs="Calibri"/>
          <w:lang w:eastAsia="pl-PL"/>
        </w:rPr>
        <w:t xml:space="preserve">” </w:t>
      </w:r>
      <w:r>
        <w:rPr>
          <w:rFonts w:eastAsia="Times New Roman" w:cs="Calibri"/>
          <w:bCs/>
          <w:lang w:eastAsia="pl-PL"/>
        </w:rPr>
        <w:t>będzie rozpatrywane i oceniane zgodnie z zasadami:</w:t>
      </w:r>
    </w:p>
    <w:p w14:paraId="2C79418F" w14:textId="77777777" w:rsidR="004E32DE" w:rsidRDefault="004E32DE">
      <w:pPr>
        <w:numPr>
          <w:ilvl w:val="0"/>
          <w:numId w:val="30"/>
        </w:numPr>
        <w:spacing w:after="0" w:line="360" w:lineRule="auto"/>
        <w:rPr>
          <w:bCs/>
        </w:rPr>
      </w:pPr>
      <w:r>
        <w:rPr>
          <w:bCs/>
        </w:rPr>
        <w:t>w tym kryterium można maksymalnie uzyskać 40 punktów</w:t>
      </w:r>
    </w:p>
    <w:p w14:paraId="42D4D3DB" w14:textId="77777777" w:rsidR="004E32DE" w:rsidRDefault="004E32DE">
      <w:pPr>
        <w:numPr>
          <w:ilvl w:val="0"/>
          <w:numId w:val="30"/>
        </w:numPr>
        <w:spacing w:after="0" w:line="360" w:lineRule="auto"/>
        <w:rPr>
          <w:bCs/>
        </w:rPr>
      </w:pPr>
      <w:r>
        <w:rPr>
          <w:rFonts w:eastAsia="Times New Roman" w:cs="Calibri"/>
          <w:lang w:eastAsia="pl-PL"/>
        </w:rPr>
        <w:t>punkty zostaną przyznane na podstawie okresu gwarancji zadeklarowanego przez Wykonawcę w formularzu OFERTA, stanowiącym załącznik nr 1 do SWZ,</w:t>
      </w:r>
    </w:p>
    <w:p w14:paraId="79D053C8" w14:textId="7035E734" w:rsidR="004E32DE" w:rsidRDefault="004E32DE">
      <w:pPr>
        <w:numPr>
          <w:ilvl w:val="0"/>
          <w:numId w:val="30"/>
        </w:numPr>
        <w:spacing w:after="0" w:line="360" w:lineRule="auto"/>
        <w:rPr>
          <w:bCs/>
        </w:rPr>
      </w:pPr>
      <w:r>
        <w:rPr>
          <w:bCs/>
        </w:rPr>
        <w:t xml:space="preserve">Wykonawca może zaproponować okres gwarancji </w:t>
      </w:r>
      <w:r w:rsidR="00395C60">
        <w:rPr>
          <w:rFonts w:eastAsia="Times New Roman" w:cs="Calibri"/>
          <w:lang w:eastAsia="pl-PL"/>
        </w:rPr>
        <w:t>jakości</w:t>
      </w:r>
      <w:r w:rsidR="00395C60">
        <w:rPr>
          <w:bCs/>
        </w:rPr>
        <w:t xml:space="preserve"> </w:t>
      </w:r>
      <w:r>
        <w:rPr>
          <w:bCs/>
        </w:rPr>
        <w:t>w miesiącach – 24 miesiące lub 36 miesięcy lub 48 miesięcy</w:t>
      </w:r>
      <w:r>
        <w:rPr>
          <w:rFonts w:eastAsia="Times New Roman" w:cs="Calibri"/>
          <w:lang w:eastAsia="pl-PL"/>
        </w:rPr>
        <w:t>,</w:t>
      </w:r>
    </w:p>
    <w:p w14:paraId="482B124C" w14:textId="77777777" w:rsidR="004E32DE" w:rsidRDefault="004E32DE">
      <w:pPr>
        <w:numPr>
          <w:ilvl w:val="0"/>
          <w:numId w:val="30"/>
        </w:numPr>
        <w:spacing w:after="0" w:line="360" w:lineRule="auto"/>
        <w:rPr>
          <w:bCs/>
        </w:rPr>
      </w:pPr>
      <w:r>
        <w:rPr>
          <w:rFonts w:eastAsia="Times New Roman" w:cs="Calibri"/>
          <w:lang w:eastAsia="pl-PL"/>
        </w:rPr>
        <w:t xml:space="preserve">liczba punktów zostanie przyznana w następujący sposób: </w:t>
      </w:r>
    </w:p>
    <w:p w14:paraId="3769C427" w14:textId="116237FA" w:rsidR="004E32DE" w:rsidRDefault="004E32DE">
      <w:pPr>
        <w:numPr>
          <w:ilvl w:val="1"/>
          <w:numId w:val="30"/>
        </w:numPr>
        <w:spacing w:after="0" w:line="360" w:lineRule="auto"/>
        <w:ind w:left="851" w:hanging="284"/>
        <w:rPr>
          <w:rFonts w:eastAsia="Times New Roman" w:cs="Calibri"/>
          <w:lang w:eastAsia="pl-PL"/>
        </w:rPr>
      </w:pPr>
      <w:r>
        <w:rPr>
          <w:rFonts w:eastAsia="Times New Roman" w:cs="Calibri"/>
          <w:bCs/>
          <w:lang w:eastAsia="pl-PL"/>
        </w:rPr>
        <w:t xml:space="preserve">zadeklarowany okres gwarancji </w:t>
      </w:r>
      <w:r w:rsidR="00395C60">
        <w:rPr>
          <w:rFonts w:eastAsia="Times New Roman" w:cs="Calibri"/>
          <w:lang w:eastAsia="pl-PL"/>
        </w:rPr>
        <w:t>jakości</w:t>
      </w:r>
      <w:r w:rsidR="00395C60">
        <w:rPr>
          <w:rFonts w:eastAsia="Times New Roman" w:cs="Calibri"/>
          <w:bCs/>
          <w:lang w:eastAsia="pl-PL"/>
        </w:rPr>
        <w:t xml:space="preserve"> </w:t>
      </w:r>
      <w:r>
        <w:rPr>
          <w:rFonts w:eastAsia="Times New Roman" w:cs="Calibri"/>
          <w:bCs/>
          <w:lang w:eastAsia="pl-PL"/>
        </w:rPr>
        <w:t>24 miesiące, licząc od dnia końcowego odbioru przedmiotu zamówienia – 0 pkt</w:t>
      </w:r>
      <w:r>
        <w:rPr>
          <w:rFonts w:eastAsia="Times New Roman" w:cs="Calibri"/>
          <w:lang w:eastAsia="pl-PL"/>
        </w:rPr>
        <w:t>,</w:t>
      </w:r>
    </w:p>
    <w:p w14:paraId="6F96DE23" w14:textId="2D2E0FD4" w:rsidR="004E32DE" w:rsidRDefault="004E32DE">
      <w:pPr>
        <w:numPr>
          <w:ilvl w:val="1"/>
          <w:numId w:val="30"/>
        </w:numPr>
        <w:spacing w:after="0" w:line="360" w:lineRule="auto"/>
        <w:ind w:left="851" w:hanging="284"/>
        <w:rPr>
          <w:rFonts w:eastAsia="Times New Roman" w:cs="Calibri"/>
          <w:lang w:eastAsia="pl-PL"/>
        </w:rPr>
      </w:pPr>
      <w:r>
        <w:rPr>
          <w:bCs/>
        </w:rPr>
        <w:t xml:space="preserve">zadeklarowany okres gwarancji </w:t>
      </w:r>
      <w:r w:rsidR="00395C60">
        <w:rPr>
          <w:rFonts w:eastAsia="Times New Roman" w:cs="Calibri"/>
          <w:lang w:eastAsia="pl-PL"/>
        </w:rPr>
        <w:t>jakości</w:t>
      </w:r>
      <w:r w:rsidR="00395C60">
        <w:rPr>
          <w:bCs/>
        </w:rPr>
        <w:t xml:space="preserve"> </w:t>
      </w:r>
      <w:r>
        <w:rPr>
          <w:bCs/>
        </w:rPr>
        <w:t>36 miesięcy, licząc od dnia końcowego odbioru przedmiotu zamówienia – 20 pkt</w:t>
      </w:r>
      <w:r>
        <w:rPr>
          <w:rFonts w:eastAsia="Times New Roman" w:cs="Calibri"/>
          <w:lang w:eastAsia="pl-PL"/>
        </w:rPr>
        <w:t>,</w:t>
      </w:r>
    </w:p>
    <w:p w14:paraId="09D4D9FB" w14:textId="504F0342" w:rsidR="004E32DE" w:rsidRDefault="004E32DE">
      <w:pPr>
        <w:numPr>
          <w:ilvl w:val="1"/>
          <w:numId w:val="30"/>
        </w:numPr>
        <w:spacing w:after="0" w:line="360" w:lineRule="auto"/>
        <w:ind w:left="851" w:hanging="284"/>
        <w:rPr>
          <w:rFonts w:eastAsia="Times New Roman" w:cs="Calibri"/>
          <w:lang w:eastAsia="pl-PL"/>
        </w:rPr>
      </w:pPr>
      <w:r>
        <w:rPr>
          <w:rFonts w:eastAsia="Times New Roman" w:cs="Calibri"/>
          <w:bCs/>
          <w:lang w:eastAsia="pl-PL"/>
        </w:rPr>
        <w:t xml:space="preserve">zadeklarowany okres gwarancji </w:t>
      </w:r>
      <w:r w:rsidR="00395C60">
        <w:rPr>
          <w:rFonts w:eastAsia="Times New Roman" w:cs="Calibri"/>
          <w:lang w:eastAsia="pl-PL"/>
        </w:rPr>
        <w:t>jakości</w:t>
      </w:r>
      <w:r w:rsidR="00395C60">
        <w:rPr>
          <w:rFonts w:eastAsia="Times New Roman" w:cs="Calibri"/>
          <w:bCs/>
          <w:lang w:eastAsia="pl-PL"/>
        </w:rPr>
        <w:t xml:space="preserve"> </w:t>
      </w:r>
      <w:r>
        <w:rPr>
          <w:rFonts w:eastAsia="Times New Roman" w:cs="Calibri"/>
          <w:bCs/>
          <w:lang w:eastAsia="pl-PL"/>
        </w:rPr>
        <w:t>i 48 miesięcy, licząc od dnia końcowego odbioru przedmiotu zamówienia – 40 pkt.</w:t>
      </w:r>
    </w:p>
    <w:p w14:paraId="45BB3000" w14:textId="77777777" w:rsidR="004E32DE" w:rsidRDefault="004E32DE">
      <w:pPr>
        <w:numPr>
          <w:ilvl w:val="0"/>
          <w:numId w:val="30"/>
        </w:numPr>
        <w:spacing w:after="0" w:line="360" w:lineRule="auto"/>
        <w:ind w:left="567" w:hanging="283"/>
        <w:rPr>
          <w:rFonts w:eastAsia="Times New Roman" w:cs="Calibri"/>
          <w:lang w:eastAsia="pl-PL"/>
        </w:rPr>
      </w:pPr>
      <w:r>
        <w:rPr>
          <w:bCs/>
        </w:rPr>
        <w:t>Zamawiający nie dopuszcza zaoferowania okresów pośrednich</w:t>
      </w:r>
      <w:r>
        <w:rPr>
          <w:rFonts w:eastAsia="Times New Roman" w:cs="Calibri"/>
          <w:lang w:eastAsia="pl-PL"/>
        </w:rPr>
        <w:t>,</w:t>
      </w:r>
    </w:p>
    <w:p w14:paraId="392D4438" w14:textId="74DF4F06" w:rsidR="004E32DE" w:rsidRDefault="004E32DE">
      <w:pPr>
        <w:numPr>
          <w:ilvl w:val="0"/>
          <w:numId w:val="30"/>
        </w:numPr>
        <w:spacing w:after="0" w:line="360" w:lineRule="auto"/>
        <w:ind w:left="567" w:hanging="283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lang w:eastAsia="pl-PL"/>
        </w:rPr>
        <w:t>w przypadku błędnego wypełnienia formularza OFERTA w zakresie kryterium „Okres gwarancji</w:t>
      </w:r>
      <w:r w:rsidRPr="00395C60">
        <w:rPr>
          <w:rFonts w:eastAsia="Times New Roman" w:cs="Calibri"/>
          <w:b/>
          <w:bCs/>
          <w:lang w:eastAsia="pl-PL"/>
        </w:rPr>
        <w:t xml:space="preserve"> </w:t>
      </w:r>
      <w:r w:rsidR="00395C60" w:rsidRPr="00395C60">
        <w:rPr>
          <w:rFonts w:eastAsia="Times New Roman" w:cs="Calibri"/>
          <w:b/>
          <w:bCs/>
          <w:lang w:eastAsia="pl-PL"/>
        </w:rPr>
        <w:t>jakości</w:t>
      </w:r>
      <w:r>
        <w:rPr>
          <w:rFonts w:eastAsia="Times New Roman" w:cs="Calibri"/>
          <w:b/>
          <w:lang w:eastAsia="pl-PL"/>
        </w:rPr>
        <w:t>” G tj. braku wskazania, bądź wskazania innego niż opisany powyżej okres, oferta otrzyma 0 pkt, a okres gwarancji na wykonaną dokumentację projektową zostanie przyjęty jako minimalny (24 miesiące).</w:t>
      </w:r>
    </w:p>
    <w:p w14:paraId="189EF87B" w14:textId="77777777" w:rsidR="004E32DE" w:rsidRPr="00145207" w:rsidRDefault="004E32DE">
      <w:pPr>
        <w:numPr>
          <w:ilvl w:val="0"/>
          <w:numId w:val="23"/>
        </w:numPr>
        <w:spacing w:after="0" w:line="360" w:lineRule="auto"/>
        <w:ind w:left="426" w:hanging="426"/>
        <w:rPr>
          <w:rFonts w:eastAsia="Times New Roman" w:cs="Calibri"/>
          <w:color w:val="000000"/>
          <w:lang w:eastAsia="pl-PL"/>
        </w:rPr>
      </w:pPr>
      <w:r w:rsidRPr="00EF6736">
        <w:rPr>
          <w:rFonts w:eastAsia="Times New Roman" w:cs="Calibri"/>
          <w:color w:val="000000"/>
          <w:lang w:eastAsia="pl-PL"/>
        </w:rPr>
        <w:t xml:space="preserve">Punktacja przyznawana ofertom </w:t>
      </w:r>
      <w:r>
        <w:rPr>
          <w:rFonts w:eastAsia="Times New Roman" w:cs="Calibri"/>
          <w:color w:val="000000"/>
          <w:lang w:eastAsia="pl-PL"/>
        </w:rPr>
        <w:t xml:space="preserve">w kryterium 1 „Cena” </w:t>
      </w:r>
      <w:r w:rsidRPr="00EF6736">
        <w:rPr>
          <w:rFonts w:eastAsia="Times New Roman" w:cs="Calibri"/>
          <w:color w:val="000000"/>
          <w:lang w:eastAsia="pl-PL"/>
        </w:rPr>
        <w:t>będzie liczona</w:t>
      </w:r>
      <w:r w:rsidRPr="00145207">
        <w:rPr>
          <w:rFonts w:eastAsia="Times New Roman" w:cs="Calibri"/>
          <w:color w:val="000000"/>
          <w:lang w:eastAsia="pl-PL"/>
        </w:rPr>
        <w:t xml:space="preserve"> z dokładnością do dwóch miejsc po przecinku.</w:t>
      </w:r>
    </w:p>
    <w:p w14:paraId="25AF3BE2" w14:textId="77777777" w:rsidR="004E32DE" w:rsidRPr="00145207" w:rsidRDefault="004E32DE">
      <w:pPr>
        <w:numPr>
          <w:ilvl w:val="0"/>
          <w:numId w:val="23"/>
        </w:numPr>
        <w:spacing w:after="0" w:line="360" w:lineRule="auto"/>
        <w:ind w:left="426" w:hanging="426"/>
        <w:rPr>
          <w:rFonts w:eastAsia="Times New Roman" w:cs="Calibri"/>
          <w:color w:val="000000"/>
          <w:lang w:eastAsia="pl-PL"/>
        </w:rPr>
      </w:pPr>
      <w:r w:rsidRPr="00145207">
        <w:rPr>
          <w:rFonts w:eastAsia="Times New Roman" w:cs="Calibri"/>
          <w:color w:val="000000"/>
          <w:lang w:eastAsia="pl-PL"/>
        </w:rPr>
        <w:lastRenderedPageBreak/>
        <w:t>Za ofertę najkorzystniejszą zostanie uznana oferta, która uzyska najwyższą sumaryczną liczbę punktów po zastosowaniu wszystkich kryteriów oceny ofert.</w:t>
      </w:r>
    </w:p>
    <w:p w14:paraId="4E992597" w14:textId="77777777" w:rsidR="004E32DE" w:rsidRPr="00145207" w:rsidRDefault="004E32DE">
      <w:pPr>
        <w:numPr>
          <w:ilvl w:val="0"/>
          <w:numId w:val="23"/>
        </w:numPr>
        <w:spacing w:after="0" w:line="360" w:lineRule="auto"/>
        <w:ind w:left="426" w:hanging="426"/>
        <w:rPr>
          <w:rFonts w:eastAsia="Times New Roman" w:cs="Calibri"/>
          <w:color w:val="000000"/>
          <w:lang w:eastAsia="pl-PL"/>
        </w:rPr>
      </w:pPr>
      <w:r w:rsidRPr="00145207">
        <w:rPr>
          <w:rFonts w:eastAsia="Times New Roman" w:cs="Calibri"/>
          <w:color w:val="000000"/>
          <w:lang w:eastAsia="pl-PL"/>
        </w:rPr>
        <w:t xml:space="preserve">Jeżeli nie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 </w:t>
      </w:r>
    </w:p>
    <w:p w14:paraId="6443FF8C" w14:textId="77777777" w:rsidR="004E32DE" w:rsidRPr="00E066A7" w:rsidRDefault="004E32DE">
      <w:pPr>
        <w:numPr>
          <w:ilvl w:val="0"/>
          <w:numId w:val="23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 w:rsidRPr="00E066A7">
        <w:rPr>
          <w:rFonts w:eastAsia="Times New Roman" w:cs="Calibri"/>
          <w:lang w:eastAsia="pl-PL"/>
        </w:rPr>
        <w:t>W toku badania i oceny ofert Zamawiający może żądać od Wykonawców wyjaśnień dotyczących treści złożonych ofert oraz przedmiotowych środków dowodowych lub innych składanych dokumentów lub oświadczeń.</w:t>
      </w:r>
    </w:p>
    <w:p w14:paraId="1FAF9B11" w14:textId="77777777" w:rsidR="004E32DE" w:rsidRDefault="004E32DE">
      <w:pPr>
        <w:numPr>
          <w:ilvl w:val="0"/>
          <w:numId w:val="23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 w:rsidRPr="00E066A7">
        <w:rPr>
          <w:rFonts w:eastAsia="Times New Roman" w:cs="Calibri"/>
          <w:lang w:eastAsia="pl-PL"/>
        </w:rPr>
        <w:t>Zamawiający udzieli zamówienia Wykonawcy, którego oferta zostanie uznana za najkorzystniejszą.</w:t>
      </w:r>
    </w:p>
    <w:p w14:paraId="410DC062" w14:textId="338E5759" w:rsidR="006A1004" w:rsidRDefault="006A1004" w:rsidP="006A1004">
      <w:pPr>
        <w:spacing w:before="360" w:after="40" w:line="360" w:lineRule="auto"/>
        <w:ind w:left="567" w:hanging="709"/>
        <w:rPr>
          <w:rFonts w:eastAsia="Cambria" w:cs="Calibri"/>
          <w:b/>
        </w:rPr>
      </w:pPr>
      <w:r>
        <w:rPr>
          <w:rFonts w:eastAsia="Cambria" w:cs="Calibri"/>
          <w:b/>
        </w:rPr>
        <w:t>X</w:t>
      </w:r>
      <w:r w:rsidR="00DD3D50">
        <w:rPr>
          <w:rFonts w:eastAsia="Cambria" w:cs="Calibri"/>
          <w:b/>
        </w:rPr>
        <w:t>IX</w:t>
      </w:r>
      <w:r>
        <w:rPr>
          <w:rFonts w:eastAsia="Cambria" w:cs="Calibri"/>
          <w:b/>
        </w:rPr>
        <w:t>.</w:t>
      </w:r>
      <w:r>
        <w:rPr>
          <w:rFonts w:eastAsia="Cambria" w:cs="Calibri"/>
          <w:b/>
        </w:rPr>
        <w:tab/>
        <w:t>INFORMACJE O FORMALNOŚCIACH, JAKIE MUSZĄ ZOSTAĆ DOPEŁNIONE PO WYBORZE OFERTY W CELU ZAWARCIA UMOWY W SPRAWIE ZAMÓWIENIA PUBLICZNEGO</w:t>
      </w:r>
    </w:p>
    <w:p w14:paraId="479A3908" w14:textId="77777777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Zamawiający zawiera umowę w sprawie zamówienia publicznego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028AC20D" w14:textId="77777777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Zamawiający może zawrzeć umowę w sprawie zamówienia publicznego przed upływem terminu, o którym mowa w pkt 1 niniejszego rozdziału, jeżeli w postępowaniu o udzielenie zamówienia prowadzonym w trybie podstawowym złożono tylko jedną ofertę.</w:t>
      </w:r>
    </w:p>
    <w:p w14:paraId="20430D8B" w14:textId="77777777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Wykonawca będzie zobowiązany do podpisania umowy w miejscu i terminie wskazanym przez Zamawiającego.</w:t>
      </w:r>
    </w:p>
    <w:p w14:paraId="476B5667" w14:textId="77777777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W przypadku wyboru oferty złożonej przez Wykonawców wspólnie ubiegających się o udzielenie zamówienia Zamawiający zastrzega sobie prawo żądania przed zawarciem umowy w sprawie zamówienia publicznego kopii umowy regulującej współpracę tych wykonawców.</w:t>
      </w:r>
    </w:p>
    <w:p w14:paraId="7BDE9424" w14:textId="76B9CFAA" w:rsidR="006A1004" w:rsidRDefault="006A1004" w:rsidP="006A1004">
      <w:pPr>
        <w:spacing w:before="360" w:after="40" w:line="360" w:lineRule="auto"/>
        <w:ind w:left="567" w:hanging="567"/>
        <w:rPr>
          <w:rFonts w:eastAsia="Cambria" w:cs="Calibri"/>
          <w:b/>
        </w:rPr>
      </w:pPr>
      <w:r>
        <w:rPr>
          <w:rFonts w:eastAsia="Cambria" w:cs="Calibri"/>
          <w:b/>
        </w:rPr>
        <w:t>XX.</w:t>
      </w:r>
      <w:r>
        <w:rPr>
          <w:rFonts w:eastAsia="Cambria" w:cs="Calibri"/>
          <w:b/>
        </w:rPr>
        <w:tab/>
        <w:t>WYMAGANIA DOTYCZĄCE ZABEZPIECZENIA NALEŻYTEGO WYKONANIA UMOWY</w:t>
      </w:r>
    </w:p>
    <w:p w14:paraId="24E62A68" w14:textId="77777777" w:rsidR="006A1004" w:rsidRDefault="006A1004" w:rsidP="003762B5">
      <w:pPr>
        <w:suppressAutoHyphens/>
        <w:spacing w:after="0" w:line="360" w:lineRule="auto"/>
        <w:ind w:left="426"/>
        <w:rPr>
          <w:rFonts w:eastAsia="Times New Roman" w:cs="Calibri"/>
          <w:u w:val="single"/>
          <w:lang w:eastAsia="ar-SA"/>
        </w:rPr>
      </w:pPr>
      <w:r>
        <w:rPr>
          <w:rFonts w:eastAsia="Times New Roman" w:cs="Calibri"/>
          <w:lang w:eastAsia="ar-SA"/>
        </w:rPr>
        <w:t>Zamawiający nie żąda wniesienia zabezpieczenia należytego wykonania umowy.</w:t>
      </w:r>
    </w:p>
    <w:p w14:paraId="2CF59F0A" w14:textId="5160A0E5" w:rsidR="006A1004" w:rsidRDefault="006A1004" w:rsidP="006A1004">
      <w:pPr>
        <w:spacing w:before="360" w:after="40" w:line="360" w:lineRule="auto"/>
        <w:ind w:left="567" w:hanging="567"/>
        <w:rPr>
          <w:rFonts w:eastAsia="Cambria" w:cs="Calibri"/>
          <w:b/>
        </w:rPr>
      </w:pPr>
      <w:r>
        <w:rPr>
          <w:rFonts w:eastAsia="Cambria" w:cs="Calibri"/>
          <w:b/>
        </w:rPr>
        <w:t>XX</w:t>
      </w:r>
      <w:r w:rsidR="00DD3D50">
        <w:rPr>
          <w:rFonts w:eastAsia="Cambria" w:cs="Calibri"/>
          <w:b/>
        </w:rPr>
        <w:t>I</w:t>
      </w:r>
      <w:r>
        <w:rPr>
          <w:rFonts w:eastAsia="Cambria" w:cs="Calibri"/>
          <w:b/>
        </w:rPr>
        <w:t>.</w:t>
      </w:r>
      <w:r>
        <w:rPr>
          <w:rFonts w:eastAsia="Cambria" w:cs="Calibri"/>
          <w:b/>
        </w:rPr>
        <w:tab/>
        <w:t>INFORMACJE O TREŚCI ZAWIERANEJ UMOWY ORAZ MOŻLIWOŚCI JEJ ZMIANY</w:t>
      </w:r>
    </w:p>
    <w:p w14:paraId="65E31281" w14:textId="185D23A3" w:rsidR="006A1004" w:rsidRDefault="006A1004">
      <w:pPr>
        <w:numPr>
          <w:ilvl w:val="0"/>
          <w:numId w:val="21"/>
        </w:numPr>
        <w:spacing w:after="0" w:line="360" w:lineRule="auto"/>
        <w:ind w:left="426" w:hanging="426"/>
      </w:pPr>
      <w:r>
        <w:t>Wybrany Wykonawca jest zobowiązany do zawarcia umowy w sprawie zamówienia publicznego na warunkach określonych we w</w:t>
      </w:r>
      <w:r w:rsidR="007B5780">
        <w:t>zorach</w:t>
      </w:r>
      <w:r>
        <w:t xml:space="preserve"> umowy</w:t>
      </w:r>
      <w:r w:rsidR="00B315F9">
        <w:t xml:space="preserve"> - </w:t>
      </w:r>
      <w:r>
        <w:rPr>
          <w:b/>
          <w:bCs/>
        </w:rPr>
        <w:t>załącznik nr 3</w:t>
      </w:r>
      <w:r w:rsidR="007B5780">
        <w:rPr>
          <w:b/>
          <w:bCs/>
        </w:rPr>
        <w:t>a i 3b</w:t>
      </w:r>
      <w:r>
        <w:rPr>
          <w:b/>
          <w:bCs/>
        </w:rPr>
        <w:t xml:space="preserve"> do SWZ</w:t>
      </w:r>
      <w:r>
        <w:t>.</w:t>
      </w:r>
    </w:p>
    <w:p w14:paraId="5349D0D4" w14:textId="77777777" w:rsidR="006A1004" w:rsidRDefault="006A1004">
      <w:pPr>
        <w:numPr>
          <w:ilvl w:val="0"/>
          <w:numId w:val="21"/>
        </w:numPr>
        <w:spacing w:after="0" w:line="360" w:lineRule="auto"/>
        <w:ind w:left="426" w:hanging="426"/>
      </w:pPr>
      <w:r>
        <w:t>Zakres świadczenia Wykonawcy wynikający z umowy jest tożsamy z jego zobowiązaniem zawartym w ofercie.</w:t>
      </w:r>
    </w:p>
    <w:p w14:paraId="51DD396B" w14:textId="53E3996D" w:rsidR="006A1004" w:rsidRDefault="006A1004">
      <w:pPr>
        <w:numPr>
          <w:ilvl w:val="0"/>
          <w:numId w:val="21"/>
        </w:numPr>
        <w:spacing w:after="0" w:line="360" w:lineRule="auto"/>
        <w:ind w:left="426" w:hanging="426"/>
      </w:pPr>
      <w:r>
        <w:lastRenderedPageBreak/>
        <w:t>Zamawiający przewiduje możliwość zmiany zawartej umowy w stosunku do treści wybranej oferty w zakresie wskazanym we wzorze umowy</w:t>
      </w:r>
      <w:r w:rsidR="00995F37">
        <w:t xml:space="preserve"> (odpowiednio dla części I </w:t>
      </w:r>
      <w:proofErr w:type="spellStart"/>
      <w:r w:rsidR="00995F37">
        <w:t>i</w:t>
      </w:r>
      <w:proofErr w:type="spellEnd"/>
      <w:r w:rsidR="00995F37">
        <w:t xml:space="preserve"> części II)</w:t>
      </w:r>
      <w:r>
        <w:t>.</w:t>
      </w:r>
    </w:p>
    <w:p w14:paraId="2EF0A6FF" w14:textId="77777777" w:rsidR="006A1004" w:rsidRDefault="006A1004">
      <w:pPr>
        <w:numPr>
          <w:ilvl w:val="0"/>
          <w:numId w:val="21"/>
        </w:numPr>
        <w:spacing w:after="0" w:line="360" w:lineRule="auto"/>
        <w:ind w:left="426" w:hanging="426"/>
        <w:rPr>
          <w:lang w:eastAsia="pl-PL"/>
        </w:rPr>
      </w:pPr>
      <w:r>
        <w:t>Zmiana umowy wymaga</w:t>
      </w:r>
      <w:r>
        <w:rPr>
          <w:lang w:eastAsia="pl-PL"/>
        </w:rPr>
        <w:t xml:space="preserve"> dla swej ważności, pod rygorem nieważności, zachowania formy pisemnej.</w:t>
      </w:r>
    </w:p>
    <w:p w14:paraId="61435868" w14:textId="03096004" w:rsidR="006A1004" w:rsidRDefault="006A1004" w:rsidP="00DD3D50">
      <w:pPr>
        <w:spacing w:before="360" w:after="40" w:line="360" w:lineRule="auto"/>
        <w:ind w:left="709" w:hanging="709"/>
        <w:rPr>
          <w:rFonts w:eastAsia="Cambria" w:cs="Calibri"/>
          <w:b/>
        </w:rPr>
      </w:pPr>
      <w:r>
        <w:rPr>
          <w:rFonts w:eastAsia="Cambria" w:cs="Calibri"/>
          <w:b/>
        </w:rPr>
        <w:t>XXI</w:t>
      </w:r>
      <w:r w:rsidR="00DD3D50">
        <w:rPr>
          <w:rFonts w:eastAsia="Cambria" w:cs="Calibri"/>
          <w:b/>
        </w:rPr>
        <w:t>I</w:t>
      </w:r>
      <w:r>
        <w:rPr>
          <w:rFonts w:eastAsia="Cambria" w:cs="Calibri"/>
          <w:b/>
        </w:rPr>
        <w:t>.</w:t>
      </w:r>
      <w:r>
        <w:rPr>
          <w:rFonts w:eastAsia="Cambria" w:cs="Calibri"/>
          <w:b/>
        </w:rPr>
        <w:tab/>
        <w:t>POUCZENIE O ŚRODKACH OCHRONY PRAWNEJ</w:t>
      </w:r>
    </w:p>
    <w:p w14:paraId="6FA36A77" w14:textId="77777777" w:rsidR="006A1004" w:rsidRDefault="006A1004">
      <w:pPr>
        <w:numPr>
          <w:ilvl w:val="0"/>
          <w:numId w:val="22"/>
        </w:num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Środki ochrony prawnej określone w niniejszym rozdziale przysługują Wykonawcy, uczestnikowi konkursu oraz innemu podmiotowi, jeżeli ma lub miał interes w uzyskaniu zamówienia lub nagrody w konkursie oraz poniósł lub może ponieść szkodę w wyniku naruszenia przez Zamawiającego przepisów ustawy Pzp. </w:t>
      </w:r>
    </w:p>
    <w:p w14:paraId="6B384B84" w14:textId="77777777" w:rsidR="006A1004" w:rsidRDefault="006A1004">
      <w:pPr>
        <w:numPr>
          <w:ilvl w:val="0"/>
          <w:numId w:val="22"/>
        </w:num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Środki ochrony prawnej wobec ogłoszenia wszczynającego postępowanie o udzielenie zamówienia lub ogłoszenia o konkursie oraz dokumentów zamówienia przysługują również organizacjom wpisanym na listę, o której mowa w art. 469 pkt 15 ustawy Pzp oraz Rzecznikowi Małych i Średnich Przedsiębiorców.</w:t>
      </w:r>
    </w:p>
    <w:p w14:paraId="69B6038F" w14:textId="77777777" w:rsidR="006A1004" w:rsidRDefault="006A1004">
      <w:pPr>
        <w:numPr>
          <w:ilvl w:val="0"/>
          <w:numId w:val="22"/>
        </w:num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Odwołanie przysługuje na:</w:t>
      </w:r>
    </w:p>
    <w:p w14:paraId="06B3617D" w14:textId="77777777" w:rsidR="006A1004" w:rsidRDefault="006A1004">
      <w:pPr>
        <w:numPr>
          <w:ilvl w:val="1"/>
          <w:numId w:val="22"/>
        </w:numPr>
        <w:tabs>
          <w:tab w:val="left" w:pos="851"/>
        </w:tabs>
        <w:suppressAutoHyphens/>
        <w:spacing w:after="0" w:line="360" w:lineRule="auto"/>
        <w:ind w:left="851" w:hanging="425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niezgodną z przepisami ustawy czynność Zamawiającego, podjętą w postępowaniu o udzielenie zamówienia, w tym na projektowane postanowienie umowy,</w:t>
      </w:r>
    </w:p>
    <w:p w14:paraId="2AAFB867" w14:textId="77777777" w:rsidR="006A1004" w:rsidRDefault="006A1004">
      <w:pPr>
        <w:numPr>
          <w:ilvl w:val="1"/>
          <w:numId w:val="22"/>
        </w:numPr>
        <w:tabs>
          <w:tab w:val="left" w:pos="851"/>
        </w:tabs>
        <w:suppressAutoHyphens/>
        <w:spacing w:after="0" w:line="360" w:lineRule="auto"/>
        <w:ind w:left="851" w:hanging="425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zaniechanie czynności w postępowaniu o udzielenie zamówienia, do której Zamawiający był obowiązany na podstawie ustawy Pzp.</w:t>
      </w:r>
    </w:p>
    <w:p w14:paraId="3241FF8A" w14:textId="77777777" w:rsidR="006A1004" w:rsidRDefault="006A1004">
      <w:pPr>
        <w:numPr>
          <w:ilvl w:val="0"/>
          <w:numId w:val="22"/>
        </w:num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Odwołanie wnosi się do Prezesa Izby.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28F52CD9" w14:textId="77777777" w:rsidR="006A1004" w:rsidRDefault="006A1004">
      <w:pPr>
        <w:numPr>
          <w:ilvl w:val="0"/>
          <w:numId w:val="22"/>
        </w:num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14:paraId="60C640E5" w14:textId="77777777" w:rsidR="006A1004" w:rsidRDefault="006A1004">
      <w:pPr>
        <w:numPr>
          <w:ilvl w:val="0"/>
          <w:numId w:val="22"/>
        </w:num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Odwołanie wnosi się w terminie:</w:t>
      </w:r>
    </w:p>
    <w:p w14:paraId="30B476A5" w14:textId="77777777" w:rsidR="006A1004" w:rsidRDefault="006A1004">
      <w:pPr>
        <w:numPr>
          <w:ilvl w:val="1"/>
          <w:numId w:val="22"/>
        </w:numPr>
        <w:tabs>
          <w:tab w:val="left" w:pos="851"/>
        </w:tabs>
        <w:suppressAutoHyphens/>
        <w:spacing w:after="0" w:line="360" w:lineRule="auto"/>
        <w:ind w:left="851" w:hanging="425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6386F89" w14:textId="77777777" w:rsidR="006A1004" w:rsidRDefault="006A1004">
      <w:pPr>
        <w:numPr>
          <w:ilvl w:val="1"/>
          <w:numId w:val="22"/>
        </w:numPr>
        <w:tabs>
          <w:tab w:val="left" w:pos="851"/>
        </w:tabs>
        <w:suppressAutoHyphens/>
        <w:spacing w:after="0" w:line="360" w:lineRule="auto"/>
        <w:ind w:left="851" w:hanging="425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10 dni od dnia przekazania informacji o czynności Zamawiającego stanowiącej podstawę jego wniesienia, jeżeli informacja została przekazana w sposób inny niż określony w ppkt 1 niniejszego punktu.</w:t>
      </w:r>
    </w:p>
    <w:p w14:paraId="0E1B9B36" w14:textId="77777777" w:rsidR="006A1004" w:rsidRDefault="006A1004">
      <w:pPr>
        <w:numPr>
          <w:ilvl w:val="0"/>
          <w:numId w:val="22"/>
        </w:num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Odwołanie w przypadkach innych niż określone w pkt 5 i 6 wnosi się w terminie 5 dni od dnia, w którym powzięto lub przy zachowaniu należytej staranności można było powziąć wiadomość o okolicznościach stanowiących podstawę jego wniesienia.</w:t>
      </w:r>
    </w:p>
    <w:p w14:paraId="541E222F" w14:textId="77777777" w:rsidR="006A1004" w:rsidRDefault="006A1004">
      <w:pPr>
        <w:numPr>
          <w:ilvl w:val="0"/>
          <w:numId w:val="22"/>
        </w:num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orzeczenie Izby oraz postanowienie Prezesa Izby, o którym mowa w art. 519 ust. 1 ustawy Pzp, stronom oraz uczestnikom postępowania odwoławczego przysługuje skarga do sądu.</w:t>
      </w:r>
    </w:p>
    <w:p w14:paraId="23124E6D" w14:textId="77777777" w:rsidR="006A1004" w:rsidRDefault="006A1004">
      <w:pPr>
        <w:numPr>
          <w:ilvl w:val="0"/>
          <w:numId w:val="22"/>
        </w:num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postępowaniu toczącym się wskutek wniesienia skargi stosuje się odpowiednio przepisy ustawy z dnia 17.11.1964 r. - Kodeks postępowania cywilnego o apelacji, jeżeli przepisy niniejszego rozdziału nie stanowią inaczej.</w:t>
      </w:r>
    </w:p>
    <w:p w14:paraId="10576DEA" w14:textId="77777777" w:rsidR="006A1004" w:rsidRDefault="006A1004">
      <w:pPr>
        <w:numPr>
          <w:ilvl w:val="0"/>
          <w:numId w:val="22"/>
        </w:num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Skargę wnosi się do Sądu Okręgowego w Warszawie - sądu zamówień publicznych, zwanego dalej "sądem zamówień publicznych".</w:t>
      </w:r>
    </w:p>
    <w:p w14:paraId="052053F9" w14:textId="77777777" w:rsidR="006A1004" w:rsidRDefault="006A1004">
      <w:pPr>
        <w:numPr>
          <w:ilvl w:val="0"/>
          <w:numId w:val="22"/>
        </w:num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23.11.2012 r. - Prawo pocztowe albo wysłanie na adres do doręczeń elektronicznych, o którym mowa w art. 2 pkt 1 ustawy z dnia 18 listopada 2020 r. o doręczeniach elektronicznych, jest równoznaczne z jej wniesieniem.</w:t>
      </w:r>
    </w:p>
    <w:p w14:paraId="44422025" w14:textId="77777777" w:rsidR="006A1004" w:rsidRDefault="006A1004">
      <w:pPr>
        <w:numPr>
          <w:ilvl w:val="0"/>
          <w:numId w:val="22"/>
        </w:num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Prezes Izby przekazuje skargę wraz z aktami postępowania odwoławczego do sądu zamówień publicznych w terminie 7 dni od dnia jej otrzymania.</w:t>
      </w:r>
    </w:p>
    <w:p w14:paraId="37D7F71F" w14:textId="77777777" w:rsidR="006A1004" w:rsidRDefault="006A1004">
      <w:pPr>
        <w:numPr>
          <w:ilvl w:val="0"/>
          <w:numId w:val="22"/>
        </w:num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Środki ochrony prawnej zostały określone w dziale IX ustawy Pzp.</w:t>
      </w:r>
    </w:p>
    <w:p w14:paraId="73302545" w14:textId="1B583A38" w:rsidR="006A1004" w:rsidRDefault="006A1004" w:rsidP="00710C12">
      <w:pPr>
        <w:spacing w:before="100" w:beforeAutospacing="1" w:after="0" w:line="360" w:lineRule="auto"/>
        <w:ind w:left="567" w:hanging="567"/>
        <w:rPr>
          <w:rFonts w:eastAsia="Cambria" w:cs="Calibri"/>
          <w:b/>
        </w:rPr>
      </w:pPr>
      <w:bookmarkStart w:id="30" w:name="_Hlk99968542"/>
      <w:bookmarkStart w:id="31" w:name="_Hlk75770141"/>
      <w:r>
        <w:rPr>
          <w:rFonts w:eastAsia="Cambria" w:cs="Calibri"/>
          <w:b/>
        </w:rPr>
        <w:t>XXI</w:t>
      </w:r>
      <w:r w:rsidR="00DD3D50">
        <w:rPr>
          <w:rFonts w:eastAsia="Cambria" w:cs="Calibri"/>
          <w:b/>
        </w:rPr>
        <w:t>I</w:t>
      </w:r>
      <w:r>
        <w:rPr>
          <w:rFonts w:eastAsia="Cambria" w:cs="Calibri"/>
          <w:b/>
        </w:rPr>
        <w:t>I.</w:t>
      </w:r>
      <w:r>
        <w:rPr>
          <w:rFonts w:eastAsia="Cambria" w:cs="Calibri"/>
          <w:b/>
        </w:rPr>
        <w:tab/>
        <w:t>WYKAZ ZAŁĄCZNIKÓW DO SWZ</w:t>
      </w:r>
      <w:bookmarkEnd w:id="30"/>
    </w:p>
    <w:bookmarkEnd w:id="31"/>
    <w:p w14:paraId="1912AD13" w14:textId="1B583A38" w:rsidR="006A1004" w:rsidRDefault="006A1004" w:rsidP="00710C12">
      <w:pPr>
        <w:suppressAutoHyphens/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Załącznik nr 1 - Formularz OFERTA</w:t>
      </w:r>
    </w:p>
    <w:p w14:paraId="7C865FAE" w14:textId="4EB05ACB" w:rsidR="006A1004" w:rsidRDefault="006A1004" w:rsidP="006A1004">
      <w:p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Załącznik nr 2 </w:t>
      </w:r>
      <w:r w:rsidR="004E32DE">
        <w:rPr>
          <w:rFonts w:eastAsia="Times New Roman" w:cs="Calibri"/>
          <w:lang w:eastAsia="pl-PL"/>
        </w:rPr>
        <w:t>-</w:t>
      </w:r>
      <w:r>
        <w:rPr>
          <w:rFonts w:eastAsia="Times New Roman" w:cs="Calibri"/>
          <w:lang w:eastAsia="pl-PL"/>
        </w:rPr>
        <w:t xml:space="preserve"> Oświadczenie o braku podstaw wykluczenia z postępowania</w:t>
      </w:r>
    </w:p>
    <w:p w14:paraId="4A1195BD" w14:textId="3411105D" w:rsidR="006A1004" w:rsidRDefault="006A1004" w:rsidP="006A1004">
      <w:p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Załącznik nr 3</w:t>
      </w:r>
      <w:r w:rsidR="007B5780">
        <w:rPr>
          <w:rFonts w:eastAsia="Times New Roman" w:cs="Calibri"/>
          <w:lang w:eastAsia="pl-PL"/>
        </w:rPr>
        <w:t>a</w:t>
      </w:r>
      <w:r>
        <w:rPr>
          <w:rFonts w:eastAsia="Times New Roman" w:cs="Calibri"/>
          <w:lang w:eastAsia="pl-PL"/>
        </w:rPr>
        <w:t xml:space="preserve"> </w:t>
      </w:r>
      <w:r w:rsidR="004E32DE">
        <w:rPr>
          <w:rFonts w:eastAsia="Times New Roman" w:cs="Calibri"/>
          <w:lang w:eastAsia="pl-PL"/>
        </w:rPr>
        <w:t>-</w:t>
      </w:r>
      <w:r>
        <w:rPr>
          <w:rFonts w:eastAsia="Times New Roman" w:cs="Calibri"/>
          <w:lang w:eastAsia="pl-PL"/>
        </w:rPr>
        <w:t xml:space="preserve"> </w:t>
      </w:r>
      <w:r w:rsidR="007B5780">
        <w:rPr>
          <w:rFonts w:eastAsia="Times New Roman" w:cs="Calibri"/>
          <w:lang w:eastAsia="pl-PL"/>
        </w:rPr>
        <w:t>Projekt</w:t>
      </w:r>
      <w:r>
        <w:rPr>
          <w:rFonts w:eastAsia="Times New Roman" w:cs="Calibri"/>
          <w:lang w:eastAsia="pl-PL"/>
        </w:rPr>
        <w:t xml:space="preserve"> umowy</w:t>
      </w:r>
      <w:r w:rsidR="007B5780">
        <w:rPr>
          <w:rFonts w:eastAsia="Times New Roman" w:cs="Calibri"/>
          <w:lang w:eastAsia="pl-PL"/>
        </w:rPr>
        <w:t xml:space="preserve"> - część I</w:t>
      </w:r>
    </w:p>
    <w:p w14:paraId="09862240" w14:textId="33FBEFBA" w:rsidR="007B5780" w:rsidRDefault="007B5780" w:rsidP="006A1004">
      <w:p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Załącznik nr 3b – Projekt umowy – część II</w:t>
      </w:r>
    </w:p>
    <w:p w14:paraId="30E8EE83" w14:textId="77777777" w:rsidR="004E32DE" w:rsidRDefault="004E32DE" w:rsidP="006A1004">
      <w:pPr>
        <w:suppressAutoHyphens/>
        <w:spacing w:after="0" w:line="360" w:lineRule="auto"/>
        <w:ind w:left="426" w:hanging="426"/>
        <w:rPr>
          <w:bCs/>
        </w:rPr>
      </w:pPr>
      <w:r>
        <w:rPr>
          <w:rFonts w:eastAsia="Times New Roman" w:cs="Calibri"/>
          <w:lang w:eastAsia="pl-PL"/>
        </w:rPr>
        <w:t xml:space="preserve">Załącznik nr 4 – </w:t>
      </w:r>
      <w:r w:rsidRPr="0091798A">
        <w:rPr>
          <w:bCs/>
        </w:rPr>
        <w:t>Lokalizacja przystanków – Przebudowa zatok autobusowych i przystanków w celu</w:t>
      </w:r>
    </w:p>
    <w:p w14:paraId="2A70F973" w14:textId="23BB24AB" w:rsidR="004E32DE" w:rsidRDefault="004E32DE" w:rsidP="004E32DE">
      <w:pPr>
        <w:suppressAutoHyphens/>
        <w:spacing w:after="0" w:line="360" w:lineRule="auto"/>
        <w:rPr>
          <w:rFonts w:eastAsia="Times New Roman" w:cs="Calibri"/>
          <w:lang w:eastAsia="pl-PL"/>
        </w:rPr>
      </w:pPr>
      <w:r>
        <w:rPr>
          <w:bCs/>
        </w:rPr>
        <w:t xml:space="preserve">                          </w:t>
      </w:r>
      <w:r w:rsidRPr="0091798A">
        <w:rPr>
          <w:bCs/>
        </w:rPr>
        <w:t xml:space="preserve"> </w:t>
      </w:r>
      <w:r>
        <w:rPr>
          <w:bCs/>
        </w:rPr>
        <w:t xml:space="preserve"> </w:t>
      </w:r>
      <w:r w:rsidRPr="0091798A">
        <w:rPr>
          <w:bCs/>
        </w:rPr>
        <w:t>dostosowania ich do potrzeb osób z niepełnosprawnościami na terenie miasta Słupsk</w:t>
      </w:r>
      <w:r>
        <w:rPr>
          <w:bCs/>
        </w:rPr>
        <w:t>,</w:t>
      </w:r>
    </w:p>
    <w:p w14:paraId="162409CD" w14:textId="77777777" w:rsidR="004E32DE" w:rsidRDefault="004E32DE" w:rsidP="006A1004">
      <w:pPr>
        <w:suppressAutoHyphens/>
        <w:spacing w:after="0" w:line="360" w:lineRule="auto"/>
        <w:ind w:left="426" w:hanging="426"/>
        <w:rPr>
          <w:bCs/>
        </w:rPr>
      </w:pPr>
      <w:r>
        <w:rPr>
          <w:rFonts w:eastAsia="Times New Roman" w:cs="Calibri"/>
          <w:lang w:eastAsia="pl-PL"/>
        </w:rPr>
        <w:t xml:space="preserve">Załącznik nr 5 – </w:t>
      </w:r>
      <w:r w:rsidRPr="0091798A">
        <w:rPr>
          <w:bCs/>
        </w:rPr>
        <w:t>Założenia wyjściowe do projektowania – Przebudowa zatok autobusowych i</w:t>
      </w:r>
    </w:p>
    <w:p w14:paraId="2E7C8366" w14:textId="77777777" w:rsidR="004E32DE" w:rsidRDefault="004E32DE" w:rsidP="006A1004">
      <w:pPr>
        <w:suppressAutoHyphens/>
        <w:spacing w:after="0" w:line="360" w:lineRule="auto"/>
        <w:ind w:left="426" w:hanging="426"/>
        <w:rPr>
          <w:bCs/>
        </w:rPr>
      </w:pPr>
      <w:r>
        <w:rPr>
          <w:bCs/>
        </w:rPr>
        <w:t xml:space="preserve">                            </w:t>
      </w:r>
      <w:r w:rsidRPr="0091798A">
        <w:rPr>
          <w:bCs/>
        </w:rPr>
        <w:t xml:space="preserve">przystanków w celu dostosowania ich do potrzeb osób z niepełnosprawnościami </w:t>
      </w:r>
    </w:p>
    <w:p w14:paraId="6CC76A1E" w14:textId="19253D29" w:rsidR="004E32DE" w:rsidRDefault="004E32DE" w:rsidP="006A1004">
      <w:p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bCs/>
        </w:rPr>
        <w:t xml:space="preserve">                            </w:t>
      </w:r>
      <w:r w:rsidRPr="0091798A">
        <w:rPr>
          <w:bCs/>
        </w:rPr>
        <w:t>na terenie miasta Słupsk</w:t>
      </w:r>
    </w:p>
    <w:p w14:paraId="009C1966" w14:textId="77777777" w:rsidR="004E32DE" w:rsidRDefault="004E32DE" w:rsidP="006A1004">
      <w:pPr>
        <w:suppressAutoHyphens/>
        <w:spacing w:after="0" w:line="360" w:lineRule="auto"/>
        <w:ind w:left="426" w:hanging="426"/>
        <w:rPr>
          <w:bCs/>
        </w:rPr>
      </w:pPr>
      <w:r>
        <w:rPr>
          <w:rFonts w:eastAsia="Times New Roman" w:cs="Calibri"/>
          <w:lang w:eastAsia="pl-PL"/>
        </w:rPr>
        <w:t xml:space="preserve">Załącznik nr 6 – </w:t>
      </w:r>
      <w:r w:rsidRPr="0091798A">
        <w:rPr>
          <w:bCs/>
        </w:rPr>
        <w:t>Lokalizacja przystanków – Rozbudowa i modernizacja Systemu Dynamicznej</w:t>
      </w:r>
    </w:p>
    <w:p w14:paraId="0EB8D65F" w14:textId="7738F335" w:rsidR="004E32DE" w:rsidRDefault="004E32DE" w:rsidP="006A1004">
      <w:p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bCs/>
        </w:rPr>
        <w:t xml:space="preserve">                            </w:t>
      </w:r>
      <w:r w:rsidRPr="0091798A">
        <w:rPr>
          <w:bCs/>
        </w:rPr>
        <w:t xml:space="preserve"> Informacji Pasażerskiej oraz monitoringu CCTV na terenie miasta Słupsk</w:t>
      </w:r>
    </w:p>
    <w:p w14:paraId="7E9E34B4" w14:textId="77777777" w:rsidR="004E32DE" w:rsidRDefault="004E32DE" w:rsidP="006A1004">
      <w:pPr>
        <w:suppressAutoHyphens/>
        <w:spacing w:after="0" w:line="360" w:lineRule="auto"/>
        <w:ind w:left="426" w:hanging="426"/>
        <w:rPr>
          <w:bCs/>
        </w:rPr>
      </w:pPr>
      <w:r>
        <w:rPr>
          <w:rFonts w:eastAsia="Times New Roman" w:cs="Calibri"/>
          <w:lang w:eastAsia="pl-PL"/>
        </w:rPr>
        <w:t xml:space="preserve">Załącznik nr 7 - </w:t>
      </w:r>
      <w:r w:rsidRPr="0091798A">
        <w:rPr>
          <w:bCs/>
        </w:rPr>
        <w:t xml:space="preserve">Założenia wyjściowe do projektowania – Rozbudowa i modernizacja Systemu </w:t>
      </w:r>
    </w:p>
    <w:p w14:paraId="6496BAF2" w14:textId="062A1C19" w:rsidR="004E32DE" w:rsidRDefault="004E32DE" w:rsidP="006A1004">
      <w:pPr>
        <w:suppressAutoHyphens/>
        <w:spacing w:after="0" w:line="360" w:lineRule="auto"/>
        <w:ind w:left="426" w:hanging="426"/>
        <w:rPr>
          <w:bCs/>
        </w:rPr>
      </w:pPr>
      <w:r>
        <w:rPr>
          <w:bCs/>
        </w:rPr>
        <w:t xml:space="preserve">                           </w:t>
      </w:r>
      <w:r w:rsidRPr="0091798A">
        <w:rPr>
          <w:bCs/>
        </w:rPr>
        <w:t>Dynamicznej Informacji Pasażerskiej oraz monitoringu CCTV na terenie miasta Słupsk</w:t>
      </w:r>
    </w:p>
    <w:p w14:paraId="6996A5AF" w14:textId="741042FB" w:rsidR="004E32DE" w:rsidRDefault="004E32DE" w:rsidP="006A1004">
      <w:pPr>
        <w:suppressAutoHyphens/>
        <w:spacing w:after="0" w:line="360" w:lineRule="auto"/>
        <w:ind w:left="426" w:hanging="426"/>
        <w:rPr>
          <w:bCs/>
        </w:rPr>
      </w:pPr>
      <w:r>
        <w:rPr>
          <w:bCs/>
        </w:rPr>
        <w:lastRenderedPageBreak/>
        <w:t xml:space="preserve">Załącznik nr 8 - </w:t>
      </w:r>
      <w:r w:rsidRPr="0091798A">
        <w:rPr>
          <w:bCs/>
        </w:rPr>
        <w:t>Wykaz działek</w:t>
      </w:r>
    </w:p>
    <w:p w14:paraId="7DA3E22A" w14:textId="7123CCF7" w:rsidR="004E32DE" w:rsidRDefault="004E32DE" w:rsidP="006A1004">
      <w:pPr>
        <w:suppressAutoHyphens/>
        <w:spacing w:after="0" w:line="360" w:lineRule="auto"/>
        <w:ind w:left="426" w:hanging="426"/>
        <w:rPr>
          <w:bCs/>
        </w:rPr>
      </w:pPr>
      <w:r>
        <w:rPr>
          <w:bCs/>
        </w:rPr>
        <w:t xml:space="preserve">Załącznik nr 9 – </w:t>
      </w:r>
      <w:r w:rsidRPr="0091798A">
        <w:rPr>
          <w:bCs/>
        </w:rPr>
        <w:t>Lokalizacja przystanków oraz kanałów technologicznych</w:t>
      </w:r>
    </w:p>
    <w:p w14:paraId="5F14773B" w14:textId="601ECC36" w:rsidR="004E32DE" w:rsidRDefault="004E32DE" w:rsidP="006A1004">
      <w:pPr>
        <w:suppressAutoHyphens/>
        <w:spacing w:after="0" w:line="360" w:lineRule="auto"/>
        <w:ind w:left="426" w:hanging="426"/>
        <w:rPr>
          <w:bCs/>
        </w:rPr>
      </w:pPr>
      <w:r>
        <w:rPr>
          <w:bCs/>
        </w:rPr>
        <w:t xml:space="preserve">Załącznik nr 10 – </w:t>
      </w:r>
      <w:r w:rsidRPr="0091798A">
        <w:rPr>
          <w:bCs/>
        </w:rPr>
        <w:t>Lokalizacja przystanków oraz kanałów technologicznych</w:t>
      </w:r>
    </w:p>
    <w:p w14:paraId="3CAF898B" w14:textId="030DEFFF" w:rsidR="004E32DE" w:rsidRDefault="004E32DE" w:rsidP="006A1004">
      <w:pPr>
        <w:suppressAutoHyphens/>
        <w:spacing w:after="0" w:line="360" w:lineRule="auto"/>
        <w:ind w:left="426" w:hanging="426"/>
        <w:rPr>
          <w:bCs/>
        </w:rPr>
      </w:pPr>
      <w:r>
        <w:rPr>
          <w:bCs/>
        </w:rPr>
        <w:t xml:space="preserve">Załącznik nr 11 – </w:t>
      </w:r>
      <w:r w:rsidRPr="0091798A">
        <w:rPr>
          <w:bCs/>
        </w:rPr>
        <w:t>Lokalizacja przystanków oraz kanałów technologicznych</w:t>
      </w:r>
      <w:r w:rsidR="00453B28">
        <w:rPr>
          <w:bCs/>
        </w:rPr>
        <w:t>.</w:t>
      </w:r>
    </w:p>
    <w:bookmarkEnd w:id="0"/>
    <w:p w14:paraId="24D7D3B4" w14:textId="77777777" w:rsidR="009A3A99" w:rsidRDefault="009A3A99" w:rsidP="004E32DE">
      <w:pPr>
        <w:suppressAutoHyphens/>
        <w:spacing w:after="0" w:line="360" w:lineRule="auto"/>
        <w:rPr>
          <w:rFonts w:eastAsia="Times New Roman" w:cs="Calibri"/>
          <w:b/>
          <w:bCs/>
          <w:lang w:eastAsia="pl-PL"/>
        </w:rPr>
      </w:pPr>
    </w:p>
    <w:p w14:paraId="6460865D" w14:textId="3425AFD8" w:rsidR="009D52F5" w:rsidRDefault="00DF3058" w:rsidP="004E32DE">
      <w:pPr>
        <w:suppressAutoHyphens/>
        <w:spacing w:after="0" w:line="360" w:lineRule="auto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Zatwierdził:</w:t>
      </w:r>
    </w:p>
    <w:p w14:paraId="7D00E9A5" w14:textId="4CC7B933" w:rsidR="007D0776" w:rsidRDefault="007D0776" w:rsidP="004E32DE">
      <w:pPr>
        <w:suppressAutoHyphens/>
        <w:spacing w:after="0" w:line="360" w:lineRule="auto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Dyrektor Zarządu Infrastruktury Miejskiej w Słupsku</w:t>
      </w:r>
    </w:p>
    <w:p w14:paraId="3E1F0069" w14:textId="125FBFA2" w:rsidR="007D0776" w:rsidRPr="004E32DE" w:rsidRDefault="007D0776" w:rsidP="004E32DE">
      <w:pPr>
        <w:suppressAutoHyphens/>
        <w:spacing w:after="0" w:line="360" w:lineRule="auto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mgr Tomasz Orłowski</w:t>
      </w:r>
    </w:p>
    <w:sectPr w:rsidR="007D0776" w:rsidRPr="004E32DE">
      <w:headerReference w:type="default" r:id="rId41"/>
      <w:foot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E604F" w14:textId="77777777" w:rsidR="00532C09" w:rsidRDefault="00532C09" w:rsidP="00B07E33">
      <w:pPr>
        <w:spacing w:after="0" w:line="240" w:lineRule="auto"/>
      </w:pPr>
      <w:r>
        <w:separator/>
      </w:r>
    </w:p>
  </w:endnote>
  <w:endnote w:type="continuationSeparator" w:id="0">
    <w:p w14:paraId="75228F7D" w14:textId="77777777" w:rsidR="00532C09" w:rsidRDefault="00532C09" w:rsidP="00B0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27493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C4A7B7" w14:textId="12E04CC6" w:rsidR="00B07E33" w:rsidRDefault="00B07E3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67D539" w14:textId="77777777" w:rsidR="00B07E33" w:rsidRDefault="00B07E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55759" w14:textId="77777777" w:rsidR="00532C09" w:rsidRDefault="00532C09" w:rsidP="00B07E33">
      <w:pPr>
        <w:spacing w:after="0" w:line="240" w:lineRule="auto"/>
      </w:pPr>
      <w:r>
        <w:separator/>
      </w:r>
    </w:p>
  </w:footnote>
  <w:footnote w:type="continuationSeparator" w:id="0">
    <w:p w14:paraId="7E0587E5" w14:textId="77777777" w:rsidR="00532C09" w:rsidRDefault="00532C09" w:rsidP="00B0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9A7C3" w14:textId="30960E13" w:rsidR="00797F60" w:rsidRDefault="00797F60">
    <w:pPr>
      <w:pStyle w:val="Nagwek"/>
    </w:pPr>
    <w:r>
      <w:t>ZP.261</w:t>
    </w:r>
    <w:r w:rsidR="003459D1">
      <w:t>.49.</w:t>
    </w:r>
    <w:r>
      <w:t>2024.ZP6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5783D"/>
    <w:multiLevelType w:val="hybridMultilevel"/>
    <w:tmpl w:val="198C52D8"/>
    <w:lvl w:ilvl="0" w:tplc="BDBED930">
      <w:start w:val="7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6687"/>
    <w:multiLevelType w:val="hybridMultilevel"/>
    <w:tmpl w:val="8E20E394"/>
    <w:lvl w:ilvl="0" w:tplc="F3B40B5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6311"/>
    <w:multiLevelType w:val="hybridMultilevel"/>
    <w:tmpl w:val="8D02FA58"/>
    <w:lvl w:ilvl="0" w:tplc="F4506BB4">
      <w:start w:val="5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4C3B"/>
    <w:multiLevelType w:val="hybridMultilevel"/>
    <w:tmpl w:val="F530D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55DA3"/>
    <w:multiLevelType w:val="hybridMultilevel"/>
    <w:tmpl w:val="52AAD312"/>
    <w:lvl w:ilvl="0" w:tplc="77AC6E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B26E85"/>
    <w:multiLevelType w:val="hybridMultilevel"/>
    <w:tmpl w:val="99EC8A24"/>
    <w:lvl w:ilvl="0" w:tplc="FE803A30">
      <w:start w:val="1"/>
      <w:numFmt w:val="decimal"/>
      <w:lvlText w:val="%1)"/>
      <w:lvlJc w:val="left"/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2E20D05"/>
    <w:multiLevelType w:val="hybridMultilevel"/>
    <w:tmpl w:val="49C2E9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64F71"/>
    <w:multiLevelType w:val="hybridMultilevel"/>
    <w:tmpl w:val="EE8E4C7E"/>
    <w:lvl w:ilvl="0" w:tplc="D482FA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1E76631"/>
    <w:multiLevelType w:val="hybridMultilevel"/>
    <w:tmpl w:val="5B74C5BE"/>
    <w:lvl w:ilvl="0" w:tplc="24F0663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strike w:val="0"/>
        <w:dstrike w:val="0"/>
        <w:color w:val="auto"/>
        <w:u w:val="none"/>
        <w:effect w:val="none"/>
      </w:rPr>
    </w:lvl>
    <w:lvl w:ilvl="1" w:tplc="B7001324">
      <w:start w:val="1"/>
      <w:numFmt w:val="decimal"/>
      <w:lvlText w:val="%2)"/>
      <w:lvlJc w:val="left"/>
      <w:pPr>
        <w:ind w:left="1080" w:hanging="360"/>
      </w:pPr>
      <w:rPr>
        <w:rFonts w:cs="Times New Roman"/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64F6817"/>
    <w:multiLevelType w:val="hybridMultilevel"/>
    <w:tmpl w:val="B988232A"/>
    <w:lvl w:ilvl="0" w:tplc="86F632FA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9932659"/>
    <w:multiLevelType w:val="hybridMultilevel"/>
    <w:tmpl w:val="06B80AD2"/>
    <w:lvl w:ilvl="0" w:tplc="91A04D7A">
      <w:start w:val="1"/>
      <w:numFmt w:val="decimal"/>
      <w:lvlText w:val="%1)"/>
      <w:lvlJc w:val="left"/>
      <w:pPr>
        <w:ind w:left="538" w:hanging="360"/>
      </w:pPr>
      <w:rPr>
        <w:rFonts w:ascii="Calibri" w:eastAsia="Calibri" w:hAnsi="Calibri" w:cs="Times New Roman"/>
      </w:rPr>
    </w:lvl>
    <w:lvl w:ilvl="1" w:tplc="04150017">
      <w:start w:val="1"/>
      <w:numFmt w:val="lowerLetter"/>
      <w:lvlText w:val="%2)"/>
      <w:lvlJc w:val="left"/>
      <w:pPr>
        <w:ind w:left="1258" w:hanging="360"/>
      </w:pPr>
    </w:lvl>
    <w:lvl w:ilvl="2" w:tplc="0415001B">
      <w:start w:val="1"/>
      <w:numFmt w:val="lowerRoman"/>
      <w:lvlText w:val="%3."/>
      <w:lvlJc w:val="right"/>
      <w:pPr>
        <w:ind w:left="1978" w:hanging="180"/>
      </w:pPr>
    </w:lvl>
    <w:lvl w:ilvl="3" w:tplc="0415000F">
      <w:start w:val="1"/>
      <w:numFmt w:val="decimal"/>
      <w:lvlText w:val="%4."/>
      <w:lvlJc w:val="left"/>
      <w:pPr>
        <w:ind w:left="2698" w:hanging="360"/>
      </w:pPr>
    </w:lvl>
    <w:lvl w:ilvl="4" w:tplc="04150019">
      <w:start w:val="1"/>
      <w:numFmt w:val="lowerLetter"/>
      <w:lvlText w:val="%5."/>
      <w:lvlJc w:val="left"/>
      <w:pPr>
        <w:ind w:left="3418" w:hanging="360"/>
      </w:pPr>
    </w:lvl>
    <w:lvl w:ilvl="5" w:tplc="0415001B">
      <w:start w:val="1"/>
      <w:numFmt w:val="lowerRoman"/>
      <w:lvlText w:val="%6."/>
      <w:lvlJc w:val="right"/>
      <w:pPr>
        <w:ind w:left="4138" w:hanging="180"/>
      </w:pPr>
    </w:lvl>
    <w:lvl w:ilvl="6" w:tplc="0415000F">
      <w:start w:val="1"/>
      <w:numFmt w:val="decimal"/>
      <w:lvlText w:val="%7."/>
      <w:lvlJc w:val="left"/>
      <w:pPr>
        <w:ind w:left="4858" w:hanging="360"/>
      </w:pPr>
    </w:lvl>
    <w:lvl w:ilvl="7" w:tplc="04150019">
      <w:start w:val="1"/>
      <w:numFmt w:val="lowerLetter"/>
      <w:lvlText w:val="%8."/>
      <w:lvlJc w:val="left"/>
      <w:pPr>
        <w:ind w:left="5578" w:hanging="360"/>
      </w:pPr>
    </w:lvl>
    <w:lvl w:ilvl="8" w:tplc="0415001B">
      <w:start w:val="1"/>
      <w:numFmt w:val="lowerRoman"/>
      <w:lvlText w:val="%9."/>
      <w:lvlJc w:val="right"/>
      <w:pPr>
        <w:ind w:left="6298" w:hanging="180"/>
      </w:pPr>
    </w:lvl>
  </w:abstractNum>
  <w:abstractNum w:abstractNumId="11" w15:restartNumberingAfterBreak="0">
    <w:nsid w:val="2BFE78BB"/>
    <w:multiLevelType w:val="hybridMultilevel"/>
    <w:tmpl w:val="11789CE6"/>
    <w:name w:val="WW8Num322"/>
    <w:lvl w:ilvl="0" w:tplc="B53E9BFA">
      <w:start w:val="1"/>
      <w:numFmt w:val="decimal"/>
      <w:lvlText w:val="%1)"/>
      <w:lvlJc w:val="left"/>
      <w:pPr>
        <w:ind w:left="39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>
      <w:start w:val="1"/>
      <w:numFmt w:val="lowerRoman"/>
      <w:lvlText w:val="%3."/>
      <w:lvlJc w:val="right"/>
      <w:pPr>
        <w:ind w:left="1834" w:hanging="180"/>
      </w:pPr>
    </w:lvl>
    <w:lvl w:ilvl="3" w:tplc="0415000F">
      <w:start w:val="1"/>
      <w:numFmt w:val="decimal"/>
      <w:lvlText w:val="%4."/>
      <w:lvlJc w:val="left"/>
      <w:pPr>
        <w:ind w:left="2554" w:hanging="360"/>
      </w:pPr>
    </w:lvl>
    <w:lvl w:ilvl="4" w:tplc="04150019">
      <w:start w:val="1"/>
      <w:numFmt w:val="lowerLetter"/>
      <w:lvlText w:val="%5."/>
      <w:lvlJc w:val="left"/>
      <w:pPr>
        <w:ind w:left="3274" w:hanging="360"/>
      </w:pPr>
    </w:lvl>
    <w:lvl w:ilvl="5" w:tplc="0415001B">
      <w:start w:val="1"/>
      <w:numFmt w:val="lowerRoman"/>
      <w:lvlText w:val="%6."/>
      <w:lvlJc w:val="right"/>
      <w:pPr>
        <w:ind w:left="3994" w:hanging="180"/>
      </w:pPr>
    </w:lvl>
    <w:lvl w:ilvl="6" w:tplc="0415000F">
      <w:start w:val="1"/>
      <w:numFmt w:val="decimal"/>
      <w:lvlText w:val="%7."/>
      <w:lvlJc w:val="left"/>
      <w:pPr>
        <w:ind w:left="4714" w:hanging="360"/>
      </w:pPr>
    </w:lvl>
    <w:lvl w:ilvl="7" w:tplc="04150019">
      <w:start w:val="1"/>
      <w:numFmt w:val="lowerLetter"/>
      <w:lvlText w:val="%8."/>
      <w:lvlJc w:val="left"/>
      <w:pPr>
        <w:ind w:left="5434" w:hanging="360"/>
      </w:pPr>
    </w:lvl>
    <w:lvl w:ilvl="8" w:tplc="0415001B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E257887"/>
    <w:multiLevelType w:val="hybridMultilevel"/>
    <w:tmpl w:val="9F24B07C"/>
    <w:lvl w:ilvl="0" w:tplc="AAC49632">
      <w:start w:val="1"/>
      <w:numFmt w:val="decimal"/>
      <w:lvlText w:val="%1."/>
      <w:lvlJc w:val="left"/>
      <w:pPr>
        <w:ind w:left="1434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339C1C36"/>
    <w:multiLevelType w:val="multilevel"/>
    <w:tmpl w:val="E424CEB8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4" w15:restartNumberingAfterBreak="0">
    <w:nsid w:val="35A373E3"/>
    <w:multiLevelType w:val="hybridMultilevel"/>
    <w:tmpl w:val="96445D98"/>
    <w:lvl w:ilvl="0" w:tplc="04E2CD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97808E0C">
      <w:start w:val="1"/>
      <w:numFmt w:val="bullet"/>
      <w:lvlText w:val=""/>
      <w:lvlJc w:val="righ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533F22"/>
    <w:multiLevelType w:val="hybridMultilevel"/>
    <w:tmpl w:val="88D6D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81392"/>
    <w:multiLevelType w:val="hybridMultilevel"/>
    <w:tmpl w:val="FDBCA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A2682"/>
    <w:multiLevelType w:val="hybridMultilevel"/>
    <w:tmpl w:val="B75019EA"/>
    <w:lvl w:ilvl="0" w:tplc="84F8856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CFB1979"/>
    <w:multiLevelType w:val="hybridMultilevel"/>
    <w:tmpl w:val="AE1AC822"/>
    <w:lvl w:ilvl="0" w:tplc="C0DC5D3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7DBCFB62">
      <w:numFmt w:val="decimal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01059E8"/>
    <w:multiLevelType w:val="hybridMultilevel"/>
    <w:tmpl w:val="FF5CF6C4"/>
    <w:lvl w:ilvl="0" w:tplc="5E10F5F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4BE0267"/>
    <w:multiLevelType w:val="hybridMultilevel"/>
    <w:tmpl w:val="D3D8BC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D303FD"/>
    <w:multiLevelType w:val="hybridMultilevel"/>
    <w:tmpl w:val="96FA98A6"/>
    <w:lvl w:ilvl="0" w:tplc="DD50F2CC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bCs/>
      </w:rPr>
    </w:lvl>
    <w:lvl w:ilvl="1" w:tplc="9FC23FA2">
      <w:start w:val="1"/>
      <w:numFmt w:val="decimal"/>
      <w:lvlText w:val="%2)"/>
      <w:lvlJc w:val="left"/>
      <w:pPr>
        <w:ind w:left="1080" w:hanging="360"/>
      </w:pPr>
      <w:rPr>
        <w:rFonts w:cs="Times New Roman"/>
        <w:b w:val="0"/>
        <w:bCs w:val="0"/>
        <w:color w:val="auto"/>
      </w:rPr>
    </w:lvl>
    <w:lvl w:ilvl="2" w:tplc="97808E0C">
      <w:start w:val="1"/>
      <w:numFmt w:val="bullet"/>
      <w:lvlText w:val=""/>
      <w:lvlJc w:val="righ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A2C39BE"/>
    <w:multiLevelType w:val="hybridMultilevel"/>
    <w:tmpl w:val="AE1AC822"/>
    <w:lvl w:ilvl="0" w:tplc="C0DC5D3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7DBCFB6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A5149C7"/>
    <w:multiLevelType w:val="hybridMultilevel"/>
    <w:tmpl w:val="0D76C842"/>
    <w:lvl w:ilvl="0" w:tplc="019030C8">
      <w:start w:val="2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10B37"/>
    <w:multiLevelType w:val="hybridMultilevel"/>
    <w:tmpl w:val="BD8C3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704858"/>
    <w:multiLevelType w:val="hybridMultilevel"/>
    <w:tmpl w:val="52D8B7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F034788"/>
    <w:multiLevelType w:val="hybridMultilevel"/>
    <w:tmpl w:val="DF788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E5150"/>
    <w:multiLevelType w:val="hybridMultilevel"/>
    <w:tmpl w:val="AA66AA3C"/>
    <w:lvl w:ilvl="0" w:tplc="04150011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6EE92113"/>
    <w:multiLevelType w:val="hybridMultilevel"/>
    <w:tmpl w:val="B56C7460"/>
    <w:lvl w:ilvl="0" w:tplc="210AC224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79A30E7"/>
    <w:multiLevelType w:val="hybridMultilevel"/>
    <w:tmpl w:val="E2D82DCC"/>
    <w:lvl w:ilvl="0" w:tplc="6B449B3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BB52483"/>
    <w:multiLevelType w:val="hybridMultilevel"/>
    <w:tmpl w:val="E18C5FD6"/>
    <w:lvl w:ilvl="0" w:tplc="1D8CF50A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EDF7915"/>
    <w:multiLevelType w:val="hybridMultilevel"/>
    <w:tmpl w:val="D12C30D6"/>
    <w:lvl w:ilvl="0" w:tplc="FCB68D7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4810DE60">
      <w:start w:val="1"/>
      <w:numFmt w:val="decimal"/>
      <w:lvlText w:val="%2)"/>
      <w:lvlJc w:val="left"/>
      <w:pPr>
        <w:ind w:left="108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8085482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28140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6314235">
    <w:abstractNumId w:val="0"/>
  </w:num>
  <w:num w:numId="4" w16cid:durableId="10423663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76878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9344002">
    <w:abstractNumId w:val="18"/>
  </w:num>
  <w:num w:numId="7" w16cid:durableId="3592856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3001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621709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42263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320939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55340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19023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2621233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49516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45199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8864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5049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0563940">
    <w:abstractNumId w:val="13"/>
  </w:num>
  <w:num w:numId="20" w16cid:durableId="2051418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89185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12560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7461380">
    <w:abstractNumId w:val="3"/>
  </w:num>
  <w:num w:numId="24" w16cid:durableId="1541939388">
    <w:abstractNumId w:val="27"/>
  </w:num>
  <w:num w:numId="25" w16cid:durableId="888418671">
    <w:abstractNumId w:val="12"/>
  </w:num>
  <w:num w:numId="26" w16cid:durableId="1051541730">
    <w:abstractNumId w:val="5"/>
  </w:num>
  <w:num w:numId="27" w16cid:durableId="1729839019">
    <w:abstractNumId w:val="4"/>
  </w:num>
  <w:num w:numId="28" w16cid:durableId="601765721">
    <w:abstractNumId w:val="2"/>
  </w:num>
  <w:num w:numId="29" w16cid:durableId="439376114">
    <w:abstractNumId w:val="1"/>
  </w:num>
  <w:num w:numId="30" w16cid:durableId="3943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07052254">
    <w:abstractNumId w:val="9"/>
  </w:num>
  <w:num w:numId="32" w16cid:durableId="1384983967">
    <w:abstractNumId w:val="6"/>
  </w:num>
  <w:num w:numId="33" w16cid:durableId="1044870821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04"/>
    <w:rsid w:val="00012117"/>
    <w:rsid w:val="000E518B"/>
    <w:rsid w:val="000E678C"/>
    <w:rsid w:val="0010040E"/>
    <w:rsid w:val="00102194"/>
    <w:rsid w:val="001233DA"/>
    <w:rsid w:val="00180FDD"/>
    <w:rsid w:val="001B06C0"/>
    <w:rsid w:val="001B545E"/>
    <w:rsid w:val="00265873"/>
    <w:rsid w:val="00267FA0"/>
    <w:rsid w:val="002A652C"/>
    <w:rsid w:val="002F699D"/>
    <w:rsid w:val="00306EA9"/>
    <w:rsid w:val="00327F34"/>
    <w:rsid w:val="003459D1"/>
    <w:rsid w:val="003762B5"/>
    <w:rsid w:val="0038505F"/>
    <w:rsid w:val="00395C60"/>
    <w:rsid w:val="00404803"/>
    <w:rsid w:val="00440466"/>
    <w:rsid w:val="00453B28"/>
    <w:rsid w:val="00455C14"/>
    <w:rsid w:val="004E32DE"/>
    <w:rsid w:val="00526372"/>
    <w:rsid w:val="00532C09"/>
    <w:rsid w:val="00590E55"/>
    <w:rsid w:val="005B3C0B"/>
    <w:rsid w:val="005C1B7A"/>
    <w:rsid w:val="006172E7"/>
    <w:rsid w:val="00624A1C"/>
    <w:rsid w:val="00646E26"/>
    <w:rsid w:val="00657FF0"/>
    <w:rsid w:val="006A1004"/>
    <w:rsid w:val="006C58D5"/>
    <w:rsid w:val="00710C12"/>
    <w:rsid w:val="0072279A"/>
    <w:rsid w:val="007508E3"/>
    <w:rsid w:val="007518D2"/>
    <w:rsid w:val="00760F08"/>
    <w:rsid w:val="00765696"/>
    <w:rsid w:val="00795678"/>
    <w:rsid w:val="00797F60"/>
    <w:rsid w:val="007B5780"/>
    <w:rsid w:val="007C2451"/>
    <w:rsid w:val="007D0776"/>
    <w:rsid w:val="00922257"/>
    <w:rsid w:val="009756B3"/>
    <w:rsid w:val="00995F37"/>
    <w:rsid w:val="009A3A99"/>
    <w:rsid w:val="009B5B6C"/>
    <w:rsid w:val="009D52F5"/>
    <w:rsid w:val="009E601C"/>
    <w:rsid w:val="00A15733"/>
    <w:rsid w:val="00A3211D"/>
    <w:rsid w:val="00A326AE"/>
    <w:rsid w:val="00A3507B"/>
    <w:rsid w:val="00A44F5A"/>
    <w:rsid w:val="00AC4A33"/>
    <w:rsid w:val="00AF1704"/>
    <w:rsid w:val="00B043B5"/>
    <w:rsid w:val="00B07E33"/>
    <w:rsid w:val="00B315F9"/>
    <w:rsid w:val="00B36322"/>
    <w:rsid w:val="00B44973"/>
    <w:rsid w:val="00B91DF3"/>
    <w:rsid w:val="00BA5E51"/>
    <w:rsid w:val="00BC576A"/>
    <w:rsid w:val="00BC6EF9"/>
    <w:rsid w:val="00BE257F"/>
    <w:rsid w:val="00C153B5"/>
    <w:rsid w:val="00C43E15"/>
    <w:rsid w:val="00C62C55"/>
    <w:rsid w:val="00CA49EB"/>
    <w:rsid w:val="00CD3A43"/>
    <w:rsid w:val="00D0436D"/>
    <w:rsid w:val="00D134D8"/>
    <w:rsid w:val="00DB26C4"/>
    <w:rsid w:val="00DC53EE"/>
    <w:rsid w:val="00DD3D50"/>
    <w:rsid w:val="00DD6454"/>
    <w:rsid w:val="00DD68D5"/>
    <w:rsid w:val="00DF3058"/>
    <w:rsid w:val="00DF732F"/>
    <w:rsid w:val="00E273F2"/>
    <w:rsid w:val="00E813CD"/>
    <w:rsid w:val="00EA430A"/>
    <w:rsid w:val="00EC55D9"/>
    <w:rsid w:val="00F61917"/>
    <w:rsid w:val="00F701F6"/>
    <w:rsid w:val="00F8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5FF0"/>
  <w15:chartTrackingRefBased/>
  <w15:docId w15:val="{B27DE01B-9F82-483B-9953-BC4729A5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004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A10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1004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6A1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6A1004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A1004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A10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00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A10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004"/>
    <w:rPr>
      <w:rFonts w:ascii="Calibri" w:eastAsia="Calibri" w:hAnsi="Calibri" w:cs="Times New Roman"/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004"/>
    <w:pPr>
      <w:spacing w:after="160" w:line="256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004"/>
    <w:rPr>
      <w:rFonts w:ascii="Calibri" w:eastAsia="Calibri" w:hAnsi="Calibri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CW_Lista Znak,Tytuł_procedury Znak,Numerowanie Znak,L1 Znak,Akapit z listą5 Znak,T_SZ_List Paragraph Znak,Eko punkty Znak,List Paragraph1 Znak,List Paragraph Znak,2 heading Znak,A_wyliczenie Znak"/>
    <w:link w:val="Akapitzlist"/>
    <w:uiPriority w:val="34"/>
    <w:qFormat/>
    <w:locked/>
    <w:rsid w:val="006A1004"/>
    <w:rPr>
      <w:color w:val="00000A"/>
    </w:rPr>
  </w:style>
  <w:style w:type="paragraph" w:styleId="Akapitzlist">
    <w:name w:val="List Paragraph"/>
    <w:aliases w:val="normalny tekst,CW_Lista,Tytuł_procedury,Numerowanie,L1,Akapit z listą5,T_SZ_List Paragraph,Eko punkty,List Paragraph1,List Paragraph,2 heading,A_wyliczenie,K-P_odwolanie,maz_wyliczenie,opis dzialania"/>
    <w:basedOn w:val="Normalny"/>
    <w:link w:val="AkapitzlistZnak"/>
    <w:uiPriority w:val="34"/>
    <w:qFormat/>
    <w:rsid w:val="006A10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kern w:val="2"/>
      <w14:ligatures w14:val="standardContextual"/>
    </w:rPr>
  </w:style>
  <w:style w:type="paragraph" w:customStyle="1" w:styleId="Standard">
    <w:name w:val="Standard"/>
    <w:qFormat/>
    <w:rsid w:val="006A1004"/>
    <w:pPr>
      <w:tabs>
        <w:tab w:val="left" w:pos="708"/>
      </w:tabs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zh-CN"/>
      <w14:ligatures w14:val="none"/>
    </w:rPr>
  </w:style>
  <w:style w:type="character" w:styleId="Odwoaniedokomentarza">
    <w:name w:val="annotation reference"/>
    <w:semiHidden/>
    <w:unhideWhenUsed/>
    <w:rsid w:val="006A1004"/>
    <w:rPr>
      <w:rFonts w:ascii="Times New Roman" w:hAnsi="Times New Roman" w:cs="Times New Roman" w:hint="default"/>
      <w:sz w:val="16"/>
    </w:rPr>
  </w:style>
  <w:style w:type="character" w:customStyle="1" w:styleId="fontstyle01">
    <w:name w:val="fontstyle01"/>
    <w:rsid w:val="006A100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WWNum27">
    <w:name w:val="WWNum27"/>
    <w:rsid w:val="006A1004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zimslupsk.pl" TargetMode="External"/><Relationship Id="rId18" Type="http://schemas.openxmlformats.org/officeDocument/2006/relationships/hyperlink" Target="https://platformazakupowa.pl/pn/zimslupsk" TargetMode="External"/><Relationship Id="rId26" Type="http://schemas.openxmlformats.org/officeDocument/2006/relationships/hyperlink" Target="http://platformazakupowa.pl/" TargetMode="External"/><Relationship Id="rId39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pn/zimslupsk" TargetMode="External"/><Relationship Id="rId34" Type="http://schemas.openxmlformats.org/officeDocument/2006/relationships/hyperlink" Target="https://platformazakupowa.pl/strona/45-instrukcje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imslupsk" TargetMode="External"/><Relationship Id="rId17" Type="http://schemas.openxmlformats.org/officeDocument/2006/relationships/hyperlink" Target="https://platformazakupowa.pl/pn/zimslupsk" TargetMode="External"/><Relationship Id="rId25" Type="http://schemas.openxmlformats.org/officeDocument/2006/relationships/hyperlink" Target="http://platformazakupowa.pl/" TargetMode="External"/><Relationship Id="rId33" Type="http://schemas.openxmlformats.org/officeDocument/2006/relationships/hyperlink" Target="https://www.gov.pl/web/mswia/oprogramowanie-do-pobrania" TargetMode="External"/><Relationship Id="rId38" Type="http://schemas.openxmlformats.org/officeDocument/2006/relationships/hyperlink" Target="https://platformazakupowa.pl/pn/zimslup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zimslupsk" TargetMode="External"/><Relationship Id="rId20" Type="http://schemas.openxmlformats.org/officeDocument/2006/relationships/hyperlink" Target="https://platformazakupowa.pl/pn/zimslupsk" TargetMode="External"/><Relationship Id="rId29" Type="http://schemas.openxmlformats.org/officeDocument/2006/relationships/hyperlink" Target="https://platformazakupowa.pl/pn/zimslupsk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imslupsk.pl/" TargetMode="External"/><Relationship Id="rId24" Type="http://schemas.openxmlformats.org/officeDocument/2006/relationships/hyperlink" Target="http://platformazakupowa.pl/" TargetMode="External"/><Relationship Id="rId32" Type="http://schemas.openxmlformats.org/officeDocument/2006/relationships/hyperlink" Target="https://moj.gov.pl/nforms/signer/upload?xFormsAppName=SIGNER" TargetMode="External"/><Relationship Id="rId37" Type="http://schemas.openxmlformats.org/officeDocument/2006/relationships/hyperlink" Target="https://platformazakupowa.pl/pn/zimslupsk" TargetMode="External"/><Relationship Id="rId40" Type="http://schemas.openxmlformats.org/officeDocument/2006/relationships/hyperlink" Target="https://platformazakupowa.pl/pn/zimslup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mowienia@zimslupsk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pn/zimslupsk" TargetMode="External"/><Relationship Id="rId36" Type="http://schemas.openxmlformats.org/officeDocument/2006/relationships/hyperlink" Target="https://platformazakupowa.pl/pn/zimslupsk" TargetMode="External"/><Relationship Id="rId10" Type="http://schemas.openxmlformats.org/officeDocument/2006/relationships/hyperlink" Target="mailto:zamowienia@zimslupsk.pl" TargetMode="External"/><Relationship Id="rId19" Type="http://schemas.openxmlformats.org/officeDocument/2006/relationships/hyperlink" Target="mailto:zamowienia@zimslupsk.pl" TargetMode="External"/><Relationship Id="rId31" Type="http://schemas.openxmlformats.org/officeDocument/2006/relationships/hyperlink" Target="https://www.nccert.pl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imslupsk" TargetMode="External"/><Relationship Id="rId14" Type="http://schemas.openxmlformats.org/officeDocument/2006/relationships/hyperlink" Target="https://platformazakupowa.pl/pn/zimslupsk" TargetMode="External"/><Relationship Id="rId22" Type="http://schemas.openxmlformats.org/officeDocument/2006/relationships/hyperlink" Target="https://platformazakupowa.pl/pn/zimslupsk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pn/zimslupsk" TargetMode="External"/><Relationship Id="rId35" Type="http://schemas.openxmlformats.org/officeDocument/2006/relationships/hyperlink" Target="https://platformazakupowa.pl/pn/zimslupsk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4582F-2E89-4010-9E30-46A49A37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30</Pages>
  <Words>9684</Words>
  <Characters>58105</Characters>
  <Application>Microsoft Office Word</Application>
  <DocSecurity>0</DocSecurity>
  <Lines>484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Pierzchalska</dc:creator>
  <cp:keywords/>
  <dc:description/>
  <cp:lastModifiedBy>Karolina Kulesza</cp:lastModifiedBy>
  <cp:revision>37</cp:revision>
  <cp:lastPrinted>2024-12-11T12:59:00Z</cp:lastPrinted>
  <dcterms:created xsi:type="dcterms:W3CDTF">2023-11-07T13:50:00Z</dcterms:created>
  <dcterms:modified xsi:type="dcterms:W3CDTF">2024-12-11T13:01:00Z</dcterms:modified>
</cp:coreProperties>
</file>