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7DD06" w14:textId="76836BB1" w:rsidR="00915605" w:rsidRPr="00915605" w:rsidRDefault="00915605" w:rsidP="00694C3B">
      <w:pPr>
        <w:spacing w:before="120" w:after="120" w:line="300" w:lineRule="auto"/>
        <w:rPr>
          <w:rFonts w:cs="Arial"/>
          <w:iCs/>
          <w:sz w:val="20"/>
          <w:szCs w:val="20"/>
          <w:lang w:eastAsia="en-US"/>
        </w:rPr>
      </w:pPr>
      <w:r>
        <w:rPr>
          <w:rFonts w:cs="Arial"/>
          <w:iCs/>
          <w:sz w:val="20"/>
          <w:szCs w:val="20"/>
          <w:lang w:eastAsia="en-US"/>
        </w:rPr>
        <w:t>Z</w:t>
      </w:r>
      <w:r w:rsidR="00F43ADC">
        <w:rPr>
          <w:rFonts w:cs="Arial"/>
          <w:iCs/>
          <w:sz w:val="20"/>
          <w:szCs w:val="20"/>
          <w:lang w:eastAsia="en-US"/>
        </w:rPr>
        <w:t>P</w:t>
      </w:r>
      <w:r w:rsidRPr="00915605">
        <w:rPr>
          <w:rFonts w:cs="Arial"/>
          <w:iCs/>
          <w:sz w:val="20"/>
          <w:szCs w:val="20"/>
          <w:lang w:eastAsia="en-US"/>
        </w:rPr>
        <w:t>.271.</w:t>
      </w:r>
      <w:r w:rsidR="00423ED5">
        <w:rPr>
          <w:rFonts w:cs="Arial"/>
          <w:iCs/>
          <w:sz w:val="20"/>
          <w:szCs w:val="20"/>
          <w:lang w:eastAsia="en-US"/>
        </w:rPr>
        <w:t>43</w:t>
      </w:r>
      <w:r w:rsidRPr="00915605">
        <w:rPr>
          <w:rFonts w:cs="Arial"/>
          <w:iCs/>
          <w:sz w:val="20"/>
          <w:szCs w:val="20"/>
          <w:lang w:eastAsia="en-US"/>
        </w:rPr>
        <w:t>.20</w:t>
      </w:r>
      <w:r w:rsidR="005B36A7">
        <w:rPr>
          <w:rFonts w:cs="Arial"/>
          <w:iCs/>
          <w:sz w:val="20"/>
          <w:szCs w:val="20"/>
          <w:lang w:eastAsia="en-US"/>
        </w:rPr>
        <w:t>2</w:t>
      </w:r>
      <w:r w:rsidR="005D2AC6">
        <w:rPr>
          <w:rFonts w:cs="Arial"/>
          <w:iCs/>
          <w:sz w:val="20"/>
          <w:szCs w:val="20"/>
          <w:lang w:eastAsia="en-US"/>
        </w:rPr>
        <w:t>4</w:t>
      </w:r>
    </w:p>
    <w:p w14:paraId="6406FDA1" w14:textId="77777777" w:rsidR="00855712" w:rsidRDefault="00855712" w:rsidP="00694C3B">
      <w:pPr>
        <w:spacing w:before="120" w:after="120" w:line="300" w:lineRule="auto"/>
        <w:jc w:val="center"/>
        <w:rPr>
          <w:rFonts w:cs="Arial"/>
          <w:b/>
          <w:iCs/>
          <w:lang w:eastAsia="en-US"/>
        </w:rPr>
      </w:pPr>
    </w:p>
    <w:p w14:paraId="7B3CEA24" w14:textId="77777777" w:rsidR="00963760" w:rsidRDefault="00963760" w:rsidP="00694C3B">
      <w:pPr>
        <w:spacing w:before="120" w:after="120" w:line="300" w:lineRule="auto"/>
        <w:jc w:val="center"/>
        <w:rPr>
          <w:rFonts w:cs="Arial"/>
          <w:b/>
          <w:iCs/>
          <w:lang w:eastAsia="en-US"/>
        </w:rPr>
      </w:pPr>
    </w:p>
    <w:p w14:paraId="7F2BB1F3" w14:textId="4CC4118C" w:rsidR="00963760" w:rsidRDefault="00526523" w:rsidP="00526523">
      <w:pPr>
        <w:tabs>
          <w:tab w:val="left" w:pos="7037"/>
        </w:tabs>
        <w:spacing w:before="120" w:after="120" w:line="300" w:lineRule="auto"/>
        <w:rPr>
          <w:rFonts w:cs="Arial"/>
          <w:b/>
          <w:iCs/>
          <w:lang w:eastAsia="en-US"/>
        </w:rPr>
      </w:pPr>
      <w:r>
        <w:rPr>
          <w:rFonts w:cs="Arial"/>
          <w:b/>
          <w:iCs/>
          <w:lang w:eastAsia="en-US"/>
        </w:rPr>
        <w:tab/>
      </w:r>
    </w:p>
    <w:p w14:paraId="545350A0" w14:textId="7EFEBB9D" w:rsidR="00A62D35" w:rsidRDefault="00A62D35" w:rsidP="00B82B8A">
      <w:pPr>
        <w:tabs>
          <w:tab w:val="left" w:pos="2605"/>
        </w:tabs>
        <w:spacing w:before="120" w:after="120" w:line="300" w:lineRule="auto"/>
        <w:rPr>
          <w:rFonts w:cs="Arial"/>
          <w:b/>
          <w:iCs/>
          <w:lang w:eastAsia="en-US"/>
        </w:rPr>
      </w:pPr>
    </w:p>
    <w:p w14:paraId="7B30A249" w14:textId="77777777" w:rsidR="0061274E" w:rsidRDefault="0061274E" w:rsidP="00B82B8A">
      <w:pPr>
        <w:tabs>
          <w:tab w:val="left" w:pos="2605"/>
        </w:tabs>
        <w:spacing w:before="120" w:after="120" w:line="300" w:lineRule="auto"/>
        <w:rPr>
          <w:rFonts w:cs="Arial"/>
          <w:b/>
          <w:iCs/>
          <w:lang w:eastAsia="en-US"/>
        </w:rPr>
      </w:pPr>
    </w:p>
    <w:p w14:paraId="7E86357C" w14:textId="77777777" w:rsidR="0061274E" w:rsidRDefault="0061274E" w:rsidP="00B82B8A">
      <w:pPr>
        <w:tabs>
          <w:tab w:val="left" w:pos="2605"/>
        </w:tabs>
        <w:spacing w:before="120" w:after="120" w:line="300" w:lineRule="auto"/>
        <w:rPr>
          <w:rFonts w:cs="Arial"/>
          <w:b/>
          <w:iCs/>
          <w:lang w:eastAsia="en-US"/>
        </w:rPr>
      </w:pPr>
    </w:p>
    <w:p w14:paraId="74298D1E" w14:textId="77777777" w:rsidR="00526523" w:rsidRDefault="00526523" w:rsidP="00694C3B">
      <w:pPr>
        <w:spacing w:before="120" w:after="120" w:line="300" w:lineRule="auto"/>
        <w:jc w:val="center"/>
        <w:rPr>
          <w:rFonts w:cs="Arial"/>
          <w:b/>
          <w:iCs/>
          <w:lang w:eastAsia="en-US"/>
        </w:rPr>
      </w:pPr>
    </w:p>
    <w:p w14:paraId="4A56AEA3" w14:textId="36A4335D"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A768AB0" w14:textId="15B75E5B"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30B37C39" w14:textId="45BD9985"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(SWZ)</w:t>
      </w:r>
    </w:p>
    <w:p w14:paraId="2739F45B" w14:textId="7F78DF9B" w:rsidR="00FB02FE" w:rsidRPr="00915605" w:rsidRDefault="00F43ADC" w:rsidP="00FB02FE">
      <w:pPr>
        <w:spacing w:before="120" w:after="120" w:line="276" w:lineRule="auto"/>
        <w:jc w:val="center"/>
        <w:rPr>
          <w:rFonts w:eastAsia="Calibri" w:cs="Arial"/>
          <w:b/>
          <w:sz w:val="20"/>
          <w:szCs w:val="20"/>
          <w:lang w:eastAsia="en-US"/>
        </w:rPr>
      </w:pPr>
      <w:r>
        <w:rPr>
          <w:rFonts w:eastAsia="Calibri" w:cs="Arial"/>
          <w:b/>
          <w:sz w:val="20"/>
          <w:szCs w:val="20"/>
          <w:lang w:eastAsia="en-US"/>
        </w:rPr>
        <w:t>DOSTAWY</w:t>
      </w:r>
    </w:p>
    <w:p w14:paraId="5EFBA1C7"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4235961F" w14:textId="38062F96" w:rsidR="0061274E" w:rsidRPr="00915605" w:rsidRDefault="0061274E" w:rsidP="0061274E">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005D2AC6">
        <w:rPr>
          <w:rFonts w:eastAsia="Calibri" w:cs="Arial"/>
          <w:b/>
          <w:sz w:val="20"/>
          <w:szCs w:val="20"/>
          <w:lang w:eastAsia="en-US"/>
        </w:rPr>
        <w:t>bez</w:t>
      </w:r>
      <w:r w:rsidRPr="00C47390">
        <w:rPr>
          <w:rFonts w:eastAsia="Calibri" w:cs="Arial"/>
          <w:b/>
          <w:sz w:val="20"/>
          <w:szCs w:val="20"/>
          <w:lang w:eastAsia="en-US"/>
        </w:rPr>
        <w:t xml:space="preserve"> negocjacji </w:t>
      </w:r>
      <w:r>
        <w:rPr>
          <w:rFonts w:eastAsia="Calibri" w:cs="Arial"/>
          <w:b/>
          <w:sz w:val="20"/>
          <w:szCs w:val="20"/>
          <w:lang w:eastAsia="en-US"/>
        </w:rPr>
        <w:br/>
      </w:r>
      <w:r w:rsidRPr="00C47390">
        <w:rPr>
          <w:rFonts w:eastAsia="Calibri" w:cs="Arial"/>
          <w:b/>
          <w:sz w:val="20"/>
          <w:szCs w:val="20"/>
          <w:lang w:eastAsia="en-US"/>
        </w:rPr>
        <w:t xml:space="preserve">na podstawie art. 275 pkt </w:t>
      </w:r>
      <w:r w:rsidR="005D2AC6">
        <w:rPr>
          <w:rFonts w:eastAsia="Calibri" w:cs="Arial"/>
          <w:b/>
          <w:sz w:val="20"/>
          <w:szCs w:val="20"/>
          <w:lang w:eastAsia="en-US"/>
        </w:rPr>
        <w:t>1</w:t>
      </w:r>
      <w:r w:rsidRPr="00C47390">
        <w:rPr>
          <w:rFonts w:eastAsia="Calibri" w:cs="Arial"/>
          <w:b/>
          <w:sz w:val="20"/>
          <w:szCs w:val="20"/>
          <w:lang w:eastAsia="en-US"/>
        </w:rPr>
        <w:t xml:space="preserve"> Pzp</w:t>
      </w:r>
    </w:p>
    <w:p w14:paraId="472153AE" w14:textId="7AD5A279"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74B932FD" w14:textId="4CB1E21C" w:rsidR="00CB5655" w:rsidRDefault="00CB5655" w:rsidP="0061274E">
      <w:pPr>
        <w:keepNext/>
        <w:spacing w:before="120" w:after="120" w:line="23" w:lineRule="atLeast"/>
        <w:jc w:val="center"/>
        <w:outlineLvl w:val="3"/>
        <w:rPr>
          <w:rFonts w:eastAsia="Calibri" w:cs="Arial"/>
          <w:b/>
          <w:sz w:val="28"/>
          <w:szCs w:val="28"/>
          <w:lang w:eastAsia="en-US"/>
        </w:rPr>
      </w:pPr>
    </w:p>
    <w:p w14:paraId="2B195707" w14:textId="78B5E4AB" w:rsidR="005B38E6" w:rsidRDefault="00F43ADC" w:rsidP="00694C3B">
      <w:pPr>
        <w:keepNext/>
        <w:spacing w:before="120" w:after="120" w:line="23" w:lineRule="atLeast"/>
        <w:jc w:val="center"/>
        <w:outlineLvl w:val="3"/>
        <w:rPr>
          <w:rFonts w:eastAsia="Calibri" w:cs="Arial"/>
          <w:b/>
          <w:sz w:val="28"/>
          <w:szCs w:val="28"/>
          <w:lang w:eastAsia="en-US"/>
        </w:rPr>
      </w:pPr>
      <w:bookmarkStart w:id="0" w:name="_Hlk181608743"/>
      <w:r w:rsidRPr="00F43ADC">
        <w:rPr>
          <w:rFonts w:eastAsia="Calibri" w:cs="Arial"/>
          <w:b/>
          <w:sz w:val="28"/>
          <w:szCs w:val="28"/>
          <w:lang w:eastAsia="en-US"/>
        </w:rPr>
        <w:t xml:space="preserve">Dostawa i montaż nowych wiat przystankowych </w:t>
      </w:r>
      <w:r>
        <w:rPr>
          <w:rFonts w:eastAsia="Calibri" w:cs="Arial"/>
          <w:b/>
          <w:sz w:val="28"/>
          <w:szCs w:val="28"/>
          <w:lang w:eastAsia="en-US"/>
        </w:rPr>
        <w:br/>
      </w:r>
      <w:r w:rsidRPr="00F43ADC">
        <w:rPr>
          <w:rFonts w:eastAsia="Calibri" w:cs="Arial"/>
          <w:b/>
          <w:sz w:val="28"/>
          <w:szCs w:val="28"/>
          <w:lang w:eastAsia="en-US"/>
        </w:rPr>
        <w:t>na terenie gminy Czersk</w:t>
      </w:r>
    </w:p>
    <w:bookmarkEnd w:id="0"/>
    <w:p w14:paraId="1BEC20C5" w14:textId="77777777" w:rsidR="00F43ADC" w:rsidRDefault="00F43ADC" w:rsidP="00694C3B">
      <w:pPr>
        <w:keepNext/>
        <w:spacing w:before="120" w:after="120" w:line="23" w:lineRule="atLeast"/>
        <w:jc w:val="center"/>
        <w:outlineLvl w:val="3"/>
        <w:rPr>
          <w:rFonts w:eastAsia="Calibri" w:cs="Arial"/>
          <w:b/>
          <w:sz w:val="28"/>
          <w:szCs w:val="28"/>
          <w:lang w:eastAsia="en-US"/>
        </w:rPr>
      </w:pPr>
    </w:p>
    <w:p w14:paraId="31FC3942"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1EAC75B9" w14:textId="77777777" w:rsidR="0061274E" w:rsidRDefault="0061274E" w:rsidP="00694C3B">
      <w:pPr>
        <w:spacing w:before="120" w:after="120"/>
        <w:ind w:right="252"/>
        <w:rPr>
          <w:rFonts w:cs="Arial"/>
          <w:b/>
          <w:bCs/>
          <w:sz w:val="20"/>
          <w:szCs w:val="20"/>
          <w:lang w:val="en-US" w:eastAsia="en-US"/>
        </w:rPr>
      </w:pPr>
    </w:p>
    <w:p w14:paraId="777E8264" w14:textId="77777777" w:rsidR="00963760" w:rsidRDefault="00963760" w:rsidP="00F0767D">
      <w:pPr>
        <w:spacing w:before="120" w:after="120"/>
        <w:ind w:right="252"/>
        <w:rPr>
          <w:rFonts w:cs="Arial"/>
          <w:b/>
          <w:bCs/>
          <w:sz w:val="20"/>
          <w:szCs w:val="20"/>
          <w:lang w:val="en-US" w:eastAsia="en-US"/>
        </w:rPr>
      </w:pPr>
    </w:p>
    <w:p w14:paraId="4B5D3302"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517AB728" w14:textId="77777777" w:rsidR="00915605" w:rsidRPr="00915605" w:rsidRDefault="00915605" w:rsidP="00694C3B">
      <w:pPr>
        <w:spacing w:before="120" w:after="120"/>
        <w:ind w:right="6376"/>
        <w:jc w:val="center"/>
        <w:rPr>
          <w:rFonts w:cs="Arial"/>
          <w:sz w:val="20"/>
          <w:szCs w:val="20"/>
          <w:lang w:eastAsia="en-US"/>
        </w:rPr>
      </w:pPr>
    </w:p>
    <w:p w14:paraId="6BD154CB" w14:textId="77777777" w:rsidR="00855712" w:rsidRPr="00915605" w:rsidRDefault="00855712" w:rsidP="00694C3B">
      <w:pPr>
        <w:spacing w:before="120" w:after="120"/>
        <w:ind w:right="6376"/>
        <w:rPr>
          <w:rFonts w:cs="Arial"/>
          <w:sz w:val="20"/>
          <w:szCs w:val="20"/>
          <w:lang w:eastAsia="en-US"/>
        </w:rPr>
      </w:pPr>
    </w:p>
    <w:p w14:paraId="58AED2BA"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087C02DE" w14:textId="74B4F00B" w:rsidR="00F0767D" w:rsidRPr="005D2AC6" w:rsidRDefault="0029707B" w:rsidP="005D2AC6">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752A4901" w14:textId="77777777" w:rsidR="005B38E6" w:rsidRDefault="005B38E6" w:rsidP="00694C3B">
      <w:pPr>
        <w:tabs>
          <w:tab w:val="left" w:pos="1276"/>
        </w:tabs>
        <w:spacing w:before="120" w:after="120"/>
        <w:ind w:right="1152"/>
        <w:rPr>
          <w:rFonts w:cs="Arial"/>
          <w:vertAlign w:val="superscript"/>
          <w:lang w:eastAsia="en-US"/>
        </w:rPr>
      </w:pPr>
    </w:p>
    <w:p w14:paraId="7158C1B5" w14:textId="77777777" w:rsidR="005B38E6" w:rsidRDefault="005B38E6" w:rsidP="00694C3B">
      <w:pPr>
        <w:tabs>
          <w:tab w:val="left" w:pos="1276"/>
        </w:tabs>
        <w:spacing w:before="120" w:after="120"/>
        <w:ind w:right="1152"/>
        <w:rPr>
          <w:rFonts w:cs="Arial"/>
          <w:vertAlign w:val="superscript"/>
          <w:lang w:eastAsia="en-US"/>
        </w:rPr>
      </w:pPr>
    </w:p>
    <w:p w14:paraId="131258EC" w14:textId="0C8D172E" w:rsidR="005B38E6" w:rsidRPr="005B38E6" w:rsidRDefault="005B36A7" w:rsidP="005B38E6">
      <w:pPr>
        <w:tabs>
          <w:tab w:val="left" w:pos="1276"/>
        </w:tabs>
        <w:spacing w:before="120" w:after="120"/>
        <w:ind w:right="1152"/>
        <w:jc w:val="center"/>
        <w:rPr>
          <w:rFonts w:cs="Arial"/>
          <w:sz w:val="28"/>
          <w:szCs w:val="28"/>
          <w:vertAlign w:val="superscript"/>
          <w:lang w:eastAsia="en-US"/>
        </w:rPr>
      </w:pPr>
      <w:r w:rsidRPr="00A62D35">
        <w:rPr>
          <w:rFonts w:cs="Arial"/>
          <w:sz w:val="28"/>
          <w:szCs w:val="28"/>
          <w:vertAlign w:val="superscript"/>
          <w:lang w:eastAsia="en-US"/>
        </w:rPr>
        <w:t>Czersk, dnia</w:t>
      </w:r>
      <w:r w:rsidR="00A7104F" w:rsidRPr="00A62D35">
        <w:rPr>
          <w:rFonts w:cs="Arial"/>
          <w:sz w:val="28"/>
          <w:szCs w:val="28"/>
          <w:vertAlign w:val="superscript"/>
          <w:lang w:eastAsia="en-US"/>
        </w:rPr>
        <w:t xml:space="preserve"> </w:t>
      </w:r>
      <w:r w:rsidR="00423ED5">
        <w:rPr>
          <w:rFonts w:cs="Arial"/>
          <w:sz w:val="28"/>
          <w:szCs w:val="28"/>
          <w:vertAlign w:val="superscript"/>
          <w:lang w:eastAsia="en-US"/>
        </w:rPr>
        <w:t>4 listopada</w:t>
      </w:r>
      <w:r w:rsidR="00C53D5D">
        <w:rPr>
          <w:rFonts w:cs="Arial"/>
          <w:sz w:val="28"/>
          <w:szCs w:val="28"/>
          <w:vertAlign w:val="superscript"/>
          <w:lang w:eastAsia="en-US"/>
        </w:rPr>
        <w:t xml:space="preserve"> </w:t>
      </w:r>
      <w:r w:rsidRPr="00A62D35">
        <w:rPr>
          <w:rFonts w:cs="Arial"/>
          <w:sz w:val="28"/>
          <w:szCs w:val="28"/>
          <w:vertAlign w:val="superscript"/>
          <w:lang w:eastAsia="en-US"/>
        </w:rPr>
        <w:t>202</w:t>
      </w:r>
      <w:r w:rsidR="005D2AC6">
        <w:rPr>
          <w:rFonts w:cs="Arial"/>
          <w:sz w:val="28"/>
          <w:szCs w:val="28"/>
          <w:vertAlign w:val="superscript"/>
          <w:lang w:eastAsia="en-US"/>
        </w:rPr>
        <w:t>4</w:t>
      </w:r>
      <w:r w:rsidR="00915605" w:rsidRPr="00A62D35">
        <w:rPr>
          <w:rFonts w:cs="Arial"/>
          <w:sz w:val="28"/>
          <w:szCs w:val="28"/>
          <w:vertAlign w:val="superscript"/>
          <w:lang w:eastAsia="en-US"/>
        </w:rPr>
        <w:t xml:space="preserve"> roku</w:t>
      </w:r>
    </w:p>
    <w:p w14:paraId="569EC3A0" w14:textId="77777777" w:rsidR="0061274E" w:rsidRPr="00915605" w:rsidRDefault="0061274E" w:rsidP="0061274E">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23C3AE6A" w14:textId="77777777" w:rsidR="0061274E" w:rsidRPr="0008187F" w:rsidRDefault="0061274E" w:rsidP="0061274E">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Pr>
          <w:rFonts w:cs="Arial"/>
          <w:sz w:val="20"/>
          <w:szCs w:val="20"/>
          <w:lang w:eastAsia="en-US"/>
        </w:rPr>
        <w:t>,</w:t>
      </w:r>
      <w:r w:rsidRPr="00AD0BF8">
        <w:rPr>
          <w:rFonts w:cs="Arial"/>
          <w:sz w:val="20"/>
          <w:szCs w:val="20"/>
          <w:lang w:eastAsia="en-US"/>
        </w:rPr>
        <w:t xml:space="preserve"> ul. Kościuszki 27; 89-650 Czersk</w:t>
      </w:r>
      <w:r>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Pr>
          <w:rFonts w:cs="Arial"/>
          <w:sz w:val="20"/>
          <w:szCs w:val="20"/>
          <w:lang w:eastAsia="en-US"/>
        </w:rPr>
        <w:t>.</w:t>
      </w:r>
    </w:p>
    <w:p w14:paraId="2506D175" w14:textId="77777777" w:rsidR="0061274E" w:rsidRPr="00AD0BF8" w:rsidRDefault="0061274E" w:rsidP="0061274E">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7 SWZ.</w:t>
      </w:r>
    </w:p>
    <w:p w14:paraId="119E2AC8" w14:textId="77777777" w:rsidR="0061274E" w:rsidRPr="00AD0BF8" w:rsidRDefault="0061274E" w:rsidP="0061274E">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7BDBF3C0" w14:textId="77777777" w:rsidR="0061274E" w:rsidRPr="00AD0BF8" w:rsidRDefault="0061274E" w:rsidP="0061274E">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4022F653" w14:textId="77777777" w:rsidR="0061274E" w:rsidRPr="00AD0BF8" w:rsidRDefault="0061274E" w:rsidP="0061274E">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1850A572" w14:textId="77777777" w:rsidR="0061274E" w:rsidRPr="00BC2BAE" w:rsidRDefault="0061274E" w:rsidP="0061274E">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68E7D157" w14:textId="77777777" w:rsidR="0061274E" w:rsidRPr="00AD0BF8" w:rsidRDefault="0061274E" w:rsidP="0061274E">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2056E906" w14:textId="77777777" w:rsidR="0061274E" w:rsidRPr="00AD0BF8" w:rsidRDefault="0061274E" w:rsidP="0061274E">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41364CAB" w14:textId="77777777" w:rsidR="0061274E" w:rsidRPr="00AD0BF8" w:rsidRDefault="0061274E" w:rsidP="0061274E">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5B280C85" w14:textId="77777777" w:rsidR="0061274E" w:rsidRPr="005B36A7" w:rsidRDefault="0061274E" w:rsidP="0061274E">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A752056" w14:textId="77777777" w:rsidR="0061274E" w:rsidRPr="005B36A7" w:rsidRDefault="0061274E" w:rsidP="0061274E">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Pr="005B36A7">
        <w:rPr>
          <w:rFonts w:cs="Arial"/>
          <w:bCs/>
          <w:sz w:val="20"/>
          <w:szCs w:val="20"/>
          <w:lang w:eastAsia="en-US"/>
        </w:rPr>
        <w:t xml:space="preserve">wienia będą udostępniane na stronie internetowej: </w:t>
      </w:r>
      <w:hyperlink r:id="rId12" w:history="1">
        <w:r w:rsidRPr="005B36A7">
          <w:rPr>
            <w:b/>
            <w:sz w:val="20"/>
            <w:szCs w:val="20"/>
            <w:lang w:eastAsia="en-US"/>
          </w:rPr>
          <w:t>https://platformazakupowa.pl/pn/czersk</w:t>
        </w:r>
      </w:hyperlink>
    </w:p>
    <w:p w14:paraId="5180CB2E" w14:textId="77777777" w:rsidR="005D2AC6" w:rsidRPr="00915605" w:rsidRDefault="005D2AC6" w:rsidP="005D2AC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Pr="00915605">
        <w:rPr>
          <w:rFonts w:cs="Arial"/>
          <w:b/>
          <w:sz w:val="20"/>
          <w:szCs w:val="20"/>
          <w:lang w:eastAsia="en-US"/>
        </w:rPr>
        <w:t>.</w:t>
      </w:r>
    </w:p>
    <w:p w14:paraId="54FF7BD3" w14:textId="06C140E3" w:rsidR="005D2AC6" w:rsidRPr="0072274F" w:rsidRDefault="005D2AC6" w:rsidP="005D2AC6">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Pr>
          <w:rFonts w:cs="Arial"/>
          <w:bCs/>
          <w:sz w:val="20"/>
          <w:szCs w:val="20"/>
          <w:lang w:eastAsia="en-US"/>
        </w:rPr>
        <w:t xml:space="preserve">o </w:t>
      </w:r>
      <w:r w:rsidRPr="0072274F">
        <w:rPr>
          <w:rFonts w:cs="Arial"/>
          <w:bCs/>
          <w:sz w:val="20"/>
          <w:szCs w:val="20"/>
          <w:lang w:eastAsia="en-US"/>
        </w:rPr>
        <w:t xml:space="preserve">udzielenie zamówienia publicznego prowadzone jest w trybie </w:t>
      </w:r>
      <w:r w:rsidRPr="0072274F">
        <w:rPr>
          <w:rFonts w:cs="Arial"/>
          <w:b/>
          <w:bCs/>
          <w:sz w:val="20"/>
          <w:szCs w:val="20"/>
          <w:lang w:eastAsia="en-US"/>
        </w:rPr>
        <w:t>podstawowym</w:t>
      </w:r>
      <w:r w:rsidRPr="0072274F">
        <w:rPr>
          <w:rFonts w:cs="Arial"/>
          <w:bCs/>
          <w:sz w:val="20"/>
          <w:szCs w:val="20"/>
          <w:lang w:eastAsia="en-US"/>
        </w:rPr>
        <w:t xml:space="preserve"> </w:t>
      </w:r>
      <w:r>
        <w:rPr>
          <w:rFonts w:cs="Arial"/>
          <w:b/>
          <w:bCs/>
          <w:sz w:val="20"/>
          <w:szCs w:val="20"/>
          <w:lang w:eastAsia="en-US"/>
        </w:rPr>
        <w:t xml:space="preserve">bez </w:t>
      </w:r>
      <w:r w:rsidRPr="0072274F">
        <w:rPr>
          <w:rFonts w:cs="Arial"/>
          <w:b/>
          <w:bCs/>
          <w:sz w:val="20"/>
          <w:szCs w:val="20"/>
          <w:lang w:eastAsia="en-US"/>
        </w:rPr>
        <w:t xml:space="preserve">negocjacji, na podstawie art. 275 pkt </w:t>
      </w:r>
      <w:r>
        <w:rPr>
          <w:rFonts w:cs="Arial"/>
          <w:b/>
          <w:bCs/>
          <w:sz w:val="20"/>
          <w:szCs w:val="20"/>
          <w:lang w:eastAsia="en-US"/>
        </w:rPr>
        <w:t>1</w:t>
      </w:r>
      <w:r w:rsidRPr="0072274F">
        <w:rPr>
          <w:rFonts w:cs="Arial"/>
          <w:b/>
          <w:bCs/>
          <w:sz w:val="20"/>
          <w:szCs w:val="20"/>
          <w:lang w:eastAsia="en-US"/>
        </w:rPr>
        <w:t xml:space="preserve"> </w:t>
      </w:r>
      <w:r w:rsidRPr="0072274F">
        <w:rPr>
          <w:rFonts w:cs="Arial"/>
          <w:bCs/>
          <w:sz w:val="20"/>
          <w:szCs w:val="20"/>
          <w:lang w:eastAsia="en-US"/>
        </w:rPr>
        <w:t>ustawy z dnia 11 września 2019 r. – Prawo zamówień publicznych (t. j. - Dz. U. z 202</w:t>
      </w:r>
      <w:r w:rsidR="00F43ADC">
        <w:rPr>
          <w:rFonts w:cs="Arial"/>
          <w:bCs/>
          <w:sz w:val="20"/>
          <w:szCs w:val="20"/>
          <w:lang w:eastAsia="en-US"/>
        </w:rPr>
        <w:t>4</w:t>
      </w:r>
      <w:r w:rsidRPr="0072274F">
        <w:rPr>
          <w:rFonts w:cs="Arial"/>
          <w:bCs/>
          <w:sz w:val="20"/>
          <w:szCs w:val="20"/>
          <w:lang w:eastAsia="en-US"/>
        </w:rPr>
        <w:t xml:space="preserve"> r., poz. </w:t>
      </w:r>
      <w:r w:rsidR="00F43ADC">
        <w:rPr>
          <w:rFonts w:cs="Arial"/>
          <w:bCs/>
          <w:sz w:val="20"/>
          <w:szCs w:val="20"/>
          <w:lang w:eastAsia="en-US"/>
        </w:rPr>
        <w:t>1320</w:t>
      </w:r>
      <w:r w:rsidRPr="0072274F">
        <w:rPr>
          <w:rFonts w:cs="Arial"/>
          <w:bCs/>
          <w:sz w:val="20"/>
          <w:szCs w:val="20"/>
          <w:lang w:eastAsia="en-US"/>
        </w:rPr>
        <w:t>) zwanej dalej „ustawą Pzp”, oraz aktów wykonawczych do ustawy.</w:t>
      </w:r>
    </w:p>
    <w:p w14:paraId="683E3EDE" w14:textId="77777777" w:rsidR="005D2AC6" w:rsidRPr="005B36A7" w:rsidRDefault="005D2AC6" w:rsidP="005D2AC6">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36FEB619" w14:textId="77777777" w:rsidR="005D2AC6" w:rsidRDefault="005D2AC6" w:rsidP="005D2AC6">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Pr>
          <w:rFonts w:cs="Arial"/>
          <w:bCs/>
          <w:sz w:val="20"/>
          <w:szCs w:val="20"/>
          <w:lang w:eastAsia="en-US"/>
        </w:rPr>
        <w:t xml:space="preserve">nków Zamówienia, zwaną dalej </w:t>
      </w:r>
      <w:r w:rsidRPr="0057024C">
        <w:rPr>
          <w:rFonts w:cs="Arial"/>
          <w:b/>
          <w:bCs/>
          <w:sz w:val="20"/>
          <w:szCs w:val="20"/>
          <w:lang w:eastAsia="en-US"/>
        </w:rPr>
        <w:t>„SWZ”,</w:t>
      </w:r>
      <w:r w:rsidRPr="00915605">
        <w:rPr>
          <w:rFonts w:cs="Arial"/>
          <w:bCs/>
          <w:sz w:val="20"/>
          <w:szCs w:val="20"/>
          <w:lang w:eastAsia="en-US"/>
        </w:rPr>
        <w:t xml:space="preserve"> zastosowanie mają przepisy ustawy </w:t>
      </w:r>
      <w:r>
        <w:rPr>
          <w:rFonts w:cs="Arial"/>
          <w:bCs/>
          <w:sz w:val="20"/>
          <w:szCs w:val="20"/>
          <w:lang w:eastAsia="en-US"/>
        </w:rPr>
        <w:t>Pzp</w:t>
      </w:r>
      <w:r w:rsidRPr="00915605">
        <w:rPr>
          <w:rFonts w:cs="Arial"/>
          <w:bCs/>
          <w:sz w:val="20"/>
          <w:szCs w:val="20"/>
          <w:lang w:eastAsia="en-US"/>
        </w:rPr>
        <w:t xml:space="preserve">. </w:t>
      </w:r>
    </w:p>
    <w:p w14:paraId="649CA2B0" w14:textId="77777777" w:rsidR="005D2AC6" w:rsidRDefault="005D2AC6" w:rsidP="005D2AC6">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681A3052" w14:textId="77777777" w:rsidR="005D2AC6" w:rsidRDefault="005D2AC6" w:rsidP="005D2AC6">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FBCB9B1" w14:textId="77777777" w:rsidR="005D2AC6" w:rsidRPr="00E93E3C" w:rsidRDefault="005D2AC6" w:rsidP="005D2AC6">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62C9777" w14:textId="77777777" w:rsidR="005D2AC6" w:rsidRDefault="005D2AC6" w:rsidP="005D2AC6">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47BB73BE" w14:textId="77777777" w:rsidR="005D2AC6" w:rsidRPr="00915605" w:rsidRDefault="005D2AC6" w:rsidP="005D2AC6">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7D540CBF" w14:textId="77777777" w:rsidR="005D2AC6" w:rsidRDefault="005D2AC6" w:rsidP="005D2AC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1C79FB97" w14:textId="77777777" w:rsidR="005D2AC6" w:rsidRDefault="005D2AC6" w:rsidP="005D2AC6">
      <w:pPr>
        <w:keepNext/>
        <w:numPr>
          <w:ilvl w:val="1"/>
          <w:numId w:val="1"/>
        </w:numPr>
        <w:spacing w:before="120" w:after="120" w:line="276" w:lineRule="auto"/>
        <w:ind w:left="709" w:hanging="425"/>
        <w:jc w:val="both"/>
        <w:outlineLvl w:val="3"/>
        <w:rPr>
          <w:rFonts w:cs="Arial"/>
          <w:sz w:val="20"/>
          <w:szCs w:val="20"/>
          <w:lang w:eastAsia="en-US"/>
        </w:rPr>
      </w:pPr>
      <w:r>
        <w:rPr>
          <w:rFonts w:cs="Arial"/>
          <w:sz w:val="20"/>
          <w:szCs w:val="20"/>
          <w:lang w:eastAsia="en-US"/>
        </w:rPr>
        <w:t xml:space="preserve">Zamawiający informuje, że </w:t>
      </w:r>
      <w:r w:rsidRPr="0085552C">
        <w:rPr>
          <w:rFonts w:cs="Arial"/>
          <w:sz w:val="20"/>
          <w:szCs w:val="20"/>
          <w:u w:val="single"/>
          <w:lang w:eastAsia="en-US"/>
        </w:rPr>
        <w:t>nie przewiduje</w:t>
      </w:r>
      <w:r>
        <w:rPr>
          <w:rFonts w:cs="Arial"/>
          <w:sz w:val="20"/>
          <w:szCs w:val="20"/>
          <w:lang w:eastAsia="en-US"/>
        </w:rPr>
        <w:t xml:space="preserve"> wyboru najkorzystniejszej oferty z możliwością prowadzenia negocjacji.</w:t>
      </w:r>
    </w:p>
    <w:p w14:paraId="509C02D7"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C25D158" w14:textId="7512749F" w:rsidR="00A7104F" w:rsidRPr="005D2AC6" w:rsidRDefault="00915605" w:rsidP="0061274E">
      <w:pPr>
        <w:keepNext/>
        <w:numPr>
          <w:ilvl w:val="1"/>
          <w:numId w:val="1"/>
        </w:numPr>
        <w:spacing w:before="120" w:after="120" w:line="276" w:lineRule="auto"/>
        <w:ind w:left="709" w:hanging="425"/>
        <w:jc w:val="both"/>
        <w:outlineLvl w:val="3"/>
        <w:rPr>
          <w:rFonts w:cs="Arial"/>
          <w:sz w:val="20"/>
        </w:rPr>
      </w:pPr>
      <w:r w:rsidRPr="0061274E">
        <w:rPr>
          <w:rFonts w:cs="Arial"/>
          <w:sz w:val="20"/>
        </w:rPr>
        <w:t>Przedmiotem zamówienia jest:</w:t>
      </w:r>
      <w:r w:rsidRPr="00B4016C">
        <w:rPr>
          <w:rFonts w:cs="Arial"/>
          <w:b/>
          <w:bCs/>
          <w:sz w:val="20"/>
        </w:rPr>
        <w:t xml:space="preserve"> </w:t>
      </w:r>
      <w:bookmarkStart w:id="1" w:name="_Hlk88557264"/>
      <w:bookmarkStart w:id="2" w:name="_Hlk105497630"/>
      <w:r w:rsidR="00E16DDF" w:rsidRPr="0061274E">
        <w:rPr>
          <w:rFonts w:cs="Arial"/>
          <w:b/>
          <w:bCs/>
          <w:sz w:val="20"/>
        </w:rPr>
        <w:t>„</w:t>
      </w:r>
      <w:r w:rsidR="00F43ADC" w:rsidRPr="00F43ADC">
        <w:rPr>
          <w:rFonts w:cs="Arial"/>
          <w:b/>
          <w:bCs/>
          <w:sz w:val="20"/>
        </w:rPr>
        <w:t>Dostawa i montaż nowych wiat przystankowych na terenie gminy Czersk</w:t>
      </w:r>
      <w:r w:rsidR="00B4016C" w:rsidRPr="0061274E">
        <w:rPr>
          <w:rFonts w:cs="Arial"/>
          <w:b/>
          <w:bCs/>
          <w:sz w:val="20"/>
        </w:rPr>
        <w:t>".</w:t>
      </w:r>
      <w:r w:rsidR="00B4016C" w:rsidRPr="00B4016C">
        <w:rPr>
          <w:rFonts w:cs="Arial"/>
          <w:b/>
          <w:bCs/>
          <w:sz w:val="20"/>
        </w:rPr>
        <w:t xml:space="preserve"> </w:t>
      </w:r>
      <w:bookmarkStart w:id="3" w:name="_Hlk143506677"/>
      <w:bookmarkEnd w:id="1"/>
    </w:p>
    <w:bookmarkEnd w:id="2"/>
    <w:bookmarkEnd w:id="3"/>
    <w:p w14:paraId="3DD7DEC2" w14:textId="1107553C" w:rsidR="00304B97" w:rsidRPr="00304B97" w:rsidRDefault="00304B97" w:rsidP="00304B97">
      <w:pPr>
        <w:keepNext/>
        <w:numPr>
          <w:ilvl w:val="1"/>
          <w:numId w:val="1"/>
        </w:numPr>
        <w:spacing w:before="120" w:after="120" w:line="276" w:lineRule="auto"/>
        <w:ind w:left="709" w:hanging="425"/>
        <w:jc w:val="both"/>
        <w:outlineLvl w:val="3"/>
        <w:rPr>
          <w:rFonts w:cs="Arial"/>
          <w:bCs/>
          <w:sz w:val="20"/>
          <w:szCs w:val="20"/>
          <w:lang w:eastAsia="en-US"/>
        </w:rPr>
      </w:pPr>
      <w:r w:rsidRPr="00304B97">
        <w:rPr>
          <w:rFonts w:cs="Arial"/>
          <w:bCs/>
          <w:sz w:val="20"/>
          <w:szCs w:val="20"/>
          <w:lang w:eastAsia="en-US"/>
        </w:rPr>
        <w:lastRenderedPageBreak/>
        <w:t>Przedmiot zamówienia szczegółowo został określony w opisie przedmiotu zamówienia stanowiący</w:t>
      </w:r>
      <w:r w:rsidR="00F43ADC">
        <w:rPr>
          <w:rFonts w:cs="Arial"/>
          <w:bCs/>
          <w:sz w:val="20"/>
          <w:szCs w:val="20"/>
          <w:lang w:eastAsia="en-US"/>
        </w:rPr>
        <w:t>m</w:t>
      </w:r>
      <w:r w:rsidRPr="00304B97">
        <w:rPr>
          <w:rFonts w:cs="Arial"/>
          <w:bCs/>
          <w:sz w:val="20"/>
          <w:szCs w:val="20"/>
          <w:lang w:eastAsia="en-US"/>
        </w:rPr>
        <w:t xml:space="preserve"> załącznik do SWZ.</w:t>
      </w:r>
    </w:p>
    <w:p w14:paraId="02DF3133" w14:textId="06ABEC40" w:rsidR="001362BD" w:rsidRP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O ile w opisie przedmiotu zamówienia, dokumentac</w:t>
      </w:r>
      <w:r w:rsidR="002162CD">
        <w:rPr>
          <w:rFonts w:cs="Arial"/>
          <w:bCs/>
          <w:sz w:val="20"/>
          <w:szCs w:val="20"/>
          <w:lang w:eastAsia="en-US"/>
        </w:rPr>
        <w:t>h zamówienia</w:t>
      </w:r>
      <w:r w:rsidRPr="001362BD">
        <w:rPr>
          <w:rFonts w:cs="Arial"/>
          <w:bCs/>
          <w:sz w:val="20"/>
          <w:szCs w:val="20"/>
          <w:lang w:eastAsia="en-US"/>
        </w:rPr>
        <w:t xml:space="preserve">, wyjaśnieniach do </w:t>
      </w:r>
      <w:r w:rsidR="000820AB">
        <w:rPr>
          <w:rFonts w:cs="Arial"/>
          <w:bCs/>
          <w:sz w:val="20"/>
          <w:szCs w:val="20"/>
          <w:lang w:eastAsia="en-US"/>
        </w:rPr>
        <w:t>SWZ</w:t>
      </w:r>
      <w:r w:rsidRPr="001362BD">
        <w:rPr>
          <w:rFonts w:cs="Arial"/>
          <w:bCs/>
          <w:sz w:val="20"/>
          <w:szCs w:val="20"/>
          <w:lang w:eastAsia="en-US"/>
        </w:rPr>
        <w:t xml:space="preserve"> Zamawiający wskazuje nazwy producentów materiałów, urządzeń, wyrobów itp., oznacza to, że Wykonawca może przyjąć rozwiązania wskazane przez Zamawiającego lub równoważne. Wykonawca musi jednak wykazać, że zastosowane materiały, urządzenia itp. są równoważne. </w:t>
      </w:r>
    </w:p>
    <w:p w14:paraId="476F259A" w14:textId="517A6935" w:rsidR="001362BD" w:rsidRP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00D26836">
        <w:rPr>
          <w:rFonts w:cs="Arial"/>
          <w:bCs/>
          <w:sz w:val="20"/>
          <w:szCs w:val="20"/>
          <w:lang w:eastAsia="en-US"/>
        </w:rPr>
        <w:br/>
      </w:r>
      <w:r w:rsidRPr="001362BD">
        <w:rPr>
          <w:rFonts w:cs="Arial"/>
          <w:bCs/>
          <w:sz w:val="20"/>
          <w:szCs w:val="20"/>
          <w:lang w:eastAsia="en-US"/>
        </w:rPr>
        <w:t>w przedmiocie standardu wykonania (jakości materiałów, sprzętu, urządzeń, itp.) oznacza, że Wykonawca wywiąże się ze swoich obowiązków, kiedy zachowa średni standard wykonania, po jego akceptacji przez Zamawiającego.</w:t>
      </w:r>
    </w:p>
    <w:p w14:paraId="0E026802" w14:textId="5AEC6534" w:rsidR="001362BD" w:rsidRPr="004A3F57" w:rsidRDefault="001362BD" w:rsidP="001362BD">
      <w:pPr>
        <w:keepNext/>
        <w:numPr>
          <w:ilvl w:val="1"/>
          <w:numId w:val="1"/>
        </w:numPr>
        <w:spacing w:before="120" w:after="120" w:line="276" w:lineRule="auto"/>
        <w:ind w:left="709" w:hanging="425"/>
        <w:jc w:val="both"/>
        <w:outlineLvl w:val="3"/>
        <w:rPr>
          <w:rFonts w:cs="Arial"/>
          <w:bCs/>
          <w:sz w:val="18"/>
          <w:szCs w:val="18"/>
          <w:lang w:eastAsia="en-US"/>
        </w:rPr>
      </w:pPr>
      <w:r w:rsidRPr="004A3F57">
        <w:rPr>
          <w:rFonts w:cs="Arial"/>
          <w:bCs/>
          <w:sz w:val="18"/>
          <w:szCs w:val="18"/>
          <w:lang w:eastAsia="en-US"/>
        </w:rPr>
        <w:t xml:space="preserve">Zamawiający uzna, że oferta jest równoważna, jeżeli przedstawia przedmiot zamówienia </w:t>
      </w:r>
      <w:r w:rsidR="00D26836" w:rsidRPr="004A3F57">
        <w:rPr>
          <w:rFonts w:cs="Arial"/>
          <w:bCs/>
          <w:sz w:val="18"/>
          <w:szCs w:val="18"/>
          <w:lang w:eastAsia="en-US"/>
        </w:rPr>
        <w:br/>
      </w:r>
      <w:r w:rsidRPr="004A3F57">
        <w:rPr>
          <w:rFonts w:cs="Arial"/>
          <w:bCs/>
          <w:sz w:val="18"/>
          <w:szCs w:val="18"/>
          <w:lang w:eastAsia="en-US"/>
        </w:rP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2E22A711" w14:textId="277C7D6D" w:rsidR="007D525F" w:rsidRPr="004A3F57" w:rsidRDefault="002162CD" w:rsidP="007D525F">
      <w:pPr>
        <w:keepNext/>
        <w:numPr>
          <w:ilvl w:val="1"/>
          <w:numId w:val="1"/>
        </w:numPr>
        <w:spacing w:before="120" w:after="120" w:line="276" w:lineRule="auto"/>
        <w:ind w:left="709" w:hanging="425"/>
        <w:jc w:val="both"/>
        <w:outlineLvl w:val="3"/>
        <w:rPr>
          <w:rFonts w:cs="Arial"/>
          <w:b/>
          <w:sz w:val="18"/>
          <w:szCs w:val="18"/>
          <w:lang w:eastAsia="en-US"/>
        </w:rPr>
      </w:pPr>
      <w:r w:rsidRPr="004A3F57">
        <w:rPr>
          <w:rFonts w:cs="Arial"/>
          <w:b/>
          <w:sz w:val="18"/>
          <w:szCs w:val="18"/>
          <w:lang w:eastAsia="en-US"/>
        </w:rPr>
        <w:t>W przypadku opisania przedmiotu zamówienia za pomocą norm, ocen technicznych, specyfikacji technicznych i systemów referencji technicznych, o których mowa w art. 101 ust. 1 pkt 2 oraz ust. 3 Pzp, Zamawiający dopuszcza rozwiązania równoważne opisywanym</w:t>
      </w:r>
      <w:r w:rsidR="007D525F" w:rsidRPr="004A3F57">
        <w:rPr>
          <w:rFonts w:cs="Arial"/>
          <w:b/>
          <w:sz w:val="18"/>
          <w:szCs w:val="18"/>
          <w:lang w:eastAsia="en-US"/>
        </w:rPr>
        <w:t>, a odniesieniu takiemu towarzyszą wyrazy "lub równoważne".</w:t>
      </w:r>
    </w:p>
    <w:p w14:paraId="134B7E88" w14:textId="429610DA" w:rsidR="0068045C" w:rsidRPr="0068045C" w:rsidRDefault="001362BD" w:rsidP="007E64A2">
      <w:pPr>
        <w:keepNext/>
        <w:numPr>
          <w:ilvl w:val="1"/>
          <w:numId w:val="1"/>
        </w:numPr>
        <w:spacing w:before="120" w:after="120"/>
        <w:ind w:left="709" w:hanging="425"/>
        <w:jc w:val="both"/>
        <w:outlineLvl w:val="3"/>
        <w:rPr>
          <w:rFonts w:cs="Arial"/>
          <w:bCs/>
          <w:sz w:val="20"/>
          <w:szCs w:val="20"/>
        </w:rPr>
      </w:pPr>
      <w:r w:rsidRPr="0068045C">
        <w:rPr>
          <w:rFonts w:cs="Arial"/>
          <w:bCs/>
          <w:sz w:val="20"/>
          <w:szCs w:val="20"/>
          <w:lang w:eastAsia="en-US"/>
        </w:rPr>
        <w:t xml:space="preserve">Wspólny słownik CPV: Główny Przedmiot: </w:t>
      </w:r>
      <w:bookmarkStart w:id="4" w:name="_Hlk88550474"/>
      <w:r w:rsidR="001B3432" w:rsidRPr="004160EE">
        <w:rPr>
          <w:rFonts w:cs="Arial"/>
          <w:sz w:val="20"/>
          <w:szCs w:val="20"/>
        </w:rPr>
        <w:t xml:space="preserve">44212321-5 </w:t>
      </w:r>
      <w:r w:rsidR="001B3432">
        <w:rPr>
          <w:rFonts w:cs="Arial"/>
          <w:bCs/>
          <w:sz w:val="20"/>
          <w:szCs w:val="20"/>
          <w:lang w:eastAsia="en-US"/>
        </w:rPr>
        <w:t>Wiaty autobusowe</w:t>
      </w:r>
      <w:r w:rsidR="001B3432">
        <w:rPr>
          <w:rFonts w:cs="Arial"/>
          <w:bCs/>
          <w:sz w:val="20"/>
          <w:szCs w:val="20"/>
        </w:rPr>
        <w:t>.</w:t>
      </w:r>
      <w:r w:rsidR="0068045C">
        <w:rPr>
          <w:rFonts w:cs="Arial"/>
          <w:bCs/>
          <w:sz w:val="20"/>
          <w:szCs w:val="20"/>
        </w:rPr>
        <w:t xml:space="preserve"> </w:t>
      </w:r>
    </w:p>
    <w:p w14:paraId="094B1288" w14:textId="09C23714" w:rsidR="00694C3B" w:rsidRPr="00FD7E00" w:rsidRDefault="00694C3B" w:rsidP="00FD7E00">
      <w:pPr>
        <w:keepNext/>
        <w:numPr>
          <w:ilvl w:val="1"/>
          <w:numId w:val="1"/>
        </w:numPr>
        <w:spacing w:before="120" w:after="120" w:line="276" w:lineRule="auto"/>
        <w:ind w:left="709" w:hanging="567"/>
        <w:jc w:val="both"/>
        <w:outlineLvl w:val="3"/>
        <w:rPr>
          <w:rFonts w:cs="Arial"/>
          <w:b/>
          <w:sz w:val="20"/>
          <w:szCs w:val="20"/>
          <w:lang w:eastAsia="en-US"/>
        </w:rPr>
      </w:pPr>
      <w:bookmarkStart w:id="5" w:name="_Hlk181608977"/>
      <w:bookmarkEnd w:id="4"/>
      <w:r w:rsidRPr="00FD7E00">
        <w:rPr>
          <w:rFonts w:cs="Arial"/>
          <w:b/>
          <w:sz w:val="20"/>
          <w:szCs w:val="20"/>
          <w:lang w:eastAsia="en-US"/>
        </w:rPr>
        <w:t>Zamawiający</w:t>
      </w:r>
      <w:r w:rsidR="007E64A2" w:rsidRPr="00FD7E00">
        <w:rPr>
          <w:rFonts w:cs="Arial"/>
          <w:b/>
          <w:sz w:val="20"/>
          <w:szCs w:val="20"/>
          <w:lang w:eastAsia="en-US"/>
        </w:rPr>
        <w:t xml:space="preserve"> </w:t>
      </w:r>
      <w:r w:rsidR="001B3432" w:rsidRPr="00FD7E00">
        <w:rPr>
          <w:rFonts w:cs="Arial"/>
          <w:b/>
          <w:sz w:val="20"/>
          <w:szCs w:val="20"/>
          <w:lang w:eastAsia="en-US"/>
        </w:rPr>
        <w:t xml:space="preserve">nie </w:t>
      </w:r>
      <w:r w:rsidRPr="00FD7E00">
        <w:rPr>
          <w:rFonts w:cs="Arial"/>
          <w:b/>
          <w:sz w:val="20"/>
          <w:szCs w:val="20"/>
          <w:lang w:eastAsia="en-US"/>
        </w:rPr>
        <w:t>dopuszcza składani</w:t>
      </w:r>
      <w:r w:rsidR="001B3432" w:rsidRPr="00FD7E00">
        <w:rPr>
          <w:rFonts w:cs="Arial"/>
          <w:b/>
          <w:sz w:val="20"/>
          <w:szCs w:val="20"/>
          <w:lang w:eastAsia="en-US"/>
        </w:rPr>
        <w:t>a</w:t>
      </w:r>
      <w:r w:rsidRPr="00FD7E00">
        <w:rPr>
          <w:rFonts w:cs="Arial"/>
          <w:b/>
          <w:sz w:val="20"/>
          <w:szCs w:val="20"/>
          <w:lang w:eastAsia="en-US"/>
        </w:rPr>
        <w:t xml:space="preserve"> ofert częściowych</w:t>
      </w:r>
      <w:r w:rsidR="005B38E6" w:rsidRPr="00FD7E00">
        <w:rPr>
          <w:rFonts w:cs="Arial"/>
          <w:b/>
          <w:sz w:val="20"/>
          <w:szCs w:val="20"/>
          <w:lang w:eastAsia="en-US"/>
        </w:rPr>
        <w:t>.</w:t>
      </w:r>
      <w:r w:rsidR="00174CFD" w:rsidRPr="00FD7E00">
        <w:rPr>
          <w:rFonts w:cs="Arial"/>
          <w:b/>
          <w:sz w:val="20"/>
          <w:szCs w:val="20"/>
          <w:lang w:eastAsia="en-US"/>
        </w:rPr>
        <w:t xml:space="preserve"> </w:t>
      </w:r>
    </w:p>
    <w:p w14:paraId="0C8EF365" w14:textId="661B30E2" w:rsidR="00FD7E00" w:rsidRPr="004A3F57" w:rsidRDefault="00FD7E00" w:rsidP="004A3F57">
      <w:pPr>
        <w:keepNext/>
        <w:numPr>
          <w:ilvl w:val="2"/>
          <w:numId w:val="1"/>
        </w:numPr>
        <w:spacing w:before="120" w:after="120" w:line="276" w:lineRule="auto"/>
        <w:jc w:val="both"/>
        <w:outlineLvl w:val="3"/>
        <w:rPr>
          <w:rFonts w:cs="Arial"/>
          <w:bCs/>
          <w:sz w:val="20"/>
          <w:szCs w:val="20"/>
          <w:lang w:eastAsia="en-US"/>
        </w:rPr>
      </w:pPr>
      <w:bookmarkStart w:id="6" w:name="_Hlk87269018"/>
      <w:bookmarkStart w:id="7" w:name="_Hlk181614885"/>
      <w:r w:rsidRPr="004A3F57">
        <w:rPr>
          <w:rFonts w:cs="Arial"/>
          <w:bCs/>
          <w:sz w:val="20"/>
          <w:szCs w:val="20"/>
          <w:u w:val="single"/>
          <w:lang w:eastAsia="en-US"/>
        </w:rPr>
        <w:t>Powody niedokonania podziału zamówienia na części, zgodnie z art. 91 ust. 2 ustawy PZP (t. j. - Dz. U. z 202</w:t>
      </w:r>
      <w:r w:rsidRPr="004A3F57">
        <w:rPr>
          <w:rFonts w:cs="Arial"/>
          <w:bCs/>
          <w:sz w:val="20"/>
          <w:szCs w:val="20"/>
          <w:u w:val="single"/>
          <w:lang w:eastAsia="en-US"/>
        </w:rPr>
        <w:t>4</w:t>
      </w:r>
      <w:r w:rsidRPr="004A3F57">
        <w:rPr>
          <w:rFonts w:cs="Arial"/>
          <w:bCs/>
          <w:sz w:val="20"/>
          <w:szCs w:val="20"/>
          <w:u w:val="single"/>
          <w:lang w:eastAsia="en-US"/>
        </w:rPr>
        <w:t xml:space="preserve"> r., poz. </w:t>
      </w:r>
      <w:r w:rsidRPr="004A3F57">
        <w:rPr>
          <w:rFonts w:cs="Arial"/>
          <w:bCs/>
          <w:sz w:val="20"/>
          <w:szCs w:val="20"/>
          <w:u w:val="single"/>
          <w:lang w:eastAsia="en-US"/>
        </w:rPr>
        <w:t>1320</w:t>
      </w:r>
      <w:r w:rsidRPr="004A3F57">
        <w:rPr>
          <w:rFonts w:cs="Arial"/>
          <w:bCs/>
          <w:sz w:val="20"/>
          <w:szCs w:val="20"/>
          <w:u w:val="single"/>
          <w:lang w:eastAsia="en-US"/>
        </w:rPr>
        <w:t>).</w:t>
      </w:r>
      <w:r w:rsidRPr="004A3F57">
        <w:rPr>
          <w:rFonts w:cs="Arial"/>
          <w:bCs/>
          <w:sz w:val="20"/>
          <w:szCs w:val="20"/>
          <w:lang w:eastAsia="en-US"/>
        </w:rPr>
        <w:t xml:space="preserve"> </w:t>
      </w:r>
      <w:bookmarkEnd w:id="6"/>
      <w:r w:rsidR="004A3F57" w:rsidRPr="004A3F57">
        <w:rPr>
          <w:rFonts w:cs="Arial"/>
          <w:bCs/>
          <w:sz w:val="20"/>
          <w:szCs w:val="20"/>
          <w:lang w:eastAsia="en-US"/>
        </w:rPr>
        <w:t xml:space="preserve">Zamawiający przeanalizował jego przedmiot pod kątem podziału na części. Zamawiający stwierdził, że zamówienie dotyczące dostawy i montażu nowych wiat przystankowych na terenie Gminy Czersk nie powinno zostać podzielone na części. Brak podziału zamówienia nie naruszy konkurencji poprzez ograniczenie możliwości ubiegania się o zamówienie małym i średnim przedsiębiorcom. Wskazane jest, aby zamówienie realizował jeden Wykonawca, który będzie odpowiadał z tytułu gwarancji </w:t>
      </w:r>
      <w:r w:rsidR="004A3F57">
        <w:rPr>
          <w:rFonts w:cs="Arial"/>
          <w:bCs/>
          <w:sz w:val="20"/>
          <w:szCs w:val="20"/>
          <w:lang w:eastAsia="en-US"/>
        </w:rPr>
        <w:br/>
      </w:r>
      <w:r w:rsidR="004A3F57" w:rsidRPr="004A3F57">
        <w:rPr>
          <w:rFonts w:cs="Arial"/>
          <w:bCs/>
          <w:sz w:val="20"/>
          <w:szCs w:val="20"/>
          <w:lang w:eastAsia="en-US"/>
        </w:rPr>
        <w:t xml:space="preserve">i rękojmi za cały przedmiot zamówienia, a nie kilku wykonawców odpowiedzialnych za poszczególne dostawy. Poza tym potrzeba skoordynowania działań różnych wykonawców realizujących poszczególne części zamówienia mogłaby poważnie zagrozić właściwemu wykonaniu zamówienia. Podział zamówienia byłby nieefektywny i mógłby wiązać się </w:t>
      </w:r>
      <w:r w:rsidR="004A3F57">
        <w:rPr>
          <w:rFonts w:cs="Arial"/>
          <w:bCs/>
          <w:sz w:val="20"/>
          <w:szCs w:val="20"/>
          <w:lang w:eastAsia="en-US"/>
        </w:rPr>
        <w:br/>
      </w:r>
      <w:r w:rsidR="004A3F57" w:rsidRPr="004A3F57">
        <w:rPr>
          <w:rFonts w:cs="Arial"/>
          <w:bCs/>
          <w:sz w:val="20"/>
          <w:szCs w:val="20"/>
          <w:lang w:eastAsia="en-US"/>
        </w:rPr>
        <w:t xml:space="preserve">z nadmiernymi trudnościami technicznymi i kosztami wykonania zamówienia.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Zamawiający zrezygnował </w:t>
      </w:r>
      <w:r w:rsidR="004A3F57">
        <w:rPr>
          <w:rFonts w:cs="Arial"/>
          <w:bCs/>
          <w:sz w:val="20"/>
          <w:szCs w:val="20"/>
          <w:lang w:eastAsia="en-US"/>
        </w:rPr>
        <w:br/>
      </w:r>
      <w:r w:rsidR="004A3F57" w:rsidRPr="004A3F57">
        <w:rPr>
          <w:rFonts w:cs="Arial"/>
          <w:bCs/>
          <w:sz w:val="20"/>
          <w:szCs w:val="20"/>
          <w:lang w:eastAsia="en-US"/>
        </w:rPr>
        <w:t>z podziału zamówienia na części, ponieważ taki podział groziłby nadmiernymi trudnościami technicznymi i organizacyjnymi w prawidłowej realizacji dostawy z montażem. Ponadto wiaty mają być ustawione przy drodze krajowej i ważne jest dla dobrej koordynacji prac, aby był jeden dostawca. Kolejnym ważnym aspektem jest to, aby dostarczone wiaty były jednorodne.</w:t>
      </w:r>
    </w:p>
    <w:bookmarkEnd w:id="5"/>
    <w:bookmarkEnd w:id="7"/>
    <w:p w14:paraId="2012A33B" w14:textId="25F70BCB" w:rsidR="00694C3B" w:rsidRPr="007D525F" w:rsidRDefault="00694C3B" w:rsidP="00F3604E">
      <w:pPr>
        <w:keepNext/>
        <w:numPr>
          <w:ilvl w:val="1"/>
          <w:numId w:val="1"/>
        </w:numPr>
        <w:spacing w:before="120" w:after="120" w:line="276" w:lineRule="auto"/>
        <w:ind w:left="709" w:hanging="567"/>
        <w:jc w:val="both"/>
        <w:outlineLvl w:val="3"/>
        <w:rPr>
          <w:rFonts w:cs="Arial"/>
          <w:b/>
          <w:sz w:val="20"/>
          <w:szCs w:val="20"/>
          <w:lang w:eastAsia="en-US"/>
        </w:rPr>
      </w:pPr>
      <w:r w:rsidRPr="007D525F">
        <w:rPr>
          <w:rFonts w:cs="Arial"/>
          <w:b/>
          <w:sz w:val="20"/>
          <w:szCs w:val="20"/>
          <w:lang w:eastAsia="en-US"/>
        </w:rPr>
        <w:t xml:space="preserve">Zamawiający </w:t>
      </w:r>
      <w:r w:rsidR="00174CFD">
        <w:rPr>
          <w:rFonts w:cs="Arial"/>
          <w:b/>
          <w:sz w:val="20"/>
          <w:szCs w:val="20"/>
          <w:lang w:eastAsia="en-US"/>
        </w:rPr>
        <w:t xml:space="preserve">nie </w:t>
      </w:r>
      <w:r w:rsidRPr="007D525F">
        <w:rPr>
          <w:rFonts w:cs="Arial"/>
          <w:b/>
          <w:sz w:val="20"/>
          <w:szCs w:val="20"/>
          <w:lang w:eastAsia="en-US"/>
        </w:rPr>
        <w:t>dopuszcza składani</w:t>
      </w:r>
      <w:r w:rsidR="00174CFD">
        <w:rPr>
          <w:rFonts w:cs="Arial"/>
          <w:b/>
          <w:sz w:val="20"/>
          <w:szCs w:val="20"/>
          <w:lang w:eastAsia="en-US"/>
        </w:rPr>
        <w:t>a</w:t>
      </w:r>
      <w:r w:rsidRPr="007D525F">
        <w:rPr>
          <w:rFonts w:cs="Arial"/>
          <w:b/>
          <w:sz w:val="20"/>
          <w:szCs w:val="20"/>
          <w:lang w:eastAsia="en-US"/>
        </w:rPr>
        <w:t xml:space="preserve"> ofert wariantowych.</w:t>
      </w:r>
      <w:r w:rsidR="00BA0B16">
        <w:rPr>
          <w:rFonts w:cs="Arial"/>
          <w:b/>
          <w:sz w:val="20"/>
          <w:szCs w:val="20"/>
          <w:lang w:eastAsia="en-US"/>
        </w:rPr>
        <w:t xml:space="preserve"> </w:t>
      </w:r>
    </w:p>
    <w:p w14:paraId="060CCE47" w14:textId="5AAFD428" w:rsidR="00694C3B" w:rsidRDefault="00694C3B" w:rsidP="00BB5252">
      <w:pPr>
        <w:keepNext/>
        <w:numPr>
          <w:ilvl w:val="1"/>
          <w:numId w:val="1"/>
        </w:numPr>
        <w:spacing w:before="120" w:after="120" w:line="276" w:lineRule="auto"/>
        <w:ind w:left="709" w:hanging="567"/>
        <w:jc w:val="both"/>
        <w:outlineLvl w:val="3"/>
        <w:rPr>
          <w:rFonts w:cs="Arial"/>
          <w:b/>
          <w:sz w:val="20"/>
          <w:szCs w:val="20"/>
          <w:lang w:eastAsia="en-US"/>
        </w:rPr>
      </w:pPr>
      <w:r w:rsidRPr="00915605">
        <w:rPr>
          <w:rFonts w:cs="Arial"/>
          <w:b/>
          <w:sz w:val="20"/>
          <w:szCs w:val="20"/>
          <w:lang w:eastAsia="en-US"/>
        </w:rPr>
        <w:lastRenderedPageBreak/>
        <w:t xml:space="preserve">Zamawiający nie przewiduje udzielenia zamówień, o których mowa w art. </w:t>
      </w:r>
      <w:r>
        <w:rPr>
          <w:rFonts w:cs="Arial"/>
          <w:b/>
          <w:sz w:val="20"/>
          <w:szCs w:val="20"/>
          <w:lang w:eastAsia="en-US"/>
        </w:rPr>
        <w:t xml:space="preserve">214 ust. 1 pkt </w:t>
      </w:r>
      <w:r w:rsidR="00423ED5">
        <w:rPr>
          <w:rFonts w:cs="Arial"/>
          <w:b/>
          <w:sz w:val="20"/>
          <w:szCs w:val="20"/>
          <w:lang w:eastAsia="en-US"/>
        </w:rPr>
        <w:t>8</w:t>
      </w:r>
      <w:r>
        <w:rPr>
          <w:rFonts w:cs="Arial"/>
          <w:b/>
          <w:sz w:val="20"/>
          <w:szCs w:val="20"/>
          <w:lang w:eastAsia="en-US"/>
        </w:rPr>
        <w:t xml:space="preserve">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345223FB" w14:textId="77777777" w:rsidR="00BF6FDC" w:rsidRPr="00BF6FDC" w:rsidRDefault="00BF6FDC" w:rsidP="00BB5252">
      <w:pPr>
        <w:keepNext/>
        <w:numPr>
          <w:ilvl w:val="1"/>
          <w:numId w:val="1"/>
        </w:numPr>
        <w:spacing w:before="120" w:after="120" w:line="276" w:lineRule="auto"/>
        <w:ind w:left="709" w:hanging="567"/>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E3B11C6"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4B25BE9B" w14:textId="7D49CE49" w:rsidR="005B36A7" w:rsidRPr="007D525F"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w:t>
      </w:r>
      <w:r w:rsidRPr="00423ED5">
        <w:rPr>
          <w:rFonts w:cs="Arial"/>
          <w:sz w:val="20"/>
          <w:szCs w:val="20"/>
        </w:rPr>
        <w:t>terminie:</w:t>
      </w:r>
      <w:r w:rsidR="000A58F4" w:rsidRPr="00423ED5">
        <w:rPr>
          <w:rFonts w:cs="Arial"/>
          <w:sz w:val="20"/>
          <w:szCs w:val="20"/>
        </w:rPr>
        <w:t xml:space="preserve"> </w:t>
      </w:r>
      <w:r w:rsidR="007E64A2" w:rsidRPr="00423ED5">
        <w:rPr>
          <w:rFonts w:cs="Arial"/>
          <w:b/>
          <w:bCs/>
          <w:sz w:val="20"/>
          <w:szCs w:val="20"/>
        </w:rPr>
        <w:t xml:space="preserve">do </w:t>
      </w:r>
      <w:r w:rsidR="00423ED5" w:rsidRPr="00423ED5">
        <w:rPr>
          <w:rFonts w:cs="Arial"/>
          <w:b/>
          <w:bCs/>
          <w:sz w:val="20"/>
          <w:szCs w:val="20"/>
        </w:rPr>
        <w:t>3</w:t>
      </w:r>
      <w:r w:rsidR="001B3432" w:rsidRPr="00423ED5">
        <w:rPr>
          <w:rFonts w:cs="Arial"/>
          <w:b/>
          <w:bCs/>
          <w:sz w:val="20"/>
          <w:szCs w:val="20"/>
        </w:rPr>
        <w:t>0 dni</w:t>
      </w:r>
      <w:r w:rsidR="00BA0B16" w:rsidRPr="00423ED5">
        <w:rPr>
          <w:rFonts w:cs="Arial"/>
          <w:b/>
          <w:bCs/>
          <w:sz w:val="20"/>
          <w:szCs w:val="20"/>
        </w:rPr>
        <w:t xml:space="preserve"> od podpisania umowy.</w:t>
      </w:r>
    </w:p>
    <w:p w14:paraId="5F0C217C"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6F6D87E8" w14:textId="179CD4E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BA0B16">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5803C4C5"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23A08C3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612FDADE"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03EC5C08"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1D93492B" w14:textId="7777777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lub</w:t>
      </w:r>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366ABB2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379BB54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85DE9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09B88453"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06B90C3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lastRenderedPageBreak/>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041760D2"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0FEA17E8"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22A3DAE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0312800E"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77C75746"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356C0F7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0D9B374F"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16A57FB5"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66210A7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1C9B2431"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06C81EAE"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64DB980"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2ED2377F"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1A7CE5D"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Jeżeli zamawiający nie udzieli wyjaśnień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zamawiający nie ma obowiązku udzielania wyjaśnień SWZ oraz obowiązku przedłużenia terminu składania ofert.</w:t>
      </w:r>
    </w:p>
    <w:p w14:paraId="2DA4ADB6"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Przedłużenie terminu składania ofert, o których mowa w </w:t>
      </w:r>
      <w:r w:rsidR="002E36B4">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.16</w:t>
      </w:r>
      <w:r w:rsidR="002E36B4">
        <w:rPr>
          <w:rFonts w:ascii="Arial" w:hAnsi="Arial" w:cs="Arial"/>
          <w:sz w:val="20"/>
          <w:szCs w:val="20"/>
        </w:rPr>
        <w:t xml:space="preserve"> SWZ</w:t>
      </w:r>
      <w:r w:rsidRPr="000C7661">
        <w:rPr>
          <w:rFonts w:ascii="Arial" w:hAnsi="Arial" w:cs="Arial"/>
          <w:sz w:val="20"/>
          <w:szCs w:val="20"/>
        </w:rPr>
        <w:t>, nie wpływa na bieg terminu składania wniosku o wyjaśnienie treści SWZ.</w:t>
      </w:r>
    </w:p>
    <w:p w14:paraId="21A8F67C" w14:textId="77777777" w:rsidR="00694C3B" w:rsidRPr="00D77755" w:rsidRDefault="002E36B4" w:rsidP="00D77755">
      <w:pPr>
        <w:pStyle w:val="Akapitzlist"/>
        <w:numPr>
          <w:ilvl w:val="1"/>
          <w:numId w:val="1"/>
        </w:numPr>
        <w:spacing w:before="120" w:after="120"/>
        <w:ind w:right="92"/>
        <w:contextualSpacing w:val="0"/>
        <w:jc w:val="both"/>
        <w:rPr>
          <w:rFonts w:ascii="Arial" w:hAnsi="Arial" w:cs="Arial"/>
          <w:sz w:val="20"/>
          <w:szCs w:val="20"/>
        </w:rPr>
      </w:pPr>
      <w:r w:rsidRPr="002E36B4">
        <w:rPr>
          <w:rFonts w:ascii="Arial" w:hAnsi="Arial" w:cs="Arial"/>
          <w:sz w:val="20"/>
          <w:szCs w:val="20"/>
        </w:rPr>
        <w:t>Treść zapytań wraz z wyjaśnieniami zamawiający udostępnia, bez ujawniania źródła zapytania, na stronie internetowej prowadzonego postępowania</w:t>
      </w:r>
      <w:r>
        <w:rPr>
          <w:rFonts w:ascii="Arial" w:hAnsi="Arial" w:cs="Arial"/>
          <w:sz w:val="20"/>
          <w:szCs w:val="20"/>
        </w:rPr>
        <w:t>:</w:t>
      </w:r>
      <w:r w:rsidRPr="002E36B4">
        <w:rPr>
          <w:rFonts w:ascii="Arial" w:eastAsia="Times New Roman" w:hAnsi="Arial"/>
          <w:sz w:val="24"/>
          <w:szCs w:val="24"/>
          <w:lang w:eastAsia="pl-PL"/>
        </w:rPr>
        <w:t xml:space="preserve"> </w:t>
      </w:r>
      <w:hyperlink r:id="rId29" w:history="1">
        <w:r w:rsidR="007A481D" w:rsidRPr="007A481D">
          <w:rPr>
            <w:rStyle w:val="Hipercze"/>
            <w:rFonts w:ascii="Arial" w:hAnsi="Arial" w:cs="Arial"/>
            <w:color w:val="auto"/>
            <w:sz w:val="20"/>
            <w:szCs w:val="20"/>
          </w:rPr>
          <w:t>https://platformazakupowa.pl/pn/czersk</w:t>
        </w:r>
      </w:hyperlink>
      <w:r w:rsidR="00694C3B">
        <w:rPr>
          <w:rFonts w:ascii="Arial" w:hAnsi="Arial" w:cs="Arial"/>
          <w:sz w:val="20"/>
          <w:szCs w:val="20"/>
        </w:rPr>
        <w:t>, w zakładce „Komunikaty publiczne”.</w:t>
      </w:r>
    </w:p>
    <w:p w14:paraId="6A04C4F1" w14:textId="77777777" w:rsidR="007A481D" w:rsidRDefault="007A481D"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W</w:t>
      </w:r>
      <w:r w:rsidRPr="005B36A7">
        <w:rPr>
          <w:rFonts w:cs="Arial"/>
          <w:b/>
          <w:sz w:val="20"/>
          <w:szCs w:val="20"/>
          <w:lang w:eastAsia="en-US"/>
        </w:rPr>
        <w:t>skazanie osób uprawnionych do komunikowania się z wykonawcami</w:t>
      </w:r>
      <w:r>
        <w:rPr>
          <w:rFonts w:cs="Arial"/>
          <w:b/>
          <w:sz w:val="20"/>
          <w:szCs w:val="20"/>
          <w:lang w:eastAsia="en-US"/>
        </w:rPr>
        <w:t>.</w:t>
      </w:r>
    </w:p>
    <w:p w14:paraId="7401C055" w14:textId="6DCFFD6E" w:rsidR="006664E3" w:rsidRDefault="007A481D" w:rsidP="006664E3">
      <w:pPr>
        <w:pStyle w:val="Akapitzlist"/>
        <w:numPr>
          <w:ilvl w:val="1"/>
          <w:numId w:val="1"/>
        </w:numPr>
        <w:spacing w:before="120" w:after="120"/>
        <w:ind w:right="92"/>
        <w:contextualSpacing w:val="0"/>
        <w:jc w:val="both"/>
        <w:rPr>
          <w:rFonts w:ascii="Arial" w:hAnsi="Arial" w:cs="Arial"/>
          <w:sz w:val="20"/>
          <w:szCs w:val="20"/>
        </w:rPr>
      </w:pPr>
      <w:r w:rsidRPr="00080471">
        <w:rPr>
          <w:rFonts w:ascii="Arial" w:hAnsi="Arial" w:cs="Arial"/>
          <w:sz w:val="20"/>
          <w:szCs w:val="20"/>
        </w:rPr>
        <w:t xml:space="preserve">Osobą uprawnioną do kontaktu z Wykonawcami jest: Wioletta </w:t>
      </w:r>
      <w:r w:rsidR="00BA0B16">
        <w:rPr>
          <w:rFonts w:ascii="Arial" w:hAnsi="Arial" w:cs="Arial"/>
          <w:sz w:val="20"/>
          <w:szCs w:val="20"/>
        </w:rPr>
        <w:t>Glaner</w:t>
      </w:r>
      <w:r w:rsidRPr="00080471">
        <w:rPr>
          <w:rFonts w:ascii="Arial" w:hAnsi="Arial" w:cs="Arial"/>
          <w:sz w:val="20"/>
          <w:szCs w:val="20"/>
        </w:rPr>
        <w:t xml:space="preserve"> – pełnomocnik Burmistrza Czerska do spraw zamówień publicznych, </w:t>
      </w:r>
      <w:r w:rsidRPr="00080471">
        <w:rPr>
          <w:rFonts w:ascii="Arial" w:hAnsi="Arial" w:cs="Arial"/>
          <w:sz w:val="20"/>
          <w:szCs w:val="20"/>
        </w:rPr>
        <w:br/>
        <w:t xml:space="preserve">email. </w:t>
      </w:r>
      <w:hyperlink r:id="rId30" w:history="1">
        <w:r w:rsidR="00A70B20" w:rsidRPr="00080471">
          <w:rPr>
            <w:rFonts w:ascii="Arial" w:hAnsi="Arial" w:cs="Arial"/>
            <w:sz w:val="20"/>
            <w:szCs w:val="20"/>
          </w:rPr>
          <w:t>zamowieniapubliczne@czersk.pl</w:t>
        </w:r>
      </w:hyperlink>
      <w:r w:rsidRPr="00080471">
        <w:rPr>
          <w:rFonts w:ascii="Arial" w:hAnsi="Arial" w:cs="Arial"/>
          <w:sz w:val="20"/>
          <w:szCs w:val="20"/>
        </w:rPr>
        <w:t>.</w:t>
      </w:r>
    </w:p>
    <w:p w14:paraId="5E9283B8" w14:textId="77777777" w:rsidR="00423ED5" w:rsidRPr="00766FB0" w:rsidRDefault="00423ED5" w:rsidP="00423ED5">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35D4173D" w14:textId="77777777" w:rsidR="00423ED5" w:rsidRPr="00CB5094" w:rsidRDefault="00423ED5" w:rsidP="00423ED5">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248C607E" w14:textId="77777777" w:rsidR="00423ED5" w:rsidRPr="00CB5094" w:rsidRDefault="00423ED5" w:rsidP="00423ED5">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385E99BD" w14:textId="77777777" w:rsidR="00423ED5" w:rsidRPr="00CB5094" w:rsidRDefault="00423ED5" w:rsidP="00423ED5">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203CCAF1" w14:textId="77777777" w:rsidR="00423ED5" w:rsidRPr="00CB5094" w:rsidRDefault="00423ED5" w:rsidP="00423ED5">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57424CE0" w14:textId="77777777" w:rsidR="00423ED5" w:rsidRPr="00F738D0" w:rsidRDefault="00423ED5" w:rsidP="00423ED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z dnia 25 czerwca 2010 r. o sporcie (Dz. U. z 202</w:t>
      </w:r>
      <w:r>
        <w:rPr>
          <w:rFonts w:cs="Arial"/>
          <w:sz w:val="20"/>
          <w:szCs w:val="20"/>
        </w:rPr>
        <w:t>3</w:t>
      </w:r>
      <w:r w:rsidRPr="00F738D0">
        <w:rPr>
          <w:rFonts w:cs="Arial"/>
          <w:sz w:val="20"/>
          <w:szCs w:val="20"/>
        </w:rPr>
        <w:t xml:space="preserve"> r. poz. </w:t>
      </w:r>
      <w:r>
        <w:rPr>
          <w:rFonts w:cs="Arial"/>
          <w:sz w:val="20"/>
          <w:szCs w:val="20"/>
        </w:rPr>
        <w:t>2048 oraz z 2024 r. poz. 1166</w:t>
      </w:r>
      <w:r w:rsidRPr="00F738D0">
        <w:rPr>
          <w:rFonts w:cs="Arial"/>
          <w:sz w:val="20"/>
          <w:szCs w:val="20"/>
        </w:rPr>
        <w:t>) lub w art. 54 ust. 1-4 ustawy z dnia 12 maja 2011 r. o refundacji leków, środków spożywczych specjalnego przeznaczenia żywieniowego oraz wyrobów medycznych (Dz. U. z 202</w:t>
      </w:r>
      <w:r>
        <w:rPr>
          <w:rFonts w:cs="Arial"/>
          <w:sz w:val="20"/>
          <w:szCs w:val="20"/>
        </w:rPr>
        <w:t xml:space="preserve">4 </w:t>
      </w:r>
      <w:r w:rsidRPr="00F738D0">
        <w:rPr>
          <w:rFonts w:cs="Arial"/>
          <w:sz w:val="20"/>
          <w:szCs w:val="20"/>
        </w:rPr>
        <w:t xml:space="preserve">r. poz. </w:t>
      </w:r>
      <w:r>
        <w:rPr>
          <w:rFonts w:cs="Arial"/>
          <w:sz w:val="20"/>
          <w:szCs w:val="20"/>
        </w:rPr>
        <w:t>930</w:t>
      </w:r>
      <w:r w:rsidRPr="00F738D0">
        <w:rPr>
          <w:rFonts w:cs="Arial"/>
          <w:sz w:val="20"/>
          <w:szCs w:val="20"/>
        </w:rPr>
        <w:t>)</w:t>
      </w:r>
    </w:p>
    <w:p w14:paraId="258C1899" w14:textId="77777777" w:rsidR="00423ED5" w:rsidRPr="00F738D0" w:rsidRDefault="00423ED5" w:rsidP="00423ED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0A987CA7" w14:textId="77777777" w:rsidR="00423ED5" w:rsidRPr="00F738D0" w:rsidRDefault="00423ED5" w:rsidP="00423ED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16F2C8B2" w14:textId="77777777" w:rsidR="00423ED5" w:rsidRPr="00F738D0" w:rsidRDefault="00423ED5" w:rsidP="00423ED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7B0A06B6" w14:textId="77777777" w:rsidR="00423ED5" w:rsidRPr="00F738D0" w:rsidRDefault="00423ED5" w:rsidP="00423ED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4AB08135" w14:textId="77777777" w:rsidR="00423ED5" w:rsidRPr="00F738D0" w:rsidRDefault="00423ED5" w:rsidP="00423ED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7059A94A" w14:textId="77777777" w:rsidR="00423ED5" w:rsidRPr="00F738D0" w:rsidRDefault="00423ED5" w:rsidP="00423ED5">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3AC07052" w14:textId="77777777" w:rsidR="00423ED5" w:rsidRPr="00F738D0" w:rsidRDefault="00423ED5" w:rsidP="00423ED5">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03A1DE1F" w14:textId="77777777" w:rsidR="00423ED5" w:rsidRPr="00F738D0" w:rsidRDefault="00423ED5" w:rsidP="00423ED5">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D3070D" w14:textId="77777777" w:rsidR="00423ED5" w:rsidRPr="00F738D0" w:rsidRDefault="00423ED5" w:rsidP="00423ED5">
      <w:pPr>
        <w:numPr>
          <w:ilvl w:val="2"/>
          <w:numId w:val="1"/>
        </w:numPr>
        <w:spacing w:before="120" w:after="120" w:line="276" w:lineRule="auto"/>
        <w:ind w:right="92"/>
        <w:jc w:val="both"/>
        <w:rPr>
          <w:rFonts w:cs="Arial"/>
          <w:sz w:val="20"/>
          <w:szCs w:val="20"/>
        </w:rPr>
      </w:pPr>
      <w:r w:rsidRPr="00F738D0">
        <w:rPr>
          <w:rFonts w:cs="Arial"/>
          <w:sz w:val="20"/>
          <w:szCs w:val="20"/>
        </w:rPr>
        <w:lastRenderedPageBreak/>
        <w:t>wobec którego prawomocnie orzeczono zakaz ubiegania się o zamówienia publiczne,</w:t>
      </w:r>
    </w:p>
    <w:p w14:paraId="01C27BFB" w14:textId="77777777" w:rsidR="00423ED5" w:rsidRPr="00F738D0" w:rsidRDefault="00423ED5" w:rsidP="00423ED5">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D1B0236" w14:textId="77777777" w:rsidR="00423ED5" w:rsidRPr="00F738D0" w:rsidRDefault="00423ED5" w:rsidP="00423ED5">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303083AC" w14:textId="77777777" w:rsidR="00423ED5" w:rsidRPr="00CB5094" w:rsidRDefault="00423ED5" w:rsidP="00423ED5">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503834DA" w14:textId="77777777" w:rsidR="00423ED5" w:rsidRPr="00CB5094" w:rsidRDefault="00423ED5" w:rsidP="00423ED5">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17506118" w14:textId="77777777" w:rsidR="00423ED5" w:rsidRDefault="00423ED5" w:rsidP="00423ED5">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01A99DA7" w14:textId="77777777" w:rsidR="00423ED5" w:rsidRDefault="00423ED5" w:rsidP="00423ED5">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6311D187" w14:textId="77777777" w:rsidR="00423ED5" w:rsidRPr="00C80464" w:rsidRDefault="00423ED5" w:rsidP="00423ED5">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3DA01B49" w14:textId="77777777" w:rsidR="00423ED5" w:rsidRPr="00C80464" w:rsidRDefault="00423ED5" w:rsidP="00423ED5">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beneficjentem rzeczywistym w rozumieniu ustawy z dnia 1 marca 2018 r. o przeciwdziałaniu praniu pieniędzy oraz finansowaniu terroryzmu (Dz. U. z 202</w:t>
      </w:r>
      <w:r>
        <w:rPr>
          <w:rFonts w:ascii="Arial" w:hAnsi="Arial" w:cs="Arial"/>
          <w:sz w:val="20"/>
          <w:szCs w:val="20"/>
        </w:rPr>
        <w:t>3</w:t>
      </w:r>
      <w:r w:rsidRPr="00C80464">
        <w:rPr>
          <w:rFonts w:ascii="Arial" w:hAnsi="Arial" w:cs="Arial"/>
          <w:sz w:val="20"/>
          <w:szCs w:val="20"/>
        </w:rPr>
        <w:t xml:space="preserve"> r. poz. </w:t>
      </w:r>
      <w:r>
        <w:rPr>
          <w:rFonts w:ascii="Arial" w:hAnsi="Arial" w:cs="Arial"/>
          <w:sz w:val="20"/>
          <w:szCs w:val="20"/>
        </w:rPr>
        <w:t>1124, 1285, 1723 i 1843</w:t>
      </w:r>
      <w:r w:rsidRPr="00C80464">
        <w:rPr>
          <w:rFonts w:ascii="Arial" w:hAnsi="Arial"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42438C65" w14:textId="77777777" w:rsidR="00423ED5" w:rsidRDefault="00423ED5" w:rsidP="00423ED5">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w:t>
      </w:r>
      <w:r>
        <w:rPr>
          <w:rFonts w:ascii="Arial" w:hAnsi="Arial" w:cs="Arial"/>
          <w:sz w:val="20"/>
          <w:szCs w:val="20"/>
        </w:rPr>
        <w:t>3</w:t>
      </w:r>
      <w:r w:rsidRPr="00C80464">
        <w:rPr>
          <w:rFonts w:ascii="Arial" w:hAnsi="Arial" w:cs="Arial"/>
          <w:sz w:val="20"/>
          <w:szCs w:val="20"/>
        </w:rPr>
        <w:t xml:space="preserve"> r. poz. </w:t>
      </w:r>
      <w:r>
        <w:rPr>
          <w:rFonts w:ascii="Arial" w:hAnsi="Arial" w:cs="Arial"/>
          <w:sz w:val="20"/>
          <w:szCs w:val="20"/>
        </w:rPr>
        <w:t>120, 295 i 1598</w:t>
      </w:r>
      <w:r w:rsidRPr="00C80464">
        <w:rPr>
          <w:rFonts w:ascii="Arial" w:hAnsi="Arial" w:cs="Arial"/>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346DE678" w14:textId="77777777" w:rsidR="00423ED5" w:rsidRPr="00F245BD" w:rsidRDefault="00423ED5" w:rsidP="00423ED5">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772F5305" w14:textId="77777777" w:rsidR="00423ED5" w:rsidRDefault="00423ED5" w:rsidP="00423ED5">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w:t>
      </w:r>
      <w:r>
        <w:rPr>
          <w:rFonts w:ascii="Arial" w:hAnsi="Arial" w:cs="Arial"/>
          <w:sz w:val="20"/>
          <w:szCs w:val="20"/>
        </w:rPr>
        <w:t>e</w:t>
      </w:r>
      <w:r w:rsidRPr="001609D4">
        <w:rPr>
          <w:rFonts w:ascii="Arial" w:hAnsi="Arial" w:cs="Arial"/>
          <w:sz w:val="20"/>
          <w:szCs w:val="20"/>
        </w:rPr>
        <w:t xml:space="preserve">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w:t>
      </w:r>
      <w:r w:rsidRPr="001609D4">
        <w:rPr>
          <w:rFonts w:ascii="Arial" w:hAnsi="Arial" w:cs="Arial"/>
          <w:sz w:val="20"/>
          <w:szCs w:val="20"/>
        </w:rPr>
        <w:lastRenderedPageBreak/>
        <w:t>udziału w konkursie, nie zaprasza do złożenia pracy konkursowej lub nie przeprowadza oceny pracy konkursowej, odpowiednio do trybu stosowanego do udzielenia zamówienia publicznego oraz etapu prowadzonego postępowania o udzielenie zamówienia publicznego.</w:t>
      </w:r>
    </w:p>
    <w:p w14:paraId="6D90E751" w14:textId="77777777" w:rsidR="00423ED5" w:rsidRPr="00956052" w:rsidRDefault="00423ED5" w:rsidP="00423ED5">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6B06FC0B" w14:textId="77777777" w:rsidR="00423ED5" w:rsidRPr="00956052" w:rsidRDefault="00423ED5" w:rsidP="00423ED5">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06002850" w14:textId="77777777" w:rsidR="00423ED5" w:rsidRPr="00956052" w:rsidRDefault="00423ED5" w:rsidP="00423ED5">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4F173158" w14:textId="77777777" w:rsidR="00423ED5" w:rsidRPr="00956052" w:rsidRDefault="00423ED5" w:rsidP="00423ED5">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29D25A8" w14:textId="77777777" w:rsidR="00A70B20" w:rsidRPr="00F619B6" w:rsidRDefault="00A70B2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Informacja o warunkach udziału w postępowaniu.</w:t>
      </w:r>
    </w:p>
    <w:p w14:paraId="11BA81FD" w14:textId="5FD2572E" w:rsidR="00A70B20" w:rsidRPr="00F619B6" w:rsidRDefault="00A70B20" w:rsidP="00F619B6">
      <w:pPr>
        <w:pStyle w:val="Akapitzlist"/>
        <w:numPr>
          <w:ilvl w:val="1"/>
          <w:numId w:val="1"/>
        </w:numPr>
        <w:spacing w:before="120" w:after="120"/>
        <w:ind w:right="92"/>
        <w:contextualSpacing w:val="0"/>
        <w:jc w:val="both"/>
        <w:rPr>
          <w:rFonts w:ascii="Arial" w:hAnsi="Arial" w:cs="Arial"/>
          <w:sz w:val="20"/>
          <w:szCs w:val="20"/>
        </w:rPr>
      </w:pPr>
      <w:r w:rsidRPr="00F619B6">
        <w:rPr>
          <w:rFonts w:ascii="Arial" w:hAnsi="Arial" w:cs="Arial"/>
          <w:sz w:val="20"/>
          <w:szCs w:val="20"/>
        </w:rPr>
        <w:t xml:space="preserve">O udzielenie zamówienia mogą ubiegać się Wykonawcy, którzy </w:t>
      </w:r>
      <w:r w:rsidR="00694C3B" w:rsidRPr="00F619B6">
        <w:rPr>
          <w:rFonts w:ascii="Arial" w:hAnsi="Arial" w:cs="Arial"/>
          <w:sz w:val="20"/>
          <w:szCs w:val="20"/>
        </w:rPr>
        <w:t xml:space="preserve">nie podlegają wykluczeniu na zasadach określonych w pkt 9 SWZ oraz </w:t>
      </w:r>
      <w:r w:rsidRPr="00F619B6">
        <w:rPr>
          <w:rFonts w:ascii="Arial" w:hAnsi="Arial" w:cs="Arial"/>
          <w:sz w:val="20"/>
          <w:szCs w:val="20"/>
        </w:rPr>
        <w:t xml:space="preserve">spełniają warunki udziału w postępowaniu </w:t>
      </w:r>
      <w:r w:rsidR="000A47AA" w:rsidRPr="00F619B6">
        <w:rPr>
          <w:rFonts w:ascii="Arial" w:hAnsi="Arial" w:cs="Arial"/>
          <w:sz w:val="20"/>
          <w:szCs w:val="20"/>
        </w:rPr>
        <w:br/>
      </w:r>
      <w:r w:rsidRPr="00F619B6">
        <w:rPr>
          <w:rFonts w:ascii="Arial" w:hAnsi="Arial" w:cs="Arial"/>
          <w:sz w:val="20"/>
          <w:szCs w:val="20"/>
        </w:rPr>
        <w:t>w zakresie:</w:t>
      </w:r>
    </w:p>
    <w:p w14:paraId="3B19866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 xml:space="preserve"> zdolności do występowania w obrocie gospodarczym.</w:t>
      </w:r>
    </w:p>
    <w:p w14:paraId="5D44E4F1" w14:textId="3DF872E6"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370FEA1C" w14:textId="77777777" w:rsidR="00A70B20" w:rsidRPr="00F619B6" w:rsidRDefault="00A70B20" w:rsidP="00F619B6">
      <w:pPr>
        <w:keepNext/>
        <w:numPr>
          <w:ilvl w:val="2"/>
          <w:numId w:val="1"/>
        </w:numPr>
        <w:spacing w:before="120" w:after="120" w:line="276" w:lineRule="auto"/>
        <w:ind w:left="1418" w:hanging="698"/>
        <w:jc w:val="both"/>
        <w:outlineLvl w:val="3"/>
        <w:rPr>
          <w:rFonts w:cs="Arial"/>
          <w:b/>
          <w:color w:val="000000"/>
          <w:sz w:val="20"/>
          <w:szCs w:val="20"/>
          <w:lang w:eastAsia="en-US"/>
        </w:rPr>
      </w:pPr>
      <w:r w:rsidRPr="00F619B6">
        <w:rPr>
          <w:rFonts w:cs="Arial"/>
          <w:b/>
          <w:color w:val="000000"/>
          <w:sz w:val="20"/>
          <w:szCs w:val="20"/>
          <w:lang w:eastAsia="en-US"/>
        </w:rPr>
        <w:t xml:space="preserve">uprawnień do prowadzenia określonej działalności gospodarczej lub zawodowej, </w:t>
      </w:r>
      <w:r w:rsidR="00986301" w:rsidRPr="00F619B6">
        <w:rPr>
          <w:rFonts w:cs="Arial"/>
          <w:b/>
          <w:color w:val="000000"/>
          <w:sz w:val="20"/>
          <w:szCs w:val="20"/>
          <w:lang w:eastAsia="en-US"/>
        </w:rPr>
        <w:br/>
      </w:r>
      <w:r w:rsidRPr="00F619B6">
        <w:rPr>
          <w:rFonts w:cs="Arial"/>
          <w:b/>
          <w:color w:val="000000"/>
          <w:sz w:val="20"/>
          <w:szCs w:val="20"/>
          <w:lang w:eastAsia="en-US"/>
        </w:rPr>
        <w:t>o ile wynika to z odrębnych przepisów.</w:t>
      </w:r>
    </w:p>
    <w:p w14:paraId="789517F9" w14:textId="28F1C332"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0AC5A991"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sytuacji ekonomicznej lub finansowej.</w:t>
      </w:r>
    </w:p>
    <w:p w14:paraId="5C06C7C3" w14:textId="5DDA1839"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0B2A648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zdolności technicznej lub zawodowej.</w:t>
      </w:r>
    </w:p>
    <w:p w14:paraId="0711EE9A" w14:textId="4BA1D3CB" w:rsidR="00A965E6" w:rsidRDefault="008D762A" w:rsidP="00A965E6">
      <w:pPr>
        <w:pStyle w:val="Akapitzlist"/>
        <w:numPr>
          <w:ilvl w:val="3"/>
          <w:numId w:val="1"/>
        </w:numPr>
        <w:spacing w:before="120" w:after="120"/>
        <w:ind w:left="1985" w:right="92" w:hanging="905"/>
        <w:contextualSpacing w:val="0"/>
        <w:jc w:val="both"/>
        <w:rPr>
          <w:rFonts w:ascii="Arial" w:hAnsi="Arial" w:cs="Arial"/>
          <w:sz w:val="20"/>
          <w:szCs w:val="20"/>
        </w:rPr>
      </w:pPr>
      <w:bookmarkStart w:id="8" w:name="_Hlk88651582"/>
      <w:r w:rsidRPr="00F619B6">
        <w:rPr>
          <w:rFonts w:ascii="Arial" w:hAnsi="Arial" w:cs="Arial"/>
          <w:sz w:val="20"/>
          <w:szCs w:val="20"/>
        </w:rPr>
        <w:t>Zamawiający nie precyzuje w tym zakresie żadnych wymagań, których spełnianie Wykonawca zobowiązany jest wykazać w sposób szczególny.</w:t>
      </w:r>
    </w:p>
    <w:p w14:paraId="1652E1F8" w14:textId="77777777" w:rsidR="00FD7E00" w:rsidRPr="00CB5655" w:rsidRDefault="00FD7E00" w:rsidP="00FD7E00">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 xml:space="preserve">Podmiotowe i przedmiotowe środki dowodowe oraz inne oświadczenia i dokumenty, jakie wykonawcy zobowiązani są dostarczyć w celu potwierdzenia spełniania warunków udziału </w:t>
      </w:r>
      <w:r w:rsidRPr="00F619B6">
        <w:rPr>
          <w:rFonts w:cs="Arial"/>
          <w:b/>
          <w:sz w:val="20"/>
          <w:szCs w:val="20"/>
          <w:lang w:eastAsia="en-US"/>
        </w:rPr>
        <w:br/>
        <w:t xml:space="preserve">w postępowaniu, wykazania braku podstaw do wykluczenia oraz potwierdzające, że oferowane </w:t>
      </w:r>
      <w:r>
        <w:rPr>
          <w:rFonts w:cs="Arial"/>
          <w:b/>
          <w:sz w:val="20"/>
          <w:szCs w:val="20"/>
          <w:lang w:eastAsia="en-US"/>
        </w:rPr>
        <w:t>dostawy</w:t>
      </w:r>
      <w:r w:rsidRPr="00F619B6">
        <w:rPr>
          <w:rFonts w:cs="Arial"/>
          <w:b/>
          <w:sz w:val="20"/>
          <w:szCs w:val="20"/>
          <w:lang w:eastAsia="en-US"/>
        </w:rPr>
        <w:t xml:space="preserve"> spełniają określone przez zamawiającego wymagania.</w:t>
      </w:r>
    </w:p>
    <w:p w14:paraId="04B39D59" w14:textId="77777777" w:rsidR="00FD7E00" w:rsidRPr="00F619B6" w:rsidRDefault="00FD7E00" w:rsidP="00FD7E00">
      <w:pPr>
        <w:keepNext/>
        <w:numPr>
          <w:ilvl w:val="1"/>
          <w:numId w:val="1"/>
        </w:numPr>
        <w:spacing w:before="120" w:after="120" w:line="276" w:lineRule="auto"/>
        <w:jc w:val="both"/>
        <w:outlineLvl w:val="3"/>
        <w:rPr>
          <w:rFonts w:cs="Arial"/>
          <w:b/>
          <w:sz w:val="20"/>
          <w:szCs w:val="20"/>
          <w:u w:val="single"/>
          <w:lang w:eastAsia="en-US"/>
        </w:rPr>
      </w:pPr>
      <w:r w:rsidRPr="00F619B6">
        <w:rPr>
          <w:rFonts w:cs="Arial"/>
          <w:b/>
          <w:sz w:val="20"/>
          <w:szCs w:val="20"/>
          <w:u w:val="single"/>
          <w:lang w:eastAsia="en-US"/>
        </w:rPr>
        <w:t>Do oferty Wykonawca musi dołączyć:</w:t>
      </w:r>
    </w:p>
    <w:p w14:paraId="79A80B6D" w14:textId="77777777" w:rsidR="00FD7E00" w:rsidRPr="001B3432" w:rsidRDefault="00FD7E00" w:rsidP="00FD7E00">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b/>
          <w:sz w:val="20"/>
          <w:szCs w:val="20"/>
          <w:lang w:eastAsia="en-US"/>
        </w:rPr>
        <w:t>oświadczenie na podstawie art. 125 ust. 1 ustawy Pzp</w:t>
      </w:r>
      <w:r w:rsidRPr="00F619B6">
        <w:rPr>
          <w:rFonts w:cs="Arial"/>
          <w:sz w:val="20"/>
          <w:szCs w:val="20"/>
          <w:lang w:eastAsia="en-US"/>
        </w:rPr>
        <w:t xml:space="preserve"> o niepodleganiu wykluczeniu według wzoru stanowiącego </w:t>
      </w:r>
      <w:r w:rsidRPr="00F619B6">
        <w:rPr>
          <w:rFonts w:cs="Arial"/>
          <w:b/>
          <w:sz w:val="20"/>
          <w:szCs w:val="20"/>
          <w:lang w:eastAsia="en-US"/>
        </w:rPr>
        <w:t>załącznik nr 2 do SWZ</w:t>
      </w:r>
      <w:r w:rsidRPr="00F619B6">
        <w:rPr>
          <w:rFonts w:cs="Arial"/>
          <w:sz w:val="20"/>
          <w:szCs w:val="20"/>
          <w:lang w:eastAsia="en-US"/>
        </w:rPr>
        <w:t xml:space="preserve">. </w:t>
      </w:r>
    </w:p>
    <w:p w14:paraId="18EF966E" w14:textId="77777777" w:rsidR="00FD7E00" w:rsidRPr="00AB4AB2" w:rsidRDefault="00FD7E00" w:rsidP="00FD7E00">
      <w:pPr>
        <w:keepNext/>
        <w:numPr>
          <w:ilvl w:val="3"/>
          <w:numId w:val="1"/>
        </w:numPr>
        <w:spacing w:before="120" w:after="120" w:line="276" w:lineRule="auto"/>
        <w:jc w:val="both"/>
        <w:outlineLvl w:val="3"/>
        <w:rPr>
          <w:rFonts w:cs="Arial"/>
          <w:sz w:val="20"/>
          <w:szCs w:val="20"/>
          <w:lang w:eastAsia="en-US"/>
        </w:rPr>
      </w:pPr>
      <w:r w:rsidRPr="00F619B6">
        <w:rPr>
          <w:rFonts w:cs="Arial"/>
          <w:sz w:val="20"/>
          <w:szCs w:val="20"/>
          <w:u w:val="single"/>
          <w:lang w:eastAsia="en-US"/>
        </w:rPr>
        <w:t>W przypadku wspólnego ubiegania się o zamówienie przez wykonawców</w:t>
      </w:r>
      <w:r w:rsidRPr="00F619B6">
        <w:rPr>
          <w:rFonts w:cs="Arial"/>
          <w:sz w:val="20"/>
          <w:szCs w:val="20"/>
          <w:lang w:eastAsia="en-US"/>
        </w:rPr>
        <w:t xml:space="preserve">, </w:t>
      </w:r>
      <w:r w:rsidRPr="00F619B6">
        <w:rPr>
          <w:rFonts w:cs="Arial"/>
          <w:b/>
          <w:sz w:val="20"/>
          <w:szCs w:val="20"/>
          <w:lang w:eastAsia="en-US"/>
        </w:rPr>
        <w:t>oświadczenie, o którym mowa w pkt 11.1.1 SWZ składa każdy z wykonawców.</w:t>
      </w:r>
    </w:p>
    <w:p w14:paraId="1BB00D37" w14:textId="77777777" w:rsidR="00FD7E00" w:rsidRDefault="00FD7E00" w:rsidP="00FD7E00">
      <w:pPr>
        <w:spacing w:before="120" w:after="120"/>
        <w:ind w:right="92"/>
        <w:jc w:val="both"/>
        <w:rPr>
          <w:rFonts w:cs="Arial"/>
          <w:sz w:val="20"/>
          <w:szCs w:val="20"/>
        </w:rPr>
      </w:pPr>
    </w:p>
    <w:p w14:paraId="3D47070F" w14:textId="77777777" w:rsidR="00FD7E00" w:rsidRDefault="00FD7E00" w:rsidP="00FD7E00">
      <w:pPr>
        <w:spacing w:before="120" w:after="120"/>
        <w:ind w:right="92"/>
        <w:jc w:val="both"/>
        <w:rPr>
          <w:rFonts w:cs="Arial"/>
          <w:sz w:val="20"/>
          <w:szCs w:val="20"/>
        </w:rPr>
      </w:pPr>
    </w:p>
    <w:p w14:paraId="70ACF9E9" w14:textId="77777777" w:rsidR="00FD7E00" w:rsidRDefault="00FD7E00" w:rsidP="00FD7E00">
      <w:pPr>
        <w:spacing w:before="120" w:after="120"/>
        <w:ind w:right="92"/>
        <w:jc w:val="both"/>
        <w:rPr>
          <w:rFonts w:cs="Arial"/>
          <w:sz w:val="20"/>
          <w:szCs w:val="20"/>
        </w:rPr>
      </w:pPr>
    </w:p>
    <w:p w14:paraId="378F2438" w14:textId="77777777" w:rsidR="00FD7E00" w:rsidRPr="00FD7E00" w:rsidRDefault="00FD7E00" w:rsidP="00FD7E00">
      <w:pPr>
        <w:spacing w:before="120" w:after="120"/>
        <w:ind w:right="92"/>
        <w:jc w:val="both"/>
        <w:rPr>
          <w:rFonts w:cs="Arial"/>
          <w:sz w:val="20"/>
          <w:szCs w:val="20"/>
        </w:rPr>
      </w:pPr>
    </w:p>
    <w:p w14:paraId="7025C404" w14:textId="61CEA975" w:rsidR="00F619B6" w:rsidRPr="00FB4BC3" w:rsidRDefault="00F619B6" w:rsidP="00A965E6">
      <w:pPr>
        <w:keepNext/>
        <w:numPr>
          <w:ilvl w:val="2"/>
          <w:numId w:val="1"/>
        </w:numPr>
        <w:tabs>
          <w:tab w:val="left" w:pos="1418"/>
        </w:tabs>
        <w:spacing w:before="120" w:after="120" w:line="276" w:lineRule="auto"/>
        <w:jc w:val="both"/>
        <w:outlineLvl w:val="3"/>
        <w:rPr>
          <w:rFonts w:cs="Arial"/>
          <w:b/>
          <w:bCs/>
          <w:sz w:val="20"/>
          <w:szCs w:val="20"/>
          <w:u w:val="single"/>
          <w:lang w:eastAsia="en-US"/>
        </w:rPr>
      </w:pPr>
      <w:r w:rsidRPr="00FB4BC3">
        <w:rPr>
          <w:rFonts w:cs="Arial"/>
          <w:b/>
          <w:bCs/>
          <w:sz w:val="20"/>
          <w:szCs w:val="20"/>
          <w:u w:val="single"/>
          <w:lang w:eastAsia="en-US"/>
        </w:rPr>
        <w:lastRenderedPageBreak/>
        <w:t xml:space="preserve">Wykonawca wraz z ofertą składa przedmiotowe środki dowodowe w celu potwierdzenia, że oferowane </w:t>
      </w:r>
      <w:r w:rsidR="001B3432" w:rsidRPr="00FB4BC3">
        <w:rPr>
          <w:rFonts w:cs="Arial"/>
          <w:b/>
          <w:bCs/>
          <w:sz w:val="20"/>
          <w:szCs w:val="20"/>
          <w:u w:val="single"/>
          <w:lang w:eastAsia="en-US"/>
        </w:rPr>
        <w:t>dostawy</w:t>
      </w:r>
      <w:r w:rsidRPr="00FB4BC3">
        <w:rPr>
          <w:rFonts w:cs="Arial"/>
          <w:b/>
          <w:bCs/>
          <w:sz w:val="20"/>
          <w:szCs w:val="20"/>
          <w:u w:val="single"/>
          <w:lang w:eastAsia="en-US"/>
        </w:rPr>
        <w:t xml:space="preserve"> odpowiadają wymaganiom określonym przez Zamawiającego: </w:t>
      </w:r>
    </w:p>
    <w:p w14:paraId="6108C2F7" w14:textId="4DFCC67E" w:rsidR="00423ED5" w:rsidRPr="00FB4BC3" w:rsidRDefault="00423ED5" w:rsidP="00FB4BC3">
      <w:pPr>
        <w:keepNext/>
        <w:numPr>
          <w:ilvl w:val="3"/>
          <w:numId w:val="1"/>
        </w:numPr>
        <w:spacing w:before="120" w:after="120" w:line="276" w:lineRule="auto"/>
        <w:ind w:left="1985" w:hanging="992"/>
        <w:jc w:val="both"/>
        <w:outlineLvl w:val="3"/>
        <w:rPr>
          <w:rFonts w:cs="Arial"/>
          <w:b/>
          <w:bCs/>
          <w:sz w:val="20"/>
          <w:szCs w:val="20"/>
          <w:lang w:eastAsia="en-US"/>
        </w:rPr>
      </w:pPr>
      <w:bookmarkStart w:id="9" w:name="_Hlk143507588"/>
      <w:r w:rsidRPr="00FB4BC3">
        <w:rPr>
          <w:rFonts w:cs="Arial"/>
          <w:b/>
          <w:bCs/>
          <w:sz w:val="20"/>
          <w:szCs w:val="20"/>
          <w:lang w:eastAsia="en-US"/>
        </w:rPr>
        <w:t xml:space="preserve">karty techniczne wiat przystankowych w języku polskim (lub wraz </w:t>
      </w:r>
      <w:r w:rsidR="00FD7E00">
        <w:rPr>
          <w:rFonts w:cs="Arial"/>
          <w:b/>
          <w:bCs/>
          <w:sz w:val="20"/>
          <w:szCs w:val="20"/>
          <w:lang w:eastAsia="en-US"/>
        </w:rPr>
        <w:br/>
      </w:r>
      <w:r w:rsidRPr="00FB4BC3">
        <w:rPr>
          <w:rFonts w:cs="Arial"/>
          <w:b/>
          <w:bCs/>
          <w:sz w:val="20"/>
          <w:szCs w:val="20"/>
          <w:lang w:eastAsia="en-US"/>
        </w:rPr>
        <w:t>z tłumaczeniem na język polski). Karty techniczne winny zawierać wizualizację wiaty przystankowej, parametry wielkościowe, materiałowe, technologiczne, zestawienie wyposażenia.</w:t>
      </w:r>
    </w:p>
    <w:bookmarkEnd w:id="9"/>
    <w:p w14:paraId="6CF8C2FE" w14:textId="77777777" w:rsidR="00F619B6" w:rsidRPr="00F619B6" w:rsidRDefault="00F619B6" w:rsidP="00F619B6">
      <w:pPr>
        <w:keepNext/>
        <w:numPr>
          <w:ilvl w:val="2"/>
          <w:numId w:val="1"/>
        </w:numPr>
        <w:tabs>
          <w:tab w:val="left" w:pos="1560"/>
        </w:tabs>
        <w:spacing w:before="120" w:after="120" w:line="276" w:lineRule="auto"/>
        <w:jc w:val="both"/>
        <w:outlineLvl w:val="3"/>
        <w:rPr>
          <w:rFonts w:cs="Arial"/>
          <w:b/>
          <w:bCs/>
          <w:sz w:val="20"/>
          <w:szCs w:val="20"/>
          <w:lang w:eastAsia="en-US"/>
        </w:rPr>
      </w:pPr>
      <w:r w:rsidRPr="00F619B6">
        <w:rPr>
          <w:rFonts w:cs="Arial"/>
          <w:b/>
          <w:bCs/>
          <w:sz w:val="20"/>
          <w:szCs w:val="20"/>
          <w:lang w:eastAsia="en-US"/>
        </w:rPr>
        <w:t>W przypadku niezłożenia przedmiotowych środków dowodowych wraz z ofertą lub gdy złożone przedmiotowe środki dowodowe są niekompletne, Zamawiający wezwie do ich złożenia lub uzupełnienia w wyznaczonym terminie (art. 107 ust. 2 Pzp).</w:t>
      </w:r>
    </w:p>
    <w:p w14:paraId="722CDAB5" w14:textId="2D30FFD6" w:rsidR="00F619B6" w:rsidRPr="00CB5655" w:rsidRDefault="00F619B6" w:rsidP="00CB5655">
      <w:pPr>
        <w:keepNext/>
        <w:numPr>
          <w:ilvl w:val="2"/>
          <w:numId w:val="1"/>
        </w:numPr>
        <w:tabs>
          <w:tab w:val="left" w:pos="1560"/>
        </w:tabs>
        <w:spacing w:before="120" w:after="120" w:line="276" w:lineRule="auto"/>
        <w:jc w:val="both"/>
        <w:outlineLvl w:val="3"/>
        <w:rPr>
          <w:rFonts w:cs="Arial"/>
          <w:b/>
          <w:bCs/>
          <w:sz w:val="20"/>
          <w:szCs w:val="20"/>
          <w:lang w:eastAsia="en-US"/>
        </w:rPr>
      </w:pPr>
      <w:r w:rsidRPr="00F619B6">
        <w:rPr>
          <w:rFonts w:cs="Arial"/>
          <w:b/>
          <w:bCs/>
          <w:sz w:val="20"/>
          <w:szCs w:val="20"/>
          <w:lang w:eastAsia="en-US"/>
        </w:rPr>
        <w:t>Zamawiający może żądać od Wykonawców wyjaśnień dotyczących treści przedmiotowych środków dowodowych.</w:t>
      </w:r>
    </w:p>
    <w:bookmarkEnd w:id="8"/>
    <w:p w14:paraId="110F219F" w14:textId="77777777" w:rsidR="007E5D0F" w:rsidRPr="00F619B6" w:rsidRDefault="007E5D0F" w:rsidP="00F619B6">
      <w:pPr>
        <w:keepNext/>
        <w:numPr>
          <w:ilvl w:val="1"/>
          <w:numId w:val="1"/>
        </w:numPr>
        <w:spacing w:before="120" w:after="120" w:line="276" w:lineRule="auto"/>
        <w:jc w:val="both"/>
        <w:outlineLvl w:val="3"/>
        <w:rPr>
          <w:rFonts w:cs="Arial"/>
          <w:b/>
          <w:sz w:val="20"/>
          <w:szCs w:val="20"/>
          <w:u w:val="single"/>
          <w:lang w:eastAsia="en-US"/>
        </w:rPr>
      </w:pPr>
      <w:r w:rsidRPr="00F619B6">
        <w:rPr>
          <w:rFonts w:cs="Arial"/>
          <w:b/>
          <w:sz w:val="20"/>
          <w:szCs w:val="20"/>
          <w:u w:val="single"/>
          <w:lang w:eastAsia="en-US"/>
        </w:rPr>
        <w:t xml:space="preserve">Zamawiający na podstawie art. 274 ust. 1 Pzp wzywa wykonawcę, którego oferta została najwyżej oceniona, do złożenia w wyznaczonym, nie krótszym niż 5 dni od dnia wezwania, podmiotowych środków dowodowych, jeżeli wymagał ich złożenia </w:t>
      </w:r>
      <w:r w:rsidRPr="00F619B6">
        <w:rPr>
          <w:rFonts w:cs="Arial"/>
          <w:b/>
          <w:sz w:val="20"/>
          <w:szCs w:val="20"/>
          <w:u w:val="single"/>
          <w:lang w:eastAsia="en-US"/>
        </w:rPr>
        <w:br/>
        <w:t>w ogłoszeniu o zamówieniu lub dokumentach zamówienia, aktualnych na dzień złożenia podmiotowych środków dowodowych.tj.:</w:t>
      </w:r>
    </w:p>
    <w:p w14:paraId="67064DA8" w14:textId="77777777" w:rsidR="00A70B20" w:rsidRPr="00F619B6" w:rsidRDefault="00A70B20" w:rsidP="00F619B6">
      <w:pPr>
        <w:keepNext/>
        <w:numPr>
          <w:ilvl w:val="2"/>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 xml:space="preserve">W celu potwierdzenia spełniania przez Wykonawcę warunków udziału </w:t>
      </w:r>
      <w:r w:rsidRPr="00F619B6">
        <w:rPr>
          <w:rFonts w:cs="Arial"/>
          <w:b/>
          <w:sz w:val="20"/>
          <w:szCs w:val="20"/>
          <w:lang w:eastAsia="en-US"/>
        </w:rPr>
        <w:br/>
        <w:t>w postępowaniu:</w:t>
      </w:r>
    </w:p>
    <w:p w14:paraId="5154E61E" w14:textId="01E5B106" w:rsidR="00F619B6" w:rsidRPr="00F619B6" w:rsidRDefault="0030279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wymaga złożenia w tym celu podmiotowych środków dowodowych.</w:t>
      </w:r>
    </w:p>
    <w:p w14:paraId="55EADE07" w14:textId="77777777" w:rsidR="00C4565C" w:rsidRPr="00F619B6" w:rsidRDefault="00C4565C" w:rsidP="00F619B6">
      <w:pPr>
        <w:keepNext/>
        <w:numPr>
          <w:ilvl w:val="2"/>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W celu potwierdzenia braku podstaw do wykluczenia:</w:t>
      </w:r>
    </w:p>
    <w:p w14:paraId="783701D5" w14:textId="3BEF8C29" w:rsidR="00C4565C" w:rsidRPr="000F3628" w:rsidRDefault="00C4565C" w:rsidP="000F3628">
      <w:pPr>
        <w:pStyle w:val="Akapitzlist"/>
        <w:numPr>
          <w:ilvl w:val="3"/>
          <w:numId w:val="1"/>
        </w:numPr>
        <w:spacing w:before="120" w:after="120"/>
        <w:ind w:left="1985" w:right="92" w:hanging="905"/>
        <w:contextualSpacing w:val="0"/>
        <w:jc w:val="both"/>
        <w:rPr>
          <w:rFonts w:ascii="Arial" w:hAnsi="Arial" w:cs="Arial"/>
          <w:b/>
          <w:bCs/>
          <w:sz w:val="20"/>
          <w:szCs w:val="20"/>
        </w:rPr>
      </w:pPr>
      <w:r w:rsidRPr="000F3628">
        <w:rPr>
          <w:rFonts w:ascii="Arial" w:hAnsi="Arial" w:cs="Arial"/>
          <w:sz w:val="20"/>
          <w:szCs w:val="20"/>
        </w:rPr>
        <w:t xml:space="preserve">oświadczenia wykonawcy, w zakresie </w:t>
      </w:r>
      <w:hyperlink r:id="rId43" w:anchor="/document/18903829?unitId=art(108)ust(1)pkt(5)&amp;cm=DOCUMENT" w:history="1">
        <w:r w:rsidRPr="000F3628">
          <w:rPr>
            <w:rFonts w:ascii="Arial" w:hAnsi="Arial" w:cs="Arial"/>
            <w:sz w:val="20"/>
            <w:szCs w:val="20"/>
          </w:rPr>
          <w:t>art. 108 ust. 1 pkt 5</w:t>
        </w:r>
      </w:hyperlink>
      <w:r w:rsidRPr="000F3628">
        <w:rPr>
          <w:rFonts w:ascii="Arial" w:hAnsi="Arial" w:cs="Arial"/>
          <w:sz w:val="20"/>
          <w:szCs w:val="20"/>
        </w:rPr>
        <w:t xml:space="preserve"> ustawy, o braku przynależności do tej samej grupy kapitałowej w rozumieniu </w:t>
      </w:r>
      <w:hyperlink r:id="rId44" w:anchor="/document/17337528?cm=DOCUMENT" w:history="1">
        <w:r w:rsidRPr="000F3628">
          <w:rPr>
            <w:rFonts w:ascii="Arial" w:hAnsi="Arial" w:cs="Arial"/>
            <w:sz w:val="20"/>
            <w:szCs w:val="20"/>
          </w:rPr>
          <w:t>ustawy</w:t>
        </w:r>
      </w:hyperlink>
      <w:r w:rsidRPr="000F3628">
        <w:rPr>
          <w:rFonts w:ascii="Arial" w:hAnsi="Arial" w:cs="Arial"/>
          <w:sz w:val="20"/>
          <w:szCs w:val="20"/>
        </w:rPr>
        <w:t xml:space="preserve"> z dnia 16 lutego 2007 r. o ochronie konkurencji i konsumentów (t. j. - Dz. U. z 202</w:t>
      </w:r>
      <w:r w:rsidR="001B3432">
        <w:rPr>
          <w:rFonts w:ascii="Arial" w:hAnsi="Arial" w:cs="Arial"/>
          <w:sz w:val="20"/>
          <w:szCs w:val="20"/>
        </w:rPr>
        <w:t>4</w:t>
      </w:r>
      <w:r w:rsidRPr="000F3628">
        <w:rPr>
          <w:rFonts w:ascii="Arial" w:hAnsi="Arial" w:cs="Arial"/>
          <w:sz w:val="20"/>
          <w:szCs w:val="20"/>
        </w:rPr>
        <w:t xml:space="preserve"> r. poz. </w:t>
      </w:r>
      <w:r w:rsidR="001B3432">
        <w:rPr>
          <w:rFonts w:ascii="Arial" w:hAnsi="Arial" w:cs="Arial"/>
          <w:sz w:val="20"/>
          <w:szCs w:val="20"/>
        </w:rPr>
        <w:t>594</w:t>
      </w:r>
      <w:r w:rsidRPr="000F3628">
        <w:rPr>
          <w:rFonts w:ascii="Arial" w:hAnsi="Arial" w:cs="Arial"/>
          <w:sz w:val="20"/>
          <w:szCs w:val="20"/>
        </w:rPr>
        <w:t xml:space="preserve">), z innym wykonawcą, który złożył odrębną ofertę, albo oświadczenia </w:t>
      </w:r>
      <w:r w:rsidRPr="000F3628">
        <w:rPr>
          <w:rFonts w:ascii="Arial" w:hAnsi="Arial"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0F3628">
        <w:rPr>
          <w:rFonts w:ascii="Arial" w:hAnsi="Arial" w:cs="Arial"/>
          <w:b/>
          <w:bCs/>
          <w:sz w:val="20"/>
          <w:szCs w:val="20"/>
        </w:rPr>
        <w:t>według wzoru stanowiącego załącznik nr 6 do SWZ.</w:t>
      </w:r>
    </w:p>
    <w:p w14:paraId="583E09EA"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Jeżeli wykonawca nie złożył oświadczenia, o którym mowa w art. 125 ust. 1 ustawy Pzp, podmiotowych środków dowodowych, innych dokumentów lub oświadczeń składanych </w:t>
      </w:r>
      <w:r w:rsidR="00887953" w:rsidRPr="00F619B6">
        <w:rPr>
          <w:rFonts w:cs="Arial"/>
          <w:color w:val="000000"/>
          <w:sz w:val="20"/>
          <w:szCs w:val="20"/>
          <w:lang w:eastAsia="en-US"/>
        </w:rPr>
        <w:br/>
      </w:r>
      <w:r w:rsidRPr="00F619B6">
        <w:rPr>
          <w:rFonts w:cs="Arial"/>
          <w:color w:val="000000"/>
          <w:sz w:val="20"/>
          <w:szCs w:val="20"/>
          <w:lang w:eastAsia="en-US"/>
        </w:rP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5F0F36E3"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Zamawiający może żądać od wykonawców wyjaśnień dotyczących treści oświadczenia, </w:t>
      </w:r>
      <w:r w:rsidR="00887953" w:rsidRPr="00F619B6">
        <w:rPr>
          <w:rFonts w:cs="Arial"/>
          <w:color w:val="000000"/>
          <w:sz w:val="20"/>
          <w:szCs w:val="20"/>
          <w:lang w:eastAsia="en-US"/>
        </w:rPr>
        <w:br/>
      </w:r>
      <w:r w:rsidRPr="00F619B6">
        <w:rPr>
          <w:rFonts w:cs="Arial"/>
          <w:color w:val="000000"/>
          <w:sz w:val="20"/>
          <w:szCs w:val="20"/>
          <w:lang w:eastAsia="en-US"/>
        </w:rPr>
        <w:t>o którym mowa w art. 125 ust. 1 ustawy Pzp, lub złożonych podmiotowych środków dowodowych lub innych dokumentów lub oświadczeń składanych w postępowaniu.</w:t>
      </w:r>
    </w:p>
    <w:p w14:paraId="65B99D58"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CD634FA"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Zamawiający nie wzywa do złożenia podmiotowych środków dowodowych, jeżeli:</w:t>
      </w:r>
    </w:p>
    <w:p w14:paraId="60BB25E6" w14:textId="77777777" w:rsidR="00634A63" w:rsidRPr="00F619B6" w:rsidRDefault="00634A63" w:rsidP="00F619B6">
      <w:pPr>
        <w:keepNext/>
        <w:numPr>
          <w:ilvl w:val="2"/>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może je uzyskać za pomocą bezpłatnych i ogólnodostępnych baz danych, </w:t>
      </w:r>
      <w:r w:rsidR="00887953" w:rsidRPr="00F619B6">
        <w:rPr>
          <w:rFonts w:cs="Arial"/>
          <w:color w:val="000000"/>
          <w:sz w:val="20"/>
          <w:szCs w:val="20"/>
          <w:lang w:eastAsia="en-US"/>
        </w:rPr>
        <w:br/>
      </w:r>
      <w:r w:rsidRPr="00F619B6">
        <w:rPr>
          <w:rFonts w:cs="Arial"/>
          <w:color w:val="000000"/>
          <w:sz w:val="20"/>
          <w:szCs w:val="20"/>
          <w:lang w:eastAsia="en-US"/>
        </w:rPr>
        <w:t xml:space="preserve">w szczególności rejestrów publicznych w rozumieniu ustawy z dnia 17 lutego 2005 r. </w:t>
      </w:r>
      <w:r w:rsidR="00887953" w:rsidRPr="00F619B6">
        <w:rPr>
          <w:rFonts w:cs="Arial"/>
          <w:color w:val="000000"/>
          <w:sz w:val="20"/>
          <w:szCs w:val="20"/>
          <w:lang w:eastAsia="en-US"/>
        </w:rPr>
        <w:br/>
      </w:r>
      <w:r w:rsidRPr="00F619B6">
        <w:rPr>
          <w:rFonts w:cs="Arial"/>
          <w:color w:val="000000"/>
          <w:sz w:val="20"/>
          <w:szCs w:val="20"/>
          <w:lang w:eastAsia="en-US"/>
        </w:rPr>
        <w:lastRenderedPageBreak/>
        <w:t xml:space="preserve">o informatyzacji działalności podmiotów realizujących zadania publiczne, o ile Wykonawca wskazał w oświadczeniu, o którym mowa w art. 125 ust. 1 </w:t>
      </w:r>
      <w:r w:rsidR="00D77755" w:rsidRPr="00F619B6">
        <w:rPr>
          <w:rFonts w:cs="Arial"/>
          <w:color w:val="000000"/>
          <w:sz w:val="20"/>
          <w:szCs w:val="20"/>
          <w:lang w:eastAsia="en-US"/>
        </w:rPr>
        <w:t>Pzp</w:t>
      </w:r>
      <w:r w:rsidRPr="00F619B6">
        <w:rPr>
          <w:rFonts w:cs="Arial"/>
          <w:color w:val="000000"/>
          <w:sz w:val="20"/>
          <w:szCs w:val="20"/>
          <w:lang w:eastAsia="en-US"/>
        </w:rPr>
        <w:t xml:space="preserve"> dane umożliwiające dostęp do tych środków;</w:t>
      </w:r>
    </w:p>
    <w:p w14:paraId="06A9C28C" w14:textId="77777777" w:rsidR="00634A63" w:rsidRPr="00F619B6" w:rsidRDefault="00634A63" w:rsidP="00F619B6">
      <w:pPr>
        <w:keepNext/>
        <w:numPr>
          <w:ilvl w:val="2"/>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podmiotowym środkiem dowodowym jest oświadczenie, którego treść odpowiada zakresowi oświadczenia, o którym mowa w art. 125 ust. 1.</w:t>
      </w:r>
    </w:p>
    <w:p w14:paraId="39992E1B"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F619B6">
        <w:rPr>
          <w:rFonts w:cs="Arial"/>
          <w:color w:val="000000"/>
          <w:sz w:val="20"/>
          <w:szCs w:val="20"/>
          <w:lang w:eastAsia="en-US"/>
        </w:rPr>
        <w:br/>
        <w:t>i aktualność.</w:t>
      </w:r>
    </w:p>
    <w:p w14:paraId="448A92F5"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t>
      </w:r>
      <w:r w:rsidRPr="00F619B6">
        <w:rPr>
          <w:rFonts w:cs="Arial"/>
          <w:color w:val="000000"/>
          <w:sz w:val="20"/>
          <w:szCs w:val="20"/>
          <w:lang w:eastAsia="en-US"/>
        </w:rPr>
        <w:br/>
        <w:t>w postępowaniu o udzielenie zamówienia publicznego lub konkursie.</w:t>
      </w:r>
    </w:p>
    <w:p w14:paraId="13348FFB"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Opis sposobu przygotowania oferty.</w:t>
      </w:r>
    </w:p>
    <w:p w14:paraId="628454E4"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Wykonawca może złożyć tylko jedną ofertę.</w:t>
      </w:r>
    </w:p>
    <w:p w14:paraId="09B99E5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Treść oferty musi odpowiadać treści SWZ.</w:t>
      </w:r>
    </w:p>
    <w:p w14:paraId="30FB946B" w14:textId="77777777" w:rsidR="002F3C24" w:rsidRPr="00FB4BC3" w:rsidRDefault="002F3C24" w:rsidP="00F619B6">
      <w:pPr>
        <w:keepNext/>
        <w:numPr>
          <w:ilvl w:val="1"/>
          <w:numId w:val="1"/>
        </w:numPr>
        <w:spacing w:before="120" w:after="120" w:line="276" w:lineRule="auto"/>
        <w:ind w:left="907"/>
        <w:jc w:val="both"/>
        <w:outlineLvl w:val="3"/>
        <w:rPr>
          <w:rFonts w:cs="Arial"/>
          <w:b/>
          <w:bCs/>
          <w:sz w:val="20"/>
          <w:szCs w:val="20"/>
          <w:u w:val="single"/>
          <w:lang w:eastAsia="en-US"/>
        </w:rPr>
      </w:pPr>
      <w:r w:rsidRPr="00FB4BC3">
        <w:rPr>
          <w:rFonts w:cs="Arial"/>
          <w:b/>
          <w:bCs/>
          <w:sz w:val="20"/>
          <w:szCs w:val="20"/>
          <w:u w:val="single"/>
          <w:lang w:eastAsia="en-US"/>
        </w:rPr>
        <w:t xml:space="preserve">Ofertę składa się na formularzu ofertowym – zgodnie z załącznikiem nr 1 do SWZ. Wraz </w:t>
      </w:r>
      <w:r w:rsidR="00AF5D7A" w:rsidRPr="00FB4BC3">
        <w:rPr>
          <w:rFonts w:cs="Arial"/>
          <w:b/>
          <w:bCs/>
          <w:sz w:val="20"/>
          <w:szCs w:val="20"/>
          <w:u w:val="single"/>
          <w:lang w:eastAsia="en-US"/>
        </w:rPr>
        <w:br/>
      </w:r>
      <w:r w:rsidRPr="00FB4BC3">
        <w:rPr>
          <w:rFonts w:cs="Arial"/>
          <w:b/>
          <w:bCs/>
          <w:sz w:val="20"/>
          <w:szCs w:val="20"/>
          <w:u w:val="single"/>
          <w:lang w:eastAsia="en-US"/>
        </w:rPr>
        <w:t>z ofertą wykonawca jest zobowiązany złożyć:</w:t>
      </w:r>
    </w:p>
    <w:p w14:paraId="3E79A48A" w14:textId="6444CE76" w:rsidR="002F3C24" w:rsidRPr="001B3432" w:rsidRDefault="002F3C24" w:rsidP="001B3432">
      <w:pPr>
        <w:keepNext/>
        <w:numPr>
          <w:ilvl w:val="2"/>
          <w:numId w:val="1"/>
        </w:numPr>
        <w:spacing w:before="120" w:after="120" w:line="276" w:lineRule="auto"/>
        <w:ind w:left="1418" w:hanging="709"/>
        <w:jc w:val="both"/>
        <w:outlineLvl w:val="3"/>
        <w:rPr>
          <w:rFonts w:cs="Arial"/>
          <w:sz w:val="20"/>
          <w:szCs w:val="20"/>
          <w:lang w:eastAsia="en-US"/>
        </w:rPr>
      </w:pPr>
      <w:r w:rsidRPr="00F619B6">
        <w:rPr>
          <w:rFonts w:cs="Arial"/>
          <w:b/>
          <w:bCs/>
          <w:sz w:val="20"/>
          <w:szCs w:val="20"/>
          <w:lang w:eastAsia="en-US"/>
        </w:rPr>
        <w:t>oświ</w:t>
      </w:r>
      <w:r w:rsidR="00AF5D7A" w:rsidRPr="00F619B6">
        <w:rPr>
          <w:rFonts w:cs="Arial"/>
          <w:b/>
          <w:bCs/>
          <w:sz w:val="20"/>
          <w:szCs w:val="20"/>
          <w:lang w:eastAsia="en-US"/>
        </w:rPr>
        <w:t>adczenie, o którym mowa w pkt 11</w:t>
      </w:r>
      <w:r w:rsidRPr="00F619B6">
        <w:rPr>
          <w:rFonts w:cs="Arial"/>
          <w:b/>
          <w:bCs/>
          <w:sz w:val="20"/>
          <w:szCs w:val="20"/>
          <w:lang w:eastAsia="en-US"/>
        </w:rPr>
        <w:t>.1.1 SWZ</w:t>
      </w:r>
      <w:r w:rsidR="008473A2">
        <w:rPr>
          <w:rFonts w:cs="Arial"/>
          <w:b/>
          <w:bCs/>
          <w:sz w:val="20"/>
          <w:szCs w:val="20"/>
          <w:lang w:eastAsia="en-US"/>
        </w:rPr>
        <w:t xml:space="preserve"> tj.</w:t>
      </w:r>
      <w:r w:rsidR="008473A2" w:rsidRPr="001B3432">
        <w:rPr>
          <w:rFonts w:cs="Arial"/>
          <w:b/>
          <w:bCs/>
          <w:sz w:val="20"/>
          <w:szCs w:val="20"/>
          <w:lang w:eastAsia="en-US"/>
        </w:rPr>
        <w:t xml:space="preserve"> oświadczenie na podstawie art. 125 ust. 1 ustawy Pzp o niepodleganiu wykluczeniu </w:t>
      </w:r>
      <w:r w:rsidR="008473A2" w:rsidRPr="001B3432">
        <w:rPr>
          <w:rFonts w:cs="Arial"/>
          <w:sz w:val="20"/>
          <w:szCs w:val="20"/>
          <w:lang w:eastAsia="en-US"/>
        </w:rPr>
        <w:t xml:space="preserve">według wzoru stanowiącego załącznik nr 2 do SWZ. </w:t>
      </w:r>
    </w:p>
    <w:p w14:paraId="1A76A3A9" w14:textId="77777777" w:rsidR="00FB4BC3" w:rsidRPr="00FB4BC3" w:rsidRDefault="00FB4BC3" w:rsidP="00FB4BC3">
      <w:pPr>
        <w:keepNext/>
        <w:numPr>
          <w:ilvl w:val="2"/>
          <w:numId w:val="1"/>
        </w:numPr>
        <w:spacing w:before="120" w:after="120" w:line="276" w:lineRule="auto"/>
        <w:ind w:left="1418" w:hanging="709"/>
        <w:jc w:val="both"/>
        <w:outlineLvl w:val="3"/>
        <w:rPr>
          <w:rFonts w:cs="Arial"/>
          <w:b/>
          <w:bCs/>
          <w:sz w:val="20"/>
          <w:szCs w:val="20"/>
          <w:lang w:eastAsia="en-US"/>
        </w:rPr>
      </w:pPr>
      <w:r w:rsidRPr="00FB4BC3">
        <w:rPr>
          <w:rFonts w:cs="Arial"/>
          <w:b/>
          <w:bCs/>
          <w:sz w:val="20"/>
          <w:szCs w:val="20"/>
          <w:lang w:eastAsia="en-US"/>
        </w:rPr>
        <w:t>karty techniczne wiat przystankowych w języku polskim (lub wraz z tłumaczeniem na język polski). Karty techniczne winny zawierać wizualizację wiaty przystankowej, parametry wielkościowe, materiałowe, technologiczne, zestawienie wyposażenia.</w:t>
      </w:r>
    </w:p>
    <w:p w14:paraId="15403D96" w14:textId="77777777" w:rsidR="002F3C24" w:rsidRPr="00FB4BC3" w:rsidRDefault="002F3C24" w:rsidP="00F619B6">
      <w:pPr>
        <w:keepNext/>
        <w:numPr>
          <w:ilvl w:val="2"/>
          <w:numId w:val="1"/>
        </w:numPr>
        <w:spacing w:before="120" w:after="120" w:line="276" w:lineRule="auto"/>
        <w:jc w:val="both"/>
        <w:outlineLvl w:val="3"/>
        <w:rPr>
          <w:rFonts w:cs="Arial"/>
          <w:sz w:val="20"/>
          <w:szCs w:val="20"/>
          <w:lang w:eastAsia="en-US"/>
        </w:rPr>
      </w:pPr>
      <w:r w:rsidRPr="00FB4BC3">
        <w:rPr>
          <w:rFonts w:cs="Arial"/>
          <w:b/>
          <w:bCs/>
          <w:sz w:val="20"/>
          <w:szCs w:val="20"/>
          <w:lang w:eastAsia="en-US"/>
        </w:rPr>
        <w:t>wadium</w:t>
      </w:r>
      <w:r w:rsidRPr="00FB4BC3">
        <w:rPr>
          <w:rFonts w:cs="Arial"/>
          <w:sz w:val="20"/>
          <w:szCs w:val="20"/>
          <w:lang w:eastAsia="en-US"/>
        </w:rPr>
        <w:t xml:space="preserve"> (jeżeli składane jest w formie dokumentu),</w:t>
      </w:r>
    </w:p>
    <w:p w14:paraId="5C875F35" w14:textId="77777777" w:rsidR="006D4741" w:rsidRPr="00F619B6" w:rsidRDefault="002F3C24" w:rsidP="00F619B6">
      <w:pPr>
        <w:keepNext/>
        <w:numPr>
          <w:ilvl w:val="2"/>
          <w:numId w:val="1"/>
        </w:numPr>
        <w:spacing w:before="120" w:after="120" w:line="276" w:lineRule="auto"/>
        <w:ind w:left="1418" w:hanging="709"/>
        <w:jc w:val="both"/>
        <w:outlineLvl w:val="3"/>
        <w:rPr>
          <w:rFonts w:cs="Arial"/>
          <w:sz w:val="20"/>
          <w:szCs w:val="20"/>
          <w:u w:val="single"/>
        </w:rPr>
      </w:pPr>
      <w:r w:rsidRPr="00F619B6">
        <w:rPr>
          <w:rFonts w:cs="Arial"/>
          <w:b/>
          <w:bCs/>
          <w:sz w:val="20"/>
          <w:szCs w:val="20"/>
          <w:lang w:eastAsia="en-US"/>
        </w:rPr>
        <w:t>pełnomocnictwo</w:t>
      </w:r>
      <w:r w:rsidRPr="00F619B6">
        <w:rPr>
          <w:rFonts w:cs="Arial"/>
          <w:sz w:val="20"/>
          <w:szCs w:val="20"/>
          <w:lang w:eastAsia="en-US"/>
        </w:rPr>
        <w:t xml:space="preserve"> dla osoby podpisującej ofertę do występowania w imieniu wykonawcy, </w:t>
      </w:r>
      <w:r w:rsidRPr="00F619B6">
        <w:rPr>
          <w:rFonts w:cs="Arial"/>
          <w:sz w:val="20"/>
          <w:szCs w:val="20"/>
          <w:u w:val="single"/>
          <w:lang w:eastAsia="en-US"/>
        </w:rPr>
        <w:t>jeżeli nie wynika to bezpośrednio z dokumentów rejestrowych lub w przypadku o którym mowa w art. 58 ust. 2 ustawy Prawo zamówień publicznych</w:t>
      </w:r>
      <w:r w:rsidRPr="00F619B6">
        <w:rPr>
          <w:rFonts w:cs="Arial"/>
          <w:sz w:val="20"/>
          <w:szCs w:val="20"/>
          <w:u w:val="single"/>
        </w:rPr>
        <w:t>.</w:t>
      </w:r>
    </w:p>
    <w:p w14:paraId="505C6B8A" w14:textId="01448198" w:rsidR="006D4741" w:rsidRPr="008473A2" w:rsidRDefault="006D4741" w:rsidP="00F619B6">
      <w:pPr>
        <w:keepNext/>
        <w:numPr>
          <w:ilvl w:val="3"/>
          <w:numId w:val="1"/>
        </w:numPr>
        <w:spacing w:before="120" w:after="120" w:line="276" w:lineRule="auto"/>
        <w:jc w:val="both"/>
        <w:outlineLvl w:val="3"/>
        <w:rPr>
          <w:rFonts w:cs="Arial"/>
          <w:b/>
          <w:sz w:val="20"/>
          <w:szCs w:val="20"/>
          <w:u w:val="single"/>
        </w:rPr>
      </w:pPr>
      <w:r w:rsidRPr="008473A2">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8473A2">
        <w:rPr>
          <w:rFonts w:cs="Arial"/>
          <w:b/>
          <w:sz w:val="20"/>
          <w:szCs w:val="20"/>
          <w:lang w:eastAsia="en-US"/>
        </w:rPr>
        <w:t xml:space="preserve">Elektroniczna kopia pełnomocnictwa </w:t>
      </w:r>
      <w:r w:rsidRPr="008473A2">
        <w:rPr>
          <w:rFonts w:cs="Arial"/>
          <w:b/>
          <w:sz w:val="20"/>
          <w:szCs w:val="20"/>
          <w:u w:val="single"/>
          <w:lang w:eastAsia="en-US"/>
        </w:rPr>
        <w:t>nie może</w:t>
      </w:r>
      <w:r w:rsidRPr="008473A2">
        <w:rPr>
          <w:rFonts w:cs="Arial"/>
          <w:b/>
          <w:sz w:val="20"/>
          <w:szCs w:val="20"/>
          <w:lang w:eastAsia="en-US"/>
        </w:rPr>
        <w:t xml:space="preserve"> być uwierzytelniona przez upełnomocnionego.</w:t>
      </w:r>
    </w:p>
    <w:p w14:paraId="04966D92" w14:textId="77777777" w:rsidR="002F3C24" w:rsidRPr="008473A2" w:rsidRDefault="002F3C24" w:rsidP="00F619B6">
      <w:pPr>
        <w:keepNext/>
        <w:numPr>
          <w:ilvl w:val="1"/>
          <w:numId w:val="1"/>
        </w:numPr>
        <w:spacing w:before="120" w:after="120" w:line="276" w:lineRule="auto"/>
        <w:ind w:left="907"/>
        <w:jc w:val="both"/>
        <w:outlineLvl w:val="3"/>
        <w:rPr>
          <w:rFonts w:cs="Arial"/>
          <w:sz w:val="20"/>
          <w:szCs w:val="20"/>
          <w:lang w:eastAsia="en-US"/>
        </w:rPr>
      </w:pPr>
      <w:r w:rsidRPr="008473A2">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sidRPr="008473A2">
        <w:rPr>
          <w:rFonts w:cs="Arial"/>
          <w:sz w:val="20"/>
          <w:szCs w:val="20"/>
          <w:lang w:eastAsia="en-US"/>
        </w:rPr>
        <w:t>,</w:t>
      </w:r>
      <w:r w:rsidRPr="008473A2">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8473A2">
        <w:rPr>
          <w:rFonts w:cs="Arial"/>
          <w:b/>
          <w:sz w:val="20"/>
          <w:szCs w:val="20"/>
          <w:lang w:eastAsia="en-US"/>
        </w:rPr>
        <w:t xml:space="preserve">(opcja rekomendowana </w:t>
      </w:r>
      <w:r w:rsidRPr="008473A2">
        <w:rPr>
          <w:rFonts w:cs="Arial"/>
          <w:b/>
          <w:sz w:val="20"/>
          <w:szCs w:val="20"/>
          <w:lang w:eastAsia="en-US"/>
        </w:rPr>
        <w:lastRenderedPageBreak/>
        <w:t xml:space="preserve">przez </w:t>
      </w:r>
      <w:hyperlink r:id="rId45" w:history="1">
        <w:r w:rsidRPr="008473A2">
          <w:rPr>
            <w:rFonts w:cs="Arial"/>
            <w:b/>
            <w:sz w:val="20"/>
            <w:szCs w:val="20"/>
            <w:lang w:eastAsia="en-US"/>
          </w:rPr>
          <w:t>platformazakupowa.pl</w:t>
        </w:r>
      </w:hyperlink>
      <w:r w:rsidR="00AF5D7A" w:rsidRPr="008473A2">
        <w:rPr>
          <w:rFonts w:cs="Arial"/>
          <w:b/>
          <w:sz w:val="20"/>
          <w:szCs w:val="20"/>
          <w:lang w:eastAsia="en-US"/>
        </w:rPr>
        <w:t>)</w:t>
      </w:r>
      <w:r w:rsidR="00AF5D7A" w:rsidRPr="008473A2">
        <w:rPr>
          <w:rFonts w:cs="Arial"/>
          <w:sz w:val="20"/>
          <w:szCs w:val="20"/>
          <w:lang w:eastAsia="en-US"/>
        </w:rPr>
        <w:t xml:space="preserve"> oraz dodatkowo dla całego pakietu dokumentów w kroku 2 </w:t>
      </w:r>
      <w:r w:rsidR="00AF5D7A" w:rsidRPr="008473A2">
        <w:rPr>
          <w:rFonts w:cs="Arial"/>
          <w:b/>
          <w:sz w:val="20"/>
          <w:szCs w:val="20"/>
          <w:lang w:eastAsia="en-US"/>
        </w:rPr>
        <w:t xml:space="preserve">Formularza składania oferty </w:t>
      </w:r>
      <w:r w:rsidR="00AF5D7A" w:rsidRPr="008473A2">
        <w:rPr>
          <w:rFonts w:cs="Arial"/>
          <w:sz w:val="20"/>
          <w:szCs w:val="20"/>
          <w:lang w:eastAsia="en-US"/>
        </w:rPr>
        <w:t xml:space="preserve">(po kliknięciu w przycisk </w:t>
      </w:r>
      <w:r w:rsidR="00AF5D7A" w:rsidRPr="008473A2">
        <w:rPr>
          <w:rFonts w:cs="Arial"/>
          <w:b/>
          <w:sz w:val="20"/>
          <w:szCs w:val="20"/>
          <w:lang w:eastAsia="en-US"/>
        </w:rPr>
        <w:t>Przejdź do podsumowania).</w:t>
      </w:r>
    </w:p>
    <w:p w14:paraId="19F624C0" w14:textId="77777777" w:rsidR="00887953" w:rsidRPr="00F619B6" w:rsidRDefault="002F3C24"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F619B6">
        <w:rPr>
          <w:rFonts w:cs="Arial"/>
          <w:sz w:val="20"/>
          <w:szCs w:val="20"/>
          <w:lang w:eastAsia="en-US"/>
        </w:rPr>
        <w:t xml:space="preserve">postaci elektronicznej podpisane </w:t>
      </w:r>
      <w:r w:rsidRPr="00F619B6">
        <w:rPr>
          <w:rFonts w:cs="Arial"/>
          <w:sz w:val="20"/>
          <w:szCs w:val="20"/>
          <w:lang w:eastAsia="en-US"/>
        </w:rPr>
        <w:t>podpisem zaufanym lub podpisem osobistym przez osobę</w:t>
      </w:r>
      <w:r w:rsidR="00AF5D7A" w:rsidRPr="00F619B6">
        <w:rPr>
          <w:rFonts w:cs="Arial"/>
          <w:sz w:val="20"/>
          <w:szCs w:val="20"/>
          <w:lang w:eastAsia="en-US"/>
        </w:rPr>
        <w:t xml:space="preserve">/osoby upoważnioną/upoważnione, </w:t>
      </w:r>
      <w:r w:rsidR="00AF5D7A" w:rsidRPr="00F619B6">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12ECA1C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Oferta powinna być:</w:t>
      </w:r>
    </w:p>
    <w:p w14:paraId="1B06584F"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sporządzona na podstawie załączników niniejszej SWZ w języku polskim,</w:t>
      </w:r>
    </w:p>
    <w:p w14:paraId="5D769774"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złożona przy użyciu środków komunikacji elektronicznej tzn. za pośrednictwem </w:t>
      </w:r>
      <w:hyperlink r:id="rId46" w:history="1">
        <w:r w:rsidRPr="00F619B6">
          <w:rPr>
            <w:rFonts w:cs="Arial"/>
            <w:sz w:val="20"/>
            <w:szCs w:val="20"/>
            <w:lang w:eastAsia="en-US"/>
          </w:rPr>
          <w:t>platformazakupowa.pl</w:t>
        </w:r>
      </w:hyperlink>
      <w:r w:rsidRPr="00F619B6">
        <w:rPr>
          <w:rFonts w:cs="Arial"/>
          <w:sz w:val="20"/>
          <w:szCs w:val="20"/>
          <w:lang w:eastAsia="en-US"/>
        </w:rPr>
        <w:t>,</w:t>
      </w:r>
    </w:p>
    <w:p w14:paraId="299D254B"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podpisana </w:t>
      </w:r>
      <w:r w:rsidRPr="00F619B6">
        <w:rPr>
          <w:rFonts w:cs="Arial"/>
          <w:b/>
          <w:sz w:val="20"/>
          <w:szCs w:val="20"/>
          <w:lang w:eastAsia="en-US"/>
        </w:rPr>
        <w:t>kwalifikowanym podpisem elektronicznym lub podpisem zaufanym lub podpisem osobistym</w:t>
      </w:r>
      <w:r w:rsidRPr="00F619B6">
        <w:rPr>
          <w:rFonts w:cs="Arial"/>
          <w:sz w:val="20"/>
          <w:szCs w:val="20"/>
          <w:lang w:eastAsia="en-US"/>
        </w:rPr>
        <w:t xml:space="preserve"> przez osobę/osoby upoważnioną/upoważnione.</w:t>
      </w:r>
    </w:p>
    <w:p w14:paraId="0CAC7428"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EF0E810"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sidRPr="00F619B6">
        <w:rPr>
          <w:rFonts w:cs="Arial"/>
          <w:sz w:val="20"/>
          <w:szCs w:val="20"/>
          <w:lang w:eastAsia="en-US"/>
        </w:rPr>
        <w:br/>
      </w:r>
      <w:r w:rsidRPr="00F619B6">
        <w:rPr>
          <w:rFonts w:cs="Arial"/>
          <w:sz w:val="20"/>
          <w:szCs w:val="20"/>
          <w:lang w:eastAsia="en-US"/>
        </w:rPr>
        <w:t>w formacie XAdES.</w:t>
      </w:r>
    </w:p>
    <w:p w14:paraId="0B039D3C" w14:textId="77777777" w:rsidR="002F3C24" w:rsidRPr="00F619B6" w:rsidRDefault="002F3C24"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4B3BE19"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za pośrednictwem </w:t>
      </w:r>
      <w:hyperlink r:id="rId47" w:history="1">
        <w:r w:rsidRPr="00F619B6">
          <w:rPr>
            <w:rFonts w:cs="Arial"/>
            <w:b/>
            <w:sz w:val="20"/>
            <w:szCs w:val="20"/>
            <w:lang w:eastAsia="en-US"/>
          </w:rPr>
          <w:t>platformazakupowa.pl</w:t>
        </w:r>
      </w:hyperlink>
      <w:r w:rsidRPr="00F619B6">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 </w:t>
      </w:r>
      <w:hyperlink r:id="rId48" w:history="1">
        <w:r w:rsidRPr="00F619B6">
          <w:rPr>
            <w:rFonts w:cs="Arial"/>
            <w:b/>
            <w:sz w:val="20"/>
            <w:szCs w:val="20"/>
            <w:lang w:eastAsia="en-US"/>
          </w:rPr>
          <w:t>https://platformazakupowa.pl/strona/45-instrukcje</w:t>
        </w:r>
      </w:hyperlink>
    </w:p>
    <w:p w14:paraId="1E907A8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Dokumenty i oświadczenia składane przez wykonawcę powinny być w języku polskim. </w:t>
      </w:r>
      <w:r w:rsidRPr="00F619B6">
        <w:rPr>
          <w:rFonts w:cs="Arial"/>
          <w:sz w:val="20"/>
          <w:szCs w:val="20"/>
          <w:lang w:eastAsia="en-US"/>
        </w:rPr>
        <w:br/>
        <w:t>W przypadku załączenia dokumentów sporządzonych w innym języku niż dopuszczony, wykonawca zobowiązany jest załączyć tłumaczenie na język polski.</w:t>
      </w:r>
    </w:p>
    <w:p w14:paraId="27B8944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Zgodnie z definicją dokumentu elektronicznego z art. 3 ust.</w:t>
      </w:r>
      <w:r w:rsidR="00AF5D7A" w:rsidRPr="00F619B6">
        <w:rPr>
          <w:rFonts w:cs="Arial"/>
          <w:sz w:val="20"/>
          <w:szCs w:val="20"/>
          <w:lang w:eastAsia="en-US"/>
        </w:rPr>
        <w:t xml:space="preserve"> 2 u</w:t>
      </w:r>
      <w:r w:rsidRPr="00F619B6">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sidRPr="00F619B6">
        <w:rPr>
          <w:rFonts w:cs="Arial"/>
          <w:sz w:val="20"/>
          <w:szCs w:val="20"/>
          <w:lang w:eastAsia="en-US"/>
        </w:rPr>
        <w:br/>
      </w:r>
      <w:r w:rsidRPr="00F619B6">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1C894E" w14:textId="77777777" w:rsidR="00AF5D7A" w:rsidRPr="00F619B6" w:rsidRDefault="00AF5D7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Na podstawie §8 Rozporządzenia Prezesa Rady Ministrów z dnia 30.</w:t>
      </w:r>
      <w:r w:rsidR="00AD5E47" w:rsidRPr="00F619B6">
        <w:rPr>
          <w:rFonts w:cs="Arial"/>
          <w:sz w:val="20"/>
          <w:szCs w:val="20"/>
          <w:lang w:eastAsia="en-US"/>
        </w:rPr>
        <w:t>12</w:t>
      </w:r>
      <w:r w:rsidRPr="00F619B6">
        <w:rPr>
          <w:rFonts w:cs="Arial"/>
          <w:sz w:val="20"/>
          <w:szCs w:val="20"/>
          <w:lang w:eastAsia="en-US"/>
        </w:rPr>
        <w:t xml:space="preserve">.2020r. w sprawie sposobu sporządzania i przekazywania informacji oraz wymagań technicznych dla </w:t>
      </w:r>
      <w:r w:rsidRPr="00F619B6">
        <w:rPr>
          <w:rFonts w:cs="Arial"/>
          <w:sz w:val="20"/>
          <w:szCs w:val="20"/>
          <w:lang w:eastAsia="en-US"/>
        </w:rPr>
        <w:lastRenderedPageBreak/>
        <w:t xml:space="preserve">dokumentów elektronicznych oraz środków komunikacji elektronicznej w postępowaniu </w:t>
      </w:r>
      <w:r w:rsidR="00D95AEF" w:rsidRPr="00F619B6">
        <w:rPr>
          <w:rFonts w:cs="Arial"/>
          <w:sz w:val="20"/>
          <w:szCs w:val="20"/>
          <w:lang w:eastAsia="en-US"/>
        </w:rPr>
        <w:br/>
      </w:r>
      <w:r w:rsidRPr="00F619B6">
        <w:rPr>
          <w:rFonts w:cs="Arial"/>
          <w:sz w:val="20"/>
          <w:szCs w:val="20"/>
          <w:lang w:eastAsia="en-US"/>
        </w:rPr>
        <w:t xml:space="preserve">o udzielenie zamówienia publicznego lub konkursie, </w:t>
      </w:r>
      <w:r w:rsidRPr="00F619B6">
        <w:rPr>
          <w:rFonts w:cs="Arial"/>
          <w:b/>
          <w:i/>
          <w:sz w:val="20"/>
          <w:szCs w:val="20"/>
          <w:lang w:eastAsia="en-US"/>
        </w:rPr>
        <w:t xml:space="preserve">w przypadku przekazywania </w:t>
      </w:r>
      <w:r w:rsidR="00D95AEF" w:rsidRPr="00F619B6">
        <w:rPr>
          <w:rFonts w:cs="Arial"/>
          <w:b/>
          <w:i/>
          <w:sz w:val="20"/>
          <w:szCs w:val="20"/>
          <w:lang w:eastAsia="en-US"/>
        </w:rPr>
        <w:br/>
      </w:r>
      <w:r w:rsidRPr="00F619B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F619B6">
        <w:rPr>
          <w:rFonts w:cs="Arial"/>
          <w:b/>
          <w:i/>
          <w:sz w:val="20"/>
          <w:szCs w:val="20"/>
          <w:u w:val="single"/>
          <w:lang w:eastAsia="en-US"/>
        </w:rPr>
        <w:t>jest równoznaczne</w:t>
      </w:r>
      <w:r w:rsidRPr="00F619B6">
        <w:rPr>
          <w:rFonts w:cs="Arial"/>
          <w:b/>
          <w:i/>
          <w:sz w:val="20"/>
          <w:szCs w:val="20"/>
          <w:lang w:eastAsia="en-US"/>
        </w:rPr>
        <w:t xml:space="preserve"> </w:t>
      </w:r>
      <w:r w:rsidR="00D95AEF" w:rsidRPr="00F619B6">
        <w:rPr>
          <w:rFonts w:cs="Arial"/>
          <w:b/>
          <w:i/>
          <w:sz w:val="20"/>
          <w:szCs w:val="20"/>
          <w:lang w:eastAsia="en-US"/>
        </w:rPr>
        <w:br/>
      </w:r>
      <w:r w:rsidRPr="00F619B6">
        <w:rPr>
          <w:rFonts w:cs="Arial"/>
          <w:b/>
          <w:i/>
          <w:sz w:val="20"/>
          <w:szCs w:val="20"/>
          <w:lang w:eastAsia="en-US"/>
        </w:rPr>
        <w:t>z opatrzeniem wszystkich dokumentów zawartych w tym pliku odpowiednio kwalifikowanym podpisem elektronicznym lub podpisem zaufanym lub podpisem osobistym</w:t>
      </w:r>
      <w:r w:rsidRPr="00F619B6">
        <w:rPr>
          <w:rFonts w:cs="Arial"/>
          <w:sz w:val="20"/>
          <w:szCs w:val="20"/>
          <w:lang w:eastAsia="en-US"/>
        </w:rPr>
        <w:t>.</w:t>
      </w:r>
      <w:r w:rsidR="007B17F6" w:rsidRPr="00F619B6">
        <w:rPr>
          <w:rFonts w:cs="Arial"/>
          <w:sz w:val="20"/>
          <w:szCs w:val="20"/>
          <w:lang w:eastAsia="en-US"/>
        </w:rPr>
        <w:t xml:space="preserve"> Zamawiający zaleca jednak w przypadku gdy wykonawca pakuje dokumenty np. w plik o rozszerzeniu .zip  - wcześniejsze podpisanie każdego ze skompresowanych plików. </w:t>
      </w:r>
    </w:p>
    <w:p w14:paraId="34CC73AB"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227E2431"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obliczenia ceny.</w:t>
      </w:r>
    </w:p>
    <w:p w14:paraId="6B1E3DA1"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poda cenę oferty w formularzu ofertowym sporządzonym wg wzoru stanowiącego załącznik nr 1 do SWZ, jako cenę brutto (z uwzględnieniem podatku od towarów i usług VAT).</w:t>
      </w:r>
    </w:p>
    <w:p w14:paraId="022F2D39"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oferty stanowi wynagrodzenie ryczałtowe za wykonanie przedmiotu zamówienia.</w:t>
      </w:r>
    </w:p>
    <w:p w14:paraId="66E68E30"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musi być wyrażona w złotych polskich (PLN), z dokładnością nie większą niż dwa miejsca po przecinku.</w:t>
      </w:r>
    </w:p>
    <w:p w14:paraId="35E9C745" w14:textId="42B94DBF" w:rsidR="00302790" w:rsidRPr="00F619B6" w:rsidRDefault="00302790" w:rsidP="00F619B6">
      <w:pPr>
        <w:keepNext/>
        <w:numPr>
          <w:ilvl w:val="1"/>
          <w:numId w:val="1"/>
        </w:numPr>
        <w:spacing w:before="120" w:after="120" w:line="276" w:lineRule="auto"/>
        <w:ind w:left="993" w:hanging="567"/>
        <w:jc w:val="both"/>
        <w:outlineLvl w:val="3"/>
        <w:rPr>
          <w:rFonts w:cs="Arial"/>
          <w:sz w:val="20"/>
          <w:szCs w:val="20"/>
          <w:lang w:eastAsia="en-US"/>
        </w:rPr>
      </w:pPr>
      <w:r w:rsidRPr="00F619B6">
        <w:rPr>
          <w:rFonts w:cs="Arial"/>
          <w:sz w:val="20"/>
          <w:szCs w:val="20"/>
          <w:lang w:eastAsia="en-US"/>
        </w:rPr>
        <w:t>Cena oferty brutto jest ceną ostateczną obejmującą wszystkie koszty i składniki związane z realizacją zamówienia; zgodnie z SWZ, dokumentacja projektową</w:t>
      </w:r>
      <w:r w:rsidR="007657C3" w:rsidRPr="00F619B6">
        <w:rPr>
          <w:rFonts w:cs="Arial"/>
          <w:sz w:val="20"/>
          <w:szCs w:val="20"/>
          <w:lang w:eastAsia="en-US"/>
        </w:rPr>
        <w:t>/opisem zakresu prac</w:t>
      </w:r>
      <w:r w:rsidRPr="00F619B6">
        <w:rPr>
          <w:rFonts w:cs="Arial"/>
          <w:sz w:val="20"/>
          <w:szCs w:val="20"/>
          <w:lang w:eastAsia="en-US"/>
        </w:rPr>
        <w:t xml:space="preserve">, szczegółowymi specyfikacjami technicznymi, warunkami umowy, w tym m.in. podatek VAT, upusty, rabaty. </w:t>
      </w:r>
    </w:p>
    <w:p w14:paraId="648E67E6"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Ceny oferty muszą zawierać wszystkie koszty, jakie musi ponieść wykonawca, aby zrealizować zamówienie z najwyższą starannością oraz ewentualne rabaty.</w:t>
      </w:r>
    </w:p>
    <w:p w14:paraId="4634C77C" w14:textId="3ED0A0AF"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przewiduje możliwości zmian ceny ofertowej brutto w sytuacjach wymienionych w § 1</w:t>
      </w:r>
      <w:r w:rsidR="00FD7E00">
        <w:rPr>
          <w:rFonts w:cs="Arial"/>
          <w:sz w:val="20"/>
          <w:szCs w:val="20"/>
          <w:lang w:eastAsia="en-US"/>
        </w:rPr>
        <w:t>4</w:t>
      </w:r>
      <w:r w:rsidRPr="00F619B6">
        <w:rPr>
          <w:rFonts w:cs="Arial"/>
          <w:sz w:val="20"/>
          <w:szCs w:val="20"/>
          <w:lang w:eastAsia="en-US"/>
        </w:rPr>
        <w:t xml:space="preserve"> PPU.</w:t>
      </w:r>
    </w:p>
    <w:p w14:paraId="71D5AD3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Wyliczeń dla obliczenia ceny oferty należy dokonywać z zaokrągleniem do dwóch miejsc po przecinku, przy czym końcówki od 1 do 4 należy zaokrąglić w dół, a od 5 do 9 w górę.</w:t>
      </w:r>
    </w:p>
    <w:p w14:paraId="2D6340FF"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53C12FA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54E22A3"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Rozliczenia między zamawiającym a wykonawcą będą prowadzone w złotych polskich (PLN).</w:t>
      </w:r>
    </w:p>
    <w:p w14:paraId="1193A28E"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rozbieżności pomiędzy ceną ryczałtową podaną cyfrowo a słownie, jako wartość właściwa zostanie przyjęta cena ryczałtowa podana słownie.</w:t>
      </w:r>
    </w:p>
    <w:p w14:paraId="715D90AD" w14:textId="77777777" w:rsidR="007A481D" w:rsidRPr="00F619B6" w:rsidRDefault="007A481D"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związania ofertą.</w:t>
      </w:r>
    </w:p>
    <w:p w14:paraId="2D843B7A" w14:textId="31C19156"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jest związany ofertą </w:t>
      </w:r>
      <w:r w:rsidR="00694C3B" w:rsidRPr="00F619B6">
        <w:rPr>
          <w:rFonts w:cs="Arial"/>
          <w:sz w:val="20"/>
          <w:szCs w:val="20"/>
          <w:lang w:eastAsia="en-US"/>
        </w:rPr>
        <w:t>przez okres 30 dni od dnia upływu terminu składania ofert (art. 307 ust. 1 ustawy Pzp). tj.: do dnia</w:t>
      </w:r>
      <w:r w:rsidRPr="00F619B6">
        <w:rPr>
          <w:rFonts w:cs="Arial"/>
          <w:sz w:val="20"/>
          <w:szCs w:val="20"/>
          <w:lang w:eastAsia="en-US"/>
        </w:rPr>
        <w:t xml:space="preserve"> </w:t>
      </w:r>
      <w:r w:rsidR="001B3432">
        <w:rPr>
          <w:rFonts w:cs="Arial"/>
          <w:b/>
          <w:sz w:val="20"/>
          <w:szCs w:val="20"/>
          <w:highlight w:val="lightGray"/>
          <w:lang w:eastAsia="en-US"/>
        </w:rPr>
        <w:t>1</w:t>
      </w:r>
      <w:r w:rsidR="002F3AEE">
        <w:rPr>
          <w:rFonts w:cs="Arial"/>
          <w:b/>
          <w:sz w:val="20"/>
          <w:szCs w:val="20"/>
          <w:highlight w:val="lightGray"/>
          <w:lang w:eastAsia="en-US"/>
        </w:rPr>
        <w:t>8</w:t>
      </w:r>
      <w:r w:rsidR="006352D2" w:rsidRPr="00F619B6">
        <w:rPr>
          <w:rFonts w:cs="Arial"/>
          <w:b/>
          <w:sz w:val="20"/>
          <w:szCs w:val="20"/>
          <w:highlight w:val="lightGray"/>
          <w:lang w:eastAsia="en-US"/>
        </w:rPr>
        <w:t>.</w:t>
      </w:r>
      <w:r w:rsidR="001B3432">
        <w:rPr>
          <w:rFonts w:cs="Arial"/>
          <w:b/>
          <w:sz w:val="20"/>
          <w:szCs w:val="20"/>
          <w:highlight w:val="lightGray"/>
          <w:lang w:eastAsia="en-US"/>
        </w:rPr>
        <w:t>1</w:t>
      </w:r>
      <w:r w:rsidR="00FB4BC3">
        <w:rPr>
          <w:rFonts w:cs="Arial"/>
          <w:b/>
          <w:sz w:val="20"/>
          <w:szCs w:val="20"/>
          <w:highlight w:val="lightGray"/>
          <w:lang w:eastAsia="en-US"/>
        </w:rPr>
        <w:t>2</w:t>
      </w:r>
      <w:r w:rsidR="006943EC" w:rsidRPr="00F619B6">
        <w:rPr>
          <w:rFonts w:cs="Arial"/>
          <w:b/>
          <w:sz w:val="20"/>
          <w:szCs w:val="20"/>
          <w:highlight w:val="lightGray"/>
          <w:lang w:eastAsia="en-US"/>
        </w:rPr>
        <w:t>.</w:t>
      </w:r>
      <w:r w:rsidRPr="00F619B6">
        <w:rPr>
          <w:rFonts w:cs="Arial"/>
          <w:b/>
          <w:sz w:val="20"/>
          <w:szCs w:val="20"/>
          <w:highlight w:val="lightGray"/>
          <w:lang w:eastAsia="en-US"/>
        </w:rPr>
        <w:t>202</w:t>
      </w:r>
      <w:r w:rsidR="00B53AC8">
        <w:rPr>
          <w:rFonts w:cs="Arial"/>
          <w:b/>
          <w:sz w:val="20"/>
          <w:szCs w:val="20"/>
          <w:highlight w:val="lightGray"/>
          <w:lang w:eastAsia="en-US"/>
        </w:rPr>
        <w:t>4</w:t>
      </w:r>
      <w:r w:rsidRPr="00F619B6">
        <w:rPr>
          <w:rFonts w:cs="Arial"/>
          <w:b/>
          <w:sz w:val="20"/>
          <w:szCs w:val="20"/>
          <w:highlight w:val="lightGray"/>
          <w:lang w:eastAsia="en-US"/>
        </w:rPr>
        <w:t xml:space="preserve"> r.</w:t>
      </w:r>
      <w:r w:rsidR="00694C3B" w:rsidRPr="00F619B6">
        <w:rPr>
          <w:rFonts w:cs="Arial"/>
          <w:b/>
          <w:sz w:val="20"/>
          <w:szCs w:val="20"/>
          <w:highlight w:val="lightGray"/>
          <w:lang w:eastAsia="en-US"/>
        </w:rPr>
        <w:t>.</w:t>
      </w:r>
      <w:r w:rsidR="00694C3B" w:rsidRPr="00F619B6">
        <w:rPr>
          <w:rFonts w:cs="Arial"/>
          <w:sz w:val="20"/>
          <w:szCs w:val="20"/>
          <w:lang w:eastAsia="en-US"/>
        </w:rPr>
        <w:t xml:space="preserve"> </w:t>
      </w:r>
      <w:r w:rsidRPr="00F619B6">
        <w:rPr>
          <w:rFonts w:cs="Arial"/>
          <w:sz w:val="20"/>
          <w:szCs w:val="20"/>
          <w:lang w:eastAsia="en-US"/>
        </w:rPr>
        <w:t>Bieg terminu związania ofertą rozpoczyna się wraz z upływem terminu składania ofert.</w:t>
      </w:r>
    </w:p>
    <w:p w14:paraId="44EA9043"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wybór najkorzystniejszej oferty nie nastąpi przed upływem terminu związania ofertą określonego w </w:t>
      </w:r>
      <w:r w:rsidR="00694C3B" w:rsidRPr="00F619B6">
        <w:rPr>
          <w:rFonts w:cs="Arial"/>
          <w:sz w:val="20"/>
          <w:szCs w:val="20"/>
          <w:lang w:eastAsia="en-US"/>
        </w:rPr>
        <w:t>pkt 14.1 SWZ</w:t>
      </w:r>
      <w:r w:rsidRPr="00F619B6">
        <w:rPr>
          <w:rFonts w:cs="Arial"/>
          <w:sz w:val="20"/>
          <w:szCs w:val="20"/>
          <w:lang w:eastAsia="en-US"/>
        </w:rPr>
        <w:t xml:space="preserve">, zamawiający przed upływem terminu związania ofertą zwraca się jednokrotnie do wykonawców o wyrażenie zgody na przedłużenie tego terminu </w:t>
      </w:r>
      <w:r w:rsidR="00694C3B" w:rsidRPr="00F619B6">
        <w:rPr>
          <w:rFonts w:cs="Arial"/>
          <w:sz w:val="20"/>
          <w:szCs w:val="20"/>
          <w:lang w:eastAsia="en-US"/>
        </w:rPr>
        <w:br/>
      </w:r>
      <w:r w:rsidRPr="00F619B6">
        <w:rPr>
          <w:rFonts w:cs="Arial"/>
          <w:sz w:val="20"/>
          <w:szCs w:val="20"/>
          <w:lang w:eastAsia="en-US"/>
        </w:rPr>
        <w:t>o wskazywany przez niego okres, nie dłuższy niż 30 dni. Przedłużenie terminu związania ofertą wymaga złożenia przez wykonawcę pisemnego oświadczenia o wyrażeniu zgody na przedłużenie terminu związania ofertą.</w:t>
      </w:r>
    </w:p>
    <w:p w14:paraId="75AD251E"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lastRenderedPageBreak/>
        <w:t xml:space="preserve">W przypadku gdy zamawiający żąda wniesienia wadium, przedłużenie terminu związania ofertą, o którym mowa </w:t>
      </w:r>
      <w:r w:rsidR="00694C3B" w:rsidRPr="00F619B6">
        <w:rPr>
          <w:rFonts w:cs="Arial"/>
          <w:sz w:val="20"/>
          <w:szCs w:val="20"/>
          <w:lang w:eastAsia="en-US"/>
        </w:rPr>
        <w:t>w pkt 14</w:t>
      </w:r>
      <w:r w:rsidRPr="00F619B6">
        <w:rPr>
          <w:rFonts w:cs="Arial"/>
          <w:sz w:val="20"/>
          <w:szCs w:val="20"/>
          <w:lang w:eastAsia="en-US"/>
        </w:rPr>
        <w:t>.2 SWZ, następuje wraz z przedłużeniem okresu ważności wadium albo, jeżeli nie jest to możliwe, z wniesieniem nowego wadium na przedłużony okres związania ofertą.</w:t>
      </w:r>
    </w:p>
    <w:p w14:paraId="0E75D461" w14:textId="77777777" w:rsidR="00694C3B" w:rsidRPr="00F619B6" w:rsidRDefault="00694C3B"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Odmowa wyrażenia zgody na przedłużenie terminu związania ofertą nie powoduje utraty wadium.</w:t>
      </w:r>
    </w:p>
    <w:p w14:paraId="5961570B" w14:textId="77777777" w:rsidR="005B36A7" w:rsidRPr="00F619B6" w:rsidRDefault="005B36A7"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oraz termin składania ofert.</w:t>
      </w:r>
    </w:p>
    <w:p w14:paraId="0655179E" w14:textId="3D985752"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Ofertę wraz z wymaganymi dokumentami należy umieścić na </w:t>
      </w:r>
      <w:hyperlink r:id="rId49" w:history="1">
        <w:r w:rsidRPr="00F619B6">
          <w:rPr>
            <w:rFonts w:cs="Arial"/>
            <w:sz w:val="20"/>
            <w:szCs w:val="20"/>
            <w:lang w:eastAsia="en-US"/>
          </w:rPr>
          <w:t>platformazakupowa.pl</w:t>
        </w:r>
      </w:hyperlink>
      <w:r w:rsidRPr="00F619B6">
        <w:rPr>
          <w:rFonts w:cs="Arial"/>
          <w:sz w:val="20"/>
          <w:szCs w:val="20"/>
          <w:lang w:eastAsia="en-US"/>
        </w:rPr>
        <w:t xml:space="preserve"> pod adresem: </w:t>
      </w:r>
      <w:hyperlink r:id="rId50" w:history="1">
        <w:r w:rsidRPr="00F619B6">
          <w:rPr>
            <w:rFonts w:cs="Arial"/>
            <w:b/>
            <w:sz w:val="20"/>
            <w:szCs w:val="20"/>
            <w:lang w:eastAsia="en-US"/>
          </w:rPr>
          <w:t>https://platformazakupowa.pl/pn/czersk</w:t>
        </w:r>
      </w:hyperlink>
      <w:r w:rsidRPr="00F619B6">
        <w:rPr>
          <w:rFonts w:cs="Arial"/>
          <w:sz w:val="20"/>
          <w:szCs w:val="20"/>
          <w:lang w:eastAsia="en-US"/>
        </w:rPr>
        <w:t xml:space="preserve"> do dnia </w:t>
      </w:r>
      <w:r w:rsidR="001B3432">
        <w:rPr>
          <w:rFonts w:cs="Arial"/>
          <w:b/>
          <w:sz w:val="20"/>
          <w:szCs w:val="20"/>
          <w:highlight w:val="lightGray"/>
          <w:lang w:eastAsia="en-US"/>
        </w:rPr>
        <w:t>1</w:t>
      </w:r>
      <w:r w:rsidR="002F3AEE">
        <w:rPr>
          <w:rFonts w:cs="Arial"/>
          <w:b/>
          <w:sz w:val="20"/>
          <w:szCs w:val="20"/>
          <w:highlight w:val="lightGray"/>
          <w:lang w:eastAsia="en-US"/>
        </w:rPr>
        <w:t>9</w:t>
      </w:r>
      <w:r w:rsidR="00BA483A" w:rsidRPr="00F619B6">
        <w:rPr>
          <w:rFonts w:cs="Arial"/>
          <w:b/>
          <w:sz w:val="20"/>
          <w:szCs w:val="20"/>
          <w:highlight w:val="lightGray"/>
          <w:lang w:eastAsia="en-US"/>
        </w:rPr>
        <w:t>.</w:t>
      </w:r>
      <w:r w:rsidR="001B3432">
        <w:rPr>
          <w:rFonts w:cs="Arial"/>
          <w:b/>
          <w:sz w:val="20"/>
          <w:szCs w:val="20"/>
          <w:highlight w:val="lightGray"/>
          <w:lang w:eastAsia="en-US"/>
        </w:rPr>
        <w:t>1</w:t>
      </w:r>
      <w:r w:rsidR="00FB4BC3">
        <w:rPr>
          <w:rFonts w:cs="Arial"/>
          <w:b/>
          <w:sz w:val="20"/>
          <w:szCs w:val="20"/>
          <w:highlight w:val="lightGray"/>
          <w:lang w:eastAsia="en-US"/>
        </w:rPr>
        <w:t>1</w:t>
      </w:r>
      <w:r w:rsidRPr="00F619B6">
        <w:rPr>
          <w:rFonts w:cs="Arial"/>
          <w:b/>
          <w:sz w:val="20"/>
          <w:szCs w:val="20"/>
          <w:highlight w:val="lightGray"/>
          <w:lang w:eastAsia="en-US"/>
        </w:rPr>
        <w:t>.202</w:t>
      </w:r>
      <w:r w:rsidR="00B53AC8">
        <w:rPr>
          <w:rFonts w:cs="Arial"/>
          <w:b/>
          <w:sz w:val="20"/>
          <w:szCs w:val="20"/>
          <w:highlight w:val="lightGray"/>
          <w:lang w:eastAsia="en-US"/>
        </w:rPr>
        <w:t>4</w:t>
      </w:r>
      <w:r w:rsidRPr="00F619B6">
        <w:rPr>
          <w:rFonts w:cs="Arial"/>
          <w:b/>
          <w:sz w:val="20"/>
          <w:szCs w:val="20"/>
          <w:highlight w:val="lightGray"/>
          <w:lang w:eastAsia="en-US"/>
        </w:rPr>
        <w:t xml:space="preserve"> r.</w:t>
      </w:r>
      <w:r w:rsidR="000067FA" w:rsidRPr="00F619B6">
        <w:rPr>
          <w:rFonts w:cs="Arial"/>
          <w:b/>
          <w:sz w:val="20"/>
          <w:szCs w:val="20"/>
          <w:lang w:eastAsia="en-US"/>
        </w:rPr>
        <w:t xml:space="preserve"> do godz. </w:t>
      </w:r>
      <w:r w:rsidR="002F3AEE">
        <w:rPr>
          <w:rFonts w:cs="Arial"/>
          <w:b/>
          <w:sz w:val="20"/>
          <w:szCs w:val="20"/>
          <w:lang w:eastAsia="en-US"/>
        </w:rPr>
        <w:t>9</w:t>
      </w:r>
      <w:r w:rsidR="000067FA" w:rsidRPr="00F619B6">
        <w:rPr>
          <w:rFonts w:cs="Arial"/>
          <w:b/>
          <w:sz w:val="20"/>
          <w:szCs w:val="20"/>
          <w:lang w:eastAsia="en-US"/>
        </w:rPr>
        <w:t>:00.</w:t>
      </w:r>
    </w:p>
    <w:p w14:paraId="0977BAF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Do oferty należy dołączyć wszystkie wymagane w SWZ dokumenty.</w:t>
      </w:r>
    </w:p>
    <w:p w14:paraId="514CD39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 wypełnieniu Formularza składania oferty i dołączenia  wszystkich wymaganych załączników należy kliknąć przycisk „Przejdź do podsumowania”.</w:t>
      </w:r>
    </w:p>
    <w:p w14:paraId="0B5E7910"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F619B6">
          <w:rPr>
            <w:rFonts w:cs="Arial"/>
            <w:sz w:val="20"/>
            <w:szCs w:val="20"/>
            <w:lang w:eastAsia="en-US"/>
          </w:rPr>
          <w:t>platformazakupowa.pl</w:t>
        </w:r>
      </w:hyperlink>
      <w:r w:rsidRPr="00F619B6">
        <w:rPr>
          <w:rFonts w:cs="Arial"/>
          <w:sz w:val="20"/>
          <w:szCs w:val="20"/>
          <w:lang w:eastAsia="en-US"/>
        </w:rPr>
        <w:t xml:space="preserve">, wykonawca powinien złożyć podpis bezpośrednio na dokumentach przesłanych za pośrednictwem </w:t>
      </w:r>
      <w:hyperlink r:id="rId52" w:history="1">
        <w:r w:rsidRPr="00F619B6">
          <w:rPr>
            <w:rFonts w:cs="Arial"/>
            <w:sz w:val="20"/>
            <w:szCs w:val="20"/>
            <w:lang w:eastAsia="en-US"/>
          </w:rPr>
          <w:t>platformazakupowa.pl</w:t>
        </w:r>
      </w:hyperlink>
      <w:r w:rsidRPr="00F619B6">
        <w:rPr>
          <w:rFonts w:cs="Arial"/>
          <w:sz w:val="20"/>
          <w:szCs w:val="20"/>
          <w:lang w:eastAsia="en-US"/>
        </w:rPr>
        <w:t xml:space="preserve">. </w:t>
      </w:r>
      <w:r w:rsidR="00B51607" w:rsidRPr="00F619B6">
        <w:rPr>
          <w:rFonts w:cs="Arial"/>
          <w:sz w:val="20"/>
          <w:szCs w:val="20"/>
          <w:lang w:eastAsia="en-US"/>
        </w:rPr>
        <w:t xml:space="preserve">Wykonawca powinien złożyć podpis bezpośrednio na dokumentach przesłanych za pośrednictwem </w:t>
      </w:r>
      <w:hyperlink r:id="rId53">
        <w:r w:rsidR="00B51607" w:rsidRPr="00F619B6">
          <w:rPr>
            <w:rFonts w:cs="Arial"/>
            <w:sz w:val="20"/>
            <w:szCs w:val="20"/>
            <w:lang w:eastAsia="en-US"/>
          </w:rPr>
          <w:t>platformazakupowa.pl</w:t>
        </w:r>
      </w:hyperlink>
      <w:r w:rsidR="00B51607" w:rsidRPr="00F619B6">
        <w:rPr>
          <w:rFonts w:cs="Arial"/>
          <w:sz w:val="20"/>
          <w:szCs w:val="20"/>
          <w:lang w:eastAsia="en-US"/>
        </w:rPr>
        <w:t xml:space="preserve">. </w:t>
      </w:r>
      <w:r w:rsidRPr="00F619B6">
        <w:rPr>
          <w:rFonts w:cs="Arial"/>
          <w:sz w:val="20"/>
          <w:szCs w:val="20"/>
          <w:lang w:eastAsia="en-US"/>
        </w:rPr>
        <w:t xml:space="preserve">Zalecamy stosowanie podpisu na każdym załączonym pliku osobno, w szczególności wskazanych </w:t>
      </w:r>
      <w:r w:rsidRPr="00F619B6">
        <w:rPr>
          <w:rFonts w:cs="Arial"/>
          <w:b/>
          <w:sz w:val="20"/>
          <w:szCs w:val="20"/>
          <w:lang w:eastAsia="en-US"/>
        </w:rPr>
        <w:t xml:space="preserve">w art. 63 </w:t>
      </w:r>
      <w:r w:rsidR="00B51607" w:rsidRPr="00F619B6">
        <w:rPr>
          <w:rFonts w:cs="Arial"/>
          <w:b/>
          <w:sz w:val="20"/>
          <w:szCs w:val="20"/>
          <w:lang w:eastAsia="en-US"/>
        </w:rPr>
        <w:t xml:space="preserve">ust. </w:t>
      </w:r>
      <w:r w:rsidRPr="00F619B6">
        <w:rPr>
          <w:rFonts w:cs="Arial"/>
          <w:b/>
          <w:sz w:val="20"/>
          <w:szCs w:val="20"/>
          <w:lang w:eastAsia="en-US"/>
        </w:rPr>
        <w:t>2  Pz</w:t>
      </w:r>
      <w:r w:rsidR="000067FA" w:rsidRPr="00F619B6">
        <w:rPr>
          <w:rFonts w:cs="Arial"/>
          <w:b/>
          <w:sz w:val="20"/>
          <w:szCs w:val="20"/>
          <w:lang w:eastAsia="en-US"/>
        </w:rPr>
        <w:t>p</w:t>
      </w:r>
      <w:r w:rsidR="000067FA" w:rsidRPr="00F619B6">
        <w:rPr>
          <w:rFonts w:cs="Arial"/>
          <w:sz w:val="20"/>
          <w:szCs w:val="20"/>
          <w:lang w:eastAsia="en-US"/>
        </w:rPr>
        <w:t xml:space="preserve">, gdzie zaznaczono, iż oferty </w:t>
      </w:r>
      <w:r w:rsidRPr="00F619B6">
        <w:rPr>
          <w:rFonts w:cs="Arial"/>
          <w:sz w:val="20"/>
          <w:szCs w:val="20"/>
          <w:lang w:eastAsia="en-US"/>
        </w:rPr>
        <w:t>oraz oświadczenie, o którym mowa w art. 125 ust.1 sporządza się, pod rygorem nieważności, formie elektronicznej</w:t>
      </w:r>
      <w:r w:rsidR="00B51607" w:rsidRPr="00F619B6">
        <w:rPr>
          <w:rFonts w:cs="Arial"/>
          <w:sz w:val="20"/>
          <w:szCs w:val="20"/>
          <w:lang w:eastAsia="en-US"/>
        </w:rPr>
        <w:t xml:space="preserve"> i opatruje się kwalifikowanym podpisem elektronicznym</w:t>
      </w:r>
      <w:r w:rsidRPr="00F619B6">
        <w:rPr>
          <w:rFonts w:cs="Arial"/>
          <w:sz w:val="20"/>
          <w:szCs w:val="20"/>
          <w:lang w:eastAsia="en-US"/>
        </w:rPr>
        <w:t xml:space="preserve"> </w:t>
      </w:r>
      <w:r w:rsidR="002F3C24" w:rsidRPr="00F619B6">
        <w:rPr>
          <w:rFonts w:cs="Arial"/>
          <w:sz w:val="20"/>
          <w:szCs w:val="20"/>
          <w:lang w:eastAsia="en-US"/>
        </w:rPr>
        <w:t xml:space="preserve">lub w postaci </w:t>
      </w:r>
      <w:r w:rsidR="00B51607" w:rsidRPr="00F619B6">
        <w:rPr>
          <w:rFonts w:cs="Arial"/>
          <w:sz w:val="20"/>
          <w:szCs w:val="20"/>
          <w:lang w:eastAsia="en-US"/>
        </w:rPr>
        <w:t xml:space="preserve">elektronicznej </w:t>
      </w:r>
      <w:r w:rsidRPr="00F619B6">
        <w:rPr>
          <w:rFonts w:cs="Arial"/>
          <w:sz w:val="20"/>
          <w:szCs w:val="20"/>
          <w:lang w:eastAsia="en-US"/>
        </w:rPr>
        <w:t>i opatruje się podpisem zaufanym lub podpisem osobistym.</w:t>
      </w:r>
    </w:p>
    <w:p w14:paraId="4257248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 datę złożenia oferty przyjmuje się datę jej przekazania w systemie (platformie) w drugim kroku składania ofert</w:t>
      </w:r>
      <w:r w:rsidR="000067FA" w:rsidRPr="00F619B6">
        <w:rPr>
          <w:rFonts w:cs="Arial"/>
          <w:sz w:val="20"/>
          <w:szCs w:val="20"/>
          <w:lang w:eastAsia="en-US"/>
        </w:rPr>
        <w:t>y poprzez kliknięcie przycisku „</w:t>
      </w:r>
      <w:r w:rsidRPr="00F619B6">
        <w:rPr>
          <w:rFonts w:cs="Arial"/>
          <w:sz w:val="20"/>
          <w:szCs w:val="20"/>
          <w:lang w:eastAsia="en-US"/>
        </w:rPr>
        <w:t>Złóż ofertę” i wyświetlenie się komunikatu, że oferta została zaszyfrowana i złożona.</w:t>
      </w:r>
    </w:p>
    <w:p w14:paraId="2421B826" w14:textId="77777777" w:rsidR="005B36A7" w:rsidRPr="00F619B6" w:rsidRDefault="005B36A7"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 xml:space="preserve">Szczegółowa instrukcja dla Wykonawców dotycząca złożenia, zmiany i wycofania oferty znajduje się na stronie internetowej pod adresem:  </w:t>
      </w:r>
      <w:hyperlink r:id="rId54" w:history="1">
        <w:r w:rsidRPr="00F619B6">
          <w:rPr>
            <w:rFonts w:cs="Arial"/>
            <w:b/>
            <w:sz w:val="20"/>
            <w:szCs w:val="20"/>
            <w:lang w:eastAsia="en-US"/>
          </w:rPr>
          <w:t>https://platformazakupowa.pl/strona/45-instrukcje</w:t>
        </w:r>
      </w:hyperlink>
      <w:r w:rsidR="000067FA" w:rsidRPr="00F619B6">
        <w:rPr>
          <w:rFonts w:cs="Arial"/>
          <w:b/>
          <w:sz w:val="20"/>
          <w:szCs w:val="20"/>
          <w:lang w:eastAsia="en-US"/>
        </w:rPr>
        <w:t>.</w:t>
      </w:r>
    </w:p>
    <w:p w14:paraId="3CA24081" w14:textId="77777777" w:rsidR="005B36A7" w:rsidRPr="00F619B6" w:rsidRDefault="000067F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otwarcia</w:t>
      </w:r>
      <w:r w:rsidR="005B36A7" w:rsidRPr="00F619B6">
        <w:rPr>
          <w:rFonts w:cs="Arial"/>
          <w:b/>
          <w:sz w:val="20"/>
          <w:szCs w:val="20"/>
          <w:lang w:eastAsia="en-US"/>
        </w:rPr>
        <w:t xml:space="preserve"> ofert</w:t>
      </w:r>
      <w:r w:rsidRPr="00F619B6">
        <w:rPr>
          <w:rFonts w:cs="Arial"/>
          <w:b/>
          <w:sz w:val="20"/>
          <w:szCs w:val="20"/>
          <w:lang w:eastAsia="en-US"/>
        </w:rPr>
        <w:t>.</w:t>
      </w:r>
    </w:p>
    <w:p w14:paraId="37915F45" w14:textId="448A5CEA" w:rsidR="005B36A7" w:rsidRPr="00F619B6" w:rsidRDefault="000067F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Otwarcie ofert nastąpi za pośrednictwem platformazakupowa.pl w dniu </w:t>
      </w:r>
      <w:r w:rsidR="001B3432">
        <w:rPr>
          <w:rFonts w:cs="Arial"/>
          <w:b/>
          <w:sz w:val="20"/>
          <w:szCs w:val="20"/>
          <w:highlight w:val="lightGray"/>
          <w:lang w:eastAsia="en-US"/>
        </w:rPr>
        <w:t>1</w:t>
      </w:r>
      <w:r w:rsidR="002F3AEE">
        <w:rPr>
          <w:rFonts w:cs="Arial"/>
          <w:b/>
          <w:sz w:val="20"/>
          <w:szCs w:val="20"/>
          <w:highlight w:val="lightGray"/>
          <w:lang w:eastAsia="en-US"/>
        </w:rPr>
        <w:t>9</w:t>
      </w:r>
      <w:r w:rsidR="00BA483A" w:rsidRPr="00F619B6">
        <w:rPr>
          <w:rFonts w:cs="Arial"/>
          <w:b/>
          <w:sz w:val="20"/>
          <w:szCs w:val="20"/>
          <w:highlight w:val="lightGray"/>
          <w:lang w:eastAsia="en-US"/>
        </w:rPr>
        <w:t>.</w:t>
      </w:r>
      <w:r w:rsidR="001B3432">
        <w:rPr>
          <w:rFonts w:cs="Arial"/>
          <w:b/>
          <w:sz w:val="20"/>
          <w:szCs w:val="20"/>
          <w:highlight w:val="lightGray"/>
          <w:lang w:eastAsia="en-US"/>
        </w:rPr>
        <w:t>1</w:t>
      </w:r>
      <w:r w:rsidR="00FB4BC3">
        <w:rPr>
          <w:rFonts w:cs="Arial"/>
          <w:b/>
          <w:sz w:val="20"/>
          <w:szCs w:val="20"/>
          <w:highlight w:val="lightGray"/>
          <w:lang w:eastAsia="en-US"/>
        </w:rPr>
        <w:t>1</w:t>
      </w:r>
      <w:r w:rsidRPr="00F619B6">
        <w:rPr>
          <w:rFonts w:cs="Arial"/>
          <w:b/>
          <w:sz w:val="20"/>
          <w:szCs w:val="20"/>
          <w:highlight w:val="lightGray"/>
          <w:lang w:eastAsia="en-US"/>
        </w:rPr>
        <w:t>.202</w:t>
      </w:r>
      <w:r w:rsidR="00B53AC8">
        <w:rPr>
          <w:rFonts w:cs="Arial"/>
          <w:b/>
          <w:sz w:val="20"/>
          <w:szCs w:val="20"/>
          <w:highlight w:val="lightGray"/>
          <w:lang w:eastAsia="en-US"/>
        </w:rPr>
        <w:t>4</w:t>
      </w:r>
      <w:r w:rsidRPr="00F619B6">
        <w:rPr>
          <w:rFonts w:cs="Arial"/>
          <w:b/>
          <w:sz w:val="20"/>
          <w:szCs w:val="20"/>
          <w:highlight w:val="lightGray"/>
          <w:lang w:eastAsia="en-US"/>
        </w:rPr>
        <w:t xml:space="preserve"> r. o godz. </w:t>
      </w:r>
      <w:r w:rsidR="002F3AEE">
        <w:rPr>
          <w:rFonts w:cs="Arial"/>
          <w:b/>
          <w:sz w:val="20"/>
          <w:szCs w:val="20"/>
          <w:highlight w:val="lightGray"/>
          <w:lang w:eastAsia="en-US"/>
        </w:rPr>
        <w:t>9</w:t>
      </w:r>
      <w:r w:rsidRPr="00F619B6">
        <w:rPr>
          <w:rFonts w:cs="Arial"/>
          <w:b/>
          <w:sz w:val="20"/>
          <w:szCs w:val="20"/>
          <w:highlight w:val="lightGray"/>
          <w:lang w:eastAsia="en-US"/>
        </w:rPr>
        <w:t>:05.,</w:t>
      </w:r>
      <w:r w:rsidRPr="00F619B6">
        <w:rPr>
          <w:rFonts w:cs="Arial"/>
          <w:b/>
          <w:sz w:val="20"/>
          <w:szCs w:val="20"/>
          <w:lang w:eastAsia="en-US"/>
        </w:rPr>
        <w:t xml:space="preserve"> </w:t>
      </w:r>
      <w:r w:rsidRPr="00F619B6">
        <w:rPr>
          <w:rFonts w:cs="Arial"/>
          <w:sz w:val="20"/>
          <w:szCs w:val="20"/>
          <w:lang w:eastAsia="en-US"/>
        </w:rPr>
        <w:t>tj. zgodnie z art. 222 ust. 1 ustawy Pzp.</w:t>
      </w:r>
      <w:r w:rsidR="005B36A7" w:rsidRPr="00F619B6">
        <w:rPr>
          <w:rFonts w:cs="Arial"/>
          <w:sz w:val="20"/>
          <w:szCs w:val="20"/>
          <w:lang w:eastAsia="en-US"/>
        </w:rPr>
        <w:t xml:space="preserve"> </w:t>
      </w:r>
    </w:p>
    <w:p w14:paraId="5F009BB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56226BA"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poinformuje o zmianie terminu otwarcia ofert na stronie interne</w:t>
      </w:r>
      <w:r w:rsidR="00FC6BE2" w:rsidRPr="00F619B6">
        <w:rPr>
          <w:rFonts w:cs="Arial"/>
          <w:sz w:val="20"/>
          <w:szCs w:val="20"/>
          <w:lang w:eastAsia="en-US"/>
        </w:rPr>
        <w:t>towej prowadzonego postępowania oraz dodatkowo na stronie zamawiającego: bip.czersk.pl w zakładce zamówienia publiczne.</w:t>
      </w:r>
    </w:p>
    <w:p w14:paraId="11747B5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w:t>
      </w:r>
      <w:r w:rsidR="002F3C24" w:rsidRPr="00F619B6">
        <w:rPr>
          <w:rFonts w:cs="Arial"/>
          <w:sz w:val="20"/>
          <w:szCs w:val="20"/>
          <w:lang w:eastAsia="en-US"/>
        </w:rPr>
        <w:t xml:space="preserve"> po upływie terminu</w:t>
      </w:r>
      <w:r w:rsidR="00476BC3" w:rsidRPr="00F619B6">
        <w:rPr>
          <w:rFonts w:cs="Arial"/>
          <w:sz w:val="20"/>
          <w:szCs w:val="20"/>
          <w:lang w:eastAsia="en-US"/>
        </w:rPr>
        <w:t xml:space="preserve"> składania ofert, </w:t>
      </w:r>
      <w:r w:rsidR="002F3C24" w:rsidRPr="00F619B6">
        <w:rPr>
          <w:rFonts w:cs="Arial"/>
          <w:sz w:val="20"/>
          <w:szCs w:val="20"/>
          <w:lang w:eastAsia="en-US"/>
        </w:rPr>
        <w:t xml:space="preserve">a przed </w:t>
      </w:r>
      <w:r w:rsidRPr="00F619B6">
        <w:rPr>
          <w:rFonts w:cs="Arial"/>
          <w:sz w:val="20"/>
          <w:szCs w:val="20"/>
          <w:lang w:eastAsia="en-US"/>
        </w:rPr>
        <w:t>otwarciem ofert, udostępnia na stronie internetowej prowadzonego postępowania informację o kwocie, jaką zamierza przeznaczyć na sfinansowanie zamówienia.</w:t>
      </w:r>
    </w:p>
    <w:p w14:paraId="3CACCDA3"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niezwłocznie po otwarciu ofert, udostępnia na stronie internetowej prowadzonego postępowania informacje o:</w:t>
      </w:r>
    </w:p>
    <w:p w14:paraId="4C59CAEB"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nazwach albo imionach i nazwiskach oraz siedzibach lub miejscach prowadzonej działalności gospodarczej albo miejscach zamieszkania wykonawców,</w:t>
      </w:r>
      <w:r w:rsidR="000067FA" w:rsidRPr="00F619B6">
        <w:rPr>
          <w:rFonts w:cs="Arial"/>
          <w:sz w:val="20"/>
          <w:szCs w:val="20"/>
          <w:lang w:eastAsia="en-US"/>
        </w:rPr>
        <w:t xml:space="preserve"> których oferty zostały otwarte,</w:t>
      </w:r>
    </w:p>
    <w:p w14:paraId="2BCA7802"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cenach lub kosztach zawartych w ofertach.</w:t>
      </w:r>
    </w:p>
    <w:p w14:paraId="116AA80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Informacja</w:t>
      </w:r>
      <w:r w:rsidR="00E36359" w:rsidRPr="00F619B6">
        <w:rPr>
          <w:rFonts w:cs="Arial"/>
          <w:sz w:val="20"/>
          <w:szCs w:val="20"/>
          <w:lang w:eastAsia="en-US"/>
        </w:rPr>
        <w:t>, o której mowa w pkt 16</w:t>
      </w:r>
      <w:r w:rsidR="000067FA" w:rsidRPr="00F619B6">
        <w:rPr>
          <w:rFonts w:cs="Arial"/>
          <w:sz w:val="20"/>
          <w:szCs w:val="20"/>
          <w:lang w:eastAsia="en-US"/>
        </w:rPr>
        <w:t>.5 SWZ</w:t>
      </w:r>
      <w:r w:rsidRPr="00F619B6">
        <w:rPr>
          <w:rFonts w:cs="Arial"/>
          <w:sz w:val="20"/>
          <w:szCs w:val="20"/>
          <w:lang w:eastAsia="en-US"/>
        </w:rPr>
        <w:t xml:space="preserve"> zostanie opublikowana na stronie postępowania na</w:t>
      </w:r>
      <w:hyperlink r:id="rId55" w:history="1">
        <w:r w:rsidRPr="00F619B6">
          <w:rPr>
            <w:rFonts w:cs="Arial"/>
            <w:sz w:val="20"/>
            <w:szCs w:val="20"/>
            <w:lang w:eastAsia="en-US"/>
          </w:rPr>
          <w:t xml:space="preserve"> platformazakupowa.pl</w:t>
        </w:r>
      </w:hyperlink>
      <w:r w:rsidR="000067FA" w:rsidRPr="00F619B6">
        <w:rPr>
          <w:rFonts w:cs="Arial"/>
          <w:sz w:val="20"/>
          <w:szCs w:val="20"/>
          <w:lang w:eastAsia="en-US"/>
        </w:rPr>
        <w:t xml:space="preserve"> w sekcji „</w:t>
      </w:r>
      <w:r w:rsidRPr="00F619B6">
        <w:rPr>
          <w:rFonts w:cs="Arial"/>
          <w:sz w:val="20"/>
          <w:szCs w:val="20"/>
          <w:lang w:eastAsia="en-US"/>
        </w:rPr>
        <w:t>Komunikaty” .</w:t>
      </w:r>
    </w:p>
    <w:p w14:paraId="43BC5946" w14:textId="77777777" w:rsidR="005B36A7" w:rsidRPr="00F619B6" w:rsidRDefault="00E36359"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b/>
          <w:sz w:val="20"/>
          <w:szCs w:val="20"/>
          <w:lang w:eastAsia="en-US"/>
        </w:rPr>
        <w:lastRenderedPageBreak/>
        <w:t>Uwaga.</w:t>
      </w:r>
      <w:r w:rsidRPr="00F619B6">
        <w:rPr>
          <w:rFonts w:cs="Arial"/>
          <w:sz w:val="20"/>
          <w:szCs w:val="20"/>
          <w:lang w:eastAsia="en-US"/>
        </w:rPr>
        <w:t xml:space="preserve"> </w:t>
      </w:r>
      <w:r w:rsidR="000067FA" w:rsidRPr="00F619B6">
        <w:rPr>
          <w:rFonts w:cs="Arial"/>
          <w:sz w:val="20"/>
          <w:szCs w:val="20"/>
          <w:lang w:eastAsia="en-US"/>
        </w:rPr>
        <w:t xml:space="preserve">Otwarcie ofert jest niejawne. </w:t>
      </w:r>
      <w:r w:rsidR="005B36A7" w:rsidRPr="00F619B6">
        <w:rPr>
          <w:rFonts w:cs="Arial"/>
          <w:sz w:val="20"/>
          <w:szCs w:val="20"/>
          <w:lang w:eastAsia="en-US"/>
        </w:rPr>
        <w:t xml:space="preserve">Zgodnie z </w:t>
      </w:r>
      <w:r w:rsidR="000067FA" w:rsidRPr="00F619B6">
        <w:rPr>
          <w:rFonts w:cs="Arial"/>
          <w:sz w:val="20"/>
          <w:szCs w:val="20"/>
          <w:lang w:eastAsia="en-US"/>
        </w:rPr>
        <w:t xml:space="preserve">ustawą Pzp </w:t>
      </w:r>
      <w:r w:rsidR="00476BC3" w:rsidRPr="00F619B6">
        <w:rPr>
          <w:rFonts w:cs="Arial"/>
          <w:sz w:val="20"/>
          <w:szCs w:val="20"/>
          <w:lang w:eastAsia="en-US"/>
        </w:rPr>
        <w:t>z</w:t>
      </w:r>
      <w:r w:rsidR="005B36A7" w:rsidRPr="00F619B6">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BB9B8A2" w14:textId="77777777" w:rsidR="00081585" w:rsidRPr="00F619B6" w:rsidRDefault="00081585" w:rsidP="00F619B6">
      <w:pPr>
        <w:keepNext/>
        <w:numPr>
          <w:ilvl w:val="0"/>
          <w:numId w:val="1"/>
        </w:numPr>
        <w:spacing w:before="120" w:after="120" w:line="276" w:lineRule="auto"/>
        <w:jc w:val="both"/>
        <w:outlineLvl w:val="3"/>
        <w:rPr>
          <w:rFonts w:cs="Arial"/>
          <w:sz w:val="20"/>
          <w:szCs w:val="20"/>
          <w:lang w:eastAsia="en-US"/>
        </w:rPr>
      </w:pPr>
      <w:r w:rsidRPr="00F619B6">
        <w:rPr>
          <w:rFonts w:cs="Arial"/>
          <w:b/>
          <w:sz w:val="20"/>
          <w:szCs w:val="20"/>
          <w:lang w:eastAsia="en-US"/>
        </w:rPr>
        <w:t>Wymagania dotyczące wadium.</w:t>
      </w:r>
    </w:p>
    <w:p w14:paraId="0402E57B" w14:textId="63034649" w:rsidR="00561D0C" w:rsidRPr="00FB4BC3" w:rsidRDefault="00561D0C" w:rsidP="001B3432">
      <w:pPr>
        <w:keepNext/>
        <w:numPr>
          <w:ilvl w:val="1"/>
          <w:numId w:val="1"/>
        </w:numPr>
        <w:spacing w:before="120" w:after="120" w:line="276" w:lineRule="auto"/>
        <w:ind w:left="907"/>
        <w:jc w:val="both"/>
        <w:outlineLvl w:val="3"/>
        <w:rPr>
          <w:rFonts w:cs="Arial"/>
          <w:sz w:val="20"/>
          <w:szCs w:val="20"/>
          <w:lang w:eastAsia="en-US"/>
        </w:rPr>
      </w:pPr>
      <w:r w:rsidRPr="00FB4BC3">
        <w:rPr>
          <w:rFonts w:cs="Arial"/>
          <w:sz w:val="20"/>
          <w:szCs w:val="20"/>
          <w:lang w:eastAsia="en-US"/>
        </w:rPr>
        <w:t xml:space="preserve">Zamawiający żąda wniesienia wadium w kwocie: </w:t>
      </w:r>
      <w:r w:rsidR="00FB4BC3" w:rsidRPr="00FB4BC3">
        <w:rPr>
          <w:rFonts w:cs="Arial"/>
          <w:b/>
          <w:sz w:val="20"/>
          <w:szCs w:val="20"/>
          <w:lang w:eastAsia="en-US"/>
        </w:rPr>
        <w:t>3</w:t>
      </w:r>
      <w:r w:rsidRPr="00FB4BC3">
        <w:rPr>
          <w:rFonts w:cs="Arial"/>
          <w:b/>
          <w:sz w:val="20"/>
          <w:szCs w:val="20"/>
          <w:lang w:eastAsia="en-US"/>
        </w:rPr>
        <w:t>.</w:t>
      </w:r>
      <w:r w:rsidR="00B53AC8" w:rsidRPr="00FB4BC3">
        <w:rPr>
          <w:rFonts w:cs="Arial"/>
          <w:b/>
          <w:sz w:val="20"/>
          <w:szCs w:val="20"/>
          <w:lang w:eastAsia="en-US"/>
        </w:rPr>
        <w:t>0</w:t>
      </w:r>
      <w:r w:rsidRPr="00FB4BC3">
        <w:rPr>
          <w:rFonts w:cs="Arial"/>
          <w:b/>
          <w:sz w:val="20"/>
          <w:szCs w:val="20"/>
          <w:lang w:eastAsia="en-US"/>
        </w:rPr>
        <w:t>00,00 zł</w:t>
      </w:r>
      <w:r w:rsidRPr="00FB4BC3">
        <w:rPr>
          <w:rFonts w:cs="Arial"/>
          <w:sz w:val="20"/>
          <w:szCs w:val="20"/>
          <w:lang w:eastAsia="en-US"/>
        </w:rPr>
        <w:t xml:space="preserve"> (słownie złotych: </w:t>
      </w:r>
      <w:r w:rsidR="00FB4BC3" w:rsidRPr="00FB4BC3">
        <w:rPr>
          <w:rFonts w:cs="Arial"/>
          <w:sz w:val="20"/>
          <w:szCs w:val="20"/>
          <w:lang w:eastAsia="en-US"/>
        </w:rPr>
        <w:t>trzy</w:t>
      </w:r>
      <w:r w:rsidR="001B3432" w:rsidRPr="00FB4BC3">
        <w:rPr>
          <w:rFonts w:cs="Arial"/>
          <w:sz w:val="20"/>
          <w:szCs w:val="20"/>
          <w:lang w:eastAsia="en-US"/>
        </w:rPr>
        <w:t xml:space="preserve"> tysiące</w:t>
      </w:r>
      <w:r w:rsidRPr="00FB4BC3">
        <w:rPr>
          <w:rFonts w:cs="Arial"/>
          <w:sz w:val="20"/>
          <w:szCs w:val="20"/>
          <w:lang w:eastAsia="en-US"/>
        </w:rPr>
        <w:t xml:space="preserve"> złotych 00/100).</w:t>
      </w:r>
    </w:p>
    <w:p w14:paraId="32A9000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może być wniesione według wyboru wykonawcy w jednej lub kilku formach o których mowa w art. 97 ust. 7 ustawy Pzp:</w:t>
      </w:r>
    </w:p>
    <w:p w14:paraId="18723268"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pieniądzu,</w:t>
      </w:r>
    </w:p>
    <w:p w14:paraId="700485E9"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bankowych,</w:t>
      </w:r>
    </w:p>
    <w:p w14:paraId="78923C71"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ubezpieczeniowych,</w:t>
      </w:r>
    </w:p>
    <w:p w14:paraId="1D25C48C" w14:textId="77777777" w:rsidR="00081585" w:rsidRPr="00F619B6" w:rsidRDefault="00081585" w:rsidP="00F619B6">
      <w:pPr>
        <w:keepNext/>
        <w:numPr>
          <w:ilvl w:val="2"/>
          <w:numId w:val="1"/>
        </w:numPr>
        <w:spacing w:before="120" w:after="120" w:line="276" w:lineRule="auto"/>
        <w:ind w:left="1418" w:hanging="709"/>
        <w:jc w:val="both"/>
        <w:outlineLvl w:val="3"/>
        <w:rPr>
          <w:rFonts w:cs="Arial"/>
          <w:sz w:val="20"/>
          <w:szCs w:val="20"/>
          <w:lang w:eastAsia="en-US"/>
        </w:rPr>
      </w:pPr>
      <w:r w:rsidRPr="00F619B6">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F619B6">
        <w:rPr>
          <w:rFonts w:cs="Arial"/>
          <w:sz w:val="20"/>
          <w:szCs w:val="20"/>
          <w:lang w:eastAsia="en-US"/>
        </w:rPr>
        <w:br/>
        <w:t>(t. j. - Dz. U. z 2020 r. poz. 299).</w:t>
      </w:r>
    </w:p>
    <w:p w14:paraId="4CF1EE5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należy wnieść przed upływem terminu składania ofert.</w:t>
      </w:r>
    </w:p>
    <w:p w14:paraId="7850BA38" w14:textId="0B1D4CF3"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 przypadku wnoszenia wadium w pieniądzu kwotę</w:t>
      </w:r>
      <w:r w:rsidR="00BF6FDC" w:rsidRPr="00F619B6">
        <w:rPr>
          <w:rFonts w:cs="Arial"/>
          <w:sz w:val="20"/>
          <w:szCs w:val="20"/>
          <w:lang w:eastAsia="en-US"/>
        </w:rPr>
        <w:t>, o której mowa w pkt 17.1 SWZ</w:t>
      </w:r>
      <w:r w:rsidRPr="00F619B6">
        <w:rPr>
          <w:rFonts w:cs="Arial"/>
          <w:sz w:val="20"/>
          <w:szCs w:val="20"/>
          <w:lang w:eastAsia="en-US"/>
        </w:rPr>
        <w:t xml:space="preserve"> należy wpłacić przelewem na rachunek bankowy w Banku Spółdzielczym w Skórczu nr </w:t>
      </w:r>
      <w:r w:rsidRPr="00F619B6">
        <w:rPr>
          <w:rFonts w:cs="Arial"/>
          <w:b/>
          <w:sz w:val="20"/>
          <w:szCs w:val="20"/>
          <w:lang w:eastAsia="en-US"/>
        </w:rPr>
        <w:t>05 8342 0009 5000 2600 2000 0004</w:t>
      </w:r>
      <w:r w:rsidR="00BF6FDC" w:rsidRPr="00F619B6">
        <w:rPr>
          <w:rFonts w:cs="Arial"/>
          <w:b/>
          <w:sz w:val="20"/>
          <w:szCs w:val="20"/>
          <w:lang w:eastAsia="en-US"/>
        </w:rPr>
        <w:t xml:space="preserve"> z dopiskiem: wadium – nr postępowania</w:t>
      </w:r>
      <w:r w:rsidRPr="00F619B6">
        <w:rPr>
          <w:rFonts w:cs="Arial"/>
          <w:b/>
          <w:sz w:val="20"/>
          <w:szCs w:val="20"/>
          <w:lang w:eastAsia="en-US"/>
        </w:rPr>
        <w:t>.</w:t>
      </w:r>
      <w:r w:rsidRPr="00F619B6">
        <w:rPr>
          <w:rFonts w:cs="Arial"/>
          <w:sz w:val="20"/>
          <w:szCs w:val="20"/>
          <w:lang w:eastAsia="en-US"/>
        </w:rPr>
        <w:t xml:space="preserve"> Skuteczne wniesienie wadium w pieniądzu następuje z chwilą uznania środków pieniężnych na wskazanym rachunku bankowym przed upływem terminu składania ofert (tj. przed upływem dnia i godziny wyznaczonej jako ostateczny termin składania ofert).</w:t>
      </w:r>
    </w:p>
    <w:p w14:paraId="4C04EEE7"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wniesione w pieniądzu zamawiający przechowuje na rachunku bankowym.</w:t>
      </w:r>
    </w:p>
    <w:p w14:paraId="744DF7CB"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Jeżeli wadium jest wnoszone w formie gwarancji lub poręczenia, o których mowa w </w:t>
      </w:r>
      <w:r w:rsidR="00BC2A72" w:rsidRPr="00F619B6">
        <w:rPr>
          <w:rFonts w:cs="Arial"/>
          <w:sz w:val="20"/>
          <w:szCs w:val="20"/>
          <w:lang w:eastAsia="en-US"/>
        </w:rPr>
        <w:t>pkt od 17</w:t>
      </w:r>
      <w:r w:rsidRPr="00F619B6">
        <w:rPr>
          <w:rFonts w:cs="Arial"/>
          <w:sz w:val="20"/>
          <w:szCs w:val="20"/>
          <w:lang w:eastAsia="en-US"/>
        </w:rPr>
        <w:t>.2</w:t>
      </w:r>
      <w:r w:rsidR="00BC2A72" w:rsidRPr="00F619B6">
        <w:rPr>
          <w:rFonts w:cs="Arial"/>
          <w:sz w:val="20"/>
          <w:szCs w:val="20"/>
          <w:lang w:eastAsia="en-US"/>
        </w:rPr>
        <w:t>.2</w:t>
      </w:r>
      <w:r w:rsidRPr="00F619B6">
        <w:rPr>
          <w:rFonts w:cs="Arial"/>
          <w:sz w:val="20"/>
          <w:szCs w:val="20"/>
          <w:lang w:eastAsia="en-US"/>
        </w:rPr>
        <w:t xml:space="preserve"> </w:t>
      </w:r>
      <w:r w:rsidR="00BC2A72" w:rsidRPr="00F619B6">
        <w:rPr>
          <w:rFonts w:cs="Arial"/>
          <w:sz w:val="20"/>
          <w:szCs w:val="20"/>
          <w:lang w:eastAsia="en-US"/>
        </w:rPr>
        <w:t xml:space="preserve">– 17.2.4 </w:t>
      </w:r>
      <w:r w:rsidRPr="00F619B6">
        <w:rPr>
          <w:rFonts w:cs="Arial"/>
          <w:sz w:val="20"/>
          <w:szCs w:val="20"/>
          <w:lang w:eastAsia="en-US"/>
        </w:rPr>
        <w:t>SWZ, wykonawca przekazuje zamawiającemu oryginał gwarancji lub poręczenia, w postaci elektronicznej.</w:t>
      </w:r>
    </w:p>
    <w:p w14:paraId="6E282BD1"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 treści gwarancji/poręczenia winno wynikać bezwarunkowe, na każde pisemne żądanie zgłoszone przez zamawiającego w terminie związania ofertą, zobowiązanie Gwaranta do wypłaty zamawiającemu pełnej kwoty wadium w okolicznościach określonych w art. 98 ust. 6 ustawy P</w:t>
      </w:r>
      <w:r w:rsidR="00BF6FDC" w:rsidRPr="00F619B6">
        <w:rPr>
          <w:rFonts w:cs="Arial"/>
          <w:sz w:val="20"/>
          <w:szCs w:val="20"/>
          <w:lang w:eastAsia="en-US"/>
        </w:rPr>
        <w:t>zp</w:t>
      </w:r>
      <w:r w:rsidRPr="00F619B6">
        <w:rPr>
          <w:rFonts w:cs="Arial"/>
          <w:sz w:val="20"/>
          <w:szCs w:val="20"/>
          <w:lang w:eastAsia="en-US"/>
        </w:rPr>
        <w:t>.</w:t>
      </w:r>
    </w:p>
    <w:p w14:paraId="1625E18C"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Wykonawcy, który nie wniesie wadium lub wniesie w sposób nieprawidłowy </w:t>
      </w:r>
      <w:r w:rsidR="00BF6FDC" w:rsidRPr="00F619B6">
        <w:rPr>
          <w:rFonts w:cs="Arial"/>
          <w:sz w:val="20"/>
          <w:szCs w:val="20"/>
          <w:lang w:eastAsia="en-US"/>
        </w:rPr>
        <w:t xml:space="preserve">lub nie utrzyma wadium nieprzerwanie do upływu terminu związania ofertą lub złoży wniosek o zwrot wadium w przypadku, o którym mowa w art. 98 ust. 2 pkt 3 ustawy Pzp </w:t>
      </w:r>
      <w:r w:rsidRPr="00F619B6">
        <w:rPr>
          <w:rFonts w:cs="Arial"/>
          <w:sz w:val="20"/>
          <w:szCs w:val="20"/>
          <w:lang w:eastAsia="en-US"/>
        </w:rPr>
        <w:t>zostanie odrzucona.</w:t>
      </w:r>
    </w:p>
    <w:p w14:paraId="464A6BA3" w14:textId="77777777" w:rsidR="00446F3B"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Okoliczności i zasady zwrotu wadium oraz jego zatrzymania określa art. 98 ustawy Pzp.</w:t>
      </w:r>
    </w:p>
    <w:p w14:paraId="30101366" w14:textId="77777777" w:rsidR="00BF6FDC" w:rsidRPr="00F619B6" w:rsidRDefault="00BF6FDC"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Podwykonawstwo.</w:t>
      </w:r>
    </w:p>
    <w:p w14:paraId="1ED32843" w14:textId="77777777" w:rsidR="00772BB1" w:rsidRPr="00915605" w:rsidRDefault="00772BB1" w:rsidP="00772BB1">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25BC558D" w14:textId="77777777" w:rsidR="00772BB1" w:rsidRPr="00915605" w:rsidRDefault="00772BB1" w:rsidP="00772BB1">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452AD970" w14:textId="77777777" w:rsidR="00772BB1" w:rsidRPr="00BF6FDC" w:rsidRDefault="00772BB1" w:rsidP="00772BB1">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formularza ofertowego – zał. 1 do SWZ)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17E48803" w14:textId="77777777" w:rsidR="00772BB1" w:rsidRDefault="00772BB1" w:rsidP="00772BB1">
      <w:pPr>
        <w:keepNext/>
        <w:numPr>
          <w:ilvl w:val="1"/>
          <w:numId w:val="1"/>
        </w:numPr>
        <w:spacing w:before="120" w:after="120" w:line="276" w:lineRule="auto"/>
        <w:jc w:val="both"/>
        <w:outlineLvl w:val="3"/>
        <w:rPr>
          <w:sz w:val="20"/>
          <w:szCs w:val="20"/>
        </w:rPr>
      </w:pPr>
      <w:r w:rsidRPr="00DB2090">
        <w:rPr>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w:t>
      </w:r>
      <w:r w:rsidRPr="00DB2090">
        <w:rPr>
          <w:sz w:val="20"/>
          <w:szCs w:val="20"/>
        </w:rPr>
        <w:lastRenderedPageBreak/>
        <w:t>je w stopniu nie mniejszym niż podwykonawca, na którego zasoby wykonawca powoływał się w trakcie postępowania o udzielenie zamówienia. Przepis art. 122 stosuje się odpowiednio.</w:t>
      </w:r>
    </w:p>
    <w:p w14:paraId="3542AB44" w14:textId="77777777" w:rsidR="00772BB1" w:rsidRPr="000E2D41" w:rsidRDefault="00772BB1" w:rsidP="00772BB1">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364870B6" w14:textId="77777777" w:rsidR="00BF6FDC" w:rsidRPr="00F619B6" w:rsidRDefault="00AA165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Poleganie na zasobach innych podmiotów.</w:t>
      </w:r>
    </w:p>
    <w:p w14:paraId="2569E4B4" w14:textId="77777777" w:rsidR="0036119B" w:rsidRPr="00F619B6" w:rsidRDefault="0036119B"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Nie dotyczy – zamawiający nie stawia warunków udziału w postępowaniu.</w:t>
      </w:r>
    </w:p>
    <w:p w14:paraId="2FD7C186" w14:textId="77777777" w:rsidR="009C7660" w:rsidRPr="00F619B6" w:rsidRDefault="009C766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Informacja dla wykonawców wspólnie ubiegających się o udzielenie zamówienia.</w:t>
      </w:r>
    </w:p>
    <w:p w14:paraId="0328048E" w14:textId="77777777" w:rsidR="00635825" w:rsidRPr="00F619B6" w:rsidRDefault="00635825" w:rsidP="00F619B6">
      <w:pPr>
        <w:numPr>
          <w:ilvl w:val="1"/>
          <w:numId w:val="1"/>
        </w:numPr>
        <w:spacing w:before="120" w:after="120" w:line="276" w:lineRule="auto"/>
        <w:jc w:val="both"/>
        <w:rPr>
          <w:rFonts w:cs="Arial"/>
          <w:sz w:val="20"/>
          <w:szCs w:val="20"/>
        </w:rPr>
      </w:pPr>
      <w:r w:rsidRPr="00F619B6">
        <w:rPr>
          <w:rFonts w:cs="Arial"/>
          <w:sz w:val="20"/>
          <w:szCs w:val="20"/>
        </w:rPr>
        <w:t>Wykonawcy mogą wspólnie ubiegać się o udzielenie</w:t>
      </w:r>
      <w:r w:rsidR="00AF5D7A" w:rsidRPr="00F619B6">
        <w:rPr>
          <w:rFonts w:cs="Arial"/>
          <w:sz w:val="20"/>
          <w:szCs w:val="20"/>
        </w:rPr>
        <w:t xml:space="preserve"> zamówienia. W takim przypadku w</w:t>
      </w:r>
      <w:r w:rsidRPr="00F619B6">
        <w:rPr>
          <w:rFonts w:cs="Arial"/>
          <w:sz w:val="20"/>
          <w:szCs w:val="20"/>
        </w:rPr>
        <w:t>ykonawcy ustanawiają pełnomocnika do reprezentowania ich w postępowaniu albo do reprezentowania i zawarcia umowy w sprawie zamówienia publicznego. Pełnomocnictwo</w:t>
      </w:r>
      <w:r w:rsidRPr="00F619B6">
        <w:rPr>
          <w:rFonts w:cs="Arial"/>
          <w:b/>
          <w:sz w:val="20"/>
          <w:szCs w:val="20"/>
        </w:rPr>
        <w:t xml:space="preserve"> </w:t>
      </w:r>
      <w:r w:rsidRPr="00F619B6">
        <w:rPr>
          <w:rFonts w:cs="Arial"/>
          <w:sz w:val="20"/>
          <w:szCs w:val="20"/>
        </w:rPr>
        <w:t xml:space="preserve">winno być załączone do oferty. </w:t>
      </w:r>
    </w:p>
    <w:p w14:paraId="31436B04" w14:textId="2DDD1EE8" w:rsidR="00635825" w:rsidRPr="00F619B6" w:rsidRDefault="00AF5D7A" w:rsidP="00F619B6">
      <w:pPr>
        <w:numPr>
          <w:ilvl w:val="1"/>
          <w:numId w:val="1"/>
        </w:numPr>
        <w:spacing w:before="120" w:after="120" w:line="276" w:lineRule="auto"/>
        <w:jc w:val="both"/>
        <w:rPr>
          <w:rFonts w:cs="Arial"/>
          <w:sz w:val="20"/>
          <w:szCs w:val="20"/>
        </w:rPr>
      </w:pPr>
      <w:r w:rsidRPr="00F619B6">
        <w:rPr>
          <w:rFonts w:cs="Arial"/>
          <w:sz w:val="20"/>
          <w:szCs w:val="20"/>
        </w:rPr>
        <w:t>W przypadku w</w:t>
      </w:r>
      <w:r w:rsidR="00635825" w:rsidRPr="00F619B6">
        <w:rPr>
          <w:rFonts w:cs="Arial"/>
          <w:sz w:val="20"/>
          <w:szCs w:val="20"/>
        </w:rPr>
        <w:t>ykonawców wspólnie ubiegających się o udz</w:t>
      </w:r>
      <w:r w:rsidRPr="00F619B6">
        <w:rPr>
          <w:rFonts w:cs="Arial"/>
          <w:sz w:val="20"/>
          <w:szCs w:val="20"/>
        </w:rPr>
        <w:t>ielenie zamówienia, oświadczenie</w:t>
      </w:r>
      <w:r w:rsidR="00635825" w:rsidRPr="00F619B6">
        <w:rPr>
          <w:rFonts w:cs="Arial"/>
          <w:sz w:val="20"/>
          <w:szCs w:val="20"/>
        </w:rPr>
        <w:t>, o który</w:t>
      </w:r>
      <w:r w:rsidRPr="00F619B6">
        <w:rPr>
          <w:rFonts w:cs="Arial"/>
          <w:sz w:val="20"/>
          <w:szCs w:val="20"/>
        </w:rPr>
        <w:t>m</w:t>
      </w:r>
      <w:r w:rsidR="00635825" w:rsidRPr="00F619B6">
        <w:rPr>
          <w:rFonts w:cs="Arial"/>
          <w:sz w:val="20"/>
          <w:szCs w:val="20"/>
        </w:rPr>
        <w:t xml:space="preserve"> mowa w </w:t>
      </w:r>
      <w:r w:rsidRPr="00F619B6">
        <w:rPr>
          <w:rFonts w:cs="Arial"/>
          <w:sz w:val="20"/>
          <w:szCs w:val="20"/>
        </w:rPr>
        <w:t>pkt 11.1.1 SWZ, składa każdy z wykonawców. Oświadczenia</w:t>
      </w:r>
      <w:r w:rsidR="00635825" w:rsidRPr="00F619B6">
        <w:rPr>
          <w:rFonts w:cs="Arial"/>
          <w:sz w:val="20"/>
          <w:szCs w:val="20"/>
        </w:rPr>
        <w:t xml:space="preserve"> te potwierdzają brak podstaw wykluczenia.</w:t>
      </w:r>
    </w:p>
    <w:p w14:paraId="5597114B" w14:textId="4D046494" w:rsidR="000F2A43" w:rsidRPr="00F619B6" w:rsidRDefault="00635825" w:rsidP="00F619B6">
      <w:pPr>
        <w:numPr>
          <w:ilvl w:val="1"/>
          <w:numId w:val="1"/>
        </w:numPr>
        <w:spacing w:before="120" w:after="120" w:line="276" w:lineRule="auto"/>
        <w:jc w:val="both"/>
        <w:rPr>
          <w:rFonts w:cs="Arial"/>
          <w:sz w:val="20"/>
          <w:szCs w:val="20"/>
        </w:rPr>
      </w:pPr>
      <w:r w:rsidRPr="00F619B6">
        <w:rPr>
          <w:rFonts w:cs="Arial"/>
          <w:sz w:val="20"/>
          <w:szCs w:val="20"/>
        </w:rPr>
        <w:t>Oświadczenia i dokumenty potwierdzające brak podstaw do wykluczenia</w:t>
      </w:r>
      <w:r w:rsidR="00AF5D7A" w:rsidRPr="00F619B6">
        <w:rPr>
          <w:rFonts w:cs="Arial"/>
          <w:sz w:val="20"/>
          <w:szCs w:val="20"/>
        </w:rPr>
        <w:t xml:space="preserve"> z postępowania składa każdy z w</w:t>
      </w:r>
      <w:r w:rsidRPr="00F619B6">
        <w:rPr>
          <w:rFonts w:cs="Arial"/>
          <w:sz w:val="20"/>
          <w:szCs w:val="20"/>
        </w:rPr>
        <w:t>ykonawców wspólnie ubiegających się o zamówienie.</w:t>
      </w:r>
    </w:p>
    <w:p w14:paraId="7775C301" w14:textId="77777777" w:rsidR="000F2A43" w:rsidRPr="00594B19" w:rsidRDefault="000F2A43" w:rsidP="000F2A43">
      <w:pPr>
        <w:keepNext/>
        <w:numPr>
          <w:ilvl w:val="0"/>
          <w:numId w:val="1"/>
        </w:numPr>
        <w:spacing w:before="120" w:after="120" w:line="276" w:lineRule="auto"/>
        <w:jc w:val="both"/>
        <w:outlineLvl w:val="3"/>
        <w:rPr>
          <w:rFonts w:cs="Arial"/>
          <w:b/>
          <w:sz w:val="20"/>
          <w:szCs w:val="20"/>
          <w:lang w:eastAsia="en-US"/>
        </w:rPr>
      </w:pPr>
      <w:r w:rsidRPr="00594B19">
        <w:rPr>
          <w:rFonts w:cs="Arial"/>
          <w:b/>
          <w:sz w:val="20"/>
          <w:szCs w:val="20"/>
          <w:lang w:eastAsia="en-US"/>
        </w:rPr>
        <w:t>Opis kryteriów oceny ofert, wraz z podaniem wag tych kryteriów, i sposobu oceny ofert.</w:t>
      </w:r>
    </w:p>
    <w:p w14:paraId="7BC6EA4E" w14:textId="5A749063" w:rsidR="000F2A43" w:rsidRPr="00594B19" w:rsidRDefault="000F2A43" w:rsidP="000F2A43">
      <w:pPr>
        <w:numPr>
          <w:ilvl w:val="1"/>
          <w:numId w:val="1"/>
        </w:numPr>
        <w:spacing w:before="120" w:after="120" w:line="276" w:lineRule="auto"/>
        <w:jc w:val="both"/>
        <w:rPr>
          <w:sz w:val="20"/>
          <w:szCs w:val="20"/>
        </w:rPr>
      </w:pPr>
      <w:bookmarkStart w:id="10" w:name="_Hlk181609512"/>
      <w:r w:rsidRPr="00594B19">
        <w:rPr>
          <w:sz w:val="20"/>
          <w:szCs w:val="20"/>
        </w:rPr>
        <w:t>Przy wyborze najkorzystniejszej oferty zamawiający będzie się kierował następującymi kryteriami oceny ofert:</w:t>
      </w:r>
      <w:r w:rsidR="00AB4AB2">
        <w:rPr>
          <w:sz w:val="20"/>
          <w:szCs w:val="20"/>
        </w:rPr>
        <w:t xml:space="preserve"> </w:t>
      </w:r>
    </w:p>
    <w:p w14:paraId="45994F1E" w14:textId="77777777" w:rsidR="00F03AAF" w:rsidRPr="00612652" w:rsidRDefault="00F03AAF" w:rsidP="00F03AAF">
      <w:pPr>
        <w:numPr>
          <w:ilvl w:val="2"/>
          <w:numId w:val="1"/>
        </w:numPr>
        <w:spacing w:before="120" w:after="120" w:line="276" w:lineRule="auto"/>
        <w:jc w:val="both"/>
        <w:rPr>
          <w:sz w:val="20"/>
          <w:szCs w:val="20"/>
        </w:rPr>
      </w:pPr>
      <w:r w:rsidRPr="00612652">
        <w:rPr>
          <w:sz w:val="20"/>
          <w:szCs w:val="20"/>
        </w:rPr>
        <w:t>Cena ofertowa brutto –„P”.</w:t>
      </w:r>
    </w:p>
    <w:p w14:paraId="257D1BB3" w14:textId="77777777" w:rsidR="00F03AAF" w:rsidRPr="00612652" w:rsidRDefault="00F03AAF" w:rsidP="00F03AAF">
      <w:pPr>
        <w:numPr>
          <w:ilvl w:val="2"/>
          <w:numId w:val="1"/>
        </w:numPr>
        <w:spacing w:before="120" w:after="120" w:line="276" w:lineRule="auto"/>
        <w:jc w:val="both"/>
        <w:rPr>
          <w:sz w:val="20"/>
          <w:szCs w:val="20"/>
        </w:rPr>
      </w:pPr>
      <w:r w:rsidRPr="00612652">
        <w:rPr>
          <w:sz w:val="20"/>
          <w:szCs w:val="20"/>
        </w:rPr>
        <w:t>Okres gwarancji – „G”</w:t>
      </w:r>
    </w:p>
    <w:p w14:paraId="4B9C67C9" w14:textId="77777777" w:rsidR="00F03AAF" w:rsidRDefault="00F03AAF" w:rsidP="00F03AAF">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F03AAF" w14:paraId="0C079E9B" w14:textId="77777777" w:rsidTr="00030611">
        <w:tc>
          <w:tcPr>
            <w:tcW w:w="1668" w:type="dxa"/>
          </w:tcPr>
          <w:p w14:paraId="4A4667FB"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Kryterium</w:t>
            </w:r>
          </w:p>
        </w:tc>
        <w:tc>
          <w:tcPr>
            <w:tcW w:w="1842" w:type="dxa"/>
          </w:tcPr>
          <w:p w14:paraId="0A0FD97C"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Waga [%]</w:t>
            </w:r>
          </w:p>
        </w:tc>
        <w:tc>
          <w:tcPr>
            <w:tcW w:w="1418" w:type="dxa"/>
          </w:tcPr>
          <w:p w14:paraId="1D17209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Liczba punktów</w:t>
            </w:r>
          </w:p>
        </w:tc>
        <w:tc>
          <w:tcPr>
            <w:tcW w:w="4567" w:type="dxa"/>
          </w:tcPr>
          <w:p w14:paraId="1B4A4A0D"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Sposób oceny wg wzoru</w:t>
            </w:r>
          </w:p>
        </w:tc>
      </w:tr>
      <w:tr w:rsidR="00F03AAF" w14:paraId="75F1E260" w14:textId="77777777" w:rsidTr="00030611">
        <w:tc>
          <w:tcPr>
            <w:tcW w:w="1668" w:type="dxa"/>
          </w:tcPr>
          <w:p w14:paraId="1B5C578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Cena ofertowa brutto</w:t>
            </w:r>
          </w:p>
        </w:tc>
        <w:tc>
          <w:tcPr>
            <w:tcW w:w="1842" w:type="dxa"/>
          </w:tcPr>
          <w:p w14:paraId="4096D13A"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1418" w:type="dxa"/>
          </w:tcPr>
          <w:p w14:paraId="74E5693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4567" w:type="dxa"/>
          </w:tcPr>
          <w:p w14:paraId="200290AB"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najtańszej oferty</w:t>
            </w:r>
          </w:p>
          <w:p w14:paraId="1D74A566"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C = -----------------------------------------  x 100pkt x 60%</w:t>
            </w:r>
          </w:p>
          <w:p w14:paraId="1EF9F327"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badanej oferty</w:t>
            </w:r>
          </w:p>
        </w:tc>
      </w:tr>
      <w:tr w:rsidR="00F03AAF" w14:paraId="74DF32AB" w14:textId="77777777" w:rsidTr="00030611">
        <w:tc>
          <w:tcPr>
            <w:tcW w:w="1668" w:type="dxa"/>
          </w:tcPr>
          <w:p w14:paraId="5B867A74" w14:textId="77777777" w:rsidR="00F03AAF" w:rsidRPr="00F619B6" w:rsidRDefault="00F03AAF" w:rsidP="00030611">
            <w:pPr>
              <w:keepNext/>
              <w:spacing w:before="120" w:after="120" w:line="276" w:lineRule="auto"/>
              <w:jc w:val="center"/>
              <w:outlineLvl w:val="3"/>
              <w:rPr>
                <w:sz w:val="16"/>
                <w:szCs w:val="16"/>
              </w:rPr>
            </w:pPr>
            <w:r w:rsidRPr="00F619B6">
              <w:rPr>
                <w:rFonts w:cs="Arial"/>
                <w:b/>
                <w:sz w:val="16"/>
                <w:szCs w:val="16"/>
                <w:lang w:eastAsia="en-US"/>
              </w:rPr>
              <w:t>Okres gwarancji</w:t>
            </w:r>
          </w:p>
        </w:tc>
        <w:tc>
          <w:tcPr>
            <w:tcW w:w="1842" w:type="dxa"/>
          </w:tcPr>
          <w:p w14:paraId="51149E77"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1418" w:type="dxa"/>
          </w:tcPr>
          <w:p w14:paraId="1F100B6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4567" w:type="dxa"/>
          </w:tcPr>
          <w:p w14:paraId="459255E5" w14:textId="77777777" w:rsidR="00F03AAF" w:rsidRPr="00F619B6" w:rsidRDefault="00F03AAF" w:rsidP="00030611">
            <w:pPr>
              <w:keepNext/>
              <w:spacing w:before="120" w:after="120" w:line="276" w:lineRule="auto"/>
              <w:jc w:val="both"/>
              <w:outlineLvl w:val="3"/>
              <w:rPr>
                <w:rFonts w:cs="Arial"/>
                <w:b/>
                <w:sz w:val="16"/>
                <w:szCs w:val="16"/>
                <w:lang w:eastAsia="en-US"/>
              </w:rPr>
            </w:pPr>
            <w:r w:rsidRPr="00F619B6">
              <w:rPr>
                <w:rFonts w:cs="Arial"/>
                <w:b/>
                <w:sz w:val="16"/>
                <w:szCs w:val="16"/>
                <w:lang w:eastAsia="en-US"/>
              </w:rPr>
              <w:t>w zakresie kryterium okres gwarancji ofercie zostanie przyznana następująca liczba punktów</w:t>
            </w:r>
            <w:r w:rsidRPr="00F619B6">
              <w:rPr>
                <w:rFonts w:cs="Arial"/>
                <w:sz w:val="16"/>
                <w:szCs w:val="16"/>
                <w:lang w:eastAsia="en-US"/>
              </w:rPr>
              <w:t>:</w:t>
            </w:r>
          </w:p>
          <w:p w14:paraId="19F6061D" w14:textId="2928C308" w:rsidR="00F03AAF" w:rsidRPr="00F619B6" w:rsidRDefault="00F03AAF" w:rsidP="00030611">
            <w:pPr>
              <w:keepNext/>
              <w:numPr>
                <w:ilvl w:val="0"/>
                <w:numId w:val="3"/>
              </w:numPr>
              <w:spacing w:before="120" w:after="120" w:line="276" w:lineRule="auto"/>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 xml:space="preserve"> </w:t>
            </w:r>
            <w:r w:rsidR="00015205">
              <w:rPr>
                <w:rFonts w:cs="Arial"/>
                <w:b/>
                <w:sz w:val="16"/>
                <w:szCs w:val="16"/>
                <w:lang w:eastAsia="en-US"/>
              </w:rPr>
              <w:t>12</w:t>
            </w:r>
            <w:r w:rsidRPr="00F619B6">
              <w:rPr>
                <w:rFonts w:cs="Arial"/>
                <w:b/>
                <w:sz w:val="16"/>
                <w:szCs w:val="16"/>
                <w:lang w:eastAsia="en-US"/>
              </w:rPr>
              <w:t xml:space="preserve"> miesięcy  - 0 pkt.</w:t>
            </w:r>
          </w:p>
          <w:p w14:paraId="0E554ACC" w14:textId="23933802" w:rsidR="00F03AAF" w:rsidRPr="00F619B6" w:rsidRDefault="00F03AAF" w:rsidP="00030611">
            <w:pPr>
              <w:keepNext/>
              <w:numPr>
                <w:ilvl w:val="0"/>
                <w:numId w:val="3"/>
              </w:numPr>
              <w:spacing w:before="120" w:after="120" w:line="276" w:lineRule="auto"/>
              <w:jc w:val="both"/>
              <w:outlineLvl w:val="3"/>
              <w:rPr>
                <w:rFonts w:cs="Arial"/>
                <w:sz w:val="16"/>
                <w:szCs w:val="16"/>
                <w:lang w:eastAsia="en-US"/>
              </w:rPr>
            </w:pPr>
            <w:r w:rsidRPr="00F619B6">
              <w:rPr>
                <w:rFonts w:cs="Arial"/>
                <w:sz w:val="16"/>
                <w:szCs w:val="16"/>
                <w:lang w:eastAsia="en-US"/>
              </w:rPr>
              <w:t xml:space="preserve">za zaoferowany okres gwarancji </w:t>
            </w:r>
            <w:r w:rsidR="00015205">
              <w:rPr>
                <w:rFonts w:cs="Arial"/>
                <w:b/>
                <w:sz w:val="16"/>
                <w:szCs w:val="16"/>
                <w:lang w:eastAsia="en-US"/>
              </w:rPr>
              <w:t>24</w:t>
            </w:r>
            <w:r w:rsidRPr="00F619B6">
              <w:rPr>
                <w:rFonts w:cs="Arial"/>
                <w:b/>
                <w:sz w:val="16"/>
                <w:szCs w:val="16"/>
                <w:lang w:eastAsia="en-US"/>
              </w:rPr>
              <w:t xml:space="preserve"> miesi</w:t>
            </w:r>
            <w:r w:rsidR="00015205">
              <w:rPr>
                <w:rFonts w:cs="Arial"/>
                <w:b/>
                <w:sz w:val="16"/>
                <w:szCs w:val="16"/>
                <w:lang w:eastAsia="en-US"/>
              </w:rPr>
              <w:t>ące</w:t>
            </w:r>
            <w:r w:rsidRPr="00F619B6">
              <w:rPr>
                <w:rFonts w:cs="Arial"/>
                <w:b/>
                <w:sz w:val="16"/>
                <w:szCs w:val="16"/>
                <w:lang w:eastAsia="en-US"/>
              </w:rPr>
              <w:t xml:space="preserve">  - 20 pkt.</w:t>
            </w:r>
          </w:p>
          <w:p w14:paraId="792339CA" w14:textId="341FBD47" w:rsidR="00F03AAF" w:rsidRPr="00F619B6" w:rsidRDefault="00F03AAF" w:rsidP="00030611">
            <w:pPr>
              <w:keepNext/>
              <w:numPr>
                <w:ilvl w:val="0"/>
                <w:numId w:val="3"/>
              </w:numPr>
              <w:spacing w:before="120" w:after="120" w:line="276" w:lineRule="auto"/>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60 miesięcy – 40 pkt</w:t>
            </w:r>
            <w:r w:rsidRPr="00F619B6">
              <w:rPr>
                <w:rFonts w:cs="Arial"/>
                <w:sz w:val="16"/>
                <w:szCs w:val="16"/>
                <w:lang w:eastAsia="en-US"/>
              </w:rPr>
              <w:t>.</w:t>
            </w:r>
          </w:p>
          <w:p w14:paraId="576CF7BD" w14:textId="70BC141A" w:rsidR="00F03AAF" w:rsidRPr="00F619B6" w:rsidRDefault="00F03AAF" w:rsidP="00030611">
            <w:pPr>
              <w:keepNext/>
              <w:spacing w:before="120" w:after="120" w:line="276" w:lineRule="auto"/>
              <w:jc w:val="both"/>
              <w:outlineLvl w:val="3"/>
              <w:rPr>
                <w:rFonts w:cs="Arial"/>
                <w:b/>
                <w:sz w:val="16"/>
                <w:szCs w:val="16"/>
                <w:lang w:eastAsia="en-US"/>
              </w:rPr>
            </w:pPr>
            <w:r w:rsidRPr="00F619B6">
              <w:rPr>
                <w:rFonts w:cs="Arial"/>
                <w:b/>
                <w:bCs/>
                <w:sz w:val="16"/>
                <w:szCs w:val="16"/>
                <w:lang w:eastAsia="en-US"/>
              </w:rPr>
              <w:t xml:space="preserve">UWAGA - </w:t>
            </w:r>
            <w:r w:rsidRPr="00F619B6">
              <w:rPr>
                <w:rFonts w:cs="Arial"/>
                <w:b/>
                <w:sz w:val="16"/>
                <w:szCs w:val="16"/>
                <w:lang w:eastAsia="en-US"/>
              </w:rPr>
              <w:t xml:space="preserve">Zaoferowany okres gwarancji nie może być krótszy niż </w:t>
            </w:r>
            <w:r w:rsidR="00015205">
              <w:rPr>
                <w:rFonts w:cs="Arial"/>
                <w:b/>
                <w:sz w:val="16"/>
                <w:szCs w:val="16"/>
                <w:lang w:eastAsia="en-US"/>
              </w:rPr>
              <w:t>12</w:t>
            </w:r>
            <w:r w:rsidRPr="00F619B6">
              <w:rPr>
                <w:rFonts w:cs="Arial"/>
                <w:b/>
                <w:sz w:val="16"/>
                <w:szCs w:val="16"/>
                <w:lang w:eastAsia="en-US"/>
              </w:rPr>
              <w:t xml:space="preserve"> miesięcy. W przypadku zaoferowania przez Wykonawcę krótszego terminu gwarancji niż </w:t>
            </w:r>
            <w:r w:rsidR="00015205">
              <w:rPr>
                <w:rFonts w:cs="Arial"/>
                <w:b/>
                <w:sz w:val="16"/>
                <w:szCs w:val="16"/>
                <w:lang w:eastAsia="en-US"/>
              </w:rPr>
              <w:t xml:space="preserve">12 </w:t>
            </w:r>
            <w:r w:rsidRPr="00F619B6">
              <w:rPr>
                <w:rFonts w:cs="Arial"/>
                <w:b/>
                <w:sz w:val="16"/>
                <w:szCs w:val="16"/>
                <w:lang w:eastAsia="en-US"/>
              </w:rPr>
              <w:t>miesięcy oferta Wykonawcy zostanie odrzucona.</w:t>
            </w:r>
          </w:p>
          <w:p w14:paraId="0A68E328" w14:textId="5D0A69F8" w:rsidR="00F03AAF" w:rsidRPr="00F619B6" w:rsidRDefault="00F03AAF" w:rsidP="00030611">
            <w:pPr>
              <w:spacing w:before="120" w:after="120" w:line="276" w:lineRule="auto"/>
              <w:jc w:val="both"/>
              <w:rPr>
                <w:sz w:val="16"/>
                <w:szCs w:val="16"/>
              </w:rPr>
            </w:pPr>
            <w:r w:rsidRPr="00F619B6">
              <w:rPr>
                <w:rFonts w:cs="Arial"/>
                <w:b/>
                <w:sz w:val="16"/>
                <w:szCs w:val="16"/>
                <w:lang w:eastAsia="en-US"/>
              </w:rPr>
              <w:t xml:space="preserve">Natomiast w przypadku gdy Wykonawca w ofercie nie wpisze żadnego okresu gwarancji, Zamawiający przypisze ofercie okres gwarancji wynoszący </w:t>
            </w:r>
            <w:r w:rsidR="00015205">
              <w:rPr>
                <w:rFonts w:cs="Arial"/>
                <w:b/>
                <w:sz w:val="16"/>
                <w:szCs w:val="16"/>
                <w:lang w:eastAsia="en-US"/>
              </w:rPr>
              <w:t>12</w:t>
            </w:r>
            <w:r w:rsidRPr="00F619B6">
              <w:rPr>
                <w:rFonts w:cs="Arial"/>
                <w:b/>
                <w:sz w:val="16"/>
                <w:szCs w:val="16"/>
                <w:lang w:eastAsia="en-US"/>
              </w:rPr>
              <w:t xml:space="preserve"> miesięcy.</w:t>
            </w:r>
          </w:p>
        </w:tc>
      </w:tr>
      <w:bookmarkEnd w:id="10"/>
    </w:tbl>
    <w:p w14:paraId="31A7D2B7" w14:textId="77777777" w:rsidR="00F03AAF" w:rsidRDefault="00F03AAF" w:rsidP="00F03AAF">
      <w:pPr>
        <w:spacing w:before="120" w:after="120" w:line="276" w:lineRule="auto"/>
        <w:jc w:val="both"/>
        <w:rPr>
          <w:sz w:val="20"/>
          <w:szCs w:val="20"/>
        </w:rPr>
      </w:pPr>
    </w:p>
    <w:p w14:paraId="0E4B956B"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Ocenie będą podlegać wyłącznie oferty nie podlegające odrzuceniu.</w:t>
      </w:r>
    </w:p>
    <w:p w14:paraId="04AFE2AC"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A9787D2" w14:textId="77777777" w:rsidR="00F03AAF" w:rsidRPr="00915605" w:rsidRDefault="00F03AAF" w:rsidP="00F03AAF">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52426AFD"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590F54BC"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3C328E8F" w14:textId="77777777" w:rsidR="00F03AAF" w:rsidRPr="00CB5094"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3A3A7B0E" w14:textId="411B5435" w:rsidR="00AB4AB2" w:rsidRDefault="00F03AAF" w:rsidP="00F03AAF">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79F4DEDF" w14:textId="77777777" w:rsidR="00FD7E00" w:rsidRDefault="00FD7E00" w:rsidP="00F03AAF">
      <w:pPr>
        <w:spacing w:before="120" w:after="120" w:line="276" w:lineRule="auto"/>
        <w:jc w:val="both"/>
        <w:rPr>
          <w:rFonts w:cs="Arial"/>
          <w:sz w:val="20"/>
          <w:szCs w:val="20"/>
          <w:lang w:eastAsia="en-US"/>
        </w:rPr>
      </w:pPr>
    </w:p>
    <w:p w14:paraId="07E594C9" w14:textId="77777777" w:rsidR="00FD7E00" w:rsidRDefault="00FD7E00" w:rsidP="00F03AAF">
      <w:pPr>
        <w:spacing w:before="120" w:after="120" w:line="276" w:lineRule="auto"/>
        <w:jc w:val="both"/>
        <w:rPr>
          <w:rFonts w:cs="Arial"/>
          <w:sz w:val="20"/>
          <w:szCs w:val="20"/>
          <w:lang w:eastAsia="en-US"/>
        </w:rPr>
      </w:pPr>
    </w:p>
    <w:p w14:paraId="733CADD9" w14:textId="77777777" w:rsidR="00FD7E00" w:rsidRDefault="00FD7E00" w:rsidP="00F03AAF">
      <w:pPr>
        <w:spacing w:before="120" w:after="120" w:line="276" w:lineRule="auto"/>
        <w:jc w:val="both"/>
        <w:rPr>
          <w:rFonts w:cs="Arial"/>
          <w:sz w:val="20"/>
          <w:szCs w:val="20"/>
          <w:lang w:eastAsia="en-US"/>
        </w:rPr>
      </w:pPr>
    </w:p>
    <w:p w14:paraId="1CE56007" w14:textId="77777777" w:rsidR="00FD7E00" w:rsidRDefault="00FD7E00" w:rsidP="00F03AAF">
      <w:pPr>
        <w:spacing w:before="120" w:after="120" w:line="276" w:lineRule="auto"/>
        <w:jc w:val="both"/>
        <w:rPr>
          <w:rFonts w:cs="Arial"/>
          <w:sz w:val="20"/>
          <w:szCs w:val="20"/>
          <w:lang w:eastAsia="en-US"/>
        </w:rPr>
      </w:pPr>
    </w:p>
    <w:p w14:paraId="45466042" w14:textId="77777777" w:rsidR="00FB4BC3" w:rsidRDefault="00FB4BC3" w:rsidP="00F03AAF">
      <w:pPr>
        <w:spacing w:before="120" w:after="120" w:line="276" w:lineRule="auto"/>
        <w:jc w:val="both"/>
        <w:rPr>
          <w:rFonts w:cs="Arial"/>
          <w:sz w:val="20"/>
          <w:szCs w:val="20"/>
          <w:lang w:eastAsia="en-US"/>
        </w:rPr>
      </w:pPr>
    </w:p>
    <w:p w14:paraId="4A819967" w14:textId="77777777" w:rsidR="00FB4BC3" w:rsidRDefault="00FB4BC3" w:rsidP="00F03AAF">
      <w:pPr>
        <w:spacing w:before="120" w:after="120" w:line="276" w:lineRule="auto"/>
        <w:jc w:val="both"/>
        <w:rPr>
          <w:rFonts w:cs="Arial"/>
          <w:sz w:val="20"/>
          <w:szCs w:val="20"/>
          <w:lang w:eastAsia="en-US"/>
        </w:rPr>
      </w:pPr>
    </w:p>
    <w:p w14:paraId="43422933" w14:textId="77777777" w:rsidR="000C12EF" w:rsidRPr="00915605" w:rsidRDefault="000C12EF" w:rsidP="000C12EF">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5C335009" w14:textId="77777777" w:rsidR="000C12EF" w:rsidRPr="00915605" w:rsidRDefault="000C12EF" w:rsidP="000C12EF">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r>
        <w:rPr>
          <w:rFonts w:cs="Arial"/>
          <w:sz w:val="20"/>
          <w:szCs w:val="20"/>
          <w:lang w:eastAsia="en-US"/>
        </w:rPr>
        <w:t>Pzp, oraz w S</w:t>
      </w:r>
      <w:r w:rsidRPr="00915605">
        <w:rPr>
          <w:rFonts w:cs="Arial"/>
          <w:sz w:val="20"/>
          <w:szCs w:val="20"/>
          <w:lang w:eastAsia="en-US"/>
        </w:rPr>
        <w:t>WZ i zostanie oceniona jako najkorzystniejsza w oparciu o podane kryteria wyboru.</w:t>
      </w:r>
    </w:p>
    <w:p w14:paraId="37924030" w14:textId="77777777" w:rsidR="000C12EF" w:rsidRDefault="000C12EF" w:rsidP="000C12E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00B53FE4" w14:textId="77777777" w:rsidR="000C12EF" w:rsidRPr="00F619B6" w:rsidRDefault="000C12EF" w:rsidP="000C12EF">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4460C81F" w14:textId="77777777" w:rsidR="000C12EF" w:rsidRDefault="000C12EF" w:rsidP="000C12E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Pr>
          <w:rFonts w:cs="Arial"/>
          <w:sz w:val="20"/>
          <w:szCs w:val="20"/>
          <w:lang w:eastAsia="en-US"/>
        </w:rPr>
        <w:t>pkt 21.8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4FEA333D" w14:textId="77777777" w:rsidR="000C12EF" w:rsidRPr="000067FA" w:rsidRDefault="000C12EF" w:rsidP="000C12EF">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6"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66BC98A1" w14:textId="77777777" w:rsidR="000C12EF" w:rsidRPr="00772BB1" w:rsidRDefault="000C12EF" w:rsidP="000C12EF">
      <w:pPr>
        <w:keepNext/>
        <w:numPr>
          <w:ilvl w:val="1"/>
          <w:numId w:val="1"/>
        </w:numPr>
        <w:spacing w:before="120" w:after="120" w:line="276" w:lineRule="auto"/>
        <w:jc w:val="both"/>
        <w:outlineLvl w:val="3"/>
        <w:rPr>
          <w:rFonts w:cs="Arial"/>
          <w:sz w:val="20"/>
          <w:szCs w:val="20"/>
          <w:u w:val="single"/>
          <w:lang w:eastAsia="en-US"/>
        </w:rPr>
      </w:pPr>
      <w:r w:rsidRPr="00772BB1">
        <w:rPr>
          <w:rFonts w:cs="Arial"/>
          <w:sz w:val="20"/>
          <w:szCs w:val="20"/>
          <w:u w:val="single"/>
          <w:lang w:eastAsia="en-US"/>
        </w:rPr>
        <w:t>W ofercie, o której mowa w pkt 21.10 SWZ, wykonawca ma obowiązek:</w:t>
      </w:r>
    </w:p>
    <w:p w14:paraId="6C3840C9" w14:textId="77777777" w:rsidR="000C12EF" w:rsidRPr="000067FA" w:rsidRDefault="000C12EF" w:rsidP="000C12EF">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451A593A" w14:textId="77777777" w:rsidR="000C12EF" w:rsidRPr="000067FA" w:rsidRDefault="000C12EF" w:rsidP="000C12EF">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EDDE9CD" w14:textId="77777777" w:rsidR="000C12EF" w:rsidRPr="000067FA" w:rsidRDefault="000C12EF" w:rsidP="000C12EF">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425F2E3F" w14:textId="77777777" w:rsidR="000C12EF" w:rsidRDefault="000C12EF" w:rsidP="000C12EF">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52A1A39B" w14:textId="77777777" w:rsidR="000C12EF" w:rsidRPr="00473F37" w:rsidRDefault="000C12EF" w:rsidP="000C12EF">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r>
      <w:r>
        <w:rPr>
          <w:rFonts w:cs="Arial"/>
          <w:sz w:val="20"/>
          <w:szCs w:val="20"/>
          <w:lang w:eastAsia="en-US"/>
        </w:rPr>
        <w:lastRenderedPageBreak/>
        <w:t>u z</w:t>
      </w:r>
      <w:r w:rsidRPr="00473F37">
        <w:rPr>
          <w:rFonts w:cs="Arial"/>
          <w:sz w:val="20"/>
          <w:szCs w:val="20"/>
          <w:lang w:eastAsia="en-US"/>
        </w:rPr>
        <w:t xml:space="preserve">amawiającego obowiązku podatkowego, to winien odpowiednio zmodyfikować treść formularza.  </w:t>
      </w:r>
    </w:p>
    <w:p w14:paraId="3C26CEB9" w14:textId="7B66A9F1" w:rsidR="000C12EF" w:rsidRPr="00AB4AB2" w:rsidRDefault="000C12EF" w:rsidP="00F03AAF">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09CC1E40" w14:textId="77777777" w:rsidR="00F03AAF" w:rsidRPr="000067FA" w:rsidRDefault="00F03AAF" w:rsidP="000C12EF">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Pr>
          <w:rFonts w:cs="Arial"/>
          <w:sz w:val="20"/>
          <w:szCs w:val="20"/>
          <w:lang w:eastAsia="en-US"/>
        </w:rPr>
        <w:br/>
      </w:r>
      <w:r w:rsidRPr="000067FA">
        <w:rPr>
          <w:rFonts w:cs="Arial"/>
          <w:sz w:val="20"/>
          <w:szCs w:val="20"/>
          <w:lang w:eastAsia="en-US"/>
        </w:rPr>
        <w:t>w wyznaczonym przez zamawiającego terminie, pisemnej zgody na wybór jego oferty.</w:t>
      </w:r>
    </w:p>
    <w:p w14:paraId="76B130CC" w14:textId="77777777" w:rsidR="00F03AAF" w:rsidRPr="000067FA" w:rsidRDefault="00F03AAF" w:rsidP="000C12EF">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braku zgody, o której mowa w pkt 21.14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4D06461C" w14:textId="77777777" w:rsidR="00930270" w:rsidRPr="00930270" w:rsidRDefault="000067FA" w:rsidP="000C12EF">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408023EF" w14:textId="77777777" w:rsidR="00F03AAF" w:rsidRPr="00930270" w:rsidRDefault="00F03AAF" w:rsidP="000C12E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 w sprawie zamówienia publicznego, z uwzględnieniem art. 577 P</w:t>
      </w:r>
      <w:r w:rsidRPr="00930270">
        <w:rPr>
          <w:rFonts w:cs="Arial"/>
          <w:sz w:val="20"/>
          <w:szCs w:val="20"/>
          <w:lang w:eastAsia="en-US"/>
        </w:rPr>
        <w:t>zp</w:t>
      </w:r>
      <w:r>
        <w:rPr>
          <w:rFonts w:cs="Arial"/>
          <w:sz w:val="20"/>
          <w:szCs w:val="20"/>
          <w:lang w:eastAsia="en-US"/>
        </w:rPr>
        <w:t>, w terminie nie krótszym niż</w:t>
      </w:r>
      <w:r w:rsidRPr="00930270">
        <w:rPr>
          <w:rFonts w:cs="Arial"/>
          <w:sz w:val="20"/>
          <w:szCs w:val="20"/>
          <w:lang w:eastAsia="en-US"/>
        </w:rPr>
        <w:t xml:space="preserve"> 5 dni od dnia przesł</w:t>
      </w:r>
      <w:r>
        <w:rPr>
          <w:rFonts w:cs="Arial"/>
          <w:sz w:val="20"/>
          <w:szCs w:val="20"/>
          <w:lang w:eastAsia="en-US"/>
        </w:rPr>
        <w:t>ania zawiado</w:t>
      </w:r>
      <w:r w:rsidRPr="00930270">
        <w:rPr>
          <w:rFonts w:cs="Arial"/>
          <w:sz w:val="20"/>
          <w:szCs w:val="20"/>
          <w:lang w:eastAsia="en-US"/>
        </w:rPr>
        <w:t>mienia o wyborze</w:t>
      </w:r>
      <w:r>
        <w:rPr>
          <w:rFonts w:cs="Arial"/>
          <w:sz w:val="20"/>
          <w:szCs w:val="20"/>
          <w:lang w:eastAsia="en-US"/>
        </w:rPr>
        <w:t xml:space="preserve"> najkorzystniejszej oferty, jeż</w:t>
      </w:r>
      <w:r w:rsidRPr="00930270">
        <w:rPr>
          <w:rFonts w:cs="Arial"/>
          <w:sz w:val="20"/>
          <w:szCs w:val="20"/>
          <w:lang w:eastAsia="en-US"/>
        </w:rPr>
        <w:t>el</w:t>
      </w:r>
      <w:r>
        <w:rPr>
          <w:rFonts w:cs="Arial"/>
          <w:sz w:val="20"/>
          <w:szCs w:val="20"/>
          <w:lang w:eastAsia="en-US"/>
        </w:rPr>
        <w:t>i zawiadomienie to zostało przesłane przy użyciu środkó</w:t>
      </w:r>
      <w:r w:rsidRPr="00930270">
        <w:rPr>
          <w:rFonts w:cs="Arial"/>
          <w:sz w:val="20"/>
          <w:szCs w:val="20"/>
          <w:lang w:eastAsia="en-US"/>
        </w:rPr>
        <w:t>w komunikacji e</w:t>
      </w:r>
      <w:r>
        <w:rPr>
          <w:rFonts w:cs="Arial"/>
          <w:sz w:val="20"/>
          <w:szCs w:val="20"/>
          <w:lang w:eastAsia="en-US"/>
        </w:rPr>
        <w:t>lektronicznej, albo 10 dni, jeż</w:t>
      </w:r>
      <w:r w:rsidRPr="00930270">
        <w:rPr>
          <w:rFonts w:cs="Arial"/>
          <w:sz w:val="20"/>
          <w:szCs w:val="20"/>
          <w:lang w:eastAsia="en-US"/>
        </w:rPr>
        <w:t>eli</w:t>
      </w:r>
      <w:r>
        <w:rPr>
          <w:rFonts w:cs="Arial"/>
          <w:sz w:val="20"/>
          <w:szCs w:val="20"/>
          <w:lang w:eastAsia="en-US"/>
        </w:rPr>
        <w:t xml:space="preserve"> zostało przesłane w inny sposó</w:t>
      </w:r>
      <w:r w:rsidRPr="00930270">
        <w:rPr>
          <w:rFonts w:cs="Arial"/>
          <w:sz w:val="20"/>
          <w:szCs w:val="20"/>
          <w:lang w:eastAsia="en-US"/>
        </w:rPr>
        <w:t xml:space="preserve">b. </w:t>
      </w:r>
    </w:p>
    <w:p w14:paraId="0EEF66E9" w14:textId="77777777" w:rsidR="00F03AAF" w:rsidRPr="00930270" w:rsidRDefault="00F03AAF" w:rsidP="000C12E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może zawrzeć umowę w sprawie zamó</w:t>
      </w:r>
      <w:r w:rsidRPr="00930270">
        <w:rPr>
          <w:rFonts w:cs="Arial"/>
          <w:sz w:val="20"/>
          <w:szCs w:val="20"/>
          <w:lang w:eastAsia="en-US"/>
        </w:rPr>
        <w:t>wienia publiczne</w:t>
      </w:r>
      <w:r>
        <w:rPr>
          <w:rFonts w:cs="Arial"/>
          <w:sz w:val="20"/>
          <w:szCs w:val="20"/>
          <w:lang w:eastAsia="en-US"/>
        </w:rPr>
        <w:t>go przed upływem terminu, o któ</w:t>
      </w:r>
      <w:r w:rsidRPr="00930270">
        <w:rPr>
          <w:rFonts w:cs="Arial"/>
          <w:sz w:val="20"/>
          <w:szCs w:val="20"/>
          <w:lang w:eastAsia="en-US"/>
        </w:rPr>
        <w:t xml:space="preserve">rym mowa w </w:t>
      </w:r>
      <w:r>
        <w:rPr>
          <w:rFonts w:cs="Arial"/>
          <w:sz w:val="20"/>
          <w:szCs w:val="20"/>
          <w:lang w:eastAsia="en-US"/>
        </w:rPr>
        <w:t>pkt 22.1, jeż</w:t>
      </w:r>
      <w:r w:rsidRPr="00930270">
        <w:rPr>
          <w:rFonts w:cs="Arial"/>
          <w:sz w:val="20"/>
          <w:szCs w:val="20"/>
          <w:lang w:eastAsia="en-US"/>
        </w:rPr>
        <w:t>eli w post</w:t>
      </w:r>
      <w:r>
        <w:rPr>
          <w:rFonts w:cs="Arial"/>
          <w:sz w:val="20"/>
          <w:szCs w:val="20"/>
          <w:lang w:eastAsia="en-US"/>
        </w:rPr>
        <w:t>ępowaniu o udzielenie zamó</w:t>
      </w:r>
      <w:r w:rsidRPr="00930270">
        <w:rPr>
          <w:rFonts w:cs="Arial"/>
          <w:sz w:val="20"/>
          <w:szCs w:val="20"/>
          <w:lang w:eastAsia="en-US"/>
        </w:rPr>
        <w:t xml:space="preserve">wienia </w:t>
      </w:r>
      <w:r>
        <w:rPr>
          <w:rFonts w:cs="Arial"/>
          <w:sz w:val="20"/>
          <w:szCs w:val="20"/>
          <w:lang w:eastAsia="en-US"/>
        </w:rPr>
        <w:t>w trybie podstawowym złożono tylko jedną ofertę</w:t>
      </w:r>
      <w:r w:rsidRPr="00930270">
        <w:rPr>
          <w:rFonts w:cs="Arial"/>
          <w:sz w:val="20"/>
          <w:szCs w:val="20"/>
          <w:lang w:eastAsia="en-US"/>
        </w:rPr>
        <w:t xml:space="preserve">. </w:t>
      </w:r>
    </w:p>
    <w:p w14:paraId="114BBF61" w14:textId="793EE6E7" w:rsidR="00F03AAF" w:rsidRPr="00930270" w:rsidRDefault="00F03AAF" w:rsidP="000C12EF">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Pr>
          <w:rFonts w:cs="Arial"/>
          <w:sz w:val="20"/>
          <w:szCs w:val="20"/>
          <w:lang w:eastAsia="en-US"/>
        </w:rPr>
        <w:t>którego oferta uznana zostanie za najkorzystniejszą</w:t>
      </w:r>
      <w:r w:rsidRPr="00930270">
        <w:rPr>
          <w:rFonts w:cs="Arial"/>
          <w:sz w:val="20"/>
          <w:szCs w:val="20"/>
          <w:lang w:eastAsia="en-US"/>
        </w:rPr>
        <w:t xml:space="preserve">, </w:t>
      </w:r>
      <w:r>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 xml:space="preserve">załącznik nr </w:t>
      </w:r>
      <w:r>
        <w:rPr>
          <w:rFonts w:cs="Arial"/>
          <w:b/>
          <w:sz w:val="20"/>
          <w:szCs w:val="20"/>
          <w:lang w:eastAsia="en-US"/>
        </w:rPr>
        <w:t>5</w:t>
      </w:r>
      <w:r w:rsidRPr="00815FBF">
        <w:rPr>
          <w:rFonts w:cs="Arial"/>
          <w:b/>
          <w:sz w:val="20"/>
          <w:szCs w:val="20"/>
          <w:lang w:eastAsia="en-US"/>
        </w:rPr>
        <w:t xml:space="preserve"> do SWZ. </w:t>
      </w:r>
      <w:r w:rsidRPr="00930270">
        <w:rPr>
          <w:rFonts w:cs="Arial"/>
          <w:sz w:val="20"/>
          <w:szCs w:val="20"/>
          <w:lang w:eastAsia="en-US"/>
        </w:rPr>
        <w:t>Umowa zostanie</w:t>
      </w:r>
      <w:r w:rsidR="00CB5655">
        <w:rPr>
          <w:rFonts w:cs="Arial"/>
          <w:sz w:val="20"/>
          <w:szCs w:val="20"/>
          <w:lang w:eastAsia="en-US"/>
        </w:rPr>
        <w:t xml:space="preserve"> </w:t>
      </w:r>
      <w:r w:rsidRPr="00930270">
        <w:rPr>
          <w:rFonts w:cs="Arial"/>
          <w:sz w:val="20"/>
          <w:szCs w:val="20"/>
          <w:lang w:eastAsia="en-US"/>
        </w:rPr>
        <w:t xml:space="preserve">uzupełniona o zapisy wynikające ze złożonej oferty. </w:t>
      </w:r>
    </w:p>
    <w:p w14:paraId="21F9B1B3" w14:textId="77777777" w:rsidR="00F03AAF" w:rsidRPr="00915605" w:rsidRDefault="00F03AAF" w:rsidP="000C12EF">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przed podpisaniem umowy, powinien przedłożyć: </w:t>
      </w:r>
    </w:p>
    <w:p w14:paraId="0322E21E" w14:textId="77777777" w:rsidR="00F03AAF" w:rsidRPr="00B15CFC" w:rsidRDefault="00F03AAF" w:rsidP="000C12EF">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6C495450" w14:textId="5263F247" w:rsidR="00F03AAF" w:rsidRPr="00030637" w:rsidRDefault="00F03AAF" w:rsidP="000C12EF">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dokument potwierdzający wniesienie przez Wykonawcę zabezpieczenia należytego</w:t>
      </w:r>
      <w:r w:rsidRPr="00B15CFC">
        <w:rPr>
          <w:rFonts w:cs="Arial"/>
          <w:sz w:val="20"/>
          <w:szCs w:val="20"/>
          <w:lang w:eastAsia="en-US"/>
        </w:rPr>
        <w:br/>
        <w:t>wykonania umowy</w:t>
      </w:r>
      <w:r w:rsidR="00772BB1">
        <w:rPr>
          <w:rFonts w:cs="Arial"/>
          <w:sz w:val="20"/>
          <w:szCs w:val="20"/>
          <w:lang w:eastAsia="en-US"/>
        </w:rPr>
        <w:t>,</w:t>
      </w:r>
    </w:p>
    <w:p w14:paraId="2D36DCA9" w14:textId="77777777" w:rsidR="00F03AAF" w:rsidRPr="00170657" w:rsidRDefault="00F03AAF" w:rsidP="000C12E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 w</w:t>
      </w:r>
      <w:r w:rsidRPr="00170657">
        <w:rPr>
          <w:rFonts w:cs="Arial"/>
          <w:sz w:val="20"/>
          <w:szCs w:val="20"/>
          <w:lang w:eastAsia="en-US"/>
        </w:rPr>
        <w:t>ykonawca, którego oferta została wybrana</w:t>
      </w:r>
      <w:r>
        <w:rPr>
          <w:rFonts w:cs="Arial"/>
          <w:sz w:val="20"/>
          <w:szCs w:val="20"/>
          <w:lang w:eastAsia="en-US"/>
        </w:rPr>
        <w:t xml:space="preserve"> jako najkorzystniejsza</w:t>
      </w:r>
      <w:r w:rsidRPr="00170657">
        <w:rPr>
          <w:rFonts w:cs="Arial"/>
          <w:sz w:val="20"/>
          <w:szCs w:val="20"/>
          <w:lang w:eastAsia="en-US"/>
        </w:rPr>
        <w:t>, uchyla się od zawarcia umowy w sprawie zamówienia publicznego lub nie wnosi zabezpieczen</w:t>
      </w:r>
      <w:r>
        <w:rPr>
          <w:rFonts w:cs="Arial"/>
          <w:sz w:val="20"/>
          <w:szCs w:val="20"/>
          <w:lang w:eastAsia="en-US"/>
        </w:rPr>
        <w:t>ia należytego wykonania umowy, z</w:t>
      </w:r>
      <w:r w:rsidRPr="00170657">
        <w:rPr>
          <w:rFonts w:cs="Arial"/>
          <w:sz w:val="20"/>
          <w:szCs w:val="20"/>
          <w:lang w:eastAsia="en-US"/>
        </w:rPr>
        <w:t xml:space="preserve">amawiający może </w:t>
      </w:r>
      <w:r>
        <w:rPr>
          <w:rFonts w:cs="Arial"/>
          <w:sz w:val="20"/>
          <w:szCs w:val="20"/>
          <w:lang w:eastAsia="en-US"/>
        </w:rPr>
        <w:t>dokonać ponownego badania i oceny ofert spośród ofert pozostałych w postępowaniu wykonawców albo unieważnić postępowanie (art. 263 ustawy Pzp).</w:t>
      </w:r>
    </w:p>
    <w:p w14:paraId="2CBC1C28" w14:textId="77777777" w:rsidR="00F03AAF" w:rsidRPr="00DB2090" w:rsidRDefault="00F03AAF" w:rsidP="000C12EF">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18BFD5CF" w14:textId="77777777" w:rsidR="00F03AAF" w:rsidRPr="00A5016D" w:rsidRDefault="00F03AAF" w:rsidP="000C12EF">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p>
    <w:p w14:paraId="0712FE04" w14:textId="77777777" w:rsidR="00F03AAF" w:rsidRPr="00AC6555" w:rsidRDefault="00F03AAF" w:rsidP="000C12EF">
      <w:pPr>
        <w:keepNext/>
        <w:numPr>
          <w:ilvl w:val="1"/>
          <w:numId w:val="1"/>
        </w:numPr>
        <w:tabs>
          <w:tab w:val="left" w:pos="851"/>
        </w:tabs>
        <w:spacing w:before="120" w:after="120" w:line="276" w:lineRule="auto"/>
        <w:ind w:left="709" w:hanging="425"/>
        <w:jc w:val="both"/>
        <w:outlineLvl w:val="3"/>
        <w:rPr>
          <w:rFonts w:cs="Arial"/>
          <w:bCs/>
          <w:sz w:val="20"/>
          <w:szCs w:val="20"/>
          <w:lang w:eastAsia="en-US"/>
        </w:rPr>
      </w:pPr>
      <w:r w:rsidRPr="00AC6555">
        <w:rPr>
          <w:rFonts w:cs="Arial"/>
          <w:bCs/>
          <w:sz w:val="20"/>
          <w:szCs w:val="20"/>
          <w:lang w:eastAsia="en-US"/>
        </w:rPr>
        <w:t>Przewidywany zakres zmian.</w:t>
      </w:r>
    </w:p>
    <w:p w14:paraId="7EA78896" w14:textId="77777777" w:rsidR="00F03AAF" w:rsidRPr="00AC6555" w:rsidRDefault="00F03AAF" w:rsidP="000C12EF">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terminu realizacji zamówienia z przyczyn nieleżących po stronie Wykonawcy,          w przypadku:</w:t>
      </w:r>
    </w:p>
    <w:p w14:paraId="3543CE58" w14:textId="64C6F423" w:rsidR="00F03AAF" w:rsidRPr="00AC6555" w:rsidRDefault="00F03AAF" w:rsidP="000C12EF">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 xml:space="preserve">przerw w realizacji </w:t>
      </w:r>
      <w:r w:rsidR="00AB66F6">
        <w:rPr>
          <w:rFonts w:cs="Arial"/>
          <w:sz w:val="20"/>
          <w:szCs w:val="20"/>
          <w:lang w:eastAsia="en-US"/>
        </w:rPr>
        <w:t>dostaw</w:t>
      </w:r>
      <w:r w:rsidRPr="00AC6555">
        <w:rPr>
          <w:rFonts w:cs="Arial"/>
          <w:sz w:val="20"/>
          <w:szCs w:val="20"/>
          <w:lang w:eastAsia="en-US"/>
        </w:rPr>
        <w:t xml:space="preserve"> powstałych z przyczyn nieleżących po stronie Wykonawcy,</w:t>
      </w:r>
    </w:p>
    <w:p w14:paraId="19344CEA" w14:textId="77777777" w:rsidR="00F03AAF" w:rsidRPr="00AC6555" w:rsidRDefault="00F03AAF" w:rsidP="000C12EF">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wystąpienia opóźnień wynikających z konieczności uzyskania wyroku sądowego lub innego orzeczenia sądu, lub organu, którego konieczności nie przewidywano przy zawieraniu umowy,</w:t>
      </w:r>
    </w:p>
    <w:p w14:paraId="68882A87" w14:textId="3F033F1F" w:rsidR="00F03AAF" w:rsidRDefault="00F03AAF" w:rsidP="000C12EF">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wstrzymania realizacji prac objętych umową, co uniemożliwia terminowe zakończenie realizacji przedmiotu umowy,</w:t>
      </w:r>
    </w:p>
    <w:p w14:paraId="4AD469C3" w14:textId="77777777" w:rsidR="00F03AAF" w:rsidRPr="00AC6555" w:rsidRDefault="00F03AAF" w:rsidP="000C12EF">
      <w:pPr>
        <w:keepNext/>
        <w:numPr>
          <w:ilvl w:val="3"/>
          <w:numId w:val="1"/>
        </w:numPr>
        <w:spacing w:before="120" w:after="120" w:line="276" w:lineRule="auto"/>
        <w:ind w:left="1985" w:hanging="905"/>
        <w:jc w:val="both"/>
        <w:outlineLvl w:val="3"/>
        <w:rPr>
          <w:rFonts w:cs="Arial"/>
          <w:b/>
          <w:sz w:val="20"/>
          <w:szCs w:val="20"/>
          <w:lang w:eastAsia="en-US"/>
        </w:rPr>
      </w:pPr>
      <w:r w:rsidRPr="00AC6555">
        <w:rPr>
          <w:rFonts w:cs="Arial"/>
          <w:sz w:val="20"/>
          <w:szCs w:val="20"/>
          <w:lang w:eastAsia="en-US"/>
        </w:rPr>
        <w:lastRenderedPageBreak/>
        <w:t xml:space="preserve">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t>
      </w:r>
      <w:r w:rsidRPr="00AC6555">
        <w:rPr>
          <w:rFonts w:cs="Arial"/>
          <w:sz w:val="20"/>
          <w:szCs w:val="20"/>
          <w:lang w:eastAsia="en-US"/>
        </w:rPr>
        <w:br/>
        <w:t>w formie pisemnej w ciągu 3 dni o wystąpieniu i zakończeniu zdarzenia określonego jako „siła wyższa” wraz odpowiednimi dowodami i wnioskami,</w:t>
      </w:r>
    </w:p>
    <w:p w14:paraId="51EA4D2F" w14:textId="77777777" w:rsidR="00F03AAF" w:rsidRPr="00AC6555" w:rsidRDefault="00F03AAF" w:rsidP="000C12EF">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wystąpienia okoliczności niezależnych od Wykonawcy i Zamawiającego skutkujących niemożliwością dotrzymania terminu realizacji przedmiotu umowy,</w:t>
      </w:r>
    </w:p>
    <w:p w14:paraId="249FDAC5" w14:textId="77777777" w:rsidR="00F03AAF" w:rsidRPr="00AC6555" w:rsidRDefault="00F03AAF" w:rsidP="000C12EF">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zmiany obowiązujących przepisów, jeżeli zgodnie z nimi konieczne będzie dostosowanie treści umowy do aktualnego stanu prawnego</w:t>
      </w:r>
      <w:r>
        <w:rPr>
          <w:rFonts w:cs="Arial"/>
          <w:sz w:val="20"/>
          <w:szCs w:val="20"/>
          <w:lang w:eastAsia="en-US"/>
        </w:rPr>
        <w:t>.</w:t>
      </w:r>
    </w:p>
    <w:p w14:paraId="2398711D" w14:textId="77777777" w:rsidR="00F03AAF" w:rsidRPr="00AC6555" w:rsidRDefault="00F03AAF" w:rsidP="000C12EF">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64FE4B3D" w14:textId="4361B48E" w:rsidR="00F03AAF" w:rsidRPr="00AC6555" w:rsidRDefault="00F03AAF" w:rsidP="000C12EF">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 xml:space="preserve">Zmiana wynagrodzenia Wykonawcy za wykonanie zamówienia w związku </w:t>
      </w:r>
      <w:r w:rsidRPr="00AC6555">
        <w:rPr>
          <w:rFonts w:cs="Arial"/>
          <w:sz w:val="20"/>
          <w:szCs w:val="20"/>
          <w:lang w:eastAsia="en-US"/>
        </w:rPr>
        <w:br/>
        <w:t xml:space="preserve">z ograniczeniem zakresu prac przez Zamawiającego. W takim przypadku wysokość wynagrodzenia zostanie pomniejszona o niewykonane </w:t>
      </w:r>
      <w:r w:rsidR="00FD7E00">
        <w:rPr>
          <w:rFonts w:cs="Arial"/>
          <w:sz w:val="20"/>
          <w:szCs w:val="20"/>
          <w:lang w:eastAsia="en-US"/>
        </w:rPr>
        <w:t>dostawy</w:t>
      </w:r>
      <w:r w:rsidRPr="00AC6555">
        <w:rPr>
          <w:rFonts w:cs="Arial"/>
          <w:sz w:val="20"/>
          <w:szCs w:val="20"/>
          <w:lang w:eastAsia="en-US"/>
        </w:rPr>
        <w:t>.</w:t>
      </w:r>
    </w:p>
    <w:p w14:paraId="4EF638D5" w14:textId="77777777" w:rsidR="00F03AAF" w:rsidRPr="00653E28" w:rsidRDefault="00F03AAF" w:rsidP="000C12EF">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nazw, siedziby stron umowy, numerów kont bankowych, innych danych identyfikacyjnych.</w:t>
      </w:r>
    </w:p>
    <w:p w14:paraId="56EF1114" w14:textId="5DDB0E92" w:rsidR="00F03AAF" w:rsidRPr="00653E28" w:rsidRDefault="00F03AAF" w:rsidP="000C12EF">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Podwykonawcy lub zakresu zamówienia powierzonego Podwykonawcy, pod warunkiem spełnienia wymagań określonych w SWZ,</w:t>
      </w:r>
    </w:p>
    <w:p w14:paraId="2C6F13F8" w14:textId="77777777" w:rsidR="00F03AAF" w:rsidRPr="00653E28" w:rsidRDefault="00F03AAF" w:rsidP="000C12EF">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osób odpowiedzialnych za kontakty i nadzór nad przedmiotem umowy.</w:t>
      </w:r>
    </w:p>
    <w:p w14:paraId="3C5DD38E" w14:textId="77777777" w:rsidR="00F03AAF" w:rsidRPr="00653E28" w:rsidRDefault="00F03AAF" w:rsidP="000C12EF">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formy zabezpieczenia należytego wykonania umowy.</w:t>
      </w:r>
    </w:p>
    <w:p w14:paraId="5BE3A990" w14:textId="77777777" w:rsidR="00F03AAF" w:rsidRPr="00653E28" w:rsidRDefault="00F03AAF" w:rsidP="000C12EF">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47ECD759" w14:textId="77777777" w:rsidR="00F03AAF" w:rsidRPr="00653E28" w:rsidRDefault="00F03AAF" w:rsidP="000C12EF">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640E4998" w14:textId="77777777" w:rsidR="00F03AAF" w:rsidRPr="00653E28" w:rsidRDefault="00F03AAF" w:rsidP="000C12EF">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132A4B60" w14:textId="77777777" w:rsidR="00F03AAF" w:rsidRPr="00653E28" w:rsidRDefault="00F03AAF" w:rsidP="000C12EF">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589A5EB7" w14:textId="77777777" w:rsidR="00F03AAF" w:rsidRPr="00653E28" w:rsidRDefault="00F03AAF" w:rsidP="000C12EF">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Zmiana umowy może nastąpić w formie pisemnej, pod rygorem nieważności takiego oświadczenia.</w:t>
      </w:r>
    </w:p>
    <w:p w14:paraId="35307F34" w14:textId="77777777" w:rsidR="00F03AAF" w:rsidRPr="00653E28" w:rsidRDefault="00F03AAF" w:rsidP="000C12EF">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22CA8DE4" w14:textId="02584A07" w:rsidR="00915605" w:rsidRPr="000D2FB9" w:rsidRDefault="00915605" w:rsidP="000C12EF">
      <w:pPr>
        <w:keepNext/>
        <w:numPr>
          <w:ilvl w:val="0"/>
          <w:numId w:val="1"/>
        </w:numPr>
        <w:spacing w:before="120" w:after="120" w:line="276" w:lineRule="auto"/>
        <w:jc w:val="both"/>
        <w:outlineLvl w:val="3"/>
        <w:rPr>
          <w:rFonts w:cs="Arial"/>
          <w:b/>
          <w:sz w:val="20"/>
        </w:rPr>
      </w:pPr>
      <w:r w:rsidRPr="000D2FB9">
        <w:rPr>
          <w:rFonts w:cs="Arial"/>
          <w:b/>
          <w:sz w:val="20"/>
        </w:rPr>
        <w:t>Wymagania dotyczące zabezpieczenia należytego wykonania umowy.</w:t>
      </w:r>
    </w:p>
    <w:p w14:paraId="3E5394ED" w14:textId="59BB77F1" w:rsidR="00E33C48" w:rsidRPr="00915605" w:rsidRDefault="00E33C48" w:rsidP="000C12EF">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Pr="0070561E">
        <w:rPr>
          <w:rFonts w:cs="Arial"/>
          <w:b/>
          <w:sz w:val="20"/>
          <w:szCs w:val="20"/>
          <w:lang w:eastAsia="en-US"/>
        </w:rPr>
        <w:t>5%</w:t>
      </w:r>
      <w:r w:rsidRPr="00915605">
        <w:rPr>
          <w:rFonts w:cs="Arial"/>
          <w:sz w:val="20"/>
          <w:szCs w:val="20"/>
          <w:lang w:eastAsia="en-US"/>
        </w:rPr>
        <w:t xml:space="preserve"> </w:t>
      </w:r>
      <w:r>
        <w:rPr>
          <w:rFonts w:cs="Arial"/>
          <w:sz w:val="20"/>
          <w:szCs w:val="20"/>
          <w:lang w:eastAsia="en-US"/>
        </w:rPr>
        <w:t>ceny całkowitej podanej w ofercie</w:t>
      </w:r>
      <w:r w:rsidR="00E053CB">
        <w:rPr>
          <w:rFonts w:cs="Arial"/>
          <w:sz w:val="20"/>
          <w:szCs w:val="20"/>
          <w:lang w:eastAsia="en-US"/>
        </w:rPr>
        <w:t>.</w:t>
      </w:r>
    </w:p>
    <w:p w14:paraId="27850F82" w14:textId="77777777" w:rsidR="00E33C48" w:rsidRPr="00915605" w:rsidRDefault="00E33C48" w:rsidP="000C12EF">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lastRenderedPageBreak/>
        <w:t xml:space="preserve">Zabezpieczenie służy pokryciu roszczeń z tytułu niewykonania lub nienależytego wykonania umowy. </w:t>
      </w:r>
    </w:p>
    <w:p w14:paraId="36B0A5AD" w14:textId="77777777" w:rsidR="00E33C48" w:rsidRPr="003076AB" w:rsidRDefault="00E33C48" w:rsidP="000C12EF">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Pr>
          <w:rFonts w:cs="Arial"/>
          <w:sz w:val="20"/>
          <w:szCs w:val="20"/>
          <w:lang w:eastAsia="en-US"/>
        </w:rPr>
        <w:t>że być wnoszone, według wyboru w</w:t>
      </w:r>
      <w:r w:rsidRPr="003076AB">
        <w:rPr>
          <w:rFonts w:cs="Arial"/>
          <w:sz w:val="20"/>
          <w:szCs w:val="20"/>
          <w:lang w:eastAsia="en-US"/>
        </w:rPr>
        <w:t>ykonawcy, w jednej</w:t>
      </w:r>
      <w:r>
        <w:rPr>
          <w:rFonts w:cs="Arial"/>
          <w:sz w:val="20"/>
          <w:szCs w:val="20"/>
          <w:lang w:eastAsia="en-US"/>
        </w:rPr>
        <w:t xml:space="preserve"> lub w kilku poniższych formach:</w:t>
      </w:r>
    </w:p>
    <w:p w14:paraId="31D0A136" w14:textId="77777777" w:rsidR="00E33C48" w:rsidRPr="00915605" w:rsidRDefault="00E33C48" w:rsidP="000C12EF">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2BC55369" w14:textId="77777777" w:rsidR="00E33C48" w:rsidRPr="00915605" w:rsidRDefault="00E33C48" w:rsidP="000C12EF">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bankowych lub poręczeniach spółdzielczej kasy oszczędnościowo </w:t>
      </w:r>
      <w:r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4C1D9EDD" w14:textId="77777777" w:rsidR="00E33C48" w:rsidRPr="00915605" w:rsidRDefault="00E33C48" w:rsidP="000C12EF">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27645536" w14:textId="77777777" w:rsidR="00E33C48" w:rsidRPr="00915605" w:rsidRDefault="00E33C48" w:rsidP="000C12EF">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4F25B2B0" w14:textId="77777777" w:rsidR="00E33C48" w:rsidRPr="00915605" w:rsidRDefault="00E33C48" w:rsidP="000C12EF">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udzielanych przez podmioty, o których mowa w art. 6b ust 5 pkt 2 ustawy </w:t>
      </w:r>
      <w:r w:rsidRPr="00915605">
        <w:rPr>
          <w:rFonts w:cs="Arial"/>
          <w:sz w:val="20"/>
          <w:szCs w:val="20"/>
          <w:lang w:eastAsia="en-US"/>
        </w:rPr>
        <w:br/>
        <w:t>z dnia 9 listopada 2000r. o utworzeniu Polskiej Agencji Rozwoju Przedsiębiorczości.</w:t>
      </w:r>
    </w:p>
    <w:p w14:paraId="7444DB02" w14:textId="77777777" w:rsidR="00E33C48" w:rsidRPr="0070561E" w:rsidRDefault="00E33C48" w:rsidP="000C12EF">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określonych w art. 450 ust. 2 ustawy Pzp.</w:t>
      </w:r>
    </w:p>
    <w:p w14:paraId="1092CA19" w14:textId="77777777" w:rsidR="00E33C48" w:rsidRPr="0070561E" w:rsidRDefault="00E33C48" w:rsidP="000C12EF">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6A5FE9FC" w14:textId="77777777" w:rsidR="00E33C48" w:rsidRPr="0070561E" w:rsidRDefault="00E33C48" w:rsidP="000C12EF">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Pr>
          <w:rFonts w:cs="Arial"/>
          <w:sz w:val="20"/>
          <w:szCs w:val="20"/>
          <w:lang w:eastAsia="en-US"/>
        </w:rPr>
        <w:t xml:space="preserve">zgłoszone przez </w:t>
      </w:r>
      <w:r w:rsidRPr="0070561E">
        <w:rPr>
          <w:rFonts w:cs="Arial"/>
          <w:sz w:val="20"/>
          <w:szCs w:val="20"/>
          <w:lang w:eastAsia="en-US"/>
        </w:rPr>
        <w:t>zamawiającego wzywające do zapłaty kwoty z tytułu nienależytego wykonania umowy, zgodnie z warunkami umowy, bez jakichkolwiek zastrzeżeń ze strony gwaranta/ poręczyciela.</w:t>
      </w:r>
    </w:p>
    <w:p w14:paraId="7CA05EA1" w14:textId="77777777" w:rsidR="00E33C48" w:rsidRPr="00915605" w:rsidRDefault="00E33C48" w:rsidP="000C12EF">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Pr>
          <w:rFonts w:cs="Arial"/>
          <w:sz w:val="20"/>
          <w:szCs w:val="20"/>
          <w:lang w:eastAsia="en-US"/>
        </w:rPr>
        <w:t>pieczenie wnoszone w pieniądzu w</w:t>
      </w:r>
      <w:r w:rsidRPr="00915605">
        <w:rPr>
          <w:rFonts w:cs="Arial"/>
          <w:sz w:val="20"/>
          <w:szCs w:val="20"/>
          <w:lang w:eastAsia="en-US"/>
        </w:rPr>
        <w:t>ykonawca wpłaca przelewem na rachunek b</w:t>
      </w:r>
      <w:r>
        <w:rPr>
          <w:rFonts w:cs="Arial"/>
          <w:sz w:val="20"/>
          <w:szCs w:val="20"/>
          <w:lang w:eastAsia="en-US"/>
        </w:rPr>
        <w:t>ankowy wskazany przez z</w:t>
      </w:r>
      <w:r w:rsidRPr="00915605">
        <w:rPr>
          <w:rFonts w:cs="Arial"/>
          <w:sz w:val="20"/>
          <w:szCs w:val="20"/>
          <w:lang w:eastAsia="en-US"/>
        </w:rPr>
        <w:t>amawiającego.</w:t>
      </w:r>
    </w:p>
    <w:p w14:paraId="2F5B50E2" w14:textId="77777777" w:rsidR="00E33C48" w:rsidRDefault="00E33C48" w:rsidP="000C12EF">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art. 450 ust. 1 ustawy Pzp</w:t>
      </w:r>
      <w:r w:rsidRPr="00915605">
        <w:rPr>
          <w:rFonts w:cs="Arial"/>
          <w:sz w:val="20"/>
          <w:szCs w:val="20"/>
          <w:lang w:eastAsia="en-US"/>
        </w:rPr>
        <w:t>.</w:t>
      </w:r>
    </w:p>
    <w:p w14:paraId="5D3AB475" w14:textId="77777777" w:rsidR="00E33C48" w:rsidRPr="00915605" w:rsidRDefault="00E33C48" w:rsidP="000C12EF">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Pzp</w:t>
      </w:r>
      <w:r w:rsidRPr="003076AB">
        <w:rPr>
          <w:rFonts w:cs="Arial"/>
          <w:sz w:val="20"/>
          <w:szCs w:val="20"/>
          <w:lang w:eastAsia="en-US"/>
        </w:rPr>
        <w:t>.</w:t>
      </w:r>
    </w:p>
    <w:p w14:paraId="3029DBD9" w14:textId="77777777" w:rsidR="00E33C48" w:rsidRPr="00915605" w:rsidRDefault="00E33C48" w:rsidP="000C12EF">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0E3EA86" w14:textId="77777777" w:rsidR="00E33C48" w:rsidRPr="00915605" w:rsidRDefault="00E33C48" w:rsidP="000C12EF">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ągu 30 dni od dnia uznania zamówienia przez zamawiającego w protokole odbioru końcowego, za należycie wykonane)</w:t>
      </w:r>
      <w:r w:rsidRPr="00915605">
        <w:rPr>
          <w:rFonts w:cs="Arial"/>
          <w:sz w:val="20"/>
          <w:szCs w:val="20"/>
          <w:lang w:eastAsia="en-US"/>
        </w:rPr>
        <w:t>.</w:t>
      </w:r>
    </w:p>
    <w:p w14:paraId="52A8F696" w14:textId="77777777" w:rsidR="00E33C48" w:rsidRPr="00915605" w:rsidRDefault="00E33C48" w:rsidP="000C12EF">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Pr>
          <w:rFonts w:cs="Arial"/>
          <w:sz w:val="20"/>
          <w:szCs w:val="20"/>
          <w:lang w:eastAsia="en-US"/>
        </w:rPr>
        <w:t>zenie roszczeń z tytułu rękojmi</w:t>
      </w:r>
      <w:r w:rsidRPr="00915605">
        <w:rPr>
          <w:rFonts w:cs="Arial"/>
          <w:sz w:val="20"/>
          <w:szCs w:val="20"/>
          <w:lang w:eastAsia="en-US"/>
        </w:rPr>
        <w:t xml:space="preserve"> za wady</w:t>
      </w:r>
      <w:r>
        <w:rPr>
          <w:rFonts w:cs="Arial"/>
          <w:sz w:val="20"/>
          <w:szCs w:val="20"/>
          <w:lang w:eastAsia="en-US"/>
        </w:rPr>
        <w:t xml:space="preserve"> i</w:t>
      </w:r>
      <w:r w:rsidRPr="0070561E">
        <w:rPr>
          <w:rFonts w:cs="Arial"/>
          <w:sz w:val="20"/>
          <w:szCs w:val="20"/>
          <w:lang w:eastAsia="en-US"/>
        </w:rPr>
        <w:t xml:space="preserve"> gwarancji, zostanie zwrócona nie później niż w 15 dniu po upływie okresu rękojmi za wady </w:t>
      </w:r>
      <w:r>
        <w:rPr>
          <w:rFonts w:cs="Arial"/>
          <w:sz w:val="20"/>
          <w:szCs w:val="20"/>
          <w:lang w:eastAsia="en-US"/>
        </w:rPr>
        <w:t>i</w:t>
      </w:r>
      <w:r w:rsidRPr="0070561E">
        <w:rPr>
          <w:rFonts w:cs="Arial"/>
          <w:sz w:val="20"/>
          <w:szCs w:val="20"/>
          <w:lang w:eastAsia="en-US"/>
        </w:rPr>
        <w:t xml:space="preserve"> gwarancji.</w:t>
      </w:r>
    </w:p>
    <w:p w14:paraId="52CDC434" w14:textId="77777777" w:rsidR="00D37A39" w:rsidRDefault="00D37A39" w:rsidP="000C12EF">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4C99102E" w14:textId="07F545BA" w:rsidR="00FB02FE" w:rsidRPr="00C4565C" w:rsidRDefault="00D37A39"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D44C72">
        <w:rPr>
          <w:rFonts w:cs="Arial"/>
          <w:bCs/>
          <w:sz w:val="20"/>
          <w:szCs w:val="20"/>
        </w:rPr>
        <w:t xml:space="preserve">Projektowane postanowienia umowy w sprawie zamówienia publicznego, które zostaną wprowadzone do treści tej umowy, określone zostały </w:t>
      </w:r>
      <w:r w:rsidRPr="00D44C72">
        <w:rPr>
          <w:rFonts w:cs="Arial"/>
          <w:b/>
          <w:sz w:val="20"/>
          <w:szCs w:val="20"/>
        </w:rPr>
        <w:t xml:space="preserve">w załączniku nr </w:t>
      </w:r>
      <w:r w:rsidR="00E33C48">
        <w:rPr>
          <w:rFonts w:cs="Arial"/>
          <w:b/>
          <w:sz w:val="20"/>
          <w:szCs w:val="20"/>
        </w:rPr>
        <w:t>5</w:t>
      </w:r>
      <w:r w:rsidR="00E30CBE">
        <w:rPr>
          <w:rFonts w:cs="Arial"/>
          <w:b/>
          <w:sz w:val="20"/>
          <w:szCs w:val="20"/>
        </w:rPr>
        <w:t xml:space="preserve"> </w:t>
      </w:r>
      <w:r w:rsidRPr="00D44C72">
        <w:rPr>
          <w:rFonts w:cs="Arial"/>
          <w:b/>
          <w:sz w:val="20"/>
          <w:szCs w:val="20"/>
        </w:rPr>
        <w:t>do SWZ.</w:t>
      </w:r>
    </w:p>
    <w:p w14:paraId="5AB3A6B8" w14:textId="77777777" w:rsidR="00C4565C" w:rsidRPr="00915605" w:rsidRDefault="00C4565C" w:rsidP="000C12EF">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Inne informacje.</w:t>
      </w:r>
    </w:p>
    <w:p w14:paraId="390FD881" w14:textId="77777777" w:rsidR="00C4565C" w:rsidRPr="00E053CB" w:rsidRDefault="00C4565C"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Zamawiający nie przewiduje rozliczania między zamawiającym a wykonawcą w walutach obcych ani zwrotu kosztów udziału w postępowaniu.</w:t>
      </w:r>
    </w:p>
    <w:p w14:paraId="5BDCEB9A" w14:textId="735B1112" w:rsidR="00DB2090" w:rsidRPr="00930270" w:rsidRDefault="00DB2090" w:rsidP="000C12EF">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45474704" w14:textId="77777777" w:rsidR="00DB2090" w:rsidRPr="00442E1E" w:rsidRDefault="00DB2090"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Środki ochrony prawnej przysługują wykonawcy oraz innemu podmiotowi, jeżeli ma lub miał interes w uzyskaniu zamówienia oraz poniósł lub może ponieść szkodę w wyniku naruszenia przez zamawiającego przepisów Pzp.</w:t>
      </w:r>
    </w:p>
    <w:p w14:paraId="5A7C36A6" w14:textId="77777777" w:rsidR="00DB2090" w:rsidRPr="00442E1E" w:rsidRDefault="00DB2090"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 xml:space="preserve">Środki ochrony prawnej wobec ogłoszenia wszczynającego postępowanie o udzielenie </w:t>
      </w:r>
      <w:r w:rsidRPr="00442E1E">
        <w:rPr>
          <w:rFonts w:cs="Arial"/>
          <w:bCs/>
          <w:sz w:val="20"/>
          <w:szCs w:val="20"/>
        </w:rPr>
        <w:lastRenderedPageBreak/>
        <w:t>zamówienia oraz dokumentów zamówienia przysługują również organizacjom wpisanym na listę, o której mowa w art. 469 pkt 15 ustawy Pzp, oraz Rzecznikowi Małych i Średnich Przedsiębiorców.</w:t>
      </w:r>
    </w:p>
    <w:p w14:paraId="6A49621B" w14:textId="77777777" w:rsidR="00DB2090" w:rsidRPr="00442E1E" w:rsidRDefault="00DB2090"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Zgodnie z art. 513 ustawy Pzp odwołanie przysługuje na:</w:t>
      </w:r>
    </w:p>
    <w:p w14:paraId="1C45A3EA" w14:textId="77777777" w:rsidR="00DB2090" w:rsidRPr="00930270" w:rsidRDefault="00DB2090" w:rsidP="000C12EF">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36AE1662" w14:textId="77777777" w:rsidR="00DB2090" w:rsidRPr="00930270" w:rsidRDefault="00DB2090" w:rsidP="000C12EF">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4F9D874A" w14:textId="77777777" w:rsidR="00DB2090" w:rsidRPr="00930270" w:rsidRDefault="00DB2090" w:rsidP="000C12EF">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95C0BFB" w14:textId="77777777" w:rsidR="00DB2090" w:rsidRPr="00442E1E" w:rsidRDefault="00DB2090"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Szczegółowe informacje dotyczące środków ochrony prawnej określone są w Dziale IX „Środki ochrony prawnej” ustawy Pzp.</w:t>
      </w:r>
    </w:p>
    <w:p w14:paraId="0B447DD2" w14:textId="77777777" w:rsidR="00CD0C05" w:rsidRPr="00CD0C05" w:rsidRDefault="00CD0C05" w:rsidP="000C12EF">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3DAF4C2F" w14:textId="33D91318" w:rsidR="000C12EF" w:rsidRDefault="0014207F"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 xml:space="preserve">Rozszerzenia plików wykorzystywanych przez Wykonawców powinny być zgodne </w:t>
      </w:r>
      <w:r w:rsidRPr="00442E1E">
        <w:rPr>
          <w:rFonts w:cs="Arial"/>
          <w:bCs/>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33694BB" w14:textId="77777777" w:rsidR="000C12EF" w:rsidRPr="0014207F" w:rsidRDefault="000C12EF" w:rsidP="000C12EF">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590E786A" w14:textId="77777777" w:rsidR="000C12EF" w:rsidRPr="00CD0C05" w:rsidRDefault="000C12EF" w:rsidP="000C12EF">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Pr>
          <w:rFonts w:cs="Arial"/>
          <w:sz w:val="20"/>
          <w:szCs w:val="20"/>
          <w:lang w:eastAsia="en-US"/>
        </w:rPr>
        <w:br/>
      </w:r>
      <w:r w:rsidRPr="00CD0C05">
        <w:rPr>
          <w:rFonts w:cs="Arial"/>
          <w:sz w:val="20"/>
          <w:szCs w:val="20"/>
          <w:lang w:eastAsia="en-US"/>
        </w:rPr>
        <w:t xml:space="preserve">z </w:t>
      </w:r>
      <w:r>
        <w:rPr>
          <w:rFonts w:cs="Arial"/>
          <w:sz w:val="20"/>
          <w:szCs w:val="20"/>
          <w:lang w:eastAsia="en-US"/>
        </w:rPr>
        <w:t>rozszerzeń</w:t>
      </w:r>
      <w:r w:rsidRPr="00CD0C05">
        <w:rPr>
          <w:rFonts w:cs="Arial"/>
          <w:sz w:val="20"/>
          <w:szCs w:val="20"/>
          <w:lang w:eastAsia="en-US"/>
        </w:rPr>
        <w:t>:</w:t>
      </w:r>
    </w:p>
    <w:p w14:paraId="4562ADB5" w14:textId="77777777" w:rsidR="000C12EF" w:rsidRPr="000C12EF" w:rsidRDefault="000C12EF" w:rsidP="000C12EF">
      <w:pPr>
        <w:widowControl w:val="0"/>
        <w:shd w:val="clear" w:color="auto" w:fill="FFFFFF"/>
        <w:tabs>
          <w:tab w:val="left" w:pos="709"/>
        </w:tabs>
        <w:autoSpaceDE w:val="0"/>
        <w:autoSpaceDN w:val="0"/>
        <w:adjustRightInd w:val="0"/>
        <w:spacing w:before="120" w:after="120" w:line="276" w:lineRule="auto"/>
        <w:ind w:left="1049"/>
        <w:jc w:val="both"/>
        <w:rPr>
          <w:rFonts w:cs="Arial"/>
          <w:bCs/>
          <w:sz w:val="20"/>
          <w:szCs w:val="20"/>
        </w:rPr>
      </w:pPr>
    </w:p>
    <w:p w14:paraId="63CC91F8" w14:textId="77777777" w:rsidR="00CD0C05" w:rsidRPr="00CD0C05" w:rsidRDefault="00CD0C05" w:rsidP="000C12EF">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3A08CEE8" w14:textId="77777777" w:rsidR="00CD0C05" w:rsidRPr="00CD0C05" w:rsidRDefault="00CD0C05" w:rsidP="000C12EF">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7EF65EC3" w14:textId="77777777" w:rsidR="00CD0C05" w:rsidRPr="00CD0C05" w:rsidRDefault="00CD0C05" w:rsidP="000C12EF">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4C9E5FCA" w14:textId="77777777" w:rsidR="00CD0C05" w:rsidRPr="00CD0C05" w:rsidRDefault="00CD0C05" w:rsidP="000C12EF">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oraz na ograniczenie wielkości plików 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2CDB972" w14:textId="77777777" w:rsidR="0014207F" w:rsidRDefault="0014207F"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W przypadku stosowania przez wykonawcę kwalifikowanego podpisu elektronicznego:</w:t>
      </w:r>
    </w:p>
    <w:p w14:paraId="63B9065A" w14:textId="77777777" w:rsidR="00FD7E00" w:rsidRPr="0014207F" w:rsidRDefault="00FD7E00" w:rsidP="00FD7E00">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Pr="00CD0C05">
        <w:rPr>
          <w:rFonts w:cs="Arial"/>
          <w:sz w:val="20"/>
          <w:szCs w:val="20"/>
          <w:lang w:eastAsia="en-US"/>
        </w:rPr>
        <w:t>e względu na niskie ryzyko naruszenia integralności pliku oraz łatwiejszą weryfikację podpisu, zamawiający zaleca, w miarę możliwości</w:t>
      </w:r>
      <w:r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Pr="0014207F">
        <w:rPr>
          <w:rFonts w:cs="Arial"/>
          <w:b/>
          <w:sz w:val="20"/>
          <w:szCs w:val="20"/>
          <w:lang w:eastAsia="en-US"/>
        </w:rPr>
        <w:t>PAdES. </w:t>
      </w:r>
    </w:p>
    <w:p w14:paraId="2AF7062F" w14:textId="77777777" w:rsidR="00FD7E00" w:rsidRPr="00FB4BC3" w:rsidRDefault="00FD7E00" w:rsidP="00FD7E00">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Pr="00CD0C05">
        <w:rPr>
          <w:rFonts w:cs="Arial"/>
          <w:sz w:val="20"/>
          <w:szCs w:val="20"/>
          <w:lang w:eastAsia="en-US"/>
        </w:rPr>
        <w:t xml:space="preserve">liki w innych formatach niż </w:t>
      </w:r>
      <w:r>
        <w:rPr>
          <w:rFonts w:cs="Arial"/>
          <w:sz w:val="20"/>
          <w:szCs w:val="20"/>
          <w:lang w:eastAsia="en-US"/>
        </w:rPr>
        <w:t>pdf</w:t>
      </w:r>
      <w:r w:rsidRPr="00CD0C05">
        <w:rPr>
          <w:rFonts w:cs="Arial"/>
          <w:sz w:val="20"/>
          <w:szCs w:val="20"/>
          <w:lang w:eastAsia="en-US"/>
        </w:rPr>
        <w:t xml:space="preserve"> </w:t>
      </w:r>
      <w:r w:rsidRPr="00D90ED0">
        <w:rPr>
          <w:rFonts w:cs="Arial"/>
          <w:b/>
          <w:sz w:val="20"/>
          <w:szCs w:val="20"/>
          <w:lang w:eastAsia="en-US"/>
        </w:rPr>
        <w:t>zaleca się opatrzyć podpisem</w:t>
      </w:r>
      <w:r>
        <w:rPr>
          <w:rFonts w:cs="Arial"/>
          <w:b/>
          <w:sz w:val="20"/>
          <w:szCs w:val="20"/>
          <w:lang w:eastAsia="en-US"/>
        </w:rPr>
        <w:t xml:space="preserve"> w formacie</w:t>
      </w:r>
      <w:r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Pr="00D90ED0">
        <w:rPr>
          <w:rFonts w:cs="Arial"/>
          <w:b/>
          <w:sz w:val="20"/>
          <w:szCs w:val="20"/>
          <w:lang w:eastAsia="en-US"/>
        </w:rPr>
        <w:t>.</w:t>
      </w:r>
      <w:r w:rsidRPr="00CD0C05">
        <w:rPr>
          <w:rFonts w:cs="Arial"/>
          <w:sz w:val="20"/>
          <w:szCs w:val="20"/>
          <w:lang w:eastAsia="en-US"/>
        </w:rPr>
        <w:t xml:space="preserve"> Wykonawca powinien pamiętać, aby plik z podpisem przekazywać łącznie z dokumentem podpisywanym.</w:t>
      </w:r>
    </w:p>
    <w:p w14:paraId="6354E930" w14:textId="77777777" w:rsidR="00FD7E00" w:rsidRPr="00CD0C05" w:rsidRDefault="00FD7E00" w:rsidP="00FD7E00">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546AE490" w14:textId="77777777" w:rsidR="00FD7E00" w:rsidRDefault="00FD7E00" w:rsidP="00FD7E00">
      <w:pPr>
        <w:widowControl w:val="0"/>
        <w:shd w:val="clear" w:color="auto" w:fill="FFFFFF"/>
        <w:tabs>
          <w:tab w:val="left" w:pos="709"/>
        </w:tabs>
        <w:autoSpaceDE w:val="0"/>
        <w:autoSpaceDN w:val="0"/>
        <w:adjustRightInd w:val="0"/>
        <w:spacing w:before="120" w:after="120" w:line="276" w:lineRule="auto"/>
        <w:jc w:val="both"/>
        <w:rPr>
          <w:rFonts w:cs="Arial"/>
          <w:bCs/>
          <w:sz w:val="20"/>
          <w:szCs w:val="20"/>
        </w:rPr>
      </w:pPr>
    </w:p>
    <w:p w14:paraId="58DF7AC5" w14:textId="77777777" w:rsidR="00CD0C05" w:rsidRPr="00CD0C05" w:rsidRDefault="00CD0C05" w:rsidP="000C12EF">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1075C484" w14:textId="77777777" w:rsidR="00CD0C05" w:rsidRPr="00F73AFC" w:rsidRDefault="00CD0C05"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Zamawiający zaleca, aby wykonawca z odpowiednim wyprzedzeniem przetestował możliwość prawidłowego wykorzystania wybranej metody podpisania plików oferty.</w:t>
      </w:r>
    </w:p>
    <w:p w14:paraId="1100B37A" w14:textId="77777777" w:rsidR="00D90ED0" w:rsidRPr="00F73AFC" w:rsidRDefault="00D90ED0"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Osobą składającą ofertę powinna być osoba kontaktowa podawana w dokumentacji.</w:t>
      </w:r>
    </w:p>
    <w:p w14:paraId="62F219A6" w14:textId="77777777" w:rsidR="00CD0C05" w:rsidRPr="00F73AFC" w:rsidRDefault="00CD0C05"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Ofertę należy przygotować z należytą starannością dla podmiotu ubiegającego się o udzielenie zamówienia publicznego i zachowaniem odpowiedniego odstępu czasu do</w:t>
      </w:r>
      <w:r w:rsidR="00D90ED0" w:rsidRPr="00F73AFC">
        <w:rPr>
          <w:rFonts w:cs="Arial"/>
          <w:bCs/>
          <w:sz w:val="20"/>
          <w:szCs w:val="20"/>
        </w:rPr>
        <w:t xml:space="preserve"> zakończenia przyjmowania ofert</w:t>
      </w:r>
      <w:r w:rsidRPr="00F73AFC">
        <w:rPr>
          <w:rFonts w:cs="Arial"/>
          <w:bCs/>
          <w:sz w:val="20"/>
          <w:szCs w:val="20"/>
        </w:rPr>
        <w:t xml:space="preserve">. Sugerujemy złożenie oferty na 24 godziny </w:t>
      </w:r>
      <w:r w:rsidR="00D90ED0" w:rsidRPr="00F73AFC">
        <w:rPr>
          <w:rFonts w:cs="Arial"/>
          <w:bCs/>
          <w:sz w:val="20"/>
          <w:szCs w:val="20"/>
        </w:rPr>
        <w:t>przed terminem składania ofert</w:t>
      </w:r>
      <w:r w:rsidRPr="00F73AFC">
        <w:rPr>
          <w:rFonts w:cs="Arial"/>
          <w:bCs/>
          <w:sz w:val="20"/>
          <w:szCs w:val="20"/>
        </w:rPr>
        <w:t>.</w:t>
      </w:r>
    </w:p>
    <w:p w14:paraId="7982ACD6" w14:textId="7B06F93F" w:rsidR="000C12EF" w:rsidRPr="000C12EF" w:rsidRDefault="00CD0C05"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 xml:space="preserve">Jeśli wykonawca pakuje dokumenty np. w plik </w:t>
      </w:r>
      <w:r w:rsidR="00D90ED0" w:rsidRPr="00F73AFC">
        <w:rPr>
          <w:rFonts w:cs="Arial"/>
          <w:bCs/>
          <w:sz w:val="20"/>
          <w:szCs w:val="20"/>
        </w:rPr>
        <w:t>o rozszerzeniu .zip</w:t>
      </w:r>
      <w:r w:rsidRPr="00F73AFC">
        <w:rPr>
          <w:rFonts w:cs="Arial"/>
          <w:bCs/>
          <w:sz w:val="20"/>
          <w:szCs w:val="20"/>
        </w:rPr>
        <w:t xml:space="preserve"> zaleca</w:t>
      </w:r>
      <w:r w:rsidR="00D90ED0" w:rsidRPr="00F73AFC">
        <w:rPr>
          <w:rFonts w:cs="Arial"/>
          <w:bCs/>
          <w:sz w:val="20"/>
          <w:szCs w:val="20"/>
        </w:rPr>
        <w:t xml:space="preserve"> się</w:t>
      </w:r>
      <w:r w:rsidRPr="00F73AFC">
        <w:rPr>
          <w:rFonts w:cs="Arial"/>
          <w:bCs/>
          <w:sz w:val="20"/>
          <w:szCs w:val="20"/>
        </w:rPr>
        <w:t xml:space="preserve"> wcześniejsze podpisanie każdego ze skompresowanych plików. </w:t>
      </w:r>
    </w:p>
    <w:p w14:paraId="25E2C432" w14:textId="20E1F061" w:rsidR="00F73AFC" w:rsidRPr="00CB5655" w:rsidRDefault="00F73AFC" w:rsidP="000C12E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CD0C05">
        <w:rPr>
          <w:rFonts w:cs="Arial"/>
          <w:sz w:val="20"/>
          <w:szCs w:val="20"/>
          <w:lang w:eastAsia="en-US"/>
        </w:rPr>
        <w:t xml:space="preserve">amawiający zaleca aby </w:t>
      </w:r>
      <w:r w:rsidRPr="00D90ED0">
        <w:rPr>
          <w:rFonts w:cs="Arial"/>
          <w:b/>
          <w:sz w:val="20"/>
          <w:szCs w:val="20"/>
          <w:u w:val="single"/>
          <w:lang w:eastAsia="en-US"/>
        </w:rPr>
        <w:t xml:space="preserve">nie wprowadzać jakichkolwiek zmian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1BCD5F3C" w14:textId="77777777" w:rsidR="00FB4BC3" w:rsidRPr="00E33C48" w:rsidRDefault="00FB4BC3" w:rsidP="00FB4BC3">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30CB3DF1" w14:textId="77777777" w:rsidR="00FB4BC3" w:rsidRPr="00A2569F" w:rsidRDefault="00FB4BC3" w:rsidP="00FB4BC3">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0014026C" w14:textId="77777777" w:rsidR="00FB4BC3" w:rsidRPr="00A2569F" w:rsidRDefault="00FB4BC3" w:rsidP="00FB4BC3">
      <w:pPr>
        <w:numPr>
          <w:ilvl w:val="0"/>
          <w:numId w:val="6"/>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1AADA1BC" w14:textId="77777777" w:rsidR="00FB4BC3" w:rsidRPr="00A2569F" w:rsidRDefault="00FB4BC3" w:rsidP="00FB4BC3">
      <w:pPr>
        <w:numPr>
          <w:ilvl w:val="0"/>
          <w:numId w:val="6"/>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12225B21" w14:textId="77777777" w:rsidR="00FB4BC3" w:rsidRPr="00A37EC7" w:rsidRDefault="00FB4BC3" w:rsidP="00FB4BC3">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(t.j. - Dz.U. 202</w:t>
      </w:r>
      <w:r>
        <w:rPr>
          <w:rFonts w:eastAsia="Calibri" w:cs="Arial"/>
          <w:sz w:val="18"/>
          <w:szCs w:val="18"/>
          <w:lang w:eastAsia="en-US"/>
        </w:rPr>
        <w:t>4</w:t>
      </w:r>
      <w:r w:rsidRPr="004A083A">
        <w:rPr>
          <w:rFonts w:eastAsia="Calibri" w:cs="Arial"/>
          <w:sz w:val="18"/>
          <w:szCs w:val="18"/>
          <w:lang w:eastAsia="en-US"/>
        </w:rPr>
        <w:t xml:space="preserve">, poz. </w:t>
      </w:r>
      <w:r>
        <w:rPr>
          <w:rFonts w:eastAsia="Calibri" w:cs="Arial"/>
          <w:sz w:val="18"/>
          <w:szCs w:val="18"/>
          <w:lang w:eastAsia="en-US"/>
        </w:rPr>
        <w:t>1320</w:t>
      </w:r>
      <w:r w:rsidRPr="004A083A">
        <w:rPr>
          <w:rFonts w:eastAsia="Calibri" w:cs="Arial"/>
          <w:sz w:val="18"/>
          <w:szCs w:val="18"/>
          <w:lang w:eastAsia="en-US"/>
        </w:rPr>
        <w:t xml:space="preserve">), dalej „Ustawą Pzp”, </w:t>
      </w:r>
    </w:p>
    <w:p w14:paraId="4B0EBA1A" w14:textId="77777777" w:rsidR="00FB4BC3" w:rsidRDefault="00FB4BC3" w:rsidP="00FB4BC3">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w:t>
      </w:r>
    </w:p>
    <w:p w14:paraId="0F06592D" w14:textId="77777777" w:rsidR="00FB4BC3" w:rsidRDefault="00FB4BC3" w:rsidP="00FB4BC3">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0197B991" w14:textId="77777777" w:rsidR="00FB4BC3" w:rsidRDefault="00FB4BC3" w:rsidP="00FB4BC3">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34B69537" w14:textId="77777777" w:rsidR="00FB4BC3" w:rsidRPr="000F21EB" w:rsidRDefault="00FB4BC3" w:rsidP="00FB4BC3">
      <w:pPr>
        <w:numPr>
          <w:ilvl w:val="0"/>
          <w:numId w:val="6"/>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5B8738E5" w14:textId="77777777" w:rsidR="00FB4BC3" w:rsidRPr="00DC7D95" w:rsidRDefault="00FB4BC3" w:rsidP="00FB4BC3">
      <w:pPr>
        <w:numPr>
          <w:ilvl w:val="0"/>
          <w:numId w:val="6"/>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6D9E8D55" w14:textId="77777777" w:rsidR="00FB4BC3" w:rsidRPr="005D6FC3" w:rsidRDefault="00FB4BC3" w:rsidP="00FB4BC3">
      <w:pPr>
        <w:numPr>
          <w:ilvl w:val="0"/>
          <w:numId w:val="6"/>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76A0D9D5" w14:textId="77777777" w:rsidR="00FB4BC3" w:rsidRPr="00A2569F" w:rsidRDefault="00FB4BC3" w:rsidP="00FB4BC3">
      <w:pPr>
        <w:numPr>
          <w:ilvl w:val="0"/>
          <w:numId w:val="6"/>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3D1A636" w14:textId="77777777" w:rsidR="00FB4BC3" w:rsidRPr="004A083A" w:rsidRDefault="00FB4BC3" w:rsidP="00FB4BC3">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6CE21365" w14:textId="77777777" w:rsidR="00FB4BC3" w:rsidRPr="004A083A" w:rsidRDefault="00FB4BC3" w:rsidP="00FB4BC3">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380F0938" w14:textId="77777777" w:rsidR="00FB4BC3" w:rsidRPr="004A083A" w:rsidRDefault="00FB4BC3" w:rsidP="00FB4BC3">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lastRenderedPageBreak/>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33E1892E" w14:textId="77777777" w:rsidR="00FB4BC3" w:rsidRPr="004A083A" w:rsidRDefault="00FB4BC3" w:rsidP="00FB4BC3">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6E586966" w14:textId="77777777" w:rsidR="00FB4BC3" w:rsidRPr="004A083A" w:rsidRDefault="00FB4BC3" w:rsidP="00FB4BC3">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50D05707" w14:textId="77777777" w:rsidR="00FB4BC3" w:rsidRPr="004A083A" w:rsidRDefault="00FB4BC3" w:rsidP="00FB4BC3">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63A793D0" w14:textId="77777777" w:rsidR="00FB4BC3" w:rsidRPr="00360418" w:rsidRDefault="00FB4BC3" w:rsidP="00FB4BC3">
      <w:pPr>
        <w:numPr>
          <w:ilvl w:val="0"/>
          <w:numId w:val="6"/>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2EDE7E76" w14:textId="77777777" w:rsidR="00FB4BC3" w:rsidRPr="00360418" w:rsidRDefault="00FB4BC3" w:rsidP="00FB4BC3">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28A63DED" w14:textId="77777777" w:rsidR="00FB4BC3" w:rsidRPr="00A2569F" w:rsidRDefault="00FB4BC3" w:rsidP="00FB4BC3">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0CA26466" w14:textId="77777777" w:rsidR="00FB4BC3" w:rsidRPr="00A2569F" w:rsidRDefault="00FB4BC3" w:rsidP="00FB4BC3">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4CF2527A" w14:textId="77777777" w:rsidR="00FB4BC3" w:rsidRPr="00EA2628" w:rsidRDefault="00FB4BC3" w:rsidP="00FB4BC3">
      <w:pPr>
        <w:pStyle w:val="Akapitzlist"/>
        <w:numPr>
          <w:ilvl w:val="0"/>
          <w:numId w:val="6"/>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0752FFB8" w14:textId="77777777" w:rsidR="00FB4BC3" w:rsidRPr="00A2569F" w:rsidRDefault="00FB4BC3" w:rsidP="00FB4BC3">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1628F0D1" w14:textId="77777777" w:rsidR="00FB4BC3" w:rsidRPr="00A2569F" w:rsidRDefault="00FB4BC3" w:rsidP="00FB4BC3">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3BAB3387" w14:textId="77777777" w:rsidR="00FB4BC3" w:rsidRPr="004A083A" w:rsidRDefault="00FB4BC3" w:rsidP="00FB4BC3">
      <w:pPr>
        <w:numPr>
          <w:ilvl w:val="0"/>
          <w:numId w:val="7"/>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31E4A553" w14:textId="77777777" w:rsidR="00FB4BC3" w:rsidRPr="004A083A" w:rsidRDefault="00FB4BC3" w:rsidP="00FB4BC3">
      <w:pPr>
        <w:numPr>
          <w:ilvl w:val="0"/>
          <w:numId w:val="7"/>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2BA72E7B" w14:textId="77777777" w:rsidR="00FB4BC3" w:rsidRPr="004A083A" w:rsidRDefault="00FB4BC3" w:rsidP="00FB4BC3">
      <w:pPr>
        <w:numPr>
          <w:ilvl w:val="0"/>
          <w:numId w:val="7"/>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47AEE98B" w14:textId="77777777" w:rsidR="00FB4BC3" w:rsidRPr="004A083A" w:rsidRDefault="00FB4BC3" w:rsidP="00FB4BC3">
      <w:pPr>
        <w:numPr>
          <w:ilvl w:val="0"/>
          <w:numId w:val="7"/>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1C425091" w14:textId="77777777" w:rsidR="00FB4BC3" w:rsidRPr="00A2569F" w:rsidRDefault="00FB4BC3" w:rsidP="00FB4BC3">
      <w:pPr>
        <w:numPr>
          <w:ilvl w:val="0"/>
          <w:numId w:val="6"/>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371980B3" w14:textId="77777777" w:rsidR="00FB4BC3" w:rsidRPr="004A083A" w:rsidRDefault="00FB4BC3" w:rsidP="00FB4BC3">
      <w:pPr>
        <w:numPr>
          <w:ilvl w:val="0"/>
          <w:numId w:val="8"/>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686B2B71" w14:textId="77777777" w:rsidR="00FB4BC3" w:rsidRPr="004A083A" w:rsidRDefault="00FB4BC3" w:rsidP="00FB4BC3">
      <w:pPr>
        <w:numPr>
          <w:ilvl w:val="0"/>
          <w:numId w:val="8"/>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726E74C6" w14:textId="77777777" w:rsidR="00FB4BC3" w:rsidRPr="004A083A" w:rsidRDefault="00FB4BC3" w:rsidP="00FB4BC3">
      <w:pPr>
        <w:numPr>
          <w:ilvl w:val="0"/>
          <w:numId w:val="8"/>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1282D142" w14:textId="77777777" w:rsidR="00FB4BC3" w:rsidRPr="00A2569F" w:rsidRDefault="00FB4BC3" w:rsidP="00FB4BC3">
      <w:pPr>
        <w:numPr>
          <w:ilvl w:val="0"/>
          <w:numId w:val="6"/>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3FA2983C" w14:textId="77777777" w:rsidR="00FB4BC3" w:rsidRPr="00A2569F" w:rsidRDefault="00FB4BC3" w:rsidP="00FB4BC3">
      <w:pPr>
        <w:spacing w:line="276" w:lineRule="auto"/>
        <w:jc w:val="both"/>
        <w:rPr>
          <w:rFonts w:cs="Arial"/>
          <w:u w:val="single"/>
          <w:lang w:eastAsia="en-US"/>
        </w:rPr>
      </w:pPr>
    </w:p>
    <w:p w14:paraId="5BB705AB" w14:textId="77777777" w:rsidR="00FB4BC3" w:rsidRPr="00A2569F" w:rsidRDefault="00FB4BC3" w:rsidP="00FB4BC3">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17616317" w14:textId="77777777" w:rsidR="00FB4BC3" w:rsidRPr="00A2569F" w:rsidRDefault="00FB4BC3" w:rsidP="00FB4BC3">
      <w:pPr>
        <w:jc w:val="both"/>
        <w:rPr>
          <w:rFonts w:cs="Arial"/>
          <w:sz w:val="20"/>
          <w:szCs w:val="20"/>
          <w:u w:val="single"/>
        </w:rPr>
      </w:pPr>
    </w:p>
    <w:p w14:paraId="0E232766" w14:textId="77777777" w:rsidR="00FB4BC3" w:rsidRPr="00A2569F" w:rsidRDefault="00FB4BC3" w:rsidP="00FB4BC3">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75AB36D0" w14:textId="77777777" w:rsidR="00FB4BC3" w:rsidRPr="00A2569F" w:rsidRDefault="00FB4BC3" w:rsidP="00FB4BC3">
      <w:pPr>
        <w:jc w:val="both"/>
        <w:rPr>
          <w:rFonts w:cs="Arial"/>
          <w:sz w:val="20"/>
          <w:szCs w:val="20"/>
          <w:u w:val="single"/>
        </w:rPr>
      </w:pPr>
    </w:p>
    <w:p w14:paraId="4462C3B2" w14:textId="77777777" w:rsidR="00FB4BC3" w:rsidRPr="00A2569F" w:rsidRDefault="00FB4BC3" w:rsidP="00FB4BC3">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1BFA6081" w14:textId="77777777" w:rsidR="00FB4BC3" w:rsidRPr="00A2569F" w:rsidRDefault="00FB4BC3" w:rsidP="00FB4BC3">
      <w:pPr>
        <w:spacing w:before="120"/>
        <w:ind w:left="426"/>
        <w:contextualSpacing/>
        <w:jc w:val="both"/>
        <w:rPr>
          <w:rFonts w:cs="Arial"/>
          <w:i/>
          <w:iCs/>
          <w:sz w:val="18"/>
          <w:szCs w:val="18"/>
        </w:rPr>
      </w:pPr>
    </w:p>
    <w:p w14:paraId="6F54EA5C" w14:textId="77777777" w:rsidR="00FB4BC3" w:rsidRPr="00A2569F" w:rsidRDefault="00FB4BC3" w:rsidP="00FB4BC3">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3027F308" w14:textId="4548FAE1" w:rsidR="005134C5" w:rsidRPr="00A2569F" w:rsidRDefault="005134C5" w:rsidP="005134C5">
      <w:pPr>
        <w:spacing w:before="120"/>
        <w:ind w:left="426"/>
        <w:contextualSpacing/>
        <w:jc w:val="both"/>
        <w:rPr>
          <w:rFonts w:cs="Arial"/>
          <w:i/>
          <w:iCs/>
          <w:sz w:val="18"/>
          <w:szCs w:val="18"/>
        </w:rPr>
      </w:pPr>
      <w:r w:rsidRPr="00A2569F">
        <w:rPr>
          <w:rFonts w:cs="Arial"/>
          <w:i/>
          <w:iCs/>
          <w:sz w:val="18"/>
          <w:szCs w:val="18"/>
        </w:rPr>
        <w:t>.</w:t>
      </w:r>
    </w:p>
    <w:p w14:paraId="6226C7B7" w14:textId="77777777" w:rsidR="008C6E34" w:rsidRDefault="008C6E34" w:rsidP="00694C3B">
      <w:pPr>
        <w:tabs>
          <w:tab w:val="num" w:pos="360"/>
        </w:tabs>
        <w:spacing w:before="120" w:after="120" w:line="276" w:lineRule="auto"/>
        <w:jc w:val="both"/>
        <w:rPr>
          <w:rFonts w:cs="Arial"/>
          <w:bCs/>
          <w:sz w:val="20"/>
          <w:szCs w:val="20"/>
          <w:u w:val="single"/>
          <w:lang w:eastAsia="en-US"/>
        </w:rPr>
      </w:pPr>
    </w:p>
    <w:p w14:paraId="6288E468" w14:textId="77777777" w:rsidR="0050103E" w:rsidRDefault="0050103E" w:rsidP="00694C3B">
      <w:pPr>
        <w:tabs>
          <w:tab w:val="num" w:pos="360"/>
        </w:tabs>
        <w:spacing w:before="120" w:after="120" w:line="276" w:lineRule="auto"/>
        <w:jc w:val="both"/>
        <w:rPr>
          <w:rFonts w:cs="Arial"/>
          <w:bCs/>
          <w:sz w:val="20"/>
          <w:szCs w:val="20"/>
          <w:u w:val="single"/>
          <w:lang w:eastAsia="en-US"/>
        </w:rPr>
      </w:pPr>
    </w:p>
    <w:p w14:paraId="2778ED66" w14:textId="77777777" w:rsidR="00915605" w:rsidRPr="00915605" w:rsidRDefault="00915605" w:rsidP="00694C3B">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lastRenderedPageBreak/>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3D3AE72E" w14:textId="77777777" w:rsidR="00E33C48" w:rsidRPr="00081FE9" w:rsidRDefault="00E33C48" w:rsidP="00E33C48">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1</w:t>
      </w:r>
      <w:r w:rsidRPr="00081FE9">
        <w:rPr>
          <w:rFonts w:cs="Arial"/>
          <w:bCs/>
          <w:sz w:val="20"/>
          <w:szCs w:val="20"/>
          <w:lang w:eastAsia="en-US"/>
        </w:rPr>
        <w:tab/>
        <w:t>-    formularz ofertowy</w:t>
      </w:r>
      <w:r>
        <w:rPr>
          <w:rFonts w:cs="Arial"/>
          <w:bCs/>
          <w:sz w:val="20"/>
          <w:szCs w:val="20"/>
          <w:lang w:eastAsia="en-US"/>
        </w:rPr>
        <w:t>.</w:t>
      </w:r>
    </w:p>
    <w:p w14:paraId="17C3A4C2" w14:textId="77777777" w:rsidR="00E33C48" w:rsidRPr="00081FE9" w:rsidRDefault="00E33C48" w:rsidP="00E33C48">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2</w:t>
      </w:r>
      <w:r w:rsidRPr="00081FE9">
        <w:rPr>
          <w:rFonts w:cs="Arial"/>
          <w:bCs/>
          <w:sz w:val="20"/>
          <w:szCs w:val="20"/>
          <w:lang w:eastAsia="en-US"/>
        </w:rPr>
        <w:tab/>
        <w:t xml:space="preserve">-   </w:t>
      </w:r>
      <w:r>
        <w:rPr>
          <w:rFonts w:cs="Arial"/>
          <w:bCs/>
          <w:sz w:val="20"/>
          <w:szCs w:val="20"/>
          <w:lang w:eastAsia="en-US"/>
        </w:rPr>
        <w:t xml:space="preserve"> </w:t>
      </w:r>
      <w:r w:rsidRPr="00081FE9">
        <w:rPr>
          <w:rFonts w:cs="Arial"/>
          <w:bCs/>
          <w:sz w:val="20"/>
          <w:szCs w:val="20"/>
          <w:lang w:eastAsia="en-US"/>
        </w:rPr>
        <w:t>oświadczenie składane na podstawie art. 125 ust. 1 Pzp.</w:t>
      </w:r>
      <w:r w:rsidRPr="00081FE9">
        <w:rPr>
          <w:rFonts w:cs="Arial"/>
          <w:b/>
          <w:bCs/>
          <w:sz w:val="20"/>
          <w:szCs w:val="20"/>
          <w:lang w:eastAsia="en-US"/>
        </w:rPr>
        <w:t xml:space="preserve"> </w:t>
      </w:r>
      <w:r w:rsidRPr="00C25233">
        <w:rPr>
          <w:rFonts w:cs="Arial"/>
          <w:b/>
          <w:bCs/>
          <w:i/>
          <w:color w:val="FF0000"/>
          <w:sz w:val="18"/>
          <w:szCs w:val="18"/>
          <w:lang w:eastAsia="en-US"/>
        </w:rPr>
        <w:t>(złożyć wraz z ofertą)</w:t>
      </w:r>
    </w:p>
    <w:p w14:paraId="4794602C" w14:textId="181BDB14" w:rsidR="00E33C48" w:rsidRPr="00081FE9" w:rsidRDefault="00E33C48" w:rsidP="00E33C48">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3</w:t>
      </w:r>
      <w:r w:rsidRPr="00081FE9">
        <w:rPr>
          <w:rFonts w:cs="Arial"/>
          <w:bCs/>
          <w:sz w:val="20"/>
          <w:szCs w:val="20"/>
          <w:lang w:eastAsia="en-US"/>
        </w:rPr>
        <w:tab/>
        <w:t xml:space="preserve">-     opis przedmiotu zamówienia (OPZ) </w:t>
      </w:r>
    </w:p>
    <w:p w14:paraId="223A4C95" w14:textId="77777777" w:rsidR="00E33C48" w:rsidRPr="00081FE9" w:rsidRDefault="00E33C48" w:rsidP="00E33C48">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4</w:t>
      </w:r>
      <w:r w:rsidRPr="00081FE9">
        <w:rPr>
          <w:rFonts w:cs="Arial"/>
          <w:bCs/>
          <w:sz w:val="20"/>
          <w:szCs w:val="20"/>
          <w:lang w:eastAsia="en-US"/>
        </w:rPr>
        <w:tab/>
        <w:t xml:space="preserve">-     wzór pełnomocnictwa. </w:t>
      </w:r>
      <w:r w:rsidRPr="00C25233">
        <w:rPr>
          <w:rFonts w:cs="Arial"/>
          <w:bCs/>
          <w:i/>
          <w:color w:val="FF0000"/>
          <w:sz w:val="18"/>
          <w:szCs w:val="18"/>
          <w:lang w:eastAsia="en-US"/>
        </w:rPr>
        <w:t xml:space="preserve"> </w:t>
      </w:r>
      <w:r w:rsidRPr="00C25233">
        <w:rPr>
          <w:rFonts w:cs="Arial"/>
          <w:b/>
          <w:bCs/>
          <w:i/>
          <w:color w:val="FF0000"/>
          <w:sz w:val="18"/>
          <w:szCs w:val="18"/>
          <w:lang w:eastAsia="en-US"/>
        </w:rPr>
        <w:t>(jeżeli dot. złożyć wraz z ofertą)</w:t>
      </w:r>
    </w:p>
    <w:p w14:paraId="48339E32" w14:textId="6D4EA479" w:rsidR="00E33C48" w:rsidRPr="00081FE9" w:rsidRDefault="00E33C48" w:rsidP="00E33C48">
      <w:pPr>
        <w:numPr>
          <w:ilvl w:val="0"/>
          <w:numId w:val="2"/>
        </w:numPr>
        <w:tabs>
          <w:tab w:val="left" w:pos="2268"/>
        </w:tabs>
        <w:spacing w:line="360" w:lineRule="auto"/>
        <w:jc w:val="both"/>
        <w:rPr>
          <w:rFonts w:cs="Arial"/>
          <w:bCs/>
          <w:sz w:val="20"/>
          <w:szCs w:val="20"/>
          <w:lang w:eastAsia="en-US"/>
        </w:rPr>
      </w:pPr>
      <w:r w:rsidRPr="00081FE9">
        <w:rPr>
          <w:rFonts w:cs="Arial"/>
          <w:bCs/>
          <w:sz w:val="20"/>
          <w:szCs w:val="20"/>
          <w:lang w:eastAsia="en-US"/>
        </w:rPr>
        <w:t xml:space="preserve">Załącznik nr </w:t>
      </w:r>
      <w:r w:rsidR="00A82E0D">
        <w:rPr>
          <w:rFonts w:cs="Arial"/>
          <w:bCs/>
          <w:sz w:val="20"/>
          <w:szCs w:val="20"/>
          <w:lang w:eastAsia="en-US"/>
        </w:rPr>
        <w:t>5</w:t>
      </w:r>
      <w:r w:rsidR="00442E1E">
        <w:rPr>
          <w:rFonts w:cs="Arial"/>
          <w:bCs/>
          <w:sz w:val="20"/>
          <w:szCs w:val="20"/>
          <w:lang w:eastAsia="en-US"/>
        </w:rPr>
        <w:t xml:space="preserve"> </w:t>
      </w:r>
      <w:r w:rsidR="001523E5">
        <w:rPr>
          <w:rFonts w:cs="Arial"/>
          <w:bCs/>
          <w:sz w:val="20"/>
          <w:szCs w:val="20"/>
          <w:lang w:eastAsia="en-US"/>
        </w:rPr>
        <w:t xml:space="preserve">      </w:t>
      </w:r>
      <w:r w:rsidRPr="00081FE9">
        <w:rPr>
          <w:rFonts w:cs="Arial"/>
          <w:bCs/>
          <w:sz w:val="20"/>
          <w:szCs w:val="20"/>
          <w:lang w:eastAsia="en-US"/>
        </w:rPr>
        <w:t>-     projektowane postanowienia umowy (PPU)</w:t>
      </w:r>
      <w:r w:rsidR="00FD7E00">
        <w:rPr>
          <w:rFonts w:cs="Arial"/>
          <w:bCs/>
          <w:sz w:val="20"/>
          <w:szCs w:val="20"/>
          <w:lang w:eastAsia="en-US"/>
        </w:rPr>
        <w:t>.</w:t>
      </w:r>
    </w:p>
    <w:p w14:paraId="7F48BE86" w14:textId="73373092" w:rsidR="00E33C48" w:rsidRPr="00442E1E" w:rsidRDefault="00E33C48" w:rsidP="00E33C48">
      <w:pPr>
        <w:numPr>
          <w:ilvl w:val="0"/>
          <w:numId w:val="2"/>
        </w:numPr>
        <w:tabs>
          <w:tab w:val="left" w:pos="2127"/>
        </w:tabs>
        <w:spacing w:line="360" w:lineRule="auto"/>
        <w:rPr>
          <w:rFonts w:cs="Arial"/>
          <w:b/>
          <w:sz w:val="20"/>
          <w:szCs w:val="20"/>
          <w:lang w:eastAsia="en-US"/>
        </w:rPr>
      </w:pPr>
      <w:r w:rsidRPr="00081FE9">
        <w:rPr>
          <w:rFonts w:cs="Arial"/>
          <w:bCs/>
          <w:sz w:val="20"/>
          <w:szCs w:val="20"/>
          <w:lang w:eastAsia="en-US"/>
        </w:rPr>
        <w:t>Załącznik nr 6</w:t>
      </w:r>
      <w:r w:rsidRPr="00081FE9">
        <w:rPr>
          <w:rFonts w:cs="Arial"/>
          <w:bCs/>
          <w:sz w:val="20"/>
          <w:szCs w:val="20"/>
          <w:lang w:eastAsia="en-US"/>
        </w:rPr>
        <w:tab/>
        <w:t xml:space="preserve">-     informacja o przynależności do grupy kapitałowej </w:t>
      </w:r>
      <w:r w:rsidRPr="00E33C48">
        <w:rPr>
          <w:rFonts w:cs="Arial"/>
          <w:b/>
          <w:sz w:val="20"/>
          <w:szCs w:val="20"/>
          <w:lang w:eastAsia="en-US"/>
        </w:rPr>
        <w:t>(</w:t>
      </w:r>
      <w:r w:rsidRPr="00E33C48">
        <w:rPr>
          <w:rFonts w:cs="Arial"/>
          <w:b/>
          <w:i/>
          <w:sz w:val="16"/>
          <w:szCs w:val="16"/>
          <w:lang w:eastAsia="en-US"/>
        </w:rPr>
        <w:t>złożyć dopiero na wezwanie Zamawiającego zgodnie z art. 274 ust.  1 Pzp).</w:t>
      </w:r>
    </w:p>
    <w:p w14:paraId="274F4987" w14:textId="3DDF55DA" w:rsidR="00442E1E" w:rsidRPr="00442E1E" w:rsidRDefault="00442E1E" w:rsidP="00E30CBE">
      <w:pPr>
        <w:tabs>
          <w:tab w:val="left" w:pos="2127"/>
        </w:tabs>
        <w:spacing w:line="360" w:lineRule="auto"/>
        <w:rPr>
          <w:rFonts w:cs="Arial"/>
          <w:bCs/>
          <w:sz w:val="20"/>
          <w:szCs w:val="20"/>
          <w:lang w:eastAsia="en-US"/>
        </w:rPr>
      </w:pPr>
    </w:p>
    <w:p w14:paraId="746AD005" w14:textId="42B5EC2A" w:rsidR="00736ABA" w:rsidRPr="00C2611E" w:rsidRDefault="00736ABA" w:rsidP="005134C5">
      <w:pPr>
        <w:spacing w:before="120" w:after="120" w:line="276" w:lineRule="auto"/>
        <w:rPr>
          <w:rFonts w:cs="Arial"/>
          <w:bCs/>
          <w:sz w:val="20"/>
          <w:szCs w:val="20"/>
          <w:lang w:eastAsia="en-US"/>
        </w:rPr>
      </w:pPr>
    </w:p>
    <w:sectPr w:rsidR="00736ABA" w:rsidRPr="00C2611E" w:rsidSect="006610CA">
      <w:headerReference w:type="default" r:id="rId60"/>
      <w:footerReference w:type="default" r:id="rId61"/>
      <w:headerReference w:type="first" r:id="rId62"/>
      <w:footerReference w:type="first" r:id="rId63"/>
      <w:pgSz w:w="11906" w:h="16838" w:code="9"/>
      <w:pgMar w:top="993" w:right="1133" w:bottom="709" w:left="1418" w:header="284" w:footer="5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1BAA5" w14:textId="77777777" w:rsidR="00F407E5" w:rsidRDefault="00F407E5">
      <w:r>
        <w:separator/>
      </w:r>
    </w:p>
  </w:endnote>
  <w:endnote w:type="continuationSeparator" w:id="0">
    <w:p w14:paraId="14B8CA64" w14:textId="77777777" w:rsidR="00F407E5" w:rsidRDefault="00F4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Barlow">
    <w:altName w:val="Times New Roman"/>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36433" w14:textId="1E067E28" w:rsidR="005B38E6" w:rsidRDefault="005B38E6" w:rsidP="005B38E6">
    <w:pPr>
      <w:pStyle w:val="Nagwek"/>
    </w:pPr>
  </w:p>
  <w:p w14:paraId="3C714562" w14:textId="16EF5CC9" w:rsidR="005B38E6" w:rsidRDefault="005D2AC6">
    <w:pPr>
      <w:pStyle w:val="Stopka"/>
    </w:pPr>
    <w:r>
      <w:rPr>
        <w:noProof/>
      </w:rPr>
      <mc:AlternateContent>
        <mc:Choice Requires="wps">
          <w:drawing>
            <wp:anchor distT="0" distB="0" distL="114300" distR="114300" simplePos="0" relativeHeight="251660288" behindDoc="0" locked="0" layoutInCell="1" allowOverlap="1" wp14:anchorId="77C757AB" wp14:editId="357B345B">
              <wp:simplePos x="0" y="0"/>
              <wp:positionH relativeFrom="column">
                <wp:posOffset>0</wp:posOffset>
              </wp:positionH>
              <wp:positionV relativeFrom="paragraph">
                <wp:posOffset>10795</wp:posOffset>
              </wp:positionV>
              <wp:extent cx="5958840" cy="6985"/>
              <wp:effectExtent l="12065" t="10795" r="10795" b="10795"/>
              <wp:wrapNone/>
              <wp:docPr id="17" name="Łącznik prosty ze strzałk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E6E75" id="_x0000_t32" coordsize="21600,21600" o:spt="32" o:oned="t" path="m,l21600,21600e" filled="f">
              <v:path arrowok="t" fillok="f" o:connecttype="none"/>
              <o:lock v:ext="edit" shapetype="t"/>
            </v:shapetype>
            <v:shape id="Łącznik prosty ze strzałką 17" o:spid="_x0000_s1026" type="#_x0000_t32" style="position:absolute;margin-left:0;margin-top:.85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762D3" w14:textId="2AA6DEF1" w:rsidR="005D2AC6" w:rsidRDefault="005D2AC6">
    <w:pPr>
      <w:pStyle w:val="Stopka"/>
    </w:pPr>
    <w:r>
      <w:rPr>
        <w:noProof/>
      </w:rPr>
      <w:drawing>
        <wp:inline distT="0" distB="0" distL="0" distR="0" wp14:anchorId="5EC3966C" wp14:editId="106E8E88">
          <wp:extent cx="5939790" cy="405765"/>
          <wp:effectExtent l="0" t="0" r="3810" b="0"/>
          <wp:docPr id="672998405" name="Obraz 672998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F476F" w14:textId="77777777" w:rsidR="00F407E5" w:rsidRDefault="00F407E5">
      <w:r>
        <w:separator/>
      </w:r>
    </w:p>
  </w:footnote>
  <w:footnote w:type="continuationSeparator" w:id="0">
    <w:p w14:paraId="64B64834" w14:textId="77777777" w:rsidR="00F407E5" w:rsidRDefault="00F40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00E8F" w14:textId="14684240" w:rsidR="005D2AC6" w:rsidRDefault="005D2AC6">
    <w:pPr>
      <w:pStyle w:val="Nagwek"/>
    </w:pPr>
    <w:r>
      <w:rPr>
        <w:noProof/>
      </w:rPr>
      <mc:AlternateContent>
        <mc:Choice Requires="wps">
          <w:drawing>
            <wp:anchor distT="0" distB="0" distL="114300" distR="114300" simplePos="0" relativeHeight="251658240" behindDoc="0" locked="0" layoutInCell="1" allowOverlap="1" wp14:anchorId="7EC24D0A" wp14:editId="2208FE8F">
              <wp:simplePos x="0" y="0"/>
              <wp:positionH relativeFrom="column">
                <wp:posOffset>-63610</wp:posOffset>
              </wp:positionH>
              <wp:positionV relativeFrom="paragraph">
                <wp:posOffset>137381</wp:posOffset>
              </wp:positionV>
              <wp:extent cx="5958840" cy="6985"/>
              <wp:effectExtent l="12065" t="10795" r="10795" b="10795"/>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51929" id="_x0000_t32" coordsize="21600,21600" o:spt="32" o:oned="t" path="m,l21600,21600e" filled="f">
              <v:path arrowok="t" fillok="f" o:connecttype="none"/>
              <o:lock v:ext="edit" shapetype="t"/>
            </v:shapetype>
            <v:shape id="Łącznik prosty ze strzałką 16" o:spid="_x0000_s1026" type="#_x0000_t32" style="position:absolute;margin-left:-5pt;margin-top:10.8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FC4DE" w14:textId="77777777" w:rsidR="005D2AC6" w:rsidRDefault="005D2AC6" w:rsidP="005D2AC6">
    <w:pPr>
      <w:pStyle w:val="Nagwek"/>
      <w:jc w:val="both"/>
      <w:rPr>
        <w:rFonts w:ascii="Barlow" w:hAnsi="Barlow"/>
        <w:sz w:val="40"/>
        <w:szCs w:val="40"/>
      </w:rPr>
    </w:pPr>
    <w:r>
      <w:rPr>
        <w:noProof/>
      </w:rPr>
      <w:drawing>
        <wp:inline distT="0" distB="0" distL="0" distR="0" wp14:anchorId="228C0EAE" wp14:editId="721BE8E6">
          <wp:extent cx="1621790" cy="612140"/>
          <wp:effectExtent l="0" t="0" r="0" b="0"/>
          <wp:docPr id="1183839221" name="Obraz 118383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t xml:space="preserve">                                                                      </w:t>
    </w:r>
  </w:p>
  <w:p w14:paraId="2C004CB9" w14:textId="77777777" w:rsidR="005D2AC6" w:rsidRPr="00A74331" w:rsidRDefault="005D2AC6" w:rsidP="005D2AC6">
    <w:r>
      <w:rPr>
        <w:noProof/>
      </w:rPr>
      <mc:AlternateContent>
        <mc:Choice Requires="wps">
          <w:drawing>
            <wp:anchor distT="0" distB="0" distL="114300" distR="114300" simplePos="0" relativeHeight="251656192" behindDoc="0" locked="0" layoutInCell="1" allowOverlap="1" wp14:anchorId="33C2A888" wp14:editId="4DC82F50">
              <wp:simplePos x="0" y="0"/>
              <wp:positionH relativeFrom="column">
                <wp:posOffset>-54610</wp:posOffset>
              </wp:positionH>
              <wp:positionV relativeFrom="paragraph">
                <wp:posOffset>241300</wp:posOffset>
              </wp:positionV>
              <wp:extent cx="5958840" cy="6985"/>
              <wp:effectExtent l="12065" t="12700" r="10795" b="889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4EDCA8" id="_x0000_t32" coordsize="21600,21600" o:spt="32" o:oned="t" path="m,l21600,21600e" filled="f">
              <v:path arrowok="t" fillok="f" o:connecttype="none"/>
              <o:lock v:ext="edit" shapetype="t"/>
            </v:shapetype>
            <v:shape id="Łącznik prosty ze strzałką 5" o:spid="_x0000_s1026" type="#_x0000_t32" style="position:absolute;margin-left:-4.3pt;margin-top:19pt;width:469.2pt;height:.5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mc:Fallback>
      </mc:AlternateContent>
    </w:r>
  </w:p>
  <w:p w14:paraId="08D34877" w14:textId="6ECB2FD9" w:rsidR="0014480A" w:rsidRPr="005D2AC6" w:rsidRDefault="0014480A" w:rsidP="005D2A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87454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1E0D0F6A"/>
    <w:multiLevelType w:val="hybridMultilevel"/>
    <w:tmpl w:val="293673C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22C50C29"/>
    <w:multiLevelType w:val="multilevel"/>
    <w:tmpl w:val="71A89F9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C517AA0"/>
    <w:multiLevelType w:val="multilevel"/>
    <w:tmpl w:val="6CB02084"/>
    <w:lvl w:ilvl="0">
      <w:start w:val="1"/>
      <w:numFmt w:val="decimal"/>
      <w:lvlText w:val="%1."/>
      <w:lvlJc w:val="left"/>
      <w:pPr>
        <w:ind w:left="720" w:hanging="360"/>
      </w:pPr>
      <w:rPr>
        <w:rFonts w:hint="default"/>
        <w:b w:val="0"/>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720" w:hanging="360"/>
      </w:p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D9641C9"/>
    <w:multiLevelType w:val="hybridMultilevel"/>
    <w:tmpl w:val="53BE3B9A"/>
    <w:lvl w:ilvl="0" w:tplc="FF5E4B84">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7402272">
    <w:abstractNumId w:val="8"/>
  </w:num>
  <w:num w:numId="2" w16cid:durableId="1732926402">
    <w:abstractNumId w:val="9"/>
  </w:num>
  <w:num w:numId="3" w16cid:durableId="1701585696">
    <w:abstractNumId w:val="2"/>
  </w:num>
  <w:num w:numId="4" w16cid:durableId="1425882610">
    <w:abstractNumId w:val="1"/>
  </w:num>
  <w:num w:numId="5" w16cid:durableId="1532303768">
    <w:abstractNumId w:val="11"/>
  </w:num>
  <w:num w:numId="6" w16cid:durableId="2096054703">
    <w:abstractNumId w:val="13"/>
  </w:num>
  <w:num w:numId="7" w16cid:durableId="846141195">
    <w:abstractNumId w:val="4"/>
  </w:num>
  <w:num w:numId="8" w16cid:durableId="2138839133">
    <w:abstractNumId w:val="10"/>
  </w:num>
  <w:num w:numId="9" w16cid:durableId="1287542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2215601">
    <w:abstractNumId w:val="0"/>
  </w:num>
  <w:num w:numId="11" w16cid:durableId="538200175">
    <w:abstractNumId w:val="6"/>
  </w:num>
  <w:num w:numId="12" w16cid:durableId="376131244">
    <w:abstractNumId w:val="3"/>
  </w:num>
  <w:num w:numId="13" w16cid:durableId="1558590986">
    <w:abstractNumId w:val="12"/>
  </w:num>
  <w:num w:numId="14" w16cid:durableId="22407018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FA"/>
    <w:rsid w:val="00015205"/>
    <w:rsid w:val="00026A41"/>
    <w:rsid w:val="00030637"/>
    <w:rsid w:val="00036972"/>
    <w:rsid w:val="00043B1D"/>
    <w:rsid w:val="000512C3"/>
    <w:rsid w:val="00053230"/>
    <w:rsid w:val="00055BBB"/>
    <w:rsid w:val="00061F20"/>
    <w:rsid w:val="00080471"/>
    <w:rsid w:val="00080D83"/>
    <w:rsid w:val="00081585"/>
    <w:rsid w:val="0008187F"/>
    <w:rsid w:val="000820AB"/>
    <w:rsid w:val="00094465"/>
    <w:rsid w:val="000A47AA"/>
    <w:rsid w:val="000A58F4"/>
    <w:rsid w:val="000B2F16"/>
    <w:rsid w:val="000B7EDA"/>
    <w:rsid w:val="000C12EF"/>
    <w:rsid w:val="000D283E"/>
    <w:rsid w:val="000D2FB9"/>
    <w:rsid w:val="000D3151"/>
    <w:rsid w:val="000D31A0"/>
    <w:rsid w:val="000D4B7D"/>
    <w:rsid w:val="000E2D41"/>
    <w:rsid w:val="000E345E"/>
    <w:rsid w:val="000F2A43"/>
    <w:rsid w:val="000F3628"/>
    <w:rsid w:val="000F3763"/>
    <w:rsid w:val="000F636D"/>
    <w:rsid w:val="00100DBB"/>
    <w:rsid w:val="001025D5"/>
    <w:rsid w:val="00113B95"/>
    <w:rsid w:val="00124D4A"/>
    <w:rsid w:val="00126B13"/>
    <w:rsid w:val="00130B23"/>
    <w:rsid w:val="00133D8B"/>
    <w:rsid w:val="00134225"/>
    <w:rsid w:val="001362BD"/>
    <w:rsid w:val="0014207F"/>
    <w:rsid w:val="0014480A"/>
    <w:rsid w:val="001523E5"/>
    <w:rsid w:val="001526DC"/>
    <w:rsid w:val="00153CD8"/>
    <w:rsid w:val="001646A1"/>
    <w:rsid w:val="0016604C"/>
    <w:rsid w:val="00170657"/>
    <w:rsid w:val="0017393F"/>
    <w:rsid w:val="00174CFD"/>
    <w:rsid w:val="00193F2F"/>
    <w:rsid w:val="00194A75"/>
    <w:rsid w:val="001B1FD3"/>
    <w:rsid w:val="001B210F"/>
    <w:rsid w:val="001B2893"/>
    <w:rsid w:val="001B3432"/>
    <w:rsid w:val="001C0A54"/>
    <w:rsid w:val="001C2843"/>
    <w:rsid w:val="001C5CC3"/>
    <w:rsid w:val="001D1E2B"/>
    <w:rsid w:val="002010BF"/>
    <w:rsid w:val="00212374"/>
    <w:rsid w:val="002162CD"/>
    <w:rsid w:val="00220CFE"/>
    <w:rsid w:val="00222CBD"/>
    <w:rsid w:val="00224C75"/>
    <w:rsid w:val="00225499"/>
    <w:rsid w:val="00237E29"/>
    <w:rsid w:val="00241C1F"/>
    <w:rsid w:val="002425AE"/>
    <w:rsid w:val="0024730F"/>
    <w:rsid w:val="00255903"/>
    <w:rsid w:val="00261CDB"/>
    <w:rsid w:val="00267AF9"/>
    <w:rsid w:val="00277933"/>
    <w:rsid w:val="0029707B"/>
    <w:rsid w:val="002A1B7A"/>
    <w:rsid w:val="002A6465"/>
    <w:rsid w:val="002A6F3E"/>
    <w:rsid w:val="002B38C9"/>
    <w:rsid w:val="002C6347"/>
    <w:rsid w:val="002D1D1F"/>
    <w:rsid w:val="002D37F9"/>
    <w:rsid w:val="002E36B4"/>
    <w:rsid w:val="002E7DA5"/>
    <w:rsid w:val="002F3AEE"/>
    <w:rsid w:val="002F3C24"/>
    <w:rsid w:val="002F4884"/>
    <w:rsid w:val="00301284"/>
    <w:rsid w:val="00302790"/>
    <w:rsid w:val="00304B97"/>
    <w:rsid w:val="00306B0A"/>
    <w:rsid w:val="003076AB"/>
    <w:rsid w:val="0031002D"/>
    <w:rsid w:val="00320AAC"/>
    <w:rsid w:val="00323AAC"/>
    <w:rsid w:val="00325198"/>
    <w:rsid w:val="00326AC6"/>
    <w:rsid w:val="00341D64"/>
    <w:rsid w:val="003448DB"/>
    <w:rsid w:val="0035482A"/>
    <w:rsid w:val="0036119B"/>
    <w:rsid w:val="003619F2"/>
    <w:rsid w:val="0036542C"/>
    <w:rsid w:val="00365820"/>
    <w:rsid w:val="00365D38"/>
    <w:rsid w:val="00366ED2"/>
    <w:rsid w:val="003728C5"/>
    <w:rsid w:val="00374871"/>
    <w:rsid w:val="00376434"/>
    <w:rsid w:val="00383A0E"/>
    <w:rsid w:val="0038725A"/>
    <w:rsid w:val="0038793A"/>
    <w:rsid w:val="0039627D"/>
    <w:rsid w:val="003A0AD8"/>
    <w:rsid w:val="003C554F"/>
    <w:rsid w:val="003E2F61"/>
    <w:rsid w:val="003E3CB7"/>
    <w:rsid w:val="003E3D21"/>
    <w:rsid w:val="003E47B8"/>
    <w:rsid w:val="003F331B"/>
    <w:rsid w:val="0040149C"/>
    <w:rsid w:val="00406F60"/>
    <w:rsid w:val="004130E1"/>
    <w:rsid w:val="00414478"/>
    <w:rsid w:val="00414F28"/>
    <w:rsid w:val="00423ED5"/>
    <w:rsid w:val="00432206"/>
    <w:rsid w:val="00433D8D"/>
    <w:rsid w:val="00442E1E"/>
    <w:rsid w:val="00446F3B"/>
    <w:rsid w:val="00463F50"/>
    <w:rsid w:val="00473F37"/>
    <w:rsid w:val="00476BC3"/>
    <w:rsid w:val="004844D0"/>
    <w:rsid w:val="004861BD"/>
    <w:rsid w:val="0049055F"/>
    <w:rsid w:val="00492BD3"/>
    <w:rsid w:val="00493962"/>
    <w:rsid w:val="00496461"/>
    <w:rsid w:val="004A3F57"/>
    <w:rsid w:val="004A49CC"/>
    <w:rsid w:val="004B4354"/>
    <w:rsid w:val="004B5B16"/>
    <w:rsid w:val="004B70BD"/>
    <w:rsid w:val="004C2060"/>
    <w:rsid w:val="004D18CC"/>
    <w:rsid w:val="004E3FEE"/>
    <w:rsid w:val="004F1DAB"/>
    <w:rsid w:val="004F3A0B"/>
    <w:rsid w:val="004F73DF"/>
    <w:rsid w:val="0050103E"/>
    <w:rsid w:val="00504E73"/>
    <w:rsid w:val="00505AB0"/>
    <w:rsid w:val="00511C65"/>
    <w:rsid w:val="005134C5"/>
    <w:rsid w:val="0052111D"/>
    <w:rsid w:val="005216A3"/>
    <w:rsid w:val="00526523"/>
    <w:rsid w:val="0053500B"/>
    <w:rsid w:val="00537F26"/>
    <w:rsid w:val="00543FF0"/>
    <w:rsid w:val="005525C1"/>
    <w:rsid w:val="005611BF"/>
    <w:rsid w:val="00561D0C"/>
    <w:rsid w:val="005623D5"/>
    <w:rsid w:val="00562D2D"/>
    <w:rsid w:val="0057024C"/>
    <w:rsid w:val="00570C9C"/>
    <w:rsid w:val="005760A9"/>
    <w:rsid w:val="005836D9"/>
    <w:rsid w:val="00586F1E"/>
    <w:rsid w:val="005922AC"/>
    <w:rsid w:val="00594464"/>
    <w:rsid w:val="00594B19"/>
    <w:rsid w:val="005A0BC7"/>
    <w:rsid w:val="005B36A7"/>
    <w:rsid w:val="005B388D"/>
    <w:rsid w:val="005B38E6"/>
    <w:rsid w:val="005C3B29"/>
    <w:rsid w:val="005D0961"/>
    <w:rsid w:val="005D2AC6"/>
    <w:rsid w:val="005D604A"/>
    <w:rsid w:val="005D7089"/>
    <w:rsid w:val="005E07C7"/>
    <w:rsid w:val="006031BB"/>
    <w:rsid w:val="00612678"/>
    <w:rsid w:val="0061274E"/>
    <w:rsid w:val="0062165A"/>
    <w:rsid w:val="00622781"/>
    <w:rsid w:val="006253AE"/>
    <w:rsid w:val="00627A67"/>
    <w:rsid w:val="0063380A"/>
    <w:rsid w:val="006342DB"/>
    <w:rsid w:val="00634A63"/>
    <w:rsid w:val="006352D2"/>
    <w:rsid w:val="00635825"/>
    <w:rsid w:val="00640BFF"/>
    <w:rsid w:val="00645DEB"/>
    <w:rsid w:val="00646CE3"/>
    <w:rsid w:val="006505B7"/>
    <w:rsid w:val="00651B4F"/>
    <w:rsid w:val="00653E28"/>
    <w:rsid w:val="00657051"/>
    <w:rsid w:val="006610CA"/>
    <w:rsid w:val="00662028"/>
    <w:rsid w:val="00663C83"/>
    <w:rsid w:val="006664E3"/>
    <w:rsid w:val="0068045C"/>
    <w:rsid w:val="00693181"/>
    <w:rsid w:val="006943EC"/>
    <w:rsid w:val="00694C3B"/>
    <w:rsid w:val="0069621B"/>
    <w:rsid w:val="006A148E"/>
    <w:rsid w:val="006B1A5F"/>
    <w:rsid w:val="006B3D83"/>
    <w:rsid w:val="006C014B"/>
    <w:rsid w:val="006C4F6A"/>
    <w:rsid w:val="006C71D5"/>
    <w:rsid w:val="006D03C4"/>
    <w:rsid w:val="006D3CC3"/>
    <w:rsid w:val="006D4741"/>
    <w:rsid w:val="006D5AA2"/>
    <w:rsid w:val="006D6150"/>
    <w:rsid w:val="006E5C0E"/>
    <w:rsid w:val="006E76BC"/>
    <w:rsid w:val="006F209E"/>
    <w:rsid w:val="0070371A"/>
    <w:rsid w:val="00704168"/>
    <w:rsid w:val="0070561E"/>
    <w:rsid w:val="00710297"/>
    <w:rsid w:val="00714D2B"/>
    <w:rsid w:val="00715D5B"/>
    <w:rsid w:val="00717104"/>
    <w:rsid w:val="007268A4"/>
    <w:rsid w:val="00727F94"/>
    <w:rsid w:val="007311BF"/>
    <w:rsid w:val="00731E3E"/>
    <w:rsid w:val="00732DCE"/>
    <w:rsid w:val="007337EB"/>
    <w:rsid w:val="00736ABA"/>
    <w:rsid w:val="00744647"/>
    <w:rsid w:val="00745D18"/>
    <w:rsid w:val="00753E20"/>
    <w:rsid w:val="007657C3"/>
    <w:rsid w:val="00765E3E"/>
    <w:rsid w:val="00766C14"/>
    <w:rsid w:val="00772BB1"/>
    <w:rsid w:val="0077456D"/>
    <w:rsid w:val="007745AB"/>
    <w:rsid w:val="00775988"/>
    <w:rsid w:val="00776530"/>
    <w:rsid w:val="00791E8E"/>
    <w:rsid w:val="007A0109"/>
    <w:rsid w:val="007A238B"/>
    <w:rsid w:val="007A481D"/>
    <w:rsid w:val="007A7698"/>
    <w:rsid w:val="007B17F6"/>
    <w:rsid w:val="007B2500"/>
    <w:rsid w:val="007C15B9"/>
    <w:rsid w:val="007D12A3"/>
    <w:rsid w:val="007D525F"/>
    <w:rsid w:val="007D61D6"/>
    <w:rsid w:val="007E1B19"/>
    <w:rsid w:val="007E2B57"/>
    <w:rsid w:val="007E5CC6"/>
    <w:rsid w:val="007E5D0F"/>
    <w:rsid w:val="007E64A2"/>
    <w:rsid w:val="007E788E"/>
    <w:rsid w:val="007F0ACF"/>
    <w:rsid w:val="007F3294"/>
    <w:rsid w:val="007F3623"/>
    <w:rsid w:val="00803D64"/>
    <w:rsid w:val="008042D0"/>
    <w:rsid w:val="00813031"/>
    <w:rsid w:val="008137EE"/>
    <w:rsid w:val="00815FBF"/>
    <w:rsid w:val="00824F00"/>
    <w:rsid w:val="00826CC2"/>
    <w:rsid w:val="00827311"/>
    <w:rsid w:val="00827469"/>
    <w:rsid w:val="00834BB4"/>
    <w:rsid w:val="00835187"/>
    <w:rsid w:val="00841766"/>
    <w:rsid w:val="008473A2"/>
    <w:rsid w:val="00847CA4"/>
    <w:rsid w:val="008551CC"/>
    <w:rsid w:val="00855712"/>
    <w:rsid w:val="00855C1F"/>
    <w:rsid w:val="00856E3A"/>
    <w:rsid w:val="00857604"/>
    <w:rsid w:val="00864C31"/>
    <w:rsid w:val="00865A7B"/>
    <w:rsid w:val="008660EE"/>
    <w:rsid w:val="0086744C"/>
    <w:rsid w:val="00870AB1"/>
    <w:rsid w:val="008837A3"/>
    <w:rsid w:val="00884A97"/>
    <w:rsid w:val="00887953"/>
    <w:rsid w:val="008913FF"/>
    <w:rsid w:val="008926D4"/>
    <w:rsid w:val="008945D9"/>
    <w:rsid w:val="008959A7"/>
    <w:rsid w:val="00896932"/>
    <w:rsid w:val="008A0A62"/>
    <w:rsid w:val="008B0244"/>
    <w:rsid w:val="008C062B"/>
    <w:rsid w:val="008C1965"/>
    <w:rsid w:val="008C1F27"/>
    <w:rsid w:val="008C202F"/>
    <w:rsid w:val="008C2930"/>
    <w:rsid w:val="008C4A7F"/>
    <w:rsid w:val="008C6E34"/>
    <w:rsid w:val="008C7252"/>
    <w:rsid w:val="008D1424"/>
    <w:rsid w:val="008D5098"/>
    <w:rsid w:val="008D6BCD"/>
    <w:rsid w:val="008D762A"/>
    <w:rsid w:val="008E4534"/>
    <w:rsid w:val="008E5F42"/>
    <w:rsid w:val="008F246D"/>
    <w:rsid w:val="008F626F"/>
    <w:rsid w:val="008F7FF8"/>
    <w:rsid w:val="00901655"/>
    <w:rsid w:val="00902331"/>
    <w:rsid w:val="00907E7F"/>
    <w:rsid w:val="00915605"/>
    <w:rsid w:val="00927783"/>
    <w:rsid w:val="00930270"/>
    <w:rsid w:val="00934687"/>
    <w:rsid w:val="00943728"/>
    <w:rsid w:val="00944B15"/>
    <w:rsid w:val="009500B7"/>
    <w:rsid w:val="00954BED"/>
    <w:rsid w:val="00963760"/>
    <w:rsid w:val="00986301"/>
    <w:rsid w:val="009A3FAC"/>
    <w:rsid w:val="009A7B78"/>
    <w:rsid w:val="009B60C2"/>
    <w:rsid w:val="009C2519"/>
    <w:rsid w:val="009C2B94"/>
    <w:rsid w:val="009C7660"/>
    <w:rsid w:val="009D6F4A"/>
    <w:rsid w:val="009D71C1"/>
    <w:rsid w:val="009E2C7E"/>
    <w:rsid w:val="009F2CF0"/>
    <w:rsid w:val="009F3877"/>
    <w:rsid w:val="00A01658"/>
    <w:rsid w:val="00A02F89"/>
    <w:rsid w:val="00A031F7"/>
    <w:rsid w:val="00A03FE0"/>
    <w:rsid w:val="00A04690"/>
    <w:rsid w:val="00A05354"/>
    <w:rsid w:val="00A10628"/>
    <w:rsid w:val="00A236CB"/>
    <w:rsid w:val="00A248AF"/>
    <w:rsid w:val="00A40DD3"/>
    <w:rsid w:val="00A5016D"/>
    <w:rsid w:val="00A57EE0"/>
    <w:rsid w:val="00A6003B"/>
    <w:rsid w:val="00A621E3"/>
    <w:rsid w:val="00A62D35"/>
    <w:rsid w:val="00A7042C"/>
    <w:rsid w:val="00A70B20"/>
    <w:rsid w:val="00A7104F"/>
    <w:rsid w:val="00A733B9"/>
    <w:rsid w:val="00A76054"/>
    <w:rsid w:val="00A82E0D"/>
    <w:rsid w:val="00A8311B"/>
    <w:rsid w:val="00A85A46"/>
    <w:rsid w:val="00A95B80"/>
    <w:rsid w:val="00A965E6"/>
    <w:rsid w:val="00AA165A"/>
    <w:rsid w:val="00AB4AB2"/>
    <w:rsid w:val="00AB66F6"/>
    <w:rsid w:val="00AB780A"/>
    <w:rsid w:val="00AC5734"/>
    <w:rsid w:val="00AC6555"/>
    <w:rsid w:val="00AC673E"/>
    <w:rsid w:val="00AD0BF8"/>
    <w:rsid w:val="00AD2ADA"/>
    <w:rsid w:val="00AD4036"/>
    <w:rsid w:val="00AD5E47"/>
    <w:rsid w:val="00AD7DD0"/>
    <w:rsid w:val="00AE427C"/>
    <w:rsid w:val="00AE4C76"/>
    <w:rsid w:val="00AF31BF"/>
    <w:rsid w:val="00AF5D7A"/>
    <w:rsid w:val="00AF6389"/>
    <w:rsid w:val="00AF76B6"/>
    <w:rsid w:val="00B011CE"/>
    <w:rsid w:val="00B01F08"/>
    <w:rsid w:val="00B16700"/>
    <w:rsid w:val="00B16E8F"/>
    <w:rsid w:val="00B30401"/>
    <w:rsid w:val="00B30E06"/>
    <w:rsid w:val="00B3260E"/>
    <w:rsid w:val="00B4016C"/>
    <w:rsid w:val="00B43874"/>
    <w:rsid w:val="00B441D4"/>
    <w:rsid w:val="00B51607"/>
    <w:rsid w:val="00B53720"/>
    <w:rsid w:val="00B53AC8"/>
    <w:rsid w:val="00B542CB"/>
    <w:rsid w:val="00B65EEC"/>
    <w:rsid w:val="00B6637D"/>
    <w:rsid w:val="00B74DBA"/>
    <w:rsid w:val="00B800D4"/>
    <w:rsid w:val="00B82B8A"/>
    <w:rsid w:val="00B875C4"/>
    <w:rsid w:val="00B973BE"/>
    <w:rsid w:val="00BA0B16"/>
    <w:rsid w:val="00BA21DB"/>
    <w:rsid w:val="00BA483A"/>
    <w:rsid w:val="00BB5252"/>
    <w:rsid w:val="00BB71AE"/>
    <w:rsid w:val="00BB76D0"/>
    <w:rsid w:val="00BC2A72"/>
    <w:rsid w:val="00BC2BAE"/>
    <w:rsid w:val="00BC363C"/>
    <w:rsid w:val="00BC54C1"/>
    <w:rsid w:val="00BD1DAA"/>
    <w:rsid w:val="00BE758C"/>
    <w:rsid w:val="00BF266D"/>
    <w:rsid w:val="00BF29F0"/>
    <w:rsid w:val="00BF6FDC"/>
    <w:rsid w:val="00C11A26"/>
    <w:rsid w:val="00C23AC8"/>
    <w:rsid w:val="00C25233"/>
    <w:rsid w:val="00C2611E"/>
    <w:rsid w:val="00C26385"/>
    <w:rsid w:val="00C27C2C"/>
    <w:rsid w:val="00C34D3C"/>
    <w:rsid w:val="00C35F54"/>
    <w:rsid w:val="00C4565C"/>
    <w:rsid w:val="00C53D5D"/>
    <w:rsid w:val="00C5605C"/>
    <w:rsid w:val="00C62C24"/>
    <w:rsid w:val="00C635B6"/>
    <w:rsid w:val="00C63695"/>
    <w:rsid w:val="00C76B29"/>
    <w:rsid w:val="00C904CE"/>
    <w:rsid w:val="00C9301D"/>
    <w:rsid w:val="00C94C64"/>
    <w:rsid w:val="00C95F92"/>
    <w:rsid w:val="00CA1FF3"/>
    <w:rsid w:val="00CA20F9"/>
    <w:rsid w:val="00CB1400"/>
    <w:rsid w:val="00CB22C7"/>
    <w:rsid w:val="00CB5655"/>
    <w:rsid w:val="00CC13F5"/>
    <w:rsid w:val="00CC263D"/>
    <w:rsid w:val="00CC268C"/>
    <w:rsid w:val="00CC457A"/>
    <w:rsid w:val="00CC7149"/>
    <w:rsid w:val="00CC7B9D"/>
    <w:rsid w:val="00CD0C05"/>
    <w:rsid w:val="00CE005B"/>
    <w:rsid w:val="00CE04D4"/>
    <w:rsid w:val="00CE0584"/>
    <w:rsid w:val="00CE3C8D"/>
    <w:rsid w:val="00CF09A5"/>
    <w:rsid w:val="00CF1A4A"/>
    <w:rsid w:val="00CF60DA"/>
    <w:rsid w:val="00CF6D76"/>
    <w:rsid w:val="00D0361A"/>
    <w:rsid w:val="00D037A9"/>
    <w:rsid w:val="00D10C07"/>
    <w:rsid w:val="00D11A6B"/>
    <w:rsid w:val="00D11D05"/>
    <w:rsid w:val="00D26836"/>
    <w:rsid w:val="00D30ADD"/>
    <w:rsid w:val="00D3623C"/>
    <w:rsid w:val="00D37A39"/>
    <w:rsid w:val="00D37E4E"/>
    <w:rsid w:val="00D42569"/>
    <w:rsid w:val="00D43A0D"/>
    <w:rsid w:val="00D44C72"/>
    <w:rsid w:val="00D460C4"/>
    <w:rsid w:val="00D46867"/>
    <w:rsid w:val="00D47FCC"/>
    <w:rsid w:val="00D526F3"/>
    <w:rsid w:val="00D611A2"/>
    <w:rsid w:val="00D61AFE"/>
    <w:rsid w:val="00D669EA"/>
    <w:rsid w:val="00D712D3"/>
    <w:rsid w:val="00D77755"/>
    <w:rsid w:val="00D830F1"/>
    <w:rsid w:val="00D90ED0"/>
    <w:rsid w:val="00D91D9E"/>
    <w:rsid w:val="00D95AEF"/>
    <w:rsid w:val="00DA35BE"/>
    <w:rsid w:val="00DB2090"/>
    <w:rsid w:val="00DC733E"/>
    <w:rsid w:val="00DF2066"/>
    <w:rsid w:val="00DF57BE"/>
    <w:rsid w:val="00DF7B2A"/>
    <w:rsid w:val="00E053CB"/>
    <w:rsid w:val="00E06500"/>
    <w:rsid w:val="00E13554"/>
    <w:rsid w:val="00E1522A"/>
    <w:rsid w:val="00E16DDF"/>
    <w:rsid w:val="00E20A4C"/>
    <w:rsid w:val="00E30CBE"/>
    <w:rsid w:val="00E33435"/>
    <w:rsid w:val="00E33C48"/>
    <w:rsid w:val="00E36359"/>
    <w:rsid w:val="00E4205F"/>
    <w:rsid w:val="00E45923"/>
    <w:rsid w:val="00E46D6D"/>
    <w:rsid w:val="00E5297A"/>
    <w:rsid w:val="00E57060"/>
    <w:rsid w:val="00E609FA"/>
    <w:rsid w:val="00E70A2A"/>
    <w:rsid w:val="00E87616"/>
    <w:rsid w:val="00E92047"/>
    <w:rsid w:val="00E93E3C"/>
    <w:rsid w:val="00E9523D"/>
    <w:rsid w:val="00EA17BD"/>
    <w:rsid w:val="00EA5C16"/>
    <w:rsid w:val="00EB1822"/>
    <w:rsid w:val="00EB5CC6"/>
    <w:rsid w:val="00ED1389"/>
    <w:rsid w:val="00ED3574"/>
    <w:rsid w:val="00ED35E3"/>
    <w:rsid w:val="00ED67A7"/>
    <w:rsid w:val="00EE0271"/>
    <w:rsid w:val="00EE0957"/>
    <w:rsid w:val="00EF000D"/>
    <w:rsid w:val="00EF0819"/>
    <w:rsid w:val="00EF60D0"/>
    <w:rsid w:val="00F03AAF"/>
    <w:rsid w:val="00F0767D"/>
    <w:rsid w:val="00F10B63"/>
    <w:rsid w:val="00F132E4"/>
    <w:rsid w:val="00F16644"/>
    <w:rsid w:val="00F2062E"/>
    <w:rsid w:val="00F2405E"/>
    <w:rsid w:val="00F407E5"/>
    <w:rsid w:val="00F42CB3"/>
    <w:rsid w:val="00F43ADC"/>
    <w:rsid w:val="00F451C4"/>
    <w:rsid w:val="00F52445"/>
    <w:rsid w:val="00F545A3"/>
    <w:rsid w:val="00F55369"/>
    <w:rsid w:val="00F57B85"/>
    <w:rsid w:val="00F614D1"/>
    <w:rsid w:val="00F619B6"/>
    <w:rsid w:val="00F62967"/>
    <w:rsid w:val="00F65688"/>
    <w:rsid w:val="00F73AFC"/>
    <w:rsid w:val="00F833E2"/>
    <w:rsid w:val="00F85F1B"/>
    <w:rsid w:val="00F90AA7"/>
    <w:rsid w:val="00F933AA"/>
    <w:rsid w:val="00F93B3E"/>
    <w:rsid w:val="00F9581E"/>
    <w:rsid w:val="00FA7611"/>
    <w:rsid w:val="00FB02FE"/>
    <w:rsid w:val="00FB4BC3"/>
    <w:rsid w:val="00FB5706"/>
    <w:rsid w:val="00FB7858"/>
    <w:rsid w:val="00FC5096"/>
    <w:rsid w:val="00FC6BE2"/>
    <w:rsid w:val="00FD3BBA"/>
    <w:rsid w:val="00FD7E00"/>
    <w:rsid w:val="00FE2F9C"/>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0332A43"/>
  <w15:docId w15:val="{7F12B2EF-5F64-42D3-B74C-9A3E2476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table" w:styleId="Tabela-Siatka">
    <w:name w:val="Table Grid"/>
    <w:basedOn w:val="Standardowy"/>
    <w:rsid w:val="00F0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wypunktowanie,Obiekt"/>
    <w:basedOn w:val="Normalny"/>
    <w:link w:val="AkapitzlistZnak"/>
    <w:uiPriority w:val="1"/>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qFormat/>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16560">
      <w:bodyDiv w:val="1"/>
      <w:marLeft w:val="0"/>
      <w:marRight w:val="0"/>
      <w:marTop w:val="0"/>
      <w:marBottom w:val="0"/>
      <w:divBdr>
        <w:top w:val="none" w:sz="0" w:space="0" w:color="auto"/>
        <w:left w:val="none" w:sz="0" w:space="0" w:color="auto"/>
        <w:bottom w:val="none" w:sz="0" w:space="0" w:color="auto"/>
        <w:right w:val="none" w:sz="0" w:space="0" w:color="auto"/>
      </w:divBdr>
    </w:div>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225530295">
      <w:bodyDiv w:val="1"/>
      <w:marLeft w:val="0"/>
      <w:marRight w:val="0"/>
      <w:marTop w:val="0"/>
      <w:marBottom w:val="0"/>
      <w:divBdr>
        <w:top w:val="none" w:sz="0" w:space="0" w:color="auto"/>
        <w:left w:val="none" w:sz="0" w:space="0" w:color="auto"/>
        <w:bottom w:val="none" w:sz="0" w:space="0" w:color="auto"/>
        <w:right w:val="none" w:sz="0" w:space="0" w:color="auto"/>
      </w:divBdr>
    </w:div>
    <w:div w:id="407113505">
      <w:bodyDiv w:val="1"/>
      <w:marLeft w:val="0"/>
      <w:marRight w:val="0"/>
      <w:marTop w:val="0"/>
      <w:marBottom w:val="0"/>
      <w:divBdr>
        <w:top w:val="none" w:sz="0" w:space="0" w:color="auto"/>
        <w:left w:val="none" w:sz="0" w:space="0" w:color="auto"/>
        <w:bottom w:val="none" w:sz="0" w:space="0" w:color="auto"/>
        <w:right w:val="none" w:sz="0" w:space="0" w:color="auto"/>
      </w:divBdr>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79631959">
      <w:bodyDiv w:val="1"/>
      <w:marLeft w:val="0"/>
      <w:marRight w:val="0"/>
      <w:marTop w:val="0"/>
      <w:marBottom w:val="0"/>
      <w:divBdr>
        <w:top w:val="none" w:sz="0" w:space="0" w:color="auto"/>
        <w:left w:val="none" w:sz="0" w:space="0" w:color="auto"/>
        <w:bottom w:val="none" w:sz="0" w:space="0" w:color="auto"/>
        <w:right w:val="none" w:sz="0" w:space="0" w:color="auto"/>
      </w:divBdr>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109930392">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286350885">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577739884">
      <w:bodyDiv w:val="1"/>
      <w:marLeft w:val="0"/>
      <w:marRight w:val="0"/>
      <w:marTop w:val="0"/>
      <w:marBottom w:val="0"/>
      <w:divBdr>
        <w:top w:val="none" w:sz="0" w:space="0" w:color="auto"/>
        <w:left w:val="none" w:sz="0" w:space="0" w:color="auto"/>
        <w:bottom w:val="none" w:sz="0" w:space="0" w:color="auto"/>
        <w:right w:val="none" w:sz="0" w:space="0" w:color="auto"/>
      </w:divBdr>
    </w:div>
    <w:div w:id="1586181876">
      <w:bodyDiv w:val="1"/>
      <w:marLeft w:val="0"/>
      <w:marRight w:val="0"/>
      <w:marTop w:val="0"/>
      <w:marBottom w:val="0"/>
      <w:divBdr>
        <w:top w:val="none" w:sz="0" w:space="0" w:color="auto"/>
        <w:left w:val="none" w:sz="0" w:space="0" w:color="auto"/>
        <w:bottom w:val="none" w:sz="0" w:space="0" w:color="auto"/>
        <w:right w:val="none" w:sz="0" w:space="0" w:color="auto"/>
      </w:divBdr>
    </w:div>
    <w:div w:id="1665818921">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 w:id="2014065827">
      <w:bodyDiv w:val="1"/>
      <w:marLeft w:val="0"/>
      <w:marRight w:val="0"/>
      <w:marTop w:val="0"/>
      <w:marBottom w:val="0"/>
      <w:divBdr>
        <w:top w:val="none" w:sz="0" w:space="0" w:color="auto"/>
        <w:left w:val="none" w:sz="0" w:space="0" w:color="auto"/>
        <w:bottom w:val="none" w:sz="0" w:space="0" w:color="auto"/>
        <w:right w:val="none" w:sz="0" w:space="0" w:color="auto"/>
      </w:divBdr>
    </w:div>
    <w:div w:id="21350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E041-E902-453E-A001-09429A13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4242</TotalTime>
  <Pages>23</Pages>
  <Words>10524</Words>
  <Characters>63144</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Glaner</cp:lastModifiedBy>
  <cp:revision>348</cp:revision>
  <cp:lastPrinted>2024-11-04T11:44:00Z</cp:lastPrinted>
  <dcterms:created xsi:type="dcterms:W3CDTF">2020-01-30T07:13:00Z</dcterms:created>
  <dcterms:modified xsi:type="dcterms:W3CDTF">2024-11-04T11:46:00Z</dcterms:modified>
</cp:coreProperties>
</file>