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C690" w14:textId="29B16A09" w:rsidR="00CB7E30" w:rsidRPr="0020799D" w:rsidRDefault="00F87AA7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Toruń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F2F30">
        <w:rPr>
          <w:rFonts w:asciiTheme="majorHAnsi" w:eastAsia="Times New Roman" w:hAnsiTheme="majorHAnsi" w:cs="Arial"/>
          <w:snapToGrid w:val="0"/>
          <w:lang w:eastAsia="pl-PL"/>
        </w:rPr>
        <w:t>1</w:t>
      </w:r>
      <w:r>
        <w:rPr>
          <w:rFonts w:asciiTheme="majorHAnsi" w:eastAsia="Times New Roman" w:hAnsiTheme="majorHAnsi" w:cs="Arial"/>
          <w:snapToGrid w:val="0"/>
          <w:lang w:eastAsia="pl-PL"/>
        </w:rPr>
        <w:t>.10.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50941A1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F27839E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9F14533" w14:textId="6D857A41" w:rsidR="00CB7E30" w:rsidRPr="0020799D" w:rsidRDefault="00F87AA7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Lipski</w:t>
      </w:r>
    </w:p>
    <w:p w14:paraId="17F898A9" w14:textId="2CF17C65" w:rsidR="00CB7E30" w:rsidRPr="0020799D" w:rsidRDefault="00F87AA7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Rynek 1</w:t>
      </w:r>
    </w:p>
    <w:p w14:paraId="37054AC9" w14:textId="4B8C09D4" w:rsidR="00CB7E30" w:rsidRPr="00F87AA7" w:rsidRDefault="00F87AA7" w:rsidP="005D4B76">
      <w:pPr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27-</w:t>
      </w:r>
      <w:r w:rsidRPr="00F87AA7">
        <w:rPr>
          <w:rFonts w:asciiTheme="majorHAnsi" w:eastAsia="Times New Roman" w:hAnsiTheme="majorHAnsi" w:cs="Arial"/>
          <w:b/>
          <w:snapToGrid w:val="0"/>
          <w:color w:val="000000" w:themeColor="text1"/>
          <w:lang w:eastAsia="pl-PL"/>
        </w:rPr>
        <w:t>300 Lipsko</w:t>
      </w:r>
    </w:p>
    <w:p w14:paraId="6112CE1E" w14:textId="77777777" w:rsidR="00CB7E30" w:rsidRPr="00F87AA7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97A5195" w14:textId="69527DB1" w:rsidR="00CB7E30" w:rsidRPr="00F87AA7" w:rsidRDefault="00B31B6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</w:pPr>
      <w:r w:rsidRPr="00F87AA7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  <w:t xml:space="preserve">Odpowiedzi na zapytania wykonawców </w:t>
      </w:r>
    </w:p>
    <w:p w14:paraId="54987E32" w14:textId="77777777" w:rsidR="00CB7E30" w:rsidRPr="00F87AA7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792E1F6C" w14:textId="4580D854" w:rsidR="00CB7E30" w:rsidRPr="00F87AA7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F87AA7">
        <w:rPr>
          <w:rFonts w:asciiTheme="majorHAnsi" w:eastAsia="Calibri" w:hAnsiTheme="majorHAnsi" w:cs="Arial"/>
          <w:b/>
          <w:color w:val="002060"/>
        </w:rPr>
        <w:t>Dotyczy:</w:t>
      </w:r>
      <w:r w:rsidRPr="00F87AA7">
        <w:rPr>
          <w:rFonts w:asciiTheme="majorHAnsi" w:eastAsia="Calibri" w:hAnsiTheme="majorHAnsi" w:cs="Arial"/>
          <w:color w:val="002060"/>
        </w:rPr>
        <w:t xml:space="preserve"> </w:t>
      </w:r>
      <w:r w:rsidR="00F87AA7" w:rsidRPr="00F87AA7">
        <w:rPr>
          <w:rFonts w:asciiTheme="majorHAnsi" w:eastAsia="Calibri" w:hAnsiTheme="majorHAnsi" w:cs="Arial"/>
          <w:b/>
          <w:color w:val="002060"/>
        </w:rPr>
        <w:t>Postępowanie o udzielenie zamówienia na ubezpieczenie Powiatu Lipskiego</w:t>
      </w:r>
    </w:p>
    <w:p w14:paraId="79787B93" w14:textId="77777777" w:rsidR="00CB7E30" w:rsidRPr="00F87AA7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</w:pPr>
    </w:p>
    <w:p w14:paraId="3EE7E31A" w14:textId="002641AD" w:rsidR="00131A35" w:rsidRPr="00F87AA7" w:rsidRDefault="00131A35" w:rsidP="00131A3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0000" w:themeColor="text1"/>
        </w:rPr>
      </w:pPr>
      <w:r w:rsidRPr="00F87AA7">
        <w:rPr>
          <w:rFonts w:asciiTheme="majorHAnsi" w:eastAsia="Calibri" w:hAnsiTheme="majorHAnsi" w:cs="Arial"/>
          <w:color w:val="000000" w:themeColor="text1"/>
        </w:rPr>
        <w:t xml:space="preserve">Zamawiający informuje, że w terminie określonym zgodnie z art. 284 ust. 2 ustawy z 11 września 2019 r. – Prawo zamówień publicznych </w:t>
      </w:r>
      <w:r w:rsidR="004A4149" w:rsidRPr="00F87AA7">
        <w:rPr>
          <w:rFonts w:asciiTheme="majorHAnsi" w:eastAsia="Calibri" w:hAnsiTheme="majorHAnsi" w:cs="Arial"/>
          <w:color w:val="000000" w:themeColor="text1"/>
        </w:rPr>
        <w:t>(Dz.U. z 202</w:t>
      </w:r>
      <w:r w:rsidR="0056042B" w:rsidRPr="00F87AA7">
        <w:rPr>
          <w:rFonts w:asciiTheme="majorHAnsi" w:eastAsia="Calibri" w:hAnsiTheme="majorHAnsi" w:cs="Arial"/>
          <w:color w:val="000000" w:themeColor="text1"/>
        </w:rPr>
        <w:t>3</w:t>
      </w:r>
      <w:r w:rsidR="004A4149" w:rsidRPr="00F87AA7">
        <w:rPr>
          <w:rFonts w:asciiTheme="majorHAnsi" w:eastAsia="Calibri" w:hAnsiTheme="majorHAnsi" w:cs="Arial"/>
          <w:color w:val="000000" w:themeColor="text1"/>
        </w:rPr>
        <w:t xml:space="preserve"> r. poz. 1</w:t>
      </w:r>
      <w:r w:rsidR="0056042B" w:rsidRPr="00F87AA7">
        <w:rPr>
          <w:rFonts w:asciiTheme="majorHAnsi" w:eastAsia="Calibri" w:hAnsiTheme="majorHAnsi" w:cs="Arial"/>
          <w:color w:val="000000" w:themeColor="text1"/>
        </w:rPr>
        <w:t>605</w:t>
      </w:r>
      <w:r w:rsidR="00170CB9" w:rsidRPr="00F87AA7">
        <w:rPr>
          <w:rFonts w:asciiTheme="majorHAnsi" w:eastAsia="Calibri" w:hAnsiTheme="majorHAnsi" w:cs="Arial"/>
          <w:color w:val="000000" w:themeColor="text1"/>
        </w:rPr>
        <w:t xml:space="preserve"> </w:t>
      </w:r>
      <w:r w:rsidR="00170CB9" w:rsidRPr="00F87AA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 </w:t>
      </w:r>
      <w:proofErr w:type="spellStart"/>
      <w:r w:rsidR="00170CB9" w:rsidRPr="00F87AA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późn</w:t>
      </w:r>
      <w:proofErr w:type="spellEnd"/>
      <w:r w:rsidR="00170CB9" w:rsidRPr="00F87AA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 zm.</w:t>
      </w:r>
      <w:r w:rsidR="00170CB9" w:rsidRPr="00F87AA7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Pr="00F87AA7">
        <w:rPr>
          <w:rFonts w:asciiTheme="majorHAnsi" w:eastAsia="Calibri" w:hAnsiTheme="majorHAnsi" w:cs="Arial"/>
          <w:color w:val="000000" w:themeColor="text1"/>
        </w:rPr>
        <w:t xml:space="preserve">– dalej: ustawa </w:t>
      </w:r>
      <w:proofErr w:type="spellStart"/>
      <w:r w:rsidRPr="00F87AA7">
        <w:rPr>
          <w:rFonts w:asciiTheme="majorHAnsi" w:eastAsia="Calibri" w:hAnsiTheme="majorHAnsi" w:cs="Arial"/>
          <w:color w:val="000000" w:themeColor="text1"/>
        </w:rPr>
        <w:t>Pzp</w:t>
      </w:r>
      <w:proofErr w:type="spellEnd"/>
      <w:r w:rsidRPr="00F87AA7">
        <w:rPr>
          <w:rFonts w:asciiTheme="majorHAnsi" w:eastAsia="Calibri" w:hAnsiTheme="majorHAnsi" w:cs="Arial"/>
          <w:color w:val="000000" w:themeColor="text1"/>
        </w:rPr>
        <w:t>, wykonawcy zwrócili się do zamawiającego z wnioskiem o wyjaśnienie treści SWZ.</w:t>
      </w:r>
    </w:p>
    <w:p w14:paraId="1E29B4A9" w14:textId="5CCB473F" w:rsidR="00CB7E30" w:rsidRPr="00F87AA7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0000" w:themeColor="text1"/>
        </w:rPr>
      </w:pPr>
    </w:p>
    <w:p w14:paraId="41046D6B" w14:textId="77777777" w:rsidR="00CB7E30" w:rsidRPr="00F87AA7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0000" w:themeColor="text1"/>
        </w:rPr>
      </w:pPr>
    </w:p>
    <w:p w14:paraId="61E67A49" w14:textId="77777777" w:rsidR="00CB7E30" w:rsidRPr="00F87AA7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0000" w:themeColor="text1"/>
        </w:rPr>
      </w:pPr>
      <w:r w:rsidRPr="00F87AA7">
        <w:rPr>
          <w:rFonts w:asciiTheme="majorHAnsi" w:eastAsia="Calibri" w:hAnsiTheme="majorHAnsi" w:cs="Arial"/>
          <w:color w:val="000000" w:themeColor="text1"/>
        </w:rPr>
        <w:t>W związku z powyższym, zamawiający udziela następujących wyjaśnień:</w:t>
      </w:r>
    </w:p>
    <w:p w14:paraId="61EE293F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3C5DB0D" w14:textId="77777777" w:rsidR="00F87AA7" w:rsidRDefault="00F87AA7" w:rsidP="002F2F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Wykonawca nr 1</w:t>
      </w:r>
    </w:p>
    <w:p w14:paraId="68715F28" w14:textId="77777777" w:rsidR="00F87AA7" w:rsidRDefault="00F87AA7" w:rsidP="002F2F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05C6EC6" w14:textId="77777777" w:rsidR="00F87AA7" w:rsidRDefault="00F87AA7" w:rsidP="002F2F3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1:</w:t>
      </w:r>
    </w:p>
    <w:p w14:paraId="2C51D72F" w14:textId="77777777" w:rsidR="002F2F30" w:rsidRPr="002F2F30" w:rsidRDefault="002F2F30" w:rsidP="002F2F3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Prosimy o potwierdzenie czy wszystkie zgłoszone do ubezpieczenia obiekty są należytym stanie</w:t>
      </w:r>
    </w:p>
    <w:p w14:paraId="18E6B296" w14:textId="5AB8E0F7" w:rsidR="00F87AA7" w:rsidRDefault="002F2F30" w:rsidP="002F2F3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technicznym i posiadają wymagane przepisami prawa przeglądy.</w:t>
      </w:r>
    </w:p>
    <w:p w14:paraId="400268C2" w14:textId="77777777" w:rsidR="002F2F30" w:rsidRDefault="002F2F30" w:rsidP="002F2F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5EB8F25" w14:textId="77777777" w:rsidR="00F87AA7" w:rsidRDefault="00F87AA7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43E06832" w14:textId="5B5837D3" w:rsidR="00F87AA7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potwierdza.</w:t>
      </w:r>
    </w:p>
    <w:p w14:paraId="7AC0E338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C9804D4" w14:textId="77777777" w:rsidR="00F87AA7" w:rsidRDefault="00F87AA7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2:</w:t>
      </w:r>
    </w:p>
    <w:p w14:paraId="4C067F8E" w14:textId="7BD596FA" w:rsidR="00F87AA7" w:rsidRPr="002E6B04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E6B04">
        <w:rPr>
          <w:rFonts w:asciiTheme="majorHAnsi" w:eastAsia="Calibri" w:hAnsiTheme="majorHAnsi" w:cs="Arial"/>
        </w:rPr>
        <w:t>Czy ochroną będą objęte budynki/budowle w złym stanie technicznym lub przeznaczone do</w:t>
      </w:r>
      <w:r w:rsidR="002E6B04">
        <w:rPr>
          <w:rFonts w:asciiTheme="majorHAnsi" w:eastAsia="Calibri" w:hAnsiTheme="majorHAnsi" w:cs="Arial"/>
        </w:rPr>
        <w:t xml:space="preserve"> </w:t>
      </w:r>
      <w:r w:rsidRPr="002E6B04">
        <w:rPr>
          <w:rFonts w:asciiTheme="majorHAnsi" w:eastAsia="Calibri" w:hAnsiTheme="majorHAnsi" w:cs="Arial"/>
        </w:rPr>
        <w:t>rozbiórki lub nieużytkowane.</w:t>
      </w:r>
    </w:p>
    <w:p w14:paraId="62DCB84B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1744C45" w14:textId="7453C055" w:rsidR="00F87AA7" w:rsidRPr="006D7713" w:rsidRDefault="00F87AA7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D7713">
        <w:rPr>
          <w:rFonts w:asciiTheme="majorHAnsi" w:eastAsia="Calibri" w:hAnsiTheme="majorHAnsi" w:cs="Arial"/>
        </w:rPr>
        <w:t>Odpowiedź:</w:t>
      </w:r>
    </w:p>
    <w:p w14:paraId="759EC410" w14:textId="4CE217A9" w:rsidR="00F87AA7" w:rsidRDefault="00F87AA7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D7713">
        <w:rPr>
          <w:rFonts w:asciiTheme="majorHAnsi" w:eastAsia="Calibri" w:hAnsiTheme="majorHAnsi" w:cs="Arial"/>
        </w:rPr>
        <w:br/>
      </w:r>
      <w:r>
        <w:rPr>
          <w:rFonts w:asciiTheme="majorHAnsi" w:eastAsia="Calibri" w:hAnsiTheme="majorHAnsi" w:cs="Arial"/>
        </w:rPr>
        <w:t>Pytanie 3:</w:t>
      </w:r>
    </w:p>
    <w:p w14:paraId="77646A8A" w14:textId="4D10A947" w:rsidR="00F87AA7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Czy ochroną objęte są obiekty niezwiązane trwale z gruntem(np. namioty, hale namiotowe, hale</w:t>
      </w:r>
      <w:r w:rsidR="002E6B04">
        <w:rPr>
          <w:rFonts w:asciiTheme="majorHAnsi" w:eastAsia="Calibri" w:hAnsiTheme="majorHAnsi" w:cs="Arial"/>
        </w:rPr>
        <w:t xml:space="preserve"> </w:t>
      </w:r>
      <w:r w:rsidRPr="002F2F30">
        <w:rPr>
          <w:rFonts w:asciiTheme="majorHAnsi" w:eastAsia="Calibri" w:hAnsiTheme="majorHAnsi" w:cs="Arial"/>
        </w:rPr>
        <w:t>pneumatyczne) oraz budynki z płyty warstwowej.</w:t>
      </w:r>
    </w:p>
    <w:p w14:paraId="6A456059" w14:textId="77777777" w:rsidR="002F2F30" w:rsidRPr="006D7713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16DE7F0" w14:textId="77777777" w:rsidR="00F87AA7" w:rsidRPr="006D7713" w:rsidRDefault="00F87AA7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D7713">
        <w:rPr>
          <w:rFonts w:asciiTheme="majorHAnsi" w:eastAsia="Calibri" w:hAnsiTheme="majorHAnsi" w:cs="Arial"/>
        </w:rPr>
        <w:t>Odpowiedź:</w:t>
      </w:r>
    </w:p>
    <w:p w14:paraId="1E36BDEA" w14:textId="3662EE63" w:rsidR="00F87AA7" w:rsidRDefault="00B670F5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informuje, że w wykazie środków trwałych do ubezpieczenia zgłoszone niewielkie namioty ogrodowe. Budynków z płyty warstwowej zamawiający nie zgłasza do ubezpieczenia.</w:t>
      </w:r>
    </w:p>
    <w:p w14:paraId="60DBF2E4" w14:textId="77777777" w:rsidR="00B670F5" w:rsidRDefault="00B670F5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E673C71" w14:textId="77777777" w:rsidR="00F87AA7" w:rsidRDefault="00F87AA7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4:</w:t>
      </w:r>
    </w:p>
    <w:p w14:paraId="7934B20C" w14:textId="774632C2" w:rsidR="00F87AA7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Czy ochroną będą objęte budynki/budowle zabytkowe lub pod nadzorem konserwatora</w:t>
      </w:r>
      <w:r w:rsidR="002E6B04">
        <w:rPr>
          <w:rFonts w:asciiTheme="majorHAnsi" w:eastAsia="Calibri" w:hAnsiTheme="majorHAnsi" w:cs="Arial"/>
        </w:rPr>
        <w:t xml:space="preserve"> </w:t>
      </w:r>
      <w:r w:rsidRPr="002F2F30">
        <w:rPr>
          <w:rFonts w:asciiTheme="majorHAnsi" w:eastAsia="Calibri" w:hAnsiTheme="majorHAnsi" w:cs="Arial"/>
        </w:rPr>
        <w:t>zabytków.</w:t>
      </w:r>
    </w:p>
    <w:p w14:paraId="0DDDEBFA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89AFC90" w14:textId="77777777" w:rsidR="00F87AA7" w:rsidRDefault="00F87AA7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0C270E39" w14:textId="77104F88" w:rsidR="00F87AA7" w:rsidRDefault="00B670F5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informuje, że budynkiem zabytkowym jest Szkoła i Szkolne Schronisko Młodzieżowe w Solcu nad Wisłą.</w:t>
      </w:r>
    </w:p>
    <w:p w14:paraId="4236223B" w14:textId="77777777" w:rsidR="00B670F5" w:rsidRDefault="00B670F5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65C480F" w14:textId="77777777" w:rsidR="00F87AA7" w:rsidRDefault="00F87AA7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5:</w:t>
      </w:r>
    </w:p>
    <w:p w14:paraId="3D04DE2E" w14:textId="52F5EAF7" w:rsidR="00F87AA7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Czy po 1997 roku na terenie objętym ochroną w ramach ubezpieczenia mienia miały miejsce</w:t>
      </w:r>
      <w:r w:rsidR="002E6B04">
        <w:rPr>
          <w:rFonts w:asciiTheme="majorHAnsi" w:eastAsia="Calibri" w:hAnsiTheme="majorHAnsi" w:cs="Arial"/>
        </w:rPr>
        <w:t xml:space="preserve"> </w:t>
      </w:r>
      <w:r w:rsidRPr="002F2F30">
        <w:rPr>
          <w:rFonts w:asciiTheme="majorHAnsi" w:eastAsia="Calibri" w:hAnsiTheme="majorHAnsi" w:cs="Arial"/>
        </w:rPr>
        <w:t>powodzie, podtopienia lub osuwiska?</w:t>
      </w:r>
    </w:p>
    <w:p w14:paraId="4F04E547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C976541" w14:textId="77777777" w:rsidR="00F87AA7" w:rsidRDefault="00F87AA7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lastRenderedPageBreak/>
        <w:t>Odpowiedź:</w:t>
      </w:r>
    </w:p>
    <w:p w14:paraId="01CEEF1A" w14:textId="4559726D" w:rsidR="00F87AA7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po </w:t>
      </w:r>
      <w:r w:rsidRPr="002F2F30">
        <w:rPr>
          <w:rFonts w:asciiTheme="majorHAnsi" w:eastAsia="Calibri" w:hAnsiTheme="majorHAnsi" w:cs="Arial"/>
        </w:rPr>
        <w:t xml:space="preserve">1997 roku na terenie objętym ochroną w ramach ubezpieczenia mienia </w:t>
      </w:r>
      <w:r>
        <w:rPr>
          <w:rFonts w:asciiTheme="majorHAnsi" w:eastAsia="Calibri" w:hAnsiTheme="majorHAnsi" w:cs="Arial"/>
        </w:rPr>
        <w:t xml:space="preserve">nie wystąpiły </w:t>
      </w:r>
      <w:r w:rsidRPr="002F2F30">
        <w:rPr>
          <w:rFonts w:asciiTheme="majorHAnsi" w:eastAsia="Calibri" w:hAnsiTheme="majorHAnsi" w:cs="Arial"/>
        </w:rPr>
        <w:t>powodzie, podtopienia lub osuwiska</w:t>
      </w:r>
      <w:r>
        <w:rPr>
          <w:rFonts w:asciiTheme="majorHAnsi" w:eastAsia="Calibri" w:hAnsiTheme="majorHAnsi" w:cs="Arial"/>
        </w:rPr>
        <w:t>.</w:t>
      </w:r>
    </w:p>
    <w:p w14:paraId="68DC8788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D728DB1" w14:textId="61FC0585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6:</w:t>
      </w:r>
    </w:p>
    <w:p w14:paraId="3EB2A7E7" w14:textId="1AD839C1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Czy ochroną będą objęte szkody spowodowane osuwiskami,</w:t>
      </w:r>
    </w:p>
    <w:p w14:paraId="67EBE607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6E01245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6ADC2116" w14:textId="21E7F8B7" w:rsidR="00F87AA7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nie są objęte ochroną szkody spowodowane osuwiskami powstającymi w wyniku działalności człowieka. </w:t>
      </w:r>
    </w:p>
    <w:p w14:paraId="4C192048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C068CC7" w14:textId="0E6477E3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7:</w:t>
      </w:r>
    </w:p>
    <w:p w14:paraId="0253A7E8" w14:textId="455B1E04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Czy są przeprowadzane regularne przeglądy dróg, chodników i mostów,</w:t>
      </w:r>
    </w:p>
    <w:p w14:paraId="07170271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E5D1B30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09B41140" w14:textId="33D700A2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informuje, że przeglądy dróg, chodników i mostów są przeprowadzane regularnie.</w:t>
      </w:r>
    </w:p>
    <w:p w14:paraId="435120E1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5634D34" w14:textId="2B9FBE45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8:</w:t>
      </w:r>
    </w:p>
    <w:p w14:paraId="2D95C13F" w14:textId="2B910271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Czy w ramach OC ochroną będą objęte szkody: składowiska, sortownie, spalarnie, wysypiska</w:t>
      </w:r>
      <w:r w:rsidR="002E6B04">
        <w:rPr>
          <w:rFonts w:asciiTheme="majorHAnsi" w:eastAsia="Calibri" w:hAnsiTheme="majorHAnsi" w:cs="Arial"/>
        </w:rPr>
        <w:t xml:space="preserve"> </w:t>
      </w:r>
      <w:r w:rsidRPr="002F2F30">
        <w:rPr>
          <w:rFonts w:asciiTheme="majorHAnsi" w:eastAsia="Calibri" w:hAnsiTheme="majorHAnsi" w:cs="Arial"/>
        </w:rPr>
        <w:t>odpadów, PSZOK,</w:t>
      </w:r>
    </w:p>
    <w:p w14:paraId="228D8D12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523634E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34567BE0" w14:textId="3582C5CF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ramach OC nie będę objęte szkody spowodowane działalnością obiektów takich jak </w:t>
      </w:r>
      <w:r w:rsidRPr="002F2F30">
        <w:rPr>
          <w:rFonts w:asciiTheme="majorHAnsi" w:eastAsia="Calibri" w:hAnsiTheme="majorHAnsi" w:cs="Arial"/>
        </w:rPr>
        <w:t>składowiska, sortownie, spalarnie, wysypiska</w:t>
      </w:r>
      <w:r>
        <w:rPr>
          <w:rFonts w:asciiTheme="majorHAnsi" w:eastAsia="Calibri" w:hAnsiTheme="majorHAnsi" w:cs="Arial"/>
        </w:rPr>
        <w:t xml:space="preserve"> </w:t>
      </w:r>
      <w:r w:rsidRPr="002F2F30">
        <w:rPr>
          <w:rFonts w:asciiTheme="majorHAnsi" w:eastAsia="Calibri" w:hAnsiTheme="majorHAnsi" w:cs="Arial"/>
        </w:rPr>
        <w:t>odpadów, PSZOK</w:t>
      </w:r>
      <w:r>
        <w:rPr>
          <w:rFonts w:asciiTheme="majorHAnsi" w:eastAsia="Calibri" w:hAnsiTheme="majorHAnsi" w:cs="Arial"/>
        </w:rPr>
        <w:t>.</w:t>
      </w:r>
    </w:p>
    <w:p w14:paraId="6694613D" w14:textId="74DB0DFF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C9F1644" w14:textId="50B40A66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9:</w:t>
      </w:r>
    </w:p>
    <w:p w14:paraId="2E2630DB" w14:textId="21EB57AB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Czy do ubezpieczenia zostały zgłoszone budowle hydrotechniczne (np. zapory, śluzy wodne,</w:t>
      </w:r>
      <w:r w:rsidR="002E6B04">
        <w:rPr>
          <w:rFonts w:asciiTheme="majorHAnsi" w:eastAsia="Calibri" w:hAnsiTheme="majorHAnsi" w:cs="Arial"/>
        </w:rPr>
        <w:t xml:space="preserve"> </w:t>
      </w:r>
      <w:r w:rsidRPr="002F2F30">
        <w:rPr>
          <w:rFonts w:asciiTheme="majorHAnsi" w:eastAsia="Calibri" w:hAnsiTheme="majorHAnsi" w:cs="Arial"/>
        </w:rPr>
        <w:t>elektrownie wodne, wały przeciwpowodziowe, kanały i zbiorniki),</w:t>
      </w:r>
    </w:p>
    <w:p w14:paraId="0B041432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A2D08AB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7DC0E85C" w14:textId="30BD010A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</w:t>
      </w:r>
      <w:r w:rsidR="00B670F5">
        <w:rPr>
          <w:rFonts w:asciiTheme="majorHAnsi" w:eastAsia="Calibri" w:hAnsiTheme="majorHAnsi" w:cs="Arial"/>
        </w:rPr>
        <w:t>zgłasza do ubezpieczenia</w:t>
      </w:r>
      <w:r w:rsidR="002E6B04">
        <w:rPr>
          <w:rFonts w:asciiTheme="majorHAnsi" w:eastAsia="Calibri" w:hAnsiTheme="majorHAnsi" w:cs="Arial"/>
        </w:rPr>
        <w:t xml:space="preserve"> </w:t>
      </w:r>
      <w:r w:rsidR="00B670F5">
        <w:rPr>
          <w:rFonts w:asciiTheme="majorHAnsi" w:eastAsia="Calibri" w:hAnsiTheme="majorHAnsi" w:cs="Arial"/>
        </w:rPr>
        <w:t>zbiornik skokowy podziemny w D</w:t>
      </w:r>
      <w:r w:rsidR="002E6B04">
        <w:rPr>
          <w:rFonts w:asciiTheme="majorHAnsi" w:eastAsia="Calibri" w:hAnsiTheme="majorHAnsi" w:cs="Arial"/>
        </w:rPr>
        <w:t>omu Pomocy Społecznej</w:t>
      </w:r>
      <w:r w:rsidR="00B670F5">
        <w:rPr>
          <w:rFonts w:asciiTheme="majorHAnsi" w:eastAsia="Calibri" w:hAnsiTheme="majorHAnsi" w:cs="Arial"/>
        </w:rPr>
        <w:t xml:space="preserve"> w Lipsku</w:t>
      </w:r>
      <w:r w:rsidR="002E6B04">
        <w:rPr>
          <w:rFonts w:asciiTheme="majorHAnsi" w:eastAsia="Calibri" w:hAnsiTheme="majorHAnsi" w:cs="Arial"/>
        </w:rPr>
        <w:t xml:space="preserve">, hydrofornię w </w:t>
      </w:r>
      <w:r w:rsidR="002E6B04" w:rsidRPr="002E6B04">
        <w:rPr>
          <w:rFonts w:asciiTheme="majorHAnsi" w:eastAsia="Calibri" w:hAnsiTheme="majorHAnsi" w:cs="Arial"/>
        </w:rPr>
        <w:t>Młodzieżowy</w:t>
      </w:r>
      <w:r w:rsidR="002E6B04">
        <w:rPr>
          <w:rFonts w:asciiTheme="majorHAnsi" w:eastAsia="Calibri" w:hAnsiTheme="majorHAnsi" w:cs="Arial"/>
        </w:rPr>
        <w:t>m</w:t>
      </w:r>
      <w:r w:rsidR="002E6B04" w:rsidRPr="002E6B04">
        <w:rPr>
          <w:rFonts w:asciiTheme="majorHAnsi" w:eastAsia="Calibri" w:hAnsiTheme="majorHAnsi" w:cs="Arial"/>
        </w:rPr>
        <w:t xml:space="preserve"> Ośrod</w:t>
      </w:r>
      <w:r w:rsidR="002E6B04">
        <w:rPr>
          <w:rFonts w:asciiTheme="majorHAnsi" w:eastAsia="Calibri" w:hAnsiTheme="majorHAnsi" w:cs="Arial"/>
        </w:rPr>
        <w:t>ku</w:t>
      </w:r>
      <w:r w:rsidR="002E6B04" w:rsidRPr="002E6B04">
        <w:rPr>
          <w:rFonts w:asciiTheme="majorHAnsi" w:eastAsia="Calibri" w:hAnsiTheme="majorHAnsi" w:cs="Arial"/>
        </w:rPr>
        <w:t xml:space="preserve"> Socjoterapii w Solcu nad Wisłą</w:t>
      </w:r>
      <w:r w:rsidR="002E6B04">
        <w:rPr>
          <w:rFonts w:asciiTheme="majorHAnsi" w:eastAsia="Calibri" w:hAnsiTheme="majorHAnsi" w:cs="Arial"/>
        </w:rPr>
        <w:t>.</w:t>
      </w:r>
    </w:p>
    <w:p w14:paraId="6A49376B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B0221F9" w14:textId="53D94BC2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10:</w:t>
      </w:r>
    </w:p>
    <w:p w14:paraId="4BDE4498" w14:textId="3E560142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Czy do ubezpieczenia zostały zgłoszone instalacje OZE w obiektach publicznych,</w:t>
      </w:r>
    </w:p>
    <w:p w14:paraId="037B41AF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8FA4DDE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5ECFF54B" w14:textId="376A52A1" w:rsidR="002F2F30" w:rsidRDefault="00B670F5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zgłasza do ubezpieczenia instalację solarną na budynku </w:t>
      </w:r>
      <w:r w:rsidR="002E6B04">
        <w:rPr>
          <w:rFonts w:asciiTheme="majorHAnsi" w:eastAsia="Calibri" w:hAnsiTheme="majorHAnsi" w:cs="Arial"/>
        </w:rPr>
        <w:t>Domu Pomocy Społecznej w Lipsku,</w:t>
      </w:r>
      <w:r>
        <w:rPr>
          <w:rFonts w:asciiTheme="majorHAnsi" w:eastAsia="Calibri" w:hAnsiTheme="majorHAnsi" w:cs="Arial"/>
        </w:rPr>
        <w:t xml:space="preserve">, </w:t>
      </w:r>
      <w:r w:rsidR="002E6B04">
        <w:rPr>
          <w:rFonts w:asciiTheme="majorHAnsi" w:eastAsia="Calibri" w:hAnsiTheme="majorHAnsi" w:cs="Arial"/>
        </w:rPr>
        <w:t xml:space="preserve">instalację solarną i fotowoltaiczną w </w:t>
      </w:r>
      <w:r w:rsidR="002E6B04" w:rsidRPr="002E6B04">
        <w:rPr>
          <w:rFonts w:asciiTheme="majorHAnsi" w:eastAsia="Calibri" w:hAnsiTheme="majorHAnsi" w:cs="Arial"/>
        </w:rPr>
        <w:t>Młodzieżowy</w:t>
      </w:r>
      <w:r w:rsidR="002E6B04">
        <w:rPr>
          <w:rFonts w:asciiTheme="majorHAnsi" w:eastAsia="Calibri" w:hAnsiTheme="majorHAnsi" w:cs="Arial"/>
        </w:rPr>
        <w:t>m</w:t>
      </w:r>
      <w:r w:rsidR="002E6B04" w:rsidRPr="002E6B04">
        <w:rPr>
          <w:rFonts w:asciiTheme="majorHAnsi" w:eastAsia="Calibri" w:hAnsiTheme="majorHAnsi" w:cs="Arial"/>
        </w:rPr>
        <w:t xml:space="preserve"> Ośrod</w:t>
      </w:r>
      <w:r w:rsidR="002E6B04">
        <w:rPr>
          <w:rFonts w:asciiTheme="majorHAnsi" w:eastAsia="Calibri" w:hAnsiTheme="majorHAnsi" w:cs="Arial"/>
        </w:rPr>
        <w:t>ku</w:t>
      </w:r>
      <w:r w:rsidR="002E6B04" w:rsidRPr="002E6B04">
        <w:rPr>
          <w:rFonts w:asciiTheme="majorHAnsi" w:eastAsia="Calibri" w:hAnsiTheme="majorHAnsi" w:cs="Arial"/>
        </w:rPr>
        <w:t xml:space="preserve"> Socjoterapii w Solcu nad Wisłą</w:t>
      </w:r>
      <w:r w:rsidR="002E6B04">
        <w:rPr>
          <w:rFonts w:asciiTheme="majorHAnsi" w:eastAsia="Calibri" w:hAnsiTheme="majorHAnsi" w:cs="Arial"/>
        </w:rPr>
        <w:t xml:space="preserve"> i instalację solarną w Zespole Szkół Technicznych w Siennie. Wartość instalacji została opisana w tabeli nr 2 załącznika nr 6 do SWZ.</w:t>
      </w:r>
    </w:p>
    <w:p w14:paraId="7F5FB638" w14:textId="77777777" w:rsidR="002E6B04" w:rsidRDefault="002E6B04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D5039BD" w14:textId="75665B0B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11:</w:t>
      </w:r>
    </w:p>
    <w:p w14:paraId="09C3F044" w14:textId="5BBB5D4F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F2F30">
        <w:rPr>
          <w:rFonts w:asciiTheme="majorHAnsi" w:eastAsia="Calibri" w:hAnsiTheme="majorHAnsi" w:cs="Arial"/>
        </w:rPr>
        <w:t>Czy zamawiający wyraża zgodę na przesunięcie terminu otwarcia ofert na dzień: 15.11.2023r.</w:t>
      </w:r>
    </w:p>
    <w:p w14:paraId="5A493171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3CE503B2" w14:textId="77777777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39F6B326" w14:textId="0EB16835" w:rsidR="002F2F30" w:rsidRDefault="002F2F30" w:rsidP="002E6B04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nie wyraża zgody.</w:t>
      </w:r>
    </w:p>
    <w:sectPr w:rsidR="002F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61434">
    <w:abstractNumId w:val="1"/>
  </w:num>
  <w:num w:numId="2" w16cid:durableId="174343020">
    <w:abstractNumId w:val="0"/>
  </w:num>
  <w:num w:numId="3" w16cid:durableId="334069697">
    <w:abstractNumId w:val="4"/>
  </w:num>
  <w:num w:numId="4" w16cid:durableId="1637027672">
    <w:abstractNumId w:val="3"/>
  </w:num>
  <w:num w:numId="5" w16cid:durableId="592058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20895"/>
    <w:rsid w:val="00075CCF"/>
    <w:rsid w:val="00131A35"/>
    <w:rsid w:val="001458FC"/>
    <w:rsid w:val="00170CB9"/>
    <w:rsid w:val="00196FC7"/>
    <w:rsid w:val="002B5808"/>
    <w:rsid w:val="002E6B04"/>
    <w:rsid w:val="002F2F30"/>
    <w:rsid w:val="003B0DFC"/>
    <w:rsid w:val="004A4149"/>
    <w:rsid w:val="004B4C39"/>
    <w:rsid w:val="0056042B"/>
    <w:rsid w:val="005D4B76"/>
    <w:rsid w:val="00652394"/>
    <w:rsid w:val="006B0208"/>
    <w:rsid w:val="00820B53"/>
    <w:rsid w:val="0083203A"/>
    <w:rsid w:val="00883F51"/>
    <w:rsid w:val="009C5F57"/>
    <w:rsid w:val="00A1145C"/>
    <w:rsid w:val="00A7316E"/>
    <w:rsid w:val="00AD543C"/>
    <w:rsid w:val="00B31B60"/>
    <w:rsid w:val="00B670F5"/>
    <w:rsid w:val="00C640C1"/>
    <w:rsid w:val="00CB7E30"/>
    <w:rsid w:val="00CD6345"/>
    <w:rsid w:val="00D50C3A"/>
    <w:rsid w:val="00E13B39"/>
    <w:rsid w:val="00E40B5E"/>
    <w:rsid w:val="00F31A55"/>
    <w:rsid w:val="00F71742"/>
    <w:rsid w:val="00F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1FB8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8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Bartosz Mikołajczyk</cp:lastModifiedBy>
  <cp:revision>6</cp:revision>
  <dcterms:created xsi:type="dcterms:W3CDTF">2023-10-30T11:34:00Z</dcterms:created>
  <dcterms:modified xsi:type="dcterms:W3CDTF">2023-10-31T08:46:00Z</dcterms:modified>
</cp:coreProperties>
</file>