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597709" w14:textId="77777777" w:rsidR="00504E07" w:rsidRPr="00202A74" w:rsidRDefault="00504E07" w:rsidP="00504E07">
      <w:pPr>
        <w:rPr>
          <w:rFonts w:asciiTheme="majorHAnsi" w:eastAsiaTheme="majorEastAsia" w:hAnsiTheme="majorHAnsi" w:cs="Arial"/>
          <w:b/>
          <w:u w:val="single"/>
          <w:lang w:eastAsia="en-US"/>
        </w:rPr>
      </w:pPr>
      <w:bookmarkStart w:id="0" w:name="_Hlk53394761"/>
      <w:bookmarkStart w:id="1" w:name="_GoBack"/>
      <w:bookmarkEnd w:id="1"/>
    </w:p>
    <w:p w14:paraId="5B387620" w14:textId="467E4652" w:rsidR="00504E0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b/>
          <w:lang w:eastAsia="en-US"/>
        </w:rPr>
        <w:t>SPECYFIKACJA WARUNKÓW ZAMÓWIENIA (dalej: SWZ)</w:t>
      </w:r>
    </w:p>
    <w:p w14:paraId="755C8F14" w14:textId="77777777" w:rsidR="005B4CFF" w:rsidRPr="00202A74" w:rsidRDefault="005B4CFF"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p>
    <w:p w14:paraId="20188C02" w14:textId="7AE9E38E" w:rsidR="00504E07" w:rsidRDefault="005B4CFF"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u w:val="single"/>
          <w:lang w:eastAsia="en-US"/>
        </w:rPr>
      </w:pPr>
      <w:r w:rsidRPr="005B4CFF">
        <w:rPr>
          <w:rFonts w:asciiTheme="majorHAnsi" w:eastAsiaTheme="majorEastAsia" w:hAnsiTheme="majorHAnsi" w:cs="Arial"/>
          <w:b/>
          <w:bCs/>
          <w:u w:val="single"/>
          <w:lang w:eastAsia="en-US"/>
        </w:rPr>
        <w:t>CZĘŚĆ 1 – INSTRUKCJA DLA WYKONAWCÓW (</w:t>
      </w:r>
      <w:r>
        <w:rPr>
          <w:rFonts w:asciiTheme="majorHAnsi" w:eastAsiaTheme="majorEastAsia" w:hAnsiTheme="majorHAnsi" w:cs="Arial"/>
          <w:b/>
          <w:bCs/>
          <w:u w:val="single"/>
          <w:lang w:eastAsia="en-US"/>
        </w:rPr>
        <w:t>IDW</w:t>
      </w:r>
      <w:r w:rsidRPr="005B4CFF">
        <w:rPr>
          <w:rFonts w:asciiTheme="majorHAnsi" w:eastAsiaTheme="majorEastAsia" w:hAnsiTheme="majorHAnsi" w:cs="Arial"/>
          <w:b/>
          <w:bCs/>
          <w:u w:val="single"/>
          <w:lang w:eastAsia="en-US"/>
        </w:rPr>
        <w:t>)</w:t>
      </w:r>
    </w:p>
    <w:p w14:paraId="79CBB100" w14:textId="17F82B44" w:rsidR="005B4CFF" w:rsidRPr="005B4CFF" w:rsidRDefault="00105A8A"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bCs/>
          <w:u w:val="single"/>
          <w:lang w:eastAsia="en-US"/>
        </w:rPr>
      </w:pPr>
      <w:r w:rsidRPr="00105A8A">
        <w:rPr>
          <w:rFonts w:asciiTheme="majorHAnsi" w:eastAsiaTheme="majorEastAsia" w:hAnsiTheme="majorHAnsi" w:cs="Arial"/>
          <w:b/>
          <w:bCs/>
          <w:highlight w:val="yellow"/>
          <w:u w:val="single"/>
          <w:lang w:eastAsia="en-US"/>
        </w:rPr>
        <w:t>MODYFIKACJA NR 1 Z DNIA 16.12.2021</w:t>
      </w:r>
    </w:p>
    <w:p w14:paraId="68BFEF28" w14:textId="2F8CDBFF"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w postępowaniu o</w:t>
      </w:r>
      <w:r w:rsidR="00DA2ED7">
        <w:rPr>
          <w:rFonts w:asciiTheme="majorHAnsi" w:eastAsiaTheme="majorEastAsia" w:hAnsiTheme="majorHAnsi" w:cs="Arial"/>
          <w:lang w:eastAsia="en-US"/>
        </w:rPr>
        <w:t xml:space="preserve"> </w:t>
      </w:r>
      <w:r w:rsidRPr="00202A74">
        <w:rPr>
          <w:rFonts w:asciiTheme="majorHAnsi" w:eastAsiaTheme="majorEastAsia" w:hAnsiTheme="majorHAnsi" w:cs="Arial"/>
          <w:lang w:eastAsia="en-US"/>
        </w:rPr>
        <w:t>udzielenie zamówienia publicznego prowadzonym</w:t>
      </w:r>
    </w:p>
    <w:p w14:paraId="2646C7D8" w14:textId="282D43B1" w:rsidR="00504E07"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sidRPr="00202A74">
        <w:rPr>
          <w:rFonts w:asciiTheme="majorHAnsi" w:eastAsiaTheme="majorEastAsia" w:hAnsiTheme="majorHAnsi" w:cs="Arial"/>
          <w:lang w:eastAsia="en-US"/>
        </w:rPr>
        <w:t xml:space="preserve"> </w:t>
      </w:r>
      <w:r w:rsidRPr="00202A74">
        <w:rPr>
          <w:rFonts w:asciiTheme="majorHAnsi" w:eastAsiaTheme="majorEastAsia" w:hAnsiTheme="majorHAnsi" w:cs="Arial"/>
          <w:b/>
          <w:lang w:eastAsia="en-US"/>
        </w:rPr>
        <w:t>w trybie</w:t>
      </w:r>
      <w:r w:rsidR="00BA1B0E">
        <w:rPr>
          <w:rFonts w:asciiTheme="majorHAnsi" w:eastAsiaTheme="majorEastAsia" w:hAnsiTheme="majorHAnsi" w:cs="Arial"/>
          <w:b/>
          <w:lang w:eastAsia="en-US"/>
        </w:rPr>
        <w:t xml:space="preserve"> </w:t>
      </w:r>
      <w:bookmarkStart w:id="2" w:name="_Hlk67574830"/>
      <w:r w:rsidRPr="00202A74">
        <w:rPr>
          <w:rFonts w:asciiTheme="majorHAnsi" w:eastAsiaTheme="majorEastAsia" w:hAnsiTheme="majorHAnsi" w:cs="Arial"/>
          <w:b/>
          <w:lang w:eastAsia="en-US"/>
        </w:rPr>
        <w:t xml:space="preserve">przetargu nieograniczonego </w:t>
      </w:r>
    </w:p>
    <w:p w14:paraId="6B8A9785" w14:textId="2EF20826" w:rsidR="00DC6DAF" w:rsidRPr="00202A74" w:rsidRDefault="00DC6DAF"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
          <w:lang w:eastAsia="en-US"/>
        </w:rPr>
      </w:pPr>
      <w:r>
        <w:rPr>
          <w:rFonts w:asciiTheme="majorHAnsi" w:eastAsiaTheme="majorEastAsia" w:hAnsiTheme="majorHAnsi" w:cs="Arial"/>
          <w:b/>
          <w:lang w:eastAsia="en-US"/>
        </w:rPr>
        <w:t>na wykonanie robót budowalnych</w:t>
      </w:r>
    </w:p>
    <w:p w14:paraId="046D7C0B" w14:textId="77777777" w:rsidR="00504E07" w:rsidRPr="00202A74"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 pn.</w:t>
      </w:r>
    </w:p>
    <w:bookmarkEnd w:id="2"/>
    <w:p w14:paraId="1EC92C4F" w14:textId="4FE8EBE8" w:rsidR="0086285F" w:rsidRDefault="0086285F" w:rsidP="00DC6DAF">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lang w:eastAsia="en-US"/>
        </w:rPr>
      </w:pPr>
      <w:r w:rsidRPr="0086285F">
        <w:rPr>
          <w:rFonts w:asciiTheme="majorHAnsi" w:eastAsiaTheme="majorEastAsia" w:hAnsiTheme="majorHAnsi" w:cs="Arial"/>
          <w:lang w:eastAsia="en-US"/>
        </w:rPr>
        <w:t>„Modernizacja i rozbudowa oczyszczalni ścieków w Henrykowie (Etap II)</w:t>
      </w:r>
      <w:r>
        <w:rPr>
          <w:rFonts w:asciiTheme="majorHAnsi" w:eastAsiaTheme="majorEastAsia" w:hAnsiTheme="majorHAnsi" w:cs="Arial"/>
          <w:lang w:eastAsia="en-US"/>
        </w:rPr>
        <w:t>”</w:t>
      </w:r>
    </w:p>
    <w:p w14:paraId="5B65018E" w14:textId="13BEEE50" w:rsidR="00A71B26" w:rsidRPr="00D41BC1" w:rsidRDefault="00504E07" w:rsidP="00DC6DAF">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A71B26">
        <w:rPr>
          <w:rFonts w:asciiTheme="majorHAnsi" w:eastAsiaTheme="majorEastAsia" w:hAnsiTheme="majorHAnsi" w:cs="Arial"/>
          <w:b/>
          <w:lang w:eastAsia="en-US"/>
        </w:rPr>
        <w:t>prowadzonego bez zastosowania procedury</w:t>
      </w:r>
      <w:r w:rsidRPr="00D41BC1">
        <w:rPr>
          <w:rFonts w:asciiTheme="majorHAnsi" w:eastAsiaTheme="majorEastAsia" w:hAnsiTheme="majorHAnsi" w:cs="Arial"/>
          <w:bCs/>
          <w:lang w:eastAsia="en-US"/>
        </w:rPr>
        <w:t xml:space="preserve">, </w:t>
      </w:r>
    </w:p>
    <w:p w14:paraId="2919207A" w14:textId="73DFA71A" w:rsidR="00504E07" w:rsidRPr="00A71B26" w:rsidRDefault="00504E07" w:rsidP="00504E07">
      <w:pPr>
        <w:pBdr>
          <w:top w:val="single" w:sz="4" w:space="1" w:color="auto"/>
          <w:left w:val="single" w:sz="4" w:space="6" w:color="auto"/>
          <w:bottom w:val="single" w:sz="4" w:space="1" w:color="auto"/>
          <w:right w:val="single" w:sz="4" w:space="6" w:color="auto"/>
        </w:pBdr>
        <w:shd w:val="clear" w:color="auto" w:fill="BFBFBF" w:themeFill="background1" w:themeFillShade="BF"/>
        <w:spacing w:line="252" w:lineRule="auto"/>
        <w:jc w:val="center"/>
        <w:rPr>
          <w:rFonts w:asciiTheme="majorHAnsi" w:eastAsiaTheme="majorEastAsia" w:hAnsiTheme="majorHAnsi" w:cs="Arial"/>
          <w:bCs/>
          <w:lang w:eastAsia="en-US"/>
        </w:rPr>
      </w:pPr>
      <w:r w:rsidRPr="00A71B26">
        <w:rPr>
          <w:rFonts w:asciiTheme="majorHAnsi" w:eastAsiaTheme="majorEastAsia" w:hAnsiTheme="majorHAnsi" w:cs="Arial"/>
          <w:bCs/>
          <w:lang w:eastAsia="en-US"/>
        </w:rPr>
        <w:t>o której mowa w art. 139 ustawy z 11 września 2019 r</w:t>
      </w:r>
      <w:r w:rsidR="00031C5D" w:rsidRPr="00A71B26">
        <w:rPr>
          <w:rFonts w:asciiTheme="majorHAnsi" w:eastAsiaTheme="majorEastAsia" w:hAnsiTheme="majorHAnsi" w:cs="Arial"/>
          <w:bCs/>
          <w:lang w:eastAsia="en-US"/>
        </w:rPr>
        <w:t xml:space="preserve">. – </w:t>
      </w:r>
      <w:r w:rsidRPr="00A71B26">
        <w:rPr>
          <w:rFonts w:asciiTheme="majorHAnsi" w:eastAsiaTheme="majorEastAsia" w:hAnsiTheme="majorHAnsi" w:cs="Arial"/>
          <w:bCs/>
          <w:lang w:eastAsia="en-US"/>
        </w:rPr>
        <w:t>Prawo zamówień publicznych (Dz.U. poz. 2019</w:t>
      </w:r>
      <w:r w:rsidR="00031C5D" w:rsidRPr="00A71B26">
        <w:rPr>
          <w:rFonts w:asciiTheme="majorHAnsi" w:eastAsiaTheme="majorEastAsia" w:hAnsiTheme="majorHAnsi" w:cs="Arial"/>
          <w:bCs/>
          <w:lang w:eastAsia="en-US"/>
        </w:rPr>
        <w:t xml:space="preserve"> ze zm.</w:t>
      </w:r>
      <w:r w:rsidRPr="00A71B26">
        <w:rPr>
          <w:rFonts w:asciiTheme="majorHAnsi" w:eastAsiaTheme="majorEastAsia" w:hAnsiTheme="majorHAnsi" w:cs="Arial"/>
          <w:bCs/>
          <w:lang w:eastAsia="en-US"/>
        </w:rPr>
        <w:t>) – dalej</w:t>
      </w:r>
      <w:r w:rsidR="00031C5D" w:rsidRPr="00A71B26">
        <w:rPr>
          <w:rFonts w:asciiTheme="majorHAnsi" w:eastAsiaTheme="majorEastAsia" w:hAnsiTheme="majorHAnsi" w:cs="Arial"/>
          <w:bCs/>
          <w:lang w:eastAsia="en-US"/>
        </w:rPr>
        <w:t>:</w:t>
      </w:r>
      <w:r w:rsidRPr="00A71B26">
        <w:rPr>
          <w:rFonts w:asciiTheme="majorHAnsi" w:eastAsiaTheme="majorEastAsia" w:hAnsiTheme="majorHAnsi" w:cs="Arial"/>
          <w:bCs/>
          <w:lang w:eastAsia="en-US"/>
        </w:rPr>
        <w:t xml:space="preserve"> ustawa </w:t>
      </w:r>
      <w:proofErr w:type="spellStart"/>
      <w:r w:rsidRPr="00A71B26">
        <w:rPr>
          <w:rFonts w:asciiTheme="majorHAnsi" w:eastAsiaTheme="majorEastAsia" w:hAnsiTheme="majorHAnsi" w:cs="Arial"/>
          <w:bCs/>
          <w:lang w:eastAsia="en-US"/>
        </w:rPr>
        <w:t>Pzp</w:t>
      </w:r>
      <w:proofErr w:type="spellEnd"/>
    </w:p>
    <w:bookmarkEnd w:id="0"/>
    <w:p w14:paraId="2A75D8E9" w14:textId="77777777" w:rsidR="00BB38BA" w:rsidRPr="003F2A49" w:rsidRDefault="00BB38BA" w:rsidP="00BB38BA">
      <w:pPr>
        <w:rPr>
          <w:rFonts w:asciiTheme="majorHAnsi" w:eastAsiaTheme="majorEastAsia" w:hAnsiTheme="majorHAnsi"/>
          <w:lang w:eastAsia="en-US"/>
        </w:rPr>
      </w:pPr>
    </w:p>
    <w:p w14:paraId="5BA407DB" w14:textId="325E7A61" w:rsidR="00236611" w:rsidRPr="003F2A49" w:rsidRDefault="00236611" w:rsidP="00342512">
      <w:pPr>
        <w:jc w:val="right"/>
        <w:rPr>
          <w:rFonts w:asciiTheme="majorHAnsi" w:eastAsiaTheme="majorEastAsia" w:hAnsiTheme="majorHAnsi"/>
          <w:lang w:eastAsia="en-US"/>
        </w:rPr>
      </w:pPr>
      <w:r w:rsidRPr="00342512">
        <w:rPr>
          <w:rFonts w:asciiTheme="majorHAnsi" w:eastAsiaTheme="majorEastAsia" w:hAnsiTheme="majorHAnsi"/>
          <w:lang w:eastAsia="en-US"/>
        </w:rPr>
        <w:t xml:space="preserve">Znak sprawy: </w:t>
      </w:r>
      <w:r w:rsidR="00D4777D" w:rsidRPr="00342512">
        <w:rPr>
          <w:rFonts w:asciiTheme="majorHAnsi" w:eastAsiaTheme="majorEastAsia" w:hAnsiTheme="majorHAnsi"/>
          <w:b/>
          <w:bCs/>
        </w:rPr>
        <w:t>JRP-P-Z/0010/2021</w:t>
      </w:r>
    </w:p>
    <w:p w14:paraId="7D2699D2" w14:textId="77777777" w:rsidR="00342512" w:rsidRDefault="00342512" w:rsidP="00236611">
      <w:pPr>
        <w:rPr>
          <w:rFonts w:asciiTheme="majorHAnsi" w:eastAsiaTheme="majorEastAsia" w:hAnsiTheme="majorHAnsi" w:cs="Arial"/>
          <w:b/>
          <w:lang w:eastAsia="en-US"/>
        </w:rPr>
      </w:pPr>
    </w:p>
    <w:p w14:paraId="0A2060AD" w14:textId="3E9E89CF" w:rsidR="00236611" w:rsidRPr="003F2A49" w:rsidRDefault="00236611" w:rsidP="00236611">
      <w:pPr>
        <w:rPr>
          <w:rFonts w:asciiTheme="majorHAnsi" w:eastAsiaTheme="majorEastAsia" w:hAnsiTheme="majorHAnsi" w:cs="Arial"/>
          <w:b/>
          <w:lang w:eastAsia="en-US"/>
        </w:rPr>
      </w:pPr>
      <w:r w:rsidRPr="003F2A49">
        <w:rPr>
          <w:rFonts w:asciiTheme="majorHAnsi" w:eastAsiaTheme="majorEastAsia" w:hAnsiTheme="majorHAnsi" w:cs="Arial"/>
          <w:b/>
          <w:lang w:eastAsia="en-US"/>
        </w:rPr>
        <w:t>ZAMAWIAJĄCY</w:t>
      </w:r>
    </w:p>
    <w:p w14:paraId="74BD127A"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Miejskie Przedsiębiorstwo</w:t>
      </w:r>
    </w:p>
    <w:p w14:paraId="147AB8AD"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Wodociągów i Kanalizacji Sp. z  o.o.</w:t>
      </w:r>
    </w:p>
    <w:p w14:paraId="430B8AE8"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ul. Lipowa 76A, 64-100 Leszno</w:t>
      </w:r>
    </w:p>
    <w:p w14:paraId="2CDCB9C1" w14:textId="77777777" w:rsidR="0086285F" w:rsidRPr="0086285F" w:rsidRDefault="0086285F" w:rsidP="0086285F">
      <w:pPr>
        <w:rPr>
          <w:rFonts w:asciiTheme="majorHAnsi" w:eastAsiaTheme="majorEastAsia" w:hAnsiTheme="majorHAnsi" w:cs="Arial"/>
          <w:caps/>
          <w:spacing w:val="10"/>
          <w:lang w:eastAsia="en-US"/>
        </w:rPr>
      </w:pPr>
    </w:p>
    <w:p w14:paraId="2ACEE1EE" w14:textId="77777777" w:rsidR="0086285F" w:rsidRPr="0086285F"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 xml:space="preserve">NIP: 697-00-11-697   </w:t>
      </w:r>
    </w:p>
    <w:p w14:paraId="7DAD9294" w14:textId="61CB92F8" w:rsidR="00116028" w:rsidRDefault="0086285F" w:rsidP="0086285F">
      <w:pPr>
        <w:rPr>
          <w:rFonts w:asciiTheme="majorHAnsi" w:eastAsiaTheme="majorEastAsia" w:hAnsiTheme="majorHAnsi" w:cs="Arial"/>
          <w:caps/>
          <w:spacing w:val="10"/>
          <w:lang w:eastAsia="en-US"/>
        </w:rPr>
      </w:pPr>
      <w:r w:rsidRPr="0086285F">
        <w:rPr>
          <w:rFonts w:asciiTheme="majorHAnsi" w:eastAsiaTheme="majorEastAsia" w:hAnsiTheme="majorHAnsi" w:cs="Arial"/>
          <w:caps/>
          <w:spacing w:val="10"/>
          <w:lang w:eastAsia="en-US"/>
        </w:rPr>
        <w:t>REGON: 410021476</w:t>
      </w:r>
    </w:p>
    <w:p w14:paraId="59D21EA4" w14:textId="6CEE5EA7" w:rsidR="0086285F" w:rsidRDefault="0086285F" w:rsidP="0086285F">
      <w:pPr>
        <w:rPr>
          <w:rFonts w:asciiTheme="majorHAnsi" w:eastAsiaTheme="majorEastAsia" w:hAnsiTheme="majorHAnsi" w:cs="Arial"/>
          <w:caps/>
          <w:spacing w:val="10"/>
          <w:lang w:eastAsia="en-US"/>
        </w:rPr>
      </w:pPr>
    </w:p>
    <w:p w14:paraId="28EA5CA7" w14:textId="77777777" w:rsidR="0086285F" w:rsidRPr="00F550F7" w:rsidRDefault="0086285F" w:rsidP="0086285F">
      <w:pPr>
        <w:spacing w:line="360" w:lineRule="auto"/>
        <w:rPr>
          <w:color w:val="0563C1"/>
          <w:szCs w:val="18"/>
          <w:u w:val="single"/>
        </w:rPr>
      </w:pPr>
      <w:r w:rsidRPr="00F550F7">
        <w:rPr>
          <w:rStyle w:val="Pogrubienie"/>
          <w:rFonts w:cs="Arial"/>
          <w:szCs w:val="18"/>
        </w:rPr>
        <w:t xml:space="preserve">Strona internetowa: </w:t>
      </w:r>
      <w:hyperlink r:id="rId8" w:history="1">
        <w:r w:rsidRPr="00F550F7">
          <w:rPr>
            <w:rStyle w:val="Hipercze"/>
            <w:rFonts w:cs="Arial"/>
            <w:szCs w:val="18"/>
          </w:rPr>
          <w:t>https://www.mpwik-leszno.pl</w:t>
        </w:r>
      </w:hyperlink>
      <w:r w:rsidRPr="00F550F7">
        <w:rPr>
          <w:rStyle w:val="Pogrubienie"/>
          <w:rFonts w:cs="Arial"/>
          <w:szCs w:val="18"/>
        </w:rPr>
        <w:t xml:space="preserve"> </w:t>
      </w:r>
      <w:hyperlink r:id="rId9" w:history="1"/>
      <w:r w:rsidRPr="00F550F7">
        <w:rPr>
          <w:rStyle w:val="Hipercze"/>
          <w:szCs w:val="18"/>
        </w:rPr>
        <w:t xml:space="preserve"> </w:t>
      </w:r>
      <w:r w:rsidRPr="00F550F7">
        <w:rPr>
          <w:color w:val="0563C1"/>
          <w:szCs w:val="18"/>
          <w:u w:val="single"/>
        </w:rPr>
        <w:t xml:space="preserve"> </w:t>
      </w:r>
    </w:p>
    <w:p w14:paraId="41F12864" w14:textId="5BBD4487" w:rsidR="0086285F" w:rsidRPr="00F550F7" w:rsidRDefault="0086285F" w:rsidP="0086285F">
      <w:pPr>
        <w:spacing w:line="360" w:lineRule="auto"/>
        <w:rPr>
          <w:color w:val="0000FF"/>
          <w:szCs w:val="18"/>
          <w:u w:val="single"/>
        </w:rPr>
      </w:pPr>
      <w:r w:rsidRPr="00F550F7">
        <w:rPr>
          <w:rStyle w:val="Pogrubienie"/>
          <w:rFonts w:cs="Arial"/>
          <w:szCs w:val="18"/>
        </w:rPr>
        <w:t>Platforma</w:t>
      </w:r>
      <w:r w:rsidR="006E766A">
        <w:rPr>
          <w:rStyle w:val="Pogrubienie"/>
          <w:rFonts w:cs="Arial"/>
          <w:szCs w:val="18"/>
        </w:rPr>
        <w:t xml:space="preserve"> na której udostępniona zostanie dokumentacja postępowania</w:t>
      </w:r>
      <w:r w:rsidRPr="00F550F7">
        <w:rPr>
          <w:rStyle w:val="Pogrubienie"/>
          <w:rFonts w:cs="Arial"/>
          <w:szCs w:val="18"/>
        </w:rPr>
        <w:t>:</w:t>
      </w:r>
      <w:r w:rsidRPr="00F550F7">
        <w:rPr>
          <w:color w:val="0000FF"/>
          <w:szCs w:val="18"/>
          <w:u w:val="single"/>
        </w:rPr>
        <w:t xml:space="preserve"> </w:t>
      </w:r>
      <w:r w:rsidR="00120B98" w:rsidRPr="00120B98">
        <w:rPr>
          <w:color w:val="0000FF"/>
          <w:szCs w:val="18"/>
          <w:u w:val="single"/>
        </w:rPr>
        <w:t>https://platformazakupowa.pl/</w:t>
      </w:r>
    </w:p>
    <w:p w14:paraId="24AA34F3" w14:textId="77777777" w:rsidR="0063594C" w:rsidRPr="00202A74" w:rsidRDefault="0063594C" w:rsidP="00AA4F20">
      <w:pPr>
        <w:rPr>
          <w:rFonts w:asciiTheme="majorHAnsi" w:eastAsiaTheme="majorEastAsia" w:hAnsiTheme="majorHAnsi" w:cs="Arial"/>
          <w:lang w:eastAsia="en-US"/>
        </w:rPr>
      </w:pPr>
    </w:p>
    <w:p w14:paraId="089510F2" w14:textId="77777777" w:rsidR="001905F0" w:rsidRDefault="00AA4F20" w:rsidP="00AA4F20">
      <w:pPr>
        <w:rPr>
          <w:rFonts w:asciiTheme="majorHAnsi" w:eastAsiaTheme="majorEastAsia" w:hAnsiTheme="majorHAnsi" w:cs="Arial"/>
          <w:b/>
          <w:lang w:eastAsia="en-US"/>
        </w:rPr>
      </w:pPr>
      <w:r w:rsidRPr="00202A74">
        <w:rPr>
          <w:rFonts w:asciiTheme="majorHAnsi" w:eastAsiaTheme="majorEastAsia" w:hAnsiTheme="majorHAnsi" w:cs="Arial"/>
          <w:b/>
          <w:lang w:eastAsia="en-US"/>
        </w:rPr>
        <w:t>Adres strony internetowej</w:t>
      </w:r>
      <w:r w:rsidR="00667596" w:rsidRPr="00202A74">
        <w:rPr>
          <w:rFonts w:asciiTheme="majorHAnsi" w:eastAsiaTheme="majorEastAsia" w:hAnsiTheme="majorHAnsi" w:cs="Arial"/>
          <w:b/>
          <w:lang w:eastAsia="en-US"/>
        </w:rPr>
        <w:t xml:space="preserve"> prowadzonego postępowania</w:t>
      </w:r>
      <w:r w:rsidRPr="00202A74">
        <w:rPr>
          <w:rFonts w:asciiTheme="majorHAnsi" w:eastAsiaTheme="majorEastAsia" w:hAnsiTheme="majorHAnsi" w:cs="Arial"/>
          <w:b/>
          <w:lang w:eastAsia="en-US"/>
        </w:rPr>
        <w:t xml:space="preserve">: </w:t>
      </w:r>
    </w:p>
    <w:p w14:paraId="7BE767CC" w14:textId="275A2A1C" w:rsidR="001905F0" w:rsidRPr="001905F0" w:rsidRDefault="001905F0" w:rsidP="001905F0">
      <w:pPr>
        <w:jc w:val="both"/>
        <w:rPr>
          <w:rFonts w:asciiTheme="majorHAnsi" w:eastAsiaTheme="majorEastAsia" w:hAnsiTheme="majorHAnsi" w:cs="Arial"/>
          <w:bCs/>
          <w:lang w:eastAsia="en-US"/>
        </w:rPr>
      </w:pPr>
      <w:r w:rsidRPr="001905F0">
        <w:rPr>
          <w:rFonts w:asciiTheme="majorHAnsi" w:eastAsiaTheme="majorEastAsia" w:hAnsiTheme="majorHAnsi" w:cs="Arial"/>
          <w:bCs/>
          <w:lang w:eastAsia="en-US"/>
        </w:rPr>
        <w:t xml:space="preserve">Postępowanie prowadzone jest w języku polskim w formie elektronicznej za pośrednictwem </w:t>
      </w:r>
      <w:r w:rsidRPr="001905F0">
        <w:rPr>
          <w:rFonts w:asciiTheme="majorHAnsi" w:eastAsiaTheme="majorEastAsia" w:hAnsiTheme="majorHAnsi" w:cs="Arial"/>
          <w:bCs/>
          <w:u w:val="single"/>
          <w:lang w:eastAsia="en-US"/>
        </w:rPr>
        <w:t>platformazakupowa.pl</w:t>
      </w:r>
      <w:r w:rsidRPr="001905F0">
        <w:rPr>
          <w:rFonts w:asciiTheme="majorHAnsi" w:eastAsiaTheme="majorEastAsia" w:hAnsiTheme="majorHAnsi" w:cs="Arial"/>
          <w:bCs/>
          <w:lang w:eastAsia="en-US"/>
        </w:rPr>
        <w:t xml:space="preserve"> pod adresem:</w:t>
      </w:r>
    </w:p>
    <w:p w14:paraId="353BAF6F" w14:textId="42594CF7" w:rsidR="0086285F" w:rsidRDefault="00C16990" w:rsidP="00AA4F20">
      <w:hyperlink r:id="rId10" w:history="1">
        <w:r w:rsidR="00120B98" w:rsidRPr="00E55592">
          <w:rPr>
            <w:rStyle w:val="Hipercze"/>
          </w:rPr>
          <w:t>https://platformazakupowa.pl/transakcja/</w:t>
        </w:r>
        <w:hyperlink r:id="rId11" w:tgtFrame="_blank" w:history="1">
          <w:r w:rsidR="00120B98" w:rsidRPr="00E55592">
            <w:rPr>
              <w:rStyle w:val="Hipercze"/>
            </w:rPr>
            <w:t>534016</w:t>
          </w:r>
        </w:hyperlink>
      </w:hyperlink>
      <w:r w:rsidR="00120B98">
        <w:t xml:space="preserve"> </w:t>
      </w:r>
    </w:p>
    <w:p w14:paraId="4FE373B9" w14:textId="77777777" w:rsidR="00120B98" w:rsidRPr="0086285F" w:rsidRDefault="00120B98" w:rsidP="00AA4F20"/>
    <w:p w14:paraId="059C94FC" w14:textId="49B58B7F" w:rsidR="00667596" w:rsidRPr="00202A74" w:rsidRDefault="00667596" w:rsidP="001905F0">
      <w:pPr>
        <w:jc w:val="both"/>
        <w:rPr>
          <w:rFonts w:asciiTheme="majorHAnsi" w:hAnsiTheme="majorHAnsi"/>
          <w:color w:val="333333"/>
          <w:shd w:val="clear" w:color="auto" w:fill="FFFFFF"/>
        </w:rPr>
      </w:pPr>
      <w:r w:rsidRPr="00202A74">
        <w:rPr>
          <w:rFonts w:asciiTheme="majorHAnsi" w:hAnsiTheme="majorHAnsi"/>
          <w:color w:val="333333"/>
          <w:shd w:val="clear" w:color="auto" w:fill="FFFFFF"/>
        </w:rPr>
        <w:t>Na tej stronie udostępniane będą zmiany i wyjaśnienia treści SWZ oraz inne dokumenty zamówienia bezpośrednio związane z postępowaniem o udzielenie zamówienia</w:t>
      </w:r>
    </w:p>
    <w:p w14:paraId="6298E0D6" w14:textId="4E4888BC" w:rsidR="00236611" w:rsidRPr="005C6CA5" w:rsidRDefault="00AA4F20" w:rsidP="00AA4F20">
      <w:pPr>
        <w:rPr>
          <w:rFonts w:asciiTheme="majorHAnsi" w:eastAsiaTheme="majorEastAsia" w:hAnsiTheme="majorHAnsi" w:cs="Arial"/>
          <w:bCs/>
          <w:u w:val="single"/>
          <w:lang w:eastAsia="en-US"/>
        </w:rPr>
      </w:pPr>
      <w:r w:rsidRPr="00202A74">
        <w:rPr>
          <w:rFonts w:asciiTheme="majorHAnsi" w:eastAsiaTheme="majorEastAsia" w:hAnsiTheme="majorHAnsi" w:cs="Arial"/>
          <w:b/>
          <w:lang w:eastAsia="en-US"/>
        </w:rPr>
        <w:t xml:space="preserve">Adres poczty elektronicznej: </w:t>
      </w:r>
      <w:r w:rsidR="006C6E5D" w:rsidRPr="006C6E5D">
        <w:rPr>
          <w:rFonts w:asciiTheme="majorHAnsi" w:hAnsiTheme="majorHAnsi"/>
          <w:color w:val="333333"/>
          <w:shd w:val="clear" w:color="auto" w:fill="FFFFFF"/>
        </w:rPr>
        <w:t xml:space="preserve">za pośrednictwem platformy zakupowej </w:t>
      </w:r>
      <w:r w:rsidR="006C6E5D">
        <w:rPr>
          <w:rFonts w:asciiTheme="majorHAnsi" w:hAnsiTheme="majorHAnsi"/>
          <w:color w:val="333333"/>
          <w:shd w:val="clear" w:color="auto" w:fill="FFFFFF"/>
        </w:rPr>
        <w:t xml:space="preserve">pod adresem </w:t>
      </w:r>
      <w:hyperlink r:id="rId12" w:history="1">
        <w:r w:rsidR="006C6E5D" w:rsidRPr="00E55592">
          <w:rPr>
            <w:rStyle w:val="Hipercze"/>
          </w:rPr>
          <w:t>https://platformazakupowa.pl/transakcja/</w:t>
        </w:r>
        <w:hyperlink r:id="rId13" w:tgtFrame="_blank" w:history="1">
          <w:r w:rsidR="006C6E5D" w:rsidRPr="00E55592">
            <w:rPr>
              <w:rStyle w:val="Hipercze"/>
            </w:rPr>
            <w:t>534016</w:t>
          </w:r>
        </w:hyperlink>
      </w:hyperlink>
    </w:p>
    <w:p w14:paraId="62BC5DDA" w14:textId="77777777" w:rsidR="00504E07" w:rsidRPr="00202A74" w:rsidRDefault="00504E07" w:rsidP="00AA4F20">
      <w:pPr>
        <w:jc w:val="both"/>
        <w:rPr>
          <w:rFonts w:asciiTheme="majorHAnsi" w:eastAsiaTheme="majorEastAsia" w:hAnsiTheme="majorHAnsi" w:cs="Arial"/>
          <w:lang w:eastAsia="en-US"/>
        </w:rPr>
      </w:pPr>
    </w:p>
    <w:p w14:paraId="3778A3D9" w14:textId="1BD3B485" w:rsidR="00236611" w:rsidRPr="00202A74" w:rsidRDefault="00236611" w:rsidP="00AA4F20">
      <w:pPr>
        <w:jc w:val="both"/>
        <w:rPr>
          <w:rFonts w:asciiTheme="majorHAnsi" w:eastAsiaTheme="majorEastAsia" w:hAnsiTheme="majorHAnsi" w:cs="Arial"/>
          <w:lang w:eastAsia="en-US"/>
        </w:rPr>
      </w:pPr>
      <w:r w:rsidRPr="00202A74">
        <w:rPr>
          <w:rFonts w:asciiTheme="majorHAnsi" w:eastAsiaTheme="majorEastAsia" w:hAnsiTheme="majorHAnsi" w:cs="Arial"/>
          <w:lang w:eastAsia="en-US"/>
        </w:rPr>
        <w:t xml:space="preserve">Wartość zamówienia </w:t>
      </w:r>
      <w:r w:rsidR="00F61D46" w:rsidRPr="00202A74">
        <w:rPr>
          <w:rFonts w:asciiTheme="majorHAnsi" w:eastAsiaTheme="majorEastAsia" w:hAnsiTheme="majorHAnsi" w:cs="Arial"/>
          <w:lang w:eastAsia="en-US"/>
        </w:rPr>
        <w:t xml:space="preserve">jest </w:t>
      </w:r>
      <w:r w:rsidR="00F61D46" w:rsidRPr="00202A74">
        <w:rPr>
          <w:rFonts w:asciiTheme="majorHAnsi" w:eastAsiaTheme="majorEastAsia" w:hAnsiTheme="majorHAnsi" w:cs="Arial"/>
          <w:b/>
          <w:lang w:eastAsia="en-US"/>
        </w:rPr>
        <w:t xml:space="preserve">równa </w:t>
      </w:r>
      <w:r w:rsidR="00031C5D" w:rsidRPr="00202A74">
        <w:rPr>
          <w:rFonts w:asciiTheme="majorHAnsi" w:eastAsiaTheme="majorEastAsia" w:hAnsiTheme="majorHAnsi" w:cs="Arial"/>
          <w:bCs/>
          <w:lang w:eastAsia="en-US"/>
        </w:rPr>
        <w:t>progom unijnym</w:t>
      </w:r>
      <w:r w:rsidR="00031C5D" w:rsidRPr="00202A74">
        <w:rPr>
          <w:rFonts w:asciiTheme="majorHAnsi" w:eastAsiaTheme="majorEastAsia" w:hAnsiTheme="majorHAnsi" w:cs="Arial"/>
          <w:b/>
          <w:lang w:eastAsia="en-US"/>
        </w:rPr>
        <w:t xml:space="preserve"> </w:t>
      </w:r>
      <w:r w:rsidR="00F61D46" w:rsidRPr="00202A74">
        <w:rPr>
          <w:rFonts w:asciiTheme="majorHAnsi" w:eastAsiaTheme="majorEastAsia" w:hAnsiTheme="majorHAnsi" w:cs="Arial"/>
          <w:bCs/>
          <w:lang w:eastAsia="en-US"/>
        </w:rPr>
        <w:t>lub</w:t>
      </w:r>
      <w:r w:rsidR="00F61D46" w:rsidRPr="00202A74">
        <w:rPr>
          <w:rFonts w:asciiTheme="majorHAnsi" w:eastAsiaTheme="majorEastAsia" w:hAnsiTheme="majorHAnsi" w:cs="Arial"/>
          <w:b/>
          <w:lang w:eastAsia="en-US"/>
        </w:rPr>
        <w:t xml:space="preserve"> </w:t>
      </w:r>
      <w:r w:rsidRPr="00202A74">
        <w:rPr>
          <w:rFonts w:asciiTheme="majorHAnsi" w:eastAsiaTheme="majorEastAsia" w:hAnsiTheme="majorHAnsi" w:cs="Arial"/>
          <w:b/>
          <w:lang w:eastAsia="en-US"/>
        </w:rPr>
        <w:t>przekracza</w:t>
      </w:r>
      <w:r w:rsidRPr="00202A74">
        <w:rPr>
          <w:rFonts w:asciiTheme="majorHAnsi" w:eastAsiaTheme="majorEastAsia" w:hAnsiTheme="majorHAnsi" w:cs="Arial"/>
          <w:lang w:eastAsia="en-US"/>
        </w:rPr>
        <w:t xml:space="preserve"> </w:t>
      </w:r>
      <w:r w:rsidR="00EA7F4C" w:rsidRPr="00202A74">
        <w:rPr>
          <w:rFonts w:asciiTheme="majorHAnsi" w:eastAsiaTheme="majorEastAsia" w:hAnsiTheme="majorHAnsi" w:cs="Arial"/>
          <w:lang w:eastAsia="en-US"/>
        </w:rPr>
        <w:t>progi unij</w:t>
      </w:r>
      <w:r w:rsidR="008E5DF9" w:rsidRPr="00202A74">
        <w:rPr>
          <w:rFonts w:asciiTheme="majorHAnsi" w:eastAsiaTheme="majorEastAsia" w:hAnsiTheme="majorHAnsi" w:cs="Arial"/>
          <w:lang w:eastAsia="en-US"/>
        </w:rPr>
        <w:t>ne określone na podstawie art. 3</w:t>
      </w:r>
      <w:r w:rsidRPr="00202A74">
        <w:rPr>
          <w:rFonts w:asciiTheme="majorHAnsi" w:eastAsiaTheme="majorEastAsia" w:hAnsiTheme="majorHAnsi" w:cs="Arial"/>
          <w:lang w:eastAsia="en-US"/>
        </w:rPr>
        <w:t xml:space="preserve"> ustawy</w:t>
      </w:r>
      <w:r w:rsidR="00AA4F20" w:rsidRPr="00202A74">
        <w:rPr>
          <w:rFonts w:asciiTheme="majorHAnsi" w:eastAsiaTheme="majorEastAsia" w:hAnsiTheme="majorHAnsi" w:cs="Arial"/>
          <w:lang w:eastAsia="en-US"/>
        </w:rPr>
        <w:t xml:space="preserve"> </w:t>
      </w:r>
      <w:proofErr w:type="spellStart"/>
      <w:r w:rsidR="00EA7F4C" w:rsidRPr="00202A74">
        <w:rPr>
          <w:rFonts w:asciiTheme="majorHAnsi" w:eastAsiaTheme="majorEastAsia" w:hAnsiTheme="majorHAnsi" w:cs="Arial"/>
          <w:lang w:eastAsia="en-US"/>
        </w:rPr>
        <w:t>Pzp</w:t>
      </w:r>
      <w:proofErr w:type="spellEnd"/>
      <w:r w:rsidR="00EA7F4C" w:rsidRPr="00202A74">
        <w:rPr>
          <w:rFonts w:asciiTheme="majorHAnsi" w:eastAsiaTheme="majorEastAsia" w:hAnsiTheme="majorHAnsi" w:cs="Arial"/>
          <w:lang w:eastAsia="en-US"/>
        </w:rPr>
        <w:t>.</w:t>
      </w:r>
    </w:p>
    <w:p w14:paraId="25F95D77" w14:textId="1674E437" w:rsidR="00AA4F20" w:rsidRPr="005F157F" w:rsidRDefault="005F157F" w:rsidP="00AA4F20">
      <w:pPr>
        <w:jc w:val="both"/>
        <w:rPr>
          <w:rFonts w:asciiTheme="majorHAnsi" w:eastAsiaTheme="majorEastAsia" w:hAnsiTheme="majorHAnsi" w:cs="Arial"/>
          <w:b/>
          <w:bCs/>
          <w:lang w:eastAsia="en-US"/>
        </w:rPr>
      </w:pPr>
      <w:r w:rsidRPr="005F157F">
        <w:rPr>
          <w:rFonts w:asciiTheme="majorHAnsi" w:eastAsiaTheme="majorEastAsia" w:hAnsiTheme="majorHAnsi" w:cs="Arial"/>
          <w:b/>
          <w:bCs/>
          <w:lang w:eastAsia="en-US"/>
        </w:rPr>
        <w:t xml:space="preserve">Zamawiający należy do zamawiających publicznych –jest zamawiającym sektorowym, o którym mowa w art. 5 ust. 1 pkt. 1 oraz w art. 5 ust. 4 pkt. 1 ustawy </w:t>
      </w:r>
      <w:proofErr w:type="spellStart"/>
      <w:r w:rsidRPr="005F157F">
        <w:rPr>
          <w:rFonts w:asciiTheme="majorHAnsi" w:eastAsiaTheme="majorEastAsia" w:hAnsiTheme="majorHAnsi" w:cs="Arial"/>
          <w:b/>
          <w:bCs/>
          <w:lang w:eastAsia="en-US"/>
        </w:rPr>
        <w:t>Pzp</w:t>
      </w:r>
      <w:proofErr w:type="spellEnd"/>
      <w:r w:rsidRPr="005F157F">
        <w:rPr>
          <w:rFonts w:asciiTheme="majorHAnsi" w:eastAsiaTheme="majorEastAsia" w:hAnsiTheme="majorHAnsi" w:cs="Arial"/>
          <w:b/>
          <w:bCs/>
          <w:lang w:eastAsia="en-US"/>
        </w:rPr>
        <w:t>.</w:t>
      </w:r>
    </w:p>
    <w:p w14:paraId="292388FD" w14:textId="77777777" w:rsidR="00EC45FB" w:rsidRPr="00202A74" w:rsidRDefault="00EC45FB" w:rsidP="00236611">
      <w:pPr>
        <w:spacing w:after="200" w:line="252" w:lineRule="auto"/>
        <w:rPr>
          <w:rFonts w:asciiTheme="majorHAnsi" w:eastAsiaTheme="majorEastAsia" w:hAnsiTheme="majorHAnsi" w:cs="Arial"/>
          <w:lang w:eastAsia="en-US"/>
        </w:rPr>
      </w:pPr>
    </w:p>
    <w:p w14:paraId="6AC158A4" w14:textId="77777777" w:rsidR="00617B44" w:rsidRDefault="00617B44" w:rsidP="00412BC8">
      <w:pPr>
        <w:spacing w:line="252" w:lineRule="auto"/>
        <w:jc w:val="center"/>
        <w:rPr>
          <w:rFonts w:asciiTheme="majorHAnsi" w:eastAsiaTheme="majorEastAsia" w:hAnsiTheme="majorHAnsi" w:cs="Arial"/>
          <w:b/>
          <w:lang w:eastAsia="en-US"/>
        </w:rPr>
      </w:pPr>
    </w:p>
    <w:p w14:paraId="16726C63" w14:textId="77777777" w:rsidR="00617B44" w:rsidRDefault="00617B44" w:rsidP="00412BC8">
      <w:pPr>
        <w:spacing w:line="252" w:lineRule="auto"/>
        <w:jc w:val="center"/>
        <w:rPr>
          <w:rFonts w:asciiTheme="majorHAnsi" w:eastAsiaTheme="majorEastAsia" w:hAnsiTheme="majorHAnsi" w:cs="Arial"/>
          <w:b/>
          <w:lang w:eastAsia="en-US"/>
        </w:rPr>
      </w:pPr>
    </w:p>
    <w:p w14:paraId="79FB16E5" w14:textId="29ECE6D2" w:rsidR="00FA486A" w:rsidRDefault="00E55592" w:rsidP="00342512">
      <w:pPr>
        <w:spacing w:line="252" w:lineRule="auto"/>
        <w:jc w:val="center"/>
        <w:rPr>
          <w:rFonts w:asciiTheme="majorHAnsi" w:eastAsiaTheme="majorEastAsia" w:hAnsiTheme="majorHAnsi" w:cs="Arial"/>
          <w:b/>
          <w:lang w:eastAsia="en-US"/>
        </w:rPr>
      </w:pPr>
      <w:r w:rsidRPr="004E4E8C">
        <w:rPr>
          <w:rFonts w:asciiTheme="majorHAnsi" w:eastAsiaTheme="majorEastAsia" w:hAnsiTheme="majorHAnsi" w:cs="Arial"/>
          <w:b/>
          <w:lang w:eastAsia="en-US"/>
        </w:rPr>
        <w:t xml:space="preserve">30 </w:t>
      </w:r>
      <w:r w:rsidR="005F157F" w:rsidRPr="004E4E8C">
        <w:rPr>
          <w:rFonts w:asciiTheme="majorHAnsi" w:eastAsiaTheme="majorEastAsia" w:hAnsiTheme="majorHAnsi" w:cs="Arial"/>
          <w:b/>
          <w:lang w:eastAsia="en-US"/>
        </w:rPr>
        <w:t>listopada</w:t>
      </w:r>
      <w:r w:rsidR="003D7192" w:rsidRPr="004E4E8C">
        <w:rPr>
          <w:rFonts w:asciiTheme="majorHAnsi" w:eastAsiaTheme="majorEastAsia" w:hAnsiTheme="majorHAnsi" w:cs="Arial"/>
          <w:b/>
          <w:lang w:eastAsia="en-US"/>
        </w:rPr>
        <w:t xml:space="preserve"> 2021 r</w:t>
      </w:r>
      <w:r w:rsidR="00342512" w:rsidRPr="004E4E8C">
        <w:rPr>
          <w:rFonts w:asciiTheme="majorHAnsi" w:eastAsiaTheme="majorEastAsia" w:hAnsiTheme="majorHAnsi" w:cs="Arial"/>
          <w:b/>
          <w:lang w:eastAsia="en-US"/>
        </w:rPr>
        <w:t>.</w:t>
      </w:r>
      <w:r w:rsidR="00FA486A">
        <w:rPr>
          <w:rFonts w:asciiTheme="majorHAnsi" w:eastAsiaTheme="majorEastAsia" w:hAnsiTheme="majorHAnsi" w:cs="Arial"/>
          <w:b/>
          <w:lang w:eastAsia="en-US"/>
        </w:rPr>
        <w:br w:type="page"/>
      </w:r>
    </w:p>
    <w:sdt>
      <w:sdtPr>
        <w:rPr>
          <w:rFonts w:ascii="Times New Roman" w:eastAsia="Times New Roman" w:hAnsi="Times New Roman" w:cs="Times New Roman"/>
          <w:noProof/>
          <w:color w:val="auto"/>
          <w:sz w:val="24"/>
          <w:szCs w:val="24"/>
          <w:lang w:eastAsia="en-US"/>
        </w:rPr>
        <w:id w:val="-1055156981"/>
        <w:docPartObj>
          <w:docPartGallery w:val="Table of Contents"/>
          <w:docPartUnique/>
        </w:docPartObj>
      </w:sdtPr>
      <w:sdtEndPr>
        <w:rPr>
          <w:rFonts w:asciiTheme="majorHAnsi" w:hAnsiTheme="majorHAnsi" w:cs="Arial"/>
          <w:b/>
          <w:bCs/>
          <w:color w:val="0070C0"/>
          <w:sz w:val="18"/>
          <w:szCs w:val="18"/>
        </w:rPr>
      </w:sdtEndPr>
      <w:sdtContent>
        <w:p w14:paraId="4C8B0D21" w14:textId="7F4DA3B4" w:rsidR="00DA33EC" w:rsidRPr="00617B44" w:rsidRDefault="00DA33EC" w:rsidP="00617B44">
          <w:pPr>
            <w:pStyle w:val="Nagwekspisutreci"/>
            <w:ind w:left="426" w:hanging="426"/>
            <w:rPr>
              <w:b/>
              <w:bCs/>
              <w:color w:val="auto"/>
              <w:sz w:val="20"/>
              <w:szCs w:val="20"/>
            </w:rPr>
          </w:pPr>
          <w:r w:rsidRPr="00617B44">
            <w:rPr>
              <w:b/>
              <w:bCs/>
              <w:color w:val="auto"/>
              <w:sz w:val="20"/>
              <w:szCs w:val="20"/>
            </w:rPr>
            <w:t>Spis treści</w:t>
          </w:r>
        </w:p>
        <w:p w14:paraId="732FAC48" w14:textId="274E53DF" w:rsidR="008A60FB" w:rsidRPr="00617B44" w:rsidRDefault="00DA33EC"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r w:rsidRPr="00617B44">
            <w:rPr>
              <w:color w:val="auto"/>
              <w:sz w:val="20"/>
              <w:szCs w:val="20"/>
            </w:rPr>
            <w:fldChar w:fldCharType="begin"/>
          </w:r>
          <w:r w:rsidRPr="00617B44">
            <w:rPr>
              <w:color w:val="auto"/>
              <w:sz w:val="20"/>
              <w:szCs w:val="20"/>
            </w:rPr>
            <w:instrText xml:space="preserve"> TOC \o "1-3" \h \z \u </w:instrText>
          </w:r>
          <w:r w:rsidRPr="00617B44">
            <w:rPr>
              <w:color w:val="auto"/>
              <w:sz w:val="20"/>
              <w:szCs w:val="20"/>
            </w:rPr>
            <w:fldChar w:fldCharType="separate"/>
          </w:r>
          <w:hyperlink w:anchor="_Toc68440136" w:history="1">
            <w:r w:rsidR="008A60FB" w:rsidRPr="00617B44">
              <w:rPr>
                <w:rStyle w:val="Hipercze"/>
                <w:color w:val="auto"/>
                <w:sz w:val="20"/>
                <w:szCs w:val="20"/>
              </w:rPr>
              <w:t>I.</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Informacje ogólne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w:t>
            </w:r>
            <w:r w:rsidR="008A60FB" w:rsidRPr="00617B44">
              <w:rPr>
                <w:webHidden/>
                <w:color w:val="auto"/>
                <w:sz w:val="20"/>
                <w:szCs w:val="20"/>
              </w:rPr>
              <w:fldChar w:fldCharType="end"/>
            </w:r>
          </w:hyperlink>
        </w:p>
        <w:p w14:paraId="06F13B33" w14:textId="506C248C"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37" w:history="1">
            <w:r w:rsidR="008A60FB" w:rsidRPr="00617B44">
              <w:rPr>
                <w:rStyle w:val="Hipercze"/>
                <w:iCs/>
                <w:color w:val="auto"/>
                <w:sz w:val="20"/>
                <w:szCs w:val="20"/>
              </w:rPr>
              <w:t>I.1.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Wykonawcy/podwykonawcy/podmioty trzecie udostępniające wykonawcy swój potencjał</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w:t>
            </w:r>
            <w:r w:rsidR="008A60FB" w:rsidRPr="00617B44">
              <w:rPr>
                <w:webHidden/>
                <w:color w:val="auto"/>
                <w:sz w:val="20"/>
                <w:szCs w:val="20"/>
              </w:rPr>
              <w:fldChar w:fldCharType="end"/>
            </w:r>
          </w:hyperlink>
        </w:p>
        <w:p w14:paraId="6F78BC83" w14:textId="301CAF8C"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38" w:history="1">
            <w:r w:rsidR="008A60FB" w:rsidRPr="00617B44">
              <w:rPr>
                <w:rStyle w:val="Hipercze"/>
                <w:iCs/>
                <w:color w:val="auto"/>
                <w:sz w:val="20"/>
                <w:szCs w:val="20"/>
              </w:rPr>
              <w:t>I.2.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Komunikacja w postępowaniu</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5</w:t>
            </w:r>
            <w:r w:rsidR="008A60FB" w:rsidRPr="00617B44">
              <w:rPr>
                <w:webHidden/>
                <w:color w:val="auto"/>
                <w:sz w:val="20"/>
                <w:szCs w:val="20"/>
              </w:rPr>
              <w:fldChar w:fldCharType="end"/>
            </w:r>
          </w:hyperlink>
        </w:p>
        <w:p w14:paraId="05E4D525" w14:textId="449B92F9"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39" w:history="1">
            <w:r w:rsidR="008A60FB" w:rsidRPr="00617B44">
              <w:rPr>
                <w:rStyle w:val="Hipercze"/>
                <w:iCs/>
                <w:color w:val="auto"/>
                <w:sz w:val="20"/>
                <w:szCs w:val="20"/>
              </w:rPr>
              <w:t>I.3.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Wizja lokalna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_Toc68440139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7</w:t>
            </w:r>
            <w:r w:rsidR="008A60FB" w:rsidRPr="00617B44">
              <w:rPr>
                <w:webHidden/>
                <w:color w:val="auto"/>
                <w:sz w:val="20"/>
                <w:szCs w:val="20"/>
              </w:rPr>
              <w:fldChar w:fldCharType="end"/>
            </w:r>
          </w:hyperlink>
        </w:p>
        <w:p w14:paraId="231EC9FA" w14:textId="1D42DC4E"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1" w:history="1">
            <w:r w:rsidR="008A60FB" w:rsidRPr="00617B44">
              <w:rPr>
                <w:rStyle w:val="Hipercze"/>
                <w:iCs/>
                <w:color w:val="auto"/>
                <w:sz w:val="20"/>
                <w:szCs w:val="20"/>
              </w:rPr>
              <w:t>I.4.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Podział zamówienia na części</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7</w:t>
            </w:r>
            <w:r w:rsidR="008A60FB" w:rsidRPr="00617B44">
              <w:rPr>
                <w:webHidden/>
                <w:color w:val="auto"/>
                <w:sz w:val="20"/>
                <w:szCs w:val="20"/>
              </w:rPr>
              <w:fldChar w:fldCharType="end"/>
            </w:r>
          </w:hyperlink>
        </w:p>
        <w:p w14:paraId="6F3739A2" w14:textId="798A34F4"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2" w:history="1">
            <w:r w:rsidR="008A60FB" w:rsidRPr="00617B44">
              <w:rPr>
                <w:rStyle w:val="Hipercze"/>
                <w:iCs/>
                <w:color w:val="auto"/>
                <w:sz w:val="20"/>
                <w:szCs w:val="20"/>
              </w:rPr>
              <w:t>I.5.</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Oferty wariantowe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7</w:t>
            </w:r>
            <w:r w:rsidR="008A60FB" w:rsidRPr="00617B44">
              <w:rPr>
                <w:webHidden/>
                <w:color w:val="auto"/>
                <w:sz w:val="20"/>
                <w:szCs w:val="20"/>
              </w:rPr>
              <w:fldChar w:fldCharType="end"/>
            </w:r>
          </w:hyperlink>
        </w:p>
        <w:p w14:paraId="34AAF66F" w14:textId="6B62820C"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3" w:history="1">
            <w:r w:rsidR="008A60FB" w:rsidRPr="00617B44">
              <w:rPr>
                <w:rStyle w:val="Hipercze"/>
                <w:iCs/>
                <w:color w:val="auto"/>
                <w:sz w:val="20"/>
                <w:szCs w:val="20"/>
              </w:rPr>
              <w:t>I.6.</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Katalogi elektroniczne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1DBCE076" w14:textId="1AE77F4C"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4" w:history="1">
            <w:r w:rsidR="008A60FB" w:rsidRPr="00617B44">
              <w:rPr>
                <w:rStyle w:val="Hipercze"/>
                <w:iCs/>
                <w:color w:val="auto"/>
                <w:sz w:val="20"/>
                <w:szCs w:val="20"/>
              </w:rPr>
              <w:t>I.7.</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Umowa ramowa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71FBC410" w14:textId="62E84C9B"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5" w:history="1">
            <w:r w:rsidR="008A60FB" w:rsidRPr="00617B44">
              <w:rPr>
                <w:rStyle w:val="Hipercze"/>
                <w:iCs/>
                <w:color w:val="auto"/>
                <w:sz w:val="20"/>
                <w:szCs w:val="20"/>
              </w:rPr>
              <w:t>I.8.</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Aukcja elektroniczna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629D98AA" w14:textId="2E149A0F"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6" w:history="1">
            <w:r w:rsidR="008A60FB" w:rsidRPr="00617B44">
              <w:rPr>
                <w:rStyle w:val="Hipercze"/>
                <w:iCs/>
                <w:color w:val="auto"/>
                <w:sz w:val="20"/>
                <w:szCs w:val="20"/>
              </w:rPr>
              <w:t>I.9.</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Zamówienia, o których mowa w art. 214 ust. 1 pkt 7 i 8 ustawy Pzp</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52F69F87" w14:textId="4B6CBE16"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7" w:history="1">
            <w:r w:rsidR="008A60FB" w:rsidRPr="00617B44">
              <w:rPr>
                <w:rStyle w:val="Hipercze"/>
                <w:iCs/>
                <w:color w:val="auto"/>
                <w:sz w:val="20"/>
                <w:szCs w:val="20"/>
              </w:rPr>
              <w:t>I.10.</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Rozliczenia w walutach obcych</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5A52DBDA" w14:textId="36331022"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8" w:history="1">
            <w:r w:rsidR="008A60FB" w:rsidRPr="00617B44">
              <w:rPr>
                <w:rStyle w:val="Hipercze"/>
                <w:iCs/>
                <w:color w:val="auto"/>
                <w:sz w:val="20"/>
                <w:szCs w:val="20"/>
              </w:rPr>
              <w:t>I.11.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Zwrot kosztów udziału w postępowaniu</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37C923EC" w14:textId="67A273DA"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49" w:history="1">
            <w:r w:rsidR="008A60FB" w:rsidRPr="00617B44">
              <w:rPr>
                <w:rStyle w:val="Hipercze"/>
                <w:iCs/>
                <w:color w:val="auto"/>
                <w:sz w:val="20"/>
                <w:szCs w:val="20"/>
              </w:rPr>
              <w:t>I.12.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Zaliczki na poczet udzielenia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_Toc68440149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3A73D386" w14:textId="2042BCBD"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0" w:history="1">
            <w:r w:rsidR="008A60FB" w:rsidRPr="00617B44">
              <w:rPr>
                <w:rStyle w:val="Hipercze"/>
                <w:iCs/>
                <w:color w:val="auto"/>
                <w:sz w:val="20"/>
                <w:szCs w:val="20"/>
              </w:rPr>
              <w:t>I.13.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Pouczenie o środkach ochrony prawnej</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_Toc68440150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08869DC4" w14:textId="0E6A069A"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1" w:history="1">
            <w:r w:rsidR="008A60FB" w:rsidRPr="00617B44">
              <w:rPr>
                <w:rStyle w:val="Hipercze"/>
                <w:iCs/>
                <w:color w:val="auto"/>
                <w:sz w:val="20"/>
                <w:szCs w:val="20"/>
              </w:rPr>
              <w:t>I.14.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Ochrona danych osobowych zebranych przez Zamawiającego w toku postępowania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8</w:t>
            </w:r>
            <w:r w:rsidR="008A60FB" w:rsidRPr="00617B44">
              <w:rPr>
                <w:webHidden/>
                <w:color w:val="auto"/>
                <w:sz w:val="20"/>
                <w:szCs w:val="20"/>
              </w:rPr>
              <w:fldChar w:fldCharType="end"/>
            </w:r>
          </w:hyperlink>
        </w:p>
        <w:p w14:paraId="2F5F12C4" w14:textId="087EA17F"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2" w:history="1">
            <w:r w:rsidR="008A60FB" w:rsidRPr="00617B44">
              <w:rPr>
                <w:rStyle w:val="Hipercze"/>
                <w:color w:val="auto"/>
                <w:sz w:val="20"/>
                <w:szCs w:val="20"/>
              </w:rPr>
              <w:t>II.</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stawiane Wykonawcy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12</w:t>
            </w:r>
            <w:r w:rsidR="008A60FB" w:rsidRPr="00617B44">
              <w:rPr>
                <w:webHidden/>
                <w:color w:val="auto"/>
                <w:sz w:val="20"/>
                <w:szCs w:val="20"/>
              </w:rPr>
              <w:fldChar w:fldCharType="end"/>
            </w:r>
          </w:hyperlink>
        </w:p>
        <w:p w14:paraId="6D5FA345" w14:textId="55CF82BA"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3" w:history="1">
            <w:r w:rsidR="008A60FB" w:rsidRPr="00617B44">
              <w:rPr>
                <w:rStyle w:val="Hipercze"/>
                <w:color w:val="auto"/>
                <w:sz w:val="20"/>
                <w:szCs w:val="20"/>
              </w:rPr>
              <w:t>II.1.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Przedmiot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12</w:t>
            </w:r>
            <w:r w:rsidR="008A60FB" w:rsidRPr="00617B44">
              <w:rPr>
                <w:webHidden/>
                <w:color w:val="auto"/>
                <w:sz w:val="20"/>
                <w:szCs w:val="20"/>
              </w:rPr>
              <w:fldChar w:fldCharType="end"/>
            </w:r>
          </w:hyperlink>
        </w:p>
        <w:p w14:paraId="09078581" w14:textId="43594BA5"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4" w:history="1">
            <w:r w:rsidR="008A60FB" w:rsidRPr="00617B44">
              <w:rPr>
                <w:rStyle w:val="Hipercze"/>
                <w:color w:val="auto"/>
                <w:sz w:val="20"/>
                <w:szCs w:val="20"/>
              </w:rPr>
              <w:t>II.2.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Rozwiązania równoważne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00996E06" w14:textId="5700F3AA"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5" w:history="1">
            <w:r w:rsidR="008A60FB" w:rsidRPr="00617B44">
              <w:rPr>
                <w:rStyle w:val="Hipercze"/>
                <w:color w:val="auto"/>
                <w:sz w:val="20"/>
                <w:szCs w:val="20"/>
              </w:rPr>
              <w:t>II.3.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w zakresie zatrudniania przez Wykonawcę lub Podwykonawcę osób na podstawie stosunku pracy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191E8C96" w14:textId="15A98022"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6" w:history="1">
            <w:r w:rsidR="008A60FB" w:rsidRPr="00617B44">
              <w:rPr>
                <w:rStyle w:val="Hipercze"/>
                <w:color w:val="auto"/>
                <w:sz w:val="20"/>
                <w:szCs w:val="20"/>
              </w:rPr>
              <w:t>II.4.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w zakresie zatrudnienia osób, o których mowa w art. 96 ust. 2 pkt 2 ustawy Pzp</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44041702" w14:textId="6321D08A"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7" w:history="1">
            <w:r w:rsidR="008A60FB" w:rsidRPr="00617B44">
              <w:rPr>
                <w:rStyle w:val="Hipercze"/>
                <w:color w:val="auto"/>
                <w:sz w:val="20"/>
                <w:szCs w:val="20"/>
              </w:rPr>
              <w:t>II.5.</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Informacja o przedmiotowych środkach dowodowych</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6BF375C3" w14:textId="280201C9"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8" w:history="1">
            <w:r w:rsidR="008A60FB" w:rsidRPr="00617B44">
              <w:rPr>
                <w:rStyle w:val="Hipercze"/>
                <w:color w:val="auto"/>
                <w:sz w:val="20"/>
                <w:szCs w:val="20"/>
              </w:rPr>
              <w:t>II.6.</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Termin wykonania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75F9ADAD" w14:textId="2619309E"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59" w:history="1">
            <w:r w:rsidR="008A60FB" w:rsidRPr="00617B44">
              <w:rPr>
                <w:rStyle w:val="Hipercze"/>
                <w:color w:val="auto"/>
                <w:sz w:val="20"/>
                <w:szCs w:val="20"/>
              </w:rPr>
              <w:t>II.7.</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Informacja o warunkach udziału w postępowaniu o udzielenie zamówienia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_Toc68440159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16</w:t>
            </w:r>
            <w:r w:rsidR="008A60FB" w:rsidRPr="00617B44">
              <w:rPr>
                <w:webHidden/>
                <w:color w:val="auto"/>
                <w:sz w:val="20"/>
                <w:szCs w:val="20"/>
              </w:rPr>
              <w:fldChar w:fldCharType="end"/>
            </w:r>
          </w:hyperlink>
        </w:p>
        <w:p w14:paraId="0688BF29" w14:textId="5324786E"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0" w:history="1">
            <w:r w:rsidR="008A60FB" w:rsidRPr="00617B44">
              <w:rPr>
                <w:rStyle w:val="Hipercze"/>
                <w:color w:val="auto"/>
                <w:sz w:val="20"/>
                <w:szCs w:val="20"/>
              </w:rPr>
              <w:t>II.8.</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Podstawy wykluczenia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_Toc68440160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21</w:t>
            </w:r>
            <w:r w:rsidR="008A60FB" w:rsidRPr="00617B44">
              <w:rPr>
                <w:webHidden/>
                <w:color w:val="auto"/>
                <w:sz w:val="20"/>
                <w:szCs w:val="20"/>
              </w:rPr>
              <w:fldChar w:fldCharType="end"/>
            </w:r>
          </w:hyperlink>
        </w:p>
        <w:p w14:paraId="471A3E5E" w14:textId="5114DA5D"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1" w:history="1">
            <w:r w:rsidR="008A60FB" w:rsidRPr="00617B44">
              <w:rPr>
                <w:rStyle w:val="Hipercze"/>
                <w:color w:val="auto"/>
                <w:sz w:val="20"/>
                <w:szCs w:val="20"/>
              </w:rPr>
              <w:t>II.9.</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Wykaz podmiotowych środków dowodowych oraz dokumenty składane wraz z ofertą</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23</w:t>
            </w:r>
            <w:r w:rsidR="008A60FB" w:rsidRPr="00617B44">
              <w:rPr>
                <w:webHidden/>
                <w:color w:val="auto"/>
                <w:sz w:val="20"/>
                <w:szCs w:val="20"/>
              </w:rPr>
              <w:fldChar w:fldCharType="end"/>
            </w:r>
          </w:hyperlink>
        </w:p>
        <w:p w14:paraId="54D77802" w14:textId="1E775CF7"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2" w:history="1">
            <w:r w:rsidR="008A60FB" w:rsidRPr="00617B44">
              <w:rPr>
                <w:rStyle w:val="Hipercze"/>
                <w:rFonts w:ascii="Cambria" w:hAnsi="Cambria"/>
                <w:color w:val="auto"/>
                <w:sz w:val="20"/>
                <w:szCs w:val="20"/>
              </w:rPr>
              <w:t>II.10.</w:t>
            </w:r>
            <w:r w:rsidR="008A60FB" w:rsidRPr="00617B44">
              <w:rPr>
                <w:rFonts w:asciiTheme="minorHAnsi" w:eastAsiaTheme="minorEastAsia" w:hAnsiTheme="minorHAnsi" w:cstheme="minorBidi"/>
                <w:color w:val="auto"/>
                <w:sz w:val="20"/>
                <w:szCs w:val="20"/>
                <w:lang w:eastAsia="pl-PL"/>
              </w:rPr>
              <w:tab/>
            </w:r>
            <w:r w:rsidR="008A60FB" w:rsidRPr="00617B44">
              <w:rPr>
                <w:rStyle w:val="Hipercze"/>
                <w:rFonts w:ascii="Cambria" w:hAnsi="Cambria"/>
                <w:color w:val="auto"/>
                <w:sz w:val="20"/>
                <w:szCs w:val="20"/>
              </w:rPr>
              <w:t>Dokumenty składane na wezwanie</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27</w:t>
            </w:r>
            <w:r w:rsidR="008A60FB" w:rsidRPr="00617B44">
              <w:rPr>
                <w:webHidden/>
                <w:color w:val="auto"/>
                <w:sz w:val="20"/>
                <w:szCs w:val="20"/>
              </w:rPr>
              <w:fldChar w:fldCharType="end"/>
            </w:r>
          </w:hyperlink>
        </w:p>
        <w:p w14:paraId="6923D917" w14:textId="7CEE9A1B"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3" w:history="1">
            <w:r w:rsidR="008A60FB" w:rsidRPr="00617B44">
              <w:rPr>
                <w:rStyle w:val="Hipercze"/>
                <w:color w:val="auto"/>
                <w:sz w:val="20"/>
                <w:szCs w:val="20"/>
              </w:rPr>
              <w:t>II.11.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Wymagania dotyczące wadium</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29</w:t>
            </w:r>
            <w:r w:rsidR="008A60FB" w:rsidRPr="00617B44">
              <w:rPr>
                <w:webHidden/>
                <w:color w:val="auto"/>
                <w:sz w:val="20"/>
                <w:szCs w:val="20"/>
              </w:rPr>
              <w:fldChar w:fldCharType="end"/>
            </w:r>
          </w:hyperlink>
        </w:p>
        <w:p w14:paraId="1F4C2492" w14:textId="753ED321"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4" w:history="1">
            <w:r w:rsidR="008A60FB" w:rsidRPr="00617B44">
              <w:rPr>
                <w:rStyle w:val="Hipercze"/>
                <w:color w:val="auto"/>
                <w:sz w:val="20"/>
                <w:szCs w:val="20"/>
              </w:rPr>
              <w:t>II.12.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Sposób przygotowania ofert</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30</w:t>
            </w:r>
            <w:r w:rsidR="008A60FB" w:rsidRPr="00617B44">
              <w:rPr>
                <w:webHidden/>
                <w:color w:val="auto"/>
                <w:sz w:val="20"/>
                <w:szCs w:val="20"/>
              </w:rPr>
              <w:fldChar w:fldCharType="end"/>
            </w:r>
          </w:hyperlink>
        </w:p>
        <w:p w14:paraId="4723A704" w14:textId="68A0A739"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5" w:history="1">
            <w:r w:rsidR="008A60FB" w:rsidRPr="00617B44">
              <w:rPr>
                <w:rStyle w:val="Hipercze"/>
                <w:color w:val="auto"/>
                <w:sz w:val="20"/>
                <w:szCs w:val="20"/>
              </w:rPr>
              <w:t>II.13.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Opis sposobu obliczenia ceny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31</w:t>
            </w:r>
            <w:r w:rsidR="008A60FB" w:rsidRPr="00617B44">
              <w:rPr>
                <w:webHidden/>
                <w:color w:val="auto"/>
                <w:sz w:val="20"/>
                <w:szCs w:val="20"/>
              </w:rPr>
              <w:fldChar w:fldCharType="end"/>
            </w:r>
          </w:hyperlink>
        </w:p>
        <w:p w14:paraId="3DCB2436" w14:textId="2E22D2B9"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6" w:history="1">
            <w:r w:rsidR="008A60FB" w:rsidRPr="00617B44">
              <w:rPr>
                <w:rStyle w:val="Hipercze"/>
                <w:color w:val="auto"/>
                <w:sz w:val="20"/>
                <w:szCs w:val="20"/>
              </w:rPr>
              <w:t>III.</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Informacje o przebiegu postępowania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_Toc68440166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31</w:t>
            </w:r>
            <w:r w:rsidR="008A60FB" w:rsidRPr="00617B44">
              <w:rPr>
                <w:webHidden/>
                <w:color w:val="auto"/>
                <w:sz w:val="20"/>
                <w:szCs w:val="20"/>
              </w:rPr>
              <w:fldChar w:fldCharType="end"/>
            </w:r>
          </w:hyperlink>
        </w:p>
        <w:p w14:paraId="35390AB4" w14:textId="49C5338C"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7" w:history="1">
            <w:r w:rsidR="008A60FB" w:rsidRPr="00617B44">
              <w:rPr>
                <w:rStyle w:val="Hipercze"/>
                <w:color w:val="auto"/>
                <w:sz w:val="20"/>
                <w:szCs w:val="20"/>
              </w:rPr>
              <w:t>III.1.</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Sposób porozumiewania się Zamawiającego z Wykonawcami</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_Toc68440167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31</w:t>
            </w:r>
            <w:r w:rsidR="008A60FB" w:rsidRPr="00617B44">
              <w:rPr>
                <w:webHidden/>
                <w:color w:val="auto"/>
                <w:sz w:val="20"/>
                <w:szCs w:val="20"/>
              </w:rPr>
              <w:fldChar w:fldCharType="end"/>
            </w:r>
          </w:hyperlink>
        </w:p>
        <w:p w14:paraId="685C621F" w14:textId="1561E7E0"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8" w:history="1">
            <w:r w:rsidR="008A60FB" w:rsidRPr="00617B44">
              <w:rPr>
                <w:rStyle w:val="Hipercze"/>
                <w:color w:val="auto"/>
                <w:sz w:val="20"/>
                <w:szCs w:val="20"/>
              </w:rPr>
              <w:t>III.2.</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Sposób oraz termin składania ofert. Termin otwarcia ofert</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_Toc68440168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34</w:t>
            </w:r>
            <w:r w:rsidR="008A60FB" w:rsidRPr="00617B44">
              <w:rPr>
                <w:webHidden/>
                <w:color w:val="auto"/>
                <w:sz w:val="20"/>
                <w:szCs w:val="20"/>
              </w:rPr>
              <w:fldChar w:fldCharType="end"/>
            </w:r>
          </w:hyperlink>
        </w:p>
        <w:p w14:paraId="3B2D2B16" w14:textId="52BE36E5"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69" w:history="1">
            <w:r w:rsidR="008A60FB" w:rsidRPr="00617B44">
              <w:rPr>
                <w:rStyle w:val="Hipercze"/>
                <w:color w:val="auto"/>
                <w:sz w:val="20"/>
                <w:szCs w:val="20"/>
              </w:rPr>
              <w:t>III.3.</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Termin związania ofertą</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_Toc68440169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35</w:t>
            </w:r>
            <w:r w:rsidR="008A60FB" w:rsidRPr="00617B44">
              <w:rPr>
                <w:webHidden/>
                <w:color w:val="auto"/>
                <w:sz w:val="20"/>
                <w:szCs w:val="20"/>
              </w:rPr>
              <w:fldChar w:fldCharType="end"/>
            </w:r>
          </w:hyperlink>
        </w:p>
        <w:p w14:paraId="4EDAAD14" w14:textId="083B9686"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0" w:history="1">
            <w:r w:rsidR="008A60FB" w:rsidRPr="00617B44">
              <w:rPr>
                <w:rStyle w:val="Hipercze"/>
                <w:color w:val="auto"/>
                <w:sz w:val="20"/>
                <w:szCs w:val="20"/>
              </w:rPr>
              <w:t>III.4.</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Opis kryteriów oceny ofert wraz z podaniem wag tych kryteriów i sposobu oceny ofert</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_Toc68440170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35</w:t>
            </w:r>
            <w:r w:rsidR="008A60FB" w:rsidRPr="00617B44">
              <w:rPr>
                <w:webHidden/>
                <w:color w:val="auto"/>
                <w:sz w:val="20"/>
                <w:szCs w:val="20"/>
              </w:rPr>
              <w:fldChar w:fldCharType="end"/>
            </w:r>
          </w:hyperlink>
        </w:p>
        <w:p w14:paraId="362EBA0C" w14:textId="62A943D0"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1" w:history="1">
            <w:r w:rsidR="008A60FB" w:rsidRPr="00617B44">
              <w:rPr>
                <w:rStyle w:val="Hipercze"/>
                <w:color w:val="auto"/>
                <w:sz w:val="20"/>
                <w:szCs w:val="20"/>
              </w:rPr>
              <w:t>III.5.</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Projektowane postanowienia umowy w sprawie zamówienia publicznego, które zostaną wprowadzone do umowy w sprawie zamówienia publicznego</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_Toc68440171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37</w:t>
            </w:r>
            <w:r w:rsidR="008A60FB" w:rsidRPr="00617B44">
              <w:rPr>
                <w:webHidden/>
                <w:color w:val="auto"/>
                <w:sz w:val="20"/>
                <w:szCs w:val="20"/>
              </w:rPr>
              <w:fldChar w:fldCharType="end"/>
            </w:r>
          </w:hyperlink>
        </w:p>
        <w:p w14:paraId="39A439C6" w14:textId="2DB8DF44"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2" w:history="1">
            <w:r w:rsidR="008A60FB" w:rsidRPr="00617B44">
              <w:rPr>
                <w:rStyle w:val="Hipercze"/>
                <w:color w:val="auto"/>
                <w:sz w:val="20"/>
                <w:szCs w:val="20"/>
              </w:rPr>
              <w:t>III.6.</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Zabezpieczenie należytego wykonania umowy</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_Toc68440172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37</w:t>
            </w:r>
            <w:r w:rsidR="008A60FB" w:rsidRPr="00617B44">
              <w:rPr>
                <w:webHidden/>
                <w:color w:val="auto"/>
                <w:sz w:val="20"/>
                <w:szCs w:val="20"/>
              </w:rPr>
              <w:fldChar w:fldCharType="end"/>
            </w:r>
          </w:hyperlink>
        </w:p>
        <w:p w14:paraId="6C492B7B" w14:textId="788229C5"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3" w:history="1">
            <w:r w:rsidR="008A60FB" w:rsidRPr="00617B44">
              <w:rPr>
                <w:rStyle w:val="Hipercze"/>
                <w:color w:val="auto"/>
                <w:sz w:val="20"/>
                <w:szCs w:val="20"/>
              </w:rPr>
              <w:t>III.7.</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Informacje o formalnościach, jakie muszą zostać dopełnione po wyborze oferty, w celu zawarcia umowy w sprawie zamówienia publicznego</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_Toc68440173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39</w:t>
            </w:r>
            <w:r w:rsidR="008A60FB" w:rsidRPr="00617B44">
              <w:rPr>
                <w:webHidden/>
                <w:color w:val="auto"/>
                <w:sz w:val="20"/>
                <w:szCs w:val="20"/>
              </w:rPr>
              <w:fldChar w:fldCharType="end"/>
            </w:r>
          </w:hyperlink>
        </w:p>
        <w:p w14:paraId="4E16039F" w14:textId="389A657B" w:rsidR="008A60FB" w:rsidRPr="00617B44" w:rsidRDefault="00C16990" w:rsidP="00617B44">
          <w:pPr>
            <w:pStyle w:val="Spistreci1"/>
            <w:tabs>
              <w:tab w:val="clear" w:pos="440"/>
              <w:tab w:val="left" w:pos="567"/>
            </w:tabs>
            <w:ind w:left="567" w:hanging="567"/>
            <w:rPr>
              <w:rFonts w:asciiTheme="minorHAnsi" w:eastAsiaTheme="minorEastAsia" w:hAnsiTheme="minorHAnsi" w:cstheme="minorBidi"/>
              <w:color w:val="auto"/>
              <w:sz w:val="20"/>
              <w:szCs w:val="20"/>
              <w:lang w:eastAsia="pl-PL"/>
            </w:rPr>
          </w:pPr>
          <w:hyperlink w:anchor="_Toc68440174" w:history="1">
            <w:r w:rsidR="008A60FB" w:rsidRPr="00617B44">
              <w:rPr>
                <w:rStyle w:val="Hipercze"/>
                <w:color w:val="auto"/>
                <w:sz w:val="20"/>
                <w:szCs w:val="20"/>
              </w:rPr>
              <w:t>III.8.</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Unieważnienie postępowania</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_Toc68440174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39</w:t>
            </w:r>
            <w:r w:rsidR="008A60FB" w:rsidRPr="00617B44">
              <w:rPr>
                <w:webHidden/>
                <w:color w:val="auto"/>
                <w:sz w:val="20"/>
                <w:szCs w:val="20"/>
              </w:rPr>
              <w:fldChar w:fldCharType="end"/>
            </w:r>
          </w:hyperlink>
        </w:p>
        <w:p w14:paraId="5AA5387C" w14:textId="6240E551" w:rsidR="00F54448" w:rsidRPr="00617B44" w:rsidRDefault="00C16990" w:rsidP="00A85833">
          <w:pPr>
            <w:pStyle w:val="Spistreci1"/>
            <w:tabs>
              <w:tab w:val="clear" w:pos="440"/>
              <w:tab w:val="left" w:pos="567"/>
            </w:tabs>
            <w:ind w:left="567" w:hanging="567"/>
          </w:pPr>
          <w:hyperlink w:anchor="_Toc68440175" w:history="1">
            <w:r w:rsidR="008A60FB" w:rsidRPr="00617B44">
              <w:rPr>
                <w:rStyle w:val="Hipercze"/>
                <w:color w:val="auto"/>
                <w:sz w:val="20"/>
                <w:szCs w:val="20"/>
              </w:rPr>
              <w:t>III.9.</w:t>
            </w:r>
            <w:r w:rsidR="008A60FB" w:rsidRPr="00617B44">
              <w:rPr>
                <w:rFonts w:asciiTheme="minorHAnsi" w:eastAsiaTheme="minorEastAsia" w:hAnsiTheme="minorHAnsi" w:cstheme="minorBidi"/>
                <w:color w:val="auto"/>
                <w:sz w:val="20"/>
                <w:szCs w:val="20"/>
                <w:lang w:eastAsia="pl-PL"/>
              </w:rPr>
              <w:tab/>
            </w:r>
            <w:r w:rsidR="008A60FB" w:rsidRPr="00617B44">
              <w:rPr>
                <w:rStyle w:val="Hipercze"/>
                <w:color w:val="auto"/>
                <w:sz w:val="20"/>
                <w:szCs w:val="20"/>
              </w:rPr>
              <w:t>Klauzula informacyjna z art. 13 RODO związana z postępowaniem o udzielenie zamówienia publicznego:</w:t>
            </w:r>
            <w:r w:rsidR="008A60FB" w:rsidRPr="00617B44">
              <w:rPr>
                <w:webHidden/>
                <w:color w:val="auto"/>
                <w:sz w:val="20"/>
                <w:szCs w:val="20"/>
              </w:rPr>
              <w:tab/>
            </w:r>
            <w:r w:rsidR="008A60FB" w:rsidRPr="00617B44">
              <w:rPr>
                <w:webHidden/>
                <w:color w:val="auto"/>
                <w:sz w:val="20"/>
                <w:szCs w:val="20"/>
              </w:rPr>
              <w:fldChar w:fldCharType="begin"/>
            </w:r>
            <w:r w:rsidR="008A60FB" w:rsidRPr="00617B44">
              <w:rPr>
                <w:webHidden/>
                <w:color w:val="auto"/>
                <w:sz w:val="20"/>
                <w:szCs w:val="20"/>
              </w:rPr>
              <w:instrText xml:space="preserve"> PAGEREF _Toc68440175 \h </w:instrText>
            </w:r>
            <w:r w:rsidR="008A60FB" w:rsidRPr="00617B44">
              <w:rPr>
                <w:webHidden/>
                <w:color w:val="auto"/>
                <w:sz w:val="20"/>
                <w:szCs w:val="20"/>
              </w:rPr>
            </w:r>
            <w:r w:rsidR="008A60FB" w:rsidRPr="00617B44">
              <w:rPr>
                <w:webHidden/>
                <w:color w:val="auto"/>
                <w:sz w:val="20"/>
                <w:szCs w:val="20"/>
              </w:rPr>
              <w:fldChar w:fldCharType="separate"/>
            </w:r>
            <w:r w:rsidR="00883B5A">
              <w:rPr>
                <w:webHidden/>
                <w:color w:val="auto"/>
                <w:sz w:val="20"/>
                <w:szCs w:val="20"/>
              </w:rPr>
              <w:t>39</w:t>
            </w:r>
            <w:r w:rsidR="008A60FB" w:rsidRPr="00617B44">
              <w:rPr>
                <w:webHidden/>
                <w:color w:val="auto"/>
                <w:sz w:val="20"/>
                <w:szCs w:val="20"/>
              </w:rPr>
              <w:fldChar w:fldCharType="end"/>
            </w:r>
          </w:hyperlink>
          <w:r w:rsidR="00DA33EC" w:rsidRPr="00617B44">
            <w:rPr>
              <w:b/>
              <w:bCs/>
              <w:sz w:val="20"/>
              <w:szCs w:val="20"/>
            </w:rPr>
            <w:fldChar w:fldCharType="end"/>
          </w:r>
        </w:p>
      </w:sdtContent>
    </w:sdt>
    <w:p w14:paraId="3BC9C33A" w14:textId="294615E7" w:rsidR="009C4529" w:rsidRPr="00E15415" w:rsidRDefault="00587F52" w:rsidP="006F17AF">
      <w:pPr>
        <w:pStyle w:val="Nagwek1"/>
        <w:numPr>
          <w:ilvl w:val="0"/>
          <w:numId w:val="82"/>
        </w:numPr>
      </w:pPr>
      <w:bookmarkStart w:id="3" w:name="_Toc68440136"/>
      <w:r w:rsidRPr="00E15415">
        <w:lastRenderedPageBreak/>
        <w:t>Informacje ogólne</w:t>
      </w:r>
      <w:bookmarkEnd w:id="3"/>
    </w:p>
    <w:p w14:paraId="00C2FC83" w14:textId="535DECE7" w:rsidR="00FF5DD3" w:rsidRDefault="00FF5DD3" w:rsidP="00FF5DD3">
      <w:pPr>
        <w:rPr>
          <w:lang w:eastAsia="en-US"/>
        </w:rPr>
      </w:pPr>
    </w:p>
    <w:p w14:paraId="7DA022C3" w14:textId="4808F015" w:rsidR="00FF5DD3" w:rsidRPr="00E15415" w:rsidRDefault="00FF5DD3" w:rsidP="00FF5DD3">
      <w:pPr>
        <w:spacing w:line="360" w:lineRule="auto"/>
        <w:rPr>
          <w:rFonts w:asciiTheme="majorHAnsi" w:hAnsiTheme="majorHAnsi"/>
          <w:color w:val="000000"/>
        </w:rPr>
      </w:pPr>
      <w:r w:rsidRPr="00E15415">
        <w:rPr>
          <w:rFonts w:asciiTheme="majorHAnsi" w:hAnsiTheme="majorHAnsi"/>
          <w:color w:val="000000"/>
        </w:rPr>
        <w:t xml:space="preserve">Specyfikacja Warunków Zamówienia </w:t>
      </w:r>
      <w:r w:rsidR="00E15415" w:rsidRPr="00E15415">
        <w:rPr>
          <w:rFonts w:asciiTheme="majorHAnsi" w:hAnsiTheme="majorHAnsi"/>
          <w:color w:val="000000"/>
        </w:rPr>
        <w:t xml:space="preserve">(SWZ) </w:t>
      </w:r>
      <w:r w:rsidRPr="00E15415">
        <w:rPr>
          <w:rFonts w:asciiTheme="majorHAnsi" w:hAnsiTheme="majorHAnsi"/>
          <w:color w:val="000000"/>
        </w:rPr>
        <w:t>zawiera:</w:t>
      </w:r>
    </w:p>
    <w:tbl>
      <w:tblPr>
        <w:tblW w:w="92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10"/>
        <w:gridCol w:w="1980"/>
        <w:gridCol w:w="6660"/>
      </w:tblGrid>
      <w:tr w:rsidR="00FF5DD3" w:rsidRPr="00E15415" w14:paraId="235C6DE4" w14:textId="77777777" w:rsidTr="00923C7E">
        <w:trPr>
          <w:jc w:val="center"/>
        </w:trPr>
        <w:tc>
          <w:tcPr>
            <w:tcW w:w="610" w:type="dxa"/>
            <w:shd w:val="clear" w:color="auto" w:fill="F3F3F3"/>
            <w:vAlign w:val="center"/>
          </w:tcPr>
          <w:p w14:paraId="03629957" w14:textId="77777777" w:rsidR="00FF5DD3" w:rsidRPr="00E15415" w:rsidRDefault="00FF5DD3" w:rsidP="00923C7E">
            <w:pPr>
              <w:spacing w:line="360" w:lineRule="auto"/>
              <w:jc w:val="center"/>
              <w:rPr>
                <w:rFonts w:asciiTheme="majorHAnsi" w:hAnsiTheme="majorHAnsi" w:cs="Arial"/>
                <w:b/>
                <w:color w:val="000000"/>
              </w:rPr>
            </w:pPr>
            <w:r w:rsidRPr="00E15415">
              <w:rPr>
                <w:rFonts w:asciiTheme="majorHAnsi" w:hAnsiTheme="majorHAnsi" w:cs="Arial"/>
                <w:b/>
                <w:color w:val="000000"/>
              </w:rPr>
              <w:t>l.p.</w:t>
            </w:r>
          </w:p>
        </w:tc>
        <w:tc>
          <w:tcPr>
            <w:tcW w:w="1980" w:type="dxa"/>
            <w:shd w:val="clear" w:color="auto" w:fill="F3F3F3"/>
            <w:vAlign w:val="center"/>
          </w:tcPr>
          <w:p w14:paraId="78A153E0" w14:textId="77777777" w:rsidR="00FF5DD3" w:rsidRPr="00E15415" w:rsidRDefault="00FF5DD3" w:rsidP="00923C7E">
            <w:pPr>
              <w:spacing w:line="360" w:lineRule="auto"/>
              <w:jc w:val="center"/>
              <w:rPr>
                <w:rFonts w:asciiTheme="majorHAnsi" w:hAnsiTheme="majorHAnsi" w:cs="Arial"/>
                <w:b/>
                <w:color w:val="000000"/>
              </w:rPr>
            </w:pPr>
            <w:r w:rsidRPr="00E15415">
              <w:rPr>
                <w:rFonts w:asciiTheme="majorHAnsi" w:hAnsiTheme="majorHAnsi" w:cs="Arial"/>
                <w:b/>
                <w:color w:val="000000"/>
              </w:rPr>
              <w:t>Oznaczenie Części</w:t>
            </w:r>
          </w:p>
        </w:tc>
        <w:tc>
          <w:tcPr>
            <w:tcW w:w="6660" w:type="dxa"/>
            <w:shd w:val="clear" w:color="auto" w:fill="F3F3F3"/>
            <w:vAlign w:val="center"/>
          </w:tcPr>
          <w:p w14:paraId="601BBE32" w14:textId="77777777" w:rsidR="00FF5DD3" w:rsidRPr="00E15415" w:rsidRDefault="00FF5DD3" w:rsidP="00923C7E">
            <w:pPr>
              <w:spacing w:line="360" w:lineRule="auto"/>
              <w:jc w:val="center"/>
              <w:rPr>
                <w:rFonts w:asciiTheme="majorHAnsi" w:hAnsiTheme="majorHAnsi" w:cs="Arial"/>
                <w:b/>
                <w:color w:val="000000"/>
              </w:rPr>
            </w:pPr>
            <w:r w:rsidRPr="00E15415">
              <w:rPr>
                <w:rFonts w:asciiTheme="majorHAnsi" w:hAnsiTheme="majorHAnsi" w:cs="Arial"/>
                <w:b/>
                <w:color w:val="000000"/>
              </w:rPr>
              <w:t>Nazwa Części</w:t>
            </w:r>
          </w:p>
        </w:tc>
      </w:tr>
      <w:tr w:rsidR="00FF5DD3" w:rsidRPr="00E15415" w14:paraId="7E61CEBD" w14:textId="77777777" w:rsidTr="00923C7E">
        <w:trPr>
          <w:jc w:val="center"/>
        </w:trPr>
        <w:tc>
          <w:tcPr>
            <w:tcW w:w="610" w:type="dxa"/>
            <w:vAlign w:val="center"/>
          </w:tcPr>
          <w:p w14:paraId="2BF0829F" w14:textId="77777777" w:rsidR="00FF5DD3" w:rsidRPr="00E15415" w:rsidRDefault="00FF5DD3" w:rsidP="00923C7E">
            <w:pPr>
              <w:spacing w:line="360" w:lineRule="auto"/>
              <w:jc w:val="center"/>
              <w:rPr>
                <w:rFonts w:asciiTheme="majorHAnsi" w:hAnsiTheme="majorHAnsi" w:cs="Arial"/>
                <w:color w:val="000000"/>
              </w:rPr>
            </w:pPr>
            <w:r w:rsidRPr="00E15415">
              <w:rPr>
                <w:rFonts w:asciiTheme="majorHAnsi" w:hAnsiTheme="majorHAnsi" w:cs="Arial"/>
                <w:color w:val="000000"/>
              </w:rPr>
              <w:t>1.</w:t>
            </w:r>
          </w:p>
        </w:tc>
        <w:tc>
          <w:tcPr>
            <w:tcW w:w="1980" w:type="dxa"/>
            <w:vAlign w:val="center"/>
          </w:tcPr>
          <w:p w14:paraId="44CFC97B"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Część I</w:t>
            </w:r>
          </w:p>
        </w:tc>
        <w:tc>
          <w:tcPr>
            <w:tcW w:w="6660" w:type="dxa"/>
            <w:vAlign w:val="center"/>
          </w:tcPr>
          <w:p w14:paraId="7271449A" w14:textId="53822159" w:rsidR="00FF5DD3" w:rsidRPr="00E15415" w:rsidRDefault="00E15415" w:rsidP="00923C7E">
            <w:pPr>
              <w:spacing w:line="360" w:lineRule="auto"/>
              <w:rPr>
                <w:rFonts w:asciiTheme="majorHAnsi" w:hAnsiTheme="majorHAnsi" w:cs="Arial"/>
                <w:color w:val="000000"/>
              </w:rPr>
            </w:pPr>
            <w:r w:rsidRPr="00E15415">
              <w:rPr>
                <w:rFonts w:asciiTheme="majorHAnsi" w:hAnsiTheme="majorHAnsi" w:cs="Arial"/>
                <w:color w:val="000000"/>
              </w:rPr>
              <w:t>Instrukcja dla Wykonawców (IDW)</w:t>
            </w:r>
          </w:p>
        </w:tc>
      </w:tr>
      <w:tr w:rsidR="00FF5DD3" w:rsidRPr="00E15415" w14:paraId="064CC24A" w14:textId="77777777" w:rsidTr="00923C7E">
        <w:trPr>
          <w:jc w:val="center"/>
        </w:trPr>
        <w:tc>
          <w:tcPr>
            <w:tcW w:w="610" w:type="dxa"/>
            <w:vAlign w:val="center"/>
          </w:tcPr>
          <w:p w14:paraId="0945202D" w14:textId="77777777" w:rsidR="00FF5DD3" w:rsidRPr="00E15415" w:rsidRDefault="00FF5DD3" w:rsidP="00923C7E">
            <w:pPr>
              <w:spacing w:line="360" w:lineRule="auto"/>
              <w:jc w:val="center"/>
              <w:rPr>
                <w:rFonts w:asciiTheme="majorHAnsi" w:hAnsiTheme="majorHAnsi" w:cs="Arial"/>
                <w:color w:val="000000"/>
              </w:rPr>
            </w:pPr>
            <w:r w:rsidRPr="00E15415">
              <w:rPr>
                <w:rFonts w:asciiTheme="majorHAnsi" w:hAnsiTheme="majorHAnsi" w:cs="Arial"/>
                <w:color w:val="000000"/>
              </w:rPr>
              <w:t>2.</w:t>
            </w:r>
          </w:p>
        </w:tc>
        <w:tc>
          <w:tcPr>
            <w:tcW w:w="1980" w:type="dxa"/>
            <w:vAlign w:val="center"/>
          </w:tcPr>
          <w:p w14:paraId="3BF00709"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Część II</w:t>
            </w:r>
          </w:p>
        </w:tc>
        <w:tc>
          <w:tcPr>
            <w:tcW w:w="6660" w:type="dxa"/>
            <w:vAlign w:val="center"/>
          </w:tcPr>
          <w:p w14:paraId="024AAFF4" w14:textId="34F72CA9" w:rsidR="00FF5DD3" w:rsidRPr="00E15415" w:rsidRDefault="00D5426F" w:rsidP="00923C7E">
            <w:pPr>
              <w:spacing w:line="360" w:lineRule="auto"/>
              <w:rPr>
                <w:rFonts w:asciiTheme="majorHAnsi" w:hAnsiTheme="majorHAnsi" w:cs="Arial"/>
                <w:color w:val="000000"/>
              </w:rPr>
            </w:pPr>
            <w:r>
              <w:rPr>
                <w:rFonts w:asciiTheme="majorHAnsi" w:hAnsiTheme="majorHAnsi"/>
                <w:color w:val="000000"/>
              </w:rPr>
              <w:t>Projektowane postanowienia umowy</w:t>
            </w:r>
          </w:p>
        </w:tc>
      </w:tr>
      <w:tr w:rsidR="00FF5DD3" w:rsidRPr="00E15415" w14:paraId="705A3ADA" w14:textId="77777777" w:rsidTr="00923C7E">
        <w:trPr>
          <w:jc w:val="center"/>
        </w:trPr>
        <w:tc>
          <w:tcPr>
            <w:tcW w:w="610" w:type="dxa"/>
            <w:vAlign w:val="center"/>
          </w:tcPr>
          <w:p w14:paraId="49C64F86" w14:textId="77777777" w:rsidR="00FF5DD3" w:rsidRPr="00E15415" w:rsidRDefault="00FF5DD3" w:rsidP="00923C7E">
            <w:pPr>
              <w:spacing w:line="360" w:lineRule="auto"/>
              <w:jc w:val="center"/>
              <w:rPr>
                <w:rFonts w:asciiTheme="majorHAnsi" w:hAnsiTheme="majorHAnsi" w:cs="Arial"/>
                <w:color w:val="000000"/>
              </w:rPr>
            </w:pPr>
            <w:r w:rsidRPr="00E15415">
              <w:rPr>
                <w:rFonts w:asciiTheme="majorHAnsi" w:hAnsiTheme="majorHAnsi" w:cs="Arial"/>
                <w:color w:val="000000"/>
              </w:rPr>
              <w:t>3</w:t>
            </w:r>
          </w:p>
        </w:tc>
        <w:tc>
          <w:tcPr>
            <w:tcW w:w="1980" w:type="dxa"/>
            <w:vAlign w:val="center"/>
          </w:tcPr>
          <w:p w14:paraId="57E5B2D1"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Część III</w:t>
            </w:r>
          </w:p>
        </w:tc>
        <w:tc>
          <w:tcPr>
            <w:tcW w:w="6660" w:type="dxa"/>
            <w:vAlign w:val="center"/>
          </w:tcPr>
          <w:p w14:paraId="2209E31B" w14:textId="77777777" w:rsidR="00FF5DD3" w:rsidRPr="00E15415" w:rsidRDefault="00FF5DD3" w:rsidP="00923C7E">
            <w:pPr>
              <w:spacing w:line="360" w:lineRule="auto"/>
              <w:rPr>
                <w:rFonts w:asciiTheme="majorHAnsi" w:hAnsiTheme="majorHAnsi" w:cs="Arial"/>
                <w:color w:val="000000"/>
              </w:rPr>
            </w:pPr>
            <w:r w:rsidRPr="00E15415">
              <w:rPr>
                <w:rFonts w:asciiTheme="majorHAnsi" w:hAnsiTheme="majorHAnsi" w:cs="Arial"/>
                <w:color w:val="000000"/>
              </w:rPr>
              <w:t>Opis przedmiotu zamówienia (OPZ)</w:t>
            </w:r>
          </w:p>
        </w:tc>
      </w:tr>
    </w:tbl>
    <w:p w14:paraId="5556466A" w14:textId="77777777" w:rsidR="00FF5DD3" w:rsidRPr="00E15415" w:rsidRDefault="00FF5DD3" w:rsidP="00FF5DD3">
      <w:pPr>
        <w:rPr>
          <w:rFonts w:asciiTheme="majorHAnsi" w:hAnsiTheme="majorHAnsi"/>
          <w:lang w:eastAsia="en-US"/>
        </w:rPr>
      </w:pPr>
    </w:p>
    <w:p w14:paraId="498D8838" w14:textId="7C09F12D" w:rsidR="00FC5AAB" w:rsidRPr="000B73B3" w:rsidRDefault="009C4529" w:rsidP="006F17AF">
      <w:pPr>
        <w:pStyle w:val="Nagwek1"/>
        <w:numPr>
          <w:ilvl w:val="0"/>
          <w:numId w:val="70"/>
        </w:numPr>
        <w:spacing w:before="40" w:after="120"/>
        <w:ind w:left="283" w:right="-142" w:hanging="567"/>
        <w:rPr>
          <w:rFonts w:cstheme="minorHAnsi"/>
          <w:color w:val="76923C" w:themeColor="accent3" w:themeShade="BF"/>
          <w:sz w:val="24"/>
          <w:szCs w:val="24"/>
          <w:lang w:eastAsia="en-US"/>
        </w:rPr>
      </w:pPr>
      <w:bookmarkStart w:id="4" w:name="_Toc68440137"/>
      <w:r w:rsidRPr="00E15415">
        <w:rPr>
          <w:rFonts w:cstheme="minorHAnsi"/>
          <w:color w:val="76923C" w:themeColor="accent3" w:themeShade="BF"/>
          <w:sz w:val="24"/>
          <w:szCs w:val="24"/>
          <w:lang w:eastAsia="en-US"/>
        </w:rPr>
        <w:t>Wykonawcy</w:t>
      </w:r>
      <w:r w:rsidR="00E90B9E" w:rsidRPr="00E15415">
        <w:rPr>
          <w:rFonts w:cstheme="minorHAnsi"/>
          <w:color w:val="76923C" w:themeColor="accent3" w:themeShade="BF"/>
          <w:sz w:val="24"/>
          <w:szCs w:val="24"/>
          <w:lang w:eastAsia="en-US"/>
        </w:rPr>
        <w:t>/podwykonawcy/p</w:t>
      </w:r>
      <w:r w:rsidR="00D03518" w:rsidRPr="00E15415">
        <w:rPr>
          <w:rFonts w:cstheme="minorHAnsi"/>
          <w:color w:val="76923C" w:themeColor="accent3" w:themeShade="BF"/>
          <w:sz w:val="24"/>
          <w:szCs w:val="24"/>
          <w:lang w:eastAsia="en-US"/>
        </w:rPr>
        <w:t>odmioty trzecie udostępniające w</w:t>
      </w:r>
      <w:r w:rsidR="00E90B9E" w:rsidRPr="00E15415">
        <w:rPr>
          <w:rFonts w:cstheme="minorHAnsi"/>
          <w:color w:val="76923C" w:themeColor="accent3" w:themeShade="BF"/>
          <w:sz w:val="24"/>
          <w:szCs w:val="24"/>
          <w:lang w:eastAsia="en-US"/>
        </w:rPr>
        <w:t>ykonawcy swój potencjał</w:t>
      </w:r>
      <w:bookmarkEnd w:id="4"/>
    </w:p>
    <w:p w14:paraId="09D702B0" w14:textId="0317F7E4" w:rsidR="009C4529" w:rsidRPr="00202A74" w:rsidRDefault="009C4529" w:rsidP="006F17AF">
      <w:pPr>
        <w:numPr>
          <w:ilvl w:val="0"/>
          <w:numId w:val="11"/>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bCs/>
          <w:lang w:eastAsia="en-US"/>
        </w:rPr>
        <w:t>Wykonawcą</w:t>
      </w:r>
      <w:r w:rsidRPr="00202A74">
        <w:rPr>
          <w:rFonts w:asciiTheme="majorHAnsi" w:eastAsiaTheme="majorEastAsia" w:hAnsiTheme="majorHAnsi" w:cstheme="majorBidi"/>
          <w:b/>
          <w:lang w:eastAsia="en-US"/>
        </w:rPr>
        <w:t xml:space="preserve"> </w:t>
      </w:r>
      <w:r w:rsidR="00412BC8" w:rsidRPr="00202A74">
        <w:rPr>
          <w:rFonts w:asciiTheme="majorHAnsi" w:eastAsiaTheme="majorEastAsia" w:hAnsiTheme="majorHAnsi" w:cstheme="majorBidi"/>
          <w:bCs/>
          <w:lang w:eastAsia="en-US"/>
        </w:rPr>
        <w:t>jest</w:t>
      </w:r>
      <w:r w:rsidRPr="00202A74">
        <w:rPr>
          <w:rFonts w:asciiTheme="majorHAnsi" w:eastAsiaTheme="majorEastAsia" w:hAnsiTheme="majorHAnsi" w:cstheme="majorBidi"/>
          <w:lang w:eastAsia="en-US"/>
        </w:rPr>
        <w:t xml:space="preserve"> osoba fizyczna, osoba prawna albo jednostka organizacyjna nieposiadająca osobowości prawnej, </w:t>
      </w:r>
      <w:r w:rsidR="00412BC8" w:rsidRPr="00202A74">
        <w:rPr>
          <w:rFonts w:asciiTheme="majorHAnsi" w:eastAsiaTheme="majorEastAsia" w:hAnsiTheme="majorHAnsi" w:cstheme="majorBidi"/>
          <w:lang w:eastAsia="en-US"/>
        </w:rPr>
        <w:t>która oferuje na rynku wykonanie robót budowlanych lub obiektu budowlanego, dostawę produktów lub świadczenie usług lub ubiega się o udzielenie zamówienia, złożyła ofertę lub zawarła umowę w sprawie zamówienia publicznego</w:t>
      </w:r>
      <w:r w:rsidR="00031C5D" w:rsidRPr="00202A74">
        <w:rPr>
          <w:rFonts w:asciiTheme="majorHAnsi" w:eastAsiaTheme="majorEastAsia" w:hAnsiTheme="majorHAnsi" w:cstheme="majorBidi"/>
          <w:lang w:eastAsia="en-US"/>
        </w:rPr>
        <w:t>.</w:t>
      </w:r>
    </w:p>
    <w:p w14:paraId="2F1DC555" w14:textId="4AB4EBC8" w:rsidR="00B07F86" w:rsidRPr="00202A74" w:rsidRDefault="00B07F86" w:rsidP="006F17AF">
      <w:pPr>
        <w:numPr>
          <w:ilvl w:val="0"/>
          <w:numId w:val="11"/>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Pr="00202A74">
        <w:rPr>
          <w:rFonts w:asciiTheme="majorHAnsi" w:eastAsiaTheme="majorEastAsia" w:hAnsiTheme="majorHAnsi" w:cstheme="majorBidi"/>
          <w:u w:val="single"/>
          <w:lang w:eastAsia="en-US"/>
        </w:rPr>
        <w:t>nie zastrzega</w:t>
      </w:r>
      <w:r w:rsidRPr="00202A74">
        <w:rPr>
          <w:rFonts w:asciiTheme="majorHAnsi" w:eastAsiaTheme="majorEastAsia" w:hAnsiTheme="majorHAnsi" w:cstheme="majorBidi"/>
          <w:lang w:eastAsia="en-US"/>
        </w:rPr>
        <w:t xml:space="preserve"> możliwości ubiegania się o udzielenie zamówienia wyłącznie przez </w:t>
      </w:r>
      <w:r w:rsidR="00F54448">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ykonawców, o których mowa w art. 94</w:t>
      </w:r>
      <w:r w:rsidR="00447382" w:rsidRPr="00202A74">
        <w:rPr>
          <w:rFonts w:asciiTheme="majorHAnsi" w:eastAsiaTheme="majorEastAsia" w:hAnsiTheme="majorHAnsi" w:cstheme="majorBidi"/>
          <w:lang w:eastAsia="en-US"/>
        </w:rPr>
        <w:t xml:space="preserve"> ustawy </w:t>
      </w:r>
      <w:proofErr w:type="spellStart"/>
      <w:r w:rsidR="00447382" w:rsidRPr="00202A74">
        <w:rPr>
          <w:rFonts w:asciiTheme="majorHAnsi" w:eastAsiaTheme="majorEastAsia" w:hAnsiTheme="majorHAnsi" w:cstheme="majorBidi"/>
          <w:lang w:eastAsia="en-US"/>
        </w:rPr>
        <w:t>Pzp</w:t>
      </w:r>
      <w:proofErr w:type="spellEnd"/>
      <w:r w:rsidR="00447382" w:rsidRPr="00202A74">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tj. mający</w:t>
      </w:r>
      <w:r w:rsidR="00031C5D" w:rsidRPr="00202A74">
        <w:rPr>
          <w:rFonts w:asciiTheme="majorHAnsi" w:eastAsiaTheme="majorEastAsia" w:hAnsiTheme="majorHAnsi" w:cstheme="majorBidi"/>
          <w:lang w:eastAsia="en-US"/>
        </w:rPr>
        <w:t>ch</w:t>
      </w:r>
      <w:r w:rsidRPr="00202A74">
        <w:rPr>
          <w:rFonts w:asciiTheme="majorHAnsi" w:eastAsiaTheme="majorEastAsia" w:hAnsiTheme="majorHAnsi" w:cstheme="majorBidi"/>
          <w:lang w:eastAsia="en-US"/>
        </w:rPr>
        <w:t xml:space="preserve"> status zakładu pracy chronionej, spółdzielnie socjalne oraz inn</w:t>
      </w:r>
      <w:r w:rsidR="00031C5D" w:rsidRPr="00202A74">
        <w:rPr>
          <w:rFonts w:asciiTheme="majorHAnsi" w:eastAsiaTheme="majorEastAsia" w:hAnsiTheme="majorHAnsi" w:cstheme="majorBidi"/>
          <w:lang w:eastAsia="en-US"/>
        </w:rPr>
        <w:t>ych</w:t>
      </w:r>
      <w:r w:rsidRPr="00202A74">
        <w:rPr>
          <w:rFonts w:asciiTheme="majorHAnsi" w:eastAsiaTheme="majorEastAsia" w:hAnsiTheme="majorHAnsi" w:cstheme="majorBidi"/>
          <w:lang w:eastAsia="en-US"/>
        </w:rPr>
        <w:t xml:space="preserve"> wykonawc</w:t>
      </w:r>
      <w:r w:rsidR="00031C5D" w:rsidRPr="00202A74">
        <w:rPr>
          <w:rFonts w:asciiTheme="majorHAnsi" w:eastAsiaTheme="majorEastAsia" w:hAnsiTheme="majorHAnsi" w:cstheme="majorBidi"/>
          <w:lang w:eastAsia="en-US"/>
        </w:rPr>
        <w:t>ów</w:t>
      </w:r>
      <w:r w:rsidRPr="00202A74">
        <w:rPr>
          <w:rFonts w:asciiTheme="majorHAnsi" w:eastAsiaTheme="majorEastAsia" w:hAnsiTheme="majorHAnsi" w:cstheme="majorBidi"/>
          <w:lang w:eastAsia="en-US"/>
        </w:rPr>
        <w:t>, których głównym celem lub głównym celem działalności ich wyodrębnionych organizacyjnie jednostek, które będą realizowały zamówienie, jest społeczna i</w:t>
      </w:r>
      <w:r w:rsidR="00F54448">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zawodowa integracja osób społecznie marginalizowanych</w:t>
      </w:r>
      <w:r w:rsidR="00031C5D" w:rsidRPr="00202A74">
        <w:rPr>
          <w:rFonts w:asciiTheme="majorHAnsi" w:eastAsiaTheme="majorEastAsia" w:hAnsiTheme="majorHAnsi" w:cstheme="majorBidi"/>
          <w:lang w:eastAsia="en-US"/>
        </w:rPr>
        <w:t>.</w:t>
      </w:r>
    </w:p>
    <w:p w14:paraId="6CF37776" w14:textId="77777777" w:rsidR="00B07F86" w:rsidRPr="00202A74" w:rsidRDefault="00B07F86" w:rsidP="00CF6001">
      <w:pPr>
        <w:spacing w:after="200" w:line="252" w:lineRule="auto"/>
        <w:ind w:right="-142"/>
        <w:contextualSpacing/>
        <w:jc w:val="both"/>
        <w:rPr>
          <w:rFonts w:asciiTheme="majorHAnsi" w:eastAsiaTheme="majorEastAsia" w:hAnsiTheme="majorHAnsi" w:cstheme="majorBidi"/>
          <w:i/>
          <w:color w:val="002060"/>
          <w:lang w:eastAsia="en-US"/>
        </w:rPr>
      </w:pPr>
    </w:p>
    <w:p w14:paraId="55CB588B" w14:textId="70B985C6" w:rsidR="00C11069" w:rsidRPr="008760A9" w:rsidRDefault="00B174FF" w:rsidP="006F17AF">
      <w:pPr>
        <w:numPr>
          <w:ilvl w:val="0"/>
          <w:numId w:val="11"/>
        </w:numPr>
        <w:spacing w:after="200" w:line="252" w:lineRule="auto"/>
        <w:ind w:right="-142"/>
        <w:contextualSpacing/>
        <w:jc w:val="both"/>
        <w:rPr>
          <w:rFonts w:asciiTheme="majorHAnsi" w:eastAsiaTheme="majorEastAsia" w:hAnsiTheme="majorHAnsi" w:cstheme="majorBidi"/>
          <w:b/>
          <w:bCs/>
          <w:lang w:eastAsia="en-US"/>
        </w:rPr>
      </w:pPr>
      <w:r w:rsidRPr="008760A9">
        <w:rPr>
          <w:rFonts w:asciiTheme="majorHAnsi" w:eastAsiaTheme="majorEastAsia" w:hAnsiTheme="majorHAnsi" w:cstheme="majorBidi"/>
          <w:b/>
          <w:bCs/>
          <w:lang w:eastAsia="en-US"/>
        </w:rPr>
        <w:t>Za</w:t>
      </w:r>
      <w:r w:rsidR="00D03518" w:rsidRPr="008760A9">
        <w:rPr>
          <w:rFonts w:asciiTheme="majorHAnsi" w:eastAsiaTheme="majorEastAsia" w:hAnsiTheme="majorHAnsi" w:cstheme="majorBidi"/>
          <w:b/>
          <w:bCs/>
          <w:lang w:eastAsia="en-US"/>
        </w:rPr>
        <w:t xml:space="preserve">mówienie może zostać udzielone </w:t>
      </w:r>
      <w:r w:rsidR="00F915D6">
        <w:rPr>
          <w:rFonts w:asciiTheme="majorHAnsi" w:eastAsiaTheme="majorEastAsia" w:hAnsiTheme="majorHAnsi" w:cstheme="majorBidi"/>
          <w:b/>
          <w:bCs/>
          <w:lang w:eastAsia="en-US"/>
        </w:rPr>
        <w:t>W</w:t>
      </w:r>
      <w:r w:rsidRPr="008760A9">
        <w:rPr>
          <w:rFonts w:asciiTheme="majorHAnsi" w:eastAsiaTheme="majorEastAsia" w:hAnsiTheme="majorHAnsi" w:cstheme="majorBidi"/>
          <w:b/>
          <w:bCs/>
          <w:lang w:eastAsia="en-US"/>
        </w:rPr>
        <w:t>ykonawcy, który</w:t>
      </w:r>
      <w:r w:rsidR="00C11069" w:rsidRPr="008760A9">
        <w:rPr>
          <w:rFonts w:asciiTheme="majorHAnsi" w:eastAsiaTheme="majorEastAsia" w:hAnsiTheme="majorHAnsi" w:cstheme="majorBidi"/>
          <w:b/>
          <w:bCs/>
          <w:lang w:eastAsia="en-US"/>
        </w:rPr>
        <w:t>:</w:t>
      </w:r>
    </w:p>
    <w:p w14:paraId="501EA36C" w14:textId="7A5A22F5" w:rsidR="00C11069" w:rsidRPr="00F74F85" w:rsidRDefault="00B174FF" w:rsidP="006F17AF">
      <w:pPr>
        <w:pStyle w:val="Akapitzlist"/>
        <w:numPr>
          <w:ilvl w:val="0"/>
          <w:numId w:val="12"/>
        </w:numPr>
        <w:spacing w:after="200" w:line="252" w:lineRule="auto"/>
        <w:ind w:left="709" w:right="-142" w:hanging="425"/>
        <w:contextualSpacing/>
        <w:jc w:val="both"/>
        <w:rPr>
          <w:rFonts w:asciiTheme="majorHAnsi" w:eastAsiaTheme="majorEastAsia" w:hAnsiTheme="majorHAnsi" w:cstheme="majorBidi"/>
          <w:lang w:eastAsia="en-US"/>
        </w:rPr>
      </w:pPr>
      <w:r w:rsidRPr="00F74F85">
        <w:rPr>
          <w:rFonts w:asciiTheme="majorHAnsi" w:eastAsiaTheme="majorEastAsia" w:hAnsiTheme="majorHAnsi" w:cstheme="majorBidi"/>
          <w:lang w:eastAsia="en-US"/>
        </w:rPr>
        <w:t xml:space="preserve">spełnia warunki udziału w postępowaniu opisane w </w:t>
      </w:r>
      <w:r w:rsidR="00866BED" w:rsidRPr="00701634">
        <w:rPr>
          <w:rFonts w:asciiTheme="majorHAnsi" w:eastAsiaTheme="majorEastAsia" w:hAnsiTheme="majorHAnsi" w:cstheme="majorBidi"/>
          <w:lang w:eastAsia="en-US"/>
        </w:rPr>
        <w:t>R</w:t>
      </w:r>
      <w:r w:rsidRPr="00701634">
        <w:rPr>
          <w:rFonts w:asciiTheme="majorHAnsi" w:eastAsiaTheme="majorEastAsia" w:hAnsiTheme="majorHAnsi" w:cstheme="majorBidi"/>
          <w:lang w:eastAsia="en-US"/>
        </w:rPr>
        <w:t xml:space="preserve">ozdziale </w:t>
      </w:r>
      <w:r w:rsidR="00C55760" w:rsidRPr="00701634">
        <w:rPr>
          <w:rFonts w:asciiTheme="majorHAnsi" w:eastAsiaTheme="majorEastAsia" w:hAnsiTheme="majorHAnsi" w:cstheme="majorBidi"/>
          <w:lang w:eastAsia="en-US"/>
        </w:rPr>
        <w:t>II</w:t>
      </w:r>
      <w:r w:rsidR="00866BED" w:rsidRPr="00701634">
        <w:rPr>
          <w:rFonts w:asciiTheme="majorHAnsi" w:eastAsiaTheme="majorEastAsia" w:hAnsiTheme="majorHAnsi" w:cstheme="majorBidi"/>
          <w:lang w:eastAsia="en-US"/>
        </w:rPr>
        <w:t xml:space="preserve"> podrozdziale II.</w:t>
      </w:r>
      <w:r w:rsidR="00C55760" w:rsidRPr="00701634">
        <w:rPr>
          <w:rFonts w:asciiTheme="majorHAnsi" w:eastAsiaTheme="majorEastAsia" w:hAnsiTheme="majorHAnsi" w:cstheme="majorBidi"/>
          <w:lang w:eastAsia="en-US"/>
        </w:rPr>
        <w:t>7</w:t>
      </w:r>
      <w:r w:rsidR="00C55760" w:rsidRPr="00F74F85">
        <w:rPr>
          <w:rFonts w:asciiTheme="majorHAnsi" w:eastAsiaTheme="majorEastAsia" w:hAnsiTheme="majorHAnsi" w:cstheme="majorBidi"/>
          <w:lang w:eastAsia="en-US"/>
        </w:rPr>
        <w:t xml:space="preserve"> </w:t>
      </w:r>
      <w:r w:rsidR="00E15415">
        <w:rPr>
          <w:rFonts w:asciiTheme="majorHAnsi" w:eastAsiaTheme="majorEastAsia" w:hAnsiTheme="majorHAnsi" w:cstheme="majorBidi"/>
          <w:lang w:eastAsia="en-US"/>
        </w:rPr>
        <w:t>IDW</w:t>
      </w:r>
      <w:r w:rsidR="00A91BFF">
        <w:rPr>
          <w:rFonts w:asciiTheme="majorHAnsi" w:eastAsiaTheme="majorEastAsia" w:hAnsiTheme="majorHAnsi" w:cstheme="majorBidi"/>
          <w:lang w:eastAsia="en-US"/>
        </w:rPr>
        <w:t>;</w:t>
      </w:r>
      <w:r w:rsidRPr="00F74F85">
        <w:rPr>
          <w:rFonts w:asciiTheme="majorHAnsi" w:eastAsiaTheme="majorEastAsia" w:hAnsiTheme="majorHAnsi" w:cstheme="majorBidi"/>
          <w:lang w:eastAsia="en-US"/>
        </w:rPr>
        <w:t xml:space="preserve"> </w:t>
      </w:r>
    </w:p>
    <w:p w14:paraId="6AB4FBEE" w14:textId="699BED68" w:rsidR="00216FAB" w:rsidRPr="0013023C" w:rsidRDefault="00B174FF" w:rsidP="006F17AF">
      <w:pPr>
        <w:pStyle w:val="Akapitzlist"/>
        <w:numPr>
          <w:ilvl w:val="0"/>
          <w:numId w:val="12"/>
        </w:numPr>
        <w:spacing w:after="200" w:line="252" w:lineRule="auto"/>
        <w:ind w:left="709" w:hanging="425"/>
        <w:contextualSpacing/>
        <w:jc w:val="both"/>
        <w:rPr>
          <w:rFonts w:asciiTheme="majorHAnsi" w:hAnsiTheme="majorHAnsi"/>
        </w:rPr>
      </w:pPr>
      <w:r w:rsidRPr="00F74F85">
        <w:rPr>
          <w:rFonts w:asciiTheme="majorHAnsi" w:eastAsiaTheme="majorEastAsia" w:hAnsiTheme="majorHAnsi" w:cstheme="majorBidi"/>
          <w:lang w:eastAsia="en-US"/>
        </w:rPr>
        <w:t xml:space="preserve">nie podlega wykluczeniu na podstawie art. </w:t>
      </w:r>
      <w:r w:rsidR="00C11069" w:rsidRPr="00F74F85">
        <w:rPr>
          <w:rFonts w:asciiTheme="majorHAnsi" w:eastAsiaTheme="majorEastAsia" w:hAnsiTheme="majorHAnsi" w:cstheme="majorBidi"/>
          <w:lang w:eastAsia="en-US"/>
        </w:rPr>
        <w:t xml:space="preserve">108 ust. 1 ustawy </w:t>
      </w:r>
      <w:proofErr w:type="spellStart"/>
      <w:r w:rsidR="00C11069" w:rsidRPr="00F74F85">
        <w:rPr>
          <w:rFonts w:asciiTheme="majorHAnsi" w:eastAsiaTheme="majorEastAsia" w:hAnsiTheme="majorHAnsi" w:cstheme="majorBidi"/>
          <w:lang w:eastAsia="en-US"/>
        </w:rPr>
        <w:t>Pzp</w:t>
      </w:r>
      <w:proofErr w:type="spellEnd"/>
      <w:r w:rsidR="00A91BFF">
        <w:rPr>
          <w:rFonts w:asciiTheme="majorHAnsi" w:eastAsiaTheme="majorEastAsia" w:hAnsiTheme="majorHAnsi" w:cstheme="majorBidi"/>
          <w:lang w:eastAsia="en-US"/>
        </w:rPr>
        <w:t>;</w:t>
      </w:r>
    </w:p>
    <w:p w14:paraId="586F64B6" w14:textId="55858A5D" w:rsidR="00F74F85" w:rsidRPr="00C60786" w:rsidRDefault="00F74F85" w:rsidP="006F17AF">
      <w:pPr>
        <w:pStyle w:val="Akapitzlist"/>
        <w:numPr>
          <w:ilvl w:val="0"/>
          <w:numId w:val="12"/>
        </w:numPr>
        <w:spacing w:after="200" w:line="252" w:lineRule="auto"/>
        <w:ind w:left="709" w:hanging="425"/>
        <w:contextualSpacing/>
        <w:jc w:val="both"/>
        <w:rPr>
          <w:rFonts w:asciiTheme="majorHAnsi" w:eastAsiaTheme="majorEastAsia" w:hAnsiTheme="majorHAnsi" w:cstheme="majorBidi"/>
          <w:i/>
          <w:color w:val="002060"/>
          <w:lang w:eastAsia="en-US"/>
        </w:rPr>
      </w:pPr>
      <w:r w:rsidRPr="0013023C">
        <w:rPr>
          <w:rFonts w:asciiTheme="majorHAnsi" w:hAnsiTheme="majorHAnsi"/>
        </w:rPr>
        <w:t xml:space="preserve">nie podlega wykluczeniu na podstawie art. 108 ust. 2 ustawy </w:t>
      </w:r>
      <w:proofErr w:type="spellStart"/>
      <w:r w:rsidRPr="0013023C">
        <w:rPr>
          <w:rFonts w:asciiTheme="majorHAnsi" w:hAnsiTheme="majorHAnsi"/>
        </w:rPr>
        <w:t>Pzp</w:t>
      </w:r>
      <w:proofErr w:type="spellEnd"/>
      <w:r w:rsidR="00C60786">
        <w:rPr>
          <w:rFonts w:asciiTheme="majorHAnsi" w:hAnsiTheme="majorHAnsi"/>
        </w:rPr>
        <w:t>;</w:t>
      </w:r>
    </w:p>
    <w:p w14:paraId="1F2380EB" w14:textId="214E80D7" w:rsidR="00C60786" w:rsidRPr="0013023C" w:rsidRDefault="00C60786" w:rsidP="006F17AF">
      <w:pPr>
        <w:pStyle w:val="Akapitzlist"/>
        <w:numPr>
          <w:ilvl w:val="0"/>
          <w:numId w:val="12"/>
        </w:numPr>
        <w:spacing w:after="200" w:line="252" w:lineRule="auto"/>
        <w:ind w:left="709" w:hanging="425"/>
        <w:contextualSpacing/>
        <w:jc w:val="both"/>
        <w:rPr>
          <w:rFonts w:asciiTheme="majorHAnsi" w:eastAsiaTheme="majorEastAsia" w:hAnsiTheme="majorHAnsi" w:cstheme="majorBidi"/>
          <w:i/>
          <w:color w:val="002060"/>
          <w:lang w:eastAsia="en-US"/>
        </w:rPr>
      </w:pPr>
      <w:r>
        <w:rPr>
          <w:rFonts w:asciiTheme="majorHAnsi" w:hAnsiTheme="majorHAnsi"/>
        </w:rPr>
        <w:t xml:space="preserve">nie podlega wykluczeniu na podstawie art. 109 ust. 1 pkt. 1 ustawy </w:t>
      </w:r>
      <w:proofErr w:type="spellStart"/>
      <w:r>
        <w:rPr>
          <w:rFonts w:asciiTheme="majorHAnsi" w:hAnsiTheme="majorHAnsi"/>
        </w:rPr>
        <w:t>Pzp</w:t>
      </w:r>
      <w:proofErr w:type="spellEnd"/>
      <w:r>
        <w:rPr>
          <w:rFonts w:asciiTheme="majorHAnsi" w:hAnsiTheme="majorHAnsi"/>
        </w:rPr>
        <w:t>;</w:t>
      </w:r>
    </w:p>
    <w:p w14:paraId="41C80905" w14:textId="42394E9B" w:rsidR="00B07F86" w:rsidRPr="00202A74" w:rsidRDefault="00B174FF" w:rsidP="006F17AF">
      <w:pPr>
        <w:pStyle w:val="Akapitzlist"/>
        <w:numPr>
          <w:ilvl w:val="0"/>
          <w:numId w:val="12"/>
        </w:numPr>
        <w:spacing w:after="200" w:line="252" w:lineRule="auto"/>
        <w:ind w:left="709" w:right="-142" w:hanging="425"/>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złożył of</w:t>
      </w:r>
      <w:r w:rsidR="00C11069" w:rsidRPr="00202A74">
        <w:rPr>
          <w:rFonts w:asciiTheme="majorHAnsi" w:eastAsiaTheme="majorEastAsia" w:hAnsiTheme="majorHAnsi" w:cstheme="majorBidi"/>
          <w:lang w:eastAsia="en-US"/>
        </w:rPr>
        <w:t xml:space="preserve">ertę niepodlegającą odrzuceniu na podstawie art. 226 </w:t>
      </w:r>
      <w:r w:rsidR="00852CFA" w:rsidRPr="00202A74">
        <w:rPr>
          <w:rFonts w:asciiTheme="majorHAnsi" w:eastAsiaTheme="majorEastAsia" w:hAnsiTheme="majorHAnsi" w:cstheme="majorBidi"/>
          <w:lang w:eastAsia="en-US"/>
        </w:rPr>
        <w:t xml:space="preserve">ust. 1 </w:t>
      </w:r>
      <w:r w:rsidR="00C11069" w:rsidRPr="00202A74">
        <w:rPr>
          <w:rFonts w:asciiTheme="majorHAnsi" w:eastAsiaTheme="majorEastAsia" w:hAnsiTheme="majorHAnsi" w:cstheme="majorBidi"/>
          <w:lang w:eastAsia="en-US"/>
        </w:rPr>
        <w:t xml:space="preserve">ustawy </w:t>
      </w:r>
      <w:proofErr w:type="spellStart"/>
      <w:r w:rsidR="00C11069" w:rsidRPr="00202A74">
        <w:rPr>
          <w:rFonts w:asciiTheme="majorHAnsi" w:eastAsiaTheme="majorEastAsia" w:hAnsiTheme="majorHAnsi" w:cstheme="majorBidi"/>
          <w:lang w:eastAsia="en-US"/>
        </w:rPr>
        <w:t>Pzp</w:t>
      </w:r>
      <w:proofErr w:type="spellEnd"/>
      <w:r w:rsidR="00C11069" w:rsidRPr="00202A74">
        <w:rPr>
          <w:rFonts w:asciiTheme="majorHAnsi" w:eastAsiaTheme="majorEastAsia" w:hAnsiTheme="majorHAnsi" w:cstheme="majorBidi"/>
          <w:lang w:eastAsia="en-US"/>
        </w:rPr>
        <w:t>.</w:t>
      </w:r>
    </w:p>
    <w:p w14:paraId="37EEE173" w14:textId="15BED8C2" w:rsidR="00E90B9E" w:rsidRPr="00877369" w:rsidRDefault="00FE361A" w:rsidP="006F17AF">
      <w:pPr>
        <w:numPr>
          <w:ilvl w:val="0"/>
          <w:numId w:val="11"/>
        </w:numPr>
        <w:spacing w:after="200" w:line="252" w:lineRule="auto"/>
        <w:ind w:right="-142"/>
        <w:contextualSpacing/>
        <w:jc w:val="both"/>
        <w:rPr>
          <w:rFonts w:asciiTheme="majorHAnsi" w:eastAsiaTheme="majorEastAsia" w:hAnsiTheme="majorHAnsi" w:cstheme="majorBidi"/>
          <w:b/>
          <w:bCs/>
          <w:lang w:eastAsia="en-US"/>
        </w:rPr>
      </w:pPr>
      <w:r w:rsidRPr="00877369">
        <w:rPr>
          <w:rFonts w:asciiTheme="majorHAnsi" w:eastAsiaTheme="majorEastAsia" w:hAnsiTheme="majorHAnsi" w:cstheme="majorBidi"/>
          <w:b/>
          <w:lang w:eastAsia="en-US"/>
        </w:rPr>
        <w:t>Wykonawcy mogą ubiegać się wspólnie o udzielenie zamówienia</w:t>
      </w:r>
      <w:r w:rsidR="00877369" w:rsidRPr="00877369">
        <w:rPr>
          <w:rFonts w:asciiTheme="majorHAnsi" w:eastAsiaTheme="majorEastAsia" w:hAnsiTheme="majorHAnsi" w:cstheme="majorBidi"/>
          <w:b/>
          <w:lang w:eastAsia="en-US"/>
        </w:rPr>
        <w:t xml:space="preserve">, </w:t>
      </w:r>
      <w:r w:rsidR="00877369" w:rsidRPr="00877369">
        <w:rPr>
          <w:rFonts w:asciiTheme="majorHAnsi" w:eastAsiaTheme="majorEastAsia" w:hAnsiTheme="majorHAnsi" w:cstheme="majorBidi"/>
          <w:bCs/>
          <w:lang w:eastAsia="en-US"/>
        </w:rPr>
        <w:t>w</w:t>
      </w:r>
      <w:r w:rsidRPr="00877369">
        <w:rPr>
          <w:rFonts w:asciiTheme="majorHAnsi" w:eastAsiaTheme="majorEastAsia" w:hAnsiTheme="majorHAnsi" w:cstheme="majorBidi"/>
          <w:lang w:eastAsia="en-US"/>
        </w:rPr>
        <w:t xml:space="preserve"> takim przypadku</w:t>
      </w:r>
      <w:r w:rsidR="00E90B9E" w:rsidRPr="00877369">
        <w:rPr>
          <w:rFonts w:asciiTheme="majorHAnsi" w:eastAsiaTheme="majorEastAsia" w:hAnsiTheme="majorHAnsi" w:cstheme="majorBidi"/>
          <w:lang w:eastAsia="en-US"/>
        </w:rPr>
        <w:t>:</w:t>
      </w:r>
    </w:p>
    <w:p w14:paraId="30465187" w14:textId="586F324F" w:rsidR="00E90B9E" w:rsidRPr="00202A74" w:rsidRDefault="00E90B9E" w:rsidP="006F17AF">
      <w:pPr>
        <w:numPr>
          <w:ilvl w:val="0"/>
          <w:numId w:val="13"/>
        </w:numPr>
        <w:spacing w:after="200" w:line="252" w:lineRule="auto"/>
        <w:ind w:left="709" w:right="-142" w:hanging="425"/>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 xml:space="preserve">Wykonawcy występujący wspólnie są zobowiązani do ustanowienia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do reprezentowania ich w postępowaniu albo do reprezentowania ich w</w:t>
      </w:r>
      <w:r w:rsidR="00877369">
        <w:rPr>
          <w:rFonts w:asciiTheme="majorHAnsi" w:eastAsiaTheme="majorEastAsia" w:hAnsiTheme="majorHAnsi" w:cstheme="majorBidi"/>
          <w:bCs/>
          <w:lang w:eastAsia="en-US"/>
        </w:rPr>
        <w:t> </w:t>
      </w:r>
      <w:r w:rsidRPr="00202A74">
        <w:rPr>
          <w:rFonts w:asciiTheme="majorHAnsi" w:eastAsiaTheme="majorEastAsia" w:hAnsiTheme="majorHAnsi" w:cstheme="majorBidi"/>
          <w:bCs/>
          <w:lang w:eastAsia="en-US"/>
        </w:rPr>
        <w:t>postępowaniu i zawarcia umowy w sprawie przedmiotowego zamówienia publicznego</w:t>
      </w:r>
      <w:r w:rsidR="00E77871">
        <w:rPr>
          <w:rFonts w:asciiTheme="majorHAnsi" w:eastAsiaTheme="majorEastAsia" w:hAnsiTheme="majorHAnsi" w:cstheme="majorBidi"/>
          <w:bCs/>
          <w:lang w:eastAsia="en-US"/>
        </w:rPr>
        <w:t>;</w:t>
      </w:r>
    </w:p>
    <w:p w14:paraId="14B28302" w14:textId="18E40B98" w:rsidR="00E90B9E" w:rsidRPr="00202A74" w:rsidRDefault="00877369" w:rsidP="006F17AF">
      <w:pPr>
        <w:numPr>
          <w:ilvl w:val="0"/>
          <w:numId w:val="13"/>
        </w:numPr>
        <w:spacing w:after="200" w:line="252" w:lineRule="auto"/>
        <w:ind w:left="709" w:right="-142" w:hanging="425"/>
        <w:contextualSpacing/>
        <w:jc w:val="both"/>
        <w:rPr>
          <w:rFonts w:asciiTheme="majorHAnsi" w:eastAsiaTheme="majorEastAsia" w:hAnsiTheme="majorHAnsi" w:cstheme="majorBidi"/>
          <w:b/>
          <w:bCs/>
          <w:lang w:eastAsia="en-US"/>
        </w:rPr>
      </w:pPr>
      <w:r>
        <w:rPr>
          <w:rFonts w:asciiTheme="majorHAnsi" w:eastAsiaTheme="majorEastAsia" w:hAnsiTheme="majorHAnsi" w:cstheme="majorBidi"/>
          <w:bCs/>
          <w:lang w:eastAsia="en-US"/>
        </w:rPr>
        <w:t>o</w:t>
      </w:r>
      <w:r w:rsidR="00E90B9E" w:rsidRPr="00202A74">
        <w:rPr>
          <w:rFonts w:asciiTheme="majorHAnsi" w:eastAsiaTheme="majorEastAsia" w:hAnsiTheme="majorHAnsi" w:cstheme="majorBidi"/>
          <w:bCs/>
          <w:lang w:eastAsia="en-US"/>
        </w:rPr>
        <w:t>ryginał pełnomocnictwa opatrzony kwalifikowanym</w:t>
      </w:r>
      <w:r w:rsidR="00C4221C" w:rsidRPr="00202A74">
        <w:rPr>
          <w:rFonts w:asciiTheme="majorHAnsi" w:eastAsiaTheme="majorEastAsia" w:hAnsiTheme="majorHAnsi" w:cstheme="majorBidi"/>
          <w:bCs/>
          <w:lang w:eastAsia="en-US"/>
        </w:rPr>
        <w:t xml:space="preserve"> </w:t>
      </w:r>
      <w:r w:rsidR="00E90B9E" w:rsidRPr="00202A74">
        <w:rPr>
          <w:rFonts w:asciiTheme="majorHAnsi" w:eastAsiaTheme="majorEastAsia" w:hAnsiTheme="majorHAnsi" w:cstheme="majorBidi"/>
          <w:bCs/>
          <w:lang w:eastAsia="en-US"/>
        </w:rPr>
        <w:t xml:space="preserve">podpisem elektronicznym </w:t>
      </w:r>
      <w:r w:rsidR="00447382" w:rsidRPr="00202A74">
        <w:rPr>
          <w:rFonts w:asciiTheme="majorHAnsi" w:eastAsiaTheme="majorEastAsia" w:hAnsiTheme="majorHAnsi" w:cstheme="majorBidi"/>
          <w:bCs/>
          <w:lang w:eastAsia="en-US"/>
        </w:rPr>
        <w:t xml:space="preserve">przez </w:t>
      </w:r>
      <w:r>
        <w:rPr>
          <w:rFonts w:asciiTheme="majorHAnsi" w:eastAsiaTheme="majorEastAsia" w:hAnsiTheme="majorHAnsi" w:cstheme="majorBidi"/>
          <w:bCs/>
          <w:lang w:eastAsia="en-US"/>
        </w:rPr>
        <w:t>W</w:t>
      </w:r>
      <w:r w:rsidR="00447382" w:rsidRPr="00202A74">
        <w:rPr>
          <w:rFonts w:asciiTheme="majorHAnsi" w:eastAsiaTheme="majorEastAsia" w:hAnsiTheme="majorHAnsi" w:cstheme="majorBidi"/>
          <w:bCs/>
          <w:lang w:eastAsia="en-US"/>
        </w:rPr>
        <w:t xml:space="preserve">ykonawców ubiegających się wspólnie o udzielenie zamówienia </w:t>
      </w:r>
      <w:r w:rsidR="00E90B9E" w:rsidRPr="00202A74">
        <w:rPr>
          <w:rFonts w:asciiTheme="majorHAnsi" w:eastAsiaTheme="majorEastAsia" w:hAnsiTheme="majorHAnsi" w:cstheme="majorBidi"/>
          <w:bCs/>
          <w:lang w:eastAsia="en-US"/>
        </w:rPr>
        <w:t>lub kopia potwierdzona notarialnie</w:t>
      </w:r>
      <w:r w:rsidR="00D41BC1">
        <w:rPr>
          <w:rFonts w:asciiTheme="majorHAnsi" w:eastAsiaTheme="majorEastAsia" w:hAnsiTheme="majorHAnsi" w:cstheme="majorBidi"/>
          <w:bCs/>
          <w:lang w:eastAsia="en-US"/>
        </w:rPr>
        <w:t>,</w:t>
      </w:r>
      <w:r w:rsidR="00E90B9E" w:rsidRPr="00202A74">
        <w:rPr>
          <w:rFonts w:asciiTheme="majorHAnsi" w:eastAsiaTheme="majorEastAsia" w:hAnsiTheme="majorHAnsi" w:cstheme="majorBidi"/>
          <w:bCs/>
          <w:lang w:eastAsia="en-US"/>
        </w:rPr>
        <w:t xml:space="preserve"> opatrzona kwalifikowanym podpisem elektronicznym przez notariusza</w:t>
      </w:r>
      <w:r w:rsidR="00D41BC1">
        <w:rPr>
          <w:rFonts w:asciiTheme="majorHAnsi" w:eastAsiaTheme="majorEastAsia" w:hAnsiTheme="majorHAnsi" w:cstheme="majorBidi"/>
          <w:bCs/>
          <w:lang w:eastAsia="en-US"/>
        </w:rPr>
        <w:t>,</w:t>
      </w:r>
      <w:r w:rsidR="00E90B9E" w:rsidRPr="00202A74">
        <w:rPr>
          <w:rFonts w:asciiTheme="majorHAnsi" w:eastAsiaTheme="majorEastAsia" w:hAnsiTheme="majorHAnsi" w:cstheme="majorBidi"/>
          <w:bCs/>
          <w:lang w:eastAsia="en-US"/>
        </w:rPr>
        <w:t xml:space="preserve"> </w:t>
      </w:r>
      <w:r w:rsidR="008760A9">
        <w:rPr>
          <w:rFonts w:asciiTheme="majorHAnsi" w:eastAsiaTheme="majorEastAsia" w:hAnsiTheme="majorHAnsi" w:cstheme="majorBidi"/>
          <w:bCs/>
          <w:lang w:eastAsia="en-US"/>
        </w:rPr>
        <w:t>powinny</w:t>
      </w:r>
      <w:r w:rsidR="00E90B9E" w:rsidRPr="00202A74">
        <w:rPr>
          <w:rFonts w:asciiTheme="majorHAnsi" w:eastAsiaTheme="majorEastAsia" w:hAnsiTheme="majorHAnsi" w:cstheme="majorBidi"/>
          <w:bCs/>
          <w:lang w:eastAsia="en-US"/>
        </w:rPr>
        <w:t xml:space="preserve"> by</w:t>
      </w:r>
      <w:r w:rsidR="008760A9">
        <w:rPr>
          <w:rFonts w:asciiTheme="majorHAnsi" w:eastAsiaTheme="majorEastAsia" w:hAnsiTheme="majorHAnsi" w:cstheme="majorBidi"/>
          <w:bCs/>
          <w:lang w:eastAsia="en-US"/>
        </w:rPr>
        <w:t>ć</w:t>
      </w:r>
      <w:r w:rsidR="00E90B9E" w:rsidRPr="00202A74">
        <w:rPr>
          <w:rFonts w:asciiTheme="majorHAnsi" w:eastAsiaTheme="majorEastAsia" w:hAnsiTheme="majorHAnsi" w:cstheme="majorBidi"/>
          <w:bCs/>
          <w:lang w:eastAsia="en-US"/>
        </w:rPr>
        <w:t xml:space="preserve"> załączon</w:t>
      </w:r>
      <w:r w:rsidR="008760A9">
        <w:rPr>
          <w:rFonts w:asciiTheme="majorHAnsi" w:eastAsiaTheme="majorEastAsia" w:hAnsiTheme="majorHAnsi" w:cstheme="majorBidi"/>
          <w:bCs/>
          <w:lang w:eastAsia="en-US"/>
        </w:rPr>
        <w:t>e</w:t>
      </w:r>
      <w:r w:rsidR="00E90B9E" w:rsidRPr="00202A74">
        <w:rPr>
          <w:rFonts w:asciiTheme="majorHAnsi" w:eastAsiaTheme="majorEastAsia" w:hAnsiTheme="majorHAnsi" w:cstheme="majorBidi"/>
          <w:bCs/>
          <w:lang w:eastAsia="en-US"/>
        </w:rPr>
        <w:t xml:space="preserve"> do oferty i zawierać w szczególności wskazanie:</w:t>
      </w:r>
    </w:p>
    <w:p w14:paraId="1F58AAD6" w14:textId="26BAB93A" w:rsidR="00E90B9E" w:rsidRPr="00202A74" w:rsidRDefault="00E90B9E" w:rsidP="006F17AF">
      <w:pPr>
        <w:numPr>
          <w:ilvl w:val="0"/>
          <w:numId w:val="14"/>
        </w:numPr>
        <w:spacing w:after="200" w:line="252" w:lineRule="auto"/>
        <w:ind w:left="993" w:right="-142" w:hanging="284"/>
        <w:contextualSpacing/>
        <w:jc w:val="both"/>
        <w:rPr>
          <w:rFonts w:asciiTheme="majorHAnsi" w:eastAsiaTheme="majorEastAsia" w:hAnsiTheme="majorHAnsi" w:cstheme="majorBidi"/>
          <w:b/>
          <w:bCs/>
          <w:lang w:eastAsia="en-US"/>
        </w:rPr>
      </w:pPr>
      <w:r w:rsidRPr="00202A74">
        <w:rPr>
          <w:rFonts w:asciiTheme="majorHAnsi" w:eastAsiaTheme="majorEastAsia" w:hAnsiTheme="majorHAnsi" w:cstheme="majorBidi"/>
          <w:bCs/>
          <w:lang w:eastAsia="en-US"/>
        </w:rPr>
        <w:t>postępowania o zamówienie publiczne, którego dotycz</w:t>
      </w:r>
      <w:r w:rsidR="008760A9">
        <w:rPr>
          <w:rFonts w:asciiTheme="majorHAnsi" w:eastAsiaTheme="majorEastAsia" w:hAnsiTheme="majorHAnsi" w:cstheme="majorBidi"/>
          <w:bCs/>
          <w:lang w:eastAsia="en-US"/>
        </w:rPr>
        <w:t>ą</w:t>
      </w:r>
      <w:r w:rsidRPr="00202A74">
        <w:rPr>
          <w:rFonts w:asciiTheme="majorHAnsi" w:eastAsiaTheme="majorEastAsia" w:hAnsiTheme="majorHAnsi" w:cstheme="majorBidi"/>
          <w:bCs/>
          <w:lang w:eastAsia="en-US"/>
        </w:rPr>
        <w:t>,</w:t>
      </w:r>
    </w:p>
    <w:p w14:paraId="279E95AE" w14:textId="371FB60F" w:rsidR="00E90B9E" w:rsidRPr="00202A74" w:rsidRDefault="00D03518" w:rsidP="006F17AF">
      <w:pPr>
        <w:numPr>
          <w:ilvl w:val="0"/>
          <w:numId w:val="14"/>
        </w:numPr>
        <w:spacing w:after="200" w:line="252" w:lineRule="auto"/>
        <w:ind w:left="993" w:right="-142" w:hanging="284"/>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lastRenderedPageBreak/>
        <w:t xml:space="preserve">wszystkich </w:t>
      </w:r>
      <w:r w:rsidR="002E2DCD">
        <w:rPr>
          <w:rFonts w:asciiTheme="majorHAnsi" w:eastAsiaTheme="majorEastAsia" w:hAnsiTheme="majorHAnsi" w:cstheme="majorBidi"/>
          <w:bCs/>
          <w:lang w:eastAsia="en-US"/>
        </w:rPr>
        <w:t>W</w:t>
      </w:r>
      <w:r w:rsidR="00E90B9E" w:rsidRPr="00202A74">
        <w:rPr>
          <w:rFonts w:asciiTheme="majorHAnsi" w:eastAsiaTheme="majorEastAsia" w:hAnsiTheme="majorHAnsi" w:cstheme="majorBidi"/>
          <w:bCs/>
          <w:lang w:eastAsia="en-US"/>
        </w:rPr>
        <w:t xml:space="preserve">ykonawców ubiegających się wspólnie </w:t>
      </w:r>
      <w:r w:rsidR="00DD0276" w:rsidRPr="00202A74">
        <w:rPr>
          <w:rFonts w:asciiTheme="majorHAnsi" w:eastAsiaTheme="majorEastAsia" w:hAnsiTheme="majorHAnsi" w:cstheme="majorBidi"/>
          <w:bCs/>
          <w:lang w:eastAsia="en-US"/>
        </w:rPr>
        <w:t xml:space="preserve">o </w:t>
      </w:r>
      <w:r w:rsidR="00E90B9E" w:rsidRPr="00202A74">
        <w:rPr>
          <w:rFonts w:asciiTheme="majorHAnsi" w:eastAsiaTheme="majorEastAsia" w:hAnsiTheme="majorHAnsi" w:cstheme="majorBidi"/>
          <w:bCs/>
          <w:lang w:eastAsia="en-US"/>
        </w:rPr>
        <w:t>udzielenie zamówienia wymienionych z nazwy z określeniem adresu siedziby,</w:t>
      </w:r>
    </w:p>
    <w:p w14:paraId="09E1080F" w14:textId="75CA4B43" w:rsidR="00E90B9E" w:rsidRPr="00202A74" w:rsidRDefault="00E90B9E" w:rsidP="006F17AF">
      <w:pPr>
        <w:numPr>
          <w:ilvl w:val="0"/>
          <w:numId w:val="14"/>
        </w:numPr>
        <w:spacing w:after="200" w:line="252" w:lineRule="auto"/>
        <w:ind w:left="993" w:right="-142" w:hanging="284"/>
        <w:contextualSpacing/>
        <w:jc w:val="both"/>
        <w:rPr>
          <w:rFonts w:asciiTheme="majorHAnsi" w:eastAsiaTheme="majorEastAsia" w:hAnsiTheme="majorHAnsi" w:cstheme="majorBidi"/>
          <w:bCs/>
          <w:lang w:eastAsia="en-US"/>
        </w:rPr>
      </w:pPr>
      <w:r w:rsidRPr="00202A74">
        <w:rPr>
          <w:rFonts w:asciiTheme="majorHAnsi" w:eastAsiaTheme="majorEastAsia" w:hAnsiTheme="majorHAnsi" w:cstheme="majorBidi"/>
          <w:bCs/>
          <w:lang w:eastAsia="en-US"/>
        </w:rPr>
        <w:t xml:space="preserve">ustanowionego </w:t>
      </w:r>
      <w:r w:rsidR="008760A9">
        <w:rPr>
          <w:rFonts w:asciiTheme="majorHAnsi" w:eastAsiaTheme="majorEastAsia" w:hAnsiTheme="majorHAnsi" w:cstheme="majorBidi"/>
          <w:bCs/>
          <w:lang w:eastAsia="en-US"/>
        </w:rPr>
        <w:t>p</w:t>
      </w:r>
      <w:r w:rsidRPr="00202A74">
        <w:rPr>
          <w:rFonts w:asciiTheme="majorHAnsi" w:eastAsiaTheme="majorEastAsia" w:hAnsiTheme="majorHAnsi" w:cstheme="majorBidi"/>
          <w:bCs/>
          <w:lang w:eastAsia="en-US"/>
        </w:rPr>
        <w:t>ełnomocnika oraz zakresu jego umocowania</w:t>
      </w:r>
      <w:r w:rsidR="00E77871">
        <w:rPr>
          <w:rFonts w:asciiTheme="majorHAnsi" w:eastAsiaTheme="majorEastAsia" w:hAnsiTheme="majorHAnsi" w:cstheme="majorBidi"/>
          <w:bCs/>
          <w:lang w:eastAsia="en-US"/>
        </w:rPr>
        <w:t>;</w:t>
      </w:r>
    </w:p>
    <w:p w14:paraId="3CE04730" w14:textId="280DACCC" w:rsidR="002E2F67" w:rsidRDefault="00877369"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E90B9E" w:rsidRPr="00202A74">
        <w:rPr>
          <w:rFonts w:asciiTheme="majorHAnsi" w:eastAsiaTheme="majorEastAsia" w:hAnsiTheme="majorHAnsi" w:cstheme="majorBidi"/>
          <w:bCs/>
          <w:lang w:eastAsia="en-US"/>
        </w:rPr>
        <w:t>szelka korespon</w:t>
      </w:r>
      <w:r w:rsidR="00D03518" w:rsidRPr="00202A74">
        <w:rPr>
          <w:rFonts w:asciiTheme="majorHAnsi" w:eastAsiaTheme="majorEastAsia" w:hAnsiTheme="majorHAnsi" w:cstheme="majorBidi"/>
          <w:bCs/>
          <w:lang w:eastAsia="en-US"/>
        </w:rPr>
        <w:t xml:space="preserve">dencja prowadzona będzie przez </w:t>
      </w:r>
      <w:r>
        <w:rPr>
          <w:rFonts w:asciiTheme="majorHAnsi" w:eastAsiaTheme="majorEastAsia" w:hAnsiTheme="majorHAnsi" w:cstheme="majorBidi"/>
          <w:bCs/>
          <w:lang w:eastAsia="en-US"/>
        </w:rPr>
        <w:t>Z</w:t>
      </w:r>
      <w:r w:rsidR="00E90B9E" w:rsidRPr="00202A74">
        <w:rPr>
          <w:rFonts w:asciiTheme="majorHAnsi" w:eastAsiaTheme="majorEastAsia" w:hAnsiTheme="majorHAnsi" w:cstheme="majorBidi"/>
          <w:bCs/>
          <w:lang w:eastAsia="en-US"/>
        </w:rPr>
        <w:t>amawiającego wyłącznie z</w:t>
      </w:r>
      <w:r>
        <w:rPr>
          <w:rFonts w:asciiTheme="majorHAnsi" w:eastAsiaTheme="majorEastAsia" w:hAnsiTheme="majorHAnsi" w:cstheme="majorBidi"/>
          <w:bCs/>
          <w:lang w:eastAsia="en-US"/>
        </w:rPr>
        <w:t> </w:t>
      </w:r>
      <w:r w:rsidR="008760A9">
        <w:rPr>
          <w:rFonts w:asciiTheme="majorHAnsi" w:eastAsiaTheme="majorEastAsia" w:hAnsiTheme="majorHAnsi" w:cstheme="majorBidi"/>
          <w:bCs/>
          <w:lang w:eastAsia="en-US"/>
        </w:rPr>
        <w:t>p</w:t>
      </w:r>
      <w:r w:rsidR="00E90B9E" w:rsidRPr="00202A74">
        <w:rPr>
          <w:rFonts w:asciiTheme="majorHAnsi" w:eastAsiaTheme="majorEastAsia" w:hAnsiTheme="majorHAnsi" w:cstheme="majorBidi"/>
          <w:bCs/>
          <w:lang w:eastAsia="en-US"/>
        </w:rPr>
        <w:t>ełnomocnikiem</w:t>
      </w:r>
      <w:r w:rsidR="00E77871">
        <w:rPr>
          <w:rFonts w:asciiTheme="majorHAnsi" w:eastAsiaTheme="majorEastAsia" w:hAnsiTheme="majorHAnsi" w:cstheme="majorBidi"/>
          <w:bCs/>
          <w:lang w:eastAsia="en-US"/>
        </w:rPr>
        <w:t>;</w:t>
      </w:r>
    </w:p>
    <w:p w14:paraId="4495895A" w14:textId="6ACD46C8" w:rsidR="00E77871"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E77871">
        <w:rPr>
          <w:rFonts w:asciiTheme="majorHAnsi" w:eastAsiaTheme="majorEastAsia" w:hAnsiTheme="majorHAnsi" w:cstheme="majorBidi"/>
          <w:bCs/>
          <w:lang w:eastAsia="en-US"/>
        </w:rPr>
        <w:t xml:space="preserve"> formularzu ofertowym należy wskazać (firmy) nazwy wszystkich Wykonawców wspólnie ubiegających się o udzielenie zamówienia;</w:t>
      </w:r>
    </w:p>
    <w:p w14:paraId="14B612FC" w14:textId="7AB36BD7" w:rsidR="00D40EB2"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o</w:t>
      </w:r>
      <w:r w:rsidR="00E77871">
        <w:rPr>
          <w:rFonts w:asciiTheme="majorHAnsi" w:eastAsiaTheme="majorEastAsia" w:hAnsiTheme="majorHAnsi" w:cstheme="majorBidi"/>
          <w:bCs/>
          <w:lang w:eastAsia="en-US"/>
        </w:rPr>
        <w:t xml:space="preserve">ferta musi być podpisana w taki sposób, by wiązała prawnie wszystkich Wykonawców wspólnie ubiegających się o udzielenie zamówienia. Osoba podpisująca ofertę musi posiadać umocowanie prawne do reprezentacji (zgodnie z pkt 1 powyżej). Umocowanie musi wynikać </w:t>
      </w:r>
      <w:r w:rsidR="00D40EB2">
        <w:rPr>
          <w:rFonts w:asciiTheme="majorHAnsi" w:eastAsiaTheme="majorEastAsia" w:hAnsiTheme="majorHAnsi" w:cstheme="majorBidi"/>
          <w:bCs/>
          <w:lang w:eastAsia="en-US"/>
        </w:rPr>
        <w:t>z treści pełnomocnictwa załączonego do oferty- treść pełnomocnictwa musi dokładnie określać zakres umocowania;</w:t>
      </w:r>
    </w:p>
    <w:p w14:paraId="59A5E7D8" w14:textId="6ECA9EAF" w:rsidR="00E77871"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d</w:t>
      </w:r>
      <w:r w:rsidR="00D40EB2">
        <w:rPr>
          <w:rFonts w:asciiTheme="majorHAnsi" w:eastAsiaTheme="majorEastAsia" w:hAnsiTheme="majorHAnsi" w:cstheme="majorBidi"/>
          <w:bCs/>
          <w:lang w:eastAsia="en-US"/>
        </w:rPr>
        <w:t>okumenty na potwierdzenie braku podstaw do wykluczenia obowiązany będzie złożyć każdy z Wykonawców wspólnie ubiegających się o udzielenie zamówienia</w:t>
      </w:r>
      <w:r w:rsidR="008443B8">
        <w:rPr>
          <w:rFonts w:asciiTheme="majorHAnsi" w:eastAsiaTheme="majorEastAsia" w:hAnsiTheme="majorHAnsi" w:cstheme="majorBidi"/>
          <w:bCs/>
          <w:lang w:eastAsia="en-US"/>
        </w:rPr>
        <w:t>;</w:t>
      </w:r>
    </w:p>
    <w:p w14:paraId="3F9391A4" w14:textId="414E9F06" w:rsidR="008443B8" w:rsidRDefault="00F915D6"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8443B8">
        <w:rPr>
          <w:rFonts w:asciiTheme="majorHAnsi" w:eastAsiaTheme="majorEastAsia" w:hAnsiTheme="majorHAnsi" w:cstheme="majorBidi"/>
          <w:bCs/>
          <w:lang w:eastAsia="en-US"/>
        </w:rPr>
        <w:t>szyscy Wykonawcy wspólnie ubiegający się o udzielenie zamówienia będą ponosić odpowiedzialność solidarną za wykonanie umowy;</w:t>
      </w:r>
    </w:p>
    <w:p w14:paraId="58476D0B" w14:textId="30CEDFC6" w:rsidR="008443B8" w:rsidRDefault="008443B8"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Wykonawcy wspólnie ubiegający się o udzielenie zamówienia wyznaczają spośród siebie Wykonawcę kierującego (Lidera), upoważnionego do zaciągania zobowiązań, otrzymywania poleceń oraz instrukcji dla i w imieniu każdego, jak też dla wszystkich partnerów;</w:t>
      </w:r>
    </w:p>
    <w:p w14:paraId="0B6B7D3C" w14:textId="28500108" w:rsidR="008443B8" w:rsidRPr="00202A74" w:rsidRDefault="001C3637" w:rsidP="006F17AF">
      <w:pPr>
        <w:numPr>
          <w:ilvl w:val="0"/>
          <w:numId w:val="13"/>
        </w:numPr>
        <w:spacing w:after="200" w:line="252" w:lineRule="auto"/>
        <w:ind w:left="709" w:right="-142" w:hanging="425"/>
        <w:contextualSpacing/>
        <w:jc w:val="both"/>
        <w:rPr>
          <w:rFonts w:asciiTheme="majorHAnsi" w:eastAsiaTheme="majorEastAsia" w:hAnsiTheme="majorHAnsi" w:cstheme="majorBidi"/>
          <w:bCs/>
          <w:lang w:eastAsia="en-US"/>
        </w:rPr>
      </w:pPr>
      <w:r>
        <w:rPr>
          <w:rFonts w:asciiTheme="majorHAnsi" w:eastAsiaTheme="majorEastAsia" w:hAnsiTheme="majorHAnsi" w:cstheme="majorBidi"/>
          <w:bCs/>
          <w:lang w:eastAsia="en-US"/>
        </w:rPr>
        <w:t>w</w:t>
      </w:r>
      <w:r w:rsidR="008443B8">
        <w:rPr>
          <w:rFonts w:asciiTheme="majorHAnsi" w:eastAsiaTheme="majorEastAsia" w:hAnsiTheme="majorHAnsi" w:cstheme="majorBidi"/>
          <w:bCs/>
          <w:lang w:eastAsia="en-US"/>
        </w:rPr>
        <w:t xml:space="preserve"> przypadku Wykonawców wykonujących działalność w formie spółki cywilnej postanowienia dotyczące oferty wykonawców wspólnie ubiegających się o udzielenie zamówienia (konsorcjum) stosuje się odpowiednio.</w:t>
      </w:r>
    </w:p>
    <w:p w14:paraId="005443D2" w14:textId="77777777" w:rsidR="00C4221C" w:rsidRPr="00202A74" w:rsidRDefault="00C4221C" w:rsidP="00CF6001">
      <w:pPr>
        <w:spacing w:after="200" w:line="252" w:lineRule="auto"/>
        <w:ind w:right="-142"/>
        <w:contextualSpacing/>
        <w:jc w:val="both"/>
        <w:rPr>
          <w:rFonts w:asciiTheme="majorHAnsi" w:eastAsiaTheme="majorEastAsia" w:hAnsiTheme="majorHAnsi" w:cstheme="majorBidi"/>
          <w:i/>
          <w:color w:val="002060"/>
          <w:lang w:eastAsia="en-US"/>
        </w:rPr>
      </w:pPr>
    </w:p>
    <w:p w14:paraId="4C4FFBAE" w14:textId="289BFB94" w:rsidR="00C4221C" w:rsidRPr="00202A74" w:rsidRDefault="003E34BD" w:rsidP="006F17AF">
      <w:pPr>
        <w:numPr>
          <w:ilvl w:val="0"/>
          <w:numId w:val="11"/>
        </w:numPr>
        <w:spacing w:after="200" w:line="252" w:lineRule="auto"/>
        <w:ind w:right="-142"/>
        <w:contextualSpacing/>
        <w:jc w:val="both"/>
        <w:rPr>
          <w:rFonts w:asciiTheme="majorHAnsi" w:eastAsiaTheme="majorEastAsia" w:hAnsiTheme="majorHAnsi" w:cstheme="majorBidi"/>
          <w:b/>
          <w:lang w:eastAsia="en-US"/>
        </w:rPr>
      </w:pPr>
      <w:r>
        <w:rPr>
          <w:rFonts w:asciiTheme="majorHAnsi" w:eastAsiaTheme="majorEastAsia" w:hAnsiTheme="majorHAnsi" w:cstheme="majorBidi"/>
          <w:b/>
          <w:lang w:eastAsia="en-US"/>
        </w:rPr>
        <w:t>P</w:t>
      </w:r>
      <w:r w:rsidR="00C4221C" w:rsidRPr="00202A74">
        <w:rPr>
          <w:rFonts w:asciiTheme="majorHAnsi" w:eastAsiaTheme="majorEastAsia" w:hAnsiTheme="majorHAnsi" w:cstheme="majorBidi"/>
          <w:b/>
          <w:lang w:eastAsia="en-US"/>
        </w:rPr>
        <w:t>otencjał podmiotu trzeciego</w:t>
      </w:r>
      <w:r w:rsidR="000B7CBD">
        <w:rPr>
          <w:rFonts w:asciiTheme="majorHAnsi" w:eastAsiaTheme="majorEastAsia" w:hAnsiTheme="majorHAnsi" w:cstheme="majorBidi"/>
          <w:b/>
          <w:lang w:eastAsia="en-US"/>
        </w:rPr>
        <w:t>:</w:t>
      </w:r>
      <w:r w:rsidR="00C4221C" w:rsidRPr="00202A74">
        <w:rPr>
          <w:rFonts w:asciiTheme="majorHAnsi" w:eastAsiaTheme="majorEastAsia" w:hAnsiTheme="majorHAnsi" w:cstheme="majorBidi"/>
          <w:b/>
          <w:lang w:eastAsia="en-US"/>
        </w:rPr>
        <w:t xml:space="preserve"> </w:t>
      </w:r>
    </w:p>
    <w:p w14:paraId="31986B33" w14:textId="77777777" w:rsidR="000B7CBD" w:rsidRPr="000B7CBD" w:rsidRDefault="009C4529"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lang w:eastAsia="en-US"/>
        </w:rPr>
      </w:pPr>
      <w:r w:rsidRPr="000B7CBD">
        <w:rPr>
          <w:rFonts w:asciiTheme="majorHAnsi" w:eastAsiaTheme="majorEastAsia" w:hAnsiTheme="majorHAnsi" w:cstheme="majorBidi"/>
          <w:lang w:eastAsia="en-US"/>
        </w:rPr>
        <w:t xml:space="preserve">W celu </w:t>
      </w:r>
      <w:r w:rsidR="00E90B9E" w:rsidRPr="000B7CBD">
        <w:rPr>
          <w:rFonts w:asciiTheme="majorHAnsi" w:eastAsiaTheme="majorEastAsia" w:hAnsiTheme="majorHAnsi" w:cstheme="majorBidi"/>
          <w:lang w:eastAsia="en-US"/>
        </w:rPr>
        <w:t xml:space="preserve">potwierdzenia </w:t>
      </w:r>
      <w:r w:rsidRPr="000B7CBD">
        <w:rPr>
          <w:rFonts w:asciiTheme="majorHAnsi" w:eastAsiaTheme="majorEastAsia" w:hAnsiTheme="majorHAnsi" w:cstheme="majorBidi"/>
          <w:lang w:eastAsia="en-US"/>
        </w:rPr>
        <w:t>spełnienia wa</w:t>
      </w:r>
      <w:r w:rsidR="00D03518" w:rsidRPr="000B7CBD">
        <w:rPr>
          <w:rFonts w:asciiTheme="majorHAnsi" w:eastAsiaTheme="majorEastAsia" w:hAnsiTheme="majorHAnsi" w:cstheme="majorBidi"/>
          <w:lang w:eastAsia="en-US"/>
        </w:rPr>
        <w:t xml:space="preserve">runków udziału w postępowaniu </w:t>
      </w:r>
      <w:r w:rsidR="00C66CB4" w:rsidRPr="000B7CBD">
        <w:rPr>
          <w:rFonts w:asciiTheme="majorHAnsi" w:eastAsiaTheme="majorEastAsia" w:hAnsiTheme="majorHAnsi" w:cstheme="majorBidi"/>
          <w:lang w:eastAsia="en-US"/>
        </w:rPr>
        <w:t>W</w:t>
      </w:r>
      <w:r w:rsidRPr="000B7CBD">
        <w:rPr>
          <w:rFonts w:asciiTheme="majorHAnsi" w:eastAsiaTheme="majorEastAsia" w:hAnsiTheme="majorHAnsi" w:cstheme="majorBidi"/>
          <w:lang w:eastAsia="en-US"/>
        </w:rPr>
        <w:t>ykonawca może polegać na potencjale podmiotu trzeciego na zasadach opisanych w art.</w:t>
      </w:r>
      <w:r w:rsidR="00B174FF" w:rsidRPr="000B7CBD">
        <w:rPr>
          <w:rFonts w:asciiTheme="majorHAnsi" w:eastAsiaTheme="majorEastAsia" w:hAnsiTheme="majorHAnsi" w:cstheme="majorBidi"/>
          <w:lang w:eastAsia="en-US"/>
        </w:rPr>
        <w:t xml:space="preserve"> </w:t>
      </w:r>
      <w:r w:rsidR="009F6209" w:rsidRPr="000B7CBD">
        <w:rPr>
          <w:rFonts w:asciiTheme="majorHAnsi" w:eastAsiaTheme="majorEastAsia" w:hAnsiTheme="majorHAnsi" w:cstheme="majorBidi"/>
          <w:lang w:eastAsia="en-US"/>
        </w:rPr>
        <w:t>118</w:t>
      </w:r>
      <w:r w:rsidR="00A71B26" w:rsidRPr="000B7CBD">
        <w:rPr>
          <w:rFonts w:asciiTheme="majorHAnsi" w:eastAsiaTheme="majorEastAsia" w:hAnsiTheme="majorHAnsi" w:cstheme="majorBidi"/>
          <w:lang w:eastAsia="en-US"/>
        </w:rPr>
        <w:t>–</w:t>
      </w:r>
      <w:r w:rsidR="009F6209" w:rsidRPr="000B7CBD">
        <w:rPr>
          <w:rFonts w:asciiTheme="majorHAnsi" w:eastAsiaTheme="majorEastAsia" w:hAnsiTheme="majorHAnsi" w:cstheme="majorBidi"/>
          <w:lang w:eastAsia="en-US"/>
        </w:rPr>
        <w:t xml:space="preserve">123 </w:t>
      </w:r>
      <w:r w:rsidR="00B174FF" w:rsidRPr="000B7CBD">
        <w:rPr>
          <w:rFonts w:asciiTheme="majorHAnsi" w:eastAsiaTheme="majorEastAsia" w:hAnsiTheme="majorHAnsi" w:cstheme="majorBidi"/>
          <w:lang w:eastAsia="en-US"/>
        </w:rPr>
        <w:t xml:space="preserve">ustawy </w:t>
      </w:r>
      <w:proofErr w:type="spellStart"/>
      <w:r w:rsidR="00B174FF" w:rsidRPr="000B7CBD">
        <w:rPr>
          <w:rFonts w:asciiTheme="majorHAnsi" w:eastAsiaTheme="majorEastAsia" w:hAnsiTheme="majorHAnsi" w:cstheme="majorBidi"/>
          <w:lang w:eastAsia="en-US"/>
        </w:rPr>
        <w:t>Pzp</w:t>
      </w:r>
      <w:proofErr w:type="spellEnd"/>
      <w:r w:rsidR="00B174FF" w:rsidRPr="000B7CBD">
        <w:rPr>
          <w:rFonts w:asciiTheme="majorHAnsi" w:eastAsiaTheme="majorEastAsia" w:hAnsiTheme="majorHAnsi" w:cstheme="majorBidi"/>
          <w:lang w:eastAsia="en-US"/>
        </w:rPr>
        <w:t xml:space="preserve">. </w:t>
      </w:r>
    </w:p>
    <w:p w14:paraId="137F4946" w14:textId="6AD1AEB9" w:rsidR="00587F52" w:rsidRPr="000B7CBD" w:rsidRDefault="009C4529"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sidRPr="00202A74">
        <w:rPr>
          <w:rFonts w:asciiTheme="majorHAnsi" w:eastAsiaTheme="majorEastAsia" w:hAnsiTheme="majorHAnsi" w:cstheme="majorBidi"/>
          <w:lang w:eastAsia="en-US"/>
        </w:rPr>
        <w:t>Podmio</w:t>
      </w:r>
      <w:r w:rsidR="009F6209" w:rsidRPr="00202A74">
        <w:rPr>
          <w:rFonts w:asciiTheme="majorHAnsi" w:eastAsiaTheme="majorEastAsia" w:hAnsiTheme="majorHAnsi" w:cstheme="majorBidi"/>
          <w:lang w:eastAsia="en-US"/>
        </w:rPr>
        <w:t xml:space="preserve">t trzeci, na potencjał którego </w:t>
      </w:r>
      <w:r w:rsidR="00C66CB4">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powołuje się w celu wykazania spełnienia warunków udziału w postępowaniu, nie może podlegać wykluczeniu na podstawie art. </w:t>
      </w:r>
      <w:r w:rsidR="009F6209" w:rsidRPr="00202A74">
        <w:rPr>
          <w:rFonts w:asciiTheme="majorHAnsi" w:eastAsiaTheme="majorEastAsia" w:hAnsiTheme="majorHAnsi" w:cstheme="majorBidi"/>
          <w:lang w:eastAsia="en-US"/>
        </w:rPr>
        <w:t>108 ust. 1</w:t>
      </w:r>
      <w:r w:rsidR="005C6CA5">
        <w:rPr>
          <w:rFonts w:asciiTheme="majorHAnsi" w:eastAsiaTheme="majorEastAsia" w:hAnsiTheme="majorHAnsi" w:cstheme="majorBidi"/>
          <w:lang w:eastAsia="en-US"/>
        </w:rPr>
        <w:t>,</w:t>
      </w:r>
      <w:r w:rsidR="009F6209" w:rsidRPr="00202A74">
        <w:rPr>
          <w:rFonts w:asciiTheme="majorHAnsi" w:eastAsiaTheme="majorEastAsia" w:hAnsiTheme="majorHAnsi" w:cstheme="majorBidi"/>
          <w:lang w:eastAsia="en-US"/>
        </w:rPr>
        <w:t xml:space="preserve"> </w:t>
      </w:r>
      <w:r w:rsidR="00C66CB4">
        <w:rPr>
          <w:rFonts w:asciiTheme="majorHAnsi" w:eastAsiaTheme="majorEastAsia" w:hAnsiTheme="majorHAnsi" w:cstheme="majorBidi"/>
          <w:lang w:eastAsia="en-US"/>
        </w:rPr>
        <w:t xml:space="preserve">art. </w:t>
      </w:r>
      <w:r w:rsidR="002E2DCD">
        <w:rPr>
          <w:rFonts w:asciiTheme="majorHAnsi" w:eastAsiaTheme="majorEastAsia" w:hAnsiTheme="majorHAnsi" w:cstheme="majorBidi"/>
          <w:lang w:eastAsia="en-US"/>
        </w:rPr>
        <w:t>108 ust. 2</w:t>
      </w:r>
      <w:r w:rsidR="00C66CB4">
        <w:rPr>
          <w:rFonts w:asciiTheme="majorHAnsi" w:eastAsiaTheme="majorEastAsia" w:hAnsiTheme="majorHAnsi" w:cstheme="majorBidi"/>
          <w:lang w:eastAsia="en-US"/>
        </w:rPr>
        <w:t xml:space="preserve"> </w:t>
      </w:r>
      <w:r w:rsidR="00C60786">
        <w:rPr>
          <w:rFonts w:asciiTheme="majorHAnsi" w:eastAsiaTheme="majorEastAsia" w:hAnsiTheme="majorHAnsi" w:cstheme="majorBidi"/>
          <w:lang w:eastAsia="en-US"/>
        </w:rPr>
        <w:t xml:space="preserve"> oraz art. 109 ust. 1 pkt 1</w:t>
      </w:r>
      <w:r w:rsidR="002E2DCD">
        <w:rPr>
          <w:rFonts w:asciiTheme="majorHAnsi" w:eastAsiaTheme="majorEastAsia" w:hAnsiTheme="majorHAnsi" w:cstheme="majorBidi"/>
          <w:lang w:eastAsia="en-US"/>
        </w:rPr>
        <w:t>ustawy</w:t>
      </w:r>
      <w:r w:rsidR="00C66CB4">
        <w:rPr>
          <w:rFonts w:asciiTheme="majorHAnsi" w:eastAsiaTheme="majorEastAsia" w:hAnsiTheme="majorHAnsi" w:cstheme="majorBidi"/>
          <w:lang w:eastAsia="en-US"/>
        </w:rPr>
        <w:t xml:space="preserve"> </w:t>
      </w:r>
      <w:proofErr w:type="spellStart"/>
      <w:r w:rsidR="00C66CB4">
        <w:rPr>
          <w:rFonts w:asciiTheme="majorHAnsi" w:eastAsiaTheme="majorEastAsia" w:hAnsiTheme="majorHAnsi" w:cstheme="majorBidi"/>
          <w:lang w:eastAsia="en-US"/>
        </w:rPr>
        <w:t>Pzp</w:t>
      </w:r>
      <w:proofErr w:type="spellEnd"/>
      <w:r w:rsidR="00C66CB4">
        <w:rPr>
          <w:rFonts w:asciiTheme="majorHAnsi" w:eastAsiaTheme="majorEastAsia" w:hAnsiTheme="majorHAnsi" w:cstheme="majorBidi"/>
          <w:lang w:eastAsia="en-US"/>
        </w:rPr>
        <w:t>.</w:t>
      </w:r>
    </w:p>
    <w:p w14:paraId="71001325" w14:textId="3E119065" w:rsidR="000B7CBD" w:rsidRPr="000B7CBD" w:rsidRDefault="000B7CBD"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Wykonawca nie może po upływie terminu składania ofert powoływać się na zdolność lub sytuację podmiotów udostępniających zasoby, jeżeli na etapie składania ofert nie polegał on w danym zakresie na zdolnościach lub sytuacji podmiotów udostępniających zasoby.</w:t>
      </w:r>
    </w:p>
    <w:p w14:paraId="42DD5479" w14:textId="4E7B117E" w:rsidR="000B7CBD" w:rsidRPr="0041449E" w:rsidRDefault="0041449E"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 xml:space="preserve">Zamawiający ocenia, czy udostępniane Wykonawcy przez podmioty udostępniające zasoby zdolności techniczne lub zawodowe lub ich sytuacja finansowa lub ekonomiczna, pozwalają na wykazanie przez Wykonawcę spełniania warunków udziału w postępowaniu, o których mowa w art. 112 ust. 2 pkt 3 i 4 ustawy </w:t>
      </w:r>
      <w:proofErr w:type="spellStart"/>
      <w:r>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 xml:space="preserve"> oraz, jeżeli to dotyczy, kryteriów selekcji, a także bada, czy nie zachodzą wobec tego podmiotu podstawy wykluczenia, które zostały przewidziane względem Wykonawcy.</w:t>
      </w:r>
    </w:p>
    <w:p w14:paraId="625AEB02" w14:textId="7E50B0AF" w:rsidR="0041449E" w:rsidRPr="0041449E" w:rsidRDefault="0041449E"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Podmiot, który zobowiązał się do udostępnienia zasobów, odpowiada solidarnie z Wykonawc</w:t>
      </w:r>
      <w:r w:rsidR="001C3637">
        <w:rPr>
          <w:rFonts w:asciiTheme="majorHAnsi" w:eastAsiaTheme="majorEastAsia" w:hAnsiTheme="majorHAnsi" w:cstheme="majorBidi"/>
          <w:lang w:eastAsia="en-US"/>
        </w:rPr>
        <w:t>ą</w:t>
      </w:r>
      <w:r>
        <w:rPr>
          <w:rFonts w:asciiTheme="majorHAnsi" w:eastAsiaTheme="majorEastAsia" w:hAnsiTheme="majorHAnsi" w:cstheme="majorBidi"/>
          <w:lang w:eastAsia="en-US"/>
        </w:rPr>
        <w:t>, który polega na jego sytuacji finansowej lub ekonomicznej, za szkodę poniesioną przez Zamawiającego powstał</w:t>
      </w:r>
      <w:r w:rsidR="005C6CA5">
        <w:rPr>
          <w:rFonts w:asciiTheme="majorHAnsi" w:eastAsiaTheme="majorEastAsia" w:hAnsiTheme="majorHAnsi" w:cstheme="majorBidi"/>
          <w:lang w:eastAsia="en-US"/>
        </w:rPr>
        <w:t>ą</w:t>
      </w:r>
      <w:r>
        <w:rPr>
          <w:rFonts w:asciiTheme="majorHAnsi" w:eastAsiaTheme="majorEastAsia" w:hAnsiTheme="majorHAnsi" w:cstheme="majorBidi"/>
          <w:lang w:eastAsia="en-US"/>
        </w:rPr>
        <w:t xml:space="preserve"> wskutek nieudostępnienia zasobów, chyba że za nieudostępnienie tych zasobów podmiot ten nie ponosi winy.</w:t>
      </w:r>
    </w:p>
    <w:p w14:paraId="69F96A76" w14:textId="3FA3284C" w:rsidR="0041449E" w:rsidRPr="00DA440D" w:rsidRDefault="00DA440D"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Jeżeli</w:t>
      </w:r>
      <w:r w:rsidR="0041449E">
        <w:rPr>
          <w:rFonts w:asciiTheme="majorHAnsi" w:eastAsiaTheme="majorEastAsia" w:hAnsiTheme="majorHAnsi" w:cstheme="majorBidi"/>
          <w:lang w:eastAsia="en-US"/>
        </w:rPr>
        <w:t xml:space="preserve"> zdolności techniczne lub zawodowe, sytuacja ekonomiczna lub finansowa podmiotu udostępniającego zasoby nie potwierdzają spełniania przez Wykonawcę warunków udziału w postępowaniu lub zachodzą wobec tego podmiotu podstawy wykluczenia</w:t>
      </w:r>
      <w:r>
        <w:rPr>
          <w:rFonts w:asciiTheme="majorHAnsi" w:eastAsiaTheme="majorEastAsia" w:hAnsiTheme="majorHAnsi" w:cstheme="majorBidi"/>
          <w:lang w:eastAsia="en-US"/>
        </w:rPr>
        <w:t>, Zamawiający żąda, aby Wykonawca w terminie określonym przez Zamawiającego zastąpił ten podmiot innym podmiotem lub podmiotami albo wykazał, że samodzielnie spełnia warunki udziału w</w:t>
      </w:r>
      <w:r w:rsidR="00221A49">
        <w:rPr>
          <w:rFonts w:asciiTheme="majorHAnsi" w:eastAsiaTheme="majorEastAsia" w:hAnsiTheme="majorHAnsi" w:cstheme="majorBidi"/>
          <w:lang w:eastAsia="en-US"/>
        </w:rPr>
        <w:t> </w:t>
      </w:r>
      <w:r>
        <w:rPr>
          <w:rFonts w:asciiTheme="majorHAnsi" w:eastAsiaTheme="majorEastAsia" w:hAnsiTheme="majorHAnsi" w:cstheme="majorBidi"/>
          <w:lang w:eastAsia="en-US"/>
        </w:rPr>
        <w:t>postępowaniu.</w:t>
      </w:r>
    </w:p>
    <w:p w14:paraId="1E8E0C12" w14:textId="08A7250F" w:rsidR="00DA440D" w:rsidRPr="00891046" w:rsidRDefault="00DA440D" w:rsidP="006F17AF">
      <w:pPr>
        <w:pStyle w:val="Akapitzlist"/>
        <w:numPr>
          <w:ilvl w:val="0"/>
          <w:numId w:val="63"/>
        </w:numPr>
        <w:spacing w:after="200" w:line="252" w:lineRule="auto"/>
        <w:ind w:left="851" w:right="-142" w:hanging="567"/>
        <w:contextualSpacing/>
        <w:jc w:val="both"/>
        <w:rPr>
          <w:rFonts w:asciiTheme="majorHAnsi" w:eastAsiaTheme="majorEastAsia" w:hAnsiTheme="majorHAnsi" w:cstheme="majorBidi"/>
          <w:i/>
          <w:lang w:eastAsia="en-US"/>
        </w:rPr>
      </w:pPr>
      <w:r>
        <w:rPr>
          <w:rFonts w:asciiTheme="majorHAnsi" w:eastAsiaTheme="majorEastAsia" w:hAnsiTheme="majorHAnsi" w:cstheme="majorBidi"/>
          <w:lang w:eastAsia="en-US"/>
        </w:rPr>
        <w:t>Wykonawca, który powołuje się na zasoby innych podmiotów, w celu wykazania braku istnienia wobec nich podstaw do wykluczenia oraz spełniania, w zakresie, w jakim powołuje się na ich zasoby, warunków udziału w postępowaniu, składa JEDZ dotyczący także tych podmiotów.</w:t>
      </w:r>
    </w:p>
    <w:p w14:paraId="0452E656" w14:textId="7B5B240A" w:rsidR="00C75797" w:rsidRPr="00202A74" w:rsidRDefault="00C75797" w:rsidP="006F17AF">
      <w:pPr>
        <w:numPr>
          <w:ilvl w:val="0"/>
          <w:numId w:val="11"/>
        </w:numPr>
        <w:spacing w:after="200" w:line="252" w:lineRule="auto"/>
        <w:ind w:right="-142"/>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Podwykonawstwo</w:t>
      </w:r>
    </w:p>
    <w:p w14:paraId="487DCEF4" w14:textId="1FBA2877" w:rsidR="00587F52" w:rsidRDefault="00587F52" w:rsidP="00CF6001">
      <w:pPr>
        <w:spacing w:after="200" w:line="252" w:lineRule="auto"/>
        <w:ind w:left="360"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nie zastrzega</w:t>
      </w:r>
      <w:r w:rsidR="00891046">
        <w:rPr>
          <w:rFonts w:asciiTheme="majorHAnsi" w:eastAsiaTheme="majorEastAsia" w:hAnsiTheme="majorHAnsi" w:cstheme="majorBidi"/>
          <w:lang w:eastAsia="en-US"/>
        </w:rPr>
        <w:t xml:space="preserve"> </w:t>
      </w:r>
      <w:r w:rsidR="009F6209" w:rsidRPr="00202A74">
        <w:rPr>
          <w:rFonts w:asciiTheme="majorHAnsi" w:eastAsiaTheme="majorEastAsia" w:hAnsiTheme="majorHAnsi" w:cstheme="majorBidi"/>
          <w:lang w:eastAsia="en-US"/>
        </w:rPr>
        <w:t>obowiąz</w:t>
      </w:r>
      <w:r w:rsidR="00C66CB4">
        <w:rPr>
          <w:rFonts w:asciiTheme="majorHAnsi" w:eastAsiaTheme="majorEastAsia" w:hAnsiTheme="majorHAnsi" w:cstheme="majorBidi"/>
          <w:lang w:eastAsia="en-US"/>
        </w:rPr>
        <w:t>ku</w:t>
      </w:r>
      <w:r w:rsidRPr="00202A74">
        <w:rPr>
          <w:rFonts w:asciiTheme="majorHAnsi" w:eastAsiaTheme="majorEastAsia" w:hAnsiTheme="majorHAnsi" w:cstheme="majorBidi"/>
          <w:lang w:eastAsia="en-US"/>
        </w:rPr>
        <w:t xml:space="preserve"> osobistego wykonania </w:t>
      </w:r>
      <w:r w:rsidR="00C66CB4">
        <w:rPr>
          <w:rFonts w:asciiTheme="majorHAnsi" w:eastAsiaTheme="majorEastAsia" w:hAnsiTheme="majorHAnsi" w:cstheme="majorBidi"/>
          <w:lang w:eastAsia="en-US"/>
        </w:rPr>
        <w:t xml:space="preserve">przedmiotu zamówienia </w:t>
      </w:r>
      <w:r w:rsidRPr="00202A74">
        <w:rPr>
          <w:rFonts w:asciiTheme="majorHAnsi" w:eastAsiaTheme="majorEastAsia" w:hAnsiTheme="majorHAnsi" w:cstheme="majorBidi"/>
          <w:lang w:eastAsia="en-US"/>
        </w:rPr>
        <w:t xml:space="preserve">przez </w:t>
      </w:r>
      <w:r w:rsidR="00C66CB4">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ykonawcę</w:t>
      </w:r>
      <w:r w:rsidR="0038151D">
        <w:rPr>
          <w:rFonts w:asciiTheme="majorHAnsi" w:eastAsiaTheme="majorEastAsia" w:hAnsiTheme="majorHAnsi" w:cstheme="majorBidi"/>
          <w:lang w:eastAsia="en-US"/>
        </w:rPr>
        <w:t>, z zastrzeżeniem patrz UWAGA</w:t>
      </w:r>
      <w:r w:rsidR="00C66CB4">
        <w:rPr>
          <w:rFonts w:asciiTheme="majorHAnsi" w:eastAsiaTheme="majorEastAsia" w:hAnsiTheme="majorHAnsi" w:cstheme="majorBidi"/>
          <w:lang w:eastAsia="en-US"/>
        </w:rPr>
        <w:t>.</w:t>
      </w:r>
      <w:r w:rsidR="00AE506A">
        <w:rPr>
          <w:rFonts w:asciiTheme="majorHAnsi" w:eastAsiaTheme="majorEastAsia" w:hAnsiTheme="majorHAnsi" w:cstheme="majorBidi"/>
          <w:lang w:eastAsia="en-US"/>
        </w:rPr>
        <w:t xml:space="preserve"> </w:t>
      </w:r>
      <w:r w:rsidR="00C66CB4">
        <w:rPr>
          <w:rFonts w:asciiTheme="majorHAnsi" w:eastAsiaTheme="majorEastAsia" w:hAnsiTheme="majorHAnsi" w:cstheme="majorBidi"/>
          <w:b/>
          <w:lang w:eastAsia="en-US"/>
        </w:rPr>
        <w:t>W</w:t>
      </w:r>
      <w:r w:rsidR="009F6209" w:rsidRPr="00202A74">
        <w:rPr>
          <w:rFonts w:asciiTheme="majorHAnsi" w:eastAsiaTheme="majorEastAsia" w:hAnsiTheme="majorHAnsi" w:cstheme="majorBidi"/>
          <w:b/>
          <w:lang w:eastAsia="en-US"/>
        </w:rPr>
        <w:t xml:space="preserve">ykonawca może powierzyć wykonanie części zamówienia </w:t>
      </w:r>
      <w:r w:rsidR="00C66CB4">
        <w:rPr>
          <w:rFonts w:asciiTheme="majorHAnsi" w:eastAsiaTheme="majorEastAsia" w:hAnsiTheme="majorHAnsi" w:cstheme="majorBidi"/>
          <w:b/>
          <w:lang w:eastAsia="en-US"/>
        </w:rPr>
        <w:t>P</w:t>
      </w:r>
      <w:r w:rsidR="009F6209" w:rsidRPr="00202A74">
        <w:rPr>
          <w:rFonts w:asciiTheme="majorHAnsi" w:eastAsiaTheme="majorEastAsia" w:hAnsiTheme="majorHAnsi" w:cstheme="majorBidi"/>
          <w:b/>
          <w:lang w:eastAsia="en-US"/>
        </w:rPr>
        <w:t>odwykonawcy.</w:t>
      </w:r>
      <w:r w:rsidR="00F754E9" w:rsidRPr="00202A74">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Wykonawca jest zobowiązany wskazać w </w:t>
      </w:r>
      <w:r w:rsidR="00FF5F28" w:rsidRPr="00202A74">
        <w:rPr>
          <w:rFonts w:asciiTheme="majorHAnsi" w:eastAsiaTheme="majorEastAsia" w:hAnsiTheme="majorHAnsi" w:cstheme="majorBidi"/>
          <w:lang w:eastAsia="en-US"/>
        </w:rPr>
        <w:t>JEDZ w</w:t>
      </w:r>
      <w:r w:rsidRPr="00202A74">
        <w:rPr>
          <w:rFonts w:asciiTheme="majorHAnsi" w:eastAsiaTheme="majorEastAsia" w:hAnsiTheme="majorHAnsi" w:cstheme="majorBidi"/>
          <w:lang w:eastAsia="en-US"/>
        </w:rPr>
        <w:t xml:space="preserve"> części</w:t>
      </w:r>
      <w:r w:rsidR="00FF5F28" w:rsidRPr="00202A74">
        <w:rPr>
          <w:rFonts w:asciiTheme="majorHAnsi" w:eastAsiaTheme="majorEastAsia" w:hAnsiTheme="majorHAnsi" w:cstheme="majorBidi"/>
          <w:lang w:eastAsia="en-US"/>
        </w:rPr>
        <w:t xml:space="preserve"> II </w:t>
      </w:r>
      <w:r w:rsidR="00BB6588" w:rsidRPr="00202A74">
        <w:rPr>
          <w:rFonts w:asciiTheme="majorHAnsi" w:eastAsiaTheme="majorEastAsia" w:hAnsiTheme="majorHAnsi" w:cstheme="majorBidi"/>
          <w:lang w:eastAsia="en-US"/>
        </w:rPr>
        <w:t>Sekcja D</w:t>
      </w:r>
      <w:r w:rsidRPr="00202A74">
        <w:rPr>
          <w:rFonts w:asciiTheme="majorHAnsi" w:eastAsiaTheme="majorEastAsia" w:hAnsiTheme="majorHAnsi" w:cstheme="majorBidi"/>
          <w:lang w:eastAsia="en-US"/>
        </w:rPr>
        <w:t xml:space="preserve"> </w:t>
      </w:r>
      <w:r w:rsidR="00FF5F28" w:rsidRPr="00202A74">
        <w:rPr>
          <w:rFonts w:asciiTheme="majorHAnsi" w:eastAsiaTheme="majorEastAsia" w:hAnsiTheme="majorHAnsi" w:cstheme="majorBidi"/>
          <w:lang w:eastAsia="en-US"/>
        </w:rPr>
        <w:t xml:space="preserve">części </w:t>
      </w:r>
      <w:r w:rsidRPr="00202A74">
        <w:rPr>
          <w:rFonts w:asciiTheme="majorHAnsi" w:eastAsiaTheme="majorEastAsia" w:hAnsiTheme="majorHAnsi" w:cstheme="majorBidi"/>
          <w:lang w:eastAsia="en-US"/>
        </w:rPr>
        <w:t>zamówienia</w:t>
      </w:r>
      <w:r w:rsidR="00A71B26">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których wykonanie zamierza powierzyć </w:t>
      </w:r>
      <w:r w:rsidR="002E2DCD">
        <w:rPr>
          <w:rFonts w:asciiTheme="majorHAnsi" w:eastAsiaTheme="majorEastAsia" w:hAnsiTheme="majorHAnsi" w:cstheme="majorBidi"/>
          <w:lang w:eastAsia="en-US"/>
        </w:rPr>
        <w:t>P</w:t>
      </w:r>
      <w:r w:rsidRPr="00202A74">
        <w:rPr>
          <w:rFonts w:asciiTheme="majorHAnsi" w:eastAsiaTheme="majorEastAsia" w:hAnsiTheme="majorHAnsi" w:cstheme="majorBidi"/>
          <w:lang w:eastAsia="en-US"/>
        </w:rPr>
        <w:t xml:space="preserve">odwykonawcom i podać firmy </w:t>
      </w:r>
      <w:r w:rsidR="00C66CB4">
        <w:rPr>
          <w:rFonts w:asciiTheme="majorHAnsi" w:eastAsiaTheme="majorEastAsia" w:hAnsiTheme="majorHAnsi" w:cstheme="majorBidi"/>
          <w:lang w:eastAsia="en-US"/>
        </w:rPr>
        <w:t>P</w:t>
      </w:r>
      <w:r w:rsidRPr="00202A74">
        <w:rPr>
          <w:rFonts w:asciiTheme="majorHAnsi" w:eastAsiaTheme="majorEastAsia" w:hAnsiTheme="majorHAnsi" w:cstheme="majorBidi"/>
          <w:lang w:eastAsia="en-US"/>
        </w:rPr>
        <w:t xml:space="preserve">odwykonawców, </w:t>
      </w:r>
      <w:r w:rsidR="0062224D">
        <w:rPr>
          <w:rFonts w:asciiTheme="majorHAnsi" w:eastAsiaTheme="majorEastAsia" w:hAnsiTheme="majorHAnsi" w:cstheme="majorBidi"/>
          <w:lang w:eastAsia="en-US"/>
        </w:rPr>
        <w:t>jeśli</w:t>
      </w:r>
      <w:r w:rsidRPr="00202A74">
        <w:rPr>
          <w:rFonts w:asciiTheme="majorHAnsi" w:eastAsiaTheme="majorEastAsia" w:hAnsiTheme="majorHAnsi" w:cstheme="majorBidi"/>
          <w:lang w:eastAsia="en-US"/>
        </w:rPr>
        <w:t xml:space="preserve"> są już znane.</w:t>
      </w:r>
    </w:p>
    <w:p w14:paraId="1D7CE705" w14:textId="18EF8413" w:rsidR="00771405" w:rsidRPr="00202A74" w:rsidRDefault="00771405" w:rsidP="00CF6001">
      <w:pPr>
        <w:spacing w:after="200" w:line="252" w:lineRule="auto"/>
        <w:ind w:left="360" w:right="-142"/>
        <w:contextualSpacing/>
        <w:jc w:val="both"/>
        <w:rPr>
          <w:rFonts w:asciiTheme="majorHAnsi" w:eastAsiaTheme="majorEastAsia" w:hAnsiTheme="majorHAnsi" w:cstheme="majorBidi"/>
          <w:lang w:eastAsia="en-US"/>
        </w:rPr>
      </w:pPr>
      <w:r w:rsidRPr="00771405">
        <w:rPr>
          <w:rFonts w:asciiTheme="majorHAnsi" w:eastAsiaTheme="majorEastAsia" w:hAnsiTheme="majorHAnsi" w:cstheme="majorBidi"/>
          <w:b/>
          <w:bCs/>
          <w:lang w:eastAsia="en-US"/>
        </w:rPr>
        <w:t>UWAGA</w:t>
      </w:r>
      <w:r>
        <w:rPr>
          <w:rFonts w:asciiTheme="majorHAnsi" w:eastAsiaTheme="majorEastAsia" w:hAnsiTheme="majorHAnsi" w:cstheme="majorBidi"/>
          <w:lang w:eastAsia="en-US"/>
        </w:rPr>
        <w:t xml:space="preserve">: </w:t>
      </w:r>
      <w:r w:rsidRPr="00771405">
        <w:rPr>
          <w:rFonts w:asciiTheme="majorHAnsi" w:eastAsiaTheme="majorEastAsia" w:hAnsiTheme="majorHAnsi" w:cstheme="majorBidi"/>
          <w:u w:val="single"/>
          <w:lang w:eastAsia="en-US"/>
        </w:rPr>
        <w:t>Zamawiający zastrzega, iż powierzenie wykonania zamówienia podwykonawcom może dotyczyć maksymalnie 70% zatwierdzonej kwoty kontraktowej</w:t>
      </w:r>
      <w:r>
        <w:rPr>
          <w:rFonts w:asciiTheme="majorHAnsi" w:eastAsiaTheme="majorEastAsia" w:hAnsiTheme="majorHAnsi" w:cstheme="majorBidi"/>
          <w:lang w:eastAsia="en-US"/>
        </w:rPr>
        <w:t>.</w:t>
      </w:r>
    </w:p>
    <w:p w14:paraId="7ECF459B" w14:textId="1627E19A" w:rsidR="009C4529" w:rsidRPr="00BB38BA" w:rsidRDefault="00587F52"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5" w:name="_Toc68440138"/>
      <w:r w:rsidRPr="00BB38BA">
        <w:rPr>
          <w:bCs w:val="0"/>
          <w:color w:val="76923C" w:themeColor="accent3" w:themeShade="BF"/>
          <w:sz w:val="24"/>
          <w:szCs w:val="24"/>
          <w:lang w:eastAsia="en-US"/>
        </w:rPr>
        <w:t xml:space="preserve">Komunikacja </w:t>
      </w:r>
      <w:r w:rsidR="00B174FF" w:rsidRPr="00BB38BA">
        <w:rPr>
          <w:bCs w:val="0"/>
          <w:color w:val="76923C" w:themeColor="accent3" w:themeShade="BF"/>
          <w:sz w:val="24"/>
          <w:szCs w:val="24"/>
          <w:lang w:eastAsia="en-US"/>
        </w:rPr>
        <w:t xml:space="preserve">w </w:t>
      </w:r>
      <w:r w:rsidR="00B174FF" w:rsidRPr="000B73B3">
        <w:rPr>
          <w:rFonts w:cstheme="minorHAnsi"/>
          <w:color w:val="76923C" w:themeColor="accent3" w:themeShade="BF"/>
          <w:sz w:val="24"/>
          <w:szCs w:val="24"/>
          <w:lang w:eastAsia="en-US"/>
        </w:rPr>
        <w:t>postępowaniu</w:t>
      </w:r>
      <w:bookmarkEnd w:id="5"/>
    </w:p>
    <w:p w14:paraId="12537EB3" w14:textId="77777777" w:rsidR="00883B5A" w:rsidRDefault="00F754E9" w:rsidP="00CF6001">
      <w:pPr>
        <w:spacing w:after="200" w:line="252" w:lineRule="auto"/>
        <w:ind w:right="-142"/>
        <w:contextualSpacing/>
        <w:jc w:val="both"/>
        <w:rPr>
          <w:rFonts w:asciiTheme="majorHAnsi" w:eastAsiaTheme="majorEastAsia" w:hAnsiTheme="majorHAnsi" w:cstheme="majorBidi"/>
          <w:lang w:eastAsia="en-US"/>
        </w:rPr>
      </w:pPr>
      <w:r w:rsidRPr="00EF3688">
        <w:rPr>
          <w:rFonts w:asciiTheme="majorHAnsi" w:eastAsiaTheme="majorEastAsia" w:hAnsiTheme="majorHAnsi" w:cstheme="majorBidi"/>
          <w:lang w:eastAsia="en-US"/>
        </w:rPr>
        <w:t xml:space="preserve">Komunikacja w postępowaniu o udzielenie zamówienia odbywa się przy użyciu środków komunikacji elektronicznej, </w:t>
      </w:r>
      <w:r w:rsidR="00587F52" w:rsidRPr="00EF3688">
        <w:rPr>
          <w:rFonts w:asciiTheme="majorHAnsi" w:eastAsiaTheme="majorEastAsia" w:hAnsiTheme="majorHAnsi" w:cstheme="majorBidi"/>
          <w:lang w:eastAsia="en-US"/>
        </w:rPr>
        <w:t>za poś</w:t>
      </w:r>
      <w:r w:rsidR="00D4155E" w:rsidRPr="00EF3688">
        <w:rPr>
          <w:rFonts w:asciiTheme="majorHAnsi" w:eastAsiaTheme="majorEastAsia" w:hAnsiTheme="majorHAnsi" w:cstheme="majorBidi"/>
          <w:lang w:eastAsia="en-US"/>
        </w:rPr>
        <w:t xml:space="preserve">rednictwem </w:t>
      </w:r>
      <w:bookmarkStart w:id="6" w:name="_Hlk67665082"/>
      <w:r w:rsidR="009D1CF9" w:rsidRPr="009D1CF9">
        <w:rPr>
          <w:rFonts w:asciiTheme="majorHAnsi" w:eastAsiaTheme="majorEastAsia" w:hAnsiTheme="majorHAnsi" w:cstheme="majorBidi"/>
          <w:b/>
          <w:bCs/>
          <w:u w:val="single"/>
          <w:lang w:eastAsia="en-US"/>
        </w:rPr>
        <w:t>platformazakupowa.pl</w:t>
      </w:r>
      <w:r w:rsidR="009D1CF9">
        <w:rPr>
          <w:rFonts w:asciiTheme="majorHAnsi" w:eastAsiaTheme="majorEastAsia" w:hAnsiTheme="majorHAnsi" w:cstheme="majorBidi"/>
          <w:b/>
          <w:bCs/>
          <w:lang w:eastAsia="en-US"/>
        </w:rPr>
        <w:t xml:space="preserve"> </w:t>
      </w:r>
      <w:hyperlink r:id="rId14" w:history="1">
        <w:r w:rsidR="00466599" w:rsidRPr="00EF3688">
          <w:rPr>
            <w:rStyle w:val="Hipercze"/>
            <w:rFonts w:asciiTheme="majorHAnsi" w:eastAsiaTheme="majorEastAsia" w:hAnsiTheme="majorHAnsi" w:cstheme="majorBidi"/>
            <w:lang w:eastAsia="en-US"/>
          </w:rPr>
          <w:t>,</w:t>
        </w:r>
        <w:bookmarkEnd w:id="6"/>
      </w:hyperlink>
      <w:r w:rsidR="00E40BF7" w:rsidRPr="00EF3688">
        <w:rPr>
          <w:rFonts w:asciiTheme="majorHAnsi" w:eastAsiaTheme="majorEastAsia" w:hAnsiTheme="majorHAnsi" w:cstheme="majorBidi"/>
          <w:lang w:eastAsia="en-US"/>
        </w:rPr>
        <w:t xml:space="preserve"> z</w:t>
      </w:r>
      <w:r w:rsidR="00587F52" w:rsidRPr="00EF3688">
        <w:rPr>
          <w:rFonts w:asciiTheme="majorHAnsi" w:eastAsiaTheme="majorEastAsia" w:hAnsiTheme="majorHAnsi" w:cstheme="majorBidi"/>
          <w:lang w:eastAsia="en-US"/>
        </w:rPr>
        <w:t>wane</w:t>
      </w:r>
      <w:r w:rsidR="00466599" w:rsidRPr="00EF3688">
        <w:rPr>
          <w:rFonts w:asciiTheme="majorHAnsi" w:eastAsiaTheme="majorEastAsia" w:hAnsiTheme="majorHAnsi" w:cstheme="majorBidi"/>
          <w:lang w:eastAsia="en-US"/>
        </w:rPr>
        <w:t>go</w:t>
      </w:r>
      <w:r w:rsidR="00587F52" w:rsidRPr="00EF3688">
        <w:rPr>
          <w:rFonts w:asciiTheme="majorHAnsi" w:eastAsiaTheme="majorEastAsia" w:hAnsiTheme="majorHAnsi" w:cstheme="majorBidi"/>
          <w:lang w:eastAsia="en-US"/>
        </w:rPr>
        <w:t xml:space="preserve"> dalej </w:t>
      </w:r>
      <w:r w:rsidR="00587F52" w:rsidRPr="00EF3688">
        <w:rPr>
          <w:rFonts w:asciiTheme="majorHAnsi" w:eastAsiaTheme="majorEastAsia" w:hAnsiTheme="majorHAnsi" w:cstheme="majorBidi"/>
          <w:bCs/>
          <w:lang w:eastAsia="en-US"/>
        </w:rPr>
        <w:t>Platformą</w:t>
      </w:r>
      <w:r w:rsidR="00883B5A">
        <w:rPr>
          <w:rFonts w:asciiTheme="majorHAnsi" w:eastAsiaTheme="majorEastAsia" w:hAnsiTheme="majorHAnsi" w:cstheme="majorBidi"/>
          <w:bCs/>
          <w:lang w:eastAsia="en-US"/>
        </w:rPr>
        <w:t xml:space="preserve">. </w:t>
      </w:r>
      <w:r w:rsidR="00587F52" w:rsidRPr="00EF3688">
        <w:rPr>
          <w:rFonts w:asciiTheme="majorHAnsi" w:eastAsiaTheme="majorEastAsia" w:hAnsiTheme="majorHAnsi" w:cstheme="majorBidi"/>
          <w:lang w:eastAsia="en-US"/>
        </w:rPr>
        <w:t>Szczegółowe informacje dotyczące przyjętego w</w:t>
      </w:r>
      <w:r w:rsidR="00466599" w:rsidRPr="00EF3688">
        <w:rPr>
          <w:rFonts w:asciiTheme="majorHAnsi" w:eastAsiaTheme="majorEastAsia" w:hAnsiTheme="majorHAnsi" w:cstheme="majorBidi"/>
          <w:lang w:eastAsia="en-US"/>
        </w:rPr>
        <w:t> </w:t>
      </w:r>
      <w:r w:rsidR="00587F52" w:rsidRPr="00EF3688">
        <w:rPr>
          <w:rFonts w:asciiTheme="majorHAnsi" w:eastAsiaTheme="majorEastAsia" w:hAnsiTheme="majorHAnsi" w:cstheme="majorBidi"/>
          <w:lang w:eastAsia="en-US"/>
        </w:rPr>
        <w:t>postępowaniu sposobu komunikacji</w:t>
      </w:r>
      <w:r w:rsidR="00D41BC1" w:rsidRPr="00EF3688">
        <w:rPr>
          <w:rFonts w:asciiTheme="majorHAnsi" w:eastAsiaTheme="majorEastAsia" w:hAnsiTheme="majorHAnsi" w:cstheme="majorBidi"/>
          <w:lang w:eastAsia="en-US"/>
        </w:rPr>
        <w:t xml:space="preserve"> </w:t>
      </w:r>
      <w:r w:rsidR="00587F52" w:rsidRPr="00EF3688">
        <w:rPr>
          <w:rFonts w:asciiTheme="majorHAnsi" w:eastAsiaTheme="majorEastAsia" w:hAnsiTheme="majorHAnsi" w:cstheme="majorBidi"/>
          <w:lang w:eastAsia="en-US"/>
        </w:rPr>
        <w:t xml:space="preserve">znajdują się w </w:t>
      </w:r>
      <w:r w:rsidR="00701634" w:rsidRPr="00EF3688">
        <w:rPr>
          <w:rFonts w:asciiTheme="majorHAnsi" w:eastAsiaTheme="majorEastAsia" w:hAnsiTheme="majorHAnsi" w:cstheme="majorBidi"/>
          <w:lang w:eastAsia="en-US"/>
        </w:rPr>
        <w:t>R</w:t>
      </w:r>
      <w:r w:rsidR="00587F52" w:rsidRPr="00EF3688">
        <w:rPr>
          <w:rFonts w:asciiTheme="majorHAnsi" w:eastAsiaTheme="majorEastAsia" w:hAnsiTheme="majorHAnsi" w:cstheme="majorBidi"/>
          <w:lang w:eastAsia="en-US"/>
        </w:rPr>
        <w:t>ozdziale</w:t>
      </w:r>
      <w:r w:rsidR="00814EB5" w:rsidRPr="00EF3688">
        <w:rPr>
          <w:rFonts w:asciiTheme="majorHAnsi" w:eastAsiaTheme="majorEastAsia" w:hAnsiTheme="majorHAnsi" w:cstheme="majorBidi"/>
          <w:lang w:eastAsia="en-US"/>
        </w:rPr>
        <w:t xml:space="preserve"> III podrozdział </w:t>
      </w:r>
      <w:r w:rsidR="00701634" w:rsidRPr="00EF3688">
        <w:rPr>
          <w:rFonts w:asciiTheme="majorHAnsi" w:eastAsiaTheme="majorEastAsia" w:hAnsiTheme="majorHAnsi" w:cstheme="majorBidi"/>
          <w:lang w:eastAsia="en-US"/>
        </w:rPr>
        <w:t>III.</w:t>
      </w:r>
      <w:r w:rsidR="00814EB5" w:rsidRPr="00EF3688">
        <w:rPr>
          <w:rFonts w:asciiTheme="majorHAnsi" w:eastAsiaTheme="majorEastAsia" w:hAnsiTheme="majorHAnsi" w:cstheme="majorBidi"/>
          <w:lang w:eastAsia="en-US"/>
        </w:rPr>
        <w:t xml:space="preserve">1 </w:t>
      </w:r>
      <w:r w:rsidR="00587F52" w:rsidRPr="00EF3688">
        <w:rPr>
          <w:rFonts w:asciiTheme="majorHAnsi" w:eastAsiaTheme="majorEastAsia" w:hAnsiTheme="majorHAnsi" w:cstheme="majorBidi"/>
          <w:lang w:eastAsia="en-US"/>
        </w:rPr>
        <w:t>ninie</w:t>
      </w:r>
      <w:r w:rsidRPr="00EF3688">
        <w:rPr>
          <w:rFonts w:asciiTheme="majorHAnsi" w:eastAsiaTheme="majorEastAsia" w:hAnsiTheme="majorHAnsi" w:cstheme="majorBidi"/>
          <w:lang w:eastAsia="en-US"/>
        </w:rPr>
        <w:t>jszej S</w:t>
      </w:r>
      <w:r w:rsidR="00587F52" w:rsidRPr="00EF3688">
        <w:rPr>
          <w:rFonts w:asciiTheme="majorHAnsi" w:eastAsiaTheme="majorEastAsia" w:hAnsiTheme="majorHAnsi" w:cstheme="majorBidi"/>
          <w:lang w:eastAsia="en-US"/>
        </w:rPr>
        <w:t>WZ</w:t>
      </w:r>
      <w:r w:rsidR="006C24DA" w:rsidRPr="00EF3688">
        <w:rPr>
          <w:rFonts w:asciiTheme="majorHAnsi" w:eastAsiaTheme="majorEastAsia" w:hAnsiTheme="majorHAnsi" w:cstheme="majorBidi"/>
          <w:lang w:eastAsia="en-US"/>
        </w:rPr>
        <w:t xml:space="preserve">. </w:t>
      </w:r>
    </w:p>
    <w:p w14:paraId="5191D9AD" w14:textId="28304A68" w:rsidR="006C24DA" w:rsidRDefault="006C24DA" w:rsidP="00CF6001">
      <w:pPr>
        <w:spacing w:after="200" w:line="252" w:lineRule="auto"/>
        <w:ind w:right="-142"/>
        <w:contextualSpacing/>
        <w:jc w:val="both"/>
        <w:rPr>
          <w:rFonts w:asciiTheme="majorHAnsi" w:eastAsiaTheme="majorEastAsia" w:hAnsiTheme="majorHAnsi" w:cstheme="majorBidi"/>
          <w:lang w:eastAsia="en-US"/>
        </w:rPr>
      </w:pPr>
      <w:r w:rsidRPr="00EF3688">
        <w:rPr>
          <w:rFonts w:asciiTheme="majorHAnsi" w:eastAsiaTheme="majorEastAsia" w:hAnsiTheme="majorHAnsi" w:cstheme="majorBidi"/>
          <w:lang w:eastAsia="en-US"/>
        </w:rPr>
        <w:t xml:space="preserve">Instrukcja korzystania </w:t>
      </w:r>
      <w:r w:rsidR="00FF5F28" w:rsidRPr="00EF3688">
        <w:rPr>
          <w:rFonts w:asciiTheme="majorHAnsi" w:eastAsiaTheme="majorEastAsia" w:hAnsiTheme="majorHAnsi" w:cstheme="majorBidi"/>
          <w:lang w:eastAsia="en-US"/>
        </w:rPr>
        <w:t xml:space="preserve">z </w:t>
      </w:r>
      <w:r w:rsidR="00C608B0" w:rsidRPr="00EF3688">
        <w:rPr>
          <w:rFonts w:asciiTheme="majorHAnsi" w:eastAsiaTheme="majorEastAsia" w:hAnsiTheme="majorHAnsi" w:cstheme="majorBidi"/>
          <w:lang w:eastAsia="en-US"/>
        </w:rPr>
        <w:t xml:space="preserve">platformy znajduje się </w:t>
      </w:r>
      <w:r w:rsidR="009D1CF9">
        <w:rPr>
          <w:rFonts w:asciiTheme="majorHAnsi" w:eastAsiaTheme="majorEastAsia" w:hAnsiTheme="majorHAnsi" w:cstheme="majorBidi"/>
          <w:lang w:eastAsia="en-US"/>
        </w:rPr>
        <w:t xml:space="preserve">pod adresem </w:t>
      </w:r>
      <w:hyperlink r:id="rId15" w:history="1">
        <w:r w:rsidR="00B45202" w:rsidRPr="00C46A72">
          <w:rPr>
            <w:rStyle w:val="Hipercze"/>
            <w:rFonts w:asciiTheme="majorHAnsi" w:eastAsiaTheme="majorEastAsia" w:hAnsiTheme="majorHAnsi" w:cstheme="majorBidi"/>
            <w:lang w:eastAsia="en-US"/>
          </w:rPr>
          <w:t>https://platformazakupowa.pl/strona/45-instrukcje</w:t>
        </w:r>
      </w:hyperlink>
      <w:r w:rsidR="00B45202">
        <w:rPr>
          <w:rFonts w:asciiTheme="majorHAnsi" w:eastAsiaTheme="majorEastAsia" w:hAnsiTheme="majorHAnsi" w:cstheme="majorBidi"/>
          <w:lang w:eastAsia="en-US"/>
        </w:rPr>
        <w:t xml:space="preserve"> </w:t>
      </w:r>
    </w:p>
    <w:p w14:paraId="50F73046" w14:textId="14348EB6"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 xml:space="preserve">W celu skrócenia czasu udzielenia odpowiedzi na pytania preferuje się, aby komunikacja między </w:t>
      </w:r>
      <w:r w:rsidR="0038151D">
        <w:rPr>
          <w:rFonts w:asciiTheme="majorHAnsi" w:eastAsiaTheme="majorEastAsia" w:hAnsiTheme="majorHAnsi" w:cstheme="majorBidi"/>
          <w:lang w:eastAsia="en-US"/>
        </w:rPr>
        <w:t>Z</w:t>
      </w:r>
      <w:r w:rsidRPr="009D1CF9">
        <w:rPr>
          <w:rFonts w:asciiTheme="majorHAnsi" w:eastAsiaTheme="majorEastAsia" w:hAnsiTheme="majorHAnsi" w:cstheme="majorBidi"/>
          <w:lang w:eastAsia="en-US"/>
        </w:rPr>
        <w:t xml:space="preserve">amawiającym a </w:t>
      </w:r>
      <w:r w:rsidR="0038151D">
        <w:rPr>
          <w:rFonts w:asciiTheme="majorHAnsi" w:eastAsiaTheme="majorEastAsia" w:hAnsiTheme="majorHAnsi" w:cstheme="majorBidi"/>
          <w:lang w:eastAsia="en-US"/>
        </w:rPr>
        <w:t>W</w:t>
      </w:r>
      <w:r w:rsidRPr="009D1CF9">
        <w:rPr>
          <w:rFonts w:asciiTheme="majorHAnsi" w:eastAsiaTheme="majorEastAsia" w:hAnsiTheme="majorHAnsi" w:cstheme="majorBidi"/>
          <w:lang w:eastAsia="en-US"/>
        </w:rPr>
        <w:t>ykonawcami, w tym wszelkie oświadczenia, wnioski, zawiadomienia oraz informacje, przekazywane są w formie elektronicznej za pośrednictwem platformazakupowa.pl i formularza „Wyślij wiadomość do zamawiającego”.</w:t>
      </w:r>
    </w:p>
    <w:p w14:paraId="7BBCC360" w14:textId="13A02A7F"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 datę przekazania (wpływu) oświadczeń, wniosków, zawiadomień oraz informacji przyjmuje się datę ich przesłania za pośrednictwem platformazakupowa.pl poprzez kliknięcie przycisku  „Wyślij wiadomość do zamawiającego” po których pojawi się komunikat, że wiadomość została wysłana do zamawiającego.</w:t>
      </w:r>
    </w:p>
    <w:p w14:paraId="0AABCECD" w14:textId="77777777"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Zamawiający będzie przekazywał wykonawcom informacje w formie elektronicznej za pośrednictwem platformazakupowa.pl. Informacje dotyczące odpowiedzi na pytania, zmiany SWZ, zmiany terminu składania i otwarcia ofert Zamawiający będzie zamieszczał na platformie w sekcji “Komunikaty”. Korespondencja, której zgodnie z obowiązującymi przepisami adresatem jest konkretny wykonawca, będzie przekazywana w formie elektronicznej za pośrednictwem platformazakupowa.pl do konkretnego wykonawcy.</w:t>
      </w:r>
    </w:p>
    <w:p w14:paraId="56D0CD91" w14:textId="5DA7E4C4" w:rsidR="009D1CF9" w:rsidRDefault="009D1CF9" w:rsidP="00CF6001">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Wykonawca jako podmiot profesjonalny ma obowiązek sprawdzania komunikatów i wiadomości bezpośrednio na platformazakupowa.pl przesłanych przez zamawiającego, gdyż system powiadomień może ulec awarii lub powiadomienie może trafić do folderu SPAM.</w:t>
      </w:r>
    </w:p>
    <w:p w14:paraId="26BEB307" w14:textId="44869CBC" w:rsidR="009D1CF9" w:rsidRP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Zamawiający, zgodnie z § 3 ust. 3 Rozporządzenia Prezesa Rady Ministrów w sprawie użycia środków komunikacji elektronicznej w postępowaniu o udzielenie zamówienia oraz udostępnienia i przechowywania dokumentów elektronicznych, dalej: “Rozporządzenie w sprawie środków komunikacji”, określa niezbędne wymagania sprzętowo - aplikacyjne umożliwiające pracę na platformazakupowa.pl, tj.:</w:t>
      </w:r>
    </w:p>
    <w:p w14:paraId="7CE6D8B3" w14:textId="56F9BFDD"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 xml:space="preserve">stały dostęp do sieci Internet o gwarantowanej przepustowości nie mniejszej niż 512 </w:t>
      </w:r>
      <w:proofErr w:type="spellStart"/>
      <w:r w:rsidRPr="00A85833">
        <w:rPr>
          <w:rFonts w:asciiTheme="majorHAnsi" w:eastAsiaTheme="majorEastAsia" w:hAnsiTheme="majorHAnsi" w:cstheme="majorBidi"/>
          <w:lang w:eastAsia="en-US"/>
        </w:rPr>
        <w:t>kb</w:t>
      </w:r>
      <w:proofErr w:type="spellEnd"/>
      <w:r w:rsidRPr="00A85833">
        <w:rPr>
          <w:rFonts w:asciiTheme="majorHAnsi" w:eastAsiaTheme="majorEastAsia" w:hAnsiTheme="majorHAnsi" w:cstheme="majorBidi"/>
          <w:lang w:eastAsia="en-US"/>
        </w:rPr>
        <w:t>/s,</w:t>
      </w:r>
    </w:p>
    <w:p w14:paraId="3F143DF8" w14:textId="1BA1C759"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komputer klasy PC lub MAC o następującej konfiguracji: pamięć min. 2 GB Ram, procesor Intel IV 2 GHZ lub jego nowsza wersja, jeden z systemów operacyjnych - MS Windows 7, Mac Os x 10 4, Linux, lub ich nowsze wersje,</w:t>
      </w:r>
    </w:p>
    <w:p w14:paraId="069A1F26" w14:textId="7B0165F2"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zainstalowana dowolna przeglądarka internetowa, w przypadku Internet Explorer minimalnie wersja 10 0.,</w:t>
      </w:r>
    </w:p>
    <w:p w14:paraId="61A9B64A" w14:textId="7BFA089F"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włączona obsługa JavaScript,</w:t>
      </w:r>
    </w:p>
    <w:p w14:paraId="46C32BA5" w14:textId="01F22672"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 xml:space="preserve">zainstalowany program Adobe </w:t>
      </w:r>
      <w:proofErr w:type="spellStart"/>
      <w:r w:rsidRPr="00A85833">
        <w:rPr>
          <w:rFonts w:asciiTheme="majorHAnsi" w:eastAsiaTheme="majorEastAsia" w:hAnsiTheme="majorHAnsi" w:cstheme="majorBidi"/>
          <w:lang w:eastAsia="en-US"/>
        </w:rPr>
        <w:t>Acrobat</w:t>
      </w:r>
      <w:proofErr w:type="spellEnd"/>
      <w:r w:rsidRPr="00A85833">
        <w:rPr>
          <w:rFonts w:asciiTheme="majorHAnsi" w:eastAsiaTheme="majorEastAsia" w:hAnsiTheme="majorHAnsi" w:cstheme="majorBidi"/>
          <w:lang w:eastAsia="en-US"/>
        </w:rPr>
        <w:t xml:space="preserve"> Reader lub inny obsługujący format plików .pdf,</w:t>
      </w:r>
    </w:p>
    <w:p w14:paraId="486E2EF5" w14:textId="798C8C77"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Platformazakupowa.pl działa według standardu przyjętego w komunikacji sieciowej - kodowanie UTF8,</w:t>
      </w:r>
    </w:p>
    <w:p w14:paraId="0D000B3F" w14:textId="5AD2F160" w:rsidR="009D1CF9" w:rsidRPr="00A85833" w:rsidRDefault="009D1CF9" w:rsidP="006F17AF">
      <w:pPr>
        <w:pStyle w:val="Akapitzlist"/>
        <w:numPr>
          <w:ilvl w:val="1"/>
          <w:numId w:val="86"/>
        </w:numPr>
        <w:spacing w:after="200" w:line="252" w:lineRule="auto"/>
        <w:ind w:left="426" w:right="-142" w:hanging="426"/>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Oznaczenie czasu odbioru danych przez platformę zakupową stanowi datę oraz dokładny czas (</w:t>
      </w:r>
      <w:proofErr w:type="spellStart"/>
      <w:r w:rsidRPr="00A85833">
        <w:rPr>
          <w:rFonts w:asciiTheme="majorHAnsi" w:eastAsiaTheme="majorEastAsia" w:hAnsiTheme="majorHAnsi" w:cstheme="majorBidi"/>
          <w:lang w:eastAsia="en-US"/>
        </w:rPr>
        <w:t>hh:mm:ss</w:t>
      </w:r>
      <w:proofErr w:type="spellEnd"/>
      <w:r w:rsidRPr="00A85833">
        <w:rPr>
          <w:rFonts w:asciiTheme="majorHAnsi" w:eastAsiaTheme="majorEastAsia" w:hAnsiTheme="majorHAnsi" w:cstheme="majorBidi"/>
          <w:lang w:eastAsia="en-US"/>
        </w:rPr>
        <w:t>) generowany wg. czasu lokalnego serwera synchronizowanego z zegarem Głównego Urzędu Miar.</w:t>
      </w:r>
    </w:p>
    <w:p w14:paraId="72F18C15" w14:textId="2944D708" w:rsidR="009D1CF9" w:rsidRPr="009D1CF9" w:rsidRDefault="009D1CF9" w:rsidP="00A85833">
      <w:pPr>
        <w:spacing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Wykonawca, przystępując do niniejszego postępowania o udzielenie zamówienia:</w:t>
      </w:r>
    </w:p>
    <w:p w14:paraId="379802CE" w14:textId="487506F4" w:rsidR="009D1CF9" w:rsidRPr="00A85833" w:rsidRDefault="009D1CF9" w:rsidP="006F17AF">
      <w:pPr>
        <w:pStyle w:val="Akapitzlist"/>
        <w:numPr>
          <w:ilvl w:val="0"/>
          <w:numId w:val="87"/>
        </w:numPr>
        <w:spacing w:after="200" w:line="252" w:lineRule="auto"/>
        <w:ind w:left="284" w:right="-142" w:hanging="284"/>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akceptuje warunki korzystania z platformazakupowa.pl określone w Regulaminie zamieszczonym na stronie internetowej pod linkiem  w zakładce „Regulamin" oraz uznaje go za wiążący,</w:t>
      </w:r>
    </w:p>
    <w:p w14:paraId="2E745892" w14:textId="7474BF93" w:rsidR="009D1CF9" w:rsidRPr="000B73B3" w:rsidRDefault="009D1CF9" w:rsidP="006F17AF">
      <w:pPr>
        <w:pStyle w:val="Akapitzlist"/>
        <w:numPr>
          <w:ilvl w:val="0"/>
          <w:numId w:val="87"/>
        </w:numPr>
        <w:spacing w:after="200" w:line="252" w:lineRule="auto"/>
        <w:ind w:left="284" w:right="-142" w:hanging="284"/>
        <w:contextualSpacing/>
        <w:jc w:val="both"/>
        <w:rPr>
          <w:rFonts w:asciiTheme="majorHAnsi" w:eastAsiaTheme="majorEastAsia" w:hAnsiTheme="majorHAnsi" w:cstheme="majorBidi"/>
          <w:lang w:eastAsia="en-US"/>
        </w:rPr>
      </w:pPr>
      <w:r w:rsidRPr="00A85833">
        <w:rPr>
          <w:rFonts w:asciiTheme="majorHAnsi" w:eastAsiaTheme="majorEastAsia" w:hAnsiTheme="majorHAnsi" w:cstheme="majorBidi"/>
          <w:lang w:eastAsia="en-US"/>
        </w:rPr>
        <w:t>zapoznał i stosuje się do Instrukcji składania ofert/wniosków dostępnej pod linkiem.</w:t>
      </w:r>
    </w:p>
    <w:p w14:paraId="236096DB" w14:textId="45EA5CA8" w:rsidR="009D1CF9" w:rsidRP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 xml:space="preserve">Zamawiający nie ponosi odpowiedzialności za złożenie oferty w sposób niezgodny z Instrukcją korzystania z platformazakupowa.pl, w szczególności za sytuację, gdy zamawiający zapozna się z treścią oferty przed upływem terminu składania ofert (np. złożenie oferty w zakładce „Wyślij wiadomość do zamawiającego”). </w:t>
      </w:r>
    </w:p>
    <w:p w14:paraId="20D0E06B" w14:textId="4AF16E00"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 xml:space="preserve">Taka oferta zostanie uznana przez Zamawiającego za ofertę handlową i nie będzie brana pod uwagę w przedmiotowym postępowaniu ponieważ nie został spełniony obowiązek narzucony w art. 221 ustawy </w:t>
      </w:r>
      <w:proofErr w:type="spellStart"/>
      <w:r w:rsidRPr="009D1CF9">
        <w:rPr>
          <w:rFonts w:asciiTheme="majorHAnsi" w:eastAsiaTheme="majorEastAsia" w:hAnsiTheme="majorHAnsi" w:cstheme="majorBidi"/>
          <w:lang w:eastAsia="en-US"/>
        </w:rPr>
        <w:t>Pzp</w:t>
      </w:r>
      <w:proofErr w:type="spellEnd"/>
      <w:r w:rsidRPr="009D1CF9">
        <w:rPr>
          <w:rFonts w:asciiTheme="majorHAnsi" w:eastAsiaTheme="majorEastAsia" w:hAnsiTheme="majorHAnsi" w:cstheme="majorBidi"/>
          <w:lang w:eastAsia="en-US"/>
        </w:rPr>
        <w:t>.</w:t>
      </w:r>
    </w:p>
    <w:p w14:paraId="2B15CF17" w14:textId="7EB67E11"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p>
    <w:p w14:paraId="36F2B751" w14:textId="77777777" w:rsidR="009D1CF9" w:rsidRPr="009D1CF9" w:rsidRDefault="009D1CF9" w:rsidP="009D1CF9">
      <w:pPr>
        <w:spacing w:before="240" w:after="120" w:line="264" w:lineRule="auto"/>
        <w:contextualSpacing/>
        <w:jc w:val="both"/>
        <w:rPr>
          <w:rFonts w:asciiTheme="majorHAnsi" w:hAnsiTheme="majorHAnsi" w:cstheme="majorHAnsi"/>
        </w:rPr>
      </w:pPr>
      <w:r w:rsidRPr="009D1CF9">
        <w:rPr>
          <w:rFonts w:asciiTheme="majorHAnsi" w:hAnsiTheme="majorHAnsi" w:cstheme="majorHAnsi"/>
        </w:rPr>
        <w:t xml:space="preserve">Zamawiający informuje, że instrukcje korzystania z </w:t>
      </w:r>
      <w:hyperlink r:id="rId16" w:history="1">
        <w:r w:rsidRPr="009D1CF9">
          <w:rPr>
            <w:rStyle w:val="Hipercze"/>
            <w:rFonts w:asciiTheme="majorHAnsi" w:hAnsiTheme="majorHAnsi" w:cstheme="majorHAnsi"/>
          </w:rPr>
          <w:t>platformazakupowa.pl</w:t>
        </w:r>
      </w:hyperlink>
      <w:r w:rsidRPr="009D1CF9">
        <w:rPr>
          <w:rFonts w:asciiTheme="majorHAnsi" w:hAnsiTheme="majorHAnsi" w:cstheme="majorHAnsi"/>
        </w:rPr>
        <w:t xml:space="preserve"> dotyczące w szczególności logowania, składania wniosków o wyjaśnienie treści SWZ, składania ofert oraz innych czynności podejmowanych w niniejszym postępowaniu przy użyciu </w:t>
      </w:r>
      <w:hyperlink r:id="rId17" w:history="1">
        <w:r w:rsidRPr="009D1CF9">
          <w:rPr>
            <w:rStyle w:val="Hipercze"/>
            <w:rFonts w:asciiTheme="majorHAnsi" w:hAnsiTheme="majorHAnsi" w:cstheme="majorHAnsi"/>
          </w:rPr>
          <w:t>platformazakupowa.pl</w:t>
        </w:r>
      </w:hyperlink>
      <w:r w:rsidRPr="009D1CF9">
        <w:rPr>
          <w:rFonts w:asciiTheme="majorHAnsi" w:hAnsiTheme="majorHAnsi" w:cstheme="majorHAnsi"/>
        </w:rPr>
        <w:t xml:space="preserve"> znajdują się w zakładce „Instrukcje dla Wykonawców" na stronie internetowej pod adresem: </w:t>
      </w:r>
      <w:hyperlink r:id="rId18" w:history="1">
        <w:r w:rsidRPr="009D1CF9">
          <w:rPr>
            <w:rStyle w:val="Hipercze"/>
            <w:rFonts w:asciiTheme="majorHAnsi" w:hAnsiTheme="majorHAnsi" w:cstheme="majorHAnsi"/>
          </w:rPr>
          <w:t>https://platformazakupowa.pl/strona/45-instrukcje</w:t>
        </w:r>
      </w:hyperlink>
      <w:r w:rsidRPr="009D1CF9">
        <w:rPr>
          <w:rFonts w:asciiTheme="majorHAnsi" w:hAnsiTheme="majorHAnsi" w:cstheme="majorHAnsi"/>
        </w:rPr>
        <w:t xml:space="preserve">  </w:t>
      </w:r>
    </w:p>
    <w:p w14:paraId="3A0F54C7" w14:textId="54792240"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p>
    <w:p w14:paraId="4623D43B" w14:textId="2B1CC309"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Zamawiający rekomenduje wykorzystanie formatów: .pdf .</w:t>
      </w:r>
      <w:proofErr w:type="spellStart"/>
      <w:r w:rsidRPr="009D1CF9">
        <w:rPr>
          <w:rFonts w:asciiTheme="majorHAnsi" w:eastAsiaTheme="majorEastAsia" w:hAnsiTheme="majorHAnsi" w:cstheme="majorBidi"/>
          <w:lang w:eastAsia="en-US"/>
        </w:rPr>
        <w:t>doc</w:t>
      </w:r>
      <w:proofErr w:type="spellEnd"/>
      <w:r w:rsidRPr="009D1CF9">
        <w:rPr>
          <w:rFonts w:asciiTheme="majorHAnsi" w:eastAsiaTheme="majorEastAsia" w:hAnsiTheme="majorHAnsi" w:cstheme="majorBidi"/>
          <w:lang w:eastAsia="en-US"/>
        </w:rPr>
        <w:t xml:space="preserve"> .xls .jpg (.</w:t>
      </w:r>
      <w:proofErr w:type="spellStart"/>
      <w:r w:rsidRPr="009D1CF9">
        <w:rPr>
          <w:rFonts w:asciiTheme="majorHAnsi" w:eastAsiaTheme="majorEastAsia" w:hAnsiTheme="majorHAnsi" w:cstheme="majorBidi"/>
          <w:lang w:eastAsia="en-US"/>
        </w:rPr>
        <w:t>jpeg</w:t>
      </w:r>
      <w:proofErr w:type="spellEnd"/>
      <w:r w:rsidRPr="009D1CF9">
        <w:rPr>
          <w:rFonts w:asciiTheme="majorHAnsi" w:eastAsiaTheme="majorEastAsia" w:hAnsiTheme="majorHAnsi" w:cstheme="majorBidi"/>
          <w:lang w:eastAsia="en-US"/>
        </w:rPr>
        <w:t>) ze szczególnym wskazaniem na .pdf</w:t>
      </w:r>
    </w:p>
    <w:p w14:paraId="0972ECD1" w14:textId="2C11188D"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 celu ewentualnej kompresji danych Zamawiający rekomenduje wykorzystanie jednego z formatów: .zip, .7Z.</w:t>
      </w:r>
    </w:p>
    <w:p w14:paraId="26E79B50" w14:textId="27DD5C7F"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Wśród formatów powszechnych, a NIE występujących w rozporządzeniu występują: .</w:t>
      </w:r>
      <w:proofErr w:type="spellStart"/>
      <w:r w:rsidRPr="009D1CF9">
        <w:rPr>
          <w:rFonts w:asciiTheme="majorHAnsi" w:eastAsiaTheme="majorEastAsia" w:hAnsiTheme="majorHAnsi" w:cstheme="majorBidi"/>
          <w:lang w:eastAsia="en-US"/>
        </w:rPr>
        <w:t>rar</w:t>
      </w:r>
      <w:proofErr w:type="spellEnd"/>
      <w:r w:rsidRPr="009D1CF9">
        <w:rPr>
          <w:rFonts w:asciiTheme="majorHAnsi" w:eastAsiaTheme="majorEastAsia" w:hAnsiTheme="majorHAnsi" w:cstheme="majorBidi"/>
          <w:lang w:eastAsia="en-US"/>
        </w:rPr>
        <w:t xml:space="preserve"> .gif .</w:t>
      </w:r>
      <w:proofErr w:type="spellStart"/>
      <w:r w:rsidRPr="009D1CF9">
        <w:rPr>
          <w:rFonts w:asciiTheme="majorHAnsi" w:eastAsiaTheme="majorEastAsia" w:hAnsiTheme="majorHAnsi" w:cstheme="majorBidi"/>
          <w:lang w:eastAsia="en-US"/>
        </w:rPr>
        <w:t>bmp</w:t>
      </w:r>
      <w:proofErr w:type="spellEnd"/>
      <w:r w:rsidRPr="009D1CF9">
        <w:rPr>
          <w:rFonts w:asciiTheme="majorHAnsi" w:eastAsiaTheme="majorEastAsia" w:hAnsiTheme="majorHAnsi" w:cstheme="majorBidi"/>
          <w:lang w:eastAsia="en-US"/>
        </w:rPr>
        <w:t xml:space="preserve"> .</w:t>
      </w:r>
      <w:proofErr w:type="spellStart"/>
      <w:r w:rsidRPr="009D1CF9">
        <w:rPr>
          <w:rFonts w:asciiTheme="majorHAnsi" w:eastAsiaTheme="majorEastAsia" w:hAnsiTheme="majorHAnsi" w:cstheme="majorBidi"/>
          <w:lang w:eastAsia="en-US"/>
        </w:rPr>
        <w:t>numbers</w:t>
      </w:r>
      <w:proofErr w:type="spellEnd"/>
      <w:r w:rsidRPr="009D1CF9">
        <w:rPr>
          <w:rFonts w:asciiTheme="majorHAnsi" w:eastAsiaTheme="majorEastAsia" w:hAnsiTheme="majorHAnsi" w:cstheme="majorBidi"/>
          <w:lang w:eastAsia="en-US"/>
        </w:rPr>
        <w:t xml:space="preserve"> .</w:t>
      </w:r>
      <w:proofErr w:type="spellStart"/>
      <w:r w:rsidRPr="009D1CF9">
        <w:rPr>
          <w:rFonts w:asciiTheme="majorHAnsi" w:eastAsiaTheme="majorEastAsia" w:hAnsiTheme="majorHAnsi" w:cstheme="majorBidi"/>
          <w:lang w:eastAsia="en-US"/>
        </w:rPr>
        <w:t>pages</w:t>
      </w:r>
      <w:proofErr w:type="spellEnd"/>
      <w:r w:rsidRPr="009D1CF9">
        <w:rPr>
          <w:rFonts w:asciiTheme="majorHAnsi" w:eastAsiaTheme="majorEastAsia" w:hAnsiTheme="majorHAnsi" w:cstheme="majorBidi"/>
          <w:lang w:eastAsia="en-US"/>
        </w:rPr>
        <w:t>. Dokumenty złożone w takich plikach zostaną uznane za złożone nieskutecznie.</w:t>
      </w:r>
    </w:p>
    <w:p w14:paraId="72324069" w14:textId="25ED06AE" w:rsidR="009D1CF9" w:rsidRDefault="009D1CF9" w:rsidP="009D1CF9">
      <w:pPr>
        <w:spacing w:after="200" w:line="252" w:lineRule="auto"/>
        <w:ind w:right="-142"/>
        <w:contextualSpacing/>
        <w:jc w:val="both"/>
        <w:rPr>
          <w:rFonts w:asciiTheme="majorHAnsi" w:eastAsiaTheme="majorEastAsia" w:hAnsiTheme="majorHAnsi" w:cstheme="majorBidi"/>
          <w:lang w:eastAsia="en-US"/>
        </w:rPr>
      </w:pPr>
      <w:r w:rsidRPr="009D1CF9">
        <w:rPr>
          <w:rFonts w:asciiTheme="majorHAnsi" w:eastAsiaTheme="majorEastAsia" w:hAnsiTheme="majorHAnsi" w:cstheme="majorBidi"/>
          <w:lang w:eastAsia="en-US"/>
        </w:rPr>
        <w:t xml:space="preserve">Zamawiający zwraca uwagę na ograniczenia wielkości plików podpisywanych profilem zaufanym, który wynosi max 10MB, oraz na ograniczenie wielkości plików podpisywanych w aplikacji </w:t>
      </w:r>
      <w:proofErr w:type="spellStart"/>
      <w:r w:rsidRPr="009D1CF9">
        <w:rPr>
          <w:rFonts w:asciiTheme="majorHAnsi" w:eastAsiaTheme="majorEastAsia" w:hAnsiTheme="majorHAnsi" w:cstheme="majorBidi"/>
          <w:lang w:eastAsia="en-US"/>
        </w:rPr>
        <w:t>eDoApp</w:t>
      </w:r>
      <w:proofErr w:type="spellEnd"/>
      <w:r w:rsidRPr="009D1CF9">
        <w:rPr>
          <w:rFonts w:asciiTheme="majorHAnsi" w:eastAsiaTheme="majorEastAsia" w:hAnsiTheme="majorHAnsi" w:cstheme="majorBidi"/>
          <w:lang w:eastAsia="en-US"/>
        </w:rPr>
        <w:t xml:space="preserve"> służącej do składania podpisu osobistego, który wynosi max 5MB.</w:t>
      </w:r>
    </w:p>
    <w:p w14:paraId="3AA27A07" w14:textId="71FFE785" w:rsidR="009D1CF9"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1F363B">
        <w:rPr>
          <w:rFonts w:asciiTheme="majorHAnsi" w:eastAsiaTheme="majorEastAsia" w:hAnsiTheme="majorHAnsi" w:cstheme="majorBidi"/>
          <w:lang w:eastAsia="en-US"/>
        </w:rPr>
        <w:t>PAdES</w:t>
      </w:r>
      <w:proofErr w:type="spellEnd"/>
      <w:r w:rsidRPr="001F363B">
        <w:rPr>
          <w:rFonts w:asciiTheme="majorHAnsi" w:eastAsiaTheme="majorEastAsia" w:hAnsiTheme="majorHAnsi" w:cstheme="majorBidi"/>
          <w:lang w:eastAsia="en-US"/>
        </w:rPr>
        <w:t>.</w:t>
      </w:r>
    </w:p>
    <w:p w14:paraId="0161D52D" w14:textId="2951BCB4"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 xml:space="preserve">Pliki w innych formatach niż PDF zaleca się opatrzyć zewnętrznym podpisem </w:t>
      </w:r>
      <w:proofErr w:type="spellStart"/>
      <w:r w:rsidRPr="001F363B">
        <w:rPr>
          <w:rFonts w:asciiTheme="majorHAnsi" w:eastAsiaTheme="majorEastAsia" w:hAnsiTheme="majorHAnsi" w:cstheme="majorBidi"/>
          <w:lang w:eastAsia="en-US"/>
        </w:rPr>
        <w:t>XAdES</w:t>
      </w:r>
      <w:proofErr w:type="spellEnd"/>
      <w:r w:rsidRPr="001F363B">
        <w:rPr>
          <w:rFonts w:asciiTheme="majorHAnsi" w:eastAsiaTheme="majorEastAsia" w:hAnsiTheme="majorHAnsi" w:cstheme="majorBidi"/>
          <w:lang w:eastAsia="en-US"/>
        </w:rPr>
        <w:t>. Wykonawca powinien pamiętać, aby plik z podpisem przekazywać łącznie z dokumentem podpisywanym</w:t>
      </w:r>
      <w:r>
        <w:rPr>
          <w:rFonts w:asciiTheme="majorHAnsi" w:eastAsiaTheme="majorEastAsia" w:hAnsiTheme="majorHAnsi" w:cstheme="majorBidi"/>
          <w:lang w:eastAsia="en-US"/>
        </w:rPr>
        <w:t>.</w:t>
      </w:r>
    </w:p>
    <w:p w14:paraId="1E2B9582" w14:textId="10A5AB9E"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Zamawiający zaleca aby w przypadku podpisywania pliku przez kilka osób, stosować podpisy tego samego rodzaju. Podpisywanie różnymi rodzajami podpisów np. osobistym i kwalifikowanym może doprowadzić do problemów w weryfikacji plików.</w:t>
      </w:r>
    </w:p>
    <w:p w14:paraId="0393B1E8" w14:textId="636E49DC" w:rsidR="009D1CF9"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Zamawiający zaleca, aby Wykonawca z odpowiednim wyprzedzeniem przetestował możliwość prawidłowego wykorzystania wybranej metody podpisania plików oferty.</w:t>
      </w:r>
    </w:p>
    <w:p w14:paraId="1914618E" w14:textId="63ACB1C3"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Ofertę należy przygotować z należytą starannością dla podmiotu ubiegającego się o udzielenie zamówienia i zachowaniem odpowiedniego odstępu czasu do zakończenia przyjmowania ofert/wniosków. Sugerujemy złożenie oferty na 24 godziny przed terminem składania ofert/wniosków.</w:t>
      </w:r>
    </w:p>
    <w:p w14:paraId="1CF3333D" w14:textId="09C4695A"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 xml:space="preserve">Podczas podpisywania plików zaleca się stosowanie algorytmu skrótu SHA2 zamiast SHA1.  </w:t>
      </w:r>
    </w:p>
    <w:p w14:paraId="0530BE09" w14:textId="6B89A9CE"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Jeśli wykonawca pakuje dokumenty np. w plik ZIP zalecamy wcześniejsze podpisanie każdego ze skompresowanych plików.</w:t>
      </w:r>
    </w:p>
    <w:p w14:paraId="1B443F8C" w14:textId="5F8E42E9"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r w:rsidRPr="001F363B">
        <w:rPr>
          <w:rFonts w:asciiTheme="majorHAnsi" w:eastAsiaTheme="majorEastAsia" w:hAnsiTheme="majorHAnsi" w:cstheme="majorBidi"/>
          <w:lang w:eastAsia="en-US"/>
        </w:rPr>
        <w:t>Zamawiający zaleca aby nie wprowadzać jakichkolwiek zmian w plikach po podpisaniu ich podpisem kwalifikowanym. Może to skutkować naruszeniem integralności plików co równoważne będzie z koniecznością odrzucenia oferty w postępowaniu.</w:t>
      </w:r>
    </w:p>
    <w:p w14:paraId="41A16928" w14:textId="77777777" w:rsidR="001F363B" w:rsidRDefault="001F363B" w:rsidP="009D1CF9">
      <w:pPr>
        <w:spacing w:after="200" w:line="252" w:lineRule="auto"/>
        <w:ind w:right="-142"/>
        <w:contextualSpacing/>
        <w:jc w:val="both"/>
        <w:rPr>
          <w:rFonts w:asciiTheme="majorHAnsi" w:eastAsiaTheme="majorEastAsia" w:hAnsiTheme="majorHAnsi" w:cstheme="majorBidi"/>
          <w:lang w:eastAsia="en-US"/>
        </w:rPr>
      </w:pPr>
    </w:p>
    <w:p w14:paraId="16C07C16" w14:textId="7C29488A" w:rsidR="00594F01" w:rsidRDefault="00594F01" w:rsidP="00CF6001">
      <w:pPr>
        <w:spacing w:after="200" w:line="252" w:lineRule="auto"/>
        <w:ind w:right="-142"/>
        <w:contextualSpacing/>
        <w:jc w:val="both"/>
        <w:rPr>
          <w:rFonts w:asciiTheme="majorHAnsi" w:eastAsiaTheme="majorEastAsia" w:hAnsiTheme="majorHAnsi" w:cstheme="majorBidi"/>
          <w:bCs/>
          <w:color w:val="000000" w:themeColor="text1"/>
          <w:lang w:eastAsia="en-US"/>
        </w:rPr>
      </w:pPr>
      <w:r w:rsidRPr="00202A74">
        <w:rPr>
          <w:rFonts w:asciiTheme="majorHAnsi" w:eastAsiaTheme="majorEastAsia" w:hAnsiTheme="majorHAnsi" w:cstheme="majorBidi"/>
          <w:b/>
          <w:bCs/>
          <w:color w:val="000000" w:themeColor="text1"/>
          <w:lang w:eastAsia="en-US"/>
        </w:rPr>
        <w:t xml:space="preserve">UWAGA! </w:t>
      </w:r>
      <w:r w:rsidRPr="00202A74">
        <w:rPr>
          <w:rFonts w:asciiTheme="majorHAnsi" w:eastAsiaTheme="majorEastAsia" w:hAnsiTheme="majorHAnsi" w:cstheme="majorBidi"/>
          <w:bCs/>
          <w:color w:val="000000" w:themeColor="text1"/>
          <w:lang w:eastAsia="en-US"/>
        </w:rPr>
        <w:t xml:space="preserve">Przed przystąpieniem do </w:t>
      </w:r>
      <w:r w:rsidRPr="00EF3688">
        <w:rPr>
          <w:rFonts w:asciiTheme="majorHAnsi" w:eastAsiaTheme="majorEastAsia" w:hAnsiTheme="majorHAnsi" w:cstheme="majorBidi"/>
          <w:bCs/>
          <w:color w:val="000000" w:themeColor="text1"/>
          <w:lang w:eastAsia="en-US"/>
        </w:rPr>
        <w:t xml:space="preserve">składania oferty </w:t>
      </w:r>
      <w:r w:rsidR="00DF7372" w:rsidRPr="00EF3688">
        <w:rPr>
          <w:rFonts w:asciiTheme="majorHAnsi" w:eastAsiaTheme="majorEastAsia" w:hAnsiTheme="majorHAnsi" w:cstheme="majorBidi"/>
          <w:bCs/>
          <w:color w:val="000000" w:themeColor="text1"/>
          <w:lang w:eastAsia="en-US"/>
        </w:rPr>
        <w:t>W</w:t>
      </w:r>
      <w:r w:rsidRPr="00EF3688">
        <w:rPr>
          <w:rFonts w:asciiTheme="majorHAnsi" w:eastAsiaTheme="majorEastAsia" w:hAnsiTheme="majorHAnsi" w:cstheme="majorBidi"/>
          <w:bCs/>
          <w:color w:val="000000" w:themeColor="text1"/>
          <w:lang w:eastAsia="en-US"/>
        </w:rPr>
        <w:t xml:space="preserve">ykonawca </w:t>
      </w:r>
      <w:r w:rsidR="00A71B26" w:rsidRPr="00EF3688">
        <w:rPr>
          <w:rFonts w:asciiTheme="majorHAnsi" w:eastAsiaTheme="majorEastAsia" w:hAnsiTheme="majorHAnsi" w:cstheme="majorBidi"/>
          <w:bCs/>
          <w:color w:val="000000" w:themeColor="text1"/>
          <w:lang w:eastAsia="en-US"/>
        </w:rPr>
        <w:t xml:space="preserve">jest </w:t>
      </w:r>
      <w:r w:rsidRPr="00EF3688">
        <w:rPr>
          <w:rFonts w:asciiTheme="majorHAnsi" w:eastAsiaTheme="majorEastAsia" w:hAnsiTheme="majorHAnsi" w:cstheme="majorBidi"/>
          <w:bCs/>
          <w:color w:val="000000" w:themeColor="text1"/>
          <w:lang w:eastAsia="en-US"/>
        </w:rPr>
        <w:t>zobowiązany zapoznać się z Instrukcją korzystania</w:t>
      </w:r>
      <w:r w:rsidR="009D1CF9">
        <w:rPr>
          <w:rFonts w:asciiTheme="majorHAnsi" w:eastAsiaTheme="majorEastAsia" w:hAnsiTheme="majorHAnsi" w:cstheme="majorBidi"/>
          <w:bCs/>
          <w:color w:val="000000" w:themeColor="text1"/>
          <w:lang w:eastAsia="en-US"/>
        </w:rPr>
        <w:t xml:space="preserve"> z platformy</w:t>
      </w:r>
      <w:r w:rsidR="00E15415">
        <w:rPr>
          <w:rFonts w:asciiTheme="majorHAnsi" w:eastAsiaTheme="majorEastAsia" w:hAnsiTheme="majorHAnsi" w:cstheme="majorBidi"/>
          <w:bCs/>
          <w:color w:val="000000" w:themeColor="text1"/>
          <w:lang w:eastAsia="en-US"/>
        </w:rPr>
        <w:t>.</w:t>
      </w:r>
    </w:p>
    <w:p w14:paraId="1F7F8EBA" w14:textId="77777777" w:rsidR="00466599" w:rsidRPr="00466599" w:rsidRDefault="00466599" w:rsidP="00CF6001">
      <w:pPr>
        <w:autoSpaceDE w:val="0"/>
        <w:autoSpaceDN w:val="0"/>
        <w:adjustRightInd w:val="0"/>
        <w:ind w:right="-142"/>
        <w:rPr>
          <w:color w:val="000000"/>
        </w:rPr>
      </w:pPr>
    </w:p>
    <w:p w14:paraId="2B32EE0C" w14:textId="77777777" w:rsidR="004A6CFC" w:rsidRDefault="00C75797"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7" w:name="_Toc68440139"/>
      <w:r w:rsidRPr="00030D86">
        <w:rPr>
          <w:bCs w:val="0"/>
          <w:color w:val="76923C" w:themeColor="accent3" w:themeShade="BF"/>
          <w:sz w:val="24"/>
          <w:szCs w:val="24"/>
          <w:lang w:eastAsia="en-US"/>
        </w:rPr>
        <w:t>Wizja lokalna</w:t>
      </w:r>
      <w:bookmarkEnd w:id="7"/>
    </w:p>
    <w:p w14:paraId="521C985E" w14:textId="7243781A" w:rsidR="00FA486A" w:rsidRPr="00A60D92" w:rsidRDefault="00FA486A" w:rsidP="00CF6001">
      <w:pPr>
        <w:pStyle w:val="Nagwek1"/>
        <w:spacing w:before="40"/>
        <w:ind w:right="-142"/>
        <w:jc w:val="both"/>
        <w:rPr>
          <w:b w:val="0"/>
          <w:bCs w:val="0"/>
          <w:color w:val="auto"/>
          <w:sz w:val="24"/>
          <w:szCs w:val="24"/>
          <w:lang w:eastAsia="en-US"/>
        </w:rPr>
      </w:pPr>
      <w:bookmarkStart w:id="8" w:name="_Toc68440140"/>
      <w:r w:rsidRPr="00A60D92">
        <w:rPr>
          <w:b w:val="0"/>
          <w:bCs w:val="0"/>
          <w:color w:val="auto"/>
          <w:sz w:val="24"/>
          <w:szCs w:val="24"/>
          <w:lang w:eastAsia="en-US"/>
        </w:rPr>
        <w:t xml:space="preserve">Zamawiający nie wymaga </w:t>
      </w:r>
      <w:r w:rsidR="00891046" w:rsidRPr="00A60D92">
        <w:rPr>
          <w:b w:val="0"/>
          <w:bCs w:val="0"/>
          <w:color w:val="auto"/>
          <w:sz w:val="24"/>
          <w:szCs w:val="24"/>
          <w:lang w:eastAsia="en-US"/>
        </w:rPr>
        <w:t xml:space="preserve"> </w:t>
      </w:r>
      <w:r w:rsidR="00667596" w:rsidRPr="00A60D92">
        <w:rPr>
          <w:b w:val="0"/>
          <w:bCs w:val="0"/>
          <w:color w:val="auto"/>
          <w:sz w:val="24"/>
          <w:szCs w:val="24"/>
          <w:lang w:eastAsia="en-US"/>
        </w:rPr>
        <w:t>odbyci</w:t>
      </w:r>
      <w:r w:rsidRPr="00A60D92">
        <w:rPr>
          <w:b w:val="0"/>
          <w:bCs w:val="0"/>
          <w:color w:val="auto"/>
          <w:sz w:val="24"/>
          <w:szCs w:val="24"/>
          <w:lang w:eastAsia="en-US"/>
        </w:rPr>
        <w:t>a</w:t>
      </w:r>
      <w:r w:rsidR="00667596" w:rsidRPr="00A60D92">
        <w:rPr>
          <w:b w:val="0"/>
          <w:bCs w:val="0"/>
          <w:color w:val="auto"/>
          <w:sz w:val="24"/>
          <w:szCs w:val="24"/>
          <w:lang w:eastAsia="en-US"/>
        </w:rPr>
        <w:t xml:space="preserve"> przez </w:t>
      </w:r>
      <w:r w:rsidR="00580480" w:rsidRPr="00A60D92">
        <w:rPr>
          <w:b w:val="0"/>
          <w:bCs w:val="0"/>
          <w:color w:val="auto"/>
          <w:sz w:val="24"/>
          <w:szCs w:val="24"/>
          <w:lang w:eastAsia="en-US"/>
        </w:rPr>
        <w:t>W</w:t>
      </w:r>
      <w:r w:rsidR="00667596" w:rsidRPr="00A60D92">
        <w:rPr>
          <w:b w:val="0"/>
          <w:bCs w:val="0"/>
          <w:color w:val="auto"/>
          <w:sz w:val="24"/>
          <w:szCs w:val="24"/>
          <w:lang w:eastAsia="en-US"/>
        </w:rPr>
        <w:t>ykonawcę wizji lokalnej</w:t>
      </w:r>
      <w:r w:rsidRPr="00A60D92">
        <w:rPr>
          <w:b w:val="0"/>
          <w:bCs w:val="0"/>
          <w:color w:val="auto"/>
          <w:sz w:val="24"/>
          <w:szCs w:val="24"/>
          <w:lang w:eastAsia="en-US"/>
        </w:rPr>
        <w:t>.</w:t>
      </w:r>
    </w:p>
    <w:p w14:paraId="21636B5E" w14:textId="24252766" w:rsidR="00FA486A" w:rsidRPr="00A60D92" w:rsidRDefault="00FA486A" w:rsidP="00A60D92">
      <w:pPr>
        <w:jc w:val="both"/>
        <w:rPr>
          <w:rFonts w:asciiTheme="majorHAnsi" w:hAnsiTheme="majorHAnsi"/>
          <w:lang w:eastAsia="en-US"/>
        </w:rPr>
      </w:pPr>
      <w:r w:rsidRPr="00A60D92">
        <w:rPr>
          <w:rFonts w:asciiTheme="majorHAnsi" w:hAnsiTheme="majorHAnsi"/>
          <w:lang w:eastAsia="en-US"/>
        </w:rPr>
        <w:t xml:space="preserve">W przypadku, gdy Wykonawca będzie chciał przeprowadzić wizję lokalną, wymagany jest </w:t>
      </w:r>
      <w:r w:rsidRPr="00342512">
        <w:rPr>
          <w:rFonts w:asciiTheme="majorHAnsi" w:hAnsiTheme="majorHAnsi"/>
          <w:lang w:eastAsia="en-US"/>
        </w:rPr>
        <w:t xml:space="preserve">kontakt z </w:t>
      </w:r>
      <w:r w:rsidR="00D4777D" w:rsidRPr="00342512">
        <w:rPr>
          <w:rFonts w:asciiTheme="majorHAnsi" w:hAnsiTheme="majorHAnsi"/>
          <w:b/>
          <w:lang w:eastAsia="en-US"/>
        </w:rPr>
        <w:t xml:space="preserve">Sławomirem </w:t>
      </w:r>
      <w:proofErr w:type="spellStart"/>
      <w:r w:rsidR="00D4777D" w:rsidRPr="00342512">
        <w:rPr>
          <w:rFonts w:asciiTheme="majorHAnsi" w:hAnsiTheme="majorHAnsi"/>
          <w:b/>
          <w:lang w:eastAsia="en-US"/>
        </w:rPr>
        <w:t>Ledwarowskim</w:t>
      </w:r>
      <w:proofErr w:type="spellEnd"/>
      <w:r w:rsidR="00D4777D" w:rsidRPr="00342512">
        <w:rPr>
          <w:rFonts w:asciiTheme="majorHAnsi" w:hAnsiTheme="majorHAnsi"/>
          <w:lang w:eastAsia="en-US"/>
        </w:rPr>
        <w:t xml:space="preserve"> – Kierownikiem Działu JRP,</w:t>
      </w:r>
      <w:r w:rsidRPr="00342512">
        <w:rPr>
          <w:rFonts w:asciiTheme="majorHAnsi" w:hAnsiTheme="majorHAnsi"/>
          <w:lang w:eastAsia="en-US"/>
        </w:rPr>
        <w:t xml:space="preserve"> nr telefonu </w:t>
      </w:r>
      <w:r w:rsidR="00342512">
        <w:rPr>
          <w:rFonts w:asciiTheme="majorHAnsi" w:hAnsiTheme="majorHAnsi"/>
          <w:lang w:eastAsia="en-US"/>
        </w:rPr>
        <w:t xml:space="preserve">+48 </w:t>
      </w:r>
      <w:r w:rsidR="00D4777D" w:rsidRPr="00342512">
        <w:rPr>
          <w:rFonts w:asciiTheme="majorHAnsi" w:hAnsiTheme="majorHAnsi"/>
          <w:lang w:eastAsia="en-US"/>
        </w:rPr>
        <w:t xml:space="preserve">609 339 363 </w:t>
      </w:r>
      <w:r w:rsidRPr="00342512">
        <w:rPr>
          <w:rFonts w:asciiTheme="majorHAnsi" w:hAnsiTheme="majorHAnsi"/>
          <w:lang w:eastAsia="en-US"/>
        </w:rPr>
        <w:t>w celu uzgodnienia terminów.</w:t>
      </w:r>
    </w:p>
    <w:bookmarkEnd w:id="8"/>
    <w:p w14:paraId="0E314106" w14:textId="77777777" w:rsidR="000B73B3" w:rsidRPr="00BC7268" w:rsidRDefault="000B73B3" w:rsidP="001F363B">
      <w:pPr>
        <w:jc w:val="both"/>
        <w:rPr>
          <w:lang w:eastAsia="en-US"/>
        </w:rPr>
      </w:pPr>
    </w:p>
    <w:p w14:paraId="1322E908" w14:textId="77777777" w:rsidR="00C75797" w:rsidRPr="00BB38BA" w:rsidRDefault="00C75797"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9" w:name="_Toc68440141"/>
      <w:r w:rsidRPr="00BB38BA">
        <w:rPr>
          <w:bCs w:val="0"/>
          <w:color w:val="76923C" w:themeColor="accent3" w:themeShade="BF"/>
          <w:sz w:val="24"/>
          <w:szCs w:val="24"/>
          <w:lang w:eastAsia="en-US"/>
        </w:rPr>
        <w:t>Podział zamówienia na części</w:t>
      </w:r>
      <w:bookmarkEnd w:id="9"/>
    </w:p>
    <w:p w14:paraId="2B65DFFE" w14:textId="1693E75C" w:rsidR="00C75797" w:rsidRPr="00202A74" w:rsidRDefault="00BA1B0E" w:rsidP="00CF6001">
      <w:pPr>
        <w:spacing w:after="200" w:line="252" w:lineRule="auto"/>
        <w:ind w:right="-142"/>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Z</w:t>
      </w:r>
      <w:r w:rsidR="00C75797" w:rsidRPr="00202A74">
        <w:rPr>
          <w:rFonts w:asciiTheme="majorHAnsi" w:eastAsiaTheme="majorEastAsia" w:hAnsiTheme="majorHAnsi" w:cstheme="majorBidi"/>
          <w:lang w:eastAsia="en-US"/>
        </w:rPr>
        <w:t xml:space="preserve">amawiający </w:t>
      </w:r>
      <w:r w:rsidR="00C75797" w:rsidRPr="00DB1EA9">
        <w:rPr>
          <w:rFonts w:asciiTheme="majorHAnsi" w:eastAsiaTheme="majorEastAsia" w:hAnsiTheme="majorHAnsi" w:cstheme="majorBidi"/>
          <w:lang w:eastAsia="en-US"/>
        </w:rPr>
        <w:t>nie dokonuje podziału zamówienia na części</w:t>
      </w:r>
      <w:r w:rsidR="00C75797" w:rsidRPr="00202A74">
        <w:rPr>
          <w:rFonts w:asciiTheme="majorHAnsi" w:eastAsiaTheme="majorEastAsia" w:hAnsiTheme="majorHAnsi" w:cstheme="majorBidi"/>
          <w:lang w:eastAsia="en-US"/>
        </w:rPr>
        <w:t xml:space="preserve">. Tym samym zamawiający nie dopuszcza składania ofert częściowych, o których mowa w art. </w:t>
      </w:r>
      <w:r w:rsidR="000530B3" w:rsidRPr="00202A74">
        <w:rPr>
          <w:rFonts w:asciiTheme="majorHAnsi" w:eastAsiaTheme="majorEastAsia" w:hAnsiTheme="majorHAnsi" w:cstheme="majorBidi"/>
          <w:lang w:eastAsia="en-US"/>
        </w:rPr>
        <w:t xml:space="preserve">7 pkt 15 ustawy </w:t>
      </w:r>
      <w:proofErr w:type="spellStart"/>
      <w:r w:rsidR="000530B3" w:rsidRPr="00202A74">
        <w:rPr>
          <w:rFonts w:asciiTheme="majorHAnsi" w:eastAsiaTheme="majorEastAsia" w:hAnsiTheme="majorHAnsi" w:cstheme="majorBidi"/>
          <w:lang w:eastAsia="en-US"/>
        </w:rPr>
        <w:t>Pzp</w:t>
      </w:r>
      <w:proofErr w:type="spellEnd"/>
      <w:r w:rsidR="000530B3" w:rsidRPr="00202A74">
        <w:rPr>
          <w:rFonts w:asciiTheme="majorHAnsi" w:eastAsiaTheme="majorEastAsia" w:hAnsiTheme="majorHAnsi" w:cstheme="majorBidi"/>
          <w:lang w:eastAsia="en-US"/>
        </w:rPr>
        <w:t>.</w:t>
      </w:r>
    </w:p>
    <w:p w14:paraId="726209A8" w14:textId="77777777" w:rsidR="00A71B26" w:rsidRDefault="00A71B26" w:rsidP="00CF6001">
      <w:pPr>
        <w:spacing w:after="200" w:line="252" w:lineRule="auto"/>
        <w:ind w:right="-142"/>
        <w:contextualSpacing/>
        <w:jc w:val="both"/>
        <w:rPr>
          <w:rFonts w:asciiTheme="majorHAnsi" w:eastAsiaTheme="majorEastAsia" w:hAnsiTheme="majorHAnsi" w:cstheme="majorBidi"/>
          <w:i/>
          <w:lang w:eastAsia="en-US"/>
        </w:rPr>
      </w:pPr>
    </w:p>
    <w:p w14:paraId="718BE1AA" w14:textId="4C1C3D21" w:rsidR="000C484F" w:rsidRPr="00A71B26" w:rsidRDefault="000C484F" w:rsidP="00CF6001">
      <w:pPr>
        <w:spacing w:after="200" w:line="252" w:lineRule="auto"/>
        <w:ind w:right="-142"/>
        <w:contextualSpacing/>
        <w:jc w:val="both"/>
        <w:rPr>
          <w:rFonts w:asciiTheme="majorHAnsi" w:eastAsiaTheme="majorEastAsia" w:hAnsiTheme="majorHAnsi" w:cstheme="majorBidi"/>
          <w:iCs/>
          <w:lang w:eastAsia="en-US"/>
        </w:rPr>
      </w:pPr>
      <w:r w:rsidRPr="00DB1EA9">
        <w:rPr>
          <w:rFonts w:asciiTheme="majorHAnsi" w:eastAsiaTheme="majorEastAsia" w:hAnsiTheme="majorHAnsi" w:cstheme="majorBidi"/>
          <w:iCs/>
          <w:u w:val="single"/>
          <w:lang w:eastAsia="en-US"/>
        </w:rPr>
        <w:t>Powody niedokonania podziału</w:t>
      </w:r>
      <w:r w:rsidRPr="00A71B26">
        <w:rPr>
          <w:rFonts w:asciiTheme="majorHAnsi" w:eastAsiaTheme="majorEastAsia" w:hAnsiTheme="majorHAnsi" w:cstheme="majorBidi"/>
          <w:iCs/>
          <w:lang w:eastAsia="en-US"/>
        </w:rPr>
        <w:t>:</w:t>
      </w:r>
    </w:p>
    <w:p w14:paraId="77C4DC1D" w14:textId="213A4831" w:rsidR="000C484F" w:rsidRPr="00A60D92" w:rsidRDefault="00AE506A" w:rsidP="00CF6001">
      <w:pPr>
        <w:spacing w:after="200" w:line="252" w:lineRule="auto"/>
        <w:ind w:right="-142"/>
        <w:contextualSpacing/>
        <w:jc w:val="both"/>
        <w:rPr>
          <w:rFonts w:asciiTheme="majorHAnsi" w:hAnsiTheme="majorHAnsi"/>
        </w:rPr>
      </w:pPr>
      <w:r w:rsidRPr="00A60D92">
        <w:rPr>
          <w:rFonts w:asciiTheme="majorHAnsi" w:hAnsiTheme="majorHAnsi"/>
        </w:rPr>
        <w:t xml:space="preserve">podział </w:t>
      </w:r>
      <w:r w:rsidR="00DB1EA9" w:rsidRPr="00A60D92">
        <w:rPr>
          <w:rFonts w:asciiTheme="majorHAnsi" w:hAnsiTheme="majorHAnsi"/>
        </w:rPr>
        <w:t xml:space="preserve">zamówienia na części </w:t>
      </w:r>
      <w:r w:rsidRPr="00A60D92">
        <w:rPr>
          <w:rFonts w:asciiTheme="majorHAnsi" w:hAnsiTheme="majorHAnsi"/>
        </w:rPr>
        <w:t>groziłby ograniczeniem konkurencji</w:t>
      </w:r>
      <w:r w:rsidR="00DB1EA9" w:rsidRPr="00A60D92">
        <w:rPr>
          <w:rFonts w:asciiTheme="majorHAnsi" w:hAnsiTheme="majorHAnsi"/>
        </w:rPr>
        <w:t xml:space="preserve">, nadmiernymi </w:t>
      </w:r>
      <w:r w:rsidRPr="00A60D92">
        <w:rPr>
          <w:rFonts w:asciiTheme="majorHAnsi" w:hAnsiTheme="majorHAnsi"/>
        </w:rPr>
        <w:t xml:space="preserve">kosztami wykonania zamówienia, </w:t>
      </w:r>
      <w:r w:rsidR="00DB1EA9" w:rsidRPr="00A60D92">
        <w:rPr>
          <w:rFonts w:asciiTheme="majorHAnsi" w:hAnsiTheme="majorHAnsi"/>
        </w:rPr>
        <w:t>jak również</w:t>
      </w:r>
      <w:r w:rsidRPr="00A60D92">
        <w:rPr>
          <w:rFonts w:asciiTheme="majorHAnsi" w:hAnsiTheme="majorHAnsi"/>
        </w:rPr>
        <w:t xml:space="preserve"> potrzeb</w:t>
      </w:r>
      <w:r w:rsidR="00E40BF7" w:rsidRPr="00A60D92">
        <w:rPr>
          <w:rFonts w:asciiTheme="majorHAnsi" w:hAnsiTheme="majorHAnsi"/>
        </w:rPr>
        <w:t>ą</w:t>
      </w:r>
      <w:r w:rsidRPr="00A60D92">
        <w:rPr>
          <w:rFonts w:asciiTheme="majorHAnsi" w:hAnsiTheme="majorHAnsi"/>
        </w:rPr>
        <w:t xml:space="preserve"> skoordynowania działań różnych </w:t>
      </w:r>
      <w:r w:rsidR="00DB1EA9" w:rsidRPr="00A60D92">
        <w:rPr>
          <w:rFonts w:asciiTheme="majorHAnsi" w:hAnsiTheme="majorHAnsi"/>
        </w:rPr>
        <w:t>W</w:t>
      </w:r>
      <w:r w:rsidRPr="00A60D92">
        <w:rPr>
          <w:rFonts w:asciiTheme="majorHAnsi" w:hAnsiTheme="majorHAnsi"/>
        </w:rPr>
        <w:t>ykonawców realizujących poszczególne części zamówienia</w:t>
      </w:r>
      <w:r w:rsidR="00E40BF7" w:rsidRPr="00A60D92">
        <w:rPr>
          <w:rFonts w:asciiTheme="majorHAnsi" w:hAnsiTheme="majorHAnsi"/>
        </w:rPr>
        <w:t>. Podział</w:t>
      </w:r>
      <w:r w:rsidRPr="00A60D92">
        <w:rPr>
          <w:rFonts w:asciiTheme="majorHAnsi" w:hAnsiTheme="majorHAnsi"/>
        </w:rPr>
        <w:t xml:space="preserve"> </w:t>
      </w:r>
      <w:r w:rsidR="00E40BF7" w:rsidRPr="00A60D92">
        <w:rPr>
          <w:rFonts w:asciiTheme="majorHAnsi" w:hAnsiTheme="majorHAnsi"/>
        </w:rPr>
        <w:t>mógł</w:t>
      </w:r>
      <w:r w:rsidR="0047588A" w:rsidRPr="00A60D92">
        <w:rPr>
          <w:rFonts w:asciiTheme="majorHAnsi" w:hAnsiTheme="majorHAnsi"/>
        </w:rPr>
        <w:t>b</w:t>
      </w:r>
      <w:r w:rsidR="00E40BF7" w:rsidRPr="00A60D92">
        <w:rPr>
          <w:rFonts w:asciiTheme="majorHAnsi" w:hAnsiTheme="majorHAnsi"/>
        </w:rPr>
        <w:t>y</w:t>
      </w:r>
      <w:r w:rsidRPr="00A60D92">
        <w:rPr>
          <w:rFonts w:asciiTheme="majorHAnsi" w:hAnsiTheme="majorHAnsi"/>
        </w:rPr>
        <w:t xml:space="preserve"> poważnie zagrozić właściwemu wykonaniu zamówienia</w:t>
      </w:r>
      <w:r w:rsidR="00DB1EA9" w:rsidRPr="00A60D92">
        <w:rPr>
          <w:rFonts w:asciiTheme="majorHAnsi" w:hAnsiTheme="majorHAnsi"/>
        </w:rPr>
        <w:t>.</w:t>
      </w:r>
    </w:p>
    <w:p w14:paraId="2DDA5142" w14:textId="03DCBB47" w:rsidR="00C75797" w:rsidRPr="00BB38BA" w:rsidRDefault="00C75797"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0" w:name="_Toc68440142"/>
      <w:r w:rsidRPr="00BB38BA">
        <w:rPr>
          <w:bCs w:val="0"/>
          <w:color w:val="76923C" w:themeColor="accent3" w:themeShade="BF"/>
          <w:sz w:val="24"/>
          <w:szCs w:val="24"/>
          <w:lang w:eastAsia="en-US"/>
        </w:rPr>
        <w:t>Oferty wariantowe</w:t>
      </w:r>
      <w:bookmarkEnd w:id="10"/>
    </w:p>
    <w:p w14:paraId="3CA77618" w14:textId="77777777" w:rsidR="000530B3" w:rsidRPr="00DB1EA9" w:rsidRDefault="00C75797" w:rsidP="00CF6001">
      <w:p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Zamawiający</w:t>
      </w:r>
      <w:r w:rsidR="000530B3" w:rsidRPr="00DB1EA9">
        <w:rPr>
          <w:rFonts w:asciiTheme="majorHAnsi" w:eastAsiaTheme="majorEastAsia" w:hAnsiTheme="majorHAnsi" w:cstheme="majorBidi"/>
          <w:lang w:eastAsia="en-US"/>
        </w:rPr>
        <w:t>:</w:t>
      </w:r>
    </w:p>
    <w:p w14:paraId="3732B142" w14:textId="77777777" w:rsidR="00DB1EA9" w:rsidRPr="00DB1EA9" w:rsidRDefault="00C75797" w:rsidP="006F17AF">
      <w:pPr>
        <w:pStyle w:val="Akapitzlist"/>
        <w:numPr>
          <w:ilvl w:val="0"/>
          <w:numId w:val="48"/>
        </w:numPr>
        <w:spacing w:after="200" w:line="252" w:lineRule="auto"/>
        <w:ind w:left="426" w:hanging="426"/>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nie dopuszcza możliwości</w:t>
      </w:r>
      <w:r w:rsidR="00DB1EA9" w:rsidRPr="00DB1EA9">
        <w:rPr>
          <w:rFonts w:asciiTheme="majorHAnsi" w:eastAsiaTheme="majorEastAsia" w:hAnsiTheme="majorHAnsi" w:cstheme="majorBidi"/>
          <w:lang w:eastAsia="en-US"/>
        </w:rPr>
        <w:t xml:space="preserve"> złożenia oferty wariantowej</w:t>
      </w:r>
      <w:r w:rsidR="00A71B26" w:rsidRPr="00DB1EA9">
        <w:rPr>
          <w:rFonts w:asciiTheme="majorHAnsi" w:eastAsiaTheme="majorEastAsia" w:hAnsiTheme="majorHAnsi" w:cstheme="majorBidi"/>
          <w:lang w:eastAsia="en-US"/>
        </w:rPr>
        <w:t>,</w:t>
      </w:r>
      <w:r w:rsidRPr="00DB1EA9">
        <w:rPr>
          <w:rFonts w:asciiTheme="majorHAnsi" w:eastAsiaTheme="majorEastAsia" w:hAnsiTheme="majorHAnsi" w:cstheme="majorBidi"/>
          <w:lang w:eastAsia="en-US"/>
        </w:rPr>
        <w:t xml:space="preserve"> </w:t>
      </w:r>
    </w:p>
    <w:p w14:paraId="04B1B5C2" w14:textId="18D63005" w:rsidR="006568A4" w:rsidRPr="00DB1EA9" w:rsidRDefault="000530B3" w:rsidP="006F17AF">
      <w:pPr>
        <w:pStyle w:val="Akapitzlist"/>
        <w:numPr>
          <w:ilvl w:val="0"/>
          <w:numId w:val="48"/>
        </w:numPr>
        <w:spacing w:after="200" w:line="252" w:lineRule="auto"/>
        <w:ind w:left="426" w:right="-142" w:hanging="426"/>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 xml:space="preserve">nie wymaga </w:t>
      </w:r>
      <w:r w:rsidR="00C75797" w:rsidRPr="00DB1EA9">
        <w:rPr>
          <w:rFonts w:asciiTheme="majorHAnsi" w:eastAsiaTheme="majorEastAsia" w:hAnsiTheme="majorHAnsi" w:cstheme="majorBidi"/>
          <w:lang w:eastAsia="en-US"/>
        </w:rPr>
        <w:t xml:space="preserve">złożenia oferty wariantowej, o której mowa w </w:t>
      </w:r>
      <w:r w:rsidRPr="00DB1EA9">
        <w:rPr>
          <w:rFonts w:asciiTheme="majorHAnsi" w:eastAsiaTheme="majorEastAsia" w:hAnsiTheme="majorHAnsi" w:cstheme="majorBidi"/>
          <w:lang w:eastAsia="en-US"/>
        </w:rPr>
        <w:t>art. 92</w:t>
      </w:r>
      <w:r w:rsidR="00C75797" w:rsidRPr="00DB1EA9">
        <w:rPr>
          <w:rFonts w:asciiTheme="majorHAnsi" w:eastAsiaTheme="majorEastAsia" w:hAnsiTheme="majorHAnsi" w:cstheme="majorBidi"/>
          <w:lang w:eastAsia="en-US"/>
        </w:rPr>
        <w:t xml:space="preserve"> ustawy </w:t>
      </w:r>
      <w:proofErr w:type="spellStart"/>
      <w:r w:rsidR="00C75797" w:rsidRPr="00DB1EA9">
        <w:rPr>
          <w:rFonts w:asciiTheme="majorHAnsi" w:eastAsiaTheme="majorEastAsia" w:hAnsiTheme="majorHAnsi" w:cstheme="majorBidi"/>
          <w:lang w:eastAsia="en-US"/>
        </w:rPr>
        <w:t>Pzp</w:t>
      </w:r>
      <w:proofErr w:type="spellEnd"/>
      <w:r w:rsidR="00250710" w:rsidRPr="00DB1EA9">
        <w:rPr>
          <w:rFonts w:asciiTheme="majorHAnsi" w:eastAsiaTheme="majorEastAsia" w:hAnsiTheme="majorHAnsi" w:cstheme="majorBidi"/>
          <w:lang w:eastAsia="en-US"/>
        </w:rPr>
        <w:t>,</w:t>
      </w:r>
      <w:r w:rsidR="00C75797" w:rsidRPr="00DB1EA9">
        <w:rPr>
          <w:rFonts w:asciiTheme="majorHAnsi" w:eastAsiaTheme="majorEastAsia" w:hAnsiTheme="majorHAnsi" w:cstheme="majorBidi"/>
          <w:lang w:eastAsia="en-US"/>
        </w:rPr>
        <w:t xml:space="preserve"> tzn. oferty przewidującej odmienny sposób wykonania zamówien</w:t>
      </w:r>
      <w:r w:rsidR="00A73B0F" w:rsidRPr="00DB1EA9">
        <w:rPr>
          <w:rFonts w:asciiTheme="majorHAnsi" w:eastAsiaTheme="majorEastAsia" w:hAnsiTheme="majorHAnsi" w:cstheme="majorBidi"/>
          <w:lang w:eastAsia="en-US"/>
        </w:rPr>
        <w:t xml:space="preserve">ia niż określony w niniejszej </w:t>
      </w:r>
      <w:r w:rsidR="003F37A9">
        <w:rPr>
          <w:rFonts w:asciiTheme="majorHAnsi" w:eastAsiaTheme="majorEastAsia" w:hAnsiTheme="majorHAnsi" w:cstheme="majorBidi"/>
          <w:lang w:eastAsia="en-US"/>
        </w:rPr>
        <w:t>IDW</w:t>
      </w:r>
      <w:r w:rsidR="00C75797" w:rsidRPr="00DB1EA9">
        <w:rPr>
          <w:rFonts w:asciiTheme="majorHAnsi" w:eastAsiaTheme="majorEastAsia" w:hAnsiTheme="majorHAnsi" w:cstheme="majorBidi"/>
          <w:lang w:eastAsia="en-US"/>
        </w:rPr>
        <w:t>.</w:t>
      </w:r>
    </w:p>
    <w:p w14:paraId="40DC6E4A" w14:textId="060605A5" w:rsidR="00C75797" w:rsidRPr="00BB38BA" w:rsidRDefault="007B6AA5" w:rsidP="006F17AF">
      <w:pPr>
        <w:pStyle w:val="Nagwek1"/>
        <w:numPr>
          <w:ilvl w:val="0"/>
          <w:numId w:val="70"/>
        </w:numPr>
        <w:spacing w:before="40" w:after="120"/>
        <w:ind w:left="283" w:right="-142" w:hanging="567"/>
        <w:rPr>
          <w:bCs w:val="0"/>
          <w:i/>
          <w:color w:val="C00000"/>
          <w:sz w:val="24"/>
          <w:szCs w:val="24"/>
          <w:lang w:eastAsia="en-US"/>
        </w:rPr>
      </w:pPr>
      <w:bookmarkStart w:id="11" w:name="_Toc68440143"/>
      <w:r w:rsidRPr="00BB38BA">
        <w:rPr>
          <w:bCs w:val="0"/>
          <w:color w:val="76923C" w:themeColor="accent3" w:themeShade="BF"/>
          <w:sz w:val="24"/>
          <w:szCs w:val="24"/>
          <w:lang w:eastAsia="en-US"/>
        </w:rPr>
        <w:t>Katalogi elektroniczne</w:t>
      </w:r>
      <w:bookmarkEnd w:id="11"/>
      <w:r w:rsidR="009050E2" w:rsidRPr="00BB38BA">
        <w:rPr>
          <w:bCs w:val="0"/>
          <w:color w:val="76923C" w:themeColor="accent3" w:themeShade="BF"/>
          <w:sz w:val="24"/>
          <w:szCs w:val="24"/>
          <w:lang w:eastAsia="en-US"/>
        </w:rPr>
        <w:t xml:space="preserve"> </w:t>
      </w:r>
    </w:p>
    <w:p w14:paraId="7183C22E" w14:textId="7B32B0E5" w:rsidR="00A73B0F" w:rsidRPr="00DB1EA9" w:rsidRDefault="00A73B0F" w:rsidP="00CF6001">
      <w:p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Zamawiający:</w:t>
      </w:r>
    </w:p>
    <w:p w14:paraId="1E0FBC04" w14:textId="6C5CEB67" w:rsidR="00A73B0F" w:rsidRPr="00DB1EA9" w:rsidRDefault="00A73B0F" w:rsidP="006F17AF">
      <w:pPr>
        <w:pStyle w:val="Akapitzlist"/>
        <w:numPr>
          <w:ilvl w:val="0"/>
          <w:numId w:val="49"/>
        </w:num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nie wymaga</w:t>
      </w:r>
      <w:r w:rsidR="00E704EE" w:rsidRPr="00DB1EA9">
        <w:rPr>
          <w:rFonts w:asciiTheme="majorHAnsi" w:eastAsiaTheme="majorEastAsia" w:hAnsiTheme="majorHAnsi" w:cstheme="majorBidi"/>
          <w:lang w:eastAsia="en-US"/>
        </w:rPr>
        <w:t xml:space="preserve"> </w:t>
      </w:r>
      <w:r w:rsidR="00C75797" w:rsidRPr="00DB1EA9">
        <w:rPr>
          <w:rFonts w:asciiTheme="majorHAnsi" w:eastAsiaTheme="majorEastAsia" w:hAnsiTheme="majorHAnsi" w:cstheme="majorBidi"/>
          <w:lang w:eastAsia="en-US"/>
        </w:rPr>
        <w:t>złożenia ofert w postaci katalogów elektronicznych</w:t>
      </w:r>
      <w:r w:rsidR="00645484">
        <w:rPr>
          <w:rFonts w:asciiTheme="majorHAnsi" w:eastAsiaTheme="majorEastAsia" w:hAnsiTheme="majorHAnsi" w:cstheme="majorBidi"/>
          <w:lang w:eastAsia="en-US"/>
        </w:rPr>
        <w:t>;</w:t>
      </w:r>
    </w:p>
    <w:p w14:paraId="329721AC" w14:textId="43BFCF12" w:rsidR="00A73B0F" w:rsidRPr="00DB1EA9" w:rsidRDefault="00A73B0F" w:rsidP="006F17AF">
      <w:pPr>
        <w:pStyle w:val="Akapitzlist"/>
        <w:numPr>
          <w:ilvl w:val="0"/>
          <w:numId w:val="49"/>
        </w:num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nie dopuszcza możliwości</w:t>
      </w:r>
      <w:r w:rsidR="00DB1EA9" w:rsidRPr="00DB1EA9">
        <w:rPr>
          <w:rFonts w:asciiTheme="majorHAnsi" w:eastAsiaTheme="majorEastAsia" w:hAnsiTheme="majorHAnsi" w:cstheme="majorBidi"/>
          <w:lang w:eastAsia="en-US"/>
        </w:rPr>
        <w:t xml:space="preserve"> dołączenia katalogów elektronicznych do oferty</w:t>
      </w:r>
      <w:r w:rsidR="00645484">
        <w:rPr>
          <w:rFonts w:asciiTheme="majorHAnsi" w:eastAsiaTheme="majorEastAsia" w:hAnsiTheme="majorHAnsi" w:cstheme="majorBidi"/>
          <w:lang w:eastAsia="en-US"/>
        </w:rPr>
        <w:t>;</w:t>
      </w:r>
    </w:p>
    <w:p w14:paraId="3C8C86CD" w14:textId="6BC741AF" w:rsidR="00C75797" w:rsidRPr="00DB1EA9" w:rsidRDefault="00A73B0F" w:rsidP="006F17AF">
      <w:pPr>
        <w:pStyle w:val="Akapitzlist"/>
        <w:numPr>
          <w:ilvl w:val="0"/>
          <w:numId w:val="49"/>
        </w:numPr>
        <w:spacing w:after="200" w:line="252" w:lineRule="auto"/>
        <w:ind w:right="-142"/>
        <w:contextualSpacing/>
        <w:jc w:val="both"/>
        <w:rPr>
          <w:rFonts w:asciiTheme="majorHAnsi" w:eastAsiaTheme="majorEastAsia" w:hAnsiTheme="majorHAnsi" w:cstheme="majorBidi"/>
          <w:lang w:eastAsia="en-US"/>
        </w:rPr>
      </w:pPr>
      <w:r w:rsidRPr="00DB1EA9">
        <w:rPr>
          <w:rFonts w:asciiTheme="majorHAnsi" w:eastAsiaTheme="majorEastAsia" w:hAnsiTheme="majorHAnsi" w:cstheme="majorBidi"/>
          <w:lang w:eastAsia="en-US"/>
        </w:rPr>
        <w:t>nie wymaga</w:t>
      </w:r>
      <w:r w:rsidR="00DB1EA9" w:rsidRPr="00DB1EA9">
        <w:rPr>
          <w:rFonts w:asciiTheme="majorHAnsi" w:eastAsiaTheme="majorEastAsia" w:hAnsiTheme="majorHAnsi" w:cstheme="majorBidi"/>
          <w:lang w:eastAsia="en-US"/>
        </w:rPr>
        <w:t xml:space="preserve"> </w:t>
      </w:r>
      <w:r w:rsidR="00C75797" w:rsidRPr="00DB1EA9">
        <w:rPr>
          <w:rFonts w:asciiTheme="majorHAnsi" w:eastAsiaTheme="majorEastAsia" w:hAnsiTheme="majorHAnsi" w:cstheme="majorBidi"/>
          <w:lang w:eastAsia="en-US"/>
        </w:rPr>
        <w:t>dołączenia katal</w:t>
      </w:r>
      <w:r w:rsidR="009050E2" w:rsidRPr="00DB1EA9">
        <w:rPr>
          <w:rFonts w:asciiTheme="majorHAnsi" w:eastAsiaTheme="majorEastAsia" w:hAnsiTheme="majorHAnsi" w:cstheme="majorBidi"/>
          <w:lang w:eastAsia="en-US"/>
        </w:rPr>
        <w:t>ogów elektronicznych do oferty</w:t>
      </w:r>
      <w:r w:rsidR="00A71B26" w:rsidRPr="00DB1EA9">
        <w:rPr>
          <w:rFonts w:asciiTheme="majorHAnsi" w:eastAsiaTheme="majorEastAsia" w:hAnsiTheme="majorHAnsi" w:cstheme="majorBidi"/>
          <w:lang w:eastAsia="en-US"/>
        </w:rPr>
        <w:t>.</w:t>
      </w:r>
    </w:p>
    <w:p w14:paraId="158D9F58" w14:textId="1FE50B87" w:rsidR="007C0085" w:rsidRPr="00BB38BA" w:rsidRDefault="00BD5A6F"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2" w:name="_Toc68440144"/>
      <w:r w:rsidRPr="00BB38BA">
        <w:rPr>
          <w:bCs w:val="0"/>
          <w:color w:val="76923C" w:themeColor="accent3" w:themeShade="BF"/>
          <w:sz w:val="24"/>
          <w:szCs w:val="24"/>
          <w:lang w:eastAsia="en-US"/>
        </w:rPr>
        <w:t>Umowa ramowa</w:t>
      </w:r>
      <w:bookmarkEnd w:id="12"/>
    </w:p>
    <w:p w14:paraId="5466FFC0" w14:textId="1BE9EE41" w:rsidR="00FE361A" w:rsidRDefault="00FE361A"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00BD5A6F" w:rsidRPr="00202A74">
        <w:rPr>
          <w:rFonts w:asciiTheme="majorHAnsi" w:eastAsiaTheme="majorEastAsia" w:hAnsiTheme="majorHAnsi" w:cstheme="majorBidi"/>
          <w:lang w:eastAsia="en-US"/>
        </w:rPr>
        <w:t xml:space="preserve">nie przewiduje </w:t>
      </w:r>
      <w:r w:rsidRPr="00202A74">
        <w:rPr>
          <w:rFonts w:asciiTheme="majorHAnsi" w:eastAsiaTheme="majorEastAsia" w:hAnsiTheme="majorHAnsi" w:cstheme="majorBidi"/>
          <w:lang w:eastAsia="en-US"/>
        </w:rPr>
        <w:t>zawarcia umowy ramowej, o</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311</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315</w:t>
      </w:r>
      <w:r w:rsidRPr="00202A74">
        <w:rPr>
          <w:rFonts w:asciiTheme="majorHAnsi" w:eastAsiaTheme="majorEastAsia" w:hAnsiTheme="majorHAnsi" w:cstheme="majorBidi"/>
          <w:lang w:eastAsia="en-US"/>
        </w:rPr>
        <w:t xml:space="preserve"> ustawy </w:t>
      </w:r>
      <w:proofErr w:type="spellStart"/>
      <w:r w:rsidRPr="00202A74">
        <w:rPr>
          <w:rFonts w:asciiTheme="majorHAnsi" w:eastAsiaTheme="majorEastAsia" w:hAnsiTheme="majorHAnsi" w:cstheme="majorBidi"/>
          <w:lang w:eastAsia="en-US"/>
        </w:rPr>
        <w:t>Pzp</w:t>
      </w:r>
      <w:proofErr w:type="spellEnd"/>
      <w:r w:rsidR="00F203CE">
        <w:rPr>
          <w:rFonts w:asciiTheme="majorHAnsi" w:eastAsiaTheme="majorEastAsia" w:hAnsiTheme="majorHAnsi" w:cstheme="majorBidi"/>
          <w:lang w:eastAsia="en-US"/>
        </w:rPr>
        <w:t>.</w:t>
      </w:r>
    </w:p>
    <w:p w14:paraId="6167E09E" w14:textId="77777777" w:rsidR="00BD5A6F" w:rsidRPr="00202A74" w:rsidRDefault="00BD5A6F" w:rsidP="00CF6001">
      <w:pPr>
        <w:shd w:val="clear" w:color="auto" w:fill="FFFFFF"/>
        <w:ind w:right="-142"/>
        <w:rPr>
          <w:rFonts w:asciiTheme="majorHAnsi" w:eastAsiaTheme="majorEastAsia" w:hAnsiTheme="majorHAnsi" w:cstheme="majorBidi"/>
          <w:i/>
          <w:color w:val="002060"/>
          <w:lang w:eastAsia="en-US"/>
        </w:rPr>
      </w:pPr>
    </w:p>
    <w:p w14:paraId="455B8A2A" w14:textId="63D04A9E" w:rsidR="00BD5A6F" w:rsidRPr="00BB38BA" w:rsidRDefault="00BD5A6F"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3" w:name="_Toc68440145"/>
      <w:r w:rsidRPr="00BB38BA">
        <w:rPr>
          <w:bCs w:val="0"/>
          <w:color w:val="76923C" w:themeColor="accent3" w:themeShade="BF"/>
          <w:sz w:val="24"/>
          <w:szCs w:val="24"/>
          <w:lang w:eastAsia="en-US"/>
        </w:rPr>
        <w:t>Aukcja elektroniczna</w:t>
      </w:r>
      <w:bookmarkEnd w:id="13"/>
    </w:p>
    <w:p w14:paraId="0E6E5AF2" w14:textId="7865E8A9" w:rsidR="00FE361A" w:rsidRPr="00202A74" w:rsidRDefault="00BD5A6F"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przeprowadzenia aukcji elektronicznej, o</w:t>
      </w:r>
      <w:r w:rsidR="00DA2ED7">
        <w:rPr>
          <w:rFonts w:asciiTheme="majorHAnsi" w:eastAsiaTheme="majorEastAsia" w:hAnsiTheme="majorHAnsi" w:cstheme="majorBidi"/>
          <w:lang w:eastAsia="en-US"/>
        </w:rPr>
        <w:t xml:space="preserve"> </w:t>
      </w:r>
      <w:r w:rsidR="00FE361A" w:rsidRPr="00202A74">
        <w:rPr>
          <w:rFonts w:asciiTheme="majorHAnsi" w:eastAsiaTheme="majorEastAsia" w:hAnsiTheme="majorHAnsi" w:cstheme="majorBidi"/>
          <w:lang w:eastAsia="en-US"/>
        </w:rPr>
        <w:t xml:space="preserve">której mowa w art. </w:t>
      </w:r>
      <w:r w:rsidR="00324D72" w:rsidRPr="00202A74">
        <w:rPr>
          <w:rFonts w:asciiTheme="majorHAnsi" w:eastAsiaTheme="majorEastAsia" w:hAnsiTheme="majorHAnsi" w:cstheme="majorBidi"/>
          <w:lang w:eastAsia="en-US"/>
        </w:rPr>
        <w:t>227</w:t>
      </w:r>
      <w:r w:rsidR="00F203CE">
        <w:rPr>
          <w:rFonts w:asciiTheme="majorHAnsi" w:eastAsiaTheme="majorEastAsia" w:hAnsiTheme="majorHAnsi" w:cstheme="majorBidi"/>
          <w:lang w:eastAsia="en-US"/>
        </w:rPr>
        <w:t>–</w:t>
      </w:r>
      <w:r w:rsidR="00324D72" w:rsidRPr="00202A74">
        <w:rPr>
          <w:rFonts w:asciiTheme="majorHAnsi" w:eastAsiaTheme="majorEastAsia" w:hAnsiTheme="majorHAnsi" w:cstheme="majorBidi"/>
          <w:lang w:eastAsia="en-US"/>
        </w:rPr>
        <w:t>238</w:t>
      </w:r>
      <w:r w:rsidR="00FE361A" w:rsidRPr="00202A74">
        <w:rPr>
          <w:rFonts w:asciiTheme="majorHAnsi" w:eastAsiaTheme="majorEastAsia" w:hAnsiTheme="majorHAnsi" w:cstheme="majorBidi"/>
          <w:lang w:eastAsia="en-US"/>
        </w:rPr>
        <w:t xml:space="preserve"> ustawy </w:t>
      </w:r>
      <w:proofErr w:type="spellStart"/>
      <w:r w:rsidR="00FE361A" w:rsidRPr="00202A74">
        <w:rPr>
          <w:rFonts w:asciiTheme="majorHAnsi" w:eastAsiaTheme="majorEastAsia" w:hAnsiTheme="majorHAnsi" w:cstheme="majorBidi"/>
          <w:lang w:eastAsia="en-US"/>
        </w:rPr>
        <w:t>Pzp</w:t>
      </w:r>
      <w:proofErr w:type="spellEnd"/>
      <w:r w:rsidR="00F203CE">
        <w:rPr>
          <w:rFonts w:asciiTheme="majorHAnsi" w:eastAsiaTheme="majorEastAsia" w:hAnsiTheme="majorHAnsi" w:cstheme="majorBidi"/>
          <w:lang w:eastAsia="en-US"/>
        </w:rPr>
        <w:t xml:space="preserve">. </w:t>
      </w:r>
    </w:p>
    <w:p w14:paraId="7F747492" w14:textId="7C53D205" w:rsidR="00324D72" w:rsidRPr="00BB38BA" w:rsidRDefault="00BD5A6F"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4" w:name="_Toc68440146"/>
      <w:r w:rsidRPr="00BB38BA">
        <w:rPr>
          <w:bCs w:val="0"/>
          <w:color w:val="76923C" w:themeColor="accent3" w:themeShade="BF"/>
          <w:sz w:val="24"/>
          <w:szCs w:val="24"/>
          <w:lang w:eastAsia="en-US"/>
        </w:rPr>
        <w:t xml:space="preserve">Zamówienia, o których mowa w art. 214 ust. 1 pkt 7 i 8 ustawy </w:t>
      </w:r>
      <w:proofErr w:type="spellStart"/>
      <w:r w:rsidRPr="00BB38BA">
        <w:rPr>
          <w:bCs w:val="0"/>
          <w:color w:val="76923C" w:themeColor="accent3" w:themeShade="BF"/>
          <w:sz w:val="24"/>
          <w:szCs w:val="24"/>
          <w:lang w:eastAsia="en-US"/>
        </w:rPr>
        <w:t>Pzp</w:t>
      </w:r>
      <w:bookmarkEnd w:id="14"/>
      <w:proofErr w:type="spellEnd"/>
    </w:p>
    <w:p w14:paraId="18B8A6FF" w14:textId="5602B0C2" w:rsidR="00F203CE" w:rsidRDefault="00BD5A6F"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nie przewiduje </w:t>
      </w:r>
      <w:r w:rsidR="0063594C" w:rsidRPr="0063594C">
        <w:rPr>
          <w:rFonts w:asciiTheme="majorHAnsi" w:eastAsiaTheme="majorEastAsia" w:hAnsiTheme="majorHAnsi" w:cstheme="majorBidi"/>
          <w:lang w:eastAsia="en-US"/>
        </w:rPr>
        <w:t xml:space="preserve">udzielania zamówień na podstawie art. 214 ust. 1 pkt 7 i 8 ustawy </w:t>
      </w:r>
      <w:proofErr w:type="spellStart"/>
      <w:r w:rsidR="0063594C" w:rsidRPr="0063594C">
        <w:rPr>
          <w:rFonts w:asciiTheme="majorHAnsi" w:eastAsiaTheme="majorEastAsia" w:hAnsiTheme="majorHAnsi" w:cstheme="majorBidi"/>
          <w:lang w:eastAsia="en-US"/>
        </w:rPr>
        <w:t>Pzp</w:t>
      </w:r>
      <w:proofErr w:type="spellEnd"/>
      <w:r w:rsidR="0063594C" w:rsidRPr="0063594C">
        <w:rPr>
          <w:rFonts w:asciiTheme="majorHAnsi" w:eastAsiaTheme="majorEastAsia" w:hAnsiTheme="majorHAnsi" w:cstheme="majorBidi"/>
          <w:lang w:eastAsia="en-US"/>
        </w:rPr>
        <w:t>.</w:t>
      </w:r>
      <w:r w:rsidR="00FE361A" w:rsidRPr="00202A74">
        <w:rPr>
          <w:rFonts w:asciiTheme="majorHAnsi" w:eastAsiaTheme="majorEastAsia" w:hAnsiTheme="majorHAnsi" w:cstheme="majorBidi"/>
          <w:lang w:eastAsia="en-US"/>
        </w:rPr>
        <w:t xml:space="preserve"> </w:t>
      </w:r>
    </w:p>
    <w:p w14:paraId="329DBEE6" w14:textId="0ECF95C6" w:rsidR="00FE361A" w:rsidRPr="00BB38BA" w:rsidRDefault="00B63974"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5" w:name="_Toc68440147"/>
      <w:r w:rsidRPr="00BB38BA">
        <w:rPr>
          <w:bCs w:val="0"/>
          <w:color w:val="76923C" w:themeColor="accent3" w:themeShade="BF"/>
          <w:sz w:val="24"/>
          <w:szCs w:val="24"/>
          <w:lang w:eastAsia="en-US"/>
        </w:rPr>
        <w:t>Rozliczenia w walutach obcych</w:t>
      </w:r>
      <w:bookmarkEnd w:id="15"/>
    </w:p>
    <w:p w14:paraId="0B6919D2" w14:textId="157F16B1" w:rsidR="00B63974" w:rsidRPr="00202A74" w:rsidRDefault="00B63974" w:rsidP="00CF6001">
      <w:pPr>
        <w:spacing w:after="200" w:line="252" w:lineRule="auto"/>
        <w:ind w:right="-142"/>
        <w:contextualSpacing/>
        <w:jc w:val="both"/>
        <w:rPr>
          <w:rFonts w:asciiTheme="majorHAnsi" w:eastAsiaTheme="majorEastAsia" w:hAnsiTheme="majorHAnsi" w:cstheme="majorBidi"/>
          <w:lang w:eastAsia="en-US"/>
        </w:rPr>
      </w:pPr>
      <w:r w:rsidRPr="007A58DA">
        <w:rPr>
          <w:rFonts w:asciiTheme="majorHAnsi" w:eastAsiaTheme="majorEastAsia" w:hAnsiTheme="majorHAnsi" w:cstheme="majorBidi"/>
          <w:lang w:eastAsia="en-US"/>
        </w:rPr>
        <w:t>Zamawiający nie przewiduje rozliczenia w walutach obcych</w:t>
      </w:r>
      <w:r w:rsidR="00E504C8">
        <w:rPr>
          <w:rFonts w:asciiTheme="majorHAnsi" w:eastAsiaTheme="majorEastAsia" w:hAnsiTheme="majorHAnsi" w:cstheme="majorBidi"/>
          <w:lang w:eastAsia="en-US"/>
        </w:rPr>
        <w:t xml:space="preserve">. </w:t>
      </w:r>
    </w:p>
    <w:p w14:paraId="7FD10223" w14:textId="104BEAAF" w:rsidR="00AD13F0" w:rsidRPr="00BB38BA" w:rsidRDefault="00AD13F0"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6" w:name="_Toc68440148"/>
      <w:r w:rsidRPr="00BB38BA">
        <w:rPr>
          <w:bCs w:val="0"/>
          <w:color w:val="76923C" w:themeColor="accent3" w:themeShade="BF"/>
          <w:sz w:val="24"/>
          <w:szCs w:val="24"/>
          <w:lang w:eastAsia="en-US"/>
        </w:rPr>
        <w:t>Zwrot kosztów udziału w postępowaniu</w:t>
      </w:r>
      <w:bookmarkEnd w:id="16"/>
    </w:p>
    <w:p w14:paraId="0319827A" w14:textId="7389A039" w:rsidR="00C11079" w:rsidRPr="00E504C8" w:rsidRDefault="00AD13F0" w:rsidP="00CF6001">
      <w:pPr>
        <w:spacing w:after="200" w:line="252" w:lineRule="auto"/>
        <w:ind w:right="-142"/>
        <w:contextualSpacing/>
        <w:jc w:val="both"/>
        <w:rPr>
          <w:rFonts w:asciiTheme="majorHAnsi" w:eastAsiaTheme="majorEastAsia" w:hAnsiTheme="majorHAnsi" w:cstheme="majorBidi"/>
          <w:iCs/>
          <w:lang w:eastAsia="en-US"/>
        </w:rPr>
      </w:pPr>
      <w:r w:rsidRPr="00202A74">
        <w:rPr>
          <w:rFonts w:asciiTheme="majorHAnsi" w:eastAsiaTheme="majorEastAsia" w:hAnsiTheme="majorHAnsi" w:cstheme="majorBidi"/>
          <w:lang w:eastAsia="en-US"/>
        </w:rPr>
        <w:t xml:space="preserve">Zamawiający nie przewiduje </w:t>
      </w:r>
      <w:r w:rsidR="00FE361A" w:rsidRPr="00202A74">
        <w:rPr>
          <w:rFonts w:asciiTheme="majorHAnsi" w:eastAsiaTheme="majorEastAsia" w:hAnsiTheme="majorHAnsi" w:cstheme="majorBidi"/>
          <w:lang w:eastAsia="en-US"/>
        </w:rPr>
        <w:t xml:space="preserve">zwrotu kosztów udziału w postępowaniu. </w:t>
      </w:r>
      <w:r w:rsidR="00C11079" w:rsidRPr="00E504C8">
        <w:rPr>
          <w:rFonts w:asciiTheme="majorHAnsi" w:eastAsiaTheme="majorEastAsia" w:hAnsiTheme="majorHAnsi" w:cstheme="majorBidi"/>
          <w:iCs/>
          <w:lang w:eastAsia="en-US"/>
        </w:rPr>
        <w:t xml:space="preserve">W przypadku unieważnienia postępowania o udzielenie zamówienia z przyczyn leżących po stronie </w:t>
      </w:r>
      <w:r w:rsidR="00E504C8">
        <w:rPr>
          <w:rFonts w:asciiTheme="majorHAnsi" w:eastAsiaTheme="majorEastAsia" w:hAnsiTheme="majorHAnsi" w:cstheme="majorBidi"/>
          <w:iCs/>
          <w:lang w:eastAsia="en-US"/>
        </w:rPr>
        <w:t>Z</w:t>
      </w:r>
      <w:r w:rsidR="00C11079" w:rsidRPr="00E504C8">
        <w:rPr>
          <w:rFonts w:asciiTheme="majorHAnsi" w:eastAsiaTheme="majorEastAsia" w:hAnsiTheme="majorHAnsi" w:cstheme="majorBidi"/>
          <w:iCs/>
          <w:lang w:eastAsia="en-US"/>
        </w:rPr>
        <w:t xml:space="preserve">amawiającego </w:t>
      </w:r>
      <w:r w:rsidR="00E504C8">
        <w:rPr>
          <w:rFonts w:asciiTheme="majorHAnsi" w:eastAsiaTheme="majorEastAsia" w:hAnsiTheme="majorHAnsi" w:cstheme="majorBidi"/>
          <w:iCs/>
          <w:lang w:eastAsia="en-US"/>
        </w:rPr>
        <w:t>W</w:t>
      </w:r>
      <w:r w:rsidR="00C11079" w:rsidRPr="00E504C8">
        <w:rPr>
          <w:rFonts w:asciiTheme="majorHAnsi" w:eastAsiaTheme="majorEastAsia" w:hAnsiTheme="majorHAnsi" w:cstheme="majorBidi"/>
          <w:iCs/>
          <w:lang w:eastAsia="en-US"/>
        </w:rPr>
        <w:t xml:space="preserve">ykonawcom, którzy złożyli oferty niepodlegające odrzuceniu, przysługuje roszczenie o zwrot uzasadnionych kosztów uczestnictwa w tym postępowaniu, w szczególności kosztów przygotowania oferty (art. 261 ustawy </w:t>
      </w:r>
      <w:proofErr w:type="spellStart"/>
      <w:r w:rsidR="00C11079" w:rsidRPr="00E504C8">
        <w:rPr>
          <w:rFonts w:asciiTheme="majorHAnsi" w:eastAsiaTheme="majorEastAsia" w:hAnsiTheme="majorHAnsi" w:cstheme="majorBidi"/>
          <w:iCs/>
          <w:lang w:eastAsia="en-US"/>
        </w:rPr>
        <w:t>Pzp</w:t>
      </w:r>
      <w:proofErr w:type="spellEnd"/>
      <w:r w:rsidR="00C11079" w:rsidRPr="00E504C8">
        <w:rPr>
          <w:rFonts w:asciiTheme="majorHAnsi" w:eastAsiaTheme="majorEastAsia" w:hAnsiTheme="majorHAnsi" w:cstheme="majorBidi"/>
          <w:iCs/>
          <w:lang w:eastAsia="en-US"/>
        </w:rPr>
        <w:t>).</w:t>
      </w:r>
    </w:p>
    <w:p w14:paraId="51C6783D" w14:textId="509E70E8" w:rsidR="00C11079" w:rsidRPr="00E504C8" w:rsidRDefault="00C11079" w:rsidP="00CF6001">
      <w:pPr>
        <w:shd w:val="clear" w:color="auto" w:fill="FFFFFF"/>
        <w:ind w:right="-142"/>
        <w:rPr>
          <w:rFonts w:asciiTheme="majorHAnsi" w:eastAsiaTheme="majorEastAsia" w:hAnsiTheme="majorHAnsi" w:cstheme="majorBidi"/>
          <w:i/>
          <w:color w:val="002060"/>
          <w:lang w:eastAsia="en-US"/>
        </w:rPr>
      </w:pPr>
    </w:p>
    <w:p w14:paraId="7CA8B78D" w14:textId="6F96A1F8" w:rsidR="00AD13F0" w:rsidRPr="00BB38BA" w:rsidRDefault="00AD13F0"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7" w:name="_Toc68440149"/>
      <w:r w:rsidRPr="00BB38BA">
        <w:rPr>
          <w:bCs w:val="0"/>
          <w:color w:val="76923C" w:themeColor="accent3" w:themeShade="BF"/>
          <w:sz w:val="24"/>
          <w:szCs w:val="24"/>
          <w:lang w:eastAsia="en-US"/>
        </w:rPr>
        <w:t>Zaliczki na poczet udzielenia zamówienia</w:t>
      </w:r>
      <w:bookmarkEnd w:id="17"/>
    </w:p>
    <w:p w14:paraId="3D096C54" w14:textId="141A8D98" w:rsidR="006F69FC" w:rsidRPr="00202A74" w:rsidRDefault="00683F59"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Zamawiający </w:t>
      </w:r>
      <w:r w:rsidRPr="00A979EC">
        <w:rPr>
          <w:rFonts w:asciiTheme="majorHAnsi" w:eastAsiaTheme="majorEastAsia" w:hAnsiTheme="majorHAnsi" w:cstheme="majorBidi"/>
          <w:lang w:eastAsia="en-US"/>
        </w:rPr>
        <w:t xml:space="preserve">nie przewiduje </w:t>
      </w:r>
      <w:r w:rsidR="006F69FC" w:rsidRPr="00202A74">
        <w:rPr>
          <w:rFonts w:asciiTheme="majorHAnsi" w:eastAsiaTheme="majorEastAsia" w:hAnsiTheme="majorHAnsi" w:cstheme="majorBidi"/>
          <w:lang w:eastAsia="en-US"/>
        </w:rPr>
        <w:t>udzielania zaliczek na poczet wykonania zamówienia</w:t>
      </w:r>
      <w:r w:rsidRPr="00202A74">
        <w:rPr>
          <w:rFonts w:asciiTheme="majorHAnsi" w:eastAsiaTheme="majorEastAsia" w:hAnsiTheme="majorHAnsi" w:cstheme="majorBidi"/>
          <w:lang w:eastAsia="en-US"/>
        </w:rPr>
        <w:t>.</w:t>
      </w:r>
      <w:r w:rsidR="00F2783F">
        <w:rPr>
          <w:rFonts w:asciiTheme="majorHAnsi" w:eastAsiaTheme="majorEastAsia" w:hAnsiTheme="majorHAnsi" w:cstheme="majorBidi"/>
          <w:lang w:eastAsia="en-US"/>
        </w:rPr>
        <w:t xml:space="preserve"> </w:t>
      </w:r>
    </w:p>
    <w:p w14:paraId="1A3D0A5A" w14:textId="24516C0B" w:rsidR="00581F72" w:rsidRPr="00BB38BA" w:rsidRDefault="00581F72"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8" w:name="_Toc68440150"/>
      <w:r w:rsidRPr="00BB38BA">
        <w:rPr>
          <w:bCs w:val="0"/>
          <w:color w:val="76923C" w:themeColor="accent3" w:themeShade="BF"/>
          <w:sz w:val="24"/>
          <w:szCs w:val="24"/>
          <w:lang w:eastAsia="en-US"/>
        </w:rPr>
        <w:t>Pouczenie o środkach ochrony prawnej</w:t>
      </w:r>
      <w:bookmarkEnd w:id="18"/>
    </w:p>
    <w:p w14:paraId="005D008E" w14:textId="14B5D103" w:rsidR="00581F72" w:rsidRPr="00202A74" w:rsidRDefault="00581F72" w:rsidP="00CF6001">
      <w:p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Wykonawcom, a także innemu podmiotowi, jeżeli ma lub miał interes w uzyskaniu zamówienia oraz poniósł lub może ponieść szkodę w wyniku naruszenia przez </w:t>
      </w:r>
      <w:r w:rsidR="00F2783F">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amawiającego przepisów ustawy, przysługują środki ochrony prawnej na zasadach przewidzianych w </w:t>
      </w:r>
      <w:r w:rsidR="003F38C6">
        <w:rPr>
          <w:rFonts w:asciiTheme="majorHAnsi" w:eastAsiaTheme="majorEastAsia" w:hAnsiTheme="majorHAnsi" w:cstheme="majorBidi"/>
          <w:lang w:eastAsia="en-US"/>
        </w:rPr>
        <w:t>d</w:t>
      </w:r>
      <w:r w:rsidRPr="00202A74">
        <w:rPr>
          <w:rFonts w:asciiTheme="majorHAnsi" w:eastAsiaTheme="majorEastAsia" w:hAnsiTheme="majorHAnsi" w:cstheme="majorBidi"/>
          <w:lang w:eastAsia="en-US"/>
        </w:rPr>
        <w:t xml:space="preserve">ziale </w:t>
      </w:r>
      <w:r w:rsidR="009F62A5" w:rsidRPr="00202A74">
        <w:rPr>
          <w:rFonts w:asciiTheme="majorHAnsi" w:eastAsiaTheme="majorEastAsia" w:hAnsiTheme="majorHAnsi" w:cstheme="majorBidi"/>
          <w:lang w:eastAsia="en-US"/>
        </w:rPr>
        <w:t xml:space="preserve">IX ustawy </w:t>
      </w:r>
      <w:proofErr w:type="spellStart"/>
      <w:r w:rsidR="009F62A5" w:rsidRPr="00202A74">
        <w:rPr>
          <w:rFonts w:asciiTheme="majorHAnsi" w:eastAsiaTheme="majorEastAsia" w:hAnsiTheme="majorHAnsi" w:cstheme="majorBidi"/>
          <w:lang w:eastAsia="en-US"/>
        </w:rPr>
        <w:t>Pzp</w:t>
      </w:r>
      <w:proofErr w:type="spellEnd"/>
      <w:r w:rsidR="009F62A5" w:rsidRPr="00202A74">
        <w:rPr>
          <w:rFonts w:asciiTheme="majorHAnsi" w:eastAsiaTheme="majorEastAsia" w:hAnsiTheme="majorHAnsi" w:cstheme="majorBidi"/>
          <w:lang w:eastAsia="en-US"/>
        </w:rPr>
        <w:t xml:space="preserve"> (art. 505</w:t>
      </w:r>
      <w:r w:rsidR="00F203CE">
        <w:rPr>
          <w:rFonts w:asciiTheme="majorHAnsi" w:eastAsiaTheme="majorEastAsia" w:hAnsiTheme="majorHAnsi" w:cstheme="majorBidi"/>
          <w:lang w:eastAsia="en-US"/>
        </w:rPr>
        <w:t>–</w:t>
      </w:r>
      <w:r w:rsidR="009F62A5" w:rsidRPr="00202A74">
        <w:rPr>
          <w:rFonts w:asciiTheme="majorHAnsi" w:eastAsiaTheme="majorEastAsia" w:hAnsiTheme="majorHAnsi" w:cstheme="majorBidi"/>
          <w:lang w:eastAsia="en-US"/>
        </w:rPr>
        <w:t>590).</w:t>
      </w:r>
    </w:p>
    <w:p w14:paraId="188ED4AF" w14:textId="38739E7B" w:rsidR="009C4529" w:rsidRPr="00202A74" w:rsidRDefault="009C4529" w:rsidP="00CF6001">
      <w:pPr>
        <w:spacing w:after="200" w:line="252" w:lineRule="auto"/>
        <w:ind w:left="360" w:right="-142"/>
        <w:contextualSpacing/>
        <w:jc w:val="both"/>
        <w:rPr>
          <w:rFonts w:asciiTheme="majorHAnsi" w:eastAsiaTheme="majorEastAsia" w:hAnsiTheme="majorHAnsi" w:cstheme="majorBidi"/>
          <w:lang w:eastAsia="en-US"/>
        </w:rPr>
      </w:pPr>
    </w:p>
    <w:p w14:paraId="72D77F11" w14:textId="3346C77E" w:rsidR="00587F52" w:rsidRPr="00BB38BA" w:rsidRDefault="00587F52" w:rsidP="006F17AF">
      <w:pPr>
        <w:pStyle w:val="Nagwek1"/>
        <w:numPr>
          <w:ilvl w:val="0"/>
          <w:numId w:val="70"/>
        </w:numPr>
        <w:spacing w:before="40" w:after="120"/>
        <w:ind w:left="283" w:right="-142" w:hanging="567"/>
        <w:rPr>
          <w:bCs w:val="0"/>
          <w:color w:val="76923C" w:themeColor="accent3" w:themeShade="BF"/>
          <w:sz w:val="24"/>
          <w:szCs w:val="24"/>
          <w:lang w:eastAsia="en-US"/>
        </w:rPr>
      </w:pPr>
      <w:bookmarkStart w:id="19" w:name="_Toc68440151"/>
      <w:r w:rsidRPr="00BB38BA">
        <w:rPr>
          <w:bCs w:val="0"/>
          <w:color w:val="76923C" w:themeColor="accent3" w:themeShade="BF"/>
          <w:sz w:val="24"/>
          <w:szCs w:val="24"/>
          <w:lang w:eastAsia="en-US"/>
        </w:rPr>
        <w:t xml:space="preserve">Ochrona danych osobowych zebranych przez </w:t>
      </w:r>
      <w:r w:rsidR="00BC1FDD" w:rsidRPr="00BB38BA">
        <w:rPr>
          <w:bCs w:val="0"/>
          <w:color w:val="76923C" w:themeColor="accent3" w:themeShade="BF"/>
          <w:sz w:val="24"/>
          <w:szCs w:val="24"/>
          <w:lang w:eastAsia="en-US"/>
        </w:rPr>
        <w:t>Z</w:t>
      </w:r>
      <w:r w:rsidRPr="00BB38BA">
        <w:rPr>
          <w:bCs w:val="0"/>
          <w:color w:val="76923C" w:themeColor="accent3" w:themeShade="BF"/>
          <w:sz w:val="24"/>
          <w:szCs w:val="24"/>
          <w:lang w:eastAsia="en-US"/>
        </w:rPr>
        <w:t>amawiającego w toku postępowania</w:t>
      </w:r>
      <w:bookmarkEnd w:id="19"/>
    </w:p>
    <w:p w14:paraId="5032A08B" w14:textId="59B6AC33"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bookmarkStart w:id="20" w:name="_Hlk85584828"/>
      <w:r w:rsidRPr="00202A74">
        <w:rPr>
          <w:rFonts w:asciiTheme="majorHAnsi" w:eastAsiaTheme="majorEastAsia" w:hAnsiTheme="majorHAnsi" w:cstheme="majorBidi"/>
          <w:lang w:eastAsia="en-US"/>
        </w:rPr>
        <w:t>Zamawiający oświadcza, że spełnia wymogi określone w rozporządzeniu Parlamentu Europejskiego i Rady (UE) 2016/679 z</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27 kwietnia 2016 r. w sprawie ochrony osób fizycznych w związku z przetwarzaniem danych osobowych i w sprawie swobodnego przepływu takich danych oraz uchylenia dyrektywy 95/46/WE (ogólne rozporządzenie o ochronie danych) (Dz.</w:t>
      </w:r>
      <w:r w:rsidR="00A979EC">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Urz. UE L 119 z 4</w:t>
      </w:r>
      <w:r w:rsidR="00B84F95">
        <w:rPr>
          <w:rFonts w:asciiTheme="majorHAnsi" w:eastAsiaTheme="majorEastAsia" w:hAnsiTheme="majorHAnsi" w:cstheme="majorBidi"/>
          <w:lang w:eastAsia="en-US"/>
        </w:rPr>
        <w:t xml:space="preserve"> maja </w:t>
      </w:r>
      <w:r w:rsidRPr="00202A74">
        <w:rPr>
          <w:rFonts w:asciiTheme="majorHAnsi" w:eastAsiaTheme="majorEastAsia" w:hAnsiTheme="majorHAnsi" w:cstheme="majorBidi"/>
          <w:lang w:eastAsia="en-US"/>
        </w:rPr>
        <w:t>2016</w:t>
      </w:r>
      <w:r w:rsidR="00B84F95">
        <w:rPr>
          <w:rFonts w:asciiTheme="majorHAnsi" w:eastAsiaTheme="majorEastAsia" w:hAnsiTheme="majorHAnsi" w:cstheme="majorBidi"/>
          <w:lang w:eastAsia="en-US"/>
        </w:rPr>
        <w:t xml:space="preserve"> r.</w:t>
      </w:r>
      <w:r w:rsidRPr="00202A74">
        <w:rPr>
          <w:rFonts w:asciiTheme="majorHAnsi" w:eastAsiaTheme="majorEastAsia" w:hAnsiTheme="majorHAnsi" w:cstheme="majorBidi"/>
          <w:lang w:eastAsia="en-US"/>
        </w:rPr>
        <w:t>)</w:t>
      </w:r>
      <w:r w:rsidR="00E908AE">
        <w:rPr>
          <w:rFonts w:asciiTheme="majorHAnsi" w:eastAsiaTheme="majorEastAsia" w:hAnsiTheme="majorHAnsi" w:cstheme="majorBidi"/>
          <w:lang w:eastAsia="en-US"/>
        </w:rPr>
        <w:t xml:space="preserve"> – </w:t>
      </w:r>
      <w:r w:rsidRPr="00202A74">
        <w:rPr>
          <w:rFonts w:asciiTheme="majorHAnsi" w:eastAsiaTheme="majorEastAsia" w:hAnsiTheme="majorHAnsi" w:cstheme="majorBidi"/>
          <w:lang w:eastAsia="en-US"/>
        </w:rPr>
        <w:t>dalej</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RODO</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 tym samym dane osobowe podane przez </w:t>
      </w:r>
      <w:r w:rsidR="00E908A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ykonawcę</w:t>
      </w:r>
      <w:r w:rsidR="00DA2ED7">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będą przetwarzane zgodnie z</w:t>
      </w:r>
      <w:r w:rsidR="00BC1FDD">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RODO oraz zgodnie z przepisami krajowymi.</w:t>
      </w:r>
    </w:p>
    <w:p w14:paraId="4145C798" w14:textId="1647608A" w:rsidR="00587F52" w:rsidRPr="00992077" w:rsidRDefault="00587F52" w:rsidP="006F17AF">
      <w:pPr>
        <w:numPr>
          <w:ilvl w:val="0"/>
          <w:numId w:val="6"/>
        </w:numPr>
        <w:spacing w:after="200" w:line="252" w:lineRule="auto"/>
        <w:ind w:right="-142"/>
        <w:contextualSpacing/>
        <w:jc w:val="both"/>
        <w:rPr>
          <w:rFonts w:asciiTheme="majorHAnsi" w:eastAsiaTheme="majorEastAsia" w:hAnsiTheme="majorHAnsi" w:cstheme="majorBidi"/>
          <w:b/>
          <w:lang w:eastAsia="en-US"/>
        </w:rPr>
      </w:pPr>
      <w:r w:rsidRPr="00F35726">
        <w:rPr>
          <w:rFonts w:asciiTheme="majorHAnsi" w:eastAsiaTheme="majorEastAsia" w:hAnsiTheme="majorHAnsi" w:cstheme="majorBidi"/>
          <w:lang w:eastAsia="en-US"/>
        </w:rPr>
        <w:t xml:space="preserve">Dane osobowe </w:t>
      </w:r>
      <w:r w:rsidR="00FF519E" w:rsidRPr="00F35726">
        <w:rPr>
          <w:rFonts w:asciiTheme="majorHAnsi" w:eastAsiaTheme="majorEastAsia" w:hAnsiTheme="majorHAnsi" w:cstheme="majorBidi"/>
          <w:lang w:eastAsia="en-US"/>
        </w:rPr>
        <w:t>W</w:t>
      </w:r>
      <w:r w:rsidRPr="00F35726">
        <w:rPr>
          <w:rFonts w:asciiTheme="majorHAnsi" w:eastAsiaTheme="majorEastAsia" w:hAnsiTheme="majorHAnsi" w:cstheme="majorBidi"/>
          <w:lang w:eastAsia="en-US"/>
        </w:rPr>
        <w:t xml:space="preserve">ykonawcy przetwarzane będą na podstawie art. 6 ust. 1 lit. c RODO </w:t>
      </w:r>
      <w:r w:rsidRPr="00F35726">
        <w:rPr>
          <w:rFonts w:asciiTheme="majorHAnsi" w:eastAsiaTheme="majorEastAsia" w:hAnsiTheme="majorHAnsi" w:cstheme="majorBidi"/>
          <w:lang w:eastAsia="en-US"/>
        </w:rPr>
        <w:br/>
        <w:t>w celu związanym z przedmiotowym postępowaniem o udzielenie zamówienia publicznego pn.</w:t>
      </w:r>
      <w:r w:rsidR="00E908AE" w:rsidRPr="00F35726">
        <w:rPr>
          <w:rFonts w:asciiTheme="majorHAnsi" w:eastAsiaTheme="majorEastAsia" w:hAnsiTheme="majorHAnsi" w:cstheme="majorBidi"/>
          <w:lang w:eastAsia="en-US"/>
        </w:rPr>
        <w:t xml:space="preserve"> </w:t>
      </w:r>
      <w:r w:rsidR="00F35726" w:rsidRPr="00F35726">
        <w:rPr>
          <w:rFonts w:asciiTheme="majorHAnsi" w:eastAsiaTheme="majorEastAsia" w:hAnsiTheme="majorHAnsi" w:cstheme="majorBidi"/>
          <w:lang w:eastAsia="en-US"/>
        </w:rPr>
        <w:t>P</w:t>
      </w:r>
      <w:r w:rsidR="00F35726" w:rsidRPr="00F35726">
        <w:rPr>
          <w:rFonts w:asciiTheme="majorHAnsi" w:eastAsiaTheme="majorEastAsia" w:hAnsiTheme="majorHAnsi" w:cstheme="majorBidi"/>
          <w:bCs/>
          <w:lang w:eastAsia="en-US"/>
        </w:rPr>
        <w:t xml:space="preserve">rzetarg nieograniczony na wykonanie robót budowalnych  pn. </w:t>
      </w:r>
      <w:r w:rsidR="00F35726" w:rsidRPr="00992077">
        <w:rPr>
          <w:rFonts w:asciiTheme="majorHAnsi" w:eastAsiaTheme="majorEastAsia" w:hAnsiTheme="majorHAnsi" w:cstheme="majorBidi"/>
          <w:b/>
          <w:bCs/>
          <w:lang w:eastAsia="en-US"/>
        </w:rPr>
        <w:t>„</w:t>
      </w:r>
      <w:r w:rsidR="0038151D" w:rsidRPr="0038151D">
        <w:rPr>
          <w:rFonts w:asciiTheme="majorHAnsi" w:eastAsiaTheme="majorEastAsia" w:hAnsiTheme="majorHAnsi" w:cstheme="majorBidi"/>
          <w:b/>
          <w:bCs/>
          <w:lang w:eastAsia="en-US"/>
        </w:rPr>
        <w:t>Modernizacja i rozbudowa oczyszczalni ścieków w Henrykowie (Etap II)</w:t>
      </w:r>
      <w:r w:rsidR="00F35726" w:rsidRPr="00992077">
        <w:rPr>
          <w:rFonts w:asciiTheme="majorHAnsi" w:eastAsiaTheme="majorEastAsia" w:hAnsiTheme="majorHAnsi" w:cstheme="majorBidi"/>
          <w:b/>
          <w:bCs/>
          <w:lang w:eastAsia="en-US"/>
        </w:rPr>
        <w:t>”.</w:t>
      </w:r>
    </w:p>
    <w:p w14:paraId="2D06D68E" w14:textId="741725C9"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Odbiorcami przekazanych przez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ykonawcę danych osobowych będą osoby lub podmioty, którym udostępniona zostanie dokumentacja postępowania </w:t>
      </w:r>
      <w:r w:rsidR="00E908AE">
        <w:rPr>
          <w:rFonts w:asciiTheme="majorHAnsi" w:eastAsiaTheme="majorEastAsia" w:hAnsiTheme="majorHAnsi" w:cstheme="majorBidi"/>
          <w:lang w:eastAsia="en-US"/>
        </w:rPr>
        <w:t>zgodnie z</w:t>
      </w:r>
      <w:r w:rsidRPr="00202A74">
        <w:rPr>
          <w:rFonts w:asciiTheme="majorHAnsi" w:eastAsiaTheme="majorEastAsia" w:hAnsiTheme="majorHAnsi" w:cstheme="majorBidi"/>
          <w:lang w:eastAsia="en-US"/>
        </w:rPr>
        <w:t xml:space="preserve"> art. </w:t>
      </w:r>
      <w:r w:rsidR="0063594C">
        <w:rPr>
          <w:rFonts w:asciiTheme="majorHAnsi" w:eastAsiaTheme="majorEastAsia" w:hAnsiTheme="majorHAnsi" w:cstheme="majorBidi"/>
          <w:lang w:eastAsia="en-US"/>
        </w:rPr>
        <w:t>1</w:t>
      </w:r>
      <w:r w:rsidRPr="00202A74">
        <w:rPr>
          <w:rFonts w:asciiTheme="majorHAnsi" w:eastAsiaTheme="majorEastAsia" w:hAnsiTheme="majorHAnsi" w:cstheme="majorBidi"/>
          <w:lang w:eastAsia="en-US"/>
        </w:rPr>
        <w:t xml:space="preserve">8 oraz art. </w:t>
      </w:r>
      <w:r w:rsidR="0063594C">
        <w:rPr>
          <w:rFonts w:asciiTheme="majorHAnsi" w:eastAsiaTheme="majorEastAsia" w:hAnsiTheme="majorHAnsi" w:cstheme="majorBidi"/>
          <w:lang w:eastAsia="en-US"/>
        </w:rPr>
        <w:t>74</w:t>
      </w:r>
      <w:r w:rsidRPr="00202A74">
        <w:rPr>
          <w:rFonts w:asciiTheme="majorHAnsi" w:eastAsiaTheme="majorEastAsia" w:hAnsiTheme="majorHAnsi" w:cstheme="majorBidi"/>
          <w:lang w:eastAsia="en-US"/>
        </w:rPr>
        <w:t xml:space="preserve"> ustawy </w:t>
      </w:r>
      <w:proofErr w:type="spellStart"/>
      <w:r w:rsidRPr="00202A74">
        <w:rPr>
          <w:rFonts w:asciiTheme="majorHAnsi" w:eastAsiaTheme="majorEastAsia" w:hAnsiTheme="majorHAnsi" w:cstheme="majorBidi"/>
          <w:lang w:eastAsia="en-US"/>
        </w:rPr>
        <w:t>Pzp</w:t>
      </w:r>
      <w:proofErr w:type="spellEnd"/>
      <w:r w:rsidRPr="00202A74">
        <w:rPr>
          <w:rFonts w:asciiTheme="majorHAnsi" w:eastAsiaTheme="majorEastAsia" w:hAnsiTheme="majorHAnsi" w:cstheme="majorBidi"/>
          <w:lang w:eastAsia="en-US"/>
        </w:rPr>
        <w:t>, a także art. 6 ustawy z 6 września 2001 r</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o dostępie do informacji publicznej.</w:t>
      </w:r>
    </w:p>
    <w:p w14:paraId="273707EE" w14:textId="5056A7A2" w:rsidR="00352806"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Dane osobowe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ykonawcy</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zawarte w protokole po</w:t>
      </w:r>
      <w:r w:rsidR="009303A8" w:rsidRPr="00202A74">
        <w:rPr>
          <w:rFonts w:asciiTheme="majorHAnsi" w:eastAsiaTheme="majorEastAsia" w:hAnsiTheme="majorHAnsi" w:cstheme="majorBidi"/>
          <w:lang w:eastAsia="en-US"/>
        </w:rPr>
        <w:t>stępowania będą przechowywane</w:t>
      </w:r>
      <w:r w:rsidRPr="00202A74">
        <w:rPr>
          <w:rFonts w:asciiTheme="majorHAnsi" w:eastAsiaTheme="majorEastAsia" w:hAnsiTheme="majorHAnsi" w:cstheme="majorBidi"/>
          <w:lang w:eastAsia="en-US"/>
        </w:rPr>
        <w:t xml:space="preserve"> przez okres 4 lat od dnia zakończenia postępowania o udzielenie zamówienia</w:t>
      </w:r>
      <w:r w:rsidR="00E908AE">
        <w:rPr>
          <w:rFonts w:asciiTheme="majorHAnsi" w:eastAsiaTheme="majorEastAsia" w:hAnsiTheme="majorHAnsi" w:cstheme="majorBidi"/>
          <w:lang w:eastAsia="en-US"/>
        </w:rPr>
        <w:t>. J</w:t>
      </w:r>
      <w:r w:rsidRPr="00202A74">
        <w:rPr>
          <w:rFonts w:asciiTheme="majorHAnsi" w:eastAsiaTheme="majorEastAsia" w:hAnsiTheme="majorHAnsi" w:cstheme="majorBidi"/>
          <w:lang w:eastAsia="en-US"/>
        </w:rPr>
        <w:t>eżeli czas trwania umowy przekracza 4 lata, okres przechowywania obejmuje cały czas trwania umowy.</w:t>
      </w:r>
    </w:p>
    <w:p w14:paraId="15CB4109" w14:textId="67754B2E" w:rsidR="00587F52" w:rsidRPr="00B17890" w:rsidRDefault="00587F52" w:rsidP="006F17AF">
      <w:pPr>
        <w:numPr>
          <w:ilvl w:val="0"/>
          <w:numId w:val="6"/>
        </w:numPr>
        <w:spacing w:after="200" w:line="252" w:lineRule="auto"/>
        <w:ind w:right="-142"/>
        <w:contextualSpacing/>
        <w:jc w:val="both"/>
        <w:rPr>
          <w:rFonts w:asciiTheme="majorHAnsi" w:eastAsiaTheme="majorEastAsia" w:hAnsiTheme="majorHAnsi" w:cstheme="majorBidi"/>
          <w:bCs/>
          <w:lang w:eastAsia="en-US"/>
        </w:rPr>
      </w:pPr>
      <w:r w:rsidRPr="00B17890">
        <w:rPr>
          <w:rFonts w:asciiTheme="majorHAnsi" w:eastAsiaTheme="majorEastAsia" w:hAnsiTheme="majorHAnsi" w:cstheme="majorBidi"/>
          <w:lang w:eastAsia="en-US"/>
        </w:rPr>
        <w:t>Klauzula informacyjna, o której mowa w art. 13 ust. 1 i 2 ROD</w:t>
      </w:r>
      <w:r w:rsidR="00A87297" w:rsidRPr="00B17890">
        <w:rPr>
          <w:rFonts w:asciiTheme="majorHAnsi" w:eastAsiaTheme="majorEastAsia" w:hAnsiTheme="majorHAnsi" w:cstheme="majorBidi"/>
          <w:lang w:eastAsia="en-US"/>
        </w:rPr>
        <w:t>O</w:t>
      </w:r>
      <w:r w:rsidR="00B84F95" w:rsidRPr="00B17890">
        <w:rPr>
          <w:rFonts w:asciiTheme="majorHAnsi" w:eastAsiaTheme="majorEastAsia" w:hAnsiTheme="majorHAnsi" w:cstheme="majorBidi"/>
          <w:lang w:eastAsia="en-US"/>
        </w:rPr>
        <w:t>,</w:t>
      </w:r>
      <w:r w:rsidR="00A87297" w:rsidRPr="00B17890">
        <w:rPr>
          <w:rFonts w:asciiTheme="majorHAnsi" w:eastAsiaTheme="majorEastAsia" w:hAnsiTheme="majorHAnsi" w:cstheme="majorBidi"/>
          <w:lang w:eastAsia="en-US"/>
        </w:rPr>
        <w:t xml:space="preserve"> znajdu</w:t>
      </w:r>
      <w:r w:rsidR="00814EB5" w:rsidRPr="00B17890">
        <w:rPr>
          <w:rFonts w:asciiTheme="majorHAnsi" w:eastAsiaTheme="majorEastAsia" w:hAnsiTheme="majorHAnsi" w:cstheme="majorBidi"/>
          <w:lang w:eastAsia="en-US"/>
        </w:rPr>
        <w:t xml:space="preserve">je się </w:t>
      </w:r>
      <w:r w:rsidR="00814EB5" w:rsidRPr="00B17890">
        <w:rPr>
          <w:rFonts w:asciiTheme="majorHAnsi" w:eastAsiaTheme="majorEastAsia" w:hAnsiTheme="majorHAnsi" w:cstheme="majorBidi"/>
          <w:bCs/>
          <w:lang w:eastAsia="en-US"/>
        </w:rPr>
        <w:t>w</w:t>
      </w:r>
      <w:r w:rsidR="00FF519E" w:rsidRPr="00B17890">
        <w:rPr>
          <w:rFonts w:asciiTheme="majorHAnsi" w:eastAsiaTheme="majorEastAsia" w:hAnsiTheme="majorHAnsi" w:cstheme="majorBidi"/>
          <w:bCs/>
          <w:lang w:eastAsia="en-US"/>
        </w:rPr>
        <w:t> </w:t>
      </w:r>
      <w:r w:rsidR="00305F47" w:rsidRPr="00B17890">
        <w:rPr>
          <w:rFonts w:asciiTheme="majorHAnsi" w:eastAsiaTheme="majorEastAsia" w:hAnsiTheme="majorHAnsi" w:cstheme="majorBidi"/>
          <w:bCs/>
          <w:lang w:eastAsia="en-US"/>
        </w:rPr>
        <w:t>Rozdziale III podrozdziale III.9</w:t>
      </w:r>
      <w:r w:rsidR="009303A8" w:rsidRPr="00B17890">
        <w:rPr>
          <w:rFonts w:asciiTheme="majorHAnsi" w:eastAsiaTheme="majorEastAsia" w:hAnsiTheme="majorHAnsi" w:cstheme="majorBidi"/>
          <w:bCs/>
          <w:lang w:eastAsia="en-US"/>
        </w:rPr>
        <w:t xml:space="preserve"> </w:t>
      </w:r>
      <w:r w:rsidR="003F37A9">
        <w:rPr>
          <w:rFonts w:asciiTheme="majorHAnsi" w:eastAsiaTheme="majorEastAsia" w:hAnsiTheme="majorHAnsi" w:cstheme="majorBidi"/>
          <w:bCs/>
          <w:lang w:eastAsia="en-US"/>
        </w:rPr>
        <w:t>IDW</w:t>
      </w:r>
      <w:r w:rsidR="00E908AE" w:rsidRPr="00B17890">
        <w:rPr>
          <w:rFonts w:asciiTheme="majorHAnsi" w:eastAsiaTheme="majorEastAsia" w:hAnsiTheme="majorHAnsi" w:cstheme="majorBidi"/>
          <w:bCs/>
          <w:lang w:eastAsia="en-US"/>
        </w:rPr>
        <w:t>.</w:t>
      </w:r>
    </w:p>
    <w:p w14:paraId="318AA5DA" w14:textId="4E6D1DA4"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B17890">
        <w:rPr>
          <w:rFonts w:asciiTheme="majorHAnsi" w:eastAsiaTheme="majorEastAsia" w:hAnsiTheme="majorHAnsi" w:cstheme="majorBidi"/>
          <w:lang w:eastAsia="en-US"/>
        </w:rPr>
        <w:t xml:space="preserve">Zamawiający nie planuje przetwarzania danych osobowych </w:t>
      </w:r>
      <w:r w:rsidR="00E908AE" w:rsidRPr="00B17890">
        <w:rPr>
          <w:rFonts w:asciiTheme="majorHAnsi" w:eastAsiaTheme="majorEastAsia" w:hAnsiTheme="majorHAnsi" w:cstheme="majorBidi"/>
          <w:lang w:eastAsia="en-US"/>
        </w:rPr>
        <w:t>w</w:t>
      </w:r>
      <w:r w:rsidRPr="00B17890">
        <w:rPr>
          <w:rFonts w:asciiTheme="majorHAnsi" w:eastAsiaTheme="majorEastAsia" w:hAnsiTheme="majorHAnsi" w:cstheme="majorBidi"/>
          <w:lang w:eastAsia="en-US"/>
        </w:rPr>
        <w:t>ykonawcy w celu innym</w:t>
      </w:r>
      <w:r w:rsidRPr="00202A74">
        <w:rPr>
          <w:rFonts w:asciiTheme="majorHAnsi" w:eastAsiaTheme="majorEastAsia" w:hAnsiTheme="majorHAnsi" w:cstheme="majorBidi"/>
          <w:lang w:eastAsia="en-US"/>
        </w:rPr>
        <w:t xml:space="preserve"> niż cel określony w </w:t>
      </w:r>
      <w:r w:rsidR="007A58DA">
        <w:rPr>
          <w:rFonts w:asciiTheme="majorHAnsi" w:eastAsiaTheme="majorEastAsia" w:hAnsiTheme="majorHAnsi" w:cstheme="majorBidi"/>
          <w:lang w:eastAsia="en-US"/>
        </w:rPr>
        <w:t>ust. 2</w:t>
      </w:r>
      <w:r w:rsidR="00E908AE">
        <w:rPr>
          <w:rFonts w:asciiTheme="majorHAnsi" w:eastAsiaTheme="majorEastAsia" w:hAnsiTheme="majorHAnsi" w:cstheme="majorBidi"/>
          <w:lang w:eastAsia="en-US"/>
        </w:rPr>
        <w:t xml:space="preserve"> </w:t>
      </w:r>
      <w:r w:rsidRPr="00202A74">
        <w:rPr>
          <w:rFonts w:asciiTheme="majorHAnsi" w:eastAsiaTheme="majorEastAsia" w:hAnsiTheme="majorHAnsi" w:cstheme="majorBidi"/>
          <w:lang w:eastAsia="en-US"/>
        </w:rPr>
        <w:t xml:space="preserve">powyżej. Jeżeli administrator będzie planował przetwarzać dane osobowe w celu innym niż cel, w którym dane osobowe zostały zebrane (tj. cel określony w </w:t>
      </w:r>
      <w:r w:rsidR="007A58DA">
        <w:rPr>
          <w:rFonts w:asciiTheme="majorHAnsi" w:eastAsiaTheme="majorEastAsia" w:hAnsiTheme="majorHAnsi" w:cstheme="majorBidi"/>
          <w:lang w:eastAsia="en-US"/>
        </w:rPr>
        <w:t>ust. 2</w:t>
      </w:r>
      <w:r w:rsidRPr="00202A74">
        <w:rPr>
          <w:rFonts w:asciiTheme="majorHAnsi" w:eastAsiaTheme="majorEastAsia" w:hAnsiTheme="majorHAnsi" w:cstheme="majorBidi"/>
          <w:lang w:eastAsia="en-US"/>
        </w:rPr>
        <w:t xml:space="preserve"> powyżej), przed takim dalszym przetwarzaniem poinformuje on osobę, której dane dotyczą, o tym innym celu oraz udzieli jej wszelkich innych stosownych informacji, o których mowa w art. 13 ust. 2 RODO.</w:t>
      </w:r>
    </w:p>
    <w:p w14:paraId="2F095CC9" w14:textId="377EAD60" w:rsidR="00587F52" w:rsidRPr="00202A74"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Wykonawca jest zobowiązany, w związku z udziałem w przedmiotowym postępowaniu, do wypełnienia wszystkich obowiązków formalnoprawnych wymaganych przez RODO i związanych z udziałem w przedmiotowym postępowaniu o udzielenie zamówienia. </w:t>
      </w:r>
      <w:r w:rsidR="00E908AE">
        <w:rPr>
          <w:rFonts w:asciiTheme="majorHAnsi" w:eastAsiaTheme="majorEastAsia" w:hAnsiTheme="majorHAnsi" w:cstheme="majorBidi"/>
          <w:lang w:eastAsia="en-US"/>
        </w:rPr>
        <w:t>Należą d</w:t>
      </w:r>
      <w:r w:rsidRPr="00202A74">
        <w:rPr>
          <w:rFonts w:asciiTheme="majorHAnsi" w:eastAsiaTheme="majorEastAsia" w:hAnsiTheme="majorHAnsi" w:cstheme="majorBidi"/>
          <w:lang w:eastAsia="en-US"/>
        </w:rPr>
        <w:t xml:space="preserve">o </w:t>
      </w:r>
      <w:r w:rsidR="00E908AE">
        <w:rPr>
          <w:rFonts w:asciiTheme="majorHAnsi" w:eastAsiaTheme="majorEastAsia" w:hAnsiTheme="majorHAnsi" w:cstheme="majorBidi"/>
          <w:lang w:eastAsia="en-US"/>
        </w:rPr>
        <w:t xml:space="preserve">nich </w:t>
      </w:r>
      <w:r w:rsidR="00E908AE" w:rsidRPr="00202A74">
        <w:rPr>
          <w:rFonts w:asciiTheme="majorHAnsi" w:eastAsiaTheme="majorEastAsia" w:hAnsiTheme="majorHAnsi" w:cstheme="majorBidi"/>
          <w:lang w:eastAsia="en-US"/>
        </w:rPr>
        <w:t>obowiązk</w:t>
      </w:r>
      <w:r w:rsidR="00E908AE">
        <w:rPr>
          <w:rFonts w:asciiTheme="majorHAnsi" w:eastAsiaTheme="majorEastAsia" w:hAnsiTheme="majorHAnsi" w:cstheme="majorBidi"/>
          <w:lang w:eastAsia="en-US"/>
        </w:rPr>
        <w:t>i</w:t>
      </w:r>
      <w:r w:rsidR="00E908AE" w:rsidRPr="00202A74">
        <w:rPr>
          <w:rFonts w:asciiTheme="majorHAnsi" w:eastAsiaTheme="majorEastAsia" w:hAnsiTheme="majorHAnsi" w:cstheme="majorBidi"/>
          <w:lang w:eastAsia="en-US"/>
        </w:rPr>
        <w:t xml:space="preserve"> informacyjn</w:t>
      </w:r>
      <w:r w:rsidR="00E908AE">
        <w:rPr>
          <w:rFonts w:asciiTheme="majorHAnsi" w:eastAsiaTheme="majorEastAsia" w:hAnsiTheme="majorHAnsi" w:cstheme="majorBidi"/>
          <w:lang w:eastAsia="en-US"/>
        </w:rPr>
        <w:t>e z</w:t>
      </w:r>
      <w:r w:rsidRPr="00202A74">
        <w:rPr>
          <w:rFonts w:asciiTheme="majorHAnsi" w:eastAsiaTheme="majorEastAsia" w:hAnsiTheme="majorHAnsi" w:cstheme="majorBidi"/>
          <w:lang w:eastAsia="en-US"/>
        </w:rPr>
        <w:t>:</w:t>
      </w:r>
    </w:p>
    <w:p w14:paraId="15395487" w14:textId="4DC6D836" w:rsidR="00587F52" w:rsidRPr="00202A74" w:rsidRDefault="00587F52" w:rsidP="006F17AF">
      <w:pPr>
        <w:numPr>
          <w:ilvl w:val="0"/>
          <w:numId w:val="7"/>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art. 13 RODO względem osób fizycznych, których dane osobowe dotyczą i od których dane te </w:t>
      </w:r>
      <w:r w:rsidR="00A258B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bezpośrednio pozyskał i przekazał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 xml:space="preserve">amawiającemu w treści oferty lub dokumentów składanych na żądanie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9C14AF" w:rsidRPr="00202A74">
        <w:rPr>
          <w:rFonts w:asciiTheme="majorHAnsi" w:eastAsiaTheme="majorEastAsia" w:hAnsiTheme="majorHAnsi" w:cstheme="majorBidi"/>
          <w:lang w:eastAsia="en-US"/>
        </w:rPr>
        <w:t>ają</w:t>
      </w:r>
      <w:r w:rsidR="00352806" w:rsidRPr="00202A74">
        <w:rPr>
          <w:rFonts w:asciiTheme="majorHAnsi" w:eastAsiaTheme="majorEastAsia" w:hAnsiTheme="majorHAnsi" w:cstheme="majorBidi"/>
          <w:lang w:eastAsia="en-US"/>
        </w:rPr>
        <w:t>cego</w:t>
      </w:r>
      <w:r w:rsidR="007A58DA">
        <w:rPr>
          <w:rFonts w:asciiTheme="majorHAnsi" w:eastAsiaTheme="majorEastAsia" w:hAnsiTheme="majorHAnsi" w:cstheme="majorBidi"/>
          <w:lang w:eastAsia="en-US"/>
        </w:rPr>
        <w:t>;</w:t>
      </w:r>
    </w:p>
    <w:p w14:paraId="54D815FC" w14:textId="2378D32A" w:rsidR="00352806" w:rsidRPr="00202A74" w:rsidRDefault="00587F52" w:rsidP="006F17AF">
      <w:pPr>
        <w:numPr>
          <w:ilvl w:val="0"/>
          <w:numId w:val="7"/>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art. 14 RODO względem osób fizycznych, których dane </w:t>
      </w:r>
      <w:r w:rsidR="00A258B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pozyskał w</w:t>
      </w:r>
      <w:r w:rsidR="00A258BE">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 xml:space="preserve">sposób pośredni, a które to dane </w:t>
      </w:r>
      <w:r w:rsidR="00A258B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 xml:space="preserve">ykonawca przekazuje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amawiającemu w</w:t>
      </w:r>
      <w:r w:rsidR="00A258BE">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 xml:space="preserve">treści oferty lub dokumentów składanych na żądanie </w:t>
      </w:r>
      <w:r w:rsidR="00A258BE">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w:t>
      </w:r>
      <w:r w:rsidR="00352806" w:rsidRPr="00202A74">
        <w:rPr>
          <w:rFonts w:asciiTheme="majorHAnsi" w:eastAsiaTheme="majorEastAsia" w:hAnsiTheme="majorHAnsi" w:cstheme="majorBidi"/>
          <w:lang w:eastAsia="en-US"/>
        </w:rPr>
        <w:t>ającego</w:t>
      </w:r>
      <w:r w:rsidR="00E908AE">
        <w:rPr>
          <w:rFonts w:asciiTheme="majorHAnsi" w:eastAsiaTheme="majorEastAsia" w:hAnsiTheme="majorHAnsi" w:cstheme="majorBidi"/>
          <w:lang w:eastAsia="en-US"/>
        </w:rPr>
        <w:t>.</w:t>
      </w:r>
    </w:p>
    <w:p w14:paraId="7441BB12" w14:textId="544C82E4" w:rsidR="00814EB5" w:rsidRPr="00F2783F" w:rsidRDefault="00587F52"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 celu zapewnienia, że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wypełnił ww. obowiązki informacyjne oraz ochrony prawnie uzasadnionych interesów osoby trzeciej, której dane zostały przekazane w zwią</w:t>
      </w:r>
      <w:r w:rsidR="00352806" w:rsidRPr="00202A74">
        <w:rPr>
          <w:rFonts w:asciiTheme="majorHAnsi" w:eastAsiaTheme="majorEastAsia" w:hAnsiTheme="majorHAnsi" w:cstheme="majorBidi"/>
          <w:lang w:eastAsia="en-US"/>
        </w:rPr>
        <w:t xml:space="preserve">zku z udziałem w postępowaniu, </w:t>
      </w:r>
      <w:r w:rsidR="00FF519E">
        <w:rPr>
          <w:rFonts w:asciiTheme="majorHAnsi" w:eastAsiaTheme="majorEastAsia" w:hAnsiTheme="majorHAnsi" w:cstheme="majorBidi"/>
          <w:lang w:eastAsia="en-US"/>
        </w:rPr>
        <w:t>W</w:t>
      </w:r>
      <w:r w:rsidRPr="00202A74">
        <w:rPr>
          <w:rFonts w:asciiTheme="majorHAnsi" w:eastAsiaTheme="majorEastAsia" w:hAnsiTheme="majorHAnsi" w:cstheme="majorBidi"/>
          <w:lang w:eastAsia="en-US"/>
        </w:rPr>
        <w:t>ykonawca składa oświadczeni</w:t>
      </w:r>
      <w:r w:rsidR="00E908AE">
        <w:rPr>
          <w:rFonts w:asciiTheme="majorHAnsi" w:eastAsiaTheme="majorEastAsia" w:hAnsiTheme="majorHAnsi" w:cstheme="majorBidi"/>
          <w:lang w:eastAsia="en-US"/>
        </w:rPr>
        <w:t>e</w:t>
      </w:r>
      <w:r w:rsidRPr="00202A74">
        <w:rPr>
          <w:rFonts w:asciiTheme="majorHAnsi" w:eastAsiaTheme="majorEastAsia" w:hAnsiTheme="majorHAnsi" w:cstheme="majorBidi"/>
          <w:lang w:eastAsia="en-US"/>
        </w:rPr>
        <w:t xml:space="preserve"> o wypełnieniu przez niego obowiązków informacyjnych przewidzianych w art. 13 lub art. 14 RODO – treść oświadczenia została zawarta </w:t>
      </w:r>
      <w:r w:rsidR="00352806" w:rsidRPr="00F2783F">
        <w:rPr>
          <w:rFonts w:asciiTheme="majorHAnsi" w:eastAsiaTheme="majorEastAsia" w:hAnsiTheme="majorHAnsi" w:cstheme="majorBidi"/>
          <w:lang w:eastAsia="en-US"/>
        </w:rPr>
        <w:t xml:space="preserve">w </w:t>
      </w:r>
      <w:r w:rsidR="00B001A7">
        <w:rPr>
          <w:rFonts w:asciiTheme="majorHAnsi" w:eastAsiaTheme="majorEastAsia" w:hAnsiTheme="majorHAnsi" w:cstheme="majorBidi"/>
          <w:lang w:eastAsia="en-US"/>
        </w:rPr>
        <w:t xml:space="preserve">Formularzu Ofertowym stanowiącym </w:t>
      </w:r>
      <w:r w:rsidR="00FF519E" w:rsidRPr="00807424">
        <w:rPr>
          <w:rFonts w:asciiTheme="majorHAnsi" w:eastAsiaTheme="majorEastAsia" w:hAnsiTheme="majorHAnsi" w:cstheme="majorBidi"/>
          <w:b/>
          <w:bCs/>
          <w:lang w:eastAsia="en-US"/>
        </w:rPr>
        <w:t>Z</w:t>
      </w:r>
      <w:r w:rsidR="00352806" w:rsidRPr="00807424">
        <w:rPr>
          <w:rFonts w:asciiTheme="majorHAnsi" w:eastAsiaTheme="majorEastAsia" w:hAnsiTheme="majorHAnsi" w:cstheme="majorBidi"/>
          <w:b/>
          <w:bCs/>
          <w:lang w:eastAsia="en-US"/>
        </w:rPr>
        <w:t xml:space="preserve">ałącznik nr </w:t>
      </w:r>
      <w:r w:rsidR="000743D5">
        <w:rPr>
          <w:rFonts w:asciiTheme="majorHAnsi" w:eastAsiaTheme="majorEastAsia" w:hAnsiTheme="majorHAnsi" w:cstheme="majorBidi"/>
          <w:b/>
          <w:bCs/>
          <w:lang w:eastAsia="en-US"/>
        </w:rPr>
        <w:t>1 do IDW</w:t>
      </w:r>
      <w:r w:rsidR="00814EB5" w:rsidRPr="00807424">
        <w:rPr>
          <w:rFonts w:asciiTheme="majorHAnsi" w:eastAsiaTheme="majorEastAsia" w:hAnsiTheme="majorHAnsi" w:cstheme="majorBidi"/>
          <w:lang w:eastAsia="en-US"/>
        </w:rPr>
        <w:t>.</w:t>
      </w:r>
    </w:p>
    <w:p w14:paraId="396FC7B2" w14:textId="45D8541D" w:rsidR="00587F52" w:rsidRPr="00202A74" w:rsidRDefault="009303A8" w:rsidP="006F17AF">
      <w:pPr>
        <w:numPr>
          <w:ilvl w:val="0"/>
          <w:numId w:val="6"/>
        </w:numPr>
        <w:spacing w:after="200" w:line="252" w:lineRule="auto"/>
        <w:ind w:right="-142"/>
        <w:contextualSpacing/>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w:t>
      </w:r>
      <w:r w:rsidR="00587F52" w:rsidRPr="00202A74">
        <w:rPr>
          <w:rFonts w:asciiTheme="majorHAnsi" w:eastAsiaTheme="majorEastAsia" w:hAnsiTheme="majorHAnsi" w:cstheme="majorBidi"/>
          <w:lang w:eastAsia="en-US"/>
        </w:rPr>
        <w:t>amawiający informuje, że:</w:t>
      </w:r>
    </w:p>
    <w:p w14:paraId="663355A2" w14:textId="1626BA15" w:rsidR="00E23757" w:rsidRPr="00202A74" w:rsidRDefault="00E23757"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Zamawiający udostępnia dane osobowe, o których mowa w art. 10 RODO (dane osobowe dotyczące wyroków skazujących i czynów zabronionych)</w:t>
      </w:r>
      <w:r w:rsidR="0087589C">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 w celu umożliwienia korzystania ze środków ochrony prawnej, o których mowa w dziale IX</w:t>
      </w:r>
      <w:r w:rsidR="00D41BC1">
        <w:rPr>
          <w:rFonts w:asciiTheme="majorHAnsi" w:eastAsiaTheme="majorEastAsia" w:hAnsiTheme="majorHAnsi" w:cstheme="majorBidi"/>
          <w:lang w:eastAsia="en-US"/>
        </w:rPr>
        <w:t xml:space="preserve"> ustawy </w:t>
      </w:r>
      <w:proofErr w:type="spellStart"/>
      <w:r w:rsidR="00D41BC1">
        <w:rPr>
          <w:rFonts w:asciiTheme="majorHAnsi" w:eastAsiaTheme="majorEastAsia" w:hAnsiTheme="majorHAnsi" w:cstheme="majorBidi"/>
          <w:lang w:eastAsia="en-US"/>
        </w:rPr>
        <w:t>Pzp</w:t>
      </w:r>
      <w:proofErr w:type="spellEnd"/>
      <w:r w:rsidRPr="00202A74">
        <w:rPr>
          <w:rFonts w:asciiTheme="majorHAnsi" w:eastAsiaTheme="majorEastAsia" w:hAnsiTheme="majorHAnsi" w:cstheme="majorBidi"/>
          <w:lang w:eastAsia="en-US"/>
        </w:rPr>
        <w:t>, do upływu terminu na ich wniesienie</w:t>
      </w:r>
      <w:r w:rsidR="00A258BE">
        <w:rPr>
          <w:rFonts w:asciiTheme="majorHAnsi" w:eastAsiaTheme="majorEastAsia" w:hAnsiTheme="majorHAnsi" w:cstheme="majorBidi"/>
          <w:lang w:eastAsia="en-US"/>
        </w:rPr>
        <w:t>.</w:t>
      </w:r>
    </w:p>
    <w:p w14:paraId="5A69165F" w14:textId="11CE0096" w:rsidR="00E23757" w:rsidRPr="00202A74" w:rsidRDefault="00E23757"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Udostępnianie protokołu i załączników do protokołu ma zastosowanie do wszystkich danych osobowych, z wyjątkiem </w:t>
      </w:r>
      <w:r w:rsidR="00E908AE">
        <w:rPr>
          <w:rFonts w:asciiTheme="majorHAnsi" w:eastAsiaTheme="majorEastAsia" w:hAnsiTheme="majorHAnsi" w:cstheme="majorBidi"/>
          <w:lang w:eastAsia="en-US"/>
        </w:rPr>
        <w:t>tych</w:t>
      </w:r>
      <w:r w:rsidRPr="00202A74">
        <w:rPr>
          <w:rFonts w:asciiTheme="majorHAnsi" w:eastAsiaTheme="majorEastAsia" w:hAnsiTheme="majorHAnsi" w:cstheme="majorBidi"/>
          <w:lang w:eastAsia="en-US"/>
        </w:rPr>
        <w:t xml:space="preserve">, o których mowa w art. 9 ust. 1 RODO (tj. danych osobowych ujawniających pochodzenie rasowe lub etniczne, poglądy polityczne, przekonania religijne lub światopoglądowe, przynależność do związków zawodowych oraz przetwarzania danych genetycznych, danych biometrycznych w celu jednoznacznego zidentyfikowania osoby fizycznej lub danych dotyczących zdrowia, seksualności lub orientacji seksualnej tej osoby), zebranych w toku postępowania o udzielenie zamówienia. </w:t>
      </w:r>
    </w:p>
    <w:p w14:paraId="104CC3DF" w14:textId="3EAC47F6" w:rsidR="00587F52" w:rsidRPr="00202A74" w:rsidRDefault="009303A8"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W przypadku korzystania przez osobę, której dane osobowe są przetwarzane przez </w:t>
      </w:r>
      <w:r w:rsidR="007A58DA">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amawiającego, z uprawnienia, o którym mowa w art. 15 ust. 1</w:t>
      </w:r>
      <w:r w:rsidR="00E908AE">
        <w:rPr>
          <w:rFonts w:asciiTheme="majorHAnsi" w:eastAsiaTheme="majorEastAsia" w:hAnsiTheme="majorHAnsi" w:cstheme="majorBidi"/>
          <w:lang w:eastAsia="en-US"/>
        </w:rPr>
        <w:t>–</w:t>
      </w:r>
      <w:r w:rsidRPr="00202A74">
        <w:rPr>
          <w:rFonts w:asciiTheme="majorHAnsi" w:eastAsiaTheme="majorEastAsia" w:hAnsiTheme="majorHAnsi" w:cstheme="majorBidi"/>
          <w:lang w:eastAsia="en-US"/>
        </w:rPr>
        <w:t xml:space="preserve">3 </w:t>
      </w:r>
      <w:r w:rsidR="00587F52" w:rsidRPr="00202A74">
        <w:rPr>
          <w:rFonts w:asciiTheme="majorHAnsi" w:eastAsiaTheme="majorEastAsia" w:hAnsiTheme="majorHAnsi" w:cstheme="majorBidi"/>
          <w:lang w:eastAsia="en-US"/>
        </w:rPr>
        <w:t xml:space="preserve">RODO (związanych z prawem wykonawcy do uzyskania od administratora potwierdzenia, czy przetwarzane są dane osobowe jego dotyczące, prawem </w:t>
      </w:r>
      <w:r w:rsidR="007A58DA">
        <w:rPr>
          <w:rFonts w:asciiTheme="majorHAnsi" w:eastAsiaTheme="majorEastAsia" w:hAnsiTheme="majorHAnsi" w:cstheme="majorBidi"/>
          <w:lang w:eastAsia="en-US"/>
        </w:rPr>
        <w:t>W</w:t>
      </w:r>
      <w:r w:rsidR="00587F52" w:rsidRPr="00202A74">
        <w:rPr>
          <w:rFonts w:asciiTheme="majorHAnsi" w:eastAsiaTheme="majorEastAsia" w:hAnsiTheme="majorHAnsi" w:cstheme="majorBidi"/>
          <w:lang w:eastAsia="en-US"/>
        </w:rPr>
        <w:t>ykonawcy do bycia poinformowanym o odpowiednich zabezpieczeniach, o</w:t>
      </w:r>
      <w:r w:rsidR="0062183C">
        <w:rPr>
          <w:rFonts w:asciiTheme="majorHAnsi" w:eastAsiaTheme="majorEastAsia" w:hAnsiTheme="majorHAnsi" w:cstheme="majorBidi"/>
          <w:lang w:eastAsia="en-US"/>
        </w:rPr>
        <w:t> </w:t>
      </w:r>
      <w:r w:rsidR="00587F52" w:rsidRPr="00202A74">
        <w:rPr>
          <w:rFonts w:asciiTheme="majorHAnsi" w:eastAsiaTheme="majorEastAsia" w:hAnsiTheme="majorHAnsi" w:cstheme="majorBidi"/>
          <w:lang w:eastAsia="en-US"/>
        </w:rPr>
        <w:t>których mowa w art. 46</w:t>
      </w:r>
      <w:r w:rsidRPr="00202A74">
        <w:rPr>
          <w:rFonts w:asciiTheme="majorHAnsi" w:eastAsiaTheme="majorEastAsia" w:hAnsiTheme="majorHAnsi" w:cstheme="majorBidi"/>
          <w:lang w:eastAsia="en-US"/>
        </w:rPr>
        <w:t xml:space="preserve"> RODO</w:t>
      </w:r>
      <w:r w:rsidR="00587F52" w:rsidRPr="00202A74">
        <w:rPr>
          <w:rFonts w:asciiTheme="majorHAnsi" w:eastAsiaTheme="majorEastAsia" w:hAnsiTheme="majorHAnsi" w:cstheme="majorBidi"/>
          <w:lang w:eastAsia="en-US"/>
        </w:rPr>
        <w:t>, związanych z przekazaniem jego danych osobowych do państwa trzeciego lub organizacji międzynarodowej oraz prawe</w:t>
      </w:r>
      <w:r w:rsidR="00E908AE">
        <w:rPr>
          <w:rFonts w:asciiTheme="majorHAnsi" w:eastAsiaTheme="majorEastAsia" w:hAnsiTheme="majorHAnsi" w:cstheme="majorBidi"/>
          <w:lang w:eastAsia="en-US"/>
        </w:rPr>
        <w:t>m</w:t>
      </w:r>
      <w:r w:rsidR="00587F52" w:rsidRPr="00202A74">
        <w:rPr>
          <w:rFonts w:asciiTheme="majorHAnsi" w:eastAsiaTheme="majorEastAsia" w:hAnsiTheme="majorHAnsi" w:cstheme="majorBidi"/>
          <w:lang w:eastAsia="en-US"/>
        </w:rPr>
        <w:t xml:space="preserve"> otrzymania przez </w:t>
      </w:r>
      <w:r w:rsidR="00E908AE">
        <w:rPr>
          <w:rFonts w:asciiTheme="majorHAnsi" w:eastAsiaTheme="majorEastAsia" w:hAnsiTheme="majorHAnsi" w:cstheme="majorBidi"/>
          <w:lang w:eastAsia="en-US"/>
        </w:rPr>
        <w:t>w</w:t>
      </w:r>
      <w:r w:rsidR="00587F52" w:rsidRPr="00202A74">
        <w:rPr>
          <w:rFonts w:asciiTheme="majorHAnsi" w:eastAsiaTheme="majorEastAsia" w:hAnsiTheme="majorHAnsi" w:cstheme="majorBidi"/>
          <w:lang w:eastAsia="en-US"/>
        </w:rPr>
        <w:t>ykonawcę od administratora kopii danych osobowyc</w:t>
      </w:r>
      <w:r w:rsidRPr="00202A74">
        <w:rPr>
          <w:rFonts w:asciiTheme="majorHAnsi" w:eastAsiaTheme="majorEastAsia" w:hAnsiTheme="majorHAnsi" w:cstheme="majorBidi"/>
          <w:lang w:eastAsia="en-US"/>
        </w:rPr>
        <w:t xml:space="preserve">h podlegających przetwarzaniu), </w:t>
      </w:r>
      <w:r w:rsidR="007A58DA">
        <w:rPr>
          <w:rFonts w:asciiTheme="majorHAnsi" w:eastAsiaTheme="majorEastAsia" w:hAnsiTheme="majorHAnsi" w:cstheme="majorBidi"/>
          <w:lang w:eastAsia="en-US"/>
        </w:rPr>
        <w:t>Z</w:t>
      </w:r>
      <w:r w:rsidRPr="00202A74">
        <w:rPr>
          <w:rFonts w:asciiTheme="majorHAnsi" w:eastAsiaTheme="majorEastAsia" w:hAnsiTheme="majorHAnsi" w:cstheme="majorBidi"/>
          <w:lang w:eastAsia="en-US"/>
        </w:rPr>
        <w:t>amawiający może żądać od osoby występującej z</w:t>
      </w:r>
      <w:r w:rsidR="0062183C">
        <w:rPr>
          <w:rFonts w:asciiTheme="majorHAnsi" w:eastAsiaTheme="majorEastAsia" w:hAnsiTheme="majorHAnsi" w:cstheme="majorBidi"/>
          <w:lang w:eastAsia="en-US"/>
        </w:rPr>
        <w:t> </w:t>
      </w:r>
      <w:r w:rsidRPr="00202A74">
        <w:rPr>
          <w:rFonts w:asciiTheme="majorHAnsi" w:eastAsiaTheme="majorEastAsia" w:hAnsiTheme="majorHAnsi" w:cstheme="majorBidi"/>
          <w:lang w:eastAsia="en-US"/>
        </w:rPr>
        <w:t>żądaniem wskazania dodatkowych informacji, mających na celu sprecyzowanie nazwy lub daty zakończonego postępowania o udzielenie zamówienia.</w:t>
      </w:r>
    </w:p>
    <w:p w14:paraId="7A38E101" w14:textId="10511FD0" w:rsidR="009303A8" w:rsidRPr="00202A74" w:rsidRDefault="009F62A5"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 xml:space="preserve">Skorzystanie przez osobę, której dane osobowe dotyczą, z uprawnienia, o którym mowa w art. 16 RODO (z uprawnienia do sprostowania lub uzupełnienia danych osobowych), </w:t>
      </w:r>
      <w:r w:rsidR="009303A8" w:rsidRPr="00202A74">
        <w:rPr>
          <w:rFonts w:asciiTheme="majorHAnsi" w:eastAsiaTheme="majorEastAsia" w:hAnsiTheme="majorHAnsi" w:cstheme="majorBidi"/>
          <w:lang w:eastAsia="en-US"/>
        </w:rPr>
        <w:t>nie może naruszać integralności protokołu postępowania oraz jego załączników</w:t>
      </w:r>
      <w:r w:rsidR="00E908AE">
        <w:rPr>
          <w:rFonts w:asciiTheme="majorHAnsi" w:eastAsiaTheme="majorEastAsia" w:hAnsiTheme="majorHAnsi" w:cstheme="majorBidi"/>
          <w:lang w:eastAsia="en-US"/>
        </w:rPr>
        <w:t>.</w:t>
      </w:r>
    </w:p>
    <w:p w14:paraId="6E0FEDAB" w14:textId="7670A36E" w:rsidR="007515D3" w:rsidRPr="00202A74" w:rsidRDefault="007515D3" w:rsidP="006F17AF">
      <w:pPr>
        <w:numPr>
          <w:ilvl w:val="0"/>
          <w:numId w:val="8"/>
        </w:numPr>
        <w:ind w:right="-142"/>
        <w:jc w:val="both"/>
        <w:rPr>
          <w:rFonts w:asciiTheme="majorHAnsi" w:eastAsiaTheme="majorEastAsia" w:hAnsiTheme="majorHAnsi" w:cstheme="majorBidi"/>
          <w:lang w:eastAsia="en-US"/>
        </w:rPr>
      </w:pPr>
      <w:r w:rsidRPr="00202A74">
        <w:rPr>
          <w:rFonts w:asciiTheme="majorHAnsi" w:eastAsiaTheme="majorEastAsia" w:hAnsiTheme="majorHAnsi" w:cstheme="majorBidi"/>
          <w:lang w:eastAsia="en-US"/>
        </w:rPr>
        <w:t>W postępowaniu o udzielenie zamówienia zgłoszenie żądania ograniczenia przetwarzania, o którym mowa w art. 18 ust. 1 RODO, nie ogranicza przetwarzania danych osobowych do czasu zakończenia tego postępowania.</w:t>
      </w:r>
    </w:p>
    <w:p w14:paraId="5F2EE5C1" w14:textId="0BBCFCBE" w:rsidR="00E23757" w:rsidRPr="00202A74" w:rsidRDefault="00E908AE" w:rsidP="006F17AF">
      <w:pPr>
        <w:numPr>
          <w:ilvl w:val="0"/>
          <w:numId w:val="8"/>
        </w:numPr>
        <w:ind w:right="-142"/>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W </w:t>
      </w:r>
      <w:r w:rsidR="009303A8" w:rsidRPr="00202A74">
        <w:rPr>
          <w:rFonts w:asciiTheme="majorHAnsi" w:eastAsiaTheme="majorEastAsia" w:hAnsiTheme="majorHAnsi" w:cstheme="majorBidi"/>
          <w:lang w:eastAsia="en-US"/>
        </w:rPr>
        <w:t>przypadku gdy wniesienie żądania dotyczącego prawa, o którym mowa w art. 18 ust. 1 RODO</w:t>
      </w:r>
      <w:r w:rsidR="0087589C">
        <w:rPr>
          <w:rFonts w:asciiTheme="majorHAnsi" w:eastAsiaTheme="majorEastAsia" w:hAnsiTheme="majorHAnsi" w:cstheme="majorBidi"/>
          <w:lang w:eastAsia="en-US"/>
        </w:rPr>
        <w:t>,</w:t>
      </w:r>
      <w:r w:rsidR="009303A8" w:rsidRPr="00202A74">
        <w:rPr>
          <w:rFonts w:asciiTheme="majorHAnsi" w:eastAsiaTheme="majorEastAsia" w:hAnsiTheme="majorHAnsi" w:cstheme="majorBidi"/>
          <w:lang w:eastAsia="en-US"/>
        </w:rPr>
        <w:t xml:space="preserve"> </w:t>
      </w:r>
      <w:r w:rsidR="009F62A5" w:rsidRPr="00202A74">
        <w:rPr>
          <w:rFonts w:asciiTheme="majorHAnsi" w:eastAsiaTheme="majorEastAsia" w:hAnsiTheme="majorHAnsi" w:cstheme="majorBidi"/>
          <w:lang w:eastAsia="en-US"/>
        </w:rPr>
        <w:t xml:space="preserve">spowoduje ograniczenie przetwarzania danych osobowych zawartych w protokole postępowania lub załącznikach do tego protokołu, od dnia zakończenia postępowania o udzielenie zamówienia </w:t>
      </w:r>
      <w:r w:rsidR="00A258BE">
        <w:rPr>
          <w:rFonts w:asciiTheme="majorHAnsi" w:eastAsiaTheme="majorEastAsia" w:hAnsiTheme="majorHAnsi" w:cstheme="majorBidi"/>
          <w:lang w:eastAsia="en-US"/>
        </w:rPr>
        <w:t>Z</w:t>
      </w:r>
      <w:r w:rsidR="009F62A5" w:rsidRPr="00202A74">
        <w:rPr>
          <w:rFonts w:asciiTheme="majorHAnsi" w:eastAsiaTheme="majorEastAsia" w:hAnsiTheme="majorHAnsi" w:cstheme="majorBidi"/>
          <w:lang w:eastAsia="en-US"/>
        </w:rPr>
        <w:t>amawiający nie udostępnia tych danych, chyba że zachodzą przesłanki, o których mowa w art. 18 ust. 2 rozporządzenia 2016/679.</w:t>
      </w:r>
    </w:p>
    <w:p w14:paraId="4086F4D4" w14:textId="5AAE8B31" w:rsidR="0063594C" w:rsidRPr="004A0808" w:rsidRDefault="0063594C" w:rsidP="006F17AF">
      <w:pPr>
        <w:pStyle w:val="Akapitzlist"/>
        <w:numPr>
          <w:ilvl w:val="0"/>
          <w:numId w:val="6"/>
        </w:numPr>
        <w:spacing w:after="160" w:line="259" w:lineRule="auto"/>
        <w:ind w:right="-142"/>
        <w:contextualSpacing/>
        <w:jc w:val="both"/>
        <w:rPr>
          <w:rFonts w:asciiTheme="majorHAnsi" w:hAnsiTheme="majorHAnsi"/>
        </w:rPr>
      </w:pPr>
      <w:r w:rsidRPr="004A0808">
        <w:rPr>
          <w:rFonts w:asciiTheme="majorHAnsi" w:hAnsiTheme="majorHAnsi" w:cs="Aria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146B512B" w14:textId="2BFD45B2" w:rsidR="0063594C" w:rsidRPr="005A3483" w:rsidRDefault="0063594C" w:rsidP="006F17AF">
      <w:pPr>
        <w:pStyle w:val="Akapitzlist"/>
        <w:numPr>
          <w:ilvl w:val="0"/>
          <w:numId w:val="67"/>
        </w:numPr>
        <w:spacing w:after="80"/>
        <w:ind w:left="709" w:right="-142" w:hanging="284"/>
        <w:jc w:val="both"/>
        <w:rPr>
          <w:rFonts w:asciiTheme="majorHAnsi" w:hAnsiTheme="majorHAnsi" w:cs="Arial"/>
          <w:i/>
        </w:rPr>
      </w:pPr>
      <w:r w:rsidRPr="005A3483">
        <w:rPr>
          <w:rFonts w:asciiTheme="majorHAnsi" w:hAnsiTheme="majorHAnsi" w:cs="Arial"/>
        </w:rPr>
        <w:t xml:space="preserve">administratorem Pani/Pana danych </w:t>
      </w:r>
      <w:r w:rsidRPr="00BF5D23">
        <w:rPr>
          <w:rFonts w:asciiTheme="majorHAnsi" w:hAnsiTheme="majorHAnsi" w:cs="Arial"/>
        </w:rPr>
        <w:t xml:space="preserve">osobowych jest </w:t>
      </w:r>
      <w:r w:rsidR="0038151D">
        <w:rPr>
          <w:rFonts w:asciiTheme="majorHAnsi" w:hAnsiTheme="majorHAnsi" w:cs="Arial"/>
        </w:rPr>
        <w:t>Miejskie Przedsiębiorstwo Wodociągów i Kanalizacji sp. z o.o. w Lesznie</w:t>
      </w:r>
      <w:r w:rsidRPr="00BF5D23">
        <w:rPr>
          <w:rFonts w:asciiTheme="majorHAnsi" w:hAnsiTheme="majorHAnsi" w:cs="Arial"/>
        </w:rPr>
        <w:t xml:space="preserve"> z siedzibą przy ul. </w:t>
      </w:r>
      <w:r w:rsidR="0038151D">
        <w:rPr>
          <w:rFonts w:asciiTheme="majorHAnsi" w:hAnsiTheme="majorHAnsi" w:cs="Arial"/>
        </w:rPr>
        <w:t>Lipowej 76A</w:t>
      </w:r>
      <w:r w:rsidRPr="00BF5D23">
        <w:rPr>
          <w:rFonts w:asciiTheme="majorHAnsi" w:hAnsiTheme="majorHAnsi" w:cs="Arial"/>
        </w:rPr>
        <w:t xml:space="preserve">, </w:t>
      </w:r>
      <w:r w:rsidR="0038151D">
        <w:rPr>
          <w:rFonts w:asciiTheme="majorHAnsi" w:hAnsiTheme="majorHAnsi" w:cs="Arial"/>
        </w:rPr>
        <w:t xml:space="preserve">które wyznaczyło Inspektora Ochrony Danych </w:t>
      </w:r>
      <w:r w:rsidR="0038151D" w:rsidRPr="0038151D">
        <w:rPr>
          <w:rFonts w:asciiTheme="majorHAnsi" w:hAnsiTheme="majorHAnsi" w:cs="Arial"/>
        </w:rPr>
        <w:t xml:space="preserve">Panią Agnieszką </w:t>
      </w:r>
      <w:proofErr w:type="spellStart"/>
      <w:r w:rsidR="0038151D" w:rsidRPr="0038151D">
        <w:rPr>
          <w:rFonts w:asciiTheme="majorHAnsi" w:hAnsiTheme="majorHAnsi" w:cs="Arial"/>
        </w:rPr>
        <w:t>Cichoszewską</w:t>
      </w:r>
      <w:proofErr w:type="spellEnd"/>
      <w:r w:rsidRPr="00BF5D23">
        <w:rPr>
          <w:rFonts w:asciiTheme="majorHAnsi" w:hAnsiTheme="majorHAnsi" w:cs="Arial"/>
        </w:rPr>
        <w:t xml:space="preserve">, kontakt mailowy po adresem: </w:t>
      </w:r>
      <w:hyperlink r:id="rId19" w:history="1">
        <w:r w:rsidR="00363556" w:rsidRPr="00411E85">
          <w:rPr>
            <w:rStyle w:val="Hipercze"/>
          </w:rPr>
          <w:t>iod@mpwik-leszno.pl</w:t>
        </w:r>
      </w:hyperlink>
      <w:r w:rsidR="00363556">
        <w:t xml:space="preserve"> lub pisemny na adres:</w:t>
      </w:r>
      <w:r w:rsidR="00363556" w:rsidRPr="00363556">
        <w:t xml:space="preserve"> Miejskie Przedsiębiorstwo Wodociągów i Kanalizacji Sp. z o.o., ul. Lipowa 76A, 64 -100 Leszno</w:t>
      </w:r>
      <w:r w:rsidRPr="005A3483">
        <w:rPr>
          <w:rFonts w:asciiTheme="majorHAnsi" w:hAnsiTheme="majorHAnsi" w:cs="Arial"/>
          <w:i/>
        </w:rPr>
        <w:t>;</w:t>
      </w:r>
    </w:p>
    <w:p w14:paraId="7D55BAF0" w14:textId="38D9C39D"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Pani/Pana dane osobowe przetwarzane będą na podstawie art. 6 ust. 1 lit. c RODO w celu związanym z postępowaniem o udzielenie zamówienia publicznego</w:t>
      </w:r>
      <w:r w:rsidRPr="002543F9">
        <w:rPr>
          <w:rFonts w:asciiTheme="majorHAnsi" w:hAnsiTheme="majorHAnsi" w:cs="Arial"/>
          <w:b/>
        </w:rPr>
        <w:t xml:space="preserve"> numer</w:t>
      </w:r>
      <w:r w:rsidRPr="005A3483">
        <w:rPr>
          <w:rFonts w:asciiTheme="majorHAnsi" w:hAnsiTheme="majorHAnsi" w:cs="Arial"/>
        </w:rPr>
        <w:t xml:space="preserve"> </w:t>
      </w:r>
      <w:r w:rsidR="00DD724C">
        <w:rPr>
          <w:rFonts w:asciiTheme="majorHAnsi" w:hAnsiTheme="majorHAnsi" w:cstheme="majorHAnsi"/>
          <w:b/>
        </w:rPr>
        <w:t xml:space="preserve">JRP-P-Z/0010/2021 </w:t>
      </w:r>
      <w:r>
        <w:rPr>
          <w:rFonts w:asciiTheme="majorHAnsi" w:hAnsiTheme="majorHAnsi" w:cstheme="majorHAnsi"/>
          <w:b/>
        </w:rPr>
        <w:t xml:space="preserve">o nazwie </w:t>
      </w:r>
      <w:r>
        <w:rPr>
          <w:rFonts w:asciiTheme="majorHAnsi" w:hAnsiTheme="majorHAnsi" w:cstheme="majorHAnsi"/>
          <w:color w:val="000000"/>
        </w:rPr>
        <w:t>„</w:t>
      </w:r>
      <w:r w:rsidR="00363556" w:rsidRPr="00363556">
        <w:rPr>
          <w:rFonts w:asciiTheme="majorHAnsi" w:hAnsiTheme="majorHAnsi" w:cstheme="majorHAnsi"/>
          <w:color w:val="000000"/>
        </w:rPr>
        <w:t>Modernizacja i rozbudowa oczyszczalni ścieków w Henrykowie (Etap II</w:t>
      </w:r>
      <w:r w:rsidR="00363556">
        <w:rPr>
          <w:rFonts w:asciiTheme="majorHAnsi" w:hAnsiTheme="majorHAnsi" w:cstheme="majorHAnsi"/>
          <w:color w:val="000000"/>
        </w:rPr>
        <w:t>)</w:t>
      </w:r>
      <w:r>
        <w:rPr>
          <w:rFonts w:asciiTheme="majorHAnsi" w:hAnsiTheme="majorHAnsi" w:cstheme="majorHAnsi"/>
          <w:color w:val="000000"/>
        </w:rPr>
        <w:t>”</w:t>
      </w:r>
      <w:r w:rsidRPr="005A3483">
        <w:rPr>
          <w:rFonts w:asciiTheme="majorHAnsi" w:hAnsiTheme="majorHAnsi" w:cs="Arial"/>
        </w:rPr>
        <w:t xml:space="preserve"> prowadzonym w trybie </w:t>
      </w:r>
      <w:r>
        <w:rPr>
          <w:rFonts w:asciiTheme="majorHAnsi" w:hAnsiTheme="majorHAnsi" w:cs="Arial"/>
        </w:rPr>
        <w:t>przetargu nieograniczonego</w:t>
      </w:r>
      <w:r w:rsidRPr="005A3483">
        <w:rPr>
          <w:rFonts w:asciiTheme="majorHAnsi" w:hAnsiTheme="majorHAnsi" w:cs="Arial"/>
        </w:rPr>
        <w:t>;</w:t>
      </w:r>
    </w:p>
    <w:p w14:paraId="5CF1789B"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 xml:space="preserve">odbiorcami Pani/Pana danych osobowych będą osoby lub podmioty, którym udostępniona zostanie dokumentacja postępowania w oparciu o art. 18 oraz art. 74 ust. 1 ustawy z dnia 11 września 2019 r. – Prawo zamówień publicznych (tekst jednolity: Dz. U. z </w:t>
      </w:r>
      <w:r w:rsidRPr="005A3483">
        <w:rPr>
          <w:rFonts w:asciiTheme="majorHAnsi" w:hAnsiTheme="majorHAnsi"/>
        </w:rPr>
        <w:t xml:space="preserve">2019 r. poz. 2019 z </w:t>
      </w:r>
      <w:proofErr w:type="spellStart"/>
      <w:r w:rsidRPr="005A3483">
        <w:rPr>
          <w:rFonts w:asciiTheme="majorHAnsi" w:hAnsiTheme="majorHAnsi"/>
        </w:rPr>
        <w:t>późn</w:t>
      </w:r>
      <w:proofErr w:type="spellEnd"/>
      <w:r w:rsidRPr="005A3483">
        <w:rPr>
          <w:rFonts w:asciiTheme="majorHAnsi" w:hAnsiTheme="majorHAnsi"/>
        </w:rPr>
        <w:t>. zm.</w:t>
      </w:r>
      <w:r w:rsidRPr="005A3483">
        <w:rPr>
          <w:rFonts w:asciiTheme="majorHAnsi" w:hAnsiTheme="majorHAnsi" w:cs="Arial"/>
        </w:rPr>
        <w:t xml:space="preserve">) dalej „ustawa </w:t>
      </w:r>
      <w:proofErr w:type="spellStart"/>
      <w:r w:rsidRPr="005A3483">
        <w:rPr>
          <w:rFonts w:asciiTheme="majorHAnsi" w:hAnsiTheme="majorHAnsi" w:cs="Arial"/>
        </w:rPr>
        <w:t>Pzp</w:t>
      </w:r>
      <w:proofErr w:type="spellEnd"/>
      <w:r w:rsidRPr="005A3483">
        <w:rPr>
          <w:rFonts w:asciiTheme="majorHAnsi" w:hAnsiTheme="majorHAnsi" w:cs="Arial"/>
        </w:rPr>
        <w:t xml:space="preserve">”;  </w:t>
      </w:r>
    </w:p>
    <w:p w14:paraId="36ACB00B"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 xml:space="preserve">Pani/Pana dane osobowe będą przechowywane, zgodnie z art. 78 ust. 1 ustawy </w:t>
      </w:r>
      <w:proofErr w:type="spellStart"/>
      <w:r w:rsidRPr="005A3483">
        <w:rPr>
          <w:rFonts w:asciiTheme="majorHAnsi" w:hAnsiTheme="majorHAnsi" w:cs="Arial"/>
        </w:rPr>
        <w:t>Pzp</w:t>
      </w:r>
      <w:proofErr w:type="spellEnd"/>
      <w:r w:rsidRPr="005A3483">
        <w:rPr>
          <w:rFonts w:asciiTheme="majorHAnsi" w:hAnsiTheme="majorHAnsi" w:cs="Arial"/>
        </w:rPr>
        <w:t>, przez okres 4 lat od dnia zakończenia postępowania o udzielenie zamówienia w sposób gwarantujący jego nienaruszalność, a jeżeli czas trwania umowy przekracza 4 lata, okres przechowywania obejmuje cały czas trwania umowy;</w:t>
      </w:r>
    </w:p>
    <w:p w14:paraId="19EA78C1"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 xml:space="preserve">obowiązek podania przez Panią/Pana danych osobowych bezpośrednio Pani/Pana dotyczących jest wymogiem ustawowym określonym w przepisach ustawy </w:t>
      </w:r>
      <w:proofErr w:type="spellStart"/>
      <w:r w:rsidRPr="005A3483">
        <w:rPr>
          <w:rFonts w:asciiTheme="majorHAnsi" w:hAnsiTheme="majorHAnsi" w:cs="Arial"/>
        </w:rPr>
        <w:t>Pzp</w:t>
      </w:r>
      <w:proofErr w:type="spellEnd"/>
      <w:r w:rsidRPr="005A3483">
        <w:rPr>
          <w:rFonts w:asciiTheme="majorHAnsi" w:hAnsiTheme="majorHAnsi" w:cs="Arial"/>
        </w:rPr>
        <w:t xml:space="preserve">, związanym z udziałem w postępowaniu o udzielenie zamówienia publicznego; </w:t>
      </w:r>
    </w:p>
    <w:p w14:paraId="53274706"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w odniesieniu do Pani/Pana danych osobowych decyzje nie będą podejmowane w sposób zautomatyzowany, stosowanie do art. 22 RODO;</w:t>
      </w:r>
    </w:p>
    <w:p w14:paraId="24DC92E3"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rPr>
      </w:pPr>
      <w:r w:rsidRPr="005A3483">
        <w:rPr>
          <w:rFonts w:asciiTheme="majorHAnsi" w:hAnsiTheme="majorHAnsi" w:cs="Arial"/>
        </w:rPr>
        <w:t>posiada Pani/Pan:</w:t>
      </w:r>
    </w:p>
    <w:p w14:paraId="3CFBE2E9"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color w:val="00B0F0"/>
        </w:rPr>
      </w:pPr>
      <w:r w:rsidRPr="005A3483">
        <w:rPr>
          <w:rFonts w:asciiTheme="majorHAnsi" w:hAnsiTheme="majorHAnsi" w:cs="Arial"/>
        </w:rPr>
        <w:t>na podstawie art. 15 RODO prawo dostępu do danych osobowych Pani/Pana dotyczących;</w:t>
      </w:r>
    </w:p>
    <w:p w14:paraId="263CD352"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rPr>
      </w:pPr>
      <w:r w:rsidRPr="005A3483">
        <w:rPr>
          <w:rFonts w:asciiTheme="majorHAnsi" w:hAnsiTheme="majorHAnsi" w:cs="Arial"/>
        </w:rPr>
        <w:t>na podstawie art. 16 RODO prawo do sprostowania Pani/Pana danych osobowych;</w:t>
      </w:r>
    </w:p>
    <w:p w14:paraId="0683BFFE"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rPr>
      </w:pPr>
      <w:r w:rsidRPr="005A3483">
        <w:rPr>
          <w:rFonts w:asciiTheme="majorHAnsi" w:hAnsiTheme="majorHAnsi" w:cs="Arial"/>
        </w:rPr>
        <w:t xml:space="preserve">na podstawie art. 18 RODO prawo żądania od administratora ograniczenia przetwarzania danych osobowych z zastrzeżeniem przypadków, o których mowa w art. 18 ust. 2 RODO;  </w:t>
      </w:r>
    </w:p>
    <w:p w14:paraId="07692687" w14:textId="77777777" w:rsidR="0063594C" w:rsidRPr="005A3483" w:rsidRDefault="0063594C" w:rsidP="006F17AF">
      <w:pPr>
        <w:pStyle w:val="Akapitzlist"/>
        <w:numPr>
          <w:ilvl w:val="0"/>
          <w:numId w:val="68"/>
        </w:numPr>
        <w:spacing w:after="80"/>
        <w:ind w:left="993" w:right="-142" w:hanging="284"/>
        <w:jc w:val="both"/>
        <w:rPr>
          <w:rFonts w:asciiTheme="majorHAnsi" w:hAnsiTheme="majorHAnsi" w:cs="Arial"/>
          <w:i/>
          <w:color w:val="00B0F0"/>
        </w:rPr>
      </w:pPr>
      <w:r w:rsidRPr="005A3483">
        <w:rPr>
          <w:rFonts w:asciiTheme="majorHAnsi" w:hAnsiTheme="majorHAnsi" w:cs="Arial"/>
        </w:rPr>
        <w:t>prawo do wniesienia skargi do Prezesa Urzędu Ochrony Danych Osobowych, gdy uzna Pani/Pan, że przetwarzanie danych osobowych Pani/Pana dotyczących narusza przepisy RODO;</w:t>
      </w:r>
    </w:p>
    <w:p w14:paraId="67F7C5CF" w14:textId="77777777" w:rsidR="0063594C" w:rsidRPr="005A3483" w:rsidRDefault="0063594C" w:rsidP="006F17AF">
      <w:pPr>
        <w:pStyle w:val="Akapitzlist"/>
        <w:numPr>
          <w:ilvl w:val="0"/>
          <w:numId w:val="67"/>
        </w:numPr>
        <w:spacing w:after="80"/>
        <w:ind w:left="709" w:right="-142" w:hanging="284"/>
        <w:jc w:val="both"/>
        <w:rPr>
          <w:rFonts w:asciiTheme="majorHAnsi" w:hAnsiTheme="majorHAnsi" w:cs="Arial"/>
          <w:i/>
          <w:color w:val="00B0F0"/>
        </w:rPr>
      </w:pPr>
      <w:r w:rsidRPr="005A3483">
        <w:rPr>
          <w:rFonts w:asciiTheme="majorHAnsi" w:hAnsiTheme="majorHAnsi" w:cs="Arial"/>
        </w:rPr>
        <w:t>nie przysługuje Pani/Panu:</w:t>
      </w:r>
    </w:p>
    <w:p w14:paraId="276C7BF4" w14:textId="77777777" w:rsidR="0063594C" w:rsidRPr="005A3483" w:rsidRDefault="0063594C" w:rsidP="006F17AF">
      <w:pPr>
        <w:pStyle w:val="Akapitzlist"/>
        <w:numPr>
          <w:ilvl w:val="0"/>
          <w:numId w:val="69"/>
        </w:numPr>
        <w:spacing w:after="80"/>
        <w:ind w:left="993" w:right="-142" w:hanging="284"/>
        <w:jc w:val="both"/>
        <w:rPr>
          <w:rFonts w:asciiTheme="majorHAnsi" w:hAnsiTheme="majorHAnsi" w:cs="Arial"/>
        </w:rPr>
      </w:pPr>
      <w:r w:rsidRPr="005A3483">
        <w:rPr>
          <w:rFonts w:asciiTheme="majorHAnsi" w:hAnsiTheme="majorHAnsi" w:cs="Arial"/>
        </w:rPr>
        <w:t>w związku z art. 17 ust. 3 lit. b, d lub e RODO prawo do usunięcia danych osobowych;</w:t>
      </w:r>
    </w:p>
    <w:p w14:paraId="07DC0CBF" w14:textId="77777777" w:rsidR="0063594C" w:rsidRPr="005A3483" w:rsidRDefault="0063594C" w:rsidP="006F17AF">
      <w:pPr>
        <w:pStyle w:val="Akapitzlist"/>
        <w:numPr>
          <w:ilvl w:val="0"/>
          <w:numId w:val="69"/>
        </w:numPr>
        <w:spacing w:after="80"/>
        <w:ind w:left="993" w:right="-142" w:hanging="284"/>
        <w:jc w:val="both"/>
        <w:rPr>
          <w:rFonts w:asciiTheme="majorHAnsi" w:hAnsiTheme="majorHAnsi" w:cs="Arial"/>
        </w:rPr>
      </w:pPr>
      <w:r w:rsidRPr="005A3483">
        <w:rPr>
          <w:rFonts w:asciiTheme="majorHAnsi" w:hAnsiTheme="majorHAnsi" w:cs="Arial"/>
        </w:rPr>
        <w:t>prawo do przenoszenia danych osobowych, o którym mowa w art. 20 RODO;</w:t>
      </w:r>
    </w:p>
    <w:p w14:paraId="1FE1AB58" w14:textId="77777777" w:rsidR="0063594C" w:rsidRPr="005A3483" w:rsidRDefault="0063594C" w:rsidP="006F17AF">
      <w:pPr>
        <w:pStyle w:val="Akapitzlist"/>
        <w:numPr>
          <w:ilvl w:val="0"/>
          <w:numId w:val="69"/>
        </w:numPr>
        <w:spacing w:after="80"/>
        <w:ind w:left="993" w:right="-142" w:hanging="284"/>
        <w:jc w:val="both"/>
        <w:rPr>
          <w:rFonts w:asciiTheme="majorHAnsi" w:hAnsiTheme="majorHAnsi" w:cs="Arial"/>
          <w:b/>
          <w:i/>
        </w:rPr>
      </w:pPr>
      <w:r w:rsidRPr="005A3483">
        <w:rPr>
          <w:rFonts w:asciiTheme="majorHAnsi" w:hAnsiTheme="majorHAnsi" w:cs="Arial"/>
        </w:rPr>
        <w:t>na podstawie art. 21 RODO prawo sprzeciwu, wobec przetwarzania danych</w:t>
      </w:r>
      <w:r w:rsidRPr="005A3483">
        <w:rPr>
          <w:rFonts w:asciiTheme="majorHAnsi" w:hAnsiTheme="majorHAnsi" w:cs="Arial"/>
          <w:b/>
        </w:rPr>
        <w:t xml:space="preserve"> </w:t>
      </w:r>
      <w:r w:rsidRPr="005A3483">
        <w:rPr>
          <w:rFonts w:asciiTheme="majorHAnsi" w:hAnsiTheme="majorHAnsi" w:cs="Arial"/>
        </w:rPr>
        <w:t>osobowych, gdyż podstawą prawną przetwarzania Pani/Pana danych osobowych jest art. 6 ust. 1 lit. c RODO.</w:t>
      </w:r>
      <w:r w:rsidRPr="005A3483">
        <w:rPr>
          <w:rFonts w:asciiTheme="majorHAnsi" w:hAnsiTheme="majorHAnsi" w:cs="Arial"/>
          <w:b/>
        </w:rPr>
        <w:t xml:space="preserve"> </w:t>
      </w:r>
    </w:p>
    <w:p w14:paraId="2F770C09" w14:textId="77777777" w:rsidR="0063594C" w:rsidRPr="005A3483" w:rsidRDefault="0063594C" w:rsidP="006F17AF">
      <w:pPr>
        <w:pStyle w:val="Akapitzlist"/>
        <w:numPr>
          <w:ilvl w:val="0"/>
          <w:numId w:val="6"/>
        </w:numPr>
        <w:spacing w:line="259" w:lineRule="auto"/>
        <w:ind w:left="357" w:right="-142" w:hanging="357"/>
        <w:contextualSpacing/>
        <w:jc w:val="both"/>
        <w:rPr>
          <w:rFonts w:asciiTheme="majorHAnsi" w:hAnsiTheme="majorHAnsi"/>
        </w:rPr>
      </w:pPr>
      <w:r w:rsidRPr="005A3483">
        <w:rPr>
          <w:rFonts w:asciiTheme="majorHAnsi" w:hAnsiTheme="majorHAnsi"/>
        </w:rPr>
        <w:t xml:space="preserve">Na podstawie art. 19 ust. 4 ustawy </w:t>
      </w:r>
      <w:proofErr w:type="spellStart"/>
      <w:r w:rsidRPr="005A3483">
        <w:rPr>
          <w:rFonts w:asciiTheme="majorHAnsi" w:hAnsiTheme="majorHAnsi"/>
        </w:rPr>
        <w:t>Pzp</w:t>
      </w:r>
      <w:proofErr w:type="spellEnd"/>
      <w:r w:rsidRPr="005A3483">
        <w:rPr>
          <w:rFonts w:asciiTheme="majorHAnsi" w:hAnsiTheme="majorHAnsi"/>
        </w:rPr>
        <w:t xml:space="preserve"> Zamawiający informuje o ograniczeniach, o których mowa w art. 19 ust. 2 i 3 oraz art. 75 ustawy </w:t>
      </w:r>
      <w:proofErr w:type="spellStart"/>
      <w:r w:rsidRPr="005A3483">
        <w:rPr>
          <w:rFonts w:asciiTheme="majorHAnsi" w:hAnsiTheme="majorHAnsi"/>
        </w:rPr>
        <w:t>Pzp</w:t>
      </w:r>
      <w:proofErr w:type="spellEnd"/>
      <w:r w:rsidRPr="005A3483">
        <w:rPr>
          <w:rFonts w:asciiTheme="majorHAnsi" w:hAnsiTheme="majorHAnsi"/>
        </w:rPr>
        <w:t>:</w:t>
      </w:r>
    </w:p>
    <w:p w14:paraId="05159089" w14:textId="77777777" w:rsidR="0063594C" w:rsidRPr="005A3483" w:rsidRDefault="0063594C" w:rsidP="006F17AF">
      <w:pPr>
        <w:numPr>
          <w:ilvl w:val="3"/>
          <w:numId w:val="66"/>
        </w:numPr>
        <w:spacing w:before="26" w:after="160" w:line="256" w:lineRule="auto"/>
        <w:ind w:left="851" w:right="-142" w:hanging="425"/>
        <w:contextualSpacing/>
        <w:jc w:val="both"/>
        <w:rPr>
          <w:rFonts w:asciiTheme="majorHAnsi" w:hAnsiTheme="majorHAnsi"/>
        </w:rPr>
      </w:pPr>
      <w:r w:rsidRPr="005A3483">
        <w:rPr>
          <w:rFonts w:asciiTheme="majorHAnsi" w:hAnsiTheme="majorHAnsi"/>
        </w:rPr>
        <w:t>w przypadku korzystania przez osobę, której dane osobowe są przetwarzane przez Zamawiającego, z uprawnienia, o których mowa w art. 15 ust. 1-3 rozporządzenia 2016/679, Zamawiający może żądać od osoby występującej z</w:t>
      </w:r>
      <w:r>
        <w:rPr>
          <w:rFonts w:asciiTheme="majorHAnsi" w:hAnsiTheme="majorHAnsi"/>
        </w:rPr>
        <w:t> </w:t>
      </w:r>
      <w:r w:rsidRPr="005A3483">
        <w:rPr>
          <w:rFonts w:asciiTheme="majorHAnsi" w:hAnsiTheme="majorHAnsi"/>
        </w:rPr>
        <w:t>żądaniem wskazania dodatkowych informacji, mających na celu sprecyzowanie żądania, w szczególności podania nazwy lub daty zakończonego postępowania o udzielenie zamówienia publicznego;</w:t>
      </w:r>
    </w:p>
    <w:p w14:paraId="27569463" w14:textId="77777777" w:rsidR="0063594C" w:rsidRPr="005A3483" w:rsidRDefault="0063594C" w:rsidP="006F17AF">
      <w:pPr>
        <w:numPr>
          <w:ilvl w:val="3"/>
          <w:numId w:val="66"/>
        </w:numPr>
        <w:spacing w:before="26" w:after="160" w:line="256" w:lineRule="auto"/>
        <w:ind w:left="851" w:right="-142" w:hanging="425"/>
        <w:contextualSpacing/>
        <w:jc w:val="both"/>
        <w:rPr>
          <w:rFonts w:asciiTheme="majorHAnsi" w:hAnsiTheme="majorHAnsi"/>
        </w:rPr>
      </w:pPr>
      <w:r w:rsidRPr="005A3483">
        <w:rPr>
          <w:rFonts w:asciiTheme="majorHAnsi" w:hAnsiTheme="majorHAnsi"/>
        </w:rPr>
        <w:t>wystąpienie z żądaniem, o którym mowa w art. 18 ust. 1 rozporządzenia 2016/679, nie ogranicza przetwarzania danych osobowych do czasu zakończenia postępowania  o udzielenie zamówienia publicznego;</w:t>
      </w:r>
    </w:p>
    <w:p w14:paraId="3F8771C8" w14:textId="77777777" w:rsidR="0063594C" w:rsidRPr="005A3483" w:rsidRDefault="0063594C" w:rsidP="006F17AF">
      <w:pPr>
        <w:numPr>
          <w:ilvl w:val="3"/>
          <w:numId w:val="66"/>
        </w:numPr>
        <w:spacing w:before="26" w:after="160" w:line="256" w:lineRule="auto"/>
        <w:ind w:left="851" w:right="-142" w:hanging="425"/>
        <w:contextualSpacing/>
        <w:jc w:val="both"/>
        <w:rPr>
          <w:rFonts w:asciiTheme="majorHAnsi" w:hAnsiTheme="majorHAnsi"/>
        </w:rPr>
      </w:pPr>
      <w:r w:rsidRPr="005A3483">
        <w:rPr>
          <w:rFonts w:asciiTheme="majorHAnsi" w:hAnsiTheme="majorHAnsi" w:cs="Aria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r w:rsidRPr="005A3483">
        <w:rPr>
          <w:rFonts w:asciiTheme="majorHAnsi" w:hAnsiTheme="majorHAnsi"/>
        </w:rPr>
        <w:t xml:space="preserve">. </w:t>
      </w:r>
    </w:p>
    <w:p w14:paraId="171FB195" w14:textId="77777777" w:rsidR="009303A8" w:rsidRPr="00202A74" w:rsidRDefault="009303A8" w:rsidP="00CF6001">
      <w:pPr>
        <w:ind w:right="-142"/>
        <w:jc w:val="both"/>
        <w:rPr>
          <w:rFonts w:asciiTheme="majorHAnsi" w:eastAsiaTheme="majorEastAsia" w:hAnsiTheme="majorHAnsi" w:cstheme="majorBidi"/>
          <w:highlight w:val="green"/>
          <w:lang w:eastAsia="en-US"/>
        </w:rPr>
      </w:pPr>
    </w:p>
    <w:p w14:paraId="276A1CB7" w14:textId="72B89299" w:rsidR="00C5791B" w:rsidRDefault="00412BC8" w:rsidP="00CF6001">
      <w:pPr>
        <w:shd w:val="clear" w:color="auto" w:fill="FFFFFF" w:themeFill="background1"/>
        <w:spacing w:after="200" w:line="252" w:lineRule="auto"/>
        <w:ind w:right="-142"/>
        <w:contextualSpacing/>
        <w:jc w:val="both"/>
        <w:rPr>
          <w:rFonts w:asciiTheme="majorHAnsi" w:hAnsiTheme="majorHAnsi" w:cstheme="majorBidi"/>
          <w:b/>
          <w:lang w:eastAsia="en-US"/>
        </w:rPr>
      </w:pPr>
      <w:r w:rsidRPr="00A258BE">
        <w:rPr>
          <w:rFonts w:asciiTheme="majorHAnsi" w:hAnsiTheme="majorHAnsi" w:cstheme="majorBidi"/>
          <w:b/>
          <w:lang w:eastAsia="en-US"/>
        </w:rPr>
        <w:t>Do spraw nieuregulowanych w S</w:t>
      </w:r>
      <w:r w:rsidR="00FE361A" w:rsidRPr="00A258BE">
        <w:rPr>
          <w:rFonts w:asciiTheme="majorHAnsi" w:hAnsiTheme="majorHAnsi" w:cstheme="majorBidi"/>
          <w:b/>
          <w:lang w:eastAsia="en-US"/>
        </w:rPr>
        <w:t xml:space="preserve">WZ mają zastosowanie przepisy </w:t>
      </w:r>
      <w:r w:rsidRPr="00A258BE">
        <w:rPr>
          <w:rFonts w:asciiTheme="majorHAnsi" w:hAnsiTheme="majorHAnsi" w:cstheme="majorBidi"/>
          <w:b/>
          <w:lang w:eastAsia="en-US"/>
        </w:rPr>
        <w:t xml:space="preserve">ustawy </w:t>
      </w:r>
      <w:r w:rsidR="003F37A9">
        <w:rPr>
          <w:rFonts w:asciiTheme="majorHAnsi" w:hAnsiTheme="majorHAnsi" w:cstheme="majorBidi"/>
          <w:b/>
          <w:lang w:eastAsia="en-US"/>
        </w:rPr>
        <w:br/>
      </w:r>
      <w:r w:rsidRPr="00A258BE">
        <w:rPr>
          <w:rFonts w:asciiTheme="majorHAnsi" w:hAnsiTheme="majorHAnsi" w:cstheme="majorBidi"/>
          <w:b/>
          <w:lang w:eastAsia="en-US"/>
        </w:rPr>
        <w:t>z 11 września 2019 r</w:t>
      </w:r>
      <w:r w:rsidR="003E40F7" w:rsidRPr="00A258BE">
        <w:rPr>
          <w:rFonts w:asciiTheme="majorHAnsi" w:hAnsiTheme="majorHAnsi" w:cstheme="majorBidi"/>
          <w:b/>
          <w:lang w:eastAsia="en-US"/>
        </w:rPr>
        <w:t xml:space="preserve">. – </w:t>
      </w:r>
      <w:r w:rsidRPr="00A258BE">
        <w:rPr>
          <w:rFonts w:asciiTheme="majorHAnsi" w:hAnsiTheme="majorHAnsi" w:cstheme="majorBidi"/>
          <w:b/>
          <w:lang w:eastAsia="en-US"/>
        </w:rPr>
        <w:t>Prawo zamówień publicznych (Dz.U. poz. 2019</w:t>
      </w:r>
      <w:r w:rsidR="003E40F7" w:rsidRPr="00A258BE">
        <w:rPr>
          <w:rFonts w:asciiTheme="majorHAnsi" w:hAnsiTheme="majorHAnsi" w:cstheme="majorBidi"/>
          <w:b/>
          <w:lang w:eastAsia="en-US"/>
        </w:rPr>
        <w:t xml:space="preserve"> ze zm.</w:t>
      </w:r>
      <w:r w:rsidRPr="00A258BE">
        <w:rPr>
          <w:rFonts w:asciiTheme="majorHAnsi" w:hAnsiTheme="majorHAnsi" w:cstheme="majorBidi"/>
          <w:b/>
          <w:lang w:eastAsia="en-US"/>
        </w:rPr>
        <w:t>)</w:t>
      </w:r>
      <w:r w:rsidR="003E40F7" w:rsidRPr="00A258BE">
        <w:rPr>
          <w:rFonts w:asciiTheme="majorHAnsi" w:hAnsiTheme="majorHAnsi" w:cstheme="majorBidi"/>
          <w:b/>
          <w:lang w:eastAsia="en-US"/>
        </w:rPr>
        <w:t>.</w:t>
      </w:r>
    </w:p>
    <w:bookmarkEnd w:id="20"/>
    <w:p w14:paraId="0A39267E" w14:textId="77777777" w:rsidR="00BF5D23" w:rsidRPr="00202A74" w:rsidRDefault="00BF5D23" w:rsidP="00CF6001">
      <w:pPr>
        <w:shd w:val="clear" w:color="auto" w:fill="FFFFFF" w:themeFill="background1"/>
        <w:spacing w:after="200" w:line="252" w:lineRule="auto"/>
        <w:ind w:right="-142"/>
        <w:contextualSpacing/>
        <w:jc w:val="both"/>
        <w:rPr>
          <w:rFonts w:asciiTheme="majorHAnsi" w:hAnsiTheme="majorHAnsi" w:cstheme="majorBidi"/>
          <w:b/>
          <w:lang w:eastAsia="en-US"/>
        </w:rPr>
      </w:pPr>
    </w:p>
    <w:p w14:paraId="5309CF5F" w14:textId="58C28986" w:rsidR="00AA4F20" w:rsidRPr="008D2714" w:rsidRDefault="00FE361A" w:rsidP="006F17AF">
      <w:pPr>
        <w:pStyle w:val="Nagwek1"/>
        <w:numPr>
          <w:ilvl w:val="0"/>
          <w:numId w:val="82"/>
        </w:numPr>
        <w:spacing w:before="40" w:after="120"/>
        <w:ind w:left="142" w:right="-142" w:hanging="357"/>
        <w:rPr>
          <w:rFonts w:cs="Arial"/>
          <w:bCs w:val="0"/>
          <w:color w:val="0070C0"/>
          <w:lang w:eastAsia="en-US"/>
        </w:rPr>
      </w:pPr>
      <w:bookmarkStart w:id="21" w:name="_Toc68440152"/>
      <w:r w:rsidRPr="008D2714">
        <w:rPr>
          <w:rFonts w:cs="Arial"/>
          <w:bCs w:val="0"/>
          <w:color w:val="0070C0"/>
          <w:lang w:eastAsia="en-US"/>
        </w:rPr>
        <w:t xml:space="preserve">Wymagania stawiane </w:t>
      </w:r>
      <w:r w:rsidR="00B305D3" w:rsidRPr="008D2714">
        <w:rPr>
          <w:rFonts w:cs="Arial"/>
          <w:bCs w:val="0"/>
          <w:color w:val="0070C0"/>
          <w:lang w:eastAsia="en-US"/>
        </w:rPr>
        <w:t>W</w:t>
      </w:r>
      <w:r w:rsidRPr="008D2714">
        <w:rPr>
          <w:rFonts w:cs="Arial"/>
          <w:bCs w:val="0"/>
          <w:color w:val="0070C0"/>
          <w:lang w:eastAsia="en-US"/>
        </w:rPr>
        <w:t>ykonawcy</w:t>
      </w:r>
      <w:bookmarkEnd w:id="21"/>
      <w:r w:rsidRPr="008D2714">
        <w:rPr>
          <w:rFonts w:cs="Arial"/>
          <w:bCs w:val="0"/>
          <w:color w:val="0070C0"/>
          <w:lang w:eastAsia="en-US"/>
        </w:rPr>
        <w:t xml:space="preserve"> </w:t>
      </w:r>
    </w:p>
    <w:p w14:paraId="07C33FD9" w14:textId="68750FB1" w:rsidR="00FE361A" w:rsidRPr="008D2714" w:rsidRDefault="00FE361A" w:rsidP="006F17AF">
      <w:pPr>
        <w:pStyle w:val="Nagwek1"/>
        <w:numPr>
          <w:ilvl w:val="0"/>
          <w:numId w:val="71"/>
        </w:numPr>
        <w:tabs>
          <w:tab w:val="left" w:pos="851"/>
        </w:tabs>
        <w:spacing w:before="40" w:after="120"/>
        <w:ind w:left="284" w:right="-142" w:hanging="709"/>
        <w:rPr>
          <w:color w:val="7030A0"/>
          <w:sz w:val="24"/>
          <w:szCs w:val="24"/>
          <w:lang w:eastAsia="en-US"/>
        </w:rPr>
      </w:pPr>
      <w:bookmarkStart w:id="22" w:name="_Toc68440153"/>
      <w:r w:rsidRPr="008D2714">
        <w:rPr>
          <w:color w:val="7030A0"/>
          <w:sz w:val="24"/>
          <w:szCs w:val="24"/>
          <w:lang w:eastAsia="en-US"/>
        </w:rPr>
        <w:t>Przedmiot zamówienia</w:t>
      </w:r>
      <w:bookmarkEnd w:id="22"/>
    </w:p>
    <w:p w14:paraId="23520F8E" w14:textId="3F8D8505" w:rsidR="00A03817" w:rsidRPr="003F37A9" w:rsidRDefault="007A58DA" w:rsidP="006F17AF">
      <w:pPr>
        <w:numPr>
          <w:ilvl w:val="0"/>
          <w:numId w:val="15"/>
        </w:numPr>
        <w:spacing w:after="200" w:line="252" w:lineRule="auto"/>
        <w:ind w:left="284" w:right="-142" w:hanging="284"/>
        <w:contextualSpacing/>
        <w:jc w:val="both"/>
        <w:rPr>
          <w:rFonts w:asciiTheme="majorHAnsi" w:eastAsiaTheme="majorEastAsia" w:hAnsiTheme="majorHAnsi" w:cstheme="majorBidi"/>
          <w:b/>
          <w:lang w:eastAsia="en-US"/>
        </w:rPr>
      </w:pPr>
      <w:r w:rsidRPr="003F37A9">
        <w:rPr>
          <w:rFonts w:asciiTheme="majorHAnsi" w:eastAsiaTheme="majorEastAsia" w:hAnsiTheme="majorHAnsi" w:cstheme="majorBidi"/>
          <w:bCs/>
          <w:lang w:eastAsia="en-US"/>
        </w:rPr>
        <w:t>P</w:t>
      </w:r>
      <w:r w:rsidR="00A03817" w:rsidRPr="003F37A9">
        <w:rPr>
          <w:rFonts w:asciiTheme="majorHAnsi" w:eastAsiaTheme="majorEastAsia" w:hAnsiTheme="majorHAnsi" w:cstheme="majorBidi"/>
          <w:bCs/>
          <w:lang w:eastAsia="en-US"/>
        </w:rPr>
        <w:t>rzedmiotem zamówienia jest</w:t>
      </w:r>
      <w:r w:rsidR="00477741" w:rsidRPr="003F37A9">
        <w:rPr>
          <w:rFonts w:asciiTheme="majorHAnsi" w:eastAsiaTheme="majorEastAsia" w:hAnsiTheme="majorHAnsi" w:cstheme="majorBidi"/>
          <w:bCs/>
          <w:lang w:eastAsia="en-US"/>
        </w:rPr>
        <w:t> </w:t>
      </w:r>
      <w:r w:rsidR="00A03817" w:rsidRPr="003F37A9">
        <w:rPr>
          <w:rFonts w:asciiTheme="majorHAnsi" w:eastAsiaTheme="majorEastAsia" w:hAnsiTheme="majorHAnsi" w:cstheme="majorBidi"/>
          <w:bCs/>
          <w:lang w:eastAsia="en-US"/>
        </w:rPr>
        <w:t xml:space="preserve">wykonanie robót budowlanych dla zadania pn. </w:t>
      </w:r>
      <w:r w:rsidR="00A03817" w:rsidRPr="003F37A9">
        <w:rPr>
          <w:rFonts w:asciiTheme="majorHAnsi" w:eastAsiaTheme="majorEastAsia" w:hAnsiTheme="majorHAnsi" w:cstheme="majorBidi"/>
          <w:lang w:eastAsia="en-US"/>
        </w:rPr>
        <w:t>„</w:t>
      </w:r>
      <w:r w:rsidR="00363556" w:rsidRPr="00363556">
        <w:rPr>
          <w:rFonts w:asciiTheme="majorHAnsi" w:eastAsiaTheme="majorEastAsia" w:hAnsiTheme="majorHAnsi" w:cstheme="majorBidi"/>
          <w:b/>
          <w:bCs/>
          <w:lang w:eastAsia="en-US"/>
        </w:rPr>
        <w:t>Modernizacja i rozbudowa oczyszczalni ścieków w Henrykowie (Etap II</w:t>
      </w:r>
      <w:r w:rsidR="00363556">
        <w:rPr>
          <w:rFonts w:asciiTheme="majorHAnsi" w:eastAsiaTheme="majorEastAsia" w:hAnsiTheme="majorHAnsi" w:cstheme="majorBidi"/>
          <w:b/>
          <w:bCs/>
          <w:lang w:eastAsia="en-US"/>
        </w:rPr>
        <w:t>)</w:t>
      </w:r>
      <w:r w:rsidR="00A03817" w:rsidRPr="003F37A9">
        <w:rPr>
          <w:rFonts w:asciiTheme="majorHAnsi" w:eastAsiaTheme="majorEastAsia" w:hAnsiTheme="majorHAnsi" w:cstheme="majorBidi"/>
          <w:lang w:eastAsia="en-US"/>
        </w:rPr>
        <w:t>”.</w:t>
      </w:r>
    </w:p>
    <w:p w14:paraId="0FFB6221" w14:textId="34087A22" w:rsidR="00363556" w:rsidRDefault="00363556" w:rsidP="00363556">
      <w:pPr>
        <w:spacing w:after="200" w:line="252" w:lineRule="auto"/>
        <w:ind w:left="360" w:right="-142"/>
        <w:contextualSpacing/>
        <w:jc w:val="both"/>
        <w:rPr>
          <w:rFonts w:asciiTheme="majorHAnsi" w:eastAsiaTheme="majorEastAsia" w:hAnsiTheme="majorHAnsi" w:cstheme="majorBidi"/>
          <w:b/>
          <w:lang w:eastAsia="en-US"/>
        </w:rPr>
      </w:pPr>
    </w:p>
    <w:p w14:paraId="2178404C" w14:textId="231A6269" w:rsidR="007826DD" w:rsidRPr="007826DD" w:rsidRDefault="007826DD" w:rsidP="00681893">
      <w:pPr>
        <w:spacing w:after="200" w:line="252" w:lineRule="auto"/>
        <w:ind w:left="284" w:right="-142"/>
        <w:contextualSpacing/>
        <w:jc w:val="both"/>
        <w:rPr>
          <w:rFonts w:asciiTheme="majorHAnsi" w:eastAsia="Calibri" w:hAnsiTheme="majorHAnsi"/>
          <w:color w:val="000000"/>
          <w:lang w:eastAsia="en-US"/>
        </w:rPr>
      </w:pPr>
      <w:r w:rsidRPr="00681893">
        <w:rPr>
          <w:rFonts w:asciiTheme="majorHAnsi" w:eastAsiaTheme="majorEastAsia" w:hAnsiTheme="majorHAnsi" w:cstheme="majorBidi"/>
          <w:bCs/>
          <w:lang w:eastAsia="en-US"/>
        </w:rPr>
        <w:t>Zadanie</w:t>
      </w:r>
      <w:r w:rsidRPr="007826DD">
        <w:rPr>
          <w:rFonts w:asciiTheme="majorHAnsi" w:eastAsia="Calibri" w:hAnsiTheme="majorHAnsi"/>
          <w:color w:val="000000"/>
          <w:lang w:eastAsia="en-US"/>
        </w:rPr>
        <w:t xml:space="preserve"> realizowane w ramach projektu pn. „Modernizacja i rozbudowa oczyszczalni ścieków w Henrykowe (Etap II)”. </w:t>
      </w:r>
    </w:p>
    <w:p w14:paraId="20929362" w14:textId="77777777" w:rsidR="00681893" w:rsidRDefault="00681893" w:rsidP="00681893">
      <w:pPr>
        <w:spacing w:after="200" w:line="252" w:lineRule="auto"/>
        <w:ind w:left="284" w:right="-142"/>
        <w:contextualSpacing/>
        <w:jc w:val="both"/>
        <w:rPr>
          <w:rFonts w:asciiTheme="majorHAnsi" w:eastAsiaTheme="majorEastAsia" w:hAnsiTheme="majorHAnsi" w:cstheme="majorBidi"/>
          <w:bCs/>
          <w:lang w:eastAsia="en-US"/>
        </w:rPr>
      </w:pPr>
    </w:p>
    <w:p w14:paraId="1D475969" w14:textId="77777777" w:rsidR="007826DD" w:rsidRPr="00681893" w:rsidRDefault="007826DD" w:rsidP="00681893">
      <w:pPr>
        <w:spacing w:after="200" w:line="252" w:lineRule="auto"/>
        <w:ind w:left="284" w:right="-142"/>
        <w:contextualSpacing/>
        <w:jc w:val="both"/>
        <w:rPr>
          <w:rFonts w:asciiTheme="majorHAnsi" w:hAnsiTheme="majorHAnsi"/>
          <w:b/>
          <w:color w:val="000000"/>
        </w:rPr>
      </w:pPr>
      <w:r w:rsidRPr="00681893">
        <w:rPr>
          <w:rFonts w:asciiTheme="majorHAnsi" w:eastAsiaTheme="majorEastAsia" w:hAnsiTheme="majorHAnsi" w:cstheme="majorBidi"/>
          <w:b/>
          <w:bCs/>
          <w:lang w:eastAsia="en-US"/>
        </w:rPr>
        <w:t>Lokalizacja</w:t>
      </w:r>
      <w:r w:rsidRPr="00681893">
        <w:rPr>
          <w:rFonts w:asciiTheme="majorHAnsi" w:hAnsiTheme="majorHAnsi"/>
          <w:b/>
          <w:color w:val="000000"/>
        </w:rPr>
        <w:t xml:space="preserve">: </w:t>
      </w:r>
    </w:p>
    <w:p w14:paraId="553DD4A7" w14:textId="77777777" w:rsidR="007826DD" w:rsidRPr="007826DD" w:rsidRDefault="007826DD" w:rsidP="00681893">
      <w:pPr>
        <w:spacing w:after="200" w:line="252" w:lineRule="auto"/>
        <w:ind w:left="284" w:right="-142"/>
        <w:contextualSpacing/>
        <w:jc w:val="both"/>
        <w:rPr>
          <w:rFonts w:asciiTheme="majorHAnsi" w:hAnsiTheme="majorHAnsi"/>
          <w:color w:val="000000"/>
        </w:rPr>
      </w:pPr>
      <w:r w:rsidRPr="007826DD">
        <w:rPr>
          <w:rFonts w:asciiTheme="majorHAnsi" w:hAnsiTheme="majorHAnsi"/>
          <w:color w:val="000000"/>
        </w:rPr>
        <w:t xml:space="preserve">Przedsięwzięcie zlokalizowane jest na terenie istniejącej Oczyszczalni Ścieków w </w:t>
      </w:r>
      <w:r w:rsidRPr="00681893">
        <w:rPr>
          <w:rFonts w:asciiTheme="majorHAnsi" w:eastAsiaTheme="majorEastAsia" w:hAnsiTheme="majorHAnsi" w:cstheme="majorBidi"/>
          <w:bCs/>
          <w:lang w:eastAsia="en-US"/>
        </w:rPr>
        <w:t>Henrykowie</w:t>
      </w:r>
      <w:r w:rsidRPr="007826DD">
        <w:rPr>
          <w:rFonts w:asciiTheme="majorHAnsi" w:hAnsiTheme="majorHAnsi"/>
          <w:color w:val="000000"/>
        </w:rPr>
        <w:t xml:space="preserve"> na działce o nr ewidencyjnym 132/21 AM-2, Obręb Henrykowo, gmina Święciechowa, powiat leszczyński. Teren od północy, południa i zachodu przylega do gruntów rolnych niezabudowanych, od wschodu do drogi wewnętrznej (dz. nr 132/14). Odległość przedsięwzięcia od zwartej zabudowy wsi Henrykowo wynosi 350m.</w:t>
      </w:r>
    </w:p>
    <w:p w14:paraId="4013FDC2" w14:textId="77777777" w:rsidR="007826DD" w:rsidRPr="007826DD" w:rsidRDefault="007826DD" w:rsidP="007826DD">
      <w:pPr>
        <w:spacing w:line="276" w:lineRule="auto"/>
        <w:ind w:left="993"/>
        <w:jc w:val="both"/>
        <w:rPr>
          <w:rFonts w:asciiTheme="majorHAnsi" w:hAnsiTheme="majorHAnsi"/>
          <w:color w:val="000000"/>
        </w:rPr>
      </w:pPr>
    </w:p>
    <w:p w14:paraId="59FAD550" w14:textId="77777777" w:rsidR="007826DD" w:rsidRPr="00681893" w:rsidRDefault="007826DD" w:rsidP="00681893">
      <w:pPr>
        <w:spacing w:after="200" w:line="252" w:lineRule="auto"/>
        <w:ind w:left="284" w:right="-142"/>
        <w:contextualSpacing/>
        <w:jc w:val="both"/>
        <w:rPr>
          <w:rFonts w:asciiTheme="majorHAnsi" w:hAnsiTheme="majorHAnsi"/>
          <w:b/>
          <w:color w:val="000000"/>
        </w:rPr>
      </w:pPr>
      <w:r w:rsidRPr="00681893">
        <w:rPr>
          <w:rFonts w:asciiTheme="majorHAnsi" w:eastAsiaTheme="majorEastAsia" w:hAnsiTheme="majorHAnsi" w:cstheme="majorBidi"/>
          <w:b/>
          <w:bCs/>
          <w:lang w:eastAsia="en-US"/>
        </w:rPr>
        <w:t>Przedmiot</w:t>
      </w:r>
      <w:r w:rsidRPr="00681893">
        <w:rPr>
          <w:rFonts w:asciiTheme="majorHAnsi" w:hAnsiTheme="majorHAnsi"/>
          <w:b/>
          <w:color w:val="000000"/>
        </w:rPr>
        <w:t xml:space="preserve"> inwestycji obejmuje:</w:t>
      </w:r>
    </w:p>
    <w:p w14:paraId="06D6561A" w14:textId="77777777" w:rsidR="007826DD" w:rsidRPr="007826DD" w:rsidRDefault="007826DD" w:rsidP="00681893">
      <w:pPr>
        <w:spacing w:after="200" w:line="252" w:lineRule="auto"/>
        <w:ind w:left="284" w:right="-142"/>
        <w:contextualSpacing/>
        <w:jc w:val="both"/>
        <w:rPr>
          <w:rFonts w:asciiTheme="majorHAnsi" w:hAnsiTheme="majorHAnsi" w:cs="Calibri"/>
          <w:color w:val="000000"/>
        </w:rPr>
      </w:pPr>
      <w:r w:rsidRPr="007826DD">
        <w:rPr>
          <w:rFonts w:asciiTheme="majorHAnsi" w:hAnsiTheme="majorHAnsi" w:cs="Calibri"/>
          <w:color w:val="000000"/>
        </w:rPr>
        <w:t xml:space="preserve">Zakres </w:t>
      </w:r>
      <w:r w:rsidRPr="00681893">
        <w:rPr>
          <w:rFonts w:asciiTheme="majorHAnsi" w:hAnsiTheme="majorHAnsi"/>
          <w:color w:val="000000"/>
        </w:rPr>
        <w:t>inwestycji</w:t>
      </w:r>
      <w:r w:rsidRPr="007826DD">
        <w:rPr>
          <w:rFonts w:asciiTheme="majorHAnsi" w:hAnsiTheme="majorHAnsi" w:cs="Calibri"/>
          <w:color w:val="000000"/>
        </w:rPr>
        <w:t xml:space="preserve"> obejmuje realizację niżej wymienionych obiektów:</w:t>
      </w:r>
    </w:p>
    <w:p w14:paraId="2C7DAE2F" w14:textId="77777777" w:rsidR="007826DD" w:rsidRPr="007826DD" w:rsidRDefault="007826DD" w:rsidP="007826DD">
      <w:pPr>
        <w:widowControl w:val="0"/>
        <w:numPr>
          <w:ilvl w:val="0"/>
          <w:numId w:val="96"/>
        </w:numPr>
        <w:overflowPunct w:val="0"/>
        <w:autoSpaceDE w:val="0"/>
        <w:autoSpaceDN w:val="0"/>
        <w:adjustRightInd w:val="0"/>
        <w:jc w:val="both"/>
        <w:textAlignment w:val="baseline"/>
        <w:rPr>
          <w:rFonts w:asciiTheme="majorHAnsi" w:hAnsiTheme="majorHAnsi" w:cs="Arial"/>
          <w:b/>
        </w:rPr>
      </w:pPr>
      <w:r w:rsidRPr="007826DD">
        <w:rPr>
          <w:rFonts w:asciiTheme="majorHAnsi" w:hAnsiTheme="majorHAnsi" w:cs="Arial"/>
          <w:b/>
        </w:rPr>
        <w:t>Obiekty istniejące do przebudowy:</w:t>
      </w:r>
    </w:p>
    <w:p w14:paraId="6C900CD3"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proofErr w:type="spellStart"/>
      <w:r w:rsidRPr="00C86206">
        <w:rPr>
          <w:rFonts w:asciiTheme="majorHAnsi" w:hAnsiTheme="majorHAnsi" w:cs="Arial"/>
        </w:rPr>
        <w:t>Żwirownik</w:t>
      </w:r>
      <w:proofErr w:type="spellEnd"/>
      <w:r w:rsidRPr="00C86206">
        <w:rPr>
          <w:rFonts w:asciiTheme="majorHAnsi" w:hAnsiTheme="majorHAnsi" w:cs="Arial"/>
        </w:rPr>
        <w:t xml:space="preserve"> – obiekt nr 1</w:t>
      </w:r>
    </w:p>
    <w:p w14:paraId="6D48ECFE"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Pompownia główna - obiekt nr 2</w:t>
      </w:r>
    </w:p>
    <w:p w14:paraId="21B8AD4F"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bCs/>
          <w:iCs/>
        </w:rPr>
      </w:pPr>
      <w:r w:rsidRPr="00C86206">
        <w:rPr>
          <w:rFonts w:asciiTheme="majorHAnsi" w:hAnsiTheme="majorHAnsi" w:cs="Arial"/>
          <w:bCs/>
          <w:iCs/>
        </w:rPr>
        <w:t>Piaskowniki - obiekt nr 3</w:t>
      </w:r>
    </w:p>
    <w:p w14:paraId="44DD6BDE"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bCs/>
          <w:iCs/>
        </w:rPr>
      </w:pPr>
      <w:r w:rsidRPr="00C86206">
        <w:rPr>
          <w:rFonts w:asciiTheme="majorHAnsi" w:hAnsiTheme="majorHAnsi" w:cs="Arial"/>
          <w:bCs/>
          <w:iCs/>
        </w:rPr>
        <w:t>Pomieszczenie dmuchaw -  obiekt nr 3.1</w:t>
      </w:r>
    </w:p>
    <w:p w14:paraId="7D7FF804"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Rozdzielacz ścieków  - obiekt nr 4</w:t>
      </w:r>
    </w:p>
    <w:p w14:paraId="315A9F86"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Reaktor biologiczny  - obiekt nr 5</w:t>
      </w:r>
    </w:p>
    <w:p w14:paraId="7CA6AB12"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Pompownia ścieków oczyszczonych – obiekt nr 12.2</w:t>
      </w:r>
    </w:p>
    <w:p w14:paraId="20FDD81D"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Otwarta komora fermentacyjna - obiekt nr 17</w:t>
      </w:r>
    </w:p>
    <w:p w14:paraId="45588CB4"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Ujęcie ścieków oczyszczonych – obiekt nr 25</w:t>
      </w:r>
    </w:p>
    <w:p w14:paraId="711AA9C2" w14:textId="77777777" w:rsidR="007826DD" w:rsidRPr="00C86206"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C86206">
        <w:rPr>
          <w:rFonts w:asciiTheme="majorHAnsi" w:hAnsiTheme="majorHAnsi" w:cs="Arial"/>
        </w:rPr>
        <w:t xml:space="preserve">Instalacje zewnętrzne:  technologiczne, wod.-kan., </w:t>
      </w:r>
    </w:p>
    <w:p w14:paraId="49177F41" w14:textId="77777777" w:rsidR="007826DD" w:rsidRPr="007826DD" w:rsidRDefault="007826DD" w:rsidP="007826DD">
      <w:pPr>
        <w:widowControl w:val="0"/>
        <w:numPr>
          <w:ilvl w:val="0"/>
          <w:numId w:val="96"/>
        </w:numPr>
        <w:overflowPunct w:val="0"/>
        <w:autoSpaceDE w:val="0"/>
        <w:autoSpaceDN w:val="0"/>
        <w:adjustRightInd w:val="0"/>
        <w:jc w:val="both"/>
        <w:textAlignment w:val="baseline"/>
        <w:rPr>
          <w:rFonts w:asciiTheme="majorHAnsi" w:hAnsiTheme="majorHAnsi" w:cs="Arial"/>
          <w:b/>
        </w:rPr>
      </w:pPr>
      <w:r w:rsidRPr="007826DD">
        <w:rPr>
          <w:rFonts w:asciiTheme="majorHAnsi" w:hAnsiTheme="majorHAnsi" w:cs="Arial"/>
          <w:b/>
        </w:rPr>
        <w:t>Obiekty projektowane:</w:t>
      </w:r>
    </w:p>
    <w:p w14:paraId="2579C0D3"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Komora zasuw z krata ręczną - obiekt nr KZ-1</w:t>
      </w:r>
    </w:p>
    <w:p w14:paraId="4AE71AD2"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Komora pomiarowa  - obiekt nr KP-1</w:t>
      </w:r>
    </w:p>
    <w:p w14:paraId="1EFCBEA9"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Stanowisko przyjmowania i płukania piasku – obiekt nr 6</w:t>
      </w:r>
    </w:p>
    <w:p w14:paraId="612B2119"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 xml:space="preserve">Pompownia wód nadmiarowych - obiekt nr 7 </w:t>
      </w:r>
    </w:p>
    <w:p w14:paraId="4EA1B5C4"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Przewoźna stacja dozowania zewnętrznego źródła węgla organicznego   - obiekt nr 8</w:t>
      </w:r>
    </w:p>
    <w:p w14:paraId="2CC6F972"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Waga samochodowa - obiekt nr 9</w:t>
      </w:r>
    </w:p>
    <w:p w14:paraId="685C4AB3" w14:textId="77777777" w:rsidR="007826DD" w:rsidRPr="007826DD" w:rsidRDefault="007826DD" w:rsidP="00C86206">
      <w:pPr>
        <w:numPr>
          <w:ilvl w:val="0"/>
          <w:numId w:val="94"/>
        </w:numPr>
        <w:overflowPunct w:val="0"/>
        <w:autoSpaceDE w:val="0"/>
        <w:autoSpaceDN w:val="0"/>
        <w:adjustRightInd w:val="0"/>
        <w:spacing w:line="264" w:lineRule="auto"/>
        <w:ind w:left="1134" w:hanging="425"/>
        <w:jc w:val="both"/>
        <w:textAlignment w:val="baseline"/>
        <w:rPr>
          <w:rFonts w:asciiTheme="majorHAnsi" w:hAnsiTheme="majorHAnsi" w:cs="Arial"/>
        </w:rPr>
      </w:pPr>
      <w:r w:rsidRPr="007826DD">
        <w:rPr>
          <w:rFonts w:asciiTheme="majorHAnsi" w:hAnsiTheme="majorHAnsi" w:cs="Arial"/>
        </w:rPr>
        <w:t>Instalacje  zewnętrzne:  technologiczne, wod.-kan.</w:t>
      </w:r>
      <w:bookmarkStart w:id="23" w:name="_Toc31812014"/>
    </w:p>
    <w:bookmarkEnd w:id="23"/>
    <w:p w14:paraId="37AAAF63" w14:textId="77777777" w:rsidR="007826DD" w:rsidRPr="007826DD" w:rsidRDefault="007826DD" w:rsidP="007826DD">
      <w:pPr>
        <w:ind w:firstLine="284"/>
        <w:jc w:val="both"/>
        <w:rPr>
          <w:rFonts w:asciiTheme="majorHAnsi" w:hAnsiTheme="majorHAnsi" w:cs="Arial"/>
        </w:rPr>
      </w:pPr>
    </w:p>
    <w:p w14:paraId="2A173432"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 xml:space="preserve">W ramach </w:t>
      </w:r>
      <w:r w:rsidRPr="00681893">
        <w:rPr>
          <w:rFonts w:asciiTheme="majorHAnsi" w:hAnsiTheme="majorHAnsi" w:cs="Calibri"/>
          <w:color w:val="000000"/>
        </w:rPr>
        <w:t>modernizacji</w:t>
      </w:r>
      <w:r w:rsidRPr="007826DD">
        <w:rPr>
          <w:rFonts w:asciiTheme="majorHAnsi" w:hAnsiTheme="majorHAnsi" w:cs="Arial"/>
        </w:rPr>
        <w:t xml:space="preserve"> istniejących krat i piaskownika Piaskowniki  </w:t>
      </w:r>
      <w:r w:rsidRPr="007826DD">
        <w:rPr>
          <w:rFonts w:asciiTheme="majorHAnsi" w:hAnsiTheme="majorHAnsi" w:cs="Arial"/>
          <w:b/>
          <w:bCs/>
        </w:rPr>
        <w:t>- obiekt nr 3 i pomieszczenie  dmuchaw - obiekt nr 3.1</w:t>
      </w:r>
      <w:r w:rsidRPr="007826DD">
        <w:rPr>
          <w:rFonts w:asciiTheme="majorHAnsi" w:hAnsiTheme="majorHAnsi" w:cs="Arial"/>
        </w:rPr>
        <w:t>, przewidziano m.in:</w:t>
      </w:r>
    </w:p>
    <w:p w14:paraId="6C796DEF"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demontaż istniejących krat bębnowych o prześwicie 6,0mm;</w:t>
      </w:r>
    </w:p>
    <w:p w14:paraId="097B6216"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likwidację ominięcia krat wraz z demontażem zastawki;</w:t>
      </w:r>
    </w:p>
    <w:p w14:paraId="5D6EADFF"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 xml:space="preserve">demontaż istniejącej </w:t>
      </w:r>
      <w:proofErr w:type="spellStart"/>
      <w:r w:rsidRPr="007826DD">
        <w:rPr>
          <w:rFonts w:asciiTheme="majorHAnsi" w:hAnsiTheme="majorHAnsi" w:cs="Arial"/>
        </w:rPr>
        <w:t>prasopłuczki</w:t>
      </w:r>
      <w:proofErr w:type="spellEnd"/>
      <w:r w:rsidRPr="007826DD">
        <w:rPr>
          <w:rFonts w:asciiTheme="majorHAnsi" w:hAnsiTheme="majorHAnsi" w:cs="Arial"/>
        </w:rPr>
        <w:t xml:space="preserve"> </w:t>
      </w:r>
      <w:proofErr w:type="spellStart"/>
      <w:r w:rsidRPr="007826DD">
        <w:rPr>
          <w:rFonts w:asciiTheme="majorHAnsi" w:hAnsiTheme="majorHAnsi" w:cs="Arial"/>
        </w:rPr>
        <w:t>skratek</w:t>
      </w:r>
      <w:proofErr w:type="spellEnd"/>
      <w:r w:rsidRPr="007826DD">
        <w:rPr>
          <w:rFonts w:asciiTheme="majorHAnsi" w:hAnsiTheme="majorHAnsi" w:cs="Arial"/>
        </w:rPr>
        <w:t>;</w:t>
      </w:r>
    </w:p>
    <w:p w14:paraId="7A15FED4"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istniejącego separatora-płuczki piasku;</w:t>
      </w:r>
    </w:p>
    <w:p w14:paraId="38DDFA23"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zgarniacza wraz z układem usuwania piasku;</w:t>
      </w:r>
    </w:p>
    <w:p w14:paraId="36D1D294"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dmuchaw do napowietrzania piaskownika;</w:t>
      </w:r>
    </w:p>
    <w:p w14:paraId="2A8844A5"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dmuchaw doprowadzających powietrze do pomp;</w:t>
      </w:r>
    </w:p>
    <w:p w14:paraId="48BE2F5B"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rurociągów do opróżniania piaskownika wraz z zasuwami,</w:t>
      </w:r>
    </w:p>
    <w:p w14:paraId="432B7F7D"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wszystkich elementów urządzeń technologicznych;</w:t>
      </w:r>
    </w:p>
    <w:p w14:paraId="76C6B88C"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naprawę powierzchni betonowych, ścian, sufitów, podłóg, podestów, schodów i posadzek.</w:t>
      </w:r>
    </w:p>
    <w:p w14:paraId="40A2C068"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wykonanie powłoki ochronnej na beton - powierzchnie poziome</w:t>
      </w:r>
    </w:p>
    <w:p w14:paraId="3EBC1ED6"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wymianę wszystkich elementów barierek zewnętrznych podestów pośrednich schodów jak i poziomów 86,20 i 87,00;</w:t>
      </w:r>
    </w:p>
    <w:p w14:paraId="51F7D567"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demontaż istniejących obróbek blacharskich przy barierkach</w:t>
      </w:r>
    </w:p>
    <w:p w14:paraId="2BC2AC35"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montaż  nowych obróbek blacharskich przy barierkach z blachy ocynkowanej powlekanej.</w:t>
      </w:r>
    </w:p>
    <w:p w14:paraId="66553449"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 xml:space="preserve">wymiana okien w pomieszczeniu dmuchaw na nowe o lepszym współczynniku przenikania ciepła, </w:t>
      </w:r>
    </w:p>
    <w:p w14:paraId="6DC3B5D9"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Wymiana parapetów zewnętrznych i wewnętrznych</w:t>
      </w:r>
    </w:p>
    <w:p w14:paraId="0824442A"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wymiana drzwi do pomieszczenia dmuchaw  na wzór i podobieństwo istniejących o lepszym  współczynniku izolacyjności;</w:t>
      </w:r>
    </w:p>
    <w:p w14:paraId="7257BC52"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 xml:space="preserve">wykucie posadzki w miejscu osadzenia wewnętrznej ściany działowej i wykonanie fundamentów i  ścian fundamentowych dla wydzielonego pomieszczenia szaf  elektrycznych i sterowniczych          </w:t>
      </w:r>
    </w:p>
    <w:p w14:paraId="2AE0976B"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 elewacji w miejscu projektowanego pomieszczenia szaf elektrycznych i sterowniczych zdemontować drzwi i zamurować otwór następnie zamontować nowe drzwi zewnętrzne do pomieszczenia w klasie odporności ogniowej REI60</w:t>
      </w:r>
    </w:p>
    <w:p w14:paraId="051DA0A4"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posadzki w pomieszczeniu dmuchaw do całkowitej wymiany i wykonania na nowo wraz z dodatkowymi płytami fundamentowymi na osadzenie nowych dmuchaw  zgodnie z wytycznymi branży konstrukcyjnej</w:t>
      </w:r>
    </w:p>
    <w:p w14:paraId="5CA872F7"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wykonanie nowej posadzki żywicznej antypoślizgowej na poziomie 86,20 w pomieszczeniu technicznym i w pomieszczeniu dmuchaw;</w:t>
      </w:r>
    </w:p>
    <w:p w14:paraId="454F6132"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zamontowanie w posadzce pomieszczenia dmuchaw nowych kratek odwodnieniowych ze stali nierdzewnej.</w:t>
      </w:r>
    </w:p>
    <w:p w14:paraId="1150917C"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 xml:space="preserve">Posadzka w pomieszczeniu szaf elektrycznych i sterowniczych do wyburzenia, należy wykonać nowa posadzkę betonową na gruncie na poziomie niższym o 50 cm od istniejącego poziomu pomieszczenia </w:t>
      </w:r>
    </w:p>
    <w:p w14:paraId="5AE9FF1D"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 obniżonej posadzce zaprojektowano systemową podłogę podniesioną w klasie odporności ogniowej EI60</w:t>
      </w:r>
    </w:p>
    <w:p w14:paraId="5DECD6CC" w14:textId="77777777" w:rsidR="007826DD" w:rsidRPr="007826DD" w:rsidRDefault="007826DD" w:rsidP="007826DD">
      <w:pPr>
        <w:pStyle w:val="Akapitzlist"/>
        <w:numPr>
          <w:ilvl w:val="0"/>
          <w:numId w:val="95"/>
        </w:numPr>
        <w:spacing w:line="288" w:lineRule="auto"/>
        <w:ind w:left="714" w:hanging="289"/>
        <w:contextualSpacing/>
        <w:jc w:val="both"/>
        <w:rPr>
          <w:rFonts w:asciiTheme="majorHAnsi" w:hAnsiTheme="majorHAnsi" w:cs="Arial"/>
        </w:rPr>
      </w:pPr>
      <w:r w:rsidRPr="007826DD">
        <w:rPr>
          <w:rFonts w:asciiTheme="majorHAnsi" w:hAnsiTheme="majorHAnsi" w:cs="Arial"/>
        </w:rPr>
        <w:t>W ścianach zewnętrznych zaprojektowano nowe otwory nawiewne i wywiewne z pomieszczenia dmuchaw oraz szaf elektrycznych i sterowniczych – wg rzutu parteru i rysunków elewacji.</w:t>
      </w:r>
    </w:p>
    <w:p w14:paraId="61F93317" w14:textId="77777777" w:rsidR="007826DD" w:rsidRPr="007826DD" w:rsidRDefault="007826DD" w:rsidP="007826DD">
      <w:pPr>
        <w:pStyle w:val="Akapitzlist"/>
        <w:spacing w:line="288" w:lineRule="auto"/>
        <w:ind w:left="714"/>
        <w:contextualSpacing/>
        <w:jc w:val="both"/>
        <w:rPr>
          <w:rFonts w:asciiTheme="majorHAnsi" w:hAnsiTheme="majorHAnsi" w:cs="Arial"/>
        </w:rPr>
      </w:pPr>
    </w:p>
    <w:p w14:paraId="3029D12C" w14:textId="77777777" w:rsidR="007826DD" w:rsidRPr="007826DD" w:rsidRDefault="007826DD" w:rsidP="00681893">
      <w:pPr>
        <w:spacing w:after="200" w:line="252" w:lineRule="auto"/>
        <w:ind w:left="284" w:right="-142"/>
        <w:contextualSpacing/>
        <w:jc w:val="both"/>
        <w:rPr>
          <w:rFonts w:asciiTheme="majorHAnsi" w:hAnsiTheme="majorHAnsi" w:cs="Arial"/>
          <w:b/>
        </w:rPr>
      </w:pPr>
      <w:r w:rsidRPr="007826DD">
        <w:rPr>
          <w:rFonts w:asciiTheme="majorHAnsi" w:hAnsiTheme="majorHAnsi" w:cs="Arial"/>
          <w:b/>
        </w:rPr>
        <w:t xml:space="preserve">Dodatkowo Poziom + 4,70 = 87,00 </w:t>
      </w:r>
    </w:p>
    <w:p w14:paraId="4F4A5A54"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 xml:space="preserve">Na poziomie 87,00 istniejącą konstrukcję aluminiową z wypełnieniem z poliwęglanu należy zdemontować </w:t>
      </w:r>
    </w:p>
    <w:p w14:paraId="72781E15"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 xml:space="preserve">Posadzkę na poziomie 87,00 w miejscu po demontażu (zabudowy aluminiowej z wypełnieniem z poliwęglanu)  należy oczyścić i  wypiaskować. Na oczyszczona powierzchnię oraz na dodatkowe elementy betonowe jak schody i pomosty żelbetowe -  nałożyć  izolacyjną powłokę , odporną na działanie słońca i warunki atmosferyczne, antypoślizgową, odporną na obciążenia mechaniczne  jednoskładnikową , wodoszczelną żywicę poliuretanową </w:t>
      </w:r>
    </w:p>
    <w:p w14:paraId="0526F61B"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 xml:space="preserve">Wymiana wszystkich elementów barierek zewnętrznych podestów pośrednich schodów </w:t>
      </w:r>
    </w:p>
    <w:p w14:paraId="42BC21A1" w14:textId="123B8FD3"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Na istniejące ściany betonowe od zewnątrz  po oczyszczeniu nałożyć siatkę elewacyjną na klej + tynk cie</w:t>
      </w:r>
      <w:r w:rsidR="00A60D92">
        <w:rPr>
          <w:rFonts w:asciiTheme="majorHAnsi" w:hAnsiTheme="majorHAnsi" w:cs="Arial"/>
        </w:rPr>
        <w:t>n</w:t>
      </w:r>
      <w:r w:rsidRPr="007826DD">
        <w:rPr>
          <w:rFonts w:asciiTheme="majorHAnsi" w:hAnsiTheme="majorHAnsi" w:cs="Arial"/>
        </w:rPr>
        <w:t>kowarstwowy silikonowy;</w:t>
      </w:r>
    </w:p>
    <w:p w14:paraId="466303B1" w14:textId="77777777" w:rsidR="007826DD" w:rsidRPr="007826DD" w:rsidRDefault="007826DD" w:rsidP="007826DD">
      <w:pPr>
        <w:pStyle w:val="Akapitzlist"/>
        <w:numPr>
          <w:ilvl w:val="0"/>
          <w:numId w:val="95"/>
        </w:numPr>
        <w:spacing w:line="264" w:lineRule="auto"/>
        <w:ind w:left="714" w:hanging="288"/>
        <w:contextualSpacing/>
        <w:jc w:val="both"/>
        <w:rPr>
          <w:rFonts w:asciiTheme="majorHAnsi" w:hAnsiTheme="majorHAnsi" w:cs="Arial"/>
        </w:rPr>
      </w:pPr>
      <w:r w:rsidRPr="007826DD">
        <w:rPr>
          <w:rFonts w:asciiTheme="majorHAnsi" w:hAnsiTheme="majorHAnsi" w:cs="Arial"/>
        </w:rPr>
        <w:t>Na ścianach betonowych  stykających się z gruntem po oczyszczeniu od zewnątrz nałożyć  tynk mozaikowy na siatce;</w:t>
      </w:r>
    </w:p>
    <w:p w14:paraId="5F916DD9" w14:textId="77777777" w:rsidR="007826DD" w:rsidRPr="007826DD" w:rsidRDefault="007826DD" w:rsidP="007826DD">
      <w:pPr>
        <w:pStyle w:val="Akapitzlist"/>
        <w:spacing w:line="264" w:lineRule="auto"/>
        <w:ind w:left="714"/>
        <w:contextualSpacing/>
        <w:jc w:val="both"/>
        <w:rPr>
          <w:rFonts w:asciiTheme="majorHAnsi" w:hAnsiTheme="majorHAnsi" w:cs="Arial"/>
        </w:rPr>
      </w:pPr>
    </w:p>
    <w:p w14:paraId="693001C9"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 xml:space="preserve">W związku z  demontażem zbiornika przelewowego, ścieki do istniejącego budynku dopływać będą rurociągiem zbiorczym DN600, zakończonym dyfuzorem DN600/DN1200 do kanału dopływowego do piaskowników, który w początkowej części będzie pełnił rolę komory rozprężnej. </w:t>
      </w:r>
    </w:p>
    <w:p w14:paraId="71C161B2"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W celu wytracenia energii dopływających ścieków, na wlocie rurociągu do kanału zamontowany zostanie deflektor.  Kanał, który pełnił rolę kanału omijającego, zostanie wyłączony z eksploatacji, a zastawka na jego wlocie będzie zdemontowana. Kanały, w których zamontowane były kraty bębnowe przykryte zostaną kratka ze stali nierdzewnej.</w:t>
      </w:r>
    </w:p>
    <w:p w14:paraId="22CDD62A" w14:textId="77777777" w:rsidR="007826DD" w:rsidRPr="007826DD" w:rsidRDefault="007826DD" w:rsidP="007826DD">
      <w:pPr>
        <w:jc w:val="both"/>
        <w:rPr>
          <w:rFonts w:asciiTheme="majorHAnsi" w:hAnsiTheme="majorHAnsi" w:cs="Arial"/>
        </w:rPr>
      </w:pPr>
    </w:p>
    <w:p w14:paraId="4D9DBD55"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 xml:space="preserve">Część parterowa istniejącego pomieszczenie krat  będzie wykorzystana na lokalizacje dmuchaw do napowietrzania piaskownika i pomp typu Mamut oraz wydzielone zostanie odrębne pomieszczenie na rozdzielnię elektryczną. Płuczka piasku o wydajności 16l/s, zostanie zlokalizowana poza budynkiem w pobliżu płuczki piasku  z instalacji czyszczenia materiału z kanalizacji. </w:t>
      </w:r>
    </w:p>
    <w:p w14:paraId="377548EF" w14:textId="77777777" w:rsidR="007826DD" w:rsidRPr="007826DD" w:rsidRDefault="007826DD" w:rsidP="007826DD">
      <w:pPr>
        <w:jc w:val="both"/>
        <w:rPr>
          <w:rFonts w:asciiTheme="majorHAnsi" w:hAnsiTheme="majorHAnsi" w:cs="Arial"/>
        </w:rPr>
      </w:pPr>
    </w:p>
    <w:p w14:paraId="297BD79C"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Popłuczyny z płuczek piasku będą kierowane poprzez kanalizację oczyszczalni  na początek układu oczyszczania ścieków, łącznie z  organiką. Do wywozu piasku przewidziane zostały stalowe ( zabezpieczone antykorozyjnie poprzez malowanie)  kontenery hakowe z plandeką, o pojemności 15-20 m</w:t>
      </w:r>
      <w:r w:rsidRPr="007826DD">
        <w:rPr>
          <w:rFonts w:asciiTheme="majorHAnsi" w:hAnsiTheme="majorHAnsi" w:cs="Arial"/>
          <w:vertAlign w:val="superscript"/>
        </w:rPr>
        <w:t>3</w:t>
      </w:r>
      <w:r w:rsidRPr="007826DD">
        <w:rPr>
          <w:rFonts w:asciiTheme="majorHAnsi" w:hAnsiTheme="majorHAnsi" w:cs="Arial"/>
        </w:rPr>
        <w:t xml:space="preserve"> każdy.  Kontenery wyposażone w rolki pokryte gumą. </w:t>
      </w:r>
    </w:p>
    <w:p w14:paraId="0F0B4CE6" w14:textId="77777777" w:rsidR="007826DD" w:rsidRPr="007826DD" w:rsidRDefault="007826DD" w:rsidP="007826DD">
      <w:pPr>
        <w:rPr>
          <w:rFonts w:asciiTheme="majorHAnsi" w:hAnsiTheme="majorHAnsi" w:cs="Arial"/>
        </w:rPr>
      </w:pPr>
    </w:p>
    <w:p w14:paraId="3F91C322" w14:textId="77777777" w:rsidR="007826DD" w:rsidRPr="007826DD" w:rsidRDefault="007826DD" w:rsidP="00681893">
      <w:pPr>
        <w:spacing w:after="200" w:line="252" w:lineRule="auto"/>
        <w:ind w:left="284" w:right="-142"/>
        <w:contextualSpacing/>
        <w:jc w:val="both"/>
        <w:rPr>
          <w:rFonts w:asciiTheme="majorHAnsi" w:hAnsiTheme="majorHAnsi" w:cs="Arial"/>
        </w:rPr>
      </w:pPr>
      <w:r w:rsidRPr="007826DD">
        <w:rPr>
          <w:rFonts w:asciiTheme="majorHAnsi" w:hAnsiTheme="majorHAnsi" w:cs="Arial"/>
        </w:rPr>
        <w:t xml:space="preserve">Dmuchawy wyposażone zostaną w obudowy dźwiękochłonne, które wyciszą ich pracę do wartości zgodnych z przepisami. </w:t>
      </w:r>
    </w:p>
    <w:p w14:paraId="55F7D64D" w14:textId="7B7FDA3C" w:rsidR="007826DD" w:rsidRPr="00681893" w:rsidRDefault="007826DD" w:rsidP="00681893">
      <w:pPr>
        <w:spacing w:after="200" w:line="252" w:lineRule="auto"/>
        <w:ind w:left="284" w:right="-142"/>
        <w:contextualSpacing/>
        <w:jc w:val="both"/>
        <w:rPr>
          <w:rFonts w:asciiTheme="majorHAnsi" w:hAnsiTheme="majorHAnsi" w:cs="Arial"/>
        </w:rPr>
      </w:pPr>
    </w:p>
    <w:p w14:paraId="541D3FB1" w14:textId="61422FEB" w:rsidR="007826DD" w:rsidRPr="00681893" w:rsidRDefault="007826DD" w:rsidP="00681893">
      <w:pPr>
        <w:spacing w:after="200" w:line="252" w:lineRule="auto"/>
        <w:ind w:left="284" w:right="-142"/>
        <w:contextualSpacing/>
        <w:jc w:val="both"/>
        <w:rPr>
          <w:rFonts w:asciiTheme="majorHAnsi" w:hAnsiTheme="majorHAnsi" w:cs="Arial"/>
        </w:rPr>
      </w:pPr>
      <w:r w:rsidRPr="00681893">
        <w:rPr>
          <w:rFonts w:asciiTheme="majorHAnsi" w:hAnsiTheme="majorHAnsi" w:cs="Arial"/>
        </w:rPr>
        <w:t>Szczegółowy opis przedmiotu zamówienia określono w OPZ stanowiącym załącznik nr III do SWZ.</w:t>
      </w:r>
    </w:p>
    <w:p w14:paraId="72B23DEA" w14:textId="77777777" w:rsidR="007826DD" w:rsidRDefault="007826DD" w:rsidP="00363556">
      <w:pPr>
        <w:spacing w:after="200" w:line="252" w:lineRule="auto"/>
        <w:ind w:left="360" w:right="-142"/>
        <w:contextualSpacing/>
        <w:jc w:val="both"/>
        <w:rPr>
          <w:rFonts w:asciiTheme="majorHAnsi" w:eastAsiaTheme="majorEastAsia" w:hAnsiTheme="majorHAnsi" w:cstheme="majorBidi"/>
          <w:b/>
          <w:lang w:eastAsia="en-US"/>
        </w:rPr>
      </w:pPr>
    </w:p>
    <w:p w14:paraId="5989BD17" w14:textId="2A34B1B1" w:rsidR="00EC45FB" w:rsidRPr="00687475" w:rsidRDefault="00EC45FB" w:rsidP="00E94A52">
      <w:pPr>
        <w:numPr>
          <w:ilvl w:val="0"/>
          <w:numId w:val="15"/>
        </w:numPr>
        <w:spacing w:after="200" w:line="252" w:lineRule="auto"/>
        <w:ind w:right="-142"/>
        <w:contextualSpacing/>
        <w:jc w:val="both"/>
        <w:rPr>
          <w:rFonts w:asciiTheme="majorHAnsi" w:eastAsiaTheme="majorEastAsia" w:hAnsiTheme="majorHAnsi" w:cstheme="majorBidi"/>
          <w:b/>
          <w:lang w:eastAsia="en-US"/>
        </w:rPr>
      </w:pPr>
      <w:r w:rsidRPr="00096404">
        <w:rPr>
          <w:rFonts w:asciiTheme="majorHAnsi" w:eastAsiaTheme="majorEastAsia" w:hAnsiTheme="majorHAnsi" w:cstheme="majorBidi"/>
          <w:b/>
          <w:lang w:eastAsia="en-US"/>
        </w:rPr>
        <w:t xml:space="preserve">Wspólny Słownik Zamówień: </w:t>
      </w:r>
      <w:r w:rsidR="00096404" w:rsidRPr="00096404">
        <w:rPr>
          <w:rFonts w:asciiTheme="majorHAnsi" w:eastAsiaTheme="majorEastAsia" w:hAnsiTheme="majorHAnsi" w:cstheme="majorBidi"/>
          <w:bCs/>
          <w:lang w:eastAsia="en-US"/>
        </w:rPr>
        <w:t>CPV 45200000-9 Roboty budowlane w zakresie wznoszenia kompletnych obiektów budowlanych lub ich części oraz roboty w zakresie inżynierii lądowej i wodnej; CPV 45220000-5 Roboty inżynieryjne i budowlane; CPV 45222000-9 Roboty budowlane w zakresie robót inżynieryjnych, z wyjątkiem mostów, tuneli, szybów i kolei podziemnej; CPV 45222100-0 Roboty budowlane w zakresie zakładów uzdatniania odpadów; CPV 45230000-8 Roboty budowlane w zakresie budowy rurociągów, linii komunikacyjnych i elektroenergetycznych, autostrad, dróg, lotnisk i kolei; wyrównywanie terenu</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45231000-5</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budowlane w zakresie budowy rurociągów, ciągów komunikacyjnych i linii energetycznych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45231400-9</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budowlane w zakresie budowy linii energetycznych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45231300-8</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budowlane w zakresie budowy wodociągów i rurociągów do odprowadzania ścieków</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45233220-7</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w zakresie nawierzchni dróg</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45300000-0</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instalacyjne w budynkach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 45400000-1</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Roboty wykończeniowe w zakresie obiektów budowlanych</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51500000-7</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Usługi instalowania maszyn i urządzeń</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CPV</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51540000-9</w:t>
      </w:r>
      <w:r w:rsidR="00096404">
        <w:rPr>
          <w:rFonts w:asciiTheme="majorHAnsi" w:eastAsiaTheme="majorEastAsia" w:hAnsiTheme="majorHAnsi" w:cstheme="majorBidi"/>
          <w:bCs/>
          <w:lang w:eastAsia="en-US"/>
        </w:rPr>
        <w:t xml:space="preserve"> </w:t>
      </w:r>
      <w:r w:rsidR="00096404" w:rsidRPr="00096404">
        <w:rPr>
          <w:rFonts w:asciiTheme="majorHAnsi" w:eastAsiaTheme="majorEastAsia" w:hAnsiTheme="majorHAnsi" w:cstheme="majorBidi"/>
          <w:bCs/>
          <w:lang w:eastAsia="en-US"/>
        </w:rPr>
        <w:t>Usługi instalowania maszyn i urządzeń specjalnego zastosowania</w:t>
      </w:r>
      <w:r w:rsidR="00096404">
        <w:rPr>
          <w:rFonts w:asciiTheme="majorHAnsi" w:eastAsiaTheme="majorEastAsia" w:hAnsiTheme="majorHAnsi" w:cstheme="majorBidi"/>
          <w:bCs/>
          <w:lang w:eastAsia="en-US"/>
        </w:rPr>
        <w:t>.</w:t>
      </w:r>
    </w:p>
    <w:p w14:paraId="73E979BD" w14:textId="77777777" w:rsidR="00687475" w:rsidRPr="00096404" w:rsidRDefault="00687475" w:rsidP="00687475">
      <w:pPr>
        <w:spacing w:after="200" w:line="252" w:lineRule="auto"/>
        <w:ind w:left="360" w:right="-142"/>
        <w:contextualSpacing/>
        <w:jc w:val="both"/>
        <w:rPr>
          <w:rFonts w:asciiTheme="majorHAnsi" w:eastAsiaTheme="majorEastAsia" w:hAnsiTheme="majorHAnsi" w:cstheme="majorBidi"/>
          <w:b/>
          <w:lang w:eastAsia="en-US"/>
        </w:rPr>
      </w:pPr>
    </w:p>
    <w:p w14:paraId="3514FDBB" w14:textId="3F16CE5E" w:rsidR="00AA4F20" w:rsidRPr="00FB7BDB" w:rsidRDefault="00AA4F20" w:rsidP="006F17AF">
      <w:pPr>
        <w:numPr>
          <w:ilvl w:val="0"/>
          <w:numId w:val="15"/>
        </w:numPr>
        <w:spacing w:after="200" w:line="252" w:lineRule="auto"/>
        <w:ind w:right="-142"/>
        <w:contextualSpacing/>
        <w:jc w:val="both"/>
        <w:rPr>
          <w:rFonts w:asciiTheme="majorHAnsi" w:eastAsiaTheme="majorEastAsia" w:hAnsiTheme="majorHAnsi" w:cstheme="majorBidi"/>
          <w:b/>
          <w:lang w:eastAsia="en-US"/>
        </w:rPr>
      </w:pPr>
      <w:r w:rsidRPr="00FB7BDB">
        <w:rPr>
          <w:rFonts w:asciiTheme="majorHAnsi" w:eastAsiaTheme="majorEastAsia" w:hAnsiTheme="majorHAnsi" w:cstheme="majorBidi"/>
          <w:b/>
          <w:lang w:eastAsia="en-US"/>
        </w:rPr>
        <w:t>Szczegółowy opis przed</w:t>
      </w:r>
      <w:r w:rsidR="00116EAA" w:rsidRPr="00FB7BDB">
        <w:rPr>
          <w:rFonts w:asciiTheme="majorHAnsi" w:eastAsiaTheme="majorEastAsia" w:hAnsiTheme="majorHAnsi" w:cstheme="majorBidi"/>
          <w:b/>
          <w:lang w:eastAsia="en-US"/>
        </w:rPr>
        <w:t xml:space="preserve">miotu zamówienia, opis wymagań </w:t>
      </w:r>
      <w:r w:rsidR="00D9639A">
        <w:rPr>
          <w:rFonts w:asciiTheme="majorHAnsi" w:eastAsiaTheme="majorEastAsia" w:hAnsiTheme="majorHAnsi" w:cstheme="majorBidi"/>
          <w:b/>
          <w:lang w:eastAsia="en-US"/>
        </w:rPr>
        <w:t>Z</w:t>
      </w:r>
      <w:r w:rsidRPr="00FB7BDB">
        <w:rPr>
          <w:rFonts w:asciiTheme="majorHAnsi" w:eastAsiaTheme="majorEastAsia" w:hAnsiTheme="majorHAnsi" w:cstheme="majorBidi"/>
          <w:b/>
          <w:lang w:eastAsia="en-US"/>
        </w:rPr>
        <w:t xml:space="preserve">amawiającego </w:t>
      </w:r>
      <w:r w:rsidR="001A131C" w:rsidRPr="00FB7BDB">
        <w:rPr>
          <w:rFonts w:asciiTheme="majorHAnsi" w:eastAsiaTheme="majorEastAsia" w:hAnsiTheme="majorHAnsi" w:cstheme="majorBidi"/>
          <w:b/>
          <w:lang w:eastAsia="en-US"/>
        </w:rPr>
        <w:t>w</w:t>
      </w:r>
      <w:r w:rsidR="00DC5087" w:rsidRPr="00FB7BDB">
        <w:rPr>
          <w:rFonts w:asciiTheme="majorHAnsi" w:eastAsiaTheme="majorEastAsia" w:hAnsiTheme="majorHAnsi" w:cstheme="majorBidi"/>
          <w:b/>
          <w:lang w:eastAsia="en-US"/>
        </w:rPr>
        <w:t> </w:t>
      </w:r>
      <w:r w:rsidR="001A131C" w:rsidRPr="00FB7BDB">
        <w:rPr>
          <w:rFonts w:asciiTheme="majorHAnsi" w:eastAsiaTheme="majorEastAsia" w:hAnsiTheme="majorHAnsi" w:cstheme="majorBidi"/>
          <w:b/>
          <w:lang w:eastAsia="en-US"/>
        </w:rPr>
        <w:t>zakresie realizacji</w:t>
      </w:r>
      <w:r w:rsidRPr="00FB7BDB">
        <w:rPr>
          <w:rFonts w:asciiTheme="majorHAnsi" w:eastAsiaTheme="majorEastAsia" w:hAnsiTheme="majorHAnsi" w:cstheme="majorBidi"/>
          <w:b/>
          <w:lang w:eastAsia="en-US"/>
        </w:rPr>
        <w:t xml:space="preserve"> i odbioru określają:</w:t>
      </w:r>
    </w:p>
    <w:p w14:paraId="61E877A3" w14:textId="1AEFB226" w:rsidR="00653E76" w:rsidRDefault="00096404" w:rsidP="00096404">
      <w:pPr>
        <w:pStyle w:val="Akapitzlist"/>
        <w:numPr>
          <w:ilvl w:val="0"/>
          <w:numId w:val="16"/>
        </w:numPr>
        <w:spacing w:after="40"/>
        <w:ind w:left="993"/>
        <w:contextualSpacing/>
        <w:jc w:val="both"/>
        <w:rPr>
          <w:rFonts w:asciiTheme="majorHAnsi" w:eastAsiaTheme="majorEastAsia" w:hAnsiTheme="majorHAnsi" w:cstheme="majorBidi"/>
          <w:lang w:eastAsia="en-US"/>
        </w:rPr>
      </w:pPr>
      <w:r w:rsidRPr="00096404">
        <w:rPr>
          <w:rFonts w:asciiTheme="majorHAnsi" w:eastAsiaTheme="majorEastAsia" w:hAnsiTheme="majorHAnsi" w:cstheme="majorBidi"/>
          <w:lang w:eastAsia="en-US"/>
        </w:rPr>
        <w:t xml:space="preserve">Dokumentacja projektowa, w tym projekt budowlany, projekt wykonawczy, </w:t>
      </w:r>
      <w:proofErr w:type="spellStart"/>
      <w:r w:rsidRPr="00096404">
        <w:rPr>
          <w:rFonts w:asciiTheme="majorHAnsi" w:eastAsiaTheme="majorEastAsia" w:hAnsiTheme="majorHAnsi" w:cstheme="majorBidi"/>
          <w:lang w:eastAsia="en-US"/>
        </w:rPr>
        <w:t>STWiORB</w:t>
      </w:r>
      <w:proofErr w:type="spellEnd"/>
      <w:r w:rsidR="00750B07">
        <w:rPr>
          <w:rFonts w:asciiTheme="majorHAnsi" w:eastAsiaTheme="majorEastAsia" w:hAnsiTheme="majorHAnsi" w:cstheme="majorBidi"/>
          <w:lang w:eastAsia="en-US"/>
        </w:rPr>
        <w:t>:</w:t>
      </w:r>
    </w:p>
    <w:p w14:paraId="4BB05D82" w14:textId="7A60D2BC" w:rsidR="00DB4354" w:rsidRDefault="00DB4354" w:rsidP="00750B07">
      <w:pPr>
        <w:pStyle w:val="Akapitzlist"/>
        <w:numPr>
          <w:ilvl w:val="0"/>
          <w:numId w:val="97"/>
        </w:numPr>
        <w:spacing w:after="40"/>
        <w:ind w:left="1418" w:hanging="425"/>
        <w:contextualSpacing/>
        <w:jc w:val="both"/>
        <w:rPr>
          <w:rFonts w:asciiTheme="majorHAnsi" w:eastAsiaTheme="majorEastAsia" w:hAnsiTheme="majorHAnsi" w:cstheme="majorBidi"/>
          <w:lang w:eastAsia="en-US"/>
        </w:rPr>
      </w:pPr>
      <w:r w:rsidRPr="00DB4354">
        <w:rPr>
          <w:rFonts w:asciiTheme="majorHAnsi" w:eastAsiaTheme="majorEastAsia" w:hAnsiTheme="majorHAnsi" w:cstheme="majorBidi"/>
          <w:lang w:eastAsia="en-US"/>
        </w:rPr>
        <w:t xml:space="preserve">Projekt Budowlany sporządzony został przez: BIURO PROJEKTÓW BUDOWNICTWA KOMUNALNEGO we Wrocławiu Sp. Z o. o., ul. Opolska 11-19, 52-010 Wrocław.  </w:t>
      </w:r>
    </w:p>
    <w:p w14:paraId="6F8160B1" w14:textId="248138A6" w:rsidR="00DB4354" w:rsidRDefault="00DB4354" w:rsidP="00750B07">
      <w:pPr>
        <w:pStyle w:val="Akapitzlist"/>
        <w:numPr>
          <w:ilvl w:val="0"/>
          <w:numId w:val="97"/>
        </w:numPr>
        <w:spacing w:after="40"/>
        <w:ind w:left="1418" w:hanging="425"/>
        <w:contextualSpacing/>
        <w:jc w:val="both"/>
        <w:rPr>
          <w:rFonts w:asciiTheme="majorHAnsi" w:eastAsiaTheme="majorEastAsia" w:hAnsiTheme="majorHAnsi" w:cstheme="majorBidi"/>
          <w:lang w:eastAsia="en-US"/>
        </w:rPr>
      </w:pPr>
      <w:r w:rsidRPr="00DB4354">
        <w:rPr>
          <w:rFonts w:asciiTheme="majorHAnsi" w:eastAsiaTheme="majorEastAsia" w:hAnsiTheme="majorHAnsi" w:cstheme="majorBidi"/>
          <w:lang w:eastAsia="en-US"/>
        </w:rPr>
        <w:t xml:space="preserve">Projekt Wykonawczy sporządzony został przez: BIURO PROJEKTÓW BUDOWNICTWA KOMUNALNEGO we Wrocławiu Sp. Z o. o., ul. Opolska 11-19, 52-010 Wrocław.  </w:t>
      </w:r>
    </w:p>
    <w:p w14:paraId="0C670ABB" w14:textId="3F0A2D26" w:rsidR="00DB4354" w:rsidRDefault="00DB4354" w:rsidP="00750B07">
      <w:pPr>
        <w:pStyle w:val="Akapitzlist"/>
        <w:numPr>
          <w:ilvl w:val="0"/>
          <w:numId w:val="97"/>
        </w:numPr>
        <w:spacing w:after="40"/>
        <w:ind w:left="1418" w:hanging="425"/>
        <w:contextualSpacing/>
        <w:jc w:val="both"/>
        <w:rPr>
          <w:rFonts w:asciiTheme="majorHAnsi" w:eastAsiaTheme="majorEastAsia" w:hAnsiTheme="majorHAnsi" w:cstheme="majorBidi"/>
          <w:lang w:eastAsia="en-US"/>
        </w:rPr>
      </w:pPr>
      <w:r w:rsidRPr="00DB4354">
        <w:rPr>
          <w:rFonts w:asciiTheme="majorHAnsi" w:eastAsiaTheme="majorEastAsia" w:hAnsiTheme="majorHAnsi" w:cstheme="majorBidi"/>
          <w:lang w:eastAsia="en-US"/>
        </w:rPr>
        <w:t xml:space="preserve">Specyfikacja Techniczna sporządzona została przez: BIURO PROJEKTÓW BUDOWNICTWA KOMUNALNEGO we Wrocławiu Sp. Z o. o., ul. Opolska 11-19, 52-010 Wrocław.  </w:t>
      </w:r>
    </w:p>
    <w:p w14:paraId="0472F1AF" w14:textId="60ED8BA1" w:rsidR="00DB4354" w:rsidRPr="00096404" w:rsidRDefault="00DB4354" w:rsidP="00DB4354">
      <w:pPr>
        <w:pStyle w:val="Akapitzlist"/>
        <w:spacing w:after="40"/>
        <w:ind w:left="993"/>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Szczegóły określono w OPZ stanowiącym cz. III SWZ.</w:t>
      </w:r>
    </w:p>
    <w:p w14:paraId="7A5E1A38" w14:textId="125097DB" w:rsidR="00AA4F20" w:rsidRPr="00050640" w:rsidRDefault="003E40F7" w:rsidP="006F17AF">
      <w:pPr>
        <w:numPr>
          <w:ilvl w:val="0"/>
          <w:numId w:val="16"/>
        </w:numPr>
        <w:spacing w:after="200" w:line="252" w:lineRule="auto"/>
        <w:ind w:left="993" w:right="-142" w:hanging="284"/>
        <w:contextualSpacing/>
        <w:jc w:val="both"/>
        <w:rPr>
          <w:rFonts w:asciiTheme="majorHAnsi" w:eastAsiaTheme="majorEastAsia" w:hAnsiTheme="majorHAnsi" w:cstheme="majorBidi"/>
          <w:lang w:eastAsia="en-US"/>
        </w:rPr>
      </w:pPr>
      <w:r w:rsidRPr="00050640">
        <w:rPr>
          <w:rFonts w:asciiTheme="majorHAnsi" w:eastAsiaTheme="majorEastAsia" w:hAnsiTheme="majorHAnsi" w:cstheme="majorBidi"/>
          <w:lang w:eastAsia="en-US"/>
        </w:rPr>
        <w:t>p</w:t>
      </w:r>
      <w:r w:rsidR="00A87478" w:rsidRPr="00050640">
        <w:rPr>
          <w:rFonts w:asciiTheme="majorHAnsi" w:eastAsiaTheme="majorEastAsia" w:hAnsiTheme="majorHAnsi" w:cstheme="majorBidi"/>
          <w:lang w:eastAsia="en-US"/>
        </w:rPr>
        <w:t>rojektowane postanowienia umowy</w:t>
      </w:r>
      <w:r w:rsidR="007515D3" w:rsidRPr="00050640">
        <w:rPr>
          <w:rFonts w:asciiTheme="majorHAnsi" w:eastAsiaTheme="majorEastAsia" w:hAnsiTheme="majorHAnsi" w:cstheme="majorBidi"/>
          <w:lang w:eastAsia="en-US"/>
        </w:rPr>
        <w:t xml:space="preserve"> –</w:t>
      </w:r>
      <w:r w:rsidR="00750B07">
        <w:rPr>
          <w:rFonts w:asciiTheme="majorHAnsi" w:eastAsiaTheme="majorEastAsia" w:hAnsiTheme="majorHAnsi" w:cstheme="majorBidi"/>
          <w:lang w:eastAsia="en-US"/>
        </w:rPr>
        <w:t xml:space="preserve"> </w:t>
      </w:r>
      <w:r w:rsidR="006467AC" w:rsidRPr="006467AC">
        <w:rPr>
          <w:rFonts w:asciiTheme="majorHAnsi" w:eastAsiaTheme="majorEastAsia" w:hAnsiTheme="majorHAnsi" w:cstheme="majorBidi"/>
          <w:lang w:eastAsia="en-US"/>
        </w:rPr>
        <w:t>Część II SWZ</w:t>
      </w:r>
      <w:r w:rsidR="00050640" w:rsidRPr="00050640">
        <w:rPr>
          <w:rFonts w:asciiTheme="majorHAnsi" w:eastAsiaTheme="majorEastAsia" w:hAnsiTheme="majorHAnsi" w:cstheme="majorBidi"/>
          <w:lang w:eastAsia="en-US"/>
        </w:rPr>
        <w:t>;</w:t>
      </w:r>
    </w:p>
    <w:p w14:paraId="17A13F95" w14:textId="38DE7038" w:rsidR="00653E76" w:rsidRPr="00050640" w:rsidRDefault="00D5426F" w:rsidP="006F17AF">
      <w:pPr>
        <w:numPr>
          <w:ilvl w:val="0"/>
          <w:numId w:val="16"/>
        </w:numPr>
        <w:spacing w:after="200" w:line="252" w:lineRule="auto"/>
        <w:ind w:left="993" w:right="-142" w:hanging="284"/>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o</w:t>
      </w:r>
      <w:r w:rsidR="00653E76" w:rsidRPr="00050640">
        <w:rPr>
          <w:rFonts w:asciiTheme="majorHAnsi" w:eastAsiaTheme="majorEastAsia" w:hAnsiTheme="majorHAnsi" w:cstheme="majorBidi"/>
          <w:lang w:eastAsia="en-US"/>
        </w:rPr>
        <w:t>pis przedmiotu zamówienia</w:t>
      </w:r>
      <w:r>
        <w:rPr>
          <w:rFonts w:asciiTheme="majorHAnsi" w:eastAsiaTheme="majorEastAsia" w:hAnsiTheme="majorHAnsi" w:cstheme="majorBidi"/>
          <w:lang w:eastAsia="en-US"/>
        </w:rPr>
        <w:t xml:space="preserve"> (OPZ)</w:t>
      </w:r>
      <w:r w:rsidR="00653E76" w:rsidRPr="00050640">
        <w:rPr>
          <w:rFonts w:asciiTheme="majorHAnsi" w:eastAsiaTheme="majorEastAsia" w:hAnsiTheme="majorHAnsi" w:cstheme="majorBidi"/>
          <w:lang w:eastAsia="en-US"/>
        </w:rPr>
        <w:t xml:space="preserve"> –</w:t>
      </w:r>
      <w:r w:rsidR="00750B07">
        <w:rPr>
          <w:rFonts w:asciiTheme="majorHAnsi" w:eastAsiaTheme="majorEastAsia" w:hAnsiTheme="majorHAnsi" w:cstheme="majorBidi"/>
          <w:lang w:eastAsia="en-US"/>
        </w:rPr>
        <w:t xml:space="preserve"> </w:t>
      </w:r>
      <w:r w:rsidR="006467AC">
        <w:rPr>
          <w:rFonts w:asciiTheme="majorHAnsi" w:eastAsiaTheme="majorEastAsia" w:hAnsiTheme="majorHAnsi" w:cstheme="majorBidi"/>
          <w:lang w:eastAsia="en-US"/>
        </w:rPr>
        <w:t>Część III SWZ</w:t>
      </w:r>
    </w:p>
    <w:p w14:paraId="0720C4B8" w14:textId="77777777" w:rsidR="00AA4F20" w:rsidRPr="00050640" w:rsidRDefault="00AA4F20" w:rsidP="00CF6001">
      <w:pPr>
        <w:ind w:left="360" w:right="-142"/>
        <w:jc w:val="both"/>
        <w:rPr>
          <w:rFonts w:asciiTheme="majorHAnsi" w:eastAsiaTheme="majorEastAsia" w:hAnsiTheme="majorHAnsi" w:cstheme="majorBidi"/>
          <w:lang w:eastAsia="en-US"/>
        </w:rPr>
      </w:pPr>
    </w:p>
    <w:p w14:paraId="0F2774EE" w14:textId="4254ACBE" w:rsidR="00AA4F20" w:rsidRDefault="00B9125C" w:rsidP="00CF6001">
      <w:pPr>
        <w:ind w:right="-142"/>
        <w:jc w:val="both"/>
        <w:rPr>
          <w:rFonts w:asciiTheme="majorHAnsi" w:eastAsiaTheme="majorEastAsia" w:hAnsiTheme="majorHAnsi" w:cstheme="majorBidi"/>
          <w:lang w:eastAsia="en-US"/>
        </w:rPr>
      </w:pPr>
      <w:r w:rsidRPr="00050640">
        <w:rPr>
          <w:rFonts w:asciiTheme="majorHAnsi" w:eastAsiaTheme="majorEastAsia" w:hAnsiTheme="majorHAnsi" w:cstheme="majorBidi"/>
          <w:b/>
          <w:bCs/>
          <w:lang w:eastAsia="en-US"/>
        </w:rPr>
        <w:t>UWAGA</w:t>
      </w:r>
      <w:r w:rsidRPr="00050640">
        <w:rPr>
          <w:rFonts w:asciiTheme="majorHAnsi" w:eastAsiaTheme="majorEastAsia" w:hAnsiTheme="majorHAnsi" w:cstheme="majorBidi"/>
          <w:lang w:eastAsia="en-US"/>
        </w:rPr>
        <w:t xml:space="preserve">: </w:t>
      </w:r>
      <w:r w:rsidR="00AA4F20" w:rsidRPr="00050640">
        <w:rPr>
          <w:rFonts w:asciiTheme="majorHAnsi" w:eastAsiaTheme="majorEastAsia" w:hAnsiTheme="majorHAnsi" w:cstheme="majorBidi"/>
          <w:lang w:eastAsia="en-US"/>
        </w:rPr>
        <w:t>Wszystkie wymagania określone w dokumentach wskazanych powyżej stanowią wymagania minimalne</w:t>
      </w:r>
      <w:r w:rsidR="00AA4F20" w:rsidRPr="00202A74">
        <w:rPr>
          <w:rFonts w:asciiTheme="majorHAnsi" w:eastAsiaTheme="majorEastAsia" w:hAnsiTheme="majorHAnsi" w:cstheme="majorBidi"/>
          <w:lang w:eastAsia="en-US"/>
        </w:rPr>
        <w:t xml:space="preserve">, a ich spełnienie jest obligatoryjne. Niespełnienie ww. wymagań minimalnych </w:t>
      </w:r>
      <w:r w:rsidR="003E40F7" w:rsidRPr="00202A74">
        <w:rPr>
          <w:rFonts w:asciiTheme="majorHAnsi" w:eastAsiaTheme="majorEastAsia" w:hAnsiTheme="majorHAnsi" w:cstheme="majorBidi"/>
          <w:lang w:eastAsia="en-US"/>
        </w:rPr>
        <w:t xml:space="preserve">będzie </w:t>
      </w:r>
      <w:r w:rsidR="00AA4F20" w:rsidRPr="00202A74">
        <w:rPr>
          <w:rFonts w:asciiTheme="majorHAnsi" w:eastAsiaTheme="majorEastAsia" w:hAnsiTheme="majorHAnsi" w:cstheme="majorBidi"/>
          <w:lang w:eastAsia="en-US"/>
        </w:rPr>
        <w:t>skutkować odrzuce</w:t>
      </w:r>
      <w:r w:rsidR="00A87478" w:rsidRPr="00202A74">
        <w:rPr>
          <w:rFonts w:asciiTheme="majorHAnsi" w:eastAsiaTheme="majorEastAsia" w:hAnsiTheme="majorHAnsi" w:cstheme="majorBidi"/>
          <w:lang w:eastAsia="en-US"/>
        </w:rPr>
        <w:t>niem oferty jako niezgodnej</w:t>
      </w:r>
      <w:r w:rsidR="00B70A64">
        <w:rPr>
          <w:rFonts w:asciiTheme="majorHAnsi" w:eastAsiaTheme="majorEastAsia" w:hAnsiTheme="majorHAnsi" w:cstheme="majorBidi"/>
          <w:lang w:eastAsia="en-US"/>
        </w:rPr>
        <w:t xml:space="preserve"> </w:t>
      </w:r>
      <w:r w:rsidR="00A87478" w:rsidRPr="00202A74">
        <w:rPr>
          <w:rFonts w:asciiTheme="majorHAnsi" w:eastAsiaTheme="majorEastAsia" w:hAnsiTheme="majorHAnsi" w:cstheme="majorBidi"/>
          <w:lang w:eastAsia="en-US"/>
        </w:rPr>
        <w:t>z warunkami zamówienia</w:t>
      </w:r>
      <w:r w:rsidR="00AA4F20" w:rsidRPr="00202A74">
        <w:rPr>
          <w:rFonts w:asciiTheme="majorHAnsi" w:eastAsiaTheme="majorEastAsia" w:hAnsiTheme="majorHAnsi" w:cstheme="majorBidi"/>
          <w:lang w:eastAsia="en-US"/>
        </w:rPr>
        <w:t xml:space="preserve"> na podstawie art. </w:t>
      </w:r>
      <w:r w:rsidR="00A87478" w:rsidRPr="00202A74">
        <w:rPr>
          <w:rFonts w:asciiTheme="majorHAnsi" w:eastAsiaTheme="majorEastAsia" w:hAnsiTheme="majorHAnsi" w:cstheme="majorBidi"/>
          <w:lang w:eastAsia="en-US"/>
        </w:rPr>
        <w:t>226 ust. 1 pkt 5</w:t>
      </w:r>
      <w:r w:rsidR="00AA4F20" w:rsidRPr="00202A74">
        <w:rPr>
          <w:rFonts w:asciiTheme="majorHAnsi" w:eastAsiaTheme="majorEastAsia" w:hAnsiTheme="majorHAnsi" w:cstheme="majorBidi"/>
          <w:lang w:eastAsia="en-US"/>
        </w:rPr>
        <w:t xml:space="preserve"> ustawy </w:t>
      </w:r>
      <w:proofErr w:type="spellStart"/>
      <w:r w:rsidR="00AA4F20" w:rsidRPr="00202A74">
        <w:rPr>
          <w:rFonts w:asciiTheme="majorHAnsi" w:eastAsiaTheme="majorEastAsia" w:hAnsiTheme="majorHAnsi" w:cstheme="majorBidi"/>
          <w:lang w:eastAsia="en-US"/>
        </w:rPr>
        <w:t>Pzp</w:t>
      </w:r>
      <w:proofErr w:type="spellEnd"/>
      <w:r w:rsidR="00AA4F20" w:rsidRPr="00202A74">
        <w:rPr>
          <w:rFonts w:asciiTheme="majorHAnsi" w:eastAsiaTheme="majorEastAsia" w:hAnsiTheme="majorHAnsi" w:cstheme="majorBidi"/>
          <w:lang w:eastAsia="en-US"/>
        </w:rPr>
        <w:t>.</w:t>
      </w:r>
    </w:p>
    <w:p w14:paraId="4573D109" w14:textId="07272236" w:rsidR="00234A51" w:rsidRDefault="00234A51" w:rsidP="00CF6001">
      <w:pPr>
        <w:ind w:right="-142"/>
        <w:jc w:val="both"/>
        <w:rPr>
          <w:rFonts w:asciiTheme="majorHAnsi" w:eastAsiaTheme="majorEastAsia" w:hAnsiTheme="majorHAnsi" w:cstheme="majorBidi"/>
          <w:lang w:eastAsia="en-US"/>
        </w:rPr>
      </w:pPr>
    </w:p>
    <w:p w14:paraId="0358203A" w14:textId="2167D5A5" w:rsidR="00234A51" w:rsidRPr="00234A51" w:rsidRDefault="00234A51" w:rsidP="00CF6001">
      <w:pPr>
        <w:ind w:right="-142"/>
        <w:jc w:val="both"/>
        <w:rPr>
          <w:rFonts w:asciiTheme="majorHAnsi" w:eastAsiaTheme="majorEastAsia" w:hAnsiTheme="majorHAnsi" w:cstheme="majorBidi"/>
          <w:i/>
          <w:iCs/>
          <w:lang w:eastAsia="en-US"/>
        </w:rPr>
      </w:pPr>
      <w:r w:rsidRPr="00234A51">
        <w:rPr>
          <w:rFonts w:asciiTheme="majorHAnsi" w:eastAsiaTheme="majorEastAsia" w:hAnsiTheme="majorHAnsi" w:cstheme="majorBidi"/>
          <w:i/>
          <w:iCs/>
          <w:lang w:eastAsia="en-US"/>
        </w:rPr>
        <w:t xml:space="preserve">Realizacja zamówienia podlega prawu polskiemu, w tym w szczególności ustawie Prawo budowlane, ustawie Kodeks cywilny i ustawie Prawo zamówień publicznych. </w:t>
      </w:r>
    </w:p>
    <w:p w14:paraId="277BD503" w14:textId="6067841D" w:rsidR="00234A51" w:rsidRDefault="00234A51" w:rsidP="00CF6001">
      <w:pPr>
        <w:ind w:right="-142"/>
        <w:jc w:val="both"/>
        <w:rPr>
          <w:rFonts w:asciiTheme="majorHAnsi" w:eastAsiaTheme="majorEastAsia" w:hAnsiTheme="majorHAnsi" w:cstheme="majorBidi"/>
          <w:lang w:eastAsia="en-US"/>
        </w:rPr>
      </w:pPr>
      <w:r w:rsidRPr="00234A51">
        <w:rPr>
          <w:rFonts w:asciiTheme="majorHAnsi" w:eastAsiaTheme="majorEastAsia" w:hAnsiTheme="majorHAnsi" w:cstheme="majorBidi"/>
          <w:i/>
          <w:iCs/>
          <w:lang w:eastAsia="en-US"/>
        </w:rPr>
        <w:t xml:space="preserve">Wykonawca będzie zobowiązany do wykonania usług projektowych oraz robót budowlanych zgodnie z prawem polskim, w szczególności z przepisami </w:t>
      </w:r>
      <w:proofErr w:type="spellStart"/>
      <w:r w:rsidRPr="00234A51">
        <w:rPr>
          <w:rFonts w:asciiTheme="majorHAnsi" w:eastAsiaTheme="majorEastAsia" w:hAnsiTheme="majorHAnsi" w:cstheme="majorBidi"/>
          <w:i/>
          <w:iCs/>
          <w:lang w:eastAsia="en-US"/>
        </w:rPr>
        <w:t>techniczno</w:t>
      </w:r>
      <w:proofErr w:type="spellEnd"/>
      <w:r w:rsidRPr="00234A51">
        <w:rPr>
          <w:rFonts w:asciiTheme="majorHAnsi" w:eastAsiaTheme="majorEastAsia" w:hAnsiTheme="majorHAnsi" w:cstheme="majorBidi"/>
          <w:i/>
          <w:iCs/>
          <w:lang w:eastAsia="en-US"/>
        </w:rPr>
        <w:t xml:space="preserve"> – budowlanymi, przepisami dotyczącymi wyrobów, materiałów stosowanych w budownictwie</w:t>
      </w:r>
      <w:r>
        <w:rPr>
          <w:rFonts w:asciiTheme="majorHAnsi" w:eastAsiaTheme="majorEastAsia" w:hAnsiTheme="majorHAnsi" w:cstheme="majorBidi"/>
          <w:lang w:eastAsia="en-US"/>
        </w:rPr>
        <w:t>.</w:t>
      </w:r>
    </w:p>
    <w:p w14:paraId="2125B535" w14:textId="77777777" w:rsidR="00B9125C" w:rsidRDefault="00B9125C" w:rsidP="00CF6001">
      <w:pPr>
        <w:ind w:right="-142"/>
        <w:jc w:val="both"/>
        <w:rPr>
          <w:rFonts w:asciiTheme="majorHAnsi" w:eastAsiaTheme="majorEastAsia" w:hAnsiTheme="majorHAnsi" w:cstheme="majorBidi"/>
          <w:lang w:eastAsia="en-US"/>
        </w:rPr>
      </w:pPr>
    </w:p>
    <w:p w14:paraId="103EF0F4" w14:textId="0173EFFD" w:rsidR="00AA4F20" w:rsidRPr="00202A74" w:rsidRDefault="00EC45FB" w:rsidP="006F17AF">
      <w:pPr>
        <w:numPr>
          <w:ilvl w:val="0"/>
          <w:numId w:val="15"/>
        </w:numPr>
        <w:spacing w:after="200" w:line="252" w:lineRule="auto"/>
        <w:ind w:right="-142"/>
        <w:contextualSpacing/>
        <w:jc w:val="both"/>
        <w:rPr>
          <w:rFonts w:asciiTheme="majorHAnsi" w:eastAsiaTheme="majorEastAsia" w:hAnsiTheme="majorHAnsi" w:cstheme="majorBidi"/>
          <w:b/>
          <w:lang w:eastAsia="en-US"/>
        </w:rPr>
      </w:pPr>
      <w:r w:rsidRPr="00202A74">
        <w:rPr>
          <w:rFonts w:asciiTheme="majorHAnsi" w:eastAsiaTheme="majorEastAsia" w:hAnsiTheme="majorHAnsi" w:cstheme="majorBidi"/>
          <w:b/>
          <w:lang w:eastAsia="en-US"/>
        </w:rPr>
        <w:t>Gwarancja i rękojmia</w:t>
      </w:r>
    </w:p>
    <w:p w14:paraId="59AE7E28" w14:textId="540506D9" w:rsidR="00AA4F20" w:rsidRPr="00CA0521" w:rsidRDefault="00AA4F20" w:rsidP="006F17AF">
      <w:pPr>
        <w:pStyle w:val="Akapitzlist"/>
        <w:numPr>
          <w:ilvl w:val="0"/>
          <w:numId w:val="65"/>
        </w:numPr>
        <w:ind w:left="363" w:right="-142" w:hanging="505"/>
        <w:contextualSpacing/>
        <w:jc w:val="both"/>
        <w:rPr>
          <w:rFonts w:asciiTheme="majorHAnsi" w:eastAsiaTheme="majorEastAsia" w:hAnsiTheme="majorHAnsi" w:cstheme="majorBidi"/>
          <w:lang w:eastAsia="en-US"/>
        </w:rPr>
      </w:pPr>
      <w:r w:rsidRPr="00CA0521">
        <w:rPr>
          <w:rFonts w:asciiTheme="majorHAnsi" w:eastAsiaTheme="majorEastAsia" w:hAnsiTheme="majorHAnsi" w:cstheme="majorBidi"/>
          <w:lang w:eastAsia="en-US"/>
        </w:rPr>
        <w:t xml:space="preserve">Wymagany </w:t>
      </w:r>
      <w:r w:rsidR="007D3815" w:rsidRPr="00CA0521">
        <w:rPr>
          <w:rFonts w:asciiTheme="majorHAnsi" w:eastAsiaTheme="majorEastAsia" w:hAnsiTheme="majorHAnsi" w:cstheme="majorBidi"/>
          <w:lang w:eastAsia="en-US"/>
        </w:rPr>
        <w:t>O</w:t>
      </w:r>
      <w:r w:rsidRPr="00CA0521">
        <w:rPr>
          <w:rFonts w:asciiTheme="majorHAnsi" w:eastAsiaTheme="majorEastAsia" w:hAnsiTheme="majorHAnsi" w:cstheme="majorBidi"/>
          <w:lang w:eastAsia="en-US"/>
        </w:rPr>
        <w:t xml:space="preserve">kres </w:t>
      </w:r>
      <w:r w:rsidR="007D3815" w:rsidRPr="00CA0521">
        <w:rPr>
          <w:rFonts w:asciiTheme="majorHAnsi" w:eastAsiaTheme="majorEastAsia" w:hAnsiTheme="majorHAnsi" w:cstheme="majorBidi"/>
          <w:lang w:eastAsia="en-US"/>
        </w:rPr>
        <w:t>G</w:t>
      </w:r>
      <w:r w:rsidRPr="00CA0521">
        <w:rPr>
          <w:rFonts w:asciiTheme="majorHAnsi" w:eastAsiaTheme="majorEastAsia" w:hAnsiTheme="majorHAnsi" w:cstheme="majorBidi"/>
          <w:lang w:eastAsia="en-US"/>
        </w:rPr>
        <w:t xml:space="preserve">warancji </w:t>
      </w:r>
      <w:r w:rsidR="007D3815" w:rsidRPr="00CA0521">
        <w:rPr>
          <w:rFonts w:asciiTheme="majorHAnsi" w:eastAsiaTheme="majorEastAsia" w:hAnsiTheme="majorHAnsi" w:cstheme="majorBidi"/>
          <w:lang w:eastAsia="en-US"/>
        </w:rPr>
        <w:t xml:space="preserve">Jakości </w:t>
      </w:r>
      <w:r w:rsidRPr="00CA0521">
        <w:rPr>
          <w:rFonts w:asciiTheme="majorHAnsi" w:eastAsiaTheme="majorEastAsia" w:hAnsiTheme="majorHAnsi" w:cstheme="majorBidi"/>
          <w:lang w:eastAsia="en-US"/>
        </w:rPr>
        <w:t xml:space="preserve">na wykonany przedmiot </w:t>
      </w:r>
      <w:r w:rsidR="007D3815" w:rsidRPr="00CA0521">
        <w:rPr>
          <w:rFonts w:asciiTheme="majorHAnsi" w:eastAsiaTheme="majorEastAsia" w:hAnsiTheme="majorHAnsi" w:cstheme="majorBidi"/>
          <w:lang w:eastAsia="en-US"/>
        </w:rPr>
        <w:t>zamówienia</w:t>
      </w:r>
      <w:r w:rsidRPr="00CA0521">
        <w:rPr>
          <w:rFonts w:asciiTheme="majorHAnsi" w:eastAsiaTheme="majorEastAsia" w:hAnsiTheme="majorHAnsi" w:cstheme="majorBidi"/>
          <w:lang w:eastAsia="en-US"/>
        </w:rPr>
        <w:t xml:space="preserve"> – </w:t>
      </w:r>
      <w:r w:rsidR="007D3815" w:rsidRPr="00CA0521">
        <w:rPr>
          <w:rFonts w:asciiTheme="majorHAnsi" w:eastAsiaTheme="majorEastAsia" w:hAnsiTheme="majorHAnsi" w:cstheme="majorBidi"/>
          <w:lang w:eastAsia="en-US"/>
        </w:rPr>
        <w:t xml:space="preserve">wynosić będzie </w:t>
      </w:r>
      <w:r w:rsidR="00D9639A" w:rsidRPr="00CA0521">
        <w:rPr>
          <w:rFonts w:asciiTheme="majorHAnsi" w:eastAsiaTheme="majorEastAsia" w:hAnsiTheme="majorHAnsi" w:cstheme="majorBidi"/>
          <w:b/>
          <w:bCs/>
          <w:lang w:eastAsia="en-US"/>
        </w:rPr>
        <w:t xml:space="preserve">minimum </w:t>
      </w:r>
      <w:r w:rsidR="00495098" w:rsidRPr="00CA0521">
        <w:rPr>
          <w:rFonts w:asciiTheme="majorHAnsi" w:eastAsiaTheme="majorEastAsia" w:hAnsiTheme="majorHAnsi" w:cstheme="majorBidi"/>
          <w:b/>
          <w:bCs/>
          <w:lang w:eastAsia="en-US"/>
        </w:rPr>
        <w:t>60</w:t>
      </w:r>
      <w:r w:rsidR="003E40F7" w:rsidRPr="00CA0521">
        <w:rPr>
          <w:rFonts w:asciiTheme="majorHAnsi" w:eastAsiaTheme="majorEastAsia" w:hAnsiTheme="majorHAnsi" w:cstheme="majorBidi"/>
          <w:b/>
          <w:bCs/>
          <w:lang w:eastAsia="en-US"/>
        </w:rPr>
        <w:t xml:space="preserve"> </w:t>
      </w:r>
      <w:r w:rsidRPr="00CA0521">
        <w:rPr>
          <w:rFonts w:asciiTheme="majorHAnsi" w:eastAsiaTheme="majorEastAsia" w:hAnsiTheme="majorHAnsi" w:cstheme="majorBidi"/>
          <w:b/>
          <w:bCs/>
          <w:lang w:eastAsia="en-US"/>
        </w:rPr>
        <w:t>miesięcy</w:t>
      </w:r>
      <w:r w:rsidR="007D3815" w:rsidRPr="00CA0521">
        <w:rPr>
          <w:rFonts w:asciiTheme="majorHAnsi" w:eastAsiaTheme="majorEastAsia" w:hAnsiTheme="majorHAnsi" w:cstheme="majorBidi"/>
          <w:lang w:eastAsia="en-US"/>
        </w:rPr>
        <w:t>,</w:t>
      </w:r>
      <w:r w:rsidR="007D3815" w:rsidRPr="00CA0521">
        <w:rPr>
          <w:rFonts w:asciiTheme="majorHAnsi" w:eastAsiaTheme="majorEastAsia" w:hAnsiTheme="majorHAnsi" w:cstheme="majorBidi"/>
          <w:b/>
          <w:bCs/>
          <w:lang w:eastAsia="en-US"/>
        </w:rPr>
        <w:t xml:space="preserve"> </w:t>
      </w:r>
      <w:r w:rsidR="007D3815" w:rsidRPr="00CA0521">
        <w:rPr>
          <w:rFonts w:asciiTheme="majorHAnsi" w:hAnsiTheme="majorHAnsi"/>
          <w:lang w:eastAsia="en-US" w:bidi="en-US"/>
        </w:rPr>
        <w:t xml:space="preserve">liczony od daty wskazanej w </w:t>
      </w:r>
      <w:r w:rsidR="003C1B14" w:rsidRPr="00CA0521">
        <w:rPr>
          <w:rFonts w:asciiTheme="majorHAnsi" w:hAnsiTheme="majorHAnsi"/>
          <w:lang w:eastAsia="en-US" w:bidi="en-US"/>
        </w:rPr>
        <w:t>Protokole odbioru końcowego</w:t>
      </w:r>
      <w:r w:rsidR="00CA0521" w:rsidRPr="00CA0521">
        <w:rPr>
          <w:rFonts w:asciiTheme="majorHAnsi" w:hAnsiTheme="majorHAnsi"/>
          <w:lang w:eastAsia="en-US" w:bidi="en-US"/>
        </w:rPr>
        <w:t xml:space="preserve"> robót.</w:t>
      </w:r>
    </w:p>
    <w:p w14:paraId="0ADA1BE8" w14:textId="77777777" w:rsidR="007D3815" w:rsidRPr="00CA0521" w:rsidRDefault="007D3815" w:rsidP="00CA0521">
      <w:pPr>
        <w:ind w:right="-142"/>
        <w:contextualSpacing/>
        <w:jc w:val="both"/>
        <w:rPr>
          <w:rFonts w:asciiTheme="majorHAnsi" w:eastAsiaTheme="majorEastAsia" w:hAnsiTheme="majorHAnsi" w:cstheme="majorBidi"/>
          <w:lang w:eastAsia="en-US"/>
        </w:rPr>
      </w:pPr>
    </w:p>
    <w:p w14:paraId="162AA33E" w14:textId="3368C5C6" w:rsidR="00AA4F20" w:rsidRPr="00CA0521" w:rsidRDefault="00AA4F20" w:rsidP="00E94A52">
      <w:pPr>
        <w:pStyle w:val="Akapitzlist"/>
        <w:numPr>
          <w:ilvl w:val="0"/>
          <w:numId w:val="65"/>
        </w:numPr>
        <w:ind w:left="426" w:hanging="644"/>
        <w:jc w:val="both"/>
        <w:rPr>
          <w:rFonts w:asciiTheme="majorHAnsi" w:eastAsiaTheme="majorEastAsia" w:hAnsiTheme="majorHAnsi" w:cstheme="majorBidi"/>
          <w:b/>
          <w:bCs/>
          <w:lang w:eastAsia="en-US"/>
        </w:rPr>
      </w:pPr>
      <w:r w:rsidRPr="00CA0521">
        <w:rPr>
          <w:rFonts w:asciiTheme="majorHAnsi" w:eastAsiaTheme="majorEastAsia" w:hAnsiTheme="majorHAnsi" w:cstheme="majorBidi"/>
          <w:lang w:eastAsia="en-US"/>
        </w:rPr>
        <w:t xml:space="preserve">Wymagany okres </w:t>
      </w:r>
      <w:r w:rsidR="007D3815" w:rsidRPr="00CA0521">
        <w:rPr>
          <w:rFonts w:asciiTheme="majorHAnsi" w:eastAsiaTheme="majorEastAsia" w:hAnsiTheme="majorHAnsi" w:cstheme="majorBidi"/>
          <w:lang w:eastAsia="en-US"/>
        </w:rPr>
        <w:t>R</w:t>
      </w:r>
      <w:r w:rsidRPr="00CA0521">
        <w:rPr>
          <w:rFonts w:asciiTheme="majorHAnsi" w:eastAsiaTheme="majorEastAsia" w:hAnsiTheme="majorHAnsi" w:cstheme="majorBidi"/>
          <w:lang w:eastAsia="en-US"/>
        </w:rPr>
        <w:t>ękojmi na wykonany przedmiot umowy</w:t>
      </w:r>
      <w:r w:rsidR="00923C7E" w:rsidRPr="00CA0521">
        <w:rPr>
          <w:rFonts w:asciiTheme="majorHAnsi" w:eastAsiaTheme="majorEastAsia" w:hAnsiTheme="majorHAnsi" w:cstheme="majorBidi"/>
          <w:lang w:eastAsia="en-US"/>
        </w:rPr>
        <w:t xml:space="preserve"> tj. na roboty budowlane oraz zamontowane urządzenia</w:t>
      </w:r>
      <w:r w:rsidRPr="00CA0521">
        <w:rPr>
          <w:rFonts w:asciiTheme="majorHAnsi" w:eastAsiaTheme="majorEastAsia" w:hAnsiTheme="majorHAnsi" w:cstheme="majorBidi"/>
          <w:lang w:eastAsia="en-US"/>
        </w:rPr>
        <w:t xml:space="preserve"> </w:t>
      </w:r>
      <w:r w:rsidR="003E40F7" w:rsidRPr="00CA0521">
        <w:rPr>
          <w:rFonts w:asciiTheme="majorHAnsi" w:eastAsiaTheme="majorEastAsia" w:hAnsiTheme="majorHAnsi" w:cstheme="majorBidi"/>
          <w:lang w:eastAsia="en-US"/>
        </w:rPr>
        <w:t xml:space="preserve">– </w:t>
      </w:r>
      <w:r w:rsidR="00A12AFF" w:rsidRPr="00CA0521">
        <w:rPr>
          <w:rFonts w:asciiTheme="majorHAnsi" w:eastAsiaTheme="majorEastAsia" w:hAnsiTheme="majorHAnsi" w:cstheme="majorBidi"/>
          <w:b/>
          <w:bCs/>
          <w:lang w:eastAsia="en-US"/>
        </w:rPr>
        <w:t>60</w:t>
      </w:r>
      <w:r w:rsidRPr="00CA0521">
        <w:rPr>
          <w:rFonts w:asciiTheme="majorHAnsi" w:eastAsiaTheme="majorEastAsia" w:hAnsiTheme="majorHAnsi" w:cstheme="majorBidi"/>
          <w:b/>
          <w:bCs/>
          <w:lang w:eastAsia="en-US"/>
        </w:rPr>
        <w:t xml:space="preserve"> </w:t>
      </w:r>
      <w:r w:rsidR="003E40F7" w:rsidRPr="00CA0521">
        <w:rPr>
          <w:rFonts w:asciiTheme="majorHAnsi" w:eastAsiaTheme="majorEastAsia" w:hAnsiTheme="majorHAnsi" w:cstheme="majorBidi"/>
          <w:b/>
          <w:bCs/>
          <w:lang w:eastAsia="en-US"/>
        </w:rPr>
        <w:t>m</w:t>
      </w:r>
      <w:r w:rsidRPr="00CA0521">
        <w:rPr>
          <w:rFonts w:asciiTheme="majorHAnsi" w:eastAsiaTheme="majorEastAsia" w:hAnsiTheme="majorHAnsi" w:cstheme="majorBidi"/>
          <w:b/>
          <w:bCs/>
          <w:lang w:eastAsia="en-US"/>
        </w:rPr>
        <w:t>iesięcy</w:t>
      </w:r>
      <w:r w:rsidR="00862000" w:rsidRPr="00CA0521">
        <w:rPr>
          <w:rFonts w:asciiTheme="majorHAnsi" w:eastAsiaTheme="majorEastAsia" w:hAnsiTheme="majorHAnsi" w:cstheme="majorBidi"/>
          <w:b/>
          <w:bCs/>
          <w:lang w:eastAsia="en-US"/>
        </w:rPr>
        <w:t xml:space="preserve"> </w:t>
      </w:r>
      <w:r w:rsidR="007D3815" w:rsidRPr="00CA0521">
        <w:rPr>
          <w:rFonts w:asciiTheme="majorHAnsi" w:eastAsiaTheme="majorEastAsia" w:hAnsiTheme="majorHAnsi" w:cstheme="majorBidi"/>
          <w:b/>
          <w:bCs/>
          <w:lang w:eastAsia="en-US"/>
        </w:rPr>
        <w:t xml:space="preserve">liczony od daty </w:t>
      </w:r>
      <w:r w:rsidR="003C1B14" w:rsidRPr="00CA0521">
        <w:rPr>
          <w:rFonts w:asciiTheme="majorHAnsi" w:eastAsiaTheme="majorEastAsia" w:hAnsiTheme="majorHAnsi" w:cstheme="majorBidi"/>
          <w:b/>
          <w:bCs/>
          <w:lang w:eastAsia="en-US"/>
        </w:rPr>
        <w:t>wskazanej w Protokole odbioru końcowego</w:t>
      </w:r>
      <w:r w:rsidR="00CA0521" w:rsidRPr="00CA0521">
        <w:rPr>
          <w:rFonts w:asciiTheme="majorHAnsi" w:eastAsiaTheme="majorEastAsia" w:hAnsiTheme="majorHAnsi" w:cstheme="majorBidi"/>
          <w:b/>
          <w:bCs/>
          <w:lang w:eastAsia="en-US"/>
        </w:rPr>
        <w:t xml:space="preserve"> robót.</w:t>
      </w:r>
    </w:p>
    <w:p w14:paraId="24552BFB" w14:textId="77777777" w:rsidR="00E94A52" w:rsidRPr="00E94A52" w:rsidRDefault="00E94A52" w:rsidP="00E94A52">
      <w:pPr>
        <w:pStyle w:val="Akapitzlist"/>
        <w:ind w:left="426"/>
        <w:jc w:val="both"/>
        <w:rPr>
          <w:rFonts w:asciiTheme="majorHAnsi" w:eastAsiaTheme="majorEastAsia" w:hAnsiTheme="majorHAnsi" w:cstheme="majorBidi"/>
          <w:b/>
          <w:bCs/>
          <w:lang w:eastAsia="en-US"/>
        </w:rPr>
      </w:pPr>
    </w:p>
    <w:p w14:paraId="33BC7802" w14:textId="2B31541A" w:rsidR="00447382" w:rsidRPr="008D2714" w:rsidRDefault="00447382"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4" w:name="_Toc68440154"/>
      <w:r w:rsidRPr="008D2714">
        <w:rPr>
          <w:bCs w:val="0"/>
          <w:color w:val="7030A0"/>
          <w:sz w:val="24"/>
          <w:szCs w:val="24"/>
          <w:lang w:eastAsia="en-US"/>
        </w:rPr>
        <w:t>Rozwiązania równoważne</w:t>
      </w:r>
      <w:bookmarkEnd w:id="24"/>
      <w:r w:rsidRPr="008D2714">
        <w:rPr>
          <w:bCs w:val="0"/>
          <w:color w:val="7030A0"/>
          <w:sz w:val="24"/>
          <w:szCs w:val="24"/>
          <w:lang w:eastAsia="en-US"/>
        </w:rPr>
        <w:t xml:space="preserve"> </w:t>
      </w:r>
    </w:p>
    <w:p w14:paraId="238413FA" w14:textId="5B6A9D3C" w:rsidR="00296F35" w:rsidRPr="00296F35" w:rsidRDefault="00296F35" w:rsidP="00CF6001">
      <w:pPr>
        <w:pStyle w:val="Akapitzlist"/>
        <w:ind w:left="0" w:right="-142"/>
        <w:jc w:val="both"/>
        <w:rPr>
          <w:rFonts w:asciiTheme="majorHAnsi" w:hAnsiTheme="majorHAnsi" w:cs="Arial"/>
        </w:rPr>
      </w:pPr>
      <w:r w:rsidRPr="00296F35">
        <w:rPr>
          <w:rFonts w:asciiTheme="majorHAnsi" w:hAnsiTheme="majorHAnsi" w:cs="Arial"/>
        </w:rPr>
        <w:t xml:space="preserve">Kwestia rozwiązań równoważnych została opisana w CZĘŚĆ III  SWZ – OPIS PRZEDMIOTU </w:t>
      </w:r>
      <w:r w:rsidRPr="0016706C">
        <w:rPr>
          <w:rFonts w:asciiTheme="majorHAnsi" w:hAnsiTheme="majorHAnsi" w:cs="Arial"/>
        </w:rPr>
        <w:t>ZAMÓWIENIA</w:t>
      </w:r>
      <w:r w:rsidR="006467AC" w:rsidRPr="006467AC">
        <w:rPr>
          <w:rFonts w:asciiTheme="majorHAnsi" w:hAnsiTheme="majorHAnsi" w:cs="Arial"/>
        </w:rPr>
        <w:t>.</w:t>
      </w:r>
    </w:p>
    <w:p w14:paraId="0A980B40" w14:textId="77777777" w:rsidR="007C0085" w:rsidRPr="00202A74" w:rsidRDefault="007C0085" w:rsidP="00CF6001">
      <w:pPr>
        <w:ind w:right="-142"/>
        <w:jc w:val="both"/>
        <w:rPr>
          <w:rFonts w:asciiTheme="majorHAnsi" w:hAnsiTheme="majorHAnsi"/>
          <w:b/>
        </w:rPr>
      </w:pPr>
    </w:p>
    <w:p w14:paraId="7472276C" w14:textId="115A1C53" w:rsidR="007515D3" w:rsidRPr="008D2714" w:rsidRDefault="0089169E"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5" w:name="_Toc68440155"/>
      <w:r w:rsidRPr="008D2714">
        <w:rPr>
          <w:bCs w:val="0"/>
          <w:color w:val="7030A0"/>
          <w:sz w:val="24"/>
          <w:szCs w:val="24"/>
          <w:lang w:eastAsia="en-US"/>
        </w:rPr>
        <w:t>W</w:t>
      </w:r>
      <w:r w:rsidR="007C0085" w:rsidRPr="008D2714">
        <w:rPr>
          <w:bCs w:val="0"/>
          <w:color w:val="7030A0"/>
          <w:sz w:val="24"/>
          <w:szCs w:val="24"/>
          <w:lang w:eastAsia="en-US"/>
        </w:rPr>
        <w:t xml:space="preserve">ymagania w zakresie </w:t>
      </w:r>
      <w:r w:rsidRPr="008D2714">
        <w:rPr>
          <w:bCs w:val="0"/>
          <w:color w:val="7030A0"/>
          <w:sz w:val="24"/>
          <w:szCs w:val="24"/>
          <w:lang w:eastAsia="en-US"/>
        </w:rPr>
        <w:t xml:space="preserve">zatrudniania przez </w:t>
      </w:r>
      <w:r w:rsidR="001C3637" w:rsidRPr="008D2714">
        <w:rPr>
          <w:bCs w:val="0"/>
          <w:color w:val="7030A0"/>
          <w:sz w:val="24"/>
          <w:szCs w:val="24"/>
          <w:lang w:eastAsia="en-US"/>
        </w:rPr>
        <w:t>W</w:t>
      </w:r>
      <w:r w:rsidRPr="008D2714">
        <w:rPr>
          <w:bCs w:val="0"/>
          <w:color w:val="7030A0"/>
          <w:sz w:val="24"/>
          <w:szCs w:val="24"/>
          <w:lang w:eastAsia="en-US"/>
        </w:rPr>
        <w:t xml:space="preserve">ykonawcę lub </w:t>
      </w:r>
      <w:r w:rsidR="001C3637" w:rsidRPr="008D2714">
        <w:rPr>
          <w:bCs w:val="0"/>
          <w:color w:val="7030A0"/>
          <w:sz w:val="24"/>
          <w:szCs w:val="24"/>
          <w:lang w:eastAsia="en-US"/>
        </w:rPr>
        <w:t>P</w:t>
      </w:r>
      <w:r w:rsidRPr="008D2714">
        <w:rPr>
          <w:bCs w:val="0"/>
          <w:color w:val="7030A0"/>
          <w:sz w:val="24"/>
          <w:szCs w:val="24"/>
          <w:lang w:eastAsia="en-US"/>
        </w:rPr>
        <w:t>odwykonawcę osób na podstawie stosunku pracy</w:t>
      </w:r>
      <w:bookmarkEnd w:id="25"/>
    </w:p>
    <w:p w14:paraId="0D30393C" w14:textId="41582FC7" w:rsidR="00296F35" w:rsidRDefault="00296F35" w:rsidP="00CF6001">
      <w:pPr>
        <w:pStyle w:val="Akapitzlist"/>
        <w:ind w:left="0" w:right="-142"/>
        <w:jc w:val="both"/>
        <w:rPr>
          <w:rFonts w:asciiTheme="majorHAnsi" w:hAnsiTheme="majorHAnsi"/>
        </w:rPr>
      </w:pPr>
      <w:r>
        <w:rPr>
          <w:rFonts w:asciiTheme="majorHAnsi" w:hAnsiTheme="majorHAnsi"/>
        </w:rPr>
        <w:t xml:space="preserve">Wymagania w zakresie zatrudniania przez Wykonawcę lub Podwykonawcę osób na podstawie stosunku pracy zostały opisane w CZĘŚCI II SWZ – </w:t>
      </w:r>
      <w:r w:rsidR="00625CE8">
        <w:rPr>
          <w:rFonts w:asciiTheme="majorHAnsi" w:hAnsiTheme="majorHAnsi"/>
        </w:rPr>
        <w:t>PROJEKTOWANE POSTANOWIENIA UMOWY.</w:t>
      </w:r>
    </w:p>
    <w:p w14:paraId="5CFA5E00" w14:textId="77777777" w:rsidR="0048694A" w:rsidRDefault="0048694A" w:rsidP="00CF6001">
      <w:pPr>
        <w:pStyle w:val="Akapitzlist"/>
        <w:ind w:left="0" w:right="-142"/>
        <w:jc w:val="both"/>
        <w:rPr>
          <w:rFonts w:asciiTheme="majorHAnsi" w:hAnsiTheme="majorHAnsi"/>
        </w:rPr>
      </w:pPr>
    </w:p>
    <w:p w14:paraId="594C8800" w14:textId="210AA9CE" w:rsidR="0089169E" w:rsidRPr="008D2714" w:rsidRDefault="0089169E"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6" w:name="_Toc68440156"/>
      <w:r w:rsidRPr="008D2714">
        <w:rPr>
          <w:bCs w:val="0"/>
          <w:color w:val="7030A0"/>
          <w:sz w:val="24"/>
          <w:szCs w:val="24"/>
          <w:lang w:eastAsia="en-US"/>
        </w:rPr>
        <w:t>Wy</w:t>
      </w:r>
      <w:r w:rsidR="007C0085" w:rsidRPr="008D2714">
        <w:rPr>
          <w:bCs w:val="0"/>
          <w:color w:val="7030A0"/>
          <w:sz w:val="24"/>
          <w:szCs w:val="24"/>
          <w:lang w:eastAsia="en-US"/>
        </w:rPr>
        <w:t>magania w zakresie zatrudnienia osób, o których mowa</w:t>
      </w:r>
      <w:r w:rsidR="007B6AA5" w:rsidRPr="008D2714">
        <w:rPr>
          <w:bCs w:val="0"/>
          <w:color w:val="7030A0"/>
          <w:sz w:val="24"/>
          <w:szCs w:val="24"/>
          <w:lang w:eastAsia="en-US"/>
        </w:rPr>
        <w:t xml:space="preserve"> </w:t>
      </w:r>
      <w:r w:rsidR="007C0085" w:rsidRPr="008D2714">
        <w:rPr>
          <w:bCs w:val="0"/>
          <w:color w:val="7030A0"/>
          <w:sz w:val="24"/>
          <w:szCs w:val="24"/>
          <w:lang w:eastAsia="en-US"/>
        </w:rPr>
        <w:t>w art. 96 ust. 2</w:t>
      </w:r>
      <w:r w:rsidR="00BB6678" w:rsidRPr="008D2714">
        <w:rPr>
          <w:bCs w:val="0"/>
          <w:color w:val="7030A0"/>
          <w:sz w:val="24"/>
          <w:szCs w:val="24"/>
          <w:lang w:eastAsia="en-US"/>
        </w:rPr>
        <w:t xml:space="preserve"> </w:t>
      </w:r>
      <w:r w:rsidR="007C0085" w:rsidRPr="008D2714">
        <w:rPr>
          <w:bCs w:val="0"/>
          <w:color w:val="7030A0"/>
          <w:sz w:val="24"/>
          <w:szCs w:val="24"/>
          <w:lang w:eastAsia="en-US"/>
        </w:rPr>
        <w:t>pkt 2</w:t>
      </w:r>
      <w:r w:rsidR="007515D3" w:rsidRPr="008D2714">
        <w:rPr>
          <w:bCs w:val="0"/>
          <w:color w:val="7030A0"/>
          <w:sz w:val="24"/>
          <w:szCs w:val="24"/>
          <w:lang w:eastAsia="en-US"/>
        </w:rPr>
        <w:t xml:space="preserve"> ustawy </w:t>
      </w:r>
      <w:proofErr w:type="spellStart"/>
      <w:r w:rsidR="007515D3" w:rsidRPr="008D2714">
        <w:rPr>
          <w:bCs w:val="0"/>
          <w:color w:val="7030A0"/>
          <w:sz w:val="24"/>
          <w:szCs w:val="24"/>
          <w:lang w:eastAsia="en-US"/>
        </w:rPr>
        <w:t>Pzp</w:t>
      </w:r>
      <w:bookmarkEnd w:id="26"/>
      <w:proofErr w:type="spellEnd"/>
    </w:p>
    <w:p w14:paraId="71CF2CCF" w14:textId="77777777" w:rsidR="00845E8E" w:rsidRPr="00072B22" w:rsidRDefault="00B07F86" w:rsidP="00CF6001">
      <w:pPr>
        <w:ind w:left="-142" w:right="-142"/>
        <w:jc w:val="both"/>
        <w:rPr>
          <w:rFonts w:asciiTheme="majorHAnsi" w:hAnsiTheme="majorHAnsi"/>
        </w:rPr>
      </w:pPr>
      <w:r w:rsidRPr="00202A74">
        <w:rPr>
          <w:rFonts w:asciiTheme="majorHAnsi" w:hAnsiTheme="majorHAnsi"/>
        </w:rPr>
        <w:t xml:space="preserve">Zamawiający </w:t>
      </w:r>
      <w:r w:rsidR="00845E8E" w:rsidRPr="00072B22">
        <w:rPr>
          <w:rFonts w:asciiTheme="majorHAnsi" w:hAnsiTheme="majorHAnsi"/>
        </w:rPr>
        <w:t>nie stawia wymogu w zakresie zatrudniania osób, o których mowa w art. 96 ust. 2 pkt 2.</w:t>
      </w:r>
    </w:p>
    <w:p w14:paraId="36269F5C" w14:textId="77777777" w:rsidR="00F04C1F" w:rsidRPr="00202A74" w:rsidRDefault="00F04C1F" w:rsidP="00CF6001">
      <w:pPr>
        <w:ind w:right="-142"/>
        <w:jc w:val="both"/>
        <w:rPr>
          <w:rFonts w:asciiTheme="majorHAnsi" w:hAnsiTheme="majorHAnsi"/>
        </w:rPr>
      </w:pPr>
    </w:p>
    <w:p w14:paraId="1503DA3D" w14:textId="4FD80391" w:rsidR="00F04C1F" w:rsidRPr="008D2714" w:rsidRDefault="00F04C1F"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7" w:name="_Toc68440157"/>
      <w:r w:rsidRPr="008D2714">
        <w:rPr>
          <w:bCs w:val="0"/>
          <w:color w:val="7030A0"/>
          <w:sz w:val="24"/>
          <w:szCs w:val="24"/>
          <w:lang w:eastAsia="en-US"/>
        </w:rPr>
        <w:t>Informacja o przedmiotowych środkach dowodowych</w:t>
      </w:r>
      <w:bookmarkEnd w:id="27"/>
    </w:p>
    <w:p w14:paraId="32E9F1BD" w14:textId="04F82BEB" w:rsidR="00447382" w:rsidRDefault="00447382" w:rsidP="00CF6001">
      <w:pPr>
        <w:ind w:right="-142"/>
        <w:jc w:val="both"/>
        <w:rPr>
          <w:rFonts w:asciiTheme="majorHAnsi" w:hAnsiTheme="majorHAnsi"/>
        </w:rPr>
      </w:pPr>
      <w:r w:rsidRPr="00C031AD">
        <w:rPr>
          <w:rFonts w:asciiTheme="majorHAnsi" w:hAnsiTheme="majorHAnsi"/>
        </w:rPr>
        <w:t xml:space="preserve">Zamawiający </w:t>
      </w:r>
      <w:r w:rsidR="00C031AD" w:rsidRPr="00C031AD">
        <w:rPr>
          <w:rFonts w:asciiTheme="majorHAnsi" w:hAnsiTheme="majorHAnsi"/>
        </w:rPr>
        <w:t>nie żąda od</w:t>
      </w:r>
      <w:r w:rsidRPr="00C031AD">
        <w:rPr>
          <w:rFonts w:asciiTheme="majorHAnsi" w:hAnsiTheme="majorHAnsi"/>
        </w:rPr>
        <w:t xml:space="preserve"> </w:t>
      </w:r>
      <w:r w:rsidR="009E49E5" w:rsidRPr="00C031AD">
        <w:rPr>
          <w:rFonts w:asciiTheme="majorHAnsi" w:hAnsiTheme="majorHAnsi"/>
        </w:rPr>
        <w:t>W</w:t>
      </w:r>
      <w:r w:rsidRPr="00C031AD">
        <w:rPr>
          <w:rFonts w:asciiTheme="majorHAnsi" w:hAnsiTheme="majorHAnsi"/>
        </w:rPr>
        <w:t>ykonawc</w:t>
      </w:r>
      <w:r w:rsidR="00C031AD" w:rsidRPr="00C031AD">
        <w:rPr>
          <w:rFonts w:asciiTheme="majorHAnsi" w:hAnsiTheme="majorHAnsi"/>
        </w:rPr>
        <w:t>ów</w:t>
      </w:r>
      <w:r w:rsidRPr="00C031AD">
        <w:rPr>
          <w:rFonts w:asciiTheme="majorHAnsi" w:hAnsiTheme="majorHAnsi"/>
        </w:rPr>
        <w:t xml:space="preserve"> złoż</w:t>
      </w:r>
      <w:r w:rsidR="00C031AD" w:rsidRPr="00C031AD">
        <w:rPr>
          <w:rFonts w:asciiTheme="majorHAnsi" w:hAnsiTheme="majorHAnsi"/>
        </w:rPr>
        <w:t>enia</w:t>
      </w:r>
      <w:r w:rsidRPr="00C031AD">
        <w:rPr>
          <w:rFonts w:asciiTheme="majorHAnsi" w:hAnsiTheme="majorHAnsi"/>
        </w:rPr>
        <w:t xml:space="preserve"> wraz z ofertą przedmiotow</w:t>
      </w:r>
      <w:r w:rsidR="00C031AD" w:rsidRPr="00C031AD">
        <w:rPr>
          <w:rFonts w:asciiTheme="majorHAnsi" w:hAnsiTheme="majorHAnsi"/>
        </w:rPr>
        <w:t>ych</w:t>
      </w:r>
      <w:r w:rsidRPr="00C031AD">
        <w:rPr>
          <w:rFonts w:asciiTheme="majorHAnsi" w:hAnsiTheme="majorHAnsi"/>
        </w:rPr>
        <w:t xml:space="preserve"> środk</w:t>
      </w:r>
      <w:r w:rsidR="00C031AD" w:rsidRPr="00C031AD">
        <w:rPr>
          <w:rFonts w:asciiTheme="majorHAnsi" w:hAnsiTheme="majorHAnsi"/>
        </w:rPr>
        <w:t>ów</w:t>
      </w:r>
      <w:r w:rsidRPr="00C031AD">
        <w:rPr>
          <w:rFonts w:asciiTheme="majorHAnsi" w:hAnsiTheme="majorHAnsi"/>
        </w:rPr>
        <w:t xml:space="preserve"> dowodow</w:t>
      </w:r>
      <w:r w:rsidR="00C031AD" w:rsidRPr="00C031AD">
        <w:rPr>
          <w:rFonts w:asciiTheme="majorHAnsi" w:hAnsiTheme="majorHAnsi"/>
        </w:rPr>
        <w:t>ych.</w:t>
      </w:r>
      <w:r w:rsidR="00533432" w:rsidRPr="00C031AD">
        <w:rPr>
          <w:rFonts w:asciiTheme="majorHAnsi" w:hAnsiTheme="majorHAnsi"/>
        </w:rPr>
        <w:t xml:space="preserve"> </w:t>
      </w:r>
    </w:p>
    <w:p w14:paraId="4C638219" w14:textId="77777777" w:rsidR="0048694A" w:rsidRPr="00C031AD" w:rsidRDefault="0048694A" w:rsidP="00CF6001">
      <w:pPr>
        <w:ind w:right="-142"/>
        <w:jc w:val="both"/>
        <w:rPr>
          <w:rFonts w:asciiTheme="majorHAnsi" w:hAnsiTheme="majorHAnsi"/>
        </w:rPr>
      </w:pPr>
    </w:p>
    <w:p w14:paraId="37F8EB5C" w14:textId="44213F61" w:rsidR="00AA4F20" w:rsidRPr="008D2714" w:rsidRDefault="00EC45FB"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8" w:name="_Toc68440158"/>
      <w:r w:rsidRPr="008D2714">
        <w:rPr>
          <w:bCs w:val="0"/>
          <w:color w:val="7030A0"/>
          <w:sz w:val="24"/>
          <w:szCs w:val="24"/>
          <w:lang w:eastAsia="en-US"/>
        </w:rPr>
        <w:t xml:space="preserve">Termin </w:t>
      </w:r>
      <w:r w:rsidR="00F04C1F" w:rsidRPr="008D2714">
        <w:rPr>
          <w:bCs w:val="0"/>
          <w:color w:val="7030A0"/>
          <w:sz w:val="24"/>
          <w:szCs w:val="24"/>
          <w:lang w:eastAsia="en-US"/>
        </w:rPr>
        <w:t>wykonania zamówienia</w:t>
      </w:r>
      <w:bookmarkEnd w:id="28"/>
      <w:r w:rsidR="00F04C1F" w:rsidRPr="008D2714">
        <w:rPr>
          <w:bCs w:val="0"/>
          <w:color w:val="7030A0"/>
          <w:sz w:val="24"/>
          <w:szCs w:val="24"/>
          <w:lang w:eastAsia="en-US"/>
        </w:rPr>
        <w:t xml:space="preserve"> </w:t>
      </w:r>
    </w:p>
    <w:p w14:paraId="769B21F6" w14:textId="6FD2C223" w:rsidR="00096404" w:rsidRPr="000B4ED0" w:rsidRDefault="00AA4F20" w:rsidP="00361DBA">
      <w:pPr>
        <w:ind w:right="-142"/>
        <w:jc w:val="both"/>
        <w:rPr>
          <w:rFonts w:asciiTheme="majorHAnsi" w:eastAsiaTheme="majorEastAsia" w:hAnsiTheme="majorHAnsi" w:cstheme="majorBidi"/>
          <w:bCs/>
          <w:lang w:eastAsia="en-US"/>
        </w:rPr>
      </w:pPr>
      <w:r w:rsidRPr="000B4ED0">
        <w:rPr>
          <w:rFonts w:asciiTheme="majorHAnsi" w:eastAsiaTheme="majorEastAsia" w:hAnsiTheme="majorHAnsi" w:cstheme="majorBidi"/>
          <w:lang w:eastAsia="en-US"/>
        </w:rPr>
        <w:t>Zamawiający wymaga</w:t>
      </w:r>
      <w:r w:rsidR="00D164DB" w:rsidRPr="000B4ED0">
        <w:rPr>
          <w:rFonts w:asciiTheme="majorHAnsi" w:eastAsiaTheme="majorEastAsia" w:hAnsiTheme="majorHAnsi" w:cstheme="majorBidi"/>
          <w:lang w:eastAsia="en-US"/>
        </w:rPr>
        <w:t>,</w:t>
      </w:r>
      <w:r w:rsidRPr="000B4ED0">
        <w:rPr>
          <w:rFonts w:asciiTheme="majorHAnsi" w:eastAsiaTheme="majorEastAsia" w:hAnsiTheme="majorHAnsi" w:cstheme="majorBidi"/>
          <w:lang w:eastAsia="en-US"/>
        </w:rPr>
        <w:t xml:space="preserve"> aby zamówienie zostało wykonane </w:t>
      </w:r>
      <w:r w:rsidR="00F04C1F" w:rsidRPr="000B4ED0">
        <w:rPr>
          <w:rFonts w:asciiTheme="majorHAnsi" w:eastAsiaTheme="majorEastAsia" w:hAnsiTheme="majorHAnsi" w:cstheme="majorBidi"/>
          <w:bCs/>
          <w:lang w:eastAsia="en-US"/>
        </w:rPr>
        <w:t xml:space="preserve">w </w:t>
      </w:r>
      <w:r w:rsidR="00096404" w:rsidRPr="000B4ED0">
        <w:rPr>
          <w:rFonts w:asciiTheme="majorHAnsi" w:eastAsiaTheme="majorEastAsia" w:hAnsiTheme="majorHAnsi" w:cstheme="majorBidi"/>
          <w:bCs/>
          <w:lang w:eastAsia="en-US"/>
        </w:rPr>
        <w:t xml:space="preserve">terminie </w:t>
      </w:r>
      <w:r w:rsidR="00096404" w:rsidRPr="000B4ED0">
        <w:rPr>
          <w:rFonts w:asciiTheme="majorHAnsi" w:eastAsiaTheme="majorEastAsia" w:hAnsiTheme="majorHAnsi" w:cstheme="majorBidi"/>
          <w:b/>
          <w:bCs/>
          <w:lang w:eastAsia="en-US"/>
        </w:rPr>
        <w:t>do 24 miesięcy licząc od daty zawarcia umowy</w:t>
      </w:r>
      <w:r w:rsidR="00096404" w:rsidRPr="000B4ED0">
        <w:rPr>
          <w:rFonts w:asciiTheme="majorHAnsi" w:eastAsiaTheme="majorEastAsia" w:hAnsiTheme="majorHAnsi" w:cstheme="majorBidi"/>
          <w:bCs/>
          <w:lang w:eastAsia="en-US"/>
        </w:rPr>
        <w:t xml:space="preserve"> o zamówienie publiczne. </w:t>
      </w:r>
    </w:p>
    <w:p w14:paraId="196D21D1" w14:textId="5BC7AAC2" w:rsidR="0048694A" w:rsidRDefault="00A60D92" w:rsidP="00361DBA">
      <w:pPr>
        <w:ind w:right="-142"/>
        <w:jc w:val="both"/>
        <w:rPr>
          <w:rFonts w:asciiTheme="majorHAnsi" w:eastAsiaTheme="majorEastAsia" w:hAnsiTheme="majorHAnsi" w:cstheme="majorBidi"/>
          <w:bCs/>
          <w:lang w:eastAsia="en-US"/>
        </w:rPr>
      </w:pPr>
      <w:r w:rsidRPr="000B4ED0">
        <w:rPr>
          <w:rFonts w:asciiTheme="majorHAnsi" w:eastAsiaTheme="majorEastAsia" w:hAnsiTheme="majorHAnsi" w:cstheme="majorBidi"/>
          <w:bCs/>
          <w:lang w:eastAsia="en-US"/>
        </w:rPr>
        <w:t xml:space="preserve">Wykonawca zobowiązany jest zrealizować przedmiot zamówienia wg harmonogramu realizacji zamówienia – </w:t>
      </w:r>
      <w:r w:rsidR="002E6521" w:rsidRPr="000B4ED0">
        <w:rPr>
          <w:rFonts w:asciiTheme="majorHAnsi" w:eastAsiaTheme="majorEastAsia" w:hAnsiTheme="majorHAnsi" w:cstheme="majorBidi"/>
          <w:bCs/>
          <w:lang w:eastAsia="en-US"/>
        </w:rPr>
        <w:t>przewidywanej</w:t>
      </w:r>
      <w:r w:rsidRPr="000B4ED0">
        <w:rPr>
          <w:rFonts w:asciiTheme="majorHAnsi" w:eastAsiaTheme="majorEastAsia" w:hAnsiTheme="majorHAnsi" w:cstheme="majorBidi"/>
          <w:bCs/>
          <w:lang w:eastAsia="en-US"/>
        </w:rPr>
        <w:t xml:space="preserve"> kolejności robót </w:t>
      </w:r>
      <w:r w:rsidR="000B4ED0" w:rsidRPr="000B4ED0">
        <w:rPr>
          <w:rFonts w:asciiTheme="majorHAnsi" w:eastAsiaTheme="majorEastAsia" w:hAnsiTheme="majorHAnsi" w:cstheme="majorBidi"/>
          <w:bCs/>
          <w:lang w:eastAsia="en-US"/>
        </w:rPr>
        <w:t>opisanej w OPZ, stanowiącego</w:t>
      </w:r>
      <w:r w:rsidR="00275F37" w:rsidRPr="000B4ED0">
        <w:rPr>
          <w:rFonts w:asciiTheme="majorHAnsi" w:eastAsiaTheme="majorEastAsia" w:hAnsiTheme="majorHAnsi" w:cstheme="majorBidi"/>
          <w:bCs/>
          <w:lang w:eastAsia="en-US"/>
        </w:rPr>
        <w:t xml:space="preserve"> załącznik do niniejszej SWZ IDW </w:t>
      </w:r>
      <w:r w:rsidR="000B4ED0" w:rsidRPr="000B4ED0">
        <w:rPr>
          <w:rFonts w:asciiTheme="majorHAnsi" w:eastAsiaTheme="majorEastAsia" w:hAnsiTheme="majorHAnsi" w:cstheme="majorBidi"/>
          <w:bCs/>
          <w:lang w:eastAsia="en-US"/>
        </w:rPr>
        <w:t>. P</w:t>
      </w:r>
      <w:r w:rsidR="00275F37" w:rsidRPr="000B4ED0">
        <w:rPr>
          <w:rFonts w:asciiTheme="majorHAnsi" w:eastAsiaTheme="majorEastAsia" w:hAnsiTheme="majorHAnsi" w:cstheme="majorBidi"/>
          <w:bCs/>
          <w:lang w:eastAsia="en-US"/>
        </w:rPr>
        <w:t xml:space="preserve">rzewiduje się 5 </w:t>
      </w:r>
      <w:r w:rsidR="000F4FA2" w:rsidRPr="000B4ED0">
        <w:rPr>
          <w:rFonts w:asciiTheme="majorHAnsi" w:eastAsiaTheme="majorEastAsia" w:hAnsiTheme="majorHAnsi" w:cstheme="majorBidi"/>
          <w:bCs/>
          <w:lang w:eastAsia="en-US"/>
        </w:rPr>
        <w:t>Kamieni</w:t>
      </w:r>
      <w:r w:rsidR="00275F37" w:rsidRPr="000B4ED0">
        <w:rPr>
          <w:rFonts w:asciiTheme="majorHAnsi" w:eastAsiaTheme="majorEastAsia" w:hAnsiTheme="majorHAnsi" w:cstheme="majorBidi"/>
          <w:bCs/>
          <w:lang w:eastAsia="en-US"/>
        </w:rPr>
        <w:t xml:space="preserve"> milowych zgodnie z OPZ.</w:t>
      </w:r>
    </w:p>
    <w:p w14:paraId="33E2C940" w14:textId="77777777" w:rsidR="00361DBA" w:rsidRPr="00361DBA" w:rsidRDefault="00361DBA" w:rsidP="00361DBA">
      <w:pPr>
        <w:ind w:right="-142"/>
        <w:jc w:val="both"/>
        <w:rPr>
          <w:rFonts w:asciiTheme="majorHAnsi" w:eastAsiaTheme="majorEastAsia" w:hAnsiTheme="majorHAnsi" w:cstheme="majorBidi"/>
          <w:bCs/>
          <w:lang w:eastAsia="en-US"/>
        </w:rPr>
      </w:pPr>
    </w:p>
    <w:p w14:paraId="14051EC8" w14:textId="023C93C6" w:rsidR="00587F52" w:rsidRPr="008D2714" w:rsidRDefault="00F04C1F"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29" w:name="_Toc68440159"/>
      <w:r w:rsidRPr="008D2714">
        <w:rPr>
          <w:bCs w:val="0"/>
          <w:color w:val="7030A0"/>
          <w:sz w:val="24"/>
          <w:szCs w:val="24"/>
          <w:lang w:eastAsia="en-US"/>
        </w:rPr>
        <w:t xml:space="preserve">Informacja o warunkach </w:t>
      </w:r>
      <w:r w:rsidRPr="0048694A">
        <w:rPr>
          <w:b w:val="0"/>
          <w:bCs w:val="0"/>
          <w:color w:val="7030A0"/>
          <w:sz w:val="24"/>
          <w:szCs w:val="24"/>
          <w:lang w:eastAsia="en-US"/>
        </w:rPr>
        <w:t>udziału</w:t>
      </w:r>
      <w:r w:rsidRPr="008D2714">
        <w:rPr>
          <w:bCs w:val="0"/>
          <w:color w:val="7030A0"/>
          <w:sz w:val="24"/>
          <w:szCs w:val="24"/>
          <w:lang w:eastAsia="en-US"/>
        </w:rPr>
        <w:t xml:space="preserve"> w postępowaniu o udzielenie zamówienia</w:t>
      </w:r>
      <w:bookmarkEnd w:id="29"/>
    </w:p>
    <w:p w14:paraId="0FA26ABA" w14:textId="060BB6E5" w:rsidR="00413A2E" w:rsidRPr="00413A2E" w:rsidRDefault="00F04C1F" w:rsidP="006F17AF">
      <w:pPr>
        <w:pStyle w:val="Akapitzlist"/>
        <w:numPr>
          <w:ilvl w:val="0"/>
          <w:numId w:val="46"/>
        </w:numPr>
        <w:spacing w:after="120"/>
        <w:ind w:left="284" w:right="-142" w:hanging="284"/>
        <w:jc w:val="both"/>
        <w:rPr>
          <w:rFonts w:asciiTheme="majorHAnsi" w:eastAsiaTheme="majorEastAsia" w:hAnsiTheme="majorHAnsi" w:cs="Arial"/>
          <w:b/>
          <w:lang w:eastAsia="en-US"/>
        </w:rPr>
      </w:pPr>
      <w:r w:rsidRPr="00BC3418">
        <w:rPr>
          <w:rFonts w:asciiTheme="majorHAnsi" w:eastAsiaTheme="majorEastAsia" w:hAnsiTheme="majorHAnsi" w:cs="Arial"/>
          <w:lang w:eastAsia="en-US"/>
        </w:rPr>
        <w:t xml:space="preserve">Na podstawie art. 112 </w:t>
      </w:r>
      <w:r w:rsidR="00AA4F20" w:rsidRPr="00BC3418">
        <w:rPr>
          <w:rFonts w:asciiTheme="majorHAnsi" w:eastAsiaTheme="majorEastAsia" w:hAnsiTheme="majorHAnsi" w:cs="Arial"/>
          <w:lang w:eastAsia="en-US"/>
        </w:rPr>
        <w:t xml:space="preserve">ustawy </w:t>
      </w:r>
      <w:proofErr w:type="spellStart"/>
      <w:r w:rsidR="00AA4F20" w:rsidRPr="00BC3418">
        <w:rPr>
          <w:rFonts w:asciiTheme="majorHAnsi" w:eastAsiaTheme="majorEastAsia" w:hAnsiTheme="majorHAnsi" w:cs="Arial"/>
          <w:lang w:eastAsia="en-US"/>
        </w:rPr>
        <w:t>Pzp</w:t>
      </w:r>
      <w:proofErr w:type="spellEnd"/>
      <w:r w:rsidR="00AA4F20" w:rsidRPr="00BC3418">
        <w:rPr>
          <w:rFonts w:asciiTheme="majorHAnsi" w:eastAsiaTheme="majorEastAsia" w:hAnsiTheme="majorHAnsi" w:cs="Arial"/>
          <w:lang w:eastAsia="en-US"/>
        </w:rPr>
        <w:t xml:space="preserve"> </w:t>
      </w:r>
      <w:r w:rsidR="00533432" w:rsidRPr="00BC3418">
        <w:rPr>
          <w:rFonts w:asciiTheme="majorHAnsi" w:eastAsiaTheme="majorEastAsia" w:hAnsiTheme="majorHAnsi" w:cs="Arial"/>
          <w:lang w:eastAsia="en-US"/>
        </w:rPr>
        <w:t>z</w:t>
      </w:r>
      <w:r w:rsidR="00AA4F20" w:rsidRPr="00BC3418">
        <w:rPr>
          <w:rFonts w:asciiTheme="majorHAnsi" w:eastAsiaTheme="majorEastAsia" w:hAnsiTheme="majorHAnsi" w:cs="Arial"/>
          <w:lang w:eastAsia="en-US"/>
        </w:rPr>
        <w:t xml:space="preserve">amawiający określa </w:t>
      </w:r>
      <w:r w:rsidRPr="00A231D8">
        <w:rPr>
          <w:rFonts w:asciiTheme="majorHAnsi" w:eastAsiaTheme="majorEastAsia" w:hAnsiTheme="majorHAnsi" w:cs="Arial"/>
          <w:lang w:eastAsia="en-US"/>
        </w:rPr>
        <w:t>warunki</w:t>
      </w:r>
      <w:r w:rsidR="00AA4F20" w:rsidRPr="00BC3418">
        <w:rPr>
          <w:rFonts w:asciiTheme="majorHAnsi" w:eastAsiaTheme="majorEastAsia" w:hAnsiTheme="majorHAnsi" w:cs="Arial"/>
          <w:color w:val="FF0000"/>
          <w:lang w:eastAsia="en-US"/>
        </w:rPr>
        <w:t xml:space="preserve"> </w:t>
      </w:r>
      <w:r w:rsidR="00AA4F20" w:rsidRPr="00BC3418">
        <w:rPr>
          <w:rFonts w:asciiTheme="majorHAnsi" w:eastAsiaTheme="majorEastAsia" w:hAnsiTheme="majorHAnsi" w:cs="Arial"/>
          <w:lang w:eastAsia="en-US"/>
        </w:rPr>
        <w:t>udziału w</w:t>
      </w:r>
      <w:r w:rsidR="009C2753" w:rsidRPr="00BC3418">
        <w:rPr>
          <w:rFonts w:asciiTheme="majorHAnsi" w:eastAsiaTheme="majorEastAsia" w:hAnsiTheme="majorHAnsi" w:cs="Arial"/>
          <w:lang w:eastAsia="en-US"/>
        </w:rPr>
        <w:t> </w:t>
      </w:r>
      <w:r w:rsidR="00AA4F20" w:rsidRPr="00BC3418">
        <w:rPr>
          <w:rFonts w:asciiTheme="majorHAnsi" w:eastAsiaTheme="majorEastAsia" w:hAnsiTheme="majorHAnsi" w:cs="Arial"/>
          <w:lang w:eastAsia="en-US"/>
        </w:rPr>
        <w:t xml:space="preserve">postępowaniu </w:t>
      </w:r>
      <w:r w:rsidR="00AA4F20" w:rsidRPr="00A231D8">
        <w:rPr>
          <w:rFonts w:asciiTheme="majorHAnsi" w:eastAsiaTheme="majorEastAsia" w:hAnsiTheme="majorHAnsi" w:cs="Arial"/>
          <w:bCs/>
          <w:lang w:eastAsia="en-US"/>
        </w:rPr>
        <w:t>dotycząc</w:t>
      </w:r>
      <w:r w:rsidRPr="00A231D8">
        <w:rPr>
          <w:rFonts w:asciiTheme="majorHAnsi" w:eastAsiaTheme="majorEastAsia" w:hAnsiTheme="majorHAnsi" w:cs="Arial"/>
          <w:bCs/>
          <w:lang w:eastAsia="en-US"/>
        </w:rPr>
        <w:t>e</w:t>
      </w:r>
      <w:r w:rsidRPr="00BC3418">
        <w:rPr>
          <w:rFonts w:asciiTheme="majorHAnsi" w:eastAsiaTheme="majorEastAsia" w:hAnsiTheme="majorHAnsi" w:cs="Arial"/>
          <w:bCs/>
          <w:lang w:eastAsia="en-US"/>
        </w:rPr>
        <w:t>:</w:t>
      </w:r>
    </w:p>
    <w:p w14:paraId="05351812" w14:textId="2E190ED8" w:rsidR="002E2F67" w:rsidRPr="009C2753" w:rsidRDefault="002E2F67" w:rsidP="006F17AF">
      <w:pPr>
        <w:pStyle w:val="Akapitzlist"/>
        <w:numPr>
          <w:ilvl w:val="0"/>
          <w:numId w:val="9"/>
        </w:numPr>
        <w:ind w:left="1134" w:hanging="425"/>
        <w:jc w:val="both"/>
        <w:rPr>
          <w:rFonts w:asciiTheme="majorHAnsi" w:eastAsiaTheme="majorEastAsia" w:hAnsiTheme="majorHAnsi" w:cstheme="majorBidi"/>
          <w:u w:val="single"/>
          <w:lang w:eastAsia="en-US"/>
        </w:rPr>
      </w:pPr>
      <w:r w:rsidRPr="009C2753">
        <w:rPr>
          <w:rFonts w:asciiTheme="majorHAnsi" w:eastAsiaTheme="majorEastAsia" w:hAnsiTheme="majorHAnsi" w:cstheme="majorBidi"/>
          <w:u w:val="single"/>
          <w:lang w:eastAsia="en-US"/>
        </w:rPr>
        <w:t>zdolności do występowania w obrocie gospodarczym;</w:t>
      </w:r>
    </w:p>
    <w:p w14:paraId="1867433F" w14:textId="65C05508" w:rsidR="00214C4B" w:rsidRDefault="00214C4B" w:rsidP="00CF6001">
      <w:pPr>
        <w:pStyle w:val="Akapitzlist"/>
        <w:ind w:left="284" w:right="-142"/>
        <w:jc w:val="both"/>
        <w:rPr>
          <w:rFonts w:asciiTheme="majorHAnsi" w:hAnsiTheme="majorHAnsi"/>
          <w:bCs/>
        </w:rPr>
      </w:pPr>
      <w:r w:rsidRPr="00214C4B">
        <w:rPr>
          <w:rFonts w:asciiTheme="majorHAnsi" w:hAnsiTheme="majorHAnsi"/>
          <w:bCs/>
        </w:rPr>
        <w:t>Zamawiający nie formułuje warunku udziału w postępowaniu w odniesieniu do warunku zdolności do występowania w obrocie gospodarczym</w:t>
      </w:r>
      <w:r>
        <w:rPr>
          <w:rFonts w:asciiTheme="majorHAnsi" w:hAnsiTheme="majorHAnsi"/>
          <w:bCs/>
        </w:rPr>
        <w:t>.</w:t>
      </w:r>
      <w:r w:rsidRPr="00214C4B">
        <w:rPr>
          <w:rFonts w:asciiTheme="majorHAnsi" w:hAnsiTheme="majorHAnsi"/>
          <w:bCs/>
        </w:rPr>
        <w:t xml:space="preserve"> </w:t>
      </w:r>
    </w:p>
    <w:p w14:paraId="02E8028D" w14:textId="77777777" w:rsidR="00533432" w:rsidRPr="00202A74" w:rsidRDefault="00533432" w:rsidP="00CF6001">
      <w:pPr>
        <w:ind w:left="-142" w:right="-142"/>
        <w:jc w:val="both"/>
        <w:rPr>
          <w:rFonts w:asciiTheme="majorHAnsi" w:eastAsiaTheme="majorEastAsia" w:hAnsiTheme="majorHAnsi" w:cstheme="majorBidi"/>
          <w:u w:val="single"/>
          <w:lang w:eastAsia="en-US"/>
        </w:rPr>
      </w:pPr>
    </w:p>
    <w:p w14:paraId="60E912EC" w14:textId="5D6310ED" w:rsidR="002E2F67" w:rsidRPr="00202A74" w:rsidRDefault="002E2F67" w:rsidP="006F17AF">
      <w:pPr>
        <w:pStyle w:val="Akapitzlist"/>
        <w:numPr>
          <w:ilvl w:val="0"/>
          <w:numId w:val="9"/>
        </w:numPr>
        <w:ind w:left="1134" w:right="-142" w:hanging="425"/>
        <w:jc w:val="both"/>
        <w:rPr>
          <w:rFonts w:asciiTheme="majorHAnsi" w:eastAsiaTheme="majorEastAsia" w:hAnsiTheme="majorHAnsi" w:cstheme="majorBidi"/>
          <w:u w:val="single"/>
          <w:lang w:eastAsia="en-US"/>
        </w:rPr>
      </w:pPr>
      <w:r w:rsidRPr="00202A74">
        <w:rPr>
          <w:rFonts w:asciiTheme="majorHAnsi" w:eastAsiaTheme="majorEastAsia" w:hAnsiTheme="majorHAnsi" w:cstheme="majorBidi"/>
          <w:u w:val="single"/>
          <w:lang w:eastAsia="en-US"/>
        </w:rPr>
        <w:t xml:space="preserve">uprawnień do prowadzenia określonej działalności gospodarczej lub zawodowej, </w:t>
      </w:r>
      <w:r w:rsidR="00D164DB">
        <w:rPr>
          <w:rFonts w:asciiTheme="majorHAnsi" w:eastAsiaTheme="majorEastAsia" w:hAnsiTheme="majorHAnsi" w:cstheme="majorBidi"/>
          <w:u w:val="single"/>
          <w:lang w:eastAsia="en-US"/>
        </w:rPr>
        <w:t>jeśli</w:t>
      </w:r>
      <w:r w:rsidRPr="00202A74">
        <w:rPr>
          <w:rFonts w:asciiTheme="majorHAnsi" w:eastAsiaTheme="majorEastAsia" w:hAnsiTheme="majorHAnsi" w:cstheme="majorBidi"/>
          <w:u w:val="single"/>
          <w:lang w:eastAsia="en-US"/>
        </w:rPr>
        <w:t xml:space="preserve"> wynika to z odrębnych przepisów</w:t>
      </w:r>
      <w:r w:rsidR="00533432">
        <w:rPr>
          <w:rFonts w:asciiTheme="majorHAnsi" w:eastAsiaTheme="majorEastAsia" w:hAnsiTheme="majorHAnsi" w:cstheme="majorBidi"/>
          <w:u w:val="single"/>
          <w:lang w:eastAsia="en-US"/>
        </w:rPr>
        <w:t>;</w:t>
      </w:r>
    </w:p>
    <w:p w14:paraId="5379226D" w14:textId="77777777" w:rsidR="00214C4B" w:rsidRPr="00214C4B" w:rsidRDefault="00214C4B" w:rsidP="00CF6001">
      <w:pPr>
        <w:pStyle w:val="Akapitzlist"/>
        <w:ind w:left="284" w:right="-142"/>
        <w:jc w:val="both"/>
        <w:rPr>
          <w:rFonts w:asciiTheme="majorHAnsi" w:hAnsiTheme="majorHAnsi"/>
          <w:bCs/>
        </w:rPr>
      </w:pPr>
      <w:r w:rsidRPr="00214C4B">
        <w:rPr>
          <w:rFonts w:asciiTheme="majorHAnsi" w:hAnsiTheme="majorHAnsi"/>
          <w:bCs/>
        </w:rPr>
        <w:t>Zamawiający nie formułuje warunku udziału w postępowaniu w odniesieniu do warunku zdolności do występowania w obrocie gospodarczym</w:t>
      </w:r>
      <w:r>
        <w:rPr>
          <w:rFonts w:asciiTheme="majorHAnsi" w:hAnsiTheme="majorHAnsi"/>
          <w:bCs/>
        </w:rPr>
        <w:t>.</w:t>
      </w:r>
      <w:r w:rsidRPr="00214C4B">
        <w:rPr>
          <w:rFonts w:asciiTheme="majorHAnsi" w:hAnsiTheme="majorHAnsi"/>
          <w:bCs/>
        </w:rPr>
        <w:t xml:space="preserve"> </w:t>
      </w:r>
    </w:p>
    <w:p w14:paraId="704F0A27" w14:textId="49832657" w:rsidR="00896A57" w:rsidRPr="00202A74" w:rsidRDefault="00896A57" w:rsidP="00CF6001">
      <w:pPr>
        <w:shd w:val="clear" w:color="auto" w:fill="FFFFFF"/>
        <w:ind w:right="-142"/>
        <w:rPr>
          <w:rFonts w:asciiTheme="majorHAnsi" w:eastAsiaTheme="majorEastAsia" w:hAnsiTheme="majorHAnsi" w:cstheme="majorBidi"/>
          <w:i/>
          <w:color w:val="002060"/>
          <w:lang w:eastAsia="en-US"/>
        </w:rPr>
      </w:pPr>
    </w:p>
    <w:p w14:paraId="6887E443" w14:textId="61E720E4" w:rsidR="002E2F67" w:rsidRDefault="002E2F67" w:rsidP="006F17AF">
      <w:pPr>
        <w:pStyle w:val="Akapitzlist"/>
        <w:numPr>
          <w:ilvl w:val="0"/>
          <w:numId w:val="9"/>
        </w:numPr>
        <w:ind w:left="1134" w:right="-142" w:hanging="425"/>
        <w:jc w:val="both"/>
        <w:rPr>
          <w:rFonts w:asciiTheme="majorHAnsi" w:eastAsiaTheme="majorEastAsia" w:hAnsiTheme="majorHAnsi" w:cstheme="majorBidi"/>
          <w:u w:val="single"/>
          <w:lang w:eastAsia="en-US"/>
        </w:rPr>
      </w:pPr>
      <w:bookmarkStart w:id="30" w:name="_Hlk86881829"/>
      <w:r w:rsidRPr="00202A74">
        <w:rPr>
          <w:rFonts w:asciiTheme="majorHAnsi" w:eastAsiaTheme="majorEastAsia" w:hAnsiTheme="majorHAnsi" w:cstheme="majorBidi"/>
          <w:u w:val="single"/>
          <w:lang w:eastAsia="en-US"/>
        </w:rPr>
        <w:t>sytuacji ekonomicznej lub finansowej;</w:t>
      </w:r>
    </w:p>
    <w:p w14:paraId="1785A3CE" w14:textId="77777777" w:rsidR="00A231D8" w:rsidRDefault="00214C4B" w:rsidP="00CF6001">
      <w:pPr>
        <w:ind w:left="284" w:right="-142"/>
        <w:jc w:val="both"/>
        <w:rPr>
          <w:rFonts w:asciiTheme="majorHAnsi" w:eastAsiaTheme="majorEastAsia" w:hAnsiTheme="majorHAnsi" w:cstheme="majorBidi"/>
          <w:lang w:eastAsia="en-US"/>
        </w:rPr>
      </w:pPr>
      <w:r w:rsidRPr="00214C4B">
        <w:rPr>
          <w:rFonts w:asciiTheme="majorHAnsi" w:eastAsiaTheme="majorEastAsia" w:hAnsiTheme="majorHAnsi" w:cstheme="majorBidi"/>
          <w:lang w:eastAsia="en-US"/>
        </w:rPr>
        <w:t>Warunek w odniesieniu do sytuacji ekonomicznej lub finansowej zostanie spełniony, jeśli Wykonawca wykaże, że</w:t>
      </w:r>
      <w:r w:rsidR="00A231D8">
        <w:rPr>
          <w:rFonts w:asciiTheme="majorHAnsi" w:eastAsiaTheme="majorEastAsia" w:hAnsiTheme="majorHAnsi" w:cstheme="majorBidi"/>
          <w:lang w:eastAsia="en-US"/>
        </w:rPr>
        <w:t>:</w:t>
      </w:r>
    </w:p>
    <w:p w14:paraId="1178BE1A" w14:textId="2099C04D" w:rsidR="00214C4B" w:rsidRPr="00275F37" w:rsidRDefault="00214C4B" w:rsidP="006F17AF">
      <w:pPr>
        <w:pStyle w:val="Akapitzlist"/>
        <w:numPr>
          <w:ilvl w:val="0"/>
          <w:numId w:val="51"/>
        </w:numPr>
        <w:ind w:left="1418" w:right="-142" w:hanging="284"/>
        <w:jc w:val="both"/>
        <w:rPr>
          <w:rFonts w:asciiTheme="majorHAnsi" w:eastAsiaTheme="majorEastAsia" w:hAnsiTheme="majorHAnsi" w:cstheme="majorBidi"/>
          <w:lang w:eastAsia="en-US"/>
        </w:rPr>
      </w:pPr>
      <w:r w:rsidRPr="00275F37">
        <w:rPr>
          <w:rFonts w:asciiTheme="majorHAnsi" w:eastAsiaTheme="majorEastAsia" w:hAnsiTheme="majorHAnsi" w:cstheme="majorBidi"/>
          <w:lang w:eastAsia="en-US"/>
        </w:rPr>
        <w:t xml:space="preserve">posiada środki </w:t>
      </w:r>
      <w:r w:rsidR="0098319F" w:rsidRPr="00275F37">
        <w:rPr>
          <w:rFonts w:asciiTheme="majorHAnsi" w:eastAsiaTheme="majorEastAsia" w:hAnsiTheme="majorHAnsi" w:cstheme="majorBidi"/>
          <w:lang w:eastAsia="en-US"/>
        </w:rPr>
        <w:t xml:space="preserve">o wartości </w:t>
      </w:r>
      <w:r w:rsidR="0098319F" w:rsidRPr="00275F37">
        <w:rPr>
          <w:rFonts w:asciiTheme="majorHAnsi" w:eastAsiaTheme="majorEastAsia" w:hAnsiTheme="majorHAnsi" w:cstheme="majorBidi"/>
          <w:b/>
          <w:bCs/>
          <w:lang w:eastAsia="en-US"/>
        </w:rPr>
        <w:t>nie mniejszej niż 5 mln złotych</w:t>
      </w:r>
      <w:r w:rsidR="0098319F" w:rsidRPr="00275F37">
        <w:rPr>
          <w:rFonts w:asciiTheme="majorHAnsi" w:eastAsiaTheme="majorEastAsia" w:hAnsiTheme="majorHAnsi" w:cstheme="majorBidi"/>
          <w:lang w:eastAsia="en-US"/>
        </w:rPr>
        <w:t xml:space="preserve"> </w:t>
      </w:r>
      <w:r w:rsidRPr="00275F37">
        <w:rPr>
          <w:rFonts w:asciiTheme="majorHAnsi" w:eastAsiaTheme="majorEastAsia" w:hAnsiTheme="majorHAnsi" w:cstheme="majorBidi"/>
          <w:lang w:eastAsia="en-US"/>
        </w:rPr>
        <w:t xml:space="preserve">lub zdolność kredytową </w:t>
      </w:r>
      <w:r w:rsidRPr="00275F37">
        <w:rPr>
          <w:rFonts w:asciiTheme="majorHAnsi" w:eastAsiaTheme="majorEastAsia" w:hAnsiTheme="majorHAnsi" w:cstheme="majorBidi"/>
          <w:b/>
          <w:bCs/>
          <w:lang w:eastAsia="en-US"/>
        </w:rPr>
        <w:t>nie mniejsz</w:t>
      </w:r>
      <w:r w:rsidR="0098319F" w:rsidRPr="00275F37">
        <w:rPr>
          <w:rFonts w:asciiTheme="majorHAnsi" w:eastAsiaTheme="majorEastAsia" w:hAnsiTheme="majorHAnsi" w:cstheme="majorBidi"/>
          <w:b/>
          <w:bCs/>
          <w:lang w:eastAsia="en-US"/>
        </w:rPr>
        <w:t>ą</w:t>
      </w:r>
      <w:r w:rsidRPr="00275F37">
        <w:rPr>
          <w:rFonts w:asciiTheme="majorHAnsi" w:eastAsiaTheme="majorEastAsia" w:hAnsiTheme="majorHAnsi" w:cstheme="majorBidi"/>
          <w:b/>
          <w:bCs/>
          <w:lang w:eastAsia="en-US"/>
        </w:rPr>
        <w:t xml:space="preserve"> niż</w:t>
      </w:r>
      <w:r w:rsidR="00A231D8" w:rsidRPr="00275F37">
        <w:rPr>
          <w:rFonts w:asciiTheme="majorHAnsi" w:eastAsiaTheme="majorEastAsia" w:hAnsiTheme="majorHAnsi" w:cstheme="majorBidi"/>
          <w:b/>
          <w:bCs/>
          <w:lang w:eastAsia="en-US"/>
        </w:rPr>
        <w:t xml:space="preserve"> 5 mln złotych</w:t>
      </w:r>
      <w:r w:rsidR="00A231D8" w:rsidRPr="00275F37">
        <w:rPr>
          <w:rFonts w:asciiTheme="majorHAnsi" w:eastAsiaTheme="majorEastAsia" w:hAnsiTheme="majorHAnsi" w:cstheme="majorBidi"/>
          <w:lang w:eastAsia="en-US"/>
        </w:rPr>
        <w:t>;</w:t>
      </w:r>
    </w:p>
    <w:p w14:paraId="1409A44C" w14:textId="77777777" w:rsidR="002914E7" w:rsidRDefault="002914E7" w:rsidP="00CF6001">
      <w:pPr>
        <w:pStyle w:val="Default"/>
        <w:ind w:right="-142"/>
        <w:jc w:val="both"/>
        <w:rPr>
          <w:rFonts w:ascii="Times New Roman" w:hAnsi="Times New Roman" w:cs="Times New Roman"/>
          <w:color w:val="auto"/>
          <w:sz w:val="20"/>
          <w:szCs w:val="20"/>
        </w:rPr>
      </w:pPr>
    </w:p>
    <w:p w14:paraId="57309B8E" w14:textId="77777777" w:rsidR="00A231D8" w:rsidRDefault="00A231D8" w:rsidP="00CF6001">
      <w:pPr>
        <w:pStyle w:val="Default"/>
        <w:ind w:right="-142" w:firstLine="284"/>
        <w:jc w:val="both"/>
        <w:rPr>
          <w:rFonts w:asciiTheme="majorHAnsi" w:hAnsiTheme="majorHAnsi" w:cs="Times New Roman"/>
          <w:color w:val="auto"/>
        </w:rPr>
      </w:pPr>
      <w:r w:rsidRPr="00A231D8">
        <w:rPr>
          <w:rFonts w:asciiTheme="majorHAnsi" w:hAnsiTheme="majorHAnsi" w:cs="Times New Roman"/>
          <w:b/>
          <w:bCs/>
          <w:color w:val="auto"/>
        </w:rPr>
        <w:t>Uwaga</w:t>
      </w:r>
      <w:r>
        <w:rPr>
          <w:rFonts w:asciiTheme="majorHAnsi" w:hAnsiTheme="majorHAnsi" w:cs="Times New Roman"/>
          <w:color w:val="auto"/>
        </w:rPr>
        <w:t>:</w:t>
      </w:r>
    </w:p>
    <w:p w14:paraId="6B463290" w14:textId="7262E679" w:rsidR="00A231D8" w:rsidRPr="00A231D8" w:rsidRDefault="00A231D8" w:rsidP="006F17AF">
      <w:pPr>
        <w:pStyle w:val="Default"/>
        <w:numPr>
          <w:ilvl w:val="0"/>
          <w:numId w:val="52"/>
        </w:numPr>
        <w:ind w:right="-142"/>
        <w:jc w:val="both"/>
        <w:rPr>
          <w:rFonts w:asciiTheme="majorHAnsi" w:hAnsiTheme="majorHAnsi" w:cs="Times New Roman"/>
        </w:rPr>
      </w:pPr>
      <w:r w:rsidRPr="00A231D8">
        <w:rPr>
          <w:rFonts w:asciiTheme="majorHAnsi" w:hAnsiTheme="majorHAnsi" w:cs="Times New Roman"/>
          <w:color w:val="auto"/>
        </w:rPr>
        <w:t>Wartości podane w dokumentach w walutach innych niż wskazane przez Zamawiającego należy przeliczyć wg średniego kursu NBP na dzień wystawienia dokumentu.</w:t>
      </w:r>
    </w:p>
    <w:p w14:paraId="4DF74B8F" w14:textId="5BDB2A87" w:rsidR="007912AF" w:rsidRPr="00EA1640" w:rsidRDefault="00533432" w:rsidP="006F17AF">
      <w:pPr>
        <w:pStyle w:val="Default"/>
        <w:numPr>
          <w:ilvl w:val="0"/>
          <w:numId w:val="52"/>
        </w:numPr>
        <w:ind w:right="-142"/>
        <w:jc w:val="both"/>
        <w:rPr>
          <w:rFonts w:asciiTheme="majorHAnsi" w:hAnsiTheme="majorHAnsi" w:cs="Times New Roman"/>
          <w:color w:val="auto"/>
        </w:rPr>
      </w:pPr>
      <w:r w:rsidRPr="00EA1640">
        <w:rPr>
          <w:rFonts w:asciiTheme="majorHAnsi" w:hAnsiTheme="majorHAnsi" w:cs="Times New Roman"/>
          <w:color w:val="auto"/>
        </w:rPr>
        <w:t>P</w:t>
      </w:r>
      <w:r w:rsidR="007912AF" w:rsidRPr="00EA1640">
        <w:rPr>
          <w:rFonts w:asciiTheme="majorHAnsi" w:hAnsiTheme="majorHAnsi" w:cs="Times New Roman"/>
          <w:color w:val="auto"/>
        </w:rPr>
        <w:t>odmiot, który zobowiązał się do udostępnienia zasobów, odpowiada solidarnie z</w:t>
      </w:r>
      <w:r w:rsidR="0075146D" w:rsidRPr="00EA1640">
        <w:rPr>
          <w:rFonts w:asciiTheme="majorHAnsi" w:hAnsiTheme="majorHAnsi" w:cs="Times New Roman"/>
          <w:color w:val="auto"/>
        </w:rPr>
        <w:t> W</w:t>
      </w:r>
      <w:r w:rsidR="007912AF" w:rsidRPr="00EA1640">
        <w:rPr>
          <w:rFonts w:asciiTheme="majorHAnsi" w:hAnsiTheme="majorHAnsi" w:cs="Times New Roman"/>
          <w:color w:val="auto"/>
        </w:rPr>
        <w:t xml:space="preserve">ykonawcą, który polega na jego sytuacji finansowej lub ekonomicznej, za szkodę poniesioną przez </w:t>
      </w:r>
      <w:r w:rsidR="0075146D" w:rsidRPr="00EA1640">
        <w:rPr>
          <w:rFonts w:asciiTheme="majorHAnsi" w:hAnsiTheme="majorHAnsi" w:cs="Times New Roman"/>
          <w:color w:val="auto"/>
        </w:rPr>
        <w:t>Z</w:t>
      </w:r>
      <w:r w:rsidR="007912AF" w:rsidRPr="00EA1640">
        <w:rPr>
          <w:rFonts w:asciiTheme="majorHAnsi" w:hAnsiTheme="majorHAnsi" w:cs="Times New Roman"/>
          <w:color w:val="auto"/>
        </w:rPr>
        <w:t>amawiającego powstałą wskutek nieudostępnienia tych zasobów, chyba że za nieudostępnienie zasobów podmiot ten nie ponosi winy.</w:t>
      </w:r>
    </w:p>
    <w:p w14:paraId="03D3BE0A" w14:textId="77777777" w:rsidR="00533432" w:rsidRPr="00202A74" w:rsidRDefault="00533432" w:rsidP="007912AF">
      <w:pPr>
        <w:shd w:val="clear" w:color="auto" w:fill="FFFFFF"/>
        <w:rPr>
          <w:rFonts w:asciiTheme="majorHAnsi" w:eastAsiaTheme="majorEastAsia" w:hAnsiTheme="majorHAnsi" w:cstheme="majorBidi"/>
          <w:i/>
          <w:color w:val="002060"/>
          <w:lang w:eastAsia="en-US"/>
        </w:rPr>
      </w:pPr>
    </w:p>
    <w:p w14:paraId="404CDA32" w14:textId="06231CCC" w:rsidR="002E2F67" w:rsidRPr="00413A2E" w:rsidRDefault="002E2F67" w:rsidP="006F17AF">
      <w:pPr>
        <w:pStyle w:val="Akapitzlist"/>
        <w:numPr>
          <w:ilvl w:val="0"/>
          <w:numId w:val="9"/>
        </w:numPr>
        <w:ind w:left="709" w:hanging="425"/>
        <w:jc w:val="both"/>
        <w:rPr>
          <w:rFonts w:asciiTheme="majorHAnsi" w:eastAsiaTheme="majorEastAsia" w:hAnsiTheme="majorHAnsi" w:cstheme="majorBidi"/>
          <w:b/>
          <w:u w:val="single"/>
          <w:lang w:eastAsia="en-US"/>
        </w:rPr>
      </w:pPr>
      <w:r w:rsidRPr="00413A2E">
        <w:rPr>
          <w:rFonts w:asciiTheme="majorHAnsi" w:eastAsiaTheme="majorEastAsia" w:hAnsiTheme="majorHAnsi" w:cstheme="majorBidi"/>
          <w:b/>
          <w:u w:val="single"/>
          <w:lang w:eastAsia="en-US"/>
        </w:rPr>
        <w:t>zdolności technicznej lub zawodowej.</w:t>
      </w:r>
    </w:p>
    <w:p w14:paraId="3C796EEA" w14:textId="33DB2BA2" w:rsidR="001D1380" w:rsidRPr="001D1380" w:rsidRDefault="001D1380" w:rsidP="00CF6001">
      <w:pPr>
        <w:ind w:left="-142" w:right="-142"/>
        <w:jc w:val="both"/>
        <w:rPr>
          <w:rFonts w:asciiTheme="majorHAnsi" w:hAnsiTheme="majorHAnsi"/>
        </w:rPr>
      </w:pPr>
      <w:bookmarkStart w:id="31" w:name="_Hlk68266011"/>
      <w:r>
        <w:t xml:space="preserve">Warunek w odniesieniu do zdolności technicznej i zawodowej </w:t>
      </w:r>
      <w:bookmarkEnd w:id="31"/>
      <w:r>
        <w:t xml:space="preserve">zostanie spełniony, jeżeli </w:t>
      </w:r>
      <w:r w:rsidRPr="001D1380">
        <w:rPr>
          <w:rFonts w:asciiTheme="majorHAnsi" w:hAnsiTheme="majorHAnsi"/>
        </w:rPr>
        <w:t>Wykonawca wykaże, że:</w:t>
      </w:r>
    </w:p>
    <w:p w14:paraId="3E3C5EAA" w14:textId="43FF09FA" w:rsidR="00BC1C6D" w:rsidRPr="00BC1C6D" w:rsidRDefault="001D1380" w:rsidP="00E94A52">
      <w:pPr>
        <w:pStyle w:val="Akapitzlist"/>
        <w:numPr>
          <w:ilvl w:val="0"/>
          <w:numId w:val="53"/>
        </w:numPr>
        <w:ind w:right="-142"/>
        <w:contextualSpacing/>
        <w:jc w:val="both"/>
        <w:rPr>
          <w:rFonts w:asciiTheme="majorHAnsi" w:hAnsiTheme="majorHAnsi"/>
          <w:b/>
          <w:bCs/>
        </w:rPr>
      </w:pPr>
      <w:bookmarkStart w:id="32" w:name="_Hlk90548420"/>
      <w:r w:rsidRPr="009C27AB">
        <w:rPr>
          <w:rFonts w:asciiTheme="majorHAnsi" w:hAnsiTheme="majorHAnsi"/>
        </w:rPr>
        <w:t>w okresie ostatnich</w:t>
      </w:r>
      <w:r w:rsidRPr="009C27AB">
        <w:rPr>
          <w:rFonts w:asciiTheme="majorHAnsi" w:hAnsiTheme="majorHAnsi"/>
          <w:b/>
        </w:rPr>
        <w:t xml:space="preserve"> </w:t>
      </w:r>
      <w:r w:rsidR="008D52B7">
        <w:rPr>
          <w:rFonts w:asciiTheme="majorHAnsi" w:hAnsiTheme="majorHAnsi"/>
          <w:b/>
        </w:rPr>
        <w:t>10</w:t>
      </w:r>
      <w:r w:rsidRPr="009C27AB">
        <w:rPr>
          <w:rFonts w:asciiTheme="majorHAnsi" w:hAnsiTheme="majorHAnsi"/>
          <w:b/>
        </w:rPr>
        <w:t xml:space="preserve"> lat</w:t>
      </w:r>
      <w:r w:rsidRPr="009C27AB">
        <w:rPr>
          <w:rFonts w:asciiTheme="majorHAnsi" w:hAnsiTheme="majorHAnsi"/>
        </w:rPr>
        <w:t xml:space="preserve"> przed upływem terminu składania ofert, a jeżeli okres prowadzenia działalności jest krótszy – w tym okresie, wykonał (ukończył) co najmniej</w:t>
      </w:r>
      <w:r w:rsidR="00BC1C6D">
        <w:rPr>
          <w:rFonts w:asciiTheme="majorHAnsi" w:hAnsiTheme="majorHAnsi"/>
        </w:rPr>
        <w:t>:</w:t>
      </w:r>
    </w:p>
    <w:p w14:paraId="25AECE8F" w14:textId="77777777" w:rsidR="00361DBA" w:rsidRDefault="00987105" w:rsidP="00361DBA">
      <w:pPr>
        <w:pStyle w:val="Akapitzlist"/>
        <w:numPr>
          <w:ilvl w:val="0"/>
          <w:numId w:val="98"/>
        </w:numPr>
        <w:ind w:left="1418" w:right="-142" w:hanging="425"/>
        <w:contextualSpacing/>
        <w:jc w:val="both"/>
        <w:rPr>
          <w:rFonts w:asciiTheme="majorHAnsi" w:hAnsiTheme="majorHAnsi"/>
          <w:b/>
          <w:bCs/>
        </w:rPr>
      </w:pPr>
      <w:r w:rsidRPr="00275F37">
        <w:rPr>
          <w:rFonts w:asciiTheme="majorHAnsi" w:hAnsiTheme="majorHAnsi"/>
          <w:b/>
          <w:color w:val="000000"/>
        </w:rPr>
        <w:t>1 zadanie</w:t>
      </w:r>
      <w:r w:rsidRPr="00275F37">
        <w:rPr>
          <w:rFonts w:asciiTheme="majorHAnsi" w:hAnsiTheme="majorHAnsi"/>
          <w:color w:val="000000"/>
        </w:rPr>
        <w:t xml:space="preserve"> </w:t>
      </w:r>
      <w:r w:rsidRPr="00275F37">
        <w:rPr>
          <w:rFonts w:asciiTheme="majorHAnsi" w:hAnsiTheme="majorHAnsi"/>
          <w:b/>
          <w:bCs/>
        </w:rPr>
        <w:t xml:space="preserve">polegające na </w:t>
      </w:r>
      <w:r w:rsidR="009C27AB" w:rsidRPr="00275F37">
        <w:rPr>
          <w:rFonts w:asciiTheme="majorHAnsi" w:hAnsiTheme="majorHAnsi"/>
          <w:b/>
          <w:bCs/>
        </w:rPr>
        <w:t>budowie, przebudowie lub rozbudowie (w rozumieniu ustawy Prawo budowlane)</w:t>
      </w:r>
      <w:r w:rsidRPr="00275F37">
        <w:rPr>
          <w:rFonts w:asciiTheme="majorHAnsi" w:hAnsiTheme="majorHAnsi"/>
          <w:b/>
          <w:bCs/>
        </w:rPr>
        <w:t xml:space="preserve"> </w:t>
      </w:r>
      <w:r w:rsidR="009C27AB" w:rsidRPr="00275F37">
        <w:rPr>
          <w:rFonts w:asciiTheme="majorHAnsi" w:hAnsiTheme="majorHAnsi"/>
          <w:b/>
          <w:bCs/>
        </w:rPr>
        <w:t xml:space="preserve">oczyszczalni ścieków </w:t>
      </w:r>
      <w:r w:rsidR="00BC1C6D" w:rsidRPr="00275F37">
        <w:rPr>
          <w:rFonts w:asciiTheme="majorHAnsi" w:hAnsiTheme="majorHAnsi"/>
          <w:b/>
          <w:bCs/>
        </w:rPr>
        <w:t xml:space="preserve"> wraz z rozruchem technologicznym </w:t>
      </w:r>
      <w:r w:rsidR="009C27AB" w:rsidRPr="00275F37">
        <w:rPr>
          <w:rFonts w:asciiTheme="majorHAnsi" w:hAnsiTheme="majorHAnsi"/>
          <w:b/>
          <w:bCs/>
        </w:rPr>
        <w:t xml:space="preserve">o wartości robót równej lub przekraczającej kwotę </w:t>
      </w:r>
      <w:r w:rsidR="00BC1C6D" w:rsidRPr="00275F37">
        <w:rPr>
          <w:rFonts w:asciiTheme="majorHAnsi" w:hAnsiTheme="majorHAnsi"/>
          <w:b/>
          <w:bCs/>
        </w:rPr>
        <w:t>2</w:t>
      </w:r>
      <w:r w:rsidR="009C27AB" w:rsidRPr="00275F37">
        <w:rPr>
          <w:rFonts w:asciiTheme="majorHAnsi" w:hAnsiTheme="majorHAnsi"/>
          <w:b/>
          <w:bCs/>
        </w:rPr>
        <w:t xml:space="preserve">0 000 000 PLN netto i wydajności średniodobowej co najmniej </w:t>
      </w:r>
      <w:proofErr w:type="spellStart"/>
      <w:r w:rsidR="009C27AB" w:rsidRPr="00275F37">
        <w:rPr>
          <w:rFonts w:asciiTheme="majorHAnsi" w:hAnsiTheme="majorHAnsi"/>
          <w:b/>
          <w:bCs/>
        </w:rPr>
        <w:t>Qdśr</w:t>
      </w:r>
      <w:proofErr w:type="spellEnd"/>
      <w:r w:rsidR="009C27AB" w:rsidRPr="00275F37">
        <w:rPr>
          <w:rFonts w:asciiTheme="majorHAnsi" w:hAnsiTheme="majorHAnsi"/>
          <w:b/>
          <w:bCs/>
        </w:rPr>
        <w:t xml:space="preserve"> = </w:t>
      </w:r>
      <w:r w:rsidR="00BC1C6D" w:rsidRPr="00275F37">
        <w:rPr>
          <w:rFonts w:asciiTheme="majorHAnsi" w:hAnsiTheme="majorHAnsi"/>
          <w:b/>
          <w:bCs/>
        </w:rPr>
        <w:t>1</w:t>
      </w:r>
      <w:r w:rsidR="00275F37" w:rsidRPr="00275F37">
        <w:rPr>
          <w:rFonts w:asciiTheme="majorHAnsi" w:hAnsiTheme="majorHAnsi"/>
          <w:b/>
          <w:bCs/>
        </w:rPr>
        <w:t>0</w:t>
      </w:r>
      <w:r w:rsidR="00361DBA">
        <w:rPr>
          <w:rFonts w:asciiTheme="majorHAnsi" w:hAnsiTheme="majorHAnsi"/>
          <w:b/>
          <w:bCs/>
        </w:rPr>
        <w:t>.000 m3/d,</w:t>
      </w:r>
    </w:p>
    <w:p w14:paraId="741B817D" w14:textId="60DACA9A" w:rsidR="00BC1C6D" w:rsidRPr="00361DBA" w:rsidRDefault="00BC1C6D" w:rsidP="00361DBA">
      <w:pPr>
        <w:pStyle w:val="Akapitzlist"/>
        <w:numPr>
          <w:ilvl w:val="0"/>
          <w:numId w:val="98"/>
        </w:numPr>
        <w:ind w:left="1418" w:right="-142" w:hanging="425"/>
        <w:contextualSpacing/>
        <w:jc w:val="both"/>
        <w:rPr>
          <w:rFonts w:asciiTheme="majorHAnsi" w:hAnsiTheme="majorHAnsi"/>
          <w:b/>
          <w:bCs/>
        </w:rPr>
      </w:pPr>
      <w:r w:rsidRPr="00361DBA">
        <w:rPr>
          <w:rFonts w:asciiTheme="majorHAnsi" w:hAnsiTheme="majorHAnsi"/>
          <w:b/>
          <w:color w:val="000000"/>
        </w:rPr>
        <w:t>1 zadanie</w:t>
      </w:r>
      <w:r w:rsidRPr="00361DBA">
        <w:rPr>
          <w:rFonts w:asciiTheme="majorHAnsi" w:hAnsiTheme="majorHAnsi"/>
          <w:color w:val="000000"/>
        </w:rPr>
        <w:t xml:space="preserve"> </w:t>
      </w:r>
      <w:r w:rsidRPr="00361DBA">
        <w:rPr>
          <w:rFonts w:asciiTheme="majorHAnsi" w:hAnsiTheme="majorHAnsi"/>
          <w:b/>
          <w:bCs/>
        </w:rPr>
        <w:t xml:space="preserve">polegające na budowie, przebudowie lub rozbudowie (w rozumieniu ustawy Prawo budowlane) </w:t>
      </w:r>
      <w:r w:rsidR="00235F45" w:rsidRPr="00361DBA">
        <w:rPr>
          <w:rFonts w:asciiTheme="majorHAnsi" w:hAnsiTheme="majorHAnsi"/>
          <w:b/>
          <w:bCs/>
        </w:rPr>
        <w:t xml:space="preserve">pompowni ścieków </w:t>
      </w:r>
      <w:r w:rsidRPr="00361DBA">
        <w:rPr>
          <w:rFonts w:asciiTheme="majorHAnsi" w:hAnsiTheme="majorHAnsi"/>
          <w:b/>
          <w:bCs/>
        </w:rPr>
        <w:t xml:space="preserve">wraz z rozruchem technologicznym </w:t>
      </w:r>
      <w:r w:rsidRPr="008D52B7">
        <w:rPr>
          <w:rFonts w:asciiTheme="majorHAnsi" w:hAnsiTheme="majorHAnsi"/>
          <w:b/>
          <w:bCs/>
        </w:rPr>
        <w:t xml:space="preserve">o </w:t>
      </w:r>
      <w:r w:rsidRPr="008D52B7">
        <w:rPr>
          <w:rFonts w:asciiTheme="majorHAnsi" w:hAnsiTheme="majorHAnsi"/>
          <w:b/>
          <w:bCs/>
          <w:strike/>
          <w:highlight w:val="yellow"/>
        </w:rPr>
        <w:t xml:space="preserve">wartości robót równej lub przekraczającej kwotę </w:t>
      </w:r>
      <w:r w:rsidR="00316B17" w:rsidRPr="008D52B7">
        <w:rPr>
          <w:rFonts w:asciiTheme="majorHAnsi" w:hAnsiTheme="majorHAnsi"/>
          <w:b/>
          <w:bCs/>
          <w:strike/>
          <w:highlight w:val="yellow"/>
        </w:rPr>
        <w:t>5</w:t>
      </w:r>
      <w:r w:rsidRPr="008D52B7">
        <w:rPr>
          <w:rFonts w:asciiTheme="majorHAnsi" w:hAnsiTheme="majorHAnsi"/>
          <w:b/>
          <w:bCs/>
          <w:strike/>
          <w:highlight w:val="yellow"/>
        </w:rPr>
        <w:t xml:space="preserve"> 000 000 PLN netto i</w:t>
      </w:r>
      <w:r w:rsidRPr="00361DBA">
        <w:rPr>
          <w:rFonts w:asciiTheme="majorHAnsi" w:hAnsiTheme="majorHAnsi"/>
          <w:b/>
          <w:bCs/>
        </w:rPr>
        <w:t xml:space="preserve"> wydajności średniodobowej co najmniej </w:t>
      </w:r>
      <w:proofErr w:type="spellStart"/>
      <w:r w:rsidRPr="00361DBA">
        <w:rPr>
          <w:rFonts w:asciiTheme="majorHAnsi" w:hAnsiTheme="majorHAnsi"/>
          <w:b/>
          <w:bCs/>
        </w:rPr>
        <w:t>Qdśr</w:t>
      </w:r>
      <w:proofErr w:type="spellEnd"/>
      <w:r w:rsidRPr="00361DBA">
        <w:rPr>
          <w:rFonts w:asciiTheme="majorHAnsi" w:hAnsiTheme="majorHAnsi"/>
          <w:b/>
          <w:bCs/>
        </w:rPr>
        <w:t xml:space="preserve"> = </w:t>
      </w:r>
      <w:r w:rsidR="004B508E">
        <w:rPr>
          <w:rFonts w:asciiTheme="majorHAnsi" w:hAnsiTheme="majorHAnsi"/>
          <w:b/>
          <w:bCs/>
        </w:rPr>
        <w:t>5</w:t>
      </w:r>
      <w:r w:rsidRPr="00361DBA">
        <w:rPr>
          <w:rFonts w:asciiTheme="majorHAnsi" w:hAnsiTheme="majorHAnsi"/>
          <w:b/>
          <w:bCs/>
        </w:rPr>
        <w:t>.000 m3/d.</w:t>
      </w:r>
    </w:p>
    <w:p w14:paraId="3F7C103A" w14:textId="77777777" w:rsidR="00361DBA" w:rsidRDefault="00361DBA" w:rsidP="00275F37">
      <w:pPr>
        <w:autoSpaceDE w:val="0"/>
        <w:autoSpaceDN w:val="0"/>
        <w:adjustRightInd w:val="0"/>
        <w:ind w:left="993"/>
        <w:jc w:val="both"/>
        <w:rPr>
          <w:rFonts w:asciiTheme="majorHAnsi" w:hAnsiTheme="majorHAnsi" w:cstheme="minorHAnsi"/>
          <w:b/>
          <w:bCs/>
          <w:u w:val="single"/>
        </w:rPr>
      </w:pPr>
    </w:p>
    <w:p w14:paraId="63A68867" w14:textId="4E04DE02" w:rsidR="00BC73FB" w:rsidRPr="00361DBA" w:rsidRDefault="00361DBA" w:rsidP="00361DBA">
      <w:pPr>
        <w:pStyle w:val="Akapitzlist"/>
        <w:ind w:left="1004" w:right="-142"/>
        <w:contextualSpacing/>
        <w:jc w:val="both"/>
        <w:rPr>
          <w:rFonts w:asciiTheme="majorHAnsi" w:hAnsiTheme="majorHAnsi"/>
          <w:b/>
          <w:u w:val="single"/>
        </w:rPr>
      </w:pPr>
      <w:r>
        <w:rPr>
          <w:rFonts w:asciiTheme="majorHAnsi" w:hAnsiTheme="majorHAnsi"/>
          <w:b/>
          <w:u w:val="single"/>
        </w:rPr>
        <w:t>w</w:t>
      </w:r>
      <w:r w:rsidR="00BC73FB" w:rsidRPr="00361DBA">
        <w:rPr>
          <w:rFonts w:asciiTheme="majorHAnsi" w:hAnsiTheme="majorHAnsi"/>
          <w:b/>
          <w:u w:val="single"/>
        </w:rPr>
        <w:t xml:space="preserve"> tym co najmniej jedno z powyższych zadań musi obejmować </w:t>
      </w:r>
      <w:bookmarkStart w:id="33" w:name="_Hlk84858111"/>
      <w:r w:rsidR="00BC73FB" w:rsidRPr="00361DBA">
        <w:rPr>
          <w:rFonts w:asciiTheme="majorHAnsi" w:hAnsiTheme="majorHAnsi"/>
          <w:b/>
          <w:u w:val="single"/>
        </w:rPr>
        <w:t>budowę / przebudowę zbiornika żelbeto</w:t>
      </w:r>
      <w:r w:rsidR="004B508E">
        <w:rPr>
          <w:rFonts w:asciiTheme="majorHAnsi" w:hAnsiTheme="majorHAnsi"/>
          <w:b/>
          <w:u w:val="single"/>
        </w:rPr>
        <w:t>wego / komory o kubaturze min. 3</w:t>
      </w:r>
      <w:r w:rsidR="00BC73FB" w:rsidRPr="00361DBA">
        <w:rPr>
          <w:rFonts w:asciiTheme="majorHAnsi" w:hAnsiTheme="majorHAnsi"/>
          <w:b/>
          <w:u w:val="single"/>
        </w:rPr>
        <w:t xml:space="preserve"> 000 m3 wraz z wykonaniem wewnętrznych powłok </w:t>
      </w:r>
      <w:bookmarkEnd w:id="33"/>
      <w:r w:rsidR="00BC73FB" w:rsidRPr="00361DBA">
        <w:rPr>
          <w:rFonts w:asciiTheme="majorHAnsi" w:hAnsiTheme="majorHAnsi"/>
          <w:b/>
          <w:u w:val="single"/>
        </w:rPr>
        <w:t>chemoodpornych.</w:t>
      </w:r>
    </w:p>
    <w:p w14:paraId="002EAB56" w14:textId="77777777" w:rsidR="00987105" w:rsidRPr="00987105" w:rsidRDefault="00987105" w:rsidP="00987105">
      <w:pPr>
        <w:ind w:right="-142"/>
        <w:contextualSpacing/>
        <w:jc w:val="both"/>
        <w:rPr>
          <w:rFonts w:asciiTheme="majorHAnsi" w:hAnsiTheme="majorHAnsi"/>
        </w:rPr>
      </w:pPr>
    </w:p>
    <w:p w14:paraId="5AB5EC7C" w14:textId="22B48B89" w:rsidR="000F072C" w:rsidRPr="004A0808" w:rsidRDefault="000F072C" w:rsidP="009C27AB">
      <w:pPr>
        <w:ind w:left="993" w:right="-142"/>
        <w:contextualSpacing/>
        <w:jc w:val="both"/>
        <w:rPr>
          <w:rFonts w:asciiTheme="majorHAnsi" w:hAnsiTheme="majorHAnsi"/>
        </w:rPr>
      </w:pPr>
      <w:r w:rsidRPr="00082DE5">
        <w:rPr>
          <w:rFonts w:asciiTheme="majorHAnsi" w:hAnsiTheme="majorHAnsi"/>
        </w:rPr>
        <w:t>wraz z 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p>
    <w:p w14:paraId="48F059E3" w14:textId="77777777" w:rsidR="009C27AB" w:rsidRDefault="009C27AB" w:rsidP="009C27AB">
      <w:pPr>
        <w:tabs>
          <w:tab w:val="left" w:pos="1134"/>
        </w:tabs>
        <w:ind w:left="993" w:right="-142"/>
        <w:contextualSpacing/>
        <w:jc w:val="both"/>
        <w:rPr>
          <w:rFonts w:asciiTheme="majorHAnsi" w:hAnsiTheme="majorHAnsi"/>
        </w:rPr>
      </w:pPr>
    </w:p>
    <w:p w14:paraId="3A96C81A" w14:textId="441816D7" w:rsidR="009C27AB" w:rsidRPr="009C27AB" w:rsidRDefault="009C27AB" w:rsidP="009C27AB">
      <w:pPr>
        <w:tabs>
          <w:tab w:val="left" w:pos="1134"/>
        </w:tabs>
        <w:ind w:left="993" w:right="-142"/>
        <w:contextualSpacing/>
        <w:jc w:val="both"/>
        <w:rPr>
          <w:rFonts w:asciiTheme="majorHAnsi" w:hAnsiTheme="majorHAnsi"/>
        </w:rPr>
      </w:pPr>
      <w:r w:rsidRPr="009C27AB">
        <w:rPr>
          <w:rFonts w:asciiTheme="majorHAnsi" w:hAnsiTheme="majorHAnsi"/>
        </w:rPr>
        <w:t xml:space="preserve">W przypadku podania przez Wykonawców danych w innych walutach niż w PLN, Zamawiający jako kurs przeliczeniowy waluty przyjmie średni kurs NBP z </w:t>
      </w:r>
      <w:r>
        <w:rPr>
          <w:rFonts w:asciiTheme="majorHAnsi" w:hAnsiTheme="majorHAnsi"/>
        </w:rPr>
        <w:t>d</w:t>
      </w:r>
      <w:r w:rsidRPr="009C27AB">
        <w:rPr>
          <w:rFonts w:asciiTheme="majorHAnsi" w:hAnsiTheme="majorHAnsi"/>
        </w:rPr>
        <w:t xml:space="preserve">aty </w:t>
      </w:r>
      <w:r>
        <w:rPr>
          <w:rFonts w:asciiTheme="majorHAnsi" w:hAnsiTheme="majorHAnsi"/>
        </w:rPr>
        <w:t>w</w:t>
      </w:r>
      <w:r w:rsidRPr="009C27AB">
        <w:rPr>
          <w:rFonts w:asciiTheme="majorHAnsi" w:hAnsiTheme="majorHAnsi"/>
        </w:rPr>
        <w:t xml:space="preserve">ykonania </w:t>
      </w:r>
      <w:r>
        <w:rPr>
          <w:rFonts w:asciiTheme="majorHAnsi" w:hAnsiTheme="majorHAnsi"/>
        </w:rPr>
        <w:t>r</w:t>
      </w:r>
      <w:r w:rsidRPr="009C27AB">
        <w:rPr>
          <w:rFonts w:asciiTheme="majorHAnsi" w:hAnsiTheme="majorHAnsi"/>
        </w:rPr>
        <w:t>obót.</w:t>
      </w:r>
    </w:p>
    <w:p w14:paraId="45875BBF" w14:textId="77777777" w:rsidR="009C27AB" w:rsidRPr="009C27AB" w:rsidRDefault="009C27AB" w:rsidP="009C27AB">
      <w:pPr>
        <w:tabs>
          <w:tab w:val="left" w:pos="1134"/>
        </w:tabs>
        <w:ind w:left="993" w:right="-142"/>
        <w:contextualSpacing/>
        <w:jc w:val="both"/>
        <w:rPr>
          <w:rFonts w:asciiTheme="majorHAnsi" w:hAnsiTheme="majorHAnsi"/>
        </w:rPr>
      </w:pPr>
    </w:p>
    <w:p w14:paraId="74D7811B" w14:textId="7849179C" w:rsidR="009C27AB" w:rsidRPr="009C27AB" w:rsidRDefault="009C27AB" w:rsidP="009C27AB">
      <w:pPr>
        <w:tabs>
          <w:tab w:val="left" w:pos="1134"/>
        </w:tabs>
        <w:ind w:left="993" w:right="-142"/>
        <w:contextualSpacing/>
        <w:jc w:val="both"/>
        <w:rPr>
          <w:rFonts w:asciiTheme="majorHAnsi" w:hAnsiTheme="majorHAnsi"/>
        </w:rPr>
      </w:pPr>
      <w:r w:rsidRPr="00082DE5">
        <w:rPr>
          <w:rFonts w:asciiTheme="majorHAnsi" w:hAnsiTheme="majorHAnsi"/>
        </w:rPr>
        <w:t>Za wykonane roboty budowlane Zamawiający uważa roboty, w których obiekt budowlany został ukończony w taki sposób, że stanowi on całość techniczno-użytkową wraz z instalacjami i urządzeniami, dla których wystawiono Świadectwo Przejęcia lub Protokół Odbioru Końcowego</w:t>
      </w:r>
      <w:r w:rsidR="003A5AC9">
        <w:rPr>
          <w:rFonts w:asciiTheme="majorHAnsi" w:hAnsiTheme="majorHAnsi"/>
        </w:rPr>
        <w:t>.</w:t>
      </w:r>
      <w:r w:rsidRPr="00082DE5">
        <w:rPr>
          <w:rFonts w:asciiTheme="majorHAnsi" w:hAnsiTheme="majorHAnsi"/>
          <w:highlight w:val="red"/>
        </w:rPr>
        <w:t xml:space="preserve"> </w:t>
      </w:r>
    </w:p>
    <w:p w14:paraId="0A80D708" w14:textId="77777777" w:rsidR="009C27AB" w:rsidRPr="009C27AB" w:rsidRDefault="009C27AB" w:rsidP="009C27AB">
      <w:pPr>
        <w:tabs>
          <w:tab w:val="left" w:pos="1134"/>
        </w:tabs>
        <w:ind w:left="993" w:right="-142"/>
        <w:contextualSpacing/>
        <w:jc w:val="both"/>
        <w:rPr>
          <w:rFonts w:asciiTheme="majorHAnsi" w:hAnsiTheme="majorHAnsi"/>
        </w:rPr>
      </w:pPr>
    </w:p>
    <w:p w14:paraId="0EFFABF3" w14:textId="0BC608E1" w:rsidR="001D1380" w:rsidRDefault="009C27AB" w:rsidP="009C27AB">
      <w:pPr>
        <w:tabs>
          <w:tab w:val="left" w:pos="1134"/>
        </w:tabs>
        <w:ind w:left="993" w:right="-142"/>
        <w:contextualSpacing/>
        <w:jc w:val="both"/>
        <w:rPr>
          <w:rFonts w:asciiTheme="majorHAnsi" w:hAnsiTheme="majorHAnsi"/>
        </w:rPr>
      </w:pPr>
      <w:r w:rsidRPr="009C27AB">
        <w:rPr>
          <w:rFonts w:asciiTheme="majorHAnsi" w:hAnsiTheme="majorHAnsi"/>
        </w:rPr>
        <w:t>W przypadku wspólnego ubiegania się o udzielenie zamówienia przez dwóch lub więcej Wykonawców, powyższe warunki może spełniać co najmniej jeden z Wykonawców (dopuszcza się sumowanie doświadczenia).</w:t>
      </w:r>
    </w:p>
    <w:bookmarkEnd w:id="32"/>
    <w:p w14:paraId="09F608CC" w14:textId="77777777" w:rsidR="001D1380" w:rsidRPr="001D1380" w:rsidRDefault="001D1380" w:rsidP="00CF6001">
      <w:pPr>
        <w:pStyle w:val="Akapitzlist"/>
        <w:tabs>
          <w:tab w:val="left" w:pos="1134"/>
        </w:tabs>
        <w:ind w:left="578" w:right="-142"/>
        <w:contextualSpacing/>
        <w:jc w:val="both"/>
        <w:rPr>
          <w:rFonts w:asciiTheme="majorHAnsi" w:hAnsiTheme="majorHAnsi"/>
        </w:rPr>
      </w:pPr>
    </w:p>
    <w:p w14:paraId="31B1139C" w14:textId="77777777" w:rsidR="00A06DEE" w:rsidRDefault="000F072C" w:rsidP="006F17AF">
      <w:pPr>
        <w:pStyle w:val="Akapitzlist"/>
        <w:numPr>
          <w:ilvl w:val="0"/>
          <w:numId w:val="53"/>
        </w:numPr>
        <w:jc w:val="both"/>
        <w:rPr>
          <w:rFonts w:asciiTheme="majorHAnsi" w:hAnsiTheme="majorHAnsi"/>
        </w:rPr>
      </w:pPr>
      <w:r w:rsidRPr="000F072C">
        <w:rPr>
          <w:rFonts w:asciiTheme="majorHAnsi" w:hAnsiTheme="majorHAnsi"/>
        </w:rPr>
        <w:t>dysponuje lub będzie dysponować osobami</w:t>
      </w:r>
      <w:r>
        <w:rPr>
          <w:rFonts w:asciiTheme="majorHAnsi" w:hAnsiTheme="majorHAnsi"/>
        </w:rPr>
        <w:t xml:space="preserve">, które skieruje </w:t>
      </w:r>
      <w:r w:rsidRPr="000F072C">
        <w:rPr>
          <w:rFonts w:asciiTheme="majorHAnsi" w:hAnsiTheme="majorHAnsi"/>
        </w:rPr>
        <w:t>do realizacji zamówienia publicznego, w szczególności</w:t>
      </w:r>
      <w:r w:rsidR="00A06DEE">
        <w:rPr>
          <w:rFonts w:asciiTheme="majorHAnsi" w:hAnsiTheme="majorHAnsi"/>
        </w:rPr>
        <w:t>:</w:t>
      </w:r>
    </w:p>
    <w:p w14:paraId="78ECCC7A" w14:textId="2C35ED1B" w:rsidR="009C27AB" w:rsidRPr="009C27AB" w:rsidRDefault="00A06DEE" w:rsidP="00361DBA">
      <w:pPr>
        <w:pStyle w:val="Tekstpodstawowy2"/>
        <w:numPr>
          <w:ilvl w:val="0"/>
          <w:numId w:val="56"/>
        </w:numPr>
        <w:tabs>
          <w:tab w:val="left" w:pos="1134"/>
          <w:tab w:val="left" w:pos="1701"/>
        </w:tabs>
        <w:autoSpaceDE w:val="0"/>
        <w:autoSpaceDN w:val="0"/>
        <w:spacing w:before="120" w:line="240" w:lineRule="auto"/>
        <w:ind w:right="-142"/>
        <w:jc w:val="both"/>
        <w:rPr>
          <w:rFonts w:asciiTheme="majorHAnsi" w:hAnsiTheme="majorHAnsi"/>
        </w:rPr>
      </w:pPr>
      <w:bookmarkStart w:id="34" w:name="_Hlk85581556"/>
      <w:r w:rsidRPr="009C27AB">
        <w:rPr>
          <w:rFonts w:asciiTheme="majorHAnsi" w:hAnsiTheme="majorHAnsi"/>
        </w:rPr>
        <w:t xml:space="preserve">minimum 1 osobą, która będzie pełniła funkcję </w:t>
      </w:r>
      <w:r w:rsidR="009418C9">
        <w:rPr>
          <w:rFonts w:asciiTheme="majorHAnsi" w:hAnsiTheme="majorHAnsi"/>
          <w:b/>
        </w:rPr>
        <w:t>PRZEDSTAWICIELA WYKONAWCY</w:t>
      </w:r>
      <w:r w:rsidR="009C27AB" w:rsidRPr="009C27AB">
        <w:rPr>
          <w:rFonts w:asciiTheme="majorHAnsi" w:hAnsiTheme="majorHAnsi"/>
        </w:rPr>
        <w:t xml:space="preserve"> - osoba posiadająca następujące kwalifikacje:</w:t>
      </w:r>
    </w:p>
    <w:p w14:paraId="3D88B5F3" w14:textId="77777777" w:rsidR="0000573E" w:rsidRDefault="009C27AB" w:rsidP="00361DBA">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Pr>
          <w:rFonts w:asciiTheme="majorHAnsi" w:hAnsiTheme="majorHAnsi"/>
        </w:rPr>
        <w:t>w</w:t>
      </w:r>
      <w:r w:rsidRPr="009C27AB">
        <w:rPr>
          <w:rFonts w:asciiTheme="majorHAnsi" w:hAnsiTheme="majorHAnsi"/>
        </w:rPr>
        <w:t xml:space="preserve">ykształcenie wyższe techniczne oraz </w:t>
      </w:r>
    </w:p>
    <w:p w14:paraId="2F6D6DF7" w14:textId="40B8FAB4" w:rsidR="009C27AB" w:rsidRPr="009C27AB" w:rsidRDefault="009C27AB" w:rsidP="00361DBA">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9C27AB">
        <w:rPr>
          <w:rFonts w:asciiTheme="majorHAnsi" w:hAnsiTheme="majorHAnsi"/>
        </w:rPr>
        <w:t>doświadczenie zawodowe</w:t>
      </w:r>
      <w:r>
        <w:rPr>
          <w:rFonts w:asciiTheme="majorHAnsi" w:hAnsiTheme="majorHAnsi"/>
        </w:rPr>
        <w:t xml:space="preserve"> </w:t>
      </w:r>
      <w:r w:rsidRPr="009C27AB">
        <w:rPr>
          <w:rFonts w:asciiTheme="majorHAnsi" w:hAnsiTheme="majorHAnsi"/>
        </w:rPr>
        <w:t>w pełnieniu funkcji Kierownika Kontraktu</w:t>
      </w:r>
      <w:r w:rsidR="000B231C">
        <w:rPr>
          <w:rFonts w:asciiTheme="majorHAnsi" w:hAnsiTheme="majorHAnsi"/>
        </w:rPr>
        <w:t xml:space="preserve"> </w:t>
      </w:r>
      <w:r w:rsidRPr="009C27AB">
        <w:rPr>
          <w:rFonts w:asciiTheme="majorHAnsi" w:hAnsiTheme="majorHAnsi"/>
        </w:rPr>
        <w:t>/</w:t>
      </w:r>
      <w:r w:rsidR="000B231C">
        <w:rPr>
          <w:rFonts w:asciiTheme="majorHAnsi" w:hAnsiTheme="majorHAnsi"/>
        </w:rPr>
        <w:t xml:space="preserve"> </w:t>
      </w:r>
      <w:r w:rsidRPr="009C27AB">
        <w:rPr>
          <w:rFonts w:asciiTheme="majorHAnsi" w:hAnsiTheme="majorHAnsi"/>
        </w:rPr>
        <w:t>Kierownika Projektu</w:t>
      </w:r>
      <w:r w:rsidR="000B231C">
        <w:rPr>
          <w:rFonts w:asciiTheme="majorHAnsi" w:hAnsiTheme="majorHAnsi"/>
        </w:rPr>
        <w:t xml:space="preserve"> </w:t>
      </w:r>
      <w:r w:rsidRPr="009C27AB">
        <w:rPr>
          <w:rFonts w:asciiTheme="majorHAnsi" w:hAnsiTheme="majorHAnsi"/>
        </w:rPr>
        <w:t>/</w:t>
      </w:r>
      <w:r w:rsidR="000B231C">
        <w:rPr>
          <w:rFonts w:asciiTheme="majorHAnsi" w:hAnsiTheme="majorHAnsi"/>
        </w:rPr>
        <w:t xml:space="preserve"> </w:t>
      </w:r>
      <w:r w:rsidRPr="009C27AB">
        <w:rPr>
          <w:rFonts w:asciiTheme="majorHAnsi" w:hAnsiTheme="majorHAnsi"/>
        </w:rPr>
        <w:t>Inżyniera Rezydenta / Przedstawiciela Wykonawcy w tym co najmniej:</w:t>
      </w:r>
    </w:p>
    <w:p w14:paraId="3A94662E" w14:textId="1376938D" w:rsidR="009C27AB" w:rsidRDefault="009C27AB" w:rsidP="00BA1656">
      <w:pPr>
        <w:pStyle w:val="Tekstpodstawowy2"/>
        <w:tabs>
          <w:tab w:val="left" w:pos="1134"/>
        </w:tabs>
        <w:autoSpaceDE w:val="0"/>
        <w:autoSpaceDN w:val="0"/>
        <w:spacing w:before="120" w:line="240" w:lineRule="auto"/>
        <w:ind w:left="1985" w:right="-142"/>
        <w:jc w:val="both"/>
        <w:rPr>
          <w:rFonts w:asciiTheme="majorHAnsi" w:hAnsiTheme="majorHAnsi"/>
        </w:rPr>
      </w:pPr>
      <w:r w:rsidRPr="009C27AB">
        <w:rPr>
          <w:rFonts w:asciiTheme="majorHAnsi" w:hAnsiTheme="majorHAnsi"/>
        </w:rPr>
        <w:t>doświadczenie w pełnieniu funkcji Kierownika Kontraktu</w:t>
      </w:r>
      <w:r w:rsidR="0000573E">
        <w:rPr>
          <w:rFonts w:asciiTheme="majorHAnsi" w:hAnsiTheme="majorHAnsi"/>
        </w:rPr>
        <w:t xml:space="preserve"> </w:t>
      </w:r>
      <w:r w:rsidRPr="009C27AB">
        <w:rPr>
          <w:rFonts w:asciiTheme="majorHAnsi" w:hAnsiTheme="majorHAnsi"/>
        </w:rPr>
        <w:t>/ Kierownika Projektu</w:t>
      </w:r>
      <w:r w:rsidR="000B231C">
        <w:rPr>
          <w:rFonts w:asciiTheme="majorHAnsi" w:hAnsiTheme="majorHAnsi"/>
        </w:rPr>
        <w:t xml:space="preserve"> </w:t>
      </w:r>
      <w:r w:rsidRPr="009C27AB">
        <w:rPr>
          <w:rFonts w:asciiTheme="majorHAnsi" w:hAnsiTheme="majorHAnsi"/>
        </w:rPr>
        <w:t xml:space="preserve">/ Inżyniera Rezydenta/ Przedstawiciela Wykonawcy polegającej na zarządzaniu budową w zakresie organizacyjnym, administracyjnym, finansowym i prawnym, co najmniej 1 inwestycji budowlanej polegającej na budowie (w rozumieniu art. 3 pkt. 6 ustawy Prawo budowlane) lub przebudowie (w rozumieniu art. 3 pkt. 7a ustawy Prawo budowlane): oczyszczalni ścieków lub pompowni ścieków o wartości robót równej lub przekraczającej </w:t>
      </w:r>
      <w:r w:rsidRPr="00C8020B">
        <w:rPr>
          <w:rFonts w:asciiTheme="majorHAnsi" w:hAnsiTheme="majorHAnsi"/>
        </w:rPr>
        <w:t xml:space="preserve">kwotę </w:t>
      </w:r>
      <w:r w:rsidR="00235F45" w:rsidRPr="00C8020B">
        <w:rPr>
          <w:rFonts w:asciiTheme="majorHAnsi" w:hAnsiTheme="majorHAnsi"/>
        </w:rPr>
        <w:t>2</w:t>
      </w:r>
      <w:r w:rsidRPr="00C8020B">
        <w:rPr>
          <w:rFonts w:asciiTheme="majorHAnsi" w:hAnsiTheme="majorHAnsi"/>
        </w:rPr>
        <w:t xml:space="preserve">0 000 000 PLN </w:t>
      </w:r>
      <w:r w:rsidR="00C22E37" w:rsidRPr="00C8020B">
        <w:rPr>
          <w:rFonts w:asciiTheme="majorHAnsi" w:hAnsiTheme="majorHAnsi"/>
        </w:rPr>
        <w:t xml:space="preserve">netto </w:t>
      </w:r>
      <w:r w:rsidRPr="00C8020B">
        <w:rPr>
          <w:rFonts w:asciiTheme="majorHAnsi" w:hAnsiTheme="majorHAnsi"/>
        </w:rPr>
        <w:t xml:space="preserve"> i wydajności średniodobowej co najmniej </w:t>
      </w:r>
      <w:proofErr w:type="spellStart"/>
      <w:r w:rsidRPr="00C8020B">
        <w:rPr>
          <w:rFonts w:asciiTheme="majorHAnsi" w:hAnsiTheme="majorHAnsi"/>
        </w:rPr>
        <w:t>Qdśr</w:t>
      </w:r>
      <w:proofErr w:type="spellEnd"/>
      <w:r w:rsidRPr="00C8020B">
        <w:rPr>
          <w:rFonts w:asciiTheme="majorHAnsi" w:hAnsiTheme="majorHAnsi"/>
        </w:rPr>
        <w:t xml:space="preserve"> = </w:t>
      </w:r>
      <w:r w:rsidR="00235F45" w:rsidRPr="00C8020B">
        <w:rPr>
          <w:rFonts w:asciiTheme="majorHAnsi" w:hAnsiTheme="majorHAnsi"/>
        </w:rPr>
        <w:t>1</w:t>
      </w:r>
      <w:r w:rsidR="00C8020B" w:rsidRPr="00C8020B">
        <w:rPr>
          <w:rFonts w:asciiTheme="majorHAnsi" w:hAnsiTheme="majorHAnsi"/>
        </w:rPr>
        <w:t>0</w:t>
      </w:r>
      <w:r w:rsidRPr="00C8020B">
        <w:rPr>
          <w:rFonts w:asciiTheme="majorHAnsi" w:hAnsiTheme="majorHAnsi"/>
        </w:rPr>
        <w:t>.000 m3/d.</w:t>
      </w:r>
    </w:p>
    <w:p w14:paraId="54430830" w14:textId="06E42F3B" w:rsidR="001816D1" w:rsidRPr="001816D1" w:rsidRDefault="001816D1" w:rsidP="00BA1656">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bookmarkStart w:id="35" w:name="_Hlk90549801"/>
      <w:r w:rsidRPr="001816D1">
        <w:rPr>
          <w:rFonts w:asciiTheme="majorHAnsi" w:hAnsiTheme="majorHAnsi"/>
        </w:rPr>
        <w:t xml:space="preserve">minimum 1 osobą, która będzie pełniła funkcję </w:t>
      </w:r>
      <w:r w:rsidRPr="00BC73FB">
        <w:rPr>
          <w:rFonts w:asciiTheme="majorHAnsi" w:hAnsiTheme="majorHAnsi"/>
          <w:b/>
          <w:bCs/>
        </w:rPr>
        <w:t>KIEROWNIKA BUDOWY,</w:t>
      </w:r>
      <w:r w:rsidRPr="001816D1">
        <w:rPr>
          <w:rFonts w:asciiTheme="majorHAnsi" w:hAnsiTheme="majorHAnsi"/>
        </w:rPr>
        <w:t xml:space="preserve"> posiadającą</w:t>
      </w:r>
      <w:r w:rsidR="00BA1656">
        <w:rPr>
          <w:rFonts w:asciiTheme="majorHAnsi" w:hAnsiTheme="majorHAnsi"/>
        </w:rPr>
        <w:t>:</w:t>
      </w:r>
    </w:p>
    <w:p w14:paraId="2A9E081C" w14:textId="714565C8" w:rsidR="001816D1" w:rsidRPr="001816D1" w:rsidRDefault="001816D1" w:rsidP="0000573E">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1816D1">
        <w:rPr>
          <w:rFonts w:asciiTheme="majorHAnsi" w:hAnsiTheme="majorHAnsi"/>
        </w:rPr>
        <w:t xml:space="preserve">uprawnienia budowlane </w:t>
      </w:r>
      <w:r w:rsidR="00BA1656" w:rsidRPr="00BA1656">
        <w:rPr>
          <w:rFonts w:asciiTheme="majorHAnsi" w:hAnsiTheme="majorHAnsi"/>
        </w:rPr>
        <w:t>do kierowania robotami budowlanymi bez ograniczeń w specjalności konstrukcyjno-budowlanej lub specjalności instalacyjnej w zakresie sieci, instalacji i urządzeń: cieplnych, wentylacyjnych, gazowych, wodociągowych i kanalizacyjnych,</w:t>
      </w:r>
      <w:r w:rsidRPr="001816D1">
        <w:rPr>
          <w:rFonts w:asciiTheme="majorHAnsi" w:hAnsiTheme="majorHAnsi"/>
        </w:rPr>
        <w:t xml:space="preserve">, </w:t>
      </w:r>
    </w:p>
    <w:p w14:paraId="0BA9D884" w14:textId="5AA74B85" w:rsidR="001816D1" w:rsidRDefault="001816D1" w:rsidP="0000573E">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1816D1">
        <w:rPr>
          <w:rFonts w:asciiTheme="majorHAnsi" w:hAnsiTheme="majorHAnsi"/>
        </w:rPr>
        <w:t xml:space="preserve">doświadczenie zawodowe obejmujące sprawowanie funkcji kierownika budowy, kierownika robót lub inspektora nadzoru od rozpoczęcia robót do wykonania zadania (definicja wykonania zadania: protokół odbioru lub równoważny dokument), przy realizacji co najmniej </w:t>
      </w:r>
      <w:r>
        <w:rPr>
          <w:rFonts w:asciiTheme="majorHAnsi" w:hAnsiTheme="majorHAnsi"/>
        </w:rPr>
        <w:t>1</w:t>
      </w:r>
      <w:r w:rsidRPr="001816D1">
        <w:rPr>
          <w:rFonts w:asciiTheme="majorHAnsi" w:hAnsiTheme="majorHAnsi"/>
        </w:rPr>
        <w:t xml:space="preserve"> zada</w:t>
      </w:r>
      <w:r>
        <w:rPr>
          <w:rFonts w:asciiTheme="majorHAnsi" w:hAnsiTheme="majorHAnsi"/>
        </w:rPr>
        <w:t>nia</w:t>
      </w:r>
      <w:r w:rsidRPr="001816D1">
        <w:rPr>
          <w:rFonts w:asciiTheme="majorHAnsi" w:hAnsiTheme="majorHAnsi"/>
        </w:rPr>
        <w:t xml:space="preserve"> polegając</w:t>
      </w:r>
      <w:r w:rsidR="00BA1656">
        <w:rPr>
          <w:rFonts w:asciiTheme="majorHAnsi" w:hAnsiTheme="majorHAnsi"/>
        </w:rPr>
        <w:t xml:space="preserve">ego </w:t>
      </w:r>
      <w:r w:rsidR="00BA1656" w:rsidRPr="00BA1656">
        <w:rPr>
          <w:rFonts w:asciiTheme="majorHAnsi" w:hAnsiTheme="majorHAnsi"/>
        </w:rPr>
        <w:t>w kierowaniu minimum jedną budową (w rozumieniu art. 3 pkt. 6 ustawy Prawo budowlane) lub przebudową (w rozumieniu art. 3 pkt. 7a</w:t>
      </w:r>
      <w:r w:rsidR="009418C9">
        <w:rPr>
          <w:rFonts w:asciiTheme="majorHAnsi" w:hAnsiTheme="majorHAnsi"/>
        </w:rPr>
        <w:t xml:space="preserve"> ustawy Prawo budowlane)</w:t>
      </w:r>
      <w:r w:rsidR="00BA1656" w:rsidRPr="00BA1656">
        <w:rPr>
          <w:rFonts w:asciiTheme="majorHAnsi" w:hAnsiTheme="majorHAnsi"/>
        </w:rPr>
        <w:t xml:space="preserve"> oczyszczalni ścieków o wartości robót równej lub przekraczającej kwotę</w:t>
      </w:r>
      <w:r w:rsidR="00BA1656">
        <w:rPr>
          <w:rFonts w:asciiTheme="majorHAnsi" w:hAnsiTheme="majorHAnsi"/>
        </w:rPr>
        <w:t xml:space="preserve"> </w:t>
      </w:r>
      <w:r w:rsidR="008D52B7" w:rsidRPr="008D52B7">
        <w:rPr>
          <w:rFonts w:asciiTheme="majorHAnsi" w:hAnsiTheme="majorHAnsi"/>
          <w:highlight w:val="yellow"/>
        </w:rPr>
        <w:t>1</w:t>
      </w:r>
      <w:r w:rsidR="00BA1656" w:rsidRPr="008D52B7">
        <w:rPr>
          <w:rFonts w:asciiTheme="majorHAnsi" w:hAnsiTheme="majorHAnsi"/>
          <w:highlight w:val="yellow"/>
        </w:rPr>
        <w:t>0 000 000</w:t>
      </w:r>
      <w:r w:rsidR="00BA1656" w:rsidRPr="00BA1656">
        <w:rPr>
          <w:rFonts w:asciiTheme="majorHAnsi" w:hAnsiTheme="majorHAnsi"/>
        </w:rPr>
        <w:t xml:space="preserve"> PLN</w:t>
      </w:r>
      <w:r w:rsidR="00BA1656">
        <w:rPr>
          <w:rFonts w:asciiTheme="majorHAnsi" w:hAnsiTheme="majorHAnsi"/>
        </w:rPr>
        <w:t xml:space="preserve"> netto</w:t>
      </w:r>
      <w:r w:rsidR="00BA1656" w:rsidRPr="00BA1656">
        <w:rPr>
          <w:rFonts w:asciiTheme="majorHAnsi" w:hAnsiTheme="majorHAnsi"/>
        </w:rPr>
        <w:t xml:space="preserve"> i wydajności średniodobowej co najmniej </w:t>
      </w:r>
      <w:proofErr w:type="spellStart"/>
      <w:r w:rsidR="00BA1656" w:rsidRPr="00BA1656">
        <w:rPr>
          <w:rFonts w:asciiTheme="majorHAnsi" w:hAnsiTheme="majorHAnsi"/>
        </w:rPr>
        <w:t>Qdśr</w:t>
      </w:r>
      <w:proofErr w:type="spellEnd"/>
      <w:r w:rsidR="00BA1656" w:rsidRPr="00BA1656">
        <w:rPr>
          <w:rFonts w:asciiTheme="majorHAnsi" w:hAnsiTheme="majorHAnsi"/>
        </w:rPr>
        <w:t xml:space="preserve"> = </w:t>
      </w:r>
      <w:r w:rsidR="00235F45">
        <w:rPr>
          <w:rFonts w:asciiTheme="majorHAnsi" w:hAnsiTheme="majorHAnsi"/>
        </w:rPr>
        <w:t>1</w:t>
      </w:r>
      <w:r w:rsidR="00C8020B">
        <w:rPr>
          <w:rFonts w:asciiTheme="majorHAnsi" w:hAnsiTheme="majorHAnsi"/>
        </w:rPr>
        <w:t>0</w:t>
      </w:r>
      <w:r w:rsidR="00BA1656" w:rsidRPr="00BA1656">
        <w:rPr>
          <w:rFonts w:asciiTheme="majorHAnsi" w:hAnsiTheme="majorHAnsi"/>
        </w:rPr>
        <w:t>.000 m3/d.</w:t>
      </w:r>
    </w:p>
    <w:bookmarkEnd w:id="35"/>
    <w:p w14:paraId="772CC980" w14:textId="00FB0FF3" w:rsidR="00BA1656" w:rsidRDefault="00BA1656" w:rsidP="009418C9">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sidRPr="00BA1656">
        <w:rPr>
          <w:rFonts w:asciiTheme="majorHAnsi" w:hAnsiTheme="majorHAnsi"/>
        </w:rPr>
        <w:t xml:space="preserve">minimum 1 osobą, która </w:t>
      </w:r>
      <w:r w:rsidR="00DD5CB0">
        <w:rPr>
          <w:rFonts w:asciiTheme="majorHAnsi" w:hAnsiTheme="majorHAnsi"/>
        </w:rPr>
        <w:t xml:space="preserve">będzie pełniła funkcję </w:t>
      </w:r>
      <w:bookmarkStart w:id="36" w:name="_Hlk87220806"/>
      <w:r w:rsidR="00DD5CB0" w:rsidRPr="009418C9">
        <w:rPr>
          <w:rFonts w:asciiTheme="majorHAnsi" w:hAnsiTheme="majorHAnsi"/>
          <w:b/>
        </w:rPr>
        <w:t>KIEROWNIKA ROBÓT SANITARNYCH</w:t>
      </w:r>
      <w:r w:rsidR="009418C9">
        <w:rPr>
          <w:rFonts w:asciiTheme="majorHAnsi" w:hAnsiTheme="majorHAnsi"/>
          <w:b/>
        </w:rPr>
        <w:t xml:space="preserve"> </w:t>
      </w:r>
      <w:r w:rsidR="00DD5CB0" w:rsidRPr="009418C9">
        <w:rPr>
          <w:rFonts w:asciiTheme="majorHAnsi" w:hAnsiTheme="majorHAnsi"/>
          <w:b/>
        </w:rPr>
        <w:t>/</w:t>
      </w:r>
      <w:r w:rsidR="009418C9">
        <w:rPr>
          <w:rFonts w:asciiTheme="majorHAnsi" w:hAnsiTheme="majorHAnsi"/>
          <w:b/>
        </w:rPr>
        <w:t xml:space="preserve"> </w:t>
      </w:r>
      <w:r w:rsidR="00DD5CB0" w:rsidRPr="009418C9">
        <w:rPr>
          <w:rFonts w:asciiTheme="majorHAnsi" w:hAnsiTheme="majorHAnsi"/>
          <w:b/>
        </w:rPr>
        <w:t>KIEROWNIKA ROBÓT KONSTRUKCYJNO</w:t>
      </w:r>
      <w:r w:rsidR="00DD5CB0">
        <w:rPr>
          <w:rFonts w:asciiTheme="majorHAnsi" w:hAnsiTheme="majorHAnsi"/>
        </w:rPr>
        <w:t xml:space="preserve"> – </w:t>
      </w:r>
      <w:r w:rsidR="00DD5CB0" w:rsidRPr="009418C9">
        <w:rPr>
          <w:rFonts w:asciiTheme="majorHAnsi" w:hAnsiTheme="majorHAnsi"/>
          <w:b/>
        </w:rPr>
        <w:t>BUDOWLANYCH</w:t>
      </w:r>
      <w:bookmarkEnd w:id="36"/>
      <w:r w:rsidR="00DD5CB0">
        <w:rPr>
          <w:rFonts w:asciiTheme="majorHAnsi" w:hAnsiTheme="majorHAnsi"/>
        </w:rPr>
        <w:t>, posiadającą:</w:t>
      </w:r>
    </w:p>
    <w:p w14:paraId="1C6F707C" w14:textId="5F6610FB" w:rsidR="00DD5CB0" w:rsidRP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t>uprawnienia budowlane</w:t>
      </w:r>
      <w:r>
        <w:rPr>
          <w:rFonts w:asciiTheme="majorHAnsi" w:hAnsiTheme="majorHAnsi"/>
        </w:rPr>
        <w:t xml:space="preserve"> </w:t>
      </w:r>
      <w:r w:rsidRPr="00DD5CB0">
        <w:rPr>
          <w:rFonts w:asciiTheme="majorHAnsi" w:hAnsiTheme="majorHAnsi"/>
        </w:rPr>
        <w:t>do kierowania robotami budowlanymi bez ograniczeń w specjalności instalacyjnej w zakresie sieci, instalacji i urządzeń: cieplnych, wentylacyjnych, gazowych, wodociągowych i kanalizacyjnych (w przypadku gdy kierownik budowy będzie miał uprawnienia w specjalności konstrukcyjno-budowlanej) lub w specjalności konstrukcyjno-budowlanej (w przypadku gdy kierownik budowy będzie miał uprawnienia w specjalności instalacyjnej),</w:t>
      </w:r>
    </w:p>
    <w:p w14:paraId="69B2A245" w14:textId="79318AC5" w:rsid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t xml:space="preserve">doświadczenie zawodowe na stanowisku co najmniej kierownika robót, w tym: doświadczenie w kierowaniu robotami sanitarnymi/ konstrukcyjno-budowlanymi na minimum jednej budowie (w rozumieniu art. 3 pkt. 6 ustawy z dnia 7 lipca 1994 r. Prawo budowlane, tekst jednolity Dz. U. z 2020 r. poz. 1333 zwanej dalej „ustawą Prawo budowlane”) lub przebudowie (w rozumieniu art. 3 pkt. 7a ustawy Prawo budowlane) oczyszczalni ścieków o wartości robót równej lub przekraczającej kwotę 10 000 000 PLN </w:t>
      </w:r>
      <w:r>
        <w:rPr>
          <w:rFonts w:asciiTheme="majorHAnsi" w:hAnsiTheme="majorHAnsi"/>
        </w:rPr>
        <w:t>netto</w:t>
      </w:r>
      <w:r w:rsidRPr="00DD5CB0">
        <w:rPr>
          <w:rFonts w:asciiTheme="majorHAnsi" w:hAnsiTheme="majorHAnsi"/>
        </w:rPr>
        <w:t xml:space="preserve"> i wydajności średniodobowej co najmniej </w:t>
      </w:r>
      <w:proofErr w:type="spellStart"/>
      <w:r w:rsidRPr="00DD5CB0">
        <w:rPr>
          <w:rFonts w:asciiTheme="majorHAnsi" w:hAnsiTheme="majorHAnsi"/>
        </w:rPr>
        <w:t>Qdśr</w:t>
      </w:r>
      <w:proofErr w:type="spellEnd"/>
      <w:r w:rsidRPr="00DD5CB0">
        <w:rPr>
          <w:rFonts w:asciiTheme="majorHAnsi" w:hAnsiTheme="majorHAnsi"/>
        </w:rPr>
        <w:t xml:space="preserve"> = </w:t>
      </w:r>
      <w:r w:rsidR="00235F45">
        <w:rPr>
          <w:rFonts w:asciiTheme="majorHAnsi" w:hAnsiTheme="majorHAnsi"/>
        </w:rPr>
        <w:t>5</w:t>
      </w:r>
      <w:r w:rsidRPr="00DD5CB0">
        <w:rPr>
          <w:rFonts w:asciiTheme="majorHAnsi" w:hAnsiTheme="majorHAnsi"/>
        </w:rPr>
        <w:t>.000 m3/d.</w:t>
      </w:r>
    </w:p>
    <w:p w14:paraId="55E622E7" w14:textId="6BE6258E" w:rsidR="00DD5CB0" w:rsidRDefault="00DD5CB0" w:rsidP="009418C9">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Pr>
          <w:rFonts w:asciiTheme="majorHAnsi" w:hAnsiTheme="majorHAnsi"/>
        </w:rPr>
        <w:t xml:space="preserve">minimum </w:t>
      </w:r>
      <w:bookmarkStart w:id="37" w:name="_Hlk85578209"/>
      <w:r>
        <w:rPr>
          <w:rFonts w:asciiTheme="majorHAnsi" w:hAnsiTheme="majorHAnsi"/>
        </w:rPr>
        <w:t xml:space="preserve">1 osobą </w:t>
      </w:r>
      <w:r w:rsidRPr="00DD5CB0">
        <w:rPr>
          <w:rFonts w:asciiTheme="majorHAnsi" w:hAnsiTheme="majorHAnsi"/>
        </w:rPr>
        <w:t>która będzie pełniła funkcję</w:t>
      </w:r>
      <w:r>
        <w:rPr>
          <w:rFonts w:asciiTheme="majorHAnsi" w:hAnsiTheme="majorHAnsi"/>
        </w:rPr>
        <w:t xml:space="preserve"> </w:t>
      </w:r>
      <w:bookmarkEnd w:id="37"/>
      <w:r w:rsidRPr="009418C9">
        <w:rPr>
          <w:rFonts w:asciiTheme="majorHAnsi" w:hAnsiTheme="majorHAnsi"/>
          <w:b/>
        </w:rPr>
        <w:t>KIEROWNIKA ROBÓT ELEKTRYCZNYCH</w:t>
      </w:r>
      <w:r>
        <w:rPr>
          <w:rFonts w:asciiTheme="majorHAnsi" w:hAnsiTheme="majorHAnsi"/>
        </w:rPr>
        <w:t>, posiadającą:</w:t>
      </w:r>
    </w:p>
    <w:p w14:paraId="7EF7A425" w14:textId="788FB9AF" w:rsidR="00DD5CB0" w:rsidRP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t>uprawnienia budowlane</w:t>
      </w:r>
      <w:r>
        <w:rPr>
          <w:rFonts w:asciiTheme="majorHAnsi" w:hAnsiTheme="majorHAnsi"/>
        </w:rPr>
        <w:t xml:space="preserve"> </w:t>
      </w:r>
      <w:r w:rsidRPr="00DD5CB0">
        <w:rPr>
          <w:rFonts w:asciiTheme="majorHAnsi" w:hAnsiTheme="majorHAnsi"/>
        </w:rPr>
        <w:t>do kierowania robotami budowlanymi bez ograniczeń w specjalności instalacyjnej w zakresie  sieci, instalacji i urządzeń elektrycznych i elektroenergetycznych,</w:t>
      </w:r>
    </w:p>
    <w:p w14:paraId="773B9678" w14:textId="1672F849" w:rsidR="00DD5CB0" w:rsidRDefault="00DD5CB0"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DD5CB0">
        <w:rPr>
          <w:rFonts w:asciiTheme="majorHAnsi" w:hAnsiTheme="majorHAnsi"/>
        </w:rPr>
        <w:t xml:space="preserve">doświadczenie zawodowe na stanowisku co najmniej kierownika robót, w tym minimum na jednej budowie (w rozumieniu art. 3 pkt. 6 ustawy z dnia 7 lipca 1994 r. Prawo budowlane, tekst jednolity Dz. U. z 2020 r. poz. 1333 zwanej dalej „ustawą Prawo budowlane”) lub przebudowie (w rozumieniu art. 3 pkt. 7a ustawy Prawo budowlane): oczyszczalni ścieków o wartości robót równej lub przekraczającej kwotę 10 000 000 PLN </w:t>
      </w:r>
      <w:r>
        <w:rPr>
          <w:rFonts w:asciiTheme="majorHAnsi" w:hAnsiTheme="majorHAnsi"/>
        </w:rPr>
        <w:t>netto</w:t>
      </w:r>
      <w:r w:rsidRPr="00DD5CB0">
        <w:rPr>
          <w:rFonts w:asciiTheme="majorHAnsi" w:hAnsiTheme="majorHAnsi"/>
        </w:rPr>
        <w:t xml:space="preserve"> i wydajności średniodobowej co najmniej </w:t>
      </w:r>
      <w:proofErr w:type="spellStart"/>
      <w:r w:rsidRPr="00DD5CB0">
        <w:rPr>
          <w:rFonts w:asciiTheme="majorHAnsi" w:hAnsiTheme="majorHAnsi"/>
        </w:rPr>
        <w:t>Qdśr</w:t>
      </w:r>
      <w:proofErr w:type="spellEnd"/>
      <w:r w:rsidRPr="00DD5CB0">
        <w:rPr>
          <w:rFonts w:asciiTheme="majorHAnsi" w:hAnsiTheme="majorHAnsi"/>
        </w:rPr>
        <w:t xml:space="preserve"> = </w:t>
      </w:r>
      <w:r w:rsidR="00C8020B">
        <w:rPr>
          <w:rFonts w:asciiTheme="majorHAnsi" w:hAnsiTheme="majorHAnsi"/>
        </w:rPr>
        <w:t>5</w:t>
      </w:r>
      <w:r w:rsidRPr="00DD5CB0">
        <w:rPr>
          <w:rFonts w:asciiTheme="majorHAnsi" w:hAnsiTheme="majorHAnsi"/>
        </w:rPr>
        <w:t>.000 m3/d.</w:t>
      </w:r>
    </w:p>
    <w:p w14:paraId="69BFFB4D" w14:textId="17BD964B" w:rsidR="00DD5CB0" w:rsidRDefault="00DD5CB0" w:rsidP="0089688B">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Pr>
          <w:rFonts w:asciiTheme="majorHAnsi" w:hAnsiTheme="majorHAnsi"/>
        </w:rPr>
        <w:t xml:space="preserve">minimum </w:t>
      </w:r>
      <w:r w:rsidRPr="00DD5CB0">
        <w:rPr>
          <w:rFonts w:asciiTheme="majorHAnsi" w:hAnsiTheme="majorHAnsi"/>
        </w:rPr>
        <w:t>1 osobą która będzie pełniła funkcję</w:t>
      </w:r>
      <w:r>
        <w:rPr>
          <w:rFonts w:asciiTheme="majorHAnsi" w:hAnsiTheme="majorHAnsi"/>
        </w:rPr>
        <w:t xml:space="preserve"> </w:t>
      </w:r>
      <w:r w:rsidR="002F2176" w:rsidRPr="009418C9">
        <w:rPr>
          <w:rFonts w:asciiTheme="majorHAnsi" w:hAnsiTheme="majorHAnsi"/>
          <w:b/>
        </w:rPr>
        <w:t xml:space="preserve">KIEROWNIKA ROBÓT </w:t>
      </w:r>
      <w:proofErr w:type="spellStart"/>
      <w:r w:rsidRPr="009418C9">
        <w:rPr>
          <w:rFonts w:asciiTheme="majorHAnsi" w:hAnsiTheme="majorHAnsi"/>
          <w:b/>
        </w:rPr>
        <w:t>AKPiA</w:t>
      </w:r>
      <w:proofErr w:type="spellEnd"/>
      <w:r w:rsidRPr="009418C9">
        <w:rPr>
          <w:rFonts w:asciiTheme="majorHAnsi" w:hAnsiTheme="majorHAnsi"/>
          <w:b/>
        </w:rPr>
        <w:t>,</w:t>
      </w:r>
      <w:r>
        <w:rPr>
          <w:rFonts w:asciiTheme="majorHAnsi" w:hAnsiTheme="majorHAnsi"/>
        </w:rPr>
        <w:t xml:space="preserve"> posiadającą:</w:t>
      </w:r>
    </w:p>
    <w:p w14:paraId="7AE7EF52" w14:textId="25379FE3" w:rsidR="00187642" w:rsidRDefault="002F2176" w:rsidP="009418C9">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rPr>
      </w:pPr>
      <w:r w:rsidRPr="002F2176">
        <w:rPr>
          <w:rFonts w:asciiTheme="majorHAnsi" w:hAnsiTheme="majorHAnsi"/>
        </w:rPr>
        <w:t>doświadczenie zawodowe</w:t>
      </w:r>
      <w:r>
        <w:rPr>
          <w:rFonts w:asciiTheme="majorHAnsi" w:hAnsiTheme="majorHAnsi"/>
        </w:rPr>
        <w:t xml:space="preserve"> </w:t>
      </w:r>
      <w:r w:rsidRPr="002F2176">
        <w:rPr>
          <w:rFonts w:asciiTheme="majorHAnsi" w:hAnsiTheme="majorHAnsi"/>
        </w:rPr>
        <w:t xml:space="preserve">na stanowisku co najmniej kierownika robót w zakresie budowy (w rozumieniu art. 3 pkt. 6 ustawy z dnia 7 lipca 1994 r. Prawo budowlane, tekst jednolity Dz. U. z 2020 r. poz. 1333 zwanej dalej „ustawą Prawo budowlane”) lub przebudowy (w rozumieniu art. 3 pkt. 7a ustawy Prawo budowlane) systemów </w:t>
      </w:r>
      <w:proofErr w:type="spellStart"/>
      <w:r w:rsidRPr="002F2176">
        <w:rPr>
          <w:rFonts w:asciiTheme="majorHAnsi" w:hAnsiTheme="majorHAnsi"/>
        </w:rPr>
        <w:t>AKPiA</w:t>
      </w:r>
      <w:proofErr w:type="spellEnd"/>
      <w:r w:rsidRPr="002F2176">
        <w:rPr>
          <w:rFonts w:asciiTheme="majorHAnsi" w:hAnsiTheme="majorHAnsi"/>
        </w:rPr>
        <w:t>, monitoringu i wizualizacji procesów oczyszczania ścieków, na minimum jednej:</w:t>
      </w:r>
      <w:r>
        <w:rPr>
          <w:rFonts w:asciiTheme="majorHAnsi" w:hAnsiTheme="majorHAnsi"/>
        </w:rPr>
        <w:t xml:space="preserve"> </w:t>
      </w:r>
      <w:r w:rsidRPr="002F2176">
        <w:rPr>
          <w:rFonts w:asciiTheme="majorHAnsi" w:hAnsiTheme="majorHAnsi"/>
        </w:rPr>
        <w:t xml:space="preserve">oczyszczalni ścieków o wartości robót równej lub przekraczającej kwotę 10 000 000 PLN </w:t>
      </w:r>
      <w:r>
        <w:rPr>
          <w:rFonts w:asciiTheme="majorHAnsi" w:hAnsiTheme="majorHAnsi"/>
        </w:rPr>
        <w:t xml:space="preserve">netto </w:t>
      </w:r>
      <w:r w:rsidRPr="002F2176">
        <w:rPr>
          <w:rFonts w:asciiTheme="majorHAnsi" w:hAnsiTheme="majorHAnsi"/>
        </w:rPr>
        <w:t xml:space="preserve">i wydajności średniodobowej co najmniej </w:t>
      </w:r>
      <w:proofErr w:type="spellStart"/>
      <w:r w:rsidRPr="002F2176">
        <w:rPr>
          <w:rFonts w:asciiTheme="majorHAnsi" w:hAnsiTheme="majorHAnsi"/>
        </w:rPr>
        <w:t>Qdśr</w:t>
      </w:r>
      <w:proofErr w:type="spellEnd"/>
      <w:r w:rsidRPr="002F2176">
        <w:rPr>
          <w:rFonts w:asciiTheme="majorHAnsi" w:hAnsiTheme="majorHAnsi"/>
        </w:rPr>
        <w:t xml:space="preserve"> = </w:t>
      </w:r>
      <w:r w:rsidR="00235F45">
        <w:rPr>
          <w:rFonts w:asciiTheme="majorHAnsi" w:hAnsiTheme="majorHAnsi"/>
        </w:rPr>
        <w:t>5</w:t>
      </w:r>
      <w:r w:rsidRPr="002F2176">
        <w:rPr>
          <w:rFonts w:asciiTheme="majorHAnsi" w:hAnsiTheme="majorHAnsi"/>
        </w:rPr>
        <w:t>.000 m3/d.</w:t>
      </w:r>
      <w:bookmarkEnd w:id="34"/>
    </w:p>
    <w:p w14:paraId="3B000FF2" w14:textId="1B1974CB" w:rsidR="00235F45" w:rsidRPr="00C8020B" w:rsidRDefault="00235F45" w:rsidP="0089688B">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rPr>
      </w:pPr>
      <w:r w:rsidRPr="00C8020B">
        <w:rPr>
          <w:rFonts w:asciiTheme="majorHAnsi" w:hAnsiTheme="majorHAnsi" w:cs="Arial"/>
        </w:rPr>
        <w:t xml:space="preserve">minimum 1 osobą, która </w:t>
      </w:r>
      <w:r w:rsidRPr="0089688B">
        <w:rPr>
          <w:rFonts w:asciiTheme="majorHAnsi" w:hAnsiTheme="majorHAnsi"/>
        </w:rPr>
        <w:t>będzie</w:t>
      </w:r>
      <w:r w:rsidRPr="00C8020B">
        <w:rPr>
          <w:rFonts w:asciiTheme="majorHAnsi" w:hAnsiTheme="majorHAnsi" w:cs="Arial"/>
        </w:rPr>
        <w:t xml:space="preserve"> pełniła funkcję </w:t>
      </w:r>
      <w:r w:rsidRPr="00C8020B">
        <w:rPr>
          <w:rFonts w:asciiTheme="majorHAnsi" w:hAnsiTheme="majorHAnsi" w:cs="Arial"/>
          <w:b/>
          <w:bCs/>
        </w:rPr>
        <w:t>Programista SCADA</w:t>
      </w:r>
      <w:r w:rsidR="00187642" w:rsidRPr="00C8020B">
        <w:rPr>
          <w:rFonts w:asciiTheme="majorHAnsi" w:hAnsiTheme="majorHAnsi" w:cs="Arial"/>
          <w:b/>
          <w:bCs/>
        </w:rPr>
        <w:t>, posiadającą</w:t>
      </w:r>
    </w:p>
    <w:p w14:paraId="0C707EEC" w14:textId="3E66CB3F" w:rsidR="00235F45" w:rsidRPr="00C8020B" w:rsidRDefault="00187642"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C8020B">
        <w:rPr>
          <w:rFonts w:asciiTheme="majorHAnsi" w:hAnsiTheme="majorHAnsi" w:cs="Arial"/>
        </w:rPr>
        <w:t xml:space="preserve">co najmniej </w:t>
      </w:r>
      <w:r w:rsidR="00235F45" w:rsidRPr="0089688B">
        <w:rPr>
          <w:rFonts w:asciiTheme="majorHAnsi" w:hAnsiTheme="majorHAnsi"/>
        </w:rPr>
        <w:t>wykształcenie</w:t>
      </w:r>
      <w:r w:rsidR="00235F45" w:rsidRPr="00C8020B">
        <w:rPr>
          <w:rFonts w:asciiTheme="majorHAnsi" w:hAnsiTheme="majorHAnsi" w:cs="Arial"/>
        </w:rPr>
        <w:t xml:space="preserve"> wyższe techniczne;</w:t>
      </w:r>
    </w:p>
    <w:p w14:paraId="0C6307B7" w14:textId="3789DF9D" w:rsidR="00187642" w:rsidRPr="00C8020B" w:rsidRDefault="00235F45"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C8020B">
        <w:rPr>
          <w:rFonts w:asciiTheme="majorHAnsi" w:hAnsiTheme="majorHAnsi" w:cs="Arial"/>
        </w:rPr>
        <w:t>doświadczenie zawodowe</w:t>
      </w:r>
      <w:r w:rsidR="00187642" w:rsidRPr="00C8020B">
        <w:rPr>
          <w:rFonts w:asciiTheme="majorHAnsi" w:hAnsiTheme="majorHAnsi" w:cs="Arial"/>
        </w:rPr>
        <w:t xml:space="preserve"> </w:t>
      </w:r>
      <w:r w:rsidRPr="00C8020B">
        <w:rPr>
          <w:rFonts w:asciiTheme="majorHAnsi" w:hAnsiTheme="majorHAnsi" w:cs="Arial"/>
        </w:rPr>
        <w:t>co najmniej 3 letn</w:t>
      </w:r>
      <w:r w:rsidR="0089688B">
        <w:rPr>
          <w:rFonts w:asciiTheme="majorHAnsi" w:hAnsiTheme="majorHAnsi" w:cs="Arial"/>
        </w:rPr>
        <w:t>ie we wdrażaniu systemów SCADA:</w:t>
      </w:r>
    </w:p>
    <w:p w14:paraId="52C1EC90" w14:textId="59161BFB" w:rsidR="00235F45" w:rsidRDefault="00235F45" w:rsidP="00187642">
      <w:pPr>
        <w:autoSpaceDE w:val="0"/>
        <w:autoSpaceDN w:val="0"/>
        <w:adjustRightInd w:val="0"/>
        <w:ind w:left="1985"/>
        <w:jc w:val="both"/>
        <w:rPr>
          <w:rFonts w:asciiTheme="majorHAnsi" w:hAnsiTheme="majorHAnsi" w:cs="Arial"/>
        </w:rPr>
      </w:pPr>
      <w:r w:rsidRPr="00C8020B">
        <w:rPr>
          <w:rFonts w:asciiTheme="majorHAnsi" w:hAnsiTheme="majorHAnsi" w:cs="Arial"/>
        </w:rPr>
        <w:t>Wskazana osoba musi wykazać się doświadczeniem polegającym na udziale w realizacji</w:t>
      </w:r>
      <w:r w:rsidR="00187642" w:rsidRPr="00C8020B">
        <w:rPr>
          <w:rFonts w:asciiTheme="majorHAnsi" w:hAnsiTheme="majorHAnsi" w:cs="Arial"/>
        </w:rPr>
        <w:t xml:space="preserve"> </w:t>
      </w:r>
      <w:r w:rsidRPr="00C8020B">
        <w:rPr>
          <w:rFonts w:asciiTheme="majorHAnsi" w:hAnsiTheme="majorHAnsi" w:cs="Arial"/>
        </w:rPr>
        <w:t>co najmniej 2 projektów budowy systemów SCADA o ilości zmiennych powyżej 10 000, w tym co najmniej 1 projektu zrealizowan</w:t>
      </w:r>
      <w:r w:rsidR="006D0956">
        <w:rPr>
          <w:rFonts w:asciiTheme="majorHAnsi" w:hAnsiTheme="majorHAnsi" w:cs="Arial"/>
        </w:rPr>
        <w:t>ego</w:t>
      </w:r>
      <w:r w:rsidRPr="00C8020B">
        <w:rPr>
          <w:rFonts w:asciiTheme="majorHAnsi" w:hAnsiTheme="majorHAnsi" w:cs="Arial"/>
        </w:rPr>
        <w:t xml:space="preserve"> w zakresie gospodarki wodno- ściekowej.</w:t>
      </w:r>
    </w:p>
    <w:p w14:paraId="3F5462AD" w14:textId="77777777" w:rsidR="0089688B" w:rsidRPr="00C8020B" w:rsidRDefault="0089688B" w:rsidP="00187642">
      <w:pPr>
        <w:autoSpaceDE w:val="0"/>
        <w:autoSpaceDN w:val="0"/>
        <w:adjustRightInd w:val="0"/>
        <w:ind w:left="1985"/>
        <w:jc w:val="both"/>
        <w:rPr>
          <w:rFonts w:asciiTheme="majorHAnsi" w:hAnsiTheme="majorHAnsi" w:cs="Arial"/>
        </w:rPr>
      </w:pPr>
    </w:p>
    <w:p w14:paraId="749D3F6E" w14:textId="280F981E" w:rsidR="00235F45" w:rsidRPr="00E73E1F" w:rsidRDefault="00235F45" w:rsidP="0089688B">
      <w:pPr>
        <w:pStyle w:val="Tekstpodstawowy2"/>
        <w:numPr>
          <w:ilvl w:val="0"/>
          <w:numId w:val="93"/>
        </w:numPr>
        <w:tabs>
          <w:tab w:val="left" w:pos="1134"/>
        </w:tabs>
        <w:autoSpaceDE w:val="0"/>
        <w:autoSpaceDN w:val="0"/>
        <w:spacing w:before="120" w:after="0" w:line="240" w:lineRule="auto"/>
        <w:ind w:right="-142"/>
        <w:jc w:val="both"/>
        <w:rPr>
          <w:rFonts w:asciiTheme="majorHAnsi" w:hAnsiTheme="majorHAnsi" w:cs="Arial"/>
          <w:b/>
          <w:bCs/>
        </w:rPr>
      </w:pPr>
      <w:r w:rsidRPr="00E73E1F">
        <w:rPr>
          <w:rFonts w:asciiTheme="majorHAnsi" w:hAnsiTheme="majorHAnsi" w:cs="Arial"/>
        </w:rPr>
        <w:t xml:space="preserve">minimum 1 osobą, która będzie pełniła funkcję </w:t>
      </w:r>
      <w:r w:rsidRPr="00E73E1F">
        <w:rPr>
          <w:rFonts w:asciiTheme="majorHAnsi" w:hAnsiTheme="majorHAnsi" w:cs="Arial"/>
          <w:b/>
          <w:bCs/>
        </w:rPr>
        <w:t>Programista PLC</w:t>
      </w:r>
      <w:r w:rsidR="00187642" w:rsidRPr="00E73E1F">
        <w:rPr>
          <w:rFonts w:asciiTheme="majorHAnsi" w:hAnsiTheme="majorHAnsi" w:cs="Arial"/>
          <w:b/>
          <w:bCs/>
        </w:rPr>
        <w:t>, posiadającą</w:t>
      </w:r>
    </w:p>
    <w:p w14:paraId="4F97471C" w14:textId="49743789" w:rsidR="00235F45" w:rsidRPr="00E73E1F" w:rsidRDefault="00187642"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E73E1F">
        <w:rPr>
          <w:rFonts w:asciiTheme="majorHAnsi" w:hAnsiTheme="majorHAnsi" w:cs="Arial"/>
        </w:rPr>
        <w:t xml:space="preserve">co najmniej </w:t>
      </w:r>
      <w:r w:rsidR="00235F45" w:rsidRPr="00E73E1F">
        <w:rPr>
          <w:rFonts w:asciiTheme="majorHAnsi" w:hAnsiTheme="majorHAnsi" w:cs="Arial"/>
        </w:rPr>
        <w:t>wykształcenie wyższe techniczne;</w:t>
      </w:r>
    </w:p>
    <w:p w14:paraId="798FE997" w14:textId="6AD8519C" w:rsidR="00235F45" w:rsidRPr="002914E7" w:rsidRDefault="00235F45" w:rsidP="0089688B">
      <w:pPr>
        <w:pStyle w:val="Tekstpodstawowy2"/>
        <w:numPr>
          <w:ilvl w:val="0"/>
          <w:numId w:val="99"/>
        </w:numPr>
        <w:tabs>
          <w:tab w:val="left" w:pos="1134"/>
          <w:tab w:val="left" w:pos="1985"/>
        </w:tabs>
        <w:autoSpaceDE w:val="0"/>
        <w:autoSpaceDN w:val="0"/>
        <w:spacing w:before="120" w:line="240" w:lineRule="auto"/>
        <w:ind w:left="1985" w:right="-142" w:hanging="284"/>
        <w:jc w:val="both"/>
        <w:rPr>
          <w:rFonts w:asciiTheme="majorHAnsi" w:hAnsiTheme="majorHAnsi" w:cs="Arial"/>
        </w:rPr>
      </w:pPr>
      <w:r w:rsidRPr="00E73E1F">
        <w:rPr>
          <w:rFonts w:asciiTheme="majorHAnsi" w:hAnsiTheme="majorHAnsi" w:cs="Arial"/>
        </w:rPr>
        <w:t>doświadczenie zawodowe w programowaniu systemów sterowania PLC na oczyszczalni ścieków. Wskazana osoba musi wykazać się doświadczeniem polegającym na udziale w realizacji co najmniej 2 inwestycji, w ramach których wykonany został (dla każdej z nich) system sterowania złożony z minimum 5 sterowników PLC</w:t>
      </w:r>
      <w:r w:rsidR="005C4EBF">
        <w:rPr>
          <w:rFonts w:asciiTheme="majorHAnsi" w:hAnsiTheme="majorHAnsi" w:cs="Arial"/>
        </w:rPr>
        <w:t xml:space="preserve"> </w:t>
      </w:r>
      <w:r w:rsidR="005C4EBF" w:rsidRPr="002914E7">
        <w:rPr>
          <w:rFonts w:asciiTheme="majorHAnsi" w:hAnsiTheme="majorHAnsi" w:cs="Arial"/>
        </w:rPr>
        <w:t>na oczyszczalni ścieków</w:t>
      </w:r>
      <w:r w:rsidRPr="002914E7">
        <w:rPr>
          <w:rFonts w:asciiTheme="majorHAnsi" w:hAnsiTheme="majorHAnsi" w:cs="Arial"/>
        </w:rPr>
        <w:t>,</w:t>
      </w:r>
    </w:p>
    <w:p w14:paraId="21013FB1" w14:textId="77777777" w:rsidR="00235F45" w:rsidRPr="00E73E1F" w:rsidRDefault="00235F45" w:rsidP="0089688B">
      <w:pPr>
        <w:pStyle w:val="Tekstpodstawowy2"/>
        <w:tabs>
          <w:tab w:val="left" w:pos="1134"/>
        </w:tabs>
        <w:autoSpaceDE w:val="0"/>
        <w:autoSpaceDN w:val="0"/>
        <w:spacing w:before="120" w:after="0" w:line="240" w:lineRule="auto"/>
        <w:ind w:left="1854" w:right="-142"/>
        <w:jc w:val="both"/>
        <w:rPr>
          <w:rFonts w:asciiTheme="majorHAnsi" w:hAnsiTheme="majorHAnsi" w:cs="Arial"/>
        </w:rPr>
      </w:pPr>
      <w:r w:rsidRPr="0089688B">
        <w:rPr>
          <w:rFonts w:asciiTheme="majorHAnsi" w:hAnsiTheme="majorHAnsi" w:cs="Arial"/>
          <w:b/>
        </w:rPr>
        <w:t xml:space="preserve">Wskazana </w:t>
      </w:r>
      <w:r w:rsidRPr="0089688B">
        <w:rPr>
          <w:rFonts w:asciiTheme="majorHAnsi" w:hAnsiTheme="majorHAnsi" w:cs="Arial"/>
        </w:rPr>
        <w:t>osoba</w:t>
      </w:r>
      <w:r w:rsidRPr="0089688B">
        <w:rPr>
          <w:rFonts w:asciiTheme="majorHAnsi" w:hAnsiTheme="majorHAnsi" w:cs="Arial"/>
          <w:b/>
        </w:rPr>
        <w:t xml:space="preserve"> winna potwierdzić doświadczenie w programowaniu systemów sterowania PLC stosownymi certyfikatami i </w:t>
      </w:r>
      <w:proofErr w:type="spellStart"/>
      <w:r w:rsidRPr="0089688B">
        <w:rPr>
          <w:rFonts w:asciiTheme="majorHAnsi" w:hAnsiTheme="majorHAnsi" w:cs="Arial"/>
          <w:b/>
        </w:rPr>
        <w:t>dopuszczeniami</w:t>
      </w:r>
      <w:proofErr w:type="spellEnd"/>
      <w:r w:rsidRPr="0089688B">
        <w:rPr>
          <w:rFonts w:asciiTheme="majorHAnsi" w:hAnsiTheme="majorHAnsi" w:cs="Arial"/>
          <w:b/>
        </w:rPr>
        <w:t xml:space="preserve"> co najmniej 1 producenta takich systemów</w:t>
      </w:r>
      <w:r w:rsidRPr="00E73E1F">
        <w:rPr>
          <w:rFonts w:asciiTheme="majorHAnsi" w:hAnsiTheme="majorHAnsi" w:cs="Arial"/>
        </w:rPr>
        <w:t>.</w:t>
      </w:r>
    </w:p>
    <w:p w14:paraId="5BAD8FD9" w14:textId="77777777" w:rsidR="0089688B" w:rsidRDefault="0089688B" w:rsidP="0089688B">
      <w:pPr>
        <w:autoSpaceDE w:val="0"/>
        <w:autoSpaceDN w:val="0"/>
        <w:adjustRightInd w:val="0"/>
        <w:jc w:val="both"/>
        <w:rPr>
          <w:rFonts w:asciiTheme="majorHAnsi" w:hAnsiTheme="majorHAnsi" w:cs="Arial"/>
          <w:b/>
        </w:rPr>
      </w:pPr>
    </w:p>
    <w:p w14:paraId="54EED50B" w14:textId="77777777" w:rsidR="00E73E1F" w:rsidRDefault="00235F45" w:rsidP="0089688B">
      <w:pPr>
        <w:autoSpaceDE w:val="0"/>
        <w:autoSpaceDN w:val="0"/>
        <w:adjustRightInd w:val="0"/>
        <w:jc w:val="both"/>
        <w:rPr>
          <w:rFonts w:asciiTheme="majorHAnsi" w:hAnsiTheme="majorHAnsi" w:cs="Arial"/>
        </w:rPr>
      </w:pPr>
      <w:r w:rsidRPr="0089688B">
        <w:rPr>
          <w:rFonts w:asciiTheme="majorHAnsi" w:hAnsiTheme="majorHAnsi" w:cs="Arial"/>
          <w:b/>
        </w:rPr>
        <w:t>UWAGA:</w:t>
      </w:r>
      <w:r w:rsidRPr="00E73E1F">
        <w:rPr>
          <w:rFonts w:asciiTheme="majorHAnsi" w:hAnsiTheme="majorHAnsi" w:cs="Arial"/>
        </w:rPr>
        <w:t xml:space="preserve"> Zamawiający dopuszcza, aby funkcję Programisty SCADA oraz Programisty PLC sprawowała ta sama osoba. </w:t>
      </w:r>
    </w:p>
    <w:p w14:paraId="2AEB919E" w14:textId="77777777" w:rsidR="0089688B" w:rsidRDefault="0089688B" w:rsidP="0089688B">
      <w:pPr>
        <w:autoSpaceDE w:val="0"/>
        <w:autoSpaceDN w:val="0"/>
        <w:adjustRightInd w:val="0"/>
        <w:jc w:val="both"/>
        <w:rPr>
          <w:rFonts w:asciiTheme="majorHAnsi" w:hAnsiTheme="majorHAnsi" w:cs="Arial"/>
        </w:rPr>
      </w:pPr>
    </w:p>
    <w:p w14:paraId="13E298D3" w14:textId="55117AF5" w:rsidR="002F2176" w:rsidRPr="0089688B" w:rsidRDefault="0089688B" w:rsidP="0089688B">
      <w:pPr>
        <w:autoSpaceDE w:val="0"/>
        <w:autoSpaceDN w:val="0"/>
        <w:adjustRightInd w:val="0"/>
        <w:jc w:val="both"/>
        <w:rPr>
          <w:rFonts w:asciiTheme="majorHAnsi" w:hAnsiTheme="majorHAnsi" w:cs="Arial"/>
        </w:rPr>
      </w:pPr>
      <w:r w:rsidRPr="0089688B">
        <w:rPr>
          <w:rFonts w:asciiTheme="majorHAnsi" w:hAnsiTheme="majorHAnsi" w:cs="Arial"/>
          <w:b/>
        </w:rPr>
        <w:t>UWAGA:</w:t>
      </w:r>
      <w:r>
        <w:rPr>
          <w:rFonts w:asciiTheme="majorHAnsi" w:hAnsiTheme="majorHAnsi" w:cs="Arial"/>
          <w:b/>
        </w:rPr>
        <w:t xml:space="preserve"> </w:t>
      </w:r>
      <w:r w:rsidR="00235F45" w:rsidRPr="00E73E1F">
        <w:rPr>
          <w:rFonts w:asciiTheme="majorHAnsi" w:hAnsiTheme="majorHAnsi" w:cs="Arial"/>
        </w:rPr>
        <w:t xml:space="preserve">Zamawiający nie dopuszcza łączenia funkcji Kierownika budowy z pozostałymi funkcjami osób wykonujących czynności w ramach </w:t>
      </w:r>
      <w:bookmarkEnd w:id="30"/>
      <w:r w:rsidR="00235F45" w:rsidRPr="00E73E1F">
        <w:rPr>
          <w:rFonts w:asciiTheme="majorHAnsi" w:hAnsiTheme="majorHAnsi" w:cs="Arial"/>
        </w:rPr>
        <w:t>zamówienia.</w:t>
      </w:r>
      <w:r>
        <w:rPr>
          <w:rFonts w:asciiTheme="majorHAnsi" w:hAnsiTheme="majorHAnsi" w:cs="Arial"/>
        </w:rPr>
        <w:t xml:space="preserve"> </w:t>
      </w:r>
      <w:r w:rsidRPr="002F2176">
        <w:rPr>
          <w:rFonts w:asciiTheme="majorHAnsi" w:hAnsiTheme="majorHAnsi"/>
        </w:rPr>
        <w:t xml:space="preserve">Dopuszcza się łączenie </w:t>
      </w:r>
      <w:r>
        <w:rPr>
          <w:rFonts w:asciiTheme="majorHAnsi" w:hAnsiTheme="majorHAnsi"/>
        </w:rPr>
        <w:t xml:space="preserve">pozostałych </w:t>
      </w:r>
      <w:r w:rsidRPr="002F2176">
        <w:rPr>
          <w:rFonts w:asciiTheme="majorHAnsi" w:hAnsiTheme="majorHAnsi"/>
        </w:rPr>
        <w:t>funkcji przez jedną osobę, pod warunkiem spełniania przez tę osobę wymagań określonych dla łączonych funkcji</w:t>
      </w:r>
      <w:r>
        <w:rPr>
          <w:rFonts w:asciiTheme="majorHAnsi" w:hAnsiTheme="majorHAnsi"/>
        </w:rPr>
        <w:t xml:space="preserve">.  </w:t>
      </w:r>
    </w:p>
    <w:p w14:paraId="02BBC47E" w14:textId="77777777" w:rsidR="0089688B" w:rsidRDefault="0089688B" w:rsidP="0089688B">
      <w:pPr>
        <w:autoSpaceDE w:val="0"/>
        <w:autoSpaceDN w:val="0"/>
        <w:adjustRightInd w:val="0"/>
        <w:jc w:val="both"/>
        <w:rPr>
          <w:rFonts w:asciiTheme="majorHAnsi" w:hAnsiTheme="majorHAnsi"/>
        </w:rPr>
      </w:pPr>
    </w:p>
    <w:p w14:paraId="5E563BB3" w14:textId="7DE6BF65" w:rsidR="002F2176" w:rsidRDefault="002F2176" w:rsidP="002F2176">
      <w:pPr>
        <w:pStyle w:val="Tekstpodstawowy2"/>
        <w:tabs>
          <w:tab w:val="left" w:pos="1134"/>
          <w:tab w:val="left" w:pos="1701"/>
        </w:tabs>
        <w:autoSpaceDE w:val="0"/>
        <w:autoSpaceDN w:val="0"/>
        <w:spacing w:before="120" w:line="240" w:lineRule="auto"/>
        <w:ind w:right="-142"/>
        <w:jc w:val="both"/>
        <w:rPr>
          <w:rFonts w:asciiTheme="majorHAnsi" w:hAnsiTheme="majorHAnsi"/>
        </w:rPr>
      </w:pPr>
      <w:r w:rsidRPr="002F2176">
        <w:rPr>
          <w:rFonts w:asciiTheme="majorHAnsi" w:hAnsiTheme="majorHAnsi"/>
        </w:rPr>
        <w:t>W przypadku wspólnego ubiegania się o udzielenie zamówienia przez dwóch lub więcej Wykonawców, powyższy warunek zostanie spełniony, jeżeli Wykonawcy wykażą, że łącznie go spełniają.</w:t>
      </w:r>
    </w:p>
    <w:p w14:paraId="184990D6" w14:textId="77777777" w:rsidR="00F02FD6" w:rsidRPr="00BA1656" w:rsidRDefault="00F02FD6" w:rsidP="002F2176">
      <w:pPr>
        <w:pStyle w:val="Tekstpodstawowy2"/>
        <w:tabs>
          <w:tab w:val="left" w:pos="1134"/>
          <w:tab w:val="left" w:pos="1701"/>
        </w:tabs>
        <w:autoSpaceDE w:val="0"/>
        <w:autoSpaceDN w:val="0"/>
        <w:spacing w:before="120" w:line="240" w:lineRule="auto"/>
        <w:ind w:right="-142"/>
        <w:jc w:val="both"/>
        <w:rPr>
          <w:rFonts w:asciiTheme="majorHAnsi" w:hAnsiTheme="majorHAnsi"/>
        </w:rPr>
      </w:pPr>
    </w:p>
    <w:p w14:paraId="34E37A20" w14:textId="77777777" w:rsidR="002F2176" w:rsidRPr="002F2176" w:rsidRDefault="002F2176" w:rsidP="002F2176">
      <w:pPr>
        <w:ind w:right="-142"/>
        <w:jc w:val="both"/>
        <w:rPr>
          <w:rFonts w:asciiTheme="majorHAnsi" w:hAnsiTheme="majorHAnsi"/>
        </w:rPr>
      </w:pPr>
      <w:r w:rsidRPr="002F2176">
        <w:rPr>
          <w:rFonts w:asciiTheme="majorHAnsi" w:hAnsiTheme="majorHAnsi"/>
        </w:rPr>
        <w:t>W przypadku złożenia przez Wykonawców dokumentów dotyczących wartości robót budowlanych zawierających dane w innych walutach niż PLN, Zamawiający, jako kurs przeliczeniowy tej waluty przyjmie średni kurs Narodowego Banku Polskiego (NBP) opublikowany na dzień daty zakończenia. Jeśli w dniu zakończenia nie była opublikowana tabela średnich kursów NBP, zastosowany zostanie kurs z ostatniej tabeli kursów średnich opublikowanej bezpośrednio przed dniem zakończenia.</w:t>
      </w:r>
    </w:p>
    <w:p w14:paraId="15D0F37F" w14:textId="4EA59F54" w:rsidR="002F2176" w:rsidRPr="002F2176" w:rsidRDefault="002F2176" w:rsidP="002F2176">
      <w:pPr>
        <w:ind w:right="-142"/>
        <w:jc w:val="both"/>
        <w:rPr>
          <w:rFonts w:asciiTheme="majorHAnsi" w:hAnsiTheme="majorHAnsi"/>
        </w:rPr>
      </w:pPr>
      <w:r w:rsidRPr="002F2176">
        <w:rPr>
          <w:rFonts w:asciiTheme="majorHAnsi" w:hAnsiTheme="majorHAnsi"/>
        </w:rPr>
        <w:t xml:space="preserve">Przez doświadczenie zawodowe (w przypadku osób od których wymagane jest posiadanie uprawnień budowlanych, doświadczenie liczone jest w okresie od daty uzyskania stosownych uprawnień do daty składania ofert), zgodnie z art. 2 ust. 1 pkt 9a ustawy z dnia 20 kwietnia 2004 r. o promocji zatrudnienia i instytucjach rynku pracy (Dz. U. z 2019 r. poz. 1482 z </w:t>
      </w:r>
      <w:proofErr w:type="spellStart"/>
      <w:r w:rsidRPr="002F2176">
        <w:rPr>
          <w:rFonts w:asciiTheme="majorHAnsi" w:hAnsiTheme="majorHAnsi"/>
        </w:rPr>
        <w:t>późn</w:t>
      </w:r>
      <w:proofErr w:type="spellEnd"/>
      <w:r w:rsidRPr="002F2176">
        <w:rPr>
          <w:rFonts w:asciiTheme="majorHAnsi" w:hAnsiTheme="majorHAnsi"/>
        </w:rPr>
        <w:t>. zm.), należy rozumieć doświadczenie zawodowe uzyskane w trakcie:</w:t>
      </w:r>
    </w:p>
    <w:p w14:paraId="0C1A08C3" w14:textId="77777777" w:rsidR="002F2176" w:rsidRPr="002F2176" w:rsidRDefault="002F2176" w:rsidP="002F2176">
      <w:pPr>
        <w:ind w:right="-142"/>
        <w:jc w:val="both"/>
        <w:rPr>
          <w:rFonts w:asciiTheme="majorHAnsi" w:hAnsiTheme="majorHAnsi"/>
        </w:rPr>
      </w:pPr>
      <w:r w:rsidRPr="002F2176">
        <w:rPr>
          <w:rFonts w:asciiTheme="majorHAnsi" w:hAnsiTheme="majorHAnsi"/>
        </w:rPr>
        <w:t>–</w:t>
      </w:r>
      <w:r w:rsidRPr="002F2176">
        <w:rPr>
          <w:rFonts w:asciiTheme="majorHAnsi" w:hAnsiTheme="majorHAnsi"/>
        </w:rPr>
        <w:tab/>
        <w:t>zatrudnienia,</w:t>
      </w:r>
    </w:p>
    <w:p w14:paraId="5DCEC81A" w14:textId="77777777" w:rsidR="002F2176" w:rsidRPr="002F2176" w:rsidRDefault="002F2176" w:rsidP="002F2176">
      <w:pPr>
        <w:ind w:right="-142"/>
        <w:jc w:val="both"/>
        <w:rPr>
          <w:rFonts w:asciiTheme="majorHAnsi" w:hAnsiTheme="majorHAnsi"/>
        </w:rPr>
      </w:pPr>
      <w:r w:rsidRPr="002F2176">
        <w:rPr>
          <w:rFonts w:asciiTheme="majorHAnsi" w:hAnsiTheme="majorHAnsi"/>
        </w:rPr>
        <w:t>–</w:t>
      </w:r>
      <w:r w:rsidRPr="002F2176">
        <w:rPr>
          <w:rFonts w:asciiTheme="majorHAnsi" w:hAnsiTheme="majorHAnsi"/>
        </w:rPr>
        <w:tab/>
        <w:t>wykonywania innej pracy zarobkowej,</w:t>
      </w:r>
    </w:p>
    <w:p w14:paraId="60DF6E2D" w14:textId="77777777" w:rsidR="002F2176" w:rsidRPr="002F2176" w:rsidRDefault="002F2176" w:rsidP="002F2176">
      <w:pPr>
        <w:ind w:right="-142"/>
        <w:jc w:val="both"/>
        <w:rPr>
          <w:rFonts w:asciiTheme="majorHAnsi" w:hAnsiTheme="majorHAnsi"/>
        </w:rPr>
      </w:pPr>
      <w:r w:rsidRPr="002F2176">
        <w:rPr>
          <w:rFonts w:asciiTheme="majorHAnsi" w:hAnsiTheme="majorHAnsi"/>
        </w:rPr>
        <w:t>lub prowadzenia działalności gospodarczej przez okres co najmniej 6 miesięcy.</w:t>
      </w:r>
    </w:p>
    <w:p w14:paraId="7692A14A" w14:textId="77777777" w:rsidR="002F2176" w:rsidRPr="002F2176" w:rsidRDefault="002F2176" w:rsidP="002F2176">
      <w:pPr>
        <w:ind w:right="-142"/>
        <w:jc w:val="both"/>
        <w:rPr>
          <w:rFonts w:asciiTheme="majorHAnsi" w:hAnsiTheme="majorHAnsi"/>
        </w:rPr>
      </w:pPr>
      <w:r w:rsidRPr="002F2176">
        <w:rPr>
          <w:rFonts w:asciiTheme="majorHAnsi" w:hAnsiTheme="majorHAnsi"/>
        </w:rPr>
        <w:t>Oznacza to, że doświadczenie zawodowe uzyskuje się m. in. poprzez lata pracy zarobkowej w trakcie zatrudnienia, wykonywania innej pracy zarobkowej lub prowadzenia działalności gospodarczej prowadzonej co najmniej 6 miesięcy. Warunek doświadczenia zawodowego zawiera także doświadczenie praktyczne tj. wymóg nabycia, w trakcie tego doświadczenia zawodowego, określonych umiejętności praktycznych do wykonywania pracy przez wykonywanie zadań o określonym stopniu złożoności.</w:t>
      </w:r>
    </w:p>
    <w:p w14:paraId="72429821" w14:textId="4FC5F8E7" w:rsidR="002F2176" w:rsidRPr="002F2176" w:rsidRDefault="002F2176" w:rsidP="002F2176">
      <w:pPr>
        <w:ind w:right="-142"/>
        <w:jc w:val="both"/>
        <w:rPr>
          <w:rFonts w:asciiTheme="majorHAnsi" w:hAnsiTheme="majorHAnsi"/>
        </w:rPr>
      </w:pPr>
      <w:r w:rsidRPr="002F2176">
        <w:rPr>
          <w:rFonts w:asciiTheme="majorHAnsi" w:hAnsiTheme="majorHAnsi"/>
        </w:rPr>
        <w:t xml:space="preserve">Ilekroć Zamawiający wymaga określonych uprawnień budowlanych na podstawie aktualnie obowiązującej ustawy Prawo budowlane, rozumie przez to również odpowiadające im ważne uprawnienia budowlane, wydane na podstawie uprzednio obowiązujących przepisów prawa lub odpowiednich przepisów prawa państw członkowskich Unii Europejskiej, Konfederacji Szwajcarskiej lub państw członkowskich Europejskiego Porozumienia o Wolnym Handlu (EFTA) - stron umowy o Europejskim Obszarze Gospodarczym, którzy nabyli prawo do wykonywania określonych zawodów regulowanych lub określonych działalności, jeżeli te kwalifikacje zostały uznane na zasadach przewidzianych w ustawie z dnia 22 grudnia 2015 r. o zasadach uznawania kwalifikacji zawodowych nabytych w państwach członkowskich Unii Europejskiej (Dz. U. z 2020 r., poz. 220) </w:t>
      </w:r>
    </w:p>
    <w:p w14:paraId="7FD31AC0" w14:textId="77777777" w:rsidR="002F2176" w:rsidRPr="002F2176" w:rsidRDefault="002F2176" w:rsidP="002F2176">
      <w:pPr>
        <w:ind w:right="-142"/>
        <w:jc w:val="both"/>
        <w:rPr>
          <w:rFonts w:asciiTheme="majorHAnsi" w:hAnsiTheme="majorHAnsi"/>
        </w:rPr>
      </w:pPr>
    </w:p>
    <w:p w14:paraId="6F8B839B" w14:textId="60B64630" w:rsidR="00A06DEE" w:rsidRDefault="002F2176" w:rsidP="002F2176">
      <w:pPr>
        <w:ind w:right="-142"/>
        <w:jc w:val="both"/>
        <w:rPr>
          <w:rFonts w:asciiTheme="majorHAnsi" w:hAnsiTheme="majorHAnsi"/>
        </w:rPr>
      </w:pPr>
      <w:r w:rsidRPr="002F2176">
        <w:rPr>
          <w:rFonts w:asciiTheme="majorHAnsi" w:hAnsiTheme="majorHAnsi"/>
        </w:rPr>
        <w:t>Wszystkie osoby z personelu kluczowego Wykonawcy muszą biegle posługiwać się językiem polskim. Jeżeli osoby z personelu kluczowego nie posługują się biegle językiem polskim, wówczas Wykonawca na własny koszt zapewni tłumacza języka polskiego, który zapewni stałe i biegłe tłumaczenie w kontaktach pomiędzy Zamawiającym a Wykonawcą, a także zapewni tłumaczenie na bieżąco wszystkich dokumentów związanych z realizacją przedmiotowego zamówienia stworzonych zarówno przez Wykonawcę, jak i dostarczonych przez Zamawiającego. Wykonawca zatrudniając tłumacza winien wziąć pod uwagę, iż z uwagi na złożony zakres przedmiotu zamówienia tłumacz ten winien być biegłym w tłumaczeniu zagadnień technicznych, ekonomicznych i prawnych.</w:t>
      </w:r>
    </w:p>
    <w:p w14:paraId="5653BF2E" w14:textId="65DA2D76" w:rsidR="002F2176" w:rsidRDefault="002F2176" w:rsidP="002F2176">
      <w:pPr>
        <w:ind w:right="-142"/>
        <w:jc w:val="both"/>
        <w:rPr>
          <w:rFonts w:asciiTheme="majorHAnsi" w:hAnsiTheme="majorHAnsi"/>
        </w:rPr>
      </w:pPr>
    </w:p>
    <w:p w14:paraId="36D5065F" w14:textId="6E1AFD4D" w:rsidR="001D1380" w:rsidRPr="000F072C" w:rsidRDefault="00D6638D" w:rsidP="00CF6001">
      <w:pPr>
        <w:pStyle w:val="Akapitzlist"/>
        <w:ind w:left="0" w:right="-142"/>
        <w:jc w:val="both"/>
        <w:rPr>
          <w:rFonts w:asciiTheme="majorHAnsi" w:hAnsiTheme="majorHAnsi"/>
        </w:rPr>
      </w:pPr>
      <w:r>
        <w:rPr>
          <w:rFonts w:asciiTheme="majorHAnsi" w:hAnsiTheme="majorHAnsi"/>
        </w:rPr>
        <w:t>Wykonawca zobowiązany jest wskazać</w:t>
      </w:r>
      <w:r w:rsidR="00A06DEE">
        <w:rPr>
          <w:rFonts w:asciiTheme="majorHAnsi" w:hAnsiTheme="majorHAnsi"/>
        </w:rPr>
        <w:t> </w:t>
      </w:r>
      <w:r w:rsidR="000F072C" w:rsidRPr="000F072C">
        <w:rPr>
          <w:rFonts w:asciiTheme="majorHAnsi" w:hAnsiTheme="majorHAnsi"/>
        </w:rPr>
        <w:t>informacj</w:t>
      </w:r>
      <w:r>
        <w:rPr>
          <w:rFonts w:asciiTheme="majorHAnsi" w:hAnsiTheme="majorHAnsi"/>
        </w:rPr>
        <w:t>ę</w:t>
      </w:r>
      <w:r w:rsidR="000F072C" w:rsidRPr="000F072C">
        <w:rPr>
          <w:rFonts w:asciiTheme="majorHAnsi" w:hAnsiTheme="majorHAnsi"/>
        </w:rPr>
        <w:t xml:space="preserve"> na temat kwalifikacji zawodowych, uprawnień, doświadczenia i wykształcenia niezbędnych do wykonania zamówienia publicznego, a także zakresu wykonywanych przez </w:t>
      </w:r>
      <w:r w:rsidR="001419B1">
        <w:rPr>
          <w:rFonts w:asciiTheme="majorHAnsi" w:hAnsiTheme="majorHAnsi"/>
        </w:rPr>
        <w:t>wskazane osoby</w:t>
      </w:r>
      <w:r w:rsidR="000F072C" w:rsidRPr="000F072C">
        <w:rPr>
          <w:rFonts w:asciiTheme="majorHAnsi" w:hAnsiTheme="majorHAnsi"/>
        </w:rPr>
        <w:t xml:space="preserve"> czynności oraz informacj</w:t>
      </w:r>
      <w:r w:rsidR="001419B1">
        <w:rPr>
          <w:rFonts w:asciiTheme="majorHAnsi" w:hAnsiTheme="majorHAnsi"/>
        </w:rPr>
        <w:t>ę</w:t>
      </w:r>
      <w:r w:rsidR="000F072C" w:rsidRPr="000F072C">
        <w:rPr>
          <w:rFonts w:asciiTheme="majorHAnsi" w:hAnsiTheme="majorHAnsi"/>
        </w:rPr>
        <w:t xml:space="preserve"> o podstawie do dysponowania tymi osobami</w:t>
      </w:r>
    </w:p>
    <w:p w14:paraId="4A764C02" w14:textId="77777777" w:rsidR="00A00F8B" w:rsidRDefault="00A00F8B" w:rsidP="00CF6001">
      <w:pPr>
        <w:shd w:val="clear" w:color="auto" w:fill="FFFFFF"/>
        <w:ind w:right="-142"/>
        <w:jc w:val="both"/>
        <w:rPr>
          <w:rFonts w:asciiTheme="majorHAnsi" w:eastAsiaTheme="majorEastAsia" w:hAnsiTheme="majorHAnsi" w:cstheme="majorBidi"/>
          <w:i/>
          <w:lang w:eastAsia="en-US"/>
        </w:rPr>
      </w:pPr>
    </w:p>
    <w:p w14:paraId="21DE59DA" w14:textId="2DB4B36C" w:rsidR="00091324" w:rsidRPr="0075146D" w:rsidRDefault="002F2176" w:rsidP="00CF6001">
      <w:pPr>
        <w:shd w:val="clear" w:color="auto" w:fill="FFFFFF"/>
        <w:ind w:right="-142"/>
        <w:jc w:val="both"/>
        <w:rPr>
          <w:rFonts w:asciiTheme="majorHAnsi" w:eastAsiaTheme="majorEastAsia" w:hAnsiTheme="majorHAnsi" w:cstheme="majorBidi"/>
          <w:i/>
          <w:lang w:eastAsia="en-US"/>
        </w:rPr>
      </w:pPr>
      <w:r>
        <w:rPr>
          <w:rFonts w:asciiTheme="majorHAnsi" w:eastAsiaTheme="majorEastAsia" w:hAnsiTheme="majorHAnsi" w:cstheme="majorBidi"/>
          <w:i/>
          <w:lang w:eastAsia="en-US"/>
        </w:rPr>
        <w:t>W</w:t>
      </w:r>
      <w:r w:rsidR="00D70BB9" w:rsidRPr="0075146D">
        <w:rPr>
          <w:rFonts w:asciiTheme="majorHAnsi" w:eastAsiaTheme="majorEastAsia" w:hAnsiTheme="majorHAnsi" w:cstheme="majorBidi"/>
          <w:i/>
          <w:lang w:eastAsia="en-US"/>
        </w:rPr>
        <w:t xml:space="preserve"> przypadku posługiwania się przez </w:t>
      </w:r>
      <w:r w:rsidR="0075146D" w:rsidRPr="0075146D">
        <w:rPr>
          <w:rFonts w:asciiTheme="majorHAnsi" w:eastAsiaTheme="majorEastAsia" w:hAnsiTheme="majorHAnsi" w:cstheme="majorBidi"/>
          <w:i/>
          <w:lang w:eastAsia="en-US"/>
        </w:rPr>
        <w:t>W</w:t>
      </w:r>
      <w:r w:rsidR="00D70BB9" w:rsidRPr="0075146D">
        <w:rPr>
          <w:rFonts w:asciiTheme="majorHAnsi" w:eastAsiaTheme="majorEastAsia" w:hAnsiTheme="majorHAnsi" w:cstheme="majorBidi"/>
          <w:i/>
          <w:lang w:eastAsia="en-US"/>
        </w:rPr>
        <w:t xml:space="preserve">ykonawcę cudzym potencjałem, </w:t>
      </w:r>
      <w:r w:rsidR="0075146D" w:rsidRPr="0075146D">
        <w:rPr>
          <w:rFonts w:asciiTheme="majorHAnsi" w:eastAsiaTheme="majorEastAsia" w:hAnsiTheme="majorHAnsi" w:cstheme="majorBidi"/>
          <w:i/>
          <w:lang w:eastAsia="en-US"/>
        </w:rPr>
        <w:t>W</w:t>
      </w:r>
      <w:r w:rsidR="00D70BB9" w:rsidRPr="0075146D">
        <w:rPr>
          <w:rFonts w:asciiTheme="majorHAnsi" w:eastAsiaTheme="majorEastAsia" w:hAnsiTheme="majorHAnsi" w:cstheme="majorBidi"/>
          <w:i/>
          <w:lang w:eastAsia="en-US"/>
        </w:rPr>
        <w:t>ykonawcy mogą polegać na zdolnościach podmiotów udostępniających zasoby, jeśli podmioty te wykonają roboty budowlane lub usługi, do realizacji których te zdolności są wymagane.</w:t>
      </w:r>
    </w:p>
    <w:p w14:paraId="3C2792CE" w14:textId="739BD671" w:rsidR="000F54F4" w:rsidRDefault="000F54F4" w:rsidP="00CF6001">
      <w:pPr>
        <w:shd w:val="clear" w:color="auto" w:fill="FFFFFF"/>
        <w:ind w:right="-142"/>
        <w:rPr>
          <w:rFonts w:asciiTheme="majorHAnsi" w:eastAsiaTheme="majorEastAsia" w:hAnsiTheme="majorHAnsi" w:cstheme="majorBidi"/>
          <w:i/>
          <w:color w:val="002060"/>
          <w:lang w:eastAsia="en-US"/>
        </w:rPr>
      </w:pPr>
    </w:p>
    <w:p w14:paraId="5F754B8F" w14:textId="5D91746C" w:rsidR="002E2F67" w:rsidRDefault="001419B1" w:rsidP="00413A2E">
      <w:pPr>
        <w:ind w:right="-142"/>
        <w:jc w:val="both"/>
      </w:pPr>
      <w:r>
        <w:t>W przypadku, o którym mowa w</w:t>
      </w:r>
      <w:r w:rsidR="00653B98">
        <w:t xml:space="preserve"> art. 117</w:t>
      </w:r>
      <w:r>
        <w:t xml:space="preserve"> ust. 3 ustawy </w:t>
      </w:r>
      <w:proofErr w:type="spellStart"/>
      <w:r>
        <w:t>Pzp</w:t>
      </w:r>
      <w:proofErr w:type="spellEnd"/>
      <w:r>
        <w:t>, Wykonawcy wspólnie ubiegający się o udzielenie zamówienia dołączają do oferty oświadczenie, z którego wynika, które roboty budowlane wykonają poszczególni Wykonawcy.</w:t>
      </w:r>
    </w:p>
    <w:p w14:paraId="2D3F6181" w14:textId="77777777" w:rsidR="00413A2E" w:rsidRPr="00202A74" w:rsidRDefault="00413A2E" w:rsidP="00413A2E">
      <w:pPr>
        <w:ind w:right="-142"/>
        <w:jc w:val="both"/>
        <w:rPr>
          <w:rFonts w:asciiTheme="majorHAnsi" w:eastAsiaTheme="majorEastAsia" w:hAnsiTheme="majorHAnsi" w:cstheme="majorBidi"/>
          <w:lang w:eastAsia="en-US"/>
        </w:rPr>
      </w:pPr>
    </w:p>
    <w:p w14:paraId="031F079F" w14:textId="3F5CC777" w:rsidR="00AA4F20" w:rsidRPr="008D2714" w:rsidRDefault="00587F52" w:rsidP="006F17AF">
      <w:pPr>
        <w:pStyle w:val="Nagwek1"/>
        <w:numPr>
          <w:ilvl w:val="0"/>
          <w:numId w:val="71"/>
        </w:numPr>
        <w:tabs>
          <w:tab w:val="left" w:pos="851"/>
        </w:tabs>
        <w:spacing w:before="40" w:after="120"/>
        <w:ind w:left="425" w:right="-142" w:hanging="720"/>
        <w:rPr>
          <w:bCs w:val="0"/>
          <w:color w:val="7030A0"/>
          <w:sz w:val="24"/>
          <w:szCs w:val="24"/>
          <w:lang w:eastAsia="en-US"/>
        </w:rPr>
      </w:pPr>
      <w:bookmarkStart w:id="38" w:name="_Toc68440160"/>
      <w:r w:rsidRPr="008D2714">
        <w:rPr>
          <w:bCs w:val="0"/>
          <w:color w:val="7030A0"/>
          <w:sz w:val="24"/>
          <w:szCs w:val="24"/>
          <w:lang w:eastAsia="en-US"/>
        </w:rPr>
        <w:t>Podstawy wykluczenia</w:t>
      </w:r>
      <w:bookmarkEnd w:id="38"/>
    </w:p>
    <w:p w14:paraId="5823B746" w14:textId="63D474DD" w:rsidR="00216FAB" w:rsidRPr="00653B98" w:rsidRDefault="00AA4F20" w:rsidP="006F17AF">
      <w:pPr>
        <w:pStyle w:val="Akapitzlist"/>
        <w:numPr>
          <w:ilvl w:val="0"/>
          <w:numId w:val="57"/>
        </w:numPr>
        <w:autoSpaceDE w:val="0"/>
        <w:autoSpaceDN w:val="0"/>
        <w:spacing w:before="120" w:after="120"/>
        <w:ind w:left="284" w:right="-142" w:hanging="284"/>
        <w:jc w:val="both"/>
        <w:rPr>
          <w:rFonts w:ascii="Cambria" w:hAnsi="Cambria" w:cs="Arial"/>
        </w:rPr>
      </w:pPr>
      <w:r w:rsidRPr="00653B98">
        <w:rPr>
          <w:rFonts w:ascii="Cambria" w:hAnsi="Cambria" w:cs="Arial"/>
        </w:rPr>
        <w:t xml:space="preserve">Zamawiający </w:t>
      </w:r>
      <w:r w:rsidRPr="00653B98">
        <w:rPr>
          <w:rFonts w:ascii="Cambria" w:hAnsi="Cambria" w:cs="Arial"/>
          <w:bCs/>
        </w:rPr>
        <w:t>wykluczy</w:t>
      </w:r>
      <w:r w:rsidRPr="00653B98">
        <w:rPr>
          <w:rFonts w:ascii="Cambria" w:hAnsi="Cambria" w:cs="Arial"/>
        </w:rPr>
        <w:t xml:space="preserve"> z postępowania </w:t>
      </w:r>
      <w:r w:rsidR="00216FAB" w:rsidRPr="00653B98">
        <w:rPr>
          <w:rFonts w:ascii="Cambria" w:hAnsi="Cambria" w:cs="Arial"/>
        </w:rPr>
        <w:t>Wykonawcę</w:t>
      </w:r>
      <w:r w:rsidR="00406A96" w:rsidRPr="00653B98">
        <w:rPr>
          <w:rFonts w:ascii="Cambria" w:hAnsi="Cambria" w:cs="Arial"/>
        </w:rPr>
        <w:t>,</w:t>
      </w:r>
      <w:r w:rsidRPr="00653B98">
        <w:rPr>
          <w:rFonts w:ascii="Cambria" w:hAnsi="Cambria" w:cs="Arial"/>
        </w:rPr>
        <w:t xml:space="preserve"> wobec któr</w:t>
      </w:r>
      <w:r w:rsidR="00216FAB" w:rsidRPr="00653B98">
        <w:rPr>
          <w:rFonts w:ascii="Cambria" w:hAnsi="Cambria" w:cs="Arial"/>
        </w:rPr>
        <w:t>ego</w:t>
      </w:r>
      <w:r w:rsidRPr="00653B98">
        <w:rPr>
          <w:rFonts w:ascii="Cambria" w:hAnsi="Cambria" w:cs="Arial"/>
        </w:rPr>
        <w:t xml:space="preserve"> zachodzą podstawy wykluczenia, o których mowa w art. </w:t>
      </w:r>
      <w:r w:rsidR="00BB1B42" w:rsidRPr="00653B98">
        <w:rPr>
          <w:rFonts w:ascii="Cambria" w:hAnsi="Cambria" w:cs="Arial"/>
        </w:rPr>
        <w:t xml:space="preserve">108 ust. 1 </w:t>
      </w:r>
      <w:r w:rsidR="00216FAB" w:rsidRPr="00653B98">
        <w:rPr>
          <w:rFonts w:ascii="Cambria" w:hAnsi="Cambria" w:cs="Arial"/>
        </w:rPr>
        <w:t xml:space="preserve">ustawy </w:t>
      </w:r>
      <w:proofErr w:type="spellStart"/>
      <w:r w:rsidR="00216FAB" w:rsidRPr="00653B98">
        <w:rPr>
          <w:rFonts w:ascii="Cambria" w:hAnsi="Cambria" w:cs="Arial"/>
        </w:rPr>
        <w:t>Pzp</w:t>
      </w:r>
      <w:proofErr w:type="spellEnd"/>
      <w:r w:rsidR="00216FAB" w:rsidRPr="00653B98">
        <w:rPr>
          <w:rFonts w:ascii="Cambria" w:hAnsi="Cambria" w:cs="Arial"/>
        </w:rPr>
        <w:t xml:space="preserve">: </w:t>
      </w:r>
    </w:p>
    <w:p w14:paraId="12B04825"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będącego osobą fizyczną, którego prawomocnie skazano za przestępstwo:</w:t>
      </w:r>
    </w:p>
    <w:p w14:paraId="0FCC7D40" w14:textId="5C839A8F"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udziału w zorganizowanej grupie przestępczej albo związku mającym na celu popełnienie przestępstwa lub przestępstwa skarbowego, o którym mowa w</w:t>
      </w:r>
      <w:r w:rsidR="00E206BB">
        <w:rPr>
          <w:rFonts w:asciiTheme="majorHAnsi" w:hAnsiTheme="majorHAnsi"/>
        </w:rPr>
        <w:t> </w:t>
      </w:r>
      <w:hyperlink r:id="rId20" w:anchor="/document/16798683?unitId=art(258)&amp;cm=DOCUMENT" w:history="1">
        <w:r w:rsidRPr="00F74F85">
          <w:rPr>
            <w:rStyle w:val="Hipercze"/>
            <w:rFonts w:asciiTheme="majorHAnsi" w:hAnsiTheme="majorHAnsi"/>
            <w:color w:val="auto"/>
            <w:u w:val="none"/>
          </w:rPr>
          <w:t>art. 258</w:t>
        </w:r>
      </w:hyperlink>
      <w:r w:rsidRPr="00F74F85">
        <w:rPr>
          <w:rFonts w:asciiTheme="majorHAnsi" w:hAnsiTheme="majorHAnsi"/>
        </w:rPr>
        <w:t xml:space="preserve"> Kodeksu karnego,</w:t>
      </w:r>
    </w:p>
    <w:p w14:paraId="64DFD804" w14:textId="77777777" w:rsidR="00216FAB" w:rsidRDefault="00216FAB" w:rsidP="00F02FD6">
      <w:pPr>
        <w:pStyle w:val="Akapitzlist"/>
        <w:numPr>
          <w:ilvl w:val="0"/>
          <w:numId w:val="47"/>
        </w:numPr>
        <w:ind w:left="1134" w:right="-142" w:hanging="425"/>
        <w:jc w:val="both"/>
        <w:rPr>
          <w:rFonts w:asciiTheme="majorHAnsi" w:hAnsiTheme="majorHAnsi"/>
        </w:rPr>
      </w:pPr>
      <w:r w:rsidRPr="00877369">
        <w:rPr>
          <w:rFonts w:asciiTheme="majorHAnsi" w:hAnsiTheme="majorHAnsi"/>
        </w:rPr>
        <w:t xml:space="preserve">handlu ludźmi, o którym mowa w </w:t>
      </w:r>
      <w:hyperlink r:id="rId21" w:anchor="/document/16798683?unitId=art(189(a))&amp;cm=DOCUMENT" w:history="1">
        <w:r w:rsidRPr="00877369">
          <w:rPr>
            <w:rFonts w:asciiTheme="majorHAnsi" w:hAnsiTheme="majorHAnsi"/>
          </w:rPr>
          <w:t>art. 189a</w:t>
        </w:r>
      </w:hyperlink>
      <w:r w:rsidRPr="00877369">
        <w:rPr>
          <w:rFonts w:asciiTheme="majorHAnsi" w:hAnsiTheme="majorHAnsi"/>
        </w:rPr>
        <w:t xml:space="preserve"> Kodeksu karnego,</w:t>
      </w:r>
      <w:r>
        <w:rPr>
          <w:rFonts w:asciiTheme="majorHAnsi" w:hAnsiTheme="majorHAnsi"/>
        </w:rPr>
        <w:t xml:space="preserve"> </w:t>
      </w:r>
    </w:p>
    <w:p w14:paraId="32EDB081" w14:textId="4CB207BE" w:rsidR="00216FAB" w:rsidRPr="00877369" w:rsidRDefault="00216FAB" w:rsidP="00F02FD6">
      <w:pPr>
        <w:pStyle w:val="Akapitzlist"/>
        <w:numPr>
          <w:ilvl w:val="0"/>
          <w:numId w:val="47"/>
        </w:numPr>
        <w:ind w:left="1134" w:right="-142" w:hanging="425"/>
        <w:jc w:val="both"/>
        <w:rPr>
          <w:rFonts w:asciiTheme="majorHAnsi" w:hAnsiTheme="majorHAnsi"/>
        </w:rPr>
      </w:pPr>
      <w:r w:rsidRPr="00877369">
        <w:rPr>
          <w:rFonts w:asciiTheme="majorHAnsi" w:hAnsiTheme="majorHAnsi"/>
        </w:rPr>
        <w:t xml:space="preserve">o którym mowa w </w:t>
      </w:r>
      <w:hyperlink r:id="rId22" w:anchor="/document/16798683?unitId=art(228)&amp;cm=DOCUMENT" w:history="1">
        <w:r w:rsidRPr="00877369">
          <w:rPr>
            <w:rFonts w:asciiTheme="majorHAnsi" w:hAnsiTheme="majorHAnsi"/>
          </w:rPr>
          <w:t>art. 228-230a</w:t>
        </w:r>
      </w:hyperlink>
      <w:r w:rsidRPr="00877369">
        <w:rPr>
          <w:rFonts w:asciiTheme="majorHAnsi" w:hAnsiTheme="majorHAnsi"/>
        </w:rPr>
        <w:t xml:space="preserve">, </w:t>
      </w:r>
      <w:hyperlink r:id="rId23" w:anchor="/document/16798683?unitId=art(250(a))&amp;cm=DOCUMENT" w:history="1">
        <w:r w:rsidRPr="00877369">
          <w:rPr>
            <w:rFonts w:asciiTheme="majorHAnsi" w:hAnsiTheme="majorHAnsi"/>
          </w:rPr>
          <w:t>art. 250a</w:t>
        </w:r>
      </w:hyperlink>
      <w:r w:rsidRPr="00877369">
        <w:rPr>
          <w:rFonts w:asciiTheme="majorHAnsi" w:hAnsiTheme="majorHAnsi"/>
        </w:rPr>
        <w:t xml:space="preserve"> Kodeksu karnego lub w art. 46 lub art. 48 ustawy z</w:t>
      </w:r>
      <w:r>
        <w:rPr>
          <w:rFonts w:asciiTheme="majorHAnsi" w:hAnsiTheme="majorHAnsi"/>
        </w:rPr>
        <w:t> </w:t>
      </w:r>
      <w:r w:rsidRPr="00877369">
        <w:rPr>
          <w:rFonts w:asciiTheme="majorHAnsi" w:hAnsiTheme="majorHAnsi"/>
        </w:rPr>
        <w:t>dnia 25 czerwca 2010 r. o sporcie,</w:t>
      </w:r>
    </w:p>
    <w:p w14:paraId="63991DCD"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finansowania przestępstwa o charakterze terrorystycznym, o którym mowa w</w:t>
      </w:r>
      <w:r>
        <w:rPr>
          <w:rFonts w:asciiTheme="majorHAnsi" w:hAnsiTheme="majorHAnsi"/>
        </w:rPr>
        <w:t> </w:t>
      </w:r>
      <w:hyperlink r:id="rId24" w:anchor="/document/16798683?unitId=art(165(a))&amp;cm=DOCUMENT" w:history="1">
        <w:r w:rsidRPr="00F74F85">
          <w:rPr>
            <w:rFonts w:asciiTheme="majorHAnsi" w:hAnsiTheme="majorHAnsi"/>
          </w:rPr>
          <w:t>art. 165a</w:t>
        </w:r>
      </w:hyperlink>
      <w:r w:rsidRPr="00F74F85">
        <w:rPr>
          <w:rFonts w:asciiTheme="majorHAnsi" w:hAnsiTheme="majorHAnsi"/>
        </w:rPr>
        <w:t xml:space="preserve"> Kodeksu karnego, lub przestępstwo udaremniania lub utrudniania stwierdzenia przestępnego pochodzenia pieniędzy lub ukrywania ich pochodzenia, o którym mowa w </w:t>
      </w:r>
      <w:hyperlink r:id="rId25" w:anchor="/document/16798683?unitId=art(299)&amp;cm=DOCUMENT" w:history="1">
        <w:r w:rsidRPr="00F74F85">
          <w:rPr>
            <w:rFonts w:asciiTheme="majorHAnsi" w:hAnsiTheme="majorHAnsi"/>
          </w:rPr>
          <w:t>art. 299</w:t>
        </w:r>
      </w:hyperlink>
      <w:r w:rsidRPr="00F74F85">
        <w:rPr>
          <w:rFonts w:asciiTheme="majorHAnsi" w:hAnsiTheme="majorHAnsi"/>
        </w:rPr>
        <w:t xml:space="preserve"> Kodeksu karnego,</w:t>
      </w:r>
    </w:p>
    <w:p w14:paraId="0419329E"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 xml:space="preserve">o charakterze terrorystycznym, o którym mowa w </w:t>
      </w:r>
      <w:hyperlink r:id="rId26" w:anchor="/document/16798683?unitId=art(115)par(20)&amp;cm=DOCUMENT" w:history="1">
        <w:r w:rsidRPr="00F74F85">
          <w:rPr>
            <w:rFonts w:asciiTheme="majorHAnsi" w:hAnsiTheme="majorHAnsi"/>
          </w:rPr>
          <w:t>art. 115 § 20</w:t>
        </w:r>
      </w:hyperlink>
      <w:r w:rsidRPr="00F74F85">
        <w:rPr>
          <w:rFonts w:asciiTheme="majorHAnsi" w:hAnsiTheme="majorHAnsi"/>
        </w:rPr>
        <w:t xml:space="preserve"> Kodeksu karnego, lub mające na celu popełnienie tego przestępstwa,</w:t>
      </w:r>
    </w:p>
    <w:p w14:paraId="55B79583"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 xml:space="preserve">powierzenia wykonywania pracy małoletniemu cudzoziemcowi, o którym mowa w </w:t>
      </w:r>
      <w:hyperlink r:id="rId27" w:anchor="/document/17896506?unitId=art(9)ust(2)&amp;cm=DOCUMENT" w:history="1">
        <w:r w:rsidRPr="00F74F85">
          <w:rPr>
            <w:rFonts w:asciiTheme="majorHAnsi" w:hAnsiTheme="majorHAnsi"/>
          </w:rPr>
          <w:t>art. 9 ust. 2</w:t>
        </w:r>
      </w:hyperlink>
      <w:r w:rsidRPr="00F74F85">
        <w:rPr>
          <w:rFonts w:asciiTheme="majorHAnsi" w:hAnsiTheme="majorHAnsi"/>
        </w:rPr>
        <w:t xml:space="preserve"> ustawy z dnia 15 czerwca 2012 r. o skutkach powierzania wykonywania pracy cudzoziemcom przebywającym wbrew przepisom na terytorium Rzeczypospolitej Polskiej (Dz. U. poz. 769),</w:t>
      </w:r>
    </w:p>
    <w:p w14:paraId="7EEFB2AE"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 xml:space="preserve">przeciwko obrotowi gospodarczemu, o których mowa w </w:t>
      </w:r>
      <w:hyperlink r:id="rId28" w:anchor="/document/16798683?unitId=art(296)&amp;cm=DOCUMENT" w:history="1">
        <w:r w:rsidRPr="00F74F85">
          <w:rPr>
            <w:rFonts w:asciiTheme="majorHAnsi" w:hAnsiTheme="majorHAnsi"/>
          </w:rPr>
          <w:t>art. 296-307</w:t>
        </w:r>
      </w:hyperlink>
      <w:r w:rsidRPr="00F74F85">
        <w:rPr>
          <w:rFonts w:asciiTheme="majorHAnsi" w:hAnsiTheme="majorHAnsi"/>
        </w:rPr>
        <w:t xml:space="preserve"> Kodeksu karnego, przestępstwo oszustwa, o którym mowa w </w:t>
      </w:r>
      <w:hyperlink r:id="rId29" w:anchor="/document/16798683?unitId=art(286)&amp;cm=DOCUMENT" w:history="1">
        <w:r w:rsidRPr="00F74F85">
          <w:rPr>
            <w:rFonts w:asciiTheme="majorHAnsi" w:hAnsiTheme="majorHAnsi"/>
          </w:rPr>
          <w:t>art. 286</w:t>
        </w:r>
      </w:hyperlink>
      <w:r w:rsidRPr="00F74F85">
        <w:rPr>
          <w:rFonts w:asciiTheme="majorHAnsi" w:hAnsiTheme="majorHAnsi"/>
        </w:rPr>
        <w:t xml:space="preserve"> Kodeksu karnego, przestępstwo przeciwko wiarygodności dokumentów, o których mowa w </w:t>
      </w:r>
      <w:hyperlink r:id="rId30" w:anchor="/document/16798683?unitId=art(270)&amp;cm=DOCUMENT" w:history="1">
        <w:r w:rsidRPr="00F74F85">
          <w:rPr>
            <w:rFonts w:asciiTheme="majorHAnsi" w:hAnsiTheme="majorHAnsi"/>
          </w:rPr>
          <w:t>art. 270-277d</w:t>
        </w:r>
      </w:hyperlink>
      <w:r w:rsidRPr="00F74F85">
        <w:rPr>
          <w:rFonts w:asciiTheme="majorHAnsi" w:hAnsiTheme="majorHAnsi"/>
        </w:rPr>
        <w:t xml:space="preserve"> Kodeksu karnego, lub przestępstwo skarbowe,</w:t>
      </w:r>
    </w:p>
    <w:p w14:paraId="4CA6B339" w14:textId="77777777" w:rsidR="00216FAB" w:rsidRPr="00F74F85" w:rsidRDefault="00216FAB" w:rsidP="00F02FD6">
      <w:pPr>
        <w:pStyle w:val="Akapitzlist"/>
        <w:numPr>
          <w:ilvl w:val="0"/>
          <w:numId w:val="47"/>
        </w:numPr>
        <w:ind w:left="1134" w:right="-142" w:hanging="425"/>
        <w:jc w:val="both"/>
        <w:rPr>
          <w:rFonts w:asciiTheme="majorHAnsi" w:hAnsiTheme="majorHAnsi"/>
        </w:rPr>
      </w:pPr>
      <w:r w:rsidRPr="00F74F85">
        <w:rPr>
          <w:rFonts w:asciiTheme="majorHAnsi" w:hAnsiTheme="majorHAnsi"/>
        </w:rPr>
        <w:t>o</w:t>
      </w:r>
      <w:r>
        <w:rPr>
          <w:rFonts w:asciiTheme="majorHAnsi" w:hAnsiTheme="majorHAnsi"/>
        </w:rPr>
        <w:t xml:space="preserve"> </w:t>
      </w:r>
      <w:r w:rsidRPr="00F74F85">
        <w:rPr>
          <w:rFonts w:asciiTheme="majorHAnsi" w:hAnsiTheme="majorHAnsi"/>
        </w:rPr>
        <w:t>którym mowa w art. 9 ust. 1 i 3 lub art. 10 ustawy z dnia 15 czerwca 2012 r. o</w:t>
      </w:r>
      <w:r>
        <w:rPr>
          <w:rFonts w:asciiTheme="majorHAnsi" w:hAnsiTheme="majorHAnsi"/>
        </w:rPr>
        <w:t> </w:t>
      </w:r>
      <w:r w:rsidRPr="00F74F85">
        <w:rPr>
          <w:rFonts w:asciiTheme="majorHAnsi" w:hAnsiTheme="majorHAnsi"/>
        </w:rPr>
        <w:t>skutkach powierzania wykonywania pracy cudzoziemcom przebywającym wbrew przepisom na terytorium Rzeczypospolitej Polskiej,</w:t>
      </w:r>
    </w:p>
    <w:p w14:paraId="32366ED8" w14:textId="77777777" w:rsidR="00216FAB" w:rsidRPr="00F74F85" w:rsidRDefault="00216FAB" w:rsidP="00CF6001">
      <w:pPr>
        <w:pStyle w:val="text-justify"/>
        <w:ind w:right="-142" w:firstLine="567"/>
        <w:jc w:val="both"/>
        <w:rPr>
          <w:rFonts w:asciiTheme="majorHAnsi" w:hAnsiTheme="majorHAnsi"/>
        </w:rPr>
      </w:pPr>
      <w:r>
        <w:rPr>
          <w:rFonts w:asciiTheme="majorHAnsi" w:hAnsiTheme="majorHAnsi"/>
        </w:rPr>
        <w:t xml:space="preserve">- </w:t>
      </w:r>
      <w:r w:rsidRPr="00F74F85">
        <w:rPr>
          <w:rFonts w:asciiTheme="majorHAnsi" w:hAnsiTheme="majorHAnsi"/>
        </w:rPr>
        <w:t>lub za odpowiedni czyn zabroniony określony w przepisach prawa obcego;</w:t>
      </w:r>
    </w:p>
    <w:p w14:paraId="6D4725D7"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jeżeli urzędującego członka jego organu zarządzającego lub nadzorczego, wspólnika spółki w spółce jawnej lub partnerskiej albo komplementariusza w</w:t>
      </w:r>
      <w:r>
        <w:rPr>
          <w:rFonts w:asciiTheme="majorHAnsi" w:hAnsiTheme="majorHAnsi"/>
        </w:rPr>
        <w:t> </w:t>
      </w:r>
      <w:r w:rsidRPr="00F74F85">
        <w:rPr>
          <w:rFonts w:asciiTheme="majorHAnsi" w:hAnsiTheme="majorHAnsi"/>
        </w:rPr>
        <w:t>spółce komandytowej lub komandytowo-akcyjnej lub prokurenta prawomocnie skazano za przestępstwo, o którym mowa w pkt 1;</w:t>
      </w:r>
    </w:p>
    <w:p w14:paraId="5D838CFC"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wobec którego wydano prawomocny wyrok sądu lub ostateczną decyzję administracyjną o zaleganiu z uiszczeniem podatków, opłat lub składek na ubezpieczenie społeczne lub zdrowotne, chyba że wykonawca odpowiednio przed upływem terminu do składania wniosków o dopuszczenie do udziału w postępowaniu albo przed upływem terminu składania ofert dokonał płatności należnych podatków, opłat lub składek na ubezpieczenie społeczne lub zdrowotne wraz z odsetkami lub grzywnami lub zawarł wiążące porozumienie w sprawie spłaty tych należności;</w:t>
      </w:r>
    </w:p>
    <w:p w14:paraId="1AC47E55"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wobec którego prawomocnie orzeczono zakaz ubiegania się o zamówienia publiczne;</w:t>
      </w:r>
    </w:p>
    <w:p w14:paraId="7F2F5419" w14:textId="77777777"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 xml:space="preserve">jeżeli zamawiający może stwierdzić, na podstawie wiarygodnych przesłanek, że wykonawca zawarł z innymi wykonawcami porozumienie mające na celu zakłócenie konkurencji, w szczególności jeżeli należąc do tej samej grupy kapitałowej w rozumieniu </w:t>
      </w:r>
      <w:hyperlink r:id="rId31" w:anchor="/document/17337528?cm=DOCUMENT" w:history="1">
        <w:r w:rsidRPr="00F74F85">
          <w:rPr>
            <w:rFonts w:asciiTheme="majorHAnsi" w:hAnsiTheme="majorHAnsi"/>
          </w:rPr>
          <w:t>ustawy</w:t>
        </w:r>
      </w:hyperlink>
      <w:r w:rsidRPr="00F74F85">
        <w:rPr>
          <w:rFonts w:asciiTheme="majorHAnsi" w:hAnsiTheme="majorHAnsi"/>
        </w:rPr>
        <w:t xml:space="preserve"> z dnia 16 lutego 2007 r. o ochronie konkurencji i konsumentów, złożyli odrębne oferty, oferty częściowe lub wnioski o</w:t>
      </w:r>
      <w:r>
        <w:rPr>
          <w:rFonts w:asciiTheme="majorHAnsi" w:hAnsiTheme="majorHAnsi"/>
        </w:rPr>
        <w:t> </w:t>
      </w:r>
      <w:r w:rsidRPr="00F74F85">
        <w:rPr>
          <w:rFonts w:asciiTheme="majorHAnsi" w:hAnsiTheme="majorHAnsi"/>
        </w:rPr>
        <w:t>dopuszczenie do udziału w postępowaniu, chyba że wykażą, że przygotowali te oferty lub wnioski niezależnie od siebie;</w:t>
      </w:r>
    </w:p>
    <w:p w14:paraId="55BA3F63" w14:textId="6DE9BCF2" w:rsidR="00216FAB" w:rsidRPr="00F74F85" w:rsidRDefault="00216FAB" w:rsidP="00F02FD6">
      <w:pPr>
        <w:pStyle w:val="Akapitzlist"/>
        <w:numPr>
          <w:ilvl w:val="0"/>
          <w:numId w:val="24"/>
        </w:numPr>
        <w:tabs>
          <w:tab w:val="left" w:pos="709"/>
        </w:tabs>
        <w:ind w:left="709" w:right="-142" w:hanging="425"/>
        <w:jc w:val="both"/>
        <w:rPr>
          <w:rFonts w:asciiTheme="majorHAnsi" w:hAnsiTheme="majorHAnsi"/>
        </w:rPr>
      </w:pPr>
      <w:r w:rsidRPr="00F74F85">
        <w:rPr>
          <w:rFonts w:asciiTheme="majorHAnsi" w:hAnsiTheme="majorHAnsi"/>
        </w:rPr>
        <w:t>jeżeli, w przypadkach, o których mowa w art. 85 ust. 1, doszło do zakłócenia konkurencji wynikającego z wcześniejszego zaangażowania tego wykonawcy lub podmiotu, który należy z wykonawcą do tej samej grupy kapitałowej w</w:t>
      </w:r>
      <w:r w:rsidR="0016706C">
        <w:rPr>
          <w:rFonts w:asciiTheme="majorHAnsi" w:hAnsiTheme="majorHAnsi"/>
        </w:rPr>
        <w:t> </w:t>
      </w:r>
      <w:r w:rsidRPr="00F74F85">
        <w:rPr>
          <w:rFonts w:asciiTheme="majorHAnsi" w:hAnsiTheme="majorHAnsi"/>
        </w:rPr>
        <w:t xml:space="preserve">rozumieniu </w:t>
      </w:r>
      <w:hyperlink r:id="rId32" w:anchor="/document/17337528?cm=DOCUMENT" w:history="1">
        <w:r w:rsidRPr="00F74F85">
          <w:rPr>
            <w:rFonts w:asciiTheme="majorHAnsi" w:hAnsiTheme="majorHAnsi"/>
          </w:rPr>
          <w:t>ustawy</w:t>
        </w:r>
      </w:hyperlink>
      <w:r w:rsidRPr="00F74F85">
        <w:rPr>
          <w:rFonts w:asciiTheme="majorHAnsi" w:hAnsiTheme="majorHAnsi"/>
        </w:rPr>
        <w:t xml:space="preserve"> z dnia 16 lutego 2007 r. o ochronie konkurencji i</w:t>
      </w:r>
      <w:r w:rsidR="0016706C">
        <w:rPr>
          <w:rFonts w:asciiTheme="majorHAnsi" w:hAnsiTheme="majorHAnsi"/>
        </w:rPr>
        <w:t> </w:t>
      </w:r>
      <w:r w:rsidRPr="00F74F85">
        <w:rPr>
          <w:rFonts w:asciiTheme="majorHAnsi" w:hAnsiTheme="majorHAnsi"/>
        </w:rPr>
        <w:t>konsumentów, chyba że spowodowane tym zakłócenie konkurencji może być wyeliminowane w inny sposób niż przez wykluczenie wykonawcy z udziału w</w:t>
      </w:r>
      <w:r w:rsidR="0016706C">
        <w:rPr>
          <w:rFonts w:asciiTheme="majorHAnsi" w:hAnsiTheme="majorHAnsi"/>
        </w:rPr>
        <w:t> </w:t>
      </w:r>
      <w:r w:rsidRPr="00F74F85">
        <w:rPr>
          <w:rFonts w:asciiTheme="majorHAnsi" w:hAnsiTheme="majorHAnsi"/>
        </w:rPr>
        <w:t>postępowaniu o udzielenie zamówienia</w:t>
      </w:r>
      <w:r w:rsidR="00653B98" w:rsidRPr="00F02FD6">
        <w:rPr>
          <w:rFonts w:asciiTheme="majorHAnsi" w:hAnsiTheme="majorHAnsi"/>
        </w:rPr>
        <w:t>.</w:t>
      </w:r>
    </w:p>
    <w:p w14:paraId="2ACA2CDC" w14:textId="6257A456" w:rsidR="00653B98" w:rsidRPr="00F02FD6" w:rsidRDefault="00653B98" w:rsidP="006F17AF">
      <w:pPr>
        <w:pStyle w:val="Akapitzlist"/>
        <w:numPr>
          <w:ilvl w:val="0"/>
          <w:numId w:val="57"/>
        </w:numPr>
        <w:autoSpaceDE w:val="0"/>
        <w:autoSpaceDN w:val="0"/>
        <w:spacing w:before="120" w:after="120"/>
        <w:ind w:left="284" w:right="-142" w:hanging="284"/>
        <w:jc w:val="both"/>
        <w:rPr>
          <w:rFonts w:ascii="Cambria" w:hAnsi="Cambria" w:cs="Arial"/>
        </w:rPr>
      </w:pPr>
      <w:r w:rsidRPr="00F02FD6">
        <w:rPr>
          <w:rFonts w:ascii="Cambria" w:hAnsi="Cambria" w:cs="Arial"/>
        </w:rPr>
        <w:t xml:space="preserve">Zamawiający wykluczy z postępowania Wykonawcę, wobec którego zachodzą podstawy wykluczenia, o których mowa w art. 108 ust. 2 ustawy </w:t>
      </w:r>
      <w:proofErr w:type="spellStart"/>
      <w:r w:rsidRPr="00F02FD6">
        <w:rPr>
          <w:rFonts w:ascii="Cambria" w:hAnsi="Cambria" w:cs="Arial"/>
        </w:rPr>
        <w:t>Pzp</w:t>
      </w:r>
      <w:proofErr w:type="spellEnd"/>
      <w:r w:rsidRPr="00F02FD6">
        <w:rPr>
          <w:rFonts w:ascii="Cambria" w:hAnsi="Cambria" w:cs="Arial"/>
        </w:rPr>
        <w:t xml:space="preserve">, tj. wykluczy Wykonawcę, który udaremnia lub utrudnia stwierdzenie przestępnego pochodzenia pieniędzy lub ukrywa ich pochodzenie, w związku z brakiem możliwości ustalenia beneficjenta rzeczywistego, w rozumieniu </w:t>
      </w:r>
      <w:hyperlink r:id="rId33" w:anchor="/document/18708093?unitId=art(2)ust(2)pkt(1)&amp;cm=DOCUMENT" w:history="1">
        <w:r w:rsidRPr="00F02FD6">
          <w:rPr>
            <w:rFonts w:ascii="Cambria" w:hAnsi="Cambria" w:cs="Arial"/>
          </w:rPr>
          <w:t>art. 2 ust. 2 pkt 1</w:t>
        </w:r>
      </w:hyperlink>
      <w:r w:rsidRPr="00F02FD6">
        <w:rPr>
          <w:rFonts w:ascii="Cambria" w:hAnsi="Cambria" w:cs="Arial"/>
        </w:rPr>
        <w:t xml:space="preserve"> ustawy z dnia 1 marca 2018 r. o przeciwdziałaniu praniu pieniędzy oraz finansowaniu terroryzmu (Dz. U. z 2019 r. poz. 1115, 1520, 1655 i 1798).</w:t>
      </w:r>
    </w:p>
    <w:p w14:paraId="68941E25" w14:textId="4BDA0734" w:rsidR="00216FAB" w:rsidRPr="00216FAB" w:rsidRDefault="00FA6B98" w:rsidP="006F17AF">
      <w:pPr>
        <w:pStyle w:val="Akapitzlist"/>
        <w:numPr>
          <w:ilvl w:val="0"/>
          <w:numId w:val="57"/>
        </w:numPr>
        <w:autoSpaceDE w:val="0"/>
        <w:autoSpaceDN w:val="0"/>
        <w:spacing w:before="120" w:after="120"/>
        <w:ind w:left="284" w:right="-142" w:hanging="284"/>
        <w:jc w:val="both"/>
        <w:rPr>
          <w:rFonts w:ascii="Cambria" w:hAnsi="Cambria" w:cs="Arial"/>
        </w:rPr>
      </w:pPr>
      <w:r w:rsidRPr="00FA6B98">
        <w:rPr>
          <w:rFonts w:ascii="Cambria" w:hAnsi="Cambria" w:cs="Arial"/>
        </w:rPr>
        <w:t>Zamawiający wykluczy z postępowania Wykonawcę, wobec którego zachodzą podstawy wykluczenia, o których mowa w</w:t>
      </w:r>
      <w:r w:rsidR="00216FAB" w:rsidRPr="00FA6B98">
        <w:rPr>
          <w:rFonts w:ascii="Cambria" w:hAnsi="Cambria" w:cs="Arial"/>
        </w:rPr>
        <w:t xml:space="preserve"> art. 109 ust. 1 pkt </w:t>
      </w:r>
      <w:r w:rsidRPr="00FA6B98">
        <w:rPr>
          <w:rFonts w:ascii="Cambria" w:hAnsi="Cambria" w:cs="Arial"/>
        </w:rPr>
        <w:t>1</w:t>
      </w:r>
      <w:r w:rsidR="00216FAB" w:rsidRPr="00FA6B98">
        <w:rPr>
          <w:rFonts w:ascii="Cambria" w:hAnsi="Cambria" w:cs="Arial"/>
          <w:i/>
          <w:iCs/>
        </w:rPr>
        <w:t xml:space="preserve"> </w:t>
      </w:r>
      <w:r w:rsidR="00216FAB" w:rsidRPr="00FA6B98">
        <w:rPr>
          <w:rFonts w:ascii="Cambria" w:hAnsi="Cambria" w:cs="Arial"/>
        </w:rPr>
        <w:t xml:space="preserve">ustawy </w:t>
      </w:r>
      <w:proofErr w:type="spellStart"/>
      <w:r w:rsidR="00216FAB" w:rsidRPr="00FA6B98">
        <w:rPr>
          <w:rFonts w:ascii="Cambria" w:hAnsi="Cambria" w:cs="Arial"/>
        </w:rPr>
        <w:t>Pzp</w:t>
      </w:r>
      <w:proofErr w:type="spellEnd"/>
      <w:r w:rsidRPr="00FA6B98">
        <w:rPr>
          <w:rFonts w:ascii="Cambria" w:hAnsi="Cambria" w:cs="Arial"/>
        </w:rPr>
        <w:t xml:space="preserve">, </w:t>
      </w:r>
      <w:proofErr w:type="spellStart"/>
      <w:r w:rsidRPr="00FA6B98">
        <w:rPr>
          <w:rFonts w:ascii="Cambria" w:hAnsi="Cambria" w:cs="Arial"/>
        </w:rPr>
        <w:t>tj</w:t>
      </w:r>
      <w:proofErr w:type="spellEnd"/>
      <w:r w:rsidRPr="00FA6B98">
        <w:rPr>
          <w:rFonts w:ascii="Cambria" w:hAnsi="Cambria" w:cs="Arial"/>
        </w:rPr>
        <w:t xml:space="preserve"> wykluczy</w:t>
      </w:r>
      <w:r>
        <w:rPr>
          <w:rFonts w:ascii="Cambria" w:hAnsi="Cambria" w:cs="Arial"/>
        </w:rPr>
        <w:t xml:space="preserve"> Wykonawcę, który </w:t>
      </w:r>
      <w:r w:rsidRPr="00FA6B98">
        <w:rPr>
          <w:rFonts w:ascii="Cambria" w:hAnsi="Cambria" w:cs="Arial"/>
        </w:rPr>
        <w:t>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należnych podatków, opłat lub składek na ubezpieczenia społeczne lub zdrowotne wraz z odsetkami lub grzywnami lub zawarł wiążące porozumienie w sprawie spłaty tych należności</w:t>
      </w:r>
      <w:r>
        <w:rPr>
          <w:rFonts w:ascii="Cambria" w:hAnsi="Cambria" w:cs="Arial"/>
        </w:rPr>
        <w:t>.</w:t>
      </w:r>
    </w:p>
    <w:p w14:paraId="3C828E6F" w14:textId="3472E0BF" w:rsidR="009D4DAE" w:rsidRPr="008D2714" w:rsidRDefault="009D4DAE" w:rsidP="006F17AF">
      <w:pPr>
        <w:pStyle w:val="Nagwek1"/>
        <w:numPr>
          <w:ilvl w:val="0"/>
          <w:numId w:val="71"/>
        </w:numPr>
        <w:tabs>
          <w:tab w:val="left" w:pos="851"/>
        </w:tabs>
        <w:spacing w:before="40"/>
        <w:ind w:left="425" w:right="-142" w:hanging="720"/>
        <w:rPr>
          <w:bCs w:val="0"/>
          <w:color w:val="7030A0"/>
          <w:sz w:val="24"/>
          <w:szCs w:val="24"/>
          <w:lang w:eastAsia="en-US"/>
        </w:rPr>
      </w:pPr>
      <w:bookmarkStart w:id="39" w:name="_Toc68440161"/>
      <w:r w:rsidRPr="008D2714">
        <w:rPr>
          <w:bCs w:val="0"/>
          <w:color w:val="7030A0"/>
          <w:sz w:val="24"/>
          <w:szCs w:val="24"/>
          <w:lang w:eastAsia="en-US"/>
        </w:rPr>
        <w:t>Wykaz podmiotowych środków dowodowych</w:t>
      </w:r>
      <w:r w:rsidR="00232586" w:rsidRPr="008D2714">
        <w:rPr>
          <w:bCs w:val="0"/>
          <w:color w:val="7030A0"/>
          <w:sz w:val="24"/>
          <w:szCs w:val="24"/>
          <w:lang w:eastAsia="en-US"/>
        </w:rPr>
        <w:t xml:space="preserve"> oraz dokumenty składane wraz z ofertą</w:t>
      </w:r>
      <w:bookmarkEnd w:id="39"/>
    </w:p>
    <w:p w14:paraId="6C9AC839" w14:textId="1176DDEC" w:rsidR="00256344" w:rsidRPr="005A3483" w:rsidRDefault="00BB6678" w:rsidP="006F17AF">
      <w:pPr>
        <w:numPr>
          <w:ilvl w:val="0"/>
          <w:numId w:val="10"/>
        </w:numPr>
        <w:autoSpaceDE w:val="0"/>
        <w:autoSpaceDN w:val="0"/>
        <w:spacing w:before="120" w:after="120"/>
        <w:ind w:left="284" w:right="-142" w:hanging="284"/>
        <w:jc w:val="both"/>
        <w:rPr>
          <w:rFonts w:asciiTheme="majorHAnsi" w:hAnsiTheme="majorHAnsi" w:cs="Arial"/>
        </w:rPr>
      </w:pPr>
      <w:r>
        <w:rPr>
          <w:rFonts w:ascii="Cambria" w:hAnsi="Cambria" w:cs="Arial"/>
        </w:rPr>
        <w:t>O</w:t>
      </w:r>
      <w:r w:rsidR="00F41590" w:rsidRPr="00202A74">
        <w:rPr>
          <w:rFonts w:ascii="Cambria" w:hAnsi="Cambria" w:cs="Arial"/>
        </w:rPr>
        <w:t>fert</w:t>
      </w:r>
      <w:r w:rsidR="0024530A">
        <w:rPr>
          <w:rFonts w:ascii="Cambria" w:hAnsi="Cambria" w:cs="Arial"/>
        </w:rPr>
        <w:t>ę</w:t>
      </w:r>
      <w:r w:rsidR="00F41590" w:rsidRPr="00202A74">
        <w:rPr>
          <w:rFonts w:ascii="Cambria" w:hAnsi="Cambria" w:cs="Arial"/>
        </w:rPr>
        <w:t xml:space="preserve"> należy złożyć, pod rygorem nieważności, w formie elektronicznej </w:t>
      </w:r>
      <w:r w:rsidR="004E5874" w:rsidRPr="005A3483">
        <w:rPr>
          <w:rFonts w:asciiTheme="majorHAnsi" w:hAnsiTheme="majorHAnsi"/>
        </w:rPr>
        <w:t xml:space="preserve">w formacie danych określonych w przepisach na podstawie art. 18 ustawy z dnia 17 lutego 2005 r. o informatyzacji działalności podmiotów realizujących zadania publiczne (Dz. U. z 2020 r. poz. 346), z zastrzeżeniem formatów, o których mowa  w art. 66 ust. 1 ustawy </w:t>
      </w:r>
      <w:proofErr w:type="spellStart"/>
      <w:r w:rsidR="004E5874" w:rsidRPr="005A3483">
        <w:rPr>
          <w:rFonts w:asciiTheme="majorHAnsi" w:hAnsiTheme="majorHAnsi"/>
        </w:rPr>
        <w:t>Pzp</w:t>
      </w:r>
      <w:proofErr w:type="spellEnd"/>
      <w:r w:rsidR="004E5874" w:rsidRPr="005A3483">
        <w:rPr>
          <w:rFonts w:asciiTheme="majorHAnsi" w:hAnsiTheme="majorHAnsi"/>
        </w:rPr>
        <w:t>, z uwzględnieniem rodzaju przekazywanych danych.</w:t>
      </w:r>
      <w:r w:rsidR="005A3483">
        <w:rPr>
          <w:rFonts w:asciiTheme="majorHAnsi" w:hAnsiTheme="majorHAnsi"/>
        </w:rPr>
        <w:t xml:space="preserve"> </w:t>
      </w:r>
    </w:p>
    <w:p w14:paraId="4023A638" w14:textId="7141613F" w:rsidR="0075146D" w:rsidRDefault="00F50250" w:rsidP="006F17AF">
      <w:pPr>
        <w:numPr>
          <w:ilvl w:val="0"/>
          <w:numId w:val="10"/>
        </w:numPr>
        <w:autoSpaceDE w:val="0"/>
        <w:autoSpaceDN w:val="0"/>
        <w:spacing w:before="120" w:after="120"/>
        <w:ind w:left="284" w:right="-142" w:hanging="284"/>
        <w:jc w:val="both"/>
        <w:rPr>
          <w:rFonts w:ascii="Cambria" w:hAnsi="Cambria" w:cs="Arial"/>
        </w:rPr>
      </w:pPr>
      <w:r w:rsidRPr="00F02FD6">
        <w:rPr>
          <w:rFonts w:ascii="Cambria" w:hAnsi="Cambria" w:cs="Arial"/>
          <w:b/>
        </w:rPr>
        <w:t>D</w:t>
      </w:r>
      <w:r w:rsidR="00256344" w:rsidRPr="00F02FD6">
        <w:rPr>
          <w:rFonts w:ascii="Cambria" w:hAnsi="Cambria" w:cs="Arial"/>
          <w:b/>
        </w:rPr>
        <w:t>o oferty wykonawca dołącza</w:t>
      </w:r>
      <w:r w:rsidR="00256344" w:rsidRPr="00202A74">
        <w:rPr>
          <w:rFonts w:ascii="Cambria" w:hAnsi="Cambria" w:cs="Arial"/>
        </w:rPr>
        <w:t xml:space="preserve"> oświadczenie o niepodleganiu wykluczeniu oraz spełnianiu warunków udziału w postępowaniu w zakresie </w:t>
      </w:r>
      <w:r w:rsidR="00256344" w:rsidRPr="00F50250">
        <w:rPr>
          <w:rFonts w:ascii="Cambria" w:hAnsi="Cambria" w:cs="Arial"/>
        </w:rPr>
        <w:t xml:space="preserve">wskazanym w </w:t>
      </w:r>
      <w:r w:rsidRPr="00F50250">
        <w:rPr>
          <w:rFonts w:ascii="Cambria" w:hAnsi="Cambria" w:cs="Arial"/>
        </w:rPr>
        <w:t>R</w:t>
      </w:r>
      <w:r w:rsidR="00256344" w:rsidRPr="00F50250">
        <w:rPr>
          <w:rFonts w:ascii="Cambria" w:hAnsi="Cambria" w:cs="Arial"/>
        </w:rPr>
        <w:t>ozdziale II podrozdział</w:t>
      </w:r>
      <w:r w:rsidR="00406A96" w:rsidRPr="00F50250">
        <w:rPr>
          <w:rFonts w:ascii="Cambria" w:hAnsi="Cambria" w:cs="Arial"/>
        </w:rPr>
        <w:t>ach</w:t>
      </w:r>
      <w:r w:rsidR="00256344" w:rsidRPr="00F50250">
        <w:rPr>
          <w:rFonts w:ascii="Cambria" w:hAnsi="Cambria" w:cs="Arial"/>
        </w:rPr>
        <w:t xml:space="preserve"> </w:t>
      </w:r>
      <w:r w:rsidRPr="00F50250">
        <w:rPr>
          <w:rFonts w:ascii="Cambria" w:hAnsi="Cambria" w:cs="Arial"/>
        </w:rPr>
        <w:t>II.</w:t>
      </w:r>
      <w:r w:rsidR="00256344" w:rsidRPr="00F50250">
        <w:rPr>
          <w:rFonts w:ascii="Cambria" w:hAnsi="Cambria" w:cs="Arial"/>
        </w:rPr>
        <w:t xml:space="preserve">7 i </w:t>
      </w:r>
      <w:r w:rsidRPr="00F50250">
        <w:rPr>
          <w:rFonts w:ascii="Cambria" w:hAnsi="Cambria" w:cs="Arial"/>
        </w:rPr>
        <w:t>II.</w:t>
      </w:r>
      <w:r w:rsidR="00256344" w:rsidRPr="00F50250">
        <w:rPr>
          <w:rFonts w:ascii="Cambria" w:hAnsi="Cambria" w:cs="Arial"/>
        </w:rPr>
        <w:t xml:space="preserve">8 </w:t>
      </w:r>
      <w:r w:rsidR="00096BD7">
        <w:rPr>
          <w:rFonts w:ascii="Cambria" w:hAnsi="Cambria" w:cs="Arial"/>
        </w:rPr>
        <w:t>IDW</w:t>
      </w:r>
      <w:r w:rsidR="00256344" w:rsidRPr="00F50250">
        <w:rPr>
          <w:rFonts w:ascii="Cambria" w:hAnsi="Cambria" w:cs="Arial"/>
        </w:rPr>
        <w:t>.</w:t>
      </w:r>
      <w:r w:rsidR="00256344" w:rsidRPr="00202A74">
        <w:rPr>
          <w:rFonts w:ascii="Cambria" w:hAnsi="Cambria" w:cs="Arial"/>
        </w:rPr>
        <w:t xml:space="preserve"> </w:t>
      </w:r>
      <w:r w:rsidR="00256344" w:rsidRPr="00F02FD6">
        <w:rPr>
          <w:rFonts w:ascii="Cambria" w:hAnsi="Cambria" w:cs="Arial"/>
          <w:b/>
        </w:rPr>
        <w:t>Wykonawca składa oświadczenie na formularzu JEDZ.</w:t>
      </w:r>
      <w:r w:rsidR="00406A96">
        <w:rPr>
          <w:rFonts w:ascii="Cambria" w:hAnsi="Cambria" w:cs="Arial"/>
        </w:rPr>
        <w:t xml:space="preserve"> </w:t>
      </w:r>
    </w:p>
    <w:p w14:paraId="2DBD653A" w14:textId="3BA94B37" w:rsidR="00256344" w:rsidRPr="00F50250" w:rsidRDefault="00256344" w:rsidP="006F17AF">
      <w:pPr>
        <w:numPr>
          <w:ilvl w:val="0"/>
          <w:numId w:val="10"/>
        </w:numPr>
        <w:autoSpaceDE w:val="0"/>
        <w:autoSpaceDN w:val="0"/>
        <w:spacing w:before="120" w:after="120"/>
        <w:ind w:left="284" w:right="-142" w:hanging="284"/>
        <w:jc w:val="both"/>
        <w:rPr>
          <w:rFonts w:ascii="Cambria" w:hAnsi="Cambria" w:cs="Arial"/>
        </w:rPr>
      </w:pPr>
      <w:r w:rsidRPr="00B54533">
        <w:rPr>
          <w:rFonts w:ascii="Cambria" w:hAnsi="Cambria" w:cs="Arial"/>
        </w:rPr>
        <w:t xml:space="preserve">JEDZ stanowi dowód potwierdzający brak podstaw wykluczenia oraz spełnianie warunków udziału w postępowaniu, na dzień składania ofert oraz stanowi dowód tymczasowo zastępujący wymagane przez </w:t>
      </w:r>
      <w:r w:rsidR="00812228">
        <w:rPr>
          <w:rFonts w:ascii="Cambria" w:hAnsi="Cambria" w:cs="Arial"/>
        </w:rPr>
        <w:t>Z</w:t>
      </w:r>
      <w:r w:rsidRPr="00B54533">
        <w:rPr>
          <w:rFonts w:ascii="Cambria" w:hAnsi="Cambria" w:cs="Arial"/>
        </w:rPr>
        <w:t>amawiając</w:t>
      </w:r>
      <w:r w:rsidR="00D0550B" w:rsidRPr="00B54533">
        <w:rPr>
          <w:rFonts w:ascii="Cambria" w:hAnsi="Cambria" w:cs="Arial"/>
        </w:rPr>
        <w:t xml:space="preserve">ego podmiotowe środki dowodowe, wskazane </w:t>
      </w:r>
      <w:r w:rsidR="00D0550B" w:rsidRPr="00F50250">
        <w:rPr>
          <w:rFonts w:ascii="Cambria" w:hAnsi="Cambria" w:cs="Arial"/>
        </w:rPr>
        <w:t xml:space="preserve">w </w:t>
      </w:r>
      <w:r w:rsidR="00F50250" w:rsidRPr="00F50250">
        <w:rPr>
          <w:rFonts w:ascii="Cambria" w:hAnsi="Cambria" w:cs="Arial"/>
        </w:rPr>
        <w:t>R</w:t>
      </w:r>
      <w:r w:rsidR="00D0550B" w:rsidRPr="00F50250">
        <w:rPr>
          <w:rFonts w:ascii="Cambria" w:hAnsi="Cambria" w:cs="Arial"/>
        </w:rPr>
        <w:t>ozdziale II podrozdzia</w:t>
      </w:r>
      <w:r w:rsidR="00406A96" w:rsidRPr="00F50250">
        <w:rPr>
          <w:rFonts w:ascii="Cambria" w:hAnsi="Cambria" w:cs="Arial"/>
        </w:rPr>
        <w:t>le</w:t>
      </w:r>
      <w:r w:rsidR="00D0550B" w:rsidRPr="00F50250">
        <w:rPr>
          <w:rFonts w:ascii="Cambria" w:hAnsi="Cambria" w:cs="Arial"/>
        </w:rPr>
        <w:t xml:space="preserve"> </w:t>
      </w:r>
      <w:r w:rsidR="00F50250" w:rsidRPr="00F50250">
        <w:rPr>
          <w:rFonts w:ascii="Cambria" w:hAnsi="Cambria" w:cs="Arial"/>
        </w:rPr>
        <w:t>II.10</w:t>
      </w:r>
      <w:r w:rsidR="00D0550B" w:rsidRPr="00F50250">
        <w:rPr>
          <w:rFonts w:ascii="Cambria" w:hAnsi="Cambria" w:cs="Arial"/>
        </w:rPr>
        <w:t xml:space="preserve">  </w:t>
      </w:r>
      <w:r w:rsidR="00096BD7">
        <w:rPr>
          <w:rFonts w:ascii="Cambria" w:hAnsi="Cambria" w:cs="Arial"/>
        </w:rPr>
        <w:t>IDW</w:t>
      </w:r>
      <w:r w:rsidR="00D0550B" w:rsidRPr="00F50250">
        <w:rPr>
          <w:rFonts w:ascii="Cambria" w:hAnsi="Cambria" w:cs="Arial"/>
        </w:rPr>
        <w:t>.</w:t>
      </w:r>
    </w:p>
    <w:p w14:paraId="55E128CD" w14:textId="74E7E028" w:rsidR="00256344" w:rsidRPr="00202A74" w:rsidRDefault="00406A96" w:rsidP="006F17AF">
      <w:pPr>
        <w:numPr>
          <w:ilvl w:val="0"/>
          <w:numId w:val="10"/>
        </w:numPr>
        <w:autoSpaceDE w:val="0"/>
        <w:autoSpaceDN w:val="0"/>
        <w:spacing w:before="120" w:after="120"/>
        <w:ind w:left="284" w:right="-142" w:hanging="284"/>
        <w:jc w:val="both"/>
        <w:rPr>
          <w:rFonts w:ascii="Cambria" w:hAnsi="Cambria" w:cs="Arial"/>
        </w:rPr>
      </w:pPr>
      <w:r>
        <w:rPr>
          <w:rFonts w:ascii="Cambria" w:hAnsi="Cambria" w:cs="Arial"/>
        </w:rPr>
        <w:t>W</w:t>
      </w:r>
      <w:r w:rsidR="00256344" w:rsidRPr="00202A74">
        <w:rPr>
          <w:rFonts w:ascii="Cambria" w:hAnsi="Cambria" w:cs="Arial"/>
        </w:rPr>
        <w:t xml:space="preserve">ykonawca składa </w:t>
      </w:r>
      <w:r w:rsidRPr="00202A74">
        <w:rPr>
          <w:rFonts w:ascii="Cambria" w:hAnsi="Cambria" w:cs="Arial"/>
        </w:rPr>
        <w:t>JEDZ</w:t>
      </w:r>
      <w:r>
        <w:rPr>
          <w:rFonts w:ascii="Cambria" w:hAnsi="Cambria" w:cs="Arial"/>
        </w:rPr>
        <w:t xml:space="preserve"> </w:t>
      </w:r>
      <w:r w:rsidR="00256344" w:rsidRPr="00BB6678">
        <w:rPr>
          <w:rFonts w:ascii="Cambria" w:hAnsi="Cambria" w:cs="Arial"/>
        </w:rPr>
        <w:t>w oryginale w postaci dokumentu elektronicznego podpisanego kwalifikowanym podpisem elektronicznym</w:t>
      </w:r>
      <w:r w:rsidR="00256344" w:rsidRPr="00202A74">
        <w:rPr>
          <w:rFonts w:ascii="Cambria" w:hAnsi="Cambria" w:cs="Arial"/>
        </w:rPr>
        <w:t xml:space="preserve"> przez osobę upoważnioną do reprezentowania </w:t>
      </w:r>
      <w:r w:rsidR="00B54533">
        <w:rPr>
          <w:rFonts w:ascii="Cambria" w:hAnsi="Cambria" w:cs="Arial"/>
        </w:rPr>
        <w:t>W</w:t>
      </w:r>
      <w:r w:rsidR="00256344" w:rsidRPr="00202A74">
        <w:rPr>
          <w:rFonts w:ascii="Cambria" w:hAnsi="Cambria" w:cs="Arial"/>
        </w:rPr>
        <w:t>ykonawcy zgodnie z formą reprezentacji określoną w dokumencie rejestrowym właściwym dla formy organizacyjnej lub innym dokumencie.</w:t>
      </w:r>
    </w:p>
    <w:p w14:paraId="39E72C4C" w14:textId="77777777" w:rsidR="00256344" w:rsidRPr="00202A74" w:rsidRDefault="00256344" w:rsidP="006F17AF">
      <w:pPr>
        <w:numPr>
          <w:ilvl w:val="0"/>
          <w:numId w:val="10"/>
        </w:numPr>
        <w:autoSpaceDE w:val="0"/>
        <w:autoSpaceDN w:val="0"/>
        <w:spacing w:before="120" w:after="120"/>
        <w:ind w:left="284" w:right="-142" w:hanging="284"/>
        <w:jc w:val="both"/>
        <w:rPr>
          <w:rFonts w:ascii="Cambria" w:hAnsi="Cambria" w:cs="Arial"/>
        </w:rPr>
      </w:pPr>
      <w:r w:rsidRPr="00202A74">
        <w:rPr>
          <w:rFonts w:ascii="Cambria" w:hAnsi="Cambria" w:cs="Arial"/>
        </w:rPr>
        <w:t xml:space="preserve">JEDZ sporządza </w:t>
      </w:r>
      <w:r w:rsidRPr="00406A96">
        <w:rPr>
          <w:rFonts w:ascii="Cambria" w:hAnsi="Cambria" w:cs="Arial"/>
          <w:bCs/>
        </w:rPr>
        <w:t>odrębnie</w:t>
      </w:r>
      <w:r w:rsidRPr="00202A74">
        <w:rPr>
          <w:rFonts w:ascii="Cambria" w:hAnsi="Cambria" w:cs="Arial"/>
        </w:rPr>
        <w:t>:</w:t>
      </w:r>
    </w:p>
    <w:p w14:paraId="6D165F8A" w14:textId="6C14C2A9" w:rsidR="00256344" w:rsidRPr="00406A96" w:rsidRDefault="00B54533" w:rsidP="006F17AF">
      <w:pPr>
        <w:pStyle w:val="Tekstpodstawowy"/>
        <w:numPr>
          <w:ilvl w:val="0"/>
          <w:numId w:val="17"/>
        </w:numPr>
        <w:spacing w:after="0"/>
        <w:ind w:left="567" w:right="-142" w:hanging="283"/>
        <w:jc w:val="both"/>
        <w:rPr>
          <w:rFonts w:ascii="Cambria" w:hAnsi="Cambria"/>
        </w:rPr>
      </w:pPr>
      <w:r>
        <w:rPr>
          <w:rFonts w:ascii="Cambria" w:hAnsi="Cambria"/>
        </w:rPr>
        <w:t>W</w:t>
      </w:r>
      <w:r w:rsidR="00256344" w:rsidRPr="00406A96">
        <w:rPr>
          <w:rFonts w:ascii="Cambria" w:hAnsi="Cambria"/>
        </w:rPr>
        <w:t xml:space="preserve">ykonawca/każdy spośród </w:t>
      </w:r>
      <w:r>
        <w:rPr>
          <w:rFonts w:ascii="Cambria" w:hAnsi="Cambria"/>
        </w:rPr>
        <w:t>W</w:t>
      </w:r>
      <w:r w:rsidR="00256344" w:rsidRPr="00406A96">
        <w:rPr>
          <w:rFonts w:ascii="Cambria" w:hAnsi="Cambria"/>
        </w:rPr>
        <w:t>ykonawców wspólnie ubiegających się o</w:t>
      </w:r>
      <w:r>
        <w:rPr>
          <w:rFonts w:ascii="Cambria" w:hAnsi="Cambria"/>
        </w:rPr>
        <w:t> </w:t>
      </w:r>
      <w:r w:rsidR="00256344" w:rsidRPr="00406A96">
        <w:rPr>
          <w:rFonts w:ascii="Cambria" w:hAnsi="Cambria"/>
        </w:rPr>
        <w:t>udzielenie zamówienia</w:t>
      </w:r>
      <w:r w:rsidR="00406A96">
        <w:rPr>
          <w:rFonts w:ascii="Cambria" w:hAnsi="Cambria"/>
        </w:rPr>
        <w:t xml:space="preserve"> </w:t>
      </w:r>
      <w:r>
        <w:rPr>
          <w:rFonts w:ascii="Cambria" w:hAnsi="Cambria"/>
        </w:rPr>
        <w:t>(w</w:t>
      </w:r>
      <w:r w:rsidR="00256344" w:rsidRPr="00406A96">
        <w:rPr>
          <w:rFonts w:ascii="Cambria" w:hAnsi="Cambria"/>
        </w:rPr>
        <w:t xml:space="preserve"> takim przypadku JEDZ potwierdza brak podstaw wykluczenia </w:t>
      </w:r>
      <w:r>
        <w:rPr>
          <w:rFonts w:ascii="Cambria" w:hAnsi="Cambria"/>
        </w:rPr>
        <w:t>W</w:t>
      </w:r>
      <w:r w:rsidR="00256344" w:rsidRPr="00406A96">
        <w:rPr>
          <w:rFonts w:ascii="Cambria" w:hAnsi="Cambria"/>
        </w:rPr>
        <w:t>ykonawcy oraz spełnianie warunków udziału w postępowaniu w zakresie, w</w:t>
      </w:r>
      <w:r w:rsidR="00B75D5F">
        <w:rPr>
          <w:rFonts w:ascii="Cambria" w:hAnsi="Cambria"/>
        </w:rPr>
        <w:t> </w:t>
      </w:r>
      <w:r w:rsidR="00256344" w:rsidRPr="00406A96">
        <w:rPr>
          <w:rFonts w:ascii="Cambria" w:hAnsi="Cambria"/>
        </w:rPr>
        <w:t xml:space="preserve">jakim każdy z </w:t>
      </w:r>
      <w:r>
        <w:rPr>
          <w:rFonts w:ascii="Cambria" w:hAnsi="Cambria"/>
        </w:rPr>
        <w:t>W</w:t>
      </w:r>
      <w:r w:rsidR="00256344" w:rsidRPr="00406A96">
        <w:rPr>
          <w:rFonts w:ascii="Cambria" w:hAnsi="Cambria"/>
        </w:rPr>
        <w:t>ykonawców wykazuje spełnianie warunków udziału w</w:t>
      </w:r>
      <w:r w:rsidR="00B75D5F">
        <w:rPr>
          <w:rFonts w:ascii="Cambria" w:hAnsi="Cambria"/>
        </w:rPr>
        <w:t> </w:t>
      </w:r>
      <w:r w:rsidR="00256344" w:rsidRPr="00406A96">
        <w:rPr>
          <w:rFonts w:ascii="Cambria" w:hAnsi="Cambria"/>
        </w:rPr>
        <w:t>postępowaniu</w:t>
      </w:r>
      <w:r>
        <w:rPr>
          <w:rFonts w:ascii="Cambria" w:hAnsi="Cambria"/>
        </w:rPr>
        <w:t>)</w:t>
      </w:r>
      <w:r w:rsidR="00406A96">
        <w:rPr>
          <w:rFonts w:ascii="Cambria" w:hAnsi="Cambria"/>
        </w:rPr>
        <w:t>;</w:t>
      </w:r>
    </w:p>
    <w:p w14:paraId="0E5C2341" w14:textId="561F33D0" w:rsidR="00256344" w:rsidRPr="00202A74" w:rsidRDefault="00256344" w:rsidP="006F17AF">
      <w:pPr>
        <w:pStyle w:val="Tekstpodstawowy"/>
        <w:numPr>
          <w:ilvl w:val="0"/>
          <w:numId w:val="17"/>
        </w:numPr>
        <w:spacing w:after="0"/>
        <w:ind w:left="567" w:right="-142" w:hanging="283"/>
        <w:jc w:val="both"/>
        <w:rPr>
          <w:rFonts w:ascii="Cambria" w:hAnsi="Cambria"/>
        </w:rPr>
      </w:pPr>
      <w:r w:rsidRPr="00202A74">
        <w:rPr>
          <w:rFonts w:ascii="Cambria" w:hAnsi="Cambria"/>
        </w:rPr>
        <w:t xml:space="preserve">podmiot trzeci, na którego potencjał powołuje się </w:t>
      </w:r>
      <w:r w:rsidR="00B54533">
        <w:rPr>
          <w:rFonts w:ascii="Cambria" w:hAnsi="Cambria"/>
        </w:rPr>
        <w:t>W</w:t>
      </w:r>
      <w:r w:rsidRPr="00202A74">
        <w:rPr>
          <w:rFonts w:ascii="Cambria" w:hAnsi="Cambria"/>
        </w:rPr>
        <w:t>ykonawca</w:t>
      </w:r>
      <w:r w:rsidR="00B54533">
        <w:rPr>
          <w:rFonts w:ascii="Cambria" w:hAnsi="Cambria"/>
        </w:rPr>
        <w:t>,</w:t>
      </w:r>
      <w:r w:rsidRPr="00202A74">
        <w:rPr>
          <w:rFonts w:ascii="Cambria" w:hAnsi="Cambria"/>
        </w:rPr>
        <w:t xml:space="preserve"> celem potwierdzenia spełnienia warunków udziału w postępowaniu </w:t>
      </w:r>
      <w:r w:rsidR="00B54533">
        <w:rPr>
          <w:rFonts w:ascii="Cambria" w:hAnsi="Cambria"/>
        </w:rPr>
        <w:t>(w</w:t>
      </w:r>
      <w:r w:rsidRPr="00202A74">
        <w:rPr>
          <w:rFonts w:ascii="Cambria" w:hAnsi="Cambria"/>
        </w:rPr>
        <w:t xml:space="preserve"> takim przypadku JEDZ potwierdza brak podstaw wykluczenia podmiotu oraz spełnianie warunków udziału w postępowaniu w zakresie, w jakim podmiot udostępnia swoje zasoby </w:t>
      </w:r>
      <w:r w:rsidR="00B54533">
        <w:rPr>
          <w:rFonts w:ascii="Cambria" w:hAnsi="Cambria"/>
        </w:rPr>
        <w:t>W</w:t>
      </w:r>
      <w:r w:rsidRPr="00202A74">
        <w:rPr>
          <w:rFonts w:ascii="Cambria" w:hAnsi="Cambria"/>
        </w:rPr>
        <w:t>ykonawcy</w:t>
      </w:r>
      <w:r w:rsidR="00B54533">
        <w:rPr>
          <w:rFonts w:ascii="Cambria" w:hAnsi="Cambria"/>
        </w:rPr>
        <w:t>)</w:t>
      </w:r>
      <w:r w:rsidR="00406A96">
        <w:rPr>
          <w:rFonts w:ascii="Cambria" w:hAnsi="Cambria"/>
        </w:rPr>
        <w:t>;</w:t>
      </w:r>
    </w:p>
    <w:p w14:paraId="02AAA795" w14:textId="6E1056B7" w:rsidR="00D0550B" w:rsidRPr="00202A74" w:rsidRDefault="00D0550B" w:rsidP="006F17AF">
      <w:pPr>
        <w:numPr>
          <w:ilvl w:val="0"/>
          <w:numId w:val="10"/>
        </w:numPr>
        <w:autoSpaceDE w:val="0"/>
        <w:autoSpaceDN w:val="0"/>
        <w:spacing w:before="120" w:after="120"/>
        <w:ind w:left="284" w:right="-142" w:hanging="284"/>
        <w:jc w:val="both"/>
        <w:rPr>
          <w:rFonts w:ascii="Cambria" w:hAnsi="Cambria" w:cs="Arial"/>
        </w:rPr>
      </w:pPr>
      <w:r w:rsidRPr="00202A74">
        <w:rPr>
          <w:rFonts w:ascii="Cambria" w:hAnsi="Cambria" w:cs="Arial"/>
        </w:rPr>
        <w:t>Wykonawca sporządzi oświadczenie JEDZ</w:t>
      </w:r>
      <w:r w:rsidR="0016706C">
        <w:rPr>
          <w:rFonts w:ascii="Cambria" w:hAnsi="Cambria" w:cs="Arial"/>
        </w:rPr>
        <w:t>:</w:t>
      </w:r>
    </w:p>
    <w:p w14:paraId="56EDC477" w14:textId="77777777" w:rsidR="00D0550B" w:rsidRPr="0016706C" w:rsidRDefault="00D0550B" w:rsidP="006F17AF">
      <w:pPr>
        <w:pStyle w:val="Tekstpodstawowy"/>
        <w:numPr>
          <w:ilvl w:val="0"/>
          <w:numId w:val="18"/>
        </w:numPr>
        <w:spacing w:after="0"/>
        <w:ind w:left="567" w:right="-142" w:hanging="283"/>
        <w:jc w:val="both"/>
        <w:rPr>
          <w:rFonts w:asciiTheme="majorHAnsi" w:hAnsiTheme="majorHAnsi" w:cs="Arial"/>
          <w:color w:val="0000FF"/>
          <w:u w:val="single"/>
        </w:rPr>
      </w:pPr>
      <w:r w:rsidRPr="0016706C">
        <w:rPr>
          <w:rFonts w:asciiTheme="majorHAnsi" w:hAnsiTheme="majorHAnsi"/>
        </w:rPr>
        <w:t xml:space="preserve">przy wykorzystaniu systemu dostępnego poprzez stronę internetową </w:t>
      </w:r>
      <w:hyperlink r:id="rId34" w:history="1">
        <w:r w:rsidRPr="0016706C">
          <w:rPr>
            <w:rFonts w:asciiTheme="majorHAnsi" w:hAnsiTheme="majorHAnsi" w:cs="Arial"/>
            <w:color w:val="0000FF"/>
            <w:u w:val="single"/>
          </w:rPr>
          <w:t>https://espd.uzp.gov.pl/</w:t>
        </w:r>
      </w:hyperlink>
      <w:r w:rsidRPr="0016706C">
        <w:rPr>
          <w:rFonts w:asciiTheme="majorHAnsi" w:hAnsiTheme="majorHAnsi" w:cs="Arial"/>
          <w:color w:val="0000FF"/>
          <w:u w:val="single"/>
        </w:rPr>
        <w:t xml:space="preserve"> lub </w:t>
      </w:r>
    </w:p>
    <w:p w14:paraId="7A96FAD2" w14:textId="48342E81" w:rsidR="00D0550B" w:rsidRPr="0016706C" w:rsidRDefault="00D0550B" w:rsidP="006F17AF">
      <w:pPr>
        <w:pStyle w:val="Tekstpodstawowy"/>
        <w:numPr>
          <w:ilvl w:val="0"/>
          <w:numId w:val="18"/>
        </w:numPr>
        <w:spacing w:after="0"/>
        <w:ind w:left="567" w:right="-142" w:hanging="283"/>
        <w:jc w:val="both"/>
        <w:rPr>
          <w:rFonts w:asciiTheme="majorHAnsi" w:hAnsiTheme="majorHAnsi"/>
        </w:rPr>
      </w:pPr>
      <w:r w:rsidRPr="0016706C">
        <w:rPr>
          <w:rFonts w:asciiTheme="majorHAnsi" w:hAnsiTheme="majorHAnsi"/>
        </w:rPr>
        <w:t>za pośrednictwem innych dostępnych narzędzi lub oprogramowania</w:t>
      </w:r>
      <w:r w:rsidR="0022663F" w:rsidRPr="0016706C">
        <w:rPr>
          <w:rFonts w:asciiTheme="majorHAnsi" w:hAnsiTheme="majorHAnsi"/>
        </w:rPr>
        <w:t>,</w:t>
      </w:r>
      <w:r w:rsidRPr="0016706C">
        <w:rPr>
          <w:rFonts w:asciiTheme="majorHAnsi" w:hAnsiTheme="majorHAnsi"/>
        </w:rPr>
        <w:t xml:space="preserve"> które umożliwiają wypełnienie JEDZ i utworzenie dokumentu elektronicznego</w:t>
      </w:r>
      <w:r w:rsidR="00B54533" w:rsidRPr="0016706C">
        <w:rPr>
          <w:rFonts w:asciiTheme="majorHAnsi" w:hAnsiTheme="majorHAnsi"/>
        </w:rPr>
        <w:t>;</w:t>
      </w:r>
    </w:p>
    <w:p w14:paraId="0D213238" w14:textId="583B6F7A" w:rsidR="00D0550B" w:rsidRPr="0016706C" w:rsidRDefault="00D0550B" w:rsidP="006F17AF">
      <w:pPr>
        <w:numPr>
          <w:ilvl w:val="0"/>
          <w:numId w:val="10"/>
        </w:numPr>
        <w:autoSpaceDE w:val="0"/>
        <w:autoSpaceDN w:val="0"/>
        <w:spacing w:before="120" w:after="120"/>
        <w:ind w:left="284" w:right="-142" w:hanging="284"/>
        <w:jc w:val="both"/>
        <w:rPr>
          <w:rFonts w:asciiTheme="majorHAnsi" w:hAnsiTheme="majorHAnsi" w:cs="Arial"/>
        </w:rPr>
      </w:pPr>
      <w:r w:rsidRPr="0016706C">
        <w:rPr>
          <w:rFonts w:asciiTheme="majorHAnsi" w:hAnsiTheme="majorHAnsi" w:cs="Arial"/>
        </w:rPr>
        <w:t>Instrukcja wypełniania formularz</w:t>
      </w:r>
      <w:r w:rsidR="00406A96" w:rsidRPr="0016706C">
        <w:rPr>
          <w:rFonts w:asciiTheme="majorHAnsi" w:hAnsiTheme="majorHAnsi" w:cs="Arial"/>
        </w:rPr>
        <w:t>a</w:t>
      </w:r>
      <w:r w:rsidRPr="0016706C">
        <w:rPr>
          <w:rFonts w:asciiTheme="majorHAnsi" w:hAnsiTheme="majorHAnsi" w:cs="Arial"/>
        </w:rPr>
        <w:t xml:space="preserve"> JEDZ znajduje się na stronie internetowej Urzędu Zamówień Publicznych pod adresem: </w:t>
      </w:r>
    </w:p>
    <w:p w14:paraId="4D903F6C" w14:textId="77777777" w:rsidR="00D0550B" w:rsidRPr="0016706C" w:rsidRDefault="00C16990" w:rsidP="00CF6001">
      <w:pPr>
        <w:pStyle w:val="Tekstpodstawowy"/>
        <w:spacing w:after="0"/>
        <w:ind w:left="360" w:right="-142"/>
        <w:jc w:val="both"/>
        <w:rPr>
          <w:rFonts w:asciiTheme="majorHAnsi" w:hAnsiTheme="majorHAnsi" w:cs="Arial"/>
          <w:color w:val="0000FF"/>
          <w:u w:val="single"/>
        </w:rPr>
      </w:pPr>
      <w:hyperlink r:id="rId35" w:history="1">
        <w:r w:rsidR="00D0550B" w:rsidRPr="0016706C">
          <w:rPr>
            <w:rFonts w:asciiTheme="majorHAnsi" w:hAnsiTheme="majorHAnsi" w:cs="Arial"/>
            <w:color w:val="0000FF"/>
            <w:u w:val="single"/>
          </w:rPr>
          <w:t>https://www.uzp.gov.pl/__data/assets/pdf_file/0015/32415/Instrukcja-wypelniania-JEDZ-ESPD.pdf</w:t>
        </w:r>
      </w:hyperlink>
    </w:p>
    <w:p w14:paraId="66C366EB" w14:textId="50BD3EEF" w:rsidR="00D0550B" w:rsidRPr="00202A74" w:rsidRDefault="0024530A" w:rsidP="00CF6001">
      <w:pPr>
        <w:autoSpaceDE w:val="0"/>
        <w:autoSpaceDN w:val="0"/>
        <w:spacing w:before="120" w:after="120"/>
        <w:ind w:left="284" w:right="-142"/>
        <w:jc w:val="both"/>
        <w:rPr>
          <w:rFonts w:ascii="Cambria" w:hAnsi="Cambria" w:cs="Arial"/>
        </w:rPr>
      </w:pPr>
      <w:r>
        <w:rPr>
          <w:rFonts w:ascii="Cambria" w:hAnsi="Cambria" w:cs="Arial"/>
        </w:rPr>
        <w:t>C</w:t>
      </w:r>
      <w:r w:rsidR="00D0550B" w:rsidRPr="00202A74">
        <w:rPr>
          <w:rFonts w:ascii="Cambria" w:hAnsi="Cambria" w:cs="Arial"/>
        </w:rPr>
        <w:t xml:space="preserve">elem ułatwienia </w:t>
      </w:r>
      <w:r w:rsidR="00812228">
        <w:rPr>
          <w:rFonts w:ascii="Cambria" w:hAnsi="Cambria" w:cs="Arial"/>
        </w:rPr>
        <w:t>W</w:t>
      </w:r>
      <w:r w:rsidR="00D0550B" w:rsidRPr="00202A74">
        <w:rPr>
          <w:rFonts w:ascii="Cambria" w:hAnsi="Cambria" w:cs="Arial"/>
        </w:rPr>
        <w:t xml:space="preserve">ykonawcy sporządzenia JEDZ </w:t>
      </w:r>
      <w:r>
        <w:rPr>
          <w:rFonts w:ascii="Cambria" w:hAnsi="Cambria" w:cs="Arial"/>
        </w:rPr>
        <w:t>Z</w:t>
      </w:r>
      <w:r w:rsidR="00D0550B" w:rsidRPr="00202A74">
        <w:rPr>
          <w:rFonts w:ascii="Cambria" w:hAnsi="Cambria" w:cs="Arial"/>
        </w:rPr>
        <w:t xml:space="preserve">amawiający przygotował formularz </w:t>
      </w:r>
      <w:r w:rsidR="00D0550B" w:rsidRPr="00F51125">
        <w:rPr>
          <w:rFonts w:ascii="Cambria" w:hAnsi="Cambria" w:cs="Arial"/>
        </w:rPr>
        <w:t>JEDZ (</w:t>
      </w:r>
      <w:r w:rsidRPr="00F51125">
        <w:rPr>
          <w:rFonts w:ascii="Cambria" w:hAnsi="Cambria" w:cs="Arial"/>
          <w:b/>
          <w:bCs/>
        </w:rPr>
        <w:t>Z</w:t>
      </w:r>
      <w:r w:rsidR="00D0550B" w:rsidRPr="00F51125">
        <w:rPr>
          <w:rFonts w:ascii="Cambria" w:hAnsi="Cambria" w:cs="Arial"/>
          <w:b/>
          <w:bCs/>
        </w:rPr>
        <w:t>ałącznik nr</w:t>
      </w:r>
      <w:r w:rsidR="00F51125" w:rsidRPr="00F51125">
        <w:rPr>
          <w:rFonts w:ascii="Cambria" w:hAnsi="Cambria" w:cs="Arial"/>
          <w:b/>
          <w:bCs/>
        </w:rPr>
        <w:t xml:space="preserve"> </w:t>
      </w:r>
      <w:r w:rsidR="000743D5">
        <w:rPr>
          <w:rFonts w:ascii="Cambria" w:hAnsi="Cambria" w:cs="Arial"/>
          <w:b/>
          <w:bCs/>
        </w:rPr>
        <w:t>2</w:t>
      </w:r>
      <w:r w:rsidR="00D0550B" w:rsidRPr="00F51125">
        <w:rPr>
          <w:rFonts w:ascii="Cambria" w:hAnsi="Cambria" w:cs="Arial"/>
          <w:b/>
          <w:bCs/>
        </w:rPr>
        <w:t xml:space="preserve"> do </w:t>
      </w:r>
      <w:r w:rsidR="000743D5">
        <w:rPr>
          <w:rFonts w:ascii="Cambria" w:hAnsi="Cambria" w:cs="Arial"/>
          <w:b/>
          <w:bCs/>
        </w:rPr>
        <w:t>IDW</w:t>
      </w:r>
      <w:r w:rsidR="00D0550B" w:rsidRPr="00F51125">
        <w:rPr>
          <w:rFonts w:ascii="Cambria" w:hAnsi="Cambria" w:cs="Arial"/>
        </w:rPr>
        <w:t>), w formacie pliku XML, który zamieścił na Platformie.</w:t>
      </w:r>
      <w:r w:rsidR="00D0550B" w:rsidRPr="00202A74">
        <w:rPr>
          <w:rFonts w:ascii="Cambria" w:hAnsi="Cambria" w:cs="Arial"/>
        </w:rPr>
        <w:t xml:space="preserve"> Formularz JEDZ, wstępnie przygotowany przez </w:t>
      </w:r>
      <w:r>
        <w:rPr>
          <w:rFonts w:ascii="Cambria" w:hAnsi="Cambria" w:cs="Arial"/>
        </w:rPr>
        <w:t>Z</w:t>
      </w:r>
      <w:r w:rsidR="00D0550B" w:rsidRPr="00202A74">
        <w:rPr>
          <w:rFonts w:ascii="Cambria" w:hAnsi="Cambria" w:cs="Arial"/>
        </w:rPr>
        <w:t>amawiającego, zaw</w:t>
      </w:r>
      <w:r w:rsidR="004C74D7" w:rsidRPr="00202A74">
        <w:rPr>
          <w:rFonts w:ascii="Cambria" w:hAnsi="Cambria" w:cs="Arial"/>
        </w:rPr>
        <w:t xml:space="preserve">iera tylko pola wskazane przez </w:t>
      </w:r>
      <w:r>
        <w:rPr>
          <w:rFonts w:ascii="Cambria" w:hAnsi="Cambria" w:cs="Arial"/>
        </w:rPr>
        <w:t>Z</w:t>
      </w:r>
      <w:r w:rsidR="00D0550B" w:rsidRPr="00202A74">
        <w:rPr>
          <w:rFonts w:ascii="Cambria" w:hAnsi="Cambria" w:cs="Arial"/>
        </w:rPr>
        <w:t>amawiającego. W przypadku</w:t>
      </w:r>
      <w:r>
        <w:rPr>
          <w:rFonts w:ascii="Cambria" w:hAnsi="Cambria" w:cs="Arial"/>
        </w:rPr>
        <w:t>,</w:t>
      </w:r>
      <w:r w:rsidR="00D0550B" w:rsidRPr="00202A74">
        <w:rPr>
          <w:rFonts w:ascii="Cambria" w:hAnsi="Cambria" w:cs="Arial"/>
        </w:rPr>
        <w:t xml:space="preserve"> gdy </w:t>
      </w:r>
      <w:r>
        <w:rPr>
          <w:rFonts w:ascii="Cambria" w:hAnsi="Cambria" w:cs="Arial"/>
        </w:rPr>
        <w:t>W</w:t>
      </w:r>
      <w:r w:rsidR="00D0550B" w:rsidRPr="00202A74">
        <w:rPr>
          <w:rFonts w:ascii="Cambria" w:hAnsi="Cambria" w:cs="Arial"/>
        </w:rPr>
        <w:t xml:space="preserve">ykonawca korzysta z możliwości samodzielnego utworzenia nowego formularza JEDZ/ESPD, aktywne są wszystkie pola formularza. Należy je wypełnić w zakresie stosownym do wymagań określonych przez </w:t>
      </w:r>
      <w:r>
        <w:rPr>
          <w:rFonts w:ascii="Cambria" w:hAnsi="Cambria" w:cs="Arial"/>
        </w:rPr>
        <w:t>Z</w:t>
      </w:r>
      <w:r w:rsidR="00D0550B" w:rsidRPr="00202A74">
        <w:rPr>
          <w:rFonts w:ascii="Cambria" w:hAnsi="Cambria" w:cs="Arial"/>
        </w:rPr>
        <w:t>amawiającego w przedmiotowym postępowaniu. Przy wszystkich podstawach wykluczenia domyślnie zaznaczona jest odpowiedź przecząca. Po zazn</w:t>
      </w:r>
      <w:r w:rsidR="004C74D7" w:rsidRPr="00202A74">
        <w:rPr>
          <w:rFonts w:ascii="Cambria" w:hAnsi="Cambria" w:cs="Arial"/>
        </w:rPr>
        <w:t xml:space="preserve">aczeniu odpowiedzi twierdzącej </w:t>
      </w:r>
      <w:r>
        <w:rPr>
          <w:rFonts w:ascii="Cambria" w:hAnsi="Cambria" w:cs="Arial"/>
        </w:rPr>
        <w:t>W</w:t>
      </w:r>
      <w:r w:rsidR="00D0550B" w:rsidRPr="00202A74">
        <w:rPr>
          <w:rFonts w:ascii="Cambria" w:hAnsi="Cambria" w:cs="Arial"/>
        </w:rPr>
        <w:t>ykonawca ma możliwość podania szczegółów, a także opisania ewentualnych środków zaradczych podjętych w ramach tzw. samooczyszczenia.</w:t>
      </w:r>
    </w:p>
    <w:p w14:paraId="1186E8AF" w14:textId="109426F4" w:rsidR="00256344" w:rsidRPr="00202A74" w:rsidRDefault="00256344" w:rsidP="00F02FD6">
      <w:pPr>
        <w:numPr>
          <w:ilvl w:val="0"/>
          <w:numId w:val="10"/>
        </w:numPr>
        <w:autoSpaceDE w:val="0"/>
        <w:autoSpaceDN w:val="0"/>
        <w:spacing w:before="120" w:after="120"/>
        <w:ind w:left="284" w:right="-142" w:hanging="426"/>
        <w:jc w:val="both"/>
        <w:rPr>
          <w:rFonts w:ascii="Cambria" w:hAnsi="Cambria"/>
        </w:rPr>
      </w:pPr>
      <w:r w:rsidRPr="00232586">
        <w:rPr>
          <w:rFonts w:ascii="Cambria" w:hAnsi="Cambria"/>
          <w:b/>
        </w:rPr>
        <w:t xml:space="preserve">Samooczyszczenie </w:t>
      </w:r>
      <w:r w:rsidR="00406A96">
        <w:rPr>
          <w:rFonts w:ascii="Cambria" w:hAnsi="Cambria"/>
        </w:rPr>
        <w:t>–</w:t>
      </w:r>
      <w:r w:rsidRPr="00202A74">
        <w:rPr>
          <w:rFonts w:ascii="Cambria" w:hAnsi="Cambria"/>
        </w:rPr>
        <w:t xml:space="preserve"> w okolicznościach określonych w art. 108 ust. 1 pkt 1, 2, 5 i </w:t>
      </w:r>
      <w:r w:rsidRPr="00691BB1">
        <w:rPr>
          <w:rFonts w:ascii="Cambria" w:hAnsi="Cambria"/>
        </w:rPr>
        <w:t xml:space="preserve">6 </w:t>
      </w:r>
      <w:r w:rsidRPr="00202A74">
        <w:rPr>
          <w:rFonts w:ascii="Cambria" w:hAnsi="Cambria"/>
        </w:rPr>
        <w:t xml:space="preserve">ustawy </w:t>
      </w:r>
      <w:proofErr w:type="spellStart"/>
      <w:r w:rsidRPr="00202A74">
        <w:rPr>
          <w:rFonts w:ascii="Cambria" w:hAnsi="Cambria"/>
        </w:rPr>
        <w:t>Pzp</w:t>
      </w:r>
      <w:proofErr w:type="spellEnd"/>
      <w:r w:rsidRPr="00202A74">
        <w:rPr>
          <w:rFonts w:ascii="Cambria" w:hAnsi="Cambria"/>
        </w:rPr>
        <w:t xml:space="preserve"> </w:t>
      </w:r>
      <w:r w:rsidR="0024530A">
        <w:rPr>
          <w:rFonts w:ascii="Cambria" w:hAnsi="Cambria"/>
        </w:rPr>
        <w:t>W</w:t>
      </w:r>
      <w:r w:rsidRPr="00202A74">
        <w:rPr>
          <w:rFonts w:ascii="Cambria" w:hAnsi="Cambria"/>
        </w:rPr>
        <w:t>ykonawca nie podlega wykluczeniu</w:t>
      </w:r>
      <w:r w:rsidR="00406A96">
        <w:rPr>
          <w:rFonts w:ascii="Cambria" w:hAnsi="Cambria"/>
        </w:rPr>
        <w:t>,</w:t>
      </w:r>
      <w:r w:rsidRPr="00202A74">
        <w:rPr>
          <w:rFonts w:ascii="Cambria" w:hAnsi="Cambria"/>
        </w:rPr>
        <w:t xml:space="preserve"> jeżeli udowodni </w:t>
      </w:r>
      <w:r w:rsidR="00BB6678">
        <w:rPr>
          <w:rFonts w:ascii="Cambria" w:hAnsi="Cambria"/>
        </w:rPr>
        <w:t>Z</w:t>
      </w:r>
      <w:r w:rsidRPr="00202A74">
        <w:rPr>
          <w:rFonts w:ascii="Cambria" w:hAnsi="Cambria"/>
        </w:rPr>
        <w:t xml:space="preserve">amawiającemu, że spełnił </w:t>
      </w:r>
      <w:r w:rsidRPr="00406A96">
        <w:rPr>
          <w:rFonts w:ascii="Cambria" w:hAnsi="Cambria"/>
          <w:bCs/>
        </w:rPr>
        <w:t>łącznie</w:t>
      </w:r>
      <w:r w:rsidRPr="00202A74">
        <w:rPr>
          <w:rFonts w:ascii="Cambria" w:hAnsi="Cambria"/>
        </w:rPr>
        <w:t xml:space="preserve"> następujące przesłanki:</w:t>
      </w:r>
    </w:p>
    <w:p w14:paraId="7F994229" w14:textId="44EF883B" w:rsidR="00256344" w:rsidRPr="00202A74" w:rsidRDefault="00256344" w:rsidP="006F17AF">
      <w:pPr>
        <w:pStyle w:val="Tekstpodstawowy"/>
        <w:numPr>
          <w:ilvl w:val="1"/>
          <w:numId w:val="19"/>
        </w:numPr>
        <w:ind w:left="709" w:right="-142" w:hanging="425"/>
        <w:jc w:val="both"/>
        <w:rPr>
          <w:rFonts w:ascii="Cambria" w:hAnsi="Cambria"/>
        </w:rPr>
      </w:pPr>
      <w:r w:rsidRPr="00202A74">
        <w:rPr>
          <w:rFonts w:ascii="Cambria" w:hAnsi="Cambria"/>
        </w:rPr>
        <w:t>naprawił lub zobowiązał się do naprawienia szkody wyrządzonej przestępstwem, wykroczeniem lub swoim nieprawidłowym postępowaniem, w tym poprzez zadośćuczynienie pieniężne;</w:t>
      </w:r>
    </w:p>
    <w:p w14:paraId="358C0EC3" w14:textId="6CD7FB21" w:rsidR="00256344" w:rsidRPr="00202A74" w:rsidRDefault="00256344" w:rsidP="006F17AF">
      <w:pPr>
        <w:pStyle w:val="Tekstpodstawowy"/>
        <w:numPr>
          <w:ilvl w:val="1"/>
          <w:numId w:val="19"/>
        </w:numPr>
        <w:ind w:left="709" w:right="-142" w:hanging="425"/>
        <w:jc w:val="both"/>
        <w:rPr>
          <w:rFonts w:ascii="Cambria" w:hAnsi="Cambria"/>
        </w:rPr>
      </w:pPr>
      <w:r w:rsidRPr="00202A74">
        <w:rPr>
          <w:rFonts w:ascii="Cambria" w:hAnsi="Cambria"/>
        </w:rPr>
        <w:t>wyczerpująco wyjaśnił fakty i okoliczności związane z przestępstwem, wykroczeniem lub swoim nieprawidłowym postępowaniem oraz spowodowanymi przez nie szkodami, aktywnie współpracując odpowiednio z</w:t>
      </w:r>
      <w:r w:rsidR="00B75D5F">
        <w:rPr>
          <w:rFonts w:ascii="Cambria" w:hAnsi="Cambria"/>
        </w:rPr>
        <w:t> </w:t>
      </w:r>
      <w:r w:rsidRPr="00202A74">
        <w:rPr>
          <w:rFonts w:ascii="Cambria" w:hAnsi="Cambria"/>
        </w:rPr>
        <w:t>właściwymi organami, w tym organami ścigania, lub zamawiającym;</w:t>
      </w:r>
    </w:p>
    <w:p w14:paraId="591F3005" w14:textId="2C68D6BF" w:rsidR="00256344" w:rsidRPr="00202A74" w:rsidRDefault="00256344" w:rsidP="006F17AF">
      <w:pPr>
        <w:pStyle w:val="Tekstpodstawowy"/>
        <w:numPr>
          <w:ilvl w:val="1"/>
          <w:numId w:val="19"/>
        </w:numPr>
        <w:ind w:left="709" w:right="-142" w:hanging="425"/>
        <w:jc w:val="both"/>
        <w:rPr>
          <w:rFonts w:ascii="Cambria" w:hAnsi="Cambria"/>
        </w:rPr>
      </w:pPr>
      <w:r w:rsidRPr="00202A74">
        <w:rPr>
          <w:rFonts w:ascii="Cambria" w:hAnsi="Cambria"/>
        </w:rPr>
        <w:t>podjął konkretne środki techniczne, organizacyjne i kadrowe, odpowiednie dla zapobiegania dalszym przestępstwom, wykroczeniom lub nieprawidłowemu postępowaniu, w szczególności:</w:t>
      </w:r>
    </w:p>
    <w:p w14:paraId="1C822036" w14:textId="4B0C4F02"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zerwał wszelkie powiązania z osobami lub podmiotami odpowiedzialnymi za nieprawidłowe postępowanie wykonawcy,</w:t>
      </w:r>
    </w:p>
    <w:p w14:paraId="471A7CC7" w14:textId="323FEB40"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zreorganizował personel,</w:t>
      </w:r>
    </w:p>
    <w:p w14:paraId="5E31AADE" w14:textId="5930C2D3"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wdrożył system sprawozdawczości i kontroli,</w:t>
      </w:r>
    </w:p>
    <w:p w14:paraId="3274F8EA" w14:textId="3EAF0AEB"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utworzył struktury audytu wewnętrznego do monitorowania przestrzegania przepisów, wewnętrznych regulacji lub standardów,</w:t>
      </w:r>
    </w:p>
    <w:p w14:paraId="4C7E02EC" w14:textId="499344AF" w:rsidR="00256344" w:rsidRPr="00202A74" w:rsidRDefault="00256344" w:rsidP="00F02FD6">
      <w:pPr>
        <w:pStyle w:val="Tekstpodstawowy"/>
        <w:numPr>
          <w:ilvl w:val="1"/>
          <w:numId w:val="20"/>
        </w:numPr>
        <w:ind w:left="1134" w:right="-142" w:hanging="425"/>
        <w:jc w:val="both"/>
        <w:rPr>
          <w:rFonts w:ascii="Cambria" w:hAnsi="Cambria"/>
        </w:rPr>
      </w:pPr>
      <w:r w:rsidRPr="00202A74">
        <w:rPr>
          <w:rFonts w:ascii="Cambria" w:hAnsi="Cambria"/>
        </w:rPr>
        <w:t>wprowadził wewnętrzne regulacje dotyczące odpowiedzialności i</w:t>
      </w:r>
      <w:r w:rsidR="00B75D5F">
        <w:rPr>
          <w:rFonts w:ascii="Cambria" w:hAnsi="Cambria"/>
        </w:rPr>
        <w:t> </w:t>
      </w:r>
      <w:r w:rsidRPr="00202A74">
        <w:rPr>
          <w:rFonts w:ascii="Cambria" w:hAnsi="Cambria"/>
        </w:rPr>
        <w:t>odszkodowań za nieprzestrzeganie przepisów, wewnętrznych regulacji lub standardów.</w:t>
      </w:r>
    </w:p>
    <w:p w14:paraId="4468DFCC" w14:textId="1892DCDF" w:rsidR="009615B1" w:rsidRPr="00406A96" w:rsidRDefault="00256344" w:rsidP="00CF6001">
      <w:pPr>
        <w:pStyle w:val="Tekstpodstawowy"/>
        <w:ind w:left="360" w:right="-142"/>
        <w:jc w:val="both"/>
        <w:rPr>
          <w:rFonts w:ascii="Cambria" w:hAnsi="Cambria"/>
          <w:bCs/>
        </w:rPr>
      </w:pPr>
      <w:r w:rsidRPr="00406A96">
        <w:rPr>
          <w:rFonts w:ascii="Cambria" w:hAnsi="Cambria"/>
          <w:bCs/>
        </w:rPr>
        <w:t xml:space="preserve">Zamawiający ocenia, czy podjęte przez </w:t>
      </w:r>
      <w:r w:rsidR="00BB6678">
        <w:rPr>
          <w:rFonts w:ascii="Cambria" w:hAnsi="Cambria"/>
          <w:bCs/>
        </w:rPr>
        <w:t>W</w:t>
      </w:r>
      <w:r w:rsidRPr="00406A96">
        <w:rPr>
          <w:rFonts w:ascii="Cambria" w:hAnsi="Cambria"/>
          <w:bCs/>
        </w:rPr>
        <w:t xml:space="preserve">ykonawcę czynności są wystarczające do wykazania jego rzetelności, uwzględniając wagę i szczególne okoliczności czynu </w:t>
      </w:r>
      <w:r w:rsidR="00BB6678">
        <w:rPr>
          <w:rFonts w:ascii="Cambria" w:hAnsi="Cambria"/>
          <w:bCs/>
        </w:rPr>
        <w:t>W</w:t>
      </w:r>
      <w:r w:rsidRPr="00406A96">
        <w:rPr>
          <w:rFonts w:ascii="Cambria" w:hAnsi="Cambria"/>
          <w:bCs/>
        </w:rPr>
        <w:t>ykonawcy, a jeżeli uzna</w:t>
      </w:r>
      <w:r w:rsidR="0022663F">
        <w:rPr>
          <w:rFonts w:ascii="Cambria" w:hAnsi="Cambria"/>
          <w:bCs/>
        </w:rPr>
        <w:t>,</w:t>
      </w:r>
      <w:r w:rsidRPr="00406A96">
        <w:rPr>
          <w:rFonts w:ascii="Cambria" w:hAnsi="Cambria"/>
          <w:bCs/>
        </w:rPr>
        <w:t xml:space="preserve"> że nie są wystarczające, wyklucza </w:t>
      </w:r>
      <w:r w:rsidR="00BB6678">
        <w:rPr>
          <w:rFonts w:ascii="Cambria" w:hAnsi="Cambria"/>
          <w:bCs/>
        </w:rPr>
        <w:t>W</w:t>
      </w:r>
      <w:r w:rsidRPr="00406A96">
        <w:rPr>
          <w:rFonts w:ascii="Cambria" w:hAnsi="Cambria"/>
          <w:bCs/>
        </w:rPr>
        <w:t>ykonawcę.</w:t>
      </w:r>
    </w:p>
    <w:p w14:paraId="3225A780" w14:textId="52E209B1" w:rsidR="00C72C78" w:rsidRPr="00202A74" w:rsidRDefault="009615B1" w:rsidP="006F17AF">
      <w:pPr>
        <w:numPr>
          <w:ilvl w:val="0"/>
          <w:numId w:val="10"/>
        </w:numPr>
        <w:autoSpaceDE w:val="0"/>
        <w:autoSpaceDN w:val="0"/>
        <w:spacing w:before="120" w:after="120"/>
        <w:ind w:left="284" w:right="-142" w:hanging="426"/>
        <w:jc w:val="both"/>
        <w:rPr>
          <w:rFonts w:ascii="Cambria" w:hAnsi="Cambria" w:cs="Arial"/>
        </w:rPr>
      </w:pPr>
      <w:r w:rsidRPr="00202A74">
        <w:rPr>
          <w:rFonts w:ascii="Cambria" w:hAnsi="Cambria" w:cs="Arial"/>
        </w:rPr>
        <w:t xml:space="preserve">Wykonawca, który zamierza powierzyć wykonanie części zamówienia podwykonawcom, na etapie postępowania o udzielenie zamówienia publicznego jest zobowiązany wypełnić część II sekcja D JEDZ, w tym, </w:t>
      </w:r>
      <w:r w:rsidR="0022663F">
        <w:rPr>
          <w:rFonts w:ascii="Cambria" w:hAnsi="Cambria" w:cs="Arial"/>
        </w:rPr>
        <w:t>jeśli</w:t>
      </w:r>
      <w:r w:rsidRPr="00202A74">
        <w:rPr>
          <w:rFonts w:ascii="Cambria" w:hAnsi="Cambria" w:cs="Arial"/>
        </w:rPr>
        <w:t xml:space="preserve"> jest to wiadome</w:t>
      </w:r>
      <w:r w:rsidR="0022663F">
        <w:rPr>
          <w:rFonts w:ascii="Cambria" w:hAnsi="Cambria" w:cs="Arial"/>
        </w:rPr>
        <w:t>,</w:t>
      </w:r>
      <w:r w:rsidRPr="00202A74">
        <w:rPr>
          <w:rFonts w:ascii="Cambria" w:hAnsi="Cambria" w:cs="Arial"/>
        </w:rPr>
        <w:t xml:space="preserve"> podać firmy podwykonawców. </w:t>
      </w:r>
    </w:p>
    <w:p w14:paraId="27E97DE9" w14:textId="749377F8" w:rsidR="00D0550B" w:rsidRPr="00F02FD6" w:rsidRDefault="00D0550B" w:rsidP="006F17AF">
      <w:pPr>
        <w:numPr>
          <w:ilvl w:val="0"/>
          <w:numId w:val="10"/>
        </w:numPr>
        <w:autoSpaceDE w:val="0"/>
        <w:autoSpaceDN w:val="0"/>
        <w:spacing w:before="120" w:after="120"/>
        <w:ind w:left="284" w:right="-142" w:hanging="426"/>
        <w:jc w:val="both"/>
        <w:rPr>
          <w:rFonts w:ascii="Cambria" w:hAnsi="Cambria" w:cs="Arial"/>
          <w:b/>
          <w:i/>
          <w:iCs/>
        </w:rPr>
      </w:pPr>
      <w:r w:rsidRPr="00F02FD6">
        <w:rPr>
          <w:rFonts w:ascii="Cambria" w:hAnsi="Cambria" w:cs="Arial"/>
          <w:b/>
        </w:rPr>
        <w:t xml:space="preserve">Do oferty </w:t>
      </w:r>
      <w:r w:rsidR="00911F18" w:rsidRPr="00F02FD6">
        <w:rPr>
          <w:rFonts w:ascii="Cambria" w:hAnsi="Cambria" w:cs="Arial"/>
          <w:b/>
        </w:rPr>
        <w:t>W</w:t>
      </w:r>
      <w:r w:rsidRPr="00F02FD6">
        <w:rPr>
          <w:rFonts w:ascii="Cambria" w:hAnsi="Cambria" w:cs="Arial"/>
          <w:b/>
        </w:rPr>
        <w:t xml:space="preserve">ykonawca załącza również: </w:t>
      </w:r>
    </w:p>
    <w:p w14:paraId="4EB3DA59" w14:textId="74D682F0" w:rsidR="00D0550B" w:rsidRPr="00554207" w:rsidRDefault="00BB6678" w:rsidP="00CF6001">
      <w:pPr>
        <w:numPr>
          <w:ilvl w:val="0"/>
          <w:numId w:val="5"/>
        </w:numPr>
        <w:spacing w:before="240"/>
        <w:ind w:right="-142"/>
        <w:jc w:val="both"/>
        <w:rPr>
          <w:rFonts w:ascii="Cambria" w:hAnsi="Cambria"/>
          <w:b/>
        </w:rPr>
      </w:pPr>
      <w:r w:rsidRPr="00AB5387">
        <w:rPr>
          <w:rFonts w:ascii="Cambria" w:hAnsi="Cambria"/>
          <w:b/>
        </w:rPr>
        <w:t>p</w:t>
      </w:r>
      <w:r w:rsidR="00D0550B" w:rsidRPr="00AB5387">
        <w:rPr>
          <w:rFonts w:ascii="Cambria" w:hAnsi="Cambria"/>
          <w:b/>
        </w:rPr>
        <w:t>ełnomocnictwo</w:t>
      </w:r>
      <w:r w:rsidR="00554207">
        <w:rPr>
          <w:rFonts w:ascii="Cambria" w:hAnsi="Cambria"/>
          <w:b/>
        </w:rPr>
        <w:t xml:space="preserve"> </w:t>
      </w:r>
      <w:r w:rsidR="00D0550B" w:rsidRPr="00D05E31">
        <w:rPr>
          <w:rFonts w:ascii="Cambria" w:hAnsi="Cambria"/>
          <w:bCs/>
          <w:i/>
          <w:iCs/>
        </w:rPr>
        <w:t>(</w:t>
      </w:r>
      <w:r w:rsidR="0022663F" w:rsidRPr="00D05E31">
        <w:rPr>
          <w:rFonts w:ascii="Cambria" w:hAnsi="Cambria"/>
          <w:bCs/>
          <w:i/>
          <w:iCs/>
        </w:rPr>
        <w:t>jeśli</w:t>
      </w:r>
      <w:r w:rsidR="00D0550B" w:rsidRPr="00D05E31">
        <w:rPr>
          <w:rFonts w:ascii="Cambria" w:hAnsi="Cambria"/>
          <w:bCs/>
          <w:i/>
          <w:iCs/>
        </w:rPr>
        <w:t xml:space="preserve"> dotyczy)</w:t>
      </w:r>
    </w:p>
    <w:p w14:paraId="64CC6936" w14:textId="61B51AC2" w:rsidR="00D0550B" w:rsidRPr="00202A74" w:rsidRDefault="00BB6678" w:rsidP="006F17AF">
      <w:pPr>
        <w:pStyle w:val="Tekstpodstawowy"/>
        <w:numPr>
          <w:ilvl w:val="0"/>
          <w:numId w:val="21"/>
        </w:numPr>
        <w:spacing w:after="0"/>
        <w:ind w:left="709" w:right="-142" w:hanging="283"/>
        <w:jc w:val="both"/>
        <w:rPr>
          <w:rFonts w:ascii="Cambria" w:hAnsi="Cambria"/>
        </w:rPr>
      </w:pPr>
      <w:r>
        <w:rPr>
          <w:rFonts w:ascii="Cambria" w:hAnsi="Cambria"/>
        </w:rPr>
        <w:t>g</w:t>
      </w:r>
      <w:r w:rsidR="00D0550B" w:rsidRPr="00202A74">
        <w:rPr>
          <w:rFonts w:ascii="Cambria" w:hAnsi="Cambria"/>
        </w:rPr>
        <w:t>dy umocowanie osoby składającej ofertę nie wynika z dokumentów rejestrowych</w:t>
      </w:r>
      <w:r w:rsidR="00554207">
        <w:rPr>
          <w:rFonts w:ascii="Cambria" w:hAnsi="Cambria"/>
        </w:rPr>
        <w:t>,</w:t>
      </w:r>
      <w:r w:rsidR="00D0550B" w:rsidRPr="00202A74">
        <w:rPr>
          <w:rFonts w:ascii="Cambria" w:hAnsi="Cambria"/>
        </w:rPr>
        <w:t xml:space="preserve"> </w:t>
      </w:r>
      <w:r w:rsidR="00812228">
        <w:rPr>
          <w:rFonts w:ascii="Cambria" w:hAnsi="Cambria"/>
        </w:rPr>
        <w:t>W</w:t>
      </w:r>
      <w:r w:rsidR="00D0550B" w:rsidRPr="00202A74">
        <w:rPr>
          <w:rFonts w:ascii="Cambria" w:hAnsi="Cambria"/>
        </w:rPr>
        <w:t xml:space="preserve">ykonawca, który składa ofertę za pośrednictwem pełnomocnika, </w:t>
      </w:r>
      <w:r w:rsidR="00554207">
        <w:rPr>
          <w:rFonts w:ascii="Cambria" w:hAnsi="Cambria"/>
        </w:rPr>
        <w:t>po</w:t>
      </w:r>
      <w:r w:rsidR="00D0550B" w:rsidRPr="00202A74">
        <w:rPr>
          <w:rFonts w:ascii="Cambria" w:hAnsi="Cambria"/>
        </w:rPr>
        <w:t>winien dołączyć do oferty dokument pełnomocnictwa obejmujący swym zakresem umocowanie do złożenia oferty lub do złożenia oferty i podpisania umowy</w:t>
      </w:r>
      <w:r>
        <w:rPr>
          <w:rFonts w:ascii="Cambria" w:hAnsi="Cambria"/>
        </w:rPr>
        <w:t>;</w:t>
      </w:r>
      <w:r w:rsidR="00D0550B" w:rsidRPr="00202A74">
        <w:rPr>
          <w:rFonts w:ascii="Cambria" w:hAnsi="Cambria"/>
        </w:rPr>
        <w:t xml:space="preserve"> </w:t>
      </w:r>
    </w:p>
    <w:p w14:paraId="10ED3781" w14:textId="1E6D4391" w:rsidR="00D0550B" w:rsidRPr="00202A74" w:rsidRDefault="00BB6678" w:rsidP="006F17AF">
      <w:pPr>
        <w:pStyle w:val="Tekstpodstawowy"/>
        <w:numPr>
          <w:ilvl w:val="0"/>
          <w:numId w:val="21"/>
        </w:numPr>
        <w:spacing w:after="0"/>
        <w:ind w:left="709" w:right="-142" w:hanging="283"/>
        <w:jc w:val="both"/>
        <w:rPr>
          <w:rFonts w:ascii="Cambria" w:hAnsi="Cambria"/>
        </w:rPr>
      </w:pPr>
      <w:r>
        <w:rPr>
          <w:rFonts w:ascii="Cambria" w:hAnsi="Cambria"/>
        </w:rPr>
        <w:t>w</w:t>
      </w:r>
      <w:r w:rsidR="00D0550B" w:rsidRPr="00202A74">
        <w:rPr>
          <w:rFonts w:ascii="Cambria" w:hAnsi="Cambria"/>
        </w:rPr>
        <w:t xml:space="preserve"> przypadku </w:t>
      </w:r>
      <w:r>
        <w:rPr>
          <w:rFonts w:ascii="Cambria" w:hAnsi="Cambria"/>
        </w:rPr>
        <w:t>W</w:t>
      </w:r>
      <w:r w:rsidR="00D0550B" w:rsidRPr="00202A74">
        <w:rPr>
          <w:rFonts w:ascii="Cambria" w:hAnsi="Cambria"/>
        </w:rPr>
        <w:t>ykonawców ubiegających się wsp</w:t>
      </w:r>
      <w:r w:rsidR="004C74D7" w:rsidRPr="00202A74">
        <w:rPr>
          <w:rFonts w:ascii="Cambria" w:hAnsi="Cambria"/>
        </w:rPr>
        <w:t xml:space="preserve">ólnie o udzielenie zamówienia </w:t>
      </w:r>
      <w:r>
        <w:rPr>
          <w:rFonts w:ascii="Cambria" w:hAnsi="Cambria"/>
        </w:rPr>
        <w:t>W</w:t>
      </w:r>
      <w:r w:rsidR="00D0550B" w:rsidRPr="00202A74">
        <w:rPr>
          <w:rFonts w:ascii="Cambria" w:hAnsi="Cambria"/>
        </w:rPr>
        <w:t xml:space="preserve">ykonawcy </w:t>
      </w:r>
      <w:r w:rsidR="00554207" w:rsidRPr="00202A74">
        <w:rPr>
          <w:rFonts w:ascii="Cambria" w:hAnsi="Cambria"/>
        </w:rPr>
        <w:t xml:space="preserve">są </w:t>
      </w:r>
      <w:r w:rsidR="00D0550B" w:rsidRPr="00202A74">
        <w:rPr>
          <w:rFonts w:ascii="Cambria" w:hAnsi="Cambria"/>
        </w:rPr>
        <w:t>zobowiązani do ustanowienia pełnomocnika</w:t>
      </w:r>
      <w:r>
        <w:rPr>
          <w:rFonts w:ascii="Cambria" w:hAnsi="Cambria"/>
        </w:rPr>
        <w:t xml:space="preserve"> (d</w:t>
      </w:r>
      <w:r w:rsidR="00D0550B" w:rsidRPr="00202A74">
        <w:rPr>
          <w:rFonts w:ascii="Cambria" w:hAnsi="Cambria"/>
        </w:rPr>
        <w:t xml:space="preserve">okument pełnomocnictwa, z treści którego będzie wynikało umocowanie do reprezentowania w postępowaniu o udzielenie zamówienia tych </w:t>
      </w:r>
      <w:r w:rsidR="00911F18">
        <w:rPr>
          <w:rFonts w:ascii="Cambria" w:hAnsi="Cambria"/>
        </w:rPr>
        <w:t>W</w:t>
      </w:r>
      <w:r w:rsidR="00D0550B" w:rsidRPr="00202A74">
        <w:rPr>
          <w:rFonts w:ascii="Cambria" w:hAnsi="Cambria"/>
        </w:rPr>
        <w:t>ykonawców</w:t>
      </w:r>
      <w:r w:rsidR="00D05E31">
        <w:rPr>
          <w:rFonts w:ascii="Cambria" w:hAnsi="Cambria"/>
        </w:rPr>
        <w:t>,</w:t>
      </w:r>
      <w:r w:rsidR="00D0550B" w:rsidRPr="00202A74">
        <w:rPr>
          <w:rFonts w:ascii="Cambria" w:hAnsi="Cambria"/>
        </w:rPr>
        <w:t xml:space="preserve"> należy załączyć do oferty</w:t>
      </w:r>
      <w:r>
        <w:rPr>
          <w:rFonts w:ascii="Cambria" w:hAnsi="Cambria"/>
        </w:rPr>
        <w:t>)</w:t>
      </w:r>
      <w:r w:rsidR="00D0550B" w:rsidRPr="00202A74">
        <w:rPr>
          <w:rFonts w:ascii="Cambria" w:hAnsi="Cambria"/>
        </w:rPr>
        <w:t xml:space="preserve">. </w:t>
      </w:r>
    </w:p>
    <w:p w14:paraId="0C94843E" w14:textId="77777777" w:rsidR="00413A2E" w:rsidRDefault="00413A2E" w:rsidP="00D0550B">
      <w:pPr>
        <w:pStyle w:val="Tekstpodstawowy"/>
        <w:spacing w:after="0"/>
        <w:ind w:left="360" w:right="20"/>
        <w:jc w:val="both"/>
        <w:rPr>
          <w:rFonts w:ascii="Cambria" w:hAnsi="Cambria"/>
          <w:b/>
        </w:rPr>
      </w:pPr>
    </w:p>
    <w:p w14:paraId="7776FF24" w14:textId="249E7849" w:rsidR="00D0550B" w:rsidRPr="00554207" w:rsidRDefault="00D0550B" w:rsidP="00F02FD6">
      <w:pPr>
        <w:pStyle w:val="Tekstpodstawowy"/>
        <w:spacing w:after="0"/>
        <w:ind w:left="426" w:right="20"/>
        <w:jc w:val="both"/>
        <w:rPr>
          <w:rFonts w:ascii="Cambria" w:hAnsi="Cambria"/>
          <w:bCs/>
        </w:rPr>
      </w:pPr>
      <w:r w:rsidRPr="00BB6678">
        <w:rPr>
          <w:rFonts w:ascii="Cambria" w:hAnsi="Cambria"/>
          <w:b/>
        </w:rPr>
        <w:t>Wymagana forma</w:t>
      </w:r>
      <w:r w:rsidRPr="00554207">
        <w:rPr>
          <w:rFonts w:ascii="Cambria" w:hAnsi="Cambria"/>
          <w:bCs/>
        </w:rPr>
        <w:t>:</w:t>
      </w:r>
    </w:p>
    <w:p w14:paraId="2B26F985" w14:textId="63FF0966" w:rsidR="00D0550B" w:rsidRPr="00202A74" w:rsidRDefault="00D0550B" w:rsidP="006F17AF">
      <w:pPr>
        <w:pStyle w:val="Tekstpodstawowy"/>
        <w:numPr>
          <w:ilvl w:val="0"/>
          <w:numId w:val="22"/>
        </w:numPr>
        <w:spacing w:after="0"/>
        <w:ind w:left="709" w:right="-142" w:hanging="283"/>
        <w:jc w:val="both"/>
        <w:rPr>
          <w:rFonts w:ascii="Cambria" w:hAnsi="Cambria"/>
        </w:rPr>
      </w:pPr>
      <w:r w:rsidRPr="00202A74">
        <w:rPr>
          <w:rFonts w:ascii="Cambria" w:hAnsi="Cambria"/>
        </w:rPr>
        <w:t xml:space="preserve">oryginał w postaci elektronicznej podpisany kwalifikowanym podpisem elektronicznym przez osobę upoważnioną do reprezentowania </w:t>
      </w:r>
      <w:r w:rsidR="00911F18">
        <w:rPr>
          <w:rFonts w:ascii="Cambria" w:hAnsi="Cambria"/>
        </w:rPr>
        <w:t>W</w:t>
      </w:r>
      <w:r w:rsidRPr="00202A74">
        <w:rPr>
          <w:rFonts w:ascii="Cambria" w:hAnsi="Cambria"/>
        </w:rPr>
        <w:t>ykonawcy</w:t>
      </w:r>
      <w:r w:rsidR="004C74D7" w:rsidRPr="00202A74">
        <w:rPr>
          <w:rFonts w:ascii="Cambria" w:hAnsi="Cambria"/>
        </w:rPr>
        <w:t>/</w:t>
      </w:r>
      <w:r w:rsidR="00911F18">
        <w:rPr>
          <w:rFonts w:ascii="Cambria" w:hAnsi="Cambria"/>
        </w:rPr>
        <w:t>W</w:t>
      </w:r>
      <w:r w:rsidR="004C74D7" w:rsidRPr="00202A74">
        <w:rPr>
          <w:rFonts w:ascii="Cambria" w:hAnsi="Cambria"/>
        </w:rPr>
        <w:t>ykonawców wspólnie ubiegających się o udzielenie zamówienia</w:t>
      </w:r>
      <w:r w:rsidRPr="00202A74">
        <w:rPr>
          <w:rFonts w:ascii="Cambria" w:hAnsi="Cambria"/>
        </w:rPr>
        <w:t xml:space="preserve"> zgodnie z formą reprezentacji, określoną w dokumencie rejestrowym właściwym dla formy organizacyjnej, lub</w:t>
      </w:r>
    </w:p>
    <w:p w14:paraId="46C99F17" w14:textId="4ECB81C5" w:rsidR="00D0550B" w:rsidRPr="00202A74" w:rsidRDefault="00D0550B" w:rsidP="006F17AF">
      <w:pPr>
        <w:pStyle w:val="Tekstpodstawowy"/>
        <w:numPr>
          <w:ilvl w:val="0"/>
          <w:numId w:val="22"/>
        </w:numPr>
        <w:spacing w:after="0"/>
        <w:ind w:left="709" w:right="-142" w:hanging="283"/>
        <w:jc w:val="both"/>
        <w:rPr>
          <w:rFonts w:ascii="Cambria" w:hAnsi="Cambria"/>
        </w:rPr>
      </w:pPr>
      <w:r w:rsidRPr="00202A74">
        <w:rPr>
          <w:rFonts w:ascii="Cambria" w:hAnsi="Cambria"/>
        </w:rPr>
        <w:t>elektroniczna kopia dokumentu poświadczona za zgodność z oryginałem przez notariusza, tj. podpisana kwalifikowanym podpisem elektronicznym osoby posiadającej uprawnienia notariusza.</w:t>
      </w:r>
    </w:p>
    <w:p w14:paraId="35F1266E" w14:textId="55A9D6F2" w:rsidR="007912AF" w:rsidRPr="000743D5" w:rsidRDefault="007912AF" w:rsidP="00CF6001">
      <w:pPr>
        <w:numPr>
          <w:ilvl w:val="0"/>
          <w:numId w:val="5"/>
        </w:numPr>
        <w:spacing w:before="240"/>
        <w:ind w:right="-142"/>
        <w:jc w:val="both"/>
        <w:rPr>
          <w:rFonts w:ascii="Cambria" w:hAnsi="Cambria"/>
          <w:b/>
        </w:rPr>
      </w:pPr>
      <w:r w:rsidRPr="000743D5">
        <w:rPr>
          <w:rFonts w:ascii="Cambria" w:hAnsi="Cambria"/>
          <w:b/>
        </w:rPr>
        <w:t xml:space="preserve">Oświadczenie </w:t>
      </w:r>
      <w:r w:rsidR="00812228" w:rsidRPr="000743D5">
        <w:rPr>
          <w:rFonts w:ascii="Cambria" w:hAnsi="Cambria"/>
          <w:b/>
        </w:rPr>
        <w:t>W</w:t>
      </w:r>
      <w:r w:rsidRPr="000743D5">
        <w:rPr>
          <w:rFonts w:ascii="Cambria" w:hAnsi="Cambria"/>
          <w:b/>
        </w:rPr>
        <w:t>ykonawców wspólnie ubiegających się o udzielenie zamówienia</w:t>
      </w:r>
      <w:r w:rsidR="00691BB1" w:rsidRPr="000743D5">
        <w:rPr>
          <w:rFonts w:ascii="Cambria" w:hAnsi="Cambria"/>
          <w:b/>
        </w:rPr>
        <w:t xml:space="preserve"> według wzoru stanowiącego Załącznik nr </w:t>
      </w:r>
      <w:r w:rsidR="000743D5" w:rsidRPr="000743D5">
        <w:rPr>
          <w:rFonts w:ascii="Cambria" w:hAnsi="Cambria"/>
          <w:b/>
        </w:rPr>
        <w:t>8</w:t>
      </w:r>
      <w:r w:rsidR="00691BB1" w:rsidRPr="000743D5">
        <w:rPr>
          <w:rFonts w:ascii="Cambria" w:hAnsi="Cambria"/>
          <w:b/>
        </w:rPr>
        <w:t xml:space="preserve"> do </w:t>
      </w:r>
      <w:r w:rsidR="00096BD7" w:rsidRPr="000743D5">
        <w:rPr>
          <w:rFonts w:ascii="Cambria" w:hAnsi="Cambria"/>
          <w:b/>
        </w:rPr>
        <w:t>IDW</w:t>
      </w:r>
      <w:r w:rsidR="00911F18" w:rsidRPr="000743D5">
        <w:rPr>
          <w:rFonts w:ascii="Cambria" w:hAnsi="Cambria"/>
          <w:b/>
        </w:rPr>
        <w:t xml:space="preserve"> </w:t>
      </w:r>
    </w:p>
    <w:p w14:paraId="34D8E4B2" w14:textId="012DA987" w:rsidR="00C968E1" w:rsidRPr="00202A74" w:rsidRDefault="007912AF" w:rsidP="006F17AF">
      <w:pPr>
        <w:pStyle w:val="Tekstpodstawowy"/>
        <w:numPr>
          <w:ilvl w:val="0"/>
          <w:numId w:val="23"/>
        </w:numPr>
        <w:spacing w:after="0"/>
        <w:ind w:left="709" w:right="-142" w:hanging="283"/>
        <w:jc w:val="both"/>
        <w:rPr>
          <w:rFonts w:ascii="Cambria" w:hAnsi="Cambria"/>
        </w:rPr>
      </w:pPr>
      <w:r w:rsidRPr="00202A74">
        <w:rPr>
          <w:rFonts w:ascii="Cambria" w:hAnsi="Cambria"/>
        </w:rPr>
        <w:t xml:space="preserve">Wykonawcy wspólnie ubiegający się o udzielenie zamówienia, spośród których tylko jeden spełnia warunek dotyczący uprawnień, są zobowiązani dołączyć do oferty oświadczenie, z którego wynika, które roboty budowlane, dostawy lub usługi wykonają poszczególni </w:t>
      </w:r>
      <w:r w:rsidR="00812228">
        <w:rPr>
          <w:rFonts w:ascii="Cambria" w:hAnsi="Cambria"/>
        </w:rPr>
        <w:t>W</w:t>
      </w:r>
      <w:r w:rsidRPr="00202A74">
        <w:rPr>
          <w:rFonts w:ascii="Cambria" w:hAnsi="Cambria"/>
        </w:rPr>
        <w:t>ykonawcy.</w:t>
      </w:r>
    </w:p>
    <w:p w14:paraId="3276DCD9" w14:textId="1F8FDD8B" w:rsidR="007912AF" w:rsidRPr="00202A74" w:rsidRDefault="007912AF" w:rsidP="006F17AF">
      <w:pPr>
        <w:pStyle w:val="Tekstpodstawowy"/>
        <w:numPr>
          <w:ilvl w:val="0"/>
          <w:numId w:val="23"/>
        </w:numPr>
        <w:spacing w:after="0"/>
        <w:ind w:left="709" w:right="-142" w:hanging="283"/>
        <w:jc w:val="both"/>
        <w:rPr>
          <w:rFonts w:ascii="Cambria" w:hAnsi="Cambria"/>
        </w:rPr>
      </w:pPr>
      <w:r w:rsidRPr="00202A74">
        <w:rPr>
          <w:rFonts w:ascii="Cambria" w:hAnsi="Cambria"/>
        </w:rPr>
        <w:t>Wykonawcy wspólnie ubiegający się o udzielenie zamówienia</w:t>
      </w:r>
      <w:r w:rsidR="00C968E1" w:rsidRPr="00202A74">
        <w:rPr>
          <w:rFonts w:ascii="Cambria" w:hAnsi="Cambria"/>
        </w:rPr>
        <w:t xml:space="preserve"> </w:t>
      </w:r>
      <w:r w:rsidRPr="00202A74">
        <w:rPr>
          <w:rFonts w:ascii="Cambria" w:hAnsi="Cambria"/>
        </w:rPr>
        <w:t xml:space="preserve">mogą polegać na zdolnościach tych z </w:t>
      </w:r>
      <w:r w:rsidR="00812228">
        <w:rPr>
          <w:rFonts w:ascii="Cambria" w:hAnsi="Cambria"/>
        </w:rPr>
        <w:t>W</w:t>
      </w:r>
      <w:r w:rsidRPr="00202A74">
        <w:rPr>
          <w:rFonts w:ascii="Cambria" w:hAnsi="Cambria"/>
        </w:rPr>
        <w:t xml:space="preserve">ykonawców, którzy wykonają roboty budowlane lub usługi, do realizacji których te zdolności są wymagane. W takiej sytuacji </w:t>
      </w:r>
      <w:r w:rsidR="00812228">
        <w:rPr>
          <w:rFonts w:ascii="Cambria" w:hAnsi="Cambria"/>
        </w:rPr>
        <w:t>W</w:t>
      </w:r>
      <w:r w:rsidRPr="00202A74">
        <w:rPr>
          <w:rFonts w:ascii="Cambria" w:hAnsi="Cambria"/>
        </w:rPr>
        <w:t>ykonawcy są zobowiązani dołączyć do oferty oświadczenie, z którego wynika, które roboty budowlane, dostawy lub usługi wykonają poszczególni wykonawcy.</w:t>
      </w:r>
    </w:p>
    <w:p w14:paraId="38A200B0" w14:textId="77777777" w:rsidR="00413A2E" w:rsidRDefault="00413A2E" w:rsidP="00CF6001">
      <w:pPr>
        <w:pStyle w:val="Tekstpodstawowy"/>
        <w:spacing w:after="0"/>
        <w:ind w:left="360" w:right="-142"/>
        <w:jc w:val="both"/>
        <w:rPr>
          <w:rFonts w:ascii="Cambria" w:hAnsi="Cambria"/>
          <w:b/>
        </w:rPr>
      </w:pPr>
    </w:p>
    <w:p w14:paraId="7CD668D2" w14:textId="77777777" w:rsidR="00F02FD6" w:rsidRDefault="004C74D7" w:rsidP="00CF6001">
      <w:pPr>
        <w:pStyle w:val="Tekstpodstawowy"/>
        <w:spacing w:after="0"/>
        <w:ind w:left="360" w:right="-142"/>
        <w:jc w:val="both"/>
        <w:rPr>
          <w:rFonts w:ascii="Cambria" w:hAnsi="Cambria"/>
          <w:b/>
        </w:rPr>
      </w:pPr>
      <w:r w:rsidRPr="00AC73F0">
        <w:rPr>
          <w:rFonts w:ascii="Cambria" w:hAnsi="Cambria"/>
          <w:b/>
        </w:rPr>
        <w:t>Wymagana forma:</w:t>
      </w:r>
      <w:r w:rsidR="00972328">
        <w:rPr>
          <w:rFonts w:ascii="Cambria" w:hAnsi="Cambria"/>
          <w:b/>
        </w:rPr>
        <w:t xml:space="preserve"> </w:t>
      </w:r>
    </w:p>
    <w:p w14:paraId="0C0670C8" w14:textId="48803F11" w:rsidR="007912AF" w:rsidRPr="00202A74" w:rsidRDefault="00AC73F0" w:rsidP="00CF6001">
      <w:pPr>
        <w:pStyle w:val="Tekstpodstawowy"/>
        <w:spacing w:after="0"/>
        <w:ind w:left="360" w:right="-142"/>
        <w:jc w:val="both"/>
        <w:rPr>
          <w:rFonts w:ascii="Cambria" w:hAnsi="Cambria"/>
          <w:b/>
        </w:rPr>
      </w:pPr>
      <w:r>
        <w:rPr>
          <w:rFonts w:ascii="Cambria" w:hAnsi="Cambria"/>
        </w:rPr>
        <w:t>W</w:t>
      </w:r>
      <w:r w:rsidR="00C968E1" w:rsidRPr="00202A74">
        <w:rPr>
          <w:rFonts w:ascii="Cambria" w:hAnsi="Cambria"/>
        </w:rPr>
        <w:t xml:space="preserve">ykonawcy składają </w:t>
      </w:r>
      <w:r>
        <w:rPr>
          <w:rFonts w:ascii="Cambria" w:hAnsi="Cambria"/>
        </w:rPr>
        <w:t>o</w:t>
      </w:r>
      <w:r w:rsidRPr="00202A74">
        <w:rPr>
          <w:rFonts w:ascii="Cambria" w:hAnsi="Cambria"/>
        </w:rPr>
        <w:t xml:space="preserve">świadczenia </w:t>
      </w:r>
      <w:r w:rsidR="00C968E1" w:rsidRPr="00202A74">
        <w:rPr>
          <w:rFonts w:ascii="Cambria" w:hAnsi="Cambria"/>
        </w:rPr>
        <w:t xml:space="preserve">w oryginale w postaci dokumentu elektronicznego podpisanego kwalifikowanym podpisem elektronicznym przez osoby upoważnione do </w:t>
      </w:r>
      <w:r w:rsidR="004C74D7" w:rsidRPr="00202A74">
        <w:rPr>
          <w:rFonts w:ascii="Cambria" w:hAnsi="Cambria"/>
        </w:rPr>
        <w:t xml:space="preserve">reprezentowania </w:t>
      </w:r>
      <w:r w:rsidR="00972328">
        <w:rPr>
          <w:rFonts w:ascii="Cambria" w:hAnsi="Cambria"/>
        </w:rPr>
        <w:t>W</w:t>
      </w:r>
      <w:r w:rsidR="00C968E1" w:rsidRPr="00202A74">
        <w:rPr>
          <w:rFonts w:ascii="Cambria" w:hAnsi="Cambria"/>
        </w:rPr>
        <w:t xml:space="preserve">ykonawców zgodnie z formą reprezentacji określoną w dokumencie rejestrowym właściwym dla formy organizacyjnej lub </w:t>
      </w:r>
      <w:r>
        <w:rPr>
          <w:rFonts w:ascii="Cambria" w:hAnsi="Cambria"/>
        </w:rPr>
        <w:t>w</w:t>
      </w:r>
      <w:r w:rsidR="00972328">
        <w:rPr>
          <w:rFonts w:ascii="Cambria" w:hAnsi="Cambria"/>
        </w:rPr>
        <w:t> </w:t>
      </w:r>
      <w:r w:rsidR="00C968E1" w:rsidRPr="00202A74">
        <w:rPr>
          <w:rFonts w:ascii="Cambria" w:hAnsi="Cambria"/>
        </w:rPr>
        <w:t>innym dokumencie.</w:t>
      </w:r>
    </w:p>
    <w:p w14:paraId="506D9B5A" w14:textId="459CDA49" w:rsidR="009615B1" w:rsidRPr="00AB5387" w:rsidRDefault="009615B1" w:rsidP="0023545A">
      <w:pPr>
        <w:numPr>
          <w:ilvl w:val="0"/>
          <w:numId w:val="5"/>
        </w:numPr>
        <w:spacing w:before="240"/>
        <w:ind w:right="-108"/>
        <w:jc w:val="both"/>
        <w:rPr>
          <w:rFonts w:ascii="Cambria" w:hAnsi="Cambria"/>
          <w:b/>
        </w:rPr>
      </w:pPr>
      <w:r w:rsidRPr="00AB5387">
        <w:rPr>
          <w:rFonts w:ascii="Cambria" w:hAnsi="Cambria"/>
          <w:b/>
        </w:rPr>
        <w:t>Zobowiązanie podmiotu trzeciego</w:t>
      </w:r>
      <w:r w:rsidR="000743D5">
        <w:rPr>
          <w:rFonts w:ascii="Cambria" w:hAnsi="Cambria"/>
          <w:b/>
        </w:rPr>
        <w:t>, wg wzoru stanowiącego załącznik nr 3  do IDW.</w:t>
      </w:r>
    </w:p>
    <w:p w14:paraId="22E3FDE1" w14:textId="6126C2A0" w:rsidR="007912AF" w:rsidRPr="00202A74" w:rsidRDefault="007912AF" w:rsidP="00CF6001">
      <w:pPr>
        <w:pStyle w:val="Tekstpodstawowy"/>
        <w:ind w:left="360" w:right="-142"/>
        <w:jc w:val="both"/>
        <w:rPr>
          <w:rFonts w:ascii="Cambria" w:hAnsi="Cambria"/>
        </w:rPr>
      </w:pPr>
      <w:r w:rsidRPr="00AB5387">
        <w:rPr>
          <w:rFonts w:ascii="Cambria" w:hAnsi="Cambria"/>
        </w:rPr>
        <w:t>Zobowiązanie podmiotu udostępniającego zasoby</w:t>
      </w:r>
      <w:r w:rsidR="00D05E31" w:rsidRPr="00AB5387">
        <w:rPr>
          <w:rFonts w:ascii="Cambria" w:hAnsi="Cambria"/>
        </w:rPr>
        <w:t xml:space="preserve"> (</w:t>
      </w:r>
      <w:r w:rsidRPr="00AB5387">
        <w:rPr>
          <w:rFonts w:ascii="Cambria" w:hAnsi="Cambria"/>
        </w:rPr>
        <w:t>lub inny podmiotowy środek dowodowy</w:t>
      </w:r>
      <w:r w:rsidR="00D05E31" w:rsidRPr="00AB5387">
        <w:rPr>
          <w:rFonts w:ascii="Cambria" w:hAnsi="Cambria"/>
        </w:rPr>
        <w:t>)</w:t>
      </w:r>
      <w:r w:rsidRPr="00AB5387">
        <w:rPr>
          <w:rFonts w:ascii="Cambria" w:hAnsi="Cambria"/>
        </w:rPr>
        <w:t xml:space="preserve">, potwierdza, że stosunek łączący </w:t>
      </w:r>
      <w:r w:rsidR="00AB5387">
        <w:rPr>
          <w:rFonts w:ascii="Cambria" w:hAnsi="Cambria"/>
        </w:rPr>
        <w:t>W</w:t>
      </w:r>
      <w:r w:rsidRPr="00AB5387">
        <w:rPr>
          <w:rFonts w:ascii="Cambria" w:hAnsi="Cambria"/>
        </w:rPr>
        <w:t>ykonawcę z podmiotami udostępniającymi zasoby gwarantuje rzeczywisty dostęp do tych zasobów oraz</w:t>
      </w:r>
      <w:r w:rsidRPr="00202A74">
        <w:rPr>
          <w:rFonts w:ascii="Cambria" w:hAnsi="Cambria"/>
        </w:rPr>
        <w:t xml:space="preserve"> określa w szczególności:</w:t>
      </w:r>
    </w:p>
    <w:p w14:paraId="1F8F5B69" w14:textId="117E7A84" w:rsidR="007912AF" w:rsidRPr="00202A74" w:rsidRDefault="007912AF" w:rsidP="00F02FD6">
      <w:pPr>
        <w:pStyle w:val="Tekstpodstawowy"/>
        <w:numPr>
          <w:ilvl w:val="0"/>
          <w:numId w:val="25"/>
        </w:numPr>
        <w:ind w:left="851" w:right="20" w:hanging="425"/>
        <w:jc w:val="both"/>
        <w:rPr>
          <w:rFonts w:ascii="Cambria" w:hAnsi="Cambria"/>
        </w:rPr>
      </w:pPr>
      <w:r w:rsidRPr="00202A74">
        <w:rPr>
          <w:rFonts w:ascii="Cambria" w:hAnsi="Cambria"/>
        </w:rPr>
        <w:t xml:space="preserve">zakres dostępnych </w:t>
      </w:r>
      <w:r w:rsidR="00AB5387">
        <w:rPr>
          <w:rFonts w:ascii="Cambria" w:hAnsi="Cambria"/>
        </w:rPr>
        <w:t>W</w:t>
      </w:r>
      <w:r w:rsidRPr="00202A74">
        <w:rPr>
          <w:rFonts w:ascii="Cambria" w:hAnsi="Cambria"/>
        </w:rPr>
        <w:t>ykonawcy zasobów podmiotu udostępniającego zasoby;</w:t>
      </w:r>
    </w:p>
    <w:p w14:paraId="59B2873C" w14:textId="6C5D71AE" w:rsidR="007912AF" w:rsidRPr="00202A74" w:rsidRDefault="007912AF" w:rsidP="00F02FD6">
      <w:pPr>
        <w:pStyle w:val="Tekstpodstawowy"/>
        <w:numPr>
          <w:ilvl w:val="0"/>
          <w:numId w:val="25"/>
        </w:numPr>
        <w:ind w:left="851" w:right="20" w:hanging="425"/>
        <w:jc w:val="both"/>
        <w:rPr>
          <w:rFonts w:ascii="Cambria" w:hAnsi="Cambria"/>
        </w:rPr>
      </w:pPr>
      <w:r w:rsidRPr="00202A74">
        <w:rPr>
          <w:rFonts w:ascii="Cambria" w:hAnsi="Cambria"/>
        </w:rPr>
        <w:t xml:space="preserve">sposób i okres udostępnienia </w:t>
      </w:r>
      <w:r w:rsidR="00AB5387">
        <w:rPr>
          <w:rFonts w:ascii="Cambria" w:hAnsi="Cambria"/>
        </w:rPr>
        <w:t>W</w:t>
      </w:r>
      <w:r w:rsidRPr="00202A74">
        <w:rPr>
          <w:rFonts w:ascii="Cambria" w:hAnsi="Cambria"/>
        </w:rPr>
        <w:t>ykonawcy i wykorzystania przez niego zasobów podmiotu udostępniającego te zasoby przy wykonywaniu zamówienia;</w:t>
      </w:r>
    </w:p>
    <w:p w14:paraId="30FAFC90" w14:textId="2783E537" w:rsidR="007912AF" w:rsidRPr="00202A74" w:rsidRDefault="007912AF" w:rsidP="00F02FD6">
      <w:pPr>
        <w:pStyle w:val="Tekstpodstawowy"/>
        <w:numPr>
          <w:ilvl w:val="0"/>
          <w:numId w:val="25"/>
        </w:numPr>
        <w:ind w:left="851" w:right="20" w:hanging="425"/>
        <w:jc w:val="both"/>
        <w:rPr>
          <w:rFonts w:ascii="Cambria" w:hAnsi="Cambria"/>
        </w:rPr>
      </w:pPr>
      <w:r w:rsidRPr="00202A74">
        <w:rPr>
          <w:rFonts w:ascii="Cambria" w:hAnsi="Cambria"/>
        </w:rPr>
        <w:t xml:space="preserve">czy i w jakim zakresie podmiot udostępniający zasoby, na zdolnościach którego </w:t>
      </w:r>
      <w:r w:rsidR="00AB5387">
        <w:rPr>
          <w:rFonts w:ascii="Cambria" w:hAnsi="Cambria"/>
        </w:rPr>
        <w:t>W</w:t>
      </w:r>
      <w:r w:rsidRPr="00202A74">
        <w:rPr>
          <w:rFonts w:ascii="Cambria" w:hAnsi="Cambria"/>
        </w:rPr>
        <w:t>ykonawca polega w odniesieniu do warunków udziału w postępowaniu dotyczących wykształcenia, kwalifikacji zawodowych lub doświadczenia, zrealizuje roboty budowlane lub usługi, których wskazane zdolności dotyczą.</w:t>
      </w:r>
    </w:p>
    <w:p w14:paraId="54AA0B0F" w14:textId="41F0818F" w:rsidR="00D0550B" w:rsidRPr="001F1792" w:rsidRDefault="00D0550B" w:rsidP="00D0550B">
      <w:pPr>
        <w:pStyle w:val="Tekstpodstawowy"/>
        <w:spacing w:after="0"/>
        <w:ind w:left="360" w:right="20"/>
        <w:jc w:val="both"/>
        <w:rPr>
          <w:rFonts w:ascii="Cambria" w:hAnsi="Cambria"/>
          <w:b/>
        </w:rPr>
      </w:pPr>
      <w:r w:rsidRPr="001F1792">
        <w:rPr>
          <w:rFonts w:ascii="Cambria" w:hAnsi="Cambria"/>
          <w:b/>
        </w:rPr>
        <w:t>Wymagana forma:</w:t>
      </w:r>
    </w:p>
    <w:p w14:paraId="3A1C1121" w14:textId="37F1EEA1" w:rsidR="009615B1" w:rsidRPr="001F1792" w:rsidRDefault="009615B1" w:rsidP="008A60FB">
      <w:pPr>
        <w:pStyle w:val="Tekstpodstawowy"/>
        <w:spacing w:after="0"/>
        <w:ind w:left="360" w:right="-142"/>
        <w:jc w:val="both"/>
        <w:rPr>
          <w:rFonts w:ascii="Cambria" w:hAnsi="Cambria"/>
        </w:rPr>
      </w:pPr>
      <w:r w:rsidRPr="001F1792">
        <w:rPr>
          <w:rFonts w:ascii="Cambria" w:hAnsi="Cambria"/>
        </w:rPr>
        <w:t xml:space="preserve">Zobowiązanie musi być złożone w oryginale w postaci dokumentu elektronicznego podpisanego kwalifikowanym podpisem elektronicznym przez </w:t>
      </w:r>
      <w:r w:rsidR="0076037B" w:rsidRPr="001F1792">
        <w:rPr>
          <w:rFonts w:ascii="Cambria" w:hAnsi="Cambria"/>
        </w:rPr>
        <w:t xml:space="preserve">osoby </w:t>
      </w:r>
      <w:r w:rsidRPr="001F1792">
        <w:rPr>
          <w:rFonts w:ascii="Cambria" w:hAnsi="Cambria"/>
        </w:rPr>
        <w:t>upoważnion</w:t>
      </w:r>
      <w:r w:rsidR="0076037B" w:rsidRPr="001F1792">
        <w:rPr>
          <w:rFonts w:ascii="Cambria" w:hAnsi="Cambria"/>
        </w:rPr>
        <w:t>e</w:t>
      </w:r>
      <w:r w:rsidR="00DA2ED7">
        <w:rPr>
          <w:rFonts w:ascii="Cambria" w:hAnsi="Cambria"/>
        </w:rPr>
        <w:t xml:space="preserve"> </w:t>
      </w:r>
      <w:r w:rsidRPr="001F1792">
        <w:rPr>
          <w:rFonts w:ascii="Cambria" w:hAnsi="Cambria"/>
        </w:rPr>
        <w:t xml:space="preserve">do reprezentowania </w:t>
      </w:r>
      <w:r w:rsidR="0076037B" w:rsidRPr="001F1792">
        <w:rPr>
          <w:rFonts w:ascii="Cambria" w:hAnsi="Cambria"/>
        </w:rPr>
        <w:t xml:space="preserve">podmiotu </w:t>
      </w:r>
      <w:r w:rsidRPr="001F1792">
        <w:rPr>
          <w:rFonts w:ascii="Cambria" w:hAnsi="Cambria"/>
        </w:rPr>
        <w:t xml:space="preserve">zgodnie z </w:t>
      </w:r>
      <w:r w:rsidR="0076037B" w:rsidRPr="001F1792">
        <w:rPr>
          <w:rFonts w:ascii="Cambria" w:hAnsi="Cambria"/>
        </w:rPr>
        <w:t xml:space="preserve">jego </w:t>
      </w:r>
      <w:r w:rsidRPr="001F1792">
        <w:rPr>
          <w:rFonts w:ascii="Cambria" w:hAnsi="Cambria"/>
        </w:rPr>
        <w:t>formą reprezentacji</w:t>
      </w:r>
      <w:r w:rsidR="0076037B" w:rsidRPr="001F1792">
        <w:rPr>
          <w:rFonts w:ascii="Cambria" w:hAnsi="Cambria"/>
        </w:rPr>
        <w:t>,</w:t>
      </w:r>
      <w:r w:rsidRPr="001F1792">
        <w:rPr>
          <w:rFonts w:ascii="Cambria" w:hAnsi="Cambria"/>
        </w:rPr>
        <w:t xml:space="preserve"> na zdolnościach którego polega wykonawca, określoną w dokumencie rejestrowym właściwym dla formy organizacyjnej </w:t>
      </w:r>
      <w:r w:rsidR="001F1792">
        <w:rPr>
          <w:rFonts w:ascii="Cambria" w:hAnsi="Cambria"/>
        </w:rPr>
        <w:t xml:space="preserve">tego podmiotu </w:t>
      </w:r>
      <w:r w:rsidRPr="001F1792">
        <w:rPr>
          <w:rFonts w:ascii="Cambria" w:hAnsi="Cambria"/>
        </w:rPr>
        <w:t xml:space="preserve">lub innym dokumencie. </w:t>
      </w:r>
    </w:p>
    <w:p w14:paraId="27092613" w14:textId="77777777" w:rsidR="00D0550B" w:rsidRPr="001F1792" w:rsidRDefault="00D0550B" w:rsidP="0023545A">
      <w:pPr>
        <w:numPr>
          <w:ilvl w:val="0"/>
          <w:numId w:val="5"/>
        </w:numPr>
        <w:spacing w:before="240"/>
        <w:ind w:right="20"/>
        <w:jc w:val="both"/>
        <w:rPr>
          <w:rFonts w:ascii="Cambria" w:hAnsi="Cambria"/>
          <w:b/>
        </w:rPr>
      </w:pPr>
      <w:r w:rsidRPr="001F1792">
        <w:rPr>
          <w:rFonts w:ascii="Cambria" w:hAnsi="Cambria"/>
          <w:b/>
        </w:rPr>
        <w:t>Wadium</w:t>
      </w:r>
    </w:p>
    <w:p w14:paraId="727F20AA" w14:textId="017AF942" w:rsidR="00D0550B" w:rsidRPr="00202A74" w:rsidRDefault="00D0550B" w:rsidP="00D0550B">
      <w:pPr>
        <w:spacing w:before="240"/>
        <w:ind w:left="360" w:right="20"/>
        <w:jc w:val="both"/>
        <w:rPr>
          <w:rFonts w:ascii="Cambria" w:hAnsi="Cambria"/>
          <w:b/>
        </w:rPr>
      </w:pPr>
      <w:r w:rsidRPr="00202A74">
        <w:rPr>
          <w:rFonts w:ascii="Cambria" w:hAnsi="Cambria"/>
          <w:b/>
        </w:rPr>
        <w:t>Wymagana forma:</w:t>
      </w:r>
    </w:p>
    <w:p w14:paraId="1B47BB1B" w14:textId="36C8B937" w:rsidR="009615B1" w:rsidRPr="00202A74" w:rsidRDefault="009615B1" w:rsidP="006F17AF">
      <w:pPr>
        <w:pStyle w:val="Tekstpodstawowy"/>
        <w:numPr>
          <w:ilvl w:val="0"/>
          <w:numId w:val="26"/>
        </w:numPr>
        <w:spacing w:after="0"/>
        <w:ind w:left="709" w:right="-142" w:hanging="283"/>
        <w:jc w:val="both"/>
        <w:rPr>
          <w:rFonts w:ascii="Cambria" w:hAnsi="Cambria"/>
        </w:rPr>
      </w:pPr>
      <w:r w:rsidRPr="00202A74">
        <w:rPr>
          <w:rFonts w:ascii="Cambria" w:hAnsi="Cambria"/>
        </w:rPr>
        <w:t>Wadium wnoszone w poręczeniach lub gwarancjach należy załączyć do oferty w</w:t>
      </w:r>
      <w:r w:rsidR="00AB5387">
        <w:rPr>
          <w:rFonts w:ascii="Cambria" w:hAnsi="Cambria"/>
        </w:rPr>
        <w:t> </w:t>
      </w:r>
      <w:r w:rsidRPr="00202A74">
        <w:rPr>
          <w:rFonts w:ascii="Cambria" w:hAnsi="Cambria"/>
        </w:rPr>
        <w:t>oryginale w postaci dokumentu elektronicznego podpisanego kwalifikowanym podpisem elektronicznym przez wystawcę dokumentu</w:t>
      </w:r>
      <w:r w:rsidR="00AB5387">
        <w:rPr>
          <w:rFonts w:ascii="Cambria" w:hAnsi="Cambria"/>
        </w:rPr>
        <w:t>;</w:t>
      </w:r>
      <w:r w:rsidRPr="00202A74">
        <w:rPr>
          <w:rFonts w:ascii="Cambria" w:hAnsi="Cambria"/>
        </w:rPr>
        <w:t xml:space="preserve"> </w:t>
      </w:r>
    </w:p>
    <w:p w14:paraId="00879B4D" w14:textId="77777777" w:rsidR="00AB5387" w:rsidRDefault="009615B1" w:rsidP="006F17AF">
      <w:pPr>
        <w:pStyle w:val="Tekstpodstawowy"/>
        <w:numPr>
          <w:ilvl w:val="0"/>
          <w:numId w:val="26"/>
        </w:numPr>
        <w:spacing w:after="0"/>
        <w:ind w:left="709" w:right="-142" w:hanging="283"/>
        <w:jc w:val="both"/>
        <w:rPr>
          <w:rFonts w:ascii="Cambria" w:hAnsi="Cambria"/>
        </w:rPr>
      </w:pPr>
      <w:r w:rsidRPr="00AB5387">
        <w:rPr>
          <w:rFonts w:ascii="Cambria" w:hAnsi="Cambria"/>
        </w:rPr>
        <w:t>Zamawiający zaleca załączenie do oferty dokumentu potwierdzającego wniesienie wadium w</w:t>
      </w:r>
      <w:r w:rsidR="004C74D7" w:rsidRPr="00AB5387">
        <w:rPr>
          <w:rFonts w:ascii="Cambria" w:hAnsi="Cambria"/>
        </w:rPr>
        <w:t xml:space="preserve"> pieniądzu na rachunek bankowy </w:t>
      </w:r>
      <w:r w:rsidR="00AB5387" w:rsidRPr="00AB5387">
        <w:rPr>
          <w:rFonts w:ascii="Cambria" w:hAnsi="Cambria"/>
        </w:rPr>
        <w:t>Z</w:t>
      </w:r>
      <w:r w:rsidRPr="00AB5387">
        <w:rPr>
          <w:rFonts w:ascii="Cambria" w:hAnsi="Cambria"/>
        </w:rPr>
        <w:t xml:space="preserve">amawiającego. </w:t>
      </w:r>
    </w:p>
    <w:p w14:paraId="6D33A3A9" w14:textId="7384852A" w:rsidR="00744AEA" w:rsidRPr="005A3483" w:rsidRDefault="005A3483" w:rsidP="0023545A">
      <w:pPr>
        <w:pStyle w:val="Tekstpodstawowy"/>
        <w:numPr>
          <w:ilvl w:val="0"/>
          <w:numId w:val="5"/>
        </w:numPr>
        <w:spacing w:before="240" w:after="0"/>
        <w:ind w:right="-108"/>
        <w:jc w:val="both"/>
        <w:rPr>
          <w:rFonts w:asciiTheme="majorHAnsi" w:hAnsiTheme="majorHAnsi"/>
        </w:rPr>
      </w:pPr>
      <w:r w:rsidRPr="005A3483">
        <w:rPr>
          <w:rFonts w:asciiTheme="majorHAnsi" w:hAnsiTheme="majorHAnsi"/>
          <w:b/>
          <w:bCs/>
        </w:rPr>
        <w:t>z</w:t>
      </w:r>
      <w:r w:rsidR="00F41590" w:rsidRPr="005A3483">
        <w:rPr>
          <w:rFonts w:asciiTheme="majorHAnsi" w:hAnsiTheme="majorHAnsi"/>
          <w:b/>
          <w:bCs/>
        </w:rPr>
        <w:t>astrzeżenie</w:t>
      </w:r>
      <w:r w:rsidR="00F41590" w:rsidRPr="005A3483">
        <w:rPr>
          <w:rFonts w:asciiTheme="majorHAnsi" w:hAnsiTheme="majorHAnsi"/>
          <w:b/>
        </w:rPr>
        <w:t xml:space="preserve"> tajemnicy przedsiębiorstwa</w:t>
      </w:r>
      <w:r w:rsidR="001F1792" w:rsidRPr="005A3483">
        <w:rPr>
          <w:rFonts w:asciiTheme="majorHAnsi" w:hAnsiTheme="majorHAnsi"/>
          <w:b/>
        </w:rPr>
        <w:t xml:space="preserve"> </w:t>
      </w:r>
      <w:r w:rsidR="001F1792" w:rsidRPr="005A3483">
        <w:rPr>
          <w:rFonts w:asciiTheme="majorHAnsi" w:hAnsiTheme="majorHAnsi"/>
          <w:bCs/>
        </w:rPr>
        <w:t xml:space="preserve">– </w:t>
      </w:r>
      <w:r w:rsidRPr="005A3483">
        <w:rPr>
          <w:rFonts w:asciiTheme="majorHAnsi" w:hAnsiTheme="majorHAnsi"/>
        </w:rPr>
        <w:t>wszelkie informacje stanowiące tajemnicę przedsiębiorstwa w rozumieniu ustawy z dnia 16 kwietnia 1993 r. o</w:t>
      </w:r>
      <w:r>
        <w:rPr>
          <w:rFonts w:asciiTheme="majorHAnsi" w:hAnsiTheme="majorHAnsi"/>
        </w:rPr>
        <w:t> </w:t>
      </w:r>
      <w:r w:rsidRPr="005A3483">
        <w:rPr>
          <w:rFonts w:asciiTheme="majorHAnsi" w:hAnsiTheme="majorHAnsi"/>
        </w:rPr>
        <w:t xml:space="preserve">zwalczaniu nieuczciwej konkurencji (DZ. U. z 2019 r. poz. 1010), które Wykonawca zastrzeże, jako tajemnicę przedsiębiorstwa, powinny zostać złożone w osobnym pliku wraz z jednoczesnym zaznaczeniem polecenia „Załącznik stanowiący tajemnicę przedsiębiorstwa”, a następnie wraz z plikami stanowiącymi jawną część powinny być skompresowane do jednego pliku archiwum (ZIP). Wykonawca zobowiązany jest, wraz z przekazaniem tych informacji, wykazać spełnienie przesłanek określonych w art. 11 ust. 2 ustawy z dnia 16 kwietnia 1993 r. o zwalczaniu nieuczciwej konkurencji (Dz. U. 2020, poz. 1913). Zaleca się, aby uzasadnienie zastrzeżenia informacji jako tajemnicy przedsiębiorstwa było sformułowane w sposób umożliwiający jego udostępnienie. Zastrzeżenie przez Wykonawcę tajemnicy przedsiębiorstwa bez uzasadnienia, będzie traktowane przez Zamawiającego jako bezskuteczne ze względu na zaniechanie przez Wykonawcę podjęcia niezbędnych działań w celu zachowania poufności objętych klauzulą informacji zgodnie z postanowieniami art. 18 ust. 3 </w:t>
      </w:r>
      <w:proofErr w:type="spellStart"/>
      <w:r w:rsidRPr="005A3483">
        <w:rPr>
          <w:rFonts w:asciiTheme="majorHAnsi" w:hAnsiTheme="majorHAnsi"/>
        </w:rPr>
        <w:t>Pzp</w:t>
      </w:r>
      <w:proofErr w:type="spellEnd"/>
      <w:r w:rsidRPr="005A3483">
        <w:rPr>
          <w:rFonts w:asciiTheme="majorHAnsi" w:hAnsiTheme="majorHAnsi"/>
        </w:rPr>
        <w:t>;</w:t>
      </w:r>
    </w:p>
    <w:p w14:paraId="431234EC" w14:textId="35367CB1" w:rsidR="00B35FA4" w:rsidRDefault="009615B1" w:rsidP="0023545A">
      <w:pPr>
        <w:numPr>
          <w:ilvl w:val="0"/>
          <w:numId w:val="5"/>
        </w:numPr>
        <w:spacing w:before="240"/>
        <w:ind w:right="-108"/>
        <w:jc w:val="both"/>
        <w:rPr>
          <w:rFonts w:ascii="Cambria" w:hAnsi="Cambria"/>
        </w:rPr>
      </w:pPr>
      <w:r w:rsidRPr="001F1792">
        <w:rPr>
          <w:rFonts w:ascii="Cambria" w:hAnsi="Cambria"/>
          <w:b/>
        </w:rPr>
        <w:t xml:space="preserve">Informacje dotyczące </w:t>
      </w:r>
      <w:r w:rsidR="00AB5387">
        <w:rPr>
          <w:rFonts w:ascii="Cambria" w:hAnsi="Cambria"/>
          <w:b/>
        </w:rPr>
        <w:t>W</w:t>
      </w:r>
      <w:r w:rsidRPr="001F1792">
        <w:rPr>
          <w:rFonts w:ascii="Cambria" w:hAnsi="Cambria"/>
          <w:b/>
        </w:rPr>
        <w:t>ykonawcy (</w:t>
      </w:r>
      <w:r w:rsidR="00FA6B98">
        <w:rPr>
          <w:rFonts w:ascii="Cambria" w:hAnsi="Cambria"/>
          <w:b/>
        </w:rPr>
        <w:t>stanowiące element formularza ofertowego</w:t>
      </w:r>
      <w:r w:rsidRPr="001F1792">
        <w:rPr>
          <w:rFonts w:ascii="Cambria" w:hAnsi="Cambria"/>
          <w:b/>
        </w:rPr>
        <w:t xml:space="preserve">) </w:t>
      </w:r>
      <w:r w:rsidR="001F1792" w:rsidRPr="001F1792">
        <w:rPr>
          <w:rFonts w:ascii="Cambria" w:hAnsi="Cambria"/>
          <w:bCs/>
        </w:rPr>
        <w:t>–</w:t>
      </w:r>
      <w:r w:rsidR="00F41590" w:rsidRPr="001F1792">
        <w:rPr>
          <w:rFonts w:ascii="Cambria" w:hAnsi="Cambria"/>
          <w:b/>
        </w:rPr>
        <w:t xml:space="preserve"> </w:t>
      </w:r>
      <w:r w:rsidR="001F1792" w:rsidRPr="001F1792">
        <w:rPr>
          <w:rFonts w:ascii="Cambria" w:hAnsi="Cambria"/>
          <w:bCs/>
        </w:rPr>
        <w:t>w</w:t>
      </w:r>
      <w:r w:rsidR="007912AF" w:rsidRPr="001F1792">
        <w:rPr>
          <w:rFonts w:ascii="Cambria" w:hAnsi="Cambria"/>
        </w:rPr>
        <w:t xml:space="preserve"> </w:t>
      </w:r>
      <w:r w:rsidR="00B74783">
        <w:rPr>
          <w:rFonts w:ascii="Cambria" w:hAnsi="Cambria"/>
        </w:rPr>
        <w:t>Formularzu ofertowym</w:t>
      </w:r>
      <w:r w:rsidR="007912AF" w:rsidRPr="00202A74">
        <w:rPr>
          <w:rFonts w:ascii="Cambria" w:hAnsi="Cambria"/>
        </w:rPr>
        <w:t xml:space="preserve"> </w:t>
      </w:r>
      <w:r w:rsidR="00B74783">
        <w:rPr>
          <w:rFonts w:ascii="Cambria" w:hAnsi="Cambria"/>
        </w:rPr>
        <w:t>W</w:t>
      </w:r>
      <w:r w:rsidR="007912AF" w:rsidRPr="00202A74">
        <w:rPr>
          <w:rFonts w:ascii="Cambria" w:hAnsi="Cambria"/>
        </w:rPr>
        <w:t>ykonawca składa oświadczenie w zakresie spełnienia wymogów RODO</w:t>
      </w:r>
      <w:r w:rsidR="001F1792">
        <w:rPr>
          <w:rFonts w:ascii="Cambria" w:hAnsi="Cambria"/>
        </w:rPr>
        <w:t xml:space="preserve"> oraz</w:t>
      </w:r>
      <w:r w:rsidR="004C74D7" w:rsidRPr="00202A74">
        <w:rPr>
          <w:rFonts w:ascii="Cambria" w:hAnsi="Cambria"/>
        </w:rPr>
        <w:t xml:space="preserve"> </w:t>
      </w:r>
      <w:r w:rsidR="00C54BC6" w:rsidRPr="00202A74">
        <w:rPr>
          <w:rFonts w:ascii="Cambria" w:hAnsi="Cambria"/>
        </w:rPr>
        <w:t>informacj</w:t>
      </w:r>
      <w:r w:rsidR="001F1792">
        <w:rPr>
          <w:rFonts w:ascii="Cambria" w:hAnsi="Cambria"/>
        </w:rPr>
        <w:t>ę,</w:t>
      </w:r>
      <w:r w:rsidR="00C54BC6" w:rsidRPr="00202A74">
        <w:rPr>
          <w:rFonts w:ascii="Cambria" w:hAnsi="Cambria"/>
        </w:rPr>
        <w:t xml:space="preserve"> czy wybór oferty </w:t>
      </w:r>
      <w:r w:rsidR="00AB5387">
        <w:rPr>
          <w:rFonts w:ascii="Cambria" w:hAnsi="Cambria"/>
        </w:rPr>
        <w:t>W</w:t>
      </w:r>
      <w:r w:rsidR="00C54BC6" w:rsidRPr="00202A74">
        <w:rPr>
          <w:rFonts w:ascii="Cambria" w:hAnsi="Cambria"/>
        </w:rPr>
        <w:t>ykonawcy będzie prowadził do powstania u</w:t>
      </w:r>
      <w:r w:rsidR="005A3483">
        <w:rPr>
          <w:rFonts w:ascii="Cambria" w:hAnsi="Cambria"/>
        </w:rPr>
        <w:t> </w:t>
      </w:r>
      <w:r w:rsidR="00AB5387">
        <w:rPr>
          <w:rFonts w:ascii="Cambria" w:hAnsi="Cambria"/>
        </w:rPr>
        <w:t>Z</w:t>
      </w:r>
      <w:r w:rsidR="00C54BC6" w:rsidRPr="00202A74">
        <w:rPr>
          <w:rFonts w:ascii="Cambria" w:hAnsi="Cambria"/>
        </w:rPr>
        <w:t>amawiającego obowiązku podatkowego</w:t>
      </w:r>
      <w:r w:rsidR="00B74783">
        <w:rPr>
          <w:rFonts w:ascii="Cambria" w:hAnsi="Cambria"/>
        </w:rPr>
        <w:t>;</w:t>
      </w:r>
      <w:r w:rsidR="00DA2ED7">
        <w:rPr>
          <w:rFonts w:ascii="Cambria" w:hAnsi="Cambria"/>
        </w:rPr>
        <w:t xml:space="preserve"> </w:t>
      </w:r>
    </w:p>
    <w:p w14:paraId="52A9A221" w14:textId="77777777" w:rsidR="00F02FD6" w:rsidRDefault="00F02FD6" w:rsidP="00F02FD6">
      <w:pPr>
        <w:spacing w:before="240"/>
        <w:ind w:left="360" w:right="-108"/>
        <w:jc w:val="both"/>
        <w:rPr>
          <w:rFonts w:ascii="Cambria" w:hAnsi="Cambria"/>
        </w:rPr>
      </w:pPr>
    </w:p>
    <w:p w14:paraId="0AEB8A2E" w14:textId="6440D184" w:rsidR="005A3483" w:rsidRP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 xml:space="preserve">Sposób sporządzania dokumentów elektronicznych, cyfrowych </w:t>
      </w:r>
      <w:proofErr w:type="spellStart"/>
      <w:r w:rsidRPr="005A3483">
        <w:rPr>
          <w:rFonts w:asciiTheme="majorHAnsi" w:hAnsiTheme="majorHAnsi"/>
        </w:rPr>
        <w:t>odwzorowań</w:t>
      </w:r>
      <w:proofErr w:type="spellEnd"/>
      <w:r w:rsidRPr="005A3483">
        <w:rPr>
          <w:rFonts w:asciiTheme="majorHAnsi" w:hAnsiTheme="majorHAnsi"/>
        </w:rPr>
        <w:t xml:space="preserve"> dokumentów oraz informacji musi być zgodny z wymaganiami określonymi w</w:t>
      </w:r>
      <w:r>
        <w:rPr>
          <w:rFonts w:asciiTheme="majorHAnsi" w:hAnsiTheme="majorHAnsi"/>
        </w:rPr>
        <w:t> </w:t>
      </w:r>
      <w:r w:rsidRPr="005A3483">
        <w:rPr>
          <w:rFonts w:asciiTheme="majorHAnsi" w:hAnsiTheme="majorHAnsi"/>
        </w:rPr>
        <w:t>rozporządzeniu Prezesa Rady Ministrów z dnia 30 grudnia 2020 r. w sprawie sposobu sporządzania i przekazywania informacji oraz wymagań technicznych dla dokumentów elektronicznych oraz środków komunikacji elektronicznej w</w:t>
      </w:r>
      <w:r>
        <w:rPr>
          <w:rFonts w:asciiTheme="majorHAnsi" w:hAnsiTheme="majorHAnsi"/>
        </w:rPr>
        <w:t> </w:t>
      </w:r>
      <w:r w:rsidRPr="005A3483">
        <w:rPr>
          <w:rFonts w:asciiTheme="majorHAnsi" w:hAnsiTheme="majorHAnsi"/>
        </w:rPr>
        <w:t>postępowaniu o udzielenie zamówienia publicznego lub konkursie (Dz. U. z 2020 r. poz. 2452).</w:t>
      </w:r>
    </w:p>
    <w:p w14:paraId="0920B685" w14:textId="7D0D1AAC" w:rsid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Przez cyfrowe odwzorowanie dokumentu, o którym mowa w rozporządzeniu, należy rozumieć dokument elektroniczny będący kopią elektroniczną treści zapisanej w</w:t>
      </w:r>
      <w:r>
        <w:rPr>
          <w:rFonts w:asciiTheme="majorHAnsi" w:hAnsiTheme="majorHAnsi"/>
        </w:rPr>
        <w:t> </w:t>
      </w:r>
      <w:r w:rsidRPr="005A3483">
        <w:rPr>
          <w:rFonts w:asciiTheme="majorHAnsi" w:hAnsiTheme="majorHAnsi"/>
        </w:rPr>
        <w:t>postaci papierowej umożliwiający zapoznanie się z treścią i jej zrozumienie, bez konieczności bezpośredniego dostępu do oryginału.</w:t>
      </w:r>
    </w:p>
    <w:p w14:paraId="7B366871" w14:textId="567D2B6D" w:rsidR="005A3483" w:rsidRP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Do przygotowania oferty konieczne jest posiadanie przez osobę upoważnioną do reprezentowania Wykonawcy kwalifikowanego podpisu elektronicznego.</w:t>
      </w:r>
    </w:p>
    <w:p w14:paraId="7151B826" w14:textId="592263A4" w:rsidR="005A3483" w:rsidRDefault="005A3483"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 xml:space="preserve">Jeżeli na ofertę składa się kilka dokumentów, Wykonawca powinien stworzyć folder, do którego przeniesie wszystkie dokumenty składające się na ofertę, podpisane kwalifikowanym podpisem elektronicznym. Następnie z tego folderu Wykonawca skompresuje do jednego pliku .zip (bez nadawania mu haseł i bez szyfrowania). </w:t>
      </w:r>
    </w:p>
    <w:p w14:paraId="175573B5" w14:textId="4A5FD0FA" w:rsidR="00CD54D7" w:rsidRDefault="00CD54D7" w:rsidP="006F17AF">
      <w:pPr>
        <w:numPr>
          <w:ilvl w:val="0"/>
          <w:numId w:val="10"/>
        </w:numPr>
        <w:autoSpaceDE w:val="0"/>
        <w:autoSpaceDN w:val="0"/>
        <w:spacing w:before="120" w:after="120"/>
        <w:ind w:left="284" w:right="-142" w:hanging="426"/>
        <w:jc w:val="both"/>
        <w:rPr>
          <w:rFonts w:asciiTheme="majorHAnsi" w:hAnsiTheme="majorHAnsi"/>
        </w:rPr>
      </w:pPr>
      <w:r w:rsidRPr="005A3483">
        <w:rPr>
          <w:rFonts w:asciiTheme="majorHAnsi" w:hAnsiTheme="majorHAnsi"/>
        </w:rPr>
        <w:t>W przypadku przekazywania w postępowaniu dokumentu elektronicznego w formacie podającym dane kompresji, opatrzenie pliku zawierającego skompresowane dokumenty kwalifikowanym podpisem elektronicznym</w:t>
      </w:r>
      <w:r>
        <w:rPr>
          <w:rFonts w:asciiTheme="majorHAnsi" w:hAnsiTheme="majorHAnsi"/>
        </w:rPr>
        <w:t xml:space="preserve"> </w:t>
      </w:r>
      <w:r w:rsidRPr="005A3483">
        <w:rPr>
          <w:rFonts w:asciiTheme="majorHAnsi" w:hAnsiTheme="majorHAnsi"/>
        </w:rPr>
        <w:t>jest równoznaczne z</w:t>
      </w:r>
      <w:r>
        <w:rPr>
          <w:rFonts w:asciiTheme="majorHAnsi" w:hAnsiTheme="majorHAnsi"/>
        </w:rPr>
        <w:t> </w:t>
      </w:r>
      <w:r w:rsidRPr="005A3483">
        <w:rPr>
          <w:rFonts w:asciiTheme="majorHAnsi" w:hAnsiTheme="majorHAnsi"/>
        </w:rPr>
        <w:t>opatrzeniem wszystkich dokumentów zawartych w tym pliku kwalifikowanym podpisem elektronicznym</w:t>
      </w:r>
      <w:r>
        <w:rPr>
          <w:rFonts w:asciiTheme="majorHAnsi" w:hAnsiTheme="majorHAnsi"/>
        </w:rPr>
        <w:t>.</w:t>
      </w:r>
    </w:p>
    <w:p w14:paraId="3A012253" w14:textId="77777777" w:rsidR="00413A2E" w:rsidRPr="005A3483" w:rsidRDefault="00413A2E" w:rsidP="00413A2E">
      <w:pPr>
        <w:autoSpaceDE w:val="0"/>
        <w:autoSpaceDN w:val="0"/>
        <w:spacing w:before="120" w:after="120"/>
        <w:ind w:left="284" w:right="-142"/>
        <w:jc w:val="both"/>
        <w:rPr>
          <w:rFonts w:asciiTheme="majorHAnsi" w:hAnsiTheme="majorHAnsi"/>
        </w:rPr>
      </w:pPr>
    </w:p>
    <w:p w14:paraId="336F1015" w14:textId="6268EA56" w:rsidR="00422517" w:rsidRPr="008D2714" w:rsidRDefault="00422517" w:rsidP="006F17AF">
      <w:pPr>
        <w:pStyle w:val="Nagwek1"/>
        <w:numPr>
          <w:ilvl w:val="0"/>
          <w:numId w:val="71"/>
        </w:numPr>
        <w:tabs>
          <w:tab w:val="left" w:pos="851"/>
        </w:tabs>
        <w:spacing w:before="40"/>
        <w:ind w:left="425" w:hanging="720"/>
        <w:rPr>
          <w:rFonts w:ascii="Cambria" w:hAnsi="Cambria"/>
          <w:color w:val="7030A0"/>
          <w:sz w:val="24"/>
          <w:szCs w:val="24"/>
        </w:rPr>
      </w:pPr>
      <w:bookmarkStart w:id="40" w:name="_Toc68440162"/>
      <w:r w:rsidRPr="008D2714">
        <w:rPr>
          <w:rFonts w:ascii="Cambria" w:hAnsi="Cambria"/>
          <w:color w:val="7030A0"/>
          <w:sz w:val="24"/>
          <w:szCs w:val="24"/>
        </w:rPr>
        <w:t>Dokumenty składane na wezwanie</w:t>
      </w:r>
      <w:bookmarkEnd w:id="40"/>
    </w:p>
    <w:p w14:paraId="5184C280" w14:textId="04686172" w:rsidR="00AB5387" w:rsidRPr="00B305D3" w:rsidRDefault="00C968E1" w:rsidP="006F17AF">
      <w:pPr>
        <w:pStyle w:val="Akapitzlist"/>
        <w:numPr>
          <w:ilvl w:val="0"/>
          <w:numId w:val="28"/>
        </w:numPr>
        <w:spacing w:before="240"/>
        <w:ind w:right="-142"/>
        <w:jc w:val="both"/>
        <w:rPr>
          <w:rFonts w:ascii="Cambria" w:hAnsi="Cambria"/>
        </w:rPr>
      </w:pPr>
      <w:r w:rsidRPr="00B305D3">
        <w:rPr>
          <w:rFonts w:ascii="Cambria" w:hAnsi="Cambria"/>
        </w:rPr>
        <w:t xml:space="preserve">Zgodnie z art. 126 ust. 1 ustawy </w:t>
      </w:r>
      <w:proofErr w:type="spellStart"/>
      <w:r w:rsidRPr="00B305D3">
        <w:rPr>
          <w:rFonts w:ascii="Cambria" w:hAnsi="Cambria"/>
        </w:rPr>
        <w:t>Pzp</w:t>
      </w:r>
      <w:proofErr w:type="spellEnd"/>
      <w:r w:rsidRPr="00B305D3">
        <w:rPr>
          <w:rFonts w:ascii="Cambria" w:hAnsi="Cambria"/>
        </w:rPr>
        <w:t xml:space="preserve"> </w:t>
      </w:r>
      <w:r w:rsidR="00AB5387" w:rsidRPr="00B305D3">
        <w:rPr>
          <w:rFonts w:ascii="Cambria" w:hAnsi="Cambria"/>
        </w:rPr>
        <w:t>Z</w:t>
      </w:r>
      <w:r w:rsidRPr="00B305D3">
        <w:rPr>
          <w:rFonts w:ascii="Cambria" w:hAnsi="Cambria"/>
        </w:rPr>
        <w:t xml:space="preserve">amawiający przed wyborem najkorzystniejszej oferty wezwie </w:t>
      </w:r>
      <w:r w:rsidR="00AB5387" w:rsidRPr="00B305D3">
        <w:rPr>
          <w:rFonts w:ascii="Cambria" w:hAnsi="Cambria"/>
        </w:rPr>
        <w:t>W</w:t>
      </w:r>
      <w:r w:rsidRPr="00B305D3">
        <w:rPr>
          <w:rFonts w:ascii="Cambria" w:hAnsi="Cambria"/>
        </w:rPr>
        <w:t>ykonawcę, którego oferta została najwyżej oceniona, do złożenia w</w:t>
      </w:r>
      <w:r w:rsidR="00AB5387" w:rsidRPr="00B305D3">
        <w:rPr>
          <w:rFonts w:ascii="Cambria" w:hAnsi="Cambria"/>
        </w:rPr>
        <w:t> </w:t>
      </w:r>
      <w:r w:rsidRPr="00B305D3">
        <w:rPr>
          <w:rFonts w:ascii="Cambria" w:hAnsi="Cambria"/>
        </w:rPr>
        <w:t>wyznaczonym terminie, nie krótszym niż 10 dni, aktualnych na dzień złożenia, następujących podmiotowych środków dowodowych</w:t>
      </w:r>
      <w:r w:rsidR="00701EAD" w:rsidRPr="00B305D3">
        <w:rPr>
          <w:rFonts w:ascii="Cambria" w:hAnsi="Cambria"/>
        </w:rPr>
        <w:t xml:space="preserve">: </w:t>
      </w:r>
    </w:p>
    <w:p w14:paraId="2A210381" w14:textId="77777777" w:rsidR="00EB7E32" w:rsidRDefault="00EB7E32" w:rsidP="006F17AF">
      <w:pPr>
        <w:pStyle w:val="Akapitzlist"/>
        <w:numPr>
          <w:ilvl w:val="0"/>
          <w:numId w:val="27"/>
        </w:numPr>
        <w:spacing w:before="240"/>
        <w:ind w:right="-142"/>
        <w:jc w:val="both"/>
        <w:rPr>
          <w:rFonts w:asciiTheme="majorHAnsi" w:hAnsiTheme="majorHAnsi"/>
        </w:rPr>
      </w:pPr>
      <w:r>
        <w:rPr>
          <w:rFonts w:asciiTheme="majorHAnsi" w:hAnsiTheme="majorHAnsi"/>
        </w:rPr>
        <w:t xml:space="preserve">Informacji z </w:t>
      </w:r>
      <w:r w:rsidRPr="002914E7">
        <w:rPr>
          <w:rFonts w:asciiTheme="majorHAnsi" w:hAnsiTheme="majorHAnsi"/>
          <w:b/>
        </w:rPr>
        <w:t>Krajowego Rejestru Karnego</w:t>
      </w:r>
      <w:r>
        <w:rPr>
          <w:rFonts w:asciiTheme="majorHAnsi" w:hAnsiTheme="majorHAnsi"/>
        </w:rPr>
        <w:t xml:space="preserve"> w zakresie:</w:t>
      </w:r>
    </w:p>
    <w:p w14:paraId="52475433" w14:textId="455D093C" w:rsidR="00EB7E32" w:rsidRPr="00EB7E32" w:rsidRDefault="00EB7E32" w:rsidP="006F17AF">
      <w:pPr>
        <w:pStyle w:val="Akapitzlist"/>
        <w:numPr>
          <w:ilvl w:val="0"/>
          <w:numId w:val="59"/>
        </w:numPr>
        <w:spacing w:before="240"/>
        <w:ind w:right="-142"/>
        <w:jc w:val="both"/>
        <w:rPr>
          <w:rFonts w:asciiTheme="majorHAnsi" w:hAnsiTheme="majorHAnsi"/>
        </w:rPr>
      </w:pPr>
      <w:r w:rsidRPr="00EB7E32">
        <w:rPr>
          <w:rFonts w:asciiTheme="majorHAnsi" w:hAnsiTheme="majorHAnsi"/>
        </w:rPr>
        <w:t xml:space="preserve">art. 108 ust. 1 pkt 1 i 2 ustawy </w:t>
      </w:r>
      <w:proofErr w:type="spellStart"/>
      <w:r w:rsidRPr="00EB7E32">
        <w:rPr>
          <w:rFonts w:asciiTheme="majorHAnsi" w:hAnsiTheme="majorHAnsi"/>
        </w:rPr>
        <w:t>Pzp</w:t>
      </w:r>
      <w:proofErr w:type="spellEnd"/>
      <w:r w:rsidR="001F5518">
        <w:rPr>
          <w:rFonts w:asciiTheme="majorHAnsi" w:hAnsiTheme="majorHAnsi"/>
        </w:rPr>
        <w:t>,</w:t>
      </w:r>
    </w:p>
    <w:p w14:paraId="4FE72CE9" w14:textId="5898316D" w:rsidR="00EB7E32" w:rsidRDefault="00EB7E32" w:rsidP="006F17AF">
      <w:pPr>
        <w:pStyle w:val="Akapitzlist"/>
        <w:numPr>
          <w:ilvl w:val="0"/>
          <w:numId w:val="59"/>
        </w:numPr>
        <w:spacing w:before="240"/>
        <w:ind w:right="-142"/>
        <w:jc w:val="both"/>
        <w:rPr>
          <w:rFonts w:asciiTheme="majorHAnsi" w:hAnsiTheme="majorHAnsi"/>
        </w:rPr>
      </w:pPr>
      <w:r w:rsidRPr="00EB7E32">
        <w:rPr>
          <w:rFonts w:asciiTheme="majorHAnsi" w:hAnsiTheme="majorHAnsi"/>
        </w:rPr>
        <w:t xml:space="preserve">art. 108 ust. 1 pkt 4 ustawy </w:t>
      </w:r>
      <w:proofErr w:type="spellStart"/>
      <w:r w:rsidRPr="00EB7E32">
        <w:rPr>
          <w:rFonts w:asciiTheme="majorHAnsi" w:hAnsiTheme="majorHAnsi"/>
        </w:rPr>
        <w:t>Pzp</w:t>
      </w:r>
      <w:proofErr w:type="spellEnd"/>
      <w:r w:rsidRPr="00EB7E32">
        <w:rPr>
          <w:rFonts w:asciiTheme="majorHAnsi" w:hAnsiTheme="majorHAnsi"/>
        </w:rPr>
        <w:t xml:space="preserve"> ustawy, dotyczącej orzeczenia zakazu ubiegania się o zamówienie publiczne tytułem środka karnego</w:t>
      </w:r>
      <w:r w:rsidR="001F5518">
        <w:rPr>
          <w:rFonts w:asciiTheme="majorHAnsi" w:hAnsiTheme="majorHAnsi"/>
        </w:rPr>
        <w:t>,</w:t>
      </w:r>
    </w:p>
    <w:p w14:paraId="724E3884" w14:textId="3A5F9757" w:rsidR="00B75D5F" w:rsidRPr="00B75D5F" w:rsidRDefault="00B75D5F" w:rsidP="00F02FD6">
      <w:pPr>
        <w:spacing w:before="240"/>
        <w:ind w:left="709" w:right="-142"/>
        <w:jc w:val="both"/>
        <w:rPr>
          <w:rFonts w:asciiTheme="majorHAnsi" w:hAnsiTheme="majorHAnsi"/>
        </w:rPr>
      </w:pPr>
      <w:r>
        <w:rPr>
          <w:rFonts w:asciiTheme="majorHAnsi" w:hAnsiTheme="majorHAnsi"/>
        </w:rPr>
        <w:t xml:space="preserve">- </w:t>
      </w:r>
      <w:r>
        <w:t>sporządzonej nie wcześniej niż 6 miesięcy przed jej złożeniem</w:t>
      </w:r>
      <w:r w:rsidR="001F5518">
        <w:t>;</w:t>
      </w:r>
    </w:p>
    <w:p w14:paraId="41F45F38" w14:textId="754A98AD" w:rsidR="009C347A" w:rsidRDefault="009C347A"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zaświadczenia właściwego naczelnika urzędu skarbowego</w:t>
      </w:r>
      <w:r w:rsidRPr="009C347A">
        <w:rPr>
          <w:rFonts w:asciiTheme="majorHAnsi" w:hAnsiTheme="majorHAnsi"/>
        </w:rPr>
        <w:t xml:space="preserve"> potwierdzającego, że wykonawca nie zalega z opłacaniem podatków i opłat, w zakresie art. 109 ust. 1 pkt 1 ustawy, wystawionego nie wcześniej niż 3 miesiące przed jego złożeniem, a w przypadku zalegania z opłacaniem podatków lub opłat wraz z zaświadczeniem zamawiający żąda złożenia dokumentów potwierdzających, że odpowiednio przed upływem terminu składania ofert wykonawca dokonał płatności należnych podatków lub opłat wraz z odsetkami lub grzywnami lub zawarł wiążące porozumienie w sprawie spłat tych należności;</w:t>
      </w:r>
    </w:p>
    <w:p w14:paraId="49D020C7" w14:textId="3B92BEE7" w:rsidR="009C347A" w:rsidRPr="009C347A" w:rsidRDefault="009C347A"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zaświadczenia albo innego dokumentu właściwej terenowej jednostki organizacyjnej Zakładu Ubezpieczeń Społecznych</w:t>
      </w:r>
      <w:r w:rsidRPr="009C347A">
        <w:rPr>
          <w:rFonts w:asciiTheme="majorHAnsi" w:hAnsiTheme="majorHAnsi"/>
        </w:rPr>
        <w:t xml:space="preserve"> lub właściwego oddziału regionalnego lub właściwej placówki terenowej Kasy Rolniczego Ubezpieczenia Społecznego potwierdzającego, że wykonawca nie zalega z opłacaniem składek na ubezpieczenia społeczne i zdrowotne, w zakresie art. 109 ust. 1 pkt 1 ustawy, wystawionego nie wcześniej niż 3 miesiące przed jego złożeniem, a w przypadku zalegania z opłacaniem składek na ubezpieczenia społeczne lub zdrowotne wraz z</w:t>
      </w:r>
      <w:r w:rsidR="00911F18">
        <w:rPr>
          <w:rFonts w:asciiTheme="majorHAnsi" w:hAnsiTheme="majorHAnsi"/>
        </w:rPr>
        <w:t> </w:t>
      </w:r>
      <w:r w:rsidRPr="009C347A">
        <w:rPr>
          <w:rFonts w:asciiTheme="majorHAnsi" w:hAnsiTheme="majorHAnsi"/>
        </w:rPr>
        <w:t>zaświadczeniem albo innym dokumentem zamawiający żąda złożenia dokumentów potwierdzających, że odpowiednio przed upływem terminu składania ofert wykonawca dokonał płatności należnych składek na ubezpieczenia społeczne lub zdrowotne wraz odsetkami lub grzywnami lub zawarł wiążące porozumienie w</w:t>
      </w:r>
      <w:r w:rsidR="00911F18">
        <w:rPr>
          <w:rFonts w:asciiTheme="majorHAnsi" w:hAnsiTheme="majorHAnsi"/>
        </w:rPr>
        <w:t> </w:t>
      </w:r>
      <w:r w:rsidRPr="009C347A">
        <w:rPr>
          <w:rFonts w:asciiTheme="majorHAnsi" w:hAnsiTheme="majorHAnsi"/>
        </w:rPr>
        <w:t>sprawie spłat tych należności;</w:t>
      </w:r>
    </w:p>
    <w:p w14:paraId="26AA8C24" w14:textId="596E3894" w:rsidR="00EB7E32" w:rsidRPr="00EB7E32" w:rsidRDefault="00EB7E32"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oświadczenia Wykonawcy</w:t>
      </w:r>
      <w:r w:rsidRPr="00EB7E32">
        <w:rPr>
          <w:rFonts w:asciiTheme="majorHAnsi" w:hAnsiTheme="majorHAnsi"/>
        </w:rPr>
        <w:t xml:space="preserve"> w zakresie </w:t>
      </w:r>
      <w:hyperlink r:id="rId36" w:anchor="/document/18903829?unitId=art(108)ust(1)pkt(5)&amp;cm=DOCUMENT" w:history="1">
        <w:r w:rsidRPr="00EB7E32">
          <w:rPr>
            <w:rStyle w:val="Hipercze"/>
            <w:rFonts w:asciiTheme="majorHAnsi" w:hAnsiTheme="majorHAnsi"/>
            <w:color w:val="auto"/>
            <w:u w:val="none"/>
          </w:rPr>
          <w:t>art. 108 ust. 1 pkt 5</w:t>
        </w:r>
      </w:hyperlink>
      <w:r w:rsidRPr="00EB7E32">
        <w:rPr>
          <w:rFonts w:asciiTheme="majorHAnsi" w:hAnsiTheme="majorHAnsi"/>
        </w:rPr>
        <w:t xml:space="preserve"> ustawy</w:t>
      </w:r>
      <w:r>
        <w:rPr>
          <w:rFonts w:asciiTheme="majorHAnsi" w:hAnsiTheme="majorHAnsi"/>
        </w:rPr>
        <w:t xml:space="preserve"> </w:t>
      </w:r>
      <w:proofErr w:type="spellStart"/>
      <w:r>
        <w:rPr>
          <w:rFonts w:asciiTheme="majorHAnsi" w:hAnsiTheme="majorHAnsi"/>
        </w:rPr>
        <w:t>Pzp</w:t>
      </w:r>
      <w:proofErr w:type="spellEnd"/>
      <w:r w:rsidRPr="00EB7E32">
        <w:rPr>
          <w:rFonts w:asciiTheme="majorHAnsi" w:hAnsiTheme="majorHAnsi"/>
        </w:rPr>
        <w:t>,</w:t>
      </w:r>
      <w:r>
        <w:rPr>
          <w:rFonts w:asciiTheme="majorHAnsi" w:hAnsiTheme="majorHAnsi"/>
        </w:rPr>
        <w:t xml:space="preserve"> tj.</w:t>
      </w:r>
      <w:r w:rsidRPr="00EB7E32">
        <w:rPr>
          <w:rFonts w:asciiTheme="majorHAnsi" w:hAnsiTheme="majorHAnsi"/>
        </w:rPr>
        <w:t xml:space="preserve"> </w:t>
      </w:r>
      <w:r w:rsidRPr="002914E7">
        <w:rPr>
          <w:rFonts w:asciiTheme="majorHAnsi" w:hAnsiTheme="majorHAnsi"/>
          <w:b/>
        </w:rPr>
        <w:t>o braku przynależności do tej samej grupy kapitałowej</w:t>
      </w:r>
      <w:r w:rsidRPr="00EB7E32">
        <w:rPr>
          <w:rFonts w:asciiTheme="majorHAnsi" w:hAnsiTheme="majorHAnsi"/>
        </w:rPr>
        <w:t xml:space="preserve"> w rozumieniu </w:t>
      </w:r>
      <w:hyperlink r:id="rId37" w:anchor="/document/17337528?cm=DOCUMENT" w:history="1">
        <w:r w:rsidRPr="00EB7E32">
          <w:rPr>
            <w:rStyle w:val="Hipercze"/>
            <w:rFonts w:asciiTheme="majorHAnsi" w:hAnsiTheme="majorHAnsi"/>
            <w:color w:val="auto"/>
            <w:u w:val="none"/>
          </w:rPr>
          <w:t>ustawy</w:t>
        </w:r>
      </w:hyperlink>
      <w:r w:rsidRPr="00EB7E32">
        <w:rPr>
          <w:rFonts w:asciiTheme="majorHAnsi" w:hAnsiTheme="majorHAnsi"/>
        </w:rPr>
        <w:t xml:space="preserve"> z dnia 16 lutego 2007 r. o ochronie konkurencji i konsumentów (Dz. U. z 2020 r. poz. 1076 i</w:t>
      </w:r>
      <w:r>
        <w:rPr>
          <w:rFonts w:asciiTheme="majorHAnsi" w:hAnsiTheme="majorHAnsi"/>
        </w:rPr>
        <w:t> </w:t>
      </w:r>
      <w:r w:rsidRPr="00EB7E32">
        <w:rPr>
          <w:rFonts w:asciiTheme="majorHAnsi" w:hAnsiTheme="majorHAnsi"/>
        </w:rPr>
        <w:t xml:space="preserve">1086), z innym </w:t>
      </w:r>
      <w:r>
        <w:rPr>
          <w:rFonts w:asciiTheme="majorHAnsi" w:hAnsiTheme="majorHAnsi"/>
        </w:rPr>
        <w:t>W</w:t>
      </w:r>
      <w:r w:rsidRPr="00EB7E32">
        <w:rPr>
          <w:rFonts w:asciiTheme="majorHAnsi" w:hAnsiTheme="majorHAnsi"/>
        </w:rPr>
        <w:t>ykonawcą, który złożył odrębną ofertę, albo oświadczenia o</w:t>
      </w:r>
      <w:r w:rsidR="00911F18">
        <w:rPr>
          <w:rFonts w:asciiTheme="majorHAnsi" w:hAnsiTheme="majorHAnsi"/>
        </w:rPr>
        <w:t> </w:t>
      </w:r>
      <w:r w:rsidRPr="00EB7E32">
        <w:rPr>
          <w:rFonts w:asciiTheme="majorHAnsi" w:hAnsiTheme="majorHAnsi"/>
        </w:rPr>
        <w:t xml:space="preserve">przynależności do tej samej grupy kapitałowej wraz z dokumentami lub informacjami potwierdzającymi przygotowanie oferty niezależnie od innego </w:t>
      </w:r>
      <w:r>
        <w:rPr>
          <w:rFonts w:asciiTheme="majorHAnsi" w:hAnsiTheme="majorHAnsi"/>
        </w:rPr>
        <w:t>W</w:t>
      </w:r>
      <w:r w:rsidRPr="00EB7E32">
        <w:rPr>
          <w:rFonts w:asciiTheme="majorHAnsi" w:hAnsiTheme="majorHAnsi"/>
        </w:rPr>
        <w:t>ykonawcy należącego do tej samej grupy kapitałowej;</w:t>
      </w:r>
    </w:p>
    <w:p w14:paraId="11A038B0" w14:textId="69413087" w:rsidR="00EB7E32" w:rsidRPr="00DA5BB6" w:rsidRDefault="00EB7E32"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informacji z Centralnego Rejestru Beneficjentów Rzeczywistych</w:t>
      </w:r>
      <w:r w:rsidRPr="00DA5BB6">
        <w:rPr>
          <w:rFonts w:asciiTheme="majorHAnsi" w:hAnsiTheme="majorHAnsi"/>
        </w:rPr>
        <w:t xml:space="preserve">, w zakresie </w:t>
      </w:r>
      <w:hyperlink r:id="rId38" w:anchor="/document/18903829?unitId=art(108)ust(2)&amp;cm=DOCUMENT" w:history="1">
        <w:r w:rsidRPr="00DA5BB6">
          <w:rPr>
            <w:rStyle w:val="Hipercze"/>
            <w:rFonts w:asciiTheme="majorHAnsi" w:hAnsiTheme="majorHAnsi"/>
            <w:color w:val="auto"/>
            <w:u w:val="none"/>
          </w:rPr>
          <w:t>art. 108 ust. 2</w:t>
        </w:r>
      </w:hyperlink>
      <w:r w:rsidRPr="00DA5BB6">
        <w:rPr>
          <w:rFonts w:asciiTheme="majorHAnsi" w:hAnsiTheme="majorHAnsi"/>
        </w:rPr>
        <w:t xml:space="preserve"> ustawy</w:t>
      </w:r>
      <w:r w:rsidR="00A95650" w:rsidRPr="00DA5BB6">
        <w:rPr>
          <w:rFonts w:asciiTheme="majorHAnsi" w:hAnsiTheme="majorHAnsi"/>
        </w:rPr>
        <w:t xml:space="preserve"> </w:t>
      </w:r>
      <w:proofErr w:type="spellStart"/>
      <w:r w:rsidR="00A95650" w:rsidRPr="00DA5BB6">
        <w:rPr>
          <w:rFonts w:asciiTheme="majorHAnsi" w:hAnsiTheme="majorHAnsi"/>
        </w:rPr>
        <w:t>Pzp</w:t>
      </w:r>
      <w:proofErr w:type="spellEnd"/>
      <w:r w:rsidRPr="00DA5BB6">
        <w:rPr>
          <w:rFonts w:asciiTheme="majorHAnsi" w:hAnsiTheme="majorHAnsi"/>
        </w:rPr>
        <w:t>, jeżeli odrębne przepisy wymagają wpisu do tego rejestru, sporządzonej nie wcześniej niż 3 miesiące przed jej złożeniem</w:t>
      </w:r>
      <w:r w:rsidR="00A95650" w:rsidRPr="00DA5BB6">
        <w:rPr>
          <w:rFonts w:asciiTheme="majorHAnsi" w:hAnsiTheme="majorHAnsi"/>
        </w:rPr>
        <w:t>;</w:t>
      </w:r>
    </w:p>
    <w:p w14:paraId="0040DC43" w14:textId="35822CAD" w:rsidR="004D4953" w:rsidRDefault="004D4953" w:rsidP="006F17AF">
      <w:pPr>
        <w:pStyle w:val="Akapitzlist"/>
        <w:numPr>
          <w:ilvl w:val="0"/>
          <w:numId w:val="27"/>
        </w:numPr>
        <w:spacing w:before="240"/>
        <w:ind w:right="-142"/>
        <w:jc w:val="both"/>
        <w:rPr>
          <w:rFonts w:asciiTheme="majorHAnsi" w:hAnsiTheme="majorHAnsi"/>
        </w:rPr>
      </w:pPr>
      <w:r w:rsidRPr="002914E7">
        <w:rPr>
          <w:rFonts w:asciiTheme="majorHAnsi" w:hAnsiTheme="majorHAnsi"/>
          <w:b/>
        </w:rPr>
        <w:t>oświadczenia Wykonawcy</w:t>
      </w:r>
      <w:r w:rsidR="00CB3914" w:rsidRPr="002914E7">
        <w:rPr>
          <w:rFonts w:asciiTheme="majorHAnsi" w:hAnsiTheme="majorHAnsi"/>
          <w:b/>
        </w:rPr>
        <w:t xml:space="preserve"> o aktualności informacji zawartych w oświadczeniu</w:t>
      </w:r>
      <w:r w:rsidR="00CB3914">
        <w:rPr>
          <w:rFonts w:asciiTheme="majorHAnsi" w:hAnsiTheme="majorHAnsi"/>
        </w:rPr>
        <w:t xml:space="preserve">, o którym mowa w art. 125 ust. 1 ustawy </w:t>
      </w:r>
      <w:proofErr w:type="spellStart"/>
      <w:r w:rsidR="00CB3914">
        <w:rPr>
          <w:rFonts w:asciiTheme="majorHAnsi" w:hAnsiTheme="majorHAnsi"/>
        </w:rPr>
        <w:t>Pzp</w:t>
      </w:r>
      <w:proofErr w:type="spellEnd"/>
      <w:r w:rsidR="00CB3914">
        <w:rPr>
          <w:rFonts w:asciiTheme="majorHAnsi" w:hAnsiTheme="majorHAnsi"/>
        </w:rPr>
        <w:t xml:space="preserve"> </w:t>
      </w:r>
      <w:r w:rsidR="003317AA">
        <w:rPr>
          <w:rFonts w:asciiTheme="majorHAnsi" w:hAnsiTheme="majorHAnsi"/>
        </w:rPr>
        <w:t xml:space="preserve">złożonym na formularzu Jednolitego Europejskiego Dokumentu Zamówienia </w:t>
      </w:r>
      <w:r w:rsidR="00CB3914">
        <w:rPr>
          <w:rFonts w:asciiTheme="majorHAnsi" w:hAnsiTheme="majorHAnsi"/>
        </w:rPr>
        <w:t>w zakresie podstaw wykluczenia z postępowania wskazanych przez Zamawiającego, o których mowa w:</w:t>
      </w:r>
    </w:p>
    <w:p w14:paraId="6D7D9018" w14:textId="367ECEA0" w:rsidR="00CB3914" w:rsidRPr="00CB3914" w:rsidRDefault="00C16990" w:rsidP="006F17AF">
      <w:pPr>
        <w:pStyle w:val="Akapitzlist"/>
        <w:numPr>
          <w:ilvl w:val="0"/>
          <w:numId w:val="60"/>
        </w:numPr>
        <w:ind w:right="-142"/>
        <w:jc w:val="both"/>
        <w:rPr>
          <w:rFonts w:asciiTheme="majorHAnsi" w:hAnsiTheme="majorHAnsi"/>
        </w:rPr>
      </w:pPr>
      <w:hyperlink r:id="rId39" w:anchor="/document/18903829?unitId=art(108)ust(1)pkt(3)&amp;cm=DOCUMENT" w:history="1">
        <w:r w:rsidR="00CB3914" w:rsidRPr="00CB3914">
          <w:rPr>
            <w:rStyle w:val="Hipercze"/>
            <w:rFonts w:asciiTheme="majorHAnsi" w:hAnsiTheme="majorHAnsi"/>
            <w:color w:val="auto"/>
            <w:u w:val="none"/>
          </w:rPr>
          <w:t>art. 108 ust. 1 pkt 3</w:t>
        </w:r>
      </w:hyperlink>
      <w:r w:rsidR="00CB3914" w:rsidRPr="00CB3914">
        <w:rPr>
          <w:rFonts w:asciiTheme="majorHAnsi" w:hAnsiTheme="majorHAnsi"/>
        </w:rPr>
        <w:t xml:space="preserve"> ustawy</w:t>
      </w:r>
      <w:r w:rsidR="00CB3914">
        <w:rPr>
          <w:rFonts w:asciiTheme="majorHAnsi" w:hAnsiTheme="majorHAnsi"/>
        </w:rPr>
        <w:t xml:space="preserve"> </w:t>
      </w:r>
      <w:proofErr w:type="spellStart"/>
      <w:r w:rsidR="00CB3914">
        <w:rPr>
          <w:rFonts w:asciiTheme="majorHAnsi" w:hAnsiTheme="majorHAnsi"/>
        </w:rPr>
        <w:t>Pzp</w:t>
      </w:r>
      <w:proofErr w:type="spellEnd"/>
      <w:r w:rsidR="00CB3914" w:rsidRPr="00CB3914">
        <w:rPr>
          <w:rFonts w:asciiTheme="majorHAnsi" w:hAnsiTheme="majorHAnsi"/>
        </w:rPr>
        <w:t>,</w:t>
      </w:r>
    </w:p>
    <w:p w14:paraId="050DE8ED" w14:textId="0BF84384" w:rsidR="00CB3914" w:rsidRPr="00CB3914" w:rsidRDefault="00C16990" w:rsidP="006F17AF">
      <w:pPr>
        <w:pStyle w:val="Akapitzlist"/>
        <w:numPr>
          <w:ilvl w:val="0"/>
          <w:numId w:val="60"/>
        </w:numPr>
        <w:ind w:right="-142"/>
        <w:jc w:val="both"/>
        <w:rPr>
          <w:rFonts w:asciiTheme="majorHAnsi" w:hAnsiTheme="majorHAnsi"/>
        </w:rPr>
      </w:pPr>
      <w:hyperlink r:id="rId40" w:anchor="/document/18903829?unitId=art(108)ust(1)pkt(4)&amp;cm=DOCUMENT" w:history="1">
        <w:r w:rsidR="00CB3914" w:rsidRPr="00CB3914">
          <w:rPr>
            <w:rStyle w:val="Hipercze"/>
            <w:rFonts w:asciiTheme="majorHAnsi" w:hAnsiTheme="majorHAnsi"/>
            <w:color w:val="auto"/>
            <w:u w:val="none"/>
          </w:rPr>
          <w:t>art. 108 ust. 1 pkt 4</w:t>
        </w:r>
      </w:hyperlink>
      <w:r w:rsidR="00CB3914" w:rsidRPr="00CB3914">
        <w:rPr>
          <w:rFonts w:asciiTheme="majorHAnsi" w:hAnsiTheme="majorHAnsi"/>
        </w:rPr>
        <w:t xml:space="preserve"> ustawy, dotyczących orzeczenia zakazu ubiegania się o</w:t>
      </w:r>
      <w:r w:rsidR="00CB3914">
        <w:rPr>
          <w:rFonts w:asciiTheme="majorHAnsi" w:hAnsiTheme="majorHAnsi"/>
        </w:rPr>
        <w:t> </w:t>
      </w:r>
      <w:r w:rsidR="00CB3914" w:rsidRPr="00CB3914">
        <w:rPr>
          <w:rFonts w:asciiTheme="majorHAnsi" w:hAnsiTheme="majorHAnsi"/>
        </w:rPr>
        <w:t>zamówienie publiczne tytułem środka zapobiegawczego,</w:t>
      </w:r>
    </w:p>
    <w:p w14:paraId="01AD777C" w14:textId="22399F6B" w:rsidR="00CB3914" w:rsidRPr="00CB3914" w:rsidRDefault="00C16990" w:rsidP="006F17AF">
      <w:pPr>
        <w:pStyle w:val="Akapitzlist"/>
        <w:numPr>
          <w:ilvl w:val="0"/>
          <w:numId w:val="60"/>
        </w:numPr>
        <w:ind w:right="-142"/>
        <w:jc w:val="both"/>
        <w:rPr>
          <w:rFonts w:asciiTheme="majorHAnsi" w:hAnsiTheme="majorHAnsi"/>
        </w:rPr>
      </w:pPr>
      <w:hyperlink r:id="rId41" w:anchor="/document/18903829?unitId=art(108)ust(1)pkt(5)&amp;cm=DOCUMENT" w:history="1">
        <w:r w:rsidR="00CB3914" w:rsidRPr="00CB3914">
          <w:rPr>
            <w:rStyle w:val="Hipercze"/>
            <w:rFonts w:asciiTheme="majorHAnsi" w:hAnsiTheme="majorHAnsi"/>
            <w:color w:val="auto"/>
            <w:u w:val="none"/>
          </w:rPr>
          <w:t>art. 108 ust. 1 pkt 5</w:t>
        </w:r>
      </w:hyperlink>
      <w:r w:rsidR="00CB3914" w:rsidRPr="00CB3914">
        <w:rPr>
          <w:rFonts w:asciiTheme="majorHAnsi" w:hAnsiTheme="majorHAnsi"/>
        </w:rPr>
        <w:t xml:space="preserve"> ustawy, dotyczących zawarcia z innymi wykonawcami porozumienia mającego na celu zakłócenie konkurencji,</w:t>
      </w:r>
    </w:p>
    <w:p w14:paraId="76CD8A0A" w14:textId="7330AFBF" w:rsidR="00CB3914" w:rsidRDefault="00C16990" w:rsidP="006F17AF">
      <w:pPr>
        <w:pStyle w:val="Akapitzlist"/>
        <w:numPr>
          <w:ilvl w:val="0"/>
          <w:numId w:val="60"/>
        </w:numPr>
        <w:ind w:right="-142"/>
        <w:jc w:val="both"/>
        <w:rPr>
          <w:rFonts w:asciiTheme="majorHAnsi" w:hAnsiTheme="majorHAnsi"/>
        </w:rPr>
      </w:pPr>
      <w:hyperlink r:id="rId42" w:anchor="/document/18903829?unitId=art(108)ust(1)pkt(6)&amp;cm=DOCUMENT" w:history="1">
        <w:r w:rsidR="00CB3914" w:rsidRPr="00CB3914">
          <w:rPr>
            <w:rStyle w:val="Hipercze"/>
            <w:rFonts w:asciiTheme="majorHAnsi" w:hAnsiTheme="majorHAnsi"/>
            <w:color w:val="auto"/>
            <w:u w:val="none"/>
          </w:rPr>
          <w:t>art. 108 ust. 1 pkt 6</w:t>
        </w:r>
      </w:hyperlink>
      <w:r w:rsidR="00CB3914" w:rsidRPr="00CB3914">
        <w:rPr>
          <w:rFonts w:asciiTheme="majorHAnsi" w:hAnsiTheme="majorHAnsi"/>
        </w:rPr>
        <w:t xml:space="preserve"> ustawy,</w:t>
      </w:r>
    </w:p>
    <w:p w14:paraId="2DD33211" w14:textId="0D361C08" w:rsidR="009C347A" w:rsidRPr="00953116" w:rsidRDefault="009C347A" w:rsidP="006F17AF">
      <w:pPr>
        <w:pStyle w:val="Akapitzlist"/>
        <w:numPr>
          <w:ilvl w:val="0"/>
          <w:numId w:val="60"/>
        </w:numPr>
        <w:ind w:right="-142"/>
        <w:jc w:val="both"/>
        <w:rPr>
          <w:rFonts w:asciiTheme="majorHAnsi" w:hAnsiTheme="majorHAnsi"/>
        </w:rPr>
      </w:pPr>
      <w:r w:rsidRPr="00953116">
        <w:rPr>
          <w:rFonts w:asciiTheme="majorHAnsi" w:hAnsiTheme="majorHAnsi"/>
        </w:rPr>
        <w:t>Art. 109 ust 1 pkt 1 ustawy</w:t>
      </w:r>
      <w:r w:rsidR="00953116" w:rsidRPr="00953116">
        <w:rPr>
          <w:rFonts w:asciiTheme="majorHAnsi" w:hAnsiTheme="majorHAnsi"/>
        </w:rPr>
        <w:t>, odnośnie do naruszenia obowiązków dotyczących płatności podatków i opłat lokalnych, o których mowa w</w:t>
      </w:r>
      <w:r w:rsidR="00911F18">
        <w:rPr>
          <w:rFonts w:asciiTheme="majorHAnsi" w:hAnsiTheme="majorHAnsi"/>
        </w:rPr>
        <w:t> </w:t>
      </w:r>
      <w:r w:rsidR="00953116" w:rsidRPr="00953116">
        <w:rPr>
          <w:rFonts w:asciiTheme="majorHAnsi" w:hAnsiTheme="majorHAnsi"/>
        </w:rPr>
        <w:t>ustawie z dnia 12 stycznia 1991 r. o podatkach i opłatach lokalnych (Dz. U. z 2019 r. poz. 1170),</w:t>
      </w:r>
    </w:p>
    <w:p w14:paraId="7C9090AD" w14:textId="200994FE" w:rsidR="00AB5387" w:rsidRPr="002914E7" w:rsidRDefault="00D76E68" w:rsidP="006F17AF">
      <w:pPr>
        <w:pStyle w:val="Akapitzlist"/>
        <w:numPr>
          <w:ilvl w:val="0"/>
          <w:numId w:val="27"/>
        </w:numPr>
        <w:spacing w:before="240"/>
        <w:ind w:right="-142"/>
        <w:jc w:val="both"/>
        <w:rPr>
          <w:rFonts w:asciiTheme="majorHAnsi" w:hAnsiTheme="majorHAnsi"/>
        </w:rPr>
      </w:pPr>
      <w:bookmarkStart w:id="41" w:name="_Hlk86882233"/>
      <w:r w:rsidRPr="002914E7">
        <w:rPr>
          <w:rFonts w:asciiTheme="majorHAnsi" w:hAnsiTheme="majorHAnsi"/>
          <w:b/>
        </w:rPr>
        <w:t>informacji banku lub spółdzielczej kasy oszczędnościowo-kredytowej potwierdzającej wysokość posiadanych środków finansowych lub zdolność kredytową Wykonawcy</w:t>
      </w:r>
      <w:r w:rsidRPr="002914E7">
        <w:rPr>
          <w:rFonts w:asciiTheme="majorHAnsi" w:hAnsiTheme="majorHAnsi"/>
        </w:rPr>
        <w:t xml:space="preserve">, w okresie nie wcześniejszym niż 3 miesiące przed jej złożeniem </w:t>
      </w:r>
      <w:r w:rsidR="005A6749" w:rsidRPr="002914E7">
        <w:rPr>
          <w:rFonts w:asciiTheme="majorHAnsi" w:hAnsiTheme="majorHAnsi"/>
        </w:rPr>
        <w:t xml:space="preserve">- </w:t>
      </w:r>
      <w:r w:rsidRPr="002914E7">
        <w:rPr>
          <w:rFonts w:asciiTheme="majorHAnsi" w:hAnsiTheme="majorHAnsi"/>
        </w:rPr>
        <w:t xml:space="preserve">na potwierdzenie </w:t>
      </w:r>
      <w:r w:rsidR="00EB7E32" w:rsidRPr="002914E7">
        <w:rPr>
          <w:rFonts w:asciiTheme="majorHAnsi" w:hAnsiTheme="majorHAnsi"/>
        </w:rPr>
        <w:t xml:space="preserve">spełniania </w:t>
      </w:r>
      <w:r w:rsidRPr="002914E7">
        <w:rPr>
          <w:rFonts w:asciiTheme="majorHAnsi" w:hAnsiTheme="majorHAnsi"/>
        </w:rPr>
        <w:t xml:space="preserve">warunku </w:t>
      </w:r>
      <w:r w:rsidR="005A6749" w:rsidRPr="002914E7">
        <w:rPr>
          <w:rFonts w:asciiTheme="majorHAnsi" w:hAnsiTheme="majorHAnsi"/>
        </w:rPr>
        <w:t>udziału w postępowaniu określonego</w:t>
      </w:r>
      <w:r w:rsidRPr="002914E7">
        <w:rPr>
          <w:rFonts w:asciiTheme="majorHAnsi" w:hAnsiTheme="majorHAnsi"/>
        </w:rPr>
        <w:t xml:space="preserve"> w</w:t>
      </w:r>
      <w:r w:rsidR="005A6749" w:rsidRPr="002914E7">
        <w:rPr>
          <w:rFonts w:asciiTheme="majorHAnsi" w:hAnsiTheme="majorHAnsi"/>
        </w:rPr>
        <w:t> </w:t>
      </w:r>
      <w:r w:rsidRPr="002914E7">
        <w:rPr>
          <w:rFonts w:asciiTheme="majorHAnsi" w:hAnsiTheme="majorHAnsi"/>
        </w:rPr>
        <w:t xml:space="preserve">Rozdziale </w:t>
      </w:r>
      <w:r w:rsidR="00B75D5F" w:rsidRPr="002914E7">
        <w:rPr>
          <w:rFonts w:asciiTheme="majorHAnsi" w:hAnsiTheme="majorHAnsi"/>
        </w:rPr>
        <w:t xml:space="preserve">II podrozdziale </w:t>
      </w:r>
      <w:r w:rsidRPr="002914E7">
        <w:rPr>
          <w:rFonts w:asciiTheme="majorHAnsi" w:hAnsiTheme="majorHAnsi"/>
        </w:rPr>
        <w:t>II.7 ust. 1 pkt 3 lit a);</w:t>
      </w:r>
    </w:p>
    <w:p w14:paraId="2399178D" w14:textId="5E5B5FDB" w:rsidR="00BE7EDA" w:rsidRPr="003648E3" w:rsidRDefault="008A3B65" w:rsidP="006F17AF">
      <w:pPr>
        <w:pStyle w:val="Akapitzlist"/>
        <w:numPr>
          <w:ilvl w:val="0"/>
          <w:numId w:val="27"/>
        </w:numPr>
        <w:spacing w:before="240"/>
        <w:ind w:right="-142"/>
        <w:jc w:val="both"/>
        <w:rPr>
          <w:rFonts w:asciiTheme="majorHAnsi" w:eastAsiaTheme="majorEastAsia" w:hAnsiTheme="majorHAnsi" w:cstheme="majorBidi"/>
          <w:b/>
          <w:i/>
          <w:color w:val="002060"/>
          <w:lang w:eastAsia="en-US"/>
        </w:rPr>
      </w:pPr>
      <w:bookmarkStart w:id="42" w:name="_Hlk90550508"/>
      <w:r w:rsidRPr="002914E7">
        <w:rPr>
          <w:rFonts w:asciiTheme="majorHAnsi" w:hAnsiTheme="majorHAnsi"/>
          <w:b/>
        </w:rPr>
        <w:t xml:space="preserve">wykazu robót budowlanych wykonanych nie wcześniej niż w okresie ostatnich </w:t>
      </w:r>
      <w:r w:rsidR="00287423" w:rsidRPr="00287423">
        <w:rPr>
          <w:rFonts w:asciiTheme="majorHAnsi" w:hAnsiTheme="majorHAnsi"/>
          <w:b/>
          <w:highlight w:val="yellow"/>
        </w:rPr>
        <w:t>10</w:t>
      </w:r>
      <w:r w:rsidRPr="00287423">
        <w:rPr>
          <w:rFonts w:asciiTheme="majorHAnsi" w:hAnsiTheme="majorHAnsi"/>
          <w:b/>
          <w:highlight w:val="yellow"/>
        </w:rPr>
        <w:t xml:space="preserve"> lat</w:t>
      </w:r>
      <w:r w:rsidRPr="002914E7">
        <w:rPr>
          <w:rFonts w:asciiTheme="majorHAnsi" w:hAnsiTheme="majorHAnsi"/>
          <w:b/>
        </w:rPr>
        <w:t xml:space="preserve">, </w:t>
      </w:r>
      <w:r w:rsidRPr="005A6749">
        <w:rPr>
          <w:rFonts w:asciiTheme="majorHAnsi" w:hAnsiTheme="majorHAnsi"/>
        </w:rPr>
        <w:t>a</w:t>
      </w:r>
      <w:r w:rsidR="005A6749" w:rsidRPr="005A6749">
        <w:rPr>
          <w:rFonts w:asciiTheme="majorHAnsi" w:hAnsiTheme="majorHAnsi"/>
        </w:rPr>
        <w:t> </w:t>
      </w:r>
      <w:r w:rsidRPr="005A6749">
        <w:rPr>
          <w:rFonts w:asciiTheme="majorHAnsi" w:hAnsiTheme="majorHAnsi"/>
        </w:rPr>
        <w:t>jeżeli okres prowadzenia działalności jest krótszy - w tym okresie, wraz z</w:t>
      </w:r>
      <w:r w:rsidR="005A6749">
        <w:rPr>
          <w:rFonts w:asciiTheme="majorHAnsi" w:hAnsiTheme="majorHAnsi"/>
        </w:rPr>
        <w:t> </w:t>
      </w:r>
      <w:r w:rsidRPr="005A6749">
        <w:rPr>
          <w:rFonts w:asciiTheme="majorHAnsi" w:hAnsiTheme="majorHAnsi"/>
        </w:rPr>
        <w:t>podaniem ich rodzaju, wartości, daty i miejsca wykonania oraz podmiotów, na rzecz których roboty te zostały wykonane, oraz załączeniem dowodów określających, czy te roboty budowlane zostały wykonane należycie, przy czym dowodami, o których mowa, są referencje bądź inne dokumenty sporządzone przez podmiot, na rzecz którego roboty budowlane zostały wykonane, a jeżeli wykonawca z przyczyn niezależnych od niego nie jest w stanie uzyskać tych dokumentów - inne odpowiednie dokumenty</w:t>
      </w:r>
      <w:r w:rsidR="005A6749">
        <w:rPr>
          <w:rFonts w:asciiTheme="majorHAnsi" w:hAnsiTheme="majorHAnsi"/>
        </w:rPr>
        <w:t xml:space="preserve"> </w:t>
      </w:r>
      <w:r w:rsidR="005A6749" w:rsidRPr="005A6749">
        <w:rPr>
          <w:rFonts w:asciiTheme="majorHAnsi" w:hAnsiTheme="majorHAnsi"/>
        </w:rPr>
        <w:t>- na potwierdzenie spełniania warunku udziału w</w:t>
      </w:r>
      <w:r w:rsidR="005A6749">
        <w:rPr>
          <w:rFonts w:asciiTheme="majorHAnsi" w:hAnsiTheme="majorHAnsi"/>
        </w:rPr>
        <w:t> </w:t>
      </w:r>
      <w:r w:rsidR="005A6749" w:rsidRPr="005A6749">
        <w:rPr>
          <w:rFonts w:asciiTheme="majorHAnsi" w:hAnsiTheme="majorHAnsi"/>
        </w:rPr>
        <w:t xml:space="preserve">postępowaniu określonego w Rozdziale </w:t>
      </w:r>
      <w:r w:rsidR="00B75D5F">
        <w:rPr>
          <w:rFonts w:asciiTheme="majorHAnsi" w:hAnsiTheme="majorHAnsi"/>
        </w:rPr>
        <w:t xml:space="preserve">II podrozdziale </w:t>
      </w:r>
      <w:r w:rsidR="005A6749" w:rsidRPr="005A6749">
        <w:rPr>
          <w:rFonts w:asciiTheme="majorHAnsi" w:hAnsiTheme="majorHAnsi"/>
        </w:rPr>
        <w:t>II.7 ust. 1 pkt 4 lit a);</w:t>
      </w:r>
    </w:p>
    <w:bookmarkEnd w:id="42"/>
    <w:p w14:paraId="51F729DE" w14:textId="141C9616" w:rsidR="005A6749" w:rsidRPr="003648E3" w:rsidRDefault="005A6749" w:rsidP="006F17AF">
      <w:pPr>
        <w:pStyle w:val="Akapitzlist"/>
        <w:numPr>
          <w:ilvl w:val="0"/>
          <w:numId w:val="27"/>
        </w:numPr>
        <w:spacing w:before="240"/>
        <w:ind w:right="-142"/>
        <w:jc w:val="both"/>
        <w:rPr>
          <w:rFonts w:asciiTheme="majorHAnsi" w:eastAsiaTheme="majorEastAsia" w:hAnsiTheme="majorHAnsi" w:cstheme="majorBidi"/>
          <w:b/>
          <w:i/>
          <w:color w:val="002060"/>
          <w:lang w:eastAsia="en-US"/>
        </w:rPr>
      </w:pPr>
      <w:r w:rsidRPr="002914E7">
        <w:rPr>
          <w:rFonts w:asciiTheme="majorHAnsi" w:hAnsiTheme="majorHAnsi"/>
          <w:b/>
        </w:rPr>
        <w:t>wykazu osób, skierowanych przez Wykonawcę do realizacji zamówienia publicznego</w:t>
      </w:r>
      <w:r w:rsidRPr="005A6749">
        <w:rPr>
          <w:rFonts w:asciiTheme="majorHAnsi" w:hAnsiTheme="majorHAnsi"/>
        </w:rPr>
        <w:t>,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 na potwierdzenie spełniania warunku udziału w postępowaniu określonego w</w:t>
      </w:r>
      <w:r>
        <w:rPr>
          <w:rFonts w:asciiTheme="majorHAnsi" w:hAnsiTheme="majorHAnsi"/>
        </w:rPr>
        <w:t> </w:t>
      </w:r>
      <w:r w:rsidRPr="005A6749">
        <w:rPr>
          <w:rFonts w:asciiTheme="majorHAnsi" w:hAnsiTheme="majorHAnsi"/>
        </w:rPr>
        <w:t>Rozdziale</w:t>
      </w:r>
      <w:r w:rsidR="00B75D5F">
        <w:rPr>
          <w:rFonts w:asciiTheme="majorHAnsi" w:hAnsiTheme="majorHAnsi"/>
        </w:rPr>
        <w:t xml:space="preserve"> II podrozdziale </w:t>
      </w:r>
      <w:r w:rsidRPr="005A6749">
        <w:rPr>
          <w:rFonts w:asciiTheme="majorHAnsi" w:hAnsiTheme="majorHAnsi"/>
        </w:rPr>
        <w:t>II.7 ust. 1 pkt 4 lit b)</w:t>
      </w:r>
      <w:r>
        <w:rPr>
          <w:rFonts w:asciiTheme="majorHAnsi" w:hAnsiTheme="majorHAnsi"/>
        </w:rPr>
        <w:t>.</w:t>
      </w:r>
    </w:p>
    <w:p w14:paraId="29715268" w14:textId="7B73387E" w:rsidR="00745777" w:rsidRDefault="00745777" w:rsidP="00CF6001">
      <w:pPr>
        <w:pStyle w:val="Tekstpodstawowy"/>
        <w:spacing w:after="0"/>
        <w:ind w:left="360" w:right="-142"/>
        <w:jc w:val="both"/>
        <w:rPr>
          <w:rFonts w:ascii="Cambria" w:hAnsi="Cambria"/>
        </w:rPr>
      </w:pPr>
    </w:p>
    <w:bookmarkEnd w:id="41"/>
    <w:p w14:paraId="2372910F" w14:textId="77777777" w:rsidR="00C20E56" w:rsidRDefault="00745777" w:rsidP="00CF6001">
      <w:pPr>
        <w:pStyle w:val="Tekstpodstawowy"/>
        <w:spacing w:after="0"/>
        <w:ind w:left="360" w:right="-142"/>
        <w:jc w:val="both"/>
        <w:rPr>
          <w:rFonts w:asciiTheme="majorHAnsi" w:hAnsiTheme="majorHAnsi"/>
          <w:b/>
        </w:rPr>
      </w:pPr>
      <w:r w:rsidRPr="00B40FBE">
        <w:rPr>
          <w:rFonts w:asciiTheme="majorHAnsi" w:hAnsiTheme="majorHAnsi"/>
          <w:b/>
        </w:rPr>
        <w:t xml:space="preserve">Wymagana forma: </w:t>
      </w:r>
    </w:p>
    <w:p w14:paraId="0E4B3C60" w14:textId="7D33BFC4" w:rsidR="00745777" w:rsidRPr="00B40FBE" w:rsidRDefault="00745777" w:rsidP="00CF6001">
      <w:pPr>
        <w:pStyle w:val="Tekstpodstawowy"/>
        <w:spacing w:after="0"/>
        <w:ind w:left="360" w:right="-142"/>
        <w:jc w:val="both"/>
        <w:rPr>
          <w:rFonts w:asciiTheme="majorHAnsi" w:hAnsiTheme="majorHAnsi"/>
        </w:rPr>
      </w:pPr>
      <w:r w:rsidRPr="00B40FBE">
        <w:rPr>
          <w:rFonts w:asciiTheme="majorHAnsi" w:hAnsiTheme="majorHAnsi"/>
          <w:color w:val="000000"/>
          <w:u w:val="single"/>
        </w:rPr>
        <w:t>Podmiotowe środki dowodowe winny zostać złożone w formie elektronicznej (wystawione jako dokument elektroniczny) lub w formie  cyfrowego odwzorowania dokumentów opatrzonego kwalifikowanym podpisem elektronicznym (elektroniczna kopia dokumentu sporządzonego w formie pisemnej).</w:t>
      </w:r>
    </w:p>
    <w:p w14:paraId="51221D90" w14:textId="5B8E5894" w:rsidR="004C74D7" w:rsidRPr="00202A74" w:rsidRDefault="004C74D7" w:rsidP="006F17AF">
      <w:pPr>
        <w:pStyle w:val="Akapitzlist"/>
        <w:numPr>
          <w:ilvl w:val="0"/>
          <w:numId w:val="28"/>
        </w:numPr>
        <w:spacing w:before="240"/>
        <w:ind w:left="357" w:right="-142" w:hanging="357"/>
        <w:jc w:val="both"/>
        <w:rPr>
          <w:rFonts w:ascii="Cambria" w:hAnsi="Cambria" w:cs="Arial"/>
        </w:rPr>
      </w:pPr>
      <w:r w:rsidRPr="00202A74">
        <w:rPr>
          <w:rFonts w:ascii="Cambria" w:hAnsi="Cambria" w:cs="Arial"/>
        </w:rPr>
        <w:t>Zamawiający nie wzywa do złożenia podmiotowych środków dowodowych, jeżeli:</w:t>
      </w:r>
    </w:p>
    <w:p w14:paraId="24D4FFD8" w14:textId="63677361" w:rsidR="004C74D7" w:rsidRPr="005A6749" w:rsidRDefault="004C74D7" w:rsidP="006F17AF">
      <w:pPr>
        <w:pStyle w:val="Akapitzlist"/>
        <w:numPr>
          <w:ilvl w:val="0"/>
          <w:numId w:val="58"/>
        </w:numPr>
        <w:spacing w:before="120"/>
        <w:ind w:left="714" w:right="-142" w:hanging="357"/>
        <w:jc w:val="both"/>
        <w:rPr>
          <w:rFonts w:asciiTheme="majorHAnsi" w:hAnsiTheme="majorHAnsi"/>
        </w:rPr>
      </w:pPr>
      <w:r w:rsidRPr="005A6749">
        <w:rPr>
          <w:rFonts w:asciiTheme="majorHAnsi" w:hAnsiTheme="majorHAnsi"/>
        </w:rPr>
        <w:t>może je uzyskać za pomocą bezpłatnych i ogólnodostępnych baz danych, w</w:t>
      </w:r>
      <w:r w:rsidR="00B305D3" w:rsidRPr="005A6749">
        <w:rPr>
          <w:rFonts w:asciiTheme="majorHAnsi" w:hAnsiTheme="majorHAnsi"/>
        </w:rPr>
        <w:t> </w:t>
      </w:r>
      <w:r w:rsidRPr="005A6749">
        <w:rPr>
          <w:rFonts w:asciiTheme="majorHAnsi" w:hAnsiTheme="majorHAnsi"/>
        </w:rPr>
        <w:t>szczególności rejestrów publicznych w rozumieniu ustawy z 17 lutego 2005 r. o</w:t>
      </w:r>
      <w:r w:rsidR="00B305D3" w:rsidRPr="005A6749">
        <w:rPr>
          <w:rFonts w:asciiTheme="majorHAnsi" w:hAnsiTheme="majorHAnsi"/>
        </w:rPr>
        <w:t> </w:t>
      </w:r>
      <w:r w:rsidRPr="005A6749">
        <w:rPr>
          <w:rFonts w:asciiTheme="majorHAnsi" w:hAnsiTheme="majorHAnsi"/>
        </w:rPr>
        <w:t xml:space="preserve">informatyzacji działalności podmiotów realizujących zadania publiczne, </w:t>
      </w:r>
      <w:r w:rsidR="00EF65EC" w:rsidRPr="005A6749">
        <w:rPr>
          <w:rFonts w:asciiTheme="majorHAnsi" w:hAnsiTheme="majorHAnsi"/>
        </w:rPr>
        <w:t>jeśli</w:t>
      </w:r>
      <w:r w:rsidRPr="005A6749">
        <w:rPr>
          <w:rFonts w:asciiTheme="majorHAnsi" w:hAnsiTheme="majorHAnsi"/>
        </w:rPr>
        <w:t xml:space="preserve"> wykonawca wskazał w jednolitym dokumencie dane umożliwiające dostęp do tych środków;</w:t>
      </w:r>
    </w:p>
    <w:p w14:paraId="1A67D5D7" w14:textId="28648EF0" w:rsidR="004C74D7" w:rsidRPr="005A6749" w:rsidRDefault="004C74D7" w:rsidP="006F17AF">
      <w:pPr>
        <w:pStyle w:val="Akapitzlist"/>
        <w:numPr>
          <w:ilvl w:val="0"/>
          <w:numId w:val="58"/>
        </w:numPr>
        <w:spacing w:before="120"/>
        <w:ind w:left="714" w:right="-142" w:hanging="357"/>
        <w:jc w:val="both"/>
        <w:rPr>
          <w:rFonts w:asciiTheme="majorHAnsi" w:hAnsiTheme="majorHAnsi"/>
        </w:rPr>
      </w:pPr>
      <w:r w:rsidRPr="005A6749">
        <w:rPr>
          <w:rFonts w:asciiTheme="majorHAnsi" w:hAnsiTheme="majorHAnsi"/>
        </w:rPr>
        <w:t>podmiotowym środkiem dowodowym jest oświadczenie, którego treść odpowiada zakresowi oświadczenia JEDZ.</w:t>
      </w:r>
    </w:p>
    <w:p w14:paraId="614976D0" w14:textId="5AE1D591" w:rsidR="00BE7EDA" w:rsidRPr="00202A74" w:rsidRDefault="00BE7EDA" w:rsidP="006F17AF">
      <w:pPr>
        <w:pStyle w:val="Akapitzlist"/>
        <w:numPr>
          <w:ilvl w:val="0"/>
          <w:numId w:val="28"/>
        </w:numPr>
        <w:spacing w:before="240"/>
        <w:ind w:right="-142"/>
        <w:jc w:val="both"/>
        <w:rPr>
          <w:rFonts w:ascii="Cambria" w:hAnsi="Cambria" w:cs="Arial"/>
        </w:rPr>
      </w:pPr>
      <w:r w:rsidRPr="00202A74">
        <w:rPr>
          <w:rFonts w:ascii="Cambria" w:hAnsi="Cambria" w:cs="Arial"/>
        </w:rPr>
        <w:t xml:space="preserve">Wykonawca nie jest zobowiązany do złożenia podmiotowych środków dowodowych, które </w:t>
      </w:r>
      <w:r w:rsidR="00B305D3">
        <w:rPr>
          <w:rFonts w:ascii="Cambria" w:hAnsi="Cambria" w:cs="Arial"/>
        </w:rPr>
        <w:t>Z</w:t>
      </w:r>
      <w:r w:rsidRPr="00202A74">
        <w:rPr>
          <w:rFonts w:ascii="Cambria" w:hAnsi="Cambria" w:cs="Arial"/>
        </w:rPr>
        <w:t xml:space="preserve">amawiający posiada, jeżeli </w:t>
      </w:r>
      <w:r w:rsidR="00B305D3">
        <w:rPr>
          <w:rFonts w:ascii="Cambria" w:hAnsi="Cambria" w:cs="Arial"/>
        </w:rPr>
        <w:t>W</w:t>
      </w:r>
      <w:r w:rsidRPr="00202A74">
        <w:rPr>
          <w:rFonts w:ascii="Cambria" w:hAnsi="Cambria" w:cs="Arial"/>
        </w:rPr>
        <w:t>ykonawca wskaże te środki oraz potwierdzi ich prawidłowość i aktualność.</w:t>
      </w:r>
    </w:p>
    <w:p w14:paraId="4329432E" w14:textId="08F85A50" w:rsidR="00BE7EDA" w:rsidRPr="00202A74" w:rsidRDefault="00BE7EDA" w:rsidP="006F17AF">
      <w:pPr>
        <w:pStyle w:val="Akapitzlist"/>
        <w:numPr>
          <w:ilvl w:val="0"/>
          <w:numId w:val="28"/>
        </w:numPr>
        <w:spacing w:before="240"/>
        <w:ind w:right="-142"/>
        <w:jc w:val="both"/>
        <w:rPr>
          <w:rFonts w:ascii="Cambria" w:hAnsi="Cambria" w:cs="Arial"/>
        </w:rPr>
      </w:pPr>
      <w:r w:rsidRPr="00202A74">
        <w:rPr>
          <w:rFonts w:ascii="Cambria" w:hAnsi="Cambria" w:cs="Arial"/>
        </w:rPr>
        <w:t>Wykonawca składa podmiotowe środki dowodowe aktualne na dzień ich złożenia.</w:t>
      </w:r>
    </w:p>
    <w:p w14:paraId="44EFF4FD" w14:textId="77777777" w:rsidR="00BE7EDA" w:rsidRPr="00202A74" w:rsidRDefault="00BE7EDA" w:rsidP="00CF6001">
      <w:pPr>
        <w:ind w:left="-142" w:right="-142"/>
        <w:jc w:val="both"/>
        <w:rPr>
          <w:rFonts w:asciiTheme="majorHAnsi" w:eastAsiaTheme="majorEastAsia" w:hAnsiTheme="majorHAnsi" w:cstheme="majorBidi"/>
          <w:i/>
          <w:color w:val="002060"/>
          <w:lang w:eastAsia="en-US"/>
        </w:rPr>
      </w:pPr>
    </w:p>
    <w:p w14:paraId="487EB656" w14:textId="77777777" w:rsidR="00587F52" w:rsidRPr="008D2714" w:rsidRDefault="00587F52" w:rsidP="006F17AF">
      <w:pPr>
        <w:pStyle w:val="Nagwek1"/>
        <w:numPr>
          <w:ilvl w:val="0"/>
          <w:numId w:val="71"/>
        </w:numPr>
        <w:tabs>
          <w:tab w:val="left" w:pos="851"/>
        </w:tabs>
        <w:spacing w:before="40"/>
        <w:ind w:left="425" w:right="-142" w:hanging="720"/>
        <w:rPr>
          <w:bCs w:val="0"/>
          <w:color w:val="7030A0"/>
          <w:sz w:val="24"/>
          <w:szCs w:val="24"/>
          <w:lang w:eastAsia="en-US"/>
        </w:rPr>
      </w:pPr>
      <w:bookmarkStart w:id="43" w:name="_Toc68440163"/>
      <w:r w:rsidRPr="008D2714">
        <w:rPr>
          <w:bCs w:val="0"/>
          <w:color w:val="7030A0"/>
          <w:sz w:val="24"/>
          <w:szCs w:val="24"/>
          <w:lang w:eastAsia="en-US"/>
        </w:rPr>
        <w:t>Wymagania dotyczące wadium</w:t>
      </w:r>
      <w:bookmarkEnd w:id="43"/>
    </w:p>
    <w:p w14:paraId="4025DCBB" w14:textId="1702ACFA" w:rsidR="00587F52" w:rsidRPr="00701EAD" w:rsidRDefault="00796BA3" w:rsidP="006F17AF">
      <w:pPr>
        <w:numPr>
          <w:ilvl w:val="0"/>
          <w:numId w:val="29"/>
        </w:numPr>
        <w:autoSpaceDE w:val="0"/>
        <w:autoSpaceDN w:val="0"/>
        <w:spacing w:before="120" w:after="120"/>
        <w:ind w:right="-142"/>
        <w:jc w:val="both"/>
        <w:rPr>
          <w:rFonts w:ascii="Cambria" w:hAnsi="Cambria" w:cs="Arial"/>
          <w:bCs/>
        </w:rPr>
      </w:pPr>
      <w:r w:rsidRPr="00202A74">
        <w:rPr>
          <w:rFonts w:ascii="Cambria" w:hAnsi="Cambria" w:cs="Arial"/>
        </w:rPr>
        <w:t>Wykonawca przystępujący do postępowania jest zobowiązany, przed upływem terminu składania ofert,</w:t>
      </w:r>
      <w:r w:rsidR="00DA2ED7">
        <w:rPr>
          <w:rFonts w:ascii="Cambria" w:hAnsi="Cambria" w:cs="Arial"/>
        </w:rPr>
        <w:t xml:space="preserve"> </w:t>
      </w:r>
      <w:r w:rsidRPr="00202A74">
        <w:rPr>
          <w:rFonts w:ascii="Cambria" w:hAnsi="Cambria" w:cs="Arial"/>
        </w:rPr>
        <w:t xml:space="preserve">wnieść wadium w </w:t>
      </w:r>
      <w:r w:rsidRPr="00701EAD">
        <w:rPr>
          <w:rFonts w:ascii="Cambria" w:hAnsi="Cambria" w:cs="Arial"/>
          <w:bCs/>
        </w:rPr>
        <w:t xml:space="preserve">kwocie: </w:t>
      </w:r>
      <w:r w:rsidR="00D83CED">
        <w:rPr>
          <w:rFonts w:ascii="Cambria" w:hAnsi="Cambria" w:cs="Arial"/>
          <w:b/>
        </w:rPr>
        <w:t>1.000.000</w:t>
      </w:r>
      <w:r w:rsidR="00BB4E83">
        <w:rPr>
          <w:rFonts w:ascii="Cambria" w:hAnsi="Cambria" w:cs="Arial"/>
          <w:b/>
        </w:rPr>
        <w:t>,00</w:t>
      </w:r>
      <w:r w:rsidR="00F165CA" w:rsidRPr="00F165CA">
        <w:rPr>
          <w:rFonts w:ascii="Cambria" w:hAnsi="Cambria" w:cs="Arial"/>
          <w:b/>
        </w:rPr>
        <w:t xml:space="preserve"> złotych</w:t>
      </w:r>
      <w:r w:rsidRPr="00F165CA">
        <w:rPr>
          <w:rFonts w:ascii="Cambria" w:hAnsi="Cambria" w:cs="Arial"/>
          <w:b/>
        </w:rPr>
        <w:t xml:space="preserve"> (słownie: </w:t>
      </w:r>
      <w:r w:rsidR="00D83CED">
        <w:rPr>
          <w:rFonts w:ascii="Cambria" w:hAnsi="Cambria" w:cs="Arial"/>
          <w:b/>
        </w:rPr>
        <w:t>jeden milion</w:t>
      </w:r>
      <w:r w:rsidR="00F165CA" w:rsidRPr="00F165CA">
        <w:rPr>
          <w:rFonts w:ascii="Cambria" w:hAnsi="Cambria" w:cs="Arial"/>
          <w:b/>
        </w:rPr>
        <w:t xml:space="preserve"> złotych</w:t>
      </w:r>
      <w:r w:rsidR="00BB4E83">
        <w:rPr>
          <w:rFonts w:ascii="Cambria" w:hAnsi="Cambria" w:cs="Arial"/>
          <w:b/>
        </w:rPr>
        <w:t xml:space="preserve"> 00/100</w:t>
      </w:r>
      <w:r w:rsidR="00BB1B42" w:rsidRPr="00F165CA">
        <w:rPr>
          <w:rFonts w:ascii="Cambria" w:hAnsi="Cambria" w:cs="Arial"/>
          <w:b/>
        </w:rPr>
        <w:t>)</w:t>
      </w:r>
      <w:r w:rsidR="0057441B">
        <w:rPr>
          <w:rFonts w:ascii="Cambria" w:hAnsi="Cambria" w:cs="Arial"/>
          <w:bCs/>
        </w:rPr>
        <w:t>.</w:t>
      </w:r>
    </w:p>
    <w:p w14:paraId="00F0CF7A" w14:textId="3A323228" w:rsidR="00587F52" w:rsidRPr="004121D2" w:rsidRDefault="00587F52" w:rsidP="006F17AF">
      <w:pPr>
        <w:numPr>
          <w:ilvl w:val="0"/>
          <w:numId w:val="29"/>
        </w:numPr>
        <w:autoSpaceDE w:val="0"/>
        <w:autoSpaceDN w:val="0"/>
        <w:spacing w:before="120" w:after="120"/>
        <w:ind w:right="-142"/>
        <w:jc w:val="both"/>
        <w:rPr>
          <w:rFonts w:ascii="Cambria" w:hAnsi="Cambria"/>
          <w:b/>
          <w:bCs/>
          <w:u w:val="single"/>
        </w:rPr>
      </w:pPr>
      <w:bookmarkStart w:id="44" w:name="_Hlk90550722"/>
      <w:r w:rsidRPr="00202A74">
        <w:rPr>
          <w:rFonts w:ascii="Cambria" w:hAnsi="Cambria"/>
        </w:rPr>
        <w:t xml:space="preserve">Wadium musi obejmować </w:t>
      </w:r>
      <w:r w:rsidR="00796BA3" w:rsidRPr="00202A74">
        <w:rPr>
          <w:rFonts w:ascii="Cambria" w:hAnsi="Cambria"/>
        </w:rPr>
        <w:t xml:space="preserve">pełen </w:t>
      </w:r>
      <w:r w:rsidRPr="00202A74">
        <w:rPr>
          <w:rFonts w:ascii="Cambria" w:hAnsi="Cambria"/>
        </w:rPr>
        <w:t xml:space="preserve">okres związania ofertą tj. </w:t>
      </w:r>
      <w:r w:rsidR="00B142B3" w:rsidRPr="00202A74">
        <w:rPr>
          <w:rFonts w:ascii="Cambria" w:hAnsi="Cambria"/>
        </w:rPr>
        <w:t xml:space="preserve">do </w:t>
      </w:r>
      <w:r w:rsidR="00B142B3" w:rsidRPr="004121D2">
        <w:rPr>
          <w:rFonts w:ascii="Cambria" w:hAnsi="Cambria"/>
        </w:rPr>
        <w:t>dnia</w:t>
      </w:r>
      <w:r w:rsidR="00701EAD" w:rsidRPr="004121D2">
        <w:rPr>
          <w:rFonts w:ascii="Cambria" w:hAnsi="Cambria"/>
        </w:rPr>
        <w:t xml:space="preserve"> </w:t>
      </w:r>
      <w:r w:rsidR="00287423" w:rsidRPr="00287423">
        <w:rPr>
          <w:rFonts w:ascii="Cambria" w:hAnsi="Cambria"/>
          <w:b/>
          <w:bCs/>
          <w:highlight w:val="yellow"/>
          <w:u w:val="single"/>
        </w:rPr>
        <w:t>16</w:t>
      </w:r>
      <w:r w:rsidR="004121D2" w:rsidRPr="004121D2">
        <w:rPr>
          <w:rFonts w:ascii="Cambria" w:hAnsi="Cambria"/>
          <w:b/>
          <w:bCs/>
          <w:u w:val="single"/>
        </w:rPr>
        <w:t>.04.</w:t>
      </w:r>
      <w:r w:rsidR="007A0C81" w:rsidRPr="004121D2">
        <w:rPr>
          <w:rFonts w:ascii="Cambria" w:hAnsi="Cambria"/>
          <w:b/>
          <w:bCs/>
          <w:u w:val="single"/>
        </w:rPr>
        <w:t>202</w:t>
      </w:r>
      <w:r w:rsidR="00D83CED" w:rsidRPr="004121D2">
        <w:rPr>
          <w:rFonts w:ascii="Cambria" w:hAnsi="Cambria"/>
          <w:b/>
          <w:bCs/>
          <w:u w:val="single"/>
        </w:rPr>
        <w:t>2</w:t>
      </w:r>
      <w:r w:rsidR="007A0C81" w:rsidRPr="004121D2">
        <w:rPr>
          <w:rFonts w:ascii="Cambria" w:hAnsi="Cambria"/>
          <w:b/>
          <w:bCs/>
          <w:u w:val="single"/>
        </w:rPr>
        <w:t xml:space="preserve"> r.</w:t>
      </w:r>
    </w:p>
    <w:bookmarkEnd w:id="44"/>
    <w:p w14:paraId="5A0D4D55" w14:textId="77777777" w:rsidR="00796BA3" w:rsidRPr="0057441B" w:rsidRDefault="00796BA3"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Wadium może być wniesione w jednej lub kilku następujących formach:</w:t>
      </w:r>
    </w:p>
    <w:p w14:paraId="3764C741" w14:textId="7384C3E1" w:rsidR="00A87297" w:rsidRPr="00540584" w:rsidRDefault="00796BA3" w:rsidP="006F17AF">
      <w:pPr>
        <w:numPr>
          <w:ilvl w:val="0"/>
          <w:numId w:val="30"/>
        </w:numPr>
        <w:ind w:right="-142"/>
        <w:jc w:val="both"/>
        <w:rPr>
          <w:rFonts w:ascii="Cambria" w:hAnsi="Cambria"/>
        </w:rPr>
      </w:pPr>
      <w:r w:rsidRPr="00540584">
        <w:rPr>
          <w:rFonts w:ascii="Cambria" w:hAnsi="Cambria"/>
        </w:rPr>
        <w:t xml:space="preserve">pieniądzu </w:t>
      </w:r>
      <w:r w:rsidR="0057441B" w:rsidRPr="00540584">
        <w:rPr>
          <w:rFonts w:ascii="Cambria" w:hAnsi="Cambria"/>
        </w:rPr>
        <w:t>–</w:t>
      </w:r>
      <w:r w:rsidRPr="00540584">
        <w:rPr>
          <w:rFonts w:ascii="Cambria" w:hAnsi="Cambria"/>
        </w:rPr>
        <w:t xml:space="preserve"> wymaganą kwotę należy </w:t>
      </w:r>
      <w:r w:rsidRPr="00342512">
        <w:rPr>
          <w:rFonts w:ascii="Cambria" w:hAnsi="Cambria"/>
        </w:rPr>
        <w:t xml:space="preserve">wpłacić </w:t>
      </w:r>
      <w:r w:rsidRPr="00342512">
        <w:rPr>
          <w:rFonts w:asciiTheme="majorHAnsi" w:hAnsiTheme="majorHAnsi"/>
        </w:rPr>
        <w:t xml:space="preserve">przelewem na rachunek bankowy </w:t>
      </w:r>
      <w:r w:rsidR="00A77086" w:rsidRPr="00342512">
        <w:rPr>
          <w:rFonts w:asciiTheme="majorHAnsi" w:eastAsia="Calibri" w:hAnsiTheme="majorHAnsi" w:cs="Arial"/>
          <w:bCs/>
          <w:lang w:eastAsia="en-US"/>
        </w:rPr>
        <w:t>Santander Bank Polska S.A. o/Leszno</w:t>
      </w:r>
      <w:r w:rsidR="00540584" w:rsidRPr="00342512">
        <w:rPr>
          <w:rFonts w:asciiTheme="majorHAnsi" w:hAnsiTheme="majorHAnsi"/>
        </w:rPr>
        <w:t xml:space="preserve">, numer rachunku </w:t>
      </w:r>
      <w:r w:rsidR="00A77086" w:rsidRPr="00342512">
        <w:rPr>
          <w:rFonts w:asciiTheme="majorHAnsi" w:eastAsia="Calibri" w:hAnsiTheme="majorHAnsi" w:cs="Arial"/>
          <w:b/>
          <w:bCs/>
          <w:lang w:eastAsia="en-US"/>
        </w:rPr>
        <w:t>47 1090 1245 0000 0000 2400 9725</w:t>
      </w:r>
      <w:r w:rsidR="00A85E9F" w:rsidRPr="00342512">
        <w:rPr>
          <w:rFonts w:asciiTheme="majorHAnsi" w:hAnsiTheme="majorHAnsi" w:cstheme="majorHAnsi"/>
          <w:b/>
          <w:bCs/>
        </w:rPr>
        <w:t>,</w:t>
      </w:r>
      <w:r w:rsidR="00A85E9F" w:rsidRPr="00342512">
        <w:rPr>
          <w:rFonts w:ascii="Cambria" w:hAnsi="Cambria" w:cstheme="majorHAnsi"/>
          <w:b/>
          <w:bCs/>
        </w:rPr>
        <w:t xml:space="preserve"> </w:t>
      </w:r>
      <w:r w:rsidR="00A85E9F" w:rsidRPr="00342512">
        <w:rPr>
          <w:rFonts w:ascii="Cambria" w:hAnsi="Cambria" w:cstheme="majorHAnsi"/>
          <w:bCs/>
        </w:rPr>
        <w:t>tytuł przelewu</w:t>
      </w:r>
      <w:r w:rsidR="00A85E9F" w:rsidRPr="00342512">
        <w:rPr>
          <w:rFonts w:ascii="Cambria" w:hAnsi="Cambria" w:cstheme="majorHAnsi"/>
          <w:b/>
          <w:bCs/>
        </w:rPr>
        <w:t xml:space="preserve">: </w:t>
      </w:r>
      <w:r w:rsidR="00A85E9F" w:rsidRPr="00342512">
        <w:rPr>
          <w:rFonts w:asciiTheme="majorHAnsi" w:hAnsiTheme="majorHAnsi" w:cstheme="majorHAnsi"/>
          <w:b/>
          <w:iCs/>
        </w:rPr>
        <w:t xml:space="preserve">Wadium – </w:t>
      </w:r>
      <w:r w:rsidR="00BB4E83" w:rsidRPr="00342512">
        <w:rPr>
          <w:rFonts w:asciiTheme="majorHAnsi" w:hAnsiTheme="majorHAnsi" w:cstheme="majorHAnsi"/>
          <w:b/>
          <w:iCs/>
          <w:color w:val="000000"/>
        </w:rPr>
        <w:t>Modernizacja i rozbudowa oczyszczalni ścieków w Henrykowie (Etap II)</w:t>
      </w:r>
      <w:r w:rsidR="00540584" w:rsidRPr="00342512">
        <w:rPr>
          <w:rFonts w:ascii="Cambria" w:hAnsi="Cambria" w:cstheme="majorHAnsi"/>
        </w:rPr>
        <w:t>.</w:t>
      </w:r>
      <w:r w:rsidR="00540584" w:rsidRPr="00342512">
        <w:rPr>
          <w:rFonts w:ascii="Cambria" w:hAnsi="Cambria"/>
        </w:rPr>
        <w:t xml:space="preserve"> </w:t>
      </w:r>
      <w:r w:rsidRPr="00342512">
        <w:rPr>
          <w:rFonts w:ascii="Cambria" w:hAnsi="Cambria"/>
        </w:rPr>
        <w:t>Wadium musi wpłynąć</w:t>
      </w:r>
      <w:r w:rsidRPr="00540584">
        <w:rPr>
          <w:rFonts w:ascii="Cambria" w:hAnsi="Cambria"/>
        </w:rPr>
        <w:t xml:space="preserve"> na wskazany rachunek bankowy </w:t>
      </w:r>
      <w:r w:rsidR="00B305D3" w:rsidRPr="00540584">
        <w:rPr>
          <w:rFonts w:ascii="Cambria" w:hAnsi="Cambria"/>
        </w:rPr>
        <w:t>Z</w:t>
      </w:r>
      <w:r w:rsidRPr="00540584">
        <w:rPr>
          <w:rFonts w:ascii="Cambria" w:hAnsi="Cambria"/>
        </w:rPr>
        <w:t>amawiającego najpóźniej przed upływem terminu składania ofert (decyduje d</w:t>
      </w:r>
      <w:r w:rsidR="004C74D7" w:rsidRPr="00540584">
        <w:rPr>
          <w:rFonts w:ascii="Cambria" w:hAnsi="Cambria"/>
        </w:rPr>
        <w:t xml:space="preserve">ata wpływu na rachunek bankowy </w:t>
      </w:r>
      <w:r w:rsidR="00B305D3" w:rsidRPr="00540584">
        <w:rPr>
          <w:rFonts w:ascii="Cambria" w:hAnsi="Cambria"/>
        </w:rPr>
        <w:t>Z</w:t>
      </w:r>
      <w:r w:rsidRPr="00540584">
        <w:rPr>
          <w:rFonts w:ascii="Cambria" w:hAnsi="Cambria"/>
        </w:rPr>
        <w:t>amawiającego)</w:t>
      </w:r>
      <w:r w:rsidR="0057441B" w:rsidRPr="00540584">
        <w:rPr>
          <w:rFonts w:ascii="Cambria" w:hAnsi="Cambria"/>
        </w:rPr>
        <w:t>;</w:t>
      </w:r>
    </w:p>
    <w:p w14:paraId="1C4D5497" w14:textId="61C86D1D" w:rsidR="00B142B3" w:rsidRPr="00202A74" w:rsidRDefault="00B142B3" w:rsidP="006F17AF">
      <w:pPr>
        <w:numPr>
          <w:ilvl w:val="0"/>
          <w:numId w:val="30"/>
        </w:numPr>
        <w:ind w:right="-142"/>
        <w:jc w:val="both"/>
        <w:rPr>
          <w:rFonts w:ascii="Cambria" w:hAnsi="Cambria"/>
        </w:rPr>
      </w:pPr>
      <w:r w:rsidRPr="00202A74">
        <w:rPr>
          <w:rFonts w:ascii="Cambria" w:hAnsi="Cambria"/>
        </w:rPr>
        <w:t>gwarancjach bankowych;</w:t>
      </w:r>
    </w:p>
    <w:p w14:paraId="5DB2DC57" w14:textId="6AFE3E0C" w:rsidR="00B142B3" w:rsidRPr="00202A74" w:rsidRDefault="00B142B3" w:rsidP="006F17AF">
      <w:pPr>
        <w:numPr>
          <w:ilvl w:val="0"/>
          <w:numId w:val="30"/>
        </w:numPr>
        <w:ind w:right="-142"/>
        <w:jc w:val="both"/>
        <w:rPr>
          <w:rFonts w:ascii="Cambria" w:hAnsi="Cambria"/>
        </w:rPr>
      </w:pPr>
      <w:r w:rsidRPr="00202A74">
        <w:rPr>
          <w:rFonts w:ascii="Cambria" w:hAnsi="Cambria"/>
        </w:rPr>
        <w:t>gwarancjach ubezpieczeniowych;</w:t>
      </w:r>
    </w:p>
    <w:p w14:paraId="31BBCFA2" w14:textId="362D1613" w:rsidR="00B142B3" w:rsidRPr="00202A74" w:rsidRDefault="00B142B3" w:rsidP="006F17AF">
      <w:pPr>
        <w:numPr>
          <w:ilvl w:val="0"/>
          <w:numId w:val="30"/>
        </w:numPr>
        <w:ind w:right="-142"/>
        <w:jc w:val="both"/>
        <w:rPr>
          <w:rFonts w:ascii="Cambria" w:hAnsi="Cambria"/>
        </w:rPr>
      </w:pPr>
      <w:r w:rsidRPr="00202A74">
        <w:rPr>
          <w:rFonts w:ascii="Cambria" w:hAnsi="Cambria"/>
        </w:rPr>
        <w:t xml:space="preserve">poręczeniach udzielanych przez podmioty, o których mowa w </w:t>
      </w:r>
      <w:hyperlink r:id="rId43" w:anchor="/document/16888361?unitId=art(6(b))ust(5)pkt(2)&amp;cm=DOCUMENT" w:history="1">
        <w:r w:rsidRPr="00202A74">
          <w:t>art. 6b ust. 5 pkt 2</w:t>
        </w:r>
      </w:hyperlink>
      <w:r w:rsidRPr="00202A74">
        <w:rPr>
          <w:rFonts w:ascii="Cambria" w:hAnsi="Cambria"/>
        </w:rPr>
        <w:t xml:space="preserve"> ustawy z</w:t>
      </w:r>
      <w:r w:rsidR="0057441B">
        <w:rPr>
          <w:rFonts w:ascii="Cambria" w:hAnsi="Cambria"/>
        </w:rPr>
        <w:t xml:space="preserve"> </w:t>
      </w:r>
      <w:r w:rsidRPr="00202A74">
        <w:rPr>
          <w:rFonts w:ascii="Cambria" w:hAnsi="Cambria"/>
        </w:rPr>
        <w:t>9 listopada 2000 r. o utworzeniu Polskiej Agencji Rozwoju Przedsiębiorczości.</w:t>
      </w:r>
    </w:p>
    <w:p w14:paraId="0288CC11" w14:textId="2FE6EB84" w:rsidR="00A622D6" w:rsidRPr="0057441B" w:rsidRDefault="00A622D6"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 xml:space="preserve">Wadium wnoszone w </w:t>
      </w:r>
      <w:r w:rsidR="00796BA3" w:rsidRPr="0057441B">
        <w:rPr>
          <w:rFonts w:ascii="Cambria" w:hAnsi="Cambria"/>
          <w:bCs/>
        </w:rPr>
        <w:t>poręczeniach lub gwarancjach</w:t>
      </w:r>
      <w:r w:rsidRPr="0057441B">
        <w:rPr>
          <w:rFonts w:ascii="Cambria" w:hAnsi="Cambria"/>
          <w:bCs/>
        </w:rPr>
        <w:t xml:space="preserve"> należy załączyć do oferty w</w:t>
      </w:r>
      <w:r w:rsidR="00B305D3">
        <w:rPr>
          <w:rFonts w:ascii="Cambria" w:hAnsi="Cambria"/>
          <w:bCs/>
        </w:rPr>
        <w:t> </w:t>
      </w:r>
      <w:r w:rsidRPr="0057441B">
        <w:rPr>
          <w:rFonts w:ascii="Cambria" w:hAnsi="Cambria"/>
          <w:bCs/>
        </w:rPr>
        <w:t>oryginale w postaci dokumentu elektronicznego podpisanego kwalifikowanym podpisem elektroni</w:t>
      </w:r>
      <w:r w:rsidR="00B142B3" w:rsidRPr="0057441B">
        <w:rPr>
          <w:rFonts w:ascii="Cambria" w:hAnsi="Cambria"/>
          <w:bCs/>
        </w:rPr>
        <w:t>cznym przez wystawcę dokumentu</w:t>
      </w:r>
      <w:r w:rsidRPr="0057441B">
        <w:rPr>
          <w:rFonts w:ascii="Cambria" w:hAnsi="Cambria"/>
          <w:bCs/>
        </w:rPr>
        <w:t xml:space="preserve">. </w:t>
      </w:r>
    </w:p>
    <w:p w14:paraId="679D8421" w14:textId="1D983FD4" w:rsidR="00796BA3" w:rsidRPr="0057441B" w:rsidRDefault="004C74D7"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 xml:space="preserve">W przypadku wnoszenia przez </w:t>
      </w:r>
      <w:r w:rsidR="00B305D3">
        <w:rPr>
          <w:rFonts w:ascii="Cambria" w:hAnsi="Cambria"/>
          <w:bCs/>
        </w:rPr>
        <w:t>W</w:t>
      </w:r>
      <w:r w:rsidR="00796BA3" w:rsidRPr="0057441B">
        <w:rPr>
          <w:rFonts w:ascii="Cambria" w:hAnsi="Cambria"/>
          <w:bCs/>
        </w:rPr>
        <w:t>ykonawcę wadium w formie gwarancji/poręczenia, gwarancja/poręczenie powinn</w:t>
      </w:r>
      <w:r w:rsidR="0057441B">
        <w:rPr>
          <w:rFonts w:ascii="Cambria" w:hAnsi="Cambria"/>
          <w:bCs/>
        </w:rPr>
        <w:t>y</w:t>
      </w:r>
      <w:r w:rsidR="00796BA3" w:rsidRPr="0057441B">
        <w:rPr>
          <w:rFonts w:ascii="Cambria" w:hAnsi="Cambria"/>
          <w:bCs/>
        </w:rPr>
        <w:t xml:space="preserve"> być sporządzon</w:t>
      </w:r>
      <w:r w:rsidR="0057441B">
        <w:rPr>
          <w:rFonts w:ascii="Cambria" w:hAnsi="Cambria"/>
          <w:bCs/>
        </w:rPr>
        <w:t>e</w:t>
      </w:r>
      <w:r w:rsidR="00796BA3" w:rsidRPr="0057441B">
        <w:rPr>
          <w:rFonts w:ascii="Cambria" w:hAnsi="Cambria"/>
          <w:bCs/>
        </w:rPr>
        <w:t xml:space="preserve"> zgodnie z obowiązującym prawem i</w:t>
      </w:r>
      <w:r w:rsidR="00B305D3">
        <w:rPr>
          <w:rFonts w:ascii="Cambria" w:hAnsi="Cambria"/>
          <w:bCs/>
        </w:rPr>
        <w:t> </w:t>
      </w:r>
      <w:r w:rsidR="00796BA3" w:rsidRPr="0057441B">
        <w:rPr>
          <w:rFonts w:ascii="Cambria" w:hAnsi="Cambria"/>
          <w:bCs/>
        </w:rPr>
        <w:t>zawierać następujące elementy:</w:t>
      </w:r>
    </w:p>
    <w:p w14:paraId="20E2D569" w14:textId="2644C26A" w:rsidR="00796BA3" w:rsidRPr="00BB4E83" w:rsidRDefault="00796BA3" w:rsidP="00E94A52">
      <w:pPr>
        <w:numPr>
          <w:ilvl w:val="0"/>
          <w:numId w:val="31"/>
        </w:numPr>
        <w:ind w:right="-142"/>
        <w:jc w:val="both"/>
        <w:rPr>
          <w:rFonts w:ascii="Cambria" w:hAnsi="Cambria"/>
        </w:rPr>
      </w:pPr>
      <w:r w:rsidRPr="00BB4E83">
        <w:rPr>
          <w:rFonts w:ascii="Cambria" w:hAnsi="Cambria"/>
        </w:rPr>
        <w:t>nazwę dającego zlecenie (</w:t>
      </w:r>
      <w:r w:rsidR="00761FE5" w:rsidRPr="00BB4E83">
        <w:rPr>
          <w:rFonts w:ascii="Cambria" w:hAnsi="Cambria"/>
        </w:rPr>
        <w:t>W</w:t>
      </w:r>
      <w:r w:rsidRPr="00BB4E83">
        <w:rPr>
          <w:rFonts w:ascii="Cambria" w:hAnsi="Cambria"/>
        </w:rPr>
        <w:t>ykonawcy), beneficjenta gwarancji (</w:t>
      </w:r>
      <w:r w:rsidR="00761FE5" w:rsidRPr="00BB4E83">
        <w:rPr>
          <w:rFonts w:ascii="Cambria" w:hAnsi="Cambria"/>
        </w:rPr>
        <w:t>Z</w:t>
      </w:r>
      <w:r w:rsidRPr="00BB4E83">
        <w:rPr>
          <w:rFonts w:ascii="Cambria" w:hAnsi="Cambria"/>
        </w:rPr>
        <w:t>amawiającego), gwaranta/poręczyciela oraz wskazanie ich siedzib. Beneficjentem wskazanym w</w:t>
      </w:r>
      <w:r w:rsidR="00761FE5" w:rsidRPr="00BB4E83">
        <w:rPr>
          <w:rFonts w:ascii="Cambria" w:hAnsi="Cambria"/>
        </w:rPr>
        <w:t> </w:t>
      </w:r>
      <w:r w:rsidRPr="00BB4E83">
        <w:rPr>
          <w:rFonts w:ascii="Cambria" w:hAnsi="Cambria"/>
        </w:rPr>
        <w:t>gwarancji lub poręczeniu musi być</w:t>
      </w:r>
      <w:r w:rsidR="00BB4E83" w:rsidRPr="00BB4E83">
        <w:rPr>
          <w:rFonts w:ascii="Cambria" w:hAnsi="Cambria"/>
        </w:rPr>
        <w:t xml:space="preserve">: </w:t>
      </w:r>
      <w:r w:rsidRPr="00BB4E83">
        <w:rPr>
          <w:rFonts w:ascii="Cambria" w:hAnsi="Cambria"/>
        </w:rPr>
        <w:t xml:space="preserve"> </w:t>
      </w:r>
      <w:r w:rsidR="00BB4E83" w:rsidRPr="00BB4E83">
        <w:rPr>
          <w:rFonts w:ascii="Cambria" w:hAnsi="Cambria"/>
        </w:rPr>
        <w:t>Miejskie Przedsiębiorstwo Wodociągów i Kanalizacji Sp. z  o.o., ul. Lipowa 76A, 64-100 Leszno</w:t>
      </w:r>
      <w:r w:rsidR="00953116" w:rsidRPr="00BB4E83">
        <w:rPr>
          <w:rFonts w:ascii="Cambria" w:hAnsi="Cambria"/>
        </w:rPr>
        <w:t>;</w:t>
      </w:r>
    </w:p>
    <w:p w14:paraId="3921D471" w14:textId="306EB948" w:rsidR="00796BA3" w:rsidRPr="00202A74" w:rsidRDefault="00796BA3" w:rsidP="006F17AF">
      <w:pPr>
        <w:numPr>
          <w:ilvl w:val="0"/>
          <w:numId w:val="31"/>
        </w:numPr>
        <w:ind w:right="-142"/>
        <w:jc w:val="both"/>
        <w:rPr>
          <w:rFonts w:ascii="Cambria" w:hAnsi="Cambria"/>
        </w:rPr>
      </w:pPr>
      <w:r w:rsidRPr="00202A74">
        <w:rPr>
          <w:rFonts w:ascii="Cambria" w:hAnsi="Cambria"/>
        </w:rPr>
        <w:t>określenie wierzytelności, która ma być zabezpieczona gwarancją/poręczeniem</w:t>
      </w:r>
      <w:r w:rsidR="00761FE5">
        <w:rPr>
          <w:rFonts w:ascii="Cambria" w:hAnsi="Cambria"/>
        </w:rPr>
        <w:t>;</w:t>
      </w:r>
    </w:p>
    <w:p w14:paraId="61DFCED6" w14:textId="3F63189F" w:rsidR="00796BA3" w:rsidRPr="00202A74" w:rsidRDefault="00796BA3" w:rsidP="006F17AF">
      <w:pPr>
        <w:numPr>
          <w:ilvl w:val="0"/>
          <w:numId w:val="31"/>
        </w:numPr>
        <w:ind w:right="-142"/>
        <w:jc w:val="both"/>
        <w:rPr>
          <w:rFonts w:ascii="Cambria" w:hAnsi="Cambria"/>
        </w:rPr>
      </w:pPr>
      <w:r w:rsidRPr="00202A74">
        <w:rPr>
          <w:rFonts w:ascii="Cambria" w:hAnsi="Cambria"/>
        </w:rPr>
        <w:t>kwotę gwarancji/poręczenia</w:t>
      </w:r>
      <w:r w:rsidR="00761FE5">
        <w:rPr>
          <w:rFonts w:ascii="Cambria" w:hAnsi="Cambria"/>
        </w:rPr>
        <w:t>;</w:t>
      </w:r>
    </w:p>
    <w:p w14:paraId="1E278AB7" w14:textId="3FB8CA76" w:rsidR="004C74D7" w:rsidRPr="00202A74" w:rsidRDefault="00796BA3" w:rsidP="006F17AF">
      <w:pPr>
        <w:numPr>
          <w:ilvl w:val="0"/>
          <w:numId w:val="31"/>
        </w:numPr>
        <w:ind w:right="-142"/>
        <w:jc w:val="both"/>
        <w:rPr>
          <w:rFonts w:ascii="Cambria" w:hAnsi="Cambria"/>
        </w:rPr>
      </w:pPr>
      <w:r w:rsidRPr="00202A74">
        <w:rPr>
          <w:rFonts w:ascii="Cambria" w:hAnsi="Cambria"/>
        </w:rPr>
        <w:t>termin ważności gwarancji/poręczenia</w:t>
      </w:r>
      <w:r w:rsidR="00761FE5">
        <w:rPr>
          <w:rFonts w:ascii="Cambria" w:hAnsi="Cambria"/>
        </w:rPr>
        <w:t>;</w:t>
      </w:r>
    </w:p>
    <w:p w14:paraId="545B10A5" w14:textId="2806FAAB" w:rsidR="00B142B3" w:rsidRPr="00202A74" w:rsidRDefault="00796BA3" w:rsidP="006F17AF">
      <w:pPr>
        <w:numPr>
          <w:ilvl w:val="0"/>
          <w:numId w:val="31"/>
        </w:numPr>
        <w:ind w:right="-142"/>
        <w:jc w:val="both"/>
        <w:rPr>
          <w:rFonts w:ascii="Cambria" w:hAnsi="Cambria"/>
        </w:rPr>
      </w:pPr>
      <w:r w:rsidRPr="00202A74">
        <w:rPr>
          <w:rFonts w:ascii="Cambria" w:hAnsi="Cambria"/>
        </w:rPr>
        <w:t>zobowiązanie gwaranta, do zapłacenia kwoty gwarancji/poręczenia bezwarunkow</w:t>
      </w:r>
      <w:r w:rsidR="004C74D7" w:rsidRPr="00202A74">
        <w:rPr>
          <w:rFonts w:ascii="Cambria" w:hAnsi="Cambria"/>
        </w:rPr>
        <w:t>o, na pierwsze pisemne żądanie z</w:t>
      </w:r>
      <w:r w:rsidRPr="00202A74">
        <w:rPr>
          <w:rFonts w:ascii="Cambria" w:hAnsi="Cambria"/>
        </w:rPr>
        <w:t xml:space="preserve">amawiającego, w sytuacjach określonych w </w:t>
      </w:r>
      <w:r w:rsidR="00B142B3" w:rsidRPr="00202A74">
        <w:rPr>
          <w:rFonts w:ascii="Cambria" w:hAnsi="Cambria"/>
        </w:rPr>
        <w:t>art</w:t>
      </w:r>
      <w:bookmarkStart w:id="45" w:name="_Toc42045495"/>
      <w:r w:rsidR="00B142B3" w:rsidRPr="00202A74">
        <w:rPr>
          <w:rFonts w:ascii="Cambria" w:hAnsi="Cambria"/>
        </w:rPr>
        <w:t xml:space="preserve">. 98 ust. 6 ustawy </w:t>
      </w:r>
      <w:proofErr w:type="spellStart"/>
      <w:r w:rsidR="00B142B3" w:rsidRPr="00202A74">
        <w:rPr>
          <w:rFonts w:ascii="Cambria" w:hAnsi="Cambria"/>
        </w:rPr>
        <w:t>Pzp</w:t>
      </w:r>
      <w:proofErr w:type="spellEnd"/>
      <w:r w:rsidR="00761FE5">
        <w:rPr>
          <w:rFonts w:ascii="Cambria" w:hAnsi="Cambria"/>
        </w:rPr>
        <w:t>;</w:t>
      </w:r>
    </w:p>
    <w:p w14:paraId="6CCDB0B1" w14:textId="3DD887D0" w:rsidR="00796BA3" w:rsidRPr="0057441B" w:rsidRDefault="00796BA3"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 xml:space="preserve">W przypadku gdy </w:t>
      </w:r>
      <w:r w:rsidR="00761FE5">
        <w:rPr>
          <w:rFonts w:ascii="Cambria" w:hAnsi="Cambria"/>
          <w:bCs/>
        </w:rPr>
        <w:t>W</w:t>
      </w:r>
      <w:r w:rsidR="00B142B3" w:rsidRPr="0057441B">
        <w:rPr>
          <w:rFonts w:ascii="Cambria" w:hAnsi="Cambria"/>
          <w:bCs/>
        </w:rPr>
        <w:t xml:space="preserve">ykonawca nie wniósł wadium, lub wniósł </w:t>
      </w:r>
      <w:r w:rsidR="0057441B" w:rsidRPr="0057441B">
        <w:rPr>
          <w:rFonts w:ascii="Cambria" w:hAnsi="Cambria"/>
          <w:bCs/>
        </w:rPr>
        <w:t xml:space="preserve">je </w:t>
      </w:r>
      <w:r w:rsidR="00B142B3" w:rsidRPr="0057441B">
        <w:rPr>
          <w:rFonts w:ascii="Cambria" w:hAnsi="Cambria"/>
          <w:bCs/>
        </w:rPr>
        <w:t>w sposób nieprawidłowy</w:t>
      </w:r>
      <w:r w:rsidR="00EF65EC">
        <w:rPr>
          <w:rFonts w:ascii="Cambria" w:hAnsi="Cambria"/>
          <w:bCs/>
        </w:rPr>
        <w:t>,</w:t>
      </w:r>
      <w:r w:rsidR="00B142B3" w:rsidRPr="0057441B">
        <w:rPr>
          <w:rFonts w:ascii="Cambria" w:hAnsi="Cambria"/>
          <w:bCs/>
        </w:rPr>
        <w:t xml:space="preserve"> lub nie utrzymywał wadium nieprzerwanie do upływu terminu związania ofertą </w:t>
      </w:r>
      <w:r w:rsidR="00EF65EC">
        <w:rPr>
          <w:rFonts w:ascii="Cambria" w:hAnsi="Cambria"/>
          <w:bCs/>
        </w:rPr>
        <w:t>bądź</w:t>
      </w:r>
      <w:r w:rsidR="00B142B3" w:rsidRPr="0057441B">
        <w:rPr>
          <w:rFonts w:ascii="Cambria" w:hAnsi="Cambria"/>
          <w:bCs/>
        </w:rPr>
        <w:t xml:space="preserve"> złożył wniosek o zwrot wadium w przypadku, o którym mowa w art. 98 ust. 2 pkt 3 ustawy </w:t>
      </w:r>
      <w:proofErr w:type="spellStart"/>
      <w:r w:rsidR="00B142B3" w:rsidRPr="0057441B">
        <w:rPr>
          <w:rFonts w:ascii="Cambria" w:hAnsi="Cambria"/>
          <w:bCs/>
        </w:rPr>
        <w:t>Pzp</w:t>
      </w:r>
      <w:proofErr w:type="spellEnd"/>
      <w:r w:rsidR="004C74D7" w:rsidRPr="0057441B">
        <w:rPr>
          <w:rFonts w:ascii="Cambria" w:hAnsi="Cambria"/>
          <w:bCs/>
        </w:rPr>
        <w:t xml:space="preserve">, </w:t>
      </w:r>
      <w:r w:rsidR="00761FE5">
        <w:rPr>
          <w:rFonts w:ascii="Cambria" w:hAnsi="Cambria"/>
          <w:bCs/>
        </w:rPr>
        <w:t>Z</w:t>
      </w:r>
      <w:r w:rsidRPr="0057441B">
        <w:rPr>
          <w:rFonts w:ascii="Cambria" w:hAnsi="Cambria"/>
          <w:bCs/>
        </w:rPr>
        <w:t xml:space="preserve">amawiający odrzuci ofertę na podstawie art. </w:t>
      </w:r>
      <w:r w:rsidR="00B142B3" w:rsidRPr="0057441B">
        <w:rPr>
          <w:rFonts w:ascii="Cambria" w:hAnsi="Cambria"/>
          <w:bCs/>
        </w:rPr>
        <w:t xml:space="preserve">226 ust. 1 pkt 14 ustawy </w:t>
      </w:r>
      <w:proofErr w:type="spellStart"/>
      <w:r w:rsidR="00B142B3" w:rsidRPr="0057441B">
        <w:rPr>
          <w:rFonts w:ascii="Cambria" w:hAnsi="Cambria"/>
          <w:bCs/>
        </w:rPr>
        <w:t>Pzp</w:t>
      </w:r>
      <w:proofErr w:type="spellEnd"/>
      <w:r w:rsidR="00B142B3" w:rsidRPr="0057441B">
        <w:rPr>
          <w:rFonts w:ascii="Cambria" w:hAnsi="Cambria"/>
          <w:bCs/>
        </w:rPr>
        <w:t>.</w:t>
      </w:r>
    </w:p>
    <w:p w14:paraId="194D85D5" w14:textId="1543EC49" w:rsidR="00796BA3" w:rsidRPr="0057441B" w:rsidRDefault="00796BA3" w:rsidP="006F17AF">
      <w:pPr>
        <w:numPr>
          <w:ilvl w:val="0"/>
          <w:numId w:val="29"/>
        </w:numPr>
        <w:autoSpaceDE w:val="0"/>
        <w:autoSpaceDN w:val="0"/>
        <w:spacing w:before="120" w:after="120"/>
        <w:ind w:right="-142"/>
        <w:jc w:val="both"/>
        <w:rPr>
          <w:rFonts w:ascii="Cambria" w:hAnsi="Cambria"/>
          <w:bCs/>
        </w:rPr>
      </w:pPr>
      <w:bookmarkStart w:id="46" w:name="_Toc42045496"/>
      <w:bookmarkEnd w:id="45"/>
      <w:r w:rsidRPr="0057441B">
        <w:rPr>
          <w:rFonts w:ascii="Cambria" w:hAnsi="Cambria"/>
          <w:bCs/>
        </w:rPr>
        <w:t xml:space="preserve">Zamawiający dokona zwrotu wadium na zasadach określonych w art. </w:t>
      </w:r>
      <w:r w:rsidR="007B72CA" w:rsidRPr="0057441B">
        <w:rPr>
          <w:rFonts w:ascii="Cambria" w:hAnsi="Cambria"/>
          <w:bCs/>
        </w:rPr>
        <w:t>98 ust. 1</w:t>
      </w:r>
      <w:r w:rsidR="0057441B">
        <w:rPr>
          <w:rFonts w:ascii="Cambria" w:hAnsi="Cambria"/>
          <w:bCs/>
        </w:rPr>
        <w:t>–</w:t>
      </w:r>
      <w:r w:rsidR="007B72CA" w:rsidRPr="0057441B">
        <w:rPr>
          <w:rFonts w:ascii="Cambria" w:hAnsi="Cambria"/>
          <w:bCs/>
        </w:rPr>
        <w:t xml:space="preserve">5 </w:t>
      </w:r>
      <w:r w:rsidRPr="0057441B">
        <w:rPr>
          <w:rFonts w:ascii="Cambria" w:hAnsi="Cambria"/>
          <w:bCs/>
        </w:rPr>
        <w:t xml:space="preserve">ustawy </w:t>
      </w:r>
      <w:proofErr w:type="spellStart"/>
      <w:r w:rsidRPr="0057441B">
        <w:rPr>
          <w:rFonts w:ascii="Cambria" w:hAnsi="Cambria"/>
          <w:bCs/>
        </w:rPr>
        <w:t>Pzp</w:t>
      </w:r>
      <w:proofErr w:type="spellEnd"/>
      <w:r w:rsidRPr="0057441B">
        <w:rPr>
          <w:rFonts w:ascii="Cambria" w:hAnsi="Cambria"/>
          <w:bCs/>
        </w:rPr>
        <w:t>.</w:t>
      </w:r>
      <w:bookmarkEnd w:id="46"/>
    </w:p>
    <w:p w14:paraId="0BB23180" w14:textId="277B03D2" w:rsidR="006929D6" w:rsidRPr="0057441B" w:rsidRDefault="00796BA3" w:rsidP="006F17AF">
      <w:pPr>
        <w:numPr>
          <w:ilvl w:val="0"/>
          <w:numId w:val="29"/>
        </w:numPr>
        <w:autoSpaceDE w:val="0"/>
        <w:autoSpaceDN w:val="0"/>
        <w:spacing w:before="120" w:after="120"/>
        <w:ind w:right="-142"/>
        <w:jc w:val="both"/>
        <w:rPr>
          <w:rFonts w:ascii="Cambria" w:hAnsi="Cambria"/>
          <w:bCs/>
        </w:rPr>
      </w:pPr>
      <w:r w:rsidRPr="0057441B">
        <w:rPr>
          <w:rFonts w:ascii="Cambria" w:hAnsi="Cambria"/>
          <w:bCs/>
        </w:rPr>
        <w:t xml:space="preserve">Zamawiający zatrzymuje wadium wraz z odsetkami na podstawie art. </w:t>
      </w:r>
      <w:r w:rsidR="00B142B3" w:rsidRPr="0057441B">
        <w:rPr>
          <w:rFonts w:ascii="Cambria" w:hAnsi="Cambria"/>
          <w:bCs/>
        </w:rPr>
        <w:t xml:space="preserve">98 ust. </w:t>
      </w:r>
      <w:r w:rsidR="007B72CA" w:rsidRPr="0057441B">
        <w:rPr>
          <w:rFonts w:ascii="Cambria" w:hAnsi="Cambria"/>
          <w:bCs/>
        </w:rPr>
        <w:t>6</w:t>
      </w:r>
      <w:r w:rsidRPr="0057441B">
        <w:rPr>
          <w:rFonts w:ascii="Cambria" w:hAnsi="Cambria"/>
          <w:bCs/>
        </w:rPr>
        <w:t xml:space="preserve"> ustawy </w:t>
      </w:r>
      <w:proofErr w:type="spellStart"/>
      <w:r w:rsidRPr="0057441B">
        <w:rPr>
          <w:rFonts w:ascii="Cambria" w:hAnsi="Cambria"/>
          <w:bCs/>
        </w:rPr>
        <w:t>Pzp</w:t>
      </w:r>
      <w:proofErr w:type="spellEnd"/>
      <w:r w:rsidRPr="0057441B">
        <w:rPr>
          <w:rFonts w:ascii="Cambria" w:hAnsi="Cambria"/>
          <w:bCs/>
        </w:rPr>
        <w:t>.</w:t>
      </w:r>
    </w:p>
    <w:p w14:paraId="177D7ABA" w14:textId="3D09C793" w:rsidR="00884A69" w:rsidRPr="00255BC7" w:rsidRDefault="00DA5BE2" w:rsidP="006F17AF">
      <w:pPr>
        <w:pStyle w:val="Nagwek1"/>
        <w:numPr>
          <w:ilvl w:val="0"/>
          <w:numId w:val="71"/>
        </w:numPr>
        <w:tabs>
          <w:tab w:val="left" w:pos="851"/>
        </w:tabs>
        <w:spacing w:before="40"/>
        <w:ind w:left="425" w:right="-142" w:hanging="720"/>
        <w:rPr>
          <w:bCs w:val="0"/>
          <w:i/>
          <w:iCs/>
          <w:color w:val="7030A0"/>
          <w:sz w:val="24"/>
          <w:szCs w:val="24"/>
          <w:lang w:eastAsia="en-US"/>
        </w:rPr>
      </w:pPr>
      <w:bookmarkStart w:id="47" w:name="_Toc68440164"/>
      <w:r w:rsidRPr="00255BC7">
        <w:rPr>
          <w:bCs w:val="0"/>
          <w:color w:val="7030A0"/>
          <w:sz w:val="24"/>
          <w:szCs w:val="24"/>
          <w:lang w:eastAsia="en-US"/>
        </w:rPr>
        <w:t xml:space="preserve">Sposób przygotowania </w:t>
      </w:r>
      <w:r w:rsidR="001E03FB">
        <w:rPr>
          <w:bCs w:val="0"/>
          <w:color w:val="7030A0"/>
          <w:sz w:val="24"/>
          <w:szCs w:val="24"/>
          <w:lang w:eastAsia="en-US"/>
        </w:rPr>
        <w:t xml:space="preserve">i składania </w:t>
      </w:r>
      <w:r w:rsidRPr="00255BC7">
        <w:rPr>
          <w:bCs w:val="0"/>
          <w:color w:val="7030A0"/>
          <w:sz w:val="24"/>
          <w:szCs w:val="24"/>
          <w:lang w:eastAsia="en-US"/>
        </w:rPr>
        <w:t>ofert</w:t>
      </w:r>
      <w:bookmarkEnd w:id="47"/>
      <w:r w:rsidR="00D5479A" w:rsidRPr="00255BC7">
        <w:rPr>
          <w:bCs w:val="0"/>
          <w:color w:val="7030A0"/>
          <w:sz w:val="24"/>
          <w:szCs w:val="24"/>
          <w:lang w:eastAsia="en-US"/>
        </w:rPr>
        <w:t xml:space="preserve"> </w:t>
      </w:r>
    </w:p>
    <w:p w14:paraId="0E612B30" w14:textId="309539F5" w:rsidR="0057441B" w:rsidRPr="00C20E56" w:rsidRDefault="00DA5BE2" w:rsidP="00C20E56">
      <w:pPr>
        <w:numPr>
          <w:ilvl w:val="0"/>
          <w:numId w:val="32"/>
        </w:numPr>
        <w:spacing w:before="120"/>
        <w:ind w:left="284" w:right="-142" w:hanging="284"/>
        <w:jc w:val="both"/>
        <w:rPr>
          <w:rFonts w:ascii="Cambria" w:hAnsi="Cambria"/>
        </w:rPr>
      </w:pPr>
      <w:r w:rsidRPr="00255BC7">
        <w:rPr>
          <w:rFonts w:ascii="Cambria" w:hAnsi="Cambria"/>
        </w:rPr>
        <w:t>Oferta wraz z załącznikami musi zost</w:t>
      </w:r>
      <w:r w:rsidR="00A87297" w:rsidRPr="00255BC7">
        <w:rPr>
          <w:rFonts w:ascii="Cambria" w:hAnsi="Cambria"/>
        </w:rPr>
        <w:t xml:space="preserve">ać sporządzona w języku polskim, </w:t>
      </w:r>
      <w:r w:rsidRPr="00255BC7">
        <w:rPr>
          <w:rFonts w:ascii="Cambria" w:hAnsi="Cambria"/>
        </w:rPr>
        <w:t xml:space="preserve">złożona </w:t>
      </w:r>
      <w:r w:rsidR="001E03FB" w:rsidRPr="001E03FB">
        <w:rPr>
          <w:rFonts w:ascii="Cambria" w:hAnsi="Cambria"/>
        </w:rPr>
        <w:t xml:space="preserve">przy użyciu środków komunikacji elektronicznej tzn. za pośrednictwem </w:t>
      </w:r>
      <w:r w:rsidR="001E03FB" w:rsidRPr="001E03FB">
        <w:rPr>
          <w:rFonts w:ascii="Cambria" w:hAnsi="Cambria"/>
          <w:u w:val="single"/>
        </w:rPr>
        <w:t>platformazakupowa.pl</w:t>
      </w:r>
      <w:r w:rsidR="001E03FB" w:rsidRPr="00C20E56">
        <w:rPr>
          <w:rFonts w:ascii="Cambria" w:hAnsi="Cambria"/>
        </w:rPr>
        <w:t xml:space="preserve"> </w:t>
      </w:r>
      <w:r w:rsidR="00A87297" w:rsidRPr="00C20E56">
        <w:rPr>
          <w:rFonts w:ascii="Cambria" w:hAnsi="Cambria"/>
        </w:rPr>
        <w:t xml:space="preserve">oraz </w:t>
      </w:r>
      <w:r w:rsidR="001E03FB" w:rsidRPr="00C20E56">
        <w:rPr>
          <w:rFonts w:ascii="Cambria" w:hAnsi="Cambria"/>
        </w:rPr>
        <w:t xml:space="preserve">podpisana kwalifikowanym podpisem elektronicznym lub podpisem zaufanym lub podpisem osobistym przez osobę/osoby upoważnioną/upoważnione </w:t>
      </w:r>
      <w:r w:rsidRPr="00C20E56">
        <w:rPr>
          <w:rFonts w:ascii="Cambria" w:hAnsi="Cambria"/>
        </w:rPr>
        <w:t xml:space="preserve">pod rygorem nieważności. </w:t>
      </w:r>
    </w:p>
    <w:p w14:paraId="21EF1E25"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Podpisy kwalifikowane wykorzystywane przez wykonawców do podpisywania wszelkich plików muszą spełniać “Rozporządzenie Parlamentu Europejskiego i Rady w sprawie identyfikacji elektronicznej i usług zaufania w odniesieniu do transakcji elektronicznych na rynku wewnętrznym (</w:t>
      </w:r>
      <w:proofErr w:type="spellStart"/>
      <w:r w:rsidRPr="001E03FB">
        <w:rPr>
          <w:rFonts w:ascii="Cambria" w:hAnsi="Cambria"/>
        </w:rPr>
        <w:t>eIDAS</w:t>
      </w:r>
      <w:proofErr w:type="spellEnd"/>
      <w:r w:rsidRPr="001E03FB">
        <w:rPr>
          <w:rFonts w:ascii="Cambria" w:hAnsi="Cambria"/>
        </w:rPr>
        <w:t>) (UE) nr 910/2014 - od 1 lipca 2016 roku”.</w:t>
      </w:r>
    </w:p>
    <w:p w14:paraId="03519131" w14:textId="1DFD8C7A" w:rsidR="001E03FB" w:rsidRDefault="001E03FB" w:rsidP="006F17AF">
      <w:pPr>
        <w:pStyle w:val="Akapitzlist"/>
        <w:numPr>
          <w:ilvl w:val="0"/>
          <w:numId w:val="32"/>
        </w:numPr>
        <w:ind w:left="284"/>
        <w:jc w:val="both"/>
        <w:rPr>
          <w:rFonts w:ascii="Cambria" w:hAnsi="Cambria"/>
        </w:rPr>
      </w:pPr>
      <w:r w:rsidRPr="001E03FB">
        <w:rPr>
          <w:rFonts w:ascii="Cambria" w:hAnsi="Cambria"/>
        </w:rPr>
        <w:t xml:space="preserve">W przypadku wykorzystania formatu podpisu </w:t>
      </w:r>
      <w:proofErr w:type="spellStart"/>
      <w:r w:rsidRPr="001E03FB">
        <w:rPr>
          <w:rFonts w:ascii="Cambria" w:hAnsi="Cambria"/>
        </w:rPr>
        <w:t>XAdES</w:t>
      </w:r>
      <w:proofErr w:type="spellEnd"/>
      <w:r w:rsidRPr="001E03FB">
        <w:rPr>
          <w:rFonts w:ascii="Cambria" w:hAnsi="Cambria"/>
        </w:rPr>
        <w:t xml:space="preserve"> zewnętrzny, zamawiający wymaga dołączenia odpowiedniej ilości plików tj. podpisywanych plików z danymi oraz plików </w:t>
      </w:r>
      <w:proofErr w:type="spellStart"/>
      <w:r w:rsidRPr="001E03FB">
        <w:rPr>
          <w:rFonts w:ascii="Cambria" w:hAnsi="Cambria"/>
        </w:rPr>
        <w:t>XAdES</w:t>
      </w:r>
      <w:proofErr w:type="spellEnd"/>
      <w:r w:rsidRPr="001E03FB">
        <w:rPr>
          <w:rFonts w:ascii="Cambria" w:hAnsi="Cambria"/>
        </w:rPr>
        <w:t>.</w:t>
      </w:r>
    </w:p>
    <w:p w14:paraId="00F5C24B"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Na platformie w formularzu składania oferty znajduje się miejsce wyznaczone do dołączenia części oferty stanowiącej tajemnicę przedsiębiorstwa w rozumieniu przepisów ustawy dnia 16 kwietnia 1993 r. o zwalczaniu nieuczciwej konkurencji.</w:t>
      </w:r>
    </w:p>
    <w:p w14:paraId="4A148E2C"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Wykonawca, za pośrednictwem platformazakupowa.pl może przed upływem terminu do składania ofert zmienić lub wycofać ofertę. Sposób dokonywania zmiany lub wycofania oferty zamieszczono w instrukcji zamieszczonej na stronie internetowej pod adresem: https://platformazakupowa.pl/strona/45-instrukcje</w:t>
      </w:r>
    </w:p>
    <w:p w14:paraId="2BFA0504"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Każdy z wykonawców może złożyć tylko jedną ofertę. Złożenie większej liczby ofert lub oferty zawierającej propozycje wariantowe spowoduje podlegać będzie odrzuceniu.</w:t>
      </w:r>
    </w:p>
    <w:p w14:paraId="58B5706F"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Dokumenty i oświadczenia składane przez wykonawcę powinny być w języku polskim. W przypadku  załączenia dokumentów sporządzonych w innym języku niż dopuszczony, wykonawca zobowiązany jest załączyć tłumaczenie na język polski.</w:t>
      </w:r>
    </w:p>
    <w:p w14:paraId="188E869E"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Zgodnie z definicją dokumentu elektronicznego z art. 3 ust. 2 Ustawy o informatyzacji działalności podmiotów realizujących zadania publiczne, opatrzenie pliku zawierającego skompresowane dane kwalifikowanym podpisem elektronicznym jest jednoznaczne z podpisaniem oryginału dokumentu, z wyjątkiem kopii poświadczonych odpowiednio przez innego wykonawcę ubiegającego się wspólnie z nim o udzielenie zamówienia, przez podmiot, na którego zdolnościach lub sytuacji polega wykonawca, albo przez podwykonawcę.</w:t>
      </w:r>
    </w:p>
    <w:p w14:paraId="4696472A" w14:textId="77777777" w:rsidR="001E03FB" w:rsidRPr="001E03FB" w:rsidRDefault="001E03FB" w:rsidP="006F17AF">
      <w:pPr>
        <w:pStyle w:val="Akapitzlist"/>
        <w:numPr>
          <w:ilvl w:val="0"/>
          <w:numId w:val="32"/>
        </w:numPr>
        <w:ind w:left="284"/>
        <w:jc w:val="both"/>
        <w:rPr>
          <w:rFonts w:ascii="Cambria" w:hAnsi="Cambria"/>
        </w:rPr>
      </w:pPr>
      <w:r w:rsidRPr="001E03FB">
        <w:rPr>
          <w:rFonts w:ascii="Cambria" w:hAnsi="Cambria"/>
        </w:rPr>
        <w:t>Maksymalny rozmiar jednego pliku przesyłanego za pośrednictwem dedykowanych formularzy do: złożenia, zmiany, wycofania oferty wynosi 150 MB natomiast przy komunikacji wielkość pliku to maksymalnie 500 MB.</w:t>
      </w:r>
    </w:p>
    <w:p w14:paraId="0C0BE7ED" w14:textId="66E17F82" w:rsidR="00884A69" w:rsidRDefault="00884A69" w:rsidP="006F17AF">
      <w:pPr>
        <w:numPr>
          <w:ilvl w:val="0"/>
          <w:numId w:val="32"/>
        </w:numPr>
        <w:spacing w:before="120"/>
        <w:ind w:left="284" w:right="-142" w:hanging="426"/>
        <w:jc w:val="both"/>
        <w:rPr>
          <w:rFonts w:ascii="Cambria" w:hAnsi="Cambria"/>
        </w:rPr>
      </w:pPr>
      <w:r w:rsidRPr="00202A74">
        <w:rPr>
          <w:rFonts w:ascii="Cambria" w:hAnsi="Cambria"/>
        </w:rPr>
        <w:t xml:space="preserve">Wykonawca składa ofertę wraz z wymaganymi oświadczeniami i dokumentami, wskazanymi </w:t>
      </w:r>
      <w:r w:rsidR="007B72CA" w:rsidRPr="00202A74">
        <w:rPr>
          <w:rFonts w:ascii="Cambria" w:hAnsi="Cambria"/>
        </w:rPr>
        <w:t xml:space="preserve">w </w:t>
      </w:r>
      <w:r w:rsidR="009A4099">
        <w:rPr>
          <w:rFonts w:ascii="Cambria" w:hAnsi="Cambria"/>
        </w:rPr>
        <w:t>R</w:t>
      </w:r>
      <w:r w:rsidR="007B72CA" w:rsidRPr="00202A74">
        <w:rPr>
          <w:rFonts w:ascii="Cambria" w:hAnsi="Cambria"/>
        </w:rPr>
        <w:t>ozdzia</w:t>
      </w:r>
      <w:r w:rsidR="00EF65EC">
        <w:rPr>
          <w:rFonts w:ascii="Cambria" w:hAnsi="Cambria"/>
        </w:rPr>
        <w:t>le</w:t>
      </w:r>
      <w:r w:rsidR="007B72CA" w:rsidRPr="00202A74">
        <w:rPr>
          <w:rFonts w:ascii="Cambria" w:hAnsi="Cambria"/>
        </w:rPr>
        <w:t xml:space="preserve"> </w:t>
      </w:r>
      <w:r w:rsidR="009A4099">
        <w:rPr>
          <w:rFonts w:ascii="Cambria" w:hAnsi="Cambria"/>
        </w:rPr>
        <w:t>II podrozdziale II.9.</w:t>
      </w:r>
    </w:p>
    <w:p w14:paraId="73E599B5" w14:textId="77777777" w:rsidR="00255BC7" w:rsidRPr="00202A74" w:rsidRDefault="00255BC7" w:rsidP="00CF6001">
      <w:pPr>
        <w:spacing w:before="120"/>
        <w:ind w:left="284" w:right="-142"/>
        <w:jc w:val="both"/>
        <w:rPr>
          <w:rFonts w:ascii="Cambria" w:hAnsi="Cambria"/>
        </w:rPr>
      </w:pPr>
    </w:p>
    <w:p w14:paraId="37619615" w14:textId="281CC076" w:rsidR="00884A69" w:rsidRPr="008D2714" w:rsidRDefault="00884A69" w:rsidP="006F17AF">
      <w:pPr>
        <w:pStyle w:val="Nagwek1"/>
        <w:numPr>
          <w:ilvl w:val="0"/>
          <w:numId w:val="71"/>
        </w:numPr>
        <w:tabs>
          <w:tab w:val="left" w:pos="851"/>
        </w:tabs>
        <w:spacing w:before="40"/>
        <w:ind w:left="425" w:right="-142" w:hanging="720"/>
        <w:rPr>
          <w:bCs w:val="0"/>
          <w:i/>
          <w:iCs/>
          <w:color w:val="7030A0"/>
          <w:sz w:val="24"/>
          <w:szCs w:val="24"/>
          <w:lang w:eastAsia="en-US"/>
        </w:rPr>
      </w:pPr>
      <w:bookmarkStart w:id="48" w:name="_Toc68440165"/>
      <w:r w:rsidRPr="008D2714">
        <w:rPr>
          <w:bCs w:val="0"/>
          <w:color w:val="7030A0"/>
          <w:sz w:val="24"/>
          <w:szCs w:val="24"/>
          <w:lang w:eastAsia="en-US"/>
        </w:rPr>
        <w:t>Opis sposobu obliczenia ceny</w:t>
      </w:r>
      <w:bookmarkEnd w:id="48"/>
    </w:p>
    <w:p w14:paraId="0BCE03F6" w14:textId="474BA1D1" w:rsidR="00884A69" w:rsidRPr="006B0C5F" w:rsidRDefault="006B0C5F" w:rsidP="00CF6001">
      <w:pPr>
        <w:numPr>
          <w:ilvl w:val="0"/>
          <w:numId w:val="1"/>
        </w:numPr>
        <w:spacing w:before="120"/>
        <w:ind w:right="-142"/>
        <w:jc w:val="both"/>
        <w:rPr>
          <w:rFonts w:ascii="Cambria" w:hAnsi="Cambria"/>
        </w:rPr>
      </w:pPr>
      <w:r w:rsidRPr="006B0C5F">
        <w:rPr>
          <w:rFonts w:ascii="Cambria" w:hAnsi="Cambria"/>
          <w:b/>
          <w:bCs/>
        </w:rPr>
        <w:t>Sposób wyliczenia ceny został opisany w Opisie Przedmiotu Zamówienia, stanowiącym III Część SWZ</w:t>
      </w:r>
      <w:r w:rsidRPr="006B0C5F">
        <w:rPr>
          <w:rFonts w:ascii="Cambria" w:hAnsi="Cambria"/>
        </w:rPr>
        <w:t>.</w:t>
      </w:r>
    </w:p>
    <w:p w14:paraId="6BD7BA9E" w14:textId="11370B36" w:rsidR="00C54BC6" w:rsidRPr="00202A74" w:rsidRDefault="00884A69" w:rsidP="00CF6001">
      <w:pPr>
        <w:numPr>
          <w:ilvl w:val="0"/>
          <w:numId w:val="1"/>
        </w:numPr>
        <w:spacing w:before="120"/>
        <w:ind w:right="-142"/>
        <w:jc w:val="both"/>
        <w:rPr>
          <w:rFonts w:ascii="Cambria" w:hAnsi="Cambria"/>
        </w:rPr>
      </w:pPr>
      <w:r w:rsidRPr="00202A74">
        <w:rPr>
          <w:rFonts w:ascii="Cambria" w:hAnsi="Cambria"/>
        </w:rPr>
        <w:t xml:space="preserve">Zgodnie z art. </w:t>
      </w:r>
      <w:r w:rsidR="00C54BC6" w:rsidRPr="00202A74">
        <w:rPr>
          <w:rFonts w:ascii="Cambria" w:hAnsi="Cambria"/>
        </w:rPr>
        <w:t>225</w:t>
      </w:r>
      <w:r w:rsidRPr="00202A74">
        <w:rPr>
          <w:rFonts w:ascii="Cambria" w:hAnsi="Cambria"/>
        </w:rPr>
        <w:t xml:space="preserve"> ustawy </w:t>
      </w:r>
      <w:proofErr w:type="spellStart"/>
      <w:r w:rsidRPr="00202A74">
        <w:rPr>
          <w:rFonts w:ascii="Cambria" w:hAnsi="Cambria"/>
        </w:rPr>
        <w:t>Pzp</w:t>
      </w:r>
      <w:proofErr w:type="spellEnd"/>
      <w:r w:rsidR="00D05E31">
        <w:rPr>
          <w:rFonts w:ascii="Cambria" w:hAnsi="Cambria"/>
        </w:rPr>
        <w:t>,</w:t>
      </w:r>
      <w:r w:rsidRPr="00202A74">
        <w:rPr>
          <w:rFonts w:ascii="Cambria" w:hAnsi="Cambria"/>
        </w:rPr>
        <w:t xml:space="preserve"> </w:t>
      </w:r>
      <w:r w:rsidR="0057441B">
        <w:rPr>
          <w:rFonts w:ascii="Cambria" w:hAnsi="Cambria"/>
        </w:rPr>
        <w:t>j</w:t>
      </w:r>
      <w:r w:rsidR="00C54BC6" w:rsidRPr="00202A74">
        <w:rPr>
          <w:rFonts w:ascii="Cambria" w:hAnsi="Cambria"/>
        </w:rPr>
        <w:t xml:space="preserve">eżeli została złożona oferta, której wybór prowadziłby do powstania u </w:t>
      </w:r>
      <w:r w:rsidR="00761FE5">
        <w:rPr>
          <w:rFonts w:ascii="Cambria" w:hAnsi="Cambria"/>
        </w:rPr>
        <w:t>Z</w:t>
      </w:r>
      <w:r w:rsidR="00C54BC6" w:rsidRPr="00202A74">
        <w:rPr>
          <w:rFonts w:ascii="Cambria" w:hAnsi="Cambria"/>
        </w:rPr>
        <w:t>amawiającego obowiązku podatkowego zgodnie z ustawą z</w:t>
      </w:r>
      <w:r w:rsidR="00B02335">
        <w:rPr>
          <w:rFonts w:ascii="Cambria" w:hAnsi="Cambria"/>
        </w:rPr>
        <w:t xml:space="preserve"> </w:t>
      </w:r>
      <w:r w:rsidR="00C54BC6" w:rsidRPr="00202A74">
        <w:rPr>
          <w:rFonts w:ascii="Cambria" w:hAnsi="Cambria"/>
        </w:rPr>
        <w:t>11 marca 2004 r. o podatku od towarów i usług, d</w:t>
      </w:r>
      <w:r w:rsidR="00323EE3">
        <w:rPr>
          <w:rFonts w:ascii="Cambria" w:hAnsi="Cambria"/>
        </w:rPr>
        <w:t>o</w:t>
      </w:r>
      <w:r w:rsidR="00C54BC6" w:rsidRPr="00202A74">
        <w:rPr>
          <w:rFonts w:ascii="Cambria" w:hAnsi="Cambria"/>
        </w:rPr>
        <w:t xml:space="preserve"> celów zastosowania kryterium ceny lub kosztu zamawiający dolicza do przedstawionej w tej ofercie ceny kwotę podatku od towarów i usług, którą miałby obowiązek rozliczyć. W takiej sytuacji wykonawca ma obowiązek:</w:t>
      </w:r>
    </w:p>
    <w:p w14:paraId="4E1F3410" w14:textId="660DD5C2" w:rsidR="00C54BC6" w:rsidRPr="00202A74" w:rsidRDefault="00C54BC6" w:rsidP="00CF6001">
      <w:pPr>
        <w:spacing w:before="120"/>
        <w:ind w:left="709" w:right="-142" w:hanging="349"/>
        <w:jc w:val="both"/>
        <w:rPr>
          <w:rFonts w:ascii="Cambria" w:hAnsi="Cambria"/>
        </w:rPr>
      </w:pPr>
      <w:r w:rsidRPr="00202A74">
        <w:rPr>
          <w:rFonts w:ascii="Cambria" w:hAnsi="Cambria"/>
        </w:rPr>
        <w:t>1)</w:t>
      </w:r>
      <w:r w:rsidR="00B02335">
        <w:rPr>
          <w:rFonts w:ascii="Cambria" w:hAnsi="Cambria"/>
        </w:rPr>
        <w:t xml:space="preserve"> </w:t>
      </w:r>
      <w:r w:rsidRPr="00202A74">
        <w:rPr>
          <w:rFonts w:ascii="Cambria" w:hAnsi="Cambria"/>
        </w:rPr>
        <w:t xml:space="preserve">poinformowania zamawiającego, że wybór jego oferty będzie prowadził do powstania u </w:t>
      </w:r>
      <w:r w:rsidR="00761FE5">
        <w:rPr>
          <w:rFonts w:ascii="Cambria" w:hAnsi="Cambria"/>
        </w:rPr>
        <w:t>Z</w:t>
      </w:r>
      <w:r w:rsidRPr="00202A74">
        <w:rPr>
          <w:rFonts w:ascii="Cambria" w:hAnsi="Cambria"/>
        </w:rPr>
        <w:t>amawiającego obowiązku podatkowego;</w:t>
      </w:r>
    </w:p>
    <w:p w14:paraId="1E1D1C9C" w14:textId="7BB1FA7A" w:rsidR="00C54BC6" w:rsidRPr="00202A74" w:rsidRDefault="00C54BC6" w:rsidP="00CF6001">
      <w:pPr>
        <w:spacing w:before="120"/>
        <w:ind w:left="709" w:right="-142" w:hanging="349"/>
        <w:jc w:val="both"/>
        <w:rPr>
          <w:rFonts w:ascii="Cambria" w:hAnsi="Cambria"/>
        </w:rPr>
      </w:pPr>
      <w:r w:rsidRPr="00202A74">
        <w:rPr>
          <w:rFonts w:ascii="Cambria" w:hAnsi="Cambria"/>
        </w:rPr>
        <w:t>2)</w:t>
      </w:r>
      <w:r w:rsidR="00B02335">
        <w:rPr>
          <w:rFonts w:ascii="Cambria" w:hAnsi="Cambria"/>
        </w:rPr>
        <w:t xml:space="preserve"> </w:t>
      </w:r>
      <w:r w:rsidRPr="00202A74">
        <w:rPr>
          <w:rFonts w:ascii="Cambria" w:hAnsi="Cambria"/>
        </w:rPr>
        <w:t>wskazania nazwy (rodzaju) towaru lub usługi, których dostawa lub świadczenie będą prowadziły do powstania obowiązku podatkowego;</w:t>
      </w:r>
    </w:p>
    <w:p w14:paraId="5DDF5B7F" w14:textId="00C33CA9" w:rsidR="00C54BC6" w:rsidRPr="00202A74" w:rsidRDefault="00C54BC6" w:rsidP="00CF6001">
      <w:pPr>
        <w:spacing w:before="120"/>
        <w:ind w:left="709" w:right="-142" w:hanging="349"/>
        <w:jc w:val="both"/>
        <w:rPr>
          <w:rFonts w:ascii="Cambria" w:hAnsi="Cambria"/>
        </w:rPr>
      </w:pPr>
      <w:r w:rsidRPr="00202A74">
        <w:rPr>
          <w:rFonts w:ascii="Cambria" w:hAnsi="Cambria"/>
        </w:rPr>
        <w:t>3)</w:t>
      </w:r>
      <w:r w:rsidR="00B02335">
        <w:rPr>
          <w:rFonts w:ascii="Cambria" w:hAnsi="Cambria"/>
        </w:rPr>
        <w:t xml:space="preserve"> </w:t>
      </w:r>
      <w:r w:rsidRPr="00202A74">
        <w:rPr>
          <w:rFonts w:ascii="Cambria" w:hAnsi="Cambria"/>
        </w:rPr>
        <w:t>wskazania wartości towaru lub usługi objęt</w:t>
      </w:r>
      <w:r w:rsidR="00A12563">
        <w:rPr>
          <w:rFonts w:ascii="Cambria" w:hAnsi="Cambria"/>
        </w:rPr>
        <w:t xml:space="preserve">ych </w:t>
      </w:r>
      <w:r w:rsidRPr="00202A74">
        <w:rPr>
          <w:rFonts w:ascii="Cambria" w:hAnsi="Cambria"/>
        </w:rPr>
        <w:t xml:space="preserve">obowiązkiem podatkowym </w:t>
      </w:r>
      <w:r w:rsidR="00761FE5">
        <w:rPr>
          <w:rFonts w:ascii="Cambria" w:hAnsi="Cambria"/>
        </w:rPr>
        <w:t>Z</w:t>
      </w:r>
      <w:r w:rsidRPr="00202A74">
        <w:rPr>
          <w:rFonts w:ascii="Cambria" w:hAnsi="Cambria"/>
        </w:rPr>
        <w:t>amawiającego, bez kwoty podatku;</w:t>
      </w:r>
    </w:p>
    <w:p w14:paraId="5CC5F445" w14:textId="43FC69DF" w:rsidR="00C54BC6" w:rsidRPr="00202A74" w:rsidRDefault="00C54BC6" w:rsidP="00CF6001">
      <w:pPr>
        <w:spacing w:before="120"/>
        <w:ind w:left="709" w:right="-142" w:hanging="349"/>
        <w:jc w:val="both"/>
        <w:rPr>
          <w:rFonts w:ascii="Cambria" w:hAnsi="Cambria"/>
        </w:rPr>
      </w:pPr>
      <w:r w:rsidRPr="00202A74">
        <w:rPr>
          <w:rFonts w:ascii="Cambria" w:hAnsi="Cambria"/>
        </w:rPr>
        <w:t>4)</w:t>
      </w:r>
      <w:r w:rsidR="00B02335">
        <w:rPr>
          <w:rFonts w:ascii="Cambria" w:hAnsi="Cambria"/>
        </w:rPr>
        <w:t xml:space="preserve"> </w:t>
      </w:r>
      <w:r w:rsidRPr="00202A74">
        <w:rPr>
          <w:rFonts w:ascii="Cambria" w:hAnsi="Cambria"/>
        </w:rPr>
        <w:t>wskazania stawki podatku od towarów i usług, która zgodnie z wiedzą wykonawcy będzie miała zastosowanie.</w:t>
      </w:r>
    </w:p>
    <w:p w14:paraId="4A0C8DEE" w14:textId="13D738E9" w:rsidR="00594F01" w:rsidRPr="00202A74" w:rsidRDefault="00FF5F28" w:rsidP="00CF6001">
      <w:pPr>
        <w:spacing w:before="120"/>
        <w:ind w:left="360" w:right="-142"/>
        <w:jc w:val="both"/>
        <w:rPr>
          <w:rFonts w:ascii="Cambria" w:hAnsi="Cambria"/>
        </w:rPr>
      </w:pPr>
      <w:r w:rsidRPr="00202A74">
        <w:rPr>
          <w:rFonts w:ascii="Cambria" w:hAnsi="Cambria"/>
        </w:rPr>
        <w:t xml:space="preserve">Informację w powyższym zakresie </w:t>
      </w:r>
      <w:r w:rsidR="00B02335">
        <w:rPr>
          <w:rFonts w:ascii="Cambria" w:hAnsi="Cambria"/>
        </w:rPr>
        <w:t>w</w:t>
      </w:r>
      <w:r w:rsidRPr="00202A74">
        <w:rPr>
          <w:rFonts w:ascii="Cambria" w:hAnsi="Cambria"/>
        </w:rPr>
        <w:t xml:space="preserve">ykonawca składa w </w:t>
      </w:r>
      <w:r w:rsidR="00953116">
        <w:rPr>
          <w:rFonts w:ascii="Cambria" w:hAnsi="Cambria"/>
        </w:rPr>
        <w:t>formularzu ofe</w:t>
      </w:r>
      <w:r w:rsidR="004A2C27">
        <w:rPr>
          <w:rFonts w:ascii="Cambria" w:hAnsi="Cambria"/>
        </w:rPr>
        <w:t>r</w:t>
      </w:r>
      <w:r w:rsidR="00953116">
        <w:rPr>
          <w:rFonts w:ascii="Cambria" w:hAnsi="Cambria"/>
        </w:rPr>
        <w:t>towym</w:t>
      </w:r>
      <w:r w:rsidR="00761FE5">
        <w:rPr>
          <w:rFonts w:ascii="Cambria" w:hAnsi="Cambria"/>
        </w:rPr>
        <w:t>.</w:t>
      </w:r>
      <w:r w:rsidR="005E574E" w:rsidRPr="00202A74">
        <w:rPr>
          <w:rFonts w:ascii="Cambria" w:hAnsi="Cambria"/>
        </w:rPr>
        <w:t xml:space="preserve"> </w:t>
      </w:r>
      <w:r w:rsidR="00DB0152" w:rsidRPr="00202A74">
        <w:rPr>
          <w:rFonts w:ascii="Cambria" w:hAnsi="Cambria"/>
        </w:rPr>
        <w:t xml:space="preserve"> </w:t>
      </w:r>
      <w:r w:rsidR="00884A69" w:rsidRPr="00202A74">
        <w:rPr>
          <w:rFonts w:ascii="Cambria" w:hAnsi="Cambria"/>
        </w:rPr>
        <w:t>Brak złożenia ww. informacji będzie postrzegany jako brak powstania obowiąz</w:t>
      </w:r>
      <w:r w:rsidR="00DB0152" w:rsidRPr="00202A74">
        <w:rPr>
          <w:rFonts w:ascii="Cambria" w:hAnsi="Cambria"/>
        </w:rPr>
        <w:t xml:space="preserve">ku podatkowego u </w:t>
      </w:r>
      <w:r w:rsidR="00761FE5">
        <w:rPr>
          <w:rFonts w:ascii="Cambria" w:hAnsi="Cambria"/>
        </w:rPr>
        <w:t>Z</w:t>
      </w:r>
      <w:r w:rsidR="00884A69" w:rsidRPr="00202A74">
        <w:rPr>
          <w:rFonts w:ascii="Cambria" w:hAnsi="Cambria"/>
        </w:rPr>
        <w:t>amawiającego</w:t>
      </w:r>
      <w:r w:rsidR="00A33E90">
        <w:rPr>
          <w:rFonts w:ascii="Cambria" w:hAnsi="Cambria"/>
        </w:rPr>
        <w:t>.</w:t>
      </w:r>
    </w:p>
    <w:p w14:paraId="68B75367" w14:textId="5EADC863" w:rsidR="00884A69" w:rsidRPr="00202A74" w:rsidRDefault="00884A69" w:rsidP="00CF6001">
      <w:pPr>
        <w:numPr>
          <w:ilvl w:val="0"/>
          <w:numId w:val="1"/>
        </w:numPr>
        <w:spacing w:before="120"/>
        <w:ind w:right="-142"/>
        <w:jc w:val="both"/>
        <w:rPr>
          <w:rFonts w:ascii="Cambria" w:hAnsi="Cambria"/>
        </w:rPr>
      </w:pPr>
      <w:r w:rsidRPr="00202A74">
        <w:rPr>
          <w:rFonts w:ascii="Cambria" w:hAnsi="Cambria"/>
        </w:rPr>
        <w:t>Rozliczenia będą prowadzone w złotych polskich z dokładnością do dwóch miejsc po przecinku.</w:t>
      </w:r>
    </w:p>
    <w:p w14:paraId="475821FB" w14:textId="77777777" w:rsidR="00EB7EB9" w:rsidRPr="00202A74" w:rsidRDefault="00EB7EB9" w:rsidP="00CF6001">
      <w:pPr>
        <w:pStyle w:val="Akapitzlist"/>
        <w:ind w:left="0" w:right="-142"/>
        <w:jc w:val="both"/>
        <w:rPr>
          <w:rFonts w:ascii="Cambria" w:hAnsi="Cambria"/>
          <w:b/>
        </w:rPr>
      </w:pPr>
      <w:bookmarkStart w:id="49" w:name="bookmark28"/>
    </w:p>
    <w:p w14:paraId="7C47370C" w14:textId="1EF232C7" w:rsidR="00EC45FB" w:rsidRPr="008D2714" w:rsidRDefault="00EB7EB9" w:rsidP="006F17AF">
      <w:pPr>
        <w:pStyle w:val="Nagwek1"/>
        <w:numPr>
          <w:ilvl w:val="0"/>
          <w:numId w:val="82"/>
        </w:numPr>
        <w:spacing w:before="40" w:after="120"/>
        <w:ind w:left="714" w:right="-142" w:hanging="357"/>
        <w:rPr>
          <w:rFonts w:cs="Arial"/>
          <w:bCs w:val="0"/>
          <w:color w:val="0070C0"/>
          <w:lang w:eastAsia="en-US"/>
        </w:rPr>
      </w:pPr>
      <w:bookmarkStart w:id="50" w:name="_Toc68440166"/>
      <w:bookmarkEnd w:id="49"/>
      <w:r w:rsidRPr="008D2714">
        <w:rPr>
          <w:rFonts w:cs="Arial"/>
          <w:bCs w:val="0"/>
          <w:color w:val="0070C0"/>
          <w:lang w:eastAsia="en-US"/>
        </w:rPr>
        <w:t>Informacje o przebiegu postępowania</w:t>
      </w:r>
      <w:bookmarkEnd w:id="50"/>
    </w:p>
    <w:p w14:paraId="5679F7DA" w14:textId="7D218538" w:rsidR="00EB7EB9" w:rsidRPr="008D2714" w:rsidRDefault="00EB7EB9" w:rsidP="00FE7E8D">
      <w:pPr>
        <w:pStyle w:val="Nagwek1"/>
        <w:numPr>
          <w:ilvl w:val="0"/>
          <w:numId w:val="72"/>
        </w:numPr>
        <w:spacing w:before="120" w:after="120"/>
        <w:ind w:left="284" w:right="-142" w:hanging="709"/>
        <w:rPr>
          <w:color w:val="E36C0A" w:themeColor="accent6" w:themeShade="BF"/>
          <w:sz w:val="24"/>
          <w:szCs w:val="24"/>
          <w:lang w:eastAsia="en-US"/>
        </w:rPr>
      </w:pPr>
      <w:bookmarkStart w:id="51" w:name="_Toc68440167"/>
      <w:r w:rsidRPr="008D2714">
        <w:rPr>
          <w:color w:val="E36C0A" w:themeColor="accent6" w:themeShade="BF"/>
          <w:sz w:val="24"/>
          <w:szCs w:val="24"/>
          <w:lang w:eastAsia="en-US"/>
        </w:rPr>
        <w:t xml:space="preserve">Sposób porozumiewania się </w:t>
      </w:r>
      <w:r w:rsidR="00D47B5D">
        <w:rPr>
          <w:color w:val="E36C0A" w:themeColor="accent6" w:themeShade="BF"/>
          <w:sz w:val="24"/>
          <w:szCs w:val="24"/>
          <w:lang w:eastAsia="en-US"/>
        </w:rPr>
        <w:t>Zamawiającego</w:t>
      </w:r>
      <w:r w:rsidRPr="008D2714">
        <w:rPr>
          <w:color w:val="E36C0A" w:themeColor="accent6" w:themeShade="BF"/>
          <w:sz w:val="24"/>
          <w:szCs w:val="24"/>
          <w:lang w:eastAsia="en-US"/>
        </w:rPr>
        <w:t xml:space="preserve"> z </w:t>
      </w:r>
      <w:r w:rsidR="009D5544" w:rsidRPr="008D2714">
        <w:rPr>
          <w:color w:val="E36C0A" w:themeColor="accent6" w:themeShade="BF"/>
          <w:sz w:val="24"/>
          <w:szCs w:val="24"/>
          <w:lang w:eastAsia="en-US"/>
        </w:rPr>
        <w:t>W</w:t>
      </w:r>
      <w:r w:rsidRPr="008D2714">
        <w:rPr>
          <w:color w:val="E36C0A" w:themeColor="accent6" w:themeShade="BF"/>
          <w:sz w:val="24"/>
          <w:szCs w:val="24"/>
          <w:lang w:eastAsia="en-US"/>
        </w:rPr>
        <w:t>ykonawcami</w:t>
      </w:r>
      <w:bookmarkEnd w:id="51"/>
    </w:p>
    <w:p w14:paraId="466EC174" w14:textId="77777777" w:rsidR="00FE7E8D" w:rsidRPr="00342512" w:rsidRDefault="00EB7EB9" w:rsidP="000B4ED0">
      <w:pPr>
        <w:numPr>
          <w:ilvl w:val="0"/>
          <w:numId w:val="2"/>
        </w:numPr>
        <w:spacing w:before="120" w:after="200" w:line="252" w:lineRule="auto"/>
        <w:ind w:right="-142"/>
        <w:contextualSpacing/>
        <w:jc w:val="both"/>
        <w:rPr>
          <w:rFonts w:asciiTheme="majorHAnsi" w:hAnsiTheme="majorHAnsi"/>
          <w:b/>
          <w:bCs/>
          <w:color w:val="000000"/>
          <w:u w:val="single"/>
        </w:rPr>
      </w:pPr>
      <w:r w:rsidRPr="00EF3688">
        <w:rPr>
          <w:rFonts w:ascii="Cambria" w:hAnsi="Cambria"/>
        </w:rPr>
        <w:t>W ninie</w:t>
      </w:r>
      <w:r w:rsidR="00DB0152" w:rsidRPr="00EF3688">
        <w:rPr>
          <w:rFonts w:ascii="Cambria" w:hAnsi="Cambria"/>
        </w:rPr>
        <w:t xml:space="preserve">jszym postępowaniu komunikacja </w:t>
      </w:r>
      <w:r w:rsidR="009D5544" w:rsidRPr="00EF3688">
        <w:rPr>
          <w:rFonts w:ascii="Cambria" w:hAnsi="Cambria"/>
        </w:rPr>
        <w:t>Z</w:t>
      </w:r>
      <w:r w:rsidR="00DB0152" w:rsidRPr="00EF3688">
        <w:rPr>
          <w:rFonts w:ascii="Cambria" w:hAnsi="Cambria"/>
        </w:rPr>
        <w:t xml:space="preserve">amawiającego z </w:t>
      </w:r>
      <w:r w:rsidR="009D5544" w:rsidRPr="00EF3688">
        <w:rPr>
          <w:rFonts w:ascii="Cambria" w:hAnsi="Cambria"/>
        </w:rPr>
        <w:t>W</w:t>
      </w:r>
      <w:r w:rsidRPr="00EF3688">
        <w:rPr>
          <w:rFonts w:ascii="Cambria" w:hAnsi="Cambria"/>
        </w:rPr>
        <w:t>ykonawcami odbywa się za pomocą środków komunikacji elektronicznej.</w:t>
      </w:r>
      <w:r w:rsidR="00E85D10" w:rsidRPr="00EF3688">
        <w:rPr>
          <w:rFonts w:ascii="Cambria" w:hAnsi="Cambria"/>
        </w:rPr>
        <w:t xml:space="preserve"> Kom</w:t>
      </w:r>
      <w:r w:rsidR="00DB0152" w:rsidRPr="00EF3688">
        <w:rPr>
          <w:rFonts w:ascii="Cambria" w:hAnsi="Cambria"/>
        </w:rPr>
        <w:t xml:space="preserve">unikacja między </w:t>
      </w:r>
      <w:r w:rsidR="009D5544" w:rsidRPr="00EF3688">
        <w:rPr>
          <w:rFonts w:ascii="Cambria" w:hAnsi="Cambria"/>
        </w:rPr>
        <w:t>Z</w:t>
      </w:r>
      <w:r w:rsidR="00DB0152" w:rsidRPr="00EF3688">
        <w:rPr>
          <w:rFonts w:ascii="Cambria" w:hAnsi="Cambria"/>
        </w:rPr>
        <w:t>amawiając</w:t>
      </w:r>
      <w:r w:rsidR="00D83CED">
        <w:rPr>
          <w:rFonts w:ascii="Cambria" w:hAnsi="Cambria"/>
        </w:rPr>
        <w:t>ym</w:t>
      </w:r>
      <w:r w:rsidR="00DB0152" w:rsidRPr="00EF3688">
        <w:rPr>
          <w:rFonts w:ascii="Cambria" w:hAnsi="Cambria"/>
        </w:rPr>
        <w:t xml:space="preserve"> a </w:t>
      </w:r>
      <w:r w:rsidR="009D5544" w:rsidRPr="00EF3688">
        <w:rPr>
          <w:rFonts w:ascii="Cambria" w:hAnsi="Cambria"/>
        </w:rPr>
        <w:t>W</w:t>
      </w:r>
      <w:r w:rsidR="00E85D10" w:rsidRPr="00EF3688">
        <w:rPr>
          <w:rFonts w:ascii="Cambria" w:hAnsi="Cambria"/>
        </w:rPr>
        <w:t xml:space="preserve">ykonawcami, w tym wszelkie oświadczenia, wnioski, zawiadomienia oraz informacje przekazywane są w formie elektronicznej za </w:t>
      </w:r>
      <w:r w:rsidR="00E85D10" w:rsidRPr="00342512">
        <w:rPr>
          <w:rFonts w:ascii="Cambria" w:hAnsi="Cambria"/>
        </w:rPr>
        <w:t xml:space="preserve">pośrednictwem </w:t>
      </w:r>
      <w:r w:rsidR="00EC68DF" w:rsidRPr="00342512">
        <w:rPr>
          <w:rFonts w:ascii="Cambria" w:hAnsi="Cambria"/>
        </w:rPr>
        <w:t>p</w:t>
      </w:r>
      <w:r w:rsidR="00E85D10" w:rsidRPr="00342512">
        <w:rPr>
          <w:rFonts w:ascii="Cambria" w:hAnsi="Cambria"/>
        </w:rPr>
        <w:t xml:space="preserve">latformy </w:t>
      </w:r>
      <w:r w:rsidR="00EF3688" w:rsidRPr="00342512">
        <w:rPr>
          <w:rFonts w:asciiTheme="majorHAnsi" w:eastAsiaTheme="majorEastAsia" w:hAnsiTheme="majorHAnsi" w:cstheme="majorBidi"/>
          <w:lang w:eastAsia="en-US"/>
        </w:rPr>
        <w:t xml:space="preserve">za pośrednictwem </w:t>
      </w:r>
      <w:r w:rsidR="00EC68DF" w:rsidRPr="00342512">
        <w:rPr>
          <w:rFonts w:asciiTheme="majorHAnsi" w:eastAsiaTheme="majorEastAsia" w:hAnsiTheme="majorHAnsi" w:cstheme="majorBidi"/>
          <w:b/>
          <w:bCs/>
          <w:lang w:eastAsia="en-US"/>
        </w:rPr>
        <w:t xml:space="preserve">platformazakupowa.pl </w:t>
      </w:r>
      <w:r w:rsidR="00EF3688" w:rsidRPr="00342512">
        <w:rPr>
          <w:rFonts w:asciiTheme="majorHAnsi" w:eastAsiaTheme="majorEastAsia" w:hAnsiTheme="majorHAnsi" w:cstheme="majorBidi"/>
          <w:lang w:eastAsia="en-US"/>
        </w:rPr>
        <w:t xml:space="preserve"> pod adresem</w:t>
      </w:r>
      <w:r w:rsidR="00FE7E8D" w:rsidRPr="00342512">
        <w:rPr>
          <w:rFonts w:asciiTheme="majorHAnsi" w:eastAsiaTheme="majorEastAsia" w:hAnsiTheme="majorHAnsi" w:cstheme="majorBidi"/>
          <w:lang w:eastAsia="en-US"/>
        </w:rPr>
        <w:t>:</w:t>
      </w:r>
    </w:p>
    <w:p w14:paraId="1CC1346E" w14:textId="041D12F1" w:rsidR="00EF3688" w:rsidRPr="00E55592" w:rsidRDefault="00EF3688" w:rsidP="00FE7E8D">
      <w:pPr>
        <w:spacing w:before="120" w:after="200" w:line="252" w:lineRule="auto"/>
        <w:ind w:left="360" w:right="-142"/>
        <w:contextualSpacing/>
        <w:jc w:val="both"/>
        <w:rPr>
          <w:rFonts w:asciiTheme="majorHAnsi" w:hAnsiTheme="majorHAnsi"/>
          <w:b/>
          <w:bCs/>
          <w:color w:val="000000"/>
          <w:u w:val="single"/>
        </w:rPr>
      </w:pPr>
      <w:r w:rsidRPr="00E55592">
        <w:rPr>
          <w:rFonts w:asciiTheme="majorHAnsi" w:eastAsiaTheme="majorEastAsia" w:hAnsiTheme="majorHAnsi" w:cstheme="majorBidi"/>
          <w:lang w:eastAsia="en-US"/>
        </w:rPr>
        <w:t xml:space="preserve"> </w:t>
      </w:r>
      <w:hyperlink r:id="rId44" w:history="1">
        <w:r w:rsidR="000B4ED0" w:rsidRPr="00E55592">
          <w:rPr>
            <w:rStyle w:val="Hipercze"/>
            <w:rFonts w:asciiTheme="majorHAnsi" w:eastAsiaTheme="majorEastAsia" w:hAnsiTheme="majorHAnsi" w:cstheme="majorBidi"/>
            <w:lang w:eastAsia="en-US"/>
          </w:rPr>
          <w:t>https://platformazakupowa.pl/transakcja/534016</w:t>
        </w:r>
      </w:hyperlink>
      <w:r w:rsidR="000B4ED0" w:rsidRPr="00E55592">
        <w:rPr>
          <w:rFonts w:asciiTheme="majorHAnsi" w:eastAsiaTheme="majorEastAsia" w:hAnsiTheme="majorHAnsi" w:cstheme="majorBidi"/>
          <w:lang w:eastAsia="en-US"/>
        </w:rPr>
        <w:t xml:space="preserve"> </w:t>
      </w:r>
      <w:r w:rsidR="00FE7E8D" w:rsidRPr="00E55592">
        <w:rPr>
          <w:rFonts w:asciiTheme="majorHAnsi" w:eastAsiaTheme="majorEastAsia" w:hAnsiTheme="majorHAnsi" w:cstheme="majorBidi"/>
          <w:lang w:eastAsia="en-US"/>
        </w:rPr>
        <w:t>.</w:t>
      </w:r>
    </w:p>
    <w:p w14:paraId="77238816" w14:textId="6F0BD5C9" w:rsidR="00EC68DF" w:rsidRPr="00371CD8" w:rsidRDefault="00EF3688" w:rsidP="00316BDA">
      <w:pPr>
        <w:numPr>
          <w:ilvl w:val="0"/>
          <w:numId w:val="2"/>
        </w:numPr>
        <w:spacing w:before="120"/>
        <w:ind w:left="357" w:right="-142" w:hanging="357"/>
        <w:contextualSpacing/>
        <w:jc w:val="both"/>
        <w:rPr>
          <w:rFonts w:asciiTheme="majorHAnsi" w:hAnsiTheme="majorHAnsi"/>
          <w:color w:val="000000"/>
        </w:rPr>
      </w:pPr>
      <w:r w:rsidRPr="00371CD8">
        <w:rPr>
          <w:rFonts w:asciiTheme="majorHAnsi" w:hAnsiTheme="majorHAnsi"/>
          <w:color w:val="000000"/>
        </w:rPr>
        <w:t xml:space="preserve">Wymagania techniczne i organizacyjne wysyłania i odbierania dokumentów elektronicznych, elektronicznych kopii dokumentów i oświadczeń oraz informacji przekazywanych przy ich użyciu opisane zostały w </w:t>
      </w:r>
      <w:r w:rsidR="00EC68DF" w:rsidRPr="00371CD8">
        <w:rPr>
          <w:rFonts w:asciiTheme="majorHAnsi" w:hAnsiTheme="majorHAnsi"/>
          <w:color w:val="000000"/>
        </w:rPr>
        <w:t xml:space="preserve">instrukcji zamieszczonej na stronie internetowej pod adresem: </w:t>
      </w:r>
      <w:hyperlink r:id="rId45" w:history="1">
        <w:r w:rsidR="00EC68DF" w:rsidRPr="00371CD8">
          <w:rPr>
            <w:rStyle w:val="Hipercze"/>
            <w:rFonts w:asciiTheme="majorHAnsi" w:hAnsiTheme="majorHAnsi"/>
          </w:rPr>
          <w:t>https://platformazakupowa.pl/strona/45-instrukcje</w:t>
        </w:r>
      </w:hyperlink>
      <w:r w:rsidR="00EC68DF" w:rsidRPr="00371CD8">
        <w:rPr>
          <w:rFonts w:asciiTheme="majorHAnsi" w:hAnsiTheme="majorHAnsi"/>
          <w:color w:val="000000"/>
        </w:rPr>
        <w:t>.</w:t>
      </w:r>
    </w:p>
    <w:p w14:paraId="3CBFEE41" w14:textId="0F2DF0C6" w:rsidR="00EF3688" w:rsidRPr="00466599" w:rsidRDefault="00EF3688" w:rsidP="00CF6001">
      <w:pPr>
        <w:pStyle w:val="Akapitzlist"/>
        <w:numPr>
          <w:ilvl w:val="0"/>
          <w:numId w:val="2"/>
        </w:numPr>
        <w:spacing w:after="200"/>
        <w:ind w:right="-142"/>
        <w:contextualSpacing/>
        <w:jc w:val="both"/>
        <w:rPr>
          <w:rFonts w:asciiTheme="majorHAnsi" w:hAnsiTheme="majorHAnsi"/>
          <w:color w:val="000000"/>
        </w:rPr>
      </w:pPr>
      <w:r w:rsidRPr="00466599">
        <w:rPr>
          <w:rFonts w:asciiTheme="majorHAnsi" w:hAnsiTheme="majorHAnsi"/>
          <w:color w:val="000000"/>
        </w:rPr>
        <w:t>Maksymalny rozmiar plików przesyłanych za pośrednictwem dedykowanych formularzy: „Formularz złożenia, zmiany, wycofania oferty lub wniosku” i</w:t>
      </w:r>
      <w:r>
        <w:rPr>
          <w:rFonts w:asciiTheme="majorHAnsi" w:hAnsiTheme="majorHAnsi"/>
          <w:color w:val="000000"/>
        </w:rPr>
        <w:t> </w:t>
      </w:r>
      <w:r w:rsidRPr="00466599">
        <w:rPr>
          <w:rFonts w:asciiTheme="majorHAnsi" w:hAnsiTheme="majorHAnsi"/>
          <w:color w:val="000000"/>
        </w:rPr>
        <w:t xml:space="preserve">„Formularza do komunikacji” wynosi 150 MB. </w:t>
      </w:r>
    </w:p>
    <w:p w14:paraId="2A241A7E" w14:textId="7234BEC9" w:rsidR="00EF3688" w:rsidRPr="00371CD8" w:rsidRDefault="00EF3688" w:rsidP="00CF6001">
      <w:pPr>
        <w:pStyle w:val="Akapitzlist"/>
        <w:numPr>
          <w:ilvl w:val="0"/>
          <w:numId w:val="2"/>
        </w:numPr>
        <w:spacing w:after="200"/>
        <w:ind w:right="-142"/>
        <w:contextualSpacing/>
        <w:jc w:val="both"/>
        <w:rPr>
          <w:rFonts w:asciiTheme="majorHAnsi" w:hAnsiTheme="majorHAnsi"/>
          <w:color w:val="000000"/>
        </w:rPr>
      </w:pPr>
      <w:r w:rsidRPr="00371CD8">
        <w:rPr>
          <w:rFonts w:asciiTheme="majorHAnsi" w:hAnsiTheme="majorHAnsi"/>
          <w:color w:val="000000"/>
        </w:rPr>
        <w:t xml:space="preserve">Za datę przekazania </w:t>
      </w:r>
      <w:r w:rsidR="00951C3D" w:rsidRPr="00371CD8">
        <w:rPr>
          <w:rFonts w:asciiTheme="majorHAnsi" w:hAnsiTheme="majorHAnsi"/>
          <w:color w:val="000000"/>
        </w:rPr>
        <w:t xml:space="preserve">oferty, </w:t>
      </w:r>
      <w:r w:rsidRPr="00371CD8">
        <w:rPr>
          <w:rFonts w:asciiTheme="majorHAnsi" w:hAnsiTheme="majorHAnsi"/>
          <w:color w:val="000000"/>
        </w:rPr>
        <w:t xml:space="preserve">wniosków, zawiadomień, dokumentów elektronicznych, oświadczeń lub elektronicznych kopii dokumentów lub oświadczeń oraz innych informacji przyjmuje się datę ich przekazania na </w:t>
      </w:r>
      <w:r w:rsidR="00371CD8" w:rsidRPr="00371CD8">
        <w:rPr>
          <w:rFonts w:asciiTheme="majorHAnsi" w:hAnsiTheme="majorHAnsi"/>
          <w:color w:val="000000"/>
        </w:rPr>
        <w:t>platformę</w:t>
      </w:r>
      <w:r w:rsidRPr="00371CD8">
        <w:rPr>
          <w:rFonts w:asciiTheme="majorHAnsi" w:hAnsiTheme="majorHAnsi"/>
          <w:color w:val="000000"/>
        </w:rPr>
        <w:t xml:space="preserve">. </w:t>
      </w:r>
    </w:p>
    <w:p w14:paraId="3ED458FA" w14:textId="0BCA4BE8" w:rsidR="00416387" w:rsidRPr="00342512" w:rsidRDefault="00416387" w:rsidP="00CF6001">
      <w:pPr>
        <w:pStyle w:val="Akapitzlist"/>
        <w:numPr>
          <w:ilvl w:val="0"/>
          <w:numId w:val="2"/>
        </w:numPr>
        <w:spacing w:after="200"/>
        <w:ind w:right="-142"/>
        <w:contextualSpacing/>
        <w:jc w:val="both"/>
        <w:rPr>
          <w:rFonts w:asciiTheme="majorHAnsi" w:hAnsiTheme="majorHAnsi"/>
          <w:color w:val="000000"/>
        </w:rPr>
      </w:pPr>
      <w:r>
        <w:rPr>
          <w:rFonts w:asciiTheme="majorHAnsi" w:hAnsiTheme="majorHAnsi"/>
          <w:color w:val="000000"/>
        </w:rPr>
        <w:t xml:space="preserve">We wszelkiej korespondencji związanej  z niniejszym </w:t>
      </w:r>
      <w:r w:rsidRPr="00342512">
        <w:rPr>
          <w:rFonts w:asciiTheme="majorHAnsi" w:hAnsiTheme="majorHAnsi"/>
          <w:color w:val="000000"/>
        </w:rPr>
        <w:t xml:space="preserve">postępowaniem Zamawiający i Wykonawcy posługują się </w:t>
      </w:r>
      <w:r w:rsidRPr="00342512">
        <w:rPr>
          <w:rFonts w:asciiTheme="majorHAnsi" w:hAnsiTheme="majorHAnsi"/>
          <w:b/>
          <w:bCs/>
          <w:color w:val="000000"/>
        </w:rPr>
        <w:t>numerem ogłoszenia o zamówieniu opublikowanego w Dzienniku Urzędowym Unii Europejskiej</w:t>
      </w:r>
      <w:r w:rsidRPr="00342512">
        <w:rPr>
          <w:rFonts w:asciiTheme="majorHAnsi" w:hAnsiTheme="majorHAnsi"/>
          <w:color w:val="000000"/>
        </w:rPr>
        <w:t xml:space="preserve"> lub </w:t>
      </w:r>
      <w:r w:rsidRPr="00342512">
        <w:rPr>
          <w:rFonts w:asciiTheme="majorHAnsi" w:hAnsiTheme="majorHAnsi"/>
          <w:b/>
          <w:bCs/>
          <w:color w:val="000000"/>
        </w:rPr>
        <w:t xml:space="preserve">numerem postępowania </w:t>
      </w:r>
      <w:r w:rsidR="00232EF0" w:rsidRPr="00342512">
        <w:rPr>
          <w:rFonts w:asciiTheme="majorHAnsi" w:hAnsiTheme="majorHAnsi"/>
          <w:b/>
          <w:bCs/>
          <w:color w:val="000000"/>
        </w:rPr>
        <w:t>JRP-P-Z/0010/2021.</w:t>
      </w:r>
    </w:p>
    <w:p w14:paraId="4619164F" w14:textId="76C00031" w:rsidR="00EF3688" w:rsidRPr="00DE6616" w:rsidRDefault="00EF3688" w:rsidP="00CF6001">
      <w:pPr>
        <w:pStyle w:val="Akapitzlist"/>
        <w:numPr>
          <w:ilvl w:val="0"/>
          <w:numId w:val="2"/>
        </w:numPr>
        <w:spacing w:after="200"/>
        <w:ind w:right="-142"/>
        <w:contextualSpacing/>
        <w:jc w:val="both"/>
        <w:rPr>
          <w:rFonts w:asciiTheme="majorHAnsi" w:hAnsiTheme="majorHAnsi"/>
          <w:color w:val="000000"/>
        </w:rPr>
      </w:pPr>
      <w:r w:rsidRPr="00DE6616">
        <w:rPr>
          <w:rFonts w:asciiTheme="majorHAnsi" w:hAnsiTheme="majorHAnsi"/>
          <w:color w:val="000000"/>
        </w:rPr>
        <w:t>Sposób sporządzenia dokumentów elektronicznych musi być zgody z wymaganiami określonymi w rozporządzeniu Prezesa Rady Ministrów z dnia 30 grudnia 2020 r. w</w:t>
      </w:r>
      <w:r>
        <w:rPr>
          <w:rFonts w:asciiTheme="majorHAnsi" w:hAnsiTheme="majorHAnsi"/>
          <w:color w:val="000000"/>
        </w:rPr>
        <w:t> </w:t>
      </w:r>
      <w:r w:rsidRPr="00DE6616">
        <w:rPr>
          <w:rFonts w:asciiTheme="majorHAnsi" w:hAnsiTheme="majorHAnsi"/>
          <w:color w:val="000000"/>
        </w:rPr>
        <w:t>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w:t>
      </w:r>
      <w:r>
        <w:rPr>
          <w:rFonts w:asciiTheme="majorHAnsi" w:hAnsiTheme="majorHAnsi"/>
          <w:color w:val="000000"/>
        </w:rPr>
        <w:t> </w:t>
      </w:r>
      <w:r w:rsidRPr="00DE6616">
        <w:rPr>
          <w:rFonts w:asciiTheme="majorHAnsi" w:hAnsiTheme="majorHAnsi"/>
          <w:color w:val="000000"/>
        </w:rPr>
        <w:t>dnia 23 grudnia 2020 r. w sprawie podmiotowych środków dowodowych oraz innych dokumentów lub oświadczeń, jakich może żądać zamawiający od wykonawcy (Dz. U. z</w:t>
      </w:r>
      <w:r>
        <w:rPr>
          <w:rFonts w:asciiTheme="majorHAnsi" w:hAnsiTheme="majorHAnsi"/>
          <w:color w:val="000000"/>
        </w:rPr>
        <w:t> </w:t>
      </w:r>
      <w:r w:rsidRPr="00DE6616">
        <w:rPr>
          <w:rFonts w:asciiTheme="majorHAnsi" w:hAnsiTheme="majorHAnsi"/>
          <w:color w:val="000000"/>
        </w:rPr>
        <w:t xml:space="preserve">2020 poz. 2415). </w:t>
      </w:r>
    </w:p>
    <w:p w14:paraId="45D13FCD" w14:textId="75258A85" w:rsidR="00EF3688" w:rsidRPr="00371CD8" w:rsidRDefault="00EF3688" w:rsidP="00617B44">
      <w:pPr>
        <w:pStyle w:val="Akapitzlist"/>
        <w:numPr>
          <w:ilvl w:val="0"/>
          <w:numId w:val="2"/>
        </w:numPr>
        <w:spacing w:after="40"/>
        <w:ind w:left="357" w:right="-142" w:hanging="357"/>
        <w:jc w:val="both"/>
        <w:rPr>
          <w:rFonts w:asciiTheme="majorHAnsi" w:hAnsiTheme="majorHAnsi"/>
          <w:color w:val="000000"/>
        </w:rPr>
      </w:pPr>
      <w:r w:rsidRPr="00371CD8">
        <w:rPr>
          <w:rFonts w:asciiTheme="majorHAnsi" w:hAnsiTheme="majorHAnsi"/>
          <w:color w:val="000000"/>
        </w:rPr>
        <w:t xml:space="preserve">W postępowaniu o udzielenie zamówienia komunikacja (nie dotyczy składania ofert i wniosków) pomiędzy Zamawiającym a Wykonawcami w szczególności składanie oświadczeń, wniosków, zawiadomień oraz przekazywanie informacji odbywa się elektronicznie za pośrednictwem dedykowanego formularza: </w:t>
      </w:r>
      <w:r w:rsidR="00371CD8" w:rsidRPr="00371CD8">
        <w:rPr>
          <w:rFonts w:asciiTheme="majorHAnsi" w:hAnsiTheme="majorHAnsi"/>
          <w:color w:val="000000"/>
        </w:rPr>
        <w:t xml:space="preserve">„Wyślij wiadomość do zamawiającego” </w:t>
      </w:r>
      <w:r w:rsidRPr="00371CD8">
        <w:rPr>
          <w:rFonts w:asciiTheme="majorHAnsi" w:hAnsiTheme="majorHAnsi"/>
          <w:color w:val="000000"/>
        </w:rPr>
        <w:t xml:space="preserve">” dostępnego na </w:t>
      </w:r>
      <w:r w:rsidR="00371CD8" w:rsidRPr="00371CD8">
        <w:rPr>
          <w:rFonts w:asciiTheme="majorHAnsi" w:hAnsiTheme="majorHAnsi"/>
          <w:color w:val="000000"/>
        </w:rPr>
        <w:t>platformie</w:t>
      </w:r>
      <w:r w:rsidRPr="00371CD8">
        <w:rPr>
          <w:rFonts w:asciiTheme="majorHAnsi" w:hAnsiTheme="majorHAnsi"/>
          <w:color w:val="000000"/>
        </w:rPr>
        <w:t xml:space="preserve">. We wszelkiej korespondencji związanej z niniejszym postępowaniem Zamawiający i Wykonawcy posługują się numerem postępowania. </w:t>
      </w:r>
    </w:p>
    <w:p w14:paraId="53E95AB1" w14:textId="0629DFD3" w:rsidR="00E85D10" w:rsidRPr="00202A74" w:rsidRDefault="00884A69" w:rsidP="00CF6001">
      <w:pPr>
        <w:pStyle w:val="Akapitzlist"/>
        <w:numPr>
          <w:ilvl w:val="0"/>
          <w:numId w:val="2"/>
        </w:numPr>
        <w:spacing w:after="40"/>
        <w:ind w:left="357" w:right="-142" w:hanging="357"/>
        <w:contextualSpacing/>
        <w:jc w:val="both"/>
        <w:rPr>
          <w:rFonts w:ascii="Cambria" w:hAnsi="Cambria"/>
        </w:rPr>
      </w:pPr>
      <w:r w:rsidRPr="00202A74">
        <w:rPr>
          <w:rFonts w:ascii="Cambria" w:hAnsi="Cambria"/>
        </w:rPr>
        <w:t xml:space="preserve">Korzystanie z </w:t>
      </w:r>
      <w:r w:rsidR="00A12563">
        <w:rPr>
          <w:rFonts w:ascii="Cambria" w:hAnsi="Cambria"/>
        </w:rPr>
        <w:t>P</w:t>
      </w:r>
      <w:r w:rsidRPr="00202A74">
        <w:rPr>
          <w:rFonts w:ascii="Cambria" w:hAnsi="Cambria"/>
        </w:rPr>
        <w:t xml:space="preserve">latformy jest bezpłatne. </w:t>
      </w:r>
    </w:p>
    <w:p w14:paraId="764A7C27" w14:textId="177BBF26" w:rsidR="0011460F" w:rsidRPr="00202A74" w:rsidRDefault="0011460F" w:rsidP="00CF6001">
      <w:pPr>
        <w:pStyle w:val="Akapitzlist"/>
        <w:numPr>
          <w:ilvl w:val="0"/>
          <w:numId w:val="2"/>
        </w:numPr>
        <w:spacing w:after="40"/>
        <w:ind w:left="357" w:right="-142" w:hanging="357"/>
        <w:contextualSpacing/>
        <w:jc w:val="both"/>
        <w:rPr>
          <w:rFonts w:ascii="Cambria" w:hAnsi="Cambria"/>
        </w:rPr>
      </w:pPr>
      <w:r w:rsidRPr="00202A74">
        <w:rPr>
          <w:rFonts w:ascii="Cambria" w:hAnsi="Cambria"/>
        </w:rPr>
        <w:t>Wszelką</w:t>
      </w:r>
      <w:r w:rsidR="00DA2ED7">
        <w:rPr>
          <w:rFonts w:ascii="Cambria" w:hAnsi="Cambria"/>
        </w:rPr>
        <w:t xml:space="preserve"> </w:t>
      </w:r>
      <w:r w:rsidRPr="00202A74">
        <w:rPr>
          <w:rFonts w:ascii="Cambria" w:hAnsi="Cambria"/>
        </w:rPr>
        <w:t xml:space="preserve">korespondencję związaną z </w:t>
      </w:r>
      <w:r w:rsidRPr="00FE7E8D">
        <w:rPr>
          <w:rFonts w:ascii="Cambria" w:hAnsi="Cambria"/>
        </w:rPr>
        <w:t>niniejszym postępowaniem należy przekazywać za pośrednictwem</w:t>
      </w:r>
      <w:r w:rsidR="00371CD8" w:rsidRPr="00FE7E8D">
        <w:rPr>
          <w:rFonts w:ascii="Cambria" w:hAnsi="Cambria"/>
        </w:rPr>
        <w:t xml:space="preserve"> p</w:t>
      </w:r>
      <w:r w:rsidR="00371CD8" w:rsidRPr="00FE7E8D">
        <w:rPr>
          <w:rFonts w:asciiTheme="majorHAnsi" w:eastAsiaTheme="majorEastAsia" w:hAnsiTheme="majorHAnsi" w:cstheme="majorBidi"/>
          <w:bCs/>
          <w:lang w:eastAsia="en-US"/>
        </w:rPr>
        <w:t>latformy</w:t>
      </w:r>
      <w:r w:rsidR="00FE7E8D" w:rsidRPr="00FE7E8D">
        <w:rPr>
          <w:rFonts w:asciiTheme="majorHAnsi" w:eastAsiaTheme="majorEastAsia" w:hAnsiTheme="majorHAnsi" w:cstheme="majorBidi"/>
          <w:bCs/>
          <w:lang w:eastAsia="en-US"/>
        </w:rPr>
        <w:t xml:space="preserve">. </w:t>
      </w:r>
      <w:r w:rsidRPr="00FE7E8D">
        <w:rPr>
          <w:rFonts w:ascii="Cambria" w:hAnsi="Cambria"/>
        </w:rPr>
        <w:t>Korespondencję uważa się za przekazaną w</w:t>
      </w:r>
      <w:r w:rsidR="00951C3D" w:rsidRPr="00FE7E8D">
        <w:rPr>
          <w:rFonts w:ascii="Cambria" w:hAnsi="Cambria"/>
        </w:rPr>
        <w:t> </w:t>
      </w:r>
      <w:r w:rsidRPr="00FE7E8D">
        <w:rPr>
          <w:rFonts w:ascii="Cambria" w:hAnsi="Cambria"/>
        </w:rPr>
        <w:t xml:space="preserve">terminie, jeżeli dotrze do </w:t>
      </w:r>
      <w:r w:rsidR="005E5E2D" w:rsidRPr="00FE7E8D">
        <w:rPr>
          <w:rFonts w:ascii="Cambria" w:hAnsi="Cambria"/>
        </w:rPr>
        <w:t>Z</w:t>
      </w:r>
      <w:r w:rsidRPr="00FE7E8D">
        <w:rPr>
          <w:rFonts w:ascii="Cambria" w:hAnsi="Cambria"/>
        </w:rPr>
        <w:t>amawiającego przed upływem</w:t>
      </w:r>
      <w:r w:rsidRPr="00202A74">
        <w:rPr>
          <w:rFonts w:ascii="Cambria" w:hAnsi="Cambria"/>
        </w:rPr>
        <w:t xml:space="preserve"> wymaganego terminu. Każda ze stron na żądanie drugiej niezwłocznie potwierdzi fakt otrzymania wiadomości elektronicznej.</w:t>
      </w:r>
      <w:r w:rsidR="00703229">
        <w:rPr>
          <w:rFonts w:ascii="Cambria" w:hAnsi="Cambria"/>
        </w:rPr>
        <w:t xml:space="preserve"> Zamawiający nie ponosi odpowiedzialności za niedostarczenie wiadomości do adresata ze względu na ochronę antywirusową i</w:t>
      </w:r>
      <w:r w:rsidR="00DE456F">
        <w:rPr>
          <w:rFonts w:ascii="Cambria" w:hAnsi="Cambria"/>
        </w:rPr>
        <w:t> </w:t>
      </w:r>
      <w:r w:rsidR="00703229">
        <w:rPr>
          <w:rFonts w:ascii="Cambria" w:hAnsi="Cambria"/>
        </w:rPr>
        <w:t>antyspamową, błędy w transmisji danych, w tym błędy spowodowane awariami systemów teleinformatycznych Wykonawcy, systemów zasilania lub też okolicznościami zależnymi od operatora zapewniającego transmisję danych.</w:t>
      </w:r>
    </w:p>
    <w:p w14:paraId="1644C41B" w14:textId="26BD076E" w:rsidR="001D4F8A" w:rsidRPr="00342512" w:rsidRDefault="00DE456F" w:rsidP="00342512">
      <w:pPr>
        <w:pStyle w:val="Akapitzlist"/>
        <w:numPr>
          <w:ilvl w:val="0"/>
          <w:numId w:val="2"/>
        </w:numPr>
        <w:spacing w:after="40"/>
        <w:ind w:left="357" w:right="-142" w:hanging="357"/>
        <w:contextualSpacing/>
        <w:jc w:val="both"/>
        <w:rPr>
          <w:rFonts w:ascii="Cambria" w:hAnsi="Cambria"/>
        </w:rPr>
      </w:pPr>
      <w:r w:rsidRPr="00601F22">
        <w:rPr>
          <w:rFonts w:ascii="Cambria" w:hAnsi="Cambria"/>
          <w:b/>
          <w:bCs/>
        </w:rPr>
        <w:t>Udzielenie wyjaśnień treści SWZ</w:t>
      </w:r>
      <w:r>
        <w:rPr>
          <w:rFonts w:ascii="Cambria" w:hAnsi="Cambria"/>
        </w:rPr>
        <w:t xml:space="preserve">: Wykonawca może zwrócić się do Zamawiającego z wnioskiem o wyjaśnienie treści SWZ. </w:t>
      </w:r>
      <w:r w:rsidR="00F145F4">
        <w:rPr>
          <w:rFonts w:ascii="Cambria" w:hAnsi="Cambria"/>
        </w:rPr>
        <w:t>Zamawiający</w:t>
      </w:r>
      <w:r>
        <w:rPr>
          <w:rFonts w:ascii="Cambria" w:hAnsi="Cambria"/>
        </w:rPr>
        <w:t xml:space="preserve"> jest obowiązany udzielić </w:t>
      </w:r>
      <w:r w:rsidR="00F145F4">
        <w:rPr>
          <w:rFonts w:ascii="Cambria" w:hAnsi="Cambria"/>
        </w:rPr>
        <w:t>wyjaśnień</w:t>
      </w:r>
      <w:r>
        <w:rPr>
          <w:rFonts w:ascii="Cambria" w:hAnsi="Cambria"/>
        </w:rPr>
        <w:t xml:space="preserve"> niezwłocznie, jednak nie później niż na 6 dni przed upływem terminu składania ofert, pod warunkiem, że wniosek o wyjaśnienie treści SWZ wpłynął do Zamawiającego nie później niż na 14 dni przed upływem terminu składania ofert</w:t>
      </w:r>
      <w:r w:rsidR="00F145F4">
        <w:rPr>
          <w:rFonts w:ascii="Cambria" w:hAnsi="Cambria"/>
        </w:rPr>
        <w:t>.</w:t>
      </w:r>
      <w:r>
        <w:rPr>
          <w:rFonts w:ascii="Cambria" w:hAnsi="Cambria"/>
        </w:rPr>
        <w:t xml:space="preserve"> </w:t>
      </w:r>
    </w:p>
    <w:p w14:paraId="7C0EEE38" w14:textId="5D27FE7D" w:rsidR="001402A0" w:rsidRPr="00A12563" w:rsidRDefault="001402A0" w:rsidP="00CF6001">
      <w:pPr>
        <w:pStyle w:val="Akapitzlist"/>
        <w:numPr>
          <w:ilvl w:val="0"/>
          <w:numId w:val="2"/>
        </w:numPr>
        <w:spacing w:after="40"/>
        <w:ind w:left="357" w:right="-142" w:hanging="357"/>
        <w:contextualSpacing/>
        <w:jc w:val="both"/>
        <w:rPr>
          <w:rFonts w:ascii="Cambria" w:hAnsi="Cambria"/>
          <w:u w:val="single"/>
        </w:rPr>
      </w:pPr>
      <w:r w:rsidRPr="00A12563">
        <w:rPr>
          <w:rFonts w:ascii="Cambria" w:hAnsi="Cambria"/>
          <w:u w:val="single"/>
        </w:rPr>
        <w:t xml:space="preserve">Zalecenia </w:t>
      </w:r>
      <w:r w:rsidR="009A4099">
        <w:rPr>
          <w:rFonts w:ascii="Cambria" w:hAnsi="Cambria"/>
          <w:u w:val="single"/>
        </w:rPr>
        <w:t>Z</w:t>
      </w:r>
      <w:r w:rsidRPr="00A12563">
        <w:rPr>
          <w:rFonts w:ascii="Cambria" w:hAnsi="Cambria"/>
          <w:u w:val="single"/>
        </w:rPr>
        <w:t>amawiającego odnośnie</w:t>
      </w:r>
      <w:r w:rsidR="00323EE3">
        <w:rPr>
          <w:rFonts w:ascii="Cambria" w:hAnsi="Cambria"/>
          <w:u w:val="single"/>
        </w:rPr>
        <w:t xml:space="preserve"> do</w:t>
      </w:r>
      <w:r w:rsidRPr="00A12563">
        <w:rPr>
          <w:rFonts w:ascii="Cambria" w:hAnsi="Cambria"/>
          <w:u w:val="single"/>
        </w:rPr>
        <w:t>:</w:t>
      </w:r>
    </w:p>
    <w:p w14:paraId="63D5DB5E" w14:textId="4EAE9E64" w:rsidR="001402A0" w:rsidRPr="005E5E2D" w:rsidRDefault="001402A0" w:rsidP="006F17AF">
      <w:pPr>
        <w:pStyle w:val="Akapitzlist"/>
        <w:numPr>
          <w:ilvl w:val="0"/>
          <w:numId w:val="33"/>
        </w:numPr>
        <w:spacing w:before="240"/>
        <w:ind w:right="-142"/>
        <w:jc w:val="both"/>
        <w:rPr>
          <w:rFonts w:ascii="Cambria" w:hAnsi="Cambria"/>
          <w:b/>
          <w:bCs/>
        </w:rPr>
      </w:pPr>
      <w:r w:rsidRPr="005E5E2D">
        <w:rPr>
          <w:rFonts w:ascii="Cambria" w:hAnsi="Cambria"/>
          <w:b/>
          <w:bCs/>
        </w:rPr>
        <w:t xml:space="preserve">kwalifikowanego podpisu elektronicznego: </w:t>
      </w:r>
    </w:p>
    <w:p w14:paraId="24087698" w14:textId="0312D7C2" w:rsidR="00E729FA" w:rsidRDefault="00E729FA" w:rsidP="00B0364F">
      <w:pPr>
        <w:pStyle w:val="Akapitzlist"/>
        <w:spacing w:before="120"/>
        <w:ind w:left="720" w:right="-142"/>
        <w:jc w:val="both"/>
        <w:rPr>
          <w:rFonts w:ascii="Cambria" w:hAnsi="Cambria"/>
        </w:rPr>
      </w:pPr>
      <w:r w:rsidRPr="00951C3D">
        <w:rPr>
          <w:rFonts w:ascii="Cambria" w:hAnsi="Cambria"/>
        </w:rPr>
        <w:t xml:space="preserve">Oferta, wniosek oraz przedmiotowe środki dowodowe (jeżeli były wymagane) składane elektronicznie muszą zostać podpisane elektronicznym kwalifikowanym podpisem w przypadku zamówień o wartości równej lub przekraczającej progi unijne. W procesie składania oferty, wniosku w tym przedmiotowych środków dowodowych, kwalifikowany podpis elektroniczny </w:t>
      </w:r>
      <w:r w:rsidR="00601F22">
        <w:rPr>
          <w:rFonts w:ascii="Cambria" w:hAnsi="Cambria"/>
        </w:rPr>
        <w:t>W</w:t>
      </w:r>
      <w:r w:rsidRPr="00951C3D">
        <w:rPr>
          <w:rFonts w:ascii="Cambria" w:hAnsi="Cambria"/>
        </w:rPr>
        <w:t>ykonawca może złożyć bezpośrednio na dokumencie przesłanym do systemu (</w:t>
      </w:r>
      <w:r w:rsidRPr="00951C3D">
        <w:rPr>
          <w:rFonts w:ascii="Cambria" w:hAnsi="Cambria"/>
          <w:b/>
          <w:bCs/>
        </w:rPr>
        <w:t>opcja rekomendowana</w:t>
      </w:r>
      <w:r w:rsidRPr="00951C3D">
        <w:rPr>
          <w:rFonts w:ascii="Cambria" w:hAnsi="Cambria"/>
        </w:rPr>
        <w:t xml:space="preserve">) </w:t>
      </w:r>
      <w:r w:rsidR="00951C3D">
        <w:rPr>
          <w:rFonts w:ascii="Cambria" w:hAnsi="Cambria"/>
        </w:rPr>
        <w:t>oraz dodatkowo</w:t>
      </w:r>
      <w:r w:rsidRPr="00951C3D">
        <w:rPr>
          <w:rFonts w:ascii="Cambria" w:hAnsi="Cambria"/>
        </w:rPr>
        <w:t xml:space="preserve"> dla całego pakietu dokumentów.</w:t>
      </w:r>
    </w:p>
    <w:p w14:paraId="5E9FF740" w14:textId="04BF9726" w:rsidR="00703229" w:rsidRPr="00597E09" w:rsidRDefault="00703229" w:rsidP="00CF6001">
      <w:pPr>
        <w:pStyle w:val="Akapitzlist"/>
        <w:spacing w:before="240"/>
        <w:ind w:left="720" w:right="-142"/>
        <w:jc w:val="both"/>
        <w:rPr>
          <w:rFonts w:ascii="Cambria" w:hAnsi="Cambria"/>
        </w:rPr>
      </w:pPr>
      <w:r w:rsidRPr="00597E09">
        <w:rPr>
          <w:rFonts w:ascii="Cambria" w:hAnsi="Cambria"/>
        </w:rPr>
        <w:t>Zamawiający określa dopuszczalny format kwalifikowanego podpisu elektronicznego jako:</w:t>
      </w:r>
    </w:p>
    <w:p w14:paraId="5D2E2D95" w14:textId="4A8C69EA" w:rsidR="00703229" w:rsidRPr="00597E09" w:rsidRDefault="00703229" w:rsidP="006F17AF">
      <w:pPr>
        <w:pStyle w:val="Akapitzlist"/>
        <w:numPr>
          <w:ilvl w:val="0"/>
          <w:numId w:val="78"/>
        </w:numPr>
        <w:spacing w:before="120"/>
        <w:ind w:left="1434" w:right="-142" w:hanging="357"/>
        <w:jc w:val="both"/>
        <w:rPr>
          <w:rFonts w:ascii="Cambria" w:hAnsi="Cambria"/>
        </w:rPr>
      </w:pPr>
      <w:r w:rsidRPr="00597E09">
        <w:rPr>
          <w:rFonts w:ascii="Cambria" w:hAnsi="Cambria"/>
        </w:rPr>
        <w:t xml:space="preserve">dokumenty w formacie pdf – zaleca się podpisywać formatem </w:t>
      </w:r>
      <w:proofErr w:type="spellStart"/>
      <w:r w:rsidRPr="00597E09">
        <w:rPr>
          <w:rFonts w:ascii="Cambria" w:hAnsi="Cambria"/>
        </w:rPr>
        <w:t>PAdES</w:t>
      </w:r>
      <w:proofErr w:type="spellEnd"/>
      <w:r w:rsidRPr="00597E09">
        <w:rPr>
          <w:rFonts w:ascii="Cambria" w:hAnsi="Cambria"/>
        </w:rPr>
        <w:t>,</w:t>
      </w:r>
    </w:p>
    <w:p w14:paraId="60B99844" w14:textId="24286612" w:rsidR="00703229" w:rsidRPr="00597E09" w:rsidRDefault="00703229" w:rsidP="006F17AF">
      <w:pPr>
        <w:pStyle w:val="Akapitzlist"/>
        <w:numPr>
          <w:ilvl w:val="0"/>
          <w:numId w:val="78"/>
        </w:numPr>
        <w:spacing w:before="120"/>
        <w:ind w:left="1434" w:right="-142" w:hanging="357"/>
        <w:jc w:val="both"/>
        <w:rPr>
          <w:rFonts w:ascii="Cambria" w:hAnsi="Cambria"/>
        </w:rPr>
      </w:pPr>
      <w:r w:rsidRPr="00597E09">
        <w:rPr>
          <w:rFonts w:ascii="Cambria" w:hAnsi="Cambria"/>
        </w:rPr>
        <w:t xml:space="preserve">dokumentów w formacie innym niż pdf – zaleca się używanie formatu </w:t>
      </w:r>
      <w:proofErr w:type="spellStart"/>
      <w:r w:rsidRPr="00597E09">
        <w:rPr>
          <w:rFonts w:ascii="Cambria" w:hAnsi="Cambria"/>
        </w:rPr>
        <w:t>XAdES</w:t>
      </w:r>
      <w:proofErr w:type="spellEnd"/>
      <w:r w:rsidRPr="00597E09">
        <w:rPr>
          <w:rFonts w:ascii="Cambria" w:hAnsi="Cambria"/>
        </w:rPr>
        <w:t>.</w:t>
      </w:r>
    </w:p>
    <w:p w14:paraId="0E50265A" w14:textId="2149E632" w:rsidR="001402A0" w:rsidRPr="005E5E2D" w:rsidRDefault="001402A0" w:rsidP="006F17AF">
      <w:pPr>
        <w:pStyle w:val="Akapitzlist"/>
        <w:numPr>
          <w:ilvl w:val="0"/>
          <w:numId w:val="33"/>
        </w:numPr>
        <w:spacing w:before="240"/>
        <w:ind w:right="-142"/>
        <w:jc w:val="both"/>
        <w:rPr>
          <w:rFonts w:ascii="Cambria" w:hAnsi="Cambria"/>
          <w:b/>
          <w:bCs/>
          <w:color w:val="FF0000"/>
        </w:rPr>
      </w:pPr>
      <w:r w:rsidRPr="00202A74">
        <w:rPr>
          <w:rFonts w:ascii="Cambria" w:hAnsi="Cambria"/>
          <w:b/>
          <w:bCs/>
        </w:rPr>
        <w:t>formatu przesyłanych dokumentów lub oświadczeń</w:t>
      </w:r>
      <w:r w:rsidR="00DA2ED7">
        <w:rPr>
          <w:rFonts w:ascii="Cambria" w:hAnsi="Cambria"/>
          <w:b/>
          <w:bCs/>
        </w:rPr>
        <w:t xml:space="preserve"> </w:t>
      </w:r>
      <w:r w:rsidRPr="00202A74">
        <w:rPr>
          <w:rFonts w:ascii="Cambria" w:hAnsi="Cambria"/>
          <w:b/>
          <w:bCs/>
        </w:rPr>
        <w:t>wymaganych w oryginale w postaci dokumentu elektronicznego:</w:t>
      </w:r>
      <w:r w:rsidR="005E5E2D">
        <w:rPr>
          <w:rFonts w:ascii="Cambria" w:hAnsi="Cambria"/>
          <w:b/>
          <w:bCs/>
        </w:rPr>
        <w:t xml:space="preserve">- </w:t>
      </w:r>
    </w:p>
    <w:p w14:paraId="6D9A409B" w14:textId="77777777" w:rsidR="00597E09" w:rsidRDefault="00597E09" w:rsidP="00597E09">
      <w:pPr>
        <w:spacing w:before="120"/>
        <w:ind w:left="708" w:right="-142"/>
        <w:jc w:val="both"/>
        <w:rPr>
          <w:rFonts w:ascii="Cambria" w:hAnsi="Cambria"/>
        </w:rPr>
      </w:pPr>
      <w:bookmarkStart w:id="52" w:name="_Hlk68698637"/>
      <w:bookmarkStart w:id="53" w:name="_Hlk67667578"/>
      <w:r w:rsidRPr="00597E09">
        <w:rPr>
          <w:rFonts w:ascii="Cambria" w:hAnsi="Cambria"/>
        </w:rPr>
        <w:t>Ofertę, oświadczenia, podmiotowe środki</w:t>
      </w:r>
      <w:r>
        <w:rPr>
          <w:rFonts w:ascii="Cambria" w:hAnsi="Cambria"/>
        </w:rPr>
        <w:t xml:space="preserve"> </w:t>
      </w:r>
      <w:r w:rsidRPr="00597E09">
        <w:rPr>
          <w:rFonts w:ascii="Cambria" w:hAnsi="Cambria"/>
        </w:rPr>
        <w:t>dowodowe, pełnomocnictwa, zobowiązanie podmiotu udostępniającego zasoby sporządza się</w:t>
      </w:r>
      <w:r>
        <w:rPr>
          <w:rFonts w:ascii="Cambria" w:hAnsi="Cambria"/>
        </w:rPr>
        <w:t xml:space="preserve"> </w:t>
      </w:r>
      <w:r w:rsidRPr="00597E09">
        <w:rPr>
          <w:rFonts w:ascii="Cambria" w:hAnsi="Cambria"/>
        </w:rPr>
        <w:t>w postaci elektronicznej, w ogólnie dostępnych formatach danych, w szczególności .txt, .rtf, .pdf,</w:t>
      </w:r>
      <w:r>
        <w:rPr>
          <w:rFonts w:ascii="Cambria" w:hAnsi="Cambria"/>
        </w:rPr>
        <w:t xml:space="preserve"> </w:t>
      </w:r>
      <w:r w:rsidRPr="00597E09">
        <w:rPr>
          <w:rFonts w:ascii="Cambria" w:hAnsi="Cambria"/>
        </w:rPr>
        <w:t xml:space="preserve">.doc,.docx, </w:t>
      </w:r>
      <w:proofErr w:type="spellStart"/>
      <w:r w:rsidRPr="00597E09">
        <w:rPr>
          <w:rFonts w:ascii="Cambria" w:hAnsi="Cambria"/>
        </w:rPr>
        <w:t>odt</w:t>
      </w:r>
      <w:proofErr w:type="spellEnd"/>
      <w:r>
        <w:rPr>
          <w:rFonts w:ascii="Cambria" w:hAnsi="Cambria"/>
        </w:rPr>
        <w:t>.</w:t>
      </w:r>
    </w:p>
    <w:bookmarkEnd w:id="52"/>
    <w:p w14:paraId="24B5E30C" w14:textId="2AC94DDC" w:rsidR="00F53EC0" w:rsidRPr="00202A74" w:rsidRDefault="00F53EC0" w:rsidP="00597E09">
      <w:pPr>
        <w:spacing w:before="120"/>
        <w:ind w:left="708" w:right="-142"/>
        <w:jc w:val="both"/>
        <w:rPr>
          <w:rFonts w:ascii="Cambria" w:hAnsi="Cambria"/>
        </w:rPr>
      </w:pPr>
      <w:r>
        <w:t>Zgodnie z art. 3 pkt 2 ustawy z dnia 17 lutego 2005 r. o informatyzacji działalności podmiotów realizujących zadania publiczne (Dz.U. z 2017 r. poz. 570 ze zm.), dokumentem elektronicznym jest dokument stanowiący odrębną całość znaczeniową zbiór danych uporządkowanych w określonej strukturze wewnętrznej i zapisany na informatycznym nośniku danych. </w:t>
      </w:r>
    </w:p>
    <w:bookmarkEnd w:id="53"/>
    <w:p w14:paraId="17A4A753" w14:textId="238E95E3" w:rsidR="001402A0" w:rsidRPr="005E5E2D" w:rsidRDefault="001402A0" w:rsidP="006F17AF">
      <w:pPr>
        <w:pStyle w:val="Akapitzlist"/>
        <w:numPr>
          <w:ilvl w:val="0"/>
          <w:numId w:val="33"/>
        </w:numPr>
        <w:spacing w:before="240"/>
        <w:ind w:right="-142"/>
        <w:jc w:val="both"/>
        <w:rPr>
          <w:rFonts w:ascii="Cambria" w:hAnsi="Cambria"/>
          <w:b/>
          <w:bCs/>
          <w:color w:val="FF0000"/>
        </w:rPr>
      </w:pPr>
      <w:r w:rsidRPr="00202A74">
        <w:rPr>
          <w:rFonts w:ascii="Cambria" w:hAnsi="Cambria"/>
          <w:b/>
          <w:bCs/>
        </w:rPr>
        <w:t>formatu przesyłanych dokumentów lub oświadczeń</w:t>
      </w:r>
      <w:r w:rsidR="00DA2ED7">
        <w:rPr>
          <w:rFonts w:ascii="Cambria" w:hAnsi="Cambria"/>
          <w:b/>
          <w:bCs/>
        </w:rPr>
        <w:t xml:space="preserve"> </w:t>
      </w:r>
      <w:r w:rsidRPr="00202A74">
        <w:rPr>
          <w:rFonts w:ascii="Cambria" w:hAnsi="Cambria"/>
          <w:b/>
          <w:bCs/>
        </w:rPr>
        <w:t xml:space="preserve">składanych jako elektroniczna kopia dokumentu: </w:t>
      </w:r>
    </w:p>
    <w:p w14:paraId="4588313F" w14:textId="28D74301" w:rsidR="00CB640E" w:rsidRDefault="00CB640E" w:rsidP="00CF6001">
      <w:pPr>
        <w:pStyle w:val="Akapitzlist"/>
        <w:spacing w:before="240"/>
        <w:ind w:left="720" w:right="-142"/>
        <w:jc w:val="both"/>
        <w:rPr>
          <w:rFonts w:ascii="Cambria" w:hAnsi="Cambria"/>
        </w:rPr>
      </w:pPr>
      <w:r>
        <w:rPr>
          <w:rFonts w:ascii="Cambria" w:hAnsi="Cambria"/>
        </w:rPr>
        <w:t>Dokumenty lub oświadczenia składane jako elektroniczna kopia dokumentu sporz</w:t>
      </w:r>
      <w:r w:rsidRPr="00CB640E">
        <w:rPr>
          <w:rFonts w:ascii="Cambria" w:hAnsi="Cambria"/>
        </w:rPr>
        <w:t xml:space="preserve">ądza się w postaci elektronicznej, w </w:t>
      </w:r>
      <w:r>
        <w:rPr>
          <w:rFonts w:ascii="Cambria" w:hAnsi="Cambria"/>
        </w:rPr>
        <w:t xml:space="preserve">formie </w:t>
      </w:r>
      <w:r w:rsidRPr="00CB640E">
        <w:rPr>
          <w:rFonts w:ascii="Cambria" w:hAnsi="Cambria"/>
        </w:rPr>
        <w:t>.pdf</w:t>
      </w:r>
      <w:r>
        <w:rPr>
          <w:rFonts w:ascii="Cambria" w:hAnsi="Cambria"/>
        </w:rPr>
        <w:t xml:space="preserve"> lub jpg.</w:t>
      </w:r>
    </w:p>
    <w:p w14:paraId="4FBFF87D" w14:textId="7710D16D" w:rsidR="007313F5" w:rsidRDefault="007313F5" w:rsidP="00CF6001">
      <w:pPr>
        <w:pStyle w:val="Akapitzlist"/>
        <w:spacing w:before="240"/>
        <w:ind w:left="720" w:right="-142"/>
        <w:jc w:val="both"/>
        <w:rPr>
          <w:rFonts w:ascii="Cambria" w:hAnsi="Cambria"/>
        </w:rPr>
      </w:pPr>
      <w:r w:rsidRPr="00CB640E">
        <w:rPr>
          <w:rFonts w:ascii="Cambria" w:hAnsi="Cambria"/>
        </w:rPr>
        <w:t xml:space="preserve">W przypadku przekazywania przez Wykonawcę elektronicznej kopii dokumentu lub oświadczenia opatrzenie jej kwalifikowanym podpisem elektronicznym jest równoznaczne z poświadczeniem elektronicznej kopii dokumentu lub oświadczenia za zgodność z oryginałem. Kopią takiego dokumentu jest </w:t>
      </w:r>
      <w:proofErr w:type="spellStart"/>
      <w:r w:rsidRPr="00CB640E">
        <w:rPr>
          <w:rFonts w:ascii="Cambria" w:hAnsi="Cambria"/>
        </w:rPr>
        <w:t>zdigitalizowany</w:t>
      </w:r>
      <w:proofErr w:type="spellEnd"/>
      <w:r w:rsidRPr="00CB640E">
        <w:rPr>
          <w:rFonts w:ascii="Cambria" w:hAnsi="Cambria"/>
        </w:rPr>
        <w:t xml:space="preserve"> obraz. Istotne jest, aby obraz był czytelny i miał formę możliwą elektronicznego zapisu i odczytu. W szczególności taką kopią zdjęcie lub skan dokumentu pisemnego. W przypadku dokumentów lub oświadczeń  związanych z Wykonawcą to właśnie Wykonawca powinien podpisać elektroniczna kopię dokumentu podpisem kwalifikowanym. Natomiast jeżeli dokument lub oświadczenie dotyczy podwykonawcy lub podmiotu użyczającego zasobów, to odpowiednio te osoby powinny podpisać elektroniczna k</w:t>
      </w:r>
      <w:r w:rsidR="00CB640E" w:rsidRPr="00CB640E">
        <w:rPr>
          <w:rFonts w:ascii="Cambria" w:hAnsi="Cambria"/>
        </w:rPr>
        <w:t>o</w:t>
      </w:r>
      <w:r w:rsidRPr="00CB640E">
        <w:rPr>
          <w:rFonts w:ascii="Cambria" w:hAnsi="Cambria"/>
        </w:rPr>
        <w:t>pię tego dokumentu.</w:t>
      </w:r>
    </w:p>
    <w:p w14:paraId="2761D958" w14:textId="49A0E1D0" w:rsidR="00E4088C" w:rsidRDefault="001402A0" w:rsidP="006F17AF">
      <w:pPr>
        <w:pStyle w:val="Akapitzlist"/>
        <w:numPr>
          <w:ilvl w:val="0"/>
          <w:numId w:val="33"/>
        </w:numPr>
        <w:spacing w:before="240"/>
        <w:ind w:right="-142"/>
        <w:jc w:val="both"/>
        <w:rPr>
          <w:rFonts w:ascii="Cambria" w:hAnsi="Cambria"/>
          <w:b/>
          <w:bCs/>
          <w:color w:val="FF0000"/>
        </w:rPr>
      </w:pPr>
      <w:r w:rsidRPr="00202A74">
        <w:rPr>
          <w:rFonts w:ascii="Cambria" w:hAnsi="Cambria"/>
          <w:b/>
          <w:bCs/>
        </w:rPr>
        <w:t xml:space="preserve">przekazywania przez </w:t>
      </w:r>
      <w:r w:rsidR="005E5E2D">
        <w:rPr>
          <w:rFonts w:ascii="Cambria" w:hAnsi="Cambria"/>
          <w:b/>
          <w:bCs/>
        </w:rPr>
        <w:t>W</w:t>
      </w:r>
      <w:r w:rsidRPr="00202A74">
        <w:rPr>
          <w:rFonts w:ascii="Cambria" w:hAnsi="Cambria"/>
          <w:b/>
          <w:bCs/>
        </w:rPr>
        <w:t>ykonawcę dokumentu elektronicznego w formacie poddającym dane kompresji:</w:t>
      </w:r>
      <w:r w:rsidR="005E5E2D" w:rsidRPr="005E5E2D">
        <w:rPr>
          <w:rFonts w:ascii="Cambria" w:hAnsi="Cambria"/>
          <w:b/>
          <w:bCs/>
          <w:color w:val="FF0000"/>
        </w:rPr>
        <w:t xml:space="preserve"> </w:t>
      </w:r>
    </w:p>
    <w:p w14:paraId="5E301A4E" w14:textId="747E3908" w:rsidR="00CB640E" w:rsidRPr="00923C7E" w:rsidRDefault="00CB640E" w:rsidP="00CB640E">
      <w:pPr>
        <w:pStyle w:val="Akapitzlist"/>
        <w:spacing w:before="240"/>
        <w:ind w:left="720" w:right="-142"/>
        <w:jc w:val="both"/>
        <w:rPr>
          <w:rFonts w:ascii="Cambria" w:hAnsi="Cambria"/>
        </w:rPr>
      </w:pPr>
      <w:r w:rsidRPr="00923C7E">
        <w:rPr>
          <w:rFonts w:ascii="Cambria" w:hAnsi="Cambria"/>
        </w:rPr>
        <w:t>Wykonawca powinien stworzyć folder, do którego przeniesie wszystkie dokumenty oferty, podpisane kwalifikowanym podpisem elektronicznym, podpisem zaufanym lub podpisem osobistym . Następnie z tego folderu Wykonawca zrobi folder .zip (bez nadawania mu haseł i bez szyfrowania). W nazwie skompresowanego pliku należy zawrzeć nazwę Wykonawcy oraz nr referencyjny postępowania. W kolejnym kroku za pośrednictwem Aplikacji do szyfrowania Wykonawca zaszyfruje folder zawierający dokumenty składające się na ofertę.</w:t>
      </w:r>
    </w:p>
    <w:p w14:paraId="295EF107" w14:textId="06DAC165" w:rsidR="00CB640E" w:rsidRDefault="00371CD8" w:rsidP="00CB640E">
      <w:pPr>
        <w:pStyle w:val="Akapitzlist"/>
        <w:spacing w:before="240"/>
        <w:ind w:left="720" w:right="-142"/>
        <w:jc w:val="both"/>
        <w:rPr>
          <w:rFonts w:ascii="Cambria" w:hAnsi="Cambria"/>
        </w:rPr>
      </w:pPr>
      <w:r w:rsidRPr="00371CD8">
        <w:rPr>
          <w:rFonts w:ascii="Cambria" w:hAnsi="Cambria"/>
        </w:rPr>
        <w:t>W celu ewentualnej kompresji danych Zamawiający rekomenduje wykorzystanie jednego z formatów: .zip, .7Z.</w:t>
      </w:r>
    </w:p>
    <w:p w14:paraId="1139FEA2" w14:textId="4861BCB7" w:rsidR="00371CD8" w:rsidRDefault="00371CD8" w:rsidP="00CB640E">
      <w:pPr>
        <w:pStyle w:val="Akapitzlist"/>
        <w:spacing w:before="240"/>
        <w:ind w:left="720" w:right="-142"/>
        <w:jc w:val="both"/>
        <w:rPr>
          <w:rFonts w:ascii="Cambria" w:hAnsi="Cambria"/>
        </w:rPr>
      </w:pPr>
      <w:r w:rsidRPr="00371CD8">
        <w:rPr>
          <w:rFonts w:ascii="Cambria" w:hAnsi="Cambria"/>
        </w:rPr>
        <w:t>Wśród formatów powszechnych, a NIE występujących w rozporządzeniu występują: .</w:t>
      </w:r>
      <w:proofErr w:type="spellStart"/>
      <w:r w:rsidRPr="00371CD8">
        <w:rPr>
          <w:rFonts w:ascii="Cambria" w:hAnsi="Cambria"/>
        </w:rPr>
        <w:t>rar</w:t>
      </w:r>
      <w:proofErr w:type="spellEnd"/>
      <w:r w:rsidRPr="00371CD8">
        <w:rPr>
          <w:rFonts w:ascii="Cambria" w:hAnsi="Cambria"/>
        </w:rPr>
        <w:t xml:space="preserve"> .gif .</w:t>
      </w:r>
      <w:proofErr w:type="spellStart"/>
      <w:r w:rsidRPr="00371CD8">
        <w:rPr>
          <w:rFonts w:ascii="Cambria" w:hAnsi="Cambria"/>
        </w:rPr>
        <w:t>bmp</w:t>
      </w:r>
      <w:proofErr w:type="spellEnd"/>
      <w:r w:rsidRPr="00371CD8">
        <w:rPr>
          <w:rFonts w:ascii="Cambria" w:hAnsi="Cambria"/>
        </w:rPr>
        <w:t xml:space="preserve"> .</w:t>
      </w:r>
      <w:proofErr w:type="spellStart"/>
      <w:r w:rsidRPr="00371CD8">
        <w:rPr>
          <w:rFonts w:ascii="Cambria" w:hAnsi="Cambria"/>
        </w:rPr>
        <w:t>numbers</w:t>
      </w:r>
      <w:proofErr w:type="spellEnd"/>
      <w:r w:rsidRPr="00371CD8">
        <w:rPr>
          <w:rFonts w:ascii="Cambria" w:hAnsi="Cambria"/>
        </w:rPr>
        <w:t xml:space="preserve"> .</w:t>
      </w:r>
      <w:proofErr w:type="spellStart"/>
      <w:r w:rsidRPr="00371CD8">
        <w:rPr>
          <w:rFonts w:ascii="Cambria" w:hAnsi="Cambria"/>
        </w:rPr>
        <w:t>pages</w:t>
      </w:r>
      <w:proofErr w:type="spellEnd"/>
      <w:r w:rsidRPr="00371CD8">
        <w:rPr>
          <w:rFonts w:ascii="Cambria" w:hAnsi="Cambria"/>
        </w:rPr>
        <w:t>. Dokumenty złożone w takich plikach zostaną uznane za złożone nieskutecznie.</w:t>
      </w:r>
    </w:p>
    <w:p w14:paraId="68919B62" w14:textId="1F5FCC46" w:rsidR="00371CD8" w:rsidRDefault="00371CD8" w:rsidP="00CB640E">
      <w:pPr>
        <w:pStyle w:val="Akapitzlist"/>
        <w:spacing w:before="240"/>
        <w:ind w:left="720" w:right="-142"/>
        <w:jc w:val="both"/>
        <w:rPr>
          <w:rFonts w:ascii="Cambria" w:hAnsi="Cambria"/>
        </w:rPr>
      </w:pPr>
      <w:r w:rsidRPr="00371CD8">
        <w:rPr>
          <w:rFonts w:ascii="Cambria" w:hAnsi="Cambria"/>
        </w:rPr>
        <w:t xml:space="preserve">Zamawiający zwraca uwagę na ograniczenia wielkości plików podpisywanych profilem zaufanym, który wynosi max 10MB, oraz na ograniczenie wielkości plików podpisywanych w aplikacji </w:t>
      </w:r>
      <w:proofErr w:type="spellStart"/>
      <w:r w:rsidRPr="00371CD8">
        <w:rPr>
          <w:rFonts w:ascii="Cambria" w:hAnsi="Cambria"/>
        </w:rPr>
        <w:t>eDoApp</w:t>
      </w:r>
      <w:proofErr w:type="spellEnd"/>
      <w:r w:rsidRPr="00371CD8">
        <w:rPr>
          <w:rFonts w:ascii="Cambria" w:hAnsi="Cambria"/>
        </w:rPr>
        <w:t xml:space="preserve"> służącej do składania podpisu osobistego, który wynosi max 5MB.</w:t>
      </w:r>
    </w:p>
    <w:p w14:paraId="319A5313" w14:textId="28E1F4E6"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Ze względu na niskie ryzyko naruszenia integralności pliku oraz łatwiejszą weryfikację podpisu, zamawiający zaleca, w miarę możliwości, przekonwertowanie plików składających się na ofertę na format .pdf  i opatrzenie ich podpisem kwalifikowanym </w:t>
      </w:r>
      <w:proofErr w:type="spellStart"/>
      <w:r w:rsidRPr="00371CD8">
        <w:rPr>
          <w:rFonts w:ascii="Cambria" w:hAnsi="Cambria"/>
        </w:rPr>
        <w:t>PAdES</w:t>
      </w:r>
      <w:proofErr w:type="spellEnd"/>
      <w:r w:rsidRPr="00371CD8">
        <w:rPr>
          <w:rFonts w:ascii="Cambria" w:hAnsi="Cambria"/>
        </w:rPr>
        <w:t xml:space="preserve">. </w:t>
      </w:r>
    </w:p>
    <w:p w14:paraId="0F6845FB" w14:textId="17D6A77A"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Pliki w innych formatach niż PDF zaleca się opatrzyć zewnętrznym podpisem </w:t>
      </w:r>
      <w:proofErr w:type="spellStart"/>
      <w:r w:rsidRPr="00371CD8">
        <w:rPr>
          <w:rFonts w:ascii="Cambria" w:hAnsi="Cambria"/>
        </w:rPr>
        <w:t>XAdES</w:t>
      </w:r>
      <w:proofErr w:type="spellEnd"/>
      <w:r w:rsidRPr="00371CD8">
        <w:rPr>
          <w:rFonts w:ascii="Cambria" w:hAnsi="Cambria"/>
        </w:rPr>
        <w:t>. Wykonawca powinien pamiętać, aby plik z podpisem przekazywać łącznie z dokumentem podpisywanym.</w:t>
      </w:r>
    </w:p>
    <w:p w14:paraId="01E0304C" w14:textId="7B22443E"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Zamawiający zaleca aby w przypadku podpisywania pliku przez kilka osób, stosować podpisy tego samego rodzaju. Podpisywanie różnymi rodzajami podpisów np. osobistym i kwalifikowanym może doprowadzić do problemów w weryfikacji plików. </w:t>
      </w:r>
    </w:p>
    <w:p w14:paraId="5190B599" w14:textId="39FBD1CE" w:rsidR="00371CD8" w:rsidRPr="00371CD8" w:rsidRDefault="00371CD8" w:rsidP="00371CD8">
      <w:pPr>
        <w:pStyle w:val="Akapitzlist"/>
        <w:spacing w:before="240"/>
        <w:ind w:left="720" w:right="-142"/>
        <w:jc w:val="both"/>
        <w:rPr>
          <w:rFonts w:ascii="Cambria" w:hAnsi="Cambria"/>
        </w:rPr>
      </w:pPr>
      <w:r w:rsidRPr="00371CD8">
        <w:rPr>
          <w:rFonts w:ascii="Cambria" w:hAnsi="Cambria"/>
        </w:rPr>
        <w:t>Zamawiający zaleca, aby Wykonawca z odpowiednim wyprzedzeniem przetestował możliwość prawidłowego wykorzystania wybranej metody podpisania plików oferty.</w:t>
      </w:r>
    </w:p>
    <w:p w14:paraId="2AC59936" w14:textId="63014E1F"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Podczas podpisywania plików zaleca się stosowanie algorytmu skrótu SHA2 zamiast SHA1.  </w:t>
      </w:r>
    </w:p>
    <w:p w14:paraId="2B944870" w14:textId="6601C92E" w:rsidR="00371CD8" w:rsidRPr="00371CD8" w:rsidRDefault="00371CD8" w:rsidP="00371CD8">
      <w:pPr>
        <w:pStyle w:val="Akapitzlist"/>
        <w:spacing w:before="240"/>
        <w:ind w:left="720" w:right="-142"/>
        <w:jc w:val="both"/>
        <w:rPr>
          <w:rFonts w:ascii="Cambria" w:hAnsi="Cambria"/>
        </w:rPr>
      </w:pPr>
      <w:r w:rsidRPr="00371CD8">
        <w:rPr>
          <w:rFonts w:ascii="Cambria" w:hAnsi="Cambria"/>
        </w:rPr>
        <w:t xml:space="preserve">Jeśli wykonawca pakuje dokumenty np. w plik ZIP zalecamy wcześniejsze podpisanie każdego ze skompresowanych plików. </w:t>
      </w:r>
    </w:p>
    <w:p w14:paraId="4C8877FB" w14:textId="74814410" w:rsidR="00316BDA" w:rsidRDefault="00371CD8" w:rsidP="00FE7E8D">
      <w:pPr>
        <w:pStyle w:val="Akapitzlist"/>
        <w:spacing w:before="240"/>
        <w:ind w:left="720" w:right="-142"/>
        <w:jc w:val="both"/>
        <w:rPr>
          <w:rFonts w:ascii="Cambria" w:hAnsi="Cambria"/>
        </w:rPr>
      </w:pPr>
      <w:r w:rsidRPr="00371CD8">
        <w:rPr>
          <w:rFonts w:ascii="Cambria" w:hAnsi="Cambria"/>
        </w:rPr>
        <w:t>Zamawiający zaleca aby nie wprowadzać jakichkolwiek zmian w plikach po podpisaniu ich podpisem kwalifikowanym. Może to skutkować naruszeniem integralności plików co równoważne będzie z koniecznością odrzucenia oferty w postępowaniu.</w:t>
      </w:r>
    </w:p>
    <w:p w14:paraId="1798D8F6" w14:textId="77777777" w:rsidR="00FE7E8D" w:rsidRDefault="00FE7E8D" w:rsidP="00FE7E8D">
      <w:pPr>
        <w:pStyle w:val="Akapitzlist"/>
        <w:ind w:left="720" w:right="-142"/>
        <w:jc w:val="both"/>
        <w:rPr>
          <w:rFonts w:ascii="Cambria" w:hAnsi="Cambria"/>
        </w:rPr>
      </w:pPr>
    </w:p>
    <w:p w14:paraId="3714706E" w14:textId="2DC1E938" w:rsidR="000778FB" w:rsidRPr="00E55592" w:rsidRDefault="00545239" w:rsidP="00FE7E8D">
      <w:pPr>
        <w:pStyle w:val="Nagwek1"/>
        <w:numPr>
          <w:ilvl w:val="0"/>
          <w:numId w:val="72"/>
        </w:numPr>
        <w:spacing w:before="120" w:after="120"/>
        <w:ind w:left="284" w:right="-142" w:hanging="709"/>
        <w:rPr>
          <w:bCs w:val="0"/>
          <w:color w:val="E36C0A" w:themeColor="accent6" w:themeShade="BF"/>
          <w:sz w:val="24"/>
          <w:szCs w:val="24"/>
          <w:lang w:eastAsia="en-US"/>
        </w:rPr>
      </w:pPr>
      <w:bookmarkStart w:id="54" w:name="_Toc68440168"/>
      <w:r w:rsidRPr="00E55592">
        <w:rPr>
          <w:bCs w:val="0"/>
          <w:color w:val="E36C0A" w:themeColor="accent6" w:themeShade="BF"/>
          <w:sz w:val="24"/>
          <w:szCs w:val="24"/>
          <w:lang w:eastAsia="en-US"/>
        </w:rPr>
        <w:t>S</w:t>
      </w:r>
      <w:r w:rsidR="009615B1" w:rsidRPr="00E55592">
        <w:rPr>
          <w:bCs w:val="0"/>
          <w:color w:val="E36C0A" w:themeColor="accent6" w:themeShade="BF"/>
          <w:sz w:val="24"/>
          <w:szCs w:val="24"/>
          <w:lang w:eastAsia="en-US"/>
        </w:rPr>
        <w:t>po</w:t>
      </w:r>
      <w:r w:rsidR="000778FB" w:rsidRPr="00E55592">
        <w:rPr>
          <w:bCs w:val="0"/>
          <w:color w:val="E36C0A" w:themeColor="accent6" w:themeShade="BF"/>
          <w:sz w:val="24"/>
          <w:szCs w:val="24"/>
          <w:lang w:eastAsia="en-US"/>
        </w:rPr>
        <w:t xml:space="preserve">sób oraz termin </w:t>
      </w:r>
      <w:r w:rsidR="000778FB" w:rsidRPr="00E55592">
        <w:rPr>
          <w:color w:val="E36C0A" w:themeColor="accent6" w:themeShade="BF"/>
          <w:sz w:val="24"/>
          <w:szCs w:val="24"/>
          <w:lang w:eastAsia="en-US"/>
        </w:rPr>
        <w:t>składania</w:t>
      </w:r>
      <w:r w:rsidR="000778FB" w:rsidRPr="00E55592">
        <w:rPr>
          <w:bCs w:val="0"/>
          <w:color w:val="E36C0A" w:themeColor="accent6" w:themeShade="BF"/>
          <w:sz w:val="24"/>
          <w:szCs w:val="24"/>
          <w:lang w:eastAsia="en-US"/>
        </w:rPr>
        <w:t xml:space="preserve"> ofert</w:t>
      </w:r>
      <w:r w:rsidR="00E4088C" w:rsidRPr="00E55592">
        <w:rPr>
          <w:bCs w:val="0"/>
          <w:color w:val="E36C0A" w:themeColor="accent6" w:themeShade="BF"/>
          <w:sz w:val="24"/>
          <w:szCs w:val="24"/>
          <w:lang w:eastAsia="en-US"/>
        </w:rPr>
        <w:t xml:space="preserve">. </w:t>
      </w:r>
      <w:r w:rsidR="000778FB" w:rsidRPr="00E55592">
        <w:rPr>
          <w:bCs w:val="0"/>
          <w:color w:val="E36C0A" w:themeColor="accent6" w:themeShade="BF"/>
          <w:sz w:val="24"/>
          <w:szCs w:val="24"/>
          <w:lang w:eastAsia="en-US"/>
        </w:rPr>
        <w:t>Termin otwarcia ofert</w:t>
      </w:r>
      <w:bookmarkEnd w:id="54"/>
    </w:p>
    <w:p w14:paraId="27B0F48A" w14:textId="109D75DC" w:rsidR="00135E48" w:rsidRPr="00E55592" w:rsidRDefault="00135E48" w:rsidP="006F17AF">
      <w:pPr>
        <w:pStyle w:val="Akapitzlist"/>
        <w:numPr>
          <w:ilvl w:val="0"/>
          <w:numId w:val="34"/>
        </w:numPr>
        <w:ind w:right="-142"/>
        <w:jc w:val="both"/>
        <w:rPr>
          <w:rFonts w:ascii="Cambria" w:hAnsi="Cambria"/>
          <w:b/>
          <w:bCs/>
          <w:u w:val="single"/>
        </w:rPr>
      </w:pPr>
      <w:bookmarkStart w:id="55" w:name="_Hlk90550843"/>
      <w:r w:rsidRPr="00E55592">
        <w:rPr>
          <w:rFonts w:ascii="Cambria" w:hAnsi="Cambria"/>
        </w:rPr>
        <w:t xml:space="preserve">Ofertę należy złożyć w terminie do dnia </w:t>
      </w:r>
      <w:r w:rsidR="00C20E56" w:rsidRPr="005C6E02">
        <w:rPr>
          <w:rFonts w:ascii="Cambria" w:hAnsi="Cambria"/>
          <w:b/>
          <w:bCs/>
          <w:highlight w:val="yellow"/>
          <w:u w:val="single"/>
        </w:rPr>
        <w:t>1</w:t>
      </w:r>
      <w:r w:rsidR="005C6E02" w:rsidRPr="005C6E02">
        <w:rPr>
          <w:rFonts w:ascii="Cambria" w:hAnsi="Cambria"/>
          <w:b/>
          <w:bCs/>
          <w:highlight w:val="yellow"/>
          <w:u w:val="single"/>
        </w:rPr>
        <w:t>7</w:t>
      </w:r>
      <w:r w:rsidR="00C20E56" w:rsidRPr="00E55592">
        <w:rPr>
          <w:rFonts w:ascii="Cambria" w:hAnsi="Cambria"/>
          <w:b/>
          <w:bCs/>
          <w:u w:val="single"/>
        </w:rPr>
        <w:t xml:space="preserve">.01.2022r. </w:t>
      </w:r>
      <w:r w:rsidRPr="00E55592">
        <w:rPr>
          <w:rFonts w:ascii="Cambria" w:hAnsi="Cambria"/>
          <w:b/>
          <w:bCs/>
          <w:u w:val="single"/>
        </w:rPr>
        <w:t xml:space="preserve">do godz. </w:t>
      </w:r>
      <w:r w:rsidR="00C20E56" w:rsidRPr="00E55592">
        <w:rPr>
          <w:rFonts w:ascii="Cambria" w:hAnsi="Cambria"/>
          <w:b/>
          <w:bCs/>
          <w:u w:val="single"/>
        </w:rPr>
        <w:t>09.3</w:t>
      </w:r>
      <w:r w:rsidR="008F0330" w:rsidRPr="00E55592">
        <w:rPr>
          <w:rFonts w:ascii="Cambria" w:hAnsi="Cambria"/>
          <w:b/>
          <w:bCs/>
          <w:u w:val="single"/>
        </w:rPr>
        <w:t>0</w:t>
      </w:r>
      <w:r w:rsidR="00DA5BB6" w:rsidRPr="00E55592">
        <w:rPr>
          <w:rFonts w:ascii="Cambria" w:hAnsi="Cambria"/>
          <w:b/>
          <w:bCs/>
          <w:u w:val="single"/>
        </w:rPr>
        <w:t xml:space="preserve"> </w:t>
      </w:r>
    </w:p>
    <w:bookmarkEnd w:id="55"/>
    <w:p w14:paraId="01D222D5" w14:textId="4C355209" w:rsidR="001A0037" w:rsidRDefault="001A0037" w:rsidP="00FE7E8D">
      <w:pPr>
        <w:pStyle w:val="Akapitzlist"/>
        <w:numPr>
          <w:ilvl w:val="0"/>
          <w:numId w:val="34"/>
        </w:numPr>
        <w:ind w:right="-142"/>
        <w:jc w:val="both"/>
        <w:rPr>
          <w:rFonts w:ascii="Cambria" w:hAnsi="Cambria"/>
        </w:rPr>
      </w:pPr>
      <w:r w:rsidRPr="001A0037">
        <w:rPr>
          <w:rFonts w:ascii="Cambria" w:hAnsi="Cambria"/>
        </w:rPr>
        <w:t xml:space="preserve">Ofertę wraz z wymaganymi dokumentami należy umieścić na platformazakupowa.pl pod </w:t>
      </w:r>
      <w:r w:rsidRPr="00E55592">
        <w:rPr>
          <w:rFonts w:ascii="Cambria" w:hAnsi="Cambria"/>
        </w:rPr>
        <w:t xml:space="preserve">adresem: </w:t>
      </w:r>
      <w:r w:rsidR="00FE7E8D" w:rsidRPr="00E55592">
        <w:rPr>
          <w:rStyle w:val="Hipercze"/>
          <w:rFonts w:ascii="Cambria" w:hAnsi="Cambria"/>
        </w:rPr>
        <w:t>https://platformazakupowa.pl/transakcja/534016</w:t>
      </w:r>
      <w:r w:rsidR="00B45202" w:rsidRPr="00E55592">
        <w:rPr>
          <w:rFonts w:ascii="Cambria" w:hAnsi="Cambria"/>
        </w:rPr>
        <w:t xml:space="preserve"> </w:t>
      </w:r>
      <w:r w:rsidRPr="00E55592">
        <w:rPr>
          <w:rFonts w:ascii="Cambria" w:hAnsi="Cambria"/>
        </w:rPr>
        <w:t xml:space="preserve">w myśl ustawy </w:t>
      </w:r>
      <w:proofErr w:type="spellStart"/>
      <w:r w:rsidRPr="00E55592">
        <w:rPr>
          <w:rFonts w:ascii="Cambria" w:hAnsi="Cambria"/>
        </w:rPr>
        <w:t>Pzp</w:t>
      </w:r>
      <w:proofErr w:type="spellEnd"/>
      <w:r w:rsidRPr="001A0037">
        <w:rPr>
          <w:rFonts w:ascii="Cambria" w:hAnsi="Cambria"/>
        </w:rPr>
        <w:t xml:space="preserve"> na stronie internetowej prowadzonego postępowania.</w:t>
      </w:r>
    </w:p>
    <w:p w14:paraId="7411A206" w14:textId="77777777" w:rsidR="001A0037" w:rsidRPr="001A0037" w:rsidRDefault="001A0037" w:rsidP="006F17AF">
      <w:pPr>
        <w:pStyle w:val="Akapitzlist"/>
        <w:numPr>
          <w:ilvl w:val="0"/>
          <w:numId w:val="34"/>
        </w:numPr>
        <w:ind w:right="-142"/>
        <w:jc w:val="both"/>
        <w:rPr>
          <w:rFonts w:ascii="Cambria" w:hAnsi="Cambria"/>
        </w:rPr>
      </w:pPr>
      <w:r w:rsidRPr="001A0037">
        <w:rPr>
          <w:rFonts w:ascii="Cambria" w:hAnsi="Cambria"/>
        </w:rPr>
        <w:t>Do oferty należy dołączyć wszystkie wymagane w SWZ dokumenty.</w:t>
      </w:r>
    </w:p>
    <w:p w14:paraId="7FC1CF2E" w14:textId="77777777" w:rsidR="001A0037" w:rsidRPr="001A0037" w:rsidRDefault="001A0037" w:rsidP="006F17AF">
      <w:pPr>
        <w:pStyle w:val="Akapitzlist"/>
        <w:numPr>
          <w:ilvl w:val="0"/>
          <w:numId w:val="34"/>
        </w:numPr>
        <w:ind w:right="-142"/>
        <w:jc w:val="both"/>
        <w:rPr>
          <w:rFonts w:ascii="Cambria" w:hAnsi="Cambria"/>
        </w:rPr>
      </w:pPr>
      <w:r w:rsidRPr="001A0037">
        <w:rPr>
          <w:rFonts w:ascii="Cambria" w:hAnsi="Cambria"/>
        </w:rPr>
        <w:t>Po wypełnieniu Formularza składania oferty lub wniosku i dołączenia  wszystkich wymaganych załączników należy kliknąć przycisk „Przejdź do podsumowania”.</w:t>
      </w:r>
    </w:p>
    <w:p w14:paraId="3BF555AF" w14:textId="77777777" w:rsidR="001A0037" w:rsidRPr="001A0037" w:rsidRDefault="001A0037" w:rsidP="006F17AF">
      <w:pPr>
        <w:pStyle w:val="Akapitzlist"/>
        <w:numPr>
          <w:ilvl w:val="0"/>
          <w:numId w:val="34"/>
        </w:numPr>
        <w:ind w:right="-142"/>
        <w:jc w:val="both"/>
        <w:rPr>
          <w:rFonts w:ascii="Cambria" w:hAnsi="Cambria"/>
        </w:rPr>
      </w:pPr>
      <w:r w:rsidRPr="001A0037">
        <w:rPr>
          <w:rFonts w:ascii="Cambria" w:hAnsi="Cambria"/>
        </w:rPr>
        <w:t xml:space="preserve">Oferta musi zostać podpisana elektronicznym podpisem kwalifikowanym lub podpisem zaufanym lub podpisem osobistym. W procesie składania oferty za pośrednictwem platformazakupowa.pl, wykonawca powinien złożyć podpis bezpośrednio na dokumentach przesłanych za pośrednictwem platformazakupowa.pl. Zalecamy stosowanie podpisu na każdym załączonym pliku osobno, w szczególności wskazanych w art. 63 ust 1 oraz ust. 2  ustawy </w:t>
      </w:r>
      <w:proofErr w:type="spellStart"/>
      <w:r w:rsidRPr="001A0037">
        <w:rPr>
          <w:rFonts w:ascii="Cambria" w:hAnsi="Cambria"/>
        </w:rPr>
        <w:t>Pzp</w:t>
      </w:r>
      <w:proofErr w:type="spellEnd"/>
      <w:r w:rsidRPr="001A0037">
        <w:rPr>
          <w:rFonts w:ascii="Cambria" w:hAnsi="Cambria"/>
        </w:rPr>
        <w:t>, gdzie zaznaczono, iż oferty, w postępowaniu oraz oświadczenie, o którym mowa w art. 125 ust. 1 sporządza się, pod rygorem nieważności, w postaci lub formie elektronicznej lub w  postaci elektronicznej opatrzonej  podpisem zaufanym lub podpisem osobistym.</w:t>
      </w:r>
    </w:p>
    <w:p w14:paraId="2BD7CFCF" w14:textId="77777777" w:rsidR="001A0037" w:rsidRPr="001A0037" w:rsidRDefault="001A0037" w:rsidP="006F17AF">
      <w:pPr>
        <w:pStyle w:val="Akapitzlist"/>
        <w:numPr>
          <w:ilvl w:val="0"/>
          <w:numId w:val="34"/>
        </w:numPr>
        <w:jc w:val="both"/>
        <w:rPr>
          <w:rFonts w:ascii="Cambria" w:hAnsi="Cambria"/>
        </w:rPr>
      </w:pPr>
      <w:r w:rsidRPr="001A0037">
        <w:rPr>
          <w:rFonts w:ascii="Cambria" w:hAnsi="Cambria"/>
        </w:rPr>
        <w:t>Za datę złożenia oferty przyjmuje się datę jej przekazania w systemie (platformie) w drugim kroku składania oferty poprzez kliknięcie przycisku “Złóż ofertę” i wyświetlenie się komunikatu, że oferta została zaszyfrowana i złożona.</w:t>
      </w:r>
    </w:p>
    <w:p w14:paraId="00E1BDFA" w14:textId="2921DE6A" w:rsidR="001A0037" w:rsidRPr="00E55592" w:rsidRDefault="001A0037" w:rsidP="006F17AF">
      <w:pPr>
        <w:pStyle w:val="Akapitzlist"/>
        <w:numPr>
          <w:ilvl w:val="0"/>
          <w:numId w:val="34"/>
        </w:numPr>
        <w:jc w:val="both"/>
        <w:rPr>
          <w:rFonts w:ascii="Cambria" w:hAnsi="Cambria"/>
        </w:rPr>
      </w:pPr>
      <w:r w:rsidRPr="001A0037">
        <w:rPr>
          <w:rFonts w:ascii="Cambria" w:hAnsi="Cambria"/>
        </w:rPr>
        <w:t xml:space="preserve">Szczegółowa instrukcja dla Wykonawców dotycząca złożenia, zmiany i wycofania oferty znajduje się na stronie internetowej pod adresem: </w:t>
      </w:r>
      <w:r>
        <w:rPr>
          <w:rFonts w:ascii="Cambria" w:hAnsi="Cambria"/>
        </w:rPr>
        <w:t>h</w:t>
      </w:r>
      <w:r w:rsidRPr="001A0037">
        <w:rPr>
          <w:rFonts w:ascii="Cambria" w:hAnsi="Cambria"/>
        </w:rPr>
        <w:t>ttps://</w:t>
      </w:r>
      <w:r w:rsidRPr="00E55592">
        <w:rPr>
          <w:rFonts w:ascii="Cambria" w:hAnsi="Cambria"/>
        </w:rPr>
        <w:t>platformazakupowa.pl/strona/45-instrukcje</w:t>
      </w:r>
    </w:p>
    <w:p w14:paraId="00F21949" w14:textId="5873B1CE" w:rsidR="00135E48" w:rsidRPr="00CB640E" w:rsidRDefault="00135E48" w:rsidP="006F17AF">
      <w:pPr>
        <w:pStyle w:val="Akapitzlist"/>
        <w:numPr>
          <w:ilvl w:val="0"/>
          <w:numId w:val="34"/>
        </w:numPr>
        <w:ind w:right="-142"/>
        <w:jc w:val="both"/>
        <w:rPr>
          <w:rFonts w:ascii="Cambria" w:hAnsi="Cambria"/>
        </w:rPr>
      </w:pPr>
      <w:bookmarkStart w:id="56" w:name="_Hlk90550889"/>
      <w:r w:rsidRPr="00E55592">
        <w:rPr>
          <w:rFonts w:ascii="Cambria" w:hAnsi="Cambria"/>
        </w:rPr>
        <w:t xml:space="preserve">Otwarcie ofert nastąpi w dniu </w:t>
      </w:r>
      <w:r w:rsidR="00C20E56" w:rsidRPr="005C6E02">
        <w:rPr>
          <w:rFonts w:ascii="Cambria" w:hAnsi="Cambria"/>
          <w:b/>
          <w:bCs/>
          <w:highlight w:val="yellow"/>
          <w:u w:val="single"/>
        </w:rPr>
        <w:t>1</w:t>
      </w:r>
      <w:r w:rsidR="005C6E02" w:rsidRPr="005C6E02">
        <w:rPr>
          <w:rFonts w:ascii="Cambria" w:hAnsi="Cambria"/>
          <w:b/>
          <w:bCs/>
          <w:highlight w:val="yellow"/>
          <w:u w:val="single"/>
        </w:rPr>
        <w:t>7</w:t>
      </w:r>
      <w:r w:rsidR="00C20E56" w:rsidRPr="00E55592">
        <w:rPr>
          <w:rFonts w:ascii="Cambria" w:hAnsi="Cambria"/>
          <w:b/>
          <w:bCs/>
          <w:u w:val="single"/>
        </w:rPr>
        <w:t xml:space="preserve">.01.2022r. </w:t>
      </w:r>
      <w:r w:rsidRPr="00E55592">
        <w:rPr>
          <w:rFonts w:ascii="Cambria" w:hAnsi="Cambria"/>
          <w:b/>
          <w:bCs/>
          <w:u w:val="single"/>
        </w:rPr>
        <w:t xml:space="preserve">o godz. </w:t>
      </w:r>
      <w:r w:rsidR="00C20E56" w:rsidRPr="00E55592">
        <w:rPr>
          <w:rFonts w:ascii="Cambria" w:hAnsi="Cambria"/>
          <w:b/>
          <w:bCs/>
          <w:u w:val="single"/>
        </w:rPr>
        <w:t>09.35</w:t>
      </w:r>
      <w:r w:rsidRPr="00E55592">
        <w:rPr>
          <w:rFonts w:ascii="Cambria" w:hAnsi="Cambria"/>
        </w:rPr>
        <w:t xml:space="preserve"> poprzez</w:t>
      </w:r>
      <w:r w:rsidRPr="00CB640E">
        <w:rPr>
          <w:rFonts w:ascii="Cambria" w:hAnsi="Cambria"/>
        </w:rPr>
        <w:t xml:space="preserve"> odszyfrowanie wczytanych na </w:t>
      </w:r>
      <w:r w:rsidR="001A0037">
        <w:rPr>
          <w:rFonts w:ascii="Cambria" w:hAnsi="Cambria"/>
        </w:rPr>
        <w:t>portalu</w:t>
      </w:r>
      <w:r w:rsidRPr="00CB640E">
        <w:rPr>
          <w:rFonts w:ascii="Cambria" w:hAnsi="Cambria"/>
        </w:rPr>
        <w:t xml:space="preserve"> ofert.</w:t>
      </w:r>
    </w:p>
    <w:bookmarkEnd w:id="56"/>
    <w:p w14:paraId="7C153B29" w14:textId="68263ACD" w:rsidR="000778FB" w:rsidRPr="00202A74" w:rsidRDefault="000778FB" w:rsidP="006F17AF">
      <w:pPr>
        <w:pStyle w:val="Akapitzlist"/>
        <w:numPr>
          <w:ilvl w:val="0"/>
          <w:numId w:val="34"/>
        </w:numPr>
        <w:ind w:right="-142"/>
        <w:jc w:val="both"/>
        <w:rPr>
          <w:rFonts w:ascii="Cambria" w:hAnsi="Cambria"/>
        </w:rPr>
      </w:pPr>
      <w:r w:rsidRPr="00202A74">
        <w:rPr>
          <w:rFonts w:ascii="Cambria" w:hAnsi="Cambria"/>
        </w:rPr>
        <w:t>Zamawiający, najpóźniej przed otwarciem ofert, udostępni na stronie internetowej prowadzonego postępowania informację o kwocie, jaką zamierza przeznaczyć na sfinansowanie zamówienia.</w:t>
      </w:r>
    </w:p>
    <w:p w14:paraId="558BA0E9" w14:textId="4AEE9C66" w:rsidR="000778FB" w:rsidRPr="00202A74" w:rsidRDefault="000778FB" w:rsidP="006F17AF">
      <w:pPr>
        <w:pStyle w:val="Akapitzlist"/>
        <w:numPr>
          <w:ilvl w:val="0"/>
          <w:numId w:val="34"/>
        </w:numPr>
        <w:ind w:right="-142"/>
        <w:jc w:val="both"/>
        <w:rPr>
          <w:rFonts w:ascii="Cambria" w:hAnsi="Cambria"/>
        </w:rPr>
      </w:pPr>
      <w:r w:rsidRPr="00202A74">
        <w:rPr>
          <w:rFonts w:ascii="Cambria" w:hAnsi="Cambria"/>
        </w:rPr>
        <w:t>Zamawiający, niezwłocznie po otwarciu ofert, udostępnia na stronie internetowej prowadzonego postępowania informacje o:</w:t>
      </w:r>
    </w:p>
    <w:p w14:paraId="68A8F5B7" w14:textId="5A3AE0B0" w:rsidR="000778FB" w:rsidRPr="001C7D1F" w:rsidRDefault="000778FB" w:rsidP="006F17AF">
      <w:pPr>
        <w:pStyle w:val="Akapitzlist"/>
        <w:numPr>
          <w:ilvl w:val="1"/>
          <w:numId w:val="35"/>
        </w:numPr>
        <w:ind w:left="851" w:right="-142" w:hanging="425"/>
        <w:jc w:val="both"/>
        <w:rPr>
          <w:rFonts w:ascii="Cambria" w:hAnsi="Cambria"/>
        </w:rPr>
      </w:pPr>
      <w:r w:rsidRPr="001C7D1F">
        <w:rPr>
          <w:rFonts w:ascii="Cambria" w:hAnsi="Cambria"/>
        </w:rPr>
        <w:t>nazwach albo imionach i nazwiskach oraz siedzibach lub miejscach prowadzonej działalności gospodarczej albo miejscach zamieszkania wykonawców, których oferty zostały otwarte;</w:t>
      </w:r>
    </w:p>
    <w:p w14:paraId="256AC73E" w14:textId="5B3ED8DD" w:rsidR="000778FB" w:rsidRDefault="000778FB" w:rsidP="006F17AF">
      <w:pPr>
        <w:pStyle w:val="Akapitzlist"/>
        <w:numPr>
          <w:ilvl w:val="1"/>
          <w:numId w:val="35"/>
        </w:numPr>
        <w:ind w:left="851" w:right="-142" w:hanging="425"/>
        <w:jc w:val="both"/>
        <w:rPr>
          <w:rFonts w:ascii="Cambria" w:hAnsi="Cambria"/>
        </w:rPr>
      </w:pPr>
      <w:r w:rsidRPr="001C7D1F">
        <w:rPr>
          <w:rFonts w:ascii="Cambria" w:hAnsi="Cambria"/>
        </w:rPr>
        <w:t>cenach lub kosztach zawartych w ofertach.</w:t>
      </w:r>
    </w:p>
    <w:p w14:paraId="1C8CA7D2" w14:textId="77777777" w:rsidR="001C7D1F" w:rsidRPr="001C7D1F" w:rsidRDefault="001C7D1F" w:rsidP="006F17AF">
      <w:pPr>
        <w:pStyle w:val="Akapitzlist"/>
        <w:numPr>
          <w:ilvl w:val="0"/>
          <w:numId w:val="34"/>
        </w:numPr>
        <w:ind w:right="-142"/>
        <w:jc w:val="both"/>
        <w:rPr>
          <w:rFonts w:ascii="Cambria" w:hAnsi="Cambria"/>
        </w:rPr>
      </w:pPr>
      <w:r w:rsidRPr="001C7D1F">
        <w:rPr>
          <w:rFonts w:ascii="Cambria" w:hAnsi="Cambria"/>
        </w:rPr>
        <w:t>Jeżeli otwarcie ofert następuje przy użyciu systemu teleinformatycznego, w przypadku</w:t>
      </w:r>
      <w:r w:rsidRPr="001C7D1F">
        <w:rPr>
          <w:rFonts w:ascii="Cambria" w:eastAsiaTheme="majorEastAsia" w:hAnsi="Cambria" w:cstheme="majorBidi"/>
          <w:lang w:eastAsia="en-US"/>
        </w:rPr>
        <w:t xml:space="preserve"> awarii tego systemu, która powoduje brak możliwości otwarcia ofert w terminie określonym przez </w:t>
      </w:r>
      <w:r>
        <w:rPr>
          <w:rFonts w:ascii="Cambria" w:eastAsiaTheme="majorEastAsia" w:hAnsi="Cambria" w:cstheme="majorBidi"/>
          <w:lang w:eastAsia="en-US"/>
        </w:rPr>
        <w:t>Z</w:t>
      </w:r>
      <w:r w:rsidRPr="001C7D1F">
        <w:rPr>
          <w:rFonts w:ascii="Cambria" w:eastAsiaTheme="majorEastAsia" w:hAnsi="Cambria" w:cstheme="majorBidi"/>
          <w:lang w:eastAsia="en-US"/>
        </w:rPr>
        <w:t xml:space="preserve">amawiającego, otwarcie ofert następuje niezwłocznie po usunięciu awarii. </w:t>
      </w:r>
    </w:p>
    <w:p w14:paraId="046813D3" w14:textId="7BBE3083" w:rsidR="000778FB" w:rsidRPr="001C7D1F" w:rsidRDefault="001C7D1F" w:rsidP="006F17AF">
      <w:pPr>
        <w:pStyle w:val="Akapitzlist"/>
        <w:numPr>
          <w:ilvl w:val="0"/>
          <w:numId w:val="34"/>
        </w:numPr>
        <w:ind w:right="-142"/>
        <w:jc w:val="both"/>
        <w:rPr>
          <w:rFonts w:ascii="Cambria" w:hAnsi="Cambria"/>
        </w:rPr>
      </w:pPr>
      <w:r w:rsidRPr="001C7D1F">
        <w:rPr>
          <w:rFonts w:ascii="Cambria" w:eastAsiaTheme="majorEastAsia" w:hAnsi="Cambria" w:cstheme="majorBidi"/>
          <w:lang w:eastAsia="en-US"/>
        </w:rPr>
        <w:t>Zamawiający informuje o zmianie terminu otwarcia ofert na stronie internetowej prowadzonego postępowania</w:t>
      </w:r>
      <w:r w:rsidR="00CB640E">
        <w:rPr>
          <w:rFonts w:ascii="Cambria" w:eastAsiaTheme="majorEastAsia" w:hAnsi="Cambria" w:cstheme="majorBidi"/>
          <w:lang w:eastAsia="en-US"/>
        </w:rPr>
        <w:t>.</w:t>
      </w:r>
    </w:p>
    <w:p w14:paraId="45A04D58" w14:textId="77777777" w:rsidR="00545239" w:rsidRPr="00202A74" w:rsidRDefault="00545239" w:rsidP="00CF6001">
      <w:pPr>
        <w:ind w:right="-142"/>
        <w:jc w:val="both"/>
        <w:rPr>
          <w:rFonts w:ascii="Cambria" w:hAnsi="Cambria"/>
        </w:rPr>
      </w:pPr>
    </w:p>
    <w:p w14:paraId="24930077" w14:textId="77777777" w:rsidR="00DB1A25" w:rsidRPr="008D2714" w:rsidRDefault="00DB1A25"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57" w:name="_Toc68440169"/>
      <w:r w:rsidRPr="008D2714">
        <w:rPr>
          <w:bCs w:val="0"/>
          <w:color w:val="E36C0A" w:themeColor="accent6" w:themeShade="BF"/>
          <w:sz w:val="24"/>
          <w:szCs w:val="24"/>
          <w:lang w:eastAsia="en-US"/>
        </w:rPr>
        <w:t>Termin związania ofertą</w:t>
      </w:r>
      <w:bookmarkEnd w:id="57"/>
    </w:p>
    <w:p w14:paraId="3685A3FB" w14:textId="7CBC4EBA" w:rsidR="00DB1A25" w:rsidRPr="001C7D1F" w:rsidRDefault="00DB1A25" w:rsidP="006F17AF">
      <w:pPr>
        <w:pStyle w:val="Akapitzlist"/>
        <w:numPr>
          <w:ilvl w:val="0"/>
          <w:numId w:val="36"/>
        </w:numPr>
        <w:ind w:left="426" w:right="-142" w:hanging="426"/>
        <w:jc w:val="both"/>
        <w:rPr>
          <w:rFonts w:ascii="Cambria" w:hAnsi="Cambria"/>
          <w:b/>
          <w:bCs/>
        </w:rPr>
      </w:pPr>
      <w:bookmarkStart w:id="58" w:name="_Hlk90550974"/>
      <w:r w:rsidRPr="001C7D1F">
        <w:rPr>
          <w:rFonts w:ascii="Cambria" w:hAnsi="Cambria"/>
        </w:rPr>
        <w:t xml:space="preserve">Wykonawca pozostaje związany </w:t>
      </w:r>
      <w:r w:rsidRPr="004121D2">
        <w:rPr>
          <w:rFonts w:ascii="Cambria" w:hAnsi="Cambria"/>
        </w:rPr>
        <w:t xml:space="preserve">ofertą </w:t>
      </w:r>
      <w:r w:rsidR="00B142B3" w:rsidRPr="004121D2">
        <w:rPr>
          <w:rFonts w:ascii="Cambria" w:hAnsi="Cambria"/>
          <w:b/>
          <w:bCs/>
        </w:rPr>
        <w:t>do dnia</w:t>
      </w:r>
      <w:r w:rsidR="00386AE9" w:rsidRPr="004121D2">
        <w:rPr>
          <w:rFonts w:ascii="Cambria" w:hAnsi="Cambria"/>
          <w:b/>
          <w:bCs/>
        </w:rPr>
        <w:t xml:space="preserve"> </w:t>
      </w:r>
      <w:r w:rsidR="005C6E02" w:rsidRPr="005C6E02">
        <w:rPr>
          <w:rFonts w:ascii="Cambria" w:hAnsi="Cambria"/>
          <w:b/>
          <w:bCs/>
          <w:highlight w:val="yellow"/>
        </w:rPr>
        <w:t>16</w:t>
      </w:r>
      <w:r w:rsidR="004121D2" w:rsidRPr="004121D2">
        <w:rPr>
          <w:rFonts w:ascii="Cambria" w:hAnsi="Cambria"/>
          <w:b/>
          <w:bCs/>
        </w:rPr>
        <w:t>.04.2022</w:t>
      </w:r>
      <w:r w:rsidR="008F0330" w:rsidRPr="004121D2">
        <w:rPr>
          <w:rFonts w:ascii="Cambria" w:hAnsi="Cambria"/>
          <w:b/>
          <w:bCs/>
        </w:rPr>
        <w:t xml:space="preserve"> r.</w:t>
      </w:r>
    </w:p>
    <w:bookmarkEnd w:id="58"/>
    <w:p w14:paraId="63F762B7" w14:textId="293DC4CD" w:rsidR="00DB1A25" w:rsidRDefault="00DB1A25" w:rsidP="006F17AF">
      <w:pPr>
        <w:pStyle w:val="Akapitzlist"/>
        <w:numPr>
          <w:ilvl w:val="0"/>
          <w:numId w:val="36"/>
        </w:numPr>
        <w:ind w:left="426" w:right="-142" w:hanging="426"/>
        <w:jc w:val="both"/>
        <w:rPr>
          <w:rFonts w:ascii="Cambria" w:hAnsi="Cambria"/>
          <w:bCs/>
        </w:rPr>
      </w:pPr>
      <w:r w:rsidRPr="001C7D1F">
        <w:rPr>
          <w:rFonts w:ascii="Cambria" w:hAnsi="Cambria"/>
        </w:rPr>
        <w:t>Bieg</w:t>
      </w:r>
      <w:r w:rsidRPr="001C7D1F">
        <w:rPr>
          <w:rFonts w:ascii="Cambria" w:hAnsi="Cambria"/>
          <w:bCs/>
        </w:rPr>
        <w:t xml:space="preserve"> terminu związania ofertą rozpoczyna się wraz z upływem terminu składania ofert.</w:t>
      </w:r>
    </w:p>
    <w:p w14:paraId="51AF2005" w14:textId="77777777" w:rsidR="005218A8" w:rsidRPr="001C7D1F" w:rsidRDefault="005218A8" w:rsidP="005218A8">
      <w:pPr>
        <w:pStyle w:val="Akapitzlist"/>
        <w:ind w:left="426" w:right="-142"/>
        <w:jc w:val="both"/>
        <w:rPr>
          <w:rFonts w:ascii="Cambria" w:hAnsi="Cambria"/>
          <w:bCs/>
        </w:rPr>
      </w:pPr>
    </w:p>
    <w:p w14:paraId="4182ED39" w14:textId="13316D42" w:rsidR="009615B1" w:rsidRPr="008D2714" w:rsidRDefault="000778FB"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59" w:name="_Toc68440170"/>
      <w:r w:rsidRPr="008D2714">
        <w:rPr>
          <w:bCs w:val="0"/>
          <w:color w:val="E36C0A" w:themeColor="accent6" w:themeShade="BF"/>
          <w:sz w:val="24"/>
          <w:szCs w:val="24"/>
          <w:lang w:eastAsia="en-US"/>
        </w:rPr>
        <w:t xml:space="preserve">Opis </w:t>
      </w:r>
      <w:r w:rsidR="009615B1" w:rsidRPr="008D2714">
        <w:rPr>
          <w:bCs w:val="0"/>
          <w:color w:val="E36C0A" w:themeColor="accent6" w:themeShade="BF"/>
          <w:sz w:val="24"/>
          <w:szCs w:val="24"/>
          <w:lang w:eastAsia="en-US"/>
        </w:rPr>
        <w:t>kryteriów oceny ofert wraz z podaniem wag tych kryteriów i sposobu oceny ofert</w:t>
      </w:r>
      <w:bookmarkEnd w:id="59"/>
    </w:p>
    <w:p w14:paraId="4EE2A9DA" w14:textId="356626E6" w:rsidR="003C7B82" w:rsidRPr="001C7D1F" w:rsidRDefault="003C7B82" w:rsidP="006F17AF">
      <w:pPr>
        <w:pStyle w:val="Akapitzlist"/>
        <w:numPr>
          <w:ilvl w:val="0"/>
          <w:numId w:val="37"/>
        </w:numPr>
        <w:ind w:left="426" w:right="-142" w:hanging="426"/>
        <w:jc w:val="both"/>
        <w:rPr>
          <w:rFonts w:ascii="Cambria" w:hAnsi="Cambria"/>
        </w:rPr>
      </w:pPr>
      <w:r w:rsidRPr="001C7D1F">
        <w:rPr>
          <w:rFonts w:ascii="Cambria" w:hAnsi="Cambria"/>
        </w:rPr>
        <w:t>Przy wyb</w:t>
      </w:r>
      <w:r w:rsidR="000778FB" w:rsidRPr="001C7D1F">
        <w:rPr>
          <w:rFonts w:ascii="Cambria" w:hAnsi="Cambria"/>
        </w:rPr>
        <w:t xml:space="preserve">orze najkorzystniejszej oferty </w:t>
      </w:r>
      <w:r w:rsidR="001C7D1F">
        <w:rPr>
          <w:rFonts w:ascii="Cambria" w:hAnsi="Cambria"/>
        </w:rPr>
        <w:t>Z</w:t>
      </w:r>
      <w:r w:rsidRPr="001C7D1F">
        <w:rPr>
          <w:rFonts w:ascii="Cambria" w:hAnsi="Cambria"/>
        </w:rPr>
        <w:t>amawiający będzie kierował się następującymi kryteriami i odpowiadającymi im znaczeniami oraz w następujący sposób będzie oceniał spełnienie kryteriów:</w:t>
      </w:r>
    </w:p>
    <w:p w14:paraId="50A1FBA8" w14:textId="77777777" w:rsidR="00DB0152" w:rsidRPr="00202A74" w:rsidRDefault="00DB0152" w:rsidP="00DB0152">
      <w:pPr>
        <w:ind w:right="-108"/>
        <w:jc w:val="both"/>
        <w:rPr>
          <w:rFonts w:ascii="Cambria" w:hAnsi="Cambria"/>
        </w:rPr>
      </w:pPr>
    </w:p>
    <w:tbl>
      <w:tblPr>
        <w:tblW w:w="5000" w:type="pct"/>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4A0" w:firstRow="1" w:lastRow="0" w:firstColumn="1" w:lastColumn="0" w:noHBand="0" w:noVBand="1"/>
      </w:tblPr>
      <w:tblGrid>
        <w:gridCol w:w="423"/>
        <w:gridCol w:w="6840"/>
        <w:gridCol w:w="1797"/>
      </w:tblGrid>
      <w:tr w:rsidR="003C7B82" w:rsidRPr="00202A74" w14:paraId="7C8150FB" w14:textId="77777777" w:rsidTr="00711066">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9AFFE9" w14:textId="77777777" w:rsidR="003C7B82" w:rsidRPr="00202A74" w:rsidRDefault="003C7B82" w:rsidP="00711066">
            <w:pPr>
              <w:spacing w:line="360" w:lineRule="auto"/>
              <w:ind w:right="-108"/>
              <w:rPr>
                <w:rFonts w:ascii="Cambria" w:hAnsi="Cambria"/>
                <w:b/>
              </w:rPr>
            </w:pPr>
            <w:r w:rsidRPr="00202A74">
              <w:rPr>
                <w:rFonts w:ascii="Cambria" w:hAnsi="Cambria"/>
                <w:b/>
              </w:rPr>
              <w:t>Lp.</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1D58872E" w14:textId="77777777" w:rsidR="003C7B82" w:rsidRPr="00202A74" w:rsidRDefault="003C7B82" w:rsidP="00711066">
            <w:pPr>
              <w:spacing w:line="360" w:lineRule="auto"/>
              <w:ind w:right="-108"/>
              <w:rPr>
                <w:rFonts w:ascii="Cambria" w:hAnsi="Cambria"/>
                <w:b/>
              </w:rPr>
            </w:pPr>
            <w:r w:rsidRPr="00202A74">
              <w:rPr>
                <w:rFonts w:ascii="Cambria" w:hAnsi="Cambria"/>
                <w:b/>
              </w:rPr>
              <w:t>Opis kryterium oceny</w:t>
            </w:r>
          </w:p>
        </w:tc>
        <w:tc>
          <w:tcPr>
            <w:tcW w:w="0" w:type="auto"/>
            <w:tcBorders>
              <w:top w:val="single" w:sz="4" w:space="0" w:color="auto"/>
              <w:left w:val="single" w:sz="4" w:space="0" w:color="auto"/>
              <w:bottom w:val="single" w:sz="4" w:space="0" w:color="auto"/>
              <w:right w:val="single" w:sz="4" w:space="0" w:color="auto"/>
            </w:tcBorders>
            <w:shd w:val="clear" w:color="auto" w:fill="FBD4B4" w:themeFill="accent6" w:themeFillTint="66"/>
            <w:vAlign w:val="center"/>
            <w:hideMark/>
          </w:tcPr>
          <w:p w14:paraId="6846BB03" w14:textId="77777777" w:rsidR="003C7B82" w:rsidRPr="00202A74" w:rsidRDefault="003C7B82" w:rsidP="00711066">
            <w:pPr>
              <w:spacing w:line="360" w:lineRule="auto"/>
              <w:ind w:right="-108"/>
              <w:jc w:val="center"/>
              <w:rPr>
                <w:rFonts w:ascii="Cambria" w:hAnsi="Cambria"/>
                <w:b/>
              </w:rPr>
            </w:pPr>
            <w:r w:rsidRPr="00202A74">
              <w:rPr>
                <w:rFonts w:ascii="Cambria" w:hAnsi="Cambria"/>
                <w:b/>
              </w:rPr>
              <w:t>Znaczenie (%)</w:t>
            </w:r>
          </w:p>
        </w:tc>
      </w:tr>
      <w:tr w:rsidR="003C7B82" w:rsidRPr="00202A74" w14:paraId="3E85CE95" w14:textId="77777777" w:rsidTr="00711066">
        <w:tc>
          <w:tcPr>
            <w:tcW w:w="0" w:type="auto"/>
            <w:tcBorders>
              <w:top w:val="single" w:sz="4" w:space="0" w:color="auto"/>
              <w:left w:val="single" w:sz="4" w:space="0" w:color="auto"/>
              <w:bottom w:val="single" w:sz="4" w:space="0" w:color="auto"/>
              <w:right w:val="single" w:sz="4" w:space="0" w:color="auto"/>
            </w:tcBorders>
            <w:vAlign w:val="center"/>
            <w:hideMark/>
          </w:tcPr>
          <w:p w14:paraId="080CA6CC" w14:textId="77777777" w:rsidR="003C7B82" w:rsidRPr="00202A74" w:rsidRDefault="003C7B82" w:rsidP="00711066">
            <w:pPr>
              <w:spacing w:line="360" w:lineRule="auto"/>
              <w:ind w:right="-108"/>
              <w:rPr>
                <w:rFonts w:ascii="Cambria" w:hAnsi="Cambria"/>
              </w:rPr>
            </w:pPr>
            <w:r w:rsidRPr="00202A74">
              <w:rPr>
                <w:rFonts w:ascii="Cambria" w:hAnsi="Cambria"/>
              </w:rPr>
              <w:t>1.</w:t>
            </w:r>
          </w:p>
        </w:tc>
        <w:tc>
          <w:tcPr>
            <w:tcW w:w="0" w:type="auto"/>
            <w:tcBorders>
              <w:top w:val="single" w:sz="4" w:space="0" w:color="auto"/>
              <w:left w:val="single" w:sz="4" w:space="0" w:color="auto"/>
              <w:bottom w:val="single" w:sz="4" w:space="0" w:color="auto"/>
              <w:right w:val="single" w:sz="4" w:space="0" w:color="auto"/>
            </w:tcBorders>
            <w:vAlign w:val="center"/>
            <w:hideMark/>
          </w:tcPr>
          <w:p w14:paraId="68678C17" w14:textId="02467F03" w:rsidR="003C7B82" w:rsidRPr="00202A74" w:rsidRDefault="003C7B82" w:rsidP="00711066">
            <w:pPr>
              <w:spacing w:line="360" w:lineRule="auto"/>
              <w:ind w:right="-108"/>
              <w:rPr>
                <w:rFonts w:ascii="Cambria" w:hAnsi="Cambria"/>
              </w:rPr>
            </w:pPr>
            <w:r w:rsidRPr="00202A74">
              <w:rPr>
                <w:rFonts w:ascii="Cambria" w:hAnsi="Cambria"/>
              </w:rPr>
              <w:t xml:space="preserve">Cena </w:t>
            </w:r>
          </w:p>
        </w:tc>
        <w:tc>
          <w:tcPr>
            <w:tcW w:w="0" w:type="auto"/>
            <w:tcBorders>
              <w:top w:val="single" w:sz="4" w:space="0" w:color="auto"/>
              <w:left w:val="single" w:sz="4" w:space="0" w:color="auto"/>
              <w:bottom w:val="single" w:sz="4" w:space="0" w:color="auto"/>
              <w:right w:val="single" w:sz="4" w:space="0" w:color="auto"/>
            </w:tcBorders>
            <w:vAlign w:val="center"/>
            <w:hideMark/>
          </w:tcPr>
          <w:p w14:paraId="67764018" w14:textId="0176B240" w:rsidR="003C7B82" w:rsidRPr="00202A74" w:rsidRDefault="00235F45" w:rsidP="00711066">
            <w:pPr>
              <w:spacing w:line="360" w:lineRule="auto"/>
              <w:ind w:right="669"/>
              <w:jc w:val="right"/>
              <w:rPr>
                <w:rFonts w:ascii="Cambria" w:hAnsi="Cambria"/>
              </w:rPr>
            </w:pPr>
            <w:r>
              <w:rPr>
                <w:rFonts w:ascii="Cambria" w:hAnsi="Cambria"/>
              </w:rPr>
              <w:t>8</w:t>
            </w:r>
            <w:r w:rsidR="003C7B82" w:rsidRPr="00202A74">
              <w:rPr>
                <w:rFonts w:ascii="Cambria" w:hAnsi="Cambria"/>
              </w:rPr>
              <w:t>0%</w:t>
            </w:r>
          </w:p>
        </w:tc>
      </w:tr>
      <w:tr w:rsidR="003C7B82" w:rsidRPr="00202A74" w14:paraId="26AD4273" w14:textId="77777777" w:rsidTr="00711066">
        <w:tc>
          <w:tcPr>
            <w:tcW w:w="0" w:type="auto"/>
            <w:tcBorders>
              <w:top w:val="single" w:sz="4" w:space="0" w:color="auto"/>
              <w:left w:val="single" w:sz="4" w:space="0" w:color="auto"/>
              <w:bottom w:val="single" w:sz="4" w:space="0" w:color="auto"/>
              <w:right w:val="single" w:sz="4" w:space="0" w:color="auto"/>
            </w:tcBorders>
            <w:vAlign w:val="center"/>
          </w:tcPr>
          <w:p w14:paraId="2E52F941" w14:textId="77777777" w:rsidR="003C7B82" w:rsidRPr="00202A74" w:rsidRDefault="003C7B82" w:rsidP="00711066">
            <w:pPr>
              <w:spacing w:line="360" w:lineRule="auto"/>
              <w:ind w:right="-108"/>
              <w:rPr>
                <w:rFonts w:ascii="Cambria" w:hAnsi="Cambria"/>
              </w:rPr>
            </w:pPr>
            <w:r w:rsidRPr="00202A74">
              <w:rPr>
                <w:rFonts w:ascii="Cambria" w:hAnsi="Cambria"/>
              </w:rPr>
              <w:t>2.</w:t>
            </w:r>
          </w:p>
        </w:tc>
        <w:tc>
          <w:tcPr>
            <w:tcW w:w="0" w:type="auto"/>
            <w:tcBorders>
              <w:top w:val="single" w:sz="4" w:space="0" w:color="auto"/>
              <w:left w:val="single" w:sz="4" w:space="0" w:color="auto"/>
              <w:bottom w:val="single" w:sz="4" w:space="0" w:color="auto"/>
              <w:right w:val="single" w:sz="4" w:space="0" w:color="auto"/>
            </w:tcBorders>
            <w:vAlign w:val="center"/>
          </w:tcPr>
          <w:p w14:paraId="40310542" w14:textId="76650CD9" w:rsidR="003C7B82" w:rsidRPr="00202A74" w:rsidRDefault="00271DB3" w:rsidP="00711066">
            <w:pPr>
              <w:spacing w:line="360" w:lineRule="auto"/>
              <w:ind w:right="-108"/>
              <w:rPr>
                <w:rFonts w:ascii="Cambria" w:hAnsi="Cambria"/>
              </w:rPr>
            </w:pPr>
            <w:r>
              <w:rPr>
                <w:rFonts w:ascii="Cambria" w:hAnsi="Cambria"/>
              </w:rPr>
              <w:t xml:space="preserve">Doświadczenie osób </w:t>
            </w:r>
            <w:r w:rsidR="0043409B">
              <w:rPr>
                <w:rFonts w:ascii="Cambria" w:hAnsi="Cambria"/>
              </w:rPr>
              <w:t>wyznaczonych do realizacji zamówienia</w:t>
            </w:r>
          </w:p>
        </w:tc>
        <w:tc>
          <w:tcPr>
            <w:tcW w:w="0" w:type="auto"/>
            <w:tcBorders>
              <w:top w:val="single" w:sz="4" w:space="0" w:color="auto"/>
              <w:left w:val="single" w:sz="4" w:space="0" w:color="auto"/>
              <w:bottom w:val="single" w:sz="4" w:space="0" w:color="auto"/>
              <w:right w:val="single" w:sz="4" w:space="0" w:color="auto"/>
            </w:tcBorders>
            <w:vAlign w:val="center"/>
          </w:tcPr>
          <w:p w14:paraId="33A39C3B" w14:textId="32BDFE05" w:rsidR="003C7B82" w:rsidRPr="00202A74" w:rsidRDefault="002456C2" w:rsidP="00711066">
            <w:pPr>
              <w:spacing w:line="360" w:lineRule="auto"/>
              <w:ind w:right="669"/>
              <w:jc w:val="right"/>
              <w:rPr>
                <w:rFonts w:ascii="Cambria" w:hAnsi="Cambria"/>
              </w:rPr>
            </w:pPr>
            <w:r>
              <w:rPr>
                <w:rFonts w:ascii="Cambria" w:hAnsi="Cambria"/>
              </w:rPr>
              <w:t>2</w:t>
            </w:r>
            <w:r w:rsidR="00271DB3">
              <w:rPr>
                <w:rFonts w:ascii="Cambria" w:hAnsi="Cambria"/>
              </w:rPr>
              <w:t>0</w:t>
            </w:r>
            <w:r w:rsidR="003C7B82" w:rsidRPr="00202A74">
              <w:rPr>
                <w:rFonts w:ascii="Cambria" w:hAnsi="Cambria"/>
              </w:rPr>
              <w:t>%</w:t>
            </w:r>
          </w:p>
        </w:tc>
      </w:tr>
      <w:tr w:rsidR="00271DB3" w:rsidRPr="00202A74" w14:paraId="6A73D090" w14:textId="77777777" w:rsidTr="00711066">
        <w:tc>
          <w:tcPr>
            <w:tcW w:w="0" w:type="auto"/>
            <w:tcBorders>
              <w:top w:val="single" w:sz="4" w:space="0" w:color="auto"/>
              <w:left w:val="single" w:sz="4" w:space="0" w:color="auto"/>
              <w:bottom w:val="single" w:sz="4" w:space="0" w:color="auto"/>
              <w:right w:val="single" w:sz="4" w:space="0" w:color="auto"/>
            </w:tcBorders>
            <w:vAlign w:val="center"/>
          </w:tcPr>
          <w:p w14:paraId="68F2E60B" w14:textId="77777777" w:rsidR="00271DB3" w:rsidRPr="00202A74" w:rsidRDefault="00271DB3" w:rsidP="00711066">
            <w:pPr>
              <w:spacing w:line="360" w:lineRule="auto"/>
              <w:rPr>
                <w:rFonts w:asciiTheme="majorHAnsi" w:hAnsiTheme="majorHAnsi"/>
                <w:b/>
              </w:rPr>
            </w:pPr>
          </w:p>
        </w:tc>
        <w:tc>
          <w:tcPr>
            <w:tcW w:w="0" w:type="auto"/>
            <w:tcBorders>
              <w:top w:val="single" w:sz="4" w:space="0" w:color="auto"/>
              <w:left w:val="single" w:sz="4" w:space="0" w:color="auto"/>
              <w:bottom w:val="single" w:sz="4" w:space="0" w:color="auto"/>
              <w:right w:val="single" w:sz="4" w:space="0" w:color="auto"/>
            </w:tcBorders>
            <w:vAlign w:val="center"/>
            <w:hideMark/>
          </w:tcPr>
          <w:p w14:paraId="49702091" w14:textId="77777777" w:rsidR="00271DB3" w:rsidRPr="00202A74" w:rsidRDefault="00271DB3" w:rsidP="00711066">
            <w:pPr>
              <w:spacing w:line="360" w:lineRule="auto"/>
              <w:jc w:val="right"/>
              <w:rPr>
                <w:rFonts w:asciiTheme="majorHAnsi" w:hAnsiTheme="majorHAnsi"/>
                <w:b/>
              </w:rPr>
            </w:pPr>
            <w:r w:rsidRPr="00202A74">
              <w:rPr>
                <w:rFonts w:asciiTheme="majorHAnsi" w:hAnsiTheme="majorHAnsi"/>
                <w:b/>
              </w:rPr>
              <w:t>Razem</w:t>
            </w:r>
          </w:p>
        </w:tc>
        <w:tc>
          <w:tcPr>
            <w:tcW w:w="0" w:type="auto"/>
            <w:tcBorders>
              <w:top w:val="single" w:sz="4" w:space="0" w:color="auto"/>
              <w:left w:val="single" w:sz="4" w:space="0" w:color="auto"/>
              <w:bottom w:val="single" w:sz="4" w:space="0" w:color="auto"/>
              <w:right w:val="single" w:sz="4" w:space="0" w:color="auto"/>
            </w:tcBorders>
            <w:vAlign w:val="center"/>
            <w:hideMark/>
          </w:tcPr>
          <w:p w14:paraId="6D9E3C15" w14:textId="77777777" w:rsidR="00271DB3" w:rsidRPr="00202A74" w:rsidRDefault="00271DB3" w:rsidP="00711066">
            <w:pPr>
              <w:spacing w:line="360" w:lineRule="auto"/>
              <w:ind w:right="669"/>
              <w:jc w:val="right"/>
              <w:rPr>
                <w:rFonts w:asciiTheme="majorHAnsi" w:hAnsiTheme="majorHAnsi"/>
                <w:b/>
              </w:rPr>
            </w:pPr>
            <w:r w:rsidRPr="00202A74">
              <w:rPr>
                <w:rFonts w:asciiTheme="majorHAnsi" w:hAnsiTheme="majorHAnsi"/>
                <w:b/>
              </w:rPr>
              <w:t>100%</w:t>
            </w:r>
          </w:p>
        </w:tc>
      </w:tr>
    </w:tbl>
    <w:p w14:paraId="5935E687" w14:textId="6FAD5104" w:rsidR="003C7B82" w:rsidRPr="00D270F5" w:rsidRDefault="003C7B82" w:rsidP="00FE7E8D">
      <w:pPr>
        <w:ind w:left="426" w:right="-108"/>
        <w:jc w:val="both"/>
        <w:rPr>
          <w:rFonts w:asciiTheme="majorHAnsi" w:hAnsiTheme="majorHAnsi"/>
        </w:rPr>
      </w:pPr>
      <w:r w:rsidRPr="00D270F5">
        <w:rPr>
          <w:rFonts w:asciiTheme="majorHAnsi" w:hAnsiTheme="majorHAnsi"/>
        </w:rPr>
        <w:t>Oferty b</w:t>
      </w:r>
      <w:r w:rsidRPr="00D270F5">
        <w:rPr>
          <w:rFonts w:asciiTheme="majorHAnsi" w:hAnsiTheme="majorHAnsi" w:cs="Calibri"/>
        </w:rPr>
        <w:t>ę</w:t>
      </w:r>
      <w:r w:rsidRPr="00D270F5">
        <w:rPr>
          <w:rFonts w:asciiTheme="majorHAnsi" w:hAnsiTheme="majorHAnsi"/>
        </w:rPr>
        <w:t>d</w:t>
      </w:r>
      <w:r w:rsidRPr="00D270F5">
        <w:rPr>
          <w:rFonts w:asciiTheme="majorHAnsi" w:hAnsiTheme="majorHAnsi" w:cs="Calibri"/>
        </w:rPr>
        <w:t>ą</w:t>
      </w:r>
      <w:r w:rsidRPr="00D270F5">
        <w:rPr>
          <w:rFonts w:asciiTheme="majorHAnsi" w:hAnsiTheme="majorHAnsi"/>
        </w:rPr>
        <w:t xml:space="preserve"> oceniane metod</w:t>
      </w:r>
      <w:r w:rsidRPr="00D270F5">
        <w:rPr>
          <w:rFonts w:asciiTheme="majorHAnsi" w:hAnsiTheme="majorHAnsi" w:cs="Calibri"/>
        </w:rPr>
        <w:t>ą</w:t>
      </w:r>
      <w:r w:rsidRPr="00D270F5">
        <w:rPr>
          <w:rFonts w:asciiTheme="majorHAnsi" w:hAnsiTheme="majorHAnsi"/>
        </w:rPr>
        <w:t xml:space="preserve"> punktow</w:t>
      </w:r>
      <w:r w:rsidRPr="00D270F5">
        <w:rPr>
          <w:rFonts w:asciiTheme="majorHAnsi" w:hAnsiTheme="majorHAnsi" w:cs="Calibri"/>
        </w:rPr>
        <w:t>ą</w:t>
      </w:r>
      <w:r w:rsidRPr="00D270F5">
        <w:rPr>
          <w:rFonts w:asciiTheme="majorHAnsi" w:hAnsiTheme="majorHAnsi"/>
        </w:rPr>
        <w:t xml:space="preserve"> w skali 100</w:t>
      </w:r>
      <w:r w:rsidR="003B7470" w:rsidRPr="00D270F5">
        <w:rPr>
          <w:rFonts w:asciiTheme="majorHAnsi" w:hAnsiTheme="majorHAnsi"/>
        </w:rPr>
        <w:t>-</w:t>
      </w:r>
      <w:r w:rsidRPr="00D270F5">
        <w:rPr>
          <w:rFonts w:asciiTheme="majorHAnsi" w:hAnsiTheme="majorHAnsi"/>
        </w:rPr>
        <w:t xml:space="preserve">punktowej przez </w:t>
      </w:r>
      <w:r w:rsidR="00E4088C" w:rsidRPr="00D270F5">
        <w:rPr>
          <w:rFonts w:asciiTheme="majorHAnsi" w:hAnsiTheme="majorHAnsi"/>
        </w:rPr>
        <w:t>k</w:t>
      </w:r>
      <w:r w:rsidRPr="00D270F5">
        <w:rPr>
          <w:rFonts w:asciiTheme="majorHAnsi" w:hAnsiTheme="majorHAnsi"/>
        </w:rPr>
        <w:t>omisj</w:t>
      </w:r>
      <w:r w:rsidRPr="00D270F5">
        <w:rPr>
          <w:rFonts w:asciiTheme="majorHAnsi" w:hAnsiTheme="majorHAnsi" w:cs="Calibri"/>
        </w:rPr>
        <w:t>ę</w:t>
      </w:r>
      <w:r w:rsidRPr="00D270F5">
        <w:rPr>
          <w:rFonts w:asciiTheme="majorHAnsi" w:hAnsiTheme="majorHAnsi"/>
        </w:rPr>
        <w:t xml:space="preserve"> </w:t>
      </w:r>
      <w:r w:rsidR="00E4088C" w:rsidRPr="00D270F5">
        <w:rPr>
          <w:rFonts w:asciiTheme="majorHAnsi" w:hAnsiTheme="majorHAnsi"/>
        </w:rPr>
        <w:t>p</w:t>
      </w:r>
      <w:r w:rsidRPr="00D270F5">
        <w:rPr>
          <w:rFonts w:asciiTheme="majorHAnsi" w:hAnsiTheme="majorHAnsi"/>
        </w:rPr>
        <w:t>rzetargow</w:t>
      </w:r>
      <w:r w:rsidRPr="00D270F5">
        <w:rPr>
          <w:rFonts w:asciiTheme="majorHAnsi" w:hAnsiTheme="majorHAnsi" w:cs="Calibri"/>
        </w:rPr>
        <w:t>ą</w:t>
      </w:r>
      <w:r w:rsidRPr="00D270F5">
        <w:rPr>
          <w:rFonts w:asciiTheme="majorHAnsi" w:hAnsiTheme="majorHAnsi"/>
        </w:rPr>
        <w:t xml:space="preserve">.  </w:t>
      </w:r>
    </w:p>
    <w:p w14:paraId="03D9ACC7" w14:textId="77777777" w:rsidR="003C7B82" w:rsidRPr="00202A74" w:rsidRDefault="003C7B82" w:rsidP="003C7B82">
      <w:pPr>
        <w:tabs>
          <w:tab w:val="left" w:pos="284"/>
        </w:tabs>
        <w:jc w:val="both"/>
        <w:rPr>
          <w:rFonts w:asciiTheme="majorHAnsi" w:hAnsiTheme="majorHAnsi"/>
        </w:rPr>
      </w:pPr>
    </w:p>
    <w:p w14:paraId="50C5F8B4" w14:textId="2FB67445" w:rsidR="003C7B82" w:rsidRPr="00D270F5" w:rsidRDefault="00D270F5" w:rsidP="00711066">
      <w:pPr>
        <w:pStyle w:val="Akapitzlist"/>
        <w:numPr>
          <w:ilvl w:val="0"/>
          <w:numId w:val="38"/>
        </w:numPr>
        <w:tabs>
          <w:tab w:val="left" w:pos="284"/>
        </w:tabs>
        <w:spacing w:after="120"/>
        <w:ind w:left="714" w:hanging="357"/>
        <w:jc w:val="both"/>
        <w:rPr>
          <w:rFonts w:asciiTheme="majorHAnsi" w:hAnsiTheme="majorHAnsi"/>
          <w:b/>
        </w:rPr>
      </w:pPr>
      <w:r w:rsidRPr="00D270F5">
        <w:rPr>
          <w:rFonts w:asciiTheme="majorHAnsi" w:hAnsiTheme="majorHAnsi"/>
          <w:b/>
        </w:rPr>
        <w:t xml:space="preserve">Kryterium nr 1 - </w:t>
      </w:r>
      <w:r w:rsidR="003C7B82" w:rsidRPr="00D270F5">
        <w:rPr>
          <w:rFonts w:asciiTheme="majorHAnsi" w:hAnsiTheme="majorHAnsi"/>
          <w:b/>
        </w:rPr>
        <w:t>CENA</w:t>
      </w:r>
    </w:p>
    <w:p w14:paraId="55E2E3E3" w14:textId="77777777" w:rsidR="003C7B82" w:rsidRPr="00202A74" w:rsidRDefault="003C7B82" w:rsidP="00711066">
      <w:pPr>
        <w:ind w:left="709"/>
      </w:pPr>
      <w:r w:rsidRPr="00F90788">
        <w:rPr>
          <w:b/>
          <w:bCs/>
        </w:rPr>
        <w:t>Cena b</w:t>
      </w:r>
      <w:r w:rsidRPr="00F90788">
        <w:rPr>
          <w:rFonts w:cs="Calibri"/>
          <w:b/>
          <w:bCs/>
        </w:rPr>
        <w:t>ę</w:t>
      </w:r>
      <w:r w:rsidRPr="00F90788">
        <w:rPr>
          <w:b/>
          <w:bCs/>
        </w:rPr>
        <w:t>dzie oceniana metod</w:t>
      </w:r>
      <w:r w:rsidRPr="00F90788">
        <w:rPr>
          <w:rFonts w:cs="Calibri"/>
          <w:b/>
          <w:bCs/>
        </w:rPr>
        <w:t>ą</w:t>
      </w:r>
      <w:r w:rsidRPr="00F90788">
        <w:rPr>
          <w:b/>
          <w:bCs/>
        </w:rPr>
        <w:t xml:space="preserve"> punktow</w:t>
      </w:r>
      <w:r w:rsidRPr="00F90788">
        <w:rPr>
          <w:rFonts w:cs="Calibri"/>
          <w:b/>
          <w:bCs/>
        </w:rPr>
        <w:t>ą</w:t>
      </w:r>
      <w:r w:rsidRPr="00F90788">
        <w:rPr>
          <w:b/>
          <w:bCs/>
        </w:rPr>
        <w:t xml:space="preserve"> wg wzoru</w:t>
      </w:r>
      <w:r w:rsidRPr="00202A74">
        <w:t xml:space="preserve">: </w:t>
      </w:r>
    </w:p>
    <w:p w14:paraId="5C62F8D2" w14:textId="77777777" w:rsidR="00F90788" w:rsidRDefault="00F90788" w:rsidP="00F90788">
      <w:pPr>
        <w:rPr>
          <w:u w:val="single"/>
        </w:rPr>
      </w:pPr>
    </w:p>
    <w:p w14:paraId="7C4D54C7" w14:textId="0E52FBAC" w:rsidR="003C7B82" w:rsidRPr="00202A74" w:rsidRDefault="003C7B82" w:rsidP="00711066">
      <w:pPr>
        <w:jc w:val="center"/>
        <w:rPr>
          <w:u w:val="single"/>
        </w:rPr>
      </w:pPr>
      <w:r w:rsidRPr="00202A74">
        <w:rPr>
          <w:u w:val="single"/>
        </w:rPr>
        <w:t>Cena najniższa ze wszystkich ofert</w:t>
      </w:r>
      <w:r w:rsidR="00DA2ED7">
        <w:rPr>
          <w:u w:val="single"/>
        </w:rPr>
        <w:t xml:space="preserve"> </w:t>
      </w:r>
      <w:r w:rsidR="003B7470">
        <w:rPr>
          <w:u w:val="single"/>
        </w:rPr>
        <w:t>×</w:t>
      </w:r>
      <w:r w:rsidRPr="00202A74">
        <w:rPr>
          <w:u w:val="single"/>
        </w:rPr>
        <w:t xml:space="preserve"> 100</w:t>
      </w:r>
      <w:r w:rsidR="00A83B9E">
        <w:rPr>
          <w:u w:val="single"/>
        </w:rPr>
        <w:t xml:space="preserve"> </w:t>
      </w:r>
      <w:r w:rsidRPr="00202A74">
        <w:rPr>
          <w:u w:val="single"/>
        </w:rPr>
        <w:t xml:space="preserve">pkt </w:t>
      </w:r>
      <w:r w:rsidR="003B7470">
        <w:rPr>
          <w:u w:val="single"/>
        </w:rPr>
        <w:t>×</w:t>
      </w:r>
      <w:r w:rsidRPr="00202A74">
        <w:rPr>
          <w:u w:val="single"/>
        </w:rPr>
        <w:t xml:space="preserve"> Znaczenie kryterium </w:t>
      </w:r>
      <w:r w:rsidR="00235F45">
        <w:rPr>
          <w:u w:val="single"/>
        </w:rPr>
        <w:t>8</w:t>
      </w:r>
      <w:r w:rsidRPr="00202A74">
        <w:rPr>
          <w:u w:val="single"/>
        </w:rPr>
        <w:t>0%</w:t>
      </w:r>
    </w:p>
    <w:p w14:paraId="3DBA43EA" w14:textId="77777777" w:rsidR="003C7B82" w:rsidRPr="00202A74" w:rsidRDefault="003C7B82" w:rsidP="00711066">
      <w:pPr>
        <w:jc w:val="center"/>
      </w:pPr>
      <w:r w:rsidRPr="00202A74">
        <w:t>Cena oferty badanej</w:t>
      </w:r>
    </w:p>
    <w:p w14:paraId="339129BA" w14:textId="77777777" w:rsidR="00F90788" w:rsidRDefault="00F90788" w:rsidP="003C7B82">
      <w:pPr>
        <w:tabs>
          <w:tab w:val="left" w:pos="284"/>
        </w:tabs>
        <w:jc w:val="both"/>
        <w:rPr>
          <w:rFonts w:asciiTheme="majorHAnsi" w:hAnsiTheme="majorHAnsi"/>
          <w:b/>
        </w:rPr>
      </w:pPr>
    </w:p>
    <w:p w14:paraId="2DCC37F5" w14:textId="764FAEC2" w:rsidR="003C7B82" w:rsidRPr="00202A74" w:rsidRDefault="003C7B82" w:rsidP="00711066">
      <w:pPr>
        <w:tabs>
          <w:tab w:val="left" w:pos="284"/>
        </w:tabs>
        <w:ind w:left="709"/>
        <w:jc w:val="both"/>
        <w:rPr>
          <w:rFonts w:asciiTheme="majorHAnsi" w:hAnsiTheme="majorHAnsi"/>
          <w:b/>
        </w:rPr>
      </w:pPr>
      <w:r w:rsidRPr="00202A74">
        <w:rPr>
          <w:rFonts w:asciiTheme="majorHAnsi" w:hAnsiTheme="majorHAnsi"/>
          <w:b/>
        </w:rPr>
        <w:t xml:space="preserve">Oferta może otrzymać maksymalnie </w:t>
      </w:r>
      <w:r w:rsidR="00235F45">
        <w:rPr>
          <w:rFonts w:asciiTheme="majorHAnsi" w:hAnsiTheme="majorHAnsi"/>
          <w:b/>
        </w:rPr>
        <w:t>8</w:t>
      </w:r>
      <w:r w:rsidRPr="00202A74">
        <w:rPr>
          <w:rFonts w:asciiTheme="majorHAnsi" w:hAnsiTheme="majorHAnsi"/>
          <w:b/>
        </w:rPr>
        <w:t>0 pkt (1%</w:t>
      </w:r>
      <w:r w:rsidR="003B7470">
        <w:rPr>
          <w:rFonts w:asciiTheme="majorHAnsi" w:hAnsiTheme="majorHAnsi"/>
          <w:b/>
        </w:rPr>
        <w:t xml:space="preserve"> </w:t>
      </w:r>
      <w:r w:rsidRPr="00202A74">
        <w:rPr>
          <w:rFonts w:asciiTheme="majorHAnsi" w:hAnsiTheme="majorHAnsi"/>
          <w:b/>
        </w:rPr>
        <w:t>=</w:t>
      </w:r>
      <w:r w:rsidR="003B7470">
        <w:rPr>
          <w:rFonts w:asciiTheme="majorHAnsi" w:hAnsiTheme="majorHAnsi"/>
          <w:b/>
        </w:rPr>
        <w:t xml:space="preserve"> </w:t>
      </w:r>
      <w:r w:rsidRPr="00202A74">
        <w:rPr>
          <w:rFonts w:asciiTheme="majorHAnsi" w:hAnsiTheme="majorHAnsi"/>
          <w:b/>
        </w:rPr>
        <w:t>1</w:t>
      </w:r>
      <w:r w:rsidR="00D05E31">
        <w:rPr>
          <w:rFonts w:asciiTheme="majorHAnsi" w:hAnsiTheme="majorHAnsi"/>
          <w:b/>
        </w:rPr>
        <w:t xml:space="preserve"> </w:t>
      </w:r>
      <w:r w:rsidRPr="00202A74">
        <w:rPr>
          <w:rFonts w:asciiTheme="majorHAnsi" w:hAnsiTheme="majorHAnsi"/>
          <w:b/>
        </w:rPr>
        <w:t>pkt) w zakresie kryterium ceny.</w:t>
      </w:r>
    </w:p>
    <w:p w14:paraId="45FF346D" w14:textId="77777777" w:rsidR="00D270F5" w:rsidRDefault="00D270F5" w:rsidP="003C7B82">
      <w:pPr>
        <w:tabs>
          <w:tab w:val="left" w:pos="284"/>
        </w:tabs>
        <w:jc w:val="both"/>
        <w:rPr>
          <w:rFonts w:asciiTheme="majorHAnsi" w:hAnsiTheme="majorHAnsi"/>
          <w:b/>
          <w:i/>
          <w:iCs/>
          <w:color w:val="FF0000"/>
        </w:rPr>
      </w:pPr>
    </w:p>
    <w:p w14:paraId="60250954" w14:textId="40005044" w:rsidR="00271DB3" w:rsidRPr="005218A8" w:rsidRDefault="00682320" w:rsidP="00711066">
      <w:pPr>
        <w:pStyle w:val="Akapitzlist"/>
        <w:numPr>
          <w:ilvl w:val="0"/>
          <w:numId w:val="38"/>
        </w:numPr>
        <w:spacing w:after="120"/>
        <w:ind w:left="714" w:hanging="357"/>
        <w:rPr>
          <w:rFonts w:ascii="Cambria" w:hAnsi="Cambria"/>
          <w:b/>
        </w:rPr>
      </w:pPr>
      <w:r w:rsidRPr="0043409B">
        <w:rPr>
          <w:rFonts w:ascii="Cambria" w:hAnsi="Cambria"/>
          <w:b/>
        </w:rPr>
        <w:t xml:space="preserve">Kryterium nr 2 – </w:t>
      </w:r>
      <w:r w:rsidR="0043409B" w:rsidRPr="0043409B">
        <w:rPr>
          <w:rFonts w:ascii="Cambria" w:hAnsi="Cambria"/>
          <w:b/>
        </w:rPr>
        <w:t xml:space="preserve">Doświadczenie osób wyznaczonych do realizacji </w:t>
      </w:r>
      <w:r w:rsidR="0043409B">
        <w:rPr>
          <w:rFonts w:ascii="Cambria" w:hAnsi="Cambria"/>
          <w:b/>
        </w:rPr>
        <w:t>z</w:t>
      </w:r>
      <w:r w:rsidR="0043409B" w:rsidRPr="0043409B">
        <w:rPr>
          <w:rFonts w:ascii="Cambria" w:hAnsi="Cambria"/>
          <w:b/>
        </w:rPr>
        <w:t>amówienia</w:t>
      </w:r>
    </w:p>
    <w:p w14:paraId="042B263B" w14:textId="04D007AB" w:rsidR="00682320" w:rsidRDefault="00682320" w:rsidP="006F17AF">
      <w:pPr>
        <w:pStyle w:val="Akapitzlist"/>
        <w:numPr>
          <w:ilvl w:val="0"/>
          <w:numId w:val="61"/>
        </w:numPr>
        <w:tabs>
          <w:tab w:val="left" w:pos="284"/>
        </w:tabs>
        <w:ind w:left="1276" w:right="-142" w:hanging="567"/>
        <w:jc w:val="both"/>
        <w:rPr>
          <w:rFonts w:ascii="Cambria" w:hAnsi="Cambria"/>
          <w:b/>
        </w:rPr>
      </w:pPr>
      <w:bookmarkStart w:id="60" w:name="_Hlk90549011"/>
      <w:r>
        <w:rPr>
          <w:rFonts w:ascii="Cambria" w:hAnsi="Cambria"/>
          <w:b/>
        </w:rPr>
        <w:t xml:space="preserve">doświadczenie </w:t>
      </w:r>
      <w:r w:rsidR="005A1346">
        <w:rPr>
          <w:rFonts w:ascii="Cambria" w:hAnsi="Cambria"/>
          <w:b/>
        </w:rPr>
        <w:t>KIEROWNIKA BUDOWY</w:t>
      </w:r>
    </w:p>
    <w:p w14:paraId="14B4809D" w14:textId="68C79A6F" w:rsidR="00D87A8B" w:rsidRPr="003A4BA0" w:rsidRDefault="00D87A8B" w:rsidP="006F17AF">
      <w:pPr>
        <w:numPr>
          <w:ilvl w:val="0"/>
          <w:numId w:val="62"/>
        </w:numPr>
        <w:autoSpaceDE w:val="0"/>
        <w:autoSpaceDN w:val="0"/>
        <w:adjustRightInd w:val="0"/>
        <w:spacing w:after="120"/>
        <w:ind w:left="1560" w:right="-142" w:hanging="284"/>
        <w:jc w:val="both"/>
        <w:rPr>
          <w:rFonts w:asciiTheme="majorHAnsi" w:hAnsiTheme="majorHAnsi"/>
          <w:color w:val="000000"/>
        </w:rPr>
      </w:pPr>
      <w:r w:rsidRPr="003A4BA0">
        <w:rPr>
          <w:rFonts w:asciiTheme="majorHAnsi" w:hAnsiTheme="majorHAnsi"/>
          <w:color w:val="000000"/>
        </w:rPr>
        <w:t xml:space="preserve">W przypadku gdy Wykonawca wykaże, że osoba wskazana na stanowisko </w:t>
      </w:r>
      <w:bookmarkStart w:id="61" w:name="_Hlk85582453"/>
      <w:r w:rsidR="005A1346">
        <w:rPr>
          <w:rFonts w:asciiTheme="majorHAnsi" w:hAnsiTheme="majorHAnsi"/>
          <w:color w:val="000000"/>
        </w:rPr>
        <w:t>KIEROWNIKA BUDOWY</w:t>
      </w:r>
      <w:r w:rsidR="002456C2" w:rsidRPr="002456C2">
        <w:rPr>
          <w:rFonts w:asciiTheme="majorHAnsi" w:hAnsiTheme="majorHAnsi"/>
          <w:color w:val="000000"/>
        </w:rPr>
        <w:t xml:space="preserve"> </w:t>
      </w:r>
      <w:r w:rsidR="006F72D0">
        <w:rPr>
          <w:rFonts w:asciiTheme="majorHAnsi" w:hAnsiTheme="majorHAnsi"/>
          <w:color w:val="000000"/>
        </w:rPr>
        <w:t xml:space="preserve">posiada doświadczenie </w:t>
      </w:r>
      <w:bookmarkStart w:id="62" w:name="_Hlk85581742"/>
      <w:r w:rsidR="005A1346" w:rsidRPr="005A1346">
        <w:rPr>
          <w:rFonts w:asciiTheme="majorHAnsi" w:hAnsiTheme="majorHAnsi"/>
          <w:color w:val="000000"/>
        </w:rPr>
        <w:t xml:space="preserve">zawodowe obejmujące sprawowanie funkcji kierownika budowy, kierownika robót lub inspektora nadzoru od rozpoczęcia robót do wykonania zadania (definicja wykonania zadania: protokół odbioru lub równoważny dokument), przy realizacji 1 zadania polegającego w kierowaniu </w:t>
      </w:r>
      <w:r w:rsidR="005A1346" w:rsidRPr="005A1346">
        <w:rPr>
          <w:rFonts w:asciiTheme="majorHAnsi" w:hAnsiTheme="majorHAnsi"/>
          <w:b/>
          <w:bCs/>
          <w:color w:val="000000"/>
        </w:rPr>
        <w:t>jedną budową</w:t>
      </w:r>
      <w:r w:rsidR="005A1346" w:rsidRPr="005A1346">
        <w:rPr>
          <w:rFonts w:asciiTheme="majorHAnsi" w:hAnsiTheme="majorHAnsi"/>
          <w:color w:val="000000"/>
        </w:rPr>
        <w:t xml:space="preserve"> (w rozumieniu art. 3 pkt. 6 ustawy Prawo budowlane) </w:t>
      </w:r>
      <w:r w:rsidR="005A1346" w:rsidRPr="005A1346">
        <w:rPr>
          <w:rFonts w:asciiTheme="majorHAnsi" w:hAnsiTheme="majorHAnsi"/>
          <w:b/>
          <w:bCs/>
          <w:color w:val="000000"/>
        </w:rPr>
        <w:t>lub przebudową</w:t>
      </w:r>
      <w:r w:rsidR="005A1346" w:rsidRPr="005A1346">
        <w:rPr>
          <w:rFonts w:asciiTheme="majorHAnsi" w:hAnsiTheme="majorHAnsi"/>
          <w:color w:val="000000"/>
        </w:rPr>
        <w:t xml:space="preserve"> (w rozumieniu art. 3 pkt. 7a ustawy Prawo budowlane): oczyszczalni ścieków o wartości robót równej lub przekraczającej kwotę </w:t>
      </w:r>
      <w:r w:rsidR="005C6E02" w:rsidRPr="005C6E02">
        <w:rPr>
          <w:rFonts w:asciiTheme="majorHAnsi" w:hAnsiTheme="majorHAnsi"/>
          <w:color w:val="000000"/>
          <w:highlight w:val="yellow"/>
        </w:rPr>
        <w:t>1</w:t>
      </w:r>
      <w:r w:rsidR="005A1346" w:rsidRPr="005C6E02">
        <w:rPr>
          <w:rFonts w:asciiTheme="majorHAnsi" w:hAnsiTheme="majorHAnsi"/>
          <w:color w:val="000000"/>
          <w:highlight w:val="yellow"/>
        </w:rPr>
        <w:t>0 000 000</w:t>
      </w:r>
      <w:r w:rsidR="005A1346" w:rsidRPr="005A1346">
        <w:rPr>
          <w:rFonts w:asciiTheme="majorHAnsi" w:hAnsiTheme="majorHAnsi"/>
          <w:color w:val="000000"/>
        </w:rPr>
        <w:t xml:space="preserve"> PLN netto i wydajności średniodobowej co najmniej </w:t>
      </w:r>
      <w:proofErr w:type="spellStart"/>
      <w:r w:rsidR="005A1346" w:rsidRPr="005A1346">
        <w:rPr>
          <w:rFonts w:asciiTheme="majorHAnsi" w:hAnsiTheme="majorHAnsi"/>
          <w:color w:val="000000"/>
        </w:rPr>
        <w:t>Qdśr</w:t>
      </w:r>
      <w:proofErr w:type="spellEnd"/>
      <w:r w:rsidR="005A1346" w:rsidRPr="005A1346">
        <w:rPr>
          <w:rFonts w:asciiTheme="majorHAnsi" w:hAnsiTheme="majorHAnsi"/>
          <w:color w:val="000000"/>
        </w:rPr>
        <w:t xml:space="preserve"> = </w:t>
      </w:r>
      <w:r w:rsidR="00235F45">
        <w:rPr>
          <w:rFonts w:asciiTheme="majorHAnsi" w:hAnsiTheme="majorHAnsi"/>
          <w:color w:val="000000"/>
        </w:rPr>
        <w:t>1</w:t>
      </w:r>
      <w:r w:rsidR="001F5D64">
        <w:rPr>
          <w:rFonts w:asciiTheme="majorHAnsi" w:hAnsiTheme="majorHAnsi"/>
          <w:color w:val="000000"/>
        </w:rPr>
        <w:t>0</w:t>
      </w:r>
      <w:r w:rsidR="005A1346" w:rsidRPr="005A1346">
        <w:rPr>
          <w:rFonts w:asciiTheme="majorHAnsi" w:hAnsiTheme="majorHAnsi"/>
          <w:color w:val="000000"/>
        </w:rPr>
        <w:t>.000 m3/d.</w:t>
      </w:r>
      <w:r w:rsidR="005A1346">
        <w:rPr>
          <w:rFonts w:asciiTheme="majorHAnsi" w:hAnsiTheme="majorHAnsi"/>
          <w:color w:val="000000"/>
        </w:rPr>
        <w:t xml:space="preserve"> </w:t>
      </w:r>
      <w:bookmarkEnd w:id="61"/>
      <w:r w:rsidR="005A1346">
        <w:rPr>
          <w:rFonts w:asciiTheme="majorHAnsi" w:hAnsiTheme="majorHAnsi"/>
          <w:color w:val="000000"/>
        </w:rPr>
        <w:t xml:space="preserve">- </w:t>
      </w:r>
      <w:r w:rsidRPr="003A4BA0">
        <w:rPr>
          <w:rFonts w:asciiTheme="majorHAnsi" w:hAnsiTheme="majorHAnsi"/>
          <w:color w:val="000000"/>
        </w:rPr>
        <w:t xml:space="preserve">otrzyma </w:t>
      </w:r>
      <w:r w:rsidRPr="003A4BA0">
        <w:rPr>
          <w:rFonts w:asciiTheme="majorHAnsi" w:hAnsiTheme="majorHAnsi"/>
          <w:b/>
          <w:bCs/>
          <w:color w:val="000000"/>
        </w:rPr>
        <w:t>0 pkt</w:t>
      </w:r>
    </w:p>
    <w:bookmarkEnd w:id="62"/>
    <w:p w14:paraId="6A9A0230" w14:textId="6077E671" w:rsidR="003A4BA0" w:rsidRPr="005A1346" w:rsidRDefault="003A4BA0" w:rsidP="00E94A52">
      <w:pPr>
        <w:pStyle w:val="Akapitzlist"/>
        <w:numPr>
          <w:ilvl w:val="0"/>
          <w:numId w:val="62"/>
        </w:numPr>
        <w:autoSpaceDE w:val="0"/>
        <w:autoSpaceDN w:val="0"/>
        <w:adjustRightInd w:val="0"/>
        <w:spacing w:after="120"/>
        <w:ind w:left="1560" w:right="-142" w:hanging="284"/>
        <w:jc w:val="both"/>
        <w:rPr>
          <w:rFonts w:asciiTheme="majorHAnsi" w:hAnsiTheme="majorHAnsi"/>
          <w:color w:val="000000"/>
        </w:rPr>
      </w:pPr>
      <w:r w:rsidRPr="005A1346">
        <w:rPr>
          <w:rFonts w:asciiTheme="majorHAnsi" w:hAnsiTheme="majorHAnsi"/>
          <w:color w:val="000000"/>
        </w:rPr>
        <w:t xml:space="preserve">W przypadku gdy Wykonawca wykaże, że osoba wskazana na stanowisko </w:t>
      </w:r>
      <w:r w:rsidR="005A1346" w:rsidRPr="005A1346">
        <w:rPr>
          <w:rFonts w:asciiTheme="majorHAnsi" w:hAnsiTheme="majorHAnsi"/>
          <w:color w:val="000000"/>
        </w:rPr>
        <w:t xml:space="preserve">KIEROWNIKA BUDOWY </w:t>
      </w:r>
      <w:bookmarkStart w:id="63" w:name="_Hlk87208733"/>
      <w:r w:rsidR="005A1346" w:rsidRPr="005A1346">
        <w:rPr>
          <w:rFonts w:asciiTheme="majorHAnsi" w:hAnsiTheme="majorHAnsi"/>
          <w:color w:val="000000"/>
        </w:rPr>
        <w:t xml:space="preserve">posiada doświadczenie zawodowe obejmujące sprawowanie funkcji kierownika budowy, kierownika robót lub inspektora nadzoru od rozpoczęcia robót do wykonania zadania (definicja wykonania zadania: protokół odbioru lub równoważny dokument), przy realizacji więcej niż 1 zadania polegającego w kierowaniu jedną budową (w rozumieniu art. 3 pkt. 6 ustawy Prawo budowlane) lub przebudową (w rozumieniu art. 3 pkt. 7a ustawy Prawo budowlane): oczyszczalni ścieków o wartości robót równej lub przekraczającej kwotę </w:t>
      </w:r>
      <w:r w:rsidR="005C6E02" w:rsidRPr="005C6E02">
        <w:rPr>
          <w:rFonts w:asciiTheme="majorHAnsi" w:hAnsiTheme="majorHAnsi"/>
          <w:color w:val="000000"/>
          <w:highlight w:val="yellow"/>
        </w:rPr>
        <w:t>1</w:t>
      </w:r>
      <w:r w:rsidR="005A1346" w:rsidRPr="005C6E02">
        <w:rPr>
          <w:rFonts w:asciiTheme="majorHAnsi" w:hAnsiTheme="majorHAnsi"/>
          <w:color w:val="000000"/>
          <w:highlight w:val="yellow"/>
        </w:rPr>
        <w:t>0 000 000</w:t>
      </w:r>
      <w:r w:rsidR="005A1346" w:rsidRPr="005A1346">
        <w:rPr>
          <w:rFonts w:asciiTheme="majorHAnsi" w:hAnsiTheme="majorHAnsi"/>
          <w:color w:val="000000"/>
        </w:rPr>
        <w:t xml:space="preserve"> PLN netto i wydajności średniodobowej co najmniej </w:t>
      </w:r>
      <w:proofErr w:type="spellStart"/>
      <w:r w:rsidR="005A1346" w:rsidRPr="005A1346">
        <w:rPr>
          <w:rFonts w:asciiTheme="majorHAnsi" w:hAnsiTheme="majorHAnsi"/>
          <w:color w:val="000000"/>
        </w:rPr>
        <w:t>Qdśr</w:t>
      </w:r>
      <w:proofErr w:type="spellEnd"/>
      <w:r w:rsidR="005A1346" w:rsidRPr="005A1346">
        <w:rPr>
          <w:rFonts w:asciiTheme="majorHAnsi" w:hAnsiTheme="majorHAnsi"/>
          <w:color w:val="000000"/>
        </w:rPr>
        <w:t xml:space="preserve"> = </w:t>
      </w:r>
      <w:r w:rsidR="00BC73FB">
        <w:rPr>
          <w:rFonts w:asciiTheme="majorHAnsi" w:hAnsiTheme="majorHAnsi"/>
          <w:color w:val="000000"/>
        </w:rPr>
        <w:t>1</w:t>
      </w:r>
      <w:r w:rsidR="001F5D64">
        <w:rPr>
          <w:rFonts w:asciiTheme="majorHAnsi" w:hAnsiTheme="majorHAnsi"/>
          <w:color w:val="000000"/>
        </w:rPr>
        <w:t>0</w:t>
      </w:r>
      <w:r w:rsidR="005A1346" w:rsidRPr="005A1346">
        <w:rPr>
          <w:rFonts w:asciiTheme="majorHAnsi" w:hAnsiTheme="majorHAnsi"/>
          <w:color w:val="000000"/>
        </w:rPr>
        <w:t xml:space="preserve">.000 m3/d. </w:t>
      </w:r>
      <w:r w:rsidR="006F72D0" w:rsidRPr="005A1346">
        <w:rPr>
          <w:rFonts w:asciiTheme="majorHAnsi" w:hAnsiTheme="majorHAnsi" w:cs="Arial"/>
        </w:rPr>
        <w:t xml:space="preserve">otrzyma </w:t>
      </w:r>
      <w:r w:rsidR="005A1346" w:rsidRPr="005A1346">
        <w:rPr>
          <w:rFonts w:asciiTheme="majorHAnsi" w:hAnsiTheme="majorHAnsi" w:cs="Arial"/>
        </w:rPr>
        <w:t xml:space="preserve"> </w:t>
      </w:r>
      <w:r w:rsidR="00D87A8B" w:rsidRPr="005A1346">
        <w:rPr>
          <w:rFonts w:asciiTheme="majorHAnsi" w:hAnsiTheme="majorHAnsi"/>
          <w:color w:val="000000"/>
        </w:rPr>
        <w:t>za każd</w:t>
      </w:r>
      <w:r w:rsidR="006F72D0" w:rsidRPr="005A1346">
        <w:rPr>
          <w:rFonts w:asciiTheme="majorHAnsi" w:hAnsiTheme="majorHAnsi"/>
          <w:color w:val="000000"/>
        </w:rPr>
        <w:t>ą</w:t>
      </w:r>
      <w:r w:rsidR="00D87A8B" w:rsidRPr="005A1346">
        <w:rPr>
          <w:rFonts w:asciiTheme="majorHAnsi" w:hAnsiTheme="majorHAnsi"/>
          <w:color w:val="000000"/>
        </w:rPr>
        <w:t xml:space="preserve"> </w:t>
      </w:r>
      <w:r w:rsidR="00D87A8B" w:rsidRPr="005A1346">
        <w:rPr>
          <w:rFonts w:asciiTheme="majorHAnsi" w:hAnsiTheme="majorHAnsi"/>
          <w:b/>
          <w:bCs/>
          <w:color w:val="000000"/>
        </w:rPr>
        <w:t>dodatkow</w:t>
      </w:r>
      <w:r w:rsidR="006F72D0" w:rsidRPr="005A1346">
        <w:rPr>
          <w:rFonts w:asciiTheme="majorHAnsi" w:hAnsiTheme="majorHAnsi"/>
          <w:b/>
          <w:bCs/>
          <w:color w:val="000000"/>
        </w:rPr>
        <w:t>ą budowę</w:t>
      </w:r>
      <w:r w:rsidRPr="005A1346">
        <w:rPr>
          <w:rFonts w:asciiTheme="majorHAnsi" w:hAnsiTheme="majorHAnsi"/>
          <w:color w:val="000000"/>
        </w:rPr>
        <w:t xml:space="preserve"> spełniającą warunki opisane powyżej</w:t>
      </w:r>
      <w:r w:rsidR="00D87A8B" w:rsidRPr="005A1346">
        <w:rPr>
          <w:rFonts w:asciiTheme="majorHAnsi" w:hAnsiTheme="majorHAnsi"/>
          <w:color w:val="000000"/>
        </w:rPr>
        <w:t xml:space="preserve"> </w:t>
      </w:r>
      <w:r w:rsidR="00440773">
        <w:rPr>
          <w:rFonts w:asciiTheme="majorHAnsi" w:hAnsiTheme="majorHAnsi"/>
          <w:color w:val="000000"/>
        </w:rPr>
        <w:t>5</w:t>
      </w:r>
      <w:r w:rsidR="00D87A8B" w:rsidRPr="005A1346">
        <w:rPr>
          <w:rFonts w:asciiTheme="majorHAnsi" w:hAnsiTheme="majorHAnsi"/>
          <w:color w:val="000000"/>
        </w:rPr>
        <w:t xml:space="preserve"> pkt. </w:t>
      </w:r>
    </w:p>
    <w:bookmarkEnd w:id="63"/>
    <w:p w14:paraId="77AF4B62" w14:textId="3DD5F82C" w:rsidR="003A4BA0" w:rsidRDefault="003A4BA0" w:rsidP="00CF6001">
      <w:pPr>
        <w:autoSpaceDE w:val="0"/>
        <w:autoSpaceDN w:val="0"/>
        <w:adjustRightInd w:val="0"/>
        <w:spacing w:after="120"/>
        <w:ind w:left="1276" w:right="-142"/>
        <w:jc w:val="both"/>
        <w:rPr>
          <w:rFonts w:asciiTheme="majorHAnsi" w:hAnsiTheme="majorHAnsi"/>
          <w:color w:val="000000"/>
        </w:rPr>
      </w:pPr>
      <w:r w:rsidRPr="00440773">
        <w:rPr>
          <w:rFonts w:asciiTheme="majorHAnsi" w:hAnsiTheme="majorHAnsi"/>
          <w:color w:val="000000"/>
        </w:rPr>
        <w:t>Wykonawca m</w:t>
      </w:r>
      <w:r w:rsidR="00D87A8B" w:rsidRPr="00440773">
        <w:rPr>
          <w:rFonts w:asciiTheme="majorHAnsi" w:hAnsiTheme="majorHAnsi"/>
          <w:color w:val="000000"/>
        </w:rPr>
        <w:t xml:space="preserve">aksymalnie może otrzymać łącznie </w:t>
      </w:r>
      <w:r w:rsidR="00BC73FB" w:rsidRPr="00440773">
        <w:rPr>
          <w:rFonts w:asciiTheme="majorHAnsi" w:hAnsiTheme="majorHAnsi"/>
          <w:color w:val="000000"/>
        </w:rPr>
        <w:t>20</w:t>
      </w:r>
      <w:r w:rsidRPr="00440773">
        <w:rPr>
          <w:rFonts w:asciiTheme="majorHAnsi" w:hAnsiTheme="majorHAnsi"/>
          <w:color w:val="000000"/>
        </w:rPr>
        <w:t xml:space="preserve"> pkt. W celu otrzymania </w:t>
      </w:r>
      <w:r w:rsidR="00BC73FB" w:rsidRPr="00440773">
        <w:rPr>
          <w:rFonts w:asciiTheme="majorHAnsi" w:hAnsiTheme="majorHAnsi"/>
          <w:color w:val="000000"/>
        </w:rPr>
        <w:t>20</w:t>
      </w:r>
      <w:r w:rsidR="005A1346" w:rsidRPr="00440773">
        <w:rPr>
          <w:rFonts w:asciiTheme="majorHAnsi" w:hAnsiTheme="majorHAnsi"/>
          <w:color w:val="000000"/>
        </w:rPr>
        <w:t xml:space="preserve">  </w:t>
      </w:r>
      <w:r w:rsidRPr="00440773">
        <w:rPr>
          <w:rFonts w:asciiTheme="majorHAnsi" w:hAnsiTheme="majorHAnsi"/>
          <w:color w:val="000000"/>
        </w:rPr>
        <w:t>pkt, Wykonawca powinien wskazać, iż osoba wskazana na stanowisko</w:t>
      </w:r>
      <w:r w:rsidRPr="003A4BA0">
        <w:rPr>
          <w:rFonts w:asciiTheme="majorHAnsi" w:hAnsiTheme="majorHAnsi"/>
          <w:color w:val="000000"/>
        </w:rPr>
        <w:t xml:space="preserve"> </w:t>
      </w:r>
      <w:r w:rsidR="005A1346">
        <w:rPr>
          <w:rFonts w:asciiTheme="majorHAnsi" w:hAnsiTheme="majorHAnsi"/>
          <w:color w:val="000000"/>
        </w:rPr>
        <w:t>KIEROWNIKA BUDOWY</w:t>
      </w:r>
      <w:r w:rsidR="006F72D0" w:rsidRPr="006F72D0">
        <w:rPr>
          <w:rFonts w:asciiTheme="majorHAnsi" w:hAnsiTheme="majorHAnsi"/>
          <w:color w:val="000000"/>
        </w:rPr>
        <w:t xml:space="preserve"> </w:t>
      </w:r>
      <w:r w:rsidRPr="003A4BA0">
        <w:rPr>
          <w:rFonts w:asciiTheme="majorHAnsi" w:hAnsiTheme="majorHAnsi"/>
          <w:color w:val="000000"/>
        </w:rPr>
        <w:t xml:space="preserve">posiada doświadczenie zawodowe </w:t>
      </w:r>
      <w:r w:rsidR="005A1346" w:rsidRPr="005A1346">
        <w:rPr>
          <w:rFonts w:asciiTheme="majorHAnsi" w:hAnsiTheme="majorHAnsi" w:cs="Arial"/>
        </w:rPr>
        <w:t>obejmujące sprawowanie funkcji kierownika budowy, kierownika robót lub inspektora nadzoru od rozpoczęcia robót do wykonania zadania</w:t>
      </w:r>
      <w:r w:rsidR="006F72D0" w:rsidRPr="006F72D0">
        <w:rPr>
          <w:rFonts w:asciiTheme="majorHAnsi" w:hAnsiTheme="majorHAnsi" w:cs="Arial"/>
        </w:rPr>
        <w:t xml:space="preserve"> </w:t>
      </w:r>
      <w:r w:rsidR="006F72D0" w:rsidRPr="005A1346">
        <w:rPr>
          <w:rFonts w:asciiTheme="majorHAnsi" w:hAnsiTheme="majorHAnsi" w:cs="Arial"/>
          <w:b/>
          <w:bCs/>
        </w:rPr>
        <w:t xml:space="preserve">na dodatkowo </w:t>
      </w:r>
      <w:r w:rsidR="00BC73FB">
        <w:rPr>
          <w:rFonts w:asciiTheme="majorHAnsi" w:hAnsiTheme="majorHAnsi" w:cs="Arial"/>
          <w:b/>
          <w:bCs/>
        </w:rPr>
        <w:t>4</w:t>
      </w:r>
      <w:r w:rsidR="006F72D0" w:rsidRPr="005A1346">
        <w:rPr>
          <w:rFonts w:asciiTheme="majorHAnsi" w:hAnsiTheme="majorHAnsi" w:cs="Arial"/>
          <w:b/>
          <w:bCs/>
        </w:rPr>
        <w:t xml:space="preserve"> budowach</w:t>
      </w:r>
      <w:r w:rsidR="006F72D0">
        <w:rPr>
          <w:rFonts w:asciiTheme="majorHAnsi" w:hAnsiTheme="majorHAnsi" w:cs="Arial"/>
        </w:rPr>
        <w:t xml:space="preserve"> spełniających warunki określone powyżej</w:t>
      </w:r>
      <w:r w:rsidR="006F72D0">
        <w:rPr>
          <w:rFonts w:asciiTheme="majorHAnsi" w:hAnsiTheme="majorHAnsi"/>
          <w:b/>
          <w:bCs/>
          <w:color w:val="000000"/>
        </w:rPr>
        <w:t xml:space="preserve"> -</w:t>
      </w:r>
      <w:r w:rsidR="006C78A9">
        <w:rPr>
          <w:rFonts w:asciiTheme="majorHAnsi" w:hAnsiTheme="majorHAnsi"/>
          <w:b/>
          <w:bCs/>
          <w:color w:val="000000"/>
        </w:rPr>
        <w:t xml:space="preserve"> </w:t>
      </w:r>
      <w:r w:rsidR="005A1346" w:rsidRPr="005A1346">
        <w:rPr>
          <w:rFonts w:asciiTheme="majorHAnsi" w:hAnsiTheme="majorHAnsi"/>
          <w:color w:val="000000"/>
        </w:rPr>
        <w:t>w kierowaniu budową (w rozumieniu art. 3 pkt. 6 ustawy Prawo budowlane) lub przebudową (w rozumieniu art. 3 pkt. 7a ustawy Prawo budowlane)</w:t>
      </w:r>
      <w:r w:rsidR="006F72D0" w:rsidRPr="006F72D0">
        <w:rPr>
          <w:rFonts w:asciiTheme="majorHAnsi" w:hAnsiTheme="majorHAnsi"/>
          <w:color w:val="000000"/>
        </w:rPr>
        <w:t xml:space="preserve">oczyszczalni ścieków lub pompowni ścieków o wartości robót równej lub przekraczającej kwotę </w:t>
      </w:r>
      <w:r w:rsidR="005C6E02" w:rsidRPr="005C6E02">
        <w:rPr>
          <w:rFonts w:asciiTheme="majorHAnsi" w:hAnsiTheme="majorHAnsi"/>
          <w:color w:val="000000"/>
          <w:highlight w:val="yellow"/>
        </w:rPr>
        <w:t>1</w:t>
      </w:r>
      <w:r w:rsidR="006F72D0" w:rsidRPr="005C6E02">
        <w:rPr>
          <w:rFonts w:asciiTheme="majorHAnsi" w:hAnsiTheme="majorHAnsi"/>
          <w:color w:val="000000"/>
          <w:highlight w:val="yellow"/>
        </w:rPr>
        <w:t>0 000 000</w:t>
      </w:r>
      <w:r w:rsidR="006F72D0" w:rsidRPr="006F72D0">
        <w:rPr>
          <w:rFonts w:asciiTheme="majorHAnsi" w:hAnsiTheme="majorHAnsi"/>
          <w:color w:val="000000"/>
        </w:rPr>
        <w:t xml:space="preserve"> PLN netto i wydajności średniodobowej co najmniej </w:t>
      </w:r>
      <w:proofErr w:type="spellStart"/>
      <w:r w:rsidR="006F72D0" w:rsidRPr="006F72D0">
        <w:rPr>
          <w:rFonts w:asciiTheme="majorHAnsi" w:hAnsiTheme="majorHAnsi"/>
          <w:color w:val="000000"/>
        </w:rPr>
        <w:t>Qdśr</w:t>
      </w:r>
      <w:proofErr w:type="spellEnd"/>
      <w:r w:rsidR="006F72D0" w:rsidRPr="006F72D0">
        <w:rPr>
          <w:rFonts w:asciiTheme="majorHAnsi" w:hAnsiTheme="majorHAnsi"/>
          <w:color w:val="000000"/>
        </w:rPr>
        <w:t xml:space="preserve"> = </w:t>
      </w:r>
      <w:r w:rsidR="00BC73FB">
        <w:rPr>
          <w:rFonts w:asciiTheme="majorHAnsi" w:hAnsiTheme="majorHAnsi"/>
          <w:color w:val="000000"/>
        </w:rPr>
        <w:t>1</w:t>
      </w:r>
      <w:r w:rsidR="003F0D22">
        <w:rPr>
          <w:rFonts w:asciiTheme="majorHAnsi" w:hAnsiTheme="majorHAnsi"/>
          <w:color w:val="000000"/>
        </w:rPr>
        <w:t>0</w:t>
      </w:r>
      <w:r w:rsidR="006F72D0" w:rsidRPr="006F72D0">
        <w:rPr>
          <w:rFonts w:asciiTheme="majorHAnsi" w:hAnsiTheme="majorHAnsi"/>
          <w:color w:val="000000"/>
        </w:rPr>
        <w:t>.000 m3/d</w:t>
      </w:r>
      <w:r w:rsidR="006F72D0">
        <w:rPr>
          <w:rFonts w:asciiTheme="majorHAnsi" w:hAnsiTheme="majorHAnsi"/>
          <w:color w:val="000000"/>
        </w:rPr>
        <w:t xml:space="preserve"> – każda.</w:t>
      </w:r>
    </w:p>
    <w:p w14:paraId="13AB9E92" w14:textId="6BF5B8DB" w:rsidR="003A4BA0" w:rsidRDefault="003A4BA0" w:rsidP="00CF6001">
      <w:pPr>
        <w:autoSpaceDE w:val="0"/>
        <w:autoSpaceDN w:val="0"/>
        <w:adjustRightInd w:val="0"/>
        <w:spacing w:after="120"/>
        <w:ind w:left="1276" w:right="-142"/>
        <w:jc w:val="both"/>
        <w:rPr>
          <w:rFonts w:asciiTheme="majorHAnsi" w:hAnsiTheme="majorHAnsi"/>
          <w:color w:val="000000"/>
        </w:rPr>
      </w:pPr>
      <w:r>
        <w:rPr>
          <w:rFonts w:asciiTheme="majorHAnsi" w:hAnsiTheme="majorHAnsi"/>
          <w:color w:val="000000"/>
        </w:rPr>
        <w:t xml:space="preserve">1 </w:t>
      </w:r>
      <w:r w:rsidR="006F72D0">
        <w:rPr>
          <w:rFonts w:asciiTheme="majorHAnsi" w:hAnsiTheme="majorHAnsi"/>
          <w:color w:val="000000"/>
        </w:rPr>
        <w:t>budowa</w:t>
      </w:r>
      <w:r>
        <w:rPr>
          <w:rFonts w:asciiTheme="majorHAnsi" w:hAnsiTheme="majorHAnsi"/>
          <w:color w:val="000000"/>
        </w:rPr>
        <w:t xml:space="preserve"> = 0 pkt; </w:t>
      </w:r>
    </w:p>
    <w:p w14:paraId="6BB6D1E3" w14:textId="2EFD7998" w:rsidR="00D87A8B" w:rsidRDefault="00BC73FB" w:rsidP="00CF6001">
      <w:pPr>
        <w:autoSpaceDE w:val="0"/>
        <w:autoSpaceDN w:val="0"/>
        <w:adjustRightInd w:val="0"/>
        <w:spacing w:after="120"/>
        <w:ind w:left="1276" w:right="-142"/>
        <w:jc w:val="both"/>
        <w:rPr>
          <w:rFonts w:asciiTheme="majorHAnsi" w:hAnsiTheme="majorHAnsi"/>
          <w:color w:val="000000"/>
        </w:rPr>
      </w:pPr>
      <w:r>
        <w:rPr>
          <w:rFonts w:asciiTheme="majorHAnsi" w:hAnsiTheme="majorHAnsi"/>
          <w:color w:val="000000"/>
        </w:rPr>
        <w:t>4</w:t>
      </w:r>
      <w:r w:rsidR="00440773">
        <w:rPr>
          <w:rFonts w:asciiTheme="majorHAnsi" w:hAnsiTheme="majorHAnsi"/>
          <w:color w:val="000000"/>
        </w:rPr>
        <w:t xml:space="preserve"> </w:t>
      </w:r>
      <w:r w:rsidR="003A4BA0">
        <w:rPr>
          <w:rFonts w:asciiTheme="majorHAnsi" w:hAnsiTheme="majorHAnsi"/>
          <w:color w:val="000000"/>
        </w:rPr>
        <w:t>dodatkow</w:t>
      </w:r>
      <w:r w:rsidR="005A1346">
        <w:rPr>
          <w:rFonts w:asciiTheme="majorHAnsi" w:hAnsiTheme="majorHAnsi"/>
          <w:color w:val="000000"/>
        </w:rPr>
        <w:t>ych budów p</w:t>
      </w:r>
      <w:r w:rsidR="006F72D0">
        <w:rPr>
          <w:rFonts w:asciiTheme="majorHAnsi" w:hAnsiTheme="majorHAnsi"/>
          <w:color w:val="000000"/>
        </w:rPr>
        <w:t>unktowan</w:t>
      </w:r>
      <w:r w:rsidR="005A1346">
        <w:rPr>
          <w:rFonts w:asciiTheme="majorHAnsi" w:hAnsiTheme="majorHAnsi"/>
          <w:color w:val="000000"/>
        </w:rPr>
        <w:t>ych</w:t>
      </w:r>
      <w:r w:rsidR="006F72D0">
        <w:rPr>
          <w:rFonts w:asciiTheme="majorHAnsi" w:hAnsiTheme="majorHAnsi"/>
          <w:color w:val="000000"/>
        </w:rPr>
        <w:t xml:space="preserve"> (</w:t>
      </w:r>
      <w:r>
        <w:rPr>
          <w:rFonts w:asciiTheme="majorHAnsi" w:hAnsiTheme="majorHAnsi"/>
          <w:color w:val="000000"/>
        </w:rPr>
        <w:t>4</w:t>
      </w:r>
      <w:r w:rsidR="005A316D">
        <w:rPr>
          <w:rFonts w:asciiTheme="majorHAnsi" w:hAnsiTheme="majorHAnsi"/>
          <w:color w:val="000000"/>
        </w:rPr>
        <w:t xml:space="preserve"> x </w:t>
      </w:r>
      <w:r>
        <w:rPr>
          <w:rFonts w:asciiTheme="majorHAnsi" w:hAnsiTheme="majorHAnsi"/>
          <w:color w:val="000000"/>
        </w:rPr>
        <w:t>5</w:t>
      </w:r>
      <w:r w:rsidR="005A316D">
        <w:rPr>
          <w:rFonts w:asciiTheme="majorHAnsi" w:hAnsiTheme="majorHAnsi"/>
          <w:color w:val="000000"/>
        </w:rPr>
        <w:t xml:space="preserve"> pkt)</w:t>
      </w:r>
      <w:r w:rsidR="003A4BA0">
        <w:rPr>
          <w:rFonts w:asciiTheme="majorHAnsi" w:hAnsiTheme="majorHAnsi"/>
          <w:color w:val="000000"/>
        </w:rPr>
        <w:t xml:space="preserve">= </w:t>
      </w:r>
      <w:r>
        <w:rPr>
          <w:rFonts w:asciiTheme="majorHAnsi" w:hAnsiTheme="majorHAnsi"/>
          <w:color w:val="000000"/>
        </w:rPr>
        <w:t>20</w:t>
      </w:r>
      <w:r w:rsidR="003A4BA0">
        <w:rPr>
          <w:rFonts w:asciiTheme="majorHAnsi" w:hAnsiTheme="majorHAnsi"/>
          <w:color w:val="000000"/>
        </w:rPr>
        <w:t xml:space="preserve"> pkt; </w:t>
      </w:r>
    </w:p>
    <w:p w14:paraId="205B0823" w14:textId="5C18ED11" w:rsidR="003A4BA0" w:rsidRDefault="003A4BA0" w:rsidP="00CF6001">
      <w:pPr>
        <w:autoSpaceDE w:val="0"/>
        <w:autoSpaceDN w:val="0"/>
        <w:adjustRightInd w:val="0"/>
        <w:spacing w:after="120"/>
        <w:ind w:left="1276" w:right="-142"/>
        <w:jc w:val="both"/>
        <w:rPr>
          <w:rFonts w:asciiTheme="majorHAnsi" w:hAnsiTheme="majorHAnsi"/>
          <w:color w:val="000000"/>
        </w:rPr>
      </w:pPr>
      <w:r w:rsidRPr="003A4BA0">
        <w:rPr>
          <w:rFonts w:asciiTheme="majorHAnsi" w:hAnsiTheme="majorHAnsi"/>
          <w:b/>
          <w:bCs/>
          <w:color w:val="000000"/>
        </w:rPr>
        <w:t xml:space="preserve">RAZEM: 0 pkt + </w:t>
      </w:r>
      <w:r w:rsidR="00BC73FB">
        <w:rPr>
          <w:rFonts w:asciiTheme="majorHAnsi" w:hAnsiTheme="majorHAnsi"/>
          <w:b/>
          <w:bCs/>
          <w:color w:val="000000"/>
        </w:rPr>
        <w:t>20</w:t>
      </w:r>
      <w:r w:rsidRPr="003A4BA0">
        <w:rPr>
          <w:rFonts w:asciiTheme="majorHAnsi" w:hAnsiTheme="majorHAnsi"/>
          <w:b/>
          <w:bCs/>
          <w:color w:val="000000"/>
        </w:rPr>
        <w:t xml:space="preserve"> pkt = </w:t>
      </w:r>
      <w:r w:rsidR="00BC73FB">
        <w:rPr>
          <w:rFonts w:asciiTheme="majorHAnsi" w:hAnsiTheme="majorHAnsi"/>
          <w:b/>
          <w:bCs/>
          <w:color w:val="000000"/>
        </w:rPr>
        <w:t>20</w:t>
      </w:r>
      <w:r w:rsidRPr="003A4BA0">
        <w:rPr>
          <w:rFonts w:asciiTheme="majorHAnsi" w:hAnsiTheme="majorHAnsi"/>
          <w:b/>
          <w:bCs/>
          <w:color w:val="000000"/>
        </w:rPr>
        <w:t xml:space="preserve"> pkt</w:t>
      </w:r>
      <w:r>
        <w:rPr>
          <w:rFonts w:asciiTheme="majorHAnsi" w:hAnsiTheme="majorHAnsi"/>
          <w:color w:val="000000"/>
        </w:rPr>
        <w:t>.</w:t>
      </w:r>
    </w:p>
    <w:p w14:paraId="5F9F9FD7" w14:textId="77777777" w:rsidR="00561FED" w:rsidRDefault="00561FED" w:rsidP="00561FED">
      <w:pPr>
        <w:pStyle w:val="Akapitzlist"/>
        <w:ind w:left="1440"/>
        <w:rPr>
          <w:rFonts w:asciiTheme="majorHAnsi" w:hAnsiTheme="majorHAnsi"/>
          <w:color w:val="000000"/>
        </w:rPr>
      </w:pPr>
    </w:p>
    <w:p w14:paraId="6FF70B9C" w14:textId="06BD0ECB" w:rsidR="00AC19C2" w:rsidRPr="00BC73FB" w:rsidRDefault="00AC19C2" w:rsidP="00CF6001">
      <w:pPr>
        <w:autoSpaceDE w:val="0"/>
        <w:autoSpaceDN w:val="0"/>
        <w:adjustRightInd w:val="0"/>
        <w:spacing w:after="120"/>
        <w:ind w:left="709" w:right="-142"/>
        <w:jc w:val="both"/>
        <w:rPr>
          <w:rFonts w:asciiTheme="majorHAnsi" w:hAnsiTheme="majorHAnsi"/>
          <w:strike/>
          <w:color w:val="000000"/>
        </w:rPr>
      </w:pPr>
      <w:r w:rsidRPr="00AC19C2">
        <w:rPr>
          <w:rFonts w:asciiTheme="majorHAnsi" w:hAnsiTheme="majorHAnsi"/>
          <w:b/>
          <w:bCs/>
          <w:color w:val="000000"/>
        </w:rPr>
        <w:t>UWAGA</w:t>
      </w:r>
      <w:r>
        <w:rPr>
          <w:rFonts w:asciiTheme="majorHAnsi" w:hAnsiTheme="majorHAnsi"/>
          <w:color w:val="000000"/>
        </w:rPr>
        <w:t xml:space="preserve">: Wykonawca w Kryterium nr 2 – </w:t>
      </w:r>
      <w:r w:rsidR="0043409B" w:rsidRPr="0043409B">
        <w:rPr>
          <w:rFonts w:asciiTheme="majorHAnsi" w:hAnsiTheme="majorHAnsi"/>
          <w:color w:val="000000"/>
        </w:rPr>
        <w:t>Doświadczenie osób wyznaczonych do realizacji zamówienia</w:t>
      </w:r>
      <w:r>
        <w:rPr>
          <w:rFonts w:asciiTheme="majorHAnsi" w:hAnsiTheme="majorHAnsi"/>
          <w:color w:val="000000"/>
        </w:rPr>
        <w:t xml:space="preserve">, może otrzymać maksymalnie </w:t>
      </w:r>
      <w:r w:rsidR="004F5582">
        <w:rPr>
          <w:rFonts w:asciiTheme="majorHAnsi" w:hAnsiTheme="majorHAnsi"/>
          <w:color w:val="000000"/>
        </w:rPr>
        <w:t xml:space="preserve">łącznie </w:t>
      </w:r>
      <w:r w:rsidR="00A564BC">
        <w:rPr>
          <w:rFonts w:asciiTheme="majorHAnsi" w:hAnsiTheme="majorHAnsi"/>
          <w:color w:val="000000"/>
        </w:rPr>
        <w:t>2</w:t>
      </w:r>
      <w:r>
        <w:rPr>
          <w:rFonts w:asciiTheme="majorHAnsi" w:hAnsiTheme="majorHAnsi"/>
          <w:color w:val="000000"/>
        </w:rPr>
        <w:t>0 pkt.</w:t>
      </w:r>
      <w:r w:rsidR="00A564BC">
        <w:rPr>
          <w:rFonts w:asciiTheme="majorHAnsi" w:hAnsiTheme="majorHAnsi"/>
          <w:color w:val="000000"/>
        </w:rPr>
        <w:t xml:space="preserve"> </w:t>
      </w:r>
    </w:p>
    <w:bookmarkEnd w:id="60"/>
    <w:p w14:paraId="6EDEC9D2" w14:textId="77777777" w:rsidR="007C45F9" w:rsidRPr="00202A74" w:rsidRDefault="007C45F9" w:rsidP="003C7B82">
      <w:pPr>
        <w:shd w:val="clear" w:color="auto" w:fill="FFFFFF"/>
        <w:jc w:val="both"/>
        <w:rPr>
          <w:rFonts w:asciiTheme="majorHAnsi" w:hAnsiTheme="majorHAnsi" w:cs="Arial"/>
          <w:b/>
          <w:bCs/>
        </w:rPr>
      </w:pPr>
    </w:p>
    <w:p w14:paraId="341D221D" w14:textId="4260B0CD" w:rsidR="00C22E37" w:rsidRPr="00C22E37" w:rsidRDefault="00C22E37" w:rsidP="00711066">
      <w:pPr>
        <w:pStyle w:val="Akapitzlist"/>
        <w:numPr>
          <w:ilvl w:val="0"/>
          <w:numId w:val="38"/>
        </w:numPr>
        <w:shd w:val="clear" w:color="auto" w:fill="FFFFFF"/>
        <w:spacing w:after="120"/>
        <w:ind w:left="714" w:right="-142" w:hanging="357"/>
        <w:jc w:val="both"/>
        <w:rPr>
          <w:rFonts w:asciiTheme="majorHAnsi" w:hAnsiTheme="majorHAnsi" w:cs="Arial"/>
        </w:rPr>
      </w:pPr>
      <w:r w:rsidRPr="00C22E37">
        <w:rPr>
          <w:rFonts w:asciiTheme="majorHAnsi" w:hAnsiTheme="majorHAnsi" w:cs="Arial"/>
        </w:rPr>
        <w:t>Ocena punktowa oferty "i" będzie zaokrągloną do dwóch miejsc po przecinku liczbą wynikającą z działania:</w:t>
      </w:r>
    </w:p>
    <w:p w14:paraId="5CB2742C" w14:textId="21D63A30" w:rsidR="00C22E37" w:rsidRPr="00C22E37" w:rsidRDefault="00C22E37" w:rsidP="00711066">
      <w:pPr>
        <w:shd w:val="clear" w:color="auto" w:fill="FFFFFF"/>
        <w:spacing w:after="120"/>
        <w:ind w:left="709" w:right="-142"/>
        <w:jc w:val="both"/>
        <w:rPr>
          <w:rFonts w:asciiTheme="majorHAnsi" w:hAnsiTheme="majorHAnsi" w:cs="Arial"/>
        </w:rPr>
      </w:pPr>
      <w:r w:rsidRPr="00C22E37">
        <w:rPr>
          <w:rFonts w:asciiTheme="majorHAnsi" w:hAnsiTheme="majorHAnsi" w:cs="Arial"/>
        </w:rPr>
        <w:t>Pi = Pi(C) + Pi(D)</w:t>
      </w:r>
    </w:p>
    <w:p w14:paraId="451F9A52" w14:textId="08A71443" w:rsidR="00C22E37" w:rsidRPr="00C22E37" w:rsidRDefault="00C22E37" w:rsidP="00711066">
      <w:pPr>
        <w:shd w:val="clear" w:color="auto" w:fill="FFFFFF"/>
        <w:tabs>
          <w:tab w:val="left" w:pos="709"/>
        </w:tabs>
        <w:ind w:left="709" w:right="-142"/>
        <w:jc w:val="both"/>
        <w:rPr>
          <w:rFonts w:asciiTheme="majorHAnsi" w:hAnsiTheme="majorHAnsi" w:cs="Arial"/>
        </w:rPr>
      </w:pPr>
      <w:r w:rsidRPr="00C22E37">
        <w:rPr>
          <w:rFonts w:asciiTheme="majorHAnsi" w:hAnsiTheme="majorHAnsi" w:cs="Arial"/>
        </w:rPr>
        <w:t>gdzie:</w:t>
      </w:r>
    </w:p>
    <w:p w14:paraId="68700990" w14:textId="77777777" w:rsidR="00C22E37" w:rsidRPr="00C22E37" w:rsidRDefault="00C22E37" w:rsidP="00C22E37">
      <w:pPr>
        <w:shd w:val="clear" w:color="auto" w:fill="FFFFFF"/>
        <w:ind w:left="851" w:right="-142"/>
        <w:jc w:val="both"/>
        <w:rPr>
          <w:rFonts w:asciiTheme="majorHAnsi" w:hAnsiTheme="majorHAnsi" w:cs="Arial"/>
        </w:rPr>
      </w:pPr>
      <w:r w:rsidRPr="00C22E37">
        <w:rPr>
          <w:rFonts w:asciiTheme="majorHAnsi" w:hAnsiTheme="majorHAnsi" w:cs="Arial"/>
        </w:rPr>
        <w:t>Pi</w:t>
      </w:r>
      <w:r w:rsidRPr="00C22E37">
        <w:rPr>
          <w:rFonts w:asciiTheme="majorHAnsi" w:hAnsiTheme="majorHAnsi" w:cs="Arial"/>
        </w:rPr>
        <w:tab/>
        <w:t>- ilość punktów jakie otrzyma oferta "i"</w:t>
      </w:r>
    </w:p>
    <w:p w14:paraId="2D2BC7FC" w14:textId="332E3DFD" w:rsidR="00C22E37" w:rsidRPr="00C22E37" w:rsidRDefault="00C22E37" w:rsidP="00C22E37">
      <w:pPr>
        <w:shd w:val="clear" w:color="auto" w:fill="FFFFFF"/>
        <w:ind w:left="851" w:right="-142"/>
        <w:jc w:val="both"/>
        <w:rPr>
          <w:rFonts w:asciiTheme="majorHAnsi" w:hAnsiTheme="majorHAnsi" w:cs="Arial"/>
        </w:rPr>
      </w:pPr>
      <w:r w:rsidRPr="00C22E37">
        <w:rPr>
          <w:rFonts w:asciiTheme="majorHAnsi" w:hAnsiTheme="majorHAnsi" w:cs="Arial"/>
        </w:rPr>
        <w:t>Pi (C)</w:t>
      </w:r>
      <w:r w:rsidRPr="00C22E37">
        <w:rPr>
          <w:rFonts w:asciiTheme="majorHAnsi" w:hAnsiTheme="majorHAnsi" w:cs="Arial"/>
        </w:rPr>
        <w:tab/>
        <w:t xml:space="preserve">- ilość punktów jakie otrzyma oferta "i" za kryterium „Cena” (nie </w:t>
      </w:r>
      <w:r w:rsidRPr="00440773">
        <w:rPr>
          <w:rFonts w:asciiTheme="majorHAnsi" w:hAnsiTheme="majorHAnsi" w:cs="Arial"/>
        </w:rPr>
        <w:t xml:space="preserve">więcej niż </w:t>
      </w:r>
      <w:r w:rsidR="00BC73FB" w:rsidRPr="00440773">
        <w:rPr>
          <w:rFonts w:asciiTheme="majorHAnsi" w:hAnsiTheme="majorHAnsi" w:cs="Arial"/>
        </w:rPr>
        <w:t>8</w:t>
      </w:r>
      <w:r w:rsidRPr="00440773">
        <w:rPr>
          <w:rFonts w:asciiTheme="majorHAnsi" w:hAnsiTheme="majorHAnsi" w:cs="Arial"/>
        </w:rPr>
        <w:t>0 pkt.)</w:t>
      </w:r>
    </w:p>
    <w:p w14:paraId="03A3CCE4" w14:textId="003A09B6" w:rsidR="00C22E37" w:rsidRPr="00C22E37" w:rsidRDefault="00C22E37" w:rsidP="00C22E37">
      <w:pPr>
        <w:shd w:val="clear" w:color="auto" w:fill="FFFFFF"/>
        <w:ind w:left="851" w:right="-142"/>
        <w:jc w:val="both"/>
        <w:rPr>
          <w:rFonts w:asciiTheme="majorHAnsi" w:hAnsiTheme="majorHAnsi" w:cs="Arial"/>
        </w:rPr>
      </w:pPr>
      <w:r w:rsidRPr="00C22E37">
        <w:rPr>
          <w:rFonts w:asciiTheme="majorHAnsi" w:hAnsiTheme="majorHAnsi" w:cs="Arial"/>
        </w:rPr>
        <w:t>Pi (D)</w:t>
      </w:r>
      <w:r w:rsidRPr="00C22E37">
        <w:rPr>
          <w:rFonts w:asciiTheme="majorHAnsi" w:hAnsiTheme="majorHAnsi" w:cs="Arial"/>
        </w:rPr>
        <w:tab/>
        <w:t>- ilość punktów jakie otrzyma oferta "i" za kryterium „Doświadczenie os</w:t>
      </w:r>
      <w:r>
        <w:rPr>
          <w:rFonts w:asciiTheme="majorHAnsi" w:hAnsiTheme="majorHAnsi" w:cs="Arial"/>
        </w:rPr>
        <w:t>ób</w:t>
      </w:r>
      <w:r w:rsidRPr="00C22E37">
        <w:rPr>
          <w:rFonts w:asciiTheme="majorHAnsi" w:hAnsiTheme="majorHAnsi" w:cs="Arial"/>
        </w:rPr>
        <w:t xml:space="preserve"> wyznaczon</w:t>
      </w:r>
      <w:r>
        <w:rPr>
          <w:rFonts w:asciiTheme="majorHAnsi" w:hAnsiTheme="majorHAnsi" w:cs="Arial"/>
        </w:rPr>
        <w:t>ych</w:t>
      </w:r>
      <w:r w:rsidRPr="00C22E37">
        <w:rPr>
          <w:rFonts w:asciiTheme="majorHAnsi" w:hAnsiTheme="majorHAnsi" w:cs="Arial"/>
        </w:rPr>
        <w:t xml:space="preserve"> do realizacji zamówienia” (nie więcej niż </w:t>
      </w:r>
      <w:r>
        <w:rPr>
          <w:rFonts w:asciiTheme="majorHAnsi" w:hAnsiTheme="majorHAnsi" w:cs="Arial"/>
        </w:rPr>
        <w:t>20</w:t>
      </w:r>
      <w:r w:rsidRPr="00C22E37">
        <w:rPr>
          <w:rFonts w:asciiTheme="majorHAnsi" w:hAnsiTheme="majorHAnsi" w:cs="Arial"/>
        </w:rPr>
        <w:t xml:space="preserve"> pkt.)</w:t>
      </w:r>
    </w:p>
    <w:p w14:paraId="6920231E" w14:textId="77777777" w:rsidR="00C22E37" w:rsidRPr="00C22E37" w:rsidRDefault="00C22E37" w:rsidP="00C22E37">
      <w:pPr>
        <w:shd w:val="clear" w:color="auto" w:fill="FFFFFF"/>
        <w:ind w:left="360" w:right="-142"/>
        <w:jc w:val="both"/>
        <w:rPr>
          <w:rFonts w:asciiTheme="majorHAnsi" w:hAnsiTheme="majorHAnsi" w:cs="Arial"/>
        </w:rPr>
      </w:pPr>
    </w:p>
    <w:p w14:paraId="10F01C2E" w14:textId="1416C76F" w:rsidR="00C22E37" w:rsidRPr="00FA47F2" w:rsidRDefault="00C22E37" w:rsidP="00FA47F2">
      <w:pPr>
        <w:ind w:left="426" w:right="-108"/>
        <w:jc w:val="both"/>
        <w:rPr>
          <w:rFonts w:asciiTheme="majorHAnsi" w:hAnsiTheme="majorHAnsi"/>
        </w:rPr>
      </w:pPr>
      <w:r w:rsidRPr="00FA47F2">
        <w:rPr>
          <w:rFonts w:asciiTheme="majorHAnsi" w:hAnsiTheme="majorHAnsi"/>
        </w:rPr>
        <w:t>Zamawiający udzieli zamówienia Wykonawcy, którego oferta została wybrana jako najkorzystniejsza.</w:t>
      </w:r>
    </w:p>
    <w:p w14:paraId="6675C1DD" w14:textId="77777777" w:rsidR="00C22E37" w:rsidRPr="00FA47F2" w:rsidRDefault="00C22E37" w:rsidP="00FA47F2">
      <w:pPr>
        <w:ind w:left="426" w:right="-108"/>
        <w:jc w:val="both"/>
        <w:rPr>
          <w:rFonts w:asciiTheme="majorHAnsi" w:hAnsiTheme="majorHAnsi"/>
        </w:rPr>
      </w:pPr>
    </w:p>
    <w:p w14:paraId="49393729" w14:textId="4C127B75" w:rsidR="003C7B82" w:rsidRPr="00FA47F2" w:rsidRDefault="00C22E37" w:rsidP="00FA47F2">
      <w:pPr>
        <w:ind w:left="426" w:right="-108"/>
        <w:jc w:val="both"/>
        <w:rPr>
          <w:rFonts w:asciiTheme="majorHAnsi" w:hAnsiTheme="majorHAnsi"/>
        </w:rPr>
      </w:pPr>
      <w:r w:rsidRPr="00FA47F2">
        <w:rPr>
          <w:rFonts w:asciiTheme="majorHAnsi" w:hAnsiTheme="majorHAnsi"/>
        </w:rPr>
        <w:t>Jeżeli nie można wybrać oferty najkorzystniejszej z uwagi na to, że dwie lub więcej ofert przedstawia taki sam bilans ceny i innych kryteriów oceny ofert, Zamawiający spośród tych ofert wybierze ofertę z niższą ceną.</w:t>
      </w:r>
    </w:p>
    <w:p w14:paraId="7DAED7EB" w14:textId="77777777" w:rsidR="00C20E56" w:rsidRPr="00C22E37" w:rsidRDefault="00C20E56" w:rsidP="00C22E37">
      <w:pPr>
        <w:shd w:val="clear" w:color="auto" w:fill="FFFFFF"/>
        <w:ind w:left="360" w:right="-142"/>
        <w:jc w:val="both"/>
        <w:rPr>
          <w:rFonts w:asciiTheme="majorHAnsi" w:hAnsiTheme="majorHAnsi" w:cs="Arial"/>
        </w:rPr>
      </w:pPr>
    </w:p>
    <w:p w14:paraId="32BBF9B1" w14:textId="7C7BB61F" w:rsidR="00FC5AAB" w:rsidRPr="005218A8" w:rsidRDefault="00F03965"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64" w:name="_Toc68440171"/>
      <w:r w:rsidRPr="008D2714">
        <w:rPr>
          <w:bCs w:val="0"/>
          <w:color w:val="E36C0A" w:themeColor="accent6" w:themeShade="BF"/>
          <w:sz w:val="24"/>
          <w:szCs w:val="24"/>
          <w:lang w:eastAsia="en-US"/>
        </w:rPr>
        <w:t>P</w:t>
      </w:r>
      <w:r w:rsidR="009615B1" w:rsidRPr="008D2714">
        <w:rPr>
          <w:bCs w:val="0"/>
          <w:color w:val="E36C0A" w:themeColor="accent6" w:themeShade="BF"/>
          <w:sz w:val="24"/>
          <w:szCs w:val="24"/>
          <w:lang w:eastAsia="en-US"/>
        </w:rPr>
        <w:t>rojektowane postanowienia umowy w sprawie zamówienia publicznego, które zostaną wprowadzone do umowy w sprawie zamówienia publicznego</w:t>
      </w:r>
      <w:bookmarkEnd w:id="64"/>
    </w:p>
    <w:p w14:paraId="555B6718" w14:textId="295060D5" w:rsidR="00660A68" w:rsidRPr="005E6FEC" w:rsidRDefault="00545239" w:rsidP="006F17AF">
      <w:pPr>
        <w:pStyle w:val="Akapitzlist"/>
        <w:numPr>
          <w:ilvl w:val="0"/>
          <w:numId w:val="39"/>
        </w:numPr>
        <w:ind w:left="284" w:right="-142" w:hanging="284"/>
        <w:jc w:val="both"/>
        <w:rPr>
          <w:rFonts w:ascii="Cambria" w:hAnsi="Cambria"/>
        </w:rPr>
      </w:pPr>
      <w:r w:rsidRPr="005E6FEC">
        <w:rPr>
          <w:rFonts w:ascii="Cambria" w:hAnsi="Cambria"/>
        </w:rPr>
        <w:t xml:space="preserve">Projektowane postanowienia umowy stanowią </w:t>
      </w:r>
      <w:r w:rsidR="004F5582">
        <w:rPr>
          <w:rFonts w:ascii="Cambria" w:hAnsi="Cambria"/>
          <w:b/>
          <w:bCs/>
        </w:rPr>
        <w:t>część II SWZ</w:t>
      </w:r>
      <w:r w:rsidR="00660A68" w:rsidRPr="005E6FEC">
        <w:rPr>
          <w:rFonts w:ascii="Cambria" w:hAnsi="Cambria"/>
        </w:rPr>
        <w:t xml:space="preserve"> </w:t>
      </w:r>
    </w:p>
    <w:p w14:paraId="581528AA" w14:textId="6DEE21AB" w:rsidR="00067B80" w:rsidRPr="005E6FEC" w:rsidRDefault="00067B80" w:rsidP="006F17AF">
      <w:pPr>
        <w:pStyle w:val="Akapitzlist"/>
        <w:numPr>
          <w:ilvl w:val="0"/>
          <w:numId w:val="39"/>
        </w:numPr>
        <w:ind w:left="284" w:right="-142" w:hanging="284"/>
        <w:jc w:val="both"/>
        <w:rPr>
          <w:rFonts w:ascii="Cambria" w:hAnsi="Cambria"/>
          <w:b/>
        </w:rPr>
      </w:pPr>
      <w:r w:rsidRPr="005E6FEC">
        <w:rPr>
          <w:rFonts w:ascii="Cambria" w:hAnsi="Cambria"/>
          <w:b/>
        </w:rPr>
        <w:t>Złożenie oferty jest j</w:t>
      </w:r>
      <w:r w:rsidR="00DB0152" w:rsidRPr="005E6FEC">
        <w:rPr>
          <w:rFonts w:ascii="Cambria" w:hAnsi="Cambria"/>
          <w:b/>
        </w:rPr>
        <w:t xml:space="preserve">ednoznaczne z akceptacją przez </w:t>
      </w:r>
      <w:r w:rsidR="005E6FEC" w:rsidRPr="005E6FEC">
        <w:rPr>
          <w:rFonts w:ascii="Cambria" w:hAnsi="Cambria"/>
          <w:b/>
        </w:rPr>
        <w:t>W</w:t>
      </w:r>
      <w:r w:rsidRPr="005E6FEC">
        <w:rPr>
          <w:rFonts w:ascii="Cambria" w:hAnsi="Cambria"/>
          <w:b/>
        </w:rPr>
        <w:t xml:space="preserve">ykonawcę </w:t>
      </w:r>
      <w:r w:rsidR="00F03965" w:rsidRPr="005E6FEC">
        <w:rPr>
          <w:rFonts w:ascii="Cambria" w:hAnsi="Cambria"/>
          <w:b/>
        </w:rPr>
        <w:t>projektowanych postanowień umowy.</w:t>
      </w:r>
    </w:p>
    <w:p w14:paraId="60FC0881" w14:textId="77777777" w:rsidR="00F03965" w:rsidRPr="00202A74" w:rsidRDefault="00F03965" w:rsidP="00CF6001">
      <w:pPr>
        <w:ind w:right="-142"/>
        <w:jc w:val="both"/>
        <w:rPr>
          <w:rFonts w:ascii="Cambria" w:hAnsi="Cambria"/>
          <w:b/>
        </w:rPr>
      </w:pPr>
    </w:p>
    <w:p w14:paraId="1BD66BB8" w14:textId="39BDEE19" w:rsidR="00660A68" w:rsidRPr="008D6F0C" w:rsidRDefault="00660A68"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65" w:name="_Toc68440172"/>
      <w:r w:rsidRPr="008D6F0C">
        <w:rPr>
          <w:bCs w:val="0"/>
          <w:color w:val="E36C0A" w:themeColor="accent6" w:themeShade="BF"/>
          <w:sz w:val="24"/>
          <w:szCs w:val="24"/>
          <w:lang w:eastAsia="en-US"/>
        </w:rPr>
        <w:t>Zabezpieczenie na</w:t>
      </w:r>
      <w:r w:rsidR="007D7898" w:rsidRPr="008D6F0C">
        <w:rPr>
          <w:bCs w:val="0"/>
          <w:color w:val="E36C0A" w:themeColor="accent6" w:themeShade="BF"/>
          <w:sz w:val="24"/>
          <w:szCs w:val="24"/>
          <w:lang w:eastAsia="en-US"/>
        </w:rPr>
        <w:t>leżytego wykonania umowy</w:t>
      </w:r>
      <w:bookmarkEnd w:id="65"/>
    </w:p>
    <w:p w14:paraId="45100266" w14:textId="160E2387" w:rsidR="00660A68" w:rsidRPr="00EC3F09" w:rsidRDefault="00660A68" w:rsidP="006F17AF">
      <w:pPr>
        <w:numPr>
          <w:ilvl w:val="0"/>
          <w:numId w:val="40"/>
        </w:numPr>
        <w:ind w:left="284" w:right="-142" w:hanging="284"/>
        <w:jc w:val="both"/>
        <w:rPr>
          <w:rFonts w:ascii="Cambria" w:hAnsi="Cambria"/>
          <w:iCs/>
        </w:rPr>
      </w:pPr>
      <w:r w:rsidRPr="00202A74">
        <w:rPr>
          <w:rFonts w:ascii="Cambria" w:hAnsi="Cambria"/>
        </w:rPr>
        <w:t xml:space="preserve">Od </w:t>
      </w:r>
      <w:r w:rsidR="005E6FEC">
        <w:rPr>
          <w:rFonts w:ascii="Cambria" w:hAnsi="Cambria"/>
        </w:rPr>
        <w:t>W</w:t>
      </w:r>
      <w:r w:rsidRPr="00202A74">
        <w:rPr>
          <w:rFonts w:ascii="Cambria" w:hAnsi="Cambria"/>
        </w:rPr>
        <w:t>ykonawcy, którego oferta zostanie wybrana jako najkorzystniejsza</w:t>
      </w:r>
      <w:r w:rsidR="00EC3F09">
        <w:rPr>
          <w:rFonts w:ascii="Cambria" w:hAnsi="Cambria"/>
        </w:rPr>
        <w:t>,</w:t>
      </w:r>
      <w:r w:rsidRPr="00202A74">
        <w:rPr>
          <w:rFonts w:ascii="Cambria" w:hAnsi="Cambria"/>
        </w:rPr>
        <w:t xml:space="preserve"> wymagane będzie wniesienie, przed zawarciem umowy, zabezpieczenia należytego wykonania umowy </w:t>
      </w:r>
      <w:r w:rsidRPr="00202A74">
        <w:rPr>
          <w:rFonts w:ascii="Cambria" w:hAnsi="Cambria"/>
          <w:b/>
        </w:rPr>
        <w:t xml:space="preserve">w wysokości </w:t>
      </w:r>
      <w:r w:rsidR="00746D3F">
        <w:rPr>
          <w:rFonts w:ascii="Cambria" w:hAnsi="Cambria"/>
          <w:b/>
        </w:rPr>
        <w:t>5</w:t>
      </w:r>
      <w:r w:rsidR="00EC3F09">
        <w:rPr>
          <w:rFonts w:ascii="Cambria" w:hAnsi="Cambria"/>
          <w:b/>
        </w:rPr>
        <w:t xml:space="preserve"> </w:t>
      </w:r>
      <w:r w:rsidR="00A23B70" w:rsidRPr="00202A74">
        <w:rPr>
          <w:rFonts w:ascii="Cambria" w:hAnsi="Cambria"/>
          <w:b/>
        </w:rPr>
        <w:t>%</w:t>
      </w:r>
      <w:r w:rsidRPr="00202A74">
        <w:rPr>
          <w:rFonts w:ascii="Cambria" w:hAnsi="Cambria"/>
          <w:b/>
        </w:rPr>
        <w:t xml:space="preserve"> ceny całkowitej (brutto) podanej w </w:t>
      </w:r>
      <w:r w:rsidR="00746D3F">
        <w:rPr>
          <w:rFonts w:ascii="Cambria" w:hAnsi="Cambria"/>
          <w:b/>
        </w:rPr>
        <w:t>umowie</w:t>
      </w:r>
      <w:r w:rsidRPr="00202A74">
        <w:rPr>
          <w:rFonts w:ascii="Cambria" w:hAnsi="Cambria"/>
        </w:rPr>
        <w:t xml:space="preserve"> za wykonanie całości przedmiotu zamówienia.</w:t>
      </w:r>
      <w:r w:rsidR="007D7898" w:rsidRPr="00202A74">
        <w:rPr>
          <w:rFonts w:asciiTheme="majorHAnsi" w:eastAsiaTheme="majorEastAsia" w:hAnsiTheme="majorHAnsi" w:cstheme="majorBidi"/>
          <w:i/>
          <w:color w:val="002060"/>
          <w:lang w:eastAsia="en-US"/>
        </w:rPr>
        <w:t xml:space="preserve"> </w:t>
      </w:r>
      <w:r w:rsidR="007D7898" w:rsidRPr="00EC3F09">
        <w:rPr>
          <w:rFonts w:ascii="Cambria" w:hAnsi="Cambria"/>
          <w:iCs/>
        </w:rPr>
        <w:t>Zabezpieczenie służy pokryciu roszczeń z</w:t>
      </w:r>
      <w:r w:rsidR="005E6FEC">
        <w:rPr>
          <w:rFonts w:ascii="Cambria" w:hAnsi="Cambria"/>
          <w:iCs/>
        </w:rPr>
        <w:t> </w:t>
      </w:r>
      <w:r w:rsidR="007D7898" w:rsidRPr="00EC3F09">
        <w:rPr>
          <w:rFonts w:ascii="Cambria" w:hAnsi="Cambria"/>
          <w:iCs/>
        </w:rPr>
        <w:t>tytułu niewykonania lub nienależytego wykonania umowy.</w:t>
      </w:r>
    </w:p>
    <w:p w14:paraId="1238D388" w14:textId="39BD5347" w:rsidR="00660A68" w:rsidRPr="00202A74" w:rsidRDefault="00660A68" w:rsidP="006F17AF">
      <w:pPr>
        <w:pStyle w:val="Akapitzlist"/>
        <w:numPr>
          <w:ilvl w:val="0"/>
          <w:numId w:val="40"/>
        </w:numPr>
        <w:ind w:left="284" w:right="-142" w:hanging="284"/>
        <w:jc w:val="both"/>
        <w:rPr>
          <w:rFonts w:ascii="Cambria" w:hAnsi="Cambria"/>
        </w:rPr>
      </w:pPr>
      <w:r w:rsidRPr="00202A74">
        <w:rPr>
          <w:rFonts w:ascii="Cambria" w:hAnsi="Cambria"/>
        </w:rPr>
        <w:t xml:space="preserve">Zabezpieczenie należytego wykonania umowy może być wnoszone według wyboru </w:t>
      </w:r>
      <w:r w:rsidR="005E6FEC">
        <w:rPr>
          <w:rFonts w:ascii="Cambria" w:hAnsi="Cambria"/>
        </w:rPr>
        <w:t>W</w:t>
      </w:r>
      <w:r w:rsidRPr="00202A74">
        <w:rPr>
          <w:rFonts w:ascii="Cambria" w:hAnsi="Cambria"/>
        </w:rPr>
        <w:t xml:space="preserve">ykonawcy w jednej lub w kilku formach wskazanych w art. </w:t>
      </w:r>
      <w:r w:rsidR="00A23B70" w:rsidRPr="00202A74">
        <w:rPr>
          <w:rFonts w:ascii="Cambria" w:hAnsi="Cambria"/>
        </w:rPr>
        <w:t>450</w:t>
      </w:r>
      <w:r w:rsidRPr="00202A74">
        <w:rPr>
          <w:rFonts w:ascii="Cambria" w:hAnsi="Cambria"/>
        </w:rPr>
        <w:t xml:space="preserve"> ust. 1 ustawy </w:t>
      </w:r>
      <w:proofErr w:type="spellStart"/>
      <w:r w:rsidRPr="00202A74">
        <w:rPr>
          <w:rFonts w:ascii="Cambria" w:hAnsi="Cambria"/>
        </w:rPr>
        <w:t>Pzp</w:t>
      </w:r>
      <w:proofErr w:type="spellEnd"/>
      <w:r w:rsidR="004A091C">
        <w:rPr>
          <w:rFonts w:ascii="Cambria" w:hAnsi="Cambria"/>
        </w:rPr>
        <w:t>,</w:t>
      </w:r>
      <w:r w:rsidRPr="00202A74">
        <w:rPr>
          <w:rFonts w:ascii="Cambria" w:hAnsi="Cambria"/>
        </w:rPr>
        <w:t xml:space="preserve"> tj.:</w:t>
      </w:r>
    </w:p>
    <w:p w14:paraId="6F944097" w14:textId="501FACF5"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pieniądzu;</w:t>
      </w:r>
    </w:p>
    <w:p w14:paraId="257EE122" w14:textId="796529BD"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poręczeniach bankowych lub poręczeniach spółdzielczej kasy oszczędnościowo-kredytowej, z tym że zobowiązanie kasy jest zawsze zobowiązaniem pieniężnym;</w:t>
      </w:r>
    </w:p>
    <w:p w14:paraId="0F8FADFF" w14:textId="2EB091D5"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gwarancjach bankowych;</w:t>
      </w:r>
    </w:p>
    <w:p w14:paraId="1612BE8B" w14:textId="4ECD67FA"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gwarancjach ubezpieczeniowych;</w:t>
      </w:r>
    </w:p>
    <w:p w14:paraId="6177EC50" w14:textId="52A9680A" w:rsidR="00A23B70" w:rsidRPr="005E6FEC" w:rsidRDefault="00A23B70" w:rsidP="006F17AF">
      <w:pPr>
        <w:pStyle w:val="Akapitzlist"/>
        <w:numPr>
          <w:ilvl w:val="0"/>
          <w:numId w:val="41"/>
        </w:numPr>
        <w:ind w:right="-142"/>
        <w:jc w:val="both"/>
        <w:rPr>
          <w:rFonts w:ascii="Cambria" w:hAnsi="Cambria"/>
        </w:rPr>
      </w:pPr>
      <w:r w:rsidRPr="005E6FEC">
        <w:rPr>
          <w:rFonts w:ascii="Cambria" w:hAnsi="Cambria"/>
        </w:rPr>
        <w:t>poręczeniach udzielanych przez podmioty, o których mowa w art. 6b ust. 5 pkt 2 ustawy z 9 listopada 2000 r. o utworzeniu Polskiej Agencji Rozwoju Przedsiębiorczości.</w:t>
      </w:r>
    </w:p>
    <w:p w14:paraId="4E5C5AEE" w14:textId="7DA39311" w:rsidR="00A23B70" w:rsidRPr="00202A74" w:rsidRDefault="00660A68" w:rsidP="006F17AF">
      <w:pPr>
        <w:pStyle w:val="Akapitzlist"/>
        <w:numPr>
          <w:ilvl w:val="0"/>
          <w:numId w:val="40"/>
        </w:numPr>
        <w:ind w:left="284" w:right="-142" w:hanging="284"/>
        <w:jc w:val="both"/>
        <w:rPr>
          <w:rFonts w:ascii="Cambria" w:hAnsi="Cambria"/>
        </w:rPr>
      </w:pPr>
      <w:r w:rsidRPr="00B97B2F">
        <w:rPr>
          <w:rFonts w:ascii="Cambria" w:hAnsi="Cambria"/>
        </w:rPr>
        <w:t xml:space="preserve">Zamawiający </w:t>
      </w:r>
      <w:r w:rsidR="00A23B70" w:rsidRPr="00B97B2F">
        <w:rPr>
          <w:rFonts w:ascii="Cambria" w:hAnsi="Cambria"/>
        </w:rPr>
        <w:t>wyraża zgodę zgody</w:t>
      </w:r>
      <w:r w:rsidRPr="00202A74">
        <w:rPr>
          <w:rFonts w:ascii="Cambria" w:hAnsi="Cambria"/>
        </w:rPr>
        <w:t xml:space="preserve"> na wniesienie zabezpieczenia w formach wskazanych w art. </w:t>
      </w:r>
      <w:r w:rsidR="00A23B70" w:rsidRPr="00202A74">
        <w:rPr>
          <w:rFonts w:ascii="Cambria" w:hAnsi="Cambria"/>
        </w:rPr>
        <w:t>450</w:t>
      </w:r>
      <w:r w:rsidRPr="00202A74">
        <w:rPr>
          <w:rFonts w:ascii="Cambria" w:hAnsi="Cambria"/>
        </w:rPr>
        <w:t xml:space="preserve"> ust. 2 ustawy </w:t>
      </w:r>
      <w:proofErr w:type="spellStart"/>
      <w:r w:rsidRPr="00202A74">
        <w:rPr>
          <w:rFonts w:ascii="Cambria" w:hAnsi="Cambria"/>
        </w:rPr>
        <w:t>Pzp</w:t>
      </w:r>
      <w:proofErr w:type="spellEnd"/>
      <w:r w:rsidRPr="00202A74">
        <w:rPr>
          <w:rFonts w:ascii="Cambria" w:hAnsi="Cambria"/>
        </w:rPr>
        <w:t>.</w:t>
      </w:r>
    </w:p>
    <w:p w14:paraId="28A3090C" w14:textId="7213192B" w:rsidR="00DB1923" w:rsidRPr="00B97B2F" w:rsidRDefault="00DB1923" w:rsidP="006F17AF">
      <w:pPr>
        <w:pStyle w:val="Akapitzlist"/>
        <w:numPr>
          <w:ilvl w:val="0"/>
          <w:numId w:val="40"/>
        </w:numPr>
        <w:ind w:left="284" w:right="-142" w:hanging="284"/>
        <w:jc w:val="both"/>
        <w:rPr>
          <w:rFonts w:ascii="Cambria" w:hAnsi="Cambria"/>
        </w:rPr>
      </w:pPr>
      <w:r w:rsidRPr="00B97B2F">
        <w:rPr>
          <w:rFonts w:ascii="Cambria" w:hAnsi="Cambria"/>
        </w:rPr>
        <w:t>Zamawiający wyraża zgodę na tworzenie zabezpieczenia przez potrącenia z należności za częściowo wykonane świadczenia. W takim przypadku, w dniu zawarcia umowy wykonawca jest obowiązany wnieść co najmniej 30% kwoty zabezpieczenia, a</w:t>
      </w:r>
      <w:r w:rsidR="00F90ECD" w:rsidRPr="00B97B2F">
        <w:rPr>
          <w:rFonts w:ascii="Cambria" w:hAnsi="Cambria"/>
        </w:rPr>
        <w:t> </w:t>
      </w:r>
      <w:r w:rsidRPr="00B97B2F">
        <w:rPr>
          <w:rFonts w:ascii="Cambria" w:hAnsi="Cambria"/>
        </w:rPr>
        <w:t>wniesienie pełnej wysokości zabezpieczenia nie może nastąpić później niż do połowy okresu, na który została zawarta umowa. Zamawiający wpłaca kwoty potrącane na rachunek bankowy w tym samym dniu, w którym dokonuje zapłaty faktury (tylko gdy okres realizacji zamówienia jest dłuższy niż rok i przewidziano płatności częściowe).</w:t>
      </w:r>
    </w:p>
    <w:p w14:paraId="5D9D87CD" w14:textId="353CAED5" w:rsidR="00660A68" w:rsidRPr="00202A74" w:rsidRDefault="00660A68" w:rsidP="006F17AF">
      <w:pPr>
        <w:pStyle w:val="Akapitzlist"/>
        <w:numPr>
          <w:ilvl w:val="0"/>
          <w:numId w:val="40"/>
        </w:numPr>
        <w:ind w:left="284" w:right="-142" w:hanging="284"/>
        <w:jc w:val="both"/>
        <w:rPr>
          <w:rFonts w:ascii="Cambria" w:hAnsi="Cambria"/>
        </w:rPr>
      </w:pPr>
      <w:r w:rsidRPr="00B97B2F">
        <w:rPr>
          <w:rFonts w:ascii="Cambria" w:hAnsi="Cambria"/>
        </w:rPr>
        <w:t xml:space="preserve">Do zmiany formy zabezpieczenia </w:t>
      </w:r>
      <w:r w:rsidR="00A23B70" w:rsidRPr="00B97B2F">
        <w:rPr>
          <w:rFonts w:ascii="Cambria" w:hAnsi="Cambria"/>
        </w:rPr>
        <w:t>w trakcie realizacji u</w:t>
      </w:r>
      <w:r w:rsidRPr="00B97B2F">
        <w:rPr>
          <w:rFonts w:ascii="Cambria" w:hAnsi="Cambria"/>
        </w:rPr>
        <w:t xml:space="preserve">mowy stosuje się art. </w:t>
      </w:r>
      <w:r w:rsidR="00A23B70" w:rsidRPr="00B97B2F">
        <w:rPr>
          <w:rFonts w:ascii="Cambria" w:hAnsi="Cambria"/>
        </w:rPr>
        <w:t>451</w:t>
      </w:r>
      <w:r w:rsidRPr="00B97B2F">
        <w:rPr>
          <w:rFonts w:ascii="Cambria" w:hAnsi="Cambria"/>
        </w:rPr>
        <w:t xml:space="preserve"> ustawy</w:t>
      </w:r>
      <w:r w:rsidRPr="00202A74">
        <w:rPr>
          <w:rFonts w:ascii="Cambria" w:hAnsi="Cambria"/>
        </w:rPr>
        <w:t xml:space="preserve"> </w:t>
      </w:r>
      <w:proofErr w:type="spellStart"/>
      <w:r w:rsidR="00A23B70" w:rsidRPr="00202A74">
        <w:rPr>
          <w:rFonts w:ascii="Cambria" w:hAnsi="Cambria"/>
        </w:rPr>
        <w:t>Pzp</w:t>
      </w:r>
      <w:proofErr w:type="spellEnd"/>
      <w:r w:rsidR="00D05E31">
        <w:rPr>
          <w:rFonts w:ascii="Cambria" w:hAnsi="Cambria"/>
        </w:rPr>
        <w:t>.</w:t>
      </w:r>
    </w:p>
    <w:p w14:paraId="7F6FB3B6" w14:textId="44EEFA2D" w:rsidR="00660A68" w:rsidRPr="00202A74" w:rsidRDefault="00660A68" w:rsidP="006F17AF">
      <w:pPr>
        <w:pStyle w:val="Akapitzlist"/>
        <w:numPr>
          <w:ilvl w:val="0"/>
          <w:numId w:val="40"/>
        </w:numPr>
        <w:ind w:left="284" w:right="-142" w:hanging="284"/>
        <w:jc w:val="both"/>
        <w:rPr>
          <w:rFonts w:ascii="Cambria" w:hAnsi="Cambria"/>
        </w:rPr>
      </w:pPr>
      <w:r w:rsidRPr="00202A74">
        <w:rPr>
          <w:rFonts w:ascii="Cambria" w:hAnsi="Cambria"/>
        </w:rPr>
        <w:t xml:space="preserve">Zamawiający zwróci </w:t>
      </w:r>
      <w:r w:rsidR="00EC3F09">
        <w:rPr>
          <w:rFonts w:ascii="Cambria" w:hAnsi="Cambria"/>
        </w:rPr>
        <w:t>z</w:t>
      </w:r>
      <w:r w:rsidRPr="00202A74">
        <w:rPr>
          <w:rFonts w:ascii="Cambria" w:hAnsi="Cambria"/>
        </w:rPr>
        <w:t>abezpieczenie w następujących terminach:</w:t>
      </w:r>
    </w:p>
    <w:p w14:paraId="7B4E5110" w14:textId="699B5C9C" w:rsidR="00660A68" w:rsidRPr="00202A74" w:rsidRDefault="00660A68" w:rsidP="00CF6001">
      <w:pPr>
        <w:numPr>
          <w:ilvl w:val="1"/>
          <w:numId w:val="4"/>
        </w:numPr>
        <w:ind w:left="567" w:right="-142" w:hanging="283"/>
        <w:jc w:val="both"/>
        <w:rPr>
          <w:rFonts w:ascii="Cambria" w:hAnsi="Cambria"/>
        </w:rPr>
      </w:pPr>
      <w:r w:rsidRPr="00202A74">
        <w:rPr>
          <w:rFonts w:ascii="Cambria" w:hAnsi="Cambria"/>
        </w:rPr>
        <w:t>70% wysokości zabezpieczenia w terminie 30 dni od dnia podpisania protokołu</w:t>
      </w:r>
      <w:r w:rsidR="00DB1923" w:rsidRPr="00202A74">
        <w:rPr>
          <w:rFonts w:ascii="Cambria" w:hAnsi="Cambria"/>
        </w:rPr>
        <w:t xml:space="preserve"> </w:t>
      </w:r>
      <w:r w:rsidRPr="00202A74">
        <w:rPr>
          <w:rFonts w:ascii="Cambria" w:hAnsi="Cambria"/>
        </w:rPr>
        <w:t xml:space="preserve">odbioru </w:t>
      </w:r>
      <w:r w:rsidR="00DB1923" w:rsidRPr="00202A74">
        <w:rPr>
          <w:rFonts w:ascii="Cambria" w:hAnsi="Cambria"/>
        </w:rPr>
        <w:t>końcowego przedmiotu zamówienia, tj. od dnia wykonania zamówienia i</w:t>
      </w:r>
      <w:r w:rsidR="008B320C">
        <w:rPr>
          <w:rFonts w:ascii="Cambria" w:hAnsi="Cambria"/>
        </w:rPr>
        <w:t> </w:t>
      </w:r>
      <w:r w:rsidR="00DB1923" w:rsidRPr="00202A74">
        <w:rPr>
          <w:rFonts w:ascii="Cambria" w:hAnsi="Cambria"/>
        </w:rPr>
        <w:t xml:space="preserve">uznania przez </w:t>
      </w:r>
      <w:r w:rsidR="008B320C">
        <w:rPr>
          <w:rFonts w:ascii="Cambria" w:hAnsi="Cambria"/>
        </w:rPr>
        <w:t>Z</w:t>
      </w:r>
      <w:r w:rsidR="00DB1923" w:rsidRPr="00202A74">
        <w:rPr>
          <w:rFonts w:ascii="Cambria" w:hAnsi="Cambria"/>
        </w:rPr>
        <w:t>amawiającego za należycie wykonane</w:t>
      </w:r>
      <w:r w:rsidR="00D05E31">
        <w:rPr>
          <w:rFonts w:ascii="Cambria" w:hAnsi="Cambria"/>
        </w:rPr>
        <w:t>,</w:t>
      </w:r>
    </w:p>
    <w:p w14:paraId="0688CE13" w14:textId="409D64AC" w:rsidR="00660A68" w:rsidRPr="00342512" w:rsidRDefault="00660A68" w:rsidP="00CF6001">
      <w:pPr>
        <w:numPr>
          <w:ilvl w:val="1"/>
          <w:numId w:val="4"/>
        </w:numPr>
        <w:ind w:left="567" w:right="-142" w:hanging="283"/>
        <w:jc w:val="both"/>
        <w:rPr>
          <w:rFonts w:ascii="Cambria" w:hAnsi="Cambria"/>
        </w:rPr>
      </w:pPr>
      <w:r w:rsidRPr="00202A74">
        <w:rPr>
          <w:rFonts w:ascii="Cambria" w:hAnsi="Cambria"/>
        </w:rPr>
        <w:t>30% wysokości zabezpieczenia w terminie 15 dni od dnia</w:t>
      </w:r>
      <w:r w:rsidR="004A091C">
        <w:rPr>
          <w:rFonts w:ascii="Cambria" w:hAnsi="Cambria"/>
        </w:rPr>
        <w:t>,</w:t>
      </w:r>
      <w:r w:rsidRPr="00202A74">
        <w:rPr>
          <w:rFonts w:ascii="Cambria" w:hAnsi="Cambria"/>
        </w:rPr>
        <w:t xml:space="preserve"> w którym upływa okres </w:t>
      </w:r>
      <w:r w:rsidR="00DB1923" w:rsidRPr="00202A74">
        <w:rPr>
          <w:rFonts w:ascii="Cambria" w:hAnsi="Cambria"/>
        </w:rPr>
        <w:t>gwarancji/</w:t>
      </w:r>
      <w:r w:rsidRPr="00342512">
        <w:rPr>
          <w:rFonts w:ascii="Cambria" w:hAnsi="Cambria"/>
        </w:rPr>
        <w:t>rękojmi</w:t>
      </w:r>
      <w:r w:rsidR="00036164" w:rsidRPr="00342512">
        <w:rPr>
          <w:rFonts w:ascii="Cambria" w:hAnsi="Cambria"/>
        </w:rPr>
        <w:t xml:space="preserve"> w zależności od tego, co nastąpi ostanie,</w:t>
      </w:r>
      <w:r w:rsidRPr="00342512">
        <w:rPr>
          <w:rFonts w:ascii="Cambria" w:hAnsi="Cambria"/>
        </w:rPr>
        <w:t xml:space="preserve"> lic</w:t>
      </w:r>
      <w:r w:rsidR="00DB1923" w:rsidRPr="00342512">
        <w:rPr>
          <w:rFonts w:ascii="Cambria" w:hAnsi="Cambria"/>
        </w:rPr>
        <w:t>zony zgodnie z postanowieniami zawartej umowy.</w:t>
      </w:r>
    </w:p>
    <w:p w14:paraId="49565ABC" w14:textId="09841B9D" w:rsidR="00660A68" w:rsidRPr="00C20E56" w:rsidRDefault="00660A68" w:rsidP="006F17AF">
      <w:pPr>
        <w:pStyle w:val="Akapitzlist"/>
        <w:numPr>
          <w:ilvl w:val="0"/>
          <w:numId w:val="40"/>
        </w:numPr>
        <w:ind w:left="284" w:right="-142" w:hanging="284"/>
        <w:jc w:val="both"/>
        <w:rPr>
          <w:rFonts w:ascii="Cambria" w:hAnsi="Cambria"/>
        </w:rPr>
      </w:pPr>
      <w:r w:rsidRPr="00342512">
        <w:rPr>
          <w:rFonts w:asciiTheme="majorHAnsi" w:hAnsiTheme="majorHAnsi"/>
        </w:rPr>
        <w:t>Zabezpieczenie wnoszone w pieniądzu powinno zostać wpłacone przelewe</w:t>
      </w:r>
      <w:r w:rsidR="00A23B70" w:rsidRPr="00342512">
        <w:rPr>
          <w:rFonts w:asciiTheme="majorHAnsi" w:hAnsiTheme="majorHAnsi"/>
        </w:rPr>
        <w:t xml:space="preserve">m na rachunek bankowy </w:t>
      </w:r>
      <w:r w:rsidR="008B320C" w:rsidRPr="00342512">
        <w:rPr>
          <w:rFonts w:asciiTheme="majorHAnsi" w:hAnsiTheme="majorHAnsi"/>
        </w:rPr>
        <w:t>Z</w:t>
      </w:r>
      <w:r w:rsidRPr="00342512">
        <w:rPr>
          <w:rFonts w:asciiTheme="majorHAnsi" w:hAnsiTheme="majorHAnsi"/>
        </w:rPr>
        <w:t xml:space="preserve">amawiającego </w:t>
      </w:r>
      <w:r w:rsidRPr="00342512">
        <w:rPr>
          <w:rFonts w:asciiTheme="majorHAnsi" w:hAnsiTheme="majorHAnsi"/>
          <w:b/>
        </w:rPr>
        <w:t>w </w:t>
      </w:r>
      <w:r w:rsidR="00EC3F09" w:rsidRPr="00342512">
        <w:rPr>
          <w:rFonts w:asciiTheme="majorHAnsi" w:hAnsiTheme="majorHAnsi"/>
          <w:b/>
        </w:rPr>
        <w:t>b</w:t>
      </w:r>
      <w:r w:rsidRPr="00342512">
        <w:rPr>
          <w:rFonts w:asciiTheme="majorHAnsi" w:hAnsiTheme="majorHAnsi"/>
          <w:b/>
        </w:rPr>
        <w:t xml:space="preserve">anku </w:t>
      </w:r>
      <w:r w:rsidR="00F4027D" w:rsidRPr="00342512">
        <w:rPr>
          <w:rFonts w:asciiTheme="majorHAnsi" w:eastAsia="Calibri" w:hAnsiTheme="majorHAnsi" w:cs="Arial"/>
          <w:lang w:eastAsia="en-US"/>
        </w:rPr>
        <w:t>Santander Bank Polska S.A. o/Leszno</w:t>
      </w:r>
      <w:r w:rsidR="00EC3F09" w:rsidRPr="00342512">
        <w:rPr>
          <w:rFonts w:asciiTheme="majorHAnsi" w:hAnsiTheme="majorHAnsi"/>
          <w:b/>
        </w:rPr>
        <w:t xml:space="preserve"> </w:t>
      </w:r>
      <w:r w:rsidR="00A23B70" w:rsidRPr="00342512">
        <w:rPr>
          <w:rFonts w:asciiTheme="majorHAnsi" w:hAnsiTheme="majorHAnsi"/>
          <w:b/>
        </w:rPr>
        <w:t xml:space="preserve">numer rachunku </w:t>
      </w:r>
      <w:r w:rsidR="00F4027D" w:rsidRPr="00342512">
        <w:rPr>
          <w:rFonts w:asciiTheme="majorHAnsi" w:eastAsia="Calibri" w:hAnsiTheme="majorHAnsi" w:cs="Arial"/>
          <w:b/>
          <w:bCs/>
          <w:lang w:eastAsia="en-US"/>
        </w:rPr>
        <w:t>47 1090 1245 0000 0000 2400 9725</w:t>
      </w:r>
      <w:r w:rsidR="00F90ECD" w:rsidRPr="00342512">
        <w:rPr>
          <w:rFonts w:asciiTheme="majorHAnsi" w:hAnsiTheme="majorHAnsi" w:cstheme="majorHAnsi"/>
          <w:b/>
        </w:rPr>
        <w:t>,</w:t>
      </w:r>
      <w:r w:rsidR="00A23B70" w:rsidRPr="00342512">
        <w:rPr>
          <w:rFonts w:ascii="Cambria" w:hAnsi="Cambria"/>
        </w:rPr>
        <w:t xml:space="preserve"> </w:t>
      </w:r>
      <w:r w:rsidR="00A23B70" w:rsidRPr="00342512">
        <w:rPr>
          <w:rFonts w:ascii="Cambria" w:hAnsi="Cambria"/>
          <w:b/>
        </w:rPr>
        <w:t>tytuł przelewu</w:t>
      </w:r>
      <w:r w:rsidR="00EC3F09" w:rsidRPr="00342512">
        <w:rPr>
          <w:rFonts w:ascii="Cambria" w:hAnsi="Cambria"/>
        </w:rPr>
        <w:t xml:space="preserve"> </w:t>
      </w:r>
      <w:r w:rsidR="00F90ECD" w:rsidRPr="00342512">
        <w:rPr>
          <w:rFonts w:asciiTheme="majorHAnsi" w:hAnsiTheme="majorHAnsi" w:cstheme="majorHAnsi"/>
          <w:iCs/>
        </w:rPr>
        <w:t>Zabezpieczenie należytego wykonania</w:t>
      </w:r>
      <w:r w:rsidR="00F90ECD" w:rsidRPr="00C20E56">
        <w:rPr>
          <w:rFonts w:asciiTheme="majorHAnsi" w:hAnsiTheme="majorHAnsi" w:cstheme="majorHAnsi"/>
          <w:iCs/>
        </w:rPr>
        <w:t xml:space="preserve"> umowy – </w:t>
      </w:r>
      <w:r w:rsidR="00F90ECD" w:rsidRPr="00C20E56">
        <w:rPr>
          <w:rFonts w:asciiTheme="majorHAnsi" w:hAnsiTheme="majorHAnsi" w:cstheme="majorHAnsi"/>
          <w:iCs/>
          <w:color w:val="000000"/>
        </w:rPr>
        <w:t>„</w:t>
      </w:r>
      <w:r w:rsidR="007826DD" w:rsidRPr="00C20E56">
        <w:rPr>
          <w:rFonts w:asciiTheme="majorHAnsi" w:hAnsiTheme="majorHAnsi" w:cstheme="majorHAnsi"/>
          <w:iCs/>
          <w:color w:val="000000"/>
        </w:rPr>
        <w:t>Modernizacja i rozbudowa oczyszczalni ścieków w Henrykowie (Etap II)</w:t>
      </w:r>
      <w:r w:rsidR="00F90ECD" w:rsidRPr="00C20E56">
        <w:rPr>
          <w:rFonts w:asciiTheme="majorHAnsi" w:hAnsiTheme="majorHAnsi" w:cstheme="majorHAnsi"/>
          <w:iCs/>
          <w:color w:val="000000"/>
        </w:rPr>
        <w:t>”</w:t>
      </w:r>
      <w:r w:rsidR="005218A8" w:rsidRPr="00C20E56">
        <w:rPr>
          <w:rFonts w:asciiTheme="majorHAnsi" w:hAnsiTheme="majorHAnsi" w:cstheme="majorHAnsi"/>
          <w:iCs/>
          <w:color w:val="000000"/>
        </w:rPr>
        <w:t>.</w:t>
      </w:r>
    </w:p>
    <w:p w14:paraId="10E3C21B" w14:textId="163423C7" w:rsidR="00660A68" w:rsidRPr="00202A74" w:rsidRDefault="00660A68" w:rsidP="006F17AF">
      <w:pPr>
        <w:pStyle w:val="Akapitzlist"/>
        <w:numPr>
          <w:ilvl w:val="0"/>
          <w:numId w:val="40"/>
        </w:numPr>
        <w:ind w:left="284" w:right="-142" w:hanging="284"/>
        <w:jc w:val="both"/>
        <w:rPr>
          <w:rFonts w:ascii="Cambria" w:hAnsi="Cambria"/>
        </w:rPr>
      </w:pPr>
      <w:r w:rsidRPr="00202A74">
        <w:rPr>
          <w:rFonts w:ascii="Cambria" w:hAnsi="Cambria"/>
        </w:rPr>
        <w:t>Zabezpieczenie wnoszone w formie innej niż w pieniądzu powinno być dostarc</w:t>
      </w:r>
      <w:r w:rsidR="00A23B70" w:rsidRPr="00202A74">
        <w:rPr>
          <w:rFonts w:ascii="Cambria" w:hAnsi="Cambria"/>
        </w:rPr>
        <w:t>zone w </w:t>
      </w:r>
      <w:r w:rsidR="00EC3F09">
        <w:rPr>
          <w:rFonts w:ascii="Cambria" w:hAnsi="Cambria"/>
        </w:rPr>
        <w:t xml:space="preserve">postaci </w:t>
      </w:r>
      <w:r w:rsidR="00A23B70" w:rsidRPr="00202A74">
        <w:rPr>
          <w:rFonts w:ascii="Cambria" w:hAnsi="Cambria"/>
        </w:rPr>
        <w:t xml:space="preserve">oryginału, przez </w:t>
      </w:r>
      <w:r w:rsidR="005E6FEC">
        <w:rPr>
          <w:rFonts w:ascii="Cambria" w:hAnsi="Cambria"/>
        </w:rPr>
        <w:t>W</w:t>
      </w:r>
      <w:r w:rsidR="00A23B70" w:rsidRPr="00202A74">
        <w:rPr>
          <w:rFonts w:ascii="Cambria" w:hAnsi="Cambria"/>
        </w:rPr>
        <w:t xml:space="preserve">ykonawcę do siedziby </w:t>
      </w:r>
      <w:r w:rsidR="005E6FEC">
        <w:rPr>
          <w:rFonts w:ascii="Cambria" w:hAnsi="Cambria"/>
        </w:rPr>
        <w:t>Z</w:t>
      </w:r>
      <w:r w:rsidRPr="00202A74">
        <w:rPr>
          <w:rFonts w:ascii="Cambria" w:hAnsi="Cambria"/>
        </w:rPr>
        <w:t xml:space="preserve">amawiającego, najpóźniej w dniu podpisania </w:t>
      </w:r>
      <w:r w:rsidR="00EC3F09">
        <w:rPr>
          <w:rFonts w:ascii="Cambria" w:hAnsi="Cambria"/>
        </w:rPr>
        <w:t>u</w:t>
      </w:r>
      <w:r w:rsidRPr="00202A74">
        <w:rPr>
          <w:rFonts w:ascii="Cambria" w:hAnsi="Cambria"/>
        </w:rPr>
        <w:t>mowy – do chwili jej podpisania.</w:t>
      </w:r>
    </w:p>
    <w:p w14:paraId="0C9A3731" w14:textId="54DBCF52" w:rsidR="00660A68" w:rsidRPr="00202A74" w:rsidRDefault="00660A68" w:rsidP="006F17AF">
      <w:pPr>
        <w:pStyle w:val="Akapitzlist"/>
        <w:numPr>
          <w:ilvl w:val="0"/>
          <w:numId w:val="40"/>
        </w:numPr>
        <w:ind w:left="284" w:right="-142" w:hanging="426"/>
        <w:jc w:val="both"/>
        <w:rPr>
          <w:rFonts w:ascii="Cambria" w:hAnsi="Cambria"/>
        </w:rPr>
      </w:pPr>
      <w:r w:rsidRPr="00586B41">
        <w:rPr>
          <w:rFonts w:ascii="Cambria" w:hAnsi="Cambria"/>
          <w:b/>
          <w:bCs/>
        </w:rPr>
        <w:t>Treść oświadczenia zawartego w gwarancji lub w poręczeniu m</w:t>
      </w:r>
      <w:r w:rsidR="003C1501" w:rsidRPr="00586B41">
        <w:rPr>
          <w:rFonts w:ascii="Cambria" w:hAnsi="Cambria"/>
          <w:b/>
          <w:bCs/>
        </w:rPr>
        <w:t>usi zostać zaakceptowan</w:t>
      </w:r>
      <w:r w:rsidR="00EC3F09" w:rsidRPr="00586B41">
        <w:rPr>
          <w:rFonts w:ascii="Cambria" w:hAnsi="Cambria"/>
          <w:b/>
          <w:bCs/>
        </w:rPr>
        <w:t>a</w:t>
      </w:r>
      <w:r w:rsidR="003C1501" w:rsidRPr="00586B41">
        <w:rPr>
          <w:rFonts w:ascii="Cambria" w:hAnsi="Cambria"/>
          <w:b/>
          <w:bCs/>
        </w:rPr>
        <w:t xml:space="preserve"> przez </w:t>
      </w:r>
      <w:r w:rsidR="005E6FEC" w:rsidRPr="00586B41">
        <w:rPr>
          <w:rFonts w:ascii="Cambria" w:hAnsi="Cambria"/>
          <w:b/>
          <w:bCs/>
        </w:rPr>
        <w:t>Z</w:t>
      </w:r>
      <w:r w:rsidRPr="00586B41">
        <w:rPr>
          <w:rFonts w:ascii="Cambria" w:hAnsi="Cambria"/>
          <w:b/>
          <w:bCs/>
        </w:rPr>
        <w:t>amawiającego przed podpisaniem umowy</w:t>
      </w:r>
      <w:r w:rsidRPr="00202A74">
        <w:rPr>
          <w:rFonts w:ascii="Cambria" w:hAnsi="Cambria"/>
        </w:rPr>
        <w:t>.</w:t>
      </w:r>
    </w:p>
    <w:p w14:paraId="1343FAD1" w14:textId="0A7092AD" w:rsidR="00660A68" w:rsidRPr="00202A74" w:rsidRDefault="00EC3F09" w:rsidP="006F17AF">
      <w:pPr>
        <w:pStyle w:val="Akapitzlist"/>
        <w:numPr>
          <w:ilvl w:val="0"/>
          <w:numId w:val="40"/>
        </w:numPr>
        <w:ind w:left="284" w:right="-142" w:hanging="426"/>
        <w:jc w:val="both"/>
        <w:rPr>
          <w:rFonts w:ascii="Cambria" w:hAnsi="Cambria"/>
        </w:rPr>
      </w:pPr>
      <w:r>
        <w:rPr>
          <w:rFonts w:ascii="Cambria" w:hAnsi="Cambria"/>
        </w:rPr>
        <w:t xml:space="preserve"> </w:t>
      </w:r>
      <w:r w:rsidR="00660A68" w:rsidRPr="00202A74">
        <w:rPr>
          <w:rFonts w:ascii="Cambria" w:hAnsi="Cambria"/>
        </w:rPr>
        <w:t>Jeżeli okres</w:t>
      </w:r>
      <w:r>
        <w:rPr>
          <w:rFonts w:ascii="Cambria" w:hAnsi="Cambria"/>
        </w:rPr>
        <w:t>,</w:t>
      </w:r>
      <w:r w:rsidR="00660A68" w:rsidRPr="00202A74">
        <w:rPr>
          <w:rFonts w:ascii="Cambria" w:hAnsi="Cambria"/>
        </w:rPr>
        <w:t xml:space="preserve"> na jaki ma zostać wniesione zabezpieczenie</w:t>
      </w:r>
      <w:r>
        <w:rPr>
          <w:rFonts w:ascii="Cambria" w:hAnsi="Cambria"/>
        </w:rPr>
        <w:t>,</w:t>
      </w:r>
      <w:r w:rsidR="00660A68" w:rsidRPr="00202A74">
        <w:rPr>
          <w:rFonts w:ascii="Cambria" w:hAnsi="Cambria"/>
        </w:rPr>
        <w:t xml:space="preserve"> przekracza 5 lat, zabezpieczenie w pieniądzu wnosi się na cały ten </w:t>
      </w:r>
      <w:r>
        <w:rPr>
          <w:rFonts w:ascii="Cambria" w:hAnsi="Cambria"/>
        </w:rPr>
        <w:t>czas</w:t>
      </w:r>
      <w:r w:rsidR="00660A68" w:rsidRPr="00202A74">
        <w:rPr>
          <w:rFonts w:ascii="Cambria" w:hAnsi="Cambria"/>
        </w:rPr>
        <w:t>, a zabezpieczenie w innej formie wnosi się na okres nie krótszy niż 5 lat, z </w:t>
      </w:r>
      <w:r w:rsidR="003C1501" w:rsidRPr="00202A74">
        <w:rPr>
          <w:rFonts w:ascii="Cambria" w:hAnsi="Cambria"/>
        </w:rPr>
        <w:t xml:space="preserve">jednoczesnym zobowiązaniem się </w:t>
      </w:r>
      <w:r w:rsidR="005E6FEC">
        <w:rPr>
          <w:rFonts w:ascii="Cambria" w:hAnsi="Cambria"/>
        </w:rPr>
        <w:t>W</w:t>
      </w:r>
      <w:r w:rsidR="00660A68" w:rsidRPr="00202A74">
        <w:rPr>
          <w:rFonts w:ascii="Cambria" w:hAnsi="Cambria"/>
        </w:rPr>
        <w:t>ykonawcy do przedłużenia zabezpieczenia lub wniesienia nowego zabezpieczenia na kolejne okresy.</w:t>
      </w:r>
    </w:p>
    <w:p w14:paraId="31F9D741" w14:textId="158A8BDB" w:rsidR="00660A68" w:rsidRPr="00586B41" w:rsidRDefault="00EC3F09" w:rsidP="006F17AF">
      <w:pPr>
        <w:pStyle w:val="Akapitzlist"/>
        <w:numPr>
          <w:ilvl w:val="0"/>
          <w:numId w:val="40"/>
        </w:numPr>
        <w:ind w:left="284" w:right="-142" w:hanging="426"/>
        <w:jc w:val="both"/>
        <w:rPr>
          <w:rFonts w:ascii="Cambria" w:hAnsi="Cambria"/>
        </w:rPr>
      </w:pPr>
      <w:r>
        <w:rPr>
          <w:rFonts w:ascii="Cambria" w:hAnsi="Cambria"/>
        </w:rPr>
        <w:t>W</w:t>
      </w:r>
      <w:r w:rsidR="00660A68" w:rsidRPr="00202A74">
        <w:rPr>
          <w:rFonts w:ascii="Cambria" w:hAnsi="Cambria"/>
        </w:rPr>
        <w:t> przypadku nieprzedłużenia lub niewniesienia nowego zabezpieczenia najpóźniej</w:t>
      </w:r>
      <w:r w:rsidR="00586B41">
        <w:rPr>
          <w:rFonts w:ascii="Cambria" w:hAnsi="Cambria"/>
        </w:rPr>
        <w:t xml:space="preserve"> </w:t>
      </w:r>
      <w:r w:rsidR="00660A68" w:rsidRPr="00202A74">
        <w:rPr>
          <w:rFonts w:ascii="Cambria" w:hAnsi="Cambria"/>
        </w:rPr>
        <w:t>na 30 dni przed upływem terminu ważności dotychczasowego zabezpieczenia wniesionego</w:t>
      </w:r>
      <w:r w:rsidR="00586B41">
        <w:rPr>
          <w:rFonts w:ascii="Cambria" w:hAnsi="Cambria"/>
        </w:rPr>
        <w:t xml:space="preserve"> </w:t>
      </w:r>
      <w:r w:rsidR="00660A68" w:rsidRPr="00202A74">
        <w:rPr>
          <w:rFonts w:ascii="Cambria" w:hAnsi="Cambria"/>
        </w:rPr>
        <w:t xml:space="preserve">w innej formie niż w pieniądzu, </w:t>
      </w:r>
      <w:r w:rsidR="005E6FEC">
        <w:rPr>
          <w:rFonts w:ascii="Cambria" w:hAnsi="Cambria"/>
        </w:rPr>
        <w:t>Z</w:t>
      </w:r>
      <w:r w:rsidR="00660A68" w:rsidRPr="00202A74">
        <w:rPr>
          <w:rFonts w:ascii="Cambria" w:hAnsi="Cambria"/>
        </w:rPr>
        <w:t>amawiający zmienia formę na zabezpieczenie</w:t>
      </w:r>
      <w:r w:rsidR="00586B41">
        <w:rPr>
          <w:rFonts w:ascii="Cambria" w:hAnsi="Cambria"/>
        </w:rPr>
        <w:t xml:space="preserve"> </w:t>
      </w:r>
      <w:r w:rsidR="00660A68" w:rsidRPr="00202A74">
        <w:rPr>
          <w:rFonts w:ascii="Cambria" w:hAnsi="Cambria"/>
        </w:rPr>
        <w:t>w pieniądzu, poprzez wypłatę kwoty</w:t>
      </w:r>
      <w:r w:rsidR="00586B41">
        <w:rPr>
          <w:rFonts w:ascii="Cambria" w:hAnsi="Cambria"/>
        </w:rPr>
        <w:t xml:space="preserve"> </w:t>
      </w:r>
      <w:r w:rsidR="00660A68" w:rsidRPr="00586B41">
        <w:rPr>
          <w:rFonts w:ascii="Cambria" w:hAnsi="Cambria"/>
        </w:rPr>
        <w:t>z dotychczasowego zabezpieczenia.</w:t>
      </w:r>
    </w:p>
    <w:p w14:paraId="58C39C59" w14:textId="7B4747A8" w:rsidR="00660A68" w:rsidRPr="00202A74" w:rsidRDefault="00DB1923" w:rsidP="006F17AF">
      <w:pPr>
        <w:pStyle w:val="Akapitzlist"/>
        <w:numPr>
          <w:ilvl w:val="0"/>
          <w:numId w:val="40"/>
        </w:numPr>
        <w:ind w:left="284" w:right="-142" w:hanging="426"/>
        <w:jc w:val="both"/>
        <w:rPr>
          <w:rFonts w:ascii="Cambria" w:hAnsi="Cambria"/>
        </w:rPr>
      </w:pPr>
      <w:r w:rsidRPr="00202A74">
        <w:rPr>
          <w:rFonts w:ascii="Cambria" w:hAnsi="Cambria"/>
        </w:rPr>
        <w:t>Wypłata, o której mowa w </w:t>
      </w:r>
      <w:r w:rsidR="005E6FEC">
        <w:rPr>
          <w:rFonts w:ascii="Cambria" w:hAnsi="Cambria"/>
        </w:rPr>
        <w:t>ust. 1</w:t>
      </w:r>
      <w:r w:rsidR="00586B41">
        <w:rPr>
          <w:rFonts w:ascii="Cambria" w:hAnsi="Cambria"/>
        </w:rPr>
        <w:t>1</w:t>
      </w:r>
      <w:r w:rsidR="00660A68" w:rsidRPr="00202A74">
        <w:rPr>
          <w:rFonts w:ascii="Cambria" w:hAnsi="Cambria"/>
        </w:rPr>
        <w:t xml:space="preserve">, następuje nie później niż w ostatnim dniu ważności dotychczasowego zabezpieczenia.  </w:t>
      </w:r>
    </w:p>
    <w:p w14:paraId="6351E3F6" w14:textId="7894F010" w:rsidR="00660A68" w:rsidRPr="00202A74" w:rsidRDefault="00660A68" w:rsidP="006F17AF">
      <w:pPr>
        <w:pStyle w:val="Akapitzlist"/>
        <w:numPr>
          <w:ilvl w:val="0"/>
          <w:numId w:val="40"/>
        </w:numPr>
        <w:ind w:left="284" w:right="-142" w:hanging="426"/>
        <w:jc w:val="both"/>
        <w:rPr>
          <w:rFonts w:ascii="Cambria" w:hAnsi="Cambria"/>
        </w:rPr>
      </w:pPr>
      <w:r w:rsidRPr="00202A74">
        <w:rPr>
          <w:rFonts w:ascii="Cambria" w:hAnsi="Cambria"/>
        </w:rPr>
        <w:t>Z treści gwarancji lub poręczenia musi jednocześnie wynikać:</w:t>
      </w:r>
    </w:p>
    <w:p w14:paraId="57A34835" w14:textId="62090D63"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 xml:space="preserve">nazwa </w:t>
      </w:r>
      <w:r w:rsidR="00F33889">
        <w:rPr>
          <w:rFonts w:ascii="Cambria" w:hAnsi="Cambria"/>
        </w:rPr>
        <w:t>z</w:t>
      </w:r>
      <w:r w:rsidRPr="00202A74">
        <w:rPr>
          <w:rFonts w:ascii="Cambria" w:hAnsi="Cambria"/>
        </w:rPr>
        <w:t>leceniodawcy (</w:t>
      </w:r>
      <w:r w:rsidR="00F33889">
        <w:rPr>
          <w:rFonts w:ascii="Cambria" w:hAnsi="Cambria"/>
        </w:rPr>
        <w:t>W</w:t>
      </w:r>
      <w:r w:rsidRPr="00202A74">
        <w:rPr>
          <w:rFonts w:ascii="Cambria" w:hAnsi="Cambria"/>
        </w:rPr>
        <w:t>ykonawcy), beneficjenta gwarancji lub poręczenia (</w:t>
      </w:r>
      <w:r w:rsidR="00F33889">
        <w:rPr>
          <w:rFonts w:ascii="Cambria" w:hAnsi="Cambria"/>
        </w:rPr>
        <w:t>Z</w:t>
      </w:r>
      <w:r w:rsidRPr="00202A74">
        <w:rPr>
          <w:rFonts w:ascii="Cambria" w:hAnsi="Cambria"/>
        </w:rPr>
        <w:t>amawiającego), gwaranta lub poręczyciela (podmiotu udzielającego gwarancji lub poręczenia) oraz adresy ich siedzib</w:t>
      </w:r>
      <w:r w:rsidR="00F33889">
        <w:rPr>
          <w:rFonts w:ascii="Cambria" w:hAnsi="Cambria"/>
        </w:rPr>
        <w:t>;</w:t>
      </w:r>
      <w:r w:rsidRPr="00202A74">
        <w:rPr>
          <w:rFonts w:ascii="Cambria" w:hAnsi="Cambria"/>
        </w:rPr>
        <w:t xml:space="preserve"> </w:t>
      </w:r>
    </w:p>
    <w:p w14:paraId="2E15EC0D" w14:textId="6BCB8E4A"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określenie wierzytelności, która ma być zabezpieczona gwarancją lub poręczeniem</w:t>
      </w:r>
      <w:r w:rsidR="00F33889">
        <w:rPr>
          <w:rFonts w:ascii="Cambria" w:hAnsi="Cambria"/>
        </w:rPr>
        <w:t>;</w:t>
      </w:r>
    </w:p>
    <w:p w14:paraId="1A0D7D8D" w14:textId="6005F7A4"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kwota gwarancji lub poręczenia</w:t>
      </w:r>
      <w:r w:rsidR="00F33889">
        <w:rPr>
          <w:rFonts w:ascii="Cambria" w:hAnsi="Cambria"/>
        </w:rPr>
        <w:t>;</w:t>
      </w:r>
    </w:p>
    <w:p w14:paraId="12964100" w14:textId="4DA76087"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termin ważności gwarancji lub poręczenia, obejmujący cały okres wykonania zamówienia, począwszy co najmniej od dnia wyznaczonego na dzień zawarcia umowy,</w:t>
      </w:r>
      <w:r w:rsidR="00DB1923" w:rsidRPr="00202A74">
        <w:rPr>
          <w:rFonts w:ascii="Cambria" w:hAnsi="Cambria"/>
        </w:rPr>
        <w:t xml:space="preserve"> z zastrzeżeniem </w:t>
      </w:r>
      <w:r w:rsidR="00F33889">
        <w:rPr>
          <w:rFonts w:ascii="Cambria" w:hAnsi="Cambria"/>
        </w:rPr>
        <w:t>ust. 1</w:t>
      </w:r>
      <w:r w:rsidR="00586B41">
        <w:rPr>
          <w:rFonts w:ascii="Cambria" w:hAnsi="Cambria"/>
        </w:rPr>
        <w:t>0</w:t>
      </w:r>
      <w:r w:rsidR="003C1501" w:rsidRPr="00202A74">
        <w:rPr>
          <w:rFonts w:ascii="Cambria" w:hAnsi="Cambria"/>
        </w:rPr>
        <w:t xml:space="preserve"> powyżej</w:t>
      </w:r>
      <w:r w:rsidR="00670DCB">
        <w:rPr>
          <w:rFonts w:ascii="Cambria" w:hAnsi="Cambria"/>
        </w:rPr>
        <w:t>,</w:t>
      </w:r>
    </w:p>
    <w:p w14:paraId="29484803" w14:textId="77399C87" w:rsidR="00660A68" w:rsidRPr="00202A74" w:rsidRDefault="00660A68" w:rsidP="006F17AF">
      <w:pPr>
        <w:pStyle w:val="Akapitzlist"/>
        <w:numPr>
          <w:ilvl w:val="0"/>
          <w:numId w:val="42"/>
        </w:numPr>
        <w:ind w:left="567" w:right="-142" w:hanging="283"/>
        <w:jc w:val="both"/>
        <w:rPr>
          <w:rFonts w:ascii="Cambria" w:hAnsi="Cambria"/>
        </w:rPr>
      </w:pPr>
      <w:r w:rsidRPr="00202A74">
        <w:rPr>
          <w:rFonts w:ascii="Cambria" w:hAnsi="Cambria"/>
        </w:rPr>
        <w:t xml:space="preserve">bezwarunkowe, nieodwołalne, płatne na pierwsze żądanie, zobowiązanie gwaranta do wypłaty </w:t>
      </w:r>
      <w:r w:rsidR="00670DCB">
        <w:rPr>
          <w:rFonts w:ascii="Cambria" w:hAnsi="Cambria"/>
        </w:rPr>
        <w:t>z</w:t>
      </w:r>
      <w:r w:rsidRPr="00202A74">
        <w:rPr>
          <w:rFonts w:ascii="Cambria" w:hAnsi="Cambria"/>
        </w:rPr>
        <w:t>amawiającemu pełnej kwoty zabezpieczenia lub do wypłat łącznie do pełnej kwoty zabezpieczenia w przypadku realizacji zamówienia w sposób niezgodny z umową</w:t>
      </w:r>
      <w:r w:rsidR="00670DCB">
        <w:rPr>
          <w:rFonts w:ascii="Cambria" w:hAnsi="Cambria"/>
        </w:rPr>
        <w:t>,</w:t>
      </w:r>
    </w:p>
    <w:p w14:paraId="54FF589B" w14:textId="0B9F82AE" w:rsidR="00660A68" w:rsidRDefault="00660A68" w:rsidP="006F17AF">
      <w:pPr>
        <w:pStyle w:val="Akapitzlist"/>
        <w:numPr>
          <w:ilvl w:val="0"/>
          <w:numId w:val="42"/>
        </w:numPr>
        <w:ind w:left="567" w:right="-142" w:hanging="283"/>
        <w:jc w:val="both"/>
        <w:rPr>
          <w:rFonts w:ascii="Cambria" w:hAnsi="Cambria"/>
        </w:rPr>
      </w:pPr>
      <w:r w:rsidRPr="00202A74">
        <w:rPr>
          <w:rFonts w:ascii="Cambria" w:hAnsi="Cambria"/>
        </w:rPr>
        <w:t>bezwarunkowe, nieodwołalne, płatne na pierwsze żądanie, zo</w:t>
      </w:r>
      <w:r w:rsidR="003C1501" w:rsidRPr="00202A74">
        <w:rPr>
          <w:rFonts w:ascii="Cambria" w:hAnsi="Cambria"/>
        </w:rPr>
        <w:t xml:space="preserve">bowiązanie gwaranta do wypłaty </w:t>
      </w:r>
      <w:r w:rsidR="00586B41">
        <w:rPr>
          <w:rFonts w:ascii="Cambria" w:hAnsi="Cambria"/>
        </w:rPr>
        <w:t>Z</w:t>
      </w:r>
      <w:r w:rsidRPr="00202A74">
        <w:rPr>
          <w:rFonts w:ascii="Cambria" w:hAnsi="Cambria"/>
        </w:rPr>
        <w:t>amawiającemu pełnej kwoty zabezpieczenia w</w:t>
      </w:r>
      <w:r w:rsidR="00DB1923" w:rsidRPr="00202A74">
        <w:rPr>
          <w:rFonts w:ascii="Cambria" w:hAnsi="Cambria"/>
        </w:rPr>
        <w:t> przypadku</w:t>
      </w:r>
      <w:r w:rsidR="004A091C">
        <w:rPr>
          <w:rFonts w:ascii="Cambria" w:hAnsi="Cambria"/>
        </w:rPr>
        <w:t>,</w:t>
      </w:r>
      <w:r w:rsidR="00DB1923" w:rsidRPr="00202A74">
        <w:rPr>
          <w:rFonts w:ascii="Cambria" w:hAnsi="Cambria"/>
        </w:rPr>
        <w:t xml:space="preserve"> o którym mowa w </w:t>
      </w:r>
      <w:r w:rsidR="00F33889">
        <w:rPr>
          <w:rFonts w:ascii="Cambria" w:hAnsi="Cambria"/>
        </w:rPr>
        <w:t>ust. 1</w:t>
      </w:r>
      <w:r w:rsidR="00586B41">
        <w:rPr>
          <w:rFonts w:ascii="Cambria" w:hAnsi="Cambria"/>
        </w:rPr>
        <w:t>0</w:t>
      </w:r>
      <w:r w:rsidR="00F33889">
        <w:rPr>
          <w:rFonts w:ascii="Cambria" w:hAnsi="Cambria"/>
        </w:rPr>
        <w:t xml:space="preserve"> i 1</w:t>
      </w:r>
      <w:r w:rsidR="00586B41">
        <w:rPr>
          <w:rFonts w:ascii="Cambria" w:hAnsi="Cambria"/>
        </w:rPr>
        <w:t>1</w:t>
      </w:r>
      <w:r w:rsidR="004A091C">
        <w:rPr>
          <w:rFonts w:ascii="Cambria" w:hAnsi="Cambria"/>
        </w:rPr>
        <w:t>,</w:t>
      </w:r>
      <w:r w:rsidRPr="00202A74">
        <w:rPr>
          <w:rFonts w:ascii="Cambria" w:hAnsi="Cambria"/>
        </w:rPr>
        <w:t xml:space="preserve"> tj. w przypadku nieprzedłużenia lub niewniesienia nowego zabezpieczenia najpóźniej na 30 dni przed upływem terminu ważności dotychczasowego zabezpieczenia wniesionego w innej formie niż w pieniądzu</w:t>
      </w:r>
      <w:r w:rsidR="004A091C">
        <w:rPr>
          <w:rFonts w:ascii="Cambria" w:hAnsi="Cambria"/>
        </w:rPr>
        <w:t>,</w:t>
      </w:r>
      <w:r w:rsidRPr="00202A74">
        <w:rPr>
          <w:rFonts w:ascii="Cambria" w:hAnsi="Cambria"/>
        </w:rPr>
        <w:t xml:space="preserve"> </w:t>
      </w:r>
      <w:r w:rsidR="003C1501" w:rsidRPr="00202A74">
        <w:rPr>
          <w:rFonts w:ascii="Cambria" w:hAnsi="Cambria"/>
        </w:rPr>
        <w:t xml:space="preserve">jeżeli </w:t>
      </w:r>
      <w:r w:rsidR="00586B41">
        <w:rPr>
          <w:rFonts w:ascii="Cambria" w:hAnsi="Cambria"/>
        </w:rPr>
        <w:t>W</w:t>
      </w:r>
      <w:r w:rsidRPr="00202A74">
        <w:rPr>
          <w:rFonts w:ascii="Cambria" w:hAnsi="Cambria"/>
        </w:rPr>
        <w:t>ykonawca skorzystał z możliwości wniesienia zabezpieczenia na okres nie krótszy niż 5 lat, a okres</w:t>
      </w:r>
      <w:r w:rsidR="004A091C">
        <w:rPr>
          <w:rFonts w:ascii="Cambria" w:hAnsi="Cambria"/>
        </w:rPr>
        <w:t>,</w:t>
      </w:r>
      <w:r w:rsidRPr="00202A74">
        <w:rPr>
          <w:rFonts w:ascii="Cambria" w:hAnsi="Cambria"/>
        </w:rPr>
        <w:t xml:space="preserve"> na jaki miało zostać wniesione zabezpieczenie</w:t>
      </w:r>
      <w:r w:rsidR="003C3718">
        <w:rPr>
          <w:rFonts w:ascii="Cambria" w:hAnsi="Cambria"/>
        </w:rPr>
        <w:t xml:space="preserve">, </w:t>
      </w:r>
      <w:r w:rsidRPr="00202A74">
        <w:rPr>
          <w:rFonts w:ascii="Cambria" w:hAnsi="Cambria"/>
        </w:rPr>
        <w:t>jest dłuższy od tego okresu.</w:t>
      </w:r>
    </w:p>
    <w:p w14:paraId="28FA0B71" w14:textId="77777777" w:rsidR="00805A04" w:rsidRPr="00202A74" w:rsidRDefault="00805A04" w:rsidP="00CF6001">
      <w:pPr>
        <w:ind w:right="-142"/>
        <w:jc w:val="both"/>
        <w:rPr>
          <w:rFonts w:ascii="Cambria" w:hAnsi="Cambria"/>
        </w:rPr>
      </w:pPr>
    </w:p>
    <w:p w14:paraId="44321EA1" w14:textId="44CD080C" w:rsidR="00FC5AAB" w:rsidRPr="005218A8" w:rsidRDefault="003C3718" w:rsidP="006F17AF">
      <w:pPr>
        <w:pStyle w:val="Nagwek1"/>
        <w:numPr>
          <w:ilvl w:val="0"/>
          <w:numId w:val="72"/>
        </w:numPr>
        <w:spacing w:before="40" w:after="120"/>
        <w:ind w:left="284" w:right="-142" w:hanging="709"/>
        <w:rPr>
          <w:bCs w:val="0"/>
          <w:color w:val="E36C0A" w:themeColor="accent6" w:themeShade="BF"/>
          <w:sz w:val="24"/>
          <w:szCs w:val="24"/>
          <w:lang w:eastAsia="en-US"/>
        </w:rPr>
      </w:pPr>
      <w:bookmarkStart w:id="66" w:name="_Toc68440173"/>
      <w:r w:rsidRPr="008D2714">
        <w:rPr>
          <w:bCs w:val="0"/>
          <w:color w:val="E36C0A" w:themeColor="accent6" w:themeShade="BF"/>
          <w:sz w:val="24"/>
          <w:szCs w:val="24"/>
          <w:lang w:eastAsia="en-US"/>
        </w:rPr>
        <w:t>I</w:t>
      </w:r>
      <w:r w:rsidR="009615B1" w:rsidRPr="008D2714">
        <w:rPr>
          <w:bCs w:val="0"/>
          <w:color w:val="E36C0A" w:themeColor="accent6" w:themeShade="BF"/>
          <w:sz w:val="24"/>
          <w:szCs w:val="24"/>
          <w:lang w:eastAsia="en-US"/>
        </w:rPr>
        <w:t>nformacje o formalnościach, jakie muszą zostać dopełnione po wyborze oferty</w:t>
      </w:r>
      <w:r w:rsidR="004A091C" w:rsidRPr="008D2714">
        <w:rPr>
          <w:bCs w:val="0"/>
          <w:color w:val="E36C0A" w:themeColor="accent6" w:themeShade="BF"/>
          <w:sz w:val="24"/>
          <w:szCs w:val="24"/>
          <w:lang w:eastAsia="en-US"/>
        </w:rPr>
        <w:t>,</w:t>
      </w:r>
      <w:r w:rsidR="009615B1" w:rsidRPr="008D2714">
        <w:rPr>
          <w:bCs w:val="0"/>
          <w:color w:val="E36C0A" w:themeColor="accent6" w:themeShade="BF"/>
          <w:sz w:val="24"/>
          <w:szCs w:val="24"/>
          <w:lang w:eastAsia="en-US"/>
        </w:rPr>
        <w:t xml:space="preserve"> w celu zawarcia umowy w sprawie zamówienia publicznego</w:t>
      </w:r>
      <w:bookmarkEnd w:id="66"/>
    </w:p>
    <w:p w14:paraId="7A00F4F0" w14:textId="6B9FDB99" w:rsidR="00DB1A25" w:rsidRPr="00202A74" w:rsidRDefault="00DB1A25" w:rsidP="006F17AF">
      <w:pPr>
        <w:numPr>
          <w:ilvl w:val="0"/>
          <w:numId w:val="43"/>
        </w:numPr>
        <w:spacing w:after="60"/>
        <w:ind w:left="284" w:right="-142" w:hanging="284"/>
        <w:jc w:val="both"/>
        <w:rPr>
          <w:rFonts w:ascii="Cambria" w:hAnsi="Cambria"/>
        </w:rPr>
      </w:pPr>
      <w:r w:rsidRPr="00202A74">
        <w:rPr>
          <w:rFonts w:ascii="Cambria" w:hAnsi="Cambria"/>
        </w:rPr>
        <w:t xml:space="preserve">Zamawiający poinformuje </w:t>
      </w:r>
      <w:r w:rsidR="00F33889">
        <w:rPr>
          <w:rFonts w:ascii="Cambria" w:hAnsi="Cambria"/>
        </w:rPr>
        <w:t>W</w:t>
      </w:r>
      <w:r w:rsidRPr="00202A74">
        <w:rPr>
          <w:rFonts w:ascii="Cambria" w:hAnsi="Cambria"/>
        </w:rPr>
        <w:t>ykonawcę, któremu zostanie udzielone zamówienie</w:t>
      </w:r>
      <w:r w:rsidR="003C3718">
        <w:rPr>
          <w:rFonts w:ascii="Cambria" w:hAnsi="Cambria"/>
        </w:rPr>
        <w:t xml:space="preserve">, </w:t>
      </w:r>
      <w:r w:rsidRPr="00202A74">
        <w:rPr>
          <w:rFonts w:ascii="Cambria" w:hAnsi="Cambria"/>
        </w:rPr>
        <w:t>o miejscu i terminie zawarcia umowy.</w:t>
      </w:r>
      <w:bookmarkStart w:id="67" w:name="_Toc42045493"/>
    </w:p>
    <w:p w14:paraId="11C18AE9" w14:textId="77777777" w:rsidR="00DB1A25" w:rsidRPr="00202A74" w:rsidRDefault="00DB1A25" w:rsidP="006F17AF">
      <w:pPr>
        <w:numPr>
          <w:ilvl w:val="0"/>
          <w:numId w:val="43"/>
        </w:numPr>
        <w:spacing w:after="60"/>
        <w:ind w:left="284" w:right="-142" w:hanging="284"/>
        <w:jc w:val="both"/>
        <w:rPr>
          <w:rFonts w:ascii="Cambria" w:hAnsi="Cambria"/>
        </w:rPr>
      </w:pPr>
      <w:r w:rsidRPr="00202A74">
        <w:rPr>
          <w:rFonts w:ascii="Cambria" w:hAnsi="Cambria"/>
        </w:rPr>
        <w:t>Wykonawca przed zawarciem umowy:</w:t>
      </w:r>
    </w:p>
    <w:p w14:paraId="48FAB987" w14:textId="35C90614" w:rsidR="00DB1A25" w:rsidRPr="00202A74" w:rsidRDefault="00DB1A25" w:rsidP="006F17AF">
      <w:pPr>
        <w:numPr>
          <w:ilvl w:val="1"/>
          <w:numId w:val="44"/>
        </w:numPr>
        <w:spacing w:after="60"/>
        <w:ind w:left="709" w:right="-142" w:hanging="425"/>
        <w:jc w:val="both"/>
        <w:rPr>
          <w:rFonts w:ascii="Cambria" w:hAnsi="Cambria"/>
        </w:rPr>
      </w:pPr>
      <w:r w:rsidRPr="00202A74">
        <w:rPr>
          <w:rFonts w:ascii="Cambria" w:hAnsi="Cambria"/>
        </w:rPr>
        <w:t>poda wszelkie informacje niezbędne do wypełn</w:t>
      </w:r>
      <w:r w:rsidR="00A23B70" w:rsidRPr="00202A74">
        <w:rPr>
          <w:rFonts w:ascii="Cambria" w:hAnsi="Cambria"/>
        </w:rPr>
        <w:t xml:space="preserve">ienia treści umowy na wezwanie </w:t>
      </w:r>
      <w:r w:rsidR="00F33889">
        <w:rPr>
          <w:rFonts w:ascii="Cambria" w:hAnsi="Cambria"/>
        </w:rPr>
        <w:t>Z</w:t>
      </w:r>
      <w:r w:rsidRPr="00202A74">
        <w:rPr>
          <w:rFonts w:ascii="Cambria" w:hAnsi="Cambria"/>
        </w:rPr>
        <w:t>amawiającego</w:t>
      </w:r>
      <w:r w:rsidR="00F33889">
        <w:rPr>
          <w:rFonts w:ascii="Cambria" w:hAnsi="Cambria"/>
        </w:rPr>
        <w:t>;</w:t>
      </w:r>
    </w:p>
    <w:p w14:paraId="55AC4250" w14:textId="72A6C197" w:rsidR="00DB1A25" w:rsidRPr="00202A74" w:rsidRDefault="00DB1A25" w:rsidP="006F17AF">
      <w:pPr>
        <w:numPr>
          <w:ilvl w:val="1"/>
          <w:numId w:val="44"/>
        </w:numPr>
        <w:spacing w:after="60"/>
        <w:ind w:left="709" w:right="-142" w:hanging="425"/>
        <w:jc w:val="both"/>
        <w:rPr>
          <w:rFonts w:ascii="Cambria" w:hAnsi="Cambria"/>
        </w:rPr>
      </w:pPr>
      <w:r w:rsidRPr="00202A74">
        <w:rPr>
          <w:rFonts w:ascii="Cambria" w:hAnsi="Cambria"/>
        </w:rPr>
        <w:t>wniesie zabezpiecz</w:t>
      </w:r>
      <w:r w:rsidR="00D05E31">
        <w:rPr>
          <w:rFonts w:ascii="Cambria" w:hAnsi="Cambria"/>
        </w:rPr>
        <w:t>e</w:t>
      </w:r>
      <w:r w:rsidRPr="00202A74">
        <w:rPr>
          <w:rFonts w:ascii="Cambria" w:hAnsi="Cambria"/>
        </w:rPr>
        <w:t>nie należytego wykonania umowy</w:t>
      </w:r>
      <w:r w:rsidR="003C3718">
        <w:rPr>
          <w:rFonts w:ascii="Cambria" w:hAnsi="Cambria"/>
        </w:rPr>
        <w:t>,</w:t>
      </w:r>
      <w:r w:rsidRPr="00202A74">
        <w:rPr>
          <w:rFonts w:ascii="Cambria" w:hAnsi="Cambria"/>
        </w:rPr>
        <w:t xml:space="preserve"> </w:t>
      </w:r>
    </w:p>
    <w:p w14:paraId="284C13BD" w14:textId="4C9BF2D4" w:rsidR="00DB1A25" w:rsidRPr="005218A8" w:rsidRDefault="003C3718" w:rsidP="006F17AF">
      <w:pPr>
        <w:numPr>
          <w:ilvl w:val="0"/>
          <w:numId w:val="43"/>
        </w:numPr>
        <w:spacing w:after="60"/>
        <w:ind w:left="284" w:right="-142" w:hanging="284"/>
        <w:jc w:val="both"/>
        <w:rPr>
          <w:rFonts w:ascii="Cambria" w:hAnsi="Cambria"/>
        </w:rPr>
      </w:pPr>
      <w:r>
        <w:rPr>
          <w:rFonts w:ascii="Cambria" w:hAnsi="Cambria"/>
        </w:rPr>
        <w:t>J</w:t>
      </w:r>
      <w:r w:rsidR="00A23B70" w:rsidRPr="00202A74">
        <w:rPr>
          <w:rFonts w:ascii="Cambria" w:hAnsi="Cambria"/>
        </w:rPr>
        <w:t xml:space="preserve">eżeli zostanie wybrana oferta </w:t>
      </w:r>
      <w:r w:rsidR="00F33889">
        <w:rPr>
          <w:rFonts w:ascii="Cambria" w:hAnsi="Cambria"/>
        </w:rPr>
        <w:t>W</w:t>
      </w:r>
      <w:r w:rsidR="00A23B70" w:rsidRPr="00202A74">
        <w:rPr>
          <w:rFonts w:ascii="Cambria" w:hAnsi="Cambria"/>
        </w:rPr>
        <w:t xml:space="preserve">ykonawców wspólnie ubiegających się o udzielenie zamówienia, </w:t>
      </w:r>
      <w:r w:rsidR="00F33889">
        <w:rPr>
          <w:rFonts w:ascii="Cambria" w:hAnsi="Cambria"/>
        </w:rPr>
        <w:t>Z</w:t>
      </w:r>
      <w:r w:rsidR="00A23B70" w:rsidRPr="00202A74">
        <w:rPr>
          <w:rFonts w:ascii="Cambria" w:hAnsi="Cambria"/>
        </w:rPr>
        <w:t xml:space="preserve">amawiający będzie żądał przed zawarciem umowy w sprawie zamówienia publicznego kopii umowy regulującej współpracę tych </w:t>
      </w:r>
      <w:r w:rsidR="00F33889">
        <w:rPr>
          <w:rFonts w:ascii="Cambria" w:hAnsi="Cambria"/>
        </w:rPr>
        <w:t>W</w:t>
      </w:r>
      <w:r w:rsidR="00A23B70" w:rsidRPr="00202A74">
        <w:rPr>
          <w:rFonts w:ascii="Cambria" w:hAnsi="Cambria"/>
        </w:rPr>
        <w:t>ykonawców</w:t>
      </w:r>
      <w:r w:rsidR="00DB1A25" w:rsidRPr="00202A74">
        <w:rPr>
          <w:rFonts w:ascii="Cambria" w:hAnsi="Cambria"/>
        </w:rPr>
        <w:t>, w której m.in. zostanie określony pełnomo</w:t>
      </w:r>
      <w:r w:rsidR="00A23B70" w:rsidRPr="00202A74">
        <w:rPr>
          <w:rFonts w:ascii="Cambria" w:hAnsi="Cambria"/>
        </w:rPr>
        <w:t>cnik uprawniony do kontaktów z </w:t>
      </w:r>
      <w:r w:rsidR="00F33889">
        <w:rPr>
          <w:rFonts w:ascii="Cambria" w:hAnsi="Cambria"/>
        </w:rPr>
        <w:t>Z</w:t>
      </w:r>
      <w:r w:rsidR="00DB1A25" w:rsidRPr="00202A74">
        <w:rPr>
          <w:rFonts w:ascii="Cambria" w:hAnsi="Cambria"/>
        </w:rPr>
        <w:t xml:space="preserve">amawiającym oraz do wystawiania dokumentów związanych z płatnościami, przy czym termin, na jaki została zawarta umowa, nie może być krótszy niż termin realizacji zamówienia.  </w:t>
      </w:r>
      <w:bookmarkEnd w:id="67"/>
    </w:p>
    <w:p w14:paraId="41929018" w14:textId="08750FD9" w:rsidR="00AF3B11" w:rsidRPr="005218A8" w:rsidRDefault="00DB1A25" w:rsidP="006F17AF">
      <w:pPr>
        <w:numPr>
          <w:ilvl w:val="0"/>
          <w:numId w:val="43"/>
        </w:numPr>
        <w:spacing w:after="60"/>
        <w:ind w:left="284" w:right="-142" w:hanging="284"/>
        <w:jc w:val="both"/>
        <w:rPr>
          <w:rFonts w:ascii="Cambria" w:hAnsi="Cambria"/>
        </w:rPr>
      </w:pPr>
      <w:r w:rsidRPr="00202A74">
        <w:rPr>
          <w:rFonts w:ascii="Cambria" w:hAnsi="Cambria"/>
        </w:rPr>
        <w:t>Niedopełnienie powyższy</w:t>
      </w:r>
      <w:r w:rsidR="00DB0152" w:rsidRPr="00202A74">
        <w:rPr>
          <w:rFonts w:ascii="Cambria" w:hAnsi="Cambria"/>
        </w:rPr>
        <w:t xml:space="preserve">ch formalności przez wybranego </w:t>
      </w:r>
      <w:r w:rsidR="00F33889">
        <w:rPr>
          <w:rFonts w:ascii="Cambria" w:hAnsi="Cambria"/>
        </w:rPr>
        <w:t>W</w:t>
      </w:r>
      <w:r w:rsidRPr="00202A74">
        <w:rPr>
          <w:rFonts w:ascii="Cambria" w:hAnsi="Cambria"/>
        </w:rPr>
        <w:t>ykonawcę będzie potraktowane prze</w:t>
      </w:r>
      <w:r w:rsidR="006C3F4D" w:rsidRPr="00202A74">
        <w:rPr>
          <w:rFonts w:ascii="Cambria" w:hAnsi="Cambria"/>
        </w:rPr>
        <w:t xml:space="preserve">z </w:t>
      </w:r>
      <w:r w:rsidR="00586B41">
        <w:rPr>
          <w:rFonts w:ascii="Cambria" w:hAnsi="Cambria"/>
        </w:rPr>
        <w:t>Z</w:t>
      </w:r>
      <w:r w:rsidRPr="00202A74">
        <w:rPr>
          <w:rFonts w:ascii="Cambria" w:hAnsi="Cambria"/>
        </w:rPr>
        <w:t xml:space="preserve">amawiającego jako niemożność zawarcia umowy w sprawie zamówienia publicznego </w:t>
      </w:r>
      <w:r w:rsidR="007D7898" w:rsidRPr="00202A74">
        <w:rPr>
          <w:rFonts w:ascii="Cambria" w:hAnsi="Cambria"/>
        </w:rPr>
        <w:t xml:space="preserve">z przyczyn leżących po stronie </w:t>
      </w:r>
      <w:r w:rsidR="00586B41">
        <w:rPr>
          <w:rFonts w:ascii="Cambria" w:hAnsi="Cambria"/>
        </w:rPr>
        <w:t>W</w:t>
      </w:r>
      <w:r w:rsidRPr="00202A74">
        <w:rPr>
          <w:rFonts w:ascii="Cambria" w:hAnsi="Cambria"/>
        </w:rPr>
        <w:t xml:space="preserve">ykonawcy i zgodnie z art. </w:t>
      </w:r>
      <w:r w:rsidR="006C3F4D" w:rsidRPr="00202A74">
        <w:rPr>
          <w:rFonts w:ascii="Cambria" w:hAnsi="Cambria"/>
        </w:rPr>
        <w:t>98 ust. 6</w:t>
      </w:r>
      <w:r w:rsidRPr="00202A74">
        <w:rPr>
          <w:rFonts w:ascii="Cambria" w:hAnsi="Cambria"/>
        </w:rPr>
        <w:t xml:space="preserve"> pkt 3 ustawy</w:t>
      </w:r>
      <w:r w:rsidR="006C3F4D" w:rsidRPr="00202A74">
        <w:rPr>
          <w:rFonts w:ascii="Cambria" w:hAnsi="Cambria"/>
        </w:rPr>
        <w:t xml:space="preserve"> </w:t>
      </w:r>
      <w:proofErr w:type="spellStart"/>
      <w:r w:rsidR="006C3F4D" w:rsidRPr="00202A74">
        <w:rPr>
          <w:rFonts w:ascii="Cambria" w:hAnsi="Cambria"/>
        </w:rPr>
        <w:t>Pzp</w:t>
      </w:r>
      <w:proofErr w:type="spellEnd"/>
      <w:r w:rsidRPr="00202A74">
        <w:rPr>
          <w:rFonts w:ascii="Cambria" w:hAnsi="Cambria"/>
        </w:rPr>
        <w:t xml:space="preserve"> będzie</w:t>
      </w:r>
      <w:r w:rsidR="007D7898" w:rsidRPr="00202A74">
        <w:rPr>
          <w:rFonts w:ascii="Cambria" w:hAnsi="Cambria"/>
        </w:rPr>
        <w:t xml:space="preserve"> skutkowało zatrzymaniem przez </w:t>
      </w:r>
      <w:r w:rsidR="00586B41">
        <w:rPr>
          <w:rFonts w:ascii="Cambria" w:hAnsi="Cambria"/>
        </w:rPr>
        <w:t>Z</w:t>
      </w:r>
      <w:r w:rsidRPr="00202A74">
        <w:rPr>
          <w:rFonts w:ascii="Cambria" w:hAnsi="Cambria"/>
        </w:rPr>
        <w:t>amawiającego wadium wraz z odsetkami.</w:t>
      </w:r>
    </w:p>
    <w:p w14:paraId="43C3EF43" w14:textId="77777777" w:rsidR="00496ECB" w:rsidRPr="008D2714" w:rsidRDefault="00496ECB" w:rsidP="00CF6001">
      <w:pPr>
        <w:ind w:right="-142"/>
        <w:jc w:val="both"/>
        <w:rPr>
          <w:rFonts w:ascii="Cambria" w:hAnsi="Cambria"/>
          <w:b/>
          <w:color w:val="E36C0A" w:themeColor="accent6" w:themeShade="BF"/>
        </w:rPr>
      </w:pPr>
    </w:p>
    <w:p w14:paraId="44E769D8" w14:textId="3AF15DB9" w:rsidR="00496ECB" w:rsidRPr="00D91A43" w:rsidRDefault="00496ECB" w:rsidP="006F17AF">
      <w:pPr>
        <w:pStyle w:val="Nagwek1"/>
        <w:numPr>
          <w:ilvl w:val="0"/>
          <w:numId w:val="72"/>
        </w:numPr>
        <w:spacing w:before="40" w:after="120"/>
        <w:ind w:left="284" w:right="-142" w:hanging="709"/>
        <w:rPr>
          <w:b w:val="0"/>
          <w:i/>
          <w:iCs/>
          <w:lang w:eastAsia="en-US"/>
        </w:rPr>
      </w:pPr>
      <w:bookmarkStart w:id="68" w:name="_Toc68440174"/>
      <w:r w:rsidRPr="00D91A43">
        <w:rPr>
          <w:bCs w:val="0"/>
          <w:color w:val="E36C0A" w:themeColor="accent6" w:themeShade="BF"/>
          <w:sz w:val="24"/>
          <w:szCs w:val="24"/>
          <w:lang w:eastAsia="en-US"/>
        </w:rPr>
        <w:t>Unieważnienie postępowania</w:t>
      </w:r>
      <w:bookmarkEnd w:id="68"/>
      <w:r w:rsidRPr="00D91A43">
        <w:rPr>
          <w:b w:val="0"/>
          <w:lang w:eastAsia="en-US"/>
        </w:rPr>
        <w:t xml:space="preserve"> </w:t>
      </w:r>
    </w:p>
    <w:p w14:paraId="1F49439E" w14:textId="77777777" w:rsidR="001F0AD2" w:rsidRDefault="001F0AD2" w:rsidP="00CF6001">
      <w:pPr>
        <w:spacing w:after="200" w:line="252" w:lineRule="auto"/>
        <w:ind w:right="-142"/>
        <w:contextualSpacing/>
        <w:jc w:val="both"/>
        <w:rPr>
          <w:rFonts w:asciiTheme="majorHAnsi" w:eastAsiaTheme="majorEastAsia" w:hAnsiTheme="majorHAnsi" w:cstheme="majorBidi"/>
          <w:lang w:eastAsia="en-US"/>
        </w:rPr>
      </w:pPr>
      <w:r>
        <w:rPr>
          <w:rFonts w:asciiTheme="majorHAnsi" w:eastAsiaTheme="majorEastAsia" w:hAnsiTheme="majorHAnsi" w:cstheme="majorBidi"/>
          <w:lang w:eastAsia="en-US"/>
        </w:rPr>
        <w:t xml:space="preserve">Przesłanki unieważnienia postępowania wskazano w art. 255 ustawy </w:t>
      </w:r>
      <w:proofErr w:type="spellStart"/>
      <w:r>
        <w:rPr>
          <w:rFonts w:asciiTheme="majorHAnsi" w:eastAsiaTheme="majorEastAsia" w:hAnsiTheme="majorHAnsi" w:cstheme="majorBidi"/>
          <w:lang w:eastAsia="en-US"/>
        </w:rPr>
        <w:t>Pzp</w:t>
      </w:r>
      <w:proofErr w:type="spellEnd"/>
      <w:r>
        <w:rPr>
          <w:rFonts w:asciiTheme="majorHAnsi" w:eastAsiaTheme="majorEastAsia" w:hAnsiTheme="majorHAnsi" w:cstheme="majorBidi"/>
          <w:lang w:eastAsia="en-US"/>
        </w:rPr>
        <w:t>.</w:t>
      </w:r>
    </w:p>
    <w:p w14:paraId="13546BA8" w14:textId="77261A9E" w:rsidR="005A3483" w:rsidRPr="005A3483" w:rsidRDefault="005A3483" w:rsidP="006F17AF">
      <w:pPr>
        <w:pStyle w:val="Nagwek1"/>
        <w:numPr>
          <w:ilvl w:val="0"/>
          <w:numId w:val="72"/>
        </w:numPr>
        <w:spacing w:before="40" w:after="120"/>
        <w:ind w:left="284" w:right="-142" w:hanging="709"/>
        <w:rPr>
          <w:b w:val="0"/>
          <w:color w:val="auto"/>
          <w:sz w:val="24"/>
          <w:szCs w:val="24"/>
        </w:rPr>
      </w:pPr>
      <w:bookmarkStart w:id="69" w:name="_Toc65827133"/>
      <w:bookmarkStart w:id="70" w:name="_Toc68440175"/>
      <w:r w:rsidRPr="00D91A43">
        <w:rPr>
          <w:color w:val="E36C0A" w:themeColor="accent6" w:themeShade="BF"/>
          <w:sz w:val="24"/>
          <w:szCs w:val="24"/>
        </w:rPr>
        <w:t>Klauzula informacyjna z art. 13 RODO związana z postępowaniem o</w:t>
      </w:r>
      <w:r w:rsidRPr="00D91A43">
        <w:rPr>
          <w:b w:val="0"/>
          <w:color w:val="E36C0A" w:themeColor="accent6" w:themeShade="BF"/>
        </w:rPr>
        <w:t> </w:t>
      </w:r>
      <w:r w:rsidRPr="00D91A43">
        <w:rPr>
          <w:color w:val="E36C0A" w:themeColor="accent6" w:themeShade="BF"/>
          <w:sz w:val="24"/>
          <w:szCs w:val="24"/>
        </w:rPr>
        <w:t>udzielenie</w:t>
      </w:r>
      <w:r w:rsidRPr="008D2714">
        <w:rPr>
          <w:color w:val="E36C0A" w:themeColor="accent6" w:themeShade="BF"/>
          <w:sz w:val="24"/>
          <w:szCs w:val="24"/>
        </w:rPr>
        <w:t xml:space="preserve"> zamówienia publicznego</w:t>
      </w:r>
      <w:r w:rsidRPr="005A3483">
        <w:rPr>
          <w:color w:val="auto"/>
          <w:sz w:val="24"/>
          <w:szCs w:val="24"/>
        </w:rPr>
        <w:t>:</w:t>
      </w:r>
      <w:bookmarkEnd w:id="69"/>
      <w:bookmarkEnd w:id="70"/>
    </w:p>
    <w:p w14:paraId="28B2C787" w14:textId="7DA38B68" w:rsidR="005A3483" w:rsidRPr="005A3483" w:rsidRDefault="005A3483" w:rsidP="006F17AF">
      <w:pPr>
        <w:pStyle w:val="Akapitzlist"/>
        <w:numPr>
          <w:ilvl w:val="0"/>
          <w:numId w:val="83"/>
        </w:numPr>
        <w:spacing w:after="160" w:line="259" w:lineRule="auto"/>
        <w:ind w:right="-142"/>
        <w:contextualSpacing/>
        <w:jc w:val="both"/>
        <w:rPr>
          <w:rFonts w:asciiTheme="majorHAnsi" w:hAnsiTheme="majorHAnsi"/>
        </w:rPr>
      </w:pPr>
      <w:r w:rsidRPr="005A3483">
        <w:rPr>
          <w:rFonts w:asciiTheme="majorHAnsi" w:hAnsiTheme="majorHAnsi" w:cs="Arial"/>
        </w:rPr>
        <w:t>Zgodnie z art. 13 ust. 1 i 2 rozporządzenia Parlamentu Europejskiego i Rady (UE) 2016/679 z dnia 27 kwietnia 2016 r. w sprawie ochrony osób fizycznych w</w:t>
      </w:r>
      <w:r w:rsidR="00D22818">
        <w:rPr>
          <w:rFonts w:asciiTheme="majorHAnsi" w:hAnsiTheme="majorHAnsi" w:cs="Arial"/>
        </w:rPr>
        <w:t> </w:t>
      </w:r>
      <w:r w:rsidRPr="005A3483">
        <w:rPr>
          <w:rFonts w:asciiTheme="majorHAnsi" w:hAnsiTheme="majorHAnsi" w:cs="Arial"/>
        </w:rPr>
        <w:t xml:space="preserve">związku z przetwarzaniem danych osobowych i w sprawie swobodnego przepływu takich danych oraz uchylenia dyrektywy 95/46/WE (ogólne rozporządzenie o ochronie danych) (Dz. Urz. UE L 119 z 04.05.2016, str. 1), dalej „RODO”, informuję, że: </w:t>
      </w:r>
    </w:p>
    <w:p w14:paraId="233979B6" w14:textId="77777777" w:rsidR="007826DD" w:rsidRPr="007826DD" w:rsidRDefault="005A3483" w:rsidP="007826DD">
      <w:pPr>
        <w:pStyle w:val="Akapitzlist"/>
        <w:numPr>
          <w:ilvl w:val="0"/>
          <w:numId w:val="84"/>
        </w:numPr>
        <w:jc w:val="both"/>
        <w:rPr>
          <w:rFonts w:asciiTheme="majorHAnsi" w:hAnsiTheme="majorHAnsi" w:cs="Arial"/>
        </w:rPr>
      </w:pPr>
      <w:r w:rsidRPr="007826DD">
        <w:rPr>
          <w:rFonts w:asciiTheme="majorHAnsi" w:hAnsiTheme="majorHAnsi" w:cs="Arial"/>
        </w:rPr>
        <w:t xml:space="preserve">administratorem Pani/Pana danych osobowych jest </w:t>
      </w:r>
      <w:r w:rsidR="007826DD" w:rsidRPr="007826DD">
        <w:rPr>
          <w:rFonts w:asciiTheme="majorHAnsi" w:hAnsiTheme="majorHAnsi" w:cs="Arial"/>
        </w:rPr>
        <w:t>Miejskie Przedsiębiorstwo Wodociągów i Kanalizacji sp. z o.o. w Lesznie z siedzibą przy ul. Lipowej 76A</w:t>
      </w:r>
      <w:r w:rsidR="00754DF0" w:rsidRPr="007826DD">
        <w:rPr>
          <w:rFonts w:asciiTheme="majorHAnsi" w:hAnsiTheme="majorHAnsi" w:cs="Arial"/>
        </w:rPr>
        <w:t xml:space="preserve">, </w:t>
      </w:r>
      <w:r w:rsidR="007826DD" w:rsidRPr="007826DD">
        <w:rPr>
          <w:rFonts w:asciiTheme="majorHAnsi" w:hAnsiTheme="majorHAnsi" w:cs="Arial"/>
        </w:rPr>
        <w:t xml:space="preserve">które wyznaczyło Inspektora Ochrony Danych Panią Agnieszką </w:t>
      </w:r>
      <w:proofErr w:type="spellStart"/>
      <w:r w:rsidR="007826DD" w:rsidRPr="007826DD">
        <w:rPr>
          <w:rFonts w:asciiTheme="majorHAnsi" w:hAnsiTheme="majorHAnsi" w:cs="Arial"/>
        </w:rPr>
        <w:t>Cichoszewską</w:t>
      </w:r>
      <w:proofErr w:type="spellEnd"/>
      <w:r w:rsidR="007826DD" w:rsidRPr="007826DD">
        <w:rPr>
          <w:rFonts w:asciiTheme="majorHAnsi" w:hAnsiTheme="majorHAnsi" w:cs="Arial"/>
        </w:rPr>
        <w:t>, kontakt mailowy po adresem: iod@mpwik-leszno.pl lub pisemny na adres: Miejskie Przedsiębiorstwo Wodociągów i Kanalizacji Sp. z o.o., ul. Lipowa 76A, 64 -100 Leszno;</w:t>
      </w:r>
    </w:p>
    <w:p w14:paraId="18540ED7" w14:textId="7DFE3124"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 xml:space="preserve">Pani/Pana dane osobowe przetwarzane będą na podstawie art. 6 </w:t>
      </w:r>
      <w:r w:rsidRPr="00342512">
        <w:rPr>
          <w:rFonts w:asciiTheme="majorHAnsi" w:hAnsiTheme="majorHAnsi" w:cs="Arial"/>
        </w:rPr>
        <w:t xml:space="preserve">ust. 1 lit. c RODO w celu związanym z postępowaniem o udzielenie zamówienia publicznego numer </w:t>
      </w:r>
      <w:r w:rsidR="00F4027D" w:rsidRPr="00342512">
        <w:rPr>
          <w:rFonts w:asciiTheme="majorHAnsi" w:hAnsiTheme="majorHAnsi" w:cstheme="majorHAnsi"/>
          <w:b/>
        </w:rPr>
        <w:t>JRP-P-Z/0010/2021</w:t>
      </w:r>
      <w:r w:rsidR="00754DF0" w:rsidRPr="00342512">
        <w:rPr>
          <w:rFonts w:asciiTheme="majorHAnsi" w:hAnsiTheme="majorHAnsi" w:cstheme="majorHAnsi"/>
          <w:b/>
        </w:rPr>
        <w:t xml:space="preserve"> o nazwie </w:t>
      </w:r>
      <w:r w:rsidR="00754DF0" w:rsidRPr="00342512">
        <w:rPr>
          <w:rFonts w:asciiTheme="majorHAnsi" w:hAnsiTheme="majorHAnsi" w:cstheme="majorHAnsi"/>
          <w:b/>
          <w:color w:val="000000"/>
        </w:rPr>
        <w:t>„</w:t>
      </w:r>
      <w:r w:rsidR="007826DD" w:rsidRPr="00342512">
        <w:rPr>
          <w:rFonts w:asciiTheme="majorHAnsi" w:hAnsiTheme="majorHAnsi" w:cstheme="majorHAnsi"/>
          <w:b/>
          <w:color w:val="000000"/>
        </w:rPr>
        <w:t>Modernizacja i rozbudowa oczyszczalni ścieków w Henrykowie (Etap II)”</w:t>
      </w:r>
      <w:r w:rsidR="007826DD" w:rsidRPr="00342512">
        <w:rPr>
          <w:rFonts w:asciiTheme="majorHAnsi" w:hAnsiTheme="majorHAnsi" w:cstheme="majorHAnsi"/>
          <w:color w:val="000000"/>
        </w:rPr>
        <w:t xml:space="preserve"> prowadzonym w trybie przetargu nieograniczonego</w:t>
      </w:r>
      <w:r w:rsidRPr="005A3483">
        <w:rPr>
          <w:rFonts w:asciiTheme="majorHAnsi" w:hAnsiTheme="majorHAnsi" w:cs="Arial"/>
        </w:rPr>
        <w:t>;</w:t>
      </w:r>
    </w:p>
    <w:p w14:paraId="6BC9FA50"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 xml:space="preserve">odbiorcami Pani/Pana danych osobowych będą osoby lub podmioty, którym udostępniona zostanie dokumentacja postępowania w oparciu o art. 18 oraz art. 74 ust. 1 ustawy z dnia 11 września 2019 r. – Prawo zamówień publicznych (tekst jednolity: Dz. U. z </w:t>
      </w:r>
      <w:r w:rsidRPr="0095519F">
        <w:rPr>
          <w:rFonts w:asciiTheme="majorHAnsi" w:hAnsiTheme="majorHAnsi" w:cs="Arial"/>
        </w:rPr>
        <w:t xml:space="preserve">2019 r. poz. 2019 z </w:t>
      </w:r>
      <w:proofErr w:type="spellStart"/>
      <w:r w:rsidRPr="0095519F">
        <w:rPr>
          <w:rFonts w:asciiTheme="majorHAnsi" w:hAnsiTheme="majorHAnsi" w:cs="Arial"/>
        </w:rPr>
        <w:t>późn</w:t>
      </w:r>
      <w:proofErr w:type="spellEnd"/>
      <w:r w:rsidRPr="0095519F">
        <w:rPr>
          <w:rFonts w:asciiTheme="majorHAnsi" w:hAnsiTheme="majorHAnsi" w:cs="Arial"/>
        </w:rPr>
        <w:t>. zm.</w:t>
      </w:r>
      <w:r w:rsidRPr="005A3483">
        <w:rPr>
          <w:rFonts w:asciiTheme="majorHAnsi" w:hAnsiTheme="majorHAnsi" w:cs="Arial"/>
        </w:rPr>
        <w:t xml:space="preserve">) dalej „ustawa </w:t>
      </w:r>
      <w:proofErr w:type="spellStart"/>
      <w:r w:rsidRPr="005A3483">
        <w:rPr>
          <w:rFonts w:asciiTheme="majorHAnsi" w:hAnsiTheme="majorHAnsi" w:cs="Arial"/>
        </w:rPr>
        <w:t>Pzp</w:t>
      </w:r>
      <w:proofErr w:type="spellEnd"/>
      <w:r w:rsidRPr="005A3483">
        <w:rPr>
          <w:rFonts w:asciiTheme="majorHAnsi" w:hAnsiTheme="majorHAnsi" w:cs="Arial"/>
        </w:rPr>
        <w:t xml:space="preserve">”;  </w:t>
      </w:r>
    </w:p>
    <w:p w14:paraId="3E94AF59"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 xml:space="preserve">Pani/Pana dane osobowe będą przechowywane, zgodnie z art. 78 ust. 1 ustawy </w:t>
      </w:r>
      <w:proofErr w:type="spellStart"/>
      <w:r w:rsidRPr="005A3483">
        <w:rPr>
          <w:rFonts w:asciiTheme="majorHAnsi" w:hAnsiTheme="majorHAnsi" w:cs="Arial"/>
        </w:rPr>
        <w:t>Pzp</w:t>
      </w:r>
      <w:proofErr w:type="spellEnd"/>
      <w:r w:rsidRPr="005A3483">
        <w:rPr>
          <w:rFonts w:asciiTheme="majorHAnsi" w:hAnsiTheme="majorHAnsi" w:cs="Arial"/>
        </w:rPr>
        <w:t>, przez okres 4 lat od dnia zakończenia postępowania o udzielenie zamówienia w sposób gwarantujący jego nienaruszalność, a jeżeli czas trwania umowy przekracza 4 lata, okres przechowywania obejmuje cały czas trwania umowy;</w:t>
      </w:r>
    </w:p>
    <w:p w14:paraId="6917AC8A"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 xml:space="preserve">obowiązek podania przez Panią/Pana danych osobowych bezpośrednio Pani/Pana dotyczących jest wymogiem ustawowym określonym w przepisach ustawy </w:t>
      </w:r>
      <w:proofErr w:type="spellStart"/>
      <w:r w:rsidRPr="005A3483">
        <w:rPr>
          <w:rFonts w:asciiTheme="majorHAnsi" w:hAnsiTheme="majorHAnsi" w:cs="Arial"/>
        </w:rPr>
        <w:t>Pzp</w:t>
      </w:r>
      <w:proofErr w:type="spellEnd"/>
      <w:r w:rsidRPr="005A3483">
        <w:rPr>
          <w:rFonts w:asciiTheme="majorHAnsi" w:hAnsiTheme="majorHAnsi" w:cs="Arial"/>
        </w:rPr>
        <w:t xml:space="preserve">, związanym z udziałem w postępowaniu o udzielenie zamówienia publicznego; </w:t>
      </w:r>
    </w:p>
    <w:p w14:paraId="4C4327B6"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w odniesieniu do Pani/Pana danych osobowych decyzje nie będą podejmowane w sposób zautomatyzowany, stosowanie do art. 22 RODO;</w:t>
      </w:r>
    </w:p>
    <w:p w14:paraId="47575B71" w14:textId="77777777" w:rsidR="005A3483" w:rsidRPr="005A3483" w:rsidRDefault="005A3483" w:rsidP="006F17AF">
      <w:pPr>
        <w:pStyle w:val="Akapitzlist"/>
        <w:numPr>
          <w:ilvl w:val="0"/>
          <w:numId w:val="84"/>
        </w:numPr>
        <w:spacing w:after="80"/>
        <w:ind w:right="-142"/>
        <w:jc w:val="both"/>
        <w:rPr>
          <w:rFonts w:asciiTheme="majorHAnsi" w:hAnsiTheme="majorHAnsi" w:cs="Arial"/>
        </w:rPr>
      </w:pPr>
      <w:r w:rsidRPr="005A3483">
        <w:rPr>
          <w:rFonts w:asciiTheme="majorHAnsi" w:hAnsiTheme="majorHAnsi" w:cs="Arial"/>
        </w:rPr>
        <w:t>posiada Pani/Pan:</w:t>
      </w:r>
    </w:p>
    <w:p w14:paraId="7D5BCE38"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color w:val="00B0F0"/>
        </w:rPr>
      </w:pPr>
      <w:r w:rsidRPr="005A3483">
        <w:rPr>
          <w:rFonts w:asciiTheme="majorHAnsi" w:hAnsiTheme="majorHAnsi" w:cs="Arial"/>
        </w:rPr>
        <w:t>na podstawie art. 15 RODO prawo dostępu do danych osobowych Pani/Pana dotyczących;</w:t>
      </w:r>
    </w:p>
    <w:p w14:paraId="4603482F"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rPr>
      </w:pPr>
      <w:r w:rsidRPr="005A3483">
        <w:rPr>
          <w:rFonts w:asciiTheme="majorHAnsi" w:hAnsiTheme="majorHAnsi" w:cs="Arial"/>
        </w:rPr>
        <w:t>na podstawie art. 16 RODO prawo do sprostowania Pani/Pana danych osobowych;</w:t>
      </w:r>
    </w:p>
    <w:p w14:paraId="06F50713"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rPr>
      </w:pPr>
      <w:r w:rsidRPr="005A3483">
        <w:rPr>
          <w:rFonts w:asciiTheme="majorHAnsi" w:hAnsiTheme="majorHAnsi" w:cs="Arial"/>
        </w:rPr>
        <w:t xml:space="preserve">na podstawie art. 18 RODO prawo żądania od administratora ograniczenia przetwarzania danych osobowych z zastrzeżeniem przypadków, o których mowa w art. 18 ust. 2 RODO;  </w:t>
      </w:r>
    </w:p>
    <w:p w14:paraId="011D08C5" w14:textId="77777777" w:rsidR="005A3483" w:rsidRPr="005A3483" w:rsidRDefault="005A3483" w:rsidP="006F17AF">
      <w:pPr>
        <w:pStyle w:val="Akapitzlist"/>
        <w:numPr>
          <w:ilvl w:val="0"/>
          <w:numId w:val="90"/>
        </w:numPr>
        <w:spacing w:after="80"/>
        <w:ind w:left="993" w:right="-142" w:hanging="284"/>
        <w:jc w:val="both"/>
        <w:rPr>
          <w:rFonts w:asciiTheme="majorHAnsi" w:hAnsiTheme="majorHAnsi" w:cs="Arial"/>
          <w:i/>
          <w:color w:val="00B0F0"/>
        </w:rPr>
      </w:pPr>
      <w:r w:rsidRPr="005A3483">
        <w:rPr>
          <w:rFonts w:asciiTheme="majorHAnsi" w:hAnsiTheme="majorHAnsi" w:cs="Arial"/>
        </w:rPr>
        <w:t>prawo do wniesienia skargi do Prezesa Urzędu Ochrony Danych Osobowych, gdy uzna Pani/Pan, że przetwarzanie danych osobowych Pani/Pana dotyczących narusza przepisy RODO;</w:t>
      </w:r>
    </w:p>
    <w:p w14:paraId="51E62F21" w14:textId="77777777" w:rsidR="005A3483" w:rsidRPr="005A3483" w:rsidRDefault="005A3483" w:rsidP="006F17AF">
      <w:pPr>
        <w:pStyle w:val="Akapitzlist"/>
        <w:numPr>
          <w:ilvl w:val="0"/>
          <w:numId w:val="84"/>
        </w:numPr>
        <w:spacing w:after="80"/>
        <w:ind w:right="-142"/>
        <w:jc w:val="both"/>
        <w:rPr>
          <w:rFonts w:asciiTheme="majorHAnsi" w:hAnsiTheme="majorHAnsi" w:cs="Arial"/>
          <w:i/>
          <w:color w:val="00B0F0"/>
        </w:rPr>
      </w:pPr>
      <w:r w:rsidRPr="005A3483">
        <w:rPr>
          <w:rFonts w:asciiTheme="majorHAnsi" w:hAnsiTheme="majorHAnsi" w:cs="Arial"/>
        </w:rPr>
        <w:t>nie przysługuje Pani/Panu:</w:t>
      </w:r>
    </w:p>
    <w:p w14:paraId="06AADC5C" w14:textId="77777777" w:rsidR="005A3483" w:rsidRPr="005A3483" w:rsidRDefault="005A3483" w:rsidP="006F17AF">
      <w:pPr>
        <w:pStyle w:val="Akapitzlist"/>
        <w:numPr>
          <w:ilvl w:val="0"/>
          <w:numId w:val="91"/>
        </w:numPr>
        <w:spacing w:after="80"/>
        <w:ind w:right="-142"/>
        <w:jc w:val="both"/>
        <w:rPr>
          <w:rFonts w:asciiTheme="majorHAnsi" w:hAnsiTheme="majorHAnsi" w:cs="Arial"/>
        </w:rPr>
      </w:pPr>
      <w:r w:rsidRPr="005A3483">
        <w:rPr>
          <w:rFonts w:asciiTheme="majorHAnsi" w:hAnsiTheme="majorHAnsi" w:cs="Arial"/>
        </w:rPr>
        <w:t>w związku z art. 17 ust. 3 lit. b, d lub e RODO prawo do usunięcia danych osobowych;</w:t>
      </w:r>
    </w:p>
    <w:p w14:paraId="63D46C6B" w14:textId="77777777" w:rsidR="005A3483" w:rsidRPr="005A3483" w:rsidRDefault="005A3483" w:rsidP="006F17AF">
      <w:pPr>
        <w:pStyle w:val="Akapitzlist"/>
        <w:numPr>
          <w:ilvl w:val="0"/>
          <w:numId w:val="91"/>
        </w:numPr>
        <w:spacing w:after="80"/>
        <w:ind w:right="-142"/>
        <w:jc w:val="both"/>
        <w:rPr>
          <w:rFonts w:asciiTheme="majorHAnsi" w:hAnsiTheme="majorHAnsi" w:cs="Arial"/>
        </w:rPr>
      </w:pPr>
      <w:r w:rsidRPr="005A3483">
        <w:rPr>
          <w:rFonts w:asciiTheme="majorHAnsi" w:hAnsiTheme="majorHAnsi" w:cs="Arial"/>
        </w:rPr>
        <w:t>prawo do przenoszenia danych osobowych, o którym mowa w art. 20 RODO;</w:t>
      </w:r>
    </w:p>
    <w:p w14:paraId="67502B25" w14:textId="77777777" w:rsidR="005A3483" w:rsidRPr="005A3483" w:rsidRDefault="005A3483" w:rsidP="006F17AF">
      <w:pPr>
        <w:pStyle w:val="Akapitzlist"/>
        <w:numPr>
          <w:ilvl w:val="0"/>
          <w:numId w:val="91"/>
        </w:numPr>
        <w:spacing w:after="80"/>
        <w:ind w:right="-142"/>
        <w:jc w:val="both"/>
        <w:rPr>
          <w:rFonts w:asciiTheme="majorHAnsi" w:hAnsiTheme="majorHAnsi" w:cs="Arial"/>
          <w:b/>
          <w:i/>
        </w:rPr>
      </w:pPr>
      <w:r w:rsidRPr="005A3483">
        <w:rPr>
          <w:rFonts w:asciiTheme="majorHAnsi" w:hAnsiTheme="majorHAnsi" w:cs="Arial"/>
        </w:rPr>
        <w:t>na podstawie art. 21 RODO prawo sprzeciwu, wobec przetwarzania danych</w:t>
      </w:r>
      <w:r w:rsidRPr="005A3483">
        <w:rPr>
          <w:rFonts w:asciiTheme="majorHAnsi" w:hAnsiTheme="majorHAnsi" w:cs="Arial"/>
          <w:b/>
        </w:rPr>
        <w:t xml:space="preserve"> </w:t>
      </w:r>
      <w:r w:rsidRPr="005A3483">
        <w:rPr>
          <w:rFonts w:asciiTheme="majorHAnsi" w:hAnsiTheme="majorHAnsi" w:cs="Arial"/>
        </w:rPr>
        <w:t>osobowych, gdyż podstawą prawną przetwarzania Pani/Pana danych osobowych jest art. 6 ust. 1 lit. c RODO.</w:t>
      </w:r>
      <w:r w:rsidRPr="005A3483">
        <w:rPr>
          <w:rFonts w:asciiTheme="majorHAnsi" w:hAnsiTheme="majorHAnsi" w:cs="Arial"/>
          <w:b/>
        </w:rPr>
        <w:t xml:space="preserve"> </w:t>
      </w:r>
    </w:p>
    <w:p w14:paraId="09942853" w14:textId="77777777" w:rsidR="005A3483" w:rsidRPr="005A3483" w:rsidRDefault="005A3483" w:rsidP="006F17AF">
      <w:pPr>
        <w:pStyle w:val="Akapitzlist"/>
        <w:numPr>
          <w:ilvl w:val="0"/>
          <w:numId w:val="83"/>
        </w:numPr>
        <w:spacing w:line="259" w:lineRule="auto"/>
        <w:ind w:left="357" w:right="-142" w:hanging="357"/>
        <w:contextualSpacing/>
        <w:jc w:val="both"/>
        <w:rPr>
          <w:rFonts w:asciiTheme="majorHAnsi" w:hAnsiTheme="majorHAnsi"/>
        </w:rPr>
      </w:pPr>
      <w:r w:rsidRPr="005A3483">
        <w:rPr>
          <w:rFonts w:asciiTheme="majorHAnsi" w:hAnsiTheme="majorHAnsi"/>
        </w:rPr>
        <w:t xml:space="preserve">Na podstawie art. 19 ust. 4 ustawy </w:t>
      </w:r>
      <w:proofErr w:type="spellStart"/>
      <w:r w:rsidRPr="005A3483">
        <w:rPr>
          <w:rFonts w:asciiTheme="majorHAnsi" w:hAnsiTheme="majorHAnsi"/>
        </w:rPr>
        <w:t>Pzp</w:t>
      </w:r>
      <w:proofErr w:type="spellEnd"/>
      <w:r w:rsidRPr="005A3483">
        <w:rPr>
          <w:rFonts w:asciiTheme="majorHAnsi" w:hAnsiTheme="majorHAnsi"/>
        </w:rPr>
        <w:t xml:space="preserve"> Zamawiający informuje o ograniczeniach, o których mowa w art. 19 ust. 2 i 3 oraz art. 75 ustawy </w:t>
      </w:r>
      <w:proofErr w:type="spellStart"/>
      <w:r w:rsidRPr="005A3483">
        <w:rPr>
          <w:rFonts w:asciiTheme="majorHAnsi" w:hAnsiTheme="majorHAnsi"/>
        </w:rPr>
        <w:t>Pzp</w:t>
      </w:r>
      <w:proofErr w:type="spellEnd"/>
      <w:r w:rsidRPr="005A3483">
        <w:rPr>
          <w:rFonts w:asciiTheme="majorHAnsi" w:hAnsiTheme="majorHAnsi"/>
        </w:rPr>
        <w:t>:</w:t>
      </w:r>
    </w:p>
    <w:p w14:paraId="13DBB1A0" w14:textId="049EB289" w:rsidR="005A3483" w:rsidRPr="005A3483" w:rsidRDefault="005A3483" w:rsidP="006F17AF">
      <w:pPr>
        <w:numPr>
          <w:ilvl w:val="0"/>
          <w:numId w:val="85"/>
        </w:numPr>
        <w:spacing w:before="26" w:after="160" w:line="256" w:lineRule="auto"/>
        <w:ind w:left="709" w:right="-142"/>
        <w:contextualSpacing/>
        <w:jc w:val="both"/>
        <w:rPr>
          <w:rFonts w:asciiTheme="majorHAnsi" w:hAnsiTheme="majorHAnsi"/>
        </w:rPr>
      </w:pPr>
      <w:r w:rsidRPr="005A3483">
        <w:rPr>
          <w:rFonts w:asciiTheme="majorHAnsi" w:hAnsiTheme="majorHAnsi"/>
        </w:rPr>
        <w:t>w przypadku korzystania przez osobę, której dane osobowe są przetwarzane przez Zamawiającego, z uprawnienia, o których mowa w art. 15 ust. 1-3 rozporządzenia 2016/679, Zamawiający może żądać od osoby występującej z</w:t>
      </w:r>
      <w:r w:rsidR="00D22818">
        <w:rPr>
          <w:rFonts w:asciiTheme="majorHAnsi" w:hAnsiTheme="majorHAnsi"/>
        </w:rPr>
        <w:t> </w:t>
      </w:r>
      <w:r w:rsidRPr="005A3483">
        <w:rPr>
          <w:rFonts w:asciiTheme="majorHAnsi" w:hAnsiTheme="majorHAnsi"/>
        </w:rPr>
        <w:t>żądaniem wskazania dodatkowych informacji, mających na celu sprecyzowanie żądania, w szczególności podania nazwy lub daty zakończonego postępowania o udzielenie zamówienia publicznego;</w:t>
      </w:r>
    </w:p>
    <w:p w14:paraId="6E3A06D0" w14:textId="534E3A28" w:rsidR="005A3483" w:rsidRPr="005A3483" w:rsidRDefault="005A3483" w:rsidP="006F17AF">
      <w:pPr>
        <w:numPr>
          <w:ilvl w:val="0"/>
          <w:numId w:val="85"/>
        </w:numPr>
        <w:spacing w:before="26" w:after="160" w:line="256" w:lineRule="auto"/>
        <w:ind w:left="709" w:right="-142"/>
        <w:contextualSpacing/>
        <w:jc w:val="both"/>
        <w:rPr>
          <w:rFonts w:asciiTheme="majorHAnsi" w:hAnsiTheme="majorHAnsi"/>
        </w:rPr>
      </w:pPr>
      <w:r w:rsidRPr="005A3483">
        <w:rPr>
          <w:rFonts w:asciiTheme="majorHAnsi" w:hAnsiTheme="majorHAnsi"/>
        </w:rPr>
        <w:t>wystąpienie z żądaniem, o którym mowa w art. 18 ust. 1 rozporządzenia 2016/679, nie ogranicza przetwarzania danych osobowych do czasu zakończenia postępowania  o udzielenie zamówienia publicznego;</w:t>
      </w:r>
    </w:p>
    <w:p w14:paraId="4324428A" w14:textId="77777777" w:rsidR="005A3483" w:rsidRPr="005A3483" w:rsidRDefault="005A3483" w:rsidP="006F17AF">
      <w:pPr>
        <w:numPr>
          <w:ilvl w:val="0"/>
          <w:numId w:val="85"/>
        </w:numPr>
        <w:spacing w:before="26" w:after="160" w:line="256" w:lineRule="auto"/>
        <w:ind w:left="709" w:right="-142"/>
        <w:contextualSpacing/>
        <w:jc w:val="both"/>
        <w:rPr>
          <w:rFonts w:asciiTheme="majorHAnsi" w:hAnsiTheme="majorHAnsi"/>
        </w:rPr>
      </w:pPr>
      <w:r w:rsidRPr="005A3483">
        <w:rPr>
          <w:rFonts w:asciiTheme="majorHAnsi" w:hAnsiTheme="majorHAnsi" w:cs="Arial"/>
        </w:rPr>
        <w:t>skorzystanie przez osobę, której dane osobowe dotyczą,  z uprawnienia do sprostowania lub uzupełnienia, o którym mowa w art. 16 rozporządzenia 2016/679, nie może skutkować zmianą wyniku postępowania o udzielenie zamówienia ani zmianą postanowień umowy w sprawie zamówienia publicznego w zakresie niezgodnym z ustawą</w:t>
      </w:r>
      <w:r w:rsidRPr="005A3483">
        <w:rPr>
          <w:rFonts w:asciiTheme="majorHAnsi" w:hAnsiTheme="majorHAnsi"/>
        </w:rPr>
        <w:t xml:space="preserve">. </w:t>
      </w:r>
    </w:p>
    <w:p w14:paraId="13B15865" w14:textId="77777777" w:rsidR="00D4155E" w:rsidRPr="00202A74" w:rsidRDefault="00D4155E" w:rsidP="001F0AD2">
      <w:pPr>
        <w:ind w:left="709" w:right="-142"/>
        <w:jc w:val="both"/>
        <w:rPr>
          <w:rFonts w:ascii="Cambria" w:hAnsi="Cambria"/>
          <w:b/>
        </w:rPr>
      </w:pPr>
    </w:p>
    <w:p w14:paraId="296D614A" w14:textId="77777777" w:rsidR="0095519F" w:rsidRDefault="0095519F" w:rsidP="00C5791B">
      <w:pPr>
        <w:widowControl w:val="0"/>
        <w:snapToGrid w:val="0"/>
        <w:jc w:val="both"/>
        <w:rPr>
          <w:rFonts w:asciiTheme="majorHAnsi" w:hAnsiTheme="majorHAnsi"/>
          <w:b/>
        </w:rPr>
      </w:pPr>
    </w:p>
    <w:p w14:paraId="7439C3C5" w14:textId="00005FF1" w:rsidR="00D91A43" w:rsidRDefault="00C5791B" w:rsidP="00C5791B">
      <w:pPr>
        <w:widowControl w:val="0"/>
        <w:snapToGrid w:val="0"/>
        <w:jc w:val="both"/>
        <w:rPr>
          <w:rFonts w:asciiTheme="majorHAnsi" w:hAnsiTheme="majorHAnsi"/>
          <w:b/>
        </w:rPr>
      </w:pPr>
      <w:r w:rsidRPr="00202A74">
        <w:rPr>
          <w:rFonts w:asciiTheme="majorHAnsi" w:hAnsiTheme="majorHAnsi"/>
          <w:b/>
        </w:rPr>
        <w:t>Zał</w:t>
      </w:r>
      <w:r w:rsidRPr="00202A74">
        <w:rPr>
          <w:rFonts w:asciiTheme="majorHAnsi" w:hAnsiTheme="majorHAnsi" w:cs="Calibri"/>
          <w:b/>
        </w:rPr>
        <w:t>ą</w:t>
      </w:r>
      <w:r w:rsidR="008508D5" w:rsidRPr="00202A74">
        <w:rPr>
          <w:rFonts w:asciiTheme="majorHAnsi" w:hAnsiTheme="majorHAnsi"/>
          <w:b/>
        </w:rPr>
        <w:t>czniki do </w:t>
      </w:r>
      <w:r w:rsidR="004F5582">
        <w:rPr>
          <w:rFonts w:asciiTheme="majorHAnsi" w:hAnsiTheme="majorHAnsi"/>
          <w:b/>
        </w:rPr>
        <w:t>IDW</w:t>
      </w:r>
      <w:r w:rsidRPr="00202A74">
        <w:rPr>
          <w:rFonts w:asciiTheme="majorHAnsi" w:hAnsiTheme="majorHAnsi"/>
          <w:b/>
        </w:rPr>
        <w:t>:</w:t>
      </w:r>
    </w:p>
    <w:p w14:paraId="24742C20" w14:textId="4A89B132"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Formularz Ofertowy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1</w:t>
      </w:r>
    </w:p>
    <w:p w14:paraId="303948F2" w14:textId="69DC7BE3" w:rsidR="00D91A43" w:rsidRPr="001F77B4" w:rsidRDefault="001F77B4"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JEDZ do pobrania pod adresem </w:t>
      </w:r>
      <w:hyperlink r:id="rId46" w:history="1">
        <w:r w:rsidRPr="001F77B4">
          <w:rPr>
            <w:rStyle w:val="Hipercze"/>
            <w:rFonts w:asciiTheme="majorHAnsi" w:hAnsiTheme="majorHAnsi"/>
          </w:rPr>
          <w:t>https://espd.uzp.gov.pl/</w:t>
        </w:r>
      </w:hyperlink>
      <w:r w:rsidRPr="001F77B4">
        <w:rPr>
          <w:rFonts w:asciiTheme="majorHAnsi" w:hAnsiTheme="majorHAnsi"/>
        </w:rPr>
        <w:t xml:space="preserve"> </w:t>
      </w:r>
      <w:r w:rsidR="00D91A43" w:rsidRPr="001F77B4">
        <w:rPr>
          <w:rFonts w:asciiTheme="majorHAnsi" w:hAnsiTheme="majorHAnsi"/>
        </w:rPr>
        <w:t xml:space="preserve"> </w:t>
      </w:r>
      <w:r w:rsidR="00D91A43" w:rsidRPr="001F77B4">
        <w:rPr>
          <w:rFonts w:asciiTheme="majorHAnsi" w:hAnsiTheme="majorHAnsi"/>
        </w:rPr>
        <w:tab/>
      </w:r>
      <w:r>
        <w:rPr>
          <w:rFonts w:asciiTheme="majorHAnsi" w:hAnsiTheme="majorHAnsi"/>
        </w:rPr>
        <w:tab/>
      </w:r>
      <w:r w:rsidR="00D91A43" w:rsidRPr="001F77B4">
        <w:rPr>
          <w:rFonts w:asciiTheme="majorHAnsi" w:hAnsiTheme="majorHAnsi"/>
        </w:rPr>
        <w:t xml:space="preserve">– Załącznik nr </w:t>
      </w:r>
      <w:r w:rsidR="004F5582" w:rsidRPr="001F77B4">
        <w:rPr>
          <w:rFonts w:asciiTheme="majorHAnsi" w:hAnsiTheme="majorHAnsi"/>
        </w:rPr>
        <w:t>2</w:t>
      </w:r>
    </w:p>
    <w:p w14:paraId="43A9C61B" w14:textId="1F5F9D10"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zobowiązania podmiotu trzeciego </w:t>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3</w:t>
      </w:r>
    </w:p>
    <w:p w14:paraId="6FD95ECC" w14:textId="321936BF"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oświadczenia z art. 108 ust. 1 pkt 5 </w:t>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4</w:t>
      </w:r>
    </w:p>
    <w:p w14:paraId="35C9F656" w14:textId="0C55FF41"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oświadczenia o aktualności informacji </w:t>
      </w:r>
      <w:r w:rsidRPr="001F77B4">
        <w:rPr>
          <w:rFonts w:asciiTheme="majorHAnsi" w:hAnsiTheme="majorHAnsi"/>
        </w:rPr>
        <w:tab/>
      </w:r>
      <w:r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5</w:t>
      </w:r>
    </w:p>
    <w:p w14:paraId="68FCE25F" w14:textId="5A2E0720"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wykazu robót budowlanych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6</w:t>
      </w:r>
    </w:p>
    <w:p w14:paraId="7B908DAD" w14:textId="32D43E67"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wykazu osób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95519F"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7</w:t>
      </w:r>
    </w:p>
    <w:p w14:paraId="6BB9A103" w14:textId="136ABEDA" w:rsidR="00D91A43" w:rsidRPr="001F77B4" w:rsidRDefault="00D91A43"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 xml:space="preserve">Wzór oświadczenia Wykonawców wspólnie ubiegających się o udzielenie zamówienia </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082A41" w:rsidRPr="001F77B4">
        <w:rPr>
          <w:rFonts w:asciiTheme="majorHAnsi" w:hAnsiTheme="majorHAnsi"/>
        </w:rPr>
        <w:tab/>
      </w:r>
      <w:r w:rsidR="00082A41" w:rsidRPr="001F77B4">
        <w:rPr>
          <w:rFonts w:asciiTheme="majorHAnsi" w:hAnsiTheme="majorHAnsi"/>
        </w:rPr>
        <w:tab/>
      </w:r>
      <w:r w:rsidR="001F77B4">
        <w:rPr>
          <w:rFonts w:asciiTheme="majorHAnsi" w:hAnsiTheme="majorHAnsi"/>
        </w:rPr>
        <w:tab/>
      </w:r>
      <w:r w:rsidRPr="001F77B4">
        <w:rPr>
          <w:rFonts w:asciiTheme="majorHAnsi" w:hAnsiTheme="majorHAnsi"/>
        </w:rPr>
        <w:t xml:space="preserve">– Załącznik nr </w:t>
      </w:r>
      <w:r w:rsidR="004F5582" w:rsidRPr="001F77B4">
        <w:rPr>
          <w:rFonts w:asciiTheme="majorHAnsi" w:hAnsiTheme="majorHAnsi"/>
        </w:rPr>
        <w:t>8</w:t>
      </w:r>
    </w:p>
    <w:p w14:paraId="15A9F5D2" w14:textId="4B59D21C" w:rsidR="007826DD" w:rsidRPr="001F77B4" w:rsidRDefault="007826DD" w:rsidP="001F77B4">
      <w:pPr>
        <w:pStyle w:val="Akapitzlist"/>
        <w:widowControl w:val="0"/>
        <w:numPr>
          <w:ilvl w:val="0"/>
          <w:numId w:val="81"/>
        </w:numPr>
        <w:snapToGrid w:val="0"/>
        <w:ind w:left="426" w:hanging="426"/>
        <w:jc w:val="both"/>
        <w:rPr>
          <w:rFonts w:asciiTheme="majorHAnsi" w:hAnsiTheme="majorHAnsi"/>
        </w:rPr>
      </w:pPr>
      <w:r w:rsidRPr="001F77B4">
        <w:rPr>
          <w:rFonts w:asciiTheme="majorHAnsi" w:hAnsiTheme="majorHAnsi"/>
        </w:rPr>
        <w:t>Dokumentacja projektowa</w:t>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Pr="001F77B4">
        <w:rPr>
          <w:rFonts w:asciiTheme="majorHAnsi" w:hAnsiTheme="majorHAnsi"/>
        </w:rPr>
        <w:tab/>
      </w:r>
      <w:r w:rsidR="001F77B4">
        <w:rPr>
          <w:rFonts w:asciiTheme="majorHAnsi" w:hAnsiTheme="majorHAnsi"/>
        </w:rPr>
        <w:tab/>
        <w:t xml:space="preserve">– </w:t>
      </w:r>
      <w:r w:rsidRPr="001F77B4">
        <w:rPr>
          <w:rFonts w:asciiTheme="majorHAnsi" w:hAnsiTheme="majorHAnsi"/>
        </w:rPr>
        <w:t xml:space="preserve">Załącznik nr </w:t>
      </w:r>
      <w:r w:rsidR="00440773" w:rsidRPr="001F77B4">
        <w:rPr>
          <w:rFonts w:asciiTheme="majorHAnsi" w:hAnsiTheme="majorHAnsi"/>
        </w:rPr>
        <w:t>9</w:t>
      </w:r>
    </w:p>
    <w:p w14:paraId="660297AB" w14:textId="24C20E42" w:rsidR="00D91A43" w:rsidRPr="00202A74" w:rsidRDefault="00D91A43" w:rsidP="00C5791B">
      <w:pPr>
        <w:widowControl w:val="0"/>
        <w:snapToGrid w:val="0"/>
        <w:jc w:val="both"/>
        <w:rPr>
          <w:rFonts w:asciiTheme="majorHAnsi" w:hAnsiTheme="majorHAnsi"/>
          <w:b/>
        </w:rPr>
      </w:pPr>
      <w:r>
        <w:rPr>
          <w:rFonts w:asciiTheme="majorHAnsi" w:hAnsiTheme="majorHAnsi"/>
          <w:b/>
        </w:rPr>
        <w:t xml:space="preserve"> </w:t>
      </w:r>
    </w:p>
    <w:p w14:paraId="5011902C"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1AE878A2"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3B51246D" w14:textId="77777777" w:rsidR="00660A68" w:rsidRPr="00202A74" w:rsidRDefault="00660A68" w:rsidP="00135E48">
      <w:pPr>
        <w:pStyle w:val="pkt"/>
        <w:spacing w:before="0" w:after="0" w:line="240" w:lineRule="auto"/>
        <w:ind w:left="0" w:firstLine="0"/>
        <w:rPr>
          <w:rFonts w:asciiTheme="majorHAnsi" w:hAnsiTheme="majorHAnsi" w:cs="Arial"/>
          <w:szCs w:val="24"/>
        </w:rPr>
      </w:pPr>
    </w:p>
    <w:p w14:paraId="4674EF7F" w14:textId="7566E272" w:rsidR="00A106BA" w:rsidRDefault="001F77B4" w:rsidP="00A106BA">
      <w:pPr>
        <w:pStyle w:val="pkt"/>
        <w:spacing w:before="0" w:after="0" w:line="240" w:lineRule="auto"/>
        <w:ind w:left="0" w:firstLine="0"/>
        <w:rPr>
          <w:rFonts w:asciiTheme="majorHAnsi" w:hAnsiTheme="majorHAnsi" w:cs="Arial"/>
          <w:szCs w:val="24"/>
        </w:rPr>
      </w:pPr>
      <w:r w:rsidRPr="004E4E8C">
        <w:rPr>
          <w:rFonts w:asciiTheme="majorHAnsi" w:hAnsiTheme="majorHAnsi" w:cs="Arial"/>
          <w:szCs w:val="24"/>
        </w:rPr>
        <w:t>Leszno</w:t>
      </w:r>
      <w:r w:rsidR="00B45202" w:rsidRPr="004E4E8C">
        <w:rPr>
          <w:rFonts w:asciiTheme="majorHAnsi" w:hAnsiTheme="majorHAnsi" w:cs="Arial"/>
          <w:szCs w:val="24"/>
        </w:rPr>
        <w:t>,</w:t>
      </w:r>
      <w:r w:rsidR="0011460F" w:rsidRPr="004E4E8C">
        <w:rPr>
          <w:rFonts w:asciiTheme="majorHAnsi" w:hAnsiTheme="majorHAnsi" w:cs="Arial"/>
          <w:szCs w:val="24"/>
        </w:rPr>
        <w:t xml:space="preserve"> dnia</w:t>
      </w:r>
      <w:r w:rsidR="00E55592" w:rsidRPr="004E4E8C">
        <w:rPr>
          <w:rFonts w:asciiTheme="majorHAnsi" w:hAnsiTheme="majorHAnsi" w:cs="Arial"/>
          <w:szCs w:val="24"/>
        </w:rPr>
        <w:t xml:space="preserve"> 30.11.</w:t>
      </w:r>
      <w:r w:rsidR="0011460F" w:rsidRPr="004E4E8C">
        <w:rPr>
          <w:rFonts w:asciiTheme="majorHAnsi" w:hAnsiTheme="majorHAnsi" w:cs="Arial"/>
          <w:szCs w:val="24"/>
        </w:rPr>
        <w:t>20</w:t>
      </w:r>
      <w:r w:rsidR="00A106BA" w:rsidRPr="004E4E8C">
        <w:rPr>
          <w:rFonts w:asciiTheme="majorHAnsi" w:hAnsiTheme="majorHAnsi" w:cs="Arial"/>
          <w:szCs w:val="24"/>
        </w:rPr>
        <w:t>21</w:t>
      </w:r>
      <w:r w:rsidR="00135E48" w:rsidRPr="004E4E8C">
        <w:rPr>
          <w:rFonts w:asciiTheme="majorHAnsi" w:hAnsiTheme="majorHAnsi" w:cs="Arial"/>
          <w:szCs w:val="24"/>
        </w:rPr>
        <w:t>r</w:t>
      </w:r>
      <w:r w:rsidR="00E55592" w:rsidRPr="004E4E8C">
        <w:rPr>
          <w:rFonts w:asciiTheme="majorHAnsi" w:hAnsiTheme="majorHAnsi" w:cs="Arial"/>
          <w:szCs w:val="24"/>
        </w:rPr>
        <w:t>.</w:t>
      </w:r>
    </w:p>
    <w:p w14:paraId="4B54CB57" w14:textId="77F328E6" w:rsidR="00135E48" w:rsidRPr="00202A74" w:rsidRDefault="00135E48" w:rsidP="00A106BA">
      <w:pPr>
        <w:pStyle w:val="pkt"/>
        <w:spacing w:before="0" w:after="0" w:line="240" w:lineRule="auto"/>
        <w:ind w:left="0" w:firstLine="0"/>
        <w:rPr>
          <w:rFonts w:asciiTheme="majorHAnsi" w:hAnsiTheme="majorHAnsi" w:cs="Arial"/>
          <w:szCs w:val="24"/>
        </w:rPr>
      </w:pPr>
      <w:r w:rsidRPr="00202A74">
        <w:rPr>
          <w:rFonts w:asciiTheme="majorHAnsi" w:hAnsiTheme="majorHAnsi" w:cs="Arial"/>
          <w:szCs w:val="24"/>
        </w:rPr>
        <w:t xml:space="preserve"> </w:t>
      </w:r>
    </w:p>
    <w:p w14:paraId="0F09A346" w14:textId="77777777" w:rsidR="00135E48" w:rsidRPr="00202A74" w:rsidRDefault="00135E48" w:rsidP="00135E48">
      <w:pPr>
        <w:pStyle w:val="pkt"/>
        <w:spacing w:before="0" w:after="0" w:line="240" w:lineRule="auto"/>
        <w:ind w:left="0" w:firstLine="0"/>
        <w:rPr>
          <w:rFonts w:asciiTheme="majorHAnsi" w:hAnsiTheme="majorHAnsi" w:cs="Arial"/>
          <w:szCs w:val="24"/>
        </w:rPr>
      </w:pPr>
    </w:p>
    <w:p w14:paraId="7FC95FA9" w14:textId="77777777" w:rsidR="00135E48" w:rsidRPr="00202A74" w:rsidRDefault="00135E48" w:rsidP="00135E48">
      <w:pPr>
        <w:pStyle w:val="pkt"/>
        <w:spacing w:before="0" w:after="0" w:line="240" w:lineRule="auto"/>
        <w:ind w:left="0" w:firstLine="0"/>
        <w:rPr>
          <w:rFonts w:asciiTheme="majorHAnsi" w:hAnsiTheme="majorHAnsi" w:cs="Arial"/>
          <w:szCs w:val="24"/>
        </w:rPr>
      </w:pPr>
    </w:p>
    <w:p w14:paraId="47B70CE7" w14:textId="3ED162C0" w:rsidR="00135E48" w:rsidRDefault="00135E48" w:rsidP="001F77B4">
      <w:pPr>
        <w:pStyle w:val="pkt"/>
        <w:spacing w:before="0" w:after="0" w:line="240" w:lineRule="auto"/>
        <w:ind w:left="0" w:firstLine="0"/>
        <w:jc w:val="right"/>
        <w:rPr>
          <w:rFonts w:asciiTheme="majorHAnsi" w:hAnsiTheme="majorHAnsi" w:cs="Arial"/>
          <w:szCs w:val="24"/>
        </w:rPr>
      </w:pPr>
      <w:r w:rsidRPr="00202A74">
        <w:rPr>
          <w:rFonts w:asciiTheme="majorHAnsi" w:hAnsiTheme="majorHAnsi" w:cs="Arial"/>
          <w:szCs w:val="24"/>
        </w:rPr>
        <w:t xml:space="preserve">                                                                 </w:t>
      </w:r>
      <w:r w:rsidR="008508D5" w:rsidRPr="00202A74">
        <w:rPr>
          <w:rFonts w:asciiTheme="majorHAnsi" w:hAnsiTheme="majorHAnsi" w:cs="Arial"/>
          <w:szCs w:val="24"/>
        </w:rPr>
        <w:t xml:space="preserve">     </w:t>
      </w:r>
      <w:r w:rsidR="008508D5" w:rsidRPr="00202A74">
        <w:rPr>
          <w:rFonts w:asciiTheme="majorHAnsi" w:hAnsiTheme="majorHAnsi" w:cs="Arial"/>
          <w:szCs w:val="24"/>
        </w:rPr>
        <w:tab/>
      </w:r>
      <w:r w:rsidR="008508D5" w:rsidRPr="00202A74">
        <w:rPr>
          <w:rFonts w:asciiTheme="majorHAnsi" w:hAnsiTheme="majorHAnsi" w:cs="Arial"/>
          <w:szCs w:val="24"/>
        </w:rPr>
        <w:tab/>
        <w:t xml:space="preserve">  </w:t>
      </w:r>
      <w:r w:rsidR="001F77B4">
        <w:rPr>
          <w:rFonts w:asciiTheme="majorHAnsi" w:hAnsiTheme="majorHAnsi" w:cs="Arial"/>
          <w:szCs w:val="24"/>
        </w:rPr>
        <w:t>…………………………………….</w:t>
      </w:r>
      <w:r w:rsidR="008508D5" w:rsidRPr="00202A74">
        <w:rPr>
          <w:rFonts w:asciiTheme="majorHAnsi" w:hAnsiTheme="majorHAnsi" w:cs="Arial"/>
          <w:szCs w:val="24"/>
        </w:rPr>
        <w:t>……………………………………………………..</w:t>
      </w:r>
    </w:p>
    <w:p w14:paraId="245FDF36" w14:textId="18CE299E" w:rsidR="008508D5" w:rsidRPr="00202A74" w:rsidRDefault="008508D5" w:rsidP="001F77B4">
      <w:pPr>
        <w:pStyle w:val="pkt"/>
        <w:spacing w:before="0" w:after="0" w:line="240" w:lineRule="auto"/>
        <w:ind w:left="2124" w:firstLine="708"/>
        <w:jc w:val="right"/>
        <w:rPr>
          <w:rFonts w:cs="Arial"/>
          <w:b/>
          <w:snapToGrid w:val="0"/>
          <w:szCs w:val="24"/>
        </w:rPr>
      </w:pPr>
      <w:r w:rsidRPr="00202A74">
        <w:rPr>
          <w:rFonts w:asciiTheme="majorHAnsi" w:hAnsiTheme="majorHAnsi" w:cs="Arial"/>
          <w:szCs w:val="24"/>
        </w:rPr>
        <w:t xml:space="preserve">Podpis </w:t>
      </w:r>
      <w:r w:rsidR="003C3718">
        <w:rPr>
          <w:rFonts w:asciiTheme="majorHAnsi" w:hAnsiTheme="majorHAnsi" w:cs="Arial"/>
          <w:szCs w:val="24"/>
        </w:rPr>
        <w:t>k</w:t>
      </w:r>
      <w:r w:rsidRPr="00202A74">
        <w:rPr>
          <w:rFonts w:asciiTheme="majorHAnsi" w:hAnsiTheme="majorHAnsi" w:cs="Arial"/>
          <w:szCs w:val="24"/>
        </w:rPr>
        <w:t xml:space="preserve">ierownika zamawiającego lub osoby upoważnionej </w:t>
      </w:r>
    </w:p>
    <w:p w14:paraId="5476D062" w14:textId="77777777" w:rsidR="00135E48" w:rsidRPr="00202A74" w:rsidRDefault="00135E48" w:rsidP="00135E48">
      <w:pPr>
        <w:widowControl w:val="0"/>
        <w:tabs>
          <w:tab w:val="left" w:pos="0"/>
        </w:tabs>
        <w:jc w:val="both"/>
        <w:rPr>
          <w:rFonts w:cs="Arial"/>
          <w:b/>
          <w:snapToGrid w:val="0"/>
        </w:rPr>
      </w:pPr>
    </w:p>
    <w:p w14:paraId="62362C5A" w14:textId="77777777" w:rsidR="003C3718" w:rsidRDefault="003C3718" w:rsidP="00067B80">
      <w:pPr>
        <w:spacing w:line="276" w:lineRule="auto"/>
        <w:jc w:val="both"/>
        <w:rPr>
          <w:rFonts w:asciiTheme="majorHAnsi" w:hAnsiTheme="majorHAnsi" w:cs="Arial"/>
          <w:i/>
          <w:snapToGrid w:val="0"/>
          <w:color w:val="FF0000"/>
        </w:rPr>
      </w:pPr>
    </w:p>
    <w:sectPr w:rsidR="003C3718" w:rsidSect="00617B44">
      <w:footerReference w:type="default" r:id="rId47"/>
      <w:pgSz w:w="11906" w:h="16838"/>
      <w:pgMar w:top="1247" w:right="1418" w:bottom="124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3C0605F" w14:textId="77777777" w:rsidR="00342512" w:rsidRDefault="00342512" w:rsidP="000F1DCF">
      <w:r>
        <w:separator/>
      </w:r>
    </w:p>
  </w:endnote>
  <w:endnote w:type="continuationSeparator" w:id="0">
    <w:p w14:paraId="42A7C64A" w14:textId="77777777" w:rsidR="00342512" w:rsidRDefault="00342512" w:rsidP="000F1DCF">
      <w:r>
        <w:continuationSeparator/>
      </w:r>
    </w:p>
  </w:endnote>
  <w:endnote w:type="continuationNotice" w:id="1">
    <w:p w14:paraId="6D0CF4C2" w14:textId="77777777" w:rsidR="00342512" w:rsidRDefault="00342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0000000000000000000"/>
    <w:charset w:val="00"/>
    <w:family w:val="modern"/>
    <w:notTrueType/>
    <w:pitch w:val="default"/>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36058866"/>
      <w:docPartObj>
        <w:docPartGallery w:val="Page Numbers (Bottom of Page)"/>
        <w:docPartUnique/>
      </w:docPartObj>
    </w:sdtPr>
    <w:sdtEndPr>
      <w:rPr>
        <w:color w:val="7F7F7F" w:themeColor="background1" w:themeShade="7F"/>
        <w:spacing w:val="60"/>
      </w:rPr>
    </w:sdtEndPr>
    <w:sdtContent>
      <w:p w14:paraId="6A3BEAD4" w14:textId="55C6162B" w:rsidR="00342512" w:rsidRDefault="00342512">
        <w:pPr>
          <w:pStyle w:val="Stopka"/>
          <w:pBdr>
            <w:top w:val="single" w:sz="4" w:space="1" w:color="D9D9D9" w:themeColor="background1" w:themeShade="D9"/>
          </w:pBdr>
          <w:jc w:val="right"/>
        </w:pPr>
        <w:r>
          <w:fldChar w:fldCharType="begin"/>
        </w:r>
        <w:r>
          <w:instrText>PAGE   \* MERGEFORMAT</w:instrText>
        </w:r>
        <w:r>
          <w:fldChar w:fldCharType="separate"/>
        </w:r>
        <w:r w:rsidR="00C16990">
          <w:rPr>
            <w:noProof/>
          </w:rPr>
          <w:t>3</w:t>
        </w:r>
        <w:r>
          <w:fldChar w:fldCharType="end"/>
        </w:r>
        <w:r>
          <w:t xml:space="preserve"> | </w:t>
        </w:r>
        <w:r>
          <w:rPr>
            <w:color w:val="7F7F7F" w:themeColor="background1" w:themeShade="7F"/>
            <w:spacing w:val="60"/>
          </w:rPr>
          <w:t>Strona</w:t>
        </w:r>
      </w:p>
    </w:sdtContent>
  </w:sdt>
  <w:p w14:paraId="526CE7DA" w14:textId="77777777" w:rsidR="00342512" w:rsidRDefault="00342512">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42A88B" w14:textId="77777777" w:rsidR="00342512" w:rsidRDefault="00342512" w:rsidP="000F1DCF">
      <w:r>
        <w:separator/>
      </w:r>
    </w:p>
  </w:footnote>
  <w:footnote w:type="continuationSeparator" w:id="0">
    <w:p w14:paraId="7B965DC6" w14:textId="77777777" w:rsidR="00342512" w:rsidRDefault="00342512" w:rsidP="000F1DCF">
      <w:r>
        <w:continuationSeparator/>
      </w:r>
    </w:p>
  </w:footnote>
  <w:footnote w:type="continuationNotice" w:id="1">
    <w:p w14:paraId="3DE3AA53" w14:textId="77777777" w:rsidR="00342512" w:rsidRDefault="00342512"/>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44E72"/>
    <w:multiLevelType w:val="hybridMultilevel"/>
    <w:tmpl w:val="6318E964"/>
    <w:lvl w:ilvl="0" w:tplc="0415000F">
      <w:start w:val="1"/>
      <w:numFmt w:val="decimal"/>
      <w:lvlText w:val="%1."/>
      <w:lvlJc w:val="left"/>
      <w:pPr>
        <w:ind w:left="360" w:hanging="360"/>
      </w:pPr>
      <w:rPr>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0E04F14"/>
    <w:multiLevelType w:val="hybridMultilevel"/>
    <w:tmpl w:val="CACA61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5C213E1"/>
    <w:multiLevelType w:val="hybridMultilevel"/>
    <w:tmpl w:val="D5803A0C"/>
    <w:lvl w:ilvl="0" w:tplc="39C4924C">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5FE1E0A"/>
    <w:multiLevelType w:val="hybridMultilevel"/>
    <w:tmpl w:val="01A44C48"/>
    <w:lvl w:ilvl="0" w:tplc="F3F80ADE">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6214E0F"/>
    <w:multiLevelType w:val="hybridMultilevel"/>
    <w:tmpl w:val="852A1C9E"/>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 w15:restartNumberingAfterBreak="0">
    <w:nsid w:val="06994DE5"/>
    <w:multiLevelType w:val="hybridMultilevel"/>
    <w:tmpl w:val="064CEB6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 w15:restartNumberingAfterBreak="0">
    <w:nsid w:val="06C01113"/>
    <w:multiLevelType w:val="hybridMultilevel"/>
    <w:tmpl w:val="2D8846D0"/>
    <w:lvl w:ilvl="0" w:tplc="F850C810">
      <w:start w:val="1"/>
      <w:numFmt w:val="lowerLetter"/>
      <w:lvlText w:val="%1)"/>
      <w:lvlJc w:val="left"/>
      <w:pPr>
        <w:ind w:left="1440" w:hanging="360"/>
      </w:pPr>
      <w:rPr>
        <w:b w:val="0"/>
        <w:bCs/>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07237C1B"/>
    <w:multiLevelType w:val="hybridMultilevel"/>
    <w:tmpl w:val="C2108FC6"/>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8" w15:restartNumberingAfterBreak="0">
    <w:nsid w:val="073F3BA5"/>
    <w:multiLevelType w:val="hybridMultilevel"/>
    <w:tmpl w:val="D0ACF04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081822E3"/>
    <w:multiLevelType w:val="hybridMultilevel"/>
    <w:tmpl w:val="536E0D4A"/>
    <w:lvl w:ilvl="0" w:tplc="04150011">
      <w:start w:val="1"/>
      <w:numFmt w:val="decimal"/>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15:restartNumberingAfterBreak="0">
    <w:nsid w:val="0FA97F95"/>
    <w:multiLevelType w:val="hybridMultilevel"/>
    <w:tmpl w:val="E9342D8E"/>
    <w:lvl w:ilvl="0" w:tplc="102E3590">
      <w:start w:val="1"/>
      <w:numFmt w:val="lowerLetter"/>
      <w:lvlText w:val="%1)"/>
      <w:lvlJc w:val="left"/>
      <w:pPr>
        <w:ind w:left="1724" w:hanging="360"/>
      </w:pPr>
      <w:rPr>
        <w:b w:val="0"/>
        <w:bCs/>
      </w:rPr>
    </w:lvl>
    <w:lvl w:ilvl="1" w:tplc="04150019" w:tentative="1">
      <w:start w:val="1"/>
      <w:numFmt w:val="lowerLetter"/>
      <w:lvlText w:val="%2."/>
      <w:lvlJc w:val="left"/>
      <w:pPr>
        <w:ind w:left="2444" w:hanging="360"/>
      </w:pPr>
    </w:lvl>
    <w:lvl w:ilvl="2" w:tplc="0415001B" w:tentative="1">
      <w:start w:val="1"/>
      <w:numFmt w:val="lowerRoman"/>
      <w:lvlText w:val="%3."/>
      <w:lvlJc w:val="right"/>
      <w:pPr>
        <w:ind w:left="3164" w:hanging="180"/>
      </w:pPr>
    </w:lvl>
    <w:lvl w:ilvl="3" w:tplc="0415000F" w:tentative="1">
      <w:start w:val="1"/>
      <w:numFmt w:val="decimal"/>
      <w:lvlText w:val="%4."/>
      <w:lvlJc w:val="left"/>
      <w:pPr>
        <w:ind w:left="3884" w:hanging="360"/>
      </w:pPr>
    </w:lvl>
    <w:lvl w:ilvl="4" w:tplc="04150019" w:tentative="1">
      <w:start w:val="1"/>
      <w:numFmt w:val="lowerLetter"/>
      <w:lvlText w:val="%5."/>
      <w:lvlJc w:val="left"/>
      <w:pPr>
        <w:ind w:left="4604" w:hanging="360"/>
      </w:pPr>
    </w:lvl>
    <w:lvl w:ilvl="5" w:tplc="0415001B" w:tentative="1">
      <w:start w:val="1"/>
      <w:numFmt w:val="lowerRoman"/>
      <w:lvlText w:val="%6."/>
      <w:lvlJc w:val="right"/>
      <w:pPr>
        <w:ind w:left="5324" w:hanging="180"/>
      </w:pPr>
    </w:lvl>
    <w:lvl w:ilvl="6" w:tplc="0415000F" w:tentative="1">
      <w:start w:val="1"/>
      <w:numFmt w:val="decimal"/>
      <w:lvlText w:val="%7."/>
      <w:lvlJc w:val="left"/>
      <w:pPr>
        <w:ind w:left="6044" w:hanging="360"/>
      </w:pPr>
    </w:lvl>
    <w:lvl w:ilvl="7" w:tplc="04150019" w:tentative="1">
      <w:start w:val="1"/>
      <w:numFmt w:val="lowerLetter"/>
      <w:lvlText w:val="%8."/>
      <w:lvlJc w:val="left"/>
      <w:pPr>
        <w:ind w:left="6764" w:hanging="360"/>
      </w:pPr>
    </w:lvl>
    <w:lvl w:ilvl="8" w:tplc="0415001B" w:tentative="1">
      <w:start w:val="1"/>
      <w:numFmt w:val="lowerRoman"/>
      <w:lvlText w:val="%9."/>
      <w:lvlJc w:val="right"/>
      <w:pPr>
        <w:ind w:left="7484" w:hanging="180"/>
      </w:pPr>
    </w:lvl>
  </w:abstractNum>
  <w:abstractNum w:abstractNumId="11" w15:restartNumberingAfterBreak="0">
    <w:nsid w:val="10193665"/>
    <w:multiLevelType w:val="hybridMultilevel"/>
    <w:tmpl w:val="6F8A5E58"/>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12" w15:restartNumberingAfterBreak="0">
    <w:nsid w:val="10704D6D"/>
    <w:multiLevelType w:val="hybridMultilevel"/>
    <w:tmpl w:val="47CAA43C"/>
    <w:lvl w:ilvl="0" w:tplc="0EA064AC">
      <w:start w:val="1"/>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30315C3"/>
    <w:multiLevelType w:val="hybridMultilevel"/>
    <w:tmpl w:val="1320071A"/>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4" w15:restartNumberingAfterBreak="0">
    <w:nsid w:val="15A7570D"/>
    <w:multiLevelType w:val="hybridMultilevel"/>
    <w:tmpl w:val="59CA0738"/>
    <w:lvl w:ilvl="0" w:tplc="2EB43872">
      <w:start w:val="1"/>
      <w:numFmt w:val="decimal"/>
      <w:lvlText w:val="I.%1."/>
      <w:lvlJc w:val="left"/>
      <w:pPr>
        <w:ind w:left="720" w:hanging="360"/>
      </w:pPr>
      <w:rPr>
        <w:rFonts w:hint="default"/>
        <w:b/>
        <w:bCs w:val="0"/>
        <w:i w:val="0"/>
        <w:iCs/>
        <w:color w:val="76923C" w:themeColor="accent3" w:themeShade="B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79738C7"/>
    <w:multiLevelType w:val="hybridMultilevel"/>
    <w:tmpl w:val="C5387E2E"/>
    <w:lvl w:ilvl="0" w:tplc="0FCA0C74">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8147EB7"/>
    <w:multiLevelType w:val="hybridMultilevel"/>
    <w:tmpl w:val="2F367CE6"/>
    <w:lvl w:ilvl="0" w:tplc="AB94D0F0">
      <w:start w:val="1"/>
      <w:numFmt w:val="decimal"/>
      <w:lvlText w:val="4.%1."/>
      <w:lvlJc w:val="left"/>
      <w:pPr>
        <w:ind w:left="360" w:hanging="360"/>
      </w:pPr>
      <w:rPr>
        <w:rFonts w:hint="default"/>
        <w:b w:val="0"/>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92555A7"/>
    <w:multiLevelType w:val="multilevel"/>
    <w:tmpl w:val="48A09C98"/>
    <w:lvl w:ilvl="0">
      <w:start w:val="1"/>
      <w:numFmt w:val="decimal"/>
      <w:lvlText w:val="%1."/>
      <w:lvlJc w:val="left"/>
      <w:pPr>
        <w:ind w:left="360" w:hanging="360"/>
      </w:pPr>
      <w:rPr>
        <w:b w:val="0"/>
        <w:bCs/>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19C00B14"/>
    <w:multiLevelType w:val="hybridMultilevel"/>
    <w:tmpl w:val="5318225E"/>
    <w:lvl w:ilvl="0" w:tplc="DF44EC9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BE131A1"/>
    <w:multiLevelType w:val="multilevel"/>
    <w:tmpl w:val="47F04C1E"/>
    <w:lvl w:ilvl="0">
      <w:start w:val="1"/>
      <w:numFmt w:val="decimal"/>
      <w:lvlText w:val="%1)"/>
      <w:lvlJc w:val="left"/>
      <w:pPr>
        <w:ind w:left="360" w:hanging="360"/>
      </w:pPr>
      <w:rPr>
        <w:rFonts w:hint="default"/>
        <w:color w:val="auto"/>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20" w15:restartNumberingAfterBreak="0">
    <w:nsid w:val="1C1B7CC3"/>
    <w:multiLevelType w:val="hybridMultilevel"/>
    <w:tmpl w:val="431E64BA"/>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15:restartNumberingAfterBreak="0">
    <w:nsid w:val="1D1B41DE"/>
    <w:multiLevelType w:val="hybridMultilevel"/>
    <w:tmpl w:val="45BA516E"/>
    <w:lvl w:ilvl="0" w:tplc="4C8E5548">
      <w:start w:val="1"/>
      <w:numFmt w:val="lowerLetter"/>
      <w:lvlText w:val="%1)"/>
      <w:lvlJc w:val="left"/>
      <w:pPr>
        <w:ind w:left="144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27E6C0A"/>
    <w:multiLevelType w:val="hybridMultilevel"/>
    <w:tmpl w:val="180A8740"/>
    <w:lvl w:ilvl="0" w:tplc="8200B80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23" w15:restartNumberingAfterBreak="0">
    <w:nsid w:val="231472F0"/>
    <w:multiLevelType w:val="hybridMultilevel"/>
    <w:tmpl w:val="CD8050FA"/>
    <w:lvl w:ilvl="0" w:tplc="EDD00B98">
      <w:start w:val="1"/>
      <w:numFmt w:val="lowerLetter"/>
      <w:lvlText w:val="%1)"/>
      <w:lvlJc w:val="left"/>
      <w:pPr>
        <w:ind w:left="644" w:hanging="360"/>
      </w:pPr>
      <w:rPr>
        <w:rFonts w:hint="default"/>
        <w:b w:val="0"/>
        <w:bCs w:val="0"/>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24" w15:restartNumberingAfterBreak="0">
    <w:nsid w:val="23D14CB8"/>
    <w:multiLevelType w:val="hybridMultilevel"/>
    <w:tmpl w:val="5F747950"/>
    <w:lvl w:ilvl="0" w:tplc="0415000F">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28977581"/>
    <w:multiLevelType w:val="hybridMultilevel"/>
    <w:tmpl w:val="EA5AFDBC"/>
    <w:lvl w:ilvl="0" w:tplc="A6685E08">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9501C3D"/>
    <w:multiLevelType w:val="hybridMultilevel"/>
    <w:tmpl w:val="F1E0DBD6"/>
    <w:lvl w:ilvl="0" w:tplc="8200B804">
      <w:start w:val="1"/>
      <w:numFmt w:val="bullet"/>
      <w:lvlText w:val=""/>
      <w:lvlJc w:val="left"/>
      <w:pPr>
        <w:ind w:left="2421" w:hanging="360"/>
      </w:pPr>
      <w:rPr>
        <w:rFonts w:ascii="Symbol" w:hAnsi="Symbol" w:hint="default"/>
      </w:rPr>
    </w:lvl>
    <w:lvl w:ilvl="1" w:tplc="04150003" w:tentative="1">
      <w:start w:val="1"/>
      <w:numFmt w:val="bullet"/>
      <w:lvlText w:val="o"/>
      <w:lvlJc w:val="left"/>
      <w:pPr>
        <w:ind w:left="3141" w:hanging="360"/>
      </w:pPr>
      <w:rPr>
        <w:rFonts w:ascii="Courier New" w:hAnsi="Courier New" w:cs="Courier New" w:hint="default"/>
      </w:rPr>
    </w:lvl>
    <w:lvl w:ilvl="2" w:tplc="04150005" w:tentative="1">
      <w:start w:val="1"/>
      <w:numFmt w:val="bullet"/>
      <w:lvlText w:val=""/>
      <w:lvlJc w:val="left"/>
      <w:pPr>
        <w:ind w:left="3861" w:hanging="360"/>
      </w:pPr>
      <w:rPr>
        <w:rFonts w:ascii="Wingdings" w:hAnsi="Wingdings" w:hint="default"/>
      </w:rPr>
    </w:lvl>
    <w:lvl w:ilvl="3" w:tplc="04150001" w:tentative="1">
      <w:start w:val="1"/>
      <w:numFmt w:val="bullet"/>
      <w:lvlText w:val=""/>
      <w:lvlJc w:val="left"/>
      <w:pPr>
        <w:ind w:left="4581" w:hanging="360"/>
      </w:pPr>
      <w:rPr>
        <w:rFonts w:ascii="Symbol" w:hAnsi="Symbol" w:hint="default"/>
      </w:rPr>
    </w:lvl>
    <w:lvl w:ilvl="4" w:tplc="04150003" w:tentative="1">
      <w:start w:val="1"/>
      <w:numFmt w:val="bullet"/>
      <w:lvlText w:val="o"/>
      <w:lvlJc w:val="left"/>
      <w:pPr>
        <w:ind w:left="5301" w:hanging="360"/>
      </w:pPr>
      <w:rPr>
        <w:rFonts w:ascii="Courier New" w:hAnsi="Courier New" w:cs="Courier New" w:hint="default"/>
      </w:rPr>
    </w:lvl>
    <w:lvl w:ilvl="5" w:tplc="04150005" w:tentative="1">
      <w:start w:val="1"/>
      <w:numFmt w:val="bullet"/>
      <w:lvlText w:val=""/>
      <w:lvlJc w:val="left"/>
      <w:pPr>
        <w:ind w:left="6021" w:hanging="360"/>
      </w:pPr>
      <w:rPr>
        <w:rFonts w:ascii="Wingdings" w:hAnsi="Wingdings" w:hint="default"/>
      </w:rPr>
    </w:lvl>
    <w:lvl w:ilvl="6" w:tplc="04150001" w:tentative="1">
      <w:start w:val="1"/>
      <w:numFmt w:val="bullet"/>
      <w:lvlText w:val=""/>
      <w:lvlJc w:val="left"/>
      <w:pPr>
        <w:ind w:left="6741" w:hanging="360"/>
      </w:pPr>
      <w:rPr>
        <w:rFonts w:ascii="Symbol" w:hAnsi="Symbol" w:hint="default"/>
      </w:rPr>
    </w:lvl>
    <w:lvl w:ilvl="7" w:tplc="04150003" w:tentative="1">
      <w:start w:val="1"/>
      <w:numFmt w:val="bullet"/>
      <w:lvlText w:val="o"/>
      <w:lvlJc w:val="left"/>
      <w:pPr>
        <w:ind w:left="7461" w:hanging="360"/>
      </w:pPr>
      <w:rPr>
        <w:rFonts w:ascii="Courier New" w:hAnsi="Courier New" w:cs="Courier New" w:hint="default"/>
      </w:rPr>
    </w:lvl>
    <w:lvl w:ilvl="8" w:tplc="04150005" w:tentative="1">
      <w:start w:val="1"/>
      <w:numFmt w:val="bullet"/>
      <w:lvlText w:val=""/>
      <w:lvlJc w:val="left"/>
      <w:pPr>
        <w:ind w:left="8181" w:hanging="360"/>
      </w:pPr>
      <w:rPr>
        <w:rFonts w:ascii="Wingdings" w:hAnsi="Wingdings" w:hint="default"/>
      </w:rPr>
    </w:lvl>
  </w:abstractNum>
  <w:abstractNum w:abstractNumId="27" w15:restartNumberingAfterBreak="0">
    <w:nsid w:val="29A6078D"/>
    <w:multiLevelType w:val="hybridMultilevel"/>
    <w:tmpl w:val="1BEA4988"/>
    <w:lvl w:ilvl="0" w:tplc="4184CD3C">
      <w:start w:val="1"/>
      <w:numFmt w:val="decimal"/>
      <w:lvlText w:val="%1."/>
      <w:lvlJc w:val="left"/>
      <w:pPr>
        <w:ind w:left="360" w:hanging="360"/>
      </w:pPr>
      <w:rPr>
        <w:rFonts w:hint="default"/>
        <w:b w:val="0"/>
        <w:i w:val="0"/>
        <w:iCs/>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2A5E02F9"/>
    <w:multiLevelType w:val="hybridMultilevel"/>
    <w:tmpl w:val="75C20D02"/>
    <w:lvl w:ilvl="0" w:tplc="5972D0EA">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C25384E"/>
    <w:multiLevelType w:val="hybridMultilevel"/>
    <w:tmpl w:val="AFCEEE4C"/>
    <w:lvl w:ilvl="0" w:tplc="04150017">
      <w:start w:val="1"/>
      <w:numFmt w:val="lowerLetter"/>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2EAA6344"/>
    <w:multiLevelType w:val="hybridMultilevel"/>
    <w:tmpl w:val="3E1E7A76"/>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051411D"/>
    <w:multiLevelType w:val="hybridMultilevel"/>
    <w:tmpl w:val="930232F8"/>
    <w:lvl w:ilvl="0" w:tplc="B43ACBAA">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253493F"/>
    <w:multiLevelType w:val="hybridMultilevel"/>
    <w:tmpl w:val="02F01E0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43808AB"/>
    <w:multiLevelType w:val="hybridMultilevel"/>
    <w:tmpl w:val="906AA216"/>
    <w:lvl w:ilvl="0" w:tplc="AD22625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5F23B69"/>
    <w:multiLevelType w:val="hybridMultilevel"/>
    <w:tmpl w:val="B584097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6436D3B"/>
    <w:multiLevelType w:val="multilevel"/>
    <w:tmpl w:val="28B29FA6"/>
    <w:lvl w:ilvl="0">
      <w:start w:val="1"/>
      <w:numFmt w:val="decimal"/>
      <w:lvlText w:val="%1."/>
      <w:lvlJc w:val="left"/>
      <w:pPr>
        <w:ind w:left="360" w:hanging="360"/>
      </w:pPr>
      <w:rPr>
        <w:b/>
        <w:sz w:val="22"/>
        <w:szCs w:val="22"/>
      </w:rPr>
    </w:lvl>
    <w:lvl w:ilvl="1">
      <w:start w:val="1"/>
      <w:numFmt w:val="decimal"/>
      <w:lvlText w:val="%2)"/>
      <w:lvlJc w:val="left"/>
      <w:pPr>
        <w:ind w:left="432" w:hanging="432"/>
      </w:pPr>
      <w:rPr>
        <w:rFonts w:hint="default"/>
        <w:b w:val="0"/>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36AC3391"/>
    <w:multiLevelType w:val="hybridMultilevel"/>
    <w:tmpl w:val="610222B6"/>
    <w:lvl w:ilvl="0" w:tplc="04150017">
      <w:start w:val="1"/>
      <w:numFmt w:val="lowerLetter"/>
      <w:lvlText w:val="%1)"/>
      <w:lvlJc w:val="left"/>
      <w:pPr>
        <w:ind w:left="1146" w:hanging="360"/>
      </w:pPr>
      <w:rPr>
        <w:rFonts w:hint="default"/>
        <w:i w:val="0"/>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37" w15:restartNumberingAfterBreak="0">
    <w:nsid w:val="38137BC3"/>
    <w:multiLevelType w:val="hybridMultilevel"/>
    <w:tmpl w:val="5A029908"/>
    <w:lvl w:ilvl="0" w:tplc="0415000F">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8" w15:restartNumberingAfterBreak="0">
    <w:nsid w:val="38B96036"/>
    <w:multiLevelType w:val="hybridMultilevel"/>
    <w:tmpl w:val="CF76A1DA"/>
    <w:lvl w:ilvl="0" w:tplc="A6DA7384">
      <w:start w:val="1"/>
      <w:numFmt w:val="decimal"/>
      <w:lvlText w:val="%1)"/>
      <w:lvlJc w:val="left"/>
      <w:pPr>
        <w:ind w:left="720" w:hanging="360"/>
      </w:pPr>
      <w:rPr>
        <w:b w:val="0"/>
        <w:bCs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D994594"/>
    <w:multiLevelType w:val="hybridMultilevel"/>
    <w:tmpl w:val="01A44C48"/>
    <w:lvl w:ilvl="0" w:tplc="F3F80ADE">
      <w:start w:val="1"/>
      <w:numFmt w:val="decimal"/>
      <w:lvlText w:val="%1)"/>
      <w:lvlJc w:val="left"/>
      <w:pPr>
        <w:ind w:left="720" w:hanging="360"/>
      </w:pPr>
      <w:rPr>
        <w:b w:val="0"/>
        <w:bCs/>
        <w:i w:val="0"/>
        <w:i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DEA0AB4"/>
    <w:multiLevelType w:val="hybridMultilevel"/>
    <w:tmpl w:val="09BE2780"/>
    <w:lvl w:ilvl="0" w:tplc="9FC8333E">
      <w:start w:val="1"/>
      <w:numFmt w:val="decimal"/>
      <w:lvlText w:val="%1)"/>
      <w:lvlJc w:val="left"/>
      <w:pPr>
        <w:ind w:left="360" w:hanging="360"/>
      </w:pPr>
      <w:rPr>
        <w:b w:val="0"/>
        <w:b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3F7067AD"/>
    <w:multiLevelType w:val="hybridMultilevel"/>
    <w:tmpl w:val="D25A535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2" w15:restartNumberingAfterBreak="0">
    <w:nsid w:val="408C0F23"/>
    <w:multiLevelType w:val="hybridMultilevel"/>
    <w:tmpl w:val="D25A5358"/>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3" w15:restartNumberingAfterBreak="0">
    <w:nsid w:val="415C39A3"/>
    <w:multiLevelType w:val="hybridMultilevel"/>
    <w:tmpl w:val="CAF6C7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25B4F4D"/>
    <w:multiLevelType w:val="hybridMultilevel"/>
    <w:tmpl w:val="AF5E4EB6"/>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42CE231A"/>
    <w:multiLevelType w:val="hybridMultilevel"/>
    <w:tmpl w:val="92CABB58"/>
    <w:lvl w:ilvl="0" w:tplc="0B8C37FA">
      <w:start w:val="1"/>
      <w:numFmt w:val="bullet"/>
      <w:lvlText w:val=""/>
      <w:lvlJc w:val="left"/>
      <w:pPr>
        <w:ind w:left="2574" w:hanging="360"/>
      </w:pPr>
      <w:rPr>
        <w:rFonts w:ascii="Symbol" w:hAnsi="Symbol" w:hint="default"/>
      </w:rPr>
    </w:lvl>
    <w:lvl w:ilvl="1" w:tplc="04150003" w:tentative="1">
      <w:start w:val="1"/>
      <w:numFmt w:val="bullet"/>
      <w:lvlText w:val="o"/>
      <w:lvlJc w:val="left"/>
      <w:pPr>
        <w:ind w:left="3294" w:hanging="360"/>
      </w:pPr>
      <w:rPr>
        <w:rFonts w:ascii="Courier New" w:hAnsi="Courier New" w:cs="Courier New" w:hint="default"/>
      </w:rPr>
    </w:lvl>
    <w:lvl w:ilvl="2" w:tplc="04150005" w:tentative="1">
      <w:start w:val="1"/>
      <w:numFmt w:val="bullet"/>
      <w:lvlText w:val=""/>
      <w:lvlJc w:val="left"/>
      <w:pPr>
        <w:ind w:left="4014" w:hanging="360"/>
      </w:pPr>
      <w:rPr>
        <w:rFonts w:ascii="Wingdings" w:hAnsi="Wingdings" w:hint="default"/>
      </w:rPr>
    </w:lvl>
    <w:lvl w:ilvl="3" w:tplc="04150001" w:tentative="1">
      <w:start w:val="1"/>
      <w:numFmt w:val="bullet"/>
      <w:lvlText w:val=""/>
      <w:lvlJc w:val="left"/>
      <w:pPr>
        <w:ind w:left="4734" w:hanging="360"/>
      </w:pPr>
      <w:rPr>
        <w:rFonts w:ascii="Symbol" w:hAnsi="Symbol" w:hint="default"/>
      </w:rPr>
    </w:lvl>
    <w:lvl w:ilvl="4" w:tplc="04150003" w:tentative="1">
      <w:start w:val="1"/>
      <w:numFmt w:val="bullet"/>
      <w:lvlText w:val="o"/>
      <w:lvlJc w:val="left"/>
      <w:pPr>
        <w:ind w:left="5454" w:hanging="360"/>
      </w:pPr>
      <w:rPr>
        <w:rFonts w:ascii="Courier New" w:hAnsi="Courier New" w:cs="Courier New" w:hint="default"/>
      </w:rPr>
    </w:lvl>
    <w:lvl w:ilvl="5" w:tplc="04150005" w:tentative="1">
      <w:start w:val="1"/>
      <w:numFmt w:val="bullet"/>
      <w:lvlText w:val=""/>
      <w:lvlJc w:val="left"/>
      <w:pPr>
        <w:ind w:left="6174" w:hanging="360"/>
      </w:pPr>
      <w:rPr>
        <w:rFonts w:ascii="Wingdings" w:hAnsi="Wingdings" w:hint="default"/>
      </w:rPr>
    </w:lvl>
    <w:lvl w:ilvl="6" w:tplc="04150001" w:tentative="1">
      <w:start w:val="1"/>
      <w:numFmt w:val="bullet"/>
      <w:lvlText w:val=""/>
      <w:lvlJc w:val="left"/>
      <w:pPr>
        <w:ind w:left="6894" w:hanging="360"/>
      </w:pPr>
      <w:rPr>
        <w:rFonts w:ascii="Symbol" w:hAnsi="Symbol" w:hint="default"/>
      </w:rPr>
    </w:lvl>
    <w:lvl w:ilvl="7" w:tplc="04150003" w:tentative="1">
      <w:start w:val="1"/>
      <w:numFmt w:val="bullet"/>
      <w:lvlText w:val="o"/>
      <w:lvlJc w:val="left"/>
      <w:pPr>
        <w:ind w:left="7614" w:hanging="360"/>
      </w:pPr>
      <w:rPr>
        <w:rFonts w:ascii="Courier New" w:hAnsi="Courier New" w:cs="Courier New" w:hint="default"/>
      </w:rPr>
    </w:lvl>
    <w:lvl w:ilvl="8" w:tplc="04150005" w:tentative="1">
      <w:start w:val="1"/>
      <w:numFmt w:val="bullet"/>
      <w:lvlText w:val=""/>
      <w:lvlJc w:val="left"/>
      <w:pPr>
        <w:ind w:left="8334" w:hanging="360"/>
      </w:pPr>
      <w:rPr>
        <w:rFonts w:ascii="Wingdings" w:hAnsi="Wingdings" w:hint="default"/>
      </w:rPr>
    </w:lvl>
  </w:abstractNum>
  <w:abstractNum w:abstractNumId="46" w15:restartNumberingAfterBreak="0">
    <w:nsid w:val="440F24CB"/>
    <w:multiLevelType w:val="hybridMultilevel"/>
    <w:tmpl w:val="732239C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7" w15:restartNumberingAfterBreak="0">
    <w:nsid w:val="44926996"/>
    <w:multiLevelType w:val="hybridMultilevel"/>
    <w:tmpl w:val="BAD881C6"/>
    <w:lvl w:ilvl="0" w:tplc="0415000F">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8" w15:restartNumberingAfterBreak="0">
    <w:nsid w:val="44B05A22"/>
    <w:multiLevelType w:val="hybridMultilevel"/>
    <w:tmpl w:val="3D706474"/>
    <w:lvl w:ilvl="0" w:tplc="04150011">
      <w:start w:val="1"/>
      <w:numFmt w:val="decimal"/>
      <w:lvlText w:val="%1)"/>
      <w:lvlJc w:val="left"/>
      <w:pPr>
        <w:ind w:left="1152" w:hanging="360"/>
      </w:pPr>
    </w:lvl>
    <w:lvl w:ilvl="1" w:tplc="04150011">
      <w:start w:val="1"/>
      <w:numFmt w:val="decimal"/>
      <w:lvlText w:val="%2)"/>
      <w:lvlJc w:val="left"/>
      <w:pPr>
        <w:ind w:left="1872" w:hanging="360"/>
      </w:pPr>
    </w:lvl>
    <w:lvl w:ilvl="2" w:tplc="0415001B" w:tentative="1">
      <w:start w:val="1"/>
      <w:numFmt w:val="lowerRoman"/>
      <w:lvlText w:val="%3."/>
      <w:lvlJc w:val="right"/>
      <w:pPr>
        <w:ind w:left="2592" w:hanging="180"/>
      </w:pPr>
    </w:lvl>
    <w:lvl w:ilvl="3" w:tplc="0415000F" w:tentative="1">
      <w:start w:val="1"/>
      <w:numFmt w:val="decimal"/>
      <w:lvlText w:val="%4."/>
      <w:lvlJc w:val="left"/>
      <w:pPr>
        <w:ind w:left="3312" w:hanging="360"/>
      </w:pPr>
    </w:lvl>
    <w:lvl w:ilvl="4" w:tplc="04150019" w:tentative="1">
      <w:start w:val="1"/>
      <w:numFmt w:val="lowerLetter"/>
      <w:lvlText w:val="%5."/>
      <w:lvlJc w:val="left"/>
      <w:pPr>
        <w:ind w:left="4032" w:hanging="360"/>
      </w:pPr>
    </w:lvl>
    <w:lvl w:ilvl="5" w:tplc="0415001B" w:tentative="1">
      <w:start w:val="1"/>
      <w:numFmt w:val="lowerRoman"/>
      <w:lvlText w:val="%6."/>
      <w:lvlJc w:val="right"/>
      <w:pPr>
        <w:ind w:left="4752" w:hanging="180"/>
      </w:pPr>
    </w:lvl>
    <w:lvl w:ilvl="6" w:tplc="0415000F" w:tentative="1">
      <w:start w:val="1"/>
      <w:numFmt w:val="decimal"/>
      <w:lvlText w:val="%7."/>
      <w:lvlJc w:val="left"/>
      <w:pPr>
        <w:ind w:left="5472" w:hanging="360"/>
      </w:pPr>
    </w:lvl>
    <w:lvl w:ilvl="7" w:tplc="04150019" w:tentative="1">
      <w:start w:val="1"/>
      <w:numFmt w:val="lowerLetter"/>
      <w:lvlText w:val="%8."/>
      <w:lvlJc w:val="left"/>
      <w:pPr>
        <w:ind w:left="6192" w:hanging="360"/>
      </w:pPr>
    </w:lvl>
    <w:lvl w:ilvl="8" w:tplc="0415001B" w:tentative="1">
      <w:start w:val="1"/>
      <w:numFmt w:val="lowerRoman"/>
      <w:lvlText w:val="%9."/>
      <w:lvlJc w:val="right"/>
      <w:pPr>
        <w:ind w:left="6912" w:hanging="180"/>
      </w:pPr>
    </w:lvl>
  </w:abstractNum>
  <w:abstractNum w:abstractNumId="49" w15:restartNumberingAfterBreak="0">
    <w:nsid w:val="44DF6CAF"/>
    <w:multiLevelType w:val="hybridMultilevel"/>
    <w:tmpl w:val="445AC162"/>
    <w:lvl w:ilvl="0" w:tplc="88F6A5CE">
      <w:start w:val="1"/>
      <w:numFmt w:val="decimal"/>
      <w:lvlText w:val="%1."/>
      <w:lvlJc w:val="left"/>
      <w:pPr>
        <w:ind w:left="360" w:hanging="360"/>
      </w:pPr>
      <w:rPr>
        <w:rFonts w:hint="default"/>
        <w:b w:val="0"/>
        <w:i w:val="0"/>
        <w:iCs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15:restartNumberingAfterBreak="0">
    <w:nsid w:val="455A400A"/>
    <w:multiLevelType w:val="hybridMultilevel"/>
    <w:tmpl w:val="F9942CBE"/>
    <w:lvl w:ilvl="0" w:tplc="04150017">
      <w:start w:val="1"/>
      <w:numFmt w:val="lowerLetter"/>
      <w:lvlText w:val="%1)"/>
      <w:lvlJc w:val="left"/>
      <w:pPr>
        <w:ind w:left="1080" w:hanging="360"/>
      </w:pPr>
    </w:lvl>
    <w:lvl w:ilvl="1" w:tplc="04150017">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15:restartNumberingAfterBreak="0">
    <w:nsid w:val="45A75E8C"/>
    <w:multiLevelType w:val="hybridMultilevel"/>
    <w:tmpl w:val="BA5E43C6"/>
    <w:lvl w:ilvl="0" w:tplc="DF44EC98">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5B90FA1"/>
    <w:multiLevelType w:val="hybridMultilevel"/>
    <w:tmpl w:val="9B7EC3E4"/>
    <w:lvl w:ilvl="0" w:tplc="04150011">
      <w:start w:val="1"/>
      <w:numFmt w:val="decimal"/>
      <w:lvlText w:val="%1)"/>
      <w:lvlJc w:val="left"/>
      <w:pPr>
        <w:ind w:left="360" w:hanging="360"/>
      </w:pPr>
      <w:rPr>
        <w:rFonts w:hint="default"/>
        <w:color w:val="auto"/>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3" w15:restartNumberingAfterBreak="0">
    <w:nsid w:val="48937B86"/>
    <w:multiLevelType w:val="hybridMultilevel"/>
    <w:tmpl w:val="514A0D28"/>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54" w15:restartNumberingAfterBreak="0">
    <w:nsid w:val="48ED6AA1"/>
    <w:multiLevelType w:val="hybridMultilevel"/>
    <w:tmpl w:val="C54ED59C"/>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55" w15:restartNumberingAfterBreak="0">
    <w:nsid w:val="4A9D2F7A"/>
    <w:multiLevelType w:val="hybridMultilevel"/>
    <w:tmpl w:val="BEE62BE6"/>
    <w:lvl w:ilvl="0" w:tplc="7756830C">
      <w:start w:val="1"/>
      <w:numFmt w:val="bullet"/>
      <w:lvlText w:val=""/>
      <w:lvlJc w:val="left"/>
      <w:pPr>
        <w:ind w:left="1713" w:hanging="360"/>
      </w:pPr>
      <w:rPr>
        <w:rFonts w:ascii="Symbol" w:hAnsi="Symbol" w:hint="default"/>
        <w:strike w:val="0"/>
        <w:color w:val="auto"/>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56" w15:restartNumberingAfterBreak="0">
    <w:nsid w:val="4C37175B"/>
    <w:multiLevelType w:val="hybridMultilevel"/>
    <w:tmpl w:val="6ABE9296"/>
    <w:lvl w:ilvl="0" w:tplc="8200B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9F3B69"/>
    <w:multiLevelType w:val="hybridMultilevel"/>
    <w:tmpl w:val="D38A009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4CD42A69"/>
    <w:multiLevelType w:val="hybridMultilevel"/>
    <w:tmpl w:val="7AD0E58A"/>
    <w:lvl w:ilvl="0" w:tplc="8200B804">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9" w15:restartNumberingAfterBreak="0">
    <w:nsid w:val="4E4E4A9E"/>
    <w:multiLevelType w:val="hybridMultilevel"/>
    <w:tmpl w:val="BAD881C6"/>
    <w:lvl w:ilvl="0" w:tplc="0415000F">
      <w:start w:val="1"/>
      <w:numFmt w:val="decimal"/>
      <w:lvlText w:val="%1."/>
      <w:lvlJc w:val="left"/>
      <w:pPr>
        <w:ind w:left="360" w:hanging="360"/>
      </w:pPr>
      <w:rPr>
        <w:rFonts w:hint="default"/>
        <w:b w:val="0"/>
        <w:bCs/>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0" w15:restartNumberingAfterBreak="0">
    <w:nsid w:val="4F7B6111"/>
    <w:multiLevelType w:val="hybridMultilevel"/>
    <w:tmpl w:val="468A8F2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22755FC"/>
    <w:multiLevelType w:val="hybridMultilevel"/>
    <w:tmpl w:val="D066805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26A7B13"/>
    <w:multiLevelType w:val="hybridMultilevel"/>
    <w:tmpl w:val="AED830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53EE2683"/>
    <w:multiLevelType w:val="hybridMultilevel"/>
    <w:tmpl w:val="3D94D034"/>
    <w:lvl w:ilvl="0" w:tplc="04150017">
      <w:start w:val="1"/>
      <w:numFmt w:val="lowerLetter"/>
      <w:lvlText w:val="%1)"/>
      <w:lvlJc w:val="left"/>
      <w:pPr>
        <w:ind w:left="360" w:hanging="360"/>
      </w:pPr>
      <w:rPr>
        <w:rFont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4" w15:restartNumberingAfterBreak="0">
    <w:nsid w:val="54E40859"/>
    <w:multiLevelType w:val="hybridMultilevel"/>
    <w:tmpl w:val="FD568A2A"/>
    <w:lvl w:ilvl="0" w:tplc="BE9CEEDC">
      <w:start w:val="1"/>
      <w:numFmt w:val="lowerLetter"/>
      <w:lvlText w:val="%1)"/>
      <w:lvlJc w:val="left"/>
      <w:pPr>
        <w:tabs>
          <w:tab w:val="num" w:pos="720"/>
        </w:tabs>
        <w:ind w:left="720" w:hanging="360"/>
      </w:pPr>
      <w:rPr>
        <w:rFonts w:hint="default"/>
        <w:b w:val="0"/>
        <w:i w:val="0"/>
      </w:rPr>
    </w:lvl>
    <w:lvl w:ilvl="1" w:tplc="5D88B15E">
      <w:start w:val="1"/>
      <w:numFmt w:val="decimal"/>
      <w:lvlText w:val="%2."/>
      <w:lvlJc w:val="left"/>
      <w:pPr>
        <w:tabs>
          <w:tab w:val="num" w:pos="1440"/>
        </w:tabs>
        <w:ind w:left="1440" w:hanging="360"/>
      </w:pPr>
      <w:rPr>
        <w:rFonts w:hint="default"/>
      </w:rPr>
    </w:lvl>
    <w:lvl w:ilvl="2" w:tplc="0415001B">
      <w:start w:val="1"/>
      <w:numFmt w:val="lowerRoman"/>
      <w:lvlText w:val="%3."/>
      <w:lvlJc w:val="right"/>
      <w:pPr>
        <w:tabs>
          <w:tab w:val="num" w:pos="2160"/>
        </w:tabs>
        <w:ind w:left="2160" w:hanging="180"/>
      </w:pPr>
    </w:lvl>
    <w:lvl w:ilvl="3" w:tplc="0EA064AC">
      <w:start w:val="1"/>
      <w:numFmt w:val="decimal"/>
      <w:lvlText w:val="%4)"/>
      <w:lvlJc w:val="left"/>
      <w:pPr>
        <w:ind w:left="2880" w:hanging="36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5" w15:restartNumberingAfterBreak="0">
    <w:nsid w:val="5579450A"/>
    <w:multiLevelType w:val="hybridMultilevel"/>
    <w:tmpl w:val="831647D2"/>
    <w:lvl w:ilvl="0" w:tplc="04150011">
      <w:start w:val="1"/>
      <w:numFmt w:val="decimal"/>
      <w:lvlText w:val="%1)"/>
      <w:lvlJc w:val="left"/>
      <w:pPr>
        <w:ind w:left="7448" w:hanging="360"/>
      </w:pPr>
      <w:rPr>
        <w:i w:val="0"/>
        <w:iCs/>
      </w:rPr>
    </w:lvl>
    <w:lvl w:ilvl="1" w:tplc="04150019" w:tentative="1">
      <w:start w:val="1"/>
      <w:numFmt w:val="lowerLetter"/>
      <w:lvlText w:val="%2."/>
      <w:lvlJc w:val="left"/>
      <w:pPr>
        <w:ind w:left="8168" w:hanging="360"/>
      </w:pPr>
    </w:lvl>
    <w:lvl w:ilvl="2" w:tplc="0415001B" w:tentative="1">
      <w:start w:val="1"/>
      <w:numFmt w:val="lowerRoman"/>
      <w:lvlText w:val="%3."/>
      <w:lvlJc w:val="right"/>
      <w:pPr>
        <w:ind w:left="8888" w:hanging="180"/>
      </w:pPr>
    </w:lvl>
    <w:lvl w:ilvl="3" w:tplc="0415000F" w:tentative="1">
      <w:start w:val="1"/>
      <w:numFmt w:val="decimal"/>
      <w:lvlText w:val="%4."/>
      <w:lvlJc w:val="left"/>
      <w:pPr>
        <w:ind w:left="9608" w:hanging="360"/>
      </w:pPr>
    </w:lvl>
    <w:lvl w:ilvl="4" w:tplc="04150019" w:tentative="1">
      <w:start w:val="1"/>
      <w:numFmt w:val="lowerLetter"/>
      <w:lvlText w:val="%5."/>
      <w:lvlJc w:val="left"/>
      <w:pPr>
        <w:ind w:left="10328" w:hanging="360"/>
      </w:pPr>
    </w:lvl>
    <w:lvl w:ilvl="5" w:tplc="0415001B" w:tentative="1">
      <w:start w:val="1"/>
      <w:numFmt w:val="lowerRoman"/>
      <w:lvlText w:val="%6."/>
      <w:lvlJc w:val="right"/>
      <w:pPr>
        <w:ind w:left="11048" w:hanging="180"/>
      </w:pPr>
    </w:lvl>
    <w:lvl w:ilvl="6" w:tplc="0415000F" w:tentative="1">
      <w:start w:val="1"/>
      <w:numFmt w:val="decimal"/>
      <w:lvlText w:val="%7."/>
      <w:lvlJc w:val="left"/>
      <w:pPr>
        <w:ind w:left="11768" w:hanging="360"/>
      </w:pPr>
    </w:lvl>
    <w:lvl w:ilvl="7" w:tplc="04150019" w:tentative="1">
      <w:start w:val="1"/>
      <w:numFmt w:val="lowerLetter"/>
      <w:lvlText w:val="%8."/>
      <w:lvlJc w:val="left"/>
      <w:pPr>
        <w:ind w:left="12488" w:hanging="360"/>
      </w:pPr>
    </w:lvl>
    <w:lvl w:ilvl="8" w:tplc="0415001B" w:tentative="1">
      <w:start w:val="1"/>
      <w:numFmt w:val="lowerRoman"/>
      <w:lvlText w:val="%9."/>
      <w:lvlJc w:val="right"/>
      <w:pPr>
        <w:ind w:left="13208" w:hanging="180"/>
      </w:pPr>
    </w:lvl>
  </w:abstractNum>
  <w:abstractNum w:abstractNumId="66" w15:restartNumberingAfterBreak="0">
    <w:nsid w:val="56594AF9"/>
    <w:multiLevelType w:val="hybridMultilevel"/>
    <w:tmpl w:val="D0EA1FA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67" w15:restartNumberingAfterBreak="0">
    <w:nsid w:val="56F947A6"/>
    <w:multiLevelType w:val="hybridMultilevel"/>
    <w:tmpl w:val="E2AED1A0"/>
    <w:lvl w:ilvl="0" w:tplc="80223E6C">
      <w:start w:val="1"/>
      <w:numFmt w:val="decimal"/>
      <w:lvlText w:val="%1)"/>
      <w:lvlJc w:val="left"/>
      <w:pPr>
        <w:ind w:left="786" w:hanging="360"/>
      </w:pPr>
      <w:rPr>
        <w:rFonts w:hint="default"/>
        <w:b w:val="0"/>
        <w:bCs/>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8" w15:restartNumberingAfterBreak="0">
    <w:nsid w:val="59BE122C"/>
    <w:multiLevelType w:val="hybridMultilevel"/>
    <w:tmpl w:val="EA22CA9A"/>
    <w:lvl w:ilvl="0" w:tplc="F38010CA">
      <w:start w:val="1"/>
      <w:numFmt w:val="decimal"/>
      <w:lvlText w:val="%1)"/>
      <w:lvlJc w:val="left"/>
      <w:pPr>
        <w:ind w:left="1004" w:hanging="360"/>
      </w:pPr>
      <w:rPr>
        <w:b w:val="0"/>
        <w:bCs/>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9" w15:restartNumberingAfterBreak="0">
    <w:nsid w:val="5AFF29AB"/>
    <w:multiLevelType w:val="hybridMultilevel"/>
    <w:tmpl w:val="717C13FA"/>
    <w:lvl w:ilvl="0" w:tplc="E2E031F4">
      <w:start w:val="1"/>
      <w:numFmt w:val="lowerLetter"/>
      <w:lvlText w:val="%1)"/>
      <w:lvlJc w:val="left"/>
      <w:pPr>
        <w:ind w:left="1146"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5B191BCF"/>
    <w:multiLevelType w:val="hybridMultilevel"/>
    <w:tmpl w:val="22486D8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1" w15:restartNumberingAfterBreak="0">
    <w:nsid w:val="606E3117"/>
    <w:multiLevelType w:val="hybridMultilevel"/>
    <w:tmpl w:val="0868F7B0"/>
    <w:lvl w:ilvl="0" w:tplc="04150011">
      <w:start w:val="1"/>
      <w:numFmt w:val="decimal"/>
      <w:lvlText w:val="%1)"/>
      <w:lvlJc w:val="left"/>
      <w:pPr>
        <w:ind w:left="360" w:hanging="360"/>
      </w:pPr>
      <w:rPr>
        <w:rFonts w:hint="default"/>
        <w:b w:val="0"/>
        <w:bCs w:val="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2" w15:restartNumberingAfterBreak="0">
    <w:nsid w:val="61FD6FD5"/>
    <w:multiLevelType w:val="hybridMultilevel"/>
    <w:tmpl w:val="FC1415F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2094A0E"/>
    <w:multiLevelType w:val="hybridMultilevel"/>
    <w:tmpl w:val="6704908C"/>
    <w:lvl w:ilvl="0" w:tplc="04150011">
      <w:start w:val="1"/>
      <w:numFmt w:val="decimal"/>
      <w:lvlText w:val="%1)"/>
      <w:lvlJc w:val="left"/>
      <w:pPr>
        <w:ind w:left="720" w:hanging="360"/>
      </w:pPr>
      <w:rPr>
        <w:rFont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4" w15:restartNumberingAfterBreak="0">
    <w:nsid w:val="63EA4F2F"/>
    <w:multiLevelType w:val="hybridMultilevel"/>
    <w:tmpl w:val="48B262C0"/>
    <w:lvl w:ilvl="0" w:tplc="F118DA7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6A63D26"/>
    <w:multiLevelType w:val="hybridMultilevel"/>
    <w:tmpl w:val="4EB60526"/>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6" w15:restartNumberingAfterBreak="0">
    <w:nsid w:val="682C207D"/>
    <w:multiLevelType w:val="hybridMultilevel"/>
    <w:tmpl w:val="2AA43F8C"/>
    <w:lvl w:ilvl="0" w:tplc="22C65564">
      <w:start w:val="1"/>
      <w:numFmt w:val="bullet"/>
      <w:lvlText w:val=""/>
      <w:lvlJc w:val="left"/>
      <w:pPr>
        <w:ind w:left="360" w:hanging="360"/>
      </w:pPr>
      <w:rPr>
        <w:rFonts w:ascii="Symbol" w:hAnsi="Symbol" w:hint="default"/>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36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1"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7" w15:restartNumberingAfterBreak="0">
    <w:nsid w:val="6886271B"/>
    <w:multiLevelType w:val="hybridMultilevel"/>
    <w:tmpl w:val="EFB8F4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8DB5E54"/>
    <w:multiLevelType w:val="hybridMultilevel"/>
    <w:tmpl w:val="FDFE828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79" w15:restartNumberingAfterBreak="0">
    <w:nsid w:val="68E84DCD"/>
    <w:multiLevelType w:val="hybridMultilevel"/>
    <w:tmpl w:val="02B093E4"/>
    <w:lvl w:ilvl="0" w:tplc="B43ACBAA">
      <w:start w:val="1"/>
      <w:numFmt w:val="bullet"/>
      <w:lvlText w:val=""/>
      <w:lvlJc w:val="left"/>
      <w:pPr>
        <w:ind w:left="938" w:hanging="360"/>
      </w:pPr>
      <w:rPr>
        <w:rFonts w:ascii="Symbol" w:hAnsi="Symbol" w:hint="default"/>
      </w:rPr>
    </w:lvl>
    <w:lvl w:ilvl="1" w:tplc="04150003" w:tentative="1">
      <w:start w:val="1"/>
      <w:numFmt w:val="bullet"/>
      <w:lvlText w:val="o"/>
      <w:lvlJc w:val="left"/>
      <w:pPr>
        <w:ind w:left="1658" w:hanging="360"/>
      </w:pPr>
      <w:rPr>
        <w:rFonts w:ascii="Courier New" w:hAnsi="Courier New" w:cs="Courier New" w:hint="default"/>
      </w:rPr>
    </w:lvl>
    <w:lvl w:ilvl="2" w:tplc="04150005" w:tentative="1">
      <w:start w:val="1"/>
      <w:numFmt w:val="bullet"/>
      <w:lvlText w:val=""/>
      <w:lvlJc w:val="left"/>
      <w:pPr>
        <w:ind w:left="2378" w:hanging="360"/>
      </w:pPr>
      <w:rPr>
        <w:rFonts w:ascii="Wingdings" w:hAnsi="Wingdings" w:hint="default"/>
      </w:rPr>
    </w:lvl>
    <w:lvl w:ilvl="3" w:tplc="04150001" w:tentative="1">
      <w:start w:val="1"/>
      <w:numFmt w:val="bullet"/>
      <w:lvlText w:val=""/>
      <w:lvlJc w:val="left"/>
      <w:pPr>
        <w:ind w:left="3098" w:hanging="360"/>
      </w:pPr>
      <w:rPr>
        <w:rFonts w:ascii="Symbol" w:hAnsi="Symbol" w:hint="default"/>
      </w:rPr>
    </w:lvl>
    <w:lvl w:ilvl="4" w:tplc="04150003" w:tentative="1">
      <w:start w:val="1"/>
      <w:numFmt w:val="bullet"/>
      <w:lvlText w:val="o"/>
      <w:lvlJc w:val="left"/>
      <w:pPr>
        <w:ind w:left="3818" w:hanging="360"/>
      </w:pPr>
      <w:rPr>
        <w:rFonts w:ascii="Courier New" w:hAnsi="Courier New" w:cs="Courier New" w:hint="default"/>
      </w:rPr>
    </w:lvl>
    <w:lvl w:ilvl="5" w:tplc="04150005" w:tentative="1">
      <w:start w:val="1"/>
      <w:numFmt w:val="bullet"/>
      <w:lvlText w:val=""/>
      <w:lvlJc w:val="left"/>
      <w:pPr>
        <w:ind w:left="4538" w:hanging="360"/>
      </w:pPr>
      <w:rPr>
        <w:rFonts w:ascii="Wingdings" w:hAnsi="Wingdings" w:hint="default"/>
      </w:rPr>
    </w:lvl>
    <w:lvl w:ilvl="6" w:tplc="04150001" w:tentative="1">
      <w:start w:val="1"/>
      <w:numFmt w:val="bullet"/>
      <w:lvlText w:val=""/>
      <w:lvlJc w:val="left"/>
      <w:pPr>
        <w:ind w:left="5258" w:hanging="360"/>
      </w:pPr>
      <w:rPr>
        <w:rFonts w:ascii="Symbol" w:hAnsi="Symbol" w:hint="default"/>
      </w:rPr>
    </w:lvl>
    <w:lvl w:ilvl="7" w:tplc="04150003" w:tentative="1">
      <w:start w:val="1"/>
      <w:numFmt w:val="bullet"/>
      <w:lvlText w:val="o"/>
      <w:lvlJc w:val="left"/>
      <w:pPr>
        <w:ind w:left="5978" w:hanging="360"/>
      </w:pPr>
      <w:rPr>
        <w:rFonts w:ascii="Courier New" w:hAnsi="Courier New" w:cs="Courier New" w:hint="default"/>
      </w:rPr>
    </w:lvl>
    <w:lvl w:ilvl="8" w:tplc="04150005" w:tentative="1">
      <w:start w:val="1"/>
      <w:numFmt w:val="bullet"/>
      <w:lvlText w:val=""/>
      <w:lvlJc w:val="left"/>
      <w:pPr>
        <w:ind w:left="6698" w:hanging="360"/>
      </w:pPr>
      <w:rPr>
        <w:rFonts w:ascii="Wingdings" w:hAnsi="Wingdings" w:hint="default"/>
      </w:rPr>
    </w:lvl>
  </w:abstractNum>
  <w:abstractNum w:abstractNumId="80" w15:restartNumberingAfterBreak="0">
    <w:nsid w:val="68F428BA"/>
    <w:multiLevelType w:val="hybridMultilevel"/>
    <w:tmpl w:val="AC769D8A"/>
    <w:lvl w:ilvl="0" w:tplc="04150011">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1" w15:restartNumberingAfterBreak="0">
    <w:nsid w:val="6BAF5671"/>
    <w:multiLevelType w:val="hybridMultilevel"/>
    <w:tmpl w:val="FA8090CA"/>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DCD22BB"/>
    <w:multiLevelType w:val="hybridMultilevel"/>
    <w:tmpl w:val="CCA686FC"/>
    <w:lvl w:ilvl="0" w:tplc="149C20B0">
      <w:start w:val="1"/>
      <w:numFmt w:val="decimal"/>
      <w:lvlText w:val="%1."/>
      <w:lvlJc w:val="left"/>
      <w:pPr>
        <w:ind w:left="720" w:hanging="360"/>
      </w:pPr>
      <w:rPr>
        <w:i w:val="0"/>
        <w:iCs w:val="0"/>
      </w:rPr>
    </w:lvl>
    <w:lvl w:ilvl="1" w:tplc="585ADE1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6FDB0616"/>
    <w:multiLevelType w:val="hybridMultilevel"/>
    <w:tmpl w:val="60DC3258"/>
    <w:lvl w:ilvl="0" w:tplc="8200B80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4" w15:restartNumberingAfterBreak="0">
    <w:nsid w:val="703316D8"/>
    <w:multiLevelType w:val="hybridMultilevel"/>
    <w:tmpl w:val="AD2C1DB6"/>
    <w:lvl w:ilvl="0" w:tplc="1494B1CA">
      <w:start w:val="1"/>
      <w:numFmt w:val="decimal"/>
      <w:lvlText w:val="II.%1."/>
      <w:lvlJc w:val="left"/>
      <w:pPr>
        <w:ind w:left="720" w:hanging="360"/>
      </w:pPr>
      <w:rPr>
        <w:rFonts w:hint="default"/>
        <w:b/>
        <w:bCs w:val="0"/>
        <w:i w:val="0"/>
        <w:iCs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5" w15:restartNumberingAfterBreak="0">
    <w:nsid w:val="73210109"/>
    <w:multiLevelType w:val="hybridMultilevel"/>
    <w:tmpl w:val="B4EA24E0"/>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6" w15:restartNumberingAfterBreak="0">
    <w:nsid w:val="753671FC"/>
    <w:multiLevelType w:val="hybridMultilevel"/>
    <w:tmpl w:val="B7C6B7F8"/>
    <w:lvl w:ilvl="0" w:tplc="B43ACBAA">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87" w15:restartNumberingAfterBreak="0">
    <w:nsid w:val="75A2117C"/>
    <w:multiLevelType w:val="hybridMultilevel"/>
    <w:tmpl w:val="8C82F9F0"/>
    <w:lvl w:ilvl="0" w:tplc="C0E0F402">
      <w:start w:val="1"/>
      <w:numFmt w:val="decimal"/>
      <w:lvlText w:val="5.%1."/>
      <w:lvlJc w:val="left"/>
      <w:pPr>
        <w:ind w:left="360" w:hanging="360"/>
      </w:pPr>
      <w:rPr>
        <w:rFonts w:hint="default"/>
        <w:i w:val="0"/>
        <w:iCs/>
      </w:rPr>
    </w:lvl>
    <w:lvl w:ilvl="1" w:tplc="F46091B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77756AD"/>
    <w:multiLevelType w:val="hybridMultilevel"/>
    <w:tmpl w:val="F47CF7AE"/>
    <w:lvl w:ilvl="0" w:tplc="677A23F4">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8911638"/>
    <w:multiLevelType w:val="hybridMultilevel"/>
    <w:tmpl w:val="39502E46"/>
    <w:lvl w:ilvl="0" w:tplc="04150001">
      <w:start w:val="1"/>
      <w:numFmt w:val="bullet"/>
      <w:lvlText w:val=""/>
      <w:lvlJc w:val="left"/>
      <w:pPr>
        <w:ind w:left="1713" w:hanging="360"/>
      </w:pPr>
      <w:rPr>
        <w:rFonts w:ascii="Symbol" w:hAnsi="Symbol" w:hint="default"/>
      </w:rPr>
    </w:lvl>
    <w:lvl w:ilvl="1" w:tplc="04150003" w:tentative="1">
      <w:start w:val="1"/>
      <w:numFmt w:val="bullet"/>
      <w:lvlText w:val="o"/>
      <w:lvlJc w:val="left"/>
      <w:pPr>
        <w:ind w:left="2433" w:hanging="360"/>
      </w:pPr>
      <w:rPr>
        <w:rFonts w:ascii="Courier New" w:hAnsi="Courier New" w:cs="Courier New" w:hint="default"/>
      </w:rPr>
    </w:lvl>
    <w:lvl w:ilvl="2" w:tplc="04150005" w:tentative="1">
      <w:start w:val="1"/>
      <w:numFmt w:val="bullet"/>
      <w:lvlText w:val=""/>
      <w:lvlJc w:val="left"/>
      <w:pPr>
        <w:ind w:left="3153" w:hanging="360"/>
      </w:pPr>
      <w:rPr>
        <w:rFonts w:ascii="Wingdings" w:hAnsi="Wingdings" w:hint="default"/>
      </w:rPr>
    </w:lvl>
    <w:lvl w:ilvl="3" w:tplc="04150001" w:tentative="1">
      <w:start w:val="1"/>
      <w:numFmt w:val="bullet"/>
      <w:lvlText w:val=""/>
      <w:lvlJc w:val="left"/>
      <w:pPr>
        <w:ind w:left="3873" w:hanging="360"/>
      </w:pPr>
      <w:rPr>
        <w:rFonts w:ascii="Symbol" w:hAnsi="Symbol" w:hint="default"/>
      </w:rPr>
    </w:lvl>
    <w:lvl w:ilvl="4" w:tplc="04150003" w:tentative="1">
      <w:start w:val="1"/>
      <w:numFmt w:val="bullet"/>
      <w:lvlText w:val="o"/>
      <w:lvlJc w:val="left"/>
      <w:pPr>
        <w:ind w:left="4593" w:hanging="360"/>
      </w:pPr>
      <w:rPr>
        <w:rFonts w:ascii="Courier New" w:hAnsi="Courier New" w:cs="Courier New" w:hint="default"/>
      </w:rPr>
    </w:lvl>
    <w:lvl w:ilvl="5" w:tplc="04150005" w:tentative="1">
      <w:start w:val="1"/>
      <w:numFmt w:val="bullet"/>
      <w:lvlText w:val=""/>
      <w:lvlJc w:val="left"/>
      <w:pPr>
        <w:ind w:left="5313" w:hanging="360"/>
      </w:pPr>
      <w:rPr>
        <w:rFonts w:ascii="Wingdings" w:hAnsi="Wingdings" w:hint="default"/>
      </w:rPr>
    </w:lvl>
    <w:lvl w:ilvl="6" w:tplc="04150001" w:tentative="1">
      <w:start w:val="1"/>
      <w:numFmt w:val="bullet"/>
      <w:lvlText w:val=""/>
      <w:lvlJc w:val="left"/>
      <w:pPr>
        <w:ind w:left="6033" w:hanging="360"/>
      </w:pPr>
      <w:rPr>
        <w:rFonts w:ascii="Symbol" w:hAnsi="Symbol" w:hint="default"/>
      </w:rPr>
    </w:lvl>
    <w:lvl w:ilvl="7" w:tplc="04150003" w:tentative="1">
      <w:start w:val="1"/>
      <w:numFmt w:val="bullet"/>
      <w:lvlText w:val="o"/>
      <w:lvlJc w:val="left"/>
      <w:pPr>
        <w:ind w:left="6753" w:hanging="360"/>
      </w:pPr>
      <w:rPr>
        <w:rFonts w:ascii="Courier New" w:hAnsi="Courier New" w:cs="Courier New" w:hint="default"/>
      </w:rPr>
    </w:lvl>
    <w:lvl w:ilvl="8" w:tplc="04150005" w:tentative="1">
      <w:start w:val="1"/>
      <w:numFmt w:val="bullet"/>
      <w:lvlText w:val=""/>
      <w:lvlJc w:val="left"/>
      <w:pPr>
        <w:ind w:left="7473" w:hanging="360"/>
      </w:pPr>
      <w:rPr>
        <w:rFonts w:ascii="Wingdings" w:hAnsi="Wingdings" w:hint="default"/>
      </w:rPr>
    </w:lvl>
  </w:abstractNum>
  <w:abstractNum w:abstractNumId="90" w15:restartNumberingAfterBreak="0">
    <w:nsid w:val="78B92195"/>
    <w:multiLevelType w:val="hybridMultilevel"/>
    <w:tmpl w:val="F47CF7AE"/>
    <w:lvl w:ilvl="0" w:tplc="677A23F4">
      <w:start w:val="1"/>
      <w:numFmt w:val="decimal"/>
      <w:lvlText w:val="%1)"/>
      <w:lvlJc w:val="left"/>
      <w:pPr>
        <w:ind w:left="720" w:hanging="360"/>
      </w:pPr>
      <w:rPr>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1" w15:restartNumberingAfterBreak="0">
    <w:nsid w:val="78BD4FFF"/>
    <w:multiLevelType w:val="hybridMultilevel"/>
    <w:tmpl w:val="588A16DC"/>
    <w:lvl w:ilvl="0" w:tplc="04150011">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9020856"/>
    <w:multiLevelType w:val="hybridMultilevel"/>
    <w:tmpl w:val="8F3EB758"/>
    <w:lvl w:ilvl="0" w:tplc="8D706E88">
      <w:start w:val="1"/>
      <w:numFmt w:val="decimal"/>
      <w:lvlText w:val="%1."/>
      <w:lvlJc w:val="left"/>
      <w:pPr>
        <w:ind w:left="360" w:hanging="360"/>
      </w:pPr>
      <w:rPr>
        <w:rFonts w:hint="default"/>
        <w:b w:val="0"/>
        <w:sz w:val="24"/>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3" w15:restartNumberingAfterBreak="0">
    <w:nsid w:val="795C038A"/>
    <w:multiLevelType w:val="hybridMultilevel"/>
    <w:tmpl w:val="219CC45E"/>
    <w:lvl w:ilvl="0" w:tplc="CBAAB9B0">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79C415AE"/>
    <w:multiLevelType w:val="hybridMultilevel"/>
    <w:tmpl w:val="C9848B9C"/>
    <w:lvl w:ilvl="0" w:tplc="72F0F9E0">
      <w:start w:val="1"/>
      <w:numFmt w:val="bullet"/>
      <w:lvlText w:val="-"/>
      <w:lvlJc w:val="left"/>
      <w:pPr>
        <w:ind w:left="720" w:hanging="360"/>
      </w:pPr>
      <w:rPr>
        <w:rFonts w:ascii="Arial" w:hAnsi="Arial"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5" w15:restartNumberingAfterBreak="0">
    <w:nsid w:val="7A4F7543"/>
    <w:multiLevelType w:val="hybridMultilevel"/>
    <w:tmpl w:val="A1C8E24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6" w15:restartNumberingAfterBreak="0">
    <w:nsid w:val="7AC408DE"/>
    <w:multiLevelType w:val="hybridMultilevel"/>
    <w:tmpl w:val="A3324D46"/>
    <w:lvl w:ilvl="0" w:tplc="E996D27C">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15:restartNumberingAfterBreak="0">
    <w:nsid w:val="7CFA4B9C"/>
    <w:multiLevelType w:val="hybridMultilevel"/>
    <w:tmpl w:val="4C26CA24"/>
    <w:lvl w:ilvl="0" w:tplc="58343B86">
      <w:start w:val="1"/>
      <w:numFmt w:val="decimal"/>
      <w:lvlText w:val="III.%1."/>
      <w:lvlJc w:val="left"/>
      <w:pPr>
        <w:ind w:left="720" w:hanging="360"/>
      </w:pPr>
      <w:rPr>
        <w:rFonts w:hint="default"/>
        <w:b/>
        <w:bCs w:val="0"/>
        <w:i w:val="0"/>
        <w:iCs w:val="0"/>
        <w:color w:val="E36C0A" w:themeColor="accent6" w:themeShade="BF"/>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8" w15:restartNumberingAfterBreak="0">
    <w:nsid w:val="7D19078A"/>
    <w:multiLevelType w:val="hybridMultilevel"/>
    <w:tmpl w:val="E312AF36"/>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49"/>
  </w:num>
  <w:num w:numId="2">
    <w:abstractNumId w:val="17"/>
  </w:num>
  <w:num w:numId="3">
    <w:abstractNumId w:val="67"/>
  </w:num>
  <w:num w:numId="4">
    <w:abstractNumId w:val="35"/>
  </w:num>
  <w:num w:numId="5">
    <w:abstractNumId w:val="40"/>
  </w:num>
  <w:num w:numId="6">
    <w:abstractNumId w:val="59"/>
  </w:num>
  <w:num w:numId="7">
    <w:abstractNumId w:val="42"/>
  </w:num>
  <w:num w:numId="8">
    <w:abstractNumId w:val="41"/>
  </w:num>
  <w:num w:numId="9">
    <w:abstractNumId w:val="80"/>
  </w:num>
  <w:num w:numId="10">
    <w:abstractNumId w:val="82"/>
  </w:num>
  <w:num w:numId="11">
    <w:abstractNumId w:val="37"/>
  </w:num>
  <w:num w:numId="12">
    <w:abstractNumId w:val="65"/>
  </w:num>
  <w:num w:numId="13">
    <w:abstractNumId w:val="71"/>
  </w:num>
  <w:num w:numId="14">
    <w:abstractNumId w:val="23"/>
  </w:num>
  <w:num w:numId="15">
    <w:abstractNumId w:val="92"/>
  </w:num>
  <w:num w:numId="16">
    <w:abstractNumId w:val="19"/>
  </w:num>
  <w:num w:numId="17">
    <w:abstractNumId w:val="53"/>
  </w:num>
  <w:num w:numId="18">
    <w:abstractNumId w:val="52"/>
  </w:num>
  <w:num w:numId="19">
    <w:abstractNumId w:val="85"/>
  </w:num>
  <w:num w:numId="20">
    <w:abstractNumId w:val="50"/>
  </w:num>
  <w:num w:numId="21">
    <w:abstractNumId w:val="5"/>
  </w:num>
  <w:num w:numId="22">
    <w:abstractNumId w:val="29"/>
  </w:num>
  <w:num w:numId="23">
    <w:abstractNumId w:val="20"/>
  </w:num>
  <w:num w:numId="24">
    <w:abstractNumId w:val="44"/>
  </w:num>
  <w:num w:numId="25">
    <w:abstractNumId w:val="7"/>
  </w:num>
  <w:num w:numId="26">
    <w:abstractNumId w:val="63"/>
  </w:num>
  <w:num w:numId="27">
    <w:abstractNumId w:val="3"/>
  </w:num>
  <w:num w:numId="28">
    <w:abstractNumId w:val="24"/>
  </w:num>
  <w:num w:numId="29">
    <w:abstractNumId w:val="0"/>
  </w:num>
  <w:num w:numId="30">
    <w:abstractNumId w:val="13"/>
  </w:num>
  <w:num w:numId="31">
    <w:abstractNumId w:val="73"/>
  </w:num>
  <w:num w:numId="32">
    <w:abstractNumId w:val="2"/>
  </w:num>
  <w:num w:numId="33">
    <w:abstractNumId w:val="38"/>
  </w:num>
  <w:num w:numId="34">
    <w:abstractNumId w:val="27"/>
  </w:num>
  <w:num w:numId="35">
    <w:abstractNumId w:val="48"/>
  </w:num>
  <w:num w:numId="36">
    <w:abstractNumId w:val="18"/>
  </w:num>
  <w:num w:numId="37">
    <w:abstractNumId w:val="51"/>
  </w:num>
  <w:num w:numId="38">
    <w:abstractNumId w:val="33"/>
  </w:num>
  <w:num w:numId="39">
    <w:abstractNumId w:val="96"/>
  </w:num>
  <w:num w:numId="40">
    <w:abstractNumId w:val="72"/>
  </w:num>
  <w:num w:numId="41">
    <w:abstractNumId w:val="60"/>
  </w:num>
  <w:num w:numId="42">
    <w:abstractNumId w:val="34"/>
  </w:num>
  <w:num w:numId="43">
    <w:abstractNumId w:val="1"/>
  </w:num>
  <w:num w:numId="44">
    <w:abstractNumId w:val="81"/>
  </w:num>
  <w:num w:numId="45">
    <w:abstractNumId w:val="93"/>
  </w:num>
  <w:num w:numId="46">
    <w:abstractNumId w:val="28"/>
  </w:num>
  <w:num w:numId="47">
    <w:abstractNumId w:val="75"/>
  </w:num>
  <w:num w:numId="48">
    <w:abstractNumId w:val="43"/>
  </w:num>
  <w:num w:numId="49">
    <w:abstractNumId w:val="57"/>
  </w:num>
  <w:num w:numId="50">
    <w:abstractNumId w:val="68"/>
  </w:num>
  <w:num w:numId="51">
    <w:abstractNumId w:val="54"/>
  </w:num>
  <w:num w:numId="52">
    <w:abstractNumId w:val="31"/>
  </w:num>
  <w:num w:numId="53">
    <w:abstractNumId w:val="4"/>
  </w:num>
  <w:num w:numId="54">
    <w:abstractNumId w:val="79"/>
  </w:num>
  <w:num w:numId="55">
    <w:abstractNumId w:val="86"/>
  </w:num>
  <w:num w:numId="56">
    <w:abstractNumId w:val="55"/>
  </w:num>
  <w:num w:numId="57">
    <w:abstractNumId w:val="62"/>
  </w:num>
  <w:num w:numId="58">
    <w:abstractNumId w:val="39"/>
  </w:num>
  <w:num w:numId="59">
    <w:abstractNumId w:val="46"/>
  </w:num>
  <w:num w:numId="60">
    <w:abstractNumId w:val="95"/>
  </w:num>
  <w:num w:numId="61">
    <w:abstractNumId w:val="6"/>
  </w:num>
  <w:num w:numId="62">
    <w:abstractNumId w:val="94"/>
  </w:num>
  <w:num w:numId="63">
    <w:abstractNumId w:val="87"/>
  </w:num>
  <w:num w:numId="64">
    <w:abstractNumId w:val="66"/>
  </w:num>
  <w:num w:numId="65">
    <w:abstractNumId w:val="16"/>
  </w:num>
  <w:num w:numId="66">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8"/>
  </w:num>
  <w:num w:numId="68">
    <w:abstractNumId w:val="36"/>
  </w:num>
  <w:num w:numId="69">
    <w:abstractNumId w:val="15"/>
  </w:num>
  <w:num w:numId="70">
    <w:abstractNumId w:val="14"/>
  </w:num>
  <w:num w:numId="71">
    <w:abstractNumId w:val="84"/>
  </w:num>
  <w:num w:numId="72">
    <w:abstractNumId w:val="97"/>
  </w:num>
  <w:num w:numId="73">
    <w:abstractNumId w:val="32"/>
  </w:num>
  <w:num w:numId="74">
    <w:abstractNumId w:val="25"/>
  </w:num>
  <w:num w:numId="75">
    <w:abstractNumId w:val="70"/>
  </w:num>
  <w:num w:numId="76">
    <w:abstractNumId w:val="8"/>
  </w:num>
  <w:num w:numId="77">
    <w:abstractNumId w:val="10"/>
  </w:num>
  <w:num w:numId="78">
    <w:abstractNumId w:val="98"/>
  </w:num>
  <w:num w:numId="79">
    <w:abstractNumId w:val="9"/>
  </w:num>
  <w:num w:numId="80">
    <w:abstractNumId w:val="45"/>
  </w:num>
  <w:num w:numId="81">
    <w:abstractNumId w:val="74"/>
  </w:num>
  <w:num w:numId="82">
    <w:abstractNumId w:val="30"/>
  </w:num>
  <w:num w:numId="83">
    <w:abstractNumId w:val="47"/>
  </w:num>
  <w:num w:numId="84">
    <w:abstractNumId w:val="90"/>
  </w:num>
  <w:num w:numId="85">
    <w:abstractNumId w:val="12"/>
  </w:num>
  <w:num w:numId="86">
    <w:abstractNumId w:val="61"/>
  </w:num>
  <w:num w:numId="87">
    <w:abstractNumId w:val="83"/>
  </w:num>
  <w:num w:numId="88">
    <w:abstractNumId w:val="56"/>
  </w:num>
  <w:num w:numId="89">
    <w:abstractNumId w:val="22"/>
  </w:num>
  <w:num w:numId="90">
    <w:abstractNumId w:val="21"/>
  </w:num>
  <w:num w:numId="91">
    <w:abstractNumId w:val="69"/>
  </w:num>
  <w:num w:numId="92">
    <w:abstractNumId w:val="77"/>
  </w:num>
  <w:num w:numId="93">
    <w:abstractNumId w:val="11"/>
  </w:num>
  <w:num w:numId="94">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8"/>
  </w:num>
  <w:num w:numId="96">
    <w:abstractNumId w:val="91"/>
  </w:num>
  <w:num w:numId="97">
    <w:abstractNumId w:val="89"/>
  </w:num>
  <w:num w:numId="98">
    <w:abstractNumId w:val="58"/>
  </w:num>
  <w:num w:numId="99">
    <w:abstractNumId w:val="26"/>
  </w:num>
  <w:numIdMacAtCleanup w:val="9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6"/>
  <w:drawingGridVerticalSpacing w:val="6"/>
  <w:characterSpacingControl w:val="doNotCompress"/>
  <w:hdrShapeDefaults>
    <o:shapedefaults v:ext="edit" spidmax="655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1CB"/>
    <w:rsid w:val="0000571E"/>
    <w:rsid w:val="0000573E"/>
    <w:rsid w:val="00007B28"/>
    <w:rsid w:val="00007E72"/>
    <w:rsid w:val="0001016A"/>
    <w:rsid w:val="00011439"/>
    <w:rsid w:val="00012548"/>
    <w:rsid w:val="00013362"/>
    <w:rsid w:val="00014A8A"/>
    <w:rsid w:val="000151F9"/>
    <w:rsid w:val="00016F35"/>
    <w:rsid w:val="000179DD"/>
    <w:rsid w:val="00021F08"/>
    <w:rsid w:val="0002409D"/>
    <w:rsid w:val="0002409E"/>
    <w:rsid w:val="00024159"/>
    <w:rsid w:val="00024441"/>
    <w:rsid w:val="00024889"/>
    <w:rsid w:val="000254C7"/>
    <w:rsid w:val="000255BE"/>
    <w:rsid w:val="000262FC"/>
    <w:rsid w:val="000278ED"/>
    <w:rsid w:val="00030D86"/>
    <w:rsid w:val="00031C5D"/>
    <w:rsid w:val="0003224C"/>
    <w:rsid w:val="00033FF9"/>
    <w:rsid w:val="00034636"/>
    <w:rsid w:val="00035C62"/>
    <w:rsid w:val="00036164"/>
    <w:rsid w:val="00036A89"/>
    <w:rsid w:val="00037761"/>
    <w:rsid w:val="000436EE"/>
    <w:rsid w:val="0004373B"/>
    <w:rsid w:val="00043BCE"/>
    <w:rsid w:val="000450C6"/>
    <w:rsid w:val="00045936"/>
    <w:rsid w:val="00046CE9"/>
    <w:rsid w:val="00050640"/>
    <w:rsid w:val="000530B3"/>
    <w:rsid w:val="0005502D"/>
    <w:rsid w:val="00055165"/>
    <w:rsid w:val="0005623C"/>
    <w:rsid w:val="0005768C"/>
    <w:rsid w:val="00061705"/>
    <w:rsid w:val="0006246E"/>
    <w:rsid w:val="00063DB3"/>
    <w:rsid w:val="00064F52"/>
    <w:rsid w:val="0006778A"/>
    <w:rsid w:val="00067B80"/>
    <w:rsid w:val="00070A95"/>
    <w:rsid w:val="00071677"/>
    <w:rsid w:val="00072B22"/>
    <w:rsid w:val="00072F3C"/>
    <w:rsid w:val="000743D5"/>
    <w:rsid w:val="00075F3E"/>
    <w:rsid w:val="0007618E"/>
    <w:rsid w:val="000778FB"/>
    <w:rsid w:val="00077BA1"/>
    <w:rsid w:val="00077DF6"/>
    <w:rsid w:val="0008280E"/>
    <w:rsid w:val="00082A41"/>
    <w:rsid w:val="00082DE5"/>
    <w:rsid w:val="00082FED"/>
    <w:rsid w:val="0008405C"/>
    <w:rsid w:val="00084B5A"/>
    <w:rsid w:val="00084E5C"/>
    <w:rsid w:val="00086526"/>
    <w:rsid w:val="00087C7A"/>
    <w:rsid w:val="000910CE"/>
    <w:rsid w:val="00091324"/>
    <w:rsid w:val="00094B4F"/>
    <w:rsid w:val="00096404"/>
    <w:rsid w:val="00096BD7"/>
    <w:rsid w:val="00097C94"/>
    <w:rsid w:val="000A12A1"/>
    <w:rsid w:val="000A1E59"/>
    <w:rsid w:val="000A2873"/>
    <w:rsid w:val="000A3677"/>
    <w:rsid w:val="000A4BC7"/>
    <w:rsid w:val="000B003C"/>
    <w:rsid w:val="000B1CE6"/>
    <w:rsid w:val="000B231C"/>
    <w:rsid w:val="000B391F"/>
    <w:rsid w:val="000B3AD8"/>
    <w:rsid w:val="000B484D"/>
    <w:rsid w:val="000B4D5B"/>
    <w:rsid w:val="000B4ED0"/>
    <w:rsid w:val="000B608D"/>
    <w:rsid w:val="000B73A5"/>
    <w:rsid w:val="000B73B3"/>
    <w:rsid w:val="000B7C6C"/>
    <w:rsid w:val="000B7CBD"/>
    <w:rsid w:val="000C0411"/>
    <w:rsid w:val="000C08A0"/>
    <w:rsid w:val="000C2BD1"/>
    <w:rsid w:val="000C2C21"/>
    <w:rsid w:val="000C3885"/>
    <w:rsid w:val="000C484F"/>
    <w:rsid w:val="000C557A"/>
    <w:rsid w:val="000C69C9"/>
    <w:rsid w:val="000C6C44"/>
    <w:rsid w:val="000C6E02"/>
    <w:rsid w:val="000C735D"/>
    <w:rsid w:val="000C7629"/>
    <w:rsid w:val="000C7F8C"/>
    <w:rsid w:val="000D0DB6"/>
    <w:rsid w:val="000D1E74"/>
    <w:rsid w:val="000D1EB6"/>
    <w:rsid w:val="000D2A39"/>
    <w:rsid w:val="000D390A"/>
    <w:rsid w:val="000D3D99"/>
    <w:rsid w:val="000D4695"/>
    <w:rsid w:val="000D504C"/>
    <w:rsid w:val="000D583C"/>
    <w:rsid w:val="000D6332"/>
    <w:rsid w:val="000D718F"/>
    <w:rsid w:val="000E07B6"/>
    <w:rsid w:val="000E0ED4"/>
    <w:rsid w:val="000E1544"/>
    <w:rsid w:val="000E173E"/>
    <w:rsid w:val="000E1C42"/>
    <w:rsid w:val="000E1D21"/>
    <w:rsid w:val="000E3188"/>
    <w:rsid w:val="000E3270"/>
    <w:rsid w:val="000E355E"/>
    <w:rsid w:val="000E375A"/>
    <w:rsid w:val="000E3907"/>
    <w:rsid w:val="000E456E"/>
    <w:rsid w:val="000E477E"/>
    <w:rsid w:val="000E5A82"/>
    <w:rsid w:val="000E69D7"/>
    <w:rsid w:val="000E6A1F"/>
    <w:rsid w:val="000E6BA7"/>
    <w:rsid w:val="000F0624"/>
    <w:rsid w:val="000F072C"/>
    <w:rsid w:val="000F0D02"/>
    <w:rsid w:val="000F12DA"/>
    <w:rsid w:val="000F1657"/>
    <w:rsid w:val="000F1DCF"/>
    <w:rsid w:val="000F3CDB"/>
    <w:rsid w:val="000F42FF"/>
    <w:rsid w:val="000F4C8C"/>
    <w:rsid w:val="000F4D96"/>
    <w:rsid w:val="000F4FA2"/>
    <w:rsid w:val="000F51AC"/>
    <w:rsid w:val="000F54F4"/>
    <w:rsid w:val="000F55BF"/>
    <w:rsid w:val="000F6671"/>
    <w:rsid w:val="000F6750"/>
    <w:rsid w:val="000F78A0"/>
    <w:rsid w:val="001016C6"/>
    <w:rsid w:val="00104143"/>
    <w:rsid w:val="00104E69"/>
    <w:rsid w:val="0010510E"/>
    <w:rsid w:val="001055BB"/>
    <w:rsid w:val="00105A8A"/>
    <w:rsid w:val="001063DB"/>
    <w:rsid w:val="00110CE6"/>
    <w:rsid w:val="00110D3E"/>
    <w:rsid w:val="00113196"/>
    <w:rsid w:val="001144A7"/>
    <w:rsid w:val="0011460F"/>
    <w:rsid w:val="00114DA5"/>
    <w:rsid w:val="00114E78"/>
    <w:rsid w:val="00115D7F"/>
    <w:rsid w:val="00116028"/>
    <w:rsid w:val="00116C5E"/>
    <w:rsid w:val="00116EAA"/>
    <w:rsid w:val="00117109"/>
    <w:rsid w:val="00117E71"/>
    <w:rsid w:val="00120B98"/>
    <w:rsid w:val="00121AAD"/>
    <w:rsid w:val="00121ECB"/>
    <w:rsid w:val="00122345"/>
    <w:rsid w:val="001223CB"/>
    <w:rsid w:val="001235BC"/>
    <w:rsid w:val="00124FA0"/>
    <w:rsid w:val="0013023C"/>
    <w:rsid w:val="00131911"/>
    <w:rsid w:val="00131B26"/>
    <w:rsid w:val="00131E3A"/>
    <w:rsid w:val="001323B3"/>
    <w:rsid w:val="001331F0"/>
    <w:rsid w:val="001334CF"/>
    <w:rsid w:val="001339C7"/>
    <w:rsid w:val="00135E48"/>
    <w:rsid w:val="001402A0"/>
    <w:rsid w:val="001412E3"/>
    <w:rsid w:val="001413BE"/>
    <w:rsid w:val="001419B1"/>
    <w:rsid w:val="00142312"/>
    <w:rsid w:val="00142F98"/>
    <w:rsid w:val="00144E3B"/>
    <w:rsid w:val="00150742"/>
    <w:rsid w:val="001512BA"/>
    <w:rsid w:val="001515DD"/>
    <w:rsid w:val="00151722"/>
    <w:rsid w:val="001537D4"/>
    <w:rsid w:val="0015398B"/>
    <w:rsid w:val="00155272"/>
    <w:rsid w:val="00162512"/>
    <w:rsid w:val="001628D0"/>
    <w:rsid w:val="001637DD"/>
    <w:rsid w:val="0016477E"/>
    <w:rsid w:val="001648A5"/>
    <w:rsid w:val="0016706C"/>
    <w:rsid w:val="00170449"/>
    <w:rsid w:val="0017194A"/>
    <w:rsid w:val="00173278"/>
    <w:rsid w:val="001734FC"/>
    <w:rsid w:val="00177863"/>
    <w:rsid w:val="00177AAF"/>
    <w:rsid w:val="00177C4E"/>
    <w:rsid w:val="00180145"/>
    <w:rsid w:val="001816D1"/>
    <w:rsid w:val="0018257D"/>
    <w:rsid w:val="0018285D"/>
    <w:rsid w:val="00185F99"/>
    <w:rsid w:val="00187357"/>
    <w:rsid w:val="00187642"/>
    <w:rsid w:val="00187847"/>
    <w:rsid w:val="00190571"/>
    <w:rsid w:val="001905F0"/>
    <w:rsid w:val="00192868"/>
    <w:rsid w:val="00194316"/>
    <w:rsid w:val="00194CD3"/>
    <w:rsid w:val="001974AB"/>
    <w:rsid w:val="00197764"/>
    <w:rsid w:val="00197BFB"/>
    <w:rsid w:val="001A0037"/>
    <w:rsid w:val="001A009D"/>
    <w:rsid w:val="001A025A"/>
    <w:rsid w:val="001A131C"/>
    <w:rsid w:val="001A23F8"/>
    <w:rsid w:val="001A33C6"/>
    <w:rsid w:val="001A35F4"/>
    <w:rsid w:val="001A50A7"/>
    <w:rsid w:val="001A5B3C"/>
    <w:rsid w:val="001A670B"/>
    <w:rsid w:val="001A6F87"/>
    <w:rsid w:val="001B01D0"/>
    <w:rsid w:val="001B069A"/>
    <w:rsid w:val="001B1C4E"/>
    <w:rsid w:val="001B30C5"/>
    <w:rsid w:val="001B42DA"/>
    <w:rsid w:val="001B46AE"/>
    <w:rsid w:val="001B4F32"/>
    <w:rsid w:val="001B543A"/>
    <w:rsid w:val="001B6665"/>
    <w:rsid w:val="001B6DA1"/>
    <w:rsid w:val="001B70C8"/>
    <w:rsid w:val="001C1481"/>
    <w:rsid w:val="001C3637"/>
    <w:rsid w:val="001C46B2"/>
    <w:rsid w:val="001C4A2D"/>
    <w:rsid w:val="001C5024"/>
    <w:rsid w:val="001C6784"/>
    <w:rsid w:val="001C7D1F"/>
    <w:rsid w:val="001D001F"/>
    <w:rsid w:val="001D033E"/>
    <w:rsid w:val="001D0340"/>
    <w:rsid w:val="001D0A25"/>
    <w:rsid w:val="001D1380"/>
    <w:rsid w:val="001D1728"/>
    <w:rsid w:val="001D1A4E"/>
    <w:rsid w:val="001D1C85"/>
    <w:rsid w:val="001D1CEF"/>
    <w:rsid w:val="001D2D95"/>
    <w:rsid w:val="001D3C29"/>
    <w:rsid w:val="001D4853"/>
    <w:rsid w:val="001D4F8A"/>
    <w:rsid w:val="001D5D85"/>
    <w:rsid w:val="001D6101"/>
    <w:rsid w:val="001D665C"/>
    <w:rsid w:val="001D699A"/>
    <w:rsid w:val="001D7A55"/>
    <w:rsid w:val="001D7A91"/>
    <w:rsid w:val="001D7C30"/>
    <w:rsid w:val="001E03FB"/>
    <w:rsid w:val="001E0768"/>
    <w:rsid w:val="001E3B05"/>
    <w:rsid w:val="001E467C"/>
    <w:rsid w:val="001E5CB9"/>
    <w:rsid w:val="001E5F51"/>
    <w:rsid w:val="001E72B7"/>
    <w:rsid w:val="001F0AD2"/>
    <w:rsid w:val="001F0D7F"/>
    <w:rsid w:val="001F1792"/>
    <w:rsid w:val="001F363B"/>
    <w:rsid w:val="001F5518"/>
    <w:rsid w:val="001F5D64"/>
    <w:rsid w:val="001F77B4"/>
    <w:rsid w:val="0020063A"/>
    <w:rsid w:val="00202A74"/>
    <w:rsid w:val="00205450"/>
    <w:rsid w:val="00205672"/>
    <w:rsid w:val="00206218"/>
    <w:rsid w:val="00206687"/>
    <w:rsid w:val="00206C28"/>
    <w:rsid w:val="00206FC6"/>
    <w:rsid w:val="00207AC9"/>
    <w:rsid w:val="00212D4B"/>
    <w:rsid w:val="002134A8"/>
    <w:rsid w:val="0021475D"/>
    <w:rsid w:val="00214C4B"/>
    <w:rsid w:val="00216FAB"/>
    <w:rsid w:val="00217332"/>
    <w:rsid w:val="00217870"/>
    <w:rsid w:val="00221090"/>
    <w:rsid w:val="00221A49"/>
    <w:rsid w:val="00222203"/>
    <w:rsid w:val="00223FF0"/>
    <w:rsid w:val="002241E4"/>
    <w:rsid w:val="00224931"/>
    <w:rsid w:val="00226422"/>
    <w:rsid w:val="0022663F"/>
    <w:rsid w:val="00226659"/>
    <w:rsid w:val="00226C79"/>
    <w:rsid w:val="00230F21"/>
    <w:rsid w:val="00232586"/>
    <w:rsid w:val="00232A4E"/>
    <w:rsid w:val="00232EF0"/>
    <w:rsid w:val="0023371F"/>
    <w:rsid w:val="00233A98"/>
    <w:rsid w:val="00233ED3"/>
    <w:rsid w:val="00234A51"/>
    <w:rsid w:val="0023545A"/>
    <w:rsid w:val="00235494"/>
    <w:rsid w:val="00235F45"/>
    <w:rsid w:val="0023658A"/>
    <w:rsid w:val="00236611"/>
    <w:rsid w:val="00236739"/>
    <w:rsid w:val="0024256D"/>
    <w:rsid w:val="002431BA"/>
    <w:rsid w:val="00244DEF"/>
    <w:rsid w:val="0024530A"/>
    <w:rsid w:val="002456C2"/>
    <w:rsid w:val="00245825"/>
    <w:rsid w:val="002469EF"/>
    <w:rsid w:val="00246F8D"/>
    <w:rsid w:val="00247911"/>
    <w:rsid w:val="00247D6B"/>
    <w:rsid w:val="00250710"/>
    <w:rsid w:val="00250EE5"/>
    <w:rsid w:val="00251531"/>
    <w:rsid w:val="00253B05"/>
    <w:rsid w:val="002543F9"/>
    <w:rsid w:val="00255BC7"/>
    <w:rsid w:val="00256344"/>
    <w:rsid w:val="00257803"/>
    <w:rsid w:val="0026342C"/>
    <w:rsid w:val="00266790"/>
    <w:rsid w:val="00271DB3"/>
    <w:rsid w:val="002728AE"/>
    <w:rsid w:val="00272F11"/>
    <w:rsid w:val="00273F4D"/>
    <w:rsid w:val="00274D88"/>
    <w:rsid w:val="00275F37"/>
    <w:rsid w:val="002760B5"/>
    <w:rsid w:val="00276B21"/>
    <w:rsid w:val="00277564"/>
    <w:rsid w:val="002800BC"/>
    <w:rsid w:val="00281114"/>
    <w:rsid w:val="002812B7"/>
    <w:rsid w:val="00282787"/>
    <w:rsid w:val="00283B24"/>
    <w:rsid w:val="0028536E"/>
    <w:rsid w:val="0028563E"/>
    <w:rsid w:val="00286281"/>
    <w:rsid w:val="00287174"/>
    <w:rsid w:val="00287423"/>
    <w:rsid w:val="002902B6"/>
    <w:rsid w:val="0029119B"/>
    <w:rsid w:val="002914E7"/>
    <w:rsid w:val="002924ED"/>
    <w:rsid w:val="00292E7E"/>
    <w:rsid w:val="002939E9"/>
    <w:rsid w:val="002958F8"/>
    <w:rsid w:val="00296DE6"/>
    <w:rsid w:val="00296F35"/>
    <w:rsid w:val="00297AEF"/>
    <w:rsid w:val="00297BFA"/>
    <w:rsid w:val="00297E7D"/>
    <w:rsid w:val="002A4570"/>
    <w:rsid w:val="002A475E"/>
    <w:rsid w:val="002A58BF"/>
    <w:rsid w:val="002A5E78"/>
    <w:rsid w:val="002B07B9"/>
    <w:rsid w:val="002B0EF1"/>
    <w:rsid w:val="002B0FD0"/>
    <w:rsid w:val="002B132C"/>
    <w:rsid w:val="002B3087"/>
    <w:rsid w:val="002B408A"/>
    <w:rsid w:val="002B7152"/>
    <w:rsid w:val="002B7FF7"/>
    <w:rsid w:val="002C12CC"/>
    <w:rsid w:val="002C149C"/>
    <w:rsid w:val="002C1BC1"/>
    <w:rsid w:val="002C2D40"/>
    <w:rsid w:val="002C7E1C"/>
    <w:rsid w:val="002D0644"/>
    <w:rsid w:val="002D09DD"/>
    <w:rsid w:val="002D0C9E"/>
    <w:rsid w:val="002D1B86"/>
    <w:rsid w:val="002D249E"/>
    <w:rsid w:val="002D2DBE"/>
    <w:rsid w:val="002D48ED"/>
    <w:rsid w:val="002D566D"/>
    <w:rsid w:val="002D6352"/>
    <w:rsid w:val="002E068E"/>
    <w:rsid w:val="002E0D5F"/>
    <w:rsid w:val="002E15C9"/>
    <w:rsid w:val="002E18FC"/>
    <w:rsid w:val="002E1D84"/>
    <w:rsid w:val="002E2DCD"/>
    <w:rsid w:val="002E2F0E"/>
    <w:rsid w:val="002E2F67"/>
    <w:rsid w:val="002E3871"/>
    <w:rsid w:val="002E4726"/>
    <w:rsid w:val="002E4B7C"/>
    <w:rsid w:val="002E54C1"/>
    <w:rsid w:val="002E557A"/>
    <w:rsid w:val="002E56ED"/>
    <w:rsid w:val="002E5BBC"/>
    <w:rsid w:val="002E6521"/>
    <w:rsid w:val="002E6D69"/>
    <w:rsid w:val="002E724E"/>
    <w:rsid w:val="002F06D2"/>
    <w:rsid w:val="002F2176"/>
    <w:rsid w:val="002F4402"/>
    <w:rsid w:val="002F588A"/>
    <w:rsid w:val="002F61DB"/>
    <w:rsid w:val="002F731B"/>
    <w:rsid w:val="002F7C46"/>
    <w:rsid w:val="00300F65"/>
    <w:rsid w:val="0030178F"/>
    <w:rsid w:val="00301BC1"/>
    <w:rsid w:val="00302D55"/>
    <w:rsid w:val="00302E9B"/>
    <w:rsid w:val="003035B5"/>
    <w:rsid w:val="003042BF"/>
    <w:rsid w:val="00304378"/>
    <w:rsid w:val="00305F47"/>
    <w:rsid w:val="00306039"/>
    <w:rsid w:val="0030603D"/>
    <w:rsid w:val="00306FEE"/>
    <w:rsid w:val="00307399"/>
    <w:rsid w:val="00310306"/>
    <w:rsid w:val="00312E08"/>
    <w:rsid w:val="003136F9"/>
    <w:rsid w:val="0031399F"/>
    <w:rsid w:val="00314358"/>
    <w:rsid w:val="0031443E"/>
    <w:rsid w:val="0031500A"/>
    <w:rsid w:val="003150F2"/>
    <w:rsid w:val="00315798"/>
    <w:rsid w:val="00316B17"/>
    <w:rsid w:val="00316BDA"/>
    <w:rsid w:val="00317A25"/>
    <w:rsid w:val="00317C1A"/>
    <w:rsid w:val="00320F91"/>
    <w:rsid w:val="00323688"/>
    <w:rsid w:val="00323B10"/>
    <w:rsid w:val="00323EE3"/>
    <w:rsid w:val="00324D72"/>
    <w:rsid w:val="0032556F"/>
    <w:rsid w:val="0032562F"/>
    <w:rsid w:val="00325AC4"/>
    <w:rsid w:val="00325D16"/>
    <w:rsid w:val="003313EB"/>
    <w:rsid w:val="003317AA"/>
    <w:rsid w:val="003320AC"/>
    <w:rsid w:val="0033351C"/>
    <w:rsid w:val="00334054"/>
    <w:rsid w:val="003356CD"/>
    <w:rsid w:val="003361EA"/>
    <w:rsid w:val="00337B48"/>
    <w:rsid w:val="0034067C"/>
    <w:rsid w:val="00340CDF"/>
    <w:rsid w:val="00340DE7"/>
    <w:rsid w:val="00341E11"/>
    <w:rsid w:val="00342227"/>
    <w:rsid w:val="00342512"/>
    <w:rsid w:val="0034391A"/>
    <w:rsid w:val="00343BA6"/>
    <w:rsid w:val="003444A6"/>
    <w:rsid w:val="00344669"/>
    <w:rsid w:val="00344A5D"/>
    <w:rsid w:val="0035012D"/>
    <w:rsid w:val="00351F67"/>
    <w:rsid w:val="00352806"/>
    <w:rsid w:val="00353DD4"/>
    <w:rsid w:val="00354033"/>
    <w:rsid w:val="00361DBA"/>
    <w:rsid w:val="00362037"/>
    <w:rsid w:val="00363556"/>
    <w:rsid w:val="00363749"/>
    <w:rsid w:val="00363B8C"/>
    <w:rsid w:val="00363F44"/>
    <w:rsid w:val="003648E3"/>
    <w:rsid w:val="003654CE"/>
    <w:rsid w:val="003659F5"/>
    <w:rsid w:val="003673C5"/>
    <w:rsid w:val="00367B8C"/>
    <w:rsid w:val="00370F46"/>
    <w:rsid w:val="00371CD8"/>
    <w:rsid w:val="00372DF6"/>
    <w:rsid w:val="00373448"/>
    <w:rsid w:val="003744BF"/>
    <w:rsid w:val="00376309"/>
    <w:rsid w:val="0038151D"/>
    <w:rsid w:val="00381997"/>
    <w:rsid w:val="0038352A"/>
    <w:rsid w:val="00383625"/>
    <w:rsid w:val="003836FC"/>
    <w:rsid w:val="00384C06"/>
    <w:rsid w:val="00384D62"/>
    <w:rsid w:val="003867FC"/>
    <w:rsid w:val="00386AE9"/>
    <w:rsid w:val="00386CBE"/>
    <w:rsid w:val="00387C05"/>
    <w:rsid w:val="00387FA1"/>
    <w:rsid w:val="003903B0"/>
    <w:rsid w:val="00391EF0"/>
    <w:rsid w:val="0039406C"/>
    <w:rsid w:val="003979FA"/>
    <w:rsid w:val="00397A9A"/>
    <w:rsid w:val="003A11E7"/>
    <w:rsid w:val="003A193C"/>
    <w:rsid w:val="003A1E63"/>
    <w:rsid w:val="003A3475"/>
    <w:rsid w:val="003A394B"/>
    <w:rsid w:val="003A4BA0"/>
    <w:rsid w:val="003A4F4E"/>
    <w:rsid w:val="003A5304"/>
    <w:rsid w:val="003A5AC9"/>
    <w:rsid w:val="003A708D"/>
    <w:rsid w:val="003A74E9"/>
    <w:rsid w:val="003B0E8A"/>
    <w:rsid w:val="003B36E0"/>
    <w:rsid w:val="003B41A6"/>
    <w:rsid w:val="003B44E5"/>
    <w:rsid w:val="003B5E66"/>
    <w:rsid w:val="003B60FD"/>
    <w:rsid w:val="003B6AFB"/>
    <w:rsid w:val="003B6F67"/>
    <w:rsid w:val="003B7470"/>
    <w:rsid w:val="003C1501"/>
    <w:rsid w:val="003C1B14"/>
    <w:rsid w:val="003C359B"/>
    <w:rsid w:val="003C3718"/>
    <w:rsid w:val="003C4C49"/>
    <w:rsid w:val="003C6F16"/>
    <w:rsid w:val="003C758B"/>
    <w:rsid w:val="003C7B82"/>
    <w:rsid w:val="003D11A7"/>
    <w:rsid w:val="003D290D"/>
    <w:rsid w:val="003D39E9"/>
    <w:rsid w:val="003D4025"/>
    <w:rsid w:val="003D4B95"/>
    <w:rsid w:val="003D4F3D"/>
    <w:rsid w:val="003D6846"/>
    <w:rsid w:val="003D7192"/>
    <w:rsid w:val="003D79C2"/>
    <w:rsid w:val="003E157D"/>
    <w:rsid w:val="003E1E04"/>
    <w:rsid w:val="003E21BF"/>
    <w:rsid w:val="003E23A7"/>
    <w:rsid w:val="003E2557"/>
    <w:rsid w:val="003E270F"/>
    <w:rsid w:val="003E325B"/>
    <w:rsid w:val="003E34BD"/>
    <w:rsid w:val="003E3954"/>
    <w:rsid w:val="003E40F7"/>
    <w:rsid w:val="003E4689"/>
    <w:rsid w:val="003E4A86"/>
    <w:rsid w:val="003E5BDF"/>
    <w:rsid w:val="003E5CE7"/>
    <w:rsid w:val="003E5F4E"/>
    <w:rsid w:val="003E6115"/>
    <w:rsid w:val="003E65CD"/>
    <w:rsid w:val="003F0572"/>
    <w:rsid w:val="003F0AA4"/>
    <w:rsid w:val="003F0D22"/>
    <w:rsid w:val="003F0E35"/>
    <w:rsid w:val="003F0F07"/>
    <w:rsid w:val="003F14D2"/>
    <w:rsid w:val="003F1B97"/>
    <w:rsid w:val="003F2A49"/>
    <w:rsid w:val="003F2B0A"/>
    <w:rsid w:val="003F37A9"/>
    <w:rsid w:val="003F38C6"/>
    <w:rsid w:val="003F3B3E"/>
    <w:rsid w:val="003F5A7C"/>
    <w:rsid w:val="003F6689"/>
    <w:rsid w:val="003F69D7"/>
    <w:rsid w:val="003F77AD"/>
    <w:rsid w:val="003F7DE9"/>
    <w:rsid w:val="003F7E4E"/>
    <w:rsid w:val="00402BA7"/>
    <w:rsid w:val="00402D76"/>
    <w:rsid w:val="00403C90"/>
    <w:rsid w:val="00404C5E"/>
    <w:rsid w:val="004057F8"/>
    <w:rsid w:val="0040601A"/>
    <w:rsid w:val="00406A96"/>
    <w:rsid w:val="004079F4"/>
    <w:rsid w:val="004110DE"/>
    <w:rsid w:val="00411635"/>
    <w:rsid w:val="004121D2"/>
    <w:rsid w:val="00412BC8"/>
    <w:rsid w:val="00413A2E"/>
    <w:rsid w:val="00413FFC"/>
    <w:rsid w:val="004143FD"/>
    <w:rsid w:val="0041449E"/>
    <w:rsid w:val="0041594B"/>
    <w:rsid w:val="00415B47"/>
    <w:rsid w:val="00415D11"/>
    <w:rsid w:val="00416387"/>
    <w:rsid w:val="004169C5"/>
    <w:rsid w:val="00416A44"/>
    <w:rsid w:val="004171B0"/>
    <w:rsid w:val="00417C8B"/>
    <w:rsid w:val="00420BAF"/>
    <w:rsid w:val="004212B4"/>
    <w:rsid w:val="00421A27"/>
    <w:rsid w:val="00422517"/>
    <w:rsid w:val="00422DB4"/>
    <w:rsid w:val="00423A33"/>
    <w:rsid w:val="00423E9B"/>
    <w:rsid w:val="004253C7"/>
    <w:rsid w:val="004256A9"/>
    <w:rsid w:val="004257AF"/>
    <w:rsid w:val="00425DAA"/>
    <w:rsid w:val="00425E63"/>
    <w:rsid w:val="0042664D"/>
    <w:rsid w:val="00432806"/>
    <w:rsid w:val="00432EED"/>
    <w:rsid w:val="00433E8F"/>
    <w:rsid w:val="00433F0D"/>
    <w:rsid w:val="0043409B"/>
    <w:rsid w:val="00434F4D"/>
    <w:rsid w:val="00440773"/>
    <w:rsid w:val="0044087B"/>
    <w:rsid w:val="00442159"/>
    <w:rsid w:val="00443AFB"/>
    <w:rsid w:val="00443C4D"/>
    <w:rsid w:val="0044416D"/>
    <w:rsid w:val="00444E99"/>
    <w:rsid w:val="00446599"/>
    <w:rsid w:val="00446FDA"/>
    <w:rsid w:val="00447382"/>
    <w:rsid w:val="00447396"/>
    <w:rsid w:val="00447E67"/>
    <w:rsid w:val="00450D14"/>
    <w:rsid w:val="004519A6"/>
    <w:rsid w:val="00451B08"/>
    <w:rsid w:val="00454546"/>
    <w:rsid w:val="004546B5"/>
    <w:rsid w:val="00460508"/>
    <w:rsid w:val="00460B78"/>
    <w:rsid w:val="00460C17"/>
    <w:rsid w:val="00463C1D"/>
    <w:rsid w:val="00466599"/>
    <w:rsid w:val="00466A45"/>
    <w:rsid w:val="00466DEE"/>
    <w:rsid w:val="00470903"/>
    <w:rsid w:val="00470F5A"/>
    <w:rsid w:val="00474F8B"/>
    <w:rsid w:val="0047588A"/>
    <w:rsid w:val="00475FFB"/>
    <w:rsid w:val="00476408"/>
    <w:rsid w:val="00477741"/>
    <w:rsid w:val="00477C08"/>
    <w:rsid w:val="00480E8D"/>
    <w:rsid w:val="00480EC1"/>
    <w:rsid w:val="00480FD1"/>
    <w:rsid w:val="0048160F"/>
    <w:rsid w:val="00482F2F"/>
    <w:rsid w:val="00483084"/>
    <w:rsid w:val="004833D6"/>
    <w:rsid w:val="0048419E"/>
    <w:rsid w:val="00484636"/>
    <w:rsid w:val="00485C8E"/>
    <w:rsid w:val="0048667A"/>
    <w:rsid w:val="0048694A"/>
    <w:rsid w:val="00487051"/>
    <w:rsid w:val="004871F0"/>
    <w:rsid w:val="0048792F"/>
    <w:rsid w:val="00487AA1"/>
    <w:rsid w:val="00487FD7"/>
    <w:rsid w:val="0049047F"/>
    <w:rsid w:val="004905F0"/>
    <w:rsid w:val="00490A16"/>
    <w:rsid w:val="00491072"/>
    <w:rsid w:val="004910E2"/>
    <w:rsid w:val="00492954"/>
    <w:rsid w:val="00493561"/>
    <w:rsid w:val="00493828"/>
    <w:rsid w:val="004939A6"/>
    <w:rsid w:val="00493BC9"/>
    <w:rsid w:val="00494831"/>
    <w:rsid w:val="00495098"/>
    <w:rsid w:val="0049567C"/>
    <w:rsid w:val="004958F7"/>
    <w:rsid w:val="00496ECB"/>
    <w:rsid w:val="00497145"/>
    <w:rsid w:val="004A0808"/>
    <w:rsid w:val="004A091C"/>
    <w:rsid w:val="004A1CDB"/>
    <w:rsid w:val="004A1D27"/>
    <w:rsid w:val="004A2C27"/>
    <w:rsid w:val="004A3755"/>
    <w:rsid w:val="004A4B4A"/>
    <w:rsid w:val="004A5B68"/>
    <w:rsid w:val="004A6CBB"/>
    <w:rsid w:val="004A6CFC"/>
    <w:rsid w:val="004B1BE4"/>
    <w:rsid w:val="004B227D"/>
    <w:rsid w:val="004B37F8"/>
    <w:rsid w:val="004B3BBC"/>
    <w:rsid w:val="004B4168"/>
    <w:rsid w:val="004B508E"/>
    <w:rsid w:val="004B52BB"/>
    <w:rsid w:val="004B5BAF"/>
    <w:rsid w:val="004B6CE4"/>
    <w:rsid w:val="004B7F25"/>
    <w:rsid w:val="004C01CA"/>
    <w:rsid w:val="004C3078"/>
    <w:rsid w:val="004C3385"/>
    <w:rsid w:val="004C3E03"/>
    <w:rsid w:val="004C4B45"/>
    <w:rsid w:val="004C4FA9"/>
    <w:rsid w:val="004C5145"/>
    <w:rsid w:val="004C6342"/>
    <w:rsid w:val="004C74D7"/>
    <w:rsid w:val="004C7C56"/>
    <w:rsid w:val="004D11C9"/>
    <w:rsid w:val="004D18E8"/>
    <w:rsid w:val="004D2628"/>
    <w:rsid w:val="004D441C"/>
    <w:rsid w:val="004D4953"/>
    <w:rsid w:val="004D5854"/>
    <w:rsid w:val="004E234C"/>
    <w:rsid w:val="004E35BF"/>
    <w:rsid w:val="004E3826"/>
    <w:rsid w:val="004E3B96"/>
    <w:rsid w:val="004E4168"/>
    <w:rsid w:val="004E4206"/>
    <w:rsid w:val="004E480A"/>
    <w:rsid w:val="004E4E8C"/>
    <w:rsid w:val="004E54D8"/>
    <w:rsid w:val="004E5874"/>
    <w:rsid w:val="004E69C7"/>
    <w:rsid w:val="004E6B05"/>
    <w:rsid w:val="004E729E"/>
    <w:rsid w:val="004F0CEC"/>
    <w:rsid w:val="004F13E8"/>
    <w:rsid w:val="004F5582"/>
    <w:rsid w:val="004F63EB"/>
    <w:rsid w:val="004F6812"/>
    <w:rsid w:val="004F7D01"/>
    <w:rsid w:val="00500770"/>
    <w:rsid w:val="00503361"/>
    <w:rsid w:val="00504E07"/>
    <w:rsid w:val="005057B5"/>
    <w:rsid w:val="00506D4A"/>
    <w:rsid w:val="00507788"/>
    <w:rsid w:val="005110E1"/>
    <w:rsid w:val="00511B8B"/>
    <w:rsid w:val="00512AAF"/>
    <w:rsid w:val="00513159"/>
    <w:rsid w:val="005137AD"/>
    <w:rsid w:val="00515767"/>
    <w:rsid w:val="00515E02"/>
    <w:rsid w:val="00516A48"/>
    <w:rsid w:val="00520398"/>
    <w:rsid w:val="005218A8"/>
    <w:rsid w:val="00521A04"/>
    <w:rsid w:val="00523418"/>
    <w:rsid w:val="0052346B"/>
    <w:rsid w:val="00524383"/>
    <w:rsid w:val="0052463A"/>
    <w:rsid w:val="00524C8F"/>
    <w:rsid w:val="00525A7B"/>
    <w:rsid w:val="0053312B"/>
    <w:rsid w:val="00533432"/>
    <w:rsid w:val="00533E87"/>
    <w:rsid w:val="00534763"/>
    <w:rsid w:val="00534BF9"/>
    <w:rsid w:val="00534CF3"/>
    <w:rsid w:val="00534F77"/>
    <w:rsid w:val="005374A1"/>
    <w:rsid w:val="005375FA"/>
    <w:rsid w:val="00540584"/>
    <w:rsid w:val="00541BD3"/>
    <w:rsid w:val="00541DD3"/>
    <w:rsid w:val="005422F2"/>
    <w:rsid w:val="00544C94"/>
    <w:rsid w:val="00544FE1"/>
    <w:rsid w:val="00545239"/>
    <w:rsid w:val="00545AC5"/>
    <w:rsid w:val="00545C26"/>
    <w:rsid w:val="0054687E"/>
    <w:rsid w:val="00547C0C"/>
    <w:rsid w:val="0055085B"/>
    <w:rsid w:val="00551622"/>
    <w:rsid w:val="00551C33"/>
    <w:rsid w:val="00552834"/>
    <w:rsid w:val="005530A3"/>
    <w:rsid w:val="00554207"/>
    <w:rsid w:val="00554306"/>
    <w:rsid w:val="00557025"/>
    <w:rsid w:val="0055742C"/>
    <w:rsid w:val="00561FED"/>
    <w:rsid w:val="00565529"/>
    <w:rsid w:val="005668AF"/>
    <w:rsid w:val="00570F42"/>
    <w:rsid w:val="00571D0D"/>
    <w:rsid w:val="00572B24"/>
    <w:rsid w:val="005741A8"/>
    <w:rsid w:val="0057441B"/>
    <w:rsid w:val="005745E3"/>
    <w:rsid w:val="00575714"/>
    <w:rsid w:val="00577053"/>
    <w:rsid w:val="00580367"/>
    <w:rsid w:val="00580480"/>
    <w:rsid w:val="00580658"/>
    <w:rsid w:val="00581F72"/>
    <w:rsid w:val="0058231D"/>
    <w:rsid w:val="00582C43"/>
    <w:rsid w:val="005835C9"/>
    <w:rsid w:val="005837FE"/>
    <w:rsid w:val="00584149"/>
    <w:rsid w:val="0058533D"/>
    <w:rsid w:val="00586515"/>
    <w:rsid w:val="00586B41"/>
    <w:rsid w:val="00587187"/>
    <w:rsid w:val="00587F52"/>
    <w:rsid w:val="00591530"/>
    <w:rsid w:val="00592F37"/>
    <w:rsid w:val="00594F01"/>
    <w:rsid w:val="00595317"/>
    <w:rsid w:val="00595907"/>
    <w:rsid w:val="0059613E"/>
    <w:rsid w:val="005961F5"/>
    <w:rsid w:val="00597E09"/>
    <w:rsid w:val="005A0A0B"/>
    <w:rsid w:val="005A1346"/>
    <w:rsid w:val="005A1D84"/>
    <w:rsid w:val="005A316D"/>
    <w:rsid w:val="005A3483"/>
    <w:rsid w:val="005A494D"/>
    <w:rsid w:val="005A57E7"/>
    <w:rsid w:val="005A6749"/>
    <w:rsid w:val="005A792D"/>
    <w:rsid w:val="005A7AE2"/>
    <w:rsid w:val="005B1FDE"/>
    <w:rsid w:val="005B3E68"/>
    <w:rsid w:val="005B4CFF"/>
    <w:rsid w:val="005B4E66"/>
    <w:rsid w:val="005B5AEA"/>
    <w:rsid w:val="005B666F"/>
    <w:rsid w:val="005B6901"/>
    <w:rsid w:val="005B6F7A"/>
    <w:rsid w:val="005C1A68"/>
    <w:rsid w:val="005C30CD"/>
    <w:rsid w:val="005C3726"/>
    <w:rsid w:val="005C4EBF"/>
    <w:rsid w:val="005C676A"/>
    <w:rsid w:val="005C68C0"/>
    <w:rsid w:val="005C6CA5"/>
    <w:rsid w:val="005C6E02"/>
    <w:rsid w:val="005C799E"/>
    <w:rsid w:val="005D0167"/>
    <w:rsid w:val="005D03FD"/>
    <w:rsid w:val="005D1739"/>
    <w:rsid w:val="005D1932"/>
    <w:rsid w:val="005D2A8E"/>
    <w:rsid w:val="005D2DE1"/>
    <w:rsid w:val="005D3105"/>
    <w:rsid w:val="005D559C"/>
    <w:rsid w:val="005D5AB7"/>
    <w:rsid w:val="005D5AFD"/>
    <w:rsid w:val="005D5E20"/>
    <w:rsid w:val="005D6371"/>
    <w:rsid w:val="005D64EB"/>
    <w:rsid w:val="005D7EDC"/>
    <w:rsid w:val="005E3304"/>
    <w:rsid w:val="005E574E"/>
    <w:rsid w:val="005E5E2D"/>
    <w:rsid w:val="005E65E2"/>
    <w:rsid w:val="005E6FEC"/>
    <w:rsid w:val="005E7949"/>
    <w:rsid w:val="005F157F"/>
    <w:rsid w:val="005F2F1F"/>
    <w:rsid w:val="005F2F41"/>
    <w:rsid w:val="005F621F"/>
    <w:rsid w:val="005F7442"/>
    <w:rsid w:val="00600234"/>
    <w:rsid w:val="00600D37"/>
    <w:rsid w:val="00601087"/>
    <w:rsid w:val="006013BE"/>
    <w:rsid w:val="00601F22"/>
    <w:rsid w:val="00601FF8"/>
    <w:rsid w:val="00605A89"/>
    <w:rsid w:val="00606657"/>
    <w:rsid w:val="00607D4C"/>
    <w:rsid w:val="0061324C"/>
    <w:rsid w:val="00614B79"/>
    <w:rsid w:val="006169DA"/>
    <w:rsid w:val="00617B44"/>
    <w:rsid w:val="00617C7C"/>
    <w:rsid w:val="0062082E"/>
    <w:rsid w:val="00621065"/>
    <w:rsid w:val="00621336"/>
    <w:rsid w:val="0062183C"/>
    <w:rsid w:val="0062224D"/>
    <w:rsid w:val="0062277A"/>
    <w:rsid w:val="00625125"/>
    <w:rsid w:val="00625CE8"/>
    <w:rsid w:val="00625D61"/>
    <w:rsid w:val="006268D9"/>
    <w:rsid w:val="006320D5"/>
    <w:rsid w:val="00632588"/>
    <w:rsid w:val="0063594C"/>
    <w:rsid w:val="006359EA"/>
    <w:rsid w:val="00640D74"/>
    <w:rsid w:val="006430FD"/>
    <w:rsid w:val="0064330E"/>
    <w:rsid w:val="00645484"/>
    <w:rsid w:val="006467AC"/>
    <w:rsid w:val="006469BD"/>
    <w:rsid w:val="006470AB"/>
    <w:rsid w:val="006500EA"/>
    <w:rsid w:val="00653870"/>
    <w:rsid w:val="00653B98"/>
    <w:rsid w:val="00653E76"/>
    <w:rsid w:val="00653F27"/>
    <w:rsid w:val="00654B01"/>
    <w:rsid w:val="00655463"/>
    <w:rsid w:val="006568A4"/>
    <w:rsid w:val="006573C5"/>
    <w:rsid w:val="00657DA5"/>
    <w:rsid w:val="00660A68"/>
    <w:rsid w:val="00662A29"/>
    <w:rsid w:val="0066344E"/>
    <w:rsid w:val="00666F41"/>
    <w:rsid w:val="00667596"/>
    <w:rsid w:val="00670DB0"/>
    <w:rsid w:val="00670DCB"/>
    <w:rsid w:val="0067144D"/>
    <w:rsid w:val="00671598"/>
    <w:rsid w:val="00672F29"/>
    <w:rsid w:val="00673144"/>
    <w:rsid w:val="0067328D"/>
    <w:rsid w:val="00673AD8"/>
    <w:rsid w:val="00673C8F"/>
    <w:rsid w:val="00675246"/>
    <w:rsid w:val="00676A96"/>
    <w:rsid w:val="00677D7B"/>
    <w:rsid w:val="00681893"/>
    <w:rsid w:val="00682320"/>
    <w:rsid w:val="006823F3"/>
    <w:rsid w:val="00683608"/>
    <w:rsid w:val="00683F59"/>
    <w:rsid w:val="00687475"/>
    <w:rsid w:val="0068788A"/>
    <w:rsid w:val="00690FA6"/>
    <w:rsid w:val="00691BB1"/>
    <w:rsid w:val="006929D6"/>
    <w:rsid w:val="00692B88"/>
    <w:rsid w:val="00692F70"/>
    <w:rsid w:val="0069337B"/>
    <w:rsid w:val="00695B51"/>
    <w:rsid w:val="00696ADA"/>
    <w:rsid w:val="00697E9D"/>
    <w:rsid w:val="006A0EB1"/>
    <w:rsid w:val="006A22C2"/>
    <w:rsid w:val="006A4F2A"/>
    <w:rsid w:val="006A75B0"/>
    <w:rsid w:val="006A7A05"/>
    <w:rsid w:val="006B0C5F"/>
    <w:rsid w:val="006B0E12"/>
    <w:rsid w:val="006B1ED3"/>
    <w:rsid w:val="006B2C8A"/>
    <w:rsid w:val="006B7695"/>
    <w:rsid w:val="006B79A3"/>
    <w:rsid w:val="006B7BE3"/>
    <w:rsid w:val="006B7C5D"/>
    <w:rsid w:val="006B7E11"/>
    <w:rsid w:val="006C24DA"/>
    <w:rsid w:val="006C3F4D"/>
    <w:rsid w:val="006C541D"/>
    <w:rsid w:val="006C6E4C"/>
    <w:rsid w:val="006C6E5D"/>
    <w:rsid w:val="006C78A9"/>
    <w:rsid w:val="006D0956"/>
    <w:rsid w:val="006D1BD2"/>
    <w:rsid w:val="006D23CA"/>
    <w:rsid w:val="006D23D2"/>
    <w:rsid w:val="006D3864"/>
    <w:rsid w:val="006D4CF2"/>
    <w:rsid w:val="006D6B95"/>
    <w:rsid w:val="006E03AC"/>
    <w:rsid w:val="006E2432"/>
    <w:rsid w:val="006E2A4B"/>
    <w:rsid w:val="006E50F9"/>
    <w:rsid w:val="006E69E3"/>
    <w:rsid w:val="006E73BC"/>
    <w:rsid w:val="006E766A"/>
    <w:rsid w:val="006E7FC4"/>
    <w:rsid w:val="006F1689"/>
    <w:rsid w:val="006F17AF"/>
    <w:rsid w:val="006F1EA5"/>
    <w:rsid w:val="006F38B7"/>
    <w:rsid w:val="006F4D3F"/>
    <w:rsid w:val="006F53DA"/>
    <w:rsid w:val="006F6489"/>
    <w:rsid w:val="006F6744"/>
    <w:rsid w:val="006F69FC"/>
    <w:rsid w:val="006F71CA"/>
    <w:rsid w:val="006F72D0"/>
    <w:rsid w:val="006F7A55"/>
    <w:rsid w:val="00701634"/>
    <w:rsid w:val="00701C6A"/>
    <w:rsid w:val="00701EAD"/>
    <w:rsid w:val="00703229"/>
    <w:rsid w:val="00704FCD"/>
    <w:rsid w:val="00707D49"/>
    <w:rsid w:val="00711066"/>
    <w:rsid w:val="0071485B"/>
    <w:rsid w:val="00714A06"/>
    <w:rsid w:val="007155DA"/>
    <w:rsid w:val="00716461"/>
    <w:rsid w:val="0072017F"/>
    <w:rsid w:val="007212CC"/>
    <w:rsid w:val="007244E6"/>
    <w:rsid w:val="00724A0F"/>
    <w:rsid w:val="007260C5"/>
    <w:rsid w:val="00727B78"/>
    <w:rsid w:val="00730839"/>
    <w:rsid w:val="007313F5"/>
    <w:rsid w:val="00732163"/>
    <w:rsid w:val="00733794"/>
    <w:rsid w:val="007338C9"/>
    <w:rsid w:val="00733A6A"/>
    <w:rsid w:val="007345CA"/>
    <w:rsid w:val="00735855"/>
    <w:rsid w:val="00737595"/>
    <w:rsid w:val="00740AF9"/>
    <w:rsid w:val="00744AEA"/>
    <w:rsid w:val="0074543F"/>
    <w:rsid w:val="00745777"/>
    <w:rsid w:val="00745DA7"/>
    <w:rsid w:val="00745F2F"/>
    <w:rsid w:val="00746D3F"/>
    <w:rsid w:val="00747543"/>
    <w:rsid w:val="00750B07"/>
    <w:rsid w:val="0075146D"/>
    <w:rsid w:val="007515D3"/>
    <w:rsid w:val="00752A2D"/>
    <w:rsid w:val="00754DF0"/>
    <w:rsid w:val="00755614"/>
    <w:rsid w:val="007559D6"/>
    <w:rsid w:val="0076037B"/>
    <w:rsid w:val="00761FE5"/>
    <w:rsid w:val="00762198"/>
    <w:rsid w:val="00771405"/>
    <w:rsid w:val="0077233A"/>
    <w:rsid w:val="00775E5E"/>
    <w:rsid w:val="00777B35"/>
    <w:rsid w:val="007805F4"/>
    <w:rsid w:val="007826DD"/>
    <w:rsid w:val="007838DB"/>
    <w:rsid w:val="00784131"/>
    <w:rsid w:val="0078510F"/>
    <w:rsid w:val="0078693A"/>
    <w:rsid w:val="007872F6"/>
    <w:rsid w:val="007904AD"/>
    <w:rsid w:val="007908CA"/>
    <w:rsid w:val="007910A2"/>
    <w:rsid w:val="007912AF"/>
    <w:rsid w:val="0079228E"/>
    <w:rsid w:val="007934EB"/>
    <w:rsid w:val="00795597"/>
    <w:rsid w:val="00795BA8"/>
    <w:rsid w:val="00795EB8"/>
    <w:rsid w:val="00796BA3"/>
    <w:rsid w:val="007A0C81"/>
    <w:rsid w:val="007A211F"/>
    <w:rsid w:val="007A2E20"/>
    <w:rsid w:val="007A304E"/>
    <w:rsid w:val="007A371C"/>
    <w:rsid w:val="007A58DA"/>
    <w:rsid w:val="007A634E"/>
    <w:rsid w:val="007A6614"/>
    <w:rsid w:val="007A6E04"/>
    <w:rsid w:val="007A78E1"/>
    <w:rsid w:val="007B14FE"/>
    <w:rsid w:val="007B34BD"/>
    <w:rsid w:val="007B3676"/>
    <w:rsid w:val="007B3ECF"/>
    <w:rsid w:val="007B3EF8"/>
    <w:rsid w:val="007B459A"/>
    <w:rsid w:val="007B6AA5"/>
    <w:rsid w:val="007B72CA"/>
    <w:rsid w:val="007B7A08"/>
    <w:rsid w:val="007C0085"/>
    <w:rsid w:val="007C14F5"/>
    <w:rsid w:val="007C15EA"/>
    <w:rsid w:val="007C1A96"/>
    <w:rsid w:val="007C2AE5"/>
    <w:rsid w:val="007C45F9"/>
    <w:rsid w:val="007C5D05"/>
    <w:rsid w:val="007C5F1D"/>
    <w:rsid w:val="007D0752"/>
    <w:rsid w:val="007D103B"/>
    <w:rsid w:val="007D2A6C"/>
    <w:rsid w:val="007D2B17"/>
    <w:rsid w:val="007D2B47"/>
    <w:rsid w:val="007D3166"/>
    <w:rsid w:val="007D3815"/>
    <w:rsid w:val="007D427B"/>
    <w:rsid w:val="007D4F6A"/>
    <w:rsid w:val="007D63B3"/>
    <w:rsid w:val="007D7898"/>
    <w:rsid w:val="007D7D9D"/>
    <w:rsid w:val="007E049F"/>
    <w:rsid w:val="007E1ABF"/>
    <w:rsid w:val="007E1B2C"/>
    <w:rsid w:val="007E1C3E"/>
    <w:rsid w:val="007E3986"/>
    <w:rsid w:val="007E3F62"/>
    <w:rsid w:val="007E436D"/>
    <w:rsid w:val="007E44B2"/>
    <w:rsid w:val="007E4BE9"/>
    <w:rsid w:val="007F0775"/>
    <w:rsid w:val="007F0DA0"/>
    <w:rsid w:val="007F1448"/>
    <w:rsid w:val="007F1C50"/>
    <w:rsid w:val="007F66D9"/>
    <w:rsid w:val="007F6B47"/>
    <w:rsid w:val="007F7497"/>
    <w:rsid w:val="0080158C"/>
    <w:rsid w:val="008034FB"/>
    <w:rsid w:val="00804111"/>
    <w:rsid w:val="008041F5"/>
    <w:rsid w:val="00804ACA"/>
    <w:rsid w:val="00804EF6"/>
    <w:rsid w:val="008050EE"/>
    <w:rsid w:val="00805A04"/>
    <w:rsid w:val="00807424"/>
    <w:rsid w:val="0081096A"/>
    <w:rsid w:val="00812228"/>
    <w:rsid w:val="008135FB"/>
    <w:rsid w:val="00813913"/>
    <w:rsid w:val="00814ACA"/>
    <w:rsid w:val="00814EB5"/>
    <w:rsid w:val="0081543D"/>
    <w:rsid w:val="00816456"/>
    <w:rsid w:val="008204FC"/>
    <w:rsid w:val="0082105F"/>
    <w:rsid w:val="00821F8E"/>
    <w:rsid w:val="008231AE"/>
    <w:rsid w:val="00823425"/>
    <w:rsid w:val="00823DCD"/>
    <w:rsid w:val="0082603D"/>
    <w:rsid w:val="00826E43"/>
    <w:rsid w:val="00832755"/>
    <w:rsid w:val="0083277D"/>
    <w:rsid w:val="008330F9"/>
    <w:rsid w:val="00834EA3"/>
    <w:rsid w:val="00835624"/>
    <w:rsid w:val="00835E4A"/>
    <w:rsid w:val="008370A1"/>
    <w:rsid w:val="008372B2"/>
    <w:rsid w:val="00840152"/>
    <w:rsid w:val="00840160"/>
    <w:rsid w:val="00843ADE"/>
    <w:rsid w:val="00843CB9"/>
    <w:rsid w:val="00843F67"/>
    <w:rsid w:val="008443B8"/>
    <w:rsid w:val="0084465D"/>
    <w:rsid w:val="00845E8E"/>
    <w:rsid w:val="00845F59"/>
    <w:rsid w:val="00846346"/>
    <w:rsid w:val="00846443"/>
    <w:rsid w:val="00846FBB"/>
    <w:rsid w:val="008471B2"/>
    <w:rsid w:val="008508D5"/>
    <w:rsid w:val="00850FF2"/>
    <w:rsid w:val="00851C32"/>
    <w:rsid w:val="00852C50"/>
    <w:rsid w:val="00852CFA"/>
    <w:rsid w:val="008531FB"/>
    <w:rsid w:val="00853A8B"/>
    <w:rsid w:val="0085749D"/>
    <w:rsid w:val="008577F2"/>
    <w:rsid w:val="00857A1E"/>
    <w:rsid w:val="008605D7"/>
    <w:rsid w:val="008617E7"/>
    <w:rsid w:val="00862000"/>
    <w:rsid w:val="008625D6"/>
    <w:rsid w:val="0086285F"/>
    <w:rsid w:val="008634F9"/>
    <w:rsid w:val="00863D43"/>
    <w:rsid w:val="0086492F"/>
    <w:rsid w:val="008655A9"/>
    <w:rsid w:val="00866071"/>
    <w:rsid w:val="00866456"/>
    <w:rsid w:val="00866B88"/>
    <w:rsid w:val="00866BED"/>
    <w:rsid w:val="00867299"/>
    <w:rsid w:val="00867A33"/>
    <w:rsid w:val="00867D98"/>
    <w:rsid w:val="008726C7"/>
    <w:rsid w:val="0087589C"/>
    <w:rsid w:val="00875A5E"/>
    <w:rsid w:val="008760A9"/>
    <w:rsid w:val="00876D27"/>
    <w:rsid w:val="00876F5F"/>
    <w:rsid w:val="00877369"/>
    <w:rsid w:val="0087787E"/>
    <w:rsid w:val="00880D99"/>
    <w:rsid w:val="008829F5"/>
    <w:rsid w:val="008839E6"/>
    <w:rsid w:val="00883B5A"/>
    <w:rsid w:val="00884302"/>
    <w:rsid w:val="00884A69"/>
    <w:rsid w:val="00884A94"/>
    <w:rsid w:val="008855C2"/>
    <w:rsid w:val="008856EB"/>
    <w:rsid w:val="00886BAA"/>
    <w:rsid w:val="00886D63"/>
    <w:rsid w:val="0088739C"/>
    <w:rsid w:val="00887516"/>
    <w:rsid w:val="00891046"/>
    <w:rsid w:val="0089169E"/>
    <w:rsid w:val="0089263F"/>
    <w:rsid w:val="008926E5"/>
    <w:rsid w:val="00893D49"/>
    <w:rsid w:val="00893D97"/>
    <w:rsid w:val="0089688B"/>
    <w:rsid w:val="00896A57"/>
    <w:rsid w:val="00897586"/>
    <w:rsid w:val="008A0085"/>
    <w:rsid w:val="008A0B0D"/>
    <w:rsid w:val="008A20B6"/>
    <w:rsid w:val="008A2895"/>
    <w:rsid w:val="008A3B65"/>
    <w:rsid w:val="008A4A20"/>
    <w:rsid w:val="008A5619"/>
    <w:rsid w:val="008A5B98"/>
    <w:rsid w:val="008A60FB"/>
    <w:rsid w:val="008A7363"/>
    <w:rsid w:val="008A7784"/>
    <w:rsid w:val="008A77AF"/>
    <w:rsid w:val="008A7D89"/>
    <w:rsid w:val="008B0184"/>
    <w:rsid w:val="008B15FA"/>
    <w:rsid w:val="008B2C6D"/>
    <w:rsid w:val="008B320C"/>
    <w:rsid w:val="008B54D5"/>
    <w:rsid w:val="008B722E"/>
    <w:rsid w:val="008B7355"/>
    <w:rsid w:val="008B7F69"/>
    <w:rsid w:val="008C110D"/>
    <w:rsid w:val="008C1997"/>
    <w:rsid w:val="008C201C"/>
    <w:rsid w:val="008C4E60"/>
    <w:rsid w:val="008C4FDA"/>
    <w:rsid w:val="008C72F2"/>
    <w:rsid w:val="008D2714"/>
    <w:rsid w:val="008D2764"/>
    <w:rsid w:val="008D52B7"/>
    <w:rsid w:val="008D5B63"/>
    <w:rsid w:val="008D6F0C"/>
    <w:rsid w:val="008E1190"/>
    <w:rsid w:val="008E24B4"/>
    <w:rsid w:val="008E2912"/>
    <w:rsid w:val="008E2F35"/>
    <w:rsid w:val="008E3763"/>
    <w:rsid w:val="008E5A5F"/>
    <w:rsid w:val="008E5DF9"/>
    <w:rsid w:val="008E7010"/>
    <w:rsid w:val="008F0330"/>
    <w:rsid w:val="008F092C"/>
    <w:rsid w:val="008F1D84"/>
    <w:rsid w:val="008F28C4"/>
    <w:rsid w:val="008F4290"/>
    <w:rsid w:val="008F4580"/>
    <w:rsid w:val="008F4894"/>
    <w:rsid w:val="008F4F4C"/>
    <w:rsid w:val="008F5003"/>
    <w:rsid w:val="008F6463"/>
    <w:rsid w:val="008F6A34"/>
    <w:rsid w:val="008F73F2"/>
    <w:rsid w:val="009050E2"/>
    <w:rsid w:val="00907000"/>
    <w:rsid w:val="00910EE4"/>
    <w:rsid w:val="00911F18"/>
    <w:rsid w:val="00914132"/>
    <w:rsid w:val="009148B4"/>
    <w:rsid w:val="00917A5D"/>
    <w:rsid w:val="00920833"/>
    <w:rsid w:val="0092122E"/>
    <w:rsid w:val="0092167E"/>
    <w:rsid w:val="009220E3"/>
    <w:rsid w:val="00923C7E"/>
    <w:rsid w:val="00925C76"/>
    <w:rsid w:val="009303A8"/>
    <w:rsid w:val="00931BE6"/>
    <w:rsid w:val="009321C8"/>
    <w:rsid w:val="00932F6D"/>
    <w:rsid w:val="0093304E"/>
    <w:rsid w:val="009347ED"/>
    <w:rsid w:val="00936656"/>
    <w:rsid w:val="0093682D"/>
    <w:rsid w:val="00940E0B"/>
    <w:rsid w:val="009418C9"/>
    <w:rsid w:val="00941CF6"/>
    <w:rsid w:val="0094222C"/>
    <w:rsid w:val="009423F6"/>
    <w:rsid w:val="00942AF8"/>
    <w:rsid w:val="0094313D"/>
    <w:rsid w:val="00943395"/>
    <w:rsid w:val="00943E12"/>
    <w:rsid w:val="00944D8E"/>
    <w:rsid w:val="009450F5"/>
    <w:rsid w:val="00946EFA"/>
    <w:rsid w:val="00950040"/>
    <w:rsid w:val="00950043"/>
    <w:rsid w:val="0095063D"/>
    <w:rsid w:val="00950B93"/>
    <w:rsid w:val="00951C3D"/>
    <w:rsid w:val="00952806"/>
    <w:rsid w:val="00953116"/>
    <w:rsid w:val="00953458"/>
    <w:rsid w:val="00954F27"/>
    <w:rsid w:val="0095519F"/>
    <w:rsid w:val="00956743"/>
    <w:rsid w:val="00956B15"/>
    <w:rsid w:val="00957160"/>
    <w:rsid w:val="00960489"/>
    <w:rsid w:val="00960E59"/>
    <w:rsid w:val="0096132D"/>
    <w:rsid w:val="009613F2"/>
    <w:rsid w:val="009615B1"/>
    <w:rsid w:val="00964348"/>
    <w:rsid w:val="0096500D"/>
    <w:rsid w:val="009658FF"/>
    <w:rsid w:val="00966059"/>
    <w:rsid w:val="0096677E"/>
    <w:rsid w:val="00967C2D"/>
    <w:rsid w:val="00972328"/>
    <w:rsid w:val="009724DF"/>
    <w:rsid w:val="009738D0"/>
    <w:rsid w:val="00974DFE"/>
    <w:rsid w:val="0097614A"/>
    <w:rsid w:val="00976556"/>
    <w:rsid w:val="00977EA0"/>
    <w:rsid w:val="009817EF"/>
    <w:rsid w:val="009822D0"/>
    <w:rsid w:val="0098319F"/>
    <w:rsid w:val="009832E0"/>
    <w:rsid w:val="0098416C"/>
    <w:rsid w:val="00986057"/>
    <w:rsid w:val="0098605C"/>
    <w:rsid w:val="00986E9A"/>
    <w:rsid w:val="00987105"/>
    <w:rsid w:val="009878DF"/>
    <w:rsid w:val="00992077"/>
    <w:rsid w:val="00992905"/>
    <w:rsid w:val="0099461B"/>
    <w:rsid w:val="00995A53"/>
    <w:rsid w:val="00996F21"/>
    <w:rsid w:val="009A0CEE"/>
    <w:rsid w:val="009A11B8"/>
    <w:rsid w:val="009A3625"/>
    <w:rsid w:val="009A4099"/>
    <w:rsid w:val="009A43F7"/>
    <w:rsid w:val="009A469F"/>
    <w:rsid w:val="009A482A"/>
    <w:rsid w:val="009A51AC"/>
    <w:rsid w:val="009A5B16"/>
    <w:rsid w:val="009A5F2A"/>
    <w:rsid w:val="009A6477"/>
    <w:rsid w:val="009A6877"/>
    <w:rsid w:val="009B00E1"/>
    <w:rsid w:val="009B22E2"/>
    <w:rsid w:val="009B2E71"/>
    <w:rsid w:val="009B3FD1"/>
    <w:rsid w:val="009B586A"/>
    <w:rsid w:val="009B5ED5"/>
    <w:rsid w:val="009B62B8"/>
    <w:rsid w:val="009B69E1"/>
    <w:rsid w:val="009B6DA2"/>
    <w:rsid w:val="009C02EA"/>
    <w:rsid w:val="009C0E33"/>
    <w:rsid w:val="009C101A"/>
    <w:rsid w:val="009C14AF"/>
    <w:rsid w:val="009C2753"/>
    <w:rsid w:val="009C27AB"/>
    <w:rsid w:val="009C3048"/>
    <w:rsid w:val="009C33D7"/>
    <w:rsid w:val="009C347A"/>
    <w:rsid w:val="009C3538"/>
    <w:rsid w:val="009C4529"/>
    <w:rsid w:val="009C477C"/>
    <w:rsid w:val="009C5346"/>
    <w:rsid w:val="009C55A5"/>
    <w:rsid w:val="009C6BD5"/>
    <w:rsid w:val="009D0E77"/>
    <w:rsid w:val="009D11C4"/>
    <w:rsid w:val="009D1CF9"/>
    <w:rsid w:val="009D470D"/>
    <w:rsid w:val="009D4DAE"/>
    <w:rsid w:val="009D503C"/>
    <w:rsid w:val="009D50A4"/>
    <w:rsid w:val="009D5544"/>
    <w:rsid w:val="009D6807"/>
    <w:rsid w:val="009D72F7"/>
    <w:rsid w:val="009D75CC"/>
    <w:rsid w:val="009E2BA5"/>
    <w:rsid w:val="009E3265"/>
    <w:rsid w:val="009E4102"/>
    <w:rsid w:val="009E4350"/>
    <w:rsid w:val="009E435B"/>
    <w:rsid w:val="009E49E5"/>
    <w:rsid w:val="009E4F7E"/>
    <w:rsid w:val="009E5753"/>
    <w:rsid w:val="009E58FD"/>
    <w:rsid w:val="009E670D"/>
    <w:rsid w:val="009E73B1"/>
    <w:rsid w:val="009E7BAE"/>
    <w:rsid w:val="009F0A31"/>
    <w:rsid w:val="009F0C34"/>
    <w:rsid w:val="009F276E"/>
    <w:rsid w:val="009F3A23"/>
    <w:rsid w:val="009F4459"/>
    <w:rsid w:val="009F493C"/>
    <w:rsid w:val="009F6209"/>
    <w:rsid w:val="009F62A5"/>
    <w:rsid w:val="009F6FFD"/>
    <w:rsid w:val="00A00F8B"/>
    <w:rsid w:val="00A02411"/>
    <w:rsid w:val="00A03087"/>
    <w:rsid w:val="00A03817"/>
    <w:rsid w:val="00A03866"/>
    <w:rsid w:val="00A04311"/>
    <w:rsid w:val="00A0455C"/>
    <w:rsid w:val="00A04E44"/>
    <w:rsid w:val="00A06DEE"/>
    <w:rsid w:val="00A07D49"/>
    <w:rsid w:val="00A10382"/>
    <w:rsid w:val="00A106BA"/>
    <w:rsid w:val="00A11B71"/>
    <w:rsid w:val="00A11F33"/>
    <w:rsid w:val="00A12563"/>
    <w:rsid w:val="00A12AFF"/>
    <w:rsid w:val="00A12D92"/>
    <w:rsid w:val="00A2163E"/>
    <w:rsid w:val="00A22BAB"/>
    <w:rsid w:val="00A231D8"/>
    <w:rsid w:val="00A23B70"/>
    <w:rsid w:val="00A23CFB"/>
    <w:rsid w:val="00A24493"/>
    <w:rsid w:val="00A24BB4"/>
    <w:rsid w:val="00A24FC8"/>
    <w:rsid w:val="00A258BE"/>
    <w:rsid w:val="00A2647E"/>
    <w:rsid w:val="00A265F9"/>
    <w:rsid w:val="00A26877"/>
    <w:rsid w:val="00A26F56"/>
    <w:rsid w:val="00A30F76"/>
    <w:rsid w:val="00A33E90"/>
    <w:rsid w:val="00A33F72"/>
    <w:rsid w:val="00A3473B"/>
    <w:rsid w:val="00A35531"/>
    <w:rsid w:val="00A3786A"/>
    <w:rsid w:val="00A37A1A"/>
    <w:rsid w:val="00A37AEB"/>
    <w:rsid w:val="00A40C22"/>
    <w:rsid w:val="00A41B55"/>
    <w:rsid w:val="00A421C9"/>
    <w:rsid w:val="00A430F4"/>
    <w:rsid w:val="00A44241"/>
    <w:rsid w:val="00A4461F"/>
    <w:rsid w:val="00A44726"/>
    <w:rsid w:val="00A46B0B"/>
    <w:rsid w:val="00A476DE"/>
    <w:rsid w:val="00A514B6"/>
    <w:rsid w:val="00A51B3F"/>
    <w:rsid w:val="00A5234B"/>
    <w:rsid w:val="00A5424C"/>
    <w:rsid w:val="00A564BC"/>
    <w:rsid w:val="00A5798B"/>
    <w:rsid w:val="00A60B12"/>
    <w:rsid w:val="00A60D92"/>
    <w:rsid w:val="00A60EAD"/>
    <w:rsid w:val="00A60F19"/>
    <w:rsid w:val="00A622D6"/>
    <w:rsid w:val="00A6282E"/>
    <w:rsid w:val="00A62D87"/>
    <w:rsid w:val="00A63E6C"/>
    <w:rsid w:val="00A655B9"/>
    <w:rsid w:val="00A67961"/>
    <w:rsid w:val="00A71B19"/>
    <w:rsid w:val="00A71B26"/>
    <w:rsid w:val="00A736F0"/>
    <w:rsid w:val="00A73B0F"/>
    <w:rsid w:val="00A76348"/>
    <w:rsid w:val="00A77086"/>
    <w:rsid w:val="00A8003D"/>
    <w:rsid w:val="00A80AEA"/>
    <w:rsid w:val="00A80F8A"/>
    <w:rsid w:val="00A8259E"/>
    <w:rsid w:val="00A83125"/>
    <w:rsid w:val="00A83B9E"/>
    <w:rsid w:val="00A85833"/>
    <w:rsid w:val="00A85E9F"/>
    <w:rsid w:val="00A87297"/>
    <w:rsid w:val="00A87478"/>
    <w:rsid w:val="00A8759C"/>
    <w:rsid w:val="00A91339"/>
    <w:rsid w:val="00A91907"/>
    <w:rsid w:val="00A91BFF"/>
    <w:rsid w:val="00A9207B"/>
    <w:rsid w:val="00A92706"/>
    <w:rsid w:val="00A93E0D"/>
    <w:rsid w:val="00A9405B"/>
    <w:rsid w:val="00A95650"/>
    <w:rsid w:val="00A979EC"/>
    <w:rsid w:val="00AA1932"/>
    <w:rsid w:val="00AA2AD2"/>
    <w:rsid w:val="00AA3FDD"/>
    <w:rsid w:val="00AA4F20"/>
    <w:rsid w:val="00AA4FDB"/>
    <w:rsid w:val="00AA59A0"/>
    <w:rsid w:val="00AB1419"/>
    <w:rsid w:val="00AB30F8"/>
    <w:rsid w:val="00AB3704"/>
    <w:rsid w:val="00AB37EF"/>
    <w:rsid w:val="00AB3B64"/>
    <w:rsid w:val="00AB491F"/>
    <w:rsid w:val="00AB5387"/>
    <w:rsid w:val="00AB53D1"/>
    <w:rsid w:val="00AC0F44"/>
    <w:rsid w:val="00AC19C2"/>
    <w:rsid w:val="00AC26F5"/>
    <w:rsid w:val="00AC2E99"/>
    <w:rsid w:val="00AC47A0"/>
    <w:rsid w:val="00AC4CFE"/>
    <w:rsid w:val="00AC671E"/>
    <w:rsid w:val="00AC678E"/>
    <w:rsid w:val="00AC73F0"/>
    <w:rsid w:val="00AD01CB"/>
    <w:rsid w:val="00AD03BE"/>
    <w:rsid w:val="00AD13F0"/>
    <w:rsid w:val="00AD32BE"/>
    <w:rsid w:val="00AD4375"/>
    <w:rsid w:val="00AD4EA0"/>
    <w:rsid w:val="00AD5CC3"/>
    <w:rsid w:val="00AD7AAC"/>
    <w:rsid w:val="00AD7B9C"/>
    <w:rsid w:val="00AE0410"/>
    <w:rsid w:val="00AE2B21"/>
    <w:rsid w:val="00AE474B"/>
    <w:rsid w:val="00AE506A"/>
    <w:rsid w:val="00AE51E1"/>
    <w:rsid w:val="00AE5581"/>
    <w:rsid w:val="00AE61CC"/>
    <w:rsid w:val="00AF0B91"/>
    <w:rsid w:val="00AF173C"/>
    <w:rsid w:val="00AF25E9"/>
    <w:rsid w:val="00AF2BF3"/>
    <w:rsid w:val="00AF34E8"/>
    <w:rsid w:val="00AF3B11"/>
    <w:rsid w:val="00AF4E87"/>
    <w:rsid w:val="00AF52F0"/>
    <w:rsid w:val="00AF6134"/>
    <w:rsid w:val="00AF73D2"/>
    <w:rsid w:val="00B001A7"/>
    <w:rsid w:val="00B001C0"/>
    <w:rsid w:val="00B010B8"/>
    <w:rsid w:val="00B0169E"/>
    <w:rsid w:val="00B01BAC"/>
    <w:rsid w:val="00B02335"/>
    <w:rsid w:val="00B023CD"/>
    <w:rsid w:val="00B0364F"/>
    <w:rsid w:val="00B04DA9"/>
    <w:rsid w:val="00B05193"/>
    <w:rsid w:val="00B056B9"/>
    <w:rsid w:val="00B07B30"/>
    <w:rsid w:val="00B07F86"/>
    <w:rsid w:val="00B11662"/>
    <w:rsid w:val="00B12042"/>
    <w:rsid w:val="00B142B3"/>
    <w:rsid w:val="00B14C7B"/>
    <w:rsid w:val="00B14D9C"/>
    <w:rsid w:val="00B1578E"/>
    <w:rsid w:val="00B15C88"/>
    <w:rsid w:val="00B16D97"/>
    <w:rsid w:val="00B170B2"/>
    <w:rsid w:val="00B174FF"/>
    <w:rsid w:val="00B17890"/>
    <w:rsid w:val="00B2574C"/>
    <w:rsid w:val="00B25F26"/>
    <w:rsid w:val="00B305D3"/>
    <w:rsid w:val="00B309A3"/>
    <w:rsid w:val="00B30B4C"/>
    <w:rsid w:val="00B310B5"/>
    <w:rsid w:val="00B31202"/>
    <w:rsid w:val="00B32A86"/>
    <w:rsid w:val="00B34300"/>
    <w:rsid w:val="00B35FA4"/>
    <w:rsid w:val="00B36291"/>
    <w:rsid w:val="00B36FFA"/>
    <w:rsid w:val="00B40D1F"/>
    <w:rsid w:val="00B40FBE"/>
    <w:rsid w:val="00B42702"/>
    <w:rsid w:val="00B4354F"/>
    <w:rsid w:val="00B43E83"/>
    <w:rsid w:val="00B446C5"/>
    <w:rsid w:val="00B45202"/>
    <w:rsid w:val="00B46746"/>
    <w:rsid w:val="00B46B46"/>
    <w:rsid w:val="00B47165"/>
    <w:rsid w:val="00B5295E"/>
    <w:rsid w:val="00B52F9B"/>
    <w:rsid w:val="00B53AF9"/>
    <w:rsid w:val="00B54533"/>
    <w:rsid w:val="00B55087"/>
    <w:rsid w:val="00B5535E"/>
    <w:rsid w:val="00B554DD"/>
    <w:rsid w:val="00B5619D"/>
    <w:rsid w:val="00B56569"/>
    <w:rsid w:val="00B613A2"/>
    <w:rsid w:val="00B630EE"/>
    <w:rsid w:val="00B63157"/>
    <w:rsid w:val="00B63531"/>
    <w:rsid w:val="00B63974"/>
    <w:rsid w:val="00B641D4"/>
    <w:rsid w:val="00B654B8"/>
    <w:rsid w:val="00B6671A"/>
    <w:rsid w:val="00B678AC"/>
    <w:rsid w:val="00B70A64"/>
    <w:rsid w:val="00B72489"/>
    <w:rsid w:val="00B72C8B"/>
    <w:rsid w:val="00B7339E"/>
    <w:rsid w:val="00B73849"/>
    <w:rsid w:val="00B73AAB"/>
    <w:rsid w:val="00B73C0E"/>
    <w:rsid w:val="00B745DF"/>
    <w:rsid w:val="00B74783"/>
    <w:rsid w:val="00B74FF9"/>
    <w:rsid w:val="00B75081"/>
    <w:rsid w:val="00B75D21"/>
    <w:rsid w:val="00B75D5F"/>
    <w:rsid w:val="00B763A0"/>
    <w:rsid w:val="00B80C29"/>
    <w:rsid w:val="00B815C8"/>
    <w:rsid w:val="00B81E09"/>
    <w:rsid w:val="00B82088"/>
    <w:rsid w:val="00B822E8"/>
    <w:rsid w:val="00B839A6"/>
    <w:rsid w:val="00B84F95"/>
    <w:rsid w:val="00B876AF"/>
    <w:rsid w:val="00B91119"/>
    <w:rsid w:val="00B9125C"/>
    <w:rsid w:val="00B9155B"/>
    <w:rsid w:val="00B9200D"/>
    <w:rsid w:val="00B92F13"/>
    <w:rsid w:val="00B940EF"/>
    <w:rsid w:val="00B9474A"/>
    <w:rsid w:val="00B9655D"/>
    <w:rsid w:val="00B96B78"/>
    <w:rsid w:val="00B97B2F"/>
    <w:rsid w:val="00BA1656"/>
    <w:rsid w:val="00BA1B0E"/>
    <w:rsid w:val="00BA2247"/>
    <w:rsid w:val="00BA303B"/>
    <w:rsid w:val="00BA338B"/>
    <w:rsid w:val="00BA36EC"/>
    <w:rsid w:val="00BA4FBC"/>
    <w:rsid w:val="00BA6D52"/>
    <w:rsid w:val="00BA7D34"/>
    <w:rsid w:val="00BB063E"/>
    <w:rsid w:val="00BB13AE"/>
    <w:rsid w:val="00BB1698"/>
    <w:rsid w:val="00BB1B42"/>
    <w:rsid w:val="00BB26B1"/>
    <w:rsid w:val="00BB38BA"/>
    <w:rsid w:val="00BB4E83"/>
    <w:rsid w:val="00BB604B"/>
    <w:rsid w:val="00BB6588"/>
    <w:rsid w:val="00BB6678"/>
    <w:rsid w:val="00BB76F8"/>
    <w:rsid w:val="00BC1073"/>
    <w:rsid w:val="00BC13B2"/>
    <w:rsid w:val="00BC1C6D"/>
    <w:rsid w:val="00BC1FDD"/>
    <w:rsid w:val="00BC303C"/>
    <w:rsid w:val="00BC3418"/>
    <w:rsid w:val="00BC40C0"/>
    <w:rsid w:val="00BC5875"/>
    <w:rsid w:val="00BC64AB"/>
    <w:rsid w:val="00BC7268"/>
    <w:rsid w:val="00BC73FB"/>
    <w:rsid w:val="00BD089B"/>
    <w:rsid w:val="00BD0AAA"/>
    <w:rsid w:val="00BD16C3"/>
    <w:rsid w:val="00BD2233"/>
    <w:rsid w:val="00BD5A6F"/>
    <w:rsid w:val="00BD6D61"/>
    <w:rsid w:val="00BE0602"/>
    <w:rsid w:val="00BE1A69"/>
    <w:rsid w:val="00BE21CB"/>
    <w:rsid w:val="00BE2495"/>
    <w:rsid w:val="00BE353D"/>
    <w:rsid w:val="00BE5D23"/>
    <w:rsid w:val="00BE66BE"/>
    <w:rsid w:val="00BE66CE"/>
    <w:rsid w:val="00BE69C2"/>
    <w:rsid w:val="00BE7EDA"/>
    <w:rsid w:val="00BF05DB"/>
    <w:rsid w:val="00BF1327"/>
    <w:rsid w:val="00BF1803"/>
    <w:rsid w:val="00BF269D"/>
    <w:rsid w:val="00BF3D6D"/>
    <w:rsid w:val="00BF4397"/>
    <w:rsid w:val="00BF5D23"/>
    <w:rsid w:val="00BF6F5A"/>
    <w:rsid w:val="00BF74E7"/>
    <w:rsid w:val="00BF7AA7"/>
    <w:rsid w:val="00C00803"/>
    <w:rsid w:val="00C00CB1"/>
    <w:rsid w:val="00C00EB1"/>
    <w:rsid w:val="00C00F92"/>
    <w:rsid w:val="00C0174D"/>
    <w:rsid w:val="00C024D0"/>
    <w:rsid w:val="00C031AD"/>
    <w:rsid w:val="00C0361D"/>
    <w:rsid w:val="00C0464F"/>
    <w:rsid w:val="00C04EEE"/>
    <w:rsid w:val="00C05987"/>
    <w:rsid w:val="00C05DBF"/>
    <w:rsid w:val="00C066BA"/>
    <w:rsid w:val="00C07677"/>
    <w:rsid w:val="00C10AEE"/>
    <w:rsid w:val="00C10EA2"/>
    <w:rsid w:val="00C11069"/>
    <w:rsid w:val="00C11079"/>
    <w:rsid w:val="00C11203"/>
    <w:rsid w:val="00C1121D"/>
    <w:rsid w:val="00C1201C"/>
    <w:rsid w:val="00C13094"/>
    <w:rsid w:val="00C1340B"/>
    <w:rsid w:val="00C15A87"/>
    <w:rsid w:val="00C16473"/>
    <w:rsid w:val="00C16990"/>
    <w:rsid w:val="00C20446"/>
    <w:rsid w:val="00C20E56"/>
    <w:rsid w:val="00C22E37"/>
    <w:rsid w:val="00C260D4"/>
    <w:rsid w:val="00C26557"/>
    <w:rsid w:val="00C269AE"/>
    <w:rsid w:val="00C307C6"/>
    <w:rsid w:val="00C30B87"/>
    <w:rsid w:val="00C33183"/>
    <w:rsid w:val="00C34D89"/>
    <w:rsid w:val="00C36405"/>
    <w:rsid w:val="00C36C98"/>
    <w:rsid w:val="00C36FC0"/>
    <w:rsid w:val="00C402BA"/>
    <w:rsid w:val="00C40815"/>
    <w:rsid w:val="00C40E5B"/>
    <w:rsid w:val="00C416C7"/>
    <w:rsid w:val="00C4221C"/>
    <w:rsid w:val="00C427C9"/>
    <w:rsid w:val="00C42A49"/>
    <w:rsid w:val="00C431AD"/>
    <w:rsid w:val="00C43608"/>
    <w:rsid w:val="00C447CB"/>
    <w:rsid w:val="00C4625F"/>
    <w:rsid w:val="00C479DE"/>
    <w:rsid w:val="00C47D0E"/>
    <w:rsid w:val="00C5035C"/>
    <w:rsid w:val="00C510BD"/>
    <w:rsid w:val="00C51EE5"/>
    <w:rsid w:val="00C52BD2"/>
    <w:rsid w:val="00C52E49"/>
    <w:rsid w:val="00C54BC6"/>
    <w:rsid w:val="00C55044"/>
    <w:rsid w:val="00C55760"/>
    <w:rsid w:val="00C569E9"/>
    <w:rsid w:val="00C56E67"/>
    <w:rsid w:val="00C57761"/>
    <w:rsid w:val="00C5791B"/>
    <w:rsid w:val="00C60786"/>
    <w:rsid w:val="00C608AB"/>
    <w:rsid w:val="00C608B0"/>
    <w:rsid w:val="00C609D8"/>
    <w:rsid w:val="00C60D41"/>
    <w:rsid w:val="00C63B49"/>
    <w:rsid w:val="00C63DA0"/>
    <w:rsid w:val="00C63E90"/>
    <w:rsid w:val="00C64088"/>
    <w:rsid w:val="00C663F6"/>
    <w:rsid w:val="00C66CB4"/>
    <w:rsid w:val="00C67A26"/>
    <w:rsid w:val="00C67CB7"/>
    <w:rsid w:val="00C67E4C"/>
    <w:rsid w:val="00C70F4E"/>
    <w:rsid w:val="00C71C2A"/>
    <w:rsid w:val="00C72C78"/>
    <w:rsid w:val="00C742B8"/>
    <w:rsid w:val="00C74AD1"/>
    <w:rsid w:val="00C74F32"/>
    <w:rsid w:val="00C75135"/>
    <w:rsid w:val="00C753BF"/>
    <w:rsid w:val="00C754AC"/>
    <w:rsid w:val="00C75797"/>
    <w:rsid w:val="00C75C48"/>
    <w:rsid w:val="00C75CF6"/>
    <w:rsid w:val="00C8020B"/>
    <w:rsid w:val="00C803E7"/>
    <w:rsid w:val="00C82D99"/>
    <w:rsid w:val="00C83A21"/>
    <w:rsid w:val="00C86206"/>
    <w:rsid w:val="00C8667D"/>
    <w:rsid w:val="00C92170"/>
    <w:rsid w:val="00C92A33"/>
    <w:rsid w:val="00C93666"/>
    <w:rsid w:val="00C938B8"/>
    <w:rsid w:val="00C9532A"/>
    <w:rsid w:val="00C968E1"/>
    <w:rsid w:val="00CA029C"/>
    <w:rsid w:val="00CA0521"/>
    <w:rsid w:val="00CA159F"/>
    <w:rsid w:val="00CA19BD"/>
    <w:rsid w:val="00CA2CC7"/>
    <w:rsid w:val="00CA31F2"/>
    <w:rsid w:val="00CA46FA"/>
    <w:rsid w:val="00CA5970"/>
    <w:rsid w:val="00CA5975"/>
    <w:rsid w:val="00CA6AF2"/>
    <w:rsid w:val="00CA70C6"/>
    <w:rsid w:val="00CA7A91"/>
    <w:rsid w:val="00CB02D9"/>
    <w:rsid w:val="00CB0419"/>
    <w:rsid w:val="00CB0D88"/>
    <w:rsid w:val="00CB1952"/>
    <w:rsid w:val="00CB366E"/>
    <w:rsid w:val="00CB3869"/>
    <w:rsid w:val="00CB3914"/>
    <w:rsid w:val="00CB640E"/>
    <w:rsid w:val="00CB74F6"/>
    <w:rsid w:val="00CB78AC"/>
    <w:rsid w:val="00CC1C23"/>
    <w:rsid w:val="00CC4EBA"/>
    <w:rsid w:val="00CC64FA"/>
    <w:rsid w:val="00CC6E9B"/>
    <w:rsid w:val="00CC7EB3"/>
    <w:rsid w:val="00CD0A2C"/>
    <w:rsid w:val="00CD0F4F"/>
    <w:rsid w:val="00CD1235"/>
    <w:rsid w:val="00CD174A"/>
    <w:rsid w:val="00CD1D0B"/>
    <w:rsid w:val="00CD2CEF"/>
    <w:rsid w:val="00CD345D"/>
    <w:rsid w:val="00CD5113"/>
    <w:rsid w:val="00CD54D7"/>
    <w:rsid w:val="00CE0FDC"/>
    <w:rsid w:val="00CE245C"/>
    <w:rsid w:val="00CE3FC9"/>
    <w:rsid w:val="00CE4334"/>
    <w:rsid w:val="00CE5112"/>
    <w:rsid w:val="00CE54E0"/>
    <w:rsid w:val="00CE5693"/>
    <w:rsid w:val="00CE5944"/>
    <w:rsid w:val="00CE66F3"/>
    <w:rsid w:val="00CF07EC"/>
    <w:rsid w:val="00CF2987"/>
    <w:rsid w:val="00CF34C1"/>
    <w:rsid w:val="00CF3FB9"/>
    <w:rsid w:val="00CF47B6"/>
    <w:rsid w:val="00CF5944"/>
    <w:rsid w:val="00CF5EF6"/>
    <w:rsid w:val="00CF6001"/>
    <w:rsid w:val="00D0214A"/>
    <w:rsid w:val="00D03518"/>
    <w:rsid w:val="00D03EED"/>
    <w:rsid w:val="00D03FFA"/>
    <w:rsid w:val="00D0442D"/>
    <w:rsid w:val="00D048A0"/>
    <w:rsid w:val="00D04D3F"/>
    <w:rsid w:val="00D04DEB"/>
    <w:rsid w:val="00D051C2"/>
    <w:rsid w:val="00D0550B"/>
    <w:rsid w:val="00D05E31"/>
    <w:rsid w:val="00D06791"/>
    <w:rsid w:val="00D10A57"/>
    <w:rsid w:val="00D11994"/>
    <w:rsid w:val="00D11A21"/>
    <w:rsid w:val="00D12189"/>
    <w:rsid w:val="00D128C5"/>
    <w:rsid w:val="00D143A8"/>
    <w:rsid w:val="00D146D8"/>
    <w:rsid w:val="00D164DB"/>
    <w:rsid w:val="00D16B7D"/>
    <w:rsid w:val="00D170B1"/>
    <w:rsid w:val="00D17309"/>
    <w:rsid w:val="00D20631"/>
    <w:rsid w:val="00D227EE"/>
    <w:rsid w:val="00D22818"/>
    <w:rsid w:val="00D22E4A"/>
    <w:rsid w:val="00D23BF1"/>
    <w:rsid w:val="00D25B32"/>
    <w:rsid w:val="00D263AD"/>
    <w:rsid w:val="00D270F5"/>
    <w:rsid w:val="00D27F94"/>
    <w:rsid w:val="00D30BF5"/>
    <w:rsid w:val="00D312A6"/>
    <w:rsid w:val="00D323C2"/>
    <w:rsid w:val="00D32C44"/>
    <w:rsid w:val="00D3446C"/>
    <w:rsid w:val="00D34E9E"/>
    <w:rsid w:val="00D355CD"/>
    <w:rsid w:val="00D35A3B"/>
    <w:rsid w:val="00D4019A"/>
    <w:rsid w:val="00D40EB2"/>
    <w:rsid w:val="00D4155E"/>
    <w:rsid w:val="00D41BC1"/>
    <w:rsid w:val="00D42815"/>
    <w:rsid w:val="00D43AE1"/>
    <w:rsid w:val="00D44540"/>
    <w:rsid w:val="00D4594A"/>
    <w:rsid w:val="00D46066"/>
    <w:rsid w:val="00D46866"/>
    <w:rsid w:val="00D476BC"/>
    <w:rsid w:val="00D4777D"/>
    <w:rsid w:val="00D47AC4"/>
    <w:rsid w:val="00D47B5D"/>
    <w:rsid w:val="00D50D67"/>
    <w:rsid w:val="00D523D6"/>
    <w:rsid w:val="00D52F4F"/>
    <w:rsid w:val="00D53DC3"/>
    <w:rsid w:val="00D5426F"/>
    <w:rsid w:val="00D54408"/>
    <w:rsid w:val="00D5479A"/>
    <w:rsid w:val="00D551DB"/>
    <w:rsid w:val="00D56A75"/>
    <w:rsid w:val="00D56C04"/>
    <w:rsid w:val="00D575F6"/>
    <w:rsid w:val="00D60341"/>
    <w:rsid w:val="00D61920"/>
    <w:rsid w:val="00D63F94"/>
    <w:rsid w:val="00D64D7F"/>
    <w:rsid w:val="00D6638D"/>
    <w:rsid w:val="00D67304"/>
    <w:rsid w:val="00D67A20"/>
    <w:rsid w:val="00D70085"/>
    <w:rsid w:val="00D708DA"/>
    <w:rsid w:val="00D70BB9"/>
    <w:rsid w:val="00D7130D"/>
    <w:rsid w:val="00D7389E"/>
    <w:rsid w:val="00D758C2"/>
    <w:rsid w:val="00D76E68"/>
    <w:rsid w:val="00D80D06"/>
    <w:rsid w:val="00D8154D"/>
    <w:rsid w:val="00D81CE5"/>
    <w:rsid w:val="00D83CED"/>
    <w:rsid w:val="00D8473C"/>
    <w:rsid w:val="00D84AAB"/>
    <w:rsid w:val="00D852E4"/>
    <w:rsid w:val="00D8541D"/>
    <w:rsid w:val="00D87A8B"/>
    <w:rsid w:val="00D91A43"/>
    <w:rsid w:val="00D91E00"/>
    <w:rsid w:val="00D93D35"/>
    <w:rsid w:val="00D940FF"/>
    <w:rsid w:val="00D95519"/>
    <w:rsid w:val="00D95CA5"/>
    <w:rsid w:val="00D9639A"/>
    <w:rsid w:val="00D97CDF"/>
    <w:rsid w:val="00DA1908"/>
    <w:rsid w:val="00DA19DC"/>
    <w:rsid w:val="00DA1DDD"/>
    <w:rsid w:val="00DA2BB9"/>
    <w:rsid w:val="00DA2ED7"/>
    <w:rsid w:val="00DA33EC"/>
    <w:rsid w:val="00DA3D12"/>
    <w:rsid w:val="00DA440D"/>
    <w:rsid w:val="00DA5672"/>
    <w:rsid w:val="00DA5BB6"/>
    <w:rsid w:val="00DA5BE2"/>
    <w:rsid w:val="00DB0152"/>
    <w:rsid w:val="00DB181E"/>
    <w:rsid w:val="00DB1923"/>
    <w:rsid w:val="00DB1A25"/>
    <w:rsid w:val="00DB1EA9"/>
    <w:rsid w:val="00DB22BC"/>
    <w:rsid w:val="00DB393F"/>
    <w:rsid w:val="00DB3C44"/>
    <w:rsid w:val="00DB4354"/>
    <w:rsid w:val="00DB4A2F"/>
    <w:rsid w:val="00DB4CFB"/>
    <w:rsid w:val="00DB5266"/>
    <w:rsid w:val="00DB57E4"/>
    <w:rsid w:val="00DC0B3A"/>
    <w:rsid w:val="00DC25DF"/>
    <w:rsid w:val="00DC2A3E"/>
    <w:rsid w:val="00DC2EE5"/>
    <w:rsid w:val="00DC5087"/>
    <w:rsid w:val="00DC632D"/>
    <w:rsid w:val="00DC6DAF"/>
    <w:rsid w:val="00DC7D0D"/>
    <w:rsid w:val="00DD0276"/>
    <w:rsid w:val="00DD03C1"/>
    <w:rsid w:val="00DD05B2"/>
    <w:rsid w:val="00DD11DE"/>
    <w:rsid w:val="00DD1F6F"/>
    <w:rsid w:val="00DD3394"/>
    <w:rsid w:val="00DD36DB"/>
    <w:rsid w:val="00DD3D80"/>
    <w:rsid w:val="00DD4D87"/>
    <w:rsid w:val="00DD5CB0"/>
    <w:rsid w:val="00DD5F8F"/>
    <w:rsid w:val="00DD724C"/>
    <w:rsid w:val="00DE032D"/>
    <w:rsid w:val="00DE4567"/>
    <w:rsid w:val="00DE456F"/>
    <w:rsid w:val="00DE6058"/>
    <w:rsid w:val="00DE6616"/>
    <w:rsid w:val="00DE6BCF"/>
    <w:rsid w:val="00DE7DA9"/>
    <w:rsid w:val="00DF03B4"/>
    <w:rsid w:val="00DF1253"/>
    <w:rsid w:val="00DF1A8D"/>
    <w:rsid w:val="00DF2F56"/>
    <w:rsid w:val="00DF36E8"/>
    <w:rsid w:val="00DF7372"/>
    <w:rsid w:val="00E0124C"/>
    <w:rsid w:val="00E01355"/>
    <w:rsid w:val="00E015EC"/>
    <w:rsid w:val="00E02416"/>
    <w:rsid w:val="00E02451"/>
    <w:rsid w:val="00E0443A"/>
    <w:rsid w:val="00E05915"/>
    <w:rsid w:val="00E06CDA"/>
    <w:rsid w:val="00E06E06"/>
    <w:rsid w:val="00E0732D"/>
    <w:rsid w:val="00E11906"/>
    <w:rsid w:val="00E14BA8"/>
    <w:rsid w:val="00E15415"/>
    <w:rsid w:val="00E16824"/>
    <w:rsid w:val="00E177D5"/>
    <w:rsid w:val="00E177DA"/>
    <w:rsid w:val="00E20327"/>
    <w:rsid w:val="00E206BB"/>
    <w:rsid w:val="00E20FB4"/>
    <w:rsid w:val="00E21105"/>
    <w:rsid w:val="00E21237"/>
    <w:rsid w:val="00E214D1"/>
    <w:rsid w:val="00E21DFD"/>
    <w:rsid w:val="00E22CD6"/>
    <w:rsid w:val="00E23757"/>
    <w:rsid w:val="00E2450C"/>
    <w:rsid w:val="00E25832"/>
    <w:rsid w:val="00E26763"/>
    <w:rsid w:val="00E27D90"/>
    <w:rsid w:val="00E27DE6"/>
    <w:rsid w:val="00E310D2"/>
    <w:rsid w:val="00E32808"/>
    <w:rsid w:val="00E32E9E"/>
    <w:rsid w:val="00E341CD"/>
    <w:rsid w:val="00E34C19"/>
    <w:rsid w:val="00E36F3F"/>
    <w:rsid w:val="00E3713E"/>
    <w:rsid w:val="00E4088C"/>
    <w:rsid w:val="00E40BA3"/>
    <w:rsid w:val="00E40BF7"/>
    <w:rsid w:val="00E4164C"/>
    <w:rsid w:val="00E419B8"/>
    <w:rsid w:val="00E4394E"/>
    <w:rsid w:val="00E43C0C"/>
    <w:rsid w:val="00E44A42"/>
    <w:rsid w:val="00E450EC"/>
    <w:rsid w:val="00E45FA6"/>
    <w:rsid w:val="00E4619C"/>
    <w:rsid w:val="00E50405"/>
    <w:rsid w:val="00E504C8"/>
    <w:rsid w:val="00E520AF"/>
    <w:rsid w:val="00E522E9"/>
    <w:rsid w:val="00E52732"/>
    <w:rsid w:val="00E52E86"/>
    <w:rsid w:val="00E53FDF"/>
    <w:rsid w:val="00E547B9"/>
    <w:rsid w:val="00E5513E"/>
    <w:rsid w:val="00E55592"/>
    <w:rsid w:val="00E5559D"/>
    <w:rsid w:val="00E55A9C"/>
    <w:rsid w:val="00E56A9C"/>
    <w:rsid w:val="00E57296"/>
    <w:rsid w:val="00E57723"/>
    <w:rsid w:val="00E57E3A"/>
    <w:rsid w:val="00E60454"/>
    <w:rsid w:val="00E6218F"/>
    <w:rsid w:val="00E66303"/>
    <w:rsid w:val="00E704EE"/>
    <w:rsid w:val="00E708E1"/>
    <w:rsid w:val="00E70C5B"/>
    <w:rsid w:val="00E729FA"/>
    <w:rsid w:val="00E7318F"/>
    <w:rsid w:val="00E73E1F"/>
    <w:rsid w:val="00E74BAB"/>
    <w:rsid w:val="00E74EA1"/>
    <w:rsid w:val="00E75917"/>
    <w:rsid w:val="00E77871"/>
    <w:rsid w:val="00E77F60"/>
    <w:rsid w:val="00E8091D"/>
    <w:rsid w:val="00E80ABE"/>
    <w:rsid w:val="00E80CBB"/>
    <w:rsid w:val="00E81643"/>
    <w:rsid w:val="00E83371"/>
    <w:rsid w:val="00E83F22"/>
    <w:rsid w:val="00E8422A"/>
    <w:rsid w:val="00E84AB8"/>
    <w:rsid w:val="00E85D10"/>
    <w:rsid w:val="00E908AE"/>
    <w:rsid w:val="00E90B9E"/>
    <w:rsid w:val="00E90CE9"/>
    <w:rsid w:val="00E914EC"/>
    <w:rsid w:val="00E928E4"/>
    <w:rsid w:val="00E92B12"/>
    <w:rsid w:val="00E92E63"/>
    <w:rsid w:val="00E93BBE"/>
    <w:rsid w:val="00E94A52"/>
    <w:rsid w:val="00E951C6"/>
    <w:rsid w:val="00E955AF"/>
    <w:rsid w:val="00E95CB9"/>
    <w:rsid w:val="00E96E26"/>
    <w:rsid w:val="00E97E50"/>
    <w:rsid w:val="00EA1640"/>
    <w:rsid w:val="00EA25F4"/>
    <w:rsid w:val="00EA29AF"/>
    <w:rsid w:val="00EA49DF"/>
    <w:rsid w:val="00EA6475"/>
    <w:rsid w:val="00EA7D77"/>
    <w:rsid w:val="00EA7F4C"/>
    <w:rsid w:val="00EB0037"/>
    <w:rsid w:val="00EB0F32"/>
    <w:rsid w:val="00EB51F1"/>
    <w:rsid w:val="00EB540D"/>
    <w:rsid w:val="00EB5470"/>
    <w:rsid w:val="00EB5770"/>
    <w:rsid w:val="00EB643D"/>
    <w:rsid w:val="00EB758A"/>
    <w:rsid w:val="00EB7E32"/>
    <w:rsid w:val="00EB7EB9"/>
    <w:rsid w:val="00EC1754"/>
    <w:rsid w:val="00EC1C6F"/>
    <w:rsid w:val="00EC1ED7"/>
    <w:rsid w:val="00EC35AD"/>
    <w:rsid w:val="00EC3E68"/>
    <w:rsid w:val="00EC3F09"/>
    <w:rsid w:val="00EC45FB"/>
    <w:rsid w:val="00EC4D97"/>
    <w:rsid w:val="00EC505C"/>
    <w:rsid w:val="00EC5B65"/>
    <w:rsid w:val="00EC68DF"/>
    <w:rsid w:val="00EC6D36"/>
    <w:rsid w:val="00EC7DFD"/>
    <w:rsid w:val="00ED1285"/>
    <w:rsid w:val="00ED172B"/>
    <w:rsid w:val="00ED2F1B"/>
    <w:rsid w:val="00ED5500"/>
    <w:rsid w:val="00ED6401"/>
    <w:rsid w:val="00EE2A32"/>
    <w:rsid w:val="00EE3FD0"/>
    <w:rsid w:val="00EE4AAE"/>
    <w:rsid w:val="00EE4E2B"/>
    <w:rsid w:val="00EE646D"/>
    <w:rsid w:val="00EE7C15"/>
    <w:rsid w:val="00EF033E"/>
    <w:rsid w:val="00EF0C4E"/>
    <w:rsid w:val="00EF13CE"/>
    <w:rsid w:val="00EF1DF9"/>
    <w:rsid w:val="00EF334A"/>
    <w:rsid w:val="00EF3688"/>
    <w:rsid w:val="00EF36A4"/>
    <w:rsid w:val="00EF556E"/>
    <w:rsid w:val="00EF65EC"/>
    <w:rsid w:val="00EF77F1"/>
    <w:rsid w:val="00EF7CF4"/>
    <w:rsid w:val="00EF7F38"/>
    <w:rsid w:val="00F00218"/>
    <w:rsid w:val="00F00611"/>
    <w:rsid w:val="00F00957"/>
    <w:rsid w:val="00F00A91"/>
    <w:rsid w:val="00F02797"/>
    <w:rsid w:val="00F02FD6"/>
    <w:rsid w:val="00F03183"/>
    <w:rsid w:val="00F03965"/>
    <w:rsid w:val="00F04C1F"/>
    <w:rsid w:val="00F0632C"/>
    <w:rsid w:val="00F07EBC"/>
    <w:rsid w:val="00F11018"/>
    <w:rsid w:val="00F11205"/>
    <w:rsid w:val="00F11322"/>
    <w:rsid w:val="00F124CF"/>
    <w:rsid w:val="00F128C5"/>
    <w:rsid w:val="00F13375"/>
    <w:rsid w:val="00F13D0E"/>
    <w:rsid w:val="00F14465"/>
    <w:rsid w:val="00F145F4"/>
    <w:rsid w:val="00F146CE"/>
    <w:rsid w:val="00F15A6F"/>
    <w:rsid w:val="00F15DE4"/>
    <w:rsid w:val="00F165CA"/>
    <w:rsid w:val="00F173A6"/>
    <w:rsid w:val="00F202E0"/>
    <w:rsid w:val="00F203CE"/>
    <w:rsid w:val="00F23E7B"/>
    <w:rsid w:val="00F24B9B"/>
    <w:rsid w:val="00F25D2D"/>
    <w:rsid w:val="00F26F4F"/>
    <w:rsid w:val="00F2783F"/>
    <w:rsid w:val="00F302C6"/>
    <w:rsid w:val="00F315A0"/>
    <w:rsid w:val="00F31D80"/>
    <w:rsid w:val="00F32B0D"/>
    <w:rsid w:val="00F33181"/>
    <w:rsid w:val="00F33889"/>
    <w:rsid w:val="00F35726"/>
    <w:rsid w:val="00F3708F"/>
    <w:rsid w:val="00F4027D"/>
    <w:rsid w:val="00F40A66"/>
    <w:rsid w:val="00F40E76"/>
    <w:rsid w:val="00F41590"/>
    <w:rsid w:val="00F422DF"/>
    <w:rsid w:val="00F43A18"/>
    <w:rsid w:val="00F46088"/>
    <w:rsid w:val="00F468E4"/>
    <w:rsid w:val="00F4720D"/>
    <w:rsid w:val="00F50250"/>
    <w:rsid w:val="00F51125"/>
    <w:rsid w:val="00F5187A"/>
    <w:rsid w:val="00F52A41"/>
    <w:rsid w:val="00F52C40"/>
    <w:rsid w:val="00F53EC0"/>
    <w:rsid w:val="00F54448"/>
    <w:rsid w:val="00F5474E"/>
    <w:rsid w:val="00F55E79"/>
    <w:rsid w:val="00F56763"/>
    <w:rsid w:val="00F56831"/>
    <w:rsid w:val="00F57363"/>
    <w:rsid w:val="00F5767F"/>
    <w:rsid w:val="00F60406"/>
    <w:rsid w:val="00F60925"/>
    <w:rsid w:val="00F61D18"/>
    <w:rsid w:val="00F61D46"/>
    <w:rsid w:val="00F63628"/>
    <w:rsid w:val="00F64795"/>
    <w:rsid w:val="00F649C3"/>
    <w:rsid w:val="00F64BEB"/>
    <w:rsid w:val="00F746B3"/>
    <w:rsid w:val="00F74F85"/>
    <w:rsid w:val="00F754E9"/>
    <w:rsid w:val="00F76470"/>
    <w:rsid w:val="00F765EE"/>
    <w:rsid w:val="00F779C7"/>
    <w:rsid w:val="00F77FDE"/>
    <w:rsid w:val="00F851B3"/>
    <w:rsid w:val="00F859E3"/>
    <w:rsid w:val="00F86111"/>
    <w:rsid w:val="00F86B4E"/>
    <w:rsid w:val="00F870EF"/>
    <w:rsid w:val="00F87E4D"/>
    <w:rsid w:val="00F90788"/>
    <w:rsid w:val="00F907D8"/>
    <w:rsid w:val="00F90B19"/>
    <w:rsid w:val="00F90ECD"/>
    <w:rsid w:val="00F914DA"/>
    <w:rsid w:val="00F915D6"/>
    <w:rsid w:val="00F91F64"/>
    <w:rsid w:val="00F93293"/>
    <w:rsid w:val="00F93C01"/>
    <w:rsid w:val="00F9440E"/>
    <w:rsid w:val="00F956F1"/>
    <w:rsid w:val="00FA226F"/>
    <w:rsid w:val="00FA2AE5"/>
    <w:rsid w:val="00FA2FD9"/>
    <w:rsid w:val="00FA3DAA"/>
    <w:rsid w:val="00FA40F4"/>
    <w:rsid w:val="00FA45C2"/>
    <w:rsid w:val="00FA47F2"/>
    <w:rsid w:val="00FA486A"/>
    <w:rsid w:val="00FA4CDF"/>
    <w:rsid w:val="00FA5529"/>
    <w:rsid w:val="00FA5614"/>
    <w:rsid w:val="00FA5741"/>
    <w:rsid w:val="00FA6B98"/>
    <w:rsid w:val="00FA6CBA"/>
    <w:rsid w:val="00FA6F35"/>
    <w:rsid w:val="00FA7ECA"/>
    <w:rsid w:val="00FB1DD0"/>
    <w:rsid w:val="00FB2292"/>
    <w:rsid w:val="00FB4488"/>
    <w:rsid w:val="00FB484C"/>
    <w:rsid w:val="00FB5EC5"/>
    <w:rsid w:val="00FB621F"/>
    <w:rsid w:val="00FB6881"/>
    <w:rsid w:val="00FB778F"/>
    <w:rsid w:val="00FB7BDB"/>
    <w:rsid w:val="00FB7F53"/>
    <w:rsid w:val="00FC03EE"/>
    <w:rsid w:val="00FC0F6F"/>
    <w:rsid w:val="00FC1404"/>
    <w:rsid w:val="00FC28EF"/>
    <w:rsid w:val="00FC5AAB"/>
    <w:rsid w:val="00FC5B7A"/>
    <w:rsid w:val="00FC5C74"/>
    <w:rsid w:val="00FC751F"/>
    <w:rsid w:val="00FC7BE5"/>
    <w:rsid w:val="00FD00D3"/>
    <w:rsid w:val="00FD1676"/>
    <w:rsid w:val="00FD2A85"/>
    <w:rsid w:val="00FD2C3B"/>
    <w:rsid w:val="00FD2EBF"/>
    <w:rsid w:val="00FD4AD1"/>
    <w:rsid w:val="00FD4B74"/>
    <w:rsid w:val="00FD5C35"/>
    <w:rsid w:val="00FE1372"/>
    <w:rsid w:val="00FE13C8"/>
    <w:rsid w:val="00FE21C5"/>
    <w:rsid w:val="00FE25B8"/>
    <w:rsid w:val="00FE361A"/>
    <w:rsid w:val="00FE4000"/>
    <w:rsid w:val="00FE4449"/>
    <w:rsid w:val="00FE5694"/>
    <w:rsid w:val="00FE70F7"/>
    <w:rsid w:val="00FE7477"/>
    <w:rsid w:val="00FE7803"/>
    <w:rsid w:val="00FE7E8D"/>
    <w:rsid w:val="00FE7FA5"/>
    <w:rsid w:val="00FF0519"/>
    <w:rsid w:val="00FF0878"/>
    <w:rsid w:val="00FF30F4"/>
    <w:rsid w:val="00FF388C"/>
    <w:rsid w:val="00FF3E61"/>
    <w:rsid w:val="00FF3EE0"/>
    <w:rsid w:val="00FF4B52"/>
    <w:rsid w:val="00FF4E11"/>
    <w:rsid w:val="00FF519E"/>
    <w:rsid w:val="00FF5991"/>
    <w:rsid w:val="00FF5DD3"/>
    <w:rsid w:val="00FF5F28"/>
    <w:rsid w:val="00FF683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76A546F1"/>
  <w15:docId w15:val="{056E62F4-7A7A-4051-B6F1-26F6BA805C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E547B9"/>
    <w:rPr>
      <w:sz w:val="24"/>
      <w:szCs w:val="24"/>
    </w:rPr>
  </w:style>
  <w:style w:type="paragraph" w:styleId="Nagwek1">
    <w:name w:val="heading 1"/>
    <w:basedOn w:val="Normalny"/>
    <w:next w:val="Normalny"/>
    <w:link w:val="Nagwek1Znak"/>
    <w:qFormat/>
    <w:rsid w:val="0023661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semiHidden/>
    <w:unhideWhenUsed/>
    <w:qFormat/>
    <w:rsid w:val="00E8337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C22E37"/>
    <w:pPr>
      <w:keepNext/>
      <w:keepLines/>
      <w:spacing w:before="40"/>
      <w:outlineLvl w:val="2"/>
    </w:pPr>
    <w:rPr>
      <w:rFonts w:asciiTheme="majorHAnsi" w:eastAsiaTheme="majorEastAsia" w:hAnsiTheme="majorHAnsi" w:cstheme="majorBidi"/>
      <w:color w:val="243F60" w:themeColor="accent1" w:themeShade="7F"/>
    </w:rPr>
  </w:style>
  <w:style w:type="paragraph" w:styleId="Nagwek5">
    <w:name w:val="heading 5"/>
    <w:basedOn w:val="Normalny"/>
    <w:next w:val="Normalny"/>
    <w:link w:val="Nagwek5Znak"/>
    <w:qFormat/>
    <w:rsid w:val="00BE21CB"/>
    <w:pPr>
      <w:keepNext/>
      <w:autoSpaceDE w:val="0"/>
      <w:autoSpaceDN w:val="0"/>
      <w:spacing w:line="360" w:lineRule="auto"/>
      <w:ind w:left="-1531"/>
      <w:jc w:val="both"/>
      <w:outlineLvl w:val="4"/>
    </w:pPr>
    <w:rPr>
      <w:b/>
      <w:bCs/>
    </w:rPr>
  </w:style>
  <w:style w:type="paragraph" w:styleId="Nagwek6">
    <w:name w:val="heading 6"/>
    <w:basedOn w:val="Normalny"/>
    <w:next w:val="Normalny"/>
    <w:link w:val="Nagwek6Znak"/>
    <w:semiHidden/>
    <w:unhideWhenUsed/>
    <w:qFormat/>
    <w:rsid w:val="00236611"/>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7">
    <w:name w:val="heading 7"/>
    <w:basedOn w:val="Normalny"/>
    <w:next w:val="Normalny"/>
    <w:qFormat/>
    <w:rsid w:val="00BE21CB"/>
    <w:pPr>
      <w:spacing w:before="240" w:after="60"/>
      <w:outlineLvl w:val="6"/>
    </w:pPr>
  </w:style>
  <w:style w:type="paragraph" w:styleId="Nagwek9">
    <w:name w:val="heading 9"/>
    <w:basedOn w:val="Normalny"/>
    <w:next w:val="Normalny"/>
    <w:link w:val="Nagwek9Znak"/>
    <w:qFormat/>
    <w:rsid w:val="00BE21CB"/>
    <w:pPr>
      <w:keepNext/>
      <w:autoSpaceDE w:val="0"/>
      <w:autoSpaceDN w:val="0"/>
      <w:jc w:val="both"/>
      <w:outlineLvl w:val="8"/>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uiPriority w:val="99"/>
    <w:rsid w:val="00BE21CB"/>
    <w:rPr>
      <w:color w:val="0000FF"/>
      <w:u w:val="single"/>
    </w:rPr>
  </w:style>
  <w:style w:type="character" w:customStyle="1" w:styleId="Nagwek5Znak">
    <w:name w:val="Nagłówek 5 Znak"/>
    <w:link w:val="Nagwek5"/>
    <w:locked/>
    <w:rsid w:val="00BE21CB"/>
    <w:rPr>
      <w:b/>
      <w:bCs/>
      <w:sz w:val="24"/>
      <w:szCs w:val="24"/>
      <w:lang w:val="pl-PL" w:eastAsia="pl-PL" w:bidi="ar-SA"/>
    </w:rPr>
  </w:style>
  <w:style w:type="character" w:customStyle="1" w:styleId="Nagwek9Znak">
    <w:name w:val="Nagłówek 9 Znak"/>
    <w:link w:val="Nagwek9"/>
    <w:locked/>
    <w:rsid w:val="00BE21CB"/>
    <w:rPr>
      <w:b/>
      <w:bCs/>
      <w:sz w:val="24"/>
      <w:szCs w:val="24"/>
      <w:lang w:val="pl-PL" w:eastAsia="pl-PL" w:bidi="ar-SA"/>
    </w:rPr>
  </w:style>
  <w:style w:type="character" w:customStyle="1" w:styleId="StopkaZnak">
    <w:name w:val="Stopka Znak"/>
    <w:link w:val="Stopka"/>
    <w:uiPriority w:val="99"/>
    <w:locked/>
    <w:rsid w:val="00BE21CB"/>
    <w:rPr>
      <w:sz w:val="24"/>
      <w:szCs w:val="24"/>
      <w:lang w:val="pl-PL" w:eastAsia="pl-PL" w:bidi="ar-SA"/>
    </w:rPr>
  </w:style>
  <w:style w:type="paragraph" w:styleId="Stopka">
    <w:name w:val="footer"/>
    <w:basedOn w:val="Normalny"/>
    <w:link w:val="StopkaZnak"/>
    <w:uiPriority w:val="99"/>
    <w:rsid w:val="00BE21CB"/>
    <w:pPr>
      <w:tabs>
        <w:tab w:val="center" w:pos="4536"/>
        <w:tab w:val="right" w:pos="9072"/>
      </w:tabs>
    </w:pPr>
  </w:style>
  <w:style w:type="paragraph" w:styleId="Lista">
    <w:name w:val="List"/>
    <w:basedOn w:val="Normalny"/>
    <w:rsid w:val="00BE21CB"/>
    <w:pPr>
      <w:autoSpaceDE w:val="0"/>
      <w:autoSpaceDN w:val="0"/>
      <w:ind w:left="283" w:hanging="283"/>
    </w:pPr>
    <w:rPr>
      <w:sz w:val="20"/>
      <w:szCs w:val="20"/>
    </w:rPr>
  </w:style>
  <w:style w:type="paragraph" w:styleId="Lista3">
    <w:name w:val="List 3"/>
    <w:basedOn w:val="Normalny"/>
    <w:rsid w:val="00BE21CB"/>
    <w:pPr>
      <w:autoSpaceDE w:val="0"/>
      <w:autoSpaceDN w:val="0"/>
      <w:ind w:left="849" w:hanging="283"/>
    </w:pPr>
    <w:rPr>
      <w:sz w:val="20"/>
      <w:szCs w:val="20"/>
    </w:rPr>
  </w:style>
  <w:style w:type="paragraph" w:styleId="Lista4">
    <w:name w:val="List 4"/>
    <w:basedOn w:val="Normalny"/>
    <w:rsid w:val="00BE21CB"/>
    <w:pPr>
      <w:autoSpaceDE w:val="0"/>
      <w:autoSpaceDN w:val="0"/>
      <w:ind w:left="1132" w:hanging="283"/>
    </w:pPr>
    <w:rPr>
      <w:sz w:val="20"/>
      <w:szCs w:val="20"/>
    </w:rPr>
  </w:style>
  <w:style w:type="paragraph" w:styleId="Tekstpodstawowy">
    <w:name w:val="Body Text"/>
    <w:basedOn w:val="Normalny"/>
    <w:link w:val="TekstpodstawowyZnak"/>
    <w:rsid w:val="00BE21CB"/>
    <w:pPr>
      <w:spacing w:after="120"/>
    </w:pPr>
  </w:style>
  <w:style w:type="paragraph" w:styleId="Tekstpodstawowywcity">
    <w:name w:val="Body Text Indent"/>
    <w:basedOn w:val="Normalny"/>
    <w:link w:val="TekstpodstawowywcityZnak"/>
    <w:rsid w:val="00BE21CB"/>
    <w:pPr>
      <w:spacing w:after="120"/>
      <w:ind w:left="283"/>
    </w:pPr>
    <w:rPr>
      <w:lang w:val="x-none" w:eastAsia="x-none"/>
    </w:rPr>
  </w:style>
  <w:style w:type="character" w:customStyle="1" w:styleId="Tekstpodstawowy3Znak">
    <w:name w:val="Tekst podstawowy 3 Znak"/>
    <w:link w:val="Tekstpodstawowy3"/>
    <w:locked/>
    <w:rsid w:val="00BE21CB"/>
    <w:rPr>
      <w:rFonts w:ascii="Arial" w:hAnsi="Arial" w:cs="Arial"/>
      <w:sz w:val="24"/>
      <w:szCs w:val="24"/>
      <w:lang w:val="pl-PL" w:eastAsia="pl-PL" w:bidi="ar-SA"/>
    </w:rPr>
  </w:style>
  <w:style w:type="paragraph" w:styleId="Tekstpodstawowy3">
    <w:name w:val="Body Text 3"/>
    <w:basedOn w:val="Normalny"/>
    <w:link w:val="Tekstpodstawowy3Znak"/>
    <w:rsid w:val="00BE21CB"/>
    <w:pPr>
      <w:autoSpaceDE w:val="0"/>
      <w:autoSpaceDN w:val="0"/>
      <w:jc w:val="both"/>
    </w:pPr>
    <w:rPr>
      <w:rFonts w:ascii="Arial" w:hAnsi="Arial" w:cs="Arial"/>
    </w:rPr>
  </w:style>
  <w:style w:type="paragraph" w:styleId="Tekstpodstawowywcity2">
    <w:name w:val="Body Text Indent 2"/>
    <w:basedOn w:val="Normalny"/>
    <w:link w:val="Tekstpodstawowywcity2Znak"/>
    <w:rsid w:val="00BE21CB"/>
    <w:pPr>
      <w:spacing w:after="120" w:line="480" w:lineRule="auto"/>
      <w:ind w:left="283"/>
    </w:pPr>
  </w:style>
  <w:style w:type="character" w:customStyle="1" w:styleId="Tekstpodstawowywcity3Znak">
    <w:name w:val="Tekst podstawowy wcięty 3 Znak"/>
    <w:link w:val="Tekstpodstawowywcity3"/>
    <w:locked/>
    <w:rsid w:val="00BE21CB"/>
    <w:rPr>
      <w:rFonts w:ascii="Arial" w:hAnsi="Arial" w:cs="Arial"/>
      <w:b/>
      <w:bCs/>
      <w:sz w:val="24"/>
      <w:szCs w:val="24"/>
      <w:lang w:val="pl-PL" w:eastAsia="pl-PL" w:bidi="ar-SA"/>
    </w:rPr>
  </w:style>
  <w:style w:type="paragraph" w:styleId="Tekstpodstawowywcity3">
    <w:name w:val="Body Text Indent 3"/>
    <w:basedOn w:val="Normalny"/>
    <w:link w:val="Tekstpodstawowywcity3Znak"/>
    <w:rsid w:val="00BE21CB"/>
    <w:pPr>
      <w:autoSpaceDE w:val="0"/>
      <w:autoSpaceDN w:val="0"/>
      <w:ind w:left="284" w:hanging="284"/>
      <w:jc w:val="both"/>
    </w:pPr>
    <w:rPr>
      <w:rFonts w:ascii="Arial" w:hAnsi="Arial" w:cs="Arial"/>
      <w:b/>
      <w:bCs/>
    </w:rPr>
  </w:style>
  <w:style w:type="paragraph" w:customStyle="1" w:styleId="Skrconyadreszwrotny">
    <w:name w:val="Skrócony adres zwrotny"/>
    <w:basedOn w:val="Normalny"/>
    <w:rsid w:val="00BE21CB"/>
    <w:pPr>
      <w:autoSpaceDE w:val="0"/>
      <w:autoSpaceDN w:val="0"/>
    </w:pPr>
    <w:rPr>
      <w:sz w:val="20"/>
      <w:szCs w:val="20"/>
    </w:rPr>
  </w:style>
  <w:style w:type="paragraph" w:customStyle="1" w:styleId="WierszPP">
    <w:name w:val="Wiersz PP"/>
    <w:basedOn w:val="Podpis"/>
    <w:rsid w:val="00BE21CB"/>
    <w:pPr>
      <w:autoSpaceDE w:val="0"/>
      <w:autoSpaceDN w:val="0"/>
    </w:pPr>
    <w:rPr>
      <w:sz w:val="20"/>
      <w:szCs w:val="20"/>
    </w:rPr>
  </w:style>
  <w:style w:type="paragraph" w:styleId="Akapitzlist">
    <w:name w:val="List Paragraph"/>
    <w:aliases w:val="normalny tekst,L1,Numerowanie,Akapit z listą5,List Paragraph,CW_Lista,wypunktowanie,Eko punkty,punk 1,ASIA"/>
    <w:basedOn w:val="Normalny"/>
    <w:link w:val="AkapitzlistZnak"/>
    <w:uiPriority w:val="34"/>
    <w:qFormat/>
    <w:rsid w:val="00BE21CB"/>
    <w:pPr>
      <w:ind w:left="708"/>
    </w:pPr>
  </w:style>
  <w:style w:type="paragraph" w:styleId="Podpis">
    <w:name w:val="Signature"/>
    <w:basedOn w:val="Normalny"/>
    <w:rsid w:val="00BE21CB"/>
    <w:pPr>
      <w:ind w:left="4252"/>
    </w:pPr>
  </w:style>
  <w:style w:type="character" w:customStyle="1" w:styleId="Bodytext2">
    <w:name w:val="Body text (2)_"/>
    <w:link w:val="Bodytext21"/>
    <w:rsid w:val="00670DB0"/>
    <w:rPr>
      <w:rFonts w:ascii="Arial" w:hAnsi="Arial"/>
      <w:b/>
      <w:bCs/>
      <w:shd w:val="clear" w:color="auto" w:fill="FFFFFF"/>
      <w:lang w:bidi="ar-SA"/>
    </w:rPr>
  </w:style>
  <w:style w:type="paragraph" w:customStyle="1" w:styleId="Bodytext21">
    <w:name w:val="Body text (2)1"/>
    <w:basedOn w:val="Normalny"/>
    <w:link w:val="Bodytext2"/>
    <w:rsid w:val="00670DB0"/>
    <w:pPr>
      <w:shd w:val="clear" w:color="auto" w:fill="FFFFFF"/>
      <w:spacing w:after="900" w:line="240" w:lineRule="atLeast"/>
      <w:ind w:hanging="700"/>
      <w:jc w:val="center"/>
    </w:pPr>
    <w:rPr>
      <w:rFonts w:ascii="Arial" w:hAnsi="Arial"/>
      <w:b/>
      <w:bCs/>
      <w:sz w:val="20"/>
      <w:szCs w:val="20"/>
      <w:shd w:val="clear" w:color="auto" w:fill="FFFFFF"/>
      <w:lang w:val="x-none" w:eastAsia="x-none"/>
    </w:rPr>
  </w:style>
  <w:style w:type="character" w:customStyle="1" w:styleId="Heading3">
    <w:name w:val="Heading #3_"/>
    <w:link w:val="Heading31"/>
    <w:rsid w:val="00670DB0"/>
    <w:rPr>
      <w:rFonts w:ascii="Arial" w:hAnsi="Arial"/>
      <w:b/>
      <w:bCs/>
      <w:shd w:val="clear" w:color="auto" w:fill="FFFFFF"/>
      <w:lang w:bidi="ar-SA"/>
    </w:rPr>
  </w:style>
  <w:style w:type="paragraph" w:customStyle="1" w:styleId="Heading31">
    <w:name w:val="Heading #31"/>
    <w:basedOn w:val="Normalny"/>
    <w:link w:val="Heading3"/>
    <w:rsid w:val="00670DB0"/>
    <w:pPr>
      <w:shd w:val="clear" w:color="auto" w:fill="FFFFFF"/>
      <w:spacing w:after="180" w:line="240" w:lineRule="atLeast"/>
      <w:ind w:hanging="720"/>
      <w:outlineLvl w:val="2"/>
    </w:pPr>
    <w:rPr>
      <w:rFonts w:ascii="Arial" w:hAnsi="Arial"/>
      <w:b/>
      <w:bCs/>
      <w:sz w:val="20"/>
      <w:szCs w:val="20"/>
      <w:shd w:val="clear" w:color="auto" w:fill="FFFFFF"/>
      <w:lang w:val="x-none" w:eastAsia="x-none"/>
    </w:rPr>
  </w:style>
  <w:style w:type="character" w:customStyle="1" w:styleId="Heading30">
    <w:name w:val="Heading #3"/>
    <w:rsid w:val="00670DB0"/>
    <w:rPr>
      <w:rFonts w:ascii="Arial" w:hAnsi="Arial" w:cs="Arial"/>
      <w:b/>
      <w:bCs/>
      <w:spacing w:val="0"/>
      <w:sz w:val="20"/>
      <w:szCs w:val="20"/>
      <w:u w:val="single"/>
      <w:shd w:val="clear" w:color="auto" w:fill="FFFFFF"/>
      <w:lang w:val="en-US" w:eastAsia="en-US"/>
    </w:rPr>
  </w:style>
  <w:style w:type="paragraph" w:styleId="Nagwek">
    <w:name w:val="header"/>
    <w:basedOn w:val="Normalny"/>
    <w:link w:val="NagwekZnak"/>
    <w:rsid w:val="000F1DCF"/>
    <w:pPr>
      <w:tabs>
        <w:tab w:val="center" w:pos="4536"/>
        <w:tab w:val="right" w:pos="9072"/>
      </w:tabs>
    </w:pPr>
    <w:rPr>
      <w:lang w:val="x-none" w:eastAsia="x-none"/>
    </w:rPr>
  </w:style>
  <w:style w:type="character" w:customStyle="1" w:styleId="NagwekZnak">
    <w:name w:val="Nagłówek Znak"/>
    <w:link w:val="Nagwek"/>
    <w:rsid w:val="000F1DCF"/>
    <w:rPr>
      <w:sz w:val="24"/>
      <w:szCs w:val="24"/>
    </w:rPr>
  </w:style>
  <w:style w:type="paragraph" w:styleId="NormalnyWeb">
    <w:name w:val="Normal (Web)"/>
    <w:basedOn w:val="Normalny"/>
    <w:uiPriority w:val="99"/>
    <w:rsid w:val="00666F41"/>
    <w:pPr>
      <w:spacing w:before="100" w:beforeAutospacing="1" w:after="100" w:afterAutospacing="1"/>
      <w:jc w:val="both"/>
    </w:pPr>
    <w:rPr>
      <w:sz w:val="20"/>
      <w:szCs w:val="20"/>
    </w:rPr>
  </w:style>
  <w:style w:type="paragraph" w:customStyle="1" w:styleId="Standard">
    <w:name w:val="Standard"/>
    <w:rsid w:val="00672F29"/>
    <w:pPr>
      <w:suppressAutoHyphens/>
      <w:autoSpaceDN w:val="0"/>
      <w:textAlignment w:val="baseline"/>
    </w:pPr>
    <w:rPr>
      <w:kern w:val="3"/>
    </w:rPr>
  </w:style>
  <w:style w:type="paragraph" w:customStyle="1" w:styleId="Textbody">
    <w:name w:val="Text body"/>
    <w:basedOn w:val="Standard"/>
    <w:rsid w:val="00672F29"/>
    <w:pPr>
      <w:spacing w:after="120"/>
      <w:jc w:val="both"/>
    </w:pPr>
    <w:rPr>
      <w:sz w:val="24"/>
      <w:szCs w:val="24"/>
      <w:lang w:eastAsia="ar-SA"/>
    </w:rPr>
  </w:style>
  <w:style w:type="paragraph" w:styleId="Tekstprzypisukocowego">
    <w:name w:val="endnote text"/>
    <w:basedOn w:val="Normalny"/>
    <w:link w:val="TekstprzypisukocowegoZnak"/>
    <w:rsid w:val="00E70C5B"/>
    <w:rPr>
      <w:sz w:val="20"/>
      <w:szCs w:val="20"/>
    </w:rPr>
  </w:style>
  <w:style w:type="character" w:customStyle="1" w:styleId="TekstprzypisukocowegoZnak">
    <w:name w:val="Tekst przypisu końcowego Znak"/>
    <w:basedOn w:val="Domylnaczcionkaakapitu"/>
    <w:link w:val="Tekstprzypisukocowego"/>
    <w:rsid w:val="00E70C5B"/>
  </w:style>
  <w:style w:type="character" w:styleId="Odwoanieprzypisukocowego">
    <w:name w:val="endnote reference"/>
    <w:rsid w:val="00E70C5B"/>
    <w:rPr>
      <w:vertAlign w:val="superscript"/>
    </w:rPr>
  </w:style>
  <w:style w:type="table" w:styleId="Tabela-Siatka">
    <w:name w:val="Table Grid"/>
    <w:basedOn w:val="Standardowy"/>
    <w:uiPriority w:val="59"/>
    <w:rsid w:val="00893D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rsid w:val="001A33C6"/>
    <w:rPr>
      <w:rFonts w:ascii="Tahoma" w:hAnsi="Tahoma"/>
      <w:sz w:val="16"/>
      <w:szCs w:val="16"/>
      <w:lang w:val="x-none" w:eastAsia="x-none"/>
    </w:rPr>
  </w:style>
  <w:style w:type="character" w:customStyle="1" w:styleId="TekstdymkaZnak">
    <w:name w:val="Tekst dymka Znak"/>
    <w:link w:val="Tekstdymka"/>
    <w:rsid w:val="001A33C6"/>
    <w:rPr>
      <w:rFonts w:ascii="Tahoma" w:hAnsi="Tahoma" w:cs="Tahoma"/>
      <w:sz w:val="16"/>
      <w:szCs w:val="16"/>
    </w:rPr>
  </w:style>
  <w:style w:type="character" w:customStyle="1" w:styleId="TekstpodstawowywcityZnak">
    <w:name w:val="Tekst podstawowy wcięty Znak"/>
    <w:link w:val="Tekstpodstawowywcity"/>
    <w:rsid w:val="00063DB3"/>
    <w:rPr>
      <w:sz w:val="24"/>
      <w:szCs w:val="24"/>
    </w:rPr>
  </w:style>
  <w:style w:type="paragraph" w:styleId="Tekstprzypisudolnego">
    <w:name w:val="footnote text"/>
    <w:basedOn w:val="Normalny"/>
    <w:link w:val="TekstprzypisudolnegoZnak"/>
    <w:rsid w:val="006470AB"/>
    <w:rPr>
      <w:sz w:val="20"/>
      <w:szCs w:val="20"/>
    </w:rPr>
  </w:style>
  <w:style w:type="character" w:customStyle="1" w:styleId="TekstprzypisudolnegoZnak">
    <w:name w:val="Tekst przypisu dolnego Znak"/>
    <w:basedOn w:val="Domylnaczcionkaakapitu"/>
    <w:link w:val="Tekstprzypisudolnego"/>
    <w:rsid w:val="006470AB"/>
  </w:style>
  <w:style w:type="character" w:styleId="Odwoanieprzypisudolnego">
    <w:name w:val="footnote reference"/>
    <w:rsid w:val="006470AB"/>
    <w:rPr>
      <w:vertAlign w:val="superscript"/>
    </w:rPr>
  </w:style>
  <w:style w:type="character" w:styleId="Odwoaniedokomentarza">
    <w:name w:val="annotation reference"/>
    <w:uiPriority w:val="99"/>
    <w:rsid w:val="00A67961"/>
    <w:rPr>
      <w:sz w:val="16"/>
      <w:szCs w:val="16"/>
    </w:rPr>
  </w:style>
  <w:style w:type="paragraph" w:styleId="Tekstkomentarza">
    <w:name w:val="annotation text"/>
    <w:basedOn w:val="Normalny"/>
    <w:link w:val="TekstkomentarzaZnak"/>
    <w:rsid w:val="00A67961"/>
    <w:rPr>
      <w:sz w:val="20"/>
      <w:szCs w:val="20"/>
    </w:rPr>
  </w:style>
  <w:style w:type="character" w:customStyle="1" w:styleId="TekstkomentarzaZnak">
    <w:name w:val="Tekst komentarza Znak"/>
    <w:basedOn w:val="Domylnaczcionkaakapitu"/>
    <w:link w:val="Tekstkomentarza"/>
    <w:rsid w:val="00A67961"/>
  </w:style>
  <w:style w:type="paragraph" w:styleId="Tematkomentarza">
    <w:name w:val="annotation subject"/>
    <w:basedOn w:val="Tekstkomentarza"/>
    <w:next w:val="Tekstkomentarza"/>
    <w:link w:val="TematkomentarzaZnak"/>
    <w:rsid w:val="00A67961"/>
    <w:rPr>
      <w:b/>
      <w:bCs/>
    </w:rPr>
  </w:style>
  <w:style w:type="character" w:customStyle="1" w:styleId="TematkomentarzaZnak">
    <w:name w:val="Temat komentarza Znak"/>
    <w:basedOn w:val="TekstkomentarzaZnak"/>
    <w:link w:val="Tematkomentarza"/>
    <w:rsid w:val="00A67961"/>
    <w:rPr>
      <w:b/>
      <w:bCs/>
    </w:rPr>
  </w:style>
  <w:style w:type="paragraph" w:styleId="Tekstpodstawowyzwciciem2">
    <w:name w:val="Body Text First Indent 2"/>
    <w:basedOn w:val="Tekstpodstawowywcity"/>
    <w:link w:val="Tekstpodstawowyzwciciem2Znak"/>
    <w:rsid w:val="00A67961"/>
    <w:pPr>
      <w:ind w:firstLine="210"/>
    </w:pPr>
    <w:rPr>
      <w:lang w:val="pl-PL" w:eastAsia="pl-PL"/>
    </w:rPr>
  </w:style>
  <w:style w:type="character" w:customStyle="1" w:styleId="Tekstpodstawowyzwciciem2Znak">
    <w:name w:val="Tekst podstawowy z wcięciem 2 Znak"/>
    <w:basedOn w:val="TekstpodstawowywcityZnak"/>
    <w:link w:val="Tekstpodstawowyzwciciem2"/>
    <w:rsid w:val="00A67961"/>
    <w:rPr>
      <w:sz w:val="24"/>
      <w:szCs w:val="24"/>
    </w:rPr>
  </w:style>
  <w:style w:type="character" w:customStyle="1" w:styleId="TekstpodstawowyZnak">
    <w:name w:val="Tekst podstawowy Znak"/>
    <w:link w:val="Tekstpodstawowy"/>
    <w:rsid w:val="00DD1F6F"/>
    <w:rPr>
      <w:sz w:val="24"/>
      <w:szCs w:val="24"/>
    </w:rPr>
  </w:style>
  <w:style w:type="character" w:customStyle="1" w:styleId="Tekstpodstawowywcity2Znak">
    <w:name w:val="Tekst podstawowy wcięty 2 Znak"/>
    <w:link w:val="Tekstpodstawowywcity2"/>
    <w:rsid w:val="00DD1F6F"/>
    <w:rPr>
      <w:sz w:val="24"/>
      <w:szCs w:val="24"/>
    </w:rPr>
  </w:style>
  <w:style w:type="character" w:styleId="UyteHipercze">
    <w:name w:val="FollowedHyperlink"/>
    <w:rsid w:val="00DD1F6F"/>
    <w:rPr>
      <w:color w:val="800080"/>
      <w:u w:val="single"/>
    </w:rPr>
  </w:style>
  <w:style w:type="paragraph" w:styleId="Poprawka">
    <w:name w:val="Revision"/>
    <w:hidden/>
    <w:uiPriority w:val="99"/>
    <w:semiHidden/>
    <w:rsid w:val="00387C05"/>
    <w:rPr>
      <w:sz w:val="24"/>
      <w:szCs w:val="24"/>
    </w:rPr>
  </w:style>
  <w:style w:type="character" w:customStyle="1" w:styleId="Nagwek2Znak">
    <w:name w:val="Nagłówek 2 Znak"/>
    <w:basedOn w:val="Domylnaczcionkaakapitu"/>
    <w:link w:val="Nagwek2"/>
    <w:semiHidden/>
    <w:rsid w:val="00E83371"/>
    <w:rPr>
      <w:rFonts w:asciiTheme="majorHAnsi" w:eastAsiaTheme="majorEastAsia" w:hAnsiTheme="majorHAnsi" w:cstheme="majorBidi"/>
      <w:b/>
      <w:bCs/>
      <w:color w:val="4F81BD" w:themeColor="accent1"/>
      <w:sz w:val="26"/>
      <w:szCs w:val="26"/>
    </w:rPr>
  </w:style>
  <w:style w:type="character" w:customStyle="1" w:styleId="Nagwek1Znak">
    <w:name w:val="Nagłówek 1 Znak"/>
    <w:basedOn w:val="Domylnaczcionkaakapitu"/>
    <w:link w:val="Nagwek1"/>
    <w:rsid w:val="00236611"/>
    <w:rPr>
      <w:rFonts w:asciiTheme="majorHAnsi" w:eastAsiaTheme="majorEastAsia" w:hAnsiTheme="majorHAnsi" w:cstheme="majorBidi"/>
      <w:b/>
      <w:bCs/>
      <w:color w:val="365F91" w:themeColor="accent1" w:themeShade="BF"/>
      <w:sz w:val="28"/>
      <w:szCs w:val="28"/>
    </w:rPr>
  </w:style>
  <w:style w:type="character" w:customStyle="1" w:styleId="Nagwek6Znak">
    <w:name w:val="Nagłówek 6 Znak"/>
    <w:basedOn w:val="Domylnaczcionkaakapitu"/>
    <w:link w:val="Nagwek6"/>
    <w:semiHidden/>
    <w:rsid w:val="00236611"/>
    <w:rPr>
      <w:rFonts w:asciiTheme="majorHAnsi" w:eastAsiaTheme="majorEastAsia" w:hAnsiTheme="majorHAnsi" w:cstheme="majorBidi"/>
      <w:i/>
      <w:iCs/>
      <w:color w:val="243F60" w:themeColor="accent1" w:themeShade="7F"/>
      <w:sz w:val="24"/>
      <w:szCs w:val="24"/>
    </w:rPr>
  </w:style>
  <w:style w:type="character" w:customStyle="1" w:styleId="kasiaZnak">
    <w:name w:val="kasia Znak"/>
    <w:link w:val="kasia"/>
    <w:uiPriority w:val="99"/>
    <w:locked/>
    <w:rsid w:val="00CC64FA"/>
    <w:rPr>
      <w:rFonts w:ascii="Arial" w:hAnsi="Arial" w:cs="Arial"/>
      <w:b/>
      <w:i/>
      <w:sz w:val="24"/>
      <w:u w:val="single"/>
    </w:rPr>
  </w:style>
  <w:style w:type="paragraph" w:customStyle="1" w:styleId="kasia">
    <w:name w:val="kasia"/>
    <w:basedOn w:val="Normalny"/>
    <w:link w:val="kasiaZnak"/>
    <w:uiPriority w:val="99"/>
    <w:rsid w:val="00CC64FA"/>
    <w:pPr>
      <w:spacing w:line="252" w:lineRule="auto"/>
      <w:jc w:val="center"/>
    </w:pPr>
    <w:rPr>
      <w:rFonts w:ascii="Arial" w:hAnsi="Arial" w:cs="Arial"/>
      <w:b/>
      <w:i/>
      <w:szCs w:val="20"/>
      <w:u w:val="single"/>
    </w:rPr>
  </w:style>
  <w:style w:type="character" w:customStyle="1" w:styleId="AkapitzlistZnak">
    <w:name w:val="Akapit z listą Znak"/>
    <w:aliases w:val="normalny tekst Znak,L1 Znak,Numerowanie Znak,Akapit z listą5 Znak,List Paragraph Znak,CW_Lista Znak,wypunktowanie Znak,Eko punkty Znak,punk 1 Znak,ASIA Znak"/>
    <w:link w:val="Akapitzlist"/>
    <w:uiPriority w:val="34"/>
    <w:qFormat/>
    <w:locked/>
    <w:rsid w:val="00F914DA"/>
    <w:rPr>
      <w:sz w:val="24"/>
      <w:szCs w:val="24"/>
    </w:rPr>
  </w:style>
  <w:style w:type="character" w:customStyle="1" w:styleId="pktZnak">
    <w:name w:val="pkt Znak"/>
    <w:link w:val="pkt"/>
    <w:uiPriority w:val="99"/>
    <w:locked/>
    <w:rsid w:val="00135E48"/>
    <w:rPr>
      <w:sz w:val="24"/>
    </w:rPr>
  </w:style>
  <w:style w:type="paragraph" w:customStyle="1" w:styleId="pkt">
    <w:name w:val="pkt"/>
    <w:basedOn w:val="Normalny"/>
    <w:link w:val="pktZnak"/>
    <w:uiPriority w:val="99"/>
    <w:rsid w:val="00135E48"/>
    <w:pPr>
      <w:spacing w:before="60" w:after="60" w:line="252" w:lineRule="auto"/>
      <w:ind w:left="851" w:hanging="295"/>
      <w:jc w:val="both"/>
    </w:pPr>
    <w:rPr>
      <w:szCs w:val="20"/>
    </w:rPr>
  </w:style>
  <w:style w:type="character" w:styleId="Uwydatnienie">
    <w:name w:val="Emphasis"/>
    <w:basedOn w:val="Domylnaczcionkaakapitu"/>
    <w:uiPriority w:val="20"/>
    <w:qFormat/>
    <w:rsid w:val="00F754E9"/>
    <w:rPr>
      <w:i/>
      <w:iCs/>
    </w:rPr>
  </w:style>
  <w:style w:type="character" w:customStyle="1" w:styleId="alb">
    <w:name w:val="a_lb"/>
    <w:basedOn w:val="Domylnaczcionkaakapitu"/>
    <w:rsid w:val="00F754E9"/>
  </w:style>
  <w:style w:type="paragraph" w:customStyle="1" w:styleId="text-justify">
    <w:name w:val="text-justify"/>
    <w:basedOn w:val="Normalny"/>
    <w:rsid w:val="00667596"/>
    <w:pPr>
      <w:spacing w:before="100" w:beforeAutospacing="1" w:after="100" w:afterAutospacing="1"/>
    </w:pPr>
  </w:style>
  <w:style w:type="character" w:customStyle="1" w:styleId="alb-s">
    <w:name w:val="a_lb-s"/>
    <w:basedOn w:val="Domylnaczcionkaakapitu"/>
    <w:rsid w:val="00352806"/>
  </w:style>
  <w:style w:type="character" w:customStyle="1" w:styleId="fn-ref">
    <w:name w:val="fn-ref"/>
    <w:basedOn w:val="Domylnaczcionkaakapitu"/>
    <w:rsid w:val="00F54448"/>
  </w:style>
  <w:style w:type="paragraph" w:customStyle="1" w:styleId="Default">
    <w:name w:val="Default"/>
    <w:uiPriority w:val="99"/>
    <w:rsid w:val="00A231D8"/>
    <w:pPr>
      <w:autoSpaceDE w:val="0"/>
      <w:autoSpaceDN w:val="0"/>
      <w:adjustRightInd w:val="0"/>
    </w:pPr>
    <w:rPr>
      <w:rFonts w:ascii="Liberation Sans" w:eastAsia="Calibri" w:hAnsi="Liberation Sans" w:cs="Liberation Sans"/>
      <w:color w:val="000000"/>
      <w:sz w:val="24"/>
      <w:szCs w:val="24"/>
      <w:lang w:eastAsia="en-US"/>
    </w:rPr>
  </w:style>
  <w:style w:type="paragraph" w:styleId="Tekstpodstawowy2">
    <w:name w:val="Body Text 2"/>
    <w:basedOn w:val="Normalny"/>
    <w:link w:val="Tekstpodstawowy2Znak"/>
    <w:unhideWhenUsed/>
    <w:rsid w:val="00A06DEE"/>
    <w:pPr>
      <w:spacing w:after="120" w:line="480" w:lineRule="auto"/>
    </w:pPr>
  </w:style>
  <w:style w:type="character" w:customStyle="1" w:styleId="Tekstpodstawowy2Znak">
    <w:name w:val="Tekst podstawowy 2 Znak"/>
    <w:basedOn w:val="Domylnaczcionkaakapitu"/>
    <w:link w:val="Tekstpodstawowy2"/>
    <w:rsid w:val="00A06DEE"/>
    <w:rPr>
      <w:sz w:val="24"/>
      <w:szCs w:val="24"/>
    </w:rPr>
  </w:style>
  <w:style w:type="character" w:customStyle="1" w:styleId="ZnakZnak13">
    <w:name w:val="Znak Znak13"/>
    <w:semiHidden/>
    <w:locked/>
    <w:rsid w:val="00A06DEE"/>
    <w:rPr>
      <w:rFonts w:ascii="Cambria" w:hAnsi="Cambria" w:cs="Cambria"/>
    </w:rPr>
  </w:style>
  <w:style w:type="paragraph" w:styleId="Nagwekspisutreci">
    <w:name w:val="TOC Heading"/>
    <w:basedOn w:val="Nagwek1"/>
    <w:next w:val="Normalny"/>
    <w:uiPriority w:val="39"/>
    <w:unhideWhenUsed/>
    <w:qFormat/>
    <w:rsid w:val="004E5874"/>
    <w:pPr>
      <w:spacing w:before="240" w:line="259" w:lineRule="auto"/>
      <w:outlineLvl w:val="9"/>
    </w:pPr>
    <w:rPr>
      <w:b w:val="0"/>
      <w:bCs w:val="0"/>
      <w:sz w:val="32"/>
      <w:szCs w:val="32"/>
    </w:rPr>
  </w:style>
  <w:style w:type="paragraph" w:styleId="Spistreci1">
    <w:name w:val="toc 1"/>
    <w:basedOn w:val="Normalny"/>
    <w:next w:val="Normalny"/>
    <w:autoRedefine/>
    <w:uiPriority w:val="39"/>
    <w:unhideWhenUsed/>
    <w:rsid w:val="00F90788"/>
    <w:pPr>
      <w:tabs>
        <w:tab w:val="left" w:pos="440"/>
        <w:tab w:val="right" w:leader="dot" w:pos="9062"/>
      </w:tabs>
      <w:spacing w:after="100"/>
    </w:pPr>
    <w:rPr>
      <w:rFonts w:asciiTheme="majorHAnsi" w:hAnsiTheme="majorHAnsi" w:cs="Arial"/>
      <w:noProof/>
      <w:color w:val="0070C0"/>
      <w:sz w:val="18"/>
      <w:szCs w:val="18"/>
      <w:lang w:eastAsia="en-US"/>
    </w:rPr>
  </w:style>
  <w:style w:type="paragraph" w:styleId="Spistreci2">
    <w:name w:val="toc 2"/>
    <w:basedOn w:val="Normalny"/>
    <w:next w:val="Normalny"/>
    <w:autoRedefine/>
    <w:uiPriority w:val="39"/>
    <w:unhideWhenUsed/>
    <w:rsid w:val="004E5874"/>
    <w:pPr>
      <w:spacing w:after="100"/>
      <w:ind w:left="240"/>
    </w:pPr>
  </w:style>
  <w:style w:type="paragraph" w:styleId="Podtytu">
    <w:name w:val="Subtitle"/>
    <w:basedOn w:val="Normalny"/>
    <w:next w:val="Normalny"/>
    <w:link w:val="PodtytuZnak"/>
    <w:qFormat/>
    <w:rsid w:val="00BB38BA"/>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rsid w:val="00BB38BA"/>
    <w:rPr>
      <w:rFonts w:asciiTheme="minorHAnsi" w:eastAsiaTheme="minorEastAsia" w:hAnsiTheme="minorHAnsi" w:cstheme="minorBidi"/>
      <w:color w:val="5A5A5A" w:themeColor="text1" w:themeTint="A5"/>
      <w:spacing w:val="15"/>
      <w:sz w:val="22"/>
      <w:szCs w:val="22"/>
    </w:rPr>
  </w:style>
  <w:style w:type="character" w:customStyle="1" w:styleId="Nierozpoznanawzmianka1">
    <w:name w:val="Nierozpoznana wzmianka1"/>
    <w:basedOn w:val="Domylnaczcionkaakapitu"/>
    <w:uiPriority w:val="99"/>
    <w:semiHidden/>
    <w:unhideWhenUsed/>
    <w:rsid w:val="00C608B0"/>
    <w:rPr>
      <w:color w:val="605E5C"/>
      <w:shd w:val="clear" w:color="auto" w:fill="E1DFDD"/>
    </w:rPr>
  </w:style>
  <w:style w:type="character" w:customStyle="1" w:styleId="Nierozpoznanawzmianka2">
    <w:name w:val="Nierozpoznana wzmianka2"/>
    <w:basedOn w:val="Domylnaczcionkaakapitu"/>
    <w:uiPriority w:val="99"/>
    <w:semiHidden/>
    <w:unhideWhenUsed/>
    <w:rsid w:val="00B45202"/>
    <w:rPr>
      <w:color w:val="605E5C"/>
      <w:shd w:val="clear" w:color="auto" w:fill="E1DFDD"/>
    </w:rPr>
  </w:style>
  <w:style w:type="character" w:styleId="Pogrubienie">
    <w:name w:val="Strong"/>
    <w:aliases w:val="Tekst treści + Arial,8 pt"/>
    <w:uiPriority w:val="99"/>
    <w:qFormat/>
    <w:rsid w:val="0086285F"/>
    <w:rPr>
      <w:b/>
    </w:rPr>
  </w:style>
  <w:style w:type="character" w:customStyle="1" w:styleId="Nagwek3Znak">
    <w:name w:val="Nagłówek 3 Znak"/>
    <w:basedOn w:val="Domylnaczcionkaakapitu"/>
    <w:link w:val="Nagwek3"/>
    <w:semiHidden/>
    <w:rsid w:val="00C22E37"/>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86702">
      <w:bodyDiv w:val="1"/>
      <w:marLeft w:val="0"/>
      <w:marRight w:val="0"/>
      <w:marTop w:val="0"/>
      <w:marBottom w:val="0"/>
      <w:divBdr>
        <w:top w:val="none" w:sz="0" w:space="0" w:color="auto"/>
        <w:left w:val="none" w:sz="0" w:space="0" w:color="auto"/>
        <w:bottom w:val="none" w:sz="0" w:space="0" w:color="auto"/>
        <w:right w:val="none" w:sz="0" w:space="0" w:color="auto"/>
      </w:divBdr>
      <w:divsChild>
        <w:div w:id="945041334">
          <w:marLeft w:val="0"/>
          <w:marRight w:val="0"/>
          <w:marTop w:val="72"/>
          <w:marBottom w:val="0"/>
          <w:divBdr>
            <w:top w:val="none" w:sz="0" w:space="0" w:color="auto"/>
            <w:left w:val="none" w:sz="0" w:space="0" w:color="auto"/>
            <w:bottom w:val="none" w:sz="0" w:space="0" w:color="auto"/>
            <w:right w:val="none" w:sz="0" w:space="0" w:color="auto"/>
          </w:divBdr>
        </w:div>
        <w:div w:id="988361895">
          <w:marLeft w:val="0"/>
          <w:marRight w:val="0"/>
          <w:marTop w:val="72"/>
          <w:marBottom w:val="0"/>
          <w:divBdr>
            <w:top w:val="none" w:sz="0" w:space="0" w:color="auto"/>
            <w:left w:val="none" w:sz="0" w:space="0" w:color="auto"/>
            <w:bottom w:val="none" w:sz="0" w:space="0" w:color="auto"/>
            <w:right w:val="none" w:sz="0" w:space="0" w:color="auto"/>
          </w:divBdr>
          <w:divsChild>
            <w:div w:id="1565987065">
              <w:marLeft w:val="360"/>
              <w:marRight w:val="0"/>
              <w:marTop w:val="72"/>
              <w:marBottom w:val="72"/>
              <w:divBdr>
                <w:top w:val="none" w:sz="0" w:space="0" w:color="auto"/>
                <w:left w:val="none" w:sz="0" w:space="0" w:color="auto"/>
                <w:bottom w:val="none" w:sz="0" w:space="0" w:color="auto"/>
                <w:right w:val="none" w:sz="0" w:space="0" w:color="auto"/>
              </w:divBdr>
            </w:div>
            <w:div w:id="670528932">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03968494">
      <w:bodyDiv w:val="1"/>
      <w:marLeft w:val="0"/>
      <w:marRight w:val="0"/>
      <w:marTop w:val="0"/>
      <w:marBottom w:val="0"/>
      <w:divBdr>
        <w:top w:val="none" w:sz="0" w:space="0" w:color="auto"/>
        <w:left w:val="none" w:sz="0" w:space="0" w:color="auto"/>
        <w:bottom w:val="none" w:sz="0" w:space="0" w:color="auto"/>
        <w:right w:val="none" w:sz="0" w:space="0" w:color="auto"/>
      </w:divBdr>
      <w:divsChild>
        <w:div w:id="2103404667">
          <w:marLeft w:val="360"/>
          <w:marRight w:val="0"/>
          <w:marTop w:val="72"/>
          <w:marBottom w:val="72"/>
          <w:divBdr>
            <w:top w:val="none" w:sz="0" w:space="0" w:color="auto"/>
            <w:left w:val="none" w:sz="0" w:space="0" w:color="auto"/>
            <w:bottom w:val="none" w:sz="0" w:space="0" w:color="auto"/>
            <w:right w:val="none" w:sz="0" w:space="0" w:color="auto"/>
          </w:divBdr>
          <w:divsChild>
            <w:div w:id="436027518">
              <w:marLeft w:val="360"/>
              <w:marRight w:val="0"/>
              <w:marTop w:val="0"/>
              <w:marBottom w:val="0"/>
              <w:divBdr>
                <w:top w:val="none" w:sz="0" w:space="0" w:color="auto"/>
                <w:left w:val="none" w:sz="0" w:space="0" w:color="auto"/>
                <w:bottom w:val="none" w:sz="0" w:space="0" w:color="auto"/>
                <w:right w:val="none" w:sz="0" w:space="0" w:color="auto"/>
              </w:divBdr>
            </w:div>
            <w:div w:id="841431551">
              <w:marLeft w:val="360"/>
              <w:marRight w:val="0"/>
              <w:marTop w:val="0"/>
              <w:marBottom w:val="0"/>
              <w:divBdr>
                <w:top w:val="none" w:sz="0" w:space="0" w:color="auto"/>
                <w:left w:val="none" w:sz="0" w:space="0" w:color="auto"/>
                <w:bottom w:val="none" w:sz="0" w:space="0" w:color="auto"/>
                <w:right w:val="none" w:sz="0" w:space="0" w:color="auto"/>
              </w:divBdr>
            </w:div>
            <w:div w:id="2090612983">
              <w:marLeft w:val="360"/>
              <w:marRight w:val="0"/>
              <w:marTop w:val="0"/>
              <w:marBottom w:val="0"/>
              <w:divBdr>
                <w:top w:val="none" w:sz="0" w:space="0" w:color="auto"/>
                <w:left w:val="none" w:sz="0" w:space="0" w:color="auto"/>
                <w:bottom w:val="none" w:sz="0" w:space="0" w:color="auto"/>
                <w:right w:val="none" w:sz="0" w:space="0" w:color="auto"/>
              </w:divBdr>
            </w:div>
            <w:div w:id="2131319111">
              <w:marLeft w:val="360"/>
              <w:marRight w:val="0"/>
              <w:marTop w:val="0"/>
              <w:marBottom w:val="0"/>
              <w:divBdr>
                <w:top w:val="none" w:sz="0" w:space="0" w:color="auto"/>
                <w:left w:val="none" w:sz="0" w:space="0" w:color="auto"/>
                <w:bottom w:val="none" w:sz="0" w:space="0" w:color="auto"/>
                <w:right w:val="none" w:sz="0" w:space="0" w:color="auto"/>
              </w:divBdr>
            </w:div>
            <w:div w:id="408356622">
              <w:marLeft w:val="360"/>
              <w:marRight w:val="0"/>
              <w:marTop w:val="0"/>
              <w:marBottom w:val="0"/>
              <w:divBdr>
                <w:top w:val="none" w:sz="0" w:space="0" w:color="auto"/>
                <w:left w:val="none" w:sz="0" w:space="0" w:color="auto"/>
                <w:bottom w:val="none" w:sz="0" w:space="0" w:color="auto"/>
                <w:right w:val="none" w:sz="0" w:space="0" w:color="auto"/>
              </w:divBdr>
            </w:div>
            <w:div w:id="470250687">
              <w:marLeft w:val="360"/>
              <w:marRight w:val="0"/>
              <w:marTop w:val="0"/>
              <w:marBottom w:val="0"/>
              <w:divBdr>
                <w:top w:val="none" w:sz="0" w:space="0" w:color="auto"/>
                <w:left w:val="none" w:sz="0" w:space="0" w:color="auto"/>
                <w:bottom w:val="none" w:sz="0" w:space="0" w:color="auto"/>
                <w:right w:val="none" w:sz="0" w:space="0" w:color="auto"/>
              </w:divBdr>
            </w:div>
            <w:div w:id="1659768826">
              <w:marLeft w:val="360"/>
              <w:marRight w:val="0"/>
              <w:marTop w:val="0"/>
              <w:marBottom w:val="0"/>
              <w:divBdr>
                <w:top w:val="none" w:sz="0" w:space="0" w:color="auto"/>
                <w:left w:val="none" w:sz="0" w:space="0" w:color="auto"/>
                <w:bottom w:val="none" w:sz="0" w:space="0" w:color="auto"/>
                <w:right w:val="none" w:sz="0" w:space="0" w:color="auto"/>
              </w:divBdr>
            </w:div>
            <w:div w:id="106236585">
              <w:marLeft w:val="360"/>
              <w:marRight w:val="0"/>
              <w:marTop w:val="0"/>
              <w:marBottom w:val="0"/>
              <w:divBdr>
                <w:top w:val="none" w:sz="0" w:space="0" w:color="auto"/>
                <w:left w:val="none" w:sz="0" w:space="0" w:color="auto"/>
                <w:bottom w:val="none" w:sz="0" w:space="0" w:color="auto"/>
                <w:right w:val="none" w:sz="0" w:space="0" w:color="auto"/>
              </w:divBdr>
            </w:div>
          </w:divsChild>
        </w:div>
        <w:div w:id="1517378007">
          <w:marLeft w:val="360"/>
          <w:marRight w:val="0"/>
          <w:marTop w:val="0"/>
          <w:marBottom w:val="72"/>
          <w:divBdr>
            <w:top w:val="none" w:sz="0" w:space="0" w:color="auto"/>
            <w:left w:val="none" w:sz="0" w:space="0" w:color="auto"/>
            <w:bottom w:val="none" w:sz="0" w:space="0" w:color="auto"/>
            <w:right w:val="none" w:sz="0" w:space="0" w:color="auto"/>
          </w:divBdr>
        </w:div>
        <w:div w:id="693850222">
          <w:marLeft w:val="360"/>
          <w:marRight w:val="0"/>
          <w:marTop w:val="0"/>
          <w:marBottom w:val="72"/>
          <w:divBdr>
            <w:top w:val="none" w:sz="0" w:space="0" w:color="auto"/>
            <w:left w:val="none" w:sz="0" w:space="0" w:color="auto"/>
            <w:bottom w:val="none" w:sz="0" w:space="0" w:color="auto"/>
            <w:right w:val="none" w:sz="0" w:space="0" w:color="auto"/>
          </w:divBdr>
        </w:div>
        <w:div w:id="939726117">
          <w:marLeft w:val="360"/>
          <w:marRight w:val="0"/>
          <w:marTop w:val="0"/>
          <w:marBottom w:val="72"/>
          <w:divBdr>
            <w:top w:val="none" w:sz="0" w:space="0" w:color="auto"/>
            <w:left w:val="none" w:sz="0" w:space="0" w:color="auto"/>
            <w:bottom w:val="none" w:sz="0" w:space="0" w:color="auto"/>
            <w:right w:val="none" w:sz="0" w:space="0" w:color="auto"/>
          </w:divBdr>
        </w:div>
        <w:div w:id="856116129">
          <w:marLeft w:val="360"/>
          <w:marRight w:val="0"/>
          <w:marTop w:val="0"/>
          <w:marBottom w:val="72"/>
          <w:divBdr>
            <w:top w:val="none" w:sz="0" w:space="0" w:color="auto"/>
            <w:left w:val="none" w:sz="0" w:space="0" w:color="auto"/>
            <w:bottom w:val="none" w:sz="0" w:space="0" w:color="auto"/>
            <w:right w:val="none" w:sz="0" w:space="0" w:color="auto"/>
          </w:divBdr>
        </w:div>
        <w:div w:id="2085444264">
          <w:marLeft w:val="360"/>
          <w:marRight w:val="0"/>
          <w:marTop w:val="0"/>
          <w:marBottom w:val="72"/>
          <w:divBdr>
            <w:top w:val="none" w:sz="0" w:space="0" w:color="auto"/>
            <w:left w:val="none" w:sz="0" w:space="0" w:color="auto"/>
            <w:bottom w:val="none" w:sz="0" w:space="0" w:color="auto"/>
            <w:right w:val="none" w:sz="0" w:space="0" w:color="auto"/>
          </w:divBdr>
        </w:div>
      </w:divsChild>
    </w:div>
    <w:div w:id="229924818">
      <w:bodyDiv w:val="1"/>
      <w:marLeft w:val="0"/>
      <w:marRight w:val="0"/>
      <w:marTop w:val="0"/>
      <w:marBottom w:val="0"/>
      <w:divBdr>
        <w:top w:val="none" w:sz="0" w:space="0" w:color="auto"/>
        <w:left w:val="none" w:sz="0" w:space="0" w:color="auto"/>
        <w:bottom w:val="none" w:sz="0" w:space="0" w:color="auto"/>
        <w:right w:val="none" w:sz="0" w:space="0" w:color="auto"/>
      </w:divBdr>
    </w:div>
    <w:div w:id="275254463">
      <w:bodyDiv w:val="1"/>
      <w:marLeft w:val="0"/>
      <w:marRight w:val="0"/>
      <w:marTop w:val="0"/>
      <w:marBottom w:val="0"/>
      <w:divBdr>
        <w:top w:val="none" w:sz="0" w:space="0" w:color="auto"/>
        <w:left w:val="none" w:sz="0" w:space="0" w:color="auto"/>
        <w:bottom w:val="none" w:sz="0" w:space="0" w:color="auto"/>
        <w:right w:val="none" w:sz="0" w:space="0" w:color="auto"/>
      </w:divBdr>
      <w:divsChild>
        <w:div w:id="876236522">
          <w:marLeft w:val="0"/>
          <w:marRight w:val="0"/>
          <w:marTop w:val="72"/>
          <w:marBottom w:val="0"/>
          <w:divBdr>
            <w:top w:val="none" w:sz="0" w:space="0" w:color="auto"/>
            <w:left w:val="none" w:sz="0" w:space="0" w:color="auto"/>
            <w:bottom w:val="none" w:sz="0" w:space="0" w:color="auto"/>
            <w:right w:val="none" w:sz="0" w:space="0" w:color="auto"/>
          </w:divBdr>
        </w:div>
        <w:div w:id="257951558">
          <w:marLeft w:val="0"/>
          <w:marRight w:val="0"/>
          <w:marTop w:val="72"/>
          <w:marBottom w:val="0"/>
          <w:divBdr>
            <w:top w:val="none" w:sz="0" w:space="0" w:color="auto"/>
            <w:left w:val="none" w:sz="0" w:space="0" w:color="auto"/>
            <w:bottom w:val="none" w:sz="0" w:space="0" w:color="auto"/>
            <w:right w:val="none" w:sz="0" w:space="0" w:color="auto"/>
          </w:divBdr>
        </w:div>
        <w:div w:id="234512240">
          <w:marLeft w:val="0"/>
          <w:marRight w:val="0"/>
          <w:marTop w:val="72"/>
          <w:marBottom w:val="0"/>
          <w:divBdr>
            <w:top w:val="none" w:sz="0" w:space="0" w:color="auto"/>
            <w:left w:val="none" w:sz="0" w:space="0" w:color="auto"/>
            <w:bottom w:val="none" w:sz="0" w:space="0" w:color="auto"/>
            <w:right w:val="none" w:sz="0" w:space="0" w:color="auto"/>
          </w:divBdr>
        </w:div>
        <w:div w:id="1589584608">
          <w:marLeft w:val="0"/>
          <w:marRight w:val="0"/>
          <w:marTop w:val="72"/>
          <w:marBottom w:val="0"/>
          <w:divBdr>
            <w:top w:val="none" w:sz="0" w:space="0" w:color="auto"/>
            <w:left w:val="none" w:sz="0" w:space="0" w:color="auto"/>
            <w:bottom w:val="none" w:sz="0" w:space="0" w:color="auto"/>
            <w:right w:val="none" w:sz="0" w:space="0" w:color="auto"/>
          </w:divBdr>
        </w:div>
      </w:divsChild>
    </w:div>
    <w:div w:id="321349277">
      <w:bodyDiv w:val="1"/>
      <w:marLeft w:val="0"/>
      <w:marRight w:val="0"/>
      <w:marTop w:val="0"/>
      <w:marBottom w:val="0"/>
      <w:divBdr>
        <w:top w:val="none" w:sz="0" w:space="0" w:color="auto"/>
        <w:left w:val="none" w:sz="0" w:space="0" w:color="auto"/>
        <w:bottom w:val="none" w:sz="0" w:space="0" w:color="auto"/>
        <w:right w:val="none" w:sz="0" w:space="0" w:color="auto"/>
      </w:divBdr>
      <w:divsChild>
        <w:div w:id="72624721">
          <w:marLeft w:val="0"/>
          <w:marRight w:val="0"/>
          <w:marTop w:val="0"/>
          <w:marBottom w:val="240"/>
          <w:divBdr>
            <w:top w:val="none" w:sz="0" w:space="0" w:color="auto"/>
            <w:left w:val="none" w:sz="0" w:space="0" w:color="auto"/>
            <w:bottom w:val="none" w:sz="0" w:space="0" w:color="auto"/>
            <w:right w:val="none" w:sz="0" w:space="0" w:color="auto"/>
          </w:divBdr>
          <w:divsChild>
            <w:div w:id="1192260180">
              <w:marLeft w:val="0"/>
              <w:marRight w:val="0"/>
              <w:marTop w:val="72"/>
              <w:marBottom w:val="0"/>
              <w:divBdr>
                <w:top w:val="none" w:sz="0" w:space="0" w:color="auto"/>
                <w:left w:val="none" w:sz="0" w:space="0" w:color="auto"/>
                <w:bottom w:val="none" w:sz="0" w:space="0" w:color="auto"/>
                <w:right w:val="none" w:sz="0" w:space="0" w:color="auto"/>
              </w:divBdr>
            </w:div>
            <w:div w:id="466625299">
              <w:marLeft w:val="0"/>
              <w:marRight w:val="0"/>
              <w:marTop w:val="72"/>
              <w:marBottom w:val="0"/>
              <w:divBdr>
                <w:top w:val="none" w:sz="0" w:space="0" w:color="auto"/>
                <w:left w:val="none" w:sz="0" w:space="0" w:color="auto"/>
                <w:bottom w:val="none" w:sz="0" w:space="0" w:color="auto"/>
                <w:right w:val="none" w:sz="0" w:space="0" w:color="auto"/>
              </w:divBdr>
            </w:div>
            <w:div w:id="733358183">
              <w:marLeft w:val="0"/>
              <w:marRight w:val="0"/>
              <w:marTop w:val="72"/>
              <w:marBottom w:val="0"/>
              <w:divBdr>
                <w:top w:val="none" w:sz="0" w:space="0" w:color="auto"/>
                <w:left w:val="none" w:sz="0" w:space="0" w:color="auto"/>
                <w:bottom w:val="none" w:sz="0" w:space="0" w:color="auto"/>
                <w:right w:val="none" w:sz="0" w:space="0" w:color="auto"/>
              </w:divBdr>
            </w:div>
            <w:div w:id="203442252">
              <w:marLeft w:val="0"/>
              <w:marRight w:val="0"/>
              <w:marTop w:val="72"/>
              <w:marBottom w:val="0"/>
              <w:divBdr>
                <w:top w:val="none" w:sz="0" w:space="0" w:color="auto"/>
                <w:left w:val="none" w:sz="0" w:space="0" w:color="auto"/>
                <w:bottom w:val="none" w:sz="0" w:space="0" w:color="auto"/>
                <w:right w:val="none" w:sz="0" w:space="0" w:color="auto"/>
              </w:divBdr>
            </w:div>
            <w:div w:id="649480250">
              <w:marLeft w:val="0"/>
              <w:marRight w:val="0"/>
              <w:marTop w:val="72"/>
              <w:marBottom w:val="0"/>
              <w:divBdr>
                <w:top w:val="none" w:sz="0" w:space="0" w:color="auto"/>
                <w:left w:val="none" w:sz="0" w:space="0" w:color="auto"/>
                <w:bottom w:val="none" w:sz="0" w:space="0" w:color="auto"/>
                <w:right w:val="none" w:sz="0" w:space="0" w:color="auto"/>
              </w:divBdr>
            </w:div>
          </w:divsChild>
        </w:div>
        <w:div w:id="1749765132">
          <w:marLeft w:val="0"/>
          <w:marRight w:val="0"/>
          <w:marTop w:val="0"/>
          <w:marBottom w:val="240"/>
          <w:divBdr>
            <w:top w:val="none" w:sz="0" w:space="0" w:color="auto"/>
            <w:left w:val="none" w:sz="0" w:space="0" w:color="auto"/>
            <w:bottom w:val="none" w:sz="0" w:space="0" w:color="auto"/>
            <w:right w:val="none" w:sz="0" w:space="0" w:color="auto"/>
          </w:divBdr>
        </w:div>
        <w:div w:id="216935487">
          <w:marLeft w:val="0"/>
          <w:marRight w:val="0"/>
          <w:marTop w:val="0"/>
          <w:marBottom w:val="240"/>
          <w:divBdr>
            <w:top w:val="none" w:sz="0" w:space="0" w:color="auto"/>
            <w:left w:val="none" w:sz="0" w:space="0" w:color="auto"/>
            <w:bottom w:val="none" w:sz="0" w:space="0" w:color="auto"/>
            <w:right w:val="none" w:sz="0" w:space="0" w:color="auto"/>
          </w:divBdr>
          <w:divsChild>
            <w:div w:id="157960716">
              <w:marLeft w:val="360"/>
              <w:marRight w:val="0"/>
              <w:marTop w:val="72"/>
              <w:marBottom w:val="72"/>
              <w:divBdr>
                <w:top w:val="none" w:sz="0" w:space="0" w:color="auto"/>
                <w:left w:val="none" w:sz="0" w:space="0" w:color="auto"/>
                <w:bottom w:val="none" w:sz="0" w:space="0" w:color="auto"/>
                <w:right w:val="none" w:sz="0" w:space="0" w:color="auto"/>
              </w:divBdr>
            </w:div>
            <w:div w:id="126126179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24357344">
      <w:bodyDiv w:val="1"/>
      <w:marLeft w:val="0"/>
      <w:marRight w:val="0"/>
      <w:marTop w:val="0"/>
      <w:marBottom w:val="0"/>
      <w:divBdr>
        <w:top w:val="none" w:sz="0" w:space="0" w:color="auto"/>
        <w:left w:val="none" w:sz="0" w:space="0" w:color="auto"/>
        <w:bottom w:val="none" w:sz="0" w:space="0" w:color="auto"/>
        <w:right w:val="none" w:sz="0" w:space="0" w:color="auto"/>
      </w:divBdr>
    </w:div>
    <w:div w:id="349182897">
      <w:bodyDiv w:val="1"/>
      <w:marLeft w:val="0"/>
      <w:marRight w:val="0"/>
      <w:marTop w:val="0"/>
      <w:marBottom w:val="0"/>
      <w:divBdr>
        <w:top w:val="none" w:sz="0" w:space="0" w:color="auto"/>
        <w:left w:val="none" w:sz="0" w:space="0" w:color="auto"/>
        <w:bottom w:val="none" w:sz="0" w:space="0" w:color="auto"/>
        <w:right w:val="none" w:sz="0" w:space="0" w:color="auto"/>
      </w:divBdr>
      <w:divsChild>
        <w:div w:id="432482894">
          <w:marLeft w:val="0"/>
          <w:marRight w:val="0"/>
          <w:marTop w:val="72"/>
          <w:marBottom w:val="0"/>
          <w:divBdr>
            <w:top w:val="none" w:sz="0" w:space="0" w:color="auto"/>
            <w:left w:val="none" w:sz="0" w:space="0" w:color="auto"/>
            <w:bottom w:val="none" w:sz="0" w:space="0" w:color="auto"/>
            <w:right w:val="none" w:sz="0" w:space="0" w:color="auto"/>
          </w:divBdr>
        </w:div>
        <w:div w:id="542181864">
          <w:marLeft w:val="0"/>
          <w:marRight w:val="0"/>
          <w:marTop w:val="72"/>
          <w:marBottom w:val="0"/>
          <w:divBdr>
            <w:top w:val="none" w:sz="0" w:space="0" w:color="auto"/>
            <w:left w:val="none" w:sz="0" w:space="0" w:color="auto"/>
            <w:bottom w:val="none" w:sz="0" w:space="0" w:color="auto"/>
            <w:right w:val="none" w:sz="0" w:space="0" w:color="auto"/>
          </w:divBdr>
          <w:divsChild>
            <w:div w:id="103815024">
              <w:marLeft w:val="360"/>
              <w:marRight w:val="0"/>
              <w:marTop w:val="72"/>
              <w:marBottom w:val="72"/>
              <w:divBdr>
                <w:top w:val="none" w:sz="0" w:space="0" w:color="auto"/>
                <w:left w:val="none" w:sz="0" w:space="0" w:color="auto"/>
                <w:bottom w:val="none" w:sz="0" w:space="0" w:color="auto"/>
                <w:right w:val="none" w:sz="0" w:space="0" w:color="auto"/>
              </w:divBdr>
            </w:div>
            <w:div w:id="856121348">
              <w:marLeft w:val="360"/>
              <w:marRight w:val="0"/>
              <w:marTop w:val="0"/>
              <w:marBottom w:val="72"/>
              <w:divBdr>
                <w:top w:val="none" w:sz="0" w:space="0" w:color="auto"/>
                <w:left w:val="none" w:sz="0" w:space="0" w:color="auto"/>
                <w:bottom w:val="none" w:sz="0" w:space="0" w:color="auto"/>
                <w:right w:val="none" w:sz="0" w:space="0" w:color="auto"/>
              </w:divBdr>
            </w:div>
            <w:div w:id="375082696">
              <w:marLeft w:val="360"/>
              <w:marRight w:val="0"/>
              <w:marTop w:val="0"/>
              <w:marBottom w:val="72"/>
              <w:divBdr>
                <w:top w:val="none" w:sz="0" w:space="0" w:color="auto"/>
                <w:left w:val="none" w:sz="0" w:space="0" w:color="auto"/>
                <w:bottom w:val="none" w:sz="0" w:space="0" w:color="auto"/>
                <w:right w:val="none" w:sz="0" w:space="0" w:color="auto"/>
              </w:divBdr>
            </w:div>
            <w:div w:id="2111927121">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366226583">
      <w:bodyDiv w:val="1"/>
      <w:marLeft w:val="0"/>
      <w:marRight w:val="0"/>
      <w:marTop w:val="0"/>
      <w:marBottom w:val="0"/>
      <w:divBdr>
        <w:top w:val="none" w:sz="0" w:space="0" w:color="auto"/>
        <w:left w:val="none" w:sz="0" w:space="0" w:color="auto"/>
        <w:bottom w:val="none" w:sz="0" w:space="0" w:color="auto"/>
        <w:right w:val="none" w:sz="0" w:space="0" w:color="auto"/>
      </w:divBdr>
      <w:divsChild>
        <w:div w:id="1582635787">
          <w:marLeft w:val="0"/>
          <w:marRight w:val="0"/>
          <w:marTop w:val="0"/>
          <w:marBottom w:val="240"/>
          <w:divBdr>
            <w:top w:val="none" w:sz="0" w:space="0" w:color="auto"/>
            <w:left w:val="none" w:sz="0" w:space="0" w:color="auto"/>
            <w:bottom w:val="none" w:sz="0" w:space="0" w:color="auto"/>
            <w:right w:val="none" w:sz="0" w:space="0" w:color="auto"/>
          </w:divBdr>
          <w:divsChild>
            <w:div w:id="534579316">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388765760">
      <w:bodyDiv w:val="1"/>
      <w:marLeft w:val="0"/>
      <w:marRight w:val="0"/>
      <w:marTop w:val="0"/>
      <w:marBottom w:val="0"/>
      <w:divBdr>
        <w:top w:val="none" w:sz="0" w:space="0" w:color="auto"/>
        <w:left w:val="none" w:sz="0" w:space="0" w:color="auto"/>
        <w:bottom w:val="none" w:sz="0" w:space="0" w:color="auto"/>
        <w:right w:val="none" w:sz="0" w:space="0" w:color="auto"/>
      </w:divBdr>
    </w:div>
    <w:div w:id="407307354">
      <w:bodyDiv w:val="1"/>
      <w:marLeft w:val="0"/>
      <w:marRight w:val="0"/>
      <w:marTop w:val="0"/>
      <w:marBottom w:val="0"/>
      <w:divBdr>
        <w:top w:val="none" w:sz="0" w:space="0" w:color="auto"/>
        <w:left w:val="none" w:sz="0" w:space="0" w:color="auto"/>
        <w:bottom w:val="none" w:sz="0" w:space="0" w:color="auto"/>
        <w:right w:val="none" w:sz="0" w:space="0" w:color="auto"/>
      </w:divBdr>
      <w:divsChild>
        <w:div w:id="556480332">
          <w:marLeft w:val="0"/>
          <w:marRight w:val="0"/>
          <w:marTop w:val="72"/>
          <w:marBottom w:val="0"/>
          <w:divBdr>
            <w:top w:val="none" w:sz="0" w:space="0" w:color="auto"/>
            <w:left w:val="none" w:sz="0" w:space="0" w:color="auto"/>
            <w:bottom w:val="none" w:sz="0" w:space="0" w:color="auto"/>
            <w:right w:val="none" w:sz="0" w:space="0" w:color="auto"/>
          </w:divBdr>
          <w:divsChild>
            <w:div w:id="2052152166">
              <w:marLeft w:val="360"/>
              <w:marRight w:val="0"/>
              <w:marTop w:val="72"/>
              <w:marBottom w:val="72"/>
              <w:divBdr>
                <w:top w:val="none" w:sz="0" w:space="0" w:color="auto"/>
                <w:left w:val="none" w:sz="0" w:space="0" w:color="auto"/>
                <w:bottom w:val="none" w:sz="0" w:space="0" w:color="auto"/>
                <w:right w:val="none" w:sz="0" w:space="0" w:color="auto"/>
              </w:divBdr>
            </w:div>
            <w:div w:id="2006081590">
              <w:marLeft w:val="360"/>
              <w:marRight w:val="0"/>
              <w:marTop w:val="0"/>
              <w:marBottom w:val="72"/>
              <w:divBdr>
                <w:top w:val="none" w:sz="0" w:space="0" w:color="auto"/>
                <w:left w:val="none" w:sz="0" w:space="0" w:color="auto"/>
                <w:bottom w:val="none" w:sz="0" w:space="0" w:color="auto"/>
                <w:right w:val="none" w:sz="0" w:space="0" w:color="auto"/>
              </w:divBdr>
            </w:div>
            <w:div w:id="763695472">
              <w:marLeft w:val="360"/>
              <w:marRight w:val="0"/>
              <w:marTop w:val="0"/>
              <w:marBottom w:val="72"/>
              <w:divBdr>
                <w:top w:val="none" w:sz="0" w:space="0" w:color="auto"/>
                <w:left w:val="none" w:sz="0" w:space="0" w:color="auto"/>
                <w:bottom w:val="none" w:sz="0" w:space="0" w:color="auto"/>
                <w:right w:val="none" w:sz="0" w:space="0" w:color="auto"/>
              </w:divBdr>
            </w:div>
            <w:div w:id="2108649848">
              <w:marLeft w:val="360"/>
              <w:marRight w:val="0"/>
              <w:marTop w:val="0"/>
              <w:marBottom w:val="72"/>
              <w:divBdr>
                <w:top w:val="none" w:sz="0" w:space="0" w:color="auto"/>
                <w:left w:val="none" w:sz="0" w:space="0" w:color="auto"/>
                <w:bottom w:val="none" w:sz="0" w:space="0" w:color="auto"/>
                <w:right w:val="none" w:sz="0" w:space="0" w:color="auto"/>
              </w:divBdr>
            </w:div>
          </w:divsChild>
        </w:div>
        <w:div w:id="1939025156">
          <w:marLeft w:val="0"/>
          <w:marRight w:val="0"/>
          <w:marTop w:val="72"/>
          <w:marBottom w:val="0"/>
          <w:divBdr>
            <w:top w:val="none" w:sz="0" w:space="0" w:color="auto"/>
            <w:left w:val="none" w:sz="0" w:space="0" w:color="auto"/>
            <w:bottom w:val="none" w:sz="0" w:space="0" w:color="auto"/>
            <w:right w:val="none" w:sz="0" w:space="0" w:color="auto"/>
          </w:divBdr>
        </w:div>
        <w:div w:id="97140889">
          <w:marLeft w:val="0"/>
          <w:marRight w:val="0"/>
          <w:marTop w:val="72"/>
          <w:marBottom w:val="0"/>
          <w:divBdr>
            <w:top w:val="none" w:sz="0" w:space="0" w:color="auto"/>
            <w:left w:val="none" w:sz="0" w:space="0" w:color="auto"/>
            <w:bottom w:val="none" w:sz="0" w:space="0" w:color="auto"/>
            <w:right w:val="none" w:sz="0" w:space="0" w:color="auto"/>
          </w:divBdr>
        </w:div>
        <w:div w:id="910576041">
          <w:marLeft w:val="0"/>
          <w:marRight w:val="0"/>
          <w:marTop w:val="72"/>
          <w:marBottom w:val="0"/>
          <w:divBdr>
            <w:top w:val="none" w:sz="0" w:space="0" w:color="auto"/>
            <w:left w:val="none" w:sz="0" w:space="0" w:color="auto"/>
            <w:bottom w:val="none" w:sz="0" w:space="0" w:color="auto"/>
            <w:right w:val="none" w:sz="0" w:space="0" w:color="auto"/>
          </w:divBdr>
        </w:div>
        <w:div w:id="64763872">
          <w:marLeft w:val="0"/>
          <w:marRight w:val="0"/>
          <w:marTop w:val="72"/>
          <w:marBottom w:val="0"/>
          <w:divBdr>
            <w:top w:val="none" w:sz="0" w:space="0" w:color="auto"/>
            <w:left w:val="none" w:sz="0" w:space="0" w:color="auto"/>
            <w:bottom w:val="none" w:sz="0" w:space="0" w:color="auto"/>
            <w:right w:val="none" w:sz="0" w:space="0" w:color="auto"/>
          </w:divBdr>
        </w:div>
      </w:divsChild>
    </w:div>
    <w:div w:id="419641766">
      <w:bodyDiv w:val="1"/>
      <w:marLeft w:val="0"/>
      <w:marRight w:val="0"/>
      <w:marTop w:val="0"/>
      <w:marBottom w:val="0"/>
      <w:divBdr>
        <w:top w:val="none" w:sz="0" w:space="0" w:color="auto"/>
        <w:left w:val="none" w:sz="0" w:space="0" w:color="auto"/>
        <w:bottom w:val="none" w:sz="0" w:space="0" w:color="auto"/>
        <w:right w:val="none" w:sz="0" w:space="0" w:color="auto"/>
      </w:divBdr>
      <w:divsChild>
        <w:div w:id="1841042180">
          <w:marLeft w:val="360"/>
          <w:marRight w:val="0"/>
          <w:marTop w:val="72"/>
          <w:marBottom w:val="72"/>
          <w:divBdr>
            <w:top w:val="none" w:sz="0" w:space="0" w:color="auto"/>
            <w:left w:val="none" w:sz="0" w:space="0" w:color="auto"/>
            <w:bottom w:val="none" w:sz="0" w:space="0" w:color="auto"/>
            <w:right w:val="none" w:sz="0" w:space="0" w:color="auto"/>
          </w:divBdr>
        </w:div>
        <w:div w:id="311981572">
          <w:marLeft w:val="360"/>
          <w:marRight w:val="0"/>
          <w:marTop w:val="0"/>
          <w:marBottom w:val="72"/>
          <w:divBdr>
            <w:top w:val="none" w:sz="0" w:space="0" w:color="auto"/>
            <w:left w:val="none" w:sz="0" w:space="0" w:color="auto"/>
            <w:bottom w:val="none" w:sz="0" w:space="0" w:color="auto"/>
            <w:right w:val="none" w:sz="0" w:space="0" w:color="auto"/>
          </w:divBdr>
        </w:div>
      </w:divsChild>
    </w:div>
    <w:div w:id="483552332">
      <w:bodyDiv w:val="1"/>
      <w:marLeft w:val="0"/>
      <w:marRight w:val="0"/>
      <w:marTop w:val="0"/>
      <w:marBottom w:val="0"/>
      <w:divBdr>
        <w:top w:val="none" w:sz="0" w:space="0" w:color="auto"/>
        <w:left w:val="none" w:sz="0" w:space="0" w:color="auto"/>
        <w:bottom w:val="none" w:sz="0" w:space="0" w:color="auto"/>
        <w:right w:val="none" w:sz="0" w:space="0" w:color="auto"/>
      </w:divBdr>
      <w:divsChild>
        <w:div w:id="1623883349">
          <w:marLeft w:val="0"/>
          <w:marRight w:val="0"/>
          <w:marTop w:val="72"/>
          <w:marBottom w:val="0"/>
          <w:divBdr>
            <w:top w:val="none" w:sz="0" w:space="0" w:color="auto"/>
            <w:left w:val="none" w:sz="0" w:space="0" w:color="auto"/>
            <w:bottom w:val="none" w:sz="0" w:space="0" w:color="auto"/>
            <w:right w:val="none" w:sz="0" w:space="0" w:color="auto"/>
          </w:divBdr>
        </w:div>
        <w:div w:id="494495817">
          <w:marLeft w:val="0"/>
          <w:marRight w:val="0"/>
          <w:marTop w:val="72"/>
          <w:marBottom w:val="0"/>
          <w:divBdr>
            <w:top w:val="none" w:sz="0" w:space="0" w:color="auto"/>
            <w:left w:val="none" w:sz="0" w:space="0" w:color="auto"/>
            <w:bottom w:val="none" w:sz="0" w:space="0" w:color="auto"/>
            <w:right w:val="none" w:sz="0" w:space="0" w:color="auto"/>
          </w:divBdr>
          <w:divsChild>
            <w:div w:id="966549633">
              <w:marLeft w:val="360"/>
              <w:marRight w:val="0"/>
              <w:marTop w:val="72"/>
              <w:marBottom w:val="72"/>
              <w:divBdr>
                <w:top w:val="none" w:sz="0" w:space="0" w:color="auto"/>
                <w:left w:val="none" w:sz="0" w:space="0" w:color="auto"/>
                <w:bottom w:val="none" w:sz="0" w:space="0" w:color="auto"/>
                <w:right w:val="none" w:sz="0" w:space="0" w:color="auto"/>
              </w:divBdr>
            </w:div>
            <w:div w:id="825055255">
              <w:marLeft w:val="360"/>
              <w:marRight w:val="0"/>
              <w:marTop w:val="0"/>
              <w:marBottom w:val="72"/>
              <w:divBdr>
                <w:top w:val="none" w:sz="0" w:space="0" w:color="auto"/>
                <w:left w:val="none" w:sz="0" w:space="0" w:color="auto"/>
                <w:bottom w:val="none" w:sz="0" w:space="0" w:color="auto"/>
                <w:right w:val="none" w:sz="0" w:space="0" w:color="auto"/>
              </w:divBdr>
              <w:divsChild>
                <w:div w:id="1782070535">
                  <w:marLeft w:val="360"/>
                  <w:marRight w:val="0"/>
                  <w:marTop w:val="0"/>
                  <w:marBottom w:val="0"/>
                  <w:divBdr>
                    <w:top w:val="none" w:sz="0" w:space="0" w:color="auto"/>
                    <w:left w:val="none" w:sz="0" w:space="0" w:color="auto"/>
                    <w:bottom w:val="none" w:sz="0" w:space="0" w:color="auto"/>
                    <w:right w:val="none" w:sz="0" w:space="0" w:color="auto"/>
                  </w:divBdr>
                </w:div>
                <w:div w:id="1482387062">
                  <w:marLeft w:val="360"/>
                  <w:marRight w:val="0"/>
                  <w:marTop w:val="0"/>
                  <w:marBottom w:val="0"/>
                  <w:divBdr>
                    <w:top w:val="none" w:sz="0" w:space="0" w:color="auto"/>
                    <w:left w:val="none" w:sz="0" w:space="0" w:color="auto"/>
                    <w:bottom w:val="none" w:sz="0" w:space="0" w:color="auto"/>
                    <w:right w:val="none" w:sz="0" w:space="0" w:color="auto"/>
                  </w:divBdr>
                </w:div>
                <w:div w:id="1329669906">
                  <w:marLeft w:val="360"/>
                  <w:marRight w:val="0"/>
                  <w:marTop w:val="0"/>
                  <w:marBottom w:val="0"/>
                  <w:divBdr>
                    <w:top w:val="none" w:sz="0" w:space="0" w:color="auto"/>
                    <w:left w:val="none" w:sz="0" w:space="0" w:color="auto"/>
                    <w:bottom w:val="none" w:sz="0" w:space="0" w:color="auto"/>
                    <w:right w:val="none" w:sz="0" w:space="0" w:color="auto"/>
                  </w:divBdr>
                </w:div>
                <w:div w:id="1860847379">
                  <w:marLeft w:val="360"/>
                  <w:marRight w:val="0"/>
                  <w:marTop w:val="0"/>
                  <w:marBottom w:val="0"/>
                  <w:divBdr>
                    <w:top w:val="none" w:sz="0" w:space="0" w:color="auto"/>
                    <w:left w:val="none" w:sz="0" w:space="0" w:color="auto"/>
                    <w:bottom w:val="none" w:sz="0" w:space="0" w:color="auto"/>
                    <w:right w:val="none" w:sz="0" w:space="0" w:color="auto"/>
                  </w:divBdr>
                </w:div>
                <w:div w:id="1289698590">
                  <w:marLeft w:val="360"/>
                  <w:marRight w:val="0"/>
                  <w:marTop w:val="0"/>
                  <w:marBottom w:val="0"/>
                  <w:divBdr>
                    <w:top w:val="none" w:sz="0" w:space="0" w:color="auto"/>
                    <w:left w:val="none" w:sz="0" w:space="0" w:color="auto"/>
                    <w:bottom w:val="none" w:sz="0" w:space="0" w:color="auto"/>
                    <w:right w:val="none" w:sz="0" w:space="0" w:color="auto"/>
                  </w:divBdr>
                </w:div>
                <w:div w:id="1396274068">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1780759353">
          <w:marLeft w:val="0"/>
          <w:marRight w:val="0"/>
          <w:marTop w:val="72"/>
          <w:marBottom w:val="0"/>
          <w:divBdr>
            <w:top w:val="none" w:sz="0" w:space="0" w:color="auto"/>
            <w:left w:val="none" w:sz="0" w:space="0" w:color="auto"/>
            <w:bottom w:val="none" w:sz="0" w:space="0" w:color="auto"/>
            <w:right w:val="none" w:sz="0" w:space="0" w:color="auto"/>
          </w:divBdr>
        </w:div>
        <w:div w:id="585193015">
          <w:marLeft w:val="0"/>
          <w:marRight w:val="0"/>
          <w:marTop w:val="72"/>
          <w:marBottom w:val="0"/>
          <w:divBdr>
            <w:top w:val="none" w:sz="0" w:space="0" w:color="auto"/>
            <w:left w:val="none" w:sz="0" w:space="0" w:color="auto"/>
            <w:bottom w:val="none" w:sz="0" w:space="0" w:color="auto"/>
            <w:right w:val="none" w:sz="0" w:space="0" w:color="auto"/>
          </w:divBdr>
        </w:div>
      </w:divsChild>
    </w:div>
    <w:div w:id="551116535">
      <w:bodyDiv w:val="1"/>
      <w:marLeft w:val="0"/>
      <w:marRight w:val="0"/>
      <w:marTop w:val="0"/>
      <w:marBottom w:val="0"/>
      <w:divBdr>
        <w:top w:val="none" w:sz="0" w:space="0" w:color="auto"/>
        <w:left w:val="none" w:sz="0" w:space="0" w:color="auto"/>
        <w:bottom w:val="none" w:sz="0" w:space="0" w:color="auto"/>
        <w:right w:val="none" w:sz="0" w:space="0" w:color="auto"/>
      </w:divBdr>
    </w:div>
    <w:div w:id="577447674">
      <w:bodyDiv w:val="1"/>
      <w:marLeft w:val="0"/>
      <w:marRight w:val="0"/>
      <w:marTop w:val="0"/>
      <w:marBottom w:val="0"/>
      <w:divBdr>
        <w:top w:val="none" w:sz="0" w:space="0" w:color="auto"/>
        <w:left w:val="none" w:sz="0" w:space="0" w:color="auto"/>
        <w:bottom w:val="none" w:sz="0" w:space="0" w:color="auto"/>
        <w:right w:val="none" w:sz="0" w:space="0" w:color="auto"/>
      </w:divBdr>
    </w:div>
    <w:div w:id="646251515">
      <w:bodyDiv w:val="1"/>
      <w:marLeft w:val="0"/>
      <w:marRight w:val="0"/>
      <w:marTop w:val="0"/>
      <w:marBottom w:val="0"/>
      <w:divBdr>
        <w:top w:val="none" w:sz="0" w:space="0" w:color="auto"/>
        <w:left w:val="none" w:sz="0" w:space="0" w:color="auto"/>
        <w:bottom w:val="none" w:sz="0" w:space="0" w:color="auto"/>
        <w:right w:val="none" w:sz="0" w:space="0" w:color="auto"/>
      </w:divBdr>
      <w:divsChild>
        <w:div w:id="407851163">
          <w:marLeft w:val="0"/>
          <w:marRight w:val="0"/>
          <w:marTop w:val="0"/>
          <w:marBottom w:val="240"/>
          <w:divBdr>
            <w:top w:val="none" w:sz="0" w:space="0" w:color="auto"/>
            <w:left w:val="none" w:sz="0" w:space="0" w:color="auto"/>
            <w:bottom w:val="none" w:sz="0" w:space="0" w:color="auto"/>
            <w:right w:val="none" w:sz="0" w:space="0" w:color="auto"/>
          </w:divBdr>
          <w:divsChild>
            <w:div w:id="869220651">
              <w:marLeft w:val="0"/>
              <w:marRight w:val="0"/>
              <w:marTop w:val="72"/>
              <w:marBottom w:val="0"/>
              <w:divBdr>
                <w:top w:val="none" w:sz="0" w:space="0" w:color="auto"/>
                <w:left w:val="none" w:sz="0" w:space="0" w:color="auto"/>
                <w:bottom w:val="none" w:sz="0" w:space="0" w:color="auto"/>
                <w:right w:val="none" w:sz="0" w:space="0" w:color="auto"/>
              </w:divBdr>
            </w:div>
            <w:div w:id="886990198">
              <w:marLeft w:val="0"/>
              <w:marRight w:val="0"/>
              <w:marTop w:val="72"/>
              <w:marBottom w:val="0"/>
              <w:divBdr>
                <w:top w:val="none" w:sz="0" w:space="0" w:color="auto"/>
                <w:left w:val="none" w:sz="0" w:space="0" w:color="auto"/>
                <w:bottom w:val="none" w:sz="0" w:space="0" w:color="auto"/>
                <w:right w:val="none" w:sz="0" w:space="0" w:color="auto"/>
              </w:divBdr>
            </w:div>
          </w:divsChild>
        </w:div>
        <w:div w:id="2022009340">
          <w:marLeft w:val="0"/>
          <w:marRight w:val="0"/>
          <w:marTop w:val="0"/>
          <w:marBottom w:val="240"/>
          <w:divBdr>
            <w:top w:val="none" w:sz="0" w:space="0" w:color="auto"/>
            <w:left w:val="none" w:sz="0" w:space="0" w:color="auto"/>
            <w:bottom w:val="none" w:sz="0" w:space="0" w:color="auto"/>
            <w:right w:val="none" w:sz="0" w:space="0" w:color="auto"/>
          </w:divBdr>
          <w:divsChild>
            <w:div w:id="2087219362">
              <w:marLeft w:val="360"/>
              <w:marRight w:val="0"/>
              <w:marTop w:val="72"/>
              <w:marBottom w:val="72"/>
              <w:divBdr>
                <w:top w:val="none" w:sz="0" w:space="0" w:color="auto"/>
                <w:left w:val="none" w:sz="0" w:space="0" w:color="auto"/>
                <w:bottom w:val="none" w:sz="0" w:space="0" w:color="auto"/>
                <w:right w:val="none" w:sz="0" w:space="0" w:color="auto"/>
              </w:divBdr>
            </w:div>
            <w:div w:id="805468108">
              <w:marLeft w:val="360"/>
              <w:marRight w:val="0"/>
              <w:marTop w:val="0"/>
              <w:marBottom w:val="72"/>
              <w:divBdr>
                <w:top w:val="none" w:sz="0" w:space="0" w:color="auto"/>
                <w:left w:val="none" w:sz="0" w:space="0" w:color="auto"/>
                <w:bottom w:val="none" w:sz="0" w:space="0" w:color="auto"/>
                <w:right w:val="none" w:sz="0" w:space="0" w:color="auto"/>
              </w:divBdr>
            </w:div>
          </w:divsChild>
        </w:div>
        <w:div w:id="1553469507">
          <w:marLeft w:val="0"/>
          <w:marRight w:val="0"/>
          <w:marTop w:val="0"/>
          <w:marBottom w:val="240"/>
          <w:divBdr>
            <w:top w:val="none" w:sz="0" w:space="0" w:color="auto"/>
            <w:left w:val="none" w:sz="0" w:space="0" w:color="auto"/>
            <w:bottom w:val="none" w:sz="0" w:space="0" w:color="auto"/>
            <w:right w:val="none" w:sz="0" w:space="0" w:color="auto"/>
          </w:divBdr>
          <w:divsChild>
            <w:div w:id="383992725">
              <w:marLeft w:val="360"/>
              <w:marRight w:val="0"/>
              <w:marTop w:val="72"/>
              <w:marBottom w:val="72"/>
              <w:divBdr>
                <w:top w:val="none" w:sz="0" w:space="0" w:color="auto"/>
                <w:left w:val="none" w:sz="0" w:space="0" w:color="auto"/>
                <w:bottom w:val="none" w:sz="0" w:space="0" w:color="auto"/>
                <w:right w:val="none" w:sz="0" w:space="0" w:color="auto"/>
              </w:divBdr>
            </w:div>
            <w:div w:id="1135761720">
              <w:marLeft w:val="360"/>
              <w:marRight w:val="0"/>
              <w:marTop w:val="0"/>
              <w:marBottom w:val="72"/>
              <w:divBdr>
                <w:top w:val="none" w:sz="0" w:space="0" w:color="auto"/>
                <w:left w:val="none" w:sz="0" w:space="0" w:color="auto"/>
                <w:bottom w:val="none" w:sz="0" w:space="0" w:color="auto"/>
                <w:right w:val="none" w:sz="0" w:space="0" w:color="auto"/>
              </w:divBdr>
            </w:div>
            <w:div w:id="1714303597">
              <w:marLeft w:val="360"/>
              <w:marRight w:val="0"/>
              <w:marTop w:val="0"/>
              <w:marBottom w:val="72"/>
              <w:divBdr>
                <w:top w:val="none" w:sz="0" w:space="0" w:color="auto"/>
                <w:left w:val="none" w:sz="0" w:space="0" w:color="auto"/>
                <w:bottom w:val="none" w:sz="0" w:space="0" w:color="auto"/>
                <w:right w:val="none" w:sz="0" w:space="0" w:color="auto"/>
              </w:divBdr>
            </w:div>
            <w:div w:id="451362680">
              <w:marLeft w:val="360"/>
              <w:marRight w:val="0"/>
              <w:marTop w:val="0"/>
              <w:marBottom w:val="72"/>
              <w:divBdr>
                <w:top w:val="none" w:sz="0" w:space="0" w:color="auto"/>
                <w:left w:val="none" w:sz="0" w:space="0" w:color="auto"/>
                <w:bottom w:val="none" w:sz="0" w:space="0" w:color="auto"/>
                <w:right w:val="none" w:sz="0" w:space="0" w:color="auto"/>
              </w:divBdr>
            </w:div>
            <w:div w:id="1880504667">
              <w:marLeft w:val="360"/>
              <w:marRight w:val="0"/>
              <w:marTop w:val="0"/>
              <w:marBottom w:val="72"/>
              <w:divBdr>
                <w:top w:val="none" w:sz="0" w:space="0" w:color="auto"/>
                <w:left w:val="none" w:sz="0" w:space="0" w:color="auto"/>
                <w:bottom w:val="none" w:sz="0" w:space="0" w:color="auto"/>
                <w:right w:val="none" w:sz="0" w:space="0" w:color="auto"/>
              </w:divBdr>
            </w:div>
            <w:div w:id="1660688408">
              <w:marLeft w:val="360"/>
              <w:marRight w:val="0"/>
              <w:marTop w:val="0"/>
              <w:marBottom w:val="72"/>
              <w:divBdr>
                <w:top w:val="none" w:sz="0" w:space="0" w:color="auto"/>
                <w:left w:val="none" w:sz="0" w:space="0" w:color="auto"/>
                <w:bottom w:val="none" w:sz="0" w:space="0" w:color="auto"/>
                <w:right w:val="none" w:sz="0" w:space="0" w:color="auto"/>
              </w:divBdr>
            </w:div>
          </w:divsChild>
        </w:div>
        <w:div w:id="1574050068">
          <w:marLeft w:val="0"/>
          <w:marRight w:val="0"/>
          <w:marTop w:val="0"/>
          <w:marBottom w:val="240"/>
          <w:divBdr>
            <w:top w:val="none" w:sz="0" w:space="0" w:color="auto"/>
            <w:left w:val="none" w:sz="0" w:space="0" w:color="auto"/>
            <w:bottom w:val="none" w:sz="0" w:space="0" w:color="auto"/>
            <w:right w:val="none" w:sz="0" w:space="0" w:color="auto"/>
          </w:divBdr>
        </w:div>
        <w:div w:id="1234395890">
          <w:marLeft w:val="0"/>
          <w:marRight w:val="0"/>
          <w:marTop w:val="0"/>
          <w:marBottom w:val="240"/>
          <w:divBdr>
            <w:top w:val="none" w:sz="0" w:space="0" w:color="auto"/>
            <w:left w:val="none" w:sz="0" w:space="0" w:color="auto"/>
            <w:bottom w:val="none" w:sz="0" w:space="0" w:color="auto"/>
            <w:right w:val="none" w:sz="0" w:space="0" w:color="auto"/>
          </w:divBdr>
          <w:divsChild>
            <w:div w:id="495190176">
              <w:marLeft w:val="0"/>
              <w:marRight w:val="0"/>
              <w:marTop w:val="72"/>
              <w:marBottom w:val="0"/>
              <w:divBdr>
                <w:top w:val="none" w:sz="0" w:space="0" w:color="auto"/>
                <w:left w:val="none" w:sz="0" w:space="0" w:color="auto"/>
                <w:bottom w:val="none" w:sz="0" w:space="0" w:color="auto"/>
                <w:right w:val="none" w:sz="0" w:space="0" w:color="auto"/>
              </w:divBdr>
            </w:div>
            <w:div w:id="1029643724">
              <w:marLeft w:val="0"/>
              <w:marRight w:val="0"/>
              <w:marTop w:val="72"/>
              <w:marBottom w:val="0"/>
              <w:divBdr>
                <w:top w:val="none" w:sz="0" w:space="0" w:color="auto"/>
                <w:left w:val="none" w:sz="0" w:space="0" w:color="auto"/>
                <w:bottom w:val="none" w:sz="0" w:space="0" w:color="auto"/>
                <w:right w:val="none" w:sz="0" w:space="0" w:color="auto"/>
              </w:divBdr>
              <w:divsChild>
                <w:div w:id="223837381">
                  <w:marLeft w:val="360"/>
                  <w:marRight w:val="0"/>
                  <w:marTop w:val="72"/>
                  <w:marBottom w:val="72"/>
                  <w:divBdr>
                    <w:top w:val="none" w:sz="0" w:space="0" w:color="auto"/>
                    <w:left w:val="none" w:sz="0" w:space="0" w:color="auto"/>
                    <w:bottom w:val="none" w:sz="0" w:space="0" w:color="auto"/>
                    <w:right w:val="none" w:sz="0" w:space="0" w:color="auto"/>
                  </w:divBdr>
                </w:div>
                <w:div w:id="786897462">
                  <w:marLeft w:val="360"/>
                  <w:marRight w:val="0"/>
                  <w:marTop w:val="0"/>
                  <w:marBottom w:val="72"/>
                  <w:divBdr>
                    <w:top w:val="none" w:sz="0" w:space="0" w:color="auto"/>
                    <w:left w:val="none" w:sz="0" w:space="0" w:color="auto"/>
                    <w:bottom w:val="none" w:sz="0" w:space="0" w:color="auto"/>
                    <w:right w:val="none" w:sz="0" w:space="0" w:color="auto"/>
                  </w:divBdr>
                </w:div>
                <w:div w:id="308217030">
                  <w:marLeft w:val="360"/>
                  <w:marRight w:val="0"/>
                  <w:marTop w:val="0"/>
                  <w:marBottom w:val="72"/>
                  <w:divBdr>
                    <w:top w:val="none" w:sz="0" w:space="0" w:color="auto"/>
                    <w:left w:val="none" w:sz="0" w:space="0" w:color="auto"/>
                    <w:bottom w:val="none" w:sz="0" w:space="0" w:color="auto"/>
                    <w:right w:val="none" w:sz="0" w:space="0" w:color="auto"/>
                  </w:divBdr>
                </w:div>
                <w:div w:id="645739598">
                  <w:marLeft w:val="360"/>
                  <w:marRight w:val="0"/>
                  <w:marTop w:val="0"/>
                  <w:marBottom w:val="72"/>
                  <w:divBdr>
                    <w:top w:val="none" w:sz="0" w:space="0" w:color="auto"/>
                    <w:left w:val="none" w:sz="0" w:space="0" w:color="auto"/>
                    <w:bottom w:val="none" w:sz="0" w:space="0" w:color="auto"/>
                    <w:right w:val="none" w:sz="0" w:space="0" w:color="auto"/>
                  </w:divBdr>
                </w:div>
                <w:div w:id="857080705">
                  <w:marLeft w:val="360"/>
                  <w:marRight w:val="0"/>
                  <w:marTop w:val="0"/>
                  <w:marBottom w:val="72"/>
                  <w:divBdr>
                    <w:top w:val="none" w:sz="0" w:space="0" w:color="auto"/>
                    <w:left w:val="none" w:sz="0" w:space="0" w:color="auto"/>
                    <w:bottom w:val="none" w:sz="0" w:space="0" w:color="auto"/>
                    <w:right w:val="none" w:sz="0" w:space="0" w:color="auto"/>
                  </w:divBdr>
                </w:div>
                <w:div w:id="1944725202">
                  <w:marLeft w:val="360"/>
                  <w:marRight w:val="0"/>
                  <w:marTop w:val="0"/>
                  <w:marBottom w:val="72"/>
                  <w:divBdr>
                    <w:top w:val="none" w:sz="0" w:space="0" w:color="auto"/>
                    <w:left w:val="none" w:sz="0" w:space="0" w:color="auto"/>
                    <w:bottom w:val="none" w:sz="0" w:space="0" w:color="auto"/>
                    <w:right w:val="none" w:sz="0" w:space="0" w:color="auto"/>
                  </w:divBdr>
                </w:div>
                <w:div w:id="1407996355">
                  <w:marLeft w:val="360"/>
                  <w:marRight w:val="0"/>
                  <w:marTop w:val="0"/>
                  <w:marBottom w:val="72"/>
                  <w:divBdr>
                    <w:top w:val="none" w:sz="0" w:space="0" w:color="auto"/>
                    <w:left w:val="none" w:sz="0" w:space="0" w:color="auto"/>
                    <w:bottom w:val="none" w:sz="0" w:space="0" w:color="auto"/>
                    <w:right w:val="none" w:sz="0" w:space="0" w:color="auto"/>
                  </w:divBdr>
                </w:div>
              </w:divsChild>
            </w:div>
            <w:div w:id="856769148">
              <w:marLeft w:val="0"/>
              <w:marRight w:val="0"/>
              <w:marTop w:val="72"/>
              <w:marBottom w:val="0"/>
              <w:divBdr>
                <w:top w:val="none" w:sz="0" w:space="0" w:color="auto"/>
                <w:left w:val="none" w:sz="0" w:space="0" w:color="auto"/>
                <w:bottom w:val="none" w:sz="0" w:space="0" w:color="auto"/>
                <w:right w:val="none" w:sz="0" w:space="0" w:color="auto"/>
              </w:divBdr>
            </w:div>
            <w:div w:id="667515731">
              <w:marLeft w:val="0"/>
              <w:marRight w:val="0"/>
              <w:marTop w:val="72"/>
              <w:marBottom w:val="0"/>
              <w:divBdr>
                <w:top w:val="none" w:sz="0" w:space="0" w:color="auto"/>
                <w:left w:val="none" w:sz="0" w:space="0" w:color="auto"/>
                <w:bottom w:val="none" w:sz="0" w:space="0" w:color="auto"/>
                <w:right w:val="none" w:sz="0" w:space="0" w:color="auto"/>
              </w:divBdr>
            </w:div>
          </w:divsChild>
        </w:div>
        <w:div w:id="828712766">
          <w:marLeft w:val="0"/>
          <w:marRight w:val="0"/>
          <w:marTop w:val="0"/>
          <w:marBottom w:val="240"/>
          <w:divBdr>
            <w:top w:val="none" w:sz="0" w:space="0" w:color="auto"/>
            <w:left w:val="none" w:sz="0" w:space="0" w:color="auto"/>
            <w:bottom w:val="none" w:sz="0" w:space="0" w:color="auto"/>
            <w:right w:val="none" w:sz="0" w:space="0" w:color="auto"/>
          </w:divBdr>
          <w:divsChild>
            <w:div w:id="1961835375">
              <w:marLeft w:val="0"/>
              <w:marRight w:val="0"/>
              <w:marTop w:val="72"/>
              <w:marBottom w:val="0"/>
              <w:divBdr>
                <w:top w:val="none" w:sz="0" w:space="0" w:color="auto"/>
                <w:left w:val="none" w:sz="0" w:space="0" w:color="auto"/>
                <w:bottom w:val="none" w:sz="0" w:space="0" w:color="auto"/>
                <w:right w:val="none" w:sz="0" w:space="0" w:color="auto"/>
              </w:divBdr>
            </w:div>
            <w:div w:id="587034796">
              <w:marLeft w:val="0"/>
              <w:marRight w:val="0"/>
              <w:marTop w:val="72"/>
              <w:marBottom w:val="0"/>
              <w:divBdr>
                <w:top w:val="none" w:sz="0" w:space="0" w:color="auto"/>
                <w:left w:val="none" w:sz="0" w:space="0" w:color="auto"/>
                <w:bottom w:val="none" w:sz="0" w:space="0" w:color="auto"/>
                <w:right w:val="none" w:sz="0" w:space="0" w:color="auto"/>
              </w:divBdr>
            </w:div>
            <w:div w:id="218783315">
              <w:marLeft w:val="0"/>
              <w:marRight w:val="0"/>
              <w:marTop w:val="72"/>
              <w:marBottom w:val="0"/>
              <w:divBdr>
                <w:top w:val="none" w:sz="0" w:space="0" w:color="auto"/>
                <w:left w:val="none" w:sz="0" w:space="0" w:color="auto"/>
                <w:bottom w:val="none" w:sz="0" w:space="0" w:color="auto"/>
                <w:right w:val="none" w:sz="0" w:space="0" w:color="auto"/>
              </w:divBdr>
            </w:div>
          </w:divsChild>
        </w:div>
        <w:div w:id="1134903975">
          <w:marLeft w:val="0"/>
          <w:marRight w:val="0"/>
          <w:marTop w:val="0"/>
          <w:marBottom w:val="240"/>
          <w:divBdr>
            <w:top w:val="none" w:sz="0" w:space="0" w:color="auto"/>
            <w:left w:val="none" w:sz="0" w:space="0" w:color="auto"/>
            <w:bottom w:val="none" w:sz="0" w:space="0" w:color="auto"/>
            <w:right w:val="none" w:sz="0" w:space="0" w:color="auto"/>
          </w:divBdr>
          <w:divsChild>
            <w:div w:id="362873806">
              <w:marLeft w:val="0"/>
              <w:marRight w:val="0"/>
              <w:marTop w:val="72"/>
              <w:marBottom w:val="0"/>
              <w:divBdr>
                <w:top w:val="none" w:sz="0" w:space="0" w:color="auto"/>
                <w:left w:val="none" w:sz="0" w:space="0" w:color="auto"/>
                <w:bottom w:val="none" w:sz="0" w:space="0" w:color="auto"/>
                <w:right w:val="none" w:sz="0" w:space="0" w:color="auto"/>
              </w:divBdr>
            </w:div>
            <w:div w:id="2130397581">
              <w:marLeft w:val="0"/>
              <w:marRight w:val="0"/>
              <w:marTop w:val="72"/>
              <w:marBottom w:val="0"/>
              <w:divBdr>
                <w:top w:val="none" w:sz="0" w:space="0" w:color="auto"/>
                <w:left w:val="none" w:sz="0" w:space="0" w:color="auto"/>
                <w:bottom w:val="none" w:sz="0" w:space="0" w:color="auto"/>
                <w:right w:val="none" w:sz="0" w:space="0" w:color="auto"/>
              </w:divBdr>
            </w:div>
          </w:divsChild>
        </w:div>
        <w:div w:id="2088845436">
          <w:marLeft w:val="0"/>
          <w:marRight w:val="0"/>
          <w:marTop w:val="0"/>
          <w:marBottom w:val="240"/>
          <w:divBdr>
            <w:top w:val="none" w:sz="0" w:space="0" w:color="auto"/>
            <w:left w:val="none" w:sz="0" w:space="0" w:color="auto"/>
            <w:bottom w:val="none" w:sz="0" w:space="0" w:color="auto"/>
            <w:right w:val="none" w:sz="0" w:space="0" w:color="auto"/>
          </w:divBdr>
          <w:divsChild>
            <w:div w:id="731580537">
              <w:marLeft w:val="0"/>
              <w:marRight w:val="0"/>
              <w:marTop w:val="72"/>
              <w:marBottom w:val="0"/>
              <w:divBdr>
                <w:top w:val="none" w:sz="0" w:space="0" w:color="auto"/>
                <w:left w:val="none" w:sz="0" w:space="0" w:color="auto"/>
                <w:bottom w:val="none" w:sz="0" w:space="0" w:color="auto"/>
                <w:right w:val="none" w:sz="0" w:space="0" w:color="auto"/>
              </w:divBdr>
            </w:div>
            <w:div w:id="192961325">
              <w:marLeft w:val="0"/>
              <w:marRight w:val="0"/>
              <w:marTop w:val="72"/>
              <w:marBottom w:val="0"/>
              <w:divBdr>
                <w:top w:val="none" w:sz="0" w:space="0" w:color="auto"/>
                <w:left w:val="none" w:sz="0" w:space="0" w:color="auto"/>
                <w:bottom w:val="none" w:sz="0" w:space="0" w:color="auto"/>
                <w:right w:val="none" w:sz="0" w:space="0" w:color="auto"/>
              </w:divBdr>
            </w:div>
          </w:divsChild>
        </w:div>
        <w:div w:id="1610315844">
          <w:marLeft w:val="0"/>
          <w:marRight w:val="0"/>
          <w:marTop w:val="0"/>
          <w:marBottom w:val="240"/>
          <w:divBdr>
            <w:top w:val="none" w:sz="0" w:space="0" w:color="auto"/>
            <w:left w:val="none" w:sz="0" w:space="0" w:color="auto"/>
            <w:bottom w:val="none" w:sz="0" w:space="0" w:color="auto"/>
            <w:right w:val="none" w:sz="0" w:space="0" w:color="auto"/>
          </w:divBdr>
        </w:div>
        <w:div w:id="321543442">
          <w:marLeft w:val="0"/>
          <w:marRight w:val="0"/>
          <w:marTop w:val="0"/>
          <w:marBottom w:val="240"/>
          <w:divBdr>
            <w:top w:val="none" w:sz="0" w:space="0" w:color="auto"/>
            <w:left w:val="none" w:sz="0" w:space="0" w:color="auto"/>
            <w:bottom w:val="none" w:sz="0" w:space="0" w:color="auto"/>
            <w:right w:val="none" w:sz="0" w:space="0" w:color="auto"/>
          </w:divBdr>
          <w:divsChild>
            <w:div w:id="56170089">
              <w:marLeft w:val="360"/>
              <w:marRight w:val="0"/>
              <w:marTop w:val="72"/>
              <w:marBottom w:val="72"/>
              <w:divBdr>
                <w:top w:val="none" w:sz="0" w:space="0" w:color="auto"/>
                <w:left w:val="none" w:sz="0" w:space="0" w:color="auto"/>
                <w:bottom w:val="none" w:sz="0" w:space="0" w:color="auto"/>
                <w:right w:val="none" w:sz="0" w:space="0" w:color="auto"/>
              </w:divBdr>
            </w:div>
            <w:div w:id="1031540237">
              <w:marLeft w:val="360"/>
              <w:marRight w:val="0"/>
              <w:marTop w:val="0"/>
              <w:marBottom w:val="72"/>
              <w:divBdr>
                <w:top w:val="none" w:sz="0" w:space="0" w:color="auto"/>
                <w:left w:val="none" w:sz="0" w:space="0" w:color="auto"/>
                <w:bottom w:val="none" w:sz="0" w:space="0" w:color="auto"/>
                <w:right w:val="none" w:sz="0" w:space="0" w:color="auto"/>
              </w:divBdr>
            </w:div>
            <w:div w:id="212158082">
              <w:marLeft w:val="360"/>
              <w:marRight w:val="0"/>
              <w:marTop w:val="0"/>
              <w:marBottom w:val="72"/>
              <w:divBdr>
                <w:top w:val="none" w:sz="0" w:space="0" w:color="auto"/>
                <w:left w:val="none" w:sz="0" w:space="0" w:color="auto"/>
                <w:bottom w:val="none" w:sz="0" w:space="0" w:color="auto"/>
                <w:right w:val="none" w:sz="0" w:space="0" w:color="auto"/>
              </w:divBdr>
            </w:div>
          </w:divsChild>
        </w:div>
        <w:div w:id="385832830">
          <w:marLeft w:val="0"/>
          <w:marRight w:val="0"/>
          <w:marTop w:val="0"/>
          <w:marBottom w:val="240"/>
          <w:divBdr>
            <w:top w:val="none" w:sz="0" w:space="0" w:color="auto"/>
            <w:left w:val="none" w:sz="0" w:space="0" w:color="auto"/>
            <w:bottom w:val="none" w:sz="0" w:space="0" w:color="auto"/>
            <w:right w:val="none" w:sz="0" w:space="0" w:color="auto"/>
          </w:divBdr>
        </w:div>
      </w:divsChild>
    </w:div>
    <w:div w:id="647439124">
      <w:bodyDiv w:val="1"/>
      <w:marLeft w:val="0"/>
      <w:marRight w:val="0"/>
      <w:marTop w:val="0"/>
      <w:marBottom w:val="0"/>
      <w:divBdr>
        <w:top w:val="none" w:sz="0" w:space="0" w:color="auto"/>
        <w:left w:val="none" w:sz="0" w:space="0" w:color="auto"/>
        <w:bottom w:val="none" w:sz="0" w:space="0" w:color="auto"/>
        <w:right w:val="none" w:sz="0" w:space="0" w:color="auto"/>
      </w:divBdr>
    </w:div>
    <w:div w:id="721945671">
      <w:bodyDiv w:val="1"/>
      <w:marLeft w:val="0"/>
      <w:marRight w:val="0"/>
      <w:marTop w:val="0"/>
      <w:marBottom w:val="0"/>
      <w:divBdr>
        <w:top w:val="none" w:sz="0" w:space="0" w:color="auto"/>
        <w:left w:val="none" w:sz="0" w:space="0" w:color="auto"/>
        <w:bottom w:val="none" w:sz="0" w:space="0" w:color="auto"/>
        <w:right w:val="none" w:sz="0" w:space="0" w:color="auto"/>
      </w:divBdr>
    </w:div>
    <w:div w:id="815150365">
      <w:bodyDiv w:val="1"/>
      <w:marLeft w:val="0"/>
      <w:marRight w:val="0"/>
      <w:marTop w:val="0"/>
      <w:marBottom w:val="0"/>
      <w:divBdr>
        <w:top w:val="none" w:sz="0" w:space="0" w:color="auto"/>
        <w:left w:val="none" w:sz="0" w:space="0" w:color="auto"/>
        <w:bottom w:val="none" w:sz="0" w:space="0" w:color="auto"/>
        <w:right w:val="none" w:sz="0" w:space="0" w:color="auto"/>
      </w:divBdr>
      <w:divsChild>
        <w:div w:id="1109591996">
          <w:marLeft w:val="360"/>
          <w:marRight w:val="0"/>
          <w:marTop w:val="72"/>
          <w:marBottom w:val="72"/>
          <w:divBdr>
            <w:top w:val="none" w:sz="0" w:space="0" w:color="auto"/>
            <w:left w:val="none" w:sz="0" w:space="0" w:color="auto"/>
            <w:bottom w:val="none" w:sz="0" w:space="0" w:color="auto"/>
            <w:right w:val="none" w:sz="0" w:space="0" w:color="auto"/>
          </w:divBdr>
        </w:div>
      </w:divsChild>
    </w:div>
    <w:div w:id="903105359">
      <w:bodyDiv w:val="1"/>
      <w:marLeft w:val="0"/>
      <w:marRight w:val="0"/>
      <w:marTop w:val="0"/>
      <w:marBottom w:val="0"/>
      <w:divBdr>
        <w:top w:val="none" w:sz="0" w:space="0" w:color="auto"/>
        <w:left w:val="none" w:sz="0" w:space="0" w:color="auto"/>
        <w:bottom w:val="none" w:sz="0" w:space="0" w:color="auto"/>
        <w:right w:val="none" w:sz="0" w:space="0" w:color="auto"/>
      </w:divBdr>
      <w:divsChild>
        <w:div w:id="1575697866">
          <w:marLeft w:val="360"/>
          <w:marRight w:val="0"/>
          <w:marTop w:val="72"/>
          <w:marBottom w:val="72"/>
          <w:divBdr>
            <w:top w:val="none" w:sz="0" w:space="0" w:color="auto"/>
            <w:left w:val="none" w:sz="0" w:space="0" w:color="auto"/>
            <w:bottom w:val="none" w:sz="0" w:space="0" w:color="auto"/>
            <w:right w:val="none" w:sz="0" w:space="0" w:color="auto"/>
          </w:divBdr>
        </w:div>
        <w:div w:id="1992907767">
          <w:marLeft w:val="360"/>
          <w:marRight w:val="0"/>
          <w:marTop w:val="0"/>
          <w:marBottom w:val="72"/>
          <w:divBdr>
            <w:top w:val="none" w:sz="0" w:space="0" w:color="auto"/>
            <w:left w:val="none" w:sz="0" w:space="0" w:color="auto"/>
            <w:bottom w:val="none" w:sz="0" w:space="0" w:color="auto"/>
            <w:right w:val="none" w:sz="0" w:space="0" w:color="auto"/>
          </w:divBdr>
        </w:div>
      </w:divsChild>
    </w:div>
    <w:div w:id="912396302">
      <w:bodyDiv w:val="1"/>
      <w:marLeft w:val="0"/>
      <w:marRight w:val="0"/>
      <w:marTop w:val="0"/>
      <w:marBottom w:val="0"/>
      <w:divBdr>
        <w:top w:val="none" w:sz="0" w:space="0" w:color="auto"/>
        <w:left w:val="none" w:sz="0" w:space="0" w:color="auto"/>
        <w:bottom w:val="none" w:sz="0" w:space="0" w:color="auto"/>
        <w:right w:val="none" w:sz="0" w:space="0" w:color="auto"/>
      </w:divBdr>
      <w:divsChild>
        <w:div w:id="1606957018">
          <w:marLeft w:val="0"/>
          <w:marRight w:val="0"/>
          <w:marTop w:val="0"/>
          <w:marBottom w:val="240"/>
          <w:divBdr>
            <w:top w:val="none" w:sz="0" w:space="0" w:color="auto"/>
            <w:left w:val="none" w:sz="0" w:space="0" w:color="auto"/>
            <w:bottom w:val="none" w:sz="0" w:space="0" w:color="auto"/>
            <w:right w:val="none" w:sz="0" w:space="0" w:color="auto"/>
          </w:divBdr>
          <w:divsChild>
            <w:div w:id="533618869">
              <w:marLeft w:val="0"/>
              <w:marRight w:val="0"/>
              <w:marTop w:val="72"/>
              <w:marBottom w:val="0"/>
              <w:divBdr>
                <w:top w:val="none" w:sz="0" w:space="0" w:color="auto"/>
                <w:left w:val="none" w:sz="0" w:space="0" w:color="auto"/>
                <w:bottom w:val="none" w:sz="0" w:space="0" w:color="auto"/>
                <w:right w:val="none" w:sz="0" w:space="0" w:color="auto"/>
              </w:divBdr>
            </w:div>
            <w:div w:id="631398716">
              <w:marLeft w:val="0"/>
              <w:marRight w:val="0"/>
              <w:marTop w:val="72"/>
              <w:marBottom w:val="0"/>
              <w:divBdr>
                <w:top w:val="none" w:sz="0" w:space="0" w:color="auto"/>
                <w:left w:val="none" w:sz="0" w:space="0" w:color="auto"/>
                <w:bottom w:val="none" w:sz="0" w:space="0" w:color="auto"/>
                <w:right w:val="none" w:sz="0" w:space="0" w:color="auto"/>
              </w:divBdr>
            </w:div>
          </w:divsChild>
        </w:div>
        <w:div w:id="628635243">
          <w:marLeft w:val="0"/>
          <w:marRight w:val="0"/>
          <w:marTop w:val="0"/>
          <w:marBottom w:val="240"/>
          <w:divBdr>
            <w:top w:val="none" w:sz="0" w:space="0" w:color="auto"/>
            <w:left w:val="none" w:sz="0" w:space="0" w:color="auto"/>
            <w:bottom w:val="none" w:sz="0" w:space="0" w:color="auto"/>
            <w:right w:val="none" w:sz="0" w:space="0" w:color="auto"/>
          </w:divBdr>
          <w:divsChild>
            <w:div w:id="1362048918">
              <w:marLeft w:val="0"/>
              <w:marRight w:val="0"/>
              <w:marTop w:val="72"/>
              <w:marBottom w:val="0"/>
              <w:divBdr>
                <w:top w:val="none" w:sz="0" w:space="0" w:color="auto"/>
                <w:left w:val="none" w:sz="0" w:space="0" w:color="auto"/>
                <w:bottom w:val="none" w:sz="0" w:space="0" w:color="auto"/>
                <w:right w:val="none" w:sz="0" w:space="0" w:color="auto"/>
              </w:divBdr>
            </w:div>
            <w:div w:id="381487412">
              <w:marLeft w:val="0"/>
              <w:marRight w:val="0"/>
              <w:marTop w:val="72"/>
              <w:marBottom w:val="0"/>
              <w:divBdr>
                <w:top w:val="none" w:sz="0" w:space="0" w:color="auto"/>
                <w:left w:val="none" w:sz="0" w:space="0" w:color="auto"/>
                <w:bottom w:val="none" w:sz="0" w:space="0" w:color="auto"/>
                <w:right w:val="none" w:sz="0" w:space="0" w:color="auto"/>
              </w:divBdr>
            </w:div>
          </w:divsChild>
        </w:div>
        <w:div w:id="529759143">
          <w:marLeft w:val="0"/>
          <w:marRight w:val="0"/>
          <w:marTop w:val="0"/>
          <w:marBottom w:val="240"/>
          <w:divBdr>
            <w:top w:val="none" w:sz="0" w:space="0" w:color="auto"/>
            <w:left w:val="none" w:sz="0" w:space="0" w:color="auto"/>
            <w:bottom w:val="none" w:sz="0" w:space="0" w:color="auto"/>
            <w:right w:val="none" w:sz="0" w:space="0" w:color="auto"/>
          </w:divBdr>
          <w:divsChild>
            <w:div w:id="1349140017">
              <w:marLeft w:val="0"/>
              <w:marRight w:val="0"/>
              <w:marTop w:val="72"/>
              <w:marBottom w:val="0"/>
              <w:divBdr>
                <w:top w:val="none" w:sz="0" w:space="0" w:color="auto"/>
                <w:left w:val="none" w:sz="0" w:space="0" w:color="auto"/>
                <w:bottom w:val="none" w:sz="0" w:space="0" w:color="auto"/>
                <w:right w:val="none" w:sz="0" w:space="0" w:color="auto"/>
              </w:divBdr>
            </w:div>
            <w:div w:id="190413442">
              <w:marLeft w:val="0"/>
              <w:marRight w:val="0"/>
              <w:marTop w:val="72"/>
              <w:marBottom w:val="0"/>
              <w:divBdr>
                <w:top w:val="none" w:sz="0" w:space="0" w:color="auto"/>
                <w:left w:val="none" w:sz="0" w:space="0" w:color="auto"/>
                <w:bottom w:val="none" w:sz="0" w:space="0" w:color="auto"/>
                <w:right w:val="none" w:sz="0" w:space="0" w:color="auto"/>
              </w:divBdr>
            </w:div>
            <w:div w:id="129398640">
              <w:marLeft w:val="0"/>
              <w:marRight w:val="0"/>
              <w:marTop w:val="72"/>
              <w:marBottom w:val="0"/>
              <w:divBdr>
                <w:top w:val="none" w:sz="0" w:space="0" w:color="auto"/>
                <w:left w:val="none" w:sz="0" w:space="0" w:color="auto"/>
                <w:bottom w:val="none" w:sz="0" w:space="0" w:color="auto"/>
                <w:right w:val="none" w:sz="0" w:space="0" w:color="auto"/>
              </w:divBdr>
            </w:div>
          </w:divsChild>
        </w:div>
        <w:div w:id="1578397404">
          <w:marLeft w:val="0"/>
          <w:marRight w:val="0"/>
          <w:marTop w:val="0"/>
          <w:marBottom w:val="240"/>
          <w:divBdr>
            <w:top w:val="none" w:sz="0" w:space="0" w:color="auto"/>
            <w:left w:val="none" w:sz="0" w:space="0" w:color="auto"/>
            <w:bottom w:val="none" w:sz="0" w:space="0" w:color="auto"/>
            <w:right w:val="none" w:sz="0" w:space="0" w:color="auto"/>
          </w:divBdr>
          <w:divsChild>
            <w:div w:id="485903363">
              <w:marLeft w:val="0"/>
              <w:marRight w:val="0"/>
              <w:marTop w:val="72"/>
              <w:marBottom w:val="0"/>
              <w:divBdr>
                <w:top w:val="none" w:sz="0" w:space="0" w:color="auto"/>
                <w:left w:val="none" w:sz="0" w:space="0" w:color="auto"/>
                <w:bottom w:val="none" w:sz="0" w:space="0" w:color="auto"/>
                <w:right w:val="none" w:sz="0" w:space="0" w:color="auto"/>
              </w:divBdr>
              <w:divsChild>
                <w:div w:id="1596593335">
                  <w:marLeft w:val="360"/>
                  <w:marRight w:val="0"/>
                  <w:marTop w:val="72"/>
                  <w:marBottom w:val="72"/>
                  <w:divBdr>
                    <w:top w:val="none" w:sz="0" w:space="0" w:color="auto"/>
                    <w:left w:val="none" w:sz="0" w:space="0" w:color="auto"/>
                    <w:bottom w:val="none" w:sz="0" w:space="0" w:color="auto"/>
                    <w:right w:val="none" w:sz="0" w:space="0" w:color="auto"/>
                  </w:divBdr>
                </w:div>
                <w:div w:id="980766049">
                  <w:marLeft w:val="360"/>
                  <w:marRight w:val="0"/>
                  <w:marTop w:val="0"/>
                  <w:marBottom w:val="72"/>
                  <w:divBdr>
                    <w:top w:val="none" w:sz="0" w:space="0" w:color="auto"/>
                    <w:left w:val="none" w:sz="0" w:space="0" w:color="auto"/>
                    <w:bottom w:val="none" w:sz="0" w:space="0" w:color="auto"/>
                    <w:right w:val="none" w:sz="0" w:space="0" w:color="auto"/>
                  </w:divBdr>
                </w:div>
              </w:divsChild>
            </w:div>
            <w:div w:id="1079400094">
              <w:marLeft w:val="0"/>
              <w:marRight w:val="0"/>
              <w:marTop w:val="72"/>
              <w:marBottom w:val="0"/>
              <w:divBdr>
                <w:top w:val="none" w:sz="0" w:space="0" w:color="auto"/>
                <w:left w:val="none" w:sz="0" w:space="0" w:color="auto"/>
                <w:bottom w:val="none" w:sz="0" w:space="0" w:color="auto"/>
                <w:right w:val="none" w:sz="0" w:space="0" w:color="auto"/>
              </w:divBdr>
              <w:divsChild>
                <w:div w:id="507596871">
                  <w:marLeft w:val="360"/>
                  <w:marRight w:val="0"/>
                  <w:marTop w:val="72"/>
                  <w:marBottom w:val="72"/>
                  <w:divBdr>
                    <w:top w:val="none" w:sz="0" w:space="0" w:color="auto"/>
                    <w:left w:val="none" w:sz="0" w:space="0" w:color="auto"/>
                    <w:bottom w:val="none" w:sz="0" w:space="0" w:color="auto"/>
                    <w:right w:val="none" w:sz="0" w:space="0" w:color="auto"/>
                  </w:divBdr>
                </w:div>
                <w:div w:id="1096949629">
                  <w:marLeft w:val="360"/>
                  <w:marRight w:val="0"/>
                  <w:marTop w:val="0"/>
                  <w:marBottom w:val="72"/>
                  <w:divBdr>
                    <w:top w:val="none" w:sz="0" w:space="0" w:color="auto"/>
                    <w:left w:val="none" w:sz="0" w:space="0" w:color="auto"/>
                    <w:bottom w:val="none" w:sz="0" w:space="0" w:color="auto"/>
                    <w:right w:val="none" w:sz="0" w:space="0" w:color="auto"/>
                  </w:divBdr>
                </w:div>
                <w:div w:id="2095583866">
                  <w:marLeft w:val="360"/>
                  <w:marRight w:val="0"/>
                  <w:marTop w:val="0"/>
                  <w:marBottom w:val="72"/>
                  <w:divBdr>
                    <w:top w:val="none" w:sz="0" w:space="0" w:color="auto"/>
                    <w:left w:val="none" w:sz="0" w:space="0" w:color="auto"/>
                    <w:bottom w:val="none" w:sz="0" w:space="0" w:color="auto"/>
                    <w:right w:val="none" w:sz="0" w:space="0" w:color="auto"/>
                  </w:divBdr>
                </w:div>
                <w:div w:id="1836458648">
                  <w:marLeft w:val="360"/>
                  <w:marRight w:val="0"/>
                  <w:marTop w:val="0"/>
                  <w:marBottom w:val="72"/>
                  <w:divBdr>
                    <w:top w:val="none" w:sz="0" w:space="0" w:color="auto"/>
                    <w:left w:val="none" w:sz="0" w:space="0" w:color="auto"/>
                    <w:bottom w:val="none" w:sz="0" w:space="0" w:color="auto"/>
                    <w:right w:val="none" w:sz="0" w:space="0" w:color="auto"/>
                  </w:divBdr>
                </w:div>
                <w:div w:id="882521312">
                  <w:marLeft w:val="360"/>
                  <w:marRight w:val="0"/>
                  <w:marTop w:val="0"/>
                  <w:marBottom w:val="72"/>
                  <w:divBdr>
                    <w:top w:val="none" w:sz="0" w:space="0" w:color="auto"/>
                    <w:left w:val="none" w:sz="0" w:space="0" w:color="auto"/>
                    <w:bottom w:val="none" w:sz="0" w:space="0" w:color="auto"/>
                    <w:right w:val="none" w:sz="0" w:space="0" w:color="auto"/>
                  </w:divBdr>
                </w:div>
                <w:div w:id="93716525">
                  <w:marLeft w:val="360"/>
                  <w:marRight w:val="0"/>
                  <w:marTop w:val="0"/>
                  <w:marBottom w:val="72"/>
                  <w:divBdr>
                    <w:top w:val="none" w:sz="0" w:space="0" w:color="auto"/>
                    <w:left w:val="none" w:sz="0" w:space="0" w:color="auto"/>
                    <w:bottom w:val="none" w:sz="0" w:space="0" w:color="auto"/>
                    <w:right w:val="none" w:sz="0" w:space="0" w:color="auto"/>
                  </w:divBdr>
                </w:div>
              </w:divsChild>
            </w:div>
            <w:div w:id="432823071">
              <w:marLeft w:val="0"/>
              <w:marRight w:val="0"/>
              <w:marTop w:val="72"/>
              <w:marBottom w:val="0"/>
              <w:divBdr>
                <w:top w:val="none" w:sz="0" w:space="0" w:color="auto"/>
                <w:left w:val="none" w:sz="0" w:space="0" w:color="auto"/>
                <w:bottom w:val="none" w:sz="0" w:space="0" w:color="auto"/>
                <w:right w:val="none" w:sz="0" w:space="0" w:color="auto"/>
              </w:divBdr>
            </w:div>
          </w:divsChild>
        </w:div>
        <w:div w:id="637346796">
          <w:marLeft w:val="0"/>
          <w:marRight w:val="0"/>
          <w:marTop w:val="0"/>
          <w:marBottom w:val="240"/>
          <w:divBdr>
            <w:top w:val="none" w:sz="0" w:space="0" w:color="auto"/>
            <w:left w:val="none" w:sz="0" w:space="0" w:color="auto"/>
            <w:bottom w:val="none" w:sz="0" w:space="0" w:color="auto"/>
            <w:right w:val="none" w:sz="0" w:space="0" w:color="auto"/>
          </w:divBdr>
        </w:div>
        <w:div w:id="867377220">
          <w:marLeft w:val="0"/>
          <w:marRight w:val="0"/>
          <w:marTop w:val="0"/>
          <w:marBottom w:val="240"/>
          <w:divBdr>
            <w:top w:val="none" w:sz="0" w:space="0" w:color="auto"/>
            <w:left w:val="none" w:sz="0" w:space="0" w:color="auto"/>
            <w:bottom w:val="none" w:sz="0" w:space="0" w:color="auto"/>
            <w:right w:val="none" w:sz="0" w:space="0" w:color="auto"/>
          </w:divBdr>
        </w:div>
        <w:div w:id="934245736">
          <w:marLeft w:val="0"/>
          <w:marRight w:val="0"/>
          <w:marTop w:val="0"/>
          <w:marBottom w:val="240"/>
          <w:divBdr>
            <w:top w:val="none" w:sz="0" w:space="0" w:color="auto"/>
            <w:left w:val="none" w:sz="0" w:space="0" w:color="auto"/>
            <w:bottom w:val="none" w:sz="0" w:space="0" w:color="auto"/>
            <w:right w:val="none" w:sz="0" w:space="0" w:color="auto"/>
          </w:divBdr>
          <w:divsChild>
            <w:div w:id="1548759622">
              <w:marLeft w:val="0"/>
              <w:marRight w:val="0"/>
              <w:marTop w:val="72"/>
              <w:marBottom w:val="0"/>
              <w:divBdr>
                <w:top w:val="none" w:sz="0" w:space="0" w:color="auto"/>
                <w:left w:val="none" w:sz="0" w:space="0" w:color="auto"/>
                <w:bottom w:val="none" w:sz="0" w:space="0" w:color="auto"/>
                <w:right w:val="none" w:sz="0" w:space="0" w:color="auto"/>
              </w:divBdr>
            </w:div>
            <w:div w:id="806818960">
              <w:marLeft w:val="0"/>
              <w:marRight w:val="0"/>
              <w:marTop w:val="72"/>
              <w:marBottom w:val="0"/>
              <w:divBdr>
                <w:top w:val="none" w:sz="0" w:space="0" w:color="auto"/>
                <w:left w:val="none" w:sz="0" w:space="0" w:color="auto"/>
                <w:bottom w:val="none" w:sz="0" w:space="0" w:color="auto"/>
                <w:right w:val="none" w:sz="0" w:space="0" w:color="auto"/>
              </w:divBdr>
            </w:div>
            <w:div w:id="802968370">
              <w:marLeft w:val="0"/>
              <w:marRight w:val="0"/>
              <w:marTop w:val="72"/>
              <w:marBottom w:val="0"/>
              <w:divBdr>
                <w:top w:val="none" w:sz="0" w:space="0" w:color="auto"/>
                <w:left w:val="none" w:sz="0" w:space="0" w:color="auto"/>
                <w:bottom w:val="none" w:sz="0" w:space="0" w:color="auto"/>
                <w:right w:val="none" w:sz="0" w:space="0" w:color="auto"/>
              </w:divBdr>
              <w:divsChild>
                <w:div w:id="1662418652">
                  <w:marLeft w:val="360"/>
                  <w:marRight w:val="0"/>
                  <w:marTop w:val="72"/>
                  <w:marBottom w:val="72"/>
                  <w:divBdr>
                    <w:top w:val="none" w:sz="0" w:space="0" w:color="auto"/>
                    <w:left w:val="none" w:sz="0" w:space="0" w:color="auto"/>
                    <w:bottom w:val="none" w:sz="0" w:space="0" w:color="auto"/>
                    <w:right w:val="none" w:sz="0" w:space="0" w:color="auto"/>
                  </w:divBdr>
                  <w:divsChild>
                    <w:div w:id="1569918389">
                      <w:marLeft w:val="360"/>
                      <w:marRight w:val="0"/>
                      <w:marTop w:val="0"/>
                      <w:marBottom w:val="0"/>
                      <w:divBdr>
                        <w:top w:val="none" w:sz="0" w:space="0" w:color="auto"/>
                        <w:left w:val="none" w:sz="0" w:space="0" w:color="auto"/>
                        <w:bottom w:val="none" w:sz="0" w:space="0" w:color="auto"/>
                        <w:right w:val="none" w:sz="0" w:space="0" w:color="auto"/>
                      </w:divBdr>
                    </w:div>
                    <w:div w:id="1491483969">
                      <w:marLeft w:val="360"/>
                      <w:marRight w:val="0"/>
                      <w:marTop w:val="0"/>
                      <w:marBottom w:val="0"/>
                      <w:divBdr>
                        <w:top w:val="none" w:sz="0" w:space="0" w:color="auto"/>
                        <w:left w:val="none" w:sz="0" w:space="0" w:color="auto"/>
                        <w:bottom w:val="none" w:sz="0" w:space="0" w:color="auto"/>
                        <w:right w:val="none" w:sz="0" w:space="0" w:color="auto"/>
                      </w:divBdr>
                    </w:div>
                    <w:div w:id="262761008">
                      <w:marLeft w:val="360"/>
                      <w:marRight w:val="0"/>
                      <w:marTop w:val="0"/>
                      <w:marBottom w:val="0"/>
                      <w:divBdr>
                        <w:top w:val="none" w:sz="0" w:space="0" w:color="auto"/>
                        <w:left w:val="none" w:sz="0" w:space="0" w:color="auto"/>
                        <w:bottom w:val="none" w:sz="0" w:space="0" w:color="auto"/>
                        <w:right w:val="none" w:sz="0" w:space="0" w:color="auto"/>
                      </w:divBdr>
                    </w:div>
                    <w:div w:id="1383285664">
                      <w:marLeft w:val="360"/>
                      <w:marRight w:val="0"/>
                      <w:marTop w:val="0"/>
                      <w:marBottom w:val="0"/>
                      <w:divBdr>
                        <w:top w:val="none" w:sz="0" w:space="0" w:color="auto"/>
                        <w:left w:val="none" w:sz="0" w:space="0" w:color="auto"/>
                        <w:bottom w:val="none" w:sz="0" w:space="0" w:color="auto"/>
                        <w:right w:val="none" w:sz="0" w:space="0" w:color="auto"/>
                      </w:divBdr>
                    </w:div>
                  </w:divsChild>
                </w:div>
                <w:div w:id="1590845491">
                  <w:marLeft w:val="360"/>
                  <w:marRight w:val="0"/>
                  <w:marTop w:val="0"/>
                  <w:marBottom w:val="72"/>
                  <w:divBdr>
                    <w:top w:val="none" w:sz="0" w:space="0" w:color="auto"/>
                    <w:left w:val="none" w:sz="0" w:space="0" w:color="auto"/>
                    <w:bottom w:val="none" w:sz="0" w:space="0" w:color="auto"/>
                    <w:right w:val="none" w:sz="0" w:space="0" w:color="auto"/>
                  </w:divBdr>
                </w:div>
              </w:divsChild>
            </w:div>
            <w:div w:id="919555856">
              <w:marLeft w:val="0"/>
              <w:marRight w:val="0"/>
              <w:marTop w:val="72"/>
              <w:marBottom w:val="0"/>
              <w:divBdr>
                <w:top w:val="none" w:sz="0" w:space="0" w:color="auto"/>
                <w:left w:val="none" w:sz="0" w:space="0" w:color="auto"/>
                <w:bottom w:val="none" w:sz="0" w:space="0" w:color="auto"/>
                <w:right w:val="none" w:sz="0" w:space="0" w:color="auto"/>
              </w:divBdr>
            </w:div>
            <w:div w:id="1017779585">
              <w:marLeft w:val="0"/>
              <w:marRight w:val="0"/>
              <w:marTop w:val="72"/>
              <w:marBottom w:val="0"/>
              <w:divBdr>
                <w:top w:val="none" w:sz="0" w:space="0" w:color="auto"/>
                <w:left w:val="none" w:sz="0" w:space="0" w:color="auto"/>
                <w:bottom w:val="none" w:sz="0" w:space="0" w:color="auto"/>
                <w:right w:val="none" w:sz="0" w:space="0" w:color="auto"/>
              </w:divBdr>
              <w:divsChild>
                <w:div w:id="823860289">
                  <w:marLeft w:val="360"/>
                  <w:marRight w:val="0"/>
                  <w:marTop w:val="72"/>
                  <w:marBottom w:val="72"/>
                  <w:divBdr>
                    <w:top w:val="none" w:sz="0" w:space="0" w:color="auto"/>
                    <w:left w:val="none" w:sz="0" w:space="0" w:color="auto"/>
                    <w:bottom w:val="none" w:sz="0" w:space="0" w:color="auto"/>
                    <w:right w:val="none" w:sz="0" w:space="0" w:color="auto"/>
                  </w:divBdr>
                </w:div>
                <w:div w:id="60955419">
                  <w:marLeft w:val="360"/>
                  <w:marRight w:val="0"/>
                  <w:marTop w:val="0"/>
                  <w:marBottom w:val="72"/>
                  <w:divBdr>
                    <w:top w:val="none" w:sz="0" w:space="0" w:color="auto"/>
                    <w:left w:val="none" w:sz="0" w:space="0" w:color="auto"/>
                    <w:bottom w:val="none" w:sz="0" w:space="0" w:color="auto"/>
                    <w:right w:val="none" w:sz="0" w:space="0" w:color="auto"/>
                  </w:divBdr>
                </w:div>
                <w:div w:id="2049254114">
                  <w:marLeft w:val="360"/>
                  <w:marRight w:val="0"/>
                  <w:marTop w:val="0"/>
                  <w:marBottom w:val="72"/>
                  <w:divBdr>
                    <w:top w:val="none" w:sz="0" w:space="0" w:color="auto"/>
                    <w:left w:val="none" w:sz="0" w:space="0" w:color="auto"/>
                    <w:bottom w:val="none" w:sz="0" w:space="0" w:color="auto"/>
                    <w:right w:val="none" w:sz="0" w:space="0" w:color="auto"/>
                  </w:divBdr>
                </w:div>
              </w:divsChild>
            </w:div>
            <w:div w:id="2139756058">
              <w:marLeft w:val="0"/>
              <w:marRight w:val="0"/>
              <w:marTop w:val="72"/>
              <w:marBottom w:val="0"/>
              <w:divBdr>
                <w:top w:val="none" w:sz="0" w:space="0" w:color="auto"/>
                <w:left w:val="none" w:sz="0" w:space="0" w:color="auto"/>
                <w:bottom w:val="none" w:sz="0" w:space="0" w:color="auto"/>
                <w:right w:val="none" w:sz="0" w:space="0" w:color="auto"/>
              </w:divBdr>
            </w:div>
            <w:div w:id="1770925811">
              <w:marLeft w:val="0"/>
              <w:marRight w:val="0"/>
              <w:marTop w:val="72"/>
              <w:marBottom w:val="0"/>
              <w:divBdr>
                <w:top w:val="none" w:sz="0" w:space="0" w:color="auto"/>
                <w:left w:val="none" w:sz="0" w:space="0" w:color="auto"/>
                <w:bottom w:val="none" w:sz="0" w:space="0" w:color="auto"/>
                <w:right w:val="none" w:sz="0" w:space="0" w:color="auto"/>
              </w:divBdr>
            </w:div>
          </w:divsChild>
        </w:div>
        <w:div w:id="1668827985">
          <w:marLeft w:val="0"/>
          <w:marRight w:val="0"/>
          <w:marTop w:val="0"/>
          <w:marBottom w:val="240"/>
          <w:divBdr>
            <w:top w:val="none" w:sz="0" w:space="0" w:color="auto"/>
            <w:left w:val="none" w:sz="0" w:space="0" w:color="auto"/>
            <w:bottom w:val="none" w:sz="0" w:space="0" w:color="auto"/>
            <w:right w:val="none" w:sz="0" w:space="0" w:color="auto"/>
          </w:divBdr>
          <w:divsChild>
            <w:div w:id="846752789">
              <w:marLeft w:val="0"/>
              <w:marRight w:val="0"/>
              <w:marTop w:val="72"/>
              <w:marBottom w:val="0"/>
              <w:divBdr>
                <w:top w:val="none" w:sz="0" w:space="0" w:color="auto"/>
                <w:left w:val="none" w:sz="0" w:space="0" w:color="auto"/>
                <w:bottom w:val="none" w:sz="0" w:space="0" w:color="auto"/>
                <w:right w:val="none" w:sz="0" w:space="0" w:color="auto"/>
              </w:divBdr>
            </w:div>
            <w:div w:id="472992279">
              <w:marLeft w:val="0"/>
              <w:marRight w:val="0"/>
              <w:marTop w:val="72"/>
              <w:marBottom w:val="0"/>
              <w:divBdr>
                <w:top w:val="none" w:sz="0" w:space="0" w:color="auto"/>
                <w:left w:val="none" w:sz="0" w:space="0" w:color="auto"/>
                <w:bottom w:val="none" w:sz="0" w:space="0" w:color="auto"/>
                <w:right w:val="none" w:sz="0" w:space="0" w:color="auto"/>
              </w:divBdr>
            </w:div>
          </w:divsChild>
        </w:div>
        <w:div w:id="1765419859">
          <w:marLeft w:val="0"/>
          <w:marRight w:val="0"/>
          <w:marTop w:val="0"/>
          <w:marBottom w:val="240"/>
          <w:divBdr>
            <w:top w:val="none" w:sz="0" w:space="0" w:color="auto"/>
            <w:left w:val="none" w:sz="0" w:space="0" w:color="auto"/>
            <w:bottom w:val="none" w:sz="0" w:space="0" w:color="auto"/>
            <w:right w:val="none" w:sz="0" w:space="0" w:color="auto"/>
          </w:divBdr>
          <w:divsChild>
            <w:div w:id="1850830642">
              <w:marLeft w:val="0"/>
              <w:marRight w:val="0"/>
              <w:marTop w:val="72"/>
              <w:marBottom w:val="0"/>
              <w:divBdr>
                <w:top w:val="none" w:sz="0" w:space="0" w:color="auto"/>
                <w:left w:val="none" w:sz="0" w:space="0" w:color="auto"/>
                <w:bottom w:val="none" w:sz="0" w:space="0" w:color="auto"/>
                <w:right w:val="none" w:sz="0" w:space="0" w:color="auto"/>
              </w:divBdr>
            </w:div>
            <w:div w:id="2094666643">
              <w:marLeft w:val="0"/>
              <w:marRight w:val="0"/>
              <w:marTop w:val="72"/>
              <w:marBottom w:val="0"/>
              <w:divBdr>
                <w:top w:val="none" w:sz="0" w:space="0" w:color="auto"/>
                <w:left w:val="none" w:sz="0" w:space="0" w:color="auto"/>
                <w:bottom w:val="none" w:sz="0" w:space="0" w:color="auto"/>
                <w:right w:val="none" w:sz="0" w:space="0" w:color="auto"/>
              </w:divBdr>
            </w:div>
          </w:divsChild>
        </w:div>
        <w:div w:id="743799652">
          <w:marLeft w:val="0"/>
          <w:marRight w:val="0"/>
          <w:marTop w:val="0"/>
          <w:marBottom w:val="240"/>
          <w:divBdr>
            <w:top w:val="none" w:sz="0" w:space="0" w:color="auto"/>
            <w:left w:val="none" w:sz="0" w:space="0" w:color="auto"/>
            <w:bottom w:val="none" w:sz="0" w:space="0" w:color="auto"/>
            <w:right w:val="none" w:sz="0" w:space="0" w:color="auto"/>
          </w:divBdr>
          <w:divsChild>
            <w:div w:id="679502880">
              <w:marLeft w:val="0"/>
              <w:marRight w:val="0"/>
              <w:marTop w:val="72"/>
              <w:marBottom w:val="0"/>
              <w:divBdr>
                <w:top w:val="none" w:sz="0" w:space="0" w:color="auto"/>
                <w:left w:val="none" w:sz="0" w:space="0" w:color="auto"/>
                <w:bottom w:val="none" w:sz="0" w:space="0" w:color="auto"/>
                <w:right w:val="none" w:sz="0" w:space="0" w:color="auto"/>
              </w:divBdr>
            </w:div>
            <w:div w:id="1345478495">
              <w:marLeft w:val="0"/>
              <w:marRight w:val="0"/>
              <w:marTop w:val="72"/>
              <w:marBottom w:val="0"/>
              <w:divBdr>
                <w:top w:val="none" w:sz="0" w:space="0" w:color="auto"/>
                <w:left w:val="none" w:sz="0" w:space="0" w:color="auto"/>
                <w:bottom w:val="none" w:sz="0" w:space="0" w:color="auto"/>
                <w:right w:val="none" w:sz="0" w:space="0" w:color="auto"/>
              </w:divBdr>
            </w:div>
            <w:div w:id="1949241977">
              <w:marLeft w:val="0"/>
              <w:marRight w:val="0"/>
              <w:marTop w:val="72"/>
              <w:marBottom w:val="0"/>
              <w:divBdr>
                <w:top w:val="none" w:sz="0" w:space="0" w:color="auto"/>
                <w:left w:val="none" w:sz="0" w:space="0" w:color="auto"/>
                <w:bottom w:val="none" w:sz="0" w:space="0" w:color="auto"/>
                <w:right w:val="none" w:sz="0" w:space="0" w:color="auto"/>
              </w:divBdr>
            </w:div>
          </w:divsChild>
        </w:div>
        <w:div w:id="1283346625">
          <w:marLeft w:val="0"/>
          <w:marRight w:val="0"/>
          <w:marTop w:val="0"/>
          <w:marBottom w:val="240"/>
          <w:divBdr>
            <w:top w:val="none" w:sz="0" w:space="0" w:color="auto"/>
            <w:left w:val="none" w:sz="0" w:space="0" w:color="auto"/>
            <w:bottom w:val="none" w:sz="0" w:space="0" w:color="auto"/>
            <w:right w:val="none" w:sz="0" w:space="0" w:color="auto"/>
          </w:divBdr>
        </w:div>
        <w:div w:id="1566337561">
          <w:marLeft w:val="0"/>
          <w:marRight w:val="0"/>
          <w:marTop w:val="0"/>
          <w:marBottom w:val="240"/>
          <w:divBdr>
            <w:top w:val="none" w:sz="0" w:space="0" w:color="auto"/>
            <w:left w:val="none" w:sz="0" w:space="0" w:color="auto"/>
            <w:bottom w:val="none" w:sz="0" w:space="0" w:color="auto"/>
            <w:right w:val="none" w:sz="0" w:space="0" w:color="auto"/>
          </w:divBdr>
          <w:divsChild>
            <w:div w:id="1455753982">
              <w:marLeft w:val="0"/>
              <w:marRight w:val="0"/>
              <w:marTop w:val="72"/>
              <w:marBottom w:val="0"/>
              <w:divBdr>
                <w:top w:val="none" w:sz="0" w:space="0" w:color="auto"/>
                <w:left w:val="none" w:sz="0" w:space="0" w:color="auto"/>
                <w:bottom w:val="none" w:sz="0" w:space="0" w:color="auto"/>
                <w:right w:val="none" w:sz="0" w:space="0" w:color="auto"/>
              </w:divBdr>
              <w:divsChild>
                <w:div w:id="494296475">
                  <w:marLeft w:val="360"/>
                  <w:marRight w:val="0"/>
                  <w:marTop w:val="72"/>
                  <w:marBottom w:val="72"/>
                  <w:divBdr>
                    <w:top w:val="none" w:sz="0" w:space="0" w:color="auto"/>
                    <w:left w:val="none" w:sz="0" w:space="0" w:color="auto"/>
                    <w:bottom w:val="none" w:sz="0" w:space="0" w:color="auto"/>
                    <w:right w:val="none" w:sz="0" w:space="0" w:color="auto"/>
                  </w:divBdr>
                </w:div>
                <w:div w:id="639724524">
                  <w:marLeft w:val="360"/>
                  <w:marRight w:val="0"/>
                  <w:marTop w:val="0"/>
                  <w:marBottom w:val="72"/>
                  <w:divBdr>
                    <w:top w:val="none" w:sz="0" w:space="0" w:color="auto"/>
                    <w:left w:val="none" w:sz="0" w:space="0" w:color="auto"/>
                    <w:bottom w:val="none" w:sz="0" w:space="0" w:color="auto"/>
                    <w:right w:val="none" w:sz="0" w:space="0" w:color="auto"/>
                  </w:divBdr>
                </w:div>
              </w:divsChild>
            </w:div>
            <w:div w:id="814757474">
              <w:marLeft w:val="0"/>
              <w:marRight w:val="0"/>
              <w:marTop w:val="72"/>
              <w:marBottom w:val="0"/>
              <w:divBdr>
                <w:top w:val="none" w:sz="0" w:space="0" w:color="auto"/>
                <w:left w:val="none" w:sz="0" w:space="0" w:color="auto"/>
                <w:bottom w:val="none" w:sz="0" w:space="0" w:color="auto"/>
                <w:right w:val="none" w:sz="0" w:space="0" w:color="auto"/>
              </w:divBdr>
            </w:div>
          </w:divsChild>
        </w:div>
        <w:div w:id="1618220448">
          <w:marLeft w:val="0"/>
          <w:marRight w:val="0"/>
          <w:marTop w:val="0"/>
          <w:marBottom w:val="240"/>
          <w:divBdr>
            <w:top w:val="none" w:sz="0" w:space="0" w:color="auto"/>
            <w:left w:val="none" w:sz="0" w:space="0" w:color="auto"/>
            <w:bottom w:val="none" w:sz="0" w:space="0" w:color="auto"/>
            <w:right w:val="none" w:sz="0" w:space="0" w:color="auto"/>
          </w:divBdr>
        </w:div>
        <w:div w:id="508065477">
          <w:marLeft w:val="0"/>
          <w:marRight w:val="0"/>
          <w:marTop w:val="0"/>
          <w:marBottom w:val="240"/>
          <w:divBdr>
            <w:top w:val="none" w:sz="0" w:space="0" w:color="auto"/>
            <w:left w:val="none" w:sz="0" w:space="0" w:color="auto"/>
            <w:bottom w:val="none" w:sz="0" w:space="0" w:color="auto"/>
            <w:right w:val="none" w:sz="0" w:space="0" w:color="auto"/>
          </w:divBdr>
          <w:divsChild>
            <w:div w:id="425003013">
              <w:marLeft w:val="0"/>
              <w:marRight w:val="0"/>
              <w:marTop w:val="72"/>
              <w:marBottom w:val="0"/>
              <w:divBdr>
                <w:top w:val="none" w:sz="0" w:space="0" w:color="auto"/>
                <w:left w:val="none" w:sz="0" w:space="0" w:color="auto"/>
                <w:bottom w:val="none" w:sz="0" w:space="0" w:color="auto"/>
                <w:right w:val="none" w:sz="0" w:space="0" w:color="auto"/>
              </w:divBdr>
            </w:div>
            <w:div w:id="1133713479">
              <w:marLeft w:val="0"/>
              <w:marRight w:val="0"/>
              <w:marTop w:val="72"/>
              <w:marBottom w:val="0"/>
              <w:divBdr>
                <w:top w:val="none" w:sz="0" w:space="0" w:color="auto"/>
                <w:left w:val="none" w:sz="0" w:space="0" w:color="auto"/>
                <w:bottom w:val="none" w:sz="0" w:space="0" w:color="auto"/>
                <w:right w:val="none" w:sz="0" w:space="0" w:color="auto"/>
              </w:divBdr>
            </w:div>
            <w:div w:id="1637223349">
              <w:marLeft w:val="0"/>
              <w:marRight w:val="0"/>
              <w:marTop w:val="72"/>
              <w:marBottom w:val="0"/>
              <w:divBdr>
                <w:top w:val="none" w:sz="0" w:space="0" w:color="auto"/>
                <w:left w:val="none" w:sz="0" w:space="0" w:color="auto"/>
                <w:bottom w:val="none" w:sz="0" w:space="0" w:color="auto"/>
                <w:right w:val="none" w:sz="0" w:space="0" w:color="auto"/>
              </w:divBdr>
            </w:div>
          </w:divsChild>
        </w:div>
        <w:div w:id="2100785058">
          <w:marLeft w:val="0"/>
          <w:marRight w:val="0"/>
          <w:marTop w:val="0"/>
          <w:marBottom w:val="240"/>
          <w:divBdr>
            <w:top w:val="none" w:sz="0" w:space="0" w:color="auto"/>
            <w:left w:val="none" w:sz="0" w:space="0" w:color="auto"/>
            <w:bottom w:val="none" w:sz="0" w:space="0" w:color="auto"/>
            <w:right w:val="none" w:sz="0" w:space="0" w:color="auto"/>
          </w:divBdr>
          <w:divsChild>
            <w:div w:id="1467701073">
              <w:marLeft w:val="0"/>
              <w:marRight w:val="0"/>
              <w:marTop w:val="72"/>
              <w:marBottom w:val="0"/>
              <w:divBdr>
                <w:top w:val="none" w:sz="0" w:space="0" w:color="auto"/>
                <w:left w:val="none" w:sz="0" w:space="0" w:color="auto"/>
                <w:bottom w:val="none" w:sz="0" w:space="0" w:color="auto"/>
                <w:right w:val="none" w:sz="0" w:space="0" w:color="auto"/>
              </w:divBdr>
              <w:divsChild>
                <w:div w:id="67502465">
                  <w:marLeft w:val="360"/>
                  <w:marRight w:val="0"/>
                  <w:marTop w:val="72"/>
                  <w:marBottom w:val="72"/>
                  <w:divBdr>
                    <w:top w:val="none" w:sz="0" w:space="0" w:color="auto"/>
                    <w:left w:val="none" w:sz="0" w:space="0" w:color="auto"/>
                    <w:bottom w:val="none" w:sz="0" w:space="0" w:color="auto"/>
                    <w:right w:val="none" w:sz="0" w:space="0" w:color="auto"/>
                  </w:divBdr>
                </w:div>
                <w:div w:id="748622011">
                  <w:marLeft w:val="360"/>
                  <w:marRight w:val="0"/>
                  <w:marTop w:val="0"/>
                  <w:marBottom w:val="72"/>
                  <w:divBdr>
                    <w:top w:val="none" w:sz="0" w:space="0" w:color="auto"/>
                    <w:left w:val="none" w:sz="0" w:space="0" w:color="auto"/>
                    <w:bottom w:val="none" w:sz="0" w:space="0" w:color="auto"/>
                    <w:right w:val="none" w:sz="0" w:space="0" w:color="auto"/>
                  </w:divBdr>
                </w:div>
              </w:divsChild>
            </w:div>
            <w:div w:id="1532066487">
              <w:marLeft w:val="0"/>
              <w:marRight w:val="0"/>
              <w:marTop w:val="72"/>
              <w:marBottom w:val="0"/>
              <w:divBdr>
                <w:top w:val="none" w:sz="0" w:space="0" w:color="auto"/>
                <w:left w:val="none" w:sz="0" w:space="0" w:color="auto"/>
                <w:bottom w:val="none" w:sz="0" w:space="0" w:color="auto"/>
                <w:right w:val="none" w:sz="0" w:space="0" w:color="auto"/>
              </w:divBdr>
            </w:div>
            <w:div w:id="1507672569">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917179962">
      <w:bodyDiv w:val="1"/>
      <w:marLeft w:val="0"/>
      <w:marRight w:val="0"/>
      <w:marTop w:val="0"/>
      <w:marBottom w:val="0"/>
      <w:divBdr>
        <w:top w:val="none" w:sz="0" w:space="0" w:color="auto"/>
        <w:left w:val="none" w:sz="0" w:space="0" w:color="auto"/>
        <w:bottom w:val="none" w:sz="0" w:space="0" w:color="auto"/>
        <w:right w:val="none" w:sz="0" w:space="0" w:color="auto"/>
      </w:divBdr>
      <w:divsChild>
        <w:div w:id="1588806974">
          <w:marLeft w:val="0"/>
          <w:marRight w:val="0"/>
          <w:marTop w:val="72"/>
          <w:marBottom w:val="0"/>
          <w:divBdr>
            <w:top w:val="none" w:sz="0" w:space="0" w:color="auto"/>
            <w:left w:val="none" w:sz="0" w:space="0" w:color="auto"/>
            <w:bottom w:val="none" w:sz="0" w:space="0" w:color="auto"/>
            <w:right w:val="none" w:sz="0" w:space="0" w:color="auto"/>
          </w:divBdr>
        </w:div>
        <w:div w:id="1866400516">
          <w:marLeft w:val="0"/>
          <w:marRight w:val="0"/>
          <w:marTop w:val="72"/>
          <w:marBottom w:val="0"/>
          <w:divBdr>
            <w:top w:val="none" w:sz="0" w:space="0" w:color="auto"/>
            <w:left w:val="none" w:sz="0" w:space="0" w:color="auto"/>
            <w:bottom w:val="none" w:sz="0" w:space="0" w:color="auto"/>
            <w:right w:val="none" w:sz="0" w:space="0" w:color="auto"/>
          </w:divBdr>
        </w:div>
      </w:divsChild>
    </w:div>
    <w:div w:id="975839457">
      <w:bodyDiv w:val="1"/>
      <w:marLeft w:val="0"/>
      <w:marRight w:val="0"/>
      <w:marTop w:val="0"/>
      <w:marBottom w:val="0"/>
      <w:divBdr>
        <w:top w:val="none" w:sz="0" w:space="0" w:color="auto"/>
        <w:left w:val="none" w:sz="0" w:space="0" w:color="auto"/>
        <w:bottom w:val="none" w:sz="0" w:space="0" w:color="auto"/>
        <w:right w:val="none" w:sz="0" w:space="0" w:color="auto"/>
      </w:divBdr>
      <w:divsChild>
        <w:div w:id="1856260865">
          <w:marLeft w:val="0"/>
          <w:marRight w:val="0"/>
          <w:marTop w:val="0"/>
          <w:marBottom w:val="240"/>
          <w:divBdr>
            <w:top w:val="none" w:sz="0" w:space="0" w:color="auto"/>
            <w:left w:val="none" w:sz="0" w:space="0" w:color="auto"/>
            <w:bottom w:val="none" w:sz="0" w:space="0" w:color="auto"/>
            <w:right w:val="none" w:sz="0" w:space="0" w:color="auto"/>
          </w:divBdr>
          <w:divsChild>
            <w:div w:id="1392773101">
              <w:marLeft w:val="0"/>
              <w:marRight w:val="0"/>
              <w:marTop w:val="72"/>
              <w:marBottom w:val="0"/>
              <w:divBdr>
                <w:top w:val="none" w:sz="0" w:space="0" w:color="auto"/>
                <w:left w:val="none" w:sz="0" w:space="0" w:color="auto"/>
                <w:bottom w:val="none" w:sz="0" w:space="0" w:color="auto"/>
                <w:right w:val="none" w:sz="0" w:space="0" w:color="auto"/>
              </w:divBdr>
              <w:divsChild>
                <w:div w:id="956374864">
                  <w:marLeft w:val="360"/>
                  <w:marRight w:val="0"/>
                  <w:marTop w:val="72"/>
                  <w:marBottom w:val="72"/>
                  <w:divBdr>
                    <w:top w:val="none" w:sz="0" w:space="0" w:color="auto"/>
                    <w:left w:val="none" w:sz="0" w:space="0" w:color="auto"/>
                    <w:bottom w:val="none" w:sz="0" w:space="0" w:color="auto"/>
                    <w:right w:val="none" w:sz="0" w:space="0" w:color="auto"/>
                  </w:divBdr>
                </w:div>
                <w:div w:id="1091512954">
                  <w:marLeft w:val="360"/>
                  <w:marRight w:val="0"/>
                  <w:marTop w:val="0"/>
                  <w:marBottom w:val="72"/>
                  <w:divBdr>
                    <w:top w:val="none" w:sz="0" w:space="0" w:color="auto"/>
                    <w:left w:val="none" w:sz="0" w:space="0" w:color="auto"/>
                    <w:bottom w:val="none" w:sz="0" w:space="0" w:color="auto"/>
                    <w:right w:val="none" w:sz="0" w:space="0" w:color="auto"/>
                  </w:divBdr>
                </w:div>
                <w:div w:id="680471814">
                  <w:marLeft w:val="360"/>
                  <w:marRight w:val="0"/>
                  <w:marTop w:val="0"/>
                  <w:marBottom w:val="72"/>
                  <w:divBdr>
                    <w:top w:val="none" w:sz="0" w:space="0" w:color="auto"/>
                    <w:left w:val="none" w:sz="0" w:space="0" w:color="auto"/>
                    <w:bottom w:val="none" w:sz="0" w:space="0" w:color="auto"/>
                    <w:right w:val="none" w:sz="0" w:space="0" w:color="auto"/>
                  </w:divBdr>
                </w:div>
                <w:div w:id="1555508111">
                  <w:marLeft w:val="360"/>
                  <w:marRight w:val="0"/>
                  <w:marTop w:val="0"/>
                  <w:marBottom w:val="72"/>
                  <w:divBdr>
                    <w:top w:val="none" w:sz="0" w:space="0" w:color="auto"/>
                    <w:left w:val="none" w:sz="0" w:space="0" w:color="auto"/>
                    <w:bottom w:val="none" w:sz="0" w:space="0" w:color="auto"/>
                    <w:right w:val="none" w:sz="0" w:space="0" w:color="auto"/>
                  </w:divBdr>
                </w:div>
                <w:div w:id="821703202">
                  <w:marLeft w:val="360"/>
                  <w:marRight w:val="0"/>
                  <w:marTop w:val="0"/>
                  <w:marBottom w:val="72"/>
                  <w:divBdr>
                    <w:top w:val="none" w:sz="0" w:space="0" w:color="auto"/>
                    <w:left w:val="none" w:sz="0" w:space="0" w:color="auto"/>
                    <w:bottom w:val="none" w:sz="0" w:space="0" w:color="auto"/>
                    <w:right w:val="none" w:sz="0" w:space="0" w:color="auto"/>
                  </w:divBdr>
                </w:div>
              </w:divsChild>
            </w:div>
            <w:div w:id="122818907">
              <w:marLeft w:val="0"/>
              <w:marRight w:val="0"/>
              <w:marTop w:val="72"/>
              <w:marBottom w:val="0"/>
              <w:divBdr>
                <w:top w:val="none" w:sz="0" w:space="0" w:color="auto"/>
                <w:left w:val="none" w:sz="0" w:space="0" w:color="auto"/>
                <w:bottom w:val="none" w:sz="0" w:space="0" w:color="auto"/>
                <w:right w:val="none" w:sz="0" w:space="0" w:color="auto"/>
              </w:divBdr>
              <w:divsChild>
                <w:div w:id="327952263">
                  <w:marLeft w:val="360"/>
                  <w:marRight w:val="0"/>
                  <w:marTop w:val="72"/>
                  <w:marBottom w:val="72"/>
                  <w:divBdr>
                    <w:top w:val="none" w:sz="0" w:space="0" w:color="auto"/>
                    <w:left w:val="none" w:sz="0" w:space="0" w:color="auto"/>
                    <w:bottom w:val="none" w:sz="0" w:space="0" w:color="auto"/>
                    <w:right w:val="none" w:sz="0" w:space="0" w:color="auto"/>
                  </w:divBdr>
                </w:div>
                <w:div w:id="1798599797">
                  <w:marLeft w:val="360"/>
                  <w:marRight w:val="0"/>
                  <w:marTop w:val="0"/>
                  <w:marBottom w:val="72"/>
                  <w:divBdr>
                    <w:top w:val="none" w:sz="0" w:space="0" w:color="auto"/>
                    <w:left w:val="none" w:sz="0" w:space="0" w:color="auto"/>
                    <w:bottom w:val="none" w:sz="0" w:space="0" w:color="auto"/>
                    <w:right w:val="none" w:sz="0" w:space="0" w:color="auto"/>
                  </w:divBdr>
                </w:div>
                <w:div w:id="1733190543">
                  <w:marLeft w:val="360"/>
                  <w:marRight w:val="0"/>
                  <w:marTop w:val="0"/>
                  <w:marBottom w:val="72"/>
                  <w:divBdr>
                    <w:top w:val="none" w:sz="0" w:space="0" w:color="auto"/>
                    <w:left w:val="none" w:sz="0" w:space="0" w:color="auto"/>
                    <w:bottom w:val="none" w:sz="0" w:space="0" w:color="auto"/>
                    <w:right w:val="none" w:sz="0" w:space="0" w:color="auto"/>
                  </w:divBdr>
                </w:div>
              </w:divsChild>
            </w:div>
            <w:div w:id="1291664122">
              <w:marLeft w:val="0"/>
              <w:marRight w:val="0"/>
              <w:marTop w:val="72"/>
              <w:marBottom w:val="0"/>
              <w:divBdr>
                <w:top w:val="none" w:sz="0" w:space="0" w:color="auto"/>
                <w:left w:val="none" w:sz="0" w:space="0" w:color="auto"/>
                <w:bottom w:val="none" w:sz="0" w:space="0" w:color="auto"/>
                <w:right w:val="none" w:sz="0" w:space="0" w:color="auto"/>
              </w:divBdr>
            </w:div>
            <w:div w:id="580723713">
              <w:marLeft w:val="0"/>
              <w:marRight w:val="0"/>
              <w:marTop w:val="72"/>
              <w:marBottom w:val="0"/>
              <w:divBdr>
                <w:top w:val="none" w:sz="0" w:space="0" w:color="auto"/>
                <w:left w:val="none" w:sz="0" w:space="0" w:color="auto"/>
                <w:bottom w:val="none" w:sz="0" w:space="0" w:color="auto"/>
                <w:right w:val="none" w:sz="0" w:space="0" w:color="auto"/>
              </w:divBdr>
            </w:div>
            <w:div w:id="1247886463">
              <w:marLeft w:val="0"/>
              <w:marRight w:val="0"/>
              <w:marTop w:val="72"/>
              <w:marBottom w:val="0"/>
              <w:divBdr>
                <w:top w:val="none" w:sz="0" w:space="0" w:color="auto"/>
                <w:left w:val="none" w:sz="0" w:space="0" w:color="auto"/>
                <w:bottom w:val="none" w:sz="0" w:space="0" w:color="auto"/>
                <w:right w:val="none" w:sz="0" w:space="0" w:color="auto"/>
              </w:divBdr>
            </w:div>
          </w:divsChild>
        </w:div>
        <w:div w:id="695421189">
          <w:marLeft w:val="0"/>
          <w:marRight w:val="0"/>
          <w:marTop w:val="0"/>
          <w:marBottom w:val="240"/>
          <w:divBdr>
            <w:top w:val="none" w:sz="0" w:space="0" w:color="auto"/>
            <w:left w:val="none" w:sz="0" w:space="0" w:color="auto"/>
            <w:bottom w:val="none" w:sz="0" w:space="0" w:color="auto"/>
            <w:right w:val="none" w:sz="0" w:space="0" w:color="auto"/>
          </w:divBdr>
          <w:divsChild>
            <w:div w:id="103892055">
              <w:marLeft w:val="0"/>
              <w:marRight w:val="0"/>
              <w:marTop w:val="72"/>
              <w:marBottom w:val="0"/>
              <w:divBdr>
                <w:top w:val="none" w:sz="0" w:space="0" w:color="auto"/>
                <w:left w:val="none" w:sz="0" w:space="0" w:color="auto"/>
                <w:bottom w:val="none" w:sz="0" w:space="0" w:color="auto"/>
                <w:right w:val="none" w:sz="0" w:space="0" w:color="auto"/>
              </w:divBdr>
            </w:div>
            <w:div w:id="1821455666">
              <w:marLeft w:val="0"/>
              <w:marRight w:val="0"/>
              <w:marTop w:val="72"/>
              <w:marBottom w:val="0"/>
              <w:divBdr>
                <w:top w:val="none" w:sz="0" w:space="0" w:color="auto"/>
                <w:left w:val="none" w:sz="0" w:space="0" w:color="auto"/>
                <w:bottom w:val="none" w:sz="0" w:space="0" w:color="auto"/>
                <w:right w:val="none" w:sz="0" w:space="0" w:color="auto"/>
              </w:divBdr>
            </w:div>
            <w:div w:id="1268344977">
              <w:marLeft w:val="0"/>
              <w:marRight w:val="0"/>
              <w:marTop w:val="72"/>
              <w:marBottom w:val="0"/>
              <w:divBdr>
                <w:top w:val="none" w:sz="0" w:space="0" w:color="auto"/>
                <w:left w:val="none" w:sz="0" w:space="0" w:color="auto"/>
                <w:bottom w:val="none" w:sz="0" w:space="0" w:color="auto"/>
                <w:right w:val="none" w:sz="0" w:space="0" w:color="auto"/>
              </w:divBdr>
            </w:div>
          </w:divsChild>
        </w:div>
        <w:div w:id="1625847022">
          <w:marLeft w:val="0"/>
          <w:marRight w:val="0"/>
          <w:marTop w:val="0"/>
          <w:marBottom w:val="240"/>
          <w:divBdr>
            <w:top w:val="none" w:sz="0" w:space="0" w:color="auto"/>
            <w:left w:val="none" w:sz="0" w:space="0" w:color="auto"/>
            <w:bottom w:val="none" w:sz="0" w:space="0" w:color="auto"/>
            <w:right w:val="none" w:sz="0" w:space="0" w:color="auto"/>
          </w:divBdr>
          <w:divsChild>
            <w:div w:id="1967009063">
              <w:marLeft w:val="0"/>
              <w:marRight w:val="0"/>
              <w:marTop w:val="72"/>
              <w:marBottom w:val="0"/>
              <w:divBdr>
                <w:top w:val="none" w:sz="0" w:space="0" w:color="auto"/>
                <w:left w:val="none" w:sz="0" w:space="0" w:color="auto"/>
                <w:bottom w:val="none" w:sz="0" w:space="0" w:color="auto"/>
                <w:right w:val="none" w:sz="0" w:space="0" w:color="auto"/>
              </w:divBdr>
            </w:div>
            <w:div w:id="1144278120">
              <w:marLeft w:val="0"/>
              <w:marRight w:val="0"/>
              <w:marTop w:val="72"/>
              <w:marBottom w:val="0"/>
              <w:divBdr>
                <w:top w:val="none" w:sz="0" w:space="0" w:color="auto"/>
                <w:left w:val="none" w:sz="0" w:space="0" w:color="auto"/>
                <w:bottom w:val="none" w:sz="0" w:space="0" w:color="auto"/>
                <w:right w:val="none" w:sz="0" w:space="0" w:color="auto"/>
              </w:divBdr>
            </w:div>
            <w:div w:id="1665282873">
              <w:marLeft w:val="0"/>
              <w:marRight w:val="0"/>
              <w:marTop w:val="72"/>
              <w:marBottom w:val="0"/>
              <w:divBdr>
                <w:top w:val="none" w:sz="0" w:space="0" w:color="auto"/>
                <w:left w:val="none" w:sz="0" w:space="0" w:color="auto"/>
                <w:bottom w:val="none" w:sz="0" w:space="0" w:color="auto"/>
                <w:right w:val="none" w:sz="0" w:space="0" w:color="auto"/>
              </w:divBdr>
            </w:div>
            <w:div w:id="860627576">
              <w:marLeft w:val="0"/>
              <w:marRight w:val="0"/>
              <w:marTop w:val="72"/>
              <w:marBottom w:val="0"/>
              <w:divBdr>
                <w:top w:val="none" w:sz="0" w:space="0" w:color="auto"/>
                <w:left w:val="none" w:sz="0" w:space="0" w:color="auto"/>
                <w:bottom w:val="none" w:sz="0" w:space="0" w:color="auto"/>
                <w:right w:val="none" w:sz="0" w:space="0" w:color="auto"/>
              </w:divBdr>
            </w:div>
            <w:div w:id="1890216958">
              <w:marLeft w:val="0"/>
              <w:marRight w:val="0"/>
              <w:marTop w:val="72"/>
              <w:marBottom w:val="0"/>
              <w:divBdr>
                <w:top w:val="none" w:sz="0" w:space="0" w:color="auto"/>
                <w:left w:val="none" w:sz="0" w:space="0" w:color="auto"/>
                <w:bottom w:val="none" w:sz="0" w:space="0" w:color="auto"/>
                <w:right w:val="none" w:sz="0" w:space="0" w:color="auto"/>
              </w:divBdr>
            </w:div>
            <w:div w:id="153882192">
              <w:marLeft w:val="0"/>
              <w:marRight w:val="0"/>
              <w:marTop w:val="72"/>
              <w:marBottom w:val="0"/>
              <w:divBdr>
                <w:top w:val="none" w:sz="0" w:space="0" w:color="auto"/>
                <w:left w:val="none" w:sz="0" w:space="0" w:color="auto"/>
                <w:bottom w:val="none" w:sz="0" w:space="0" w:color="auto"/>
                <w:right w:val="none" w:sz="0" w:space="0" w:color="auto"/>
              </w:divBdr>
            </w:div>
            <w:div w:id="309985470">
              <w:marLeft w:val="0"/>
              <w:marRight w:val="0"/>
              <w:marTop w:val="72"/>
              <w:marBottom w:val="0"/>
              <w:divBdr>
                <w:top w:val="none" w:sz="0" w:space="0" w:color="auto"/>
                <w:left w:val="none" w:sz="0" w:space="0" w:color="auto"/>
                <w:bottom w:val="none" w:sz="0" w:space="0" w:color="auto"/>
                <w:right w:val="none" w:sz="0" w:space="0" w:color="auto"/>
              </w:divBdr>
            </w:div>
            <w:div w:id="197279927">
              <w:marLeft w:val="0"/>
              <w:marRight w:val="0"/>
              <w:marTop w:val="72"/>
              <w:marBottom w:val="0"/>
              <w:divBdr>
                <w:top w:val="none" w:sz="0" w:space="0" w:color="auto"/>
                <w:left w:val="none" w:sz="0" w:space="0" w:color="auto"/>
                <w:bottom w:val="none" w:sz="0" w:space="0" w:color="auto"/>
                <w:right w:val="none" w:sz="0" w:space="0" w:color="auto"/>
              </w:divBdr>
            </w:div>
            <w:div w:id="1022241796">
              <w:marLeft w:val="0"/>
              <w:marRight w:val="0"/>
              <w:marTop w:val="72"/>
              <w:marBottom w:val="0"/>
              <w:divBdr>
                <w:top w:val="none" w:sz="0" w:space="0" w:color="auto"/>
                <w:left w:val="none" w:sz="0" w:space="0" w:color="auto"/>
                <w:bottom w:val="none" w:sz="0" w:space="0" w:color="auto"/>
                <w:right w:val="none" w:sz="0" w:space="0" w:color="auto"/>
              </w:divBdr>
            </w:div>
            <w:div w:id="948244807">
              <w:marLeft w:val="0"/>
              <w:marRight w:val="0"/>
              <w:marTop w:val="72"/>
              <w:marBottom w:val="0"/>
              <w:divBdr>
                <w:top w:val="none" w:sz="0" w:space="0" w:color="auto"/>
                <w:left w:val="none" w:sz="0" w:space="0" w:color="auto"/>
                <w:bottom w:val="none" w:sz="0" w:space="0" w:color="auto"/>
                <w:right w:val="none" w:sz="0" w:space="0" w:color="auto"/>
              </w:divBdr>
            </w:div>
          </w:divsChild>
        </w:div>
        <w:div w:id="1383091060">
          <w:marLeft w:val="0"/>
          <w:marRight w:val="0"/>
          <w:marTop w:val="0"/>
          <w:marBottom w:val="240"/>
          <w:divBdr>
            <w:top w:val="none" w:sz="0" w:space="0" w:color="auto"/>
            <w:left w:val="none" w:sz="0" w:space="0" w:color="auto"/>
            <w:bottom w:val="none" w:sz="0" w:space="0" w:color="auto"/>
            <w:right w:val="none" w:sz="0" w:space="0" w:color="auto"/>
          </w:divBdr>
          <w:divsChild>
            <w:div w:id="97870890">
              <w:marLeft w:val="0"/>
              <w:marRight w:val="0"/>
              <w:marTop w:val="72"/>
              <w:marBottom w:val="0"/>
              <w:divBdr>
                <w:top w:val="none" w:sz="0" w:space="0" w:color="auto"/>
                <w:left w:val="none" w:sz="0" w:space="0" w:color="auto"/>
                <w:bottom w:val="none" w:sz="0" w:space="0" w:color="auto"/>
                <w:right w:val="none" w:sz="0" w:space="0" w:color="auto"/>
              </w:divBdr>
            </w:div>
            <w:div w:id="1025980572">
              <w:marLeft w:val="0"/>
              <w:marRight w:val="0"/>
              <w:marTop w:val="72"/>
              <w:marBottom w:val="0"/>
              <w:divBdr>
                <w:top w:val="none" w:sz="0" w:space="0" w:color="auto"/>
                <w:left w:val="none" w:sz="0" w:space="0" w:color="auto"/>
                <w:bottom w:val="none" w:sz="0" w:space="0" w:color="auto"/>
                <w:right w:val="none" w:sz="0" w:space="0" w:color="auto"/>
              </w:divBdr>
            </w:div>
            <w:div w:id="1685129063">
              <w:marLeft w:val="0"/>
              <w:marRight w:val="0"/>
              <w:marTop w:val="72"/>
              <w:marBottom w:val="0"/>
              <w:divBdr>
                <w:top w:val="none" w:sz="0" w:space="0" w:color="auto"/>
                <w:left w:val="none" w:sz="0" w:space="0" w:color="auto"/>
                <w:bottom w:val="none" w:sz="0" w:space="0" w:color="auto"/>
                <w:right w:val="none" w:sz="0" w:space="0" w:color="auto"/>
              </w:divBdr>
            </w:div>
            <w:div w:id="276372464">
              <w:marLeft w:val="0"/>
              <w:marRight w:val="0"/>
              <w:marTop w:val="72"/>
              <w:marBottom w:val="0"/>
              <w:divBdr>
                <w:top w:val="none" w:sz="0" w:space="0" w:color="auto"/>
                <w:left w:val="none" w:sz="0" w:space="0" w:color="auto"/>
                <w:bottom w:val="none" w:sz="0" w:space="0" w:color="auto"/>
                <w:right w:val="none" w:sz="0" w:space="0" w:color="auto"/>
              </w:divBdr>
            </w:div>
          </w:divsChild>
        </w:div>
      </w:divsChild>
    </w:div>
    <w:div w:id="1048578188">
      <w:bodyDiv w:val="1"/>
      <w:marLeft w:val="0"/>
      <w:marRight w:val="0"/>
      <w:marTop w:val="0"/>
      <w:marBottom w:val="0"/>
      <w:divBdr>
        <w:top w:val="none" w:sz="0" w:space="0" w:color="auto"/>
        <w:left w:val="none" w:sz="0" w:space="0" w:color="auto"/>
        <w:bottom w:val="none" w:sz="0" w:space="0" w:color="auto"/>
        <w:right w:val="none" w:sz="0" w:space="0" w:color="auto"/>
      </w:divBdr>
      <w:divsChild>
        <w:div w:id="1699965744">
          <w:marLeft w:val="0"/>
          <w:marRight w:val="0"/>
          <w:marTop w:val="72"/>
          <w:marBottom w:val="0"/>
          <w:divBdr>
            <w:top w:val="none" w:sz="0" w:space="0" w:color="auto"/>
            <w:left w:val="none" w:sz="0" w:space="0" w:color="auto"/>
            <w:bottom w:val="none" w:sz="0" w:space="0" w:color="auto"/>
            <w:right w:val="none" w:sz="0" w:space="0" w:color="auto"/>
          </w:divBdr>
        </w:div>
      </w:divsChild>
    </w:div>
    <w:div w:id="1102264925">
      <w:bodyDiv w:val="1"/>
      <w:marLeft w:val="0"/>
      <w:marRight w:val="0"/>
      <w:marTop w:val="0"/>
      <w:marBottom w:val="0"/>
      <w:divBdr>
        <w:top w:val="none" w:sz="0" w:space="0" w:color="auto"/>
        <w:left w:val="none" w:sz="0" w:space="0" w:color="auto"/>
        <w:bottom w:val="none" w:sz="0" w:space="0" w:color="auto"/>
        <w:right w:val="none" w:sz="0" w:space="0" w:color="auto"/>
      </w:divBdr>
      <w:divsChild>
        <w:div w:id="1135638103">
          <w:marLeft w:val="0"/>
          <w:marRight w:val="0"/>
          <w:marTop w:val="0"/>
          <w:marBottom w:val="0"/>
          <w:divBdr>
            <w:top w:val="none" w:sz="0" w:space="0" w:color="auto"/>
            <w:left w:val="none" w:sz="0" w:space="0" w:color="auto"/>
            <w:bottom w:val="none" w:sz="0" w:space="0" w:color="auto"/>
            <w:right w:val="none" w:sz="0" w:space="0" w:color="auto"/>
          </w:divBdr>
        </w:div>
        <w:div w:id="88043637">
          <w:marLeft w:val="0"/>
          <w:marRight w:val="0"/>
          <w:marTop w:val="0"/>
          <w:marBottom w:val="0"/>
          <w:divBdr>
            <w:top w:val="none" w:sz="0" w:space="0" w:color="auto"/>
            <w:left w:val="none" w:sz="0" w:space="0" w:color="auto"/>
            <w:bottom w:val="none" w:sz="0" w:space="0" w:color="auto"/>
            <w:right w:val="none" w:sz="0" w:space="0" w:color="auto"/>
          </w:divBdr>
        </w:div>
        <w:div w:id="1820074863">
          <w:marLeft w:val="0"/>
          <w:marRight w:val="0"/>
          <w:marTop w:val="0"/>
          <w:marBottom w:val="0"/>
          <w:divBdr>
            <w:top w:val="none" w:sz="0" w:space="0" w:color="auto"/>
            <w:left w:val="none" w:sz="0" w:space="0" w:color="auto"/>
            <w:bottom w:val="none" w:sz="0" w:space="0" w:color="auto"/>
            <w:right w:val="none" w:sz="0" w:space="0" w:color="auto"/>
          </w:divBdr>
        </w:div>
        <w:div w:id="2078625299">
          <w:marLeft w:val="0"/>
          <w:marRight w:val="0"/>
          <w:marTop w:val="0"/>
          <w:marBottom w:val="0"/>
          <w:divBdr>
            <w:top w:val="none" w:sz="0" w:space="0" w:color="auto"/>
            <w:left w:val="none" w:sz="0" w:space="0" w:color="auto"/>
            <w:bottom w:val="none" w:sz="0" w:space="0" w:color="auto"/>
            <w:right w:val="none" w:sz="0" w:space="0" w:color="auto"/>
          </w:divBdr>
        </w:div>
      </w:divsChild>
    </w:div>
    <w:div w:id="1163737186">
      <w:bodyDiv w:val="1"/>
      <w:marLeft w:val="0"/>
      <w:marRight w:val="0"/>
      <w:marTop w:val="0"/>
      <w:marBottom w:val="0"/>
      <w:divBdr>
        <w:top w:val="none" w:sz="0" w:space="0" w:color="auto"/>
        <w:left w:val="none" w:sz="0" w:space="0" w:color="auto"/>
        <w:bottom w:val="none" w:sz="0" w:space="0" w:color="auto"/>
        <w:right w:val="none" w:sz="0" w:space="0" w:color="auto"/>
      </w:divBdr>
    </w:div>
    <w:div w:id="1228420791">
      <w:bodyDiv w:val="1"/>
      <w:marLeft w:val="0"/>
      <w:marRight w:val="0"/>
      <w:marTop w:val="0"/>
      <w:marBottom w:val="0"/>
      <w:divBdr>
        <w:top w:val="none" w:sz="0" w:space="0" w:color="auto"/>
        <w:left w:val="none" w:sz="0" w:space="0" w:color="auto"/>
        <w:bottom w:val="none" w:sz="0" w:space="0" w:color="auto"/>
        <w:right w:val="none" w:sz="0" w:space="0" w:color="auto"/>
      </w:divBdr>
      <w:divsChild>
        <w:div w:id="1734349995">
          <w:marLeft w:val="360"/>
          <w:marRight w:val="0"/>
          <w:marTop w:val="72"/>
          <w:marBottom w:val="72"/>
          <w:divBdr>
            <w:top w:val="none" w:sz="0" w:space="0" w:color="auto"/>
            <w:left w:val="none" w:sz="0" w:space="0" w:color="auto"/>
            <w:bottom w:val="none" w:sz="0" w:space="0" w:color="auto"/>
            <w:right w:val="none" w:sz="0" w:space="0" w:color="auto"/>
          </w:divBdr>
        </w:div>
        <w:div w:id="9068652">
          <w:marLeft w:val="360"/>
          <w:marRight w:val="0"/>
          <w:marTop w:val="0"/>
          <w:marBottom w:val="72"/>
          <w:divBdr>
            <w:top w:val="none" w:sz="0" w:space="0" w:color="auto"/>
            <w:left w:val="none" w:sz="0" w:space="0" w:color="auto"/>
            <w:bottom w:val="none" w:sz="0" w:space="0" w:color="auto"/>
            <w:right w:val="none" w:sz="0" w:space="0" w:color="auto"/>
          </w:divBdr>
        </w:div>
        <w:div w:id="609044927">
          <w:marLeft w:val="360"/>
          <w:marRight w:val="0"/>
          <w:marTop w:val="0"/>
          <w:marBottom w:val="72"/>
          <w:divBdr>
            <w:top w:val="none" w:sz="0" w:space="0" w:color="auto"/>
            <w:left w:val="none" w:sz="0" w:space="0" w:color="auto"/>
            <w:bottom w:val="none" w:sz="0" w:space="0" w:color="auto"/>
            <w:right w:val="none" w:sz="0" w:space="0" w:color="auto"/>
          </w:divBdr>
        </w:div>
      </w:divsChild>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sChild>
        <w:div w:id="1715108223">
          <w:marLeft w:val="0"/>
          <w:marRight w:val="0"/>
          <w:marTop w:val="0"/>
          <w:marBottom w:val="240"/>
          <w:divBdr>
            <w:top w:val="none" w:sz="0" w:space="0" w:color="auto"/>
            <w:left w:val="none" w:sz="0" w:space="0" w:color="auto"/>
            <w:bottom w:val="none" w:sz="0" w:space="0" w:color="auto"/>
            <w:right w:val="none" w:sz="0" w:space="0" w:color="auto"/>
          </w:divBdr>
          <w:divsChild>
            <w:div w:id="1966428227">
              <w:marLeft w:val="0"/>
              <w:marRight w:val="0"/>
              <w:marTop w:val="72"/>
              <w:marBottom w:val="0"/>
              <w:divBdr>
                <w:top w:val="none" w:sz="0" w:space="0" w:color="auto"/>
                <w:left w:val="none" w:sz="0" w:space="0" w:color="auto"/>
                <w:bottom w:val="none" w:sz="0" w:space="0" w:color="auto"/>
                <w:right w:val="none" w:sz="0" w:space="0" w:color="auto"/>
              </w:divBdr>
            </w:div>
            <w:div w:id="895579821">
              <w:marLeft w:val="0"/>
              <w:marRight w:val="0"/>
              <w:marTop w:val="72"/>
              <w:marBottom w:val="0"/>
              <w:divBdr>
                <w:top w:val="none" w:sz="0" w:space="0" w:color="auto"/>
                <w:left w:val="none" w:sz="0" w:space="0" w:color="auto"/>
                <w:bottom w:val="none" w:sz="0" w:space="0" w:color="auto"/>
                <w:right w:val="none" w:sz="0" w:space="0" w:color="auto"/>
              </w:divBdr>
            </w:div>
          </w:divsChild>
        </w:div>
        <w:div w:id="385182674">
          <w:marLeft w:val="0"/>
          <w:marRight w:val="0"/>
          <w:marTop w:val="0"/>
          <w:marBottom w:val="240"/>
          <w:divBdr>
            <w:top w:val="none" w:sz="0" w:space="0" w:color="auto"/>
            <w:left w:val="none" w:sz="0" w:space="0" w:color="auto"/>
            <w:bottom w:val="none" w:sz="0" w:space="0" w:color="auto"/>
            <w:right w:val="none" w:sz="0" w:space="0" w:color="auto"/>
          </w:divBdr>
        </w:div>
        <w:div w:id="1742170364">
          <w:marLeft w:val="0"/>
          <w:marRight w:val="0"/>
          <w:marTop w:val="0"/>
          <w:marBottom w:val="240"/>
          <w:divBdr>
            <w:top w:val="none" w:sz="0" w:space="0" w:color="auto"/>
            <w:left w:val="none" w:sz="0" w:space="0" w:color="auto"/>
            <w:bottom w:val="none" w:sz="0" w:space="0" w:color="auto"/>
            <w:right w:val="none" w:sz="0" w:space="0" w:color="auto"/>
          </w:divBdr>
          <w:divsChild>
            <w:div w:id="1871410909">
              <w:marLeft w:val="0"/>
              <w:marRight w:val="0"/>
              <w:marTop w:val="72"/>
              <w:marBottom w:val="0"/>
              <w:divBdr>
                <w:top w:val="none" w:sz="0" w:space="0" w:color="auto"/>
                <w:left w:val="none" w:sz="0" w:space="0" w:color="auto"/>
                <w:bottom w:val="none" w:sz="0" w:space="0" w:color="auto"/>
                <w:right w:val="none" w:sz="0" w:space="0" w:color="auto"/>
              </w:divBdr>
            </w:div>
            <w:div w:id="840238026">
              <w:marLeft w:val="0"/>
              <w:marRight w:val="0"/>
              <w:marTop w:val="72"/>
              <w:marBottom w:val="0"/>
              <w:divBdr>
                <w:top w:val="none" w:sz="0" w:space="0" w:color="auto"/>
                <w:left w:val="none" w:sz="0" w:space="0" w:color="auto"/>
                <w:bottom w:val="none" w:sz="0" w:space="0" w:color="auto"/>
                <w:right w:val="none" w:sz="0" w:space="0" w:color="auto"/>
              </w:divBdr>
            </w:div>
          </w:divsChild>
        </w:div>
        <w:div w:id="637420967">
          <w:marLeft w:val="0"/>
          <w:marRight w:val="0"/>
          <w:marTop w:val="0"/>
          <w:marBottom w:val="240"/>
          <w:divBdr>
            <w:top w:val="none" w:sz="0" w:space="0" w:color="auto"/>
            <w:left w:val="none" w:sz="0" w:space="0" w:color="auto"/>
            <w:bottom w:val="none" w:sz="0" w:space="0" w:color="auto"/>
            <w:right w:val="none" w:sz="0" w:space="0" w:color="auto"/>
          </w:divBdr>
        </w:div>
        <w:div w:id="287127655">
          <w:marLeft w:val="0"/>
          <w:marRight w:val="0"/>
          <w:marTop w:val="0"/>
          <w:marBottom w:val="240"/>
          <w:divBdr>
            <w:top w:val="none" w:sz="0" w:space="0" w:color="auto"/>
            <w:left w:val="none" w:sz="0" w:space="0" w:color="auto"/>
            <w:bottom w:val="none" w:sz="0" w:space="0" w:color="auto"/>
            <w:right w:val="none" w:sz="0" w:space="0" w:color="auto"/>
          </w:divBdr>
          <w:divsChild>
            <w:div w:id="1497645191">
              <w:marLeft w:val="0"/>
              <w:marRight w:val="0"/>
              <w:marTop w:val="72"/>
              <w:marBottom w:val="0"/>
              <w:divBdr>
                <w:top w:val="none" w:sz="0" w:space="0" w:color="auto"/>
                <w:left w:val="none" w:sz="0" w:space="0" w:color="auto"/>
                <w:bottom w:val="none" w:sz="0" w:space="0" w:color="auto"/>
                <w:right w:val="none" w:sz="0" w:space="0" w:color="auto"/>
              </w:divBdr>
              <w:divsChild>
                <w:div w:id="952370309">
                  <w:marLeft w:val="360"/>
                  <w:marRight w:val="0"/>
                  <w:marTop w:val="72"/>
                  <w:marBottom w:val="72"/>
                  <w:divBdr>
                    <w:top w:val="none" w:sz="0" w:space="0" w:color="auto"/>
                    <w:left w:val="none" w:sz="0" w:space="0" w:color="auto"/>
                    <w:bottom w:val="none" w:sz="0" w:space="0" w:color="auto"/>
                    <w:right w:val="none" w:sz="0" w:space="0" w:color="auto"/>
                  </w:divBdr>
                </w:div>
                <w:div w:id="1547058001">
                  <w:marLeft w:val="360"/>
                  <w:marRight w:val="0"/>
                  <w:marTop w:val="0"/>
                  <w:marBottom w:val="72"/>
                  <w:divBdr>
                    <w:top w:val="none" w:sz="0" w:space="0" w:color="auto"/>
                    <w:left w:val="none" w:sz="0" w:space="0" w:color="auto"/>
                    <w:bottom w:val="none" w:sz="0" w:space="0" w:color="auto"/>
                    <w:right w:val="none" w:sz="0" w:space="0" w:color="auto"/>
                  </w:divBdr>
                </w:div>
                <w:div w:id="728961733">
                  <w:marLeft w:val="360"/>
                  <w:marRight w:val="0"/>
                  <w:marTop w:val="0"/>
                  <w:marBottom w:val="72"/>
                  <w:divBdr>
                    <w:top w:val="none" w:sz="0" w:space="0" w:color="auto"/>
                    <w:left w:val="none" w:sz="0" w:space="0" w:color="auto"/>
                    <w:bottom w:val="none" w:sz="0" w:space="0" w:color="auto"/>
                    <w:right w:val="none" w:sz="0" w:space="0" w:color="auto"/>
                  </w:divBdr>
                </w:div>
                <w:div w:id="217784224">
                  <w:marLeft w:val="360"/>
                  <w:marRight w:val="0"/>
                  <w:marTop w:val="0"/>
                  <w:marBottom w:val="72"/>
                  <w:divBdr>
                    <w:top w:val="none" w:sz="0" w:space="0" w:color="auto"/>
                    <w:left w:val="none" w:sz="0" w:space="0" w:color="auto"/>
                    <w:bottom w:val="none" w:sz="0" w:space="0" w:color="auto"/>
                    <w:right w:val="none" w:sz="0" w:space="0" w:color="auto"/>
                  </w:divBdr>
                </w:div>
                <w:div w:id="1544830300">
                  <w:marLeft w:val="360"/>
                  <w:marRight w:val="0"/>
                  <w:marTop w:val="0"/>
                  <w:marBottom w:val="72"/>
                  <w:divBdr>
                    <w:top w:val="none" w:sz="0" w:space="0" w:color="auto"/>
                    <w:left w:val="none" w:sz="0" w:space="0" w:color="auto"/>
                    <w:bottom w:val="none" w:sz="0" w:space="0" w:color="auto"/>
                    <w:right w:val="none" w:sz="0" w:space="0" w:color="auto"/>
                  </w:divBdr>
                </w:div>
                <w:div w:id="2046634369">
                  <w:marLeft w:val="360"/>
                  <w:marRight w:val="0"/>
                  <w:marTop w:val="0"/>
                  <w:marBottom w:val="72"/>
                  <w:divBdr>
                    <w:top w:val="none" w:sz="0" w:space="0" w:color="auto"/>
                    <w:left w:val="none" w:sz="0" w:space="0" w:color="auto"/>
                    <w:bottom w:val="none" w:sz="0" w:space="0" w:color="auto"/>
                    <w:right w:val="none" w:sz="0" w:space="0" w:color="auto"/>
                  </w:divBdr>
                </w:div>
              </w:divsChild>
            </w:div>
            <w:div w:id="643857468">
              <w:marLeft w:val="0"/>
              <w:marRight w:val="0"/>
              <w:marTop w:val="72"/>
              <w:marBottom w:val="0"/>
              <w:divBdr>
                <w:top w:val="none" w:sz="0" w:space="0" w:color="auto"/>
                <w:left w:val="none" w:sz="0" w:space="0" w:color="auto"/>
                <w:bottom w:val="none" w:sz="0" w:space="0" w:color="auto"/>
                <w:right w:val="none" w:sz="0" w:space="0" w:color="auto"/>
              </w:divBdr>
            </w:div>
            <w:div w:id="773212830">
              <w:marLeft w:val="0"/>
              <w:marRight w:val="0"/>
              <w:marTop w:val="72"/>
              <w:marBottom w:val="0"/>
              <w:divBdr>
                <w:top w:val="none" w:sz="0" w:space="0" w:color="auto"/>
                <w:left w:val="none" w:sz="0" w:space="0" w:color="auto"/>
                <w:bottom w:val="none" w:sz="0" w:space="0" w:color="auto"/>
                <w:right w:val="none" w:sz="0" w:space="0" w:color="auto"/>
              </w:divBdr>
            </w:div>
            <w:div w:id="766081173">
              <w:marLeft w:val="0"/>
              <w:marRight w:val="0"/>
              <w:marTop w:val="72"/>
              <w:marBottom w:val="0"/>
              <w:divBdr>
                <w:top w:val="none" w:sz="0" w:space="0" w:color="auto"/>
                <w:left w:val="none" w:sz="0" w:space="0" w:color="auto"/>
                <w:bottom w:val="none" w:sz="0" w:space="0" w:color="auto"/>
                <w:right w:val="none" w:sz="0" w:space="0" w:color="auto"/>
              </w:divBdr>
            </w:div>
          </w:divsChild>
        </w:div>
        <w:div w:id="191505929">
          <w:marLeft w:val="0"/>
          <w:marRight w:val="0"/>
          <w:marTop w:val="0"/>
          <w:marBottom w:val="240"/>
          <w:divBdr>
            <w:top w:val="none" w:sz="0" w:space="0" w:color="auto"/>
            <w:left w:val="none" w:sz="0" w:space="0" w:color="auto"/>
            <w:bottom w:val="none" w:sz="0" w:space="0" w:color="auto"/>
            <w:right w:val="none" w:sz="0" w:space="0" w:color="auto"/>
          </w:divBdr>
          <w:divsChild>
            <w:div w:id="2035377720">
              <w:marLeft w:val="0"/>
              <w:marRight w:val="0"/>
              <w:marTop w:val="72"/>
              <w:marBottom w:val="0"/>
              <w:divBdr>
                <w:top w:val="none" w:sz="0" w:space="0" w:color="auto"/>
                <w:left w:val="none" w:sz="0" w:space="0" w:color="auto"/>
                <w:bottom w:val="none" w:sz="0" w:space="0" w:color="auto"/>
                <w:right w:val="none" w:sz="0" w:space="0" w:color="auto"/>
              </w:divBdr>
              <w:divsChild>
                <w:div w:id="1465540999">
                  <w:marLeft w:val="360"/>
                  <w:marRight w:val="0"/>
                  <w:marTop w:val="72"/>
                  <w:marBottom w:val="72"/>
                  <w:divBdr>
                    <w:top w:val="none" w:sz="0" w:space="0" w:color="auto"/>
                    <w:left w:val="none" w:sz="0" w:space="0" w:color="auto"/>
                    <w:bottom w:val="none" w:sz="0" w:space="0" w:color="auto"/>
                    <w:right w:val="none" w:sz="0" w:space="0" w:color="auto"/>
                  </w:divBdr>
                </w:div>
                <w:div w:id="201792754">
                  <w:marLeft w:val="360"/>
                  <w:marRight w:val="0"/>
                  <w:marTop w:val="0"/>
                  <w:marBottom w:val="72"/>
                  <w:divBdr>
                    <w:top w:val="none" w:sz="0" w:space="0" w:color="auto"/>
                    <w:left w:val="none" w:sz="0" w:space="0" w:color="auto"/>
                    <w:bottom w:val="none" w:sz="0" w:space="0" w:color="auto"/>
                    <w:right w:val="none" w:sz="0" w:space="0" w:color="auto"/>
                  </w:divBdr>
                </w:div>
                <w:div w:id="2120832386">
                  <w:marLeft w:val="360"/>
                  <w:marRight w:val="0"/>
                  <w:marTop w:val="0"/>
                  <w:marBottom w:val="72"/>
                  <w:divBdr>
                    <w:top w:val="none" w:sz="0" w:space="0" w:color="auto"/>
                    <w:left w:val="none" w:sz="0" w:space="0" w:color="auto"/>
                    <w:bottom w:val="none" w:sz="0" w:space="0" w:color="auto"/>
                    <w:right w:val="none" w:sz="0" w:space="0" w:color="auto"/>
                  </w:divBdr>
                </w:div>
              </w:divsChild>
            </w:div>
            <w:div w:id="617491166">
              <w:marLeft w:val="0"/>
              <w:marRight w:val="0"/>
              <w:marTop w:val="72"/>
              <w:marBottom w:val="0"/>
              <w:divBdr>
                <w:top w:val="none" w:sz="0" w:space="0" w:color="auto"/>
                <w:left w:val="none" w:sz="0" w:space="0" w:color="auto"/>
                <w:bottom w:val="none" w:sz="0" w:space="0" w:color="auto"/>
                <w:right w:val="none" w:sz="0" w:space="0" w:color="auto"/>
              </w:divBdr>
            </w:div>
          </w:divsChild>
        </w:div>
        <w:div w:id="662273576">
          <w:marLeft w:val="0"/>
          <w:marRight w:val="0"/>
          <w:marTop w:val="0"/>
          <w:marBottom w:val="240"/>
          <w:divBdr>
            <w:top w:val="none" w:sz="0" w:space="0" w:color="auto"/>
            <w:left w:val="none" w:sz="0" w:space="0" w:color="auto"/>
            <w:bottom w:val="none" w:sz="0" w:space="0" w:color="auto"/>
            <w:right w:val="none" w:sz="0" w:space="0" w:color="auto"/>
          </w:divBdr>
        </w:div>
        <w:div w:id="23797877">
          <w:marLeft w:val="0"/>
          <w:marRight w:val="0"/>
          <w:marTop w:val="0"/>
          <w:marBottom w:val="240"/>
          <w:divBdr>
            <w:top w:val="none" w:sz="0" w:space="0" w:color="auto"/>
            <w:left w:val="none" w:sz="0" w:space="0" w:color="auto"/>
            <w:bottom w:val="none" w:sz="0" w:space="0" w:color="auto"/>
            <w:right w:val="none" w:sz="0" w:space="0" w:color="auto"/>
          </w:divBdr>
        </w:div>
        <w:div w:id="234053771">
          <w:marLeft w:val="0"/>
          <w:marRight w:val="0"/>
          <w:marTop w:val="0"/>
          <w:marBottom w:val="240"/>
          <w:divBdr>
            <w:top w:val="none" w:sz="0" w:space="0" w:color="auto"/>
            <w:left w:val="none" w:sz="0" w:space="0" w:color="auto"/>
            <w:bottom w:val="none" w:sz="0" w:space="0" w:color="auto"/>
            <w:right w:val="none" w:sz="0" w:space="0" w:color="auto"/>
          </w:divBdr>
          <w:divsChild>
            <w:div w:id="1051610143">
              <w:marLeft w:val="0"/>
              <w:marRight w:val="0"/>
              <w:marTop w:val="72"/>
              <w:marBottom w:val="0"/>
              <w:divBdr>
                <w:top w:val="none" w:sz="0" w:space="0" w:color="auto"/>
                <w:left w:val="none" w:sz="0" w:space="0" w:color="auto"/>
                <w:bottom w:val="none" w:sz="0" w:space="0" w:color="auto"/>
                <w:right w:val="none" w:sz="0" w:space="0" w:color="auto"/>
              </w:divBdr>
            </w:div>
            <w:div w:id="1549681979">
              <w:marLeft w:val="0"/>
              <w:marRight w:val="0"/>
              <w:marTop w:val="72"/>
              <w:marBottom w:val="0"/>
              <w:divBdr>
                <w:top w:val="none" w:sz="0" w:space="0" w:color="auto"/>
                <w:left w:val="none" w:sz="0" w:space="0" w:color="auto"/>
                <w:bottom w:val="none" w:sz="0" w:space="0" w:color="auto"/>
                <w:right w:val="none" w:sz="0" w:space="0" w:color="auto"/>
              </w:divBdr>
            </w:div>
          </w:divsChild>
        </w:div>
        <w:div w:id="1848595984">
          <w:marLeft w:val="0"/>
          <w:marRight w:val="0"/>
          <w:marTop w:val="0"/>
          <w:marBottom w:val="240"/>
          <w:divBdr>
            <w:top w:val="none" w:sz="0" w:space="0" w:color="auto"/>
            <w:left w:val="none" w:sz="0" w:space="0" w:color="auto"/>
            <w:bottom w:val="none" w:sz="0" w:space="0" w:color="auto"/>
            <w:right w:val="none" w:sz="0" w:space="0" w:color="auto"/>
          </w:divBdr>
          <w:divsChild>
            <w:div w:id="1660843284">
              <w:marLeft w:val="360"/>
              <w:marRight w:val="0"/>
              <w:marTop w:val="72"/>
              <w:marBottom w:val="72"/>
              <w:divBdr>
                <w:top w:val="none" w:sz="0" w:space="0" w:color="auto"/>
                <w:left w:val="none" w:sz="0" w:space="0" w:color="auto"/>
                <w:bottom w:val="none" w:sz="0" w:space="0" w:color="auto"/>
                <w:right w:val="none" w:sz="0" w:space="0" w:color="auto"/>
              </w:divBdr>
            </w:div>
            <w:div w:id="834565785">
              <w:marLeft w:val="360"/>
              <w:marRight w:val="0"/>
              <w:marTop w:val="0"/>
              <w:marBottom w:val="72"/>
              <w:divBdr>
                <w:top w:val="none" w:sz="0" w:space="0" w:color="auto"/>
                <w:left w:val="none" w:sz="0" w:space="0" w:color="auto"/>
                <w:bottom w:val="none" w:sz="0" w:space="0" w:color="auto"/>
                <w:right w:val="none" w:sz="0" w:space="0" w:color="auto"/>
              </w:divBdr>
            </w:div>
            <w:div w:id="2095318710">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335644808">
      <w:bodyDiv w:val="1"/>
      <w:marLeft w:val="0"/>
      <w:marRight w:val="0"/>
      <w:marTop w:val="0"/>
      <w:marBottom w:val="0"/>
      <w:divBdr>
        <w:top w:val="none" w:sz="0" w:space="0" w:color="auto"/>
        <w:left w:val="none" w:sz="0" w:space="0" w:color="auto"/>
        <w:bottom w:val="none" w:sz="0" w:space="0" w:color="auto"/>
        <w:right w:val="none" w:sz="0" w:space="0" w:color="auto"/>
      </w:divBdr>
      <w:divsChild>
        <w:div w:id="2083719189">
          <w:marLeft w:val="360"/>
          <w:marRight w:val="0"/>
          <w:marTop w:val="72"/>
          <w:marBottom w:val="72"/>
          <w:divBdr>
            <w:top w:val="none" w:sz="0" w:space="0" w:color="auto"/>
            <w:left w:val="none" w:sz="0" w:space="0" w:color="auto"/>
            <w:bottom w:val="none" w:sz="0" w:space="0" w:color="auto"/>
            <w:right w:val="none" w:sz="0" w:space="0" w:color="auto"/>
          </w:divBdr>
        </w:div>
        <w:div w:id="625161742">
          <w:marLeft w:val="360"/>
          <w:marRight w:val="0"/>
          <w:marTop w:val="0"/>
          <w:marBottom w:val="72"/>
          <w:divBdr>
            <w:top w:val="none" w:sz="0" w:space="0" w:color="auto"/>
            <w:left w:val="none" w:sz="0" w:space="0" w:color="auto"/>
            <w:bottom w:val="none" w:sz="0" w:space="0" w:color="auto"/>
            <w:right w:val="none" w:sz="0" w:space="0" w:color="auto"/>
          </w:divBdr>
        </w:div>
      </w:divsChild>
    </w:div>
    <w:div w:id="1394155583">
      <w:bodyDiv w:val="1"/>
      <w:marLeft w:val="0"/>
      <w:marRight w:val="0"/>
      <w:marTop w:val="0"/>
      <w:marBottom w:val="0"/>
      <w:divBdr>
        <w:top w:val="none" w:sz="0" w:space="0" w:color="auto"/>
        <w:left w:val="none" w:sz="0" w:space="0" w:color="auto"/>
        <w:bottom w:val="none" w:sz="0" w:space="0" w:color="auto"/>
        <w:right w:val="none" w:sz="0" w:space="0" w:color="auto"/>
      </w:divBdr>
      <w:divsChild>
        <w:div w:id="196361353">
          <w:marLeft w:val="360"/>
          <w:marRight w:val="0"/>
          <w:marTop w:val="72"/>
          <w:marBottom w:val="72"/>
          <w:divBdr>
            <w:top w:val="none" w:sz="0" w:space="0" w:color="auto"/>
            <w:left w:val="none" w:sz="0" w:space="0" w:color="auto"/>
            <w:bottom w:val="none" w:sz="0" w:space="0" w:color="auto"/>
            <w:right w:val="none" w:sz="0" w:space="0" w:color="auto"/>
          </w:divBdr>
        </w:div>
        <w:div w:id="1766337638">
          <w:marLeft w:val="360"/>
          <w:marRight w:val="0"/>
          <w:marTop w:val="0"/>
          <w:marBottom w:val="72"/>
          <w:divBdr>
            <w:top w:val="none" w:sz="0" w:space="0" w:color="auto"/>
            <w:left w:val="none" w:sz="0" w:space="0" w:color="auto"/>
            <w:bottom w:val="none" w:sz="0" w:space="0" w:color="auto"/>
            <w:right w:val="none" w:sz="0" w:space="0" w:color="auto"/>
          </w:divBdr>
        </w:div>
      </w:divsChild>
    </w:div>
    <w:div w:id="1423642063">
      <w:bodyDiv w:val="1"/>
      <w:marLeft w:val="0"/>
      <w:marRight w:val="0"/>
      <w:marTop w:val="0"/>
      <w:marBottom w:val="0"/>
      <w:divBdr>
        <w:top w:val="none" w:sz="0" w:space="0" w:color="auto"/>
        <w:left w:val="none" w:sz="0" w:space="0" w:color="auto"/>
        <w:bottom w:val="none" w:sz="0" w:space="0" w:color="auto"/>
        <w:right w:val="none" w:sz="0" w:space="0" w:color="auto"/>
      </w:divBdr>
      <w:divsChild>
        <w:div w:id="1954509486">
          <w:marLeft w:val="0"/>
          <w:marRight w:val="0"/>
          <w:marTop w:val="0"/>
          <w:marBottom w:val="240"/>
          <w:divBdr>
            <w:top w:val="none" w:sz="0" w:space="0" w:color="auto"/>
            <w:left w:val="none" w:sz="0" w:space="0" w:color="auto"/>
            <w:bottom w:val="none" w:sz="0" w:space="0" w:color="auto"/>
            <w:right w:val="none" w:sz="0" w:space="0" w:color="auto"/>
          </w:divBdr>
          <w:divsChild>
            <w:div w:id="1887066435">
              <w:marLeft w:val="0"/>
              <w:marRight w:val="0"/>
              <w:marTop w:val="72"/>
              <w:marBottom w:val="0"/>
              <w:divBdr>
                <w:top w:val="none" w:sz="0" w:space="0" w:color="auto"/>
                <w:left w:val="none" w:sz="0" w:space="0" w:color="auto"/>
                <w:bottom w:val="none" w:sz="0" w:space="0" w:color="auto"/>
                <w:right w:val="none" w:sz="0" w:space="0" w:color="auto"/>
              </w:divBdr>
            </w:div>
            <w:div w:id="1899852597">
              <w:marLeft w:val="0"/>
              <w:marRight w:val="0"/>
              <w:marTop w:val="72"/>
              <w:marBottom w:val="0"/>
              <w:divBdr>
                <w:top w:val="none" w:sz="0" w:space="0" w:color="auto"/>
                <w:left w:val="none" w:sz="0" w:space="0" w:color="auto"/>
                <w:bottom w:val="none" w:sz="0" w:space="0" w:color="auto"/>
                <w:right w:val="none" w:sz="0" w:space="0" w:color="auto"/>
              </w:divBdr>
            </w:div>
          </w:divsChild>
        </w:div>
        <w:div w:id="647826510">
          <w:marLeft w:val="0"/>
          <w:marRight w:val="0"/>
          <w:marTop w:val="0"/>
          <w:marBottom w:val="240"/>
          <w:divBdr>
            <w:top w:val="none" w:sz="0" w:space="0" w:color="auto"/>
            <w:left w:val="none" w:sz="0" w:space="0" w:color="auto"/>
            <w:bottom w:val="none" w:sz="0" w:space="0" w:color="auto"/>
            <w:right w:val="none" w:sz="0" w:space="0" w:color="auto"/>
          </w:divBdr>
        </w:div>
        <w:div w:id="362678525">
          <w:marLeft w:val="0"/>
          <w:marRight w:val="0"/>
          <w:marTop w:val="0"/>
          <w:marBottom w:val="240"/>
          <w:divBdr>
            <w:top w:val="none" w:sz="0" w:space="0" w:color="auto"/>
            <w:left w:val="none" w:sz="0" w:space="0" w:color="auto"/>
            <w:bottom w:val="none" w:sz="0" w:space="0" w:color="auto"/>
            <w:right w:val="none" w:sz="0" w:space="0" w:color="auto"/>
          </w:divBdr>
        </w:div>
      </w:divsChild>
    </w:div>
    <w:div w:id="1491750277">
      <w:bodyDiv w:val="1"/>
      <w:marLeft w:val="0"/>
      <w:marRight w:val="0"/>
      <w:marTop w:val="0"/>
      <w:marBottom w:val="0"/>
      <w:divBdr>
        <w:top w:val="none" w:sz="0" w:space="0" w:color="auto"/>
        <w:left w:val="none" w:sz="0" w:space="0" w:color="auto"/>
        <w:bottom w:val="none" w:sz="0" w:space="0" w:color="auto"/>
        <w:right w:val="none" w:sz="0" w:space="0" w:color="auto"/>
      </w:divBdr>
      <w:divsChild>
        <w:div w:id="1012339626">
          <w:marLeft w:val="360"/>
          <w:marRight w:val="0"/>
          <w:marTop w:val="0"/>
          <w:marBottom w:val="72"/>
          <w:divBdr>
            <w:top w:val="none" w:sz="0" w:space="0" w:color="auto"/>
            <w:left w:val="none" w:sz="0" w:space="0" w:color="auto"/>
            <w:bottom w:val="none" w:sz="0" w:space="0" w:color="auto"/>
            <w:right w:val="none" w:sz="0" w:space="0" w:color="auto"/>
          </w:divBdr>
        </w:div>
        <w:div w:id="2121220530">
          <w:marLeft w:val="360"/>
          <w:marRight w:val="0"/>
          <w:marTop w:val="0"/>
          <w:marBottom w:val="72"/>
          <w:divBdr>
            <w:top w:val="none" w:sz="0" w:space="0" w:color="auto"/>
            <w:left w:val="none" w:sz="0" w:space="0" w:color="auto"/>
            <w:bottom w:val="none" w:sz="0" w:space="0" w:color="auto"/>
            <w:right w:val="none" w:sz="0" w:space="0" w:color="auto"/>
          </w:divBdr>
        </w:div>
        <w:div w:id="1731611782">
          <w:marLeft w:val="360"/>
          <w:marRight w:val="0"/>
          <w:marTop w:val="0"/>
          <w:marBottom w:val="72"/>
          <w:divBdr>
            <w:top w:val="none" w:sz="0" w:space="0" w:color="auto"/>
            <w:left w:val="none" w:sz="0" w:space="0" w:color="auto"/>
            <w:bottom w:val="none" w:sz="0" w:space="0" w:color="auto"/>
            <w:right w:val="none" w:sz="0" w:space="0" w:color="auto"/>
          </w:divBdr>
        </w:div>
      </w:divsChild>
    </w:div>
    <w:div w:id="1545411541">
      <w:bodyDiv w:val="1"/>
      <w:marLeft w:val="0"/>
      <w:marRight w:val="0"/>
      <w:marTop w:val="0"/>
      <w:marBottom w:val="0"/>
      <w:divBdr>
        <w:top w:val="none" w:sz="0" w:space="0" w:color="auto"/>
        <w:left w:val="none" w:sz="0" w:space="0" w:color="auto"/>
        <w:bottom w:val="none" w:sz="0" w:space="0" w:color="auto"/>
        <w:right w:val="none" w:sz="0" w:space="0" w:color="auto"/>
      </w:divBdr>
    </w:div>
    <w:div w:id="1569995580">
      <w:bodyDiv w:val="1"/>
      <w:marLeft w:val="0"/>
      <w:marRight w:val="0"/>
      <w:marTop w:val="0"/>
      <w:marBottom w:val="0"/>
      <w:divBdr>
        <w:top w:val="none" w:sz="0" w:space="0" w:color="auto"/>
        <w:left w:val="none" w:sz="0" w:space="0" w:color="auto"/>
        <w:bottom w:val="none" w:sz="0" w:space="0" w:color="auto"/>
        <w:right w:val="none" w:sz="0" w:space="0" w:color="auto"/>
      </w:divBdr>
      <w:divsChild>
        <w:div w:id="1032997278">
          <w:marLeft w:val="0"/>
          <w:marRight w:val="0"/>
          <w:marTop w:val="72"/>
          <w:marBottom w:val="0"/>
          <w:divBdr>
            <w:top w:val="none" w:sz="0" w:space="0" w:color="auto"/>
            <w:left w:val="none" w:sz="0" w:space="0" w:color="auto"/>
            <w:bottom w:val="none" w:sz="0" w:space="0" w:color="auto"/>
            <w:right w:val="none" w:sz="0" w:space="0" w:color="auto"/>
          </w:divBdr>
          <w:divsChild>
            <w:div w:id="910120250">
              <w:marLeft w:val="360"/>
              <w:marRight w:val="0"/>
              <w:marTop w:val="72"/>
              <w:marBottom w:val="72"/>
              <w:divBdr>
                <w:top w:val="none" w:sz="0" w:space="0" w:color="auto"/>
                <w:left w:val="none" w:sz="0" w:space="0" w:color="auto"/>
                <w:bottom w:val="none" w:sz="0" w:space="0" w:color="auto"/>
                <w:right w:val="none" w:sz="0" w:space="0" w:color="auto"/>
              </w:divBdr>
            </w:div>
            <w:div w:id="684332689">
              <w:marLeft w:val="360"/>
              <w:marRight w:val="0"/>
              <w:marTop w:val="0"/>
              <w:marBottom w:val="72"/>
              <w:divBdr>
                <w:top w:val="none" w:sz="0" w:space="0" w:color="auto"/>
                <w:left w:val="none" w:sz="0" w:space="0" w:color="auto"/>
                <w:bottom w:val="none" w:sz="0" w:space="0" w:color="auto"/>
                <w:right w:val="none" w:sz="0" w:space="0" w:color="auto"/>
              </w:divBdr>
            </w:div>
            <w:div w:id="1189830520">
              <w:marLeft w:val="360"/>
              <w:marRight w:val="0"/>
              <w:marTop w:val="0"/>
              <w:marBottom w:val="72"/>
              <w:divBdr>
                <w:top w:val="none" w:sz="0" w:space="0" w:color="auto"/>
                <w:left w:val="none" w:sz="0" w:space="0" w:color="auto"/>
                <w:bottom w:val="none" w:sz="0" w:space="0" w:color="auto"/>
                <w:right w:val="none" w:sz="0" w:space="0" w:color="auto"/>
              </w:divBdr>
            </w:div>
            <w:div w:id="754980561">
              <w:marLeft w:val="360"/>
              <w:marRight w:val="0"/>
              <w:marTop w:val="0"/>
              <w:marBottom w:val="72"/>
              <w:divBdr>
                <w:top w:val="none" w:sz="0" w:space="0" w:color="auto"/>
                <w:left w:val="none" w:sz="0" w:space="0" w:color="auto"/>
                <w:bottom w:val="none" w:sz="0" w:space="0" w:color="auto"/>
                <w:right w:val="none" w:sz="0" w:space="0" w:color="auto"/>
              </w:divBdr>
            </w:div>
            <w:div w:id="1306928637">
              <w:marLeft w:val="360"/>
              <w:marRight w:val="0"/>
              <w:marTop w:val="0"/>
              <w:marBottom w:val="72"/>
              <w:divBdr>
                <w:top w:val="none" w:sz="0" w:space="0" w:color="auto"/>
                <w:left w:val="none" w:sz="0" w:space="0" w:color="auto"/>
                <w:bottom w:val="none" w:sz="0" w:space="0" w:color="auto"/>
                <w:right w:val="none" w:sz="0" w:space="0" w:color="auto"/>
              </w:divBdr>
            </w:div>
            <w:div w:id="1969387376">
              <w:marLeft w:val="360"/>
              <w:marRight w:val="0"/>
              <w:marTop w:val="0"/>
              <w:marBottom w:val="72"/>
              <w:divBdr>
                <w:top w:val="none" w:sz="0" w:space="0" w:color="auto"/>
                <w:left w:val="none" w:sz="0" w:space="0" w:color="auto"/>
                <w:bottom w:val="none" w:sz="0" w:space="0" w:color="auto"/>
                <w:right w:val="none" w:sz="0" w:space="0" w:color="auto"/>
              </w:divBdr>
            </w:div>
            <w:div w:id="573778168">
              <w:marLeft w:val="360"/>
              <w:marRight w:val="0"/>
              <w:marTop w:val="0"/>
              <w:marBottom w:val="72"/>
              <w:divBdr>
                <w:top w:val="none" w:sz="0" w:space="0" w:color="auto"/>
                <w:left w:val="none" w:sz="0" w:space="0" w:color="auto"/>
                <w:bottom w:val="none" w:sz="0" w:space="0" w:color="auto"/>
                <w:right w:val="none" w:sz="0" w:space="0" w:color="auto"/>
              </w:divBdr>
            </w:div>
            <w:div w:id="1415779895">
              <w:marLeft w:val="360"/>
              <w:marRight w:val="0"/>
              <w:marTop w:val="0"/>
              <w:marBottom w:val="72"/>
              <w:divBdr>
                <w:top w:val="none" w:sz="0" w:space="0" w:color="auto"/>
                <w:left w:val="none" w:sz="0" w:space="0" w:color="auto"/>
                <w:bottom w:val="none" w:sz="0" w:space="0" w:color="auto"/>
                <w:right w:val="none" w:sz="0" w:space="0" w:color="auto"/>
              </w:divBdr>
            </w:div>
            <w:div w:id="1298494122">
              <w:marLeft w:val="360"/>
              <w:marRight w:val="0"/>
              <w:marTop w:val="0"/>
              <w:marBottom w:val="72"/>
              <w:divBdr>
                <w:top w:val="none" w:sz="0" w:space="0" w:color="auto"/>
                <w:left w:val="none" w:sz="0" w:space="0" w:color="auto"/>
                <w:bottom w:val="none" w:sz="0" w:space="0" w:color="auto"/>
                <w:right w:val="none" w:sz="0" w:space="0" w:color="auto"/>
              </w:divBdr>
            </w:div>
            <w:div w:id="187453511">
              <w:marLeft w:val="360"/>
              <w:marRight w:val="0"/>
              <w:marTop w:val="0"/>
              <w:marBottom w:val="72"/>
              <w:divBdr>
                <w:top w:val="none" w:sz="0" w:space="0" w:color="auto"/>
                <w:left w:val="none" w:sz="0" w:space="0" w:color="auto"/>
                <w:bottom w:val="none" w:sz="0" w:space="0" w:color="auto"/>
                <w:right w:val="none" w:sz="0" w:space="0" w:color="auto"/>
              </w:divBdr>
            </w:div>
            <w:div w:id="1710564925">
              <w:marLeft w:val="360"/>
              <w:marRight w:val="0"/>
              <w:marTop w:val="0"/>
              <w:marBottom w:val="72"/>
              <w:divBdr>
                <w:top w:val="none" w:sz="0" w:space="0" w:color="auto"/>
                <w:left w:val="none" w:sz="0" w:space="0" w:color="auto"/>
                <w:bottom w:val="none" w:sz="0" w:space="0" w:color="auto"/>
                <w:right w:val="none" w:sz="0" w:space="0" w:color="auto"/>
              </w:divBdr>
            </w:div>
            <w:div w:id="183442995">
              <w:marLeft w:val="360"/>
              <w:marRight w:val="0"/>
              <w:marTop w:val="0"/>
              <w:marBottom w:val="72"/>
              <w:divBdr>
                <w:top w:val="none" w:sz="0" w:space="0" w:color="auto"/>
                <w:left w:val="none" w:sz="0" w:space="0" w:color="auto"/>
                <w:bottom w:val="none" w:sz="0" w:space="0" w:color="auto"/>
                <w:right w:val="none" w:sz="0" w:space="0" w:color="auto"/>
              </w:divBdr>
            </w:div>
            <w:div w:id="314266203">
              <w:marLeft w:val="360"/>
              <w:marRight w:val="0"/>
              <w:marTop w:val="0"/>
              <w:marBottom w:val="72"/>
              <w:divBdr>
                <w:top w:val="none" w:sz="0" w:space="0" w:color="auto"/>
                <w:left w:val="none" w:sz="0" w:space="0" w:color="auto"/>
                <w:bottom w:val="none" w:sz="0" w:space="0" w:color="auto"/>
                <w:right w:val="none" w:sz="0" w:space="0" w:color="auto"/>
              </w:divBdr>
            </w:div>
            <w:div w:id="67775242">
              <w:marLeft w:val="360"/>
              <w:marRight w:val="0"/>
              <w:marTop w:val="0"/>
              <w:marBottom w:val="72"/>
              <w:divBdr>
                <w:top w:val="none" w:sz="0" w:space="0" w:color="auto"/>
                <w:left w:val="none" w:sz="0" w:space="0" w:color="auto"/>
                <w:bottom w:val="none" w:sz="0" w:space="0" w:color="auto"/>
                <w:right w:val="none" w:sz="0" w:space="0" w:color="auto"/>
              </w:divBdr>
            </w:div>
            <w:div w:id="774178794">
              <w:marLeft w:val="360"/>
              <w:marRight w:val="0"/>
              <w:marTop w:val="0"/>
              <w:marBottom w:val="72"/>
              <w:divBdr>
                <w:top w:val="none" w:sz="0" w:space="0" w:color="auto"/>
                <w:left w:val="none" w:sz="0" w:space="0" w:color="auto"/>
                <w:bottom w:val="none" w:sz="0" w:space="0" w:color="auto"/>
                <w:right w:val="none" w:sz="0" w:space="0" w:color="auto"/>
              </w:divBdr>
            </w:div>
            <w:div w:id="842932101">
              <w:marLeft w:val="360"/>
              <w:marRight w:val="0"/>
              <w:marTop w:val="0"/>
              <w:marBottom w:val="72"/>
              <w:divBdr>
                <w:top w:val="none" w:sz="0" w:space="0" w:color="auto"/>
                <w:left w:val="none" w:sz="0" w:space="0" w:color="auto"/>
                <w:bottom w:val="none" w:sz="0" w:space="0" w:color="auto"/>
                <w:right w:val="none" w:sz="0" w:space="0" w:color="auto"/>
              </w:divBdr>
            </w:div>
            <w:div w:id="909728417">
              <w:marLeft w:val="360"/>
              <w:marRight w:val="0"/>
              <w:marTop w:val="0"/>
              <w:marBottom w:val="72"/>
              <w:divBdr>
                <w:top w:val="none" w:sz="0" w:space="0" w:color="auto"/>
                <w:left w:val="none" w:sz="0" w:space="0" w:color="auto"/>
                <w:bottom w:val="none" w:sz="0" w:space="0" w:color="auto"/>
                <w:right w:val="none" w:sz="0" w:space="0" w:color="auto"/>
              </w:divBdr>
            </w:div>
            <w:div w:id="2079862299">
              <w:marLeft w:val="360"/>
              <w:marRight w:val="0"/>
              <w:marTop w:val="0"/>
              <w:marBottom w:val="72"/>
              <w:divBdr>
                <w:top w:val="none" w:sz="0" w:space="0" w:color="auto"/>
                <w:left w:val="none" w:sz="0" w:space="0" w:color="auto"/>
                <w:bottom w:val="none" w:sz="0" w:space="0" w:color="auto"/>
                <w:right w:val="none" w:sz="0" w:space="0" w:color="auto"/>
              </w:divBdr>
            </w:div>
            <w:div w:id="1592275830">
              <w:marLeft w:val="360"/>
              <w:marRight w:val="0"/>
              <w:marTop w:val="0"/>
              <w:marBottom w:val="72"/>
              <w:divBdr>
                <w:top w:val="none" w:sz="0" w:space="0" w:color="auto"/>
                <w:left w:val="none" w:sz="0" w:space="0" w:color="auto"/>
                <w:bottom w:val="none" w:sz="0" w:space="0" w:color="auto"/>
                <w:right w:val="none" w:sz="0" w:space="0" w:color="auto"/>
              </w:divBdr>
            </w:div>
            <w:div w:id="1110395690">
              <w:marLeft w:val="360"/>
              <w:marRight w:val="0"/>
              <w:marTop w:val="0"/>
              <w:marBottom w:val="72"/>
              <w:divBdr>
                <w:top w:val="none" w:sz="0" w:space="0" w:color="auto"/>
                <w:left w:val="none" w:sz="0" w:space="0" w:color="auto"/>
                <w:bottom w:val="none" w:sz="0" w:space="0" w:color="auto"/>
                <w:right w:val="none" w:sz="0" w:space="0" w:color="auto"/>
              </w:divBdr>
            </w:div>
            <w:div w:id="870994508">
              <w:marLeft w:val="360"/>
              <w:marRight w:val="0"/>
              <w:marTop w:val="0"/>
              <w:marBottom w:val="72"/>
              <w:divBdr>
                <w:top w:val="none" w:sz="0" w:space="0" w:color="auto"/>
                <w:left w:val="none" w:sz="0" w:space="0" w:color="auto"/>
                <w:bottom w:val="none" w:sz="0" w:space="0" w:color="auto"/>
                <w:right w:val="none" w:sz="0" w:space="0" w:color="auto"/>
              </w:divBdr>
            </w:div>
          </w:divsChild>
        </w:div>
        <w:div w:id="55204899">
          <w:marLeft w:val="0"/>
          <w:marRight w:val="0"/>
          <w:marTop w:val="72"/>
          <w:marBottom w:val="0"/>
          <w:divBdr>
            <w:top w:val="none" w:sz="0" w:space="0" w:color="auto"/>
            <w:left w:val="none" w:sz="0" w:space="0" w:color="auto"/>
            <w:bottom w:val="none" w:sz="0" w:space="0" w:color="auto"/>
            <w:right w:val="none" w:sz="0" w:space="0" w:color="auto"/>
          </w:divBdr>
          <w:divsChild>
            <w:div w:id="1183596049">
              <w:marLeft w:val="360"/>
              <w:marRight w:val="0"/>
              <w:marTop w:val="72"/>
              <w:marBottom w:val="72"/>
              <w:divBdr>
                <w:top w:val="none" w:sz="0" w:space="0" w:color="auto"/>
                <w:left w:val="none" w:sz="0" w:space="0" w:color="auto"/>
                <w:bottom w:val="none" w:sz="0" w:space="0" w:color="auto"/>
                <w:right w:val="none" w:sz="0" w:space="0" w:color="auto"/>
              </w:divBdr>
            </w:div>
            <w:div w:id="971205021">
              <w:marLeft w:val="360"/>
              <w:marRight w:val="0"/>
              <w:marTop w:val="0"/>
              <w:marBottom w:val="72"/>
              <w:divBdr>
                <w:top w:val="none" w:sz="0" w:space="0" w:color="auto"/>
                <w:left w:val="none" w:sz="0" w:space="0" w:color="auto"/>
                <w:bottom w:val="none" w:sz="0" w:space="0" w:color="auto"/>
                <w:right w:val="none" w:sz="0" w:space="0" w:color="auto"/>
              </w:divBdr>
            </w:div>
            <w:div w:id="1168642242">
              <w:marLeft w:val="360"/>
              <w:marRight w:val="0"/>
              <w:marTop w:val="0"/>
              <w:marBottom w:val="72"/>
              <w:divBdr>
                <w:top w:val="none" w:sz="0" w:space="0" w:color="auto"/>
                <w:left w:val="none" w:sz="0" w:space="0" w:color="auto"/>
                <w:bottom w:val="none" w:sz="0" w:space="0" w:color="auto"/>
                <w:right w:val="none" w:sz="0" w:space="0" w:color="auto"/>
              </w:divBdr>
            </w:div>
            <w:div w:id="1991589020">
              <w:marLeft w:val="360"/>
              <w:marRight w:val="0"/>
              <w:marTop w:val="0"/>
              <w:marBottom w:val="72"/>
              <w:divBdr>
                <w:top w:val="none" w:sz="0" w:space="0" w:color="auto"/>
                <w:left w:val="none" w:sz="0" w:space="0" w:color="auto"/>
                <w:bottom w:val="none" w:sz="0" w:space="0" w:color="auto"/>
                <w:right w:val="none" w:sz="0" w:space="0" w:color="auto"/>
              </w:divBdr>
            </w:div>
            <w:div w:id="1421946568">
              <w:marLeft w:val="360"/>
              <w:marRight w:val="0"/>
              <w:marTop w:val="0"/>
              <w:marBottom w:val="72"/>
              <w:divBdr>
                <w:top w:val="none" w:sz="0" w:space="0" w:color="auto"/>
                <w:left w:val="none" w:sz="0" w:space="0" w:color="auto"/>
                <w:bottom w:val="none" w:sz="0" w:space="0" w:color="auto"/>
                <w:right w:val="none" w:sz="0" w:space="0" w:color="auto"/>
              </w:divBdr>
            </w:div>
            <w:div w:id="972754098">
              <w:marLeft w:val="360"/>
              <w:marRight w:val="0"/>
              <w:marTop w:val="0"/>
              <w:marBottom w:val="72"/>
              <w:divBdr>
                <w:top w:val="none" w:sz="0" w:space="0" w:color="auto"/>
                <w:left w:val="none" w:sz="0" w:space="0" w:color="auto"/>
                <w:bottom w:val="none" w:sz="0" w:space="0" w:color="auto"/>
                <w:right w:val="none" w:sz="0" w:space="0" w:color="auto"/>
              </w:divBdr>
            </w:div>
            <w:div w:id="151679922">
              <w:marLeft w:val="360"/>
              <w:marRight w:val="0"/>
              <w:marTop w:val="0"/>
              <w:marBottom w:val="72"/>
              <w:divBdr>
                <w:top w:val="none" w:sz="0" w:space="0" w:color="auto"/>
                <w:left w:val="none" w:sz="0" w:space="0" w:color="auto"/>
                <w:bottom w:val="none" w:sz="0" w:space="0" w:color="auto"/>
                <w:right w:val="none" w:sz="0" w:space="0" w:color="auto"/>
              </w:divBdr>
            </w:div>
            <w:div w:id="590821372">
              <w:marLeft w:val="360"/>
              <w:marRight w:val="0"/>
              <w:marTop w:val="0"/>
              <w:marBottom w:val="72"/>
              <w:divBdr>
                <w:top w:val="none" w:sz="0" w:space="0" w:color="auto"/>
                <w:left w:val="none" w:sz="0" w:space="0" w:color="auto"/>
                <w:bottom w:val="none" w:sz="0" w:space="0" w:color="auto"/>
                <w:right w:val="none" w:sz="0" w:space="0" w:color="auto"/>
              </w:divBdr>
            </w:div>
            <w:div w:id="1208568143">
              <w:marLeft w:val="360"/>
              <w:marRight w:val="0"/>
              <w:marTop w:val="0"/>
              <w:marBottom w:val="72"/>
              <w:divBdr>
                <w:top w:val="none" w:sz="0" w:space="0" w:color="auto"/>
                <w:left w:val="none" w:sz="0" w:space="0" w:color="auto"/>
                <w:bottom w:val="none" w:sz="0" w:space="0" w:color="auto"/>
                <w:right w:val="none" w:sz="0" w:space="0" w:color="auto"/>
              </w:divBdr>
            </w:div>
            <w:div w:id="191499191">
              <w:marLeft w:val="360"/>
              <w:marRight w:val="0"/>
              <w:marTop w:val="0"/>
              <w:marBottom w:val="72"/>
              <w:divBdr>
                <w:top w:val="none" w:sz="0" w:space="0" w:color="auto"/>
                <w:left w:val="none" w:sz="0" w:space="0" w:color="auto"/>
                <w:bottom w:val="none" w:sz="0" w:space="0" w:color="auto"/>
                <w:right w:val="none" w:sz="0" w:space="0" w:color="auto"/>
              </w:divBdr>
            </w:div>
            <w:div w:id="135801931">
              <w:marLeft w:val="360"/>
              <w:marRight w:val="0"/>
              <w:marTop w:val="0"/>
              <w:marBottom w:val="72"/>
              <w:divBdr>
                <w:top w:val="none" w:sz="0" w:space="0" w:color="auto"/>
                <w:left w:val="none" w:sz="0" w:space="0" w:color="auto"/>
                <w:bottom w:val="none" w:sz="0" w:space="0" w:color="auto"/>
                <w:right w:val="none" w:sz="0" w:space="0" w:color="auto"/>
              </w:divBdr>
            </w:div>
            <w:div w:id="1315336319">
              <w:marLeft w:val="360"/>
              <w:marRight w:val="0"/>
              <w:marTop w:val="0"/>
              <w:marBottom w:val="72"/>
              <w:divBdr>
                <w:top w:val="none" w:sz="0" w:space="0" w:color="auto"/>
                <w:left w:val="none" w:sz="0" w:space="0" w:color="auto"/>
                <w:bottom w:val="none" w:sz="0" w:space="0" w:color="auto"/>
                <w:right w:val="none" w:sz="0" w:space="0" w:color="auto"/>
              </w:divBdr>
            </w:div>
            <w:div w:id="1745489768">
              <w:marLeft w:val="360"/>
              <w:marRight w:val="0"/>
              <w:marTop w:val="0"/>
              <w:marBottom w:val="72"/>
              <w:divBdr>
                <w:top w:val="none" w:sz="0" w:space="0" w:color="auto"/>
                <w:left w:val="none" w:sz="0" w:space="0" w:color="auto"/>
                <w:bottom w:val="none" w:sz="0" w:space="0" w:color="auto"/>
                <w:right w:val="none" w:sz="0" w:space="0" w:color="auto"/>
              </w:divBdr>
            </w:div>
            <w:div w:id="673723567">
              <w:marLeft w:val="360"/>
              <w:marRight w:val="0"/>
              <w:marTop w:val="0"/>
              <w:marBottom w:val="72"/>
              <w:divBdr>
                <w:top w:val="none" w:sz="0" w:space="0" w:color="auto"/>
                <w:left w:val="none" w:sz="0" w:space="0" w:color="auto"/>
                <w:bottom w:val="none" w:sz="0" w:space="0" w:color="auto"/>
                <w:right w:val="none" w:sz="0" w:space="0" w:color="auto"/>
              </w:divBdr>
            </w:div>
            <w:div w:id="758019568">
              <w:marLeft w:val="360"/>
              <w:marRight w:val="0"/>
              <w:marTop w:val="0"/>
              <w:marBottom w:val="72"/>
              <w:divBdr>
                <w:top w:val="none" w:sz="0" w:space="0" w:color="auto"/>
                <w:left w:val="none" w:sz="0" w:space="0" w:color="auto"/>
                <w:bottom w:val="none" w:sz="0" w:space="0" w:color="auto"/>
                <w:right w:val="none" w:sz="0" w:space="0" w:color="auto"/>
              </w:divBdr>
            </w:div>
            <w:div w:id="864252349">
              <w:marLeft w:val="360"/>
              <w:marRight w:val="0"/>
              <w:marTop w:val="0"/>
              <w:marBottom w:val="72"/>
              <w:divBdr>
                <w:top w:val="none" w:sz="0" w:space="0" w:color="auto"/>
                <w:left w:val="none" w:sz="0" w:space="0" w:color="auto"/>
                <w:bottom w:val="none" w:sz="0" w:space="0" w:color="auto"/>
                <w:right w:val="none" w:sz="0" w:space="0" w:color="auto"/>
              </w:divBdr>
            </w:div>
            <w:div w:id="227344531">
              <w:marLeft w:val="360"/>
              <w:marRight w:val="0"/>
              <w:marTop w:val="0"/>
              <w:marBottom w:val="72"/>
              <w:divBdr>
                <w:top w:val="none" w:sz="0" w:space="0" w:color="auto"/>
                <w:left w:val="none" w:sz="0" w:space="0" w:color="auto"/>
                <w:bottom w:val="none" w:sz="0" w:space="0" w:color="auto"/>
                <w:right w:val="none" w:sz="0" w:space="0" w:color="auto"/>
              </w:divBdr>
            </w:div>
            <w:div w:id="98373113">
              <w:marLeft w:val="360"/>
              <w:marRight w:val="0"/>
              <w:marTop w:val="0"/>
              <w:marBottom w:val="72"/>
              <w:divBdr>
                <w:top w:val="none" w:sz="0" w:space="0" w:color="auto"/>
                <w:left w:val="none" w:sz="0" w:space="0" w:color="auto"/>
                <w:bottom w:val="none" w:sz="0" w:space="0" w:color="auto"/>
                <w:right w:val="none" w:sz="0" w:space="0" w:color="auto"/>
              </w:divBdr>
            </w:div>
          </w:divsChild>
        </w:div>
      </w:divsChild>
    </w:div>
    <w:div w:id="1586764410">
      <w:bodyDiv w:val="1"/>
      <w:marLeft w:val="0"/>
      <w:marRight w:val="0"/>
      <w:marTop w:val="0"/>
      <w:marBottom w:val="0"/>
      <w:divBdr>
        <w:top w:val="none" w:sz="0" w:space="0" w:color="auto"/>
        <w:left w:val="none" w:sz="0" w:space="0" w:color="auto"/>
        <w:bottom w:val="none" w:sz="0" w:space="0" w:color="auto"/>
        <w:right w:val="none" w:sz="0" w:space="0" w:color="auto"/>
      </w:divBdr>
      <w:divsChild>
        <w:div w:id="1399747086">
          <w:marLeft w:val="0"/>
          <w:marRight w:val="0"/>
          <w:marTop w:val="72"/>
          <w:marBottom w:val="0"/>
          <w:divBdr>
            <w:top w:val="none" w:sz="0" w:space="0" w:color="auto"/>
            <w:left w:val="none" w:sz="0" w:space="0" w:color="auto"/>
            <w:bottom w:val="none" w:sz="0" w:space="0" w:color="auto"/>
            <w:right w:val="none" w:sz="0" w:space="0" w:color="auto"/>
          </w:divBdr>
        </w:div>
        <w:div w:id="631445883">
          <w:marLeft w:val="0"/>
          <w:marRight w:val="0"/>
          <w:marTop w:val="72"/>
          <w:marBottom w:val="0"/>
          <w:divBdr>
            <w:top w:val="none" w:sz="0" w:space="0" w:color="auto"/>
            <w:left w:val="none" w:sz="0" w:space="0" w:color="auto"/>
            <w:bottom w:val="none" w:sz="0" w:space="0" w:color="auto"/>
            <w:right w:val="none" w:sz="0" w:space="0" w:color="auto"/>
          </w:divBdr>
        </w:div>
        <w:div w:id="437145096">
          <w:marLeft w:val="0"/>
          <w:marRight w:val="0"/>
          <w:marTop w:val="72"/>
          <w:marBottom w:val="0"/>
          <w:divBdr>
            <w:top w:val="none" w:sz="0" w:space="0" w:color="auto"/>
            <w:left w:val="none" w:sz="0" w:space="0" w:color="auto"/>
            <w:bottom w:val="none" w:sz="0" w:space="0" w:color="auto"/>
            <w:right w:val="none" w:sz="0" w:space="0" w:color="auto"/>
          </w:divBdr>
        </w:div>
        <w:div w:id="400759247">
          <w:marLeft w:val="0"/>
          <w:marRight w:val="0"/>
          <w:marTop w:val="72"/>
          <w:marBottom w:val="0"/>
          <w:divBdr>
            <w:top w:val="none" w:sz="0" w:space="0" w:color="auto"/>
            <w:left w:val="none" w:sz="0" w:space="0" w:color="auto"/>
            <w:bottom w:val="none" w:sz="0" w:space="0" w:color="auto"/>
            <w:right w:val="none" w:sz="0" w:space="0" w:color="auto"/>
          </w:divBdr>
        </w:div>
        <w:div w:id="510800115">
          <w:marLeft w:val="0"/>
          <w:marRight w:val="0"/>
          <w:marTop w:val="72"/>
          <w:marBottom w:val="0"/>
          <w:divBdr>
            <w:top w:val="none" w:sz="0" w:space="0" w:color="auto"/>
            <w:left w:val="none" w:sz="0" w:space="0" w:color="auto"/>
            <w:bottom w:val="none" w:sz="0" w:space="0" w:color="auto"/>
            <w:right w:val="none" w:sz="0" w:space="0" w:color="auto"/>
          </w:divBdr>
        </w:div>
      </w:divsChild>
    </w:div>
    <w:div w:id="1643196314">
      <w:bodyDiv w:val="1"/>
      <w:marLeft w:val="0"/>
      <w:marRight w:val="0"/>
      <w:marTop w:val="0"/>
      <w:marBottom w:val="0"/>
      <w:divBdr>
        <w:top w:val="none" w:sz="0" w:space="0" w:color="auto"/>
        <w:left w:val="none" w:sz="0" w:space="0" w:color="auto"/>
        <w:bottom w:val="none" w:sz="0" w:space="0" w:color="auto"/>
        <w:right w:val="none" w:sz="0" w:space="0" w:color="auto"/>
      </w:divBdr>
      <w:divsChild>
        <w:div w:id="395906404">
          <w:marLeft w:val="0"/>
          <w:marRight w:val="0"/>
          <w:marTop w:val="72"/>
          <w:marBottom w:val="0"/>
          <w:divBdr>
            <w:top w:val="none" w:sz="0" w:space="0" w:color="auto"/>
            <w:left w:val="none" w:sz="0" w:space="0" w:color="auto"/>
            <w:bottom w:val="none" w:sz="0" w:space="0" w:color="auto"/>
            <w:right w:val="none" w:sz="0" w:space="0" w:color="auto"/>
          </w:divBdr>
        </w:div>
        <w:div w:id="1004669565">
          <w:marLeft w:val="0"/>
          <w:marRight w:val="0"/>
          <w:marTop w:val="72"/>
          <w:marBottom w:val="0"/>
          <w:divBdr>
            <w:top w:val="none" w:sz="0" w:space="0" w:color="auto"/>
            <w:left w:val="none" w:sz="0" w:space="0" w:color="auto"/>
            <w:bottom w:val="none" w:sz="0" w:space="0" w:color="auto"/>
            <w:right w:val="none" w:sz="0" w:space="0" w:color="auto"/>
          </w:divBdr>
        </w:div>
        <w:div w:id="1532186844">
          <w:marLeft w:val="0"/>
          <w:marRight w:val="0"/>
          <w:marTop w:val="72"/>
          <w:marBottom w:val="0"/>
          <w:divBdr>
            <w:top w:val="none" w:sz="0" w:space="0" w:color="auto"/>
            <w:left w:val="none" w:sz="0" w:space="0" w:color="auto"/>
            <w:bottom w:val="none" w:sz="0" w:space="0" w:color="auto"/>
            <w:right w:val="none" w:sz="0" w:space="0" w:color="auto"/>
          </w:divBdr>
        </w:div>
        <w:div w:id="572541749">
          <w:marLeft w:val="0"/>
          <w:marRight w:val="0"/>
          <w:marTop w:val="72"/>
          <w:marBottom w:val="0"/>
          <w:divBdr>
            <w:top w:val="none" w:sz="0" w:space="0" w:color="auto"/>
            <w:left w:val="none" w:sz="0" w:space="0" w:color="auto"/>
            <w:bottom w:val="none" w:sz="0" w:space="0" w:color="auto"/>
            <w:right w:val="none" w:sz="0" w:space="0" w:color="auto"/>
          </w:divBdr>
        </w:div>
        <w:div w:id="1298797245">
          <w:marLeft w:val="0"/>
          <w:marRight w:val="0"/>
          <w:marTop w:val="72"/>
          <w:marBottom w:val="0"/>
          <w:divBdr>
            <w:top w:val="none" w:sz="0" w:space="0" w:color="auto"/>
            <w:left w:val="none" w:sz="0" w:space="0" w:color="auto"/>
            <w:bottom w:val="none" w:sz="0" w:space="0" w:color="auto"/>
            <w:right w:val="none" w:sz="0" w:space="0" w:color="auto"/>
          </w:divBdr>
        </w:div>
      </w:divsChild>
    </w:div>
    <w:div w:id="1694453283">
      <w:bodyDiv w:val="1"/>
      <w:marLeft w:val="0"/>
      <w:marRight w:val="0"/>
      <w:marTop w:val="0"/>
      <w:marBottom w:val="0"/>
      <w:divBdr>
        <w:top w:val="none" w:sz="0" w:space="0" w:color="auto"/>
        <w:left w:val="none" w:sz="0" w:space="0" w:color="auto"/>
        <w:bottom w:val="none" w:sz="0" w:space="0" w:color="auto"/>
        <w:right w:val="none" w:sz="0" w:space="0" w:color="auto"/>
      </w:divBdr>
      <w:divsChild>
        <w:div w:id="1182622721">
          <w:marLeft w:val="360"/>
          <w:marRight w:val="0"/>
          <w:marTop w:val="72"/>
          <w:marBottom w:val="72"/>
          <w:divBdr>
            <w:top w:val="none" w:sz="0" w:space="0" w:color="auto"/>
            <w:left w:val="none" w:sz="0" w:space="0" w:color="auto"/>
            <w:bottom w:val="none" w:sz="0" w:space="0" w:color="auto"/>
            <w:right w:val="none" w:sz="0" w:space="0" w:color="auto"/>
          </w:divBdr>
        </w:div>
        <w:div w:id="758212825">
          <w:marLeft w:val="360"/>
          <w:marRight w:val="0"/>
          <w:marTop w:val="0"/>
          <w:marBottom w:val="72"/>
          <w:divBdr>
            <w:top w:val="none" w:sz="0" w:space="0" w:color="auto"/>
            <w:left w:val="none" w:sz="0" w:space="0" w:color="auto"/>
            <w:bottom w:val="none" w:sz="0" w:space="0" w:color="auto"/>
            <w:right w:val="none" w:sz="0" w:space="0" w:color="auto"/>
          </w:divBdr>
        </w:div>
      </w:divsChild>
    </w:div>
    <w:div w:id="1761366451">
      <w:bodyDiv w:val="1"/>
      <w:marLeft w:val="0"/>
      <w:marRight w:val="0"/>
      <w:marTop w:val="0"/>
      <w:marBottom w:val="0"/>
      <w:divBdr>
        <w:top w:val="none" w:sz="0" w:space="0" w:color="auto"/>
        <w:left w:val="none" w:sz="0" w:space="0" w:color="auto"/>
        <w:bottom w:val="none" w:sz="0" w:space="0" w:color="auto"/>
        <w:right w:val="none" w:sz="0" w:space="0" w:color="auto"/>
      </w:divBdr>
      <w:divsChild>
        <w:div w:id="712849393">
          <w:marLeft w:val="0"/>
          <w:marRight w:val="0"/>
          <w:marTop w:val="72"/>
          <w:marBottom w:val="0"/>
          <w:divBdr>
            <w:top w:val="none" w:sz="0" w:space="0" w:color="auto"/>
            <w:left w:val="none" w:sz="0" w:space="0" w:color="auto"/>
            <w:bottom w:val="none" w:sz="0" w:space="0" w:color="auto"/>
            <w:right w:val="none" w:sz="0" w:space="0" w:color="auto"/>
          </w:divBdr>
        </w:div>
        <w:div w:id="586229842">
          <w:marLeft w:val="0"/>
          <w:marRight w:val="0"/>
          <w:marTop w:val="72"/>
          <w:marBottom w:val="0"/>
          <w:divBdr>
            <w:top w:val="none" w:sz="0" w:space="0" w:color="auto"/>
            <w:left w:val="none" w:sz="0" w:space="0" w:color="auto"/>
            <w:bottom w:val="none" w:sz="0" w:space="0" w:color="auto"/>
            <w:right w:val="none" w:sz="0" w:space="0" w:color="auto"/>
          </w:divBdr>
        </w:div>
        <w:div w:id="1588346824">
          <w:marLeft w:val="0"/>
          <w:marRight w:val="0"/>
          <w:marTop w:val="72"/>
          <w:marBottom w:val="0"/>
          <w:divBdr>
            <w:top w:val="none" w:sz="0" w:space="0" w:color="auto"/>
            <w:left w:val="none" w:sz="0" w:space="0" w:color="auto"/>
            <w:bottom w:val="none" w:sz="0" w:space="0" w:color="auto"/>
            <w:right w:val="none" w:sz="0" w:space="0" w:color="auto"/>
          </w:divBdr>
        </w:div>
      </w:divsChild>
    </w:div>
    <w:div w:id="1762485260">
      <w:bodyDiv w:val="1"/>
      <w:marLeft w:val="0"/>
      <w:marRight w:val="0"/>
      <w:marTop w:val="0"/>
      <w:marBottom w:val="0"/>
      <w:divBdr>
        <w:top w:val="none" w:sz="0" w:space="0" w:color="auto"/>
        <w:left w:val="none" w:sz="0" w:space="0" w:color="auto"/>
        <w:bottom w:val="none" w:sz="0" w:space="0" w:color="auto"/>
        <w:right w:val="none" w:sz="0" w:space="0" w:color="auto"/>
      </w:divBdr>
      <w:divsChild>
        <w:div w:id="1258057436">
          <w:marLeft w:val="0"/>
          <w:marRight w:val="0"/>
          <w:marTop w:val="0"/>
          <w:marBottom w:val="0"/>
          <w:divBdr>
            <w:top w:val="none" w:sz="0" w:space="0" w:color="auto"/>
            <w:left w:val="none" w:sz="0" w:space="0" w:color="auto"/>
            <w:bottom w:val="none" w:sz="0" w:space="0" w:color="auto"/>
            <w:right w:val="none" w:sz="0" w:space="0" w:color="auto"/>
          </w:divBdr>
          <w:divsChild>
            <w:div w:id="1602298192">
              <w:marLeft w:val="0"/>
              <w:marRight w:val="0"/>
              <w:marTop w:val="0"/>
              <w:marBottom w:val="0"/>
              <w:divBdr>
                <w:top w:val="none" w:sz="0" w:space="0" w:color="auto"/>
                <w:left w:val="none" w:sz="0" w:space="0" w:color="auto"/>
                <w:bottom w:val="none" w:sz="0" w:space="0" w:color="auto"/>
                <w:right w:val="none" w:sz="0" w:space="0" w:color="auto"/>
              </w:divBdr>
            </w:div>
            <w:div w:id="97600725">
              <w:marLeft w:val="0"/>
              <w:marRight w:val="0"/>
              <w:marTop w:val="0"/>
              <w:marBottom w:val="0"/>
              <w:divBdr>
                <w:top w:val="none" w:sz="0" w:space="0" w:color="auto"/>
                <w:left w:val="none" w:sz="0" w:space="0" w:color="auto"/>
                <w:bottom w:val="none" w:sz="0" w:space="0" w:color="auto"/>
                <w:right w:val="none" w:sz="0" w:space="0" w:color="auto"/>
              </w:divBdr>
            </w:div>
            <w:div w:id="1094207967">
              <w:marLeft w:val="0"/>
              <w:marRight w:val="0"/>
              <w:marTop w:val="0"/>
              <w:marBottom w:val="0"/>
              <w:divBdr>
                <w:top w:val="none" w:sz="0" w:space="0" w:color="auto"/>
                <w:left w:val="none" w:sz="0" w:space="0" w:color="auto"/>
                <w:bottom w:val="none" w:sz="0" w:space="0" w:color="auto"/>
                <w:right w:val="none" w:sz="0" w:space="0" w:color="auto"/>
              </w:divBdr>
            </w:div>
            <w:div w:id="450708200">
              <w:marLeft w:val="0"/>
              <w:marRight w:val="0"/>
              <w:marTop w:val="0"/>
              <w:marBottom w:val="0"/>
              <w:divBdr>
                <w:top w:val="none" w:sz="0" w:space="0" w:color="auto"/>
                <w:left w:val="none" w:sz="0" w:space="0" w:color="auto"/>
                <w:bottom w:val="none" w:sz="0" w:space="0" w:color="auto"/>
                <w:right w:val="none" w:sz="0" w:space="0" w:color="auto"/>
              </w:divBdr>
            </w:div>
            <w:div w:id="1676567069">
              <w:marLeft w:val="0"/>
              <w:marRight w:val="0"/>
              <w:marTop w:val="0"/>
              <w:marBottom w:val="0"/>
              <w:divBdr>
                <w:top w:val="none" w:sz="0" w:space="0" w:color="auto"/>
                <w:left w:val="none" w:sz="0" w:space="0" w:color="auto"/>
                <w:bottom w:val="none" w:sz="0" w:space="0" w:color="auto"/>
                <w:right w:val="none" w:sz="0" w:space="0" w:color="auto"/>
              </w:divBdr>
            </w:div>
            <w:div w:id="498736818">
              <w:marLeft w:val="0"/>
              <w:marRight w:val="0"/>
              <w:marTop w:val="0"/>
              <w:marBottom w:val="0"/>
              <w:divBdr>
                <w:top w:val="none" w:sz="0" w:space="0" w:color="auto"/>
                <w:left w:val="none" w:sz="0" w:space="0" w:color="auto"/>
                <w:bottom w:val="none" w:sz="0" w:space="0" w:color="auto"/>
                <w:right w:val="none" w:sz="0" w:space="0" w:color="auto"/>
              </w:divBdr>
            </w:div>
            <w:div w:id="417601490">
              <w:marLeft w:val="0"/>
              <w:marRight w:val="0"/>
              <w:marTop w:val="0"/>
              <w:marBottom w:val="0"/>
              <w:divBdr>
                <w:top w:val="none" w:sz="0" w:space="0" w:color="auto"/>
                <w:left w:val="none" w:sz="0" w:space="0" w:color="auto"/>
                <w:bottom w:val="none" w:sz="0" w:space="0" w:color="auto"/>
                <w:right w:val="none" w:sz="0" w:space="0" w:color="auto"/>
              </w:divBdr>
            </w:div>
            <w:div w:id="1434012159">
              <w:marLeft w:val="0"/>
              <w:marRight w:val="0"/>
              <w:marTop w:val="0"/>
              <w:marBottom w:val="0"/>
              <w:divBdr>
                <w:top w:val="none" w:sz="0" w:space="0" w:color="auto"/>
                <w:left w:val="none" w:sz="0" w:space="0" w:color="auto"/>
                <w:bottom w:val="none" w:sz="0" w:space="0" w:color="auto"/>
                <w:right w:val="none" w:sz="0" w:space="0" w:color="auto"/>
              </w:divBdr>
            </w:div>
          </w:divsChild>
        </w:div>
        <w:div w:id="625739693">
          <w:marLeft w:val="0"/>
          <w:marRight w:val="0"/>
          <w:marTop w:val="0"/>
          <w:marBottom w:val="0"/>
          <w:divBdr>
            <w:top w:val="none" w:sz="0" w:space="0" w:color="auto"/>
            <w:left w:val="none" w:sz="0" w:space="0" w:color="auto"/>
            <w:bottom w:val="none" w:sz="0" w:space="0" w:color="auto"/>
            <w:right w:val="none" w:sz="0" w:space="0" w:color="auto"/>
          </w:divBdr>
        </w:div>
        <w:div w:id="1959529609">
          <w:marLeft w:val="0"/>
          <w:marRight w:val="0"/>
          <w:marTop w:val="0"/>
          <w:marBottom w:val="0"/>
          <w:divBdr>
            <w:top w:val="none" w:sz="0" w:space="0" w:color="auto"/>
            <w:left w:val="none" w:sz="0" w:space="0" w:color="auto"/>
            <w:bottom w:val="none" w:sz="0" w:space="0" w:color="auto"/>
            <w:right w:val="none" w:sz="0" w:space="0" w:color="auto"/>
          </w:divBdr>
        </w:div>
        <w:div w:id="35854089">
          <w:marLeft w:val="0"/>
          <w:marRight w:val="0"/>
          <w:marTop w:val="0"/>
          <w:marBottom w:val="0"/>
          <w:divBdr>
            <w:top w:val="none" w:sz="0" w:space="0" w:color="auto"/>
            <w:left w:val="none" w:sz="0" w:space="0" w:color="auto"/>
            <w:bottom w:val="none" w:sz="0" w:space="0" w:color="auto"/>
            <w:right w:val="none" w:sz="0" w:space="0" w:color="auto"/>
          </w:divBdr>
        </w:div>
        <w:div w:id="909731978">
          <w:marLeft w:val="0"/>
          <w:marRight w:val="0"/>
          <w:marTop w:val="0"/>
          <w:marBottom w:val="0"/>
          <w:divBdr>
            <w:top w:val="none" w:sz="0" w:space="0" w:color="auto"/>
            <w:left w:val="none" w:sz="0" w:space="0" w:color="auto"/>
            <w:bottom w:val="none" w:sz="0" w:space="0" w:color="auto"/>
            <w:right w:val="none" w:sz="0" w:space="0" w:color="auto"/>
          </w:divBdr>
        </w:div>
        <w:div w:id="653683038">
          <w:marLeft w:val="0"/>
          <w:marRight w:val="0"/>
          <w:marTop w:val="0"/>
          <w:marBottom w:val="0"/>
          <w:divBdr>
            <w:top w:val="none" w:sz="0" w:space="0" w:color="auto"/>
            <w:left w:val="none" w:sz="0" w:space="0" w:color="auto"/>
            <w:bottom w:val="none" w:sz="0" w:space="0" w:color="auto"/>
            <w:right w:val="none" w:sz="0" w:space="0" w:color="auto"/>
          </w:divBdr>
        </w:div>
      </w:divsChild>
    </w:div>
    <w:div w:id="1825126795">
      <w:bodyDiv w:val="1"/>
      <w:marLeft w:val="0"/>
      <w:marRight w:val="0"/>
      <w:marTop w:val="0"/>
      <w:marBottom w:val="0"/>
      <w:divBdr>
        <w:top w:val="none" w:sz="0" w:space="0" w:color="auto"/>
        <w:left w:val="none" w:sz="0" w:space="0" w:color="auto"/>
        <w:bottom w:val="none" w:sz="0" w:space="0" w:color="auto"/>
        <w:right w:val="none" w:sz="0" w:space="0" w:color="auto"/>
      </w:divBdr>
    </w:div>
    <w:div w:id="1839077401">
      <w:bodyDiv w:val="1"/>
      <w:marLeft w:val="0"/>
      <w:marRight w:val="0"/>
      <w:marTop w:val="0"/>
      <w:marBottom w:val="0"/>
      <w:divBdr>
        <w:top w:val="none" w:sz="0" w:space="0" w:color="auto"/>
        <w:left w:val="none" w:sz="0" w:space="0" w:color="auto"/>
        <w:bottom w:val="none" w:sz="0" w:space="0" w:color="auto"/>
        <w:right w:val="none" w:sz="0" w:space="0" w:color="auto"/>
      </w:divBdr>
      <w:divsChild>
        <w:div w:id="984966550">
          <w:marLeft w:val="360"/>
          <w:marRight w:val="0"/>
          <w:marTop w:val="72"/>
          <w:marBottom w:val="72"/>
          <w:divBdr>
            <w:top w:val="none" w:sz="0" w:space="0" w:color="auto"/>
            <w:left w:val="none" w:sz="0" w:space="0" w:color="auto"/>
            <w:bottom w:val="none" w:sz="0" w:space="0" w:color="auto"/>
            <w:right w:val="none" w:sz="0" w:space="0" w:color="auto"/>
          </w:divBdr>
        </w:div>
        <w:div w:id="1097754507">
          <w:marLeft w:val="360"/>
          <w:marRight w:val="0"/>
          <w:marTop w:val="0"/>
          <w:marBottom w:val="72"/>
          <w:divBdr>
            <w:top w:val="none" w:sz="0" w:space="0" w:color="auto"/>
            <w:left w:val="none" w:sz="0" w:space="0" w:color="auto"/>
            <w:bottom w:val="none" w:sz="0" w:space="0" w:color="auto"/>
            <w:right w:val="none" w:sz="0" w:space="0" w:color="auto"/>
          </w:divBdr>
        </w:div>
      </w:divsChild>
    </w:div>
    <w:div w:id="1871994581">
      <w:bodyDiv w:val="1"/>
      <w:marLeft w:val="0"/>
      <w:marRight w:val="0"/>
      <w:marTop w:val="0"/>
      <w:marBottom w:val="0"/>
      <w:divBdr>
        <w:top w:val="none" w:sz="0" w:space="0" w:color="auto"/>
        <w:left w:val="none" w:sz="0" w:space="0" w:color="auto"/>
        <w:bottom w:val="none" w:sz="0" w:space="0" w:color="auto"/>
        <w:right w:val="none" w:sz="0" w:space="0" w:color="auto"/>
      </w:divBdr>
    </w:div>
    <w:div w:id="1892230588">
      <w:bodyDiv w:val="1"/>
      <w:marLeft w:val="0"/>
      <w:marRight w:val="0"/>
      <w:marTop w:val="0"/>
      <w:marBottom w:val="0"/>
      <w:divBdr>
        <w:top w:val="none" w:sz="0" w:space="0" w:color="auto"/>
        <w:left w:val="none" w:sz="0" w:space="0" w:color="auto"/>
        <w:bottom w:val="none" w:sz="0" w:space="0" w:color="auto"/>
        <w:right w:val="none" w:sz="0" w:space="0" w:color="auto"/>
      </w:divBdr>
      <w:divsChild>
        <w:div w:id="14962403">
          <w:marLeft w:val="360"/>
          <w:marRight w:val="0"/>
          <w:marTop w:val="72"/>
          <w:marBottom w:val="72"/>
          <w:divBdr>
            <w:top w:val="none" w:sz="0" w:space="0" w:color="auto"/>
            <w:left w:val="none" w:sz="0" w:space="0" w:color="auto"/>
            <w:bottom w:val="none" w:sz="0" w:space="0" w:color="auto"/>
            <w:right w:val="none" w:sz="0" w:space="0" w:color="auto"/>
          </w:divBdr>
        </w:div>
      </w:divsChild>
    </w:div>
    <w:div w:id="1940017599">
      <w:bodyDiv w:val="1"/>
      <w:marLeft w:val="0"/>
      <w:marRight w:val="0"/>
      <w:marTop w:val="0"/>
      <w:marBottom w:val="0"/>
      <w:divBdr>
        <w:top w:val="none" w:sz="0" w:space="0" w:color="auto"/>
        <w:left w:val="none" w:sz="0" w:space="0" w:color="auto"/>
        <w:bottom w:val="none" w:sz="0" w:space="0" w:color="auto"/>
        <w:right w:val="none" w:sz="0" w:space="0" w:color="auto"/>
      </w:divBdr>
      <w:divsChild>
        <w:div w:id="115149239">
          <w:marLeft w:val="0"/>
          <w:marRight w:val="0"/>
          <w:marTop w:val="72"/>
          <w:marBottom w:val="0"/>
          <w:divBdr>
            <w:top w:val="none" w:sz="0" w:space="0" w:color="auto"/>
            <w:left w:val="none" w:sz="0" w:space="0" w:color="auto"/>
            <w:bottom w:val="none" w:sz="0" w:space="0" w:color="auto"/>
            <w:right w:val="none" w:sz="0" w:space="0" w:color="auto"/>
          </w:divBdr>
        </w:div>
        <w:div w:id="1305968322">
          <w:marLeft w:val="0"/>
          <w:marRight w:val="0"/>
          <w:marTop w:val="72"/>
          <w:marBottom w:val="0"/>
          <w:divBdr>
            <w:top w:val="none" w:sz="0" w:space="0" w:color="auto"/>
            <w:left w:val="none" w:sz="0" w:space="0" w:color="auto"/>
            <w:bottom w:val="none" w:sz="0" w:space="0" w:color="auto"/>
            <w:right w:val="none" w:sz="0" w:space="0" w:color="auto"/>
          </w:divBdr>
        </w:div>
      </w:divsChild>
    </w:div>
    <w:div w:id="1964381636">
      <w:bodyDiv w:val="1"/>
      <w:marLeft w:val="0"/>
      <w:marRight w:val="0"/>
      <w:marTop w:val="0"/>
      <w:marBottom w:val="0"/>
      <w:divBdr>
        <w:top w:val="none" w:sz="0" w:space="0" w:color="auto"/>
        <w:left w:val="none" w:sz="0" w:space="0" w:color="auto"/>
        <w:bottom w:val="none" w:sz="0" w:space="0" w:color="auto"/>
        <w:right w:val="none" w:sz="0" w:space="0" w:color="auto"/>
      </w:divBdr>
    </w:div>
    <w:div w:id="1970624770">
      <w:bodyDiv w:val="1"/>
      <w:marLeft w:val="0"/>
      <w:marRight w:val="0"/>
      <w:marTop w:val="0"/>
      <w:marBottom w:val="0"/>
      <w:divBdr>
        <w:top w:val="none" w:sz="0" w:space="0" w:color="auto"/>
        <w:left w:val="none" w:sz="0" w:space="0" w:color="auto"/>
        <w:bottom w:val="none" w:sz="0" w:space="0" w:color="auto"/>
        <w:right w:val="none" w:sz="0" w:space="0" w:color="auto"/>
      </w:divBdr>
      <w:divsChild>
        <w:div w:id="478813625">
          <w:marLeft w:val="360"/>
          <w:marRight w:val="0"/>
          <w:marTop w:val="72"/>
          <w:marBottom w:val="72"/>
          <w:divBdr>
            <w:top w:val="none" w:sz="0" w:space="0" w:color="auto"/>
            <w:left w:val="none" w:sz="0" w:space="0" w:color="auto"/>
            <w:bottom w:val="none" w:sz="0" w:space="0" w:color="auto"/>
            <w:right w:val="none" w:sz="0" w:space="0" w:color="auto"/>
          </w:divBdr>
        </w:div>
        <w:div w:id="1165049542">
          <w:marLeft w:val="360"/>
          <w:marRight w:val="0"/>
          <w:marTop w:val="0"/>
          <w:marBottom w:val="72"/>
          <w:divBdr>
            <w:top w:val="none" w:sz="0" w:space="0" w:color="auto"/>
            <w:left w:val="none" w:sz="0" w:space="0" w:color="auto"/>
            <w:bottom w:val="none" w:sz="0" w:space="0" w:color="auto"/>
            <w:right w:val="none" w:sz="0" w:space="0" w:color="auto"/>
          </w:divBdr>
        </w:div>
        <w:div w:id="1388914696">
          <w:marLeft w:val="360"/>
          <w:marRight w:val="0"/>
          <w:marTop w:val="0"/>
          <w:marBottom w:val="72"/>
          <w:divBdr>
            <w:top w:val="none" w:sz="0" w:space="0" w:color="auto"/>
            <w:left w:val="none" w:sz="0" w:space="0" w:color="auto"/>
            <w:bottom w:val="none" w:sz="0" w:space="0" w:color="auto"/>
            <w:right w:val="none" w:sz="0" w:space="0" w:color="auto"/>
          </w:divBdr>
        </w:div>
        <w:div w:id="1227105249">
          <w:marLeft w:val="360"/>
          <w:marRight w:val="0"/>
          <w:marTop w:val="0"/>
          <w:marBottom w:val="72"/>
          <w:divBdr>
            <w:top w:val="none" w:sz="0" w:space="0" w:color="auto"/>
            <w:left w:val="none" w:sz="0" w:space="0" w:color="auto"/>
            <w:bottom w:val="none" w:sz="0" w:space="0" w:color="auto"/>
            <w:right w:val="none" w:sz="0" w:space="0" w:color="auto"/>
          </w:divBdr>
        </w:div>
      </w:divsChild>
    </w:div>
    <w:div w:id="201202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latformazakupowa.pl/redirect-to-step-1/534016" TargetMode="External"/><Relationship Id="rId18" Type="http://schemas.openxmlformats.org/officeDocument/2006/relationships/hyperlink" Target="https://platformazakupowa.pl/strona/45-instrukcje" TargetMode="External"/><Relationship Id="rId26" Type="http://schemas.openxmlformats.org/officeDocument/2006/relationships/hyperlink" Target="https://sip.lex.pl/" TargetMode="External"/><Relationship Id="rId39" Type="http://schemas.openxmlformats.org/officeDocument/2006/relationships/hyperlink" Target="https://sip.lex.pl/" TargetMode="External"/><Relationship Id="rId3" Type="http://schemas.openxmlformats.org/officeDocument/2006/relationships/styles" Target="styles.xml"/><Relationship Id="rId21" Type="http://schemas.openxmlformats.org/officeDocument/2006/relationships/hyperlink" Target="https://sip.lex.pl/" TargetMode="External"/><Relationship Id="rId34" Type="http://schemas.openxmlformats.org/officeDocument/2006/relationships/hyperlink" Target="https://espd.uzp.gov.pl/" TargetMode="External"/><Relationship Id="rId42" Type="http://schemas.openxmlformats.org/officeDocument/2006/relationships/hyperlink" Target="https://sip.lex.pl/" TargetMode="External"/><Relationship Id="rId47"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platformazakupowa.pl/transakcja/494363" TargetMode="External"/><Relationship Id="rId17" Type="http://schemas.openxmlformats.org/officeDocument/2006/relationships/hyperlink" Target="http://platformazakupowa.pl" TargetMode="External"/><Relationship Id="rId25" Type="http://schemas.openxmlformats.org/officeDocument/2006/relationships/hyperlink" Target="https://sip.lex.pl/" TargetMode="External"/><Relationship Id="rId33" Type="http://schemas.openxmlformats.org/officeDocument/2006/relationships/hyperlink" Target="https://sip.lex.pl/" TargetMode="External"/><Relationship Id="rId38" Type="http://schemas.openxmlformats.org/officeDocument/2006/relationships/hyperlink" Target="https://sip.lex.pl/" TargetMode="External"/><Relationship Id="rId46" Type="http://schemas.openxmlformats.org/officeDocument/2006/relationships/hyperlink" Target="https://espd.uzp.gov.pl/" TargetMode="External"/><Relationship Id="rId2" Type="http://schemas.openxmlformats.org/officeDocument/2006/relationships/numbering" Target="numbering.xml"/><Relationship Id="rId16" Type="http://schemas.openxmlformats.org/officeDocument/2006/relationships/hyperlink" Target="http://platformazakupowa.pl" TargetMode="External"/><Relationship Id="rId20" Type="http://schemas.openxmlformats.org/officeDocument/2006/relationships/hyperlink" Target="https://sip.lex.pl/" TargetMode="External"/><Relationship Id="rId29" Type="http://schemas.openxmlformats.org/officeDocument/2006/relationships/hyperlink" Target="https://sip.lex.pl/" TargetMode="External"/><Relationship Id="rId41" Type="http://schemas.openxmlformats.org/officeDocument/2006/relationships/hyperlink" Target="https://sip.lex.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atformazakupowa.pl/redirect-to-step-1/534016" TargetMode="External"/><Relationship Id="rId24" Type="http://schemas.openxmlformats.org/officeDocument/2006/relationships/hyperlink" Target="https://sip.lex.pl/" TargetMode="External"/><Relationship Id="rId32" Type="http://schemas.openxmlformats.org/officeDocument/2006/relationships/hyperlink" Target="https://sip.lex.pl/" TargetMode="External"/><Relationship Id="rId37" Type="http://schemas.openxmlformats.org/officeDocument/2006/relationships/hyperlink" Target="https://sip.lex.pl/" TargetMode="External"/><Relationship Id="rId40" Type="http://schemas.openxmlformats.org/officeDocument/2006/relationships/hyperlink" Target="https://sip.lex.pl/" TargetMode="External"/><Relationship Id="rId45" Type="http://schemas.openxmlformats.org/officeDocument/2006/relationships/hyperlink" Target="https://platformazakupowa.pl/strona/45-instrukcje" TargetMode="External"/><Relationship Id="rId5" Type="http://schemas.openxmlformats.org/officeDocument/2006/relationships/webSettings" Target="webSettings.xml"/><Relationship Id="rId15" Type="http://schemas.openxmlformats.org/officeDocument/2006/relationships/hyperlink" Target="https://platformazakupowa.pl/strona/45-instrukcje" TargetMode="External"/><Relationship Id="rId23" Type="http://schemas.openxmlformats.org/officeDocument/2006/relationships/hyperlink" Target="https://sip.lex.pl/" TargetMode="External"/><Relationship Id="rId28" Type="http://schemas.openxmlformats.org/officeDocument/2006/relationships/hyperlink" Target="https://sip.lex.pl/" TargetMode="External"/><Relationship Id="rId36" Type="http://schemas.openxmlformats.org/officeDocument/2006/relationships/hyperlink" Target="https://sip.lex.pl/" TargetMode="External"/><Relationship Id="rId49" Type="http://schemas.openxmlformats.org/officeDocument/2006/relationships/theme" Target="theme/theme1.xml"/><Relationship Id="rId10" Type="http://schemas.openxmlformats.org/officeDocument/2006/relationships/hyperlink" Target="https://platformazakupowa.pl/transakcja/494363" TargetMode="External"/><Relationship Id="rId19" Type="http://schemas.openxmlformats.org/officeDocument/2006/relationships/hyperlink" Target="mailto:iod@mpwik-leszno.pl" TargetMode="External"/><Relationship Id="rId31" Type="http://schemas.openxmlformats.org/officeDocument/2006/relationships/hyperlink" Target="https://sip.lex.pl/" TargetMode="External"/><Relationship Id="rId44" Type="http://schemas.openxmlformats.org/officeDocument/2006/relationships/hyperlink" Target="https://platformazakupowa.pl/transakcja/534016" TargetMode="External"/><Relationship Id="rId4" Type="http://schemas.openxmlformats.org/officeDocument/2006/relationships/settings" Target="settings.xml"/><Relationship Id="rId9" Type="http://schemas.openxmlformats.org/officeDocument/2006/relationships/hyperlink" Target="http://www.zzo-olszowa.pl" TargetMode="External"/><Relationship Id="rId14" Type="http://schemas.openxmlformats.org/officeDocument/2006/relationships/hyperlink" Target="https://miniportal.uzp.gov.pl/," TargetMode="External"/><Relationship Id="rId22" Type="http://schemas.openxmlformats.org/officeDocument/2006/relationships/hyperlink" Target="https://sip.lex.pl/" TargetMode="External"/><Relationship Id="rId27" Type="http://schemas.openxmlformats.org/officeDocument/2006/relationships/hyperlink" Target="https://sip.lex.pl/" TargetMode="External"/><Relationship Id="rId30" Type="http://schemas.openxmlformats.org/officeDocument/2006/relationships/hyperlink" Target="https://sip.lex.pl/" TargetMode="External"/><Relationship Id="rId35" Type="http://schemas.openxmlformats.org/officeDocument/2006/relationships/hyperlink" Target="https://www.uzp.gov.pl/__data/assets/pdf_file/0015/32415/Instrukcja-wypelniania-JEDZ-ESPD.pdf" TargetMode="External"/><Relationship Id="rId43" Type="http://schemas.openxmlformats.org/officeDocument/2006/relationships/hyperlink" Target="https://sip.lex.pl/" TargetMode="External"/><Relationship Id="rId48" Type="http://schemas.openxmlformats.org/officeDocument/2006/relationships/fontTable" Target="fontTable.xml"/><Relationship Id="rId8" Type="http://schemas.openxmlformats.org/officeDocument/2006/relationships/hyperlink" Target="https://www.mpwik-leszn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29C8A-6B80-4FE0-AD68-4A6C0A3838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16354</Words>
  <Characters>98127</Characters>
  <Application>Microsoft Office Word</Application>
  <DocSecurity>0</DocSecurity>
  <Lines>817</Lines>
  <Paragraphs>228</Paragraphs>
  <ScaleCrop>false</ScaleCrop>
  <HeadingPairs>
    <vt:vector size="2" baseType="variant">
      <vt:variant>
        <vt:lpstr>Tytuł</vt:lpstr>
      </vt:variant>
      <vt:variant>
        <vt:i4>1</vt:i4>
      </vt:variant>
    </vt:vector>
  </HeadingPairs>
  <TitlesOfParts>
    <vt:vector size="1" baseType="lpstr">
      <vt:lpstr>ZAMAWIAJĄCY:</vt:lpstr>
    </vt:vector>
  </TitlesOfParts>
  <Company>UDM</Company>
  <LinksUpToDate>false</LinksUpToDate>
  <CharactersWithSpaces>114253</CharactersWithSpaces>
  <SharedDoc>false</SharedDoc>
  <HLinks>
    <vt:vector size="6" baseType="variant">
      <vt:variant>
        <vt:i4>7405618</vt:i4>
      </vt:variant>
      <vt:variant>
        <vt:i4>0</vt:i4>
      </vt:variant>
      <vt:variant>
        <vt:i4>0</vt:i4>
      </vt:variant>
      <vt:variant>
        <vt:i4>5</vt:i4>
      </vt:variant>
      <vt:variant>
        <vt:lpwstr>http://www.mokotow.waw.pl/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dc:title>
  <dc:creator>malgorzata.sobolewska</dc:creator>
  <cp:lastModifiedBy>HK</cp:lastModifiedBy>
  <cp:revision>2</cp:revision>
  <cp:lastPrinted>2021-03-30T11:42:00Z</cp:lastPrinted>
  <dcterms:created xsi:type="dcterms:W3CDTF">2021-12-17T11:05:00Z</dcterms:created>
  <dcterms:modified xsi:type="dcterms:W3CDTF">2021-12-17T11:05:00Z</dcterms:modified>
</cp:coreProperties>
</file>