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0009" w14:textId="77777777" w:rsidR="005F37C0" w:rsidRPr="005F37C0" w:rsidRDefault="005F37C0" w:rsidP="005F37C0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7BDC405E" w14:textId="77777777" w:rsidR="005F37C0" w:rsidRPr="005F37C0" w:rsidRDefault="005F37C0" w:rsidP="005F37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37C0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17DF6C8" wp14:editId="787121E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53F4" w14:textId="77777777" w:rsidR="005F37C0" w:rsidRPr="005F37C0" w:rsidRDefault="005F37C0" w:rsidP="005F37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37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14:paraId="14079095" w14:textId="77777777" w:rsidR="005F37C0" w:rsidRPr="005F37C0" w:rsidRDefault="005F37C0" w:rsidP="005F37C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14:paraId="01426EE9" w14:textId="77777777" w:rsidR="005F37C0" w:rsidRPr="005F37C0" w:rsidRDefault="005F37C0" w:rsidP="005F37C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14:paraId="6CA59EC2" w14:textId="77777777" w:rsidR="005F37C0" w:rsidRPr="005F37C0" w:rsidRDefault="005F37C0" w:rsidP="005F37C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14:paraId="28C86892" w14:textId="77777777" w:rsidR="005F37C0" w:rsidRPr="005F37C0" w:rsidRDefault="005F37C0" w:rsidP="005F37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F37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5F37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5F37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02 </w:t>
      </w:r>
    </w:p>
    <w:p w14:paraId="2B60843A" w14:textId="77777777" w:rsidR="005F37C0" w:rsidRPr="005F37C0" w:rsidRDefault="005F37C0" w:rsidP="005F37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BD8115" w14:textId="55A5FA72" w:rsidR="005F37C0" w:rsidRDefault="005F37C0" w:rsidP="005F37C0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  <w:r w:rsidRPr="005F37C0">
        <w:rPr>
          <w:rFonts w:ascii="Times New Roman" w:eastAsiaTheme="minorEastAsia" w:hAnsi="Times New Roman" w:cs="Times New Roman"/>
          <w:lang w:eastAsia="pl-PL"/>
        </w:rPr>
        <w:t xml:space="preserve">      Radom, dnia </w:t>
      </w:r>
      <w:r>
        <w:rPr>
          <w:rFonts w:ascii="Times New Roman" w:eastAsiaTheme="minorEastAsia" w:hAnsi="Times New Roman" w:cs="Times New Roman"/>
          <w:lang w:eastAsia="pl-PL"/>
        </w:rPr>
        <w:t>08.08.2022</w:t>
      </w:r>
    </w:p>
    <w:p w14:paraId="5B85C7EC" w14:textId="77777777" w:rsidR="00DD31C7" w:rsidRPr="005F37C0" w:rsidRDefault="00DD31C7" w:rsidP="005F37C0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710DDE90" w14:textId="77777777" w:rsidR="005F37C0" w:rsidRPr="005F37C0" w:rsidRDefault="005F37C0" w:rsidP="005F37C0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b/>
          <w:bCs/>
          <w:i/>
          <w:iCs/>
          <w:lang w:eastAsia="pl-PL"/>
        </w:rPr>
      </w:pPr>
      <w:r w:rsidRPr="005F37C0">
        <w:rPr>
          <w:rFonts w:ascii="Times New Roman" w:eastAsiaTheme="minorEastAsia" w:hAnsi="Times New Roman" w:cs="Times New Roman"/>
          <w:lang w:eastAsia="pl-PL"/>
        </w:rPr>
        <w:t xml:space="preserve">                   Egz. poj.</w:t>
      </w:r>
    </w:p>
    <w:p w14:paraId="3C2035A5" w14:textId="77777777" w:rsidR="005F37C0" w:rsidRPr="005F37C0" w:rsidRDefault="005F37C0" w:rsidP="005F37C0">
      <w:pPr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12F6CF5E" w14:textId="02EA53DC" w:rsidR="005F37C0" w:rsidRPr="005F37C0" w:rsidRDefault="005F37C0" w:rsidP="005F37C0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F37C0">
        <w:rPr>
          <w:rFonts w:ascii="Times New Roman" w:eastAsiaTheme="minorEastAsia" w:hAnsi="Times New Roman" w:cs="Times New Roman"/>
          <w:lang w:eastAsia="pl-PL"/>
        </w:rPr>
        <w:t xml:space="preserve">ZP – </w:t>
      </w:r>
      <w:r w:rsidR="0044419F">
        <w:rPr>
          <w:rFonts w:ascii="Times New Roman" w:eastAsiaTheme="minorEastAsia" w:hAnsi="Times New Roman" w:cs="Times New Roman"/>
          <w:lang w:eastAsia="pl-PL"/>
        </w:rPr>
        <w:t>1690/22</w:t>
      </w:r>
      <w:bookmarkStart w:id="0" w:name="_GoBack"/>
      <w:bookmarkEnd w:id="0"/>
    </w:p>
    <w:p w14:paraId="5676A4B7" w14:textId="77777777" w:rsidR="005F37C0" w:rsidRDefault="005F37C0" w:rsidP="008249BE">
      <w:pPr>
        <w:spacing w:after="0" w:line="240" w:lineRule="auto"/>
        <w:ind w:left="5664" w:firstLine="708"/>
        <w:rPr>
          <w:rFonts w:ascii="Times New Roman" w:hAnsi="Times New Roman" w:cs="Times New Roman"/>
          <w:lang w:eastAsia="pl-PL"/>
        </w:rPr>
      </w:pPr>
    </w:p>
    <w:p w14:paraId="489335BA" w14:textId="77777777" w:rsidR="008249BE" w:rsidRDefault="008249BE" w:rsidP="005F3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80F038" w14:textId="77777777" w:rsidR="008249BE" w:rsidRDefault="008249BE" w:rsidP="008249B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WYKONAWCY</w:t>
      </w:r>
    </w:p>
    <w:p w14:paraId="378C7168" w14:textId="77777777" w:rsidR="008249BE" w:rsidRDefault="008249BE" w:rsidP="008249B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21E76D30" w14:textId="77777777" w:rsidR="008249BE" w:rsidRDefault="008249BE" w:rsidP="008249BE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14:paraId="46548C13" w14:textId="3B4973E8" w:rsidR="008249BE" w:rsidRDefault="008249BE" w:rsidP="008249BE">
      <w:pPr>
        <w:spacing w:after="0" w:line="276" w:lineRule="auto"/>
        <w:ind w:left="3515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 xml:space="preserve">ZMIANA TREŚCI SWZ </w:t>
      </w:r>
    </w:p>
    <w:p w14:paraId="4AEF9E38" w14:textId="5F1D0A4F" w:rsidR="005F37C0" w:rsidRPr="005F37C0" w:rsidRDefault="005F37C0" w:rsidP="00DD31C7">
      <w:pPr>
        <w:spacing w:after="0" w:line="276" w:lineRule="auto"/>
        <w:jc w:val="both"/>
        <w:rPr>
          <w:rFonts w:ascii="Arial Black" w:hAnsi="Arial Black" w:cs="Times New Roman"/>
          <w:b/>
          <w:u w:val="single"/>
        </w:rPr>
      </w:pPr>
      <w:r w:rsidRPr="00245244">
        <w:rPr>
          <w:rFonts w:ascii="Times New Roman" w:eastAsiaTheme="minorEastAsia" w:hAnsi="Times New Roman" w:cs="Times New Roman"/>
          <w:b/>
          <w:bCs/>
          <w:lang w:eastAsia="pl-PL"/>
        </w:rPr>
        <w:t>dotyczy postępowania o udzielenie zamówienia publicznego ogłoszonego na roboty budowlane</w:t>
      </w:r>
      <w:r w:rsidRPr="00245244">
        <w:rPr>
          <w:rFonts w:ascii="Times New Roman" w:eastAsiaTheme="minorEastAsia" w:hAnsi="Times New Roman" w:cs="Times New Roman"/>
          <w:b/>
          <w:bCs/>
          <w:lang w:eastAsia="pl-PL"/>
        </w:rPr>
        <w:br/>
        <w:t>w trybie podstawowym z możliwością prowadzenia negocjacji, na podstawie art. 275 pkt. 2</w:t>
      </w:r>
      <w:r w:rsidRPr="00245244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w przedmiocie zamówieni</w:t>
      </w:r>
      <w:r w:rsidR="00DD31C7">
        <w:rPr>
          <w:rFonts w:ascii="Times New Roman" w:eastAsiaTheme="minorEastAsia" w:hAnsi="Times New Roman" w:cs="Times New Roman"/>
          <w:b/>
          <w:bCs/>
          <w:lang w:eastAsia="pl-PL"/>
        </w:rPr>
        <w:t>a</w:t>
      </w:r>
      <w:r w:rsidRPr="00AE4824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96670841"/>
      <w:r w:rsidRPr="00AE482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„Remont pomieszczeń Samodzielnego</w:t>
      </w:r>
      <w:r w:rsidR="00DD31C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AE482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Pododdziału  </w:t>
      </w:r>
      <w:proofErr w:type="spellStart"/>
      <w:r w:rsidRPr="00AE482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Kontrterrorystycznego</w:t>
      </w:r>
      <w:proofErr w:type="spellEnd"/>
      <w:r w:rsidRPr="00AE482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Policji”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nr spr. 39/22</w:t>
      </w:r>
    </w:p>
    <w:bookmarkEnd w:id="1"/>
    <w:p w14:paraId="348E933D" w14:textId="77777777" w:rsidR="008249BE" w:rsidRDefault="008249BE" w:rsidP="008249B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767B77E" w14:textId="1E7B535D" w:rsidR="008249BE" w:rsidRDefault="008249BE" w:rsidP="008249BE">
      <w:pPr>
        <w:spacing w:after="0" w:line="276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7C39DBDE" w14:textId="77777777" w:rsidR="005F37C0" w:rsidRDefault="005F37C0" w:rsidP="008249B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0F7417B" w14:textId="77777777" w:rsidR="008249BE" w:rsidRDefault="008249BE" w:rsidP="008249B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897C3F4" w14:textId="78215FB9" w:rsidR="008249BE" w:rsidRDefault="008249BE" w:rsidP="008249B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Zamawiający - Komenda Wojewódzka Policji z siedzibą w Radomiu działając na podstawie art. 286 ust. 1 ustawy z dnia 11 września 2019r. Prawo zamówień publicznych (Dz. U. z 2021r poz. 1129 ze zm. ) dokonuje zmiany treści </w:t>
      </w:r>
      <w:proofErr w:type="spellStart"/>
      <w:r>
        <w:rPr>
          <w:rFonts w:ascii="Times New Roman" w:hAnsi="Times New Roman" w:cs="Times New Roman"/>
        </w:rPr>
        <w:t>swz</w:t>
      </w:r>
      <w:proofErr w:type="spellEnd"/>
      <w:r>
        <w:rPr>
          <w:rFonts w:ascii="Times New Roman" w:hAnsi="Times New Roman" w:cs="Times New Roman"/>
        </w:rPr>
        <w:t xml:space="preserve"> w następującym zakresie:</w:t>
      </w:r>
    </w:p>
    <w:p w14:paraId="71455149" w14:textId="77777777" w:rsidR="008249BE" w:rsidRDefault="008249BE" w:rsidP="008249BE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054D3E23" w14:textId="615D5C2C" w:rsidR="005F37C0" w:rsidRPr="005F37C0" w:rsidRDefault="005F37C0" w:rsidP="005F37C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5F37C0">
        <w:rPr>
          <w:rFonts w:ascii="Times New Roman" w:hAnsi="Times New Roman" w:cs="Times New Roman"/>
        </w:rPr>
        <w:t xml:space="preserve"> wprowadz</w:t>
      </w:r>
      <w:r>
        <w:rPr>
          <w:rFonts w:ascii="Times New Roman" w:hAnsi="Times New Roman" w:cs="Times New Roman"/>
        </w:rPr>
        <w:t xml:space="preserve">a </w:t>
      </w:r>
      <w:r w:rsidRPr="005F37C0">
        <w:rPr>
          <w:rFonts w:ascii="Times New Roman" w:hAnsi="Times New Roman" w:cs="Times New Roman"/>
        </w:rPr>
        <w:t>do pkt.</w:t>
      </w:r>
      <w:r w:rsidR="00DD31C7">
        <w:rPr>
          <w:rFonts w:ascii="Times New Roman" w:hAnsi="Times New Roman" w:cs="Times New Roman"/>
        </w:rPr>
        <w:t xml:space="preserve"> </w:t>
      </w:r>
      <w:r w:rsidRPr="005F37C0">
        <w:rPr>
          <w:rFonts w:ascii="Times New Roman" w:hAnsi="Times New Roman" w:cs="Times New Roman"/>
        </w:rPr>
        <w:t>VII SWZ Projektowane postanowienia umowy w sprawie zamówienia, które zostaną wprowadzone do treści tej umowy zapisu o treści:</w:t>
      </w:r>
    </w:p>
    <w:p w14:paraId="7F55677A" w14:textId="77777777" w:rsidR="005F37C0" w:rsidRPr="005F37C0" w:rsidRDefault="005F37C0" w:rsidP="005F37C0">
      <w:pPr>
        <w:spacing w:line="259" w:lineRule="auto"/>
        <w:jc w:val="both"/>
        <w:rPr>
          <w:rFonts w:ascii="Times New Roman" w:hAnsi="Times New Roman" w:cs="Times New Roman"/>
          <w:bCs/>
        </w:rPr>
      </w:pPr>
      <w:r w:rsidRPr="005F37C0">
        <w:rPr>
          <w:rFonts w:ascii="Times New Roman" w:hAnsi="Times New Roman" w:cs="Times New Roman"/>
          <w:bCs/>
        </w:rPr>
        <w:t>Wykaz proponowanych zmian postanowień umowy, które mogą być wprowadzone na etapie jej realizacji:</w:t>
      </w:r>
      <w:r w:rsidRPr="005F37C0">
        <w:rPr>
          <w:rFonts w:ascii="Times New Roman" w:hAnsi="Times New Roman" w:cs="Times New Roman"/>
          <w:bCs/>
        </w:rPr>
        <w:tab/>
      </w:r>
      <w:r w:rsidRPr="005F37C0">
        <w:rPr>
          <w:rFonts w:ascii="Times New Roman" w:hAnsi="Times New Roman" w:cs="Times New Roman"/>
          <w:bCs/>
        </w:rPr>
        <w:tab/>
      </w:r>
      <w:r w:rsidRPr="005F37C0">
        <w:rPr>
          <w:rFonts w:ascii="Times New Roman" w:hAnsi="Times New Roman" w:cs="Times New Roman"/>
          <w:bCs/>
        </w:rPr>
        <w:tab/>
      </w:r>
      <w:r w:rsidRPr="005F37C0">
        <w:rPr>
          <w:rFonts w:ascii="Times New Roman" w:hAnsi="Times New Roman" w:cs="Times New Roman"/>
          <w:bCs/>
        </w:rPr>
        <w:tab/>
      </w:r>
      <w:r w:rsidRPr="005F37C0">
        <w:rPr>
          <w:rFonts w:ascii="Times New Roman" w:hAnsi="Times New Roman" w:cs="Times New Roman"/>
          <w:bCs/>
        </w:rPr>
        <w:tab/>
      </w:r>
    </w:p>
    <w:p w14:paraId="0A6FBE51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3</w:t>
      </w: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>. Strony dopuszczają zmianę terminu realizacji</w:t>
      </w:r>
      <w:r w:rsidRPr="005F37C0">
        <w:rPr>
          <w:rFonts w:ascii="Times New Roman" w:eastAsia="Calibri" w:hAnsi="Times New Roman" w:cs="Times New Roman"/>
          <w:bCs/>
          <w:color w:val="000000" w:themeColor="text1"/>
        </w:rPr>
        <w:t xml:space="preserve">, z zastrzeżeniem że termin realizacji  umowy </w:t>
      </w:r>
      <w:r w:rsidRPr="005F37C0">
        <w:rPr>
          <w:rFonts w:ascii="Times New Roman" w:eastAsia="Calibri" w:hAnsi="Times New Roman" w:cs="Times New Roman"/>
          <w:b/>
          <w:color w:val="000000" w:themeColor="text1"/>
        </w:rPr>
        <w:t>nie później niż ……………………..</w:t>
      </w: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od dnia zawarcia umowy</w:t>
      </w:r>
      <w:r w:rsidRPr="005F37C0">
        <w:rPr>
          <w:rFonts w:ascii="Times New Roman" w:eastAsia="Calibri" w:hAnsi="Times New Roman" w:cs="Times New Roman"/>
          <w:bCs/>
          <w:color w:val="000000" w:themeColor="text1"/>
        </w:rPr>
        <w:t>, w sytuacji:</w:t>
      </w:r>
    </w:p>
    <w:p w14:paraId="7BE4DACD" w14:textId="77777777" w:rsidR="005F37C0" w:rsidRPr="005F37C0" w:rsidRDefault="005F37C0" w:rsidP="005F37C0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5F37C0">
        <w:rPr>
          <w:rFonts w:ascii="Times New Roman" w:eastAsia="Calibri" w:hAnsi="Times New Roman" w:cs="Times New Roman"/>
          <w:b/>
          <w:color w:val="000000" w:themeColor="text1"/>
        </w:rPr>
        <w:t>1)</w:t>
      </w:r>
      <w:r w:rsidRPr="005F37C0">
        <w:rPr>
          <w:rFonts w:ascii="Times New Roman" w:eastAsia="Calibri" w:hAnsi="Times New Roman" w:cs="Times New Roman"/>
          <w:bCs/>
          <w:color w:val="000000" w:themeColor="text1"/>
        </w:rPr>
        <w:t xml:space="preserve"> gdy wystąpią opóźnienia w wydawaniu niezbędnych do realizacji umowy decyzji, zezwoleń, uzgodnień, do wydania których właściwe organy są zobowiązane na mocy przepisów prawa, jeżeli wydanie  przekroczy okres, przewidziany w przepisach prawa, w którym ww. decyzje, zezwolenia, uzgodnienia powinny zostać wydane oraz nie są następstwem okoliczności, za które Wykonawca ponosi odpowiedzialność,</w:t>
      </w:r>
    </w:p>
    <w:p w14:paraId="15AADF37" w14:textId="77777777" w:rsidR="005F37C0" w:rsidRPr="005F37C0" w:rsidRDefault="005F37C0" w:rsidP="005F37C0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5F37C0">
        <w:rPr>
          <w:rFonts w:ascii="Times New Roman" w:eastAsia="Calibri" w:hAnsi="Times New Roman" w:cs="Times New Roman"/>
          <w:b/>
          <w:color w:val="000000" w:themeColor="text1"/>
        </w:rPr>
        <w:t>2)</w:t>
      </w:r>
      <w:r w:rsidRPr="005F37C0">
        <w:rPr>
          <w:rFonts w:ascii="Times New Roman" w:eastAsia="Calibri" w:hAnsi="Times New Roman" w:cs="Times New Roman"/>
          <w:bCs/>
          <w:color w:val="000000" w:themeColor="text1"/>
        </w:rPr>
        <w:t xml:space="preserve"> jeżeli wystąpi brak możliwości wykonywania robót z powodu  nie dopuszczania do ich wykonywania przez uprawniony organ lub nakazania ich wstrzymania przez uprawniony organ, z przyczyn niezależnych od Wykonawcy,</w:t>
      </w:r>
    </w:p>
    <w:p w14:paraId="5741F475" w14:textId="77777777" w:rsidR="005F37C0" w:rsidRPr="005F37C0" w:rsidRDefault="005F37C0" w:rsidP="005F37C0">
      <w:pPr>
        <w:spacing w:after="0" w:line="240" w:lineRule="auto"/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4</w:t>
      </w: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.Zmiana terminu realizacji, o której mowa w  ust. 3  (zgodnie </w:t>
      </w:r>
      <w:r w:rsidRPr="005F37C0"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ze  wzorem umowy)</w:t>
      </w:r>
    </w:p>
    <w:p w14:paraId="184BFE2E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    będzie odpowiadała:</w:t>
      </w:r>
    </w:p>
    <w:p w14:paraId="3662DDBD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1)</w:t>
      </w: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 w przypadku  określonym w ust. 3 pkt 1) (zgodnie </w:t>
      </w:r>
      <w:r w:rsidRPr="005F37C0"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ze wzorem umowy)</w:t>
      </w:r>
    </w:p>
    <w:p w14:paraId="09E169E4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Calibri" w:hAnsi="Times New Roman" w:cs="Times New Roman"/>
          <w:bCs/>
          <w:color w:val="000000" w:themeColor="text1"/>
        </w:rPr>
        <w:lastRenderedPageBreak/>
        <w:t xml:space="preserve">-czasowi opóźnienia w wydawaniu decyzji, zezwoleń, uzgodnień w odniesieniu do okresu przewidzianego  w przepisach prawa, w którym wym. decyzje, zezwolenia, uzgodnienia  powinny zostać wydane. </w:t>
      </w:r>
    </w:p>
    <w:p w14:paraId="27A7F538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2) </w:t>
      </w: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>w przypadku  określonym w ust. 3 pkt 2) (zgodnie</w:t>
      </w:r>
      <w:r w:rsidRPr="005F37C0"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 xml:space="preserve"> ze wzorem umowy)</w:t>
      </w:r>
    </w:p>
    <w:p w14:paraId="71773151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-czasowi </w:t>
      </w: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>nie dopuszczenia do wykonywania robót lub  ich  wstrzymania przez uprawniony organ.</w:t>
      </w:r>
    </w:p>
    <w:p w14:paraId="04ABF7AD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color w:val="000000" w:themeColor="text1"/>
          <w:lang w:eastAsia="pl-PL"/>
        </w:rPr>
        <w:t xml:space="preserve">Zmiana terminu realizacji w każdym przypadku musi nastąpić z uwzględnieniem  § 24 niniejszej umowy. (zgodnie ze </w:t>
      </w:r>
      <w:r w:rsidRPr="005F37C0">
        <w:rPr>
          <w:rFonts w:ascii="Times New Roman" w:eastAsia="Tahoma,Bold" w:hAnsi="Times New Roman" w:cs="Times New Roman"/>
          <w:bCs/>
          <w:color w:val="000000" w:themeColor="text1"/>
          <w:lang w:eastAsia="pl-PL"/>
        </w:rPr>
        <w:t>wzorem  umowy)</w:t>
      </w:r>
    </w:p>
    <w:p w14:paraId="54495614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ahoma,Bold" w:hAnsi="Times New Roman" w:cs="Times New Roman"/>
          <w:b/>
          <w:bCs/>
          <w:color w:val="000000" w:themeColor="text1"/>
          <w:lang w:eastAsia="pl-PL"/>
        </w:rPr>
        <w:t>5.</w:t>
      </w:r>
      <w:r w:rsidRPr="005F37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przypadkach o których mowa w ust. 3 strona wnioskująca pisemnie o zmianę terminu realizacji  obowiązana jest uzasadnić drugiej stronie konieczność  tej zmiany, tj. wykazać wpływ okoliczności, o których mowa w ust. 3 na termin realizacji tejże umowy.   </w:t>
      </w:r>
    </w:p>
    <w:p w14:paraId="1C7819E1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68593B2" w14:textId="77777777" w:rsidR="005F37C0" w:rsidRPr="005F37C0" w:rsidRDefault="005F37C0" w:rsidP="005F3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F37C0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powyższym zmianie ulegnie treść ogłoszenia o zamówieniu.</w:t>
      </w:r>
    </w:p>
    <w:p w14:paraId="0D7FEE08" w14:textId="77777777" w:rsidR="005F37C0" w:rsidRPr="005F37C0" w:rsidRDefault="005F37C0" w:rsidP="005F37C0">
      <w:pPr>
        <w:spacing w:line="259" w:lineRule="auto"/>
        <w:jc w:val="both"/>
        <w:rPr>
          <w:rFonts w:ascii="Times New Roman" w:hAnsi="Times New Roman" w:cs="Times New Roman"/>
          <w:b/>
          <w:bCs/>
        </w:rPr>
      </w:pPr>
    </w:p>
    <w:p w14:paraId="10010C27" w14:textId="77777777" w:rsidR="008249BE" w:rsidRDefault="008249BE" w:rsidP="008249BE">
      <w:pPr>
        <w:spacing w:after="0" w:line="240" w:lineRule="auto"/>
        <w:rPr>
          <w:b/>
          <w:lang w:eastAsia="pl-PL"/>
        </w:rPr>
      </w:pPr>
    </w:p>
    <w:p w14:paraId="133BFAE7" w14:textId="77777777" w:rsidR="008249BE" w:rsidRDefault="008249BE" w:rsidP="008249BE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Z poważaniem</w:t>
      </w:r>
    </w:p>
    <w:p w14:paraId="7BED2E15" w14:textId="77777777" w:rsidR="008249BE" w:rsidRDefault="008249BE" w:rsidP="008249BE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14:paraId="30DE1B45" w14:textId="77777777" w:rsidR="0044419F" w:rsidRPr="0044419F" w:rsidRDefault="0044419F" w:rsidP="0044419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Wz. Starszy inspektor</w:t>
      </w:r>
    </w:p>
    <w:p w14:paraId="53C8E574" w14:textId="77777777" w:rsidR="0044419F" w:rsidRPr="0044419F" w:rsidRDefault="0044419F" w:rsidP="0044419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Sekcji Zamówień Publicznych</w:t>
      </w:r>
    </w:p>
    <w:p w14:paraId="0D0CFCD1" w14:textId="77777777" w:rsidR="0044419F" w:rsidRDefault="0044419F" w:rsidP="0044419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KWP z siedzibą w Radomiu</w:t>
      </w:r>
    </w:p>
    <w:p w14:paraId="550DC50D" w14:textId="739A99D9" w:rsidR="008249BE" w:rsidRPr="0044419F" w:rsidRDefault="0044419F" w:rsidP="0044419F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4419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Agnieszka Syta</w:t>
      </w:r>
    </w:p>
    <w:p w14:paraId="0C4D7372" w14:textId="77777777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528939" w14:textId="77777777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3671B04" w14:textId="77777777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840A9F" w14:textId="77777777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5984902" w14:textId="3F26E8C5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2BCAD06" w14:textId="2B46A8C1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0C4CB54" w14:textId="28B93FD7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5D2EB47" w14:textId="6798EA44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0602CFC" w14:textId="34AAAA2C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4F1FBF" w14:textId="008199FD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6FD29D9" w14:textId="393B2062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C561792" w14:textId="7DD3149A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5CA4C9C" w14:textId="5CE9CF77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0C8FD6C" w14:textId="09AECF03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248511A" w14:textId="7B5C0FF5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5DD2F14" w14:textId="6163DC85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F0FB461" w14:textId="2887D3D1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DD5C5F3" w14:textId="0D17F0FE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A850189" w14:textId="0B98C6A1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F08CA81" w14:textId="0F4DA3AA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08C5A58" w14:textId="1372B48B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84F26B" w14:textId="3154B602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9D73AFA" w14:textId="70FE50E6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7727DB7" w14:textId="2E4DC08E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7E0D0B6" w14:textId="06B3E11D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DCFC6EA" w14:textId="670ECD61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DEA024B" w14:textId="5566BAFB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2010D0" w14:textId="2631EF67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4BA1536" w14:textId="51CCADCE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43494F9" w14:textId="6043E5D4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7D4D9E6" w14:textId="2BB804E7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620D954" w14:textId="153E5312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058E11" w14:textId="5727E250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022037C" w14:textId="77777777" w:rsidR="005F37C0" w:rsidRDefault="005F37C0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E35A3FF" w14:textId="77777777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AE15868" w14:textId="28B26768" w:rsidR="008249BE" w:rsidRDefault="008249BE" w:rsidP="008249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o zmianie treści SWZ opublikowano na platformie zakupowej Open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 </w:t>
      </w:r>
      <w:r w:rsidR="005F37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08.08.2022</w:t>
      </w:r>
    </w:p>
    <w:p w14:paraId="32AA38F4" w14:textId="77777777" w:rsidR="008249BE" w:rsidRDefault="008249BE" w:rsidP="008249BE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14:paraId="443C9594" w14:textId="77777777" w:rsidR="00DC5B02" w:rsidRDefault="00DC5B02"/>
    <w:sectPr w:rsidR="00DC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2E"/>
    <w:rsid w:val="0042232E"/>
    <w:rsid w:val="0044419F"/>
    <w:rsid w:val="005F37C0"/>
    <w:rsid w:val="008249BE"/>
    <w:rsid w:val="00A83CF3"/>
    <w:rsid w:val="00DC5B02"/>
    <w:rsid w:val="00D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472"/>
  <w15:chartTrackingRefBased/>
  <w15:docId w15:val="{812F8FC4-CACA-463F-90EF-18ED873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9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2825</Characters>
  <Application>Microsoft Office Word</Application>
  <DocSecurity>0</DocSecurity>
  <Lines>23</Lines>
  <Paragraphs>6</Paragraphs>
  <ScaleCrop>false</ScaleCrop>
  <Company>KGP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6</cp:revision>
  <dcterms:created xsi:type="dcterms:W3CDTF">2022-08-03T06:27:00Z</dcterms:created>
  <dcterms:modified xsi:type="dcterms:W3CDTF">2022-08-08T09:17:00Z</dcterms:modified>
</cp:coreProperties>
</file>