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19C4" w:rsidRPr="00D74DDE" w:rsidRDefault="001D0BB2" w:rsidP="00311342">
      <w:pPr>
        <w:pStyle w:val="Default"/>
        <w:rPr>
          <w:rFonts w:eastAsia="MS Mincho;ＭＳ 明朝"/>
          <w:sz w:val="22"/>
        </w:rPr>
      </w:pPr>
      <w:r w:rsidRPr="00D74DDE">
        <w:rPr>
          <w:rFonts w:eastAsia="MS Mincho;ＭＳ 明朝"/>
          <w:sz w:val="22"/>
        </w:rPr>
        <w:t>ZUK.271.3.</w:t>
      </w:r>
      <w:r w:rsidR="00006539">
        <w:rPr>
          <w:rFonts w:eastAsia="MS Mincho;ＭＳ 明朝"/>
          <w:sz w:val="22"/>
        </w:rPr>
        <w:t>16</w:t>
      </w:r>
      <w:r w:rsidR="00A16029" w:rsidRPr="00D74DDE">
        <w:rPr>
          <w:rFonts w:eastAsia="MS Mincho;ＭＳ 明朝"/>
          <w:sz w:val="22"/>
        </w:rPr>
        <w:t>.202</w:t>
      </w:r>
      <w:r w:rsidR="002A4C1D">
        <w:rPr>
          <w:rFonts w:eastAsia="MS Mincho;ＭＳ 明朝"/>
          <w:sz w:val="22"/>
        </w:rPr>
        <w:t>2</w:t>
      </w:r>
      <w:r w:rsidR="00E30703" w:rsidRPr="00D74DDE">
        <w:rPr>
          <w:rFonts w:eastAsia="MS Mincho;ＭＳ 明朝"/>
          <w:sz w:val="22"/>
        </w:rPr>
        <w:t>.2</w:t>
      </w:r>
    </w:p>
    <w:p w:rsidR="007719C4" w:rsidRPr="00CF3510" w:rsidRDefault="007719C4" w:rsidP="00CF3510">
      <w:pPr>
        <w:pStyle w:val="Zwykytekst"/>
        <w:spacing w:line="288" w:lineRule="auto"/>
        <w:rPr>
          <w:rFonts w:ascii="Arial" w:eastAsia="MS Mincho;ＭＳ 明朝" w:hAnsi="Arial" w:cs="Arial"/>
          <w:b/>
        </w:rPr>
      </w:pPr>
    </w:p>
    <w:p w:rsidR="00D541F2" w:rsidRDefault="00D541F2" w:rsidP="001F3E71">
      <w:pPr>
        <w:tabs>
          <w:tab w:val="left" w:pos="6660"/>
        </w:tabs>
        <w:spacing w:line="288" w:lineRule="auto"/>
        <w:jc w:val="center"/>
        <w:rPr>
          <w:rFonts w:ascii="Arial" w:hAnsi="Arial" w:cs="Arial"/>
          <w:b/>
          <w:color w:val="auto"/>
          <w:sz w:val="40"/>
          <w:szCs w:val="40"/>
          <w:lang w:eastAsia="pl-PL"/>
        </w:rPr>
      </w:pP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40"/>
          <w:szCs w:val="40"/>
          <w:lang w:eastAsia="pl-PL"/>
        </w:rPr>
        <w:t>Zakład Usług Komunalnych</w:t>
      </w:r>
    </w:p>
    <w:p w:rsidR="001F3E71" w:rsidRPr="001F3E71" w:rsidRDefault="001F3E71" w:rsidP="001F3E71">
      <w:pPr>
        <w:tabs>
          <w:tab w:val="left" w:pos="6660"/>
        </w:tabs>
        <w:spacing w:line="288" w:lineRule="auto"/>
        <w:jc w:val="center"/>
        <w:rPr>
          <w:rFonts w:ascii="Arial" w:hAnsi="Arial" w:cs="Arial"/>
          <w:b/>
          <w:color w:val="auto"/>
          <w:sz w:val="36"/>
          <w:szCs w:val="36"/>
          <w:lang w:eastAsia="pl-PL"/>
        </w:rPr>
      </w:pPr>
      <w:r w:rsidRPr="001F3E71">
        <w:rPr>
          <w:rFonts w:ascii="Arial" w:hAnsi="Arial" w:cs="Arial"/>
          <w:b/>
          <w:color w:val="auto"/>
          <w:sz w:val="36"/>
          <w:szCs w:val="36"/>
          <w:lang w:eastAsia="pl-PL"/>
        </w:rPr>
        <w:t>ul. Czatkowska 2 e</w:t>
      </w:r>
    </w:p>
    <w:p w:rsidR="001F3E71" w:rsidRPr="001F3E71" w:rsidRDefault="001F3E71" w:rsidP="001F3E71">
      <w:pPr>
        <w:tabs>
          <w:tab w:val="left" w:pos="6660"/>
        </w:tabs>
        <w:spacing w:line="288" w:lineRule="auto"/>
        <w:jc w:val="center"/>
        <w:rPr>
          <w:rFonts w:ascii="Arial" w:hAnsi="Arial" w:cs="Arial"/>
          <w:b/>
          <w:color w:val="auto"/>
          <w:sz w:val="40"/>
          <w:szCs w:val="40"/>
          <w:lang w:eastAsia="pl-PL"/>
        </w:rPr>
      </w:pPr>
      <w:r w:rsidRPr="001F3E71">
        <w:rPr>
          <w:rFonts w:ascii="Arial" w:hAnsi="Arial" w:cs="Arial"/>
          <w:b/>
          <w:color w:val="auto"/>
          <w:sz w:val="36"/>
          <w:szCs w:val="36"/>
          <w:lang w:eastAsia="pl-PL"/>
        </w:rPr>
        <w:t>83 - 110 Tczew</w:t>
      </w:r>
    </w:p>
    <w:p w:rsidR="001F3E71" w:rsidRPr="001F3E71" w:rsidRDefault="001F3E71" w:rsidP="002E0D22">
      <w:pPr>
        <w:widowControl/>
        <w:suppressAutoHyphens w:val="0"/>
        <w:spacing w:line="288" w:lineRule="auto"/>
        <w:rPr>
          <w:rFonts w:ascii="Courier New" w:eastAsia="Times New Roman" w:hAnsi="Courier New"/>
          <w:b/>
          <w:color w:val="auto"/>
          <w:sz w:val="28"/>
          <w:szCs w:val="28"/>
          <w:u w:val="single"/>
          <w:lang w:eastAsia="pl-PL"/>
        </w:rPr>
      </w:pPr>
    </w:p>
    <w:p w:rsidR="001F3E71" w:rsidRPr="00174FE7" w:rsidRDefault="002E0D22" w:rsidP="002E0D22">
      <w:pPr>
        <w:widowControl/>
        <w:suppressAutoHyphens w:val="0"/>
        <w:spacing w:line="288" w:lineRule="auto"/>
        <w:rPr>
          <w:rFonts w:ascii="Arial" w:eastAsia="Times New Roman" w:hAnsi="Arial" w:cs="Arial"/>
          <w:color w:val="auto"/>
          <w:sz w:val="26"/>
          <w:szCs w:val="26"/>
          <w:lang w:eastAsia="pl-PL"/>
        </w:rPr>
      </w:pPr>
      <w:r>
        <w:rPr>
          <w:rFonts w:ascii="Arial" w:hAnsi="Arial" w:cs="Arial"/>
          <w:noProof/>
          <w:spacing w:val="80"/>
          <w:lang w:eastAsia="pl-PL"/>
        </w:rPr>
        <w:drawing>
          <wp:anchor distT="0" distB="0" distL="114300" distR="114300" simplePos="0" relativeHeight="251659264" behindDoc="0" locked="0" layoutInCell="1" allowOverlap="1" wp14:anchorId="27A2F2FA" wp14:editId="31501A4B">
            <wp:simplePos x="0" y="0"/>
            <wp:positionH relativeFrom="column">
              <wp:posOffset>888514</wp:posOffset>
            </wp:positionH>
            <wp:positionV relativeFrom="paragraph">
              <wp:posOffset>186563</wp:posOffset>
            </wp:positionV>
            <wp:extent cx="4068445" cy="150749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8445" cy="1507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E71" w:rsidRPr="001F3E71" w:rsidRDefault="001F3E71" w:rsidP="002E0D22">
      <w:pPr>
        <w:widowControl/>
        <w:suppressAutoHyphens w:val="0"/>
        <w:spacing w:line="288" w:lineRule="auto"/>
        <w:rPr>
          <w:rFonts w:ascii="Courier New" w:eastAsia="Times New Roman" w:hAnsi="Courier New"/>
          <w:color w:val="auto"/>
          <w:sz w:val="20"/>
          <w:szCs w:val="20"/>
          <w:lang w:eastAsia="pl-PL"/>
        </w:rPr>
      </w:pPr>
    </w:p>
    <w:p w:rsidR="001F3E71" w:rsidRPr="001F3E71" w:rsidRDefault="000A719E" w:rsidP="000A719E">
      <w:pPr>
        <w:widowControl/>
        <w:tabs>
          <w:tab w:val="left" w:pos="1980"/>
        </w:tabs>
        <w:suppressAutoHyphens w:val="0"/>
        <w:spacing w:line="288" w:lineRule="auto"/>
        <w:jc w:val="both"/>
        <w:rPr>
          <w:rFonts w:ascii="Courier New" w:eastAsia="Times New Roman" w:hAnsi="Courier New"/>
          <w:b/>
          <w:color w:val="auto"/>
          <w:sz w:val="20"/>
          <w:szCs w:val="20"/>
          <w:lang w:eastAsia="pl-PL"/>
        </w:rPr>
      </w:pPr>
      <w:r>
        <w:rPr>
          <w:rFonts w:ascii="Courier New" w:eastAsia="Times New Roman" w:hAnsi="Courier New"/>
          <w:b/>
          <w:color w:val="auto"/>
          <w:sz w:val="20"/>
          <w:szCs w:val="20"/>
          <w:lang w:eastAsia="pl-PL"/>
        </w:rPr>
        <w:tab/>
      </w:r>
    </w:p>
    <w:p w:rsidR="001F3E71" w:rsidRDefault="001F3E71"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9E676A" w:rsidRDefault="009E676A"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852F6" w:rsidRDefault="001852F6" w:rsidP="001F3E71">
      <w:pPr>
        <w:spacing w:line="288" w:lineRule="auto"/>
        <w:jc w:val="center"/>
        <w:rPr>
          <w:rFonts w:ascii="Arial" w:hAnsi="Arial"/>
          <w:b/>
          <w:color w:val="auto"/>
          <w:sz w:val="32"/>
          <w:szCs w:val="32"/>
          <w:lang w:eastAsia="pl-PL"/>
        </w:rPr>
      </w:pPr>
    </w:p>
    <w:p w:rsidR="001F3E71" w:rsidRDefault="00334038" w:rsidP="001F3E71">
      <w:pPr>
        <w:spacing w:line="288" w:lineRule="auto"/>
        <w:jc w:val="center"/>
        <w:rPr>
          <w:rFonts w:ascii="Arial" w:eastAsia="MS Mincho" w:hAnsi="Arial" w:cs="Arial"/>
          <w:b/>
          <w:color w:val="auto"/>
          <w:sz w:val="32"/>
          <w:szCs w:val="32"/>
          <w:lang w:eastAsia="pl-PL"/>
        </w:rPr>
      </w:pPr>
      <w:r>
        <w:rPr>
          <w:rFonts w:ascii="Arial" w:hAnsi="Arial"/>
          <w:b/>
          <w:color w:val="auto"/>
          <w:sz w:val="32"/>
          <w:szCs w:val="32"/>
          <w:lang w:eastAsia="pl-PL"/>
        </w:rPr>
        <w:t>SPECYFIKACJA WARUNKÓW</w:t>
      </w:r>
      <w:r w:rsidR="001F3E71" w:rsidRPr="001F3E71">
        <w:rPr>
          <w:rFonts w:ascii="Arial" w:hAnsi="Arial"/>
          <w:b/>
          <w:color w:val="auto"/>
          <w:sz w:val="32"/>
          <w:szCs w:val="32"/>
          <w:lang w:eastAsia="pl-PL"/>
        </w:rPr>
        <w:t xml:space="preserve"> ZAMÓWIENIA </w:t>
      </w:r>
      <w:r w:rsidR="001F3E71" w:rsidRPr="001F3E71">
        <w:rPr>
          <w:rFonts w:ascii="Arial" w:eastAsia="MS Mincho" w:hAnsi="Arial" w:cs="Arial"/>
          <w:b/>
          <w:color w:val="auto"/>
          <w:sz w:val="32"/>
          <w:szCs w:val="32"/>
          <w:lang w:eastAsia="pl-PL"/>
        </w:rPr>
        <w:t>NA:</w:t>
      </w:r>
    </w:p>
    <w:p w:rsidR="004C633C" w:rsidRDefault="004C633C" w:rsidP="001F3E71">
      <w:pPr>
        <w:spacing w:line="288" w:lineRule="auto"/>
        <w:jc w:val="center"/>
        <w:rPr>
          <w:rFonts w:ascii="Arial" w:eastAsia="MS Mincho" w:hAnsi="Arial" w:cs="Arial"/>
          <w:b/>
          <w:color w:val="auto"/>
          <w:sz w:val="32"/>
          <w:szCs w:val="32"/>
          <w:lang w:eastAsia="pl-PL"/>
        </w:rPr>
      </w:pPr>
    </w:p>
    <w:p w:rsidR="001F3E71" w:rsidRPr="00C21281" w:rsidRDefault="008672B7" w:rsidP="00C21281">
      <w:pPr>
        <w:spacing w:line="288" w:lineRule="auto"/>
        <w:jc w:val="center"/>
        <w:rPr>
          <w:rFonts w:ascii="Courier New" w:hAnsi="Courier New"/>
          <w:b/>
          <w:color w:val="auto"/>
          <w:lang w:eastAsia="pl-PL"/>
        </w:rPr>
      </w:pPr>
      <w:r w:rsidRPr="00C21281">
        <w:rPr>
          <w:rFonts w:ascii="Arial" w:hAnsi="Arial" w:cs="Arial"/>
          <w:b/>
          <w:color w:val="auto"/>
          <w:sz w:val="28"/>
          <w:szCs w:val="32"/>
          <w:lang w:eastAsia="pl-PL"/>
        </w:rPr>
        <w:t xml:space="preserve">    </w:t>
      </w:r>
      <w:r w:rsidR="00C21281" w:rsidRPr="00C21281">
        <w:rPr>
          <w:rFonts w:ascii="Arial" w:hAnsi="Arial" w:cs="Arial"/>
          <w:b/>
          <w:color w:val="auto"/>
          <w:sz w:val="32"/>
          <w:szCs w:val="32"/>
          <w:lang w:eastAsia="pl-PL"/>
        </w:rPr>
        <w:t>Przebudowę ulicy Ceglarskiej w Tczewie wraz z niezbędną infrastrukturą techniczną</w:t>
      </w:r>
    </w:p>
    <w:p w:rsidR="009E676A" w:rsidRDefault="001F3E71" w:rsidP="00D55D8C">
      <w:pPr>
        <w:pStyle w:val="Zwykytekst"/>
        <w:spacing w:line="288" w:lineRule="auto"/>
        <w:rPr>
          <w:rFonts w:ascii="Arial" w:hAnsi="Arial"/>
          <w:b/>
          <w:color w:val="auto"/>
          <w:lang w:eastAsia="pl-PL"/>
        </w:rPr>
      </w:pPr>
      <w:r>
        <w:rPr>
          <w:rFonts w:ascii="Arial" w:hAnsi="Arial"/>
          <w:b/>
          <w:color w:val="auto"/>
          <w:lang w:eastAsia="pl-PL"/>
        </w:rPr>
        <w:t xml:space="preserve">                                                           </w:t>
      </w:r>
      <w:r w:rsidR="00D55D8C">
        <w:rPr>
          <w:rFonts w:ascii="Arial" w:hAnsi="Arial"/>
          <w:b/>
          <w:color w:val="auto"/>
          <w:lang w:eastAsia="pl-PL"/>
        </w:rPr>
        <w:t xml:space="preserve">                      </w:t>
      </w:r>
    </w:p>
    <w:p w:rsidR="001852F6" w:rsidRDefault="00D55D8C" w:rsidP="002A3299">
      <w:pPr>
        <w:pStyle w:val="Zwykytekst"/>
        <w:spacing w:line="288" w:lineRule="auto"/>
        <w:rPr>
          <w:rFonts w:ascii="Arial" w:hAnsi="Arial"/>
          <w:b/>
          <w:color w:val="auto"/>
          <w:lang w:eastAsia="pl-PL"/>
        </w:rPr>
      </w:pPr>
      <w:r>
        <w:rPr>
          <w:rFonts w:ascii="Arial" w:hAnsi="Arial"/>
          <w:b/>
          <w:color w:val="auto"/>
          <w:lang w:eastAsia="pl-PL"/>
        </w:rPr>
        <w:t xml:space="preserve">                     </w:t>
      </w:r>
      <w:r w:rsidR="00936ABD">
        <w:rPr>
          <w:rFonts w:ascii="Arial" w:hAnsi="Arial"/>
          <w:b/>
          <w:color w:val="auto"/>
          <w:lang w:eastAsia="pl-PL"/>
        </w:rPr>
        <w:t xml:space="preserve">                                                   </w:t>
      </w:r>
    </w:p>
    <w:p w:rsidR="008C293B" w:rsidRDefault="00936ABD" w:rsidP="001852F6">
      <w:pPr>
        <w:pStyle w:val="Zwykytekst"/>
        <w:spacing w:line="288" w:lineRule="auto"/>
        <w:rPr>
          <w:rFonts w:ascii="Arial" w:hAnsi="Arial"/>
          <w:b/>
          <w:color w:val="auto"/>
          <w:lang w:eastAsia="pl-PL"/>
        </w:rPr>
      </w:pPr>
      <w:r>
        <w:rPr>
          <w:rFonts w:ascii="Arial" w:hAnsi="Arial"/>
          <w:b/>
          <w:color w:val="auto"/>
          <w:lang w:eastAsia="pl-PL"/>
        </w:rPr>
        <w:t xml:space="preserve">  </w:t>
      </w:r>
      <w:r w:rsidR="002A3299">
        <w:rPr>
          <w:rFonts w:ascii="Arial" w:hAnsi="Arial"/>
          <w:b/>
          <w:color w:val="auto"/>
          <w:lang w:eastAsia="pl-PL"/>
        </w:rPr>
        <w:t xml:space="preserve"> </w:t>
      </w:r>
    </w:p>
    <w:p w:rsidR="008C293B" w:rsidRDefault="008C293B" w:rsidP="001852F6">
      <w:pPr>
        <w:pStyle w:val="Zwykytekst"/>
        <w:spacing w:line="288" w:lineRule="auto"/>
        <w:rPr>
          <w:rFonts w:ascii="Arial" w:hAnsi="Arial"/>
          <w:b/>
          <w:color w:val="auto"/>
          <w:lang w:eastAsia="pl-PL"/>
        </w:rPr>
      </w:pPr>
    </w:p>
    <w:p w:rsidR="00B46965" w:rsidRDefault="00B46965" w:rsidP="004F3F92">
      <w:pPr>
        <w:pStyle w:val="Zwykytekst"/>
        <w:spacing w:line="288" w:lineRule="auto"/>
        <w:rPr>
          <w:rFonts w:ascii="Arial" w:hAnsi="Arial"/>
          <w:b/>
          <w:color w:val="auto"/>
          <w:lang w:eastAsia="pl-PL"/>
        </w:rPr>
      </w:pPr>
    </w:p>
    <w:p w:rsidR="00B46965" w:rsidRDefault="00B46965" w:rsidP="004F3F92">
      <w:pPr>
        <w:pStyle w:val="Zwykytekst"/>
        <w:spacing w:line="288" w:lineRule="auto"/>
        <w:rPr>
          <w:rFonts w:ascii="Arial" w:hAnsi="Arial"/>
          <w:b/>
          <w:color w:val="auto"/>
          <w:lang w:eastAsia="pl-PL"/>
        </w:rPr>
      </w:pPr>
    </w:p>
    <w:p w:rsidR="004F3F92" w:rsidRPr="00915B8A" w:rsidRDefault="00D541F2" w:rsidP="00915B8A">
      <w:pPr>
        <w:pStyle w:val="Zwykytekst"/>
        <w:spacing w:line="288" w:lineRule="auto"/>
        <w:rPr>
          <w:rFonts w:ascii="Arial" w:hAnsi="Arial" w:cs="Arial"/>
          <w:b/>
          <w:color w:val="FF0000"/>
          <w:lang w:eastAsia="pl-PL"/>
        </w:rPr>
      </w:pPr>
      <w:r w:rsidRPr="001F3E71">
        <w:rPr>
          <w:rFonts w:ascii="Arial" w:hAnsi="Arial"/>
          <w:b/>
          <w:color w:val="auto"/>
          <w:lang w:eastAsia="pl-PL"/>
        </w:rPr>
        <w:t>ZATWIERDZONO</w:t>
      </w:r>
      <w:r w:rsidRPr="001F3E71">
        <w:rPr>
          <w:b/>
          <w:color w:val="auto"/>
          <w:lang w:eastAsia="pl-PL"/>
        </w:rPr>
        <w:t>:</w:t>
      </w:r>
      <w:r w:rsidR="002A3299">
        <w:rPr>
          <w:rFonts w:ascii="Arial" w:hAnsi="Arial" w:cs="Arial"/>
          <w:color w:val="FF0000"/>
          <w:sz w:val="22"/>
        </w:rPr>
        <w:t xml:space="preserve">                </w:t>
      </w:r>
      <w:r w:rsidR="00043E7C">
        <w:rPr>
          <w:rFonts w:ascii="Arial" w:hAnsi="Arial" w:cs="Arial"/>
          <w:color w:val="FF0000"/>
          <w:sz w:val="22"/>
        </w:rPr>
        <w:t xml:space="preserve">       </w:t>
      </w:r>
      <w:r w:rsidR="004F3F92">
        <w:rPr>
          <w:rFonts w:ascii="Arial" w:hAnsi="Arial" w:cs="Arial"/>
          <w:color w:val="FF0000"/>
          <w:sz w:val="22"/>
        </w:rPr>
        <w:t xml:space="preserve">                </w:t>
      </w:r>
      <w:r w:rsidR="004F3F92" w:rsidRPr="00391F26">
        <w:rPr>
          <w:rFonts w:ascii="Arial" w:hAnsi="Arial" w:cs="Arial"/>
          <w:color w:val="FF0000"/>
          <w:sz w:val="22"/>
        </w:rPr>
        <w:t xml:space="preserve"> </w:t>
      </w:r>
      <w:r w:rsidR="004F3F92">
        <w:rPr>
          <w:rFonts w:ascii="Arial" w:hAnsi="Arial" w:cs="Arial"/>
          <w:color w:val="FF0000"/>
          <w:sz w:val="22"/>
        </w:rPr>
        <w:t xml:space="preserve">      </w:t>
      </w:r>
      <w:r w:rsidR="008F1576">
        <w:rPr>
          <w:rFonts w:ascii="Arial" w:hAnsi="Arial" w:cs="Arial"/>
          <w:color w:val="FF0000"/>
          <w:sz w:val="22"/>
        </w:rPr>
        <w:t xml:space="preserve"> </w:t>
      </w:r>
    </w:p>
    <w:p w:rsidR="007719C4" w:rsidRPr="00585404" w:rsidRDefault="004F3F92" w:rsidP="00B46965">
      <w:pPr>
        <w:widowControl/>
        <w:suppressAutoHyphens w:val="0"/>
        <w:spacing w:line="288" w:lineRule="auto"/>
        <w:jc w:val="both"/>
        <w:rPr>
          <w:rFonts w:ascii="Arial" w:eastAsia="Times New Roman" w:hAnsi="Arial" w:cs="Arial"/>
          <w:color w:val="FF0000"/>
          <w:sz w:val="6"/>
          <w:szCs w:val="20"/>
        </w:rPr>
      </w:pPr>
      <w:r>
        <w:rPr>
          <w:rFonts w:ascii="Arial" w:eastAsia="Times New Roman" w:hAnsi="Arial" w:cs="Arial"/>
          <w:color w:val="FF0000"/>
          <w:sz w:val="22"/>
          <w:szCs w:val="20"/>
        </w:rPr>
        <w:t xml:space="preserve"> </w:t>
      </w:r>
    </w:p>
    <w:p w:rsidR="00585404" w:rsidRPr="00585404" w:rsidRDefault="00585404" w:rsidP="00585404">
      <w:pPr>
        <w:widowControl/>
        <w:suppressAutoHyphens w:val="0"/>
        <w:spacing w:line="288" w:lineRule="auto"/>
        <w:ind w:left="5760" w:hanging="231"/>
        <w:jc w:val="both"/>
        <w:rPr>
          <w:rFonts w:ascii="Arial" w:eastAsia="Times New Roman" w:hAnsi="Arial" w:cs="Arial"/>
          <w:color w:val="FF0000"/>
          <w:sz w:val="12"/>
          <w:szCs w:val="20"/>
        </w:rPr>
      </w:pPr>
    </w:p>
    <w:p w:rsidR="00585404" w:rsidRPr="00585404" w:rsidRDefault="00585404" w:rsidP="00585404">
      <w:pPr>
        <w:widowControl/>
        <w:suppressAutoHyphens w:val="0"/>
        <w:spacing w:line="288" w:lineRule="auto"/>
        <w:ind w:left="1560" w:hanging="851"/>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585404">
        <w:rPr>
          <w:rFonts w:ascii="Arial" w:eastAsia="Times New Roman" w:hAnsi="Arial" w:cs="Arial"/>
          <w:color w:val="FF0000"/>
          <w:sz w:val="22"/>
          <w:szCs w:val="20"/>
        </w:rPr>
        <w:t>Przemysław Boleski</w:t>
      </w:r>
    </w:p>
    <w:p w:rsidR="00585404" w:rsidRPr="00585404" w:rsidRDefault="00585404" w:rsidP="00585404">
      <w:pPr>
        <w:widowControl/>
        <w:suppressAutoHyphens w:val="0"/>
        <w:spacing w:line="288" w:lineRule="auto"/>
        <w:rPr>
          <w:rFonts w:ascii="Arial" w:eastAsia="Times New Roman" w:hAnsi="Arial" w:cs="Arial"/>
          <w:color w:val="FF0000"/>
          <w:sz w:val="2"/>
          <w:szCs w:val="20"/>
        </w:rPr>
      </w:pPr>
      <w:r>
        <w:rPr>
          <w:rFonts w:ascii="Arial" w:eastAsia="Times New Roman" w:hAnsi="Arial" w:cs="Arial"/>
          <w:color w:val="FF0000"/>
          <w:sz w:val="6"/>
          <w:szCs w:val="20"/>
        </w:rPr>
        <w:t xml:space="preserve">                             </w:t>
      </w:r>
      <w:r w:rsidRPr="00585404">
        <w:rPr>
          <w:rFonts w:ascii="Arial" w:eastAsia="Times New Roman" w:hAnsi="Arial" w:cs="Arial"/>
          <w:color w:val="FF0000"/>
          <w:sz w:val="22"/>
          <w:szCs w:val="20"/>
        </w:rPr>
        <w:t xml:space="preserve"> Dyrektor Zakładu Usług </w:t>
      </w:r>
    </w:p>
    <w:p w:rsidR="00585404" w:rsidRPr="00585404" w:rsidRDefault="00585404" w:rsidP="00585404">
      <w:pPr>
        <w:widowControl/>
        <w:suppressAutoHyphens w:val="0"/>
        <w:spacing w:line="288" w:lineRule="auto"/>
        <w:rPr>
          <w:rFonts w:ascii="Arial" w:eastAsia="Times New Roman" w:hAnsi="Arial" w:cs="Arial"/>
          <w:color w:val="FF0000"/>
          <w:sz w:val="22"/>
          <w:szCs w:val="20"/>
        </w:rPr>
      </w:pPr>
      <w:r>
        <w:rPr>
          <w:rFonts w:ascii="Arial" w:eastAsia="Times New Roman" w:hAnsi="Arial" w:cs="Arial"/>
          <w:color w:val="FF0000"/>
          <w:sz w:val="22"/>
          <w:szCs w:val="20"/>
        </w:rPr>
        <w:t xml:space="preserve">         </w:t>
      </w:r>
      <w:r w:rsidRPr="00585404">
        <w:rPr>
          <w:rFonts w:ascii="Arial" w:eastAsia="Times New Roman" w:hAnsi="Arial" w:cs="Arial"/>
          <w:color w:val="FF0000"/>
          <w:sz w:val="22"/>
          <w:szCs w:val="20"/>
        </w:rPr>
        <w:t>Komunalnych w Tczewie</w:t>
      </w:r>
    </w:p>
    <w:p w:rsidR="00171750" w:rsidRDefault="00171750" w:rsidP="00585404">
      <w:pPr>
        <w:widowControl/>
        <w:suppressAutoHyphens w:val="0"/>
        <w:spacing w:line="288" w:lineRule="auto"/>
        <w:ind w:left="1560" w:hanging="851"/>
        <w:rPr>
          <w:rFonts w:ascii="Arial" w:eastAsia="Times New Roman" w:hAnsi="Arial" w:cs="Arial"/>
          <w:color w:val="FF0000"/>
          <w:sz w:val="22"/>
          <w:szCs w:val="20"/>
        </w:rPr>
      </w:pPr>
    </w:p>
    <w:p w:rsidR="00171750" w:rsidRDefault="00171750" w:rsidP="00B46965">
      <w:pPr>
        <w:widowControl/>
        <w:suppressAutoHyphens w:val="0"/>
        <w:spacing w:line="288" w:lineRule="auto"/>
        <w:jc w:val="both"/>
        <w:rPr>
          <w:rFonts w:ascii="Arial" w:eastAsia="Times New Roman" w:hAnsi="Arial" w:cs="Arial"/>
          <w:color w:val="FF0000"/>
          <w:sz w:val="22"/>
          <w:szCs w:val="20"/>
        </w:rPr>
      </w:pPr>
    </w:p>
    <w:p w:rsidR="00585404" w:rsidRPr="00B46965" w:rsidRDefault="00585404" w:rsidP="00B46965">
      <w:pPr>
        <w:widowControl/>
        <w:suppressAutoHyphens w:val="0"/>
        <w:spacing w:line="288" w:lineRule="auto"/>
        <w:jc w:val="both"/>
        <w:rPr>
          <w:rFonts w:ascii="Arial" w:eastAsia="Times New Roman" w:hAnsi="Arial" w:cs="Arial"/>
          <w:color w:val="FF0000"/>
          <w:sz w:val="22"/>
          <w:szCs w:val="20"/>
        </w:rPr>
      </w:pPr>
      <w:bookmarkStart w:id="0" w:name="_GoBack"/>
      <w:bookmarkEnd w:id="0"/>
    </w:p>
    <w:p w:rsidR="008F1576" w:rsidRDefault="009E676A" w:rsidP="008D2D6F">
      <w:pPr>
        <w:tabs>
          <w:tab w:val="left" w:pos="6320"/>
        </w:tabs>
        <w:spacing w:line="288" w:lineRule="auto"/>
        <w:jc w:val="center"/>
        <w:rPr>
          <w:rFonts w:ascii="Arial" w:hAnsi="Arial"/>
          <w:b/>
          <w:color w:val="auto"/>
          <w:sz w:val="22"/>
          <w:lang w:eastAsia="pl-PL"/>
        </w:rPr>
      </w:pPr>
      <w:r>
        <w:rPr>
          <w:rFonts w:ascii="Arial" w:hAnsi="Arial"/>
          <w:b/>
          <w:color w:val="auto"/>
          <w:sz w:val="22"/>
          <w:lang w:eastAsia="pl-PL"/>
        </w:rPr>
        <w:t xml:space="preserve">Tczew, dnia </w:t>
      </w:r>
      <w:r w:rsidR="006836EB">
        <w:rPr>
          <w:rFonts w:ascii="Arial" w:hAnsi="Arial"/>
          <w:b/>
          <w:color w:val="auto"/>
          <w:sz w:val="22"/>
          <w:lang w:eastAsia="pl-PL"/>
        </w:rPr>
        <w:t>10</w:t>
      </w:r>
      <w:r w:rsidR="0006204A">
        <w:rPr>
          <w:rFonts w:ascii="Arial" w:hAnsi="Arial"/>
          <w:b/>
          <w:color w:val="auto"/>
          <w:sz w:val="22"/>
          <w:lang w:eastAsia="pl-PL"/>
        </w:rPr>
        <w:t>.</w:t>
      </w:r>
      <w:r w:rsidR="0006204A">
        <w:rPr>
          <w:rFonts w:ascii="Arial" w:hAnsi="Arial" w:cs="Arial"/>
          <w:b/>
          <w:bCs/>
          <w:color w:val="auto"/>
          <w:sz w:val="22"/>
          <w:lang w:eastAsia="pl-PL"/>
        </w:rPr>
        <w:t>0</w:t>
      </w:r>
      <w:r w:rsidR="00C21281">
        <w:rPr>
          <w:rFonts w:ascii="Arial" w:hAnsi="Arial" w:cs="Arial"/>
          <w:b/>
          <w:bCs/>
          <w:color w:val="auto"/>
          <w:sz w:val="22"/>
          <w:lang w:eastAsia="pl-PL"/>
        </w:rPr>
        <w:t>6</w:t>
      </w:r>
      <w:r>
        <w:rPr>
          <w:rFonts w:ascii="Arial" w:hAnsi="Arial"/>
          <w:b/>
          <w:color w:val="auto"/>
          <w:sz w:val="22"/>
          <w:lang w:eastAsia="pl-PL"/>
        </w:rPr>
        <w:t>.202</w:t>
      </w:r>
      <w:r w:rsidR="0006204A">
        <w:rPr>
          <w:rFonts w:ascii="Arial" w:hAnsi="Arial"/>
          <w:b/>
          <w:color w:val="auto"/>
          <w:sz w:val="22"/>
          <w:lang w:eastAsia="pl-PL"/>
        </w:rPr>
        <w:t>2</w:t>
      </w:r>
      <w:r w:rsidR="000C51D3">
        <w:rPr>
          <w:rFonts w:ascii="Arial" w:hAnsi="Arial"/>
          <w:b/>
          <w:color w:val="auto"/>
          <w:sz w:val="22"/>
          <w:lang w:eastAsia="pl-PL"/>
        </w:rPr>
        <w:t xml:space="preserve"> r.</w:t>
      </w:r>
    </w:p>
    <w:p w:rsidR="00171750" w:rsidRDefault="00171750" w:rsidP="00585404">
      <w:pPr>
        <w:tabs>
          <w:tab w:val="left" w:pos="6320"/>
        </w:tabs>
        <w:spacing w:line="288" w:lineRule="auto"/>
        <w:rPr>
          <w:rFonts w:ascii="Arial" w:hAnsi="Arial"/>
          <w:b/>
          <w:color w:val="auto"/>
          <w:sz w:val="22"/>
          <w:lang w:eastAsia="pl-PL"/>
        </w:rPr>
      </w:pPr>
    </w:p>
    <w:p w:rsidR="00171750" w:rsidRPr="000C51D3" w:rsidRDefault="00171750" w:rsidP="008D2D6F">
      <w:pPr>
        <w:tabs>
          <w:tab w:val="left" w:pos="6320"/>
        </w:tabs>
        <w:spacing w:line="288" w:lineRule="auto"/>
        <w:jc w:val="center"/>
        <w:rPr>
          <w:rFonts w:ascii="Arial" w:hAnsi="Arial"/>
          <w:b/>
          <w:color w:val="auto"/>
          <w:sz w:val="22"/>
          <w:lang w:eastAsia="pl-PL"/>
        </w:rPr>
      </w:pPr>
    </w:p>
    <w:p w:rsidR="00660254" w:rsidRDefault="00A16029" w:rsidP="00AD0CEC">
      <w:pPr>
        <w:pStyle w:val="Default"/>
        <w:numPr>
          <w:ilvl w:val="0"/>
          <w:numId w:val="12"/>
        </w:numPr>
        <w:spacing w:line="288" w:lineRule="auto"/>
        <w:ind w:left="284" w:hanging="284"/>
      </w:pPr>
      <w:bookmarkStart w:id="1" w:name="_Ref67041327"/>
      <w:r w:rsidRPr="00CF3510">
        <w:rPr>
          <w:b/>
          <w:bCs/>
          <w:sz w:val="22"/>
          <w:szCs w:val="22"/>
        </w:rPr>
        <w:lastRenderedPageBreak/>
        <w:t>NAZWA ORAZ ADRES ZAMAWIAJĄCEGO</w:t>
      </w:r>
      <w:bookmarkEnd w:id="1"/>
      <w:r w:rsidRPr="00CF3510">
        <w:rPr>
          <w:b/>
          <w:bCs/>
          <w:sz w:val="26"/>
          <w:szCs w:val="26"/>
        </w:rPr>
        <w:t xml:space="preserve"> </w:t>
      </w:r>
    </w:p>
    <w:p w:rsidR="00660254" w:rsidRPr="00660254" w:rsidRDefault="00660254" w:rsidP="00660254">
      <w:pPr>
        <w:pStyle w:val="Default"/>
        <w:spacing w:line="288" w:lineRule="auto"/>
        <w:ind w:left="284"/>
        <w:rPr>
          <w:sz w:val="12"/>
        </w:rPr>
      </w:pP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Zakład Usług Komunalnych</w:t>
      </w:r>
    </w:p>
    <w:p w:rsidR="002F2A1F" w:rsidRPr="002F2A1F" w:rsidRDefault="002F2A1F"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2F2A1F">
        <w:rPr>
          <w:rFonts w:ascii="Arial" w:eastAsia="Times New Roman" w:hAnsi="Arial" w:cs="Arial"/>
          <w:bCs/>
          <w:color w:val="auto"/>
          <w:sz w:val="22"/>
          <w:szCs w:val="22"/>
          <w:lang w:eastAsia="pl-PL"/>
        </w:rPr>
        <w:t>ul. Czatkowska 2 e</w:t>
      </w:r>
    </w:p>
    <w:p w:rsidR="00334038" w:rsidRDefault="00334038"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83 - 110 Tczew</w:t>
      </w:r>
    </w:p>
    <w:p w:rsidR="006F6E76" w:rsidRDefault="006F6E76" w:rsidP="002F2A1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Tel. 58 531 64 66</w:t>
      </w:r>
    </w:p>
    <w:p w:rsidR="002F2A1F"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poczty elektronicznej: </w:t>
      </w:r>
      <w:hyperlink r:id="rId10" w:history="1">
        <w:r w:rsidRPr="00D777F9">
          <w:rPr>
            <w:rStyle w:val="Hipercze"/>
            <w:rFonts w:ascii="Arial" w:eastAsia="Times New Roman" w:hAnsi="Arial" w:cs="Arial"/>
            <w:color w:val="0000FF"/>
            <w:sz w:val="22"/>
            <w:szCs w:val="22"/>
            <w:lang w:eastAsia="pl-PL"/>
          </w:rPr>
          <w:t>wzp@um.tczew.pl</w:t>
        </w:r>
      </w:hyperlink>
    </w:p>
    <w:p w:rsidR="00007502" w:rsidRPr="00007502" w:rsidRDefault="00007502" w:rsidP="002F2A1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Adres strony internetowej prowadzonego postępowania: </w:t>
      </w:r>
      <w:hyperlink r:id="rId11" w:tgtFrame="_blank" w:history="1">
        <w:r w:rsidRPr="00D777F9">
          <w:rPr>
            <w:rFonts w:ascii="Arial" w:hAnsi="Arial" w:cs="Arial"/>
            <w:color w:val="0000FF"/>
            <w:sz w:val="22"/>
            <w:szCs w:val="22"/>
            <w:u w:val="single"/>
          </w:rPr>
          <w:t>https://platformazakupowa.pl/pn/tczew</w:t>
        </w:r>
      </w:hyperlink>
    </w:p>
    <w:p w:rsidR="002F2A1F" w:rsidRPr="00233884" w:rsidRDefault="002F2A1F" w:rsidP="002F2A1F">
      <w:pPr>
        <w:tabs>
          <w:tab w:val="left" w:pos="145"/>
        </w:tabs>
        <w:spacing w:line="288" w:lineRule="auto"/>
        <w:jc w:val="both"/>
        <w:rPr>
          <w:rFonts w:ascii="Arial" w:hAnsi="Arial" w:cs="Arial"/>
          <w:bCs/>
          <w:color w:val="auto"/>
          <w:sz w:val="10"/>
          <w:szCs w:val="22"/>
          <w:lang w:eastAsia="pl-PL"/>
        </w:rPr>
      </w:pPr>
    </w:p>
    <w:p w:rsidR="00531C77" w:rsidRPr="00E00172" w:rsidRDefault="00660254" w:rsidP="00CF3510">
      <w:pPr>
        <w:tabs>
          <w:tab w:val="left" w:pos="145"/>
        </w:tabs>
        <w:spacing w:line="288" w:lineRule="auto"/>
        <w:jc w:val="both"/>
        <w:rPr>
          <w:rFonts w:ascii="Arial" w:hAnsi="Arial" w:cs="Arial"/>
          <w:bCs/>
          <w:color w:val="auto"/>
          <w:sz w:val="22"/>
          <w:szCs w:val="22"/>
        </w:rPr>
      </w:pPr>
      <w:r w:rsidRPr="00660254">
        <w:rPr>
          <w:rFonts w:ascii="Arial" w:hAnsi="Arial" w:cs="Arial"/>
          <w:bCs/>
          <w:sz w:val="22"/>
          <w:szCs w:val="22"/>
        </w:rPr>
        <w:t>Adres</w:t>
      </w:r>
      <w:r w:rsidRPr="00660254">
        <w:rPr>
          <w:rFonts w:ascii="Arial" w:hAnsi="Arial" w:cs="Arial"/>
          <w:bCs/>
          <w:sz w:val="12"/>
          <w:szCs w:val="22"/>
        </w:rPr>
        <w:t xml:space="preserve"> </w:t>
      </w:r>
      <w:r>
        <w:rPr>
          <w:rFonts w:ascii="Arial" w:hAnsi="Arial" w:cs="Arial"/>
          <w:bCs/>
          <w:sz w:val="22"/>
          <w:szCs w:val="22"/>
        </w:rPr>
        <w:t>strony internetowej, na które</w:t>
      </w:r>
      <w:r w:rsidR="00127EED">
        <w:rPr>
          <w:rFonts w:ascii="Arial" w:hAnsi="Arial" w:cs="Arial"/>
          <w:bCs/>
          <w:sz w:val="22"/>
          <w:szCs w:val="22"/>
        </w:rPr>
        <w:t>j</w:t>
      </w:r>
      <w:r>
        <w:rPr>
          <w:rFonts w:ascii="Arial" w:hAnsi="Arial" w:cs="Arial"/>
          <w:bCs/>
          <w:sz w:val="22"/>
          <w:szCs w:val="22"/>
        </w:rPr>
        <w:t xml:space="preserve"> </w:t>
      </w:r>
      <w:r w:rsidR="00233884">
        <w:rPr>
          <w:rFonts w:ascii="Arial" w:hAnsi="Arial" w:cs="Arial"/>
          <w:bCs/>
          <w:sz w:val="22"/>
          <w:szCs w:val="22"/>
        </w:rPr>
        <w:t>udostępniane</w:t>
      </w:r>
      <w:r>
        <w:rPr>
          <w:rFonts w:ascii="Arial" w:hAnsi="Arial" w:cs="Arial"/>
          <w:bCs/>
          <w:sz w:val="22"/>
          <w:szCs w:val="22"/>
        </w:rPr>
        <w:t xml:space="preserve"> będą </w:t>
      </w:r>
      <w:r w:rsidR="00233884">
        <w:rPr>
          <w:rFonts w:ascii="Arial" w:hAnsi="Arial" w:cs="Arial"/>
          <w:bCs/>
          <w:sz w:val="22"/>
          <w:szCs w:val="22"/>
        </w:rPr>
        <w:t xml:space="preserve">zmiany i wyjaśnienia treści SWZ oraz inne </w:t>
      </w:r>
      <w:r>
        <w:rPr>
          <w:rFonts w:ascii="Arial" w:hAnsi="Arial" w:cs="Arial"/>
          <w:bCs/>
          <w:sz w:val="22"/>
          <w:szCs w:val="22"/>
        </w:rPr>
        <w:t>dokumenty zamówienia</w:t>
      </w:r>
      <w:r w:rsidR="00233884">
        <w:rPr>
          <w:rFonts w:ascii="Arial" w:hAnsi="Arial" w:cs="Arial"/>
          <w:bCs/>
          <w:sz w:val="22"/>
          <w:szCs w:val="22"/>
        </w:rPr>
        <w:t xml:space="preserve"> bezpośrednio związane z postępowaniem o udzielenie zamówienia</w:t>
      </w:r>
      <w:r>
        <w:rPr>
          <w:rFonts w:ascii="Arial" w:hAnsi="Arial" w:cs="Arial"/>
          <w:bCs/>
          <w:sz w:val="22"/>
          <w:szCs w:val="22"/>
        </w:rPr>
        <w:t>:</w:t>
      </w:r>
      <w:r w:rsidR="00E00172">
        <w:rPr>
          <w:rFonts w:ascii="Arial" w:hAnsi="Arial" w:cs="Arial"/>
          <w:bCs/>
          <w:sz w:val="22"/>
          <w:szCs w:val="22"/>
        </w:rPr>
        <w:t xml:space="preserve"> </w:t>
      </w:r>
      <w:hyperlink r:id="rId12" w:tgtFrame="_blank" w:history="1">
        <w:r w:rsidR="00233884" w:rsidRPr="00D777F9">
          <w:rPr>
            <w:rFonts w:ascii="Arial" w:hAnsi="Arial" w:cs="Arial"/>
            <w:color w:val="0000FF"/>
            <w:sz w:val="22"/>
            <w:szCs w:val="22"/>
            <w:u w:val="single"/>
          </w:rPr>
          <w:t>https://platformazakupowa.pl/pn/tczew</w:t>
        </w:r>
      </w:hyperlink>
    </w:p>
    <w:p w:rsidR="00233884" w:rsidRPr="00C867E7" w:rsidRDefault="00233884" w:rsidP="00CF3510">
      <w:pPr>
        <w:tabs>
          <w:tab w:val="left" w:pos="145"/>
        </w:tabs>
        <w:spacing w:line="288" w:lineRule="auto"/>
        <w:jc w:val="both"/>
        <w:rPr>
          <w:rFonts w:ascii="Arial" w:hAnsi="Arial" w:cs="Arial"/>
          <w:b/>
          <w:bCs/>
          <w:sz w:val="16"/>
          <w:szCs w:val="22"/>
        </w:rPr>
      </w:pPr>
    </w:p>
    <w:p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rsidR="00CF3510" w:rsidRPr="00CF3510" w:rsidRDefault="00CF3510" w:rsidP="00CF3510">
      <w:pPr>
        <w:tabs>
          <w:tab w:val="left" w:pos="0"/>
          <w:tab w:val="left" w:pos="360"/>
        </w:tabs>
        <w:spacing w:line="288" w:lineRule="auto"/>
        <w:jc w:val="both"/>
        <w:rPr>
          <w:rFonts w:ascii="Arial" w:hAnsi="Arial" w:cs="Arial"/>
          <w:b/>
          <w:bCs/>
          <w:sz w:val="10"/>
          <w:szCs w:val="22"/>
        </w:rPr>
      </w:pPr>
    </w:p>
    <w:p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 xml:space="preserve">Prawo zamówień publicznych </w:t>
      </w:r>
      <w:r w:rsidR="008F6243">
        <w:rPr>
          <w:rFonts w:ascii="Arial" w:eastAsia="MS Mincho;ＭＳ 明朝" w:hAnsi="Arial" w:cs="Arial"/>
          <w:sz w:val="22"/>
          <w:szCs w:val="22"/>
        </w:rPr>
        <w:t xml:space="preserve">               </w:t>
      </w:r>
      <w:r w:rsidR="00A16029" w:rsidRPr="00CF3510">
        <w:rPr>
          <w:rFonts w:ascii="Arial" w:eastAsia="MS Mincho;ＭＳ 明朝" w:hAnsi="Arial" w:cs="Arial"/>
          <w:sz w:val="22"/>
          <w:szCs w:val="22"/>
        </w:rPr>
        <w:t>(</w:t>
      </w:r>
      <w:proofErr w:type="spellStart"/>
      <w:r w:rsidR="00A16029" w:rsidRPr="00CF3510">
        <w:rPr>
          <w:rFonts w:ascii="Arial" w:eastAsia="MS Mincho;ＭＳ 明朝" w:hAnsi="Arial" w:cs="Arial"/>
          <w:sz w:val="22"/>
          <w:szCs w:val="22"/>
        </w:rPr>
        <w:t>t.j</w:t>
      </w:r>
      <w:proofErr w:type="spellEnd"/>
      <w:r w:rsidR="00A16029" w:rsidRPr="00CF3510">
        <w:rPr>
          <w:rFonts w:ascii="Arial" w:eastAsia="MS Mincho;ＭＳ 明朝" w:hAnsi="Arial" w:cs="Arial"/>
          <w:sz w:val="22"/>
          <w:szCs w:val="22"/>
        </w:rPr>
        <w:t>. Dz. U. z 20</w:t>
      </w:r>
      <w:r w:rsidR="00D55F54">
        <w:rPr>
          <w:rFonts w:ascii="Arial" w:eastAsia="MS Mincho;ＭＳ 明朝" w:hAnsi="Arial" w:cs="Arial"/>
          <w:sz w:val="22"/>
          <w:szCs w:val="22"/>
        </w:rPr>
        <w:t>21</w:t>
      </w:r>
      <w:r w:rsidR="00A16029" w:rsidRPr="00CF3510">
        <w:rPr>
          <w:rFonts w:ascii="Arial" w:eastAsia="MS Mincho;ＭＳ 明朝" w:hAnsi="Arial" w:cs="Arial"/>
          <w:sz w:val="22"/>
          <w:szCs w:val="22"/>
        </w:rPr>
        <w:t xml:space="preserve"> r., poz. </w:t>
      </w:r>
      <w:r w:rsidR="00D55F54">
        <w:rPr>
          <w:rFonts w:ascii="Arial" w:eastAsia="MS Mincho;ＭＳ 明朝" w:hAnsi="Arial" w:cs="Arial"/>
          <w:sz w:val="22"/>
          <w:szCs w:val="22"/>
        </w:rPr>
        <w:t>1129</w:t>
      </w:r>
      <w:r w:rsidR="00A16029" w:rsidRPr="00CF3510">
        <w:rPr>
          <w:rFonts w:ascii="Arial" w:eastAsia="MS Mincho;ＭＳ 明朝" w:hAnsi="Arial" w:cs="Arial"/>
          <w:sz w:val="22"/>
          <w:szCs w:val="22"/>
        </w:rPr>
        <w:t xml:space="preserve"> z </w:t>
      </w:r>
      <w:proofErr w:type="spellStart"/>
      <w:r w:rsidR="00A16029" w:rsidRPr="00CF3510">
        <w:rPr>
          <w:rFonts w:ascii="Arial" w:eastAsia="MS Mincho;ＭＳ 明朝" w:hAnsi="Arial" w:cs="Arial"/>
          <w:sz w:val="22"/>
          <w:szCs w:val="22"/>
        </w:rPr>
        <w:t>późn</w:t>
      </w:r>
      <w:proofErr w:type="spellEnd"/>
      <w:r w:rsidR="00A16029" w:rsidRPr="00CF3510">
        <w:rPr>
          <w:rFonts w:ascii="Arial" w:eastAsia="MS Mincho;ＭＳ 明朝" w:hAnsi="Arial" w:cs="Arial"/>
          <w:sz w:val="22"/>
          <w:szCs w:val="22"/>
        </w:rPr>
        <w:t xml:space="preserve">. zm.), dalej „ustawa </w:t>
      </w:r>
      <w:proofErr w:type="spellStart"/>
      <w:r w:rsidR="00A16029" w:rsidRPr="00CF3510">
        <w:rPr>
          <w:rFonts w:ascii="Arial" w:eastAsia="MS Mincho;ＭＳ 明朝" w:hAnsi="Arial" w:cs="Arial"/>
          <w:sz w:val="22"/>
          <w:szCs w:val="22"/>
        </w:rPr>
        <w:t>Pzp</w:t>
      </w:r>
      <w:proofErr w:type="spellEnd"/>
      <w:r w:rsidR="00A16029" w:rsidRPr="00CF3510">
        <w:rPr>
          <w:rFonts w:ascii="Arial" w:eastAsia="MS Mincho;ＭＳ 明朝" w:hAnsi="Arial" w:cs="Arial"/>
          <w:sz w:val="22"/>
          <w:szCs w:val="22"/>
        </w:rPr>
        <w:t>”.</w:t>
      </w:r>
    </w:p>
    <w:p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5E55EA">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rsidR="007719C4" w:rsidRPr="00CF3510" w:rsidRDefault="007719C4" w:rsidP="00CF3510">
      <w:pPr>
        <w:tabs>
          <w:tab w:val="left" w:pos="0"/>
          <w:tab w:val="left" w:pos="360"/>
        </w:tabs>
        <w:spacing w:line="288" w:lineRule="auto"/>
        <w:jc w:val="both"/>
        <w:rPr>
          <w:rFonts w:ascii="Arial" w:hAnsi="Arial" w:cs="Arial"/>
          <w:sz w:val="8"/>
          <w:szCs w:val="14"/>
        </w:rPr>
      </w:pPr>
    </w:p>
    <w:p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 xml:space="preserve">2 pkt 1 ustawy </w:t>
      </w:r>
      <w:proofErr w:type="spellStart"/>
      <w:r w:rsidR="00760896">
        <w:rPr>
          <w:rFonts w:ascii="Arial" w:hAnsi="Arial" w:cs="Arial"/>
          <w:sz w:val="22"/>
          <w:szCs w:val="22"/>
        </w:rPr>
        <w:t>Pzp</w:t>
      </w:r>
      <w:proofErr w:type="spellEnd"/>
      <w:r w:rsidR="00760896">
        <w:rPr>
          <w:rFonts w:ascii="Arial" w:hAnsi="Arial" w:cs="Arial"/>
          <w:sz w:val="22"/>
          <w:szCs w:val="22"/>
        </w:rPr>
        <w:t xml:space="preserve"> (obwieszczenie Prezesa Urzędu Zamówień Publicznych).</w:t>
      </w:r>
    </w:p>
    <w:p w:rsidR="007719C4" w:rsidRPr="00CF3510" w:rsidRDefault="007719C4" w:rsidP="00CF3510">
      <w:pPr>
        <w:spacing w:line="288" w:lineRule="auto"/>
        <w:jc w:val="both"/>
        <w:rPr>
          <w:rFonts w:ascii="Arial" w:hAnsi="Arial" w:cs="Arial"/>
          <w:bCs/>
          <w:color w:val="000000"/>
          <w:sz w:val="12"/>
          <w:szCs w:val="22"/>
        </w:rPr>
      </w:pPr>
    </w:p>
    <w:p w:rsidR="007719C4" w:rsidRDefault="00A16029" w:rsidP="006C5C30">
      <w:pPr>
        <w:pStyle w:val="NormalnyWeb"/>
        <w:numPr>
          <w:ilvl w:val="0"/>
          <w:numId w:val="105"/>
        </w:numPr>
        <w:spacing w:before="0" w:after="0" w:line="288" w:lineRule="auto"/>
        <w:ind w:left="284" w:hanging="284"/>
        <w:jc w:val="both"/>
        <w:rPr>
          <w:rFonts w:ascii="Arial" w:eastAsia="MS Mincho;ＭＳ 明朝" w:hAnsi="Arial" w:cs="Arial"/>
          <w:b/>
          <w:sz w:val="22"/>
          <w:szCs w:val="22"/>
        </w:rPr>
      </w:pPr>
      <w:r w:rsidRPr="00CF3510">
        <w:rPr>
          <w:rFonts w:ascii="Arial" w:eastAsia="MS Mincho;ＭＳ 明朝" w:hAnsi="Arial" w:cs="Arial"/>
          <w:b/>
          <w:sz w:val="22"/>
          <w:szCs w:val="22"/>
        </w:rPr>
        <w:t>OPIS PRZEDMIOTU ZAMÓWIENIA</w:t>
      </w:r>
    </w:p>
    <w:p w:rsidR="00FE771D" w:rsidRPr="00FE771D" w:rsidRDefault="00FE771D" w:rsidP="00FE771D">
      <w:pPr>
        <w:tabs>
          <w:tab w:val="left" w:pos="-5670"/>
          <w:tab w:val="left" w:pos="426"/>
        </w:tabs>
        <w:spacing w:line="288" w:lineRule="auto"/>
        <w:jc w:val="both"/>
        <w:rPr>
          <w:rFonts w:ascii="Arial" w:eastAsia="Times New Roman" w:hAnsi="Arial" w:cs="Arial"/>
          <w:b/>
          <w:sz w:val="8"/>
        </w:rPr>
      </w:pPr>
    </w:p>
    <w:p w:rsidR="00612DED" w:rsidRPr="00612DED" w:rsidRDefault="00FE771D" w:rsidP="00612DED">
      <w:pPr>
        <w:tabs>
          <w:tab w:val="left" w:pos="-5670"/>
          <w:tab w:val="left" w:pos="426"/>
        </w:tabs>
        <w:spacing w:line="288" w:lineRule="auto"/>
        <w:jc w:val="both"/>
        <w:rPr>
          <w:rFonts w:ascii="Arial" w:hAnsi="Arial" w:cs="Arial"/>
          <w:color w:val="auto"/>
          <w:sz w:val="22"/>
          <w:szCs w:val="22"/>
          <w:lang w:eastAsia="pl-PL"/>
        </w:rPr>
      </w:pPr>
      <w:r w:rsidRPr="008C293B">
        <w:rPr>
          <w:rFonts w:ascii="Arial" w:eastAsia="Times New Roman" w:hAnsi="Arial" w:cs="Arial"/>
          <w:b/>
          <w:sz w:val="22"/>
        </w:rPr>
        <w:t xml:space="preserve">3.1 </w:t>
      </w:r>
      <w:r w:rsidR="00612DED" w:rsidRPr="00612DED">
        <w:rPr>
          <w:rFonts w:ascii="Arial" w:hAnsi="Arial" w:cs="Arial"/>
          <w:color w:val="auto"/>
          <w:sz w:val="22"/>
          <w:szCs w:val="22"/>
          <w:lang w:eastAsia="pl-PL"/>
        </w:rPr>
        <w:t xml:space="preserve">Przedmiotem zamówienia jest wykonanie robót budowlanych polegających na przebudowie </w:t>
      </w:r>
      <w:r w:rsidR="000967FA">
        <w:rPr>
          <w:rFonts w:ascii="Arial" w:hAnsi="Arial" w:cs="Arial"/>
          <w:color w:val="auto"/>
          <w:sz w:val="22"/>
          <w:szCs w:val="22"/>
          <w:lang w:eastAsia="pl-PL"/>
        </w:rPr>
        <w:t>ulicy Ceglarskiej</w:t>
      </w:r>
      <w:r w:rsidR="00612DED" w:rsidRPr="00612DED">
        <w:rPr>
          <w:rFonts w:ascii="Arial" w:hAnsi="Arial" w:cs="Arial"/>
          <w:color w:val="auto"/>
          <w:sz w:val="22"/>
          <w:szCs w:val="22"/>
          <w:lang w:eastAsia="pl-PL"/>
        </w:rPr>
        <w:t xml:space="preserve"> w Tczewie wraz z niezbędną infrastrukturą techniczną.</w:t>
      </w:r>
    </w:p>
    <w:p w:rsidR="00612DED" w:rsidRPr="00BA4F90" w:rsidRDefault="00612DED" w:rsidP="00612DED">
      <w:pPr>
        <w:rPr>
          <w:b/>
          <w:bCs/>
          <w:sz w:val="16"/>
        </w:rPr>
      </w:pPr>
    </w:p>
    <w:p w:rsidR="00612DED" w:rsidRPr="00006539" w:rsidRDefault="00006539" w:rsidP="00612DED">
      <w:pPr>
        <w:suppressAutoHyphens w:val="0"/>
        <w:autoSpaceDE w:val="0"/>
        <w:autoSpaceDN w:val="0"/>
        <w:spacing w:line="288" w:lineRule="auto"/>
        <w:ind w:right="111"/>
        <w:jc w:val="both"/>
        <w:rPr>
          <w:rFonts w:ascii="Arial" w:hAnsi="Arial" w:cs="Arial"/>
          <w:color w:val="auto"/>
          <w:sz w:val="22"/>
          <w:szCs w:val="22"/>
        </w:rPr>
      </w:pPr>
      <w:r w:rsidRPr="00006539">
        <w:rPr>
          <w:rFonts w:ascii="Arial" w:hAnsi="Arial" w:cs="Arial"/>
          <w:b/>
          <w:color w:val="auto"/>
          <w:sz w:val="22"/>
          <w:szCs w:val="22"/>
        </w:rPr>
        <w:t xml:space="preserve">Zamówienie jest </w:t>
      </w:r>
      <w:r w:rsidRPr="00006539">
        <w:rPr>
          <w:rStyle w:val="Pogrubienie"/>
          <w:rFonts w:ascii="Arial" w:hAnsi="Arial" w:cs="Arial"/>
          <w:color w:val="auto"/>
          <w:sz w:val="22"/>
          <w:szCs w:val="22"/>
          <w:bdr w:val="none" w:sz="0" w:space="0" w:color="auto" w:frame="1"/>
          <w:shd w:val="clear" w:color="auto" w:fill="FFFFFF"/>
        </w:rPr>
        <w:t>dofinansowane z Rządowego Funduszu Rozwoju Dróg.</w:t>
      </w:r>
    </w:p>
    <w:p w:rsidR="00612DED" w:rsidRPr="00612DED" w:rsidRDefault="00612DED" w:rsidP="00612DED">
      <w:pPr>
        <w:spacing w:line="288" w:lineRule="auto"/>
        <w:jc w:val="both"/>
        <w:rPr>
          <w:rFonts w:ascii="Arial" w:hAnsi="Arial" w:cs="Arial"/>
          <w:color w:val="auto"/>
          <w:sz w:val="14"/>
          <w:szCs w:val="22"/>
          <w:lang w:eastAsia="pl-PL"/>
        </w:rPr>
      </w:pPr>
    </w:p>
    <w:p w:rsidR="00CC7434" w:rsidRPr="00CC7434" w:rsidRDefault="00CC7434" w:rsidP="00CC7434">
      <w:pPr>
        <w:widowControl/>
        <w:suppressAutoHyphens w:val="0"/>
        <w:spacing w:line="288" w:lineRule="auto"/>
        <w:jc w:val="both"/>
        <w:rPr>
          <w:rFonts w:ascii="Arial" w:eastAsia="Times New Roman" w:hAnsi="Arial" w:cs="Arial"/>
          <w:color w:val="auto"/>
          <w:sz w:val="22"/>
          <w:szCs w:val="22"/>
          <w:lang w:eastAsia="pl-PL"/>
        </w:rPr>
      </w:pPr>
      <w:r w:rsidRPr="00CC7434">
        <w:rPr>
          <w:rFonts w:ascii="Arial" w:eastAsia="Times New Roman" w:hAnsi="Arial" w:cs="Arial"/>
          <w:color w:val="auto"/>
          <w:sz w:val="22"/>
          <w:szCs w:val="22"/>
          <w:lang w:eastAsia="pl-PL"/>
        </w:rPr>
        <w:t xml:space="preserve">Roboty budowlane, będące przedmiotem niniejszego postępowania o zamówienie publiczne, realizowane będą w oparciu o decyzje pozwolenia na budowę Nr </w:t>
      </w:r>
      <w:r w:rsidRPr="00CC7434">
        <w:rPr>
          <w:rFonts w:ascii="Arial" w:eastAsia="Times New Roman" w:hAnsi="Arial" w:cs="Arial"/>
          <w:b/>
          <w:color w:val="auto"/>
          <w:sz w:val="22"/>
          <w:szCs w:val="22"/>
          <w:lang w:eastAsia="pl-PL"/>
        </w:rPr>
        <w:t>WB.6740.1.184.2017</w:t>
      </w:r>
      <w:r w:rsidRPr="00CC7434">
        <w:rPr>
          <w:rFonts w:ascii="Arial" w:eastAsia="Times New Roman" w:hAnsi="Arial" w:cs="Arial"/>
          <w:color w:val="auto"/>
          <w:sz w:val="22"/>
          <w:szCs w:val="22"/>
          <w:lang w:eastAsia="pl-PL"/>
        </w:rPr>
        <w:t xml:space="preserve"> z dnia 07 grudnia 2017 r. Starosty Tczewskiego (dot. „Przebudowy ulicy Ceglarskiej w Tczewie wraz z niezbędną infrastrukturą techniczną”), zgodnie z warunkami decyzji Pomorskiego Wojewódzkiego Konserwatora Zabytków Nr </w:t>
      </w:r>
      <w:r w:rsidRPr="00CC7434">
        <w:rPr>
          <w:rFonts w:ascii="Arial" w:eastAsia="Times New Roman" w:hAnsi="Arial" w:cs="Arial"/>
          <w:b/>
          <w:color w:val="auto"/>
          <w:sz w:val="22"/>
          <w:szCs w:val="22"/>
          <w:lang w:eastAsia="pl-PL"/>
        </w:rPr>
        <w:t>ZA.5161.599.2017.JM</w:t>
      </w:r>
      <w:r w:rsidRPr="00CC7434">
        <w:rPr>
          <w:rFonts w:ascii="Arial" w:eastAsia="Times New Roman" w:hAnsi="Arial" w:cs="Arial"/>
          <w:color w:val="auto"/>
          <w:sz w:val="22"/>
          <w:szCs w:val="22"/>
          <w:lang w:eastAsia="pl-PL"/>
        </w:rPr>
        <w:t xml:space="preserve"> z dnia 28.09.2017 r. (zmienionej w dniu 25.10.2017 r., 31.12.2019 r. 02.12.2021 r.) w sposób zgodny z załączonymi dokumentacjami projektowymi, decyzjami administracyjnymi, warunkami technicznymi i uzgodnieniami wydanymi przez Gestorów sieci, Specyfikacjami Technicznymi Wykonania i Odbioru Robót Budowlanych, Specyfikacją Warunków Zamówienia w niniejszym postępowaniu o udzielenie zamówienia publicznego, stosowanymi obecnie rozwiązaniami systemowymi, zasadami współczesnej wiedzy technicznej i sztuki budowlanej, obowiązującymi przepisami, w tym ustawy Prawo zamówień publicznych (</w:t>
      </w:r>
      <w:proofErr w:type="spellStart"/>
      <w:r w:rsidRPr="00CC7434">
        <w:rPr>
          <w:rFonts w:ascii="Arial" w:eastAsia="Times New Roman" w:hAnsi="Arial" w:cs="Arial"/>
          <w:color w:val="auto"/>
          <w:sz w:val="22"/>
          <w:szCs w:val="22"/>
          <w:lang w:eastAsia="pl-PL"/>
        </w:rPr>
        <w:t>t.j</w:t>
      </w:r>
      <w:proofErr w:type="spellEnd"/>
      <w:r w:rsidRPr="00CC7434">
        <w:rPr>
          <w:rFonts w:ascii="Arial" w:eastAsia="Times New Roman" w:hAnsi="Arial" w:cs="Arial"/>
          <w:color w:val="auto"/>
          <w:sz w:val="22"/>
          <w:szCs w:val="22"/>
          <w:lang w:eastAsia="pl-PL"/>
        </w:rPr>
        <w:t xml:space="preserve">. Dz. U. z 2021 r., poz. 1129 z </w:t>
      </w:r>
      <w:proofErr w:type="spellStart"/>
      <w:r w:rsidRPr="00CC7434">
        <w:rPr>
          <w:rFonts w:ascii="Arial" w:eastAsia="Times New Roman" w:hAnsi="Arial" w:cs="Arial"/>
          <w:color w:val="auto"/>
          <w:sz w:val="22"/>
          <w:szCs w:val="22"/>
          <w:lang w:eastAsia="pl-PL"/>
        </w:rPr>
        <w:t>późn</w:t>
      </w:r>
      <w:proofErr w:type="spellEnd"/>
      <w:r w:rsidRPr="00CC7434">
        <w:rPr>
          <w:rFonts w:ascii="Arial" w:eastAsia="Times New Roman" w:hAnsi="Arial" w:cs="Arial"/>
          <w:color w:val="auto"/>
          <w:sz w:val="22"/>
          <w:szCs w:val="22"/>
          <w:lang w:eastAsia="pl-PL"/>
        </w:rPr>
        <w:t>. zm.), ustawy z dnia 7 lipca 1994 r. Prawo Budowlane (</w:t>
      </w:r>
      <w:proofErr w:type="spellStart"/>
      <w:r w:rsidRPr="00CC7434">
        <w:rPr>
          <w:rFonts w:ascii="Arial" w:eastAsia="Times New Roman" w:hAnsi="Arial" w:cs="Arial"/>
          <w:color w:val="auto"/>
          <w:sz w:val="22"/>
          <w:szCs w:val="22"/>
          <w:lang w:eastAsia="pl-PL"/>
        </w:rPr>
        <w:t>t.j</w:t>
      </w:r>
      <w:proofErr w:type="spellEnd"/>
      <w:r w:rsidRPr="00CC7434">
        <w:rPr>
          <w:rFonts w:ascii="Arial" w:eastAsia="Times New Roman" w:hAnsi="Arial" w:cs="Arial"/>
          <w:color w:val="auto"/>
          <w:sz w:val="22"/>
          <w:szCs w:val="22"/>
          <w:lang w:eastAsia="pl-PL"/>
        </w:rPr>
        <w:t xml:space="preserve">. Dz. U. z 2021 r., poz. 2351 z </w:t>
      </w:r>
      <w:proofErr w:type="spellStart"/>
      <w:r w:rsidRPr="00CC7434">
        <w:rPr>
          <w:rFonts w:ascii="Arial" w:eastAsia="Times New Roman" w:hAnsi="Arial" w:cs="Arial"/>
          <w:color w:val="auto"/>
          <w:sz w:val="22"/>
          <w:szCs w:val="22"/>
          <w:lang w:eastAsia="pl-PL"/>
        </w:rPr>
        <w:t>późn</w:t>
      </w:r>
      <w:proofErr w:type="spellEnd"/>
      <w:r w:rsidRPr="00CC7434">
        <w:rPr>
          <w:rFonts w:ascii="Arial" w:eastAsia="Times New Roman" w:hAnsi="Arial" w:cs="Arial"/>
          <w:color w:val="auto"/>
          <w:sz w:val="22"/>
          <w:szCs w:val="22"/>
          <w:lang w:eastAsia="pl-PL"/>
        </w:rPr>
        <w:t>. zm.), innymi powszechnie obowiązującymi w tym zakresie przepisami prawa oraz polskimi normami z punktu widzenia celu jakiemu ma służyć oraz zapisami niniejszego opisu przedmiotu zamówienia.</w:t>
      </w:r>
    </w:p>
    <w:p w:rsidR="00CC7434" w:rsidRPr="00CC7434" w:rsidRDefault="00CC7434" w:rsidP="00CC7434">
      <w:pPr>
        <w:spacing w:line="288" w:lineRule="auto"/>
        <w:jc w:val="both"/>
        <w:rPr>
          <w:rFonts w:ascii="Arial" w:eastAsia="Times New Roman" w:hAnsi="Arial" w:cs="Arial"/>
          <w:color w:val="auto"/>
          <w:sz w:val="14"/>
          <w:lang w:eastAsia="pl-PL"/>
        </w:rPr>
      </w:pPr>
    </w:p>
    <w:p w:rsidR="00CC7434" w:rsidRPr="00CC7434" w:rsidRDefault="00CC7434" w:rsidP="00CC7434">
      <w:pPr>
        <w:spacing w:line="288" w:lineRule="auto"/>
        <w:jc w:val="both"/>
        <w:rPr>
          <w:rFonts w:ascii="Arial" w:hAnsi="Arial" w:cs="Arial"/>
          <w:bCs/>
          <w:color w:val="auto"/>
          <w:sz w:val="12"/>
          <w:szCs w:val="22"/>
          <w:lang w:bidi="hi-IN"/>
        </w:rPr>
      </w:pPr>
      <w:r w:rsidRPr="00CC7434">
        <w:rPr>
          <w:rFonts w:ascii="Arial" w:eastAsia="Times New Roman" w:hAnsi="Arial" w:cs="Arial"/>
          <w:color w:val="auto"/>
          <w:sz w:val="22"/>
          <w:lang w:eastAsia="pl-PL"/>
        </w:rPr>
        <w:t xml:space="preserve"> </w:t>
      </w:r>
    </w:p>
    <w:p w:rsidR="00CC7434" w:rsidRPr="00CC7434" w:rsidRDefault="00CC7434" w:rsidP="00CC7434">
      <w:pPr>
        <w:spacing w:line="288" w:lineRule="auto"/>
        <w:jc w:val="both"/>
        <w:rPr>
          <w:rFonts w:ascii="Arial" w:hAnsi="Arial" w:cs="Arial"/>
          <w:b/>
          <w:color w:val="auto"/>
          <w:sz w:val="22"/>
          <w:szCs w:val="22"/>
          <w:lang w:bidi="hi-IN"/>
        </w:rPr>
      </w:pPr>
      <w:r w:rsidRPr="00CC7434">
        <w:rPr>
          <w:rFonts w:ascii="Arial" w:hAnsi="Arial" w:cs="Arial"/>
          <w:b/>
          <w:color w:val="auto"/>
          <w:sz w:val="22"/>
          <w:szCs w:val="22"/>
          <w:lang w:bidi="hi-IN"/>
        </w:rPr>
        <w:t xml:space="preserve">UWAGA: </w:t>
      </w:r>
    </w:p>
    <w:p w:rsidR="00CC7434" w:rsidRPr="00CC7434" w:rsidRDefault="00CC7434" w:rsidP="00CC7434">
      <w:pPr>
        <w:spacing w:line="288" w:lineRule="auto"/>
        <w:jc w:val="both"/>
        <w:rPr>
          <w:rFonts w:ascii="Arial" w:hAnsi="Arial" w:cs="Arial"/>
          <w:b/>
          <w:color w:val="auto"/>
          <w:sz w:val="22"/>
          <w:szCs w:val="22"/>
          <w:lang w:bidi="hi-IN"/>
        </w:rPr>
      </w:pPr>
      <w:r w:rsidRPr="00CC7434">
        <w:rPr>
          <w:rFonts w:ascii="Arial" w:hAnsi="Arial" w:cs="Arial"/>
          <w:b/>
          <w:color w:val="auto"/>
          <w:sz w:val="22"/>
          <w:szCs w:val="22"/>
          <w:lang w:bidi="hi-IN"/>
        </w:rPr>
        <w:t>Roboty budowlane, składające się na zakres rzeczowy niniejszego zamówienia,                       w całości zlokalizowane są w strefie ochrony archeologicznej związanej z lokalizacją stanowiska archeologicznego AZP 17-45/76 i AZP 17-45/90 w Tczewie (Inwestycja znajduje się w otoczeniu kościoła gotyckiego z XIV – XV wieku) – zgodnie z zapisami obowiązującego Miejscowego Planu Zagospodarowania Przestrzennego.</w:t>
      </w:r>
    </w:p>
    <w:p w:rsidR="00CC7434" w:rsidRPr="00CC7434" w:rsidRDefault="00CC7434" w:rsidP="00CC7434">
      <w:pPr>
        <w:spacing w:line="288" w:lineRule="auto"/>
        <w:jc w:val="both"/>
        <w:rPr>
          <w:rFonts w:ascii="Arial" w:hAnsi="Arial" w:cs="Arial"/>
          <w:b/>
          <w:color w:val="auto"/>
          <w:sz w:val="22"/>
          <w:szCs w:val="22"/>
          <w:lang w:bidi="hi-IN"/>
        </w:rPr>
      </w:pPr>
      <w:r w:rsidRPr="00CC7434">
        <w:rPr>
          <w:rFonts w:ascii="Arial" w:hAnsi="Arial" w:cs="Arial"/>
          <w:b/>
          <w:color w:val="auto"/>
          <w:sz w:val="22"/>
          <w:szCs w:val="22"/>
          <w:lang w:bidi="hi-IN"/>
        </w:rPr>
        <w:t>W trakcie prowadzenia robót cały teren objęty zakresem inwestycyjnym musi pozostawać pod ścisłym nadzorem archeologicznym, uwzględniającym wszelkie obowiązki wynikające z treści decyzji administracyjnej wydanej przez Pomorskiego Wojewódzkiego Konserwatora Zabytków nr ZA.5161.599.2017.JM z dnia 28.09.2017r. 7.11.2018 r. (wraz z zmianami)</w:t>
      </w:r>
      <w:r w:rsidR="006C5C30">
        <w:rPr>
          <w:rFonts w:ascii="Arial" w:hAnsi="Arial" w:cs="Arial"/>
          <w:b/>
          <w:color w:val="auto"/>
          <w:sz w:val="22"/>
          <w:szCs w:val="22"/>
          <w:lang w:bidi="hi-IN"/>
        </w:rPr>
        <w:t>.</w:t>
      </w:r>
      <w:r w:rsidRPr="00CC7434">
        <w:rPr>
          <w:rFonts w:ascii="Arial" w:hAnsi="Arial" w:cs="Arial"/>
          <w:b/>
          <w:color w:val="auto"/>
          <w:sz w:val="22"/>
          <w:szCs w:val="22"/>
          <w:lang w:bidi="hi-IN"/>
        </w:rPr>
        <w:t xml:space="preserve"> </w:t>
      </w:r>
      <w:r w:rsidRPr="00CC7434">
        <w:rPr>
          <w:rFonts w:ascii="Arial" w:hAnsi="Arial" w:cs="Arial"/>
          <w:b/>
          <w:color w:val="auto"/>
          <w:sz w:val="22"/>
          <w:szCs w:val="22"/>
          <w:u w:val="single"/>
          <w:lang w:bidi="hi-IN"/>
        </w:rPr>
        <w:t>Zamawiający informuje, że własnym staraniem i kosztem zapewni prowadzenie usługi pełnienia stałego ścisłego nadzoru archeologicznego przez cały okres prowadzenia robót budowlanych</w:t>
      </w:r>
      <w:r w:rsidRPr="00CC7434">
        <w:rPr>
          <w:rFonts w:ascii="Arial" w:hAnsi="Arial" w:cs="Arial"/>
          <w:b/>
          <w:color w:val="auto"/>
          <w:sz w:val="22"/>
          <w:szCs w:val="22"/>
          <w:lang w:bidi="hi-IN"/>
        </w:rPr>
        <w:t xml:space="preserve">. Wykonawca natomiast uwzględni w cenie swojej oferty konieczność koordynacji i dostosowania technologii wykonywanych przez siebie robót budowlanych, będących przedmiotem niniejszego zamówienia, do prowadzenia ich pod ścisłym nadzorem archeologicznym. </w:t>
      </w:r>
    </w:p>
    <w:p w:rsidR="00CE2C85" w:rsidRPr="001C3E61" w:rsidRDefault="009A480E" w:rsidP="00CC7434">
      <w:pPr>
        <w:widowControl/>
        <w:suppressAutoHyphens w:val="0"/>
        <w:spacing w:line="288" w:lineRule="auto"/>
        <w:jc w:val="both"/>
        <w:rPr>
          <w:rFonts w:ascii="Arial" w:eastAsia="Times New Roman" w:hAnsi="Arial" w:cs="Arial"/>
          <w:color w:val="auto"/>
          <w:sz w:val="8"/>
          <w:szCs w:val="22"/>
          <w:lang w:eastAsia="pl-PL"/>
        </w:rPr>
      </w:pPr>
      <w:r>
        <w:rPr>
          <w:rFonts w:ascii="Arial" w:eastAsia="Times New Roman" w:hAnsi="Arial" w:cs="Arial"/>
          <w:color w:val="auto"/>
          <w:sz w:val="22"/>
          <w:szCs w:val="22"/>
          <w:lang w:eastAsia="pl-PL"/>
        </w:rPr>
        <w:t xml:space="preserve"> </w:t>
      </w:r>
    </w:p>
    <w:p w:rsidR="00CC7434" w:rsidRDefault="00CC7434" w:rsidP="00CC7434">
      <w:pPr>
        <w:tabs>
          <w:tab w:val="left" w:pos="-5670"/>
          <w:tab w:val="left" w:pos="426"/>
        </w:tabs>
        <w:spacing w:line="288" w:lineRule="auto"/>
        <w:jc w:val="both"/>
        <w:rPr>
          <w:rFonts w:ascii="Arial" w:hAnsi="Arial" w:cs="Arial"/>
          <w:color w:val="auto"/>
          <w:sz w:val="22"/>
          <w:szCs w:val="22"/>
          <w:lang w:eastAsia="pl-PL"/>
        </w:rPr>
      </w:pPr>
      <w:r>
        <w:rPr>
          <w:rFonts w:ascii="Arial" w:eastAsia="Times New Roman" w:hAnsi="Arial" w:cs="Arial"/>
          <w:b/>
          <w:color w:val="auto"/>
          <w:sz w:val="22"/>
          <w:szCs w:val="22"/>
          <w:lang w:eastAsia="pl-PL"/>
        </w:rPr>
        <w:t>3.2</w:t>
      </w:r>
      <w:r>
        <w:rPr>
          <w:rFonts w:ascii="Arial" w:eastAsia="Times New Roman" w:hAnsi="Arial" w:cs="Arial"/>
          <w:color w:val="auto"/>
          <w:sz w:val="22"/>
          <w:szCs w:val="22"/>
          <w:lang w:eastAsia="pl-PL"/>
        </w:rPr>
        <w:t xml:space="preserve"> W ramach </w:t>
      </w:r>
      <w:r w:rsidR="003B3D97">
        <w:rPr>
          <w:rFonts w:ascii="Arial" w:eastAsia="Times New Roman" w:hAnsi="Arial" w:cs="Arial"/>
          <w:color w:val="auto"/>
          <w:sz w:val="22"/>
          <w:szCs w:val="22"/>
          <w:lang w:eastAsia="pl-PL"/>
        </w:rPr>
        <w:t>przedmiotowego zamówienia</w:t>
      </w:r>
      <w:r>
        <w:rPr>
          <w:rFonts w:ascii="Arial" w:eastAsia="Times New Roman" w:hAnsi="Arial" w:cs="Arial"/>
          <w:color w:val="auto"/>
          <w:sz w:val="22"/>
          <w:szCs w:val="22"/>
          <w:lang w:eastAsia="pl-PL"/>
        </w:rPr>
        <w:t xml:space="preserve"> należy wykonać między innymi następujące prace budowlane:</w:t>
      </w:r>
    </w:p>
    <w:p w:rsidR="00CC7434" w:rsidRDefault="00CC7434" w:rsidP="00CC7434">
      <w:pPr>
        <w:tabs>
          <w:tab w:val="left" w:pos="567"/>
        </w:tabs>
        <w:spacing w:line="288" w:lineRule="auto"/>
        <w:jc w:val="both"/>
        <w:rPr>
          <w:rFonts w:ascii="Arial" w:eastAsia="Times New Roman" w:hAnsi="Arial" w:cs="Arial"/>
          <w:color w:val="FF0000"/>
          <w:sz w:val="10"/>
          <w:szCs w:val="10"/>
          <w:lang w:eastAsia="pl-PL"/>
        </w:rPr>
      </w:pPr>
    </w:p>
    <w:p w:rsidR="00CC7434" w:rsidRDefault="00CC7434" w:rsidP="006C5C30">
      <w:pPr>
        <w:numPr>
          <w:ilvl w:val="3"/>
          <w:numId w:val="147"/>
        </w:numPr>
        <w:tabs>
          <w:tab w:val="left" w:pos="284"/>
        </w:tabs>
        <w:spacing w:line="288" w:lineRule="auto"/>
        <w:ind w:left="284" w:hanging="284"/>
        <w:jc w:val="both"/>
        <w:rPr>
          <w:rFonts w:ascii="Arial" w:eastAsia="Times New Roman" w:hAnsi="Arial" w:cs="Arial"/>
          <w:i/>
          <w:color w:val="auto"/>
          <w:sz w:val="22"/>
          <w:szCs w:val="22"/>
          <w:lang w:eastAsia="pl-PL"/>
        </w:rPr>
      </w:pPr>
      <w:r>
        <w:rPr>
          <w:rFonts w:ascii="Arial" w:hAnsi="Arial" w:cs="Arial"/>
          <w:color w:val="auto"/>
          <w:sz w:val="22"/>
          <w:szCs w:val="22"/>
          <w:lang w:eastAsia="pl-PL"/>
        </w:rPr>
        <w:t xml:space="preserve">przebudowę około 725 </w:t>
      </w:r>
      <w:proofErr w:type="spellStart"/>
      <w:r>
        <w:rPr>
          <w:rFonts w:ascii="Arial" w:hAnsi="Arial" w:cs="Arial"/>
          <w:color w:val="auto"/>
          <w:sz w:val="22"/>
          <w:szCs w:val="22"/>
          <w:lang w:eastAsia="pl-PL"/>
        </w:rPr>
        <w:t>mb</w:t>
      </w:r>
      <w:proofErr w:type="spellEnd"/>
      <w:r>
        <w:rPr>
          <w:rFonts w:ascii="Arial" w:hAnsi="Arial" w:cs="Arial"/>
          <w:color w:val="auto"/>
          <w:sz w:val="22"/>
          <w:szCs w:val="22"/>
          <w:lang w:eastAsia="pl-PL"/>
        </w:rPr>
        <w:t xml:space="preserve"> drogi</w:t>
      </w:r>
      <w:bookmarkStart w:id="2" w:name="_Hlk96082194"/>
      <w:r>
        <w:rPr>
          <w:rFonts w:ascii="Arial" w:hAnsi="Arial" w:cs="Arial"/>
          <w:color w:val="auto"/>
          <w:sz w:val="22"/>
          <w:szCs w:val="22"/>
          <w:lang w:eastAsia="pl-PL"/>
        </w:rPr>
        <w:t xml:space="preserve"> gmin</w:t>
      </w:r>
      <w:r w:rsidR="00A776A3">
        <w:rPr>
          <w:rFonts w:ascii="Arial" w:hAnsi="Arial" w:cs="Arial"/>
          <w:color w:val="auto"/>
          <w:sz w:val="22"/>
          <w:szCs w:val="22"/>
          <w:lang w:eastAsia="pl-PL"/>
        </w:rPr>
        <w:t xml:space="preserve">nej nr 198012G - ul. Ceglarska </w:t>
      </w:r>
      <w:r>
        <w:rPr>
          <w:rFonts w:ascii="Arial" w:hAnsi="Arial" w:cs="Arial"/>
          <w:color w:val="auto"/>
          <w:sz w:val="22"/>
          <w:szCs w:val="22"/>
          <w:lang w:eastAsia="pl-PL"/>
        </w:rPr>
        <w:t>w Tczewie</w:t>
      </w:r>
      <w:r w:rsidR="00A776A3">
        <w:rPr>
          <w:rFonts w:ascii="Arial" w:hAnsi="Arial" w:cs="Arial"/>
          <w:color w:val="auto"/>
          <w:sz w:val="22"/>
          <w:szCs w:val="22"/>
          <w:lang w:eastAsia="pl-PL"/>
        </w:rPr>
        <w:t>,</w:t>
      </w:r>
      <w:r>
        <w:rPr>
          <w:rFonts w:ascii="Arial" w:hAnsi="Arial" w:cs="Arial"/>
          <w:color w:val="auto"/>
          <w:sz w:val="22"/>
          <w:szCs w:val="22"/>
          <w:lang w:eastAsia="pl-PL"/>
        </w:rPr>
        <w:t xml:space="preserve"> na całym jej przebiegu</w:t>
      </w:r>
      <w:r w:rsidR="00A776A3">
        <w:rPr>
          <w:rFonts w:ascii="Arial" w:hAnsi="Arial" w:cs="Arial"/>
          <w:color w:val="auto"/>
          <w:sz w:val="22"/>
          <w:szCs w:val="22"/>
          <w:lang w:eastAsia="pl-PL"/>
        </w:rPr>
        <w:t>,</w:t>
      </w:r>
      <w:r>
        <w:rPr>
          <w:rFonts w:ascii="Arial" w:hAnsi="Arial" w:cs="Arial"/>
          <w:color w:val="auto"/>
          <w:sz w:val="22"/>
          <w:szCs w:val="22"/>
          <w:lang w:eastAsia="pl-PL"/>
        </w:rPr>
        <w:t xml:space="preserve"> tj. od skrzyżowania z ulicami </w:t>
      </w:r>
      <w:proofErr w:type="spellStart"/>
      <w:r>
        <w:rPr>
          <w:rFonts w:ascii="Arial" w:hAnsi="Arial" w:cs="Arial"/>
          <w:color w:val="auto"/>
          <w:sz w:val="22"/>
          <w:szCs w:val="22"/>
          <w:lang w:eastAsia="pl-PL"/>
        </w:rPr>
        <w:t>Czyżykowskiej</w:t>
      </w:r>
      <w:proofErr w:type="spellEnd"/>
      <w:r>
        <w:rPr>
          <w:rFonts w:ascii="Arial" w:hAnsi="Arial" w:cs="Arial"/>
          <w:color w:val="auto"/>
          <w:sz w:val="22"/>
          <w:szCs w:val="22"/>
          <w:lang w:eastAsia="pl-PL"/>
        </w:rPr>
        <w:t xml:space="preserve"> i Ceglarskiej do skrzyżowania z ul. Nadbrzeżną (odcinek wskazany w dokumentacji projektowej od km 0+000,00 do km 0+725,33);</w:t>
      </w:r>
    </w:p>
    <w:p w:rsidR="00CC7434" w:rsidRDefault="00CC7434" w:rsidP="006C5C30">
      <w:pPr>
        <w:numPr>
          <w:ilvl w:val="3"/>
          <w:numId w:val="147"/>
        </w:numPr>
        <w:tabs>
          <w:tab w:val="left" w:pos="284"/>
        </w:tabs>
        <w:spacing w:line="288" w:lineRule="auto"/>
        <w:ind w:left="284" w:hanging="284"/>
        <w:jc w:val="both"/>
        <w:rPr>
          <w:rFonts w:ascii="Arial" w:eastAsia="Times New Roman" w:hAnsi="Arial" w:cs="Arial"/>
          <w:i/>
          <w:color w:val="auto"/>
          <w:sz w:val="22"/>
          <w:szCs w:val="22"/>
          <w:lang w:eastAsia="pl-PL"/>
        </w:rPr>
      </w:pPr>
      <w:r>
        <w:rPr>
          <w:rFonts w:ascii="Arial" w:hAnsi="Arial" w:cs="Arial"/>
          <w:color w:val="auto"/>
          <w:sz w:val="22"/>
          <w:szCs w:val="22"/>
          <w:lang w:eastAsia="pl-PL"/>
        </w:rPr>
        <w:t>budowę ok</w:t>
      </w:r>
      <w:r w:rsidR="00A776A3">
        <w:rPr>
          <w:rFonts w:ascii="Arial" w:hAnsi="Arial" w:cs="Arial"/>
          <w:color w:val="auto"/>
          <w:sz w:val="22"/>
          <w:szCs w:val="22"/>
          <w:lang w:eastAsia="pl-PL"/>
        </w:rPr>
        <w:t>oło</w:t>
      </w:r>
      <w:r>
        <w:rPr>
          <w:rFonts w:ascii="Arial" w:hAnsi="Arial" w:cs="Arial"/>
          <w:color w:val="auto"/>
          <w:sz w:val="22"/>
          <w:szCs w:val="22"/>
          <w:lang w:eastAsia="pl-PL"/>
        </w:rPr>
        <w:t xml:space="preserve"> 60 </w:t>
      </w:r>
      <w:proofErr w:type="spellStart"/>
      <w:r>
        <w:rPr>
          <w:rFonts w:ascii="Arial" w:hAnsi="Arial" w:cs="Arial"/>
          <w:color w:val="auto"/>
          <w:sz w:val="22"/>
          <w:szCs w:val="22"/>
          <w:lang w:eastAsia="pl-PL"/>
        </w:rPr>
        <w:t>mb</w:t>
      </w:r>
      <w:proofErr w:type="spellEnd"/>
      <w:r>
        <w:rPr>
          <w:rFonts w:ascii="Arial" w:hAnsi="Arial" w:cs="Arial"/>
          <w:color w:val="auto"/>
          <w:sz w:val="22"/>
          <w:szCs w:val="22"/>
          <w:lang w:eastAsia="pl-PL"/>
        </w:rPr>
        <w:t xml:space="preserve"> podporządkowanej drogi ul. </w:t>
      </w:r>
      <w:proofErr w:type="spellStart"/>
      <w:r>
        <w:rPr>
          <w:rFonts w:ascii="Arial" w:hAnsi="Arial" w:cs="Arial"/>
          <w:color w:val="auto"/>
          <w:sz w:val="22"/>
          <w:szCs w:val="22"/>
          <w:lang w:eastAsia="pl-PL"/>
        </w:rPr>
        <w:t>Czyżykowskiej</w:t>
      </w:r>
      <w:proofErr w:type="spellEnd"/>
      <w:r>
        <w:rPr>
          <w:rFonts w:ascii="Arial" w:hAnsi="Arial" w:cs="Arial"/>
          <w:color w:val="auto"/>
          <w:sz w:val="22"/>
          <w:szCs w:val="22"/>
          <w:lang w:eastAsia="pl-PL"/>
        </w:rPr>
        <w:t xml:space="preserve"> (odcinek południowy) łączącej się bezpośrednio z ulicą Ceglarską (odcinek wskazany w dokumentacji projektowej od km 0+000,00 do km 0+060,18);</w:t>
      </w:r>
    </w:p>
    <w:p w:rsidR="00CC7434" w:rsidRDefault="00CC7434" w:rsidP="006C5C30">
      <w:pPr>
        <w:numPr>
          <w:ilvl w:val="3"/>
          <w:numId w:val="147"/>
        </w:numPr>
        <w:tabs>
          <w:tab w:val="left" w:pos="284"/>
        </w:tabs>
        <w:spacing w:line="288" w:lineRule="auto"/>
        <w:ind w:left="284" w:hanging="284"/>
        <w:jc w:val="both"/>
        <w:rPr>
          <w:rFonts w:ascii="Arial" w:eastAsia="Times New Roman" w:hAnsi="Arial" w:cs="Arial"/>
          <w:i/>
          <w:color w:val="auto"/>
          <w:sz w:val="22"/>
          <w:szCs w:val="22"/>
          <w:lang w:eastAsia="pl-PL"/>
        </w:rPr>
      </w:pPr>
      <w:r>
        <w:rPr>
          <w:rFonts w:ascii="Arial" w:hAnsi="Arial" w:cs="Arial"/>
          <w:color w:val="auto"/>
          <w:sz w:val="22"/>
          <w:szCs w:val="22"/>
          <w:lang w:eastAsia="pl-PL"/>
        </w:rPr>
        <w:t xml:space="preserve">przebudowę około 30 </w:t>
      </w:r>
      <w:proofErr w:type="spellStart"/>
      <w:r>
        <w:rPr>
          <w:rFonts w:ascii="Arial" w:hAnsi="Arial" w:cs="Arial"/>
          <w:color w:val="auto"/>
          <w:sz w:val="22"/>
          <w:szCs w:val="22"/>
          <w:lang w:eastAsia="pl-PL"/>
        </w:rPr>
        <w:t>mb</w:t>
      </w:r>
      <w:proofErr w:type="spellEnd"/>
      <w:r>
        <w:rPr>
          <w:rFonts w:ascii="Arial" w:hAnsi="Arial" w:cs="Arial"/>
          <w:color w:val="auto"/>
          <w:sz w:val="22"/>
          <w:szCs w:val="22"/>
          <w:lang w:eastAsia="pl-PL"/>
        </w:rPr>
        <w:t xml:space="preserve"> drogi gminnej nr 198075G - ul. Nadbrzeżn</w:t>
      </w:r>
      <w:r w:rsidR="00A776A3">
        <w:rPr>
          <w:rFonts w:ascii="Arial" w:hAnsi="Arial" w:cs="Arial"/>
          <w:color w:val="auto"/>
          <w:sz w:val="22"/>
          <w:szCs w:val="22"/>
          <w:lang w:eastAsia="pl-PL"/>
        </w:rPr>
        <w:t>a</w:t>
      </w:r>
      <w:r>
        <w:rPr>
          <w:rFonts w:ascii="Arial" w:hAnsi="Arial" w:cs="Arial"/>
          <w:color w:val="auto"/>
          <w:sz w:val="22"/>
          <w:szCs w:val="22"/>
          <w:lang w:eastAsia="pl-PL"/>
        </w:rPr>
        <w:t xml:space="preserve"> </w:t>
      </w:r>
      <w:r>
        <w:rPr>
          <w:rFonts w:ascii="Arial" w:hAnsi="Arial" w:cs="Arial"/>
          <w:color w:val="auto"/>
          <w:sz w:val="22"/>
          <w:szCs w:val="22"/>
          <w:lang w:eastAsia="pl-PL"/>
        </w:rPr>
        <w:br/>
        <w:t>w Tczewie</w:t>
      </w:r>
      <w:r w:rsidR="00A776A3">
        <w:rPr>
          <w:rFonts w:ascii="Arial" w:hAnsi="Arial" w:cs="Arial"/>
          <w:color w:val="auto"/>
          <w:sz w:val="22"/>
          <w:szCs w:val="22"/>
          <w:lang w:eastAsia="pl-PL"/>
        </w:rPr>
        <w:t>,</w:t>
      </w:r>
      <w:r>
        <w:rPr>
          <w:rFonts w:ascii="Arial" w:hAnsi="Arial" w:cs="Arial"/>
          <w:color w:val="auto"/>
          <w:sz w:val="22"/>
          <w:szCs w:val="22"/>
          <w:lang w:eastAsia="pl-PL"/>
        </w:rPr>
        <w:t xml:space="preserve"> w obrębie skrzyżowania z ul. Ceglarską (odcinek wskazany w dokumentacji projektowej od km 0+000,00 do km 0+029,72);</w:t>
      </w:r>
    </w:p>
    <w:bookmarkEnd w:id="2"/>
    <w:p w:rsidR="00CC7434" w:rsidRDefault="00CC7434" w:rsidP="006C5C30">
      <w:pPr>
        <w:numPr>
          <w:ilvl w:val="3"/>
          <w:numId w:val="147"/>
        </w:numPr>
        <w:tabs>
          <w:tab w:val="left" w:pos="284"/>
        </w:tabs>
        <w:spacing w:line="288" w:lineRule="auto"/>
        <w:ind w:left="284" w:hanging="284"/>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budowę/przebudowę istniejącej infrastruktury w pasie przebudowywanych dróg</w:t>
      </w:r>
      <w:r w:rsidR="00A776A3">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zgodnie </w:t>
      </w:r>
      <w:r>
        <w:rPr>
          <w:rFonts w:ascii="Arial" w:eastAsia="Times New Roman" w:hAnsi="Arial" w:cs="Arial"/>
          <w:color w:val="auto"/>
          <w:sz w:val="22"/>
          <w:szCs w:val="22"/>
          <w:lang w:eastAsia="pl-PL"/>
        </w:rPr>
        <w:br/>
        <w:t>z dokumenta</w:t>
      </w:r>
      <w:r w:rsidR="00A776A3">
        <w:rPr>
          <w:rFonts w:ascii="Arial" w:eastAsia="Times New Roman" w:hAnsi="Arial" w:cs="Arial"/>
          <w:color w:val="auto"/>
          <w:sz w:val="22"/>
          <w:szCs w:val="22"/>
          <w:lang w:eastAsia="pl-PL"/>
        </w:rPr>
        <w:t>cją projektową i zapisami w OPZ;</w:t>
      </w:r>
    </w:p>
    <w:p w:rsidR="00CC7434" w:rsidRDefault="00CC7434" w:rsidP="006C5C30">
      <w:pPr>
        <w:numPr>
          <w:ilvl w:val="3"/>
          <w:numId w:val="147"/>
        </w:numPr>
        <w:tabs>
          <w:tab w:val="left" w:pos="284"/>
        </w:tabs>
        <w:spacing w:line="288" w:lineRule="auto"/>
        <w:ind w:left="284" w:hanging="284"/>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 xml:space="preserve">wykonanie </w:t>
      </w:r>
      <w:proofErr w:type="spellStart"/>
      <w:r>
        <w:rPr>
          <w:rFonts w:ascii="Arial" w:eastAsia="Times New Roman" w:hAnsi="Arial" w:cs="Arial"/>
          <w:color w:val="auto"/>
          <w:sz w:val="22"/>
          <w:szCs w:val="22"/>
          <w:lang w:eastAsia="pl-PL"/>
        </w:rPr>
        <w:t>nasadzeń</w:t>
      </w:r>
      <w:proofErr w:type="spellEnd"/>
      <w:r>
        <w:rPr>
          <w:rFonts w:ascii="Arial" w:eastAsia="Times New Roman" w:hAnsi="Arial" w:cs="Arial"/>
          <w:color w:val="auto"/>
          <w:sz w:val="22"/>
          <w:szCs w:val="22"/>
          <w:lang w:eastAsia="pl-PL"/>
        </w:rPr>
        <w:t xml:space="preserve"> kompensacyjnych przeprowadzonej przez Zamawiającego wycinki drzewostanu</w:t>
      </w:r>
      <w:r w:rsidR="00A776A3">
        <w:rPr>
          <w:rFonts w:ascii="Arial" w:eastAsia="Times New Roman" w:hAnsi="Arial" w:cs="Arial"/>
          <w:color w:val="auto"/>
          <w:sz w:val="22"/>
          <w:szCs w:val="22"/>
          <w:lang w:eastAsia="pl-PL"/>
        </w:rPr>
        <w:t xml:space="preserve"> (wzdłuż przebudowywanych ulic)</w:t>
      </w:r>
      <w:r>
        <w:rPr>
          <w:rFonts w:ascii="Arial" w:eastAsia="Times New Roman" w:hAnsi="Arial" w:cs="Arial"/>
          <w:color w:val="auto"/>
          <w:sz w:val="22"/>
          <w:szCs w:val="22"/>
          <w:lang w:eastAsia="pl-PL"/>
        </w:rPr>
        <w:t>.</w:t>
      </w:r>
    </w:p>
    <w:p w:rsidR="00CC7434" w:rsidRDefault="00CC7434" w:rsidP="00CC7434">
      <w:pPr>
        <w:tabs>
          <w:tab w:val="left" w:pos="426"/>
        </w:tabs>
        <w:spacing w:line="288" w:lineRule="auto"/>
        <w:jc w:val="both"/>
        <w:rPr>
          <w:rFonts w:ascii="Arial" w:eastAsia="Times New Roman" w:hAnsi="Arial" w:cs="Arial"/>
          <w:color w:val="auto"/>
          <w:sz w:val="22"/>
          <w:szCs w:val="22"/>
          <w:lang w:eastAsia="pl-PL"/>
        </w:rPr>
      </w:pPr>
    </w:p>
    <w:p w:rsidR="00CC7434" w:rsidRDefault="00CC7434" w:rsidP="00CC7434">
      <w:pPr>
        <w:spacing w:line="288" w:lineRule="auto"/>
        <w:ind w:left="993" w:hanging="992"/>
        <w:jc w:val="both"/>
        <w:rPr>
          <w:rFonts w:ascii="Arial" w:hAnsi="Arial" w:cs="Arial"/>
          <w:b/>
          <w:bCs/>
          <w:color w:val="auto"/>
          <w:sz w:val="22"/>
          <w:szCs w:val="22"/>
          <w:lang w:eastAsia="pl-PL"/>
        </w:rPr>
      </w:pPr>
      <w:r>
        <w:rPr>
          <w:rFonts w:ascii="Arial" w:hAnsi="Arial" w:cs="Arial"/>
          <w:b/>
          <w:bCs/>
          <w:color w:val="auto"/>
          <w:sz w:val="22"/>
          <w:szCs w:val="22"/>
          <w:lang w:eastAsia="pl-PL"/>
        </w:rPr>
        <w:t xml:space="preserve">Uwaga!!! Zamawiający wprowadza niżej wymienione zmiany i/lub uzupełnienia </w:t>
      </w:r>
      <w:r>
        <w:rPr>
          <w:rFonts w:ascii="Arial" w:hAnsi="Arial" w:cs="Arial"/>
          <w:b/>
          <w:bCs/>
          <w:color w:val="auto"/>
          <w:sz w:val="22"/>
          <w:szCs w:val="22"/>
          <w:lang w:eastAsia="pl-PL"/>
        </w:rPr>
        <w:br/>
        <w:t xml:space="preserve">  w stosunku do przekazanej Wykonawcy dokumentacji projektowej.</w:t>
      </w:r>
    </w:p>
    <w:p w:rsidR="00CC7434" w:rsidRDefault="00CC7434" w:rsidP="00CC7434">
      <w:pPr>
        <w:widowControl/>
        <w:suppressAutoHyphens w:val="0"/>
        <w:spacing w:line="288" w:lineRule="auto"/>
        <w:jc w:val="both"/>
        <w:rPr>
          <w:rFonts w:ascii="Arial" w:eastAsia="Times New Roman" w:hAnsi="Arial" w:cs="Arial"/>
          <w:color w:val="auto"/>
          <w:sz w:val="16"/>
          <w:szCs w:val="16"/>
          <w:lang w:eastAsia="pl-PL"/>
        </w:rPr>
      </w:pPr>
    </w:p>
    <w:p w:rsidR="00CC7434" w:rsidRDefault="00CC7434" w:rsidP="00CC7434">
      <w:pPr>
        <w:widowControl/>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b/>
          <w:color w:val="auto"/>
          <w:sz w:val="22"/>
          <w:szCs w:val="22"/>
          <w:lang w:eastAsia="pl-PL"/>
        </w:rPr>
        <w:t>3.3</w:t>
      </w:r>
      <w:r>
        <w:rPr>
          <w:rFonts w:ascii="Arial" w:eastAsia="Times New Roman" w:hAnsi="Arial" w:cs="Arial"/>
          <w:color w:val="auto"/>
          <w:sz w:val="22"/>
          <w:szCs w:val="22"/>
          <w:lang w:eastAsia="pl-PL"/>
        </w:rPr>
        <w:t xml:space="preserve"> W zakresie wskazanym powyżej w pkt 3.2 należy wykonać w szczególności:</w:t>
      </w:r>
    </w:p>
    <w:p w:rsidR="00CC7434" w:rsidRDefault="00CC7434" w:rsidP="00CC7434">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3.3.1 branża drogowa:</w:t>
      </w:r>
    </w:p>
    <w:p w:rsidR="00CC7434" w:rsidRDefault="00CC7434" w:rsidP="006C5C30">
      <w:pPr>
        <w:widowControl/>
        <w:numPr>
          <w:ilvl w:val="0"/>
          <w:numId w:val="148"/>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roboty przygotowawcze;</w:t>
      </w:r>
    </w:p>
    <w:p w:rsidR="00CC7434" w:rsidRDefault="00CC7434" w:rsidP="006C5C30">
      <w:pPr>
        <w:widowControl/>
        <w:numPr>
          <w:ilvl w:val="0"/>
          <w:numId w:val="148"/>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geodezyjne odtworzenie trasy i punktów wysokościowych; </w:t>
      </w:r>
    </w:p>
    <w:p w:rsidR="00CC7434" w:rsidRDefault="00CC7434" w:rsidP="006C5C30">
      <w:pPr>
        <w:widowControl/>
        <w:numPr>
          <w:ilvl w:val="0"/>
          <w:numId w:val="148"/>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zabezpieczenie na czas trwania robót punktów państwowej osnowy geodezyjnej;</w:t>
      </w:r>
    </w:p>
    <w:p w:rsidR="00CC7434" w:rsidRDefault="00CC7434" w:rsidP="006C5C30">
      <w:pPr>
        <w:widowControl/>
        <w:numPr>
          <w:ilvl w:val="0"/>
          <w:numId w:val="148"/>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Pr>
          <w:rFonts w:ascii="Arial" w:eastAsia="Times New Roman" w:hAnsi="Arial" w:cs="Arial"/>
          <w:color w:val="auto"/>
          <w:sz w:val="22"/>
          <w:szCs w:val="22"/>
          <w:lang w:eastAsia="pl-PL"/>
        </w:rPr>
        <w:t>zastabilizowany</w:t>
      </w:r>
      <w:proofErr w:type="spellEnd"/>
      <w:r>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br/>
        <w:t xml:space="preserve">w swojej pierwotnej lokalizacji, wówczas Wykonawca własnym staraniem i kosztem </w:t>
      </w:r>
      <w:r>
        <w:rPr>
          <w:rFonts w:ascii="Arial" w:eastAsia="Times New Roman" w:hAnsi="Arial" w:cs="Arial"/>
          <w:color w:val="auto"/>
          <w:sz w:val="22"/>
          <w:szCs w:val="22"/>
          <w:lang w:eastAsia="pl-PL"/>
        </w:rPr>
        <w:br/>
      </w:r>
      <w:r>
        <w:rPr>
          <w:rFonts w:ascii="Arial" w:eastAsia="Times New Roman" w:hAnsi="Arial" w:cs="Arial"/>
          <w:color w:val="auto"/>
          <w:sz w:val="22"/>
          <w:szCs w:val="22"/>
          <w:lang w:eastAsia="pl-PL"/>
        </w:rPr>
        <w:lastRenderedPageBreak/>
        <w:t>(w zakresie i w sposób uzgodniony ze Starostą Tczewskim) zleci odtworzenie lub przeniesienie punktu osnowy geodezyjnej. Aktualny wykaz punktów państwowej osnowy geodezyjnej</w:t>
      </w:r>
      <w:r w:rsidR="00A776A3">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zlokalizowanych w strefie plan</w:t>
      </w:r>
      <w:r w:rsidR="00A776A3">
        <w:rPr>
          <w:rFonts w:ascii="Arial" w:eastAsia="Times New Roman" w:hAnsi="Arial" w:cs="Arial"/>
          <w:color w:val="auto"/>
          <w:sz w:val="22"/>
          <w:szCs w:val="22"/>
          <w:lang w:eastAsia="pl-PL"/>
        </w:rPr>
        <w:t xml:space="preserve">owanej inwestycji, znajduje się </w:t>
      </w:r>
      <w:r>
        <w:rPr>
          <w:rFonts w:ascii="Arial" w:eastAsia="Times New Roman" w:hAnsi="Arial" w:cs="Arial"/>
          <w:color w:val="auto"/>
          <w:sz w:val="22"/>
          <w:szCs w:val="22"/>
          <w:lang w:eastAsia="pl-PL"/>
        </w:rPr>
        <w:t xml:space="preserve">w zasobach Powiatowego Ośrodka Dokumentacji Geodezyjnej i Kartograficznej Starostwa Powiatowego w Tczewie; </w:t>
      </w:r>
    </w:p>
    <w:p w:rsidR="00CC7434" w:rsidRDefault="00CC7434" w:rsidP="006C5C30">
      <w:pPr>
        <w:widowControl/>
        <w:numPr>
          <w:ilvl w:val="0"/>
          <w:numId w:val="148"/>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prace rozbiórkowe nawierzchni i ich konstrukcji w zakresie istniejących ulic/dróg, ciągów pieszych/chodników, zjazdów (zgodnie z załączonymi wymaganiami dotyczącymi wykonywania rozbiórek nawierzchni drogowych) wraz z segregacją materiałów na nadające i nie nadające się do ponownego wbudowania, wywiezieniem i utylizacją materiałów nie nadających się do ponownego wbudowania, ręcznym ułożeniem, załadunkiem, przetransportowaniem i złożeniem materiałów nadających się do ponownego wbudowania w magazynie Zakład</w:t>
      </w:r>
      <w:r w:rsidR="000B57FB">
        <w:rPr>
          <w:rFonts w:ascii="Arial" w:eastAsia="Times New Roman" w:hAnsi="Arial" w:cs="Arial"/>
          <w:color w:val="auto"/>
          <w:sz w:val="22"/>
          <w:szCs w:val="22"/>
          <w:lang w:eastAsia="pl-PL"/>
        </w:rPr>
        <w:t xml:space="preserve">u Usług Komunalnych w Tczewie, </w:t>
      </w:r>
      <w:r>
        <w:rPr>
          <w:rFonts w:ascii="Arial" w:eastAsia="Times New Roman" w:hAnsi="Arial" w:cs="Arial"/>
          <w:color w:val="auto"/>
          <w:sz w:val="22"/>
          <w:szCs w:val="22"/>
          <w:lang w:eastAsia="pl-PL"/>
        </w:rPr>
        <w:t>ul. Czatkowska 2e lub we wskazanym przez Inwestora miejscu składowania w odległości nie większej niż 5 km od placu budowy;</w:t>
      </w:r>
    </w:p>
    <w:p w:rsidR="00CC7434" w:rsidRDefault="00CC7434" w:rsidP="006C5C30">
      <w:pPr>
        <w:widowControl/>
        <w:numPr>
          <w:ilvl w:val="0"/>
          <w:numId w:val="148"/>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roboty ziemne; </w:t>
      </w:r>
    </w:p>
    <w:p w:rsidR="00CC7434" w:rsidRDefault="00CC7434" w:rsidP="006C5C30">
      <w:pPr>
        <w:widowControl/>
        <w:numPr>
          <w:ilvl w:val="0"/>
          <w:numId w:val="148"/>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budowę nowych nawi</w:t>
      </w:r>
      <w:r w:rsidR="000B57FB">
        <w:rPr>
          <w:rFonts w:ascii="Arial" w:eastAsia="Times New Roman" w:hAnsi="Arial" w:cs="Arial"/>
          <w:color w:val="auto"/>
          <w:sz w:val="22"/>
          <w:szCs w:val="22"/>
          <w:lang w:eastAsia="pl-PL"/>
        </w:rPr>
        <w:t>erzchni wraz z konstrukcjami, t</w:t>
      </w:r>
      <w:r>
        <w:rPr>
          <w:rFonts w:ascii="Arial" w:eastAsia="Times New Roman" w:hAnsi="Arial" w:cs="Arial"/>
          <w:color w:val="auto"/>
          <w:sz w:val="22"/>
          <w:szCs w:val="22"/>
          <w:lang w:eastAsia="pl-PL"/>
        </w:rPr>
        <w:t>j. jezdni dróg, ciągów pieszych, schodów, wyniesionych skrzyżowań, miejsc postojowych i parkingu</w:t>
      </w:r>
      <w:r w:rsidR="000B57FB">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poprzez przygotowanie/wzmocnienie podłoża, wykonanie podbudów, konstrukcji i nawierzchni;</w:t>
      </w:r>
    </w:p>
    <w:p w:rsidR="00CC7434" w:rsidRDefault="00CC7434" w:rsidP="006C5C30">
      <w:pPr>
        <w:widowControl/>
        <w:numPr>
          <w:ilvl w:val="0"/>
          <w:numId w:val="148"/>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przebudowę i budowę zjazdów publicznych i indywidualnych; </w:t>
      </w:r>
    </w:p>
    <w:p w:rsidR="00CC7434" w:rsidRDefault="00CC7434" w:rsidP="006C5C30">
      <w:pPr>
        <w:widowControl/>
        <w:numPr>
          <w:ilvl w:val="0"/>
          <w:numId w:val="148"/>
        </w:numPr>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przestawienie istniejących ogrodzeń posesji przylegających do działek gruntowych pasa drogowego</w:t>
      </w:r>
      <w:r w:rsidR="000B57FB">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 przypadku stwierdzenia ich koli</w:t>
      </w:r>
      <w:r w:rsidR="000B57FB">
        <w:rPr>
          <w:rFonts w:ascii="Arial" w:eastAsia="Times New Roman" w:hAnsi="Arial" w:cs="Arial"/>
          <w:color w:val="auto"/>
          <w:sz w:val="22"/>
          <w:szCs w:val="22"/>
          <w:lang w:eastAsia="pl-PL"/>
        </w:rPr>
        <w:t xml:space="preserve">zji z elementami projektowanego </w:t>
      </w:r>
      <w:r>
        <w:rPr>
          <w:rFonts w:ascii="Arial" w:eastAsia="Times New Roman" w:hAnsi="Arial" w:cs="Arial"/>
          <w:color w:val="auto"/>
          <w:sz w:val="22"/>
          <w:szCs w:val="22"/>
          <w:lang w:eastAsia="pl-PL"/>
        </w:rPr>
        <w:t>zagospodarowania terenu;</w:t>
      </w:r>
    </w:p>
    <w:p w:rsidR="00CC7434" w:rsidRDefault="00CC7434" w:rsidP="006C5C30">
      <w:pPr>
        <w:widowControl/>
        <w:numPr>
          <w:ilvl w:val="0"/>
          <w:numId w:val="148"/>
        </w:numPr>
        <w:tabs>
          <w:tab w:val="left" w:pos="426"/>
        </w:tabs>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prace porządkowe i roboty wykończeniowe;</w:t>
      </w:r>
    </w:p>
    <w:p w:rsidR="00CC7434" w:rsidRDefault="00CC7434" w:rsidP="006C5C30">
      <w:pPr>
        <w:widowControl/>
        <w:numPr>
          <w:ilvl w:val="0"/>
          <w:numId w:val="148"/>
        </w:numPr>
        <w:tabs>
          <w:tab w:val="left" w:pos="426"/>
        </w:tabs>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zagospodarowanie terenu projektowaną zielenią;</w:t>
      </w:r>
    </w:p>
    <w:p w:rsidR="00CC7434" w:rsidRDefault="000B57FB" w:rsidP="006C5C30">
      <w:pPr>
        <w:pStyle w:val="Akapitzlist"/>
        <w:widowControl/>
        <w:numPr>
          <w:ilvl w:val="0"/>
          <w:numId w:val="148"/>
        </w:numPr>
        <w:tabs>
          <w:tab w:val="left" w:pos="567"/>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nasadzenia kompensacyjne</w:t>
      </w:r>
      <w:r w:rsidR="00CC7434">
        <w:rPr>
          <w:rFonts w:ascii="Arial" w:eastAsia="Times New Roman" w:hAnsi="Arial" w:cs="Arial"/>
          <w:color w:val="auto"/>
          <w:sz w:val="22"/>
          <w:szCs w:val="22"/>
          <w:lang w:eastAsia="pl-PL"/>
        </w:rPr>
        <w:t xml:space="preserve"> w ilości </w:t>
      </w:r>
      <w:r w:rsidR="00CC7434" w:rsidRPr="000B57FB">
        <w:rPr>
          <w:rFonts w:ascii="Arial" w:eastAsia="Times New Roman" w:hAnsi="Arial" w:cs="Arial"/>
          <w:b/>
          <w:iCs/>
          <w:color w:val="auto"/>
          <w:sz w:val="22"/>
          <w:szCs w:val="22"/>
          <w:lang w:eastAsia="pl-PL"/>
        </w:rPr>
        <w:t xml:space="preserve">10 </w:t>
      </w:r>
      <w:r w:rsidR="00CC7434" w:rsidRPr="000B57FB">
        <w:rPr>
          <w:rFonts w:ascii="Arial" w:eastAsia="Times New Roman" w:hAnsi="Arial" w:cs="Arial"/>
          <w:b/>
          <w:color w:val="auto"/>
          <w:sz w:val="22"/>
          <w:szCs w:val="22"/>
          <w:lang w:eastAsia="pl-PL"/>
        </w:rPr>
        <w:t>sztuk</w:t>
      </w:r>
      <w:r w:rsidR="00CC7434">
        <w:rPr>
          <w:rFonts w:ascii="Arial" w:eastAsia="Times New Roman" w:hAnsi="Arial" w:cs="Arial"/>
          <w:i/>
          <w:color w:val="auto"/>
          <w:sz w:val="22"/>
          <w:szCs w:val="22"/>
          <w:lang w:eastAsia="pl-PL"/>
        </w:rPr>
        <w:t xml:space="preserve"> </w:t>
      </w:r>
      <w:r w:rsidR="00CC7434" w:rsidRPr="000B57FB">
        <w:rPr>
          <w:rFonts w:ascii="Arial" w:eastAsia="Times New Roman" w:hAnsi="Arial" w:cs="Arial"/>
          <w:color w:val="auto"/>
          <w:sz w:val="22"/>
          <w:szCs w:val="22"/>
          <w:lang w:eastAsia="pl-PL"/>
        </w:rPr>
        <w:t>drzew opalikowanych z gatunku lipa drobnolistna o obwodzie pnia min. 4,0 m, mierzonym na wysokości 100,0 cm, na terenie dzia</w:t>
      </w:r>
      <w:r w:rsidRPr="000B57FB">
        <w:rPr>
          <w:rFonts w:ascii="Arial" w:eastAsia="Times New Roman" w:hAnsi="Arial" w:cs="Arial"/>
          <w:color w:val="auto"/>
          <w:sz w:val="22"/>
          <w:szCs w:val="22"/>
          <w:lang w:eastAsia="pl-PL"/>
        </w:rPr>
        <w:t xml:space="preserve">łek nr 14, 23 </w:t>
      </w:r>
      <w:proofErr w:type="spellStart"/>
      <w:r w:rsidRPr="000B57FB">
        <w:rPr>
          <w:rFonts w:ascii="Arial" w:eastAsia="Times New Roman" w:hAnsi="Arial" w:cs="Arial"/>
          <w:color w:val="auto"/>
          <w:sz w:val="22"/>
          <w:szCs w:val="22"/>
          <w:lang w:eastAsia="pl-PL"/>
        </w:rPr>
        <w:t>obr</w:t>
      </w:r>
      <w:proofErr w:type="spellEnd"/>
      <w:r w:rsidRPr="000B57FB">
        <w:rPr>
          <w:rFonts w:ascii="Arial" w:eastAsia="Times New Roman" w:hAnsi="Arial" w:cs="Arial"/>
          <w:color w:val="auto"/>
          <w:sz w:val="22"/>
          <w:szCs w:val="22"/>
          <w:lang w:eastAsia="pl-PL"/>
        </w:rPr>
        <w:t>. 14 w Tczewie</w:t>
      </w:r>
      <w:r w:rsidR="00CC7434">
        <w:rPr>
          <w:rFonts w:ascii="Arial" w:eastAsia="Times New Roman" w:hAnsi="Arial" w:cs="Arial"/>
          <w:i/>
          <w:color w:val="auto"/>
          <w:sz w:val="22"/>
          <w:szCs w:val="22"/>
          <w:lang w:eastAsia="pl-PL"/>
        </w:rPr>
        <w:t xml:space="preserve">. </w:t>
      </w:r>
      <w:r w:rsidR="00CC7434">
        <w:rPr>
          <w:rFonts w:ascii="Arial" w:eastAsia="Times New Roman" w:hAnsi="Arial" w:cs="Arial"/>
          <w:color w:val="auto"/>
          <w:sz w:val="22"/>
          <w:szCs w:val="22"/>
          <w:lang w:eastAsia="pl-PL"/>
        </w:rPr>
        <w:t xml:space="preserve">Szczegółowa lokalizacja </w:t>
      </w:r>
      <w:proofErr w:type="spellStart"/>
      <w:r w:rsidR="00CC7434">
        <w:rPr>
          <w:rFonts w:ascii="Arial" w:eastAsia="Times New Roman" w:hAnsi="Arial" w:cs="Arial"/>
          <w:color w:val="auto"/>
          <w:sz w:val="22"/>
          <w:szCs w:val="22"/>
          <w:lang w:eastAsia="pl-PL"/>
        </w:rPr>
        <w:t>nasadzeń</w:t>
      </w:r>
      <w:proofErr w:type="spellEnd"/>
      <w:r w:rsidR="00CC7434">
        <w:rPr>
          <w:rFonts w:ascii="Arial" w:eastAsia="Times New Roman" w:hAnsi="Arial" w:cs="Arial"/>
          <w:color w:val="auto"/>
          <w:sz w:val="22"/>
          <w:szCs w:val="22"/>
          <w:lang w:eastAsia="pl-PL"/>
        </w:rPr>
        <w:t xml:space="preserve"> zostanie ustalona z przedstawicielem Zamawiającego w trakci</w:t>
      </w:r>
      <w:r>
        <w:rPr>
          <w:rFonts w:ascii="Arial" w:eastAsia="Times New Roman" w:hAnsi="Arial" w:cs="Arial"/>
          <w:color w:val="auto"/>
          <w:sz w:val="22"/>
          <w:szCs w:val="22"/>
          <w:lang w:eastAsia="pl-PL"/>
        </w:rPr>
        <w:t>e prowadzenia robót budowlanych;</w:t>
      </w:r>
    </w:p>
    <w:p w:rsidR="00CC7434" w:rsidRDefault="00CC7434" w:rsidP="006C5C30">
      <w:pPr>
        <w:numPr>
          <w:ilvl w:val="0"/>
          <w:numId w:val="148"/>
        </w:numPr>
        <w:tabs>
          <w:tab w:val="left" w:pos="426"/>
        </w:tabs>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przypadku konieczności wykonania tymczasowych </w:t>
      </w:r>
      <w:r w:rsidR="000B57FB">
        <w:rPr>
          <w:rFonts w:ascii="Arial" w:eastAsia="Times New Roman" w:hAnsi="Arial" w:cs="Arial"/>
          <w:color w:val="auto"/>
          <w:sz w:val="22"/>
          <w:szCs w:val="22"/>
          <w:lang w:eastAsia="pl-PL"/>
        </w:rPr>
        <w:t xml:space="preserve">i/lub nowo projektowanych </w:t>
      </w:r>
      <w:r>
        <w:rPr>
          <w:rFonts w:ascii="Arial" w:eastAsia="Times New Roman" w:hAnsi="Arial" w:cs="Arial"/>
          <w:color w:val="auto"/>
          <w:sz w:val="22"/>
          <w:szCs w:val="22"/>
          <w:lang w:eastAsia="pl-PL"/>
        </w:rPr>
        <w:t xml:space="preserve">elementów sieci uzbrojenia terenu w wykopie otwartym (w lokalizacjach wykraczających swym zakresem poza nowo projektowane konstrukcje nawierzchni), odtworzenie konstrukcji istniejących nawierzchni jezdni/ciągów pieszych </w:t>
      </w:r>
      <w:r w:rsidR="000B57FB">
        <w:rPr>
          <w:rFonts w:ascii="Arial" w:eastAsia="Times New Roman" w:hAnsi="Arial" w:cs="Arial"/>
          <w:color w:val="auto"/>
          <w:sz w:val="22"/>
          <w:szCs w:val="22"/>
          <w:lang w:eastAsia="pl-PL"/>
        </w:rPr>
        <w:t xml:space="preserve">i/lub istniejącego </w:t>
      </w:r>
      <w:r>
        <w:rPr>
          <w:rFonts w:ascii="Arial" w:eastAsia="Times New Roman" w:hAnsi="Arial" w:cs="Arial"/>
          <w:color w:val="auto"/>
          <w:sz w:val="22"/>
          <w:szCs w:val="22"/>
          <w:lang w:eastAsia="pl-PL"/>
        </w:rPr>
        <w:t>zagospodarowania terenu. Istniejący grunt</w:t>
      </w:r>
      <w:r w:rsidR="000B57FB">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znajdujący się powyżej projektowanych zasypek sieci</w:t>
      </w:r>
      <w:r w:rsidR="000B57FB">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należy wymienić na materiał przydatny do wbudowania po uprzednim zatwierdzeniu go przez inspektora nadzoru inwestorskiego właściwej branży oraz koordynatora zespołu nadzoru inwestorskiego;</w:t>
      </w:r>
    </w:p>
    <w:p w:rsidR="00CC7434" w:rsidRDefault="00CC7434" w:rsidP="006C5C30">
      <w:pPr>
        <w:widowControl/>
        <w:numPr>
          <w:ilvl w:val="0"/>
          <w:numId w:val="148"/>
        </w:numPr>
        <w:tabs>
          <w:tab w:val="left" w:pos="426"/>
        </w:tabs>
        <w:suppressAutoHyphens w:val="0"/>
        <w:spacing w:line="288" w:lineRule="auto"/>
        <w:ind w:left="426" w:hanging="426"/>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opracowanie i uzgodnienie z Zamawiającym i zarządzającymi ruchem na drogach (gminnych i wojewódzkich) projektów czasowej organizacji ruchu. Projekt należy wykonać w oparciu o obowiązujące normatywy, wytyczne, katalogi i instrukcje: </w:t>
      </w:r>
    </w:p>
    <w:p w:rsidR="00CC7434" w:rsidRDefault="00CC7434" w:rsidP="006C5C30">
      <w:pPr>
        <w:pStyle w:val="Akapitzlist"/>
        <w:widowControl/>
        <w:numPr>
          <w:ilvl w:val="0"/>
          <w:numId w:val="149"/>
        </w:numPr>
        <w:suppressAutoHyphens w:val="0"/>
        <w:spacing w:line="288" w:lineRule="auto"/>
        <w:ind w:left="709" w:hanging="283"/>
        <w:jc w:val="both"/>
        <w:rPr>
          <w:rFonts w:ascii="Arial" w:hAnsi="Arial" w:cs="Arial"/>
          <w:color w:val="auto"/>
          <w:sz w:val="22"/>
          <w:szCs w:val="22"/>
          <w:lang w:eastAsia="pl-PL"/>
        </w:rPr>
      </w:pPr>
      <w:bookmarkStart w:id="3" w:name="_Hlk68085837"/>
      <w:r>
        <w:rPr>
          <w:rFonts w:ascii="Arial" w:hAnsi="Arial" w:cs="Arial"/>
          <w:color w:val="auto"/>
          <w:sz w:val="22"/>
          <w:szCs w:val="22"/>
          <w:lang w:eastAsia="pl-PL"/>
        </w:rPr>
        <w:t>Rozporządzenie Ministra Infrastruktury z dnia 3 lipca 2003 r. w sprawie szczegółowych warunków technicznych dla znaków i sygnałów drogowych oraz urządzeń bezpieczeństwa ruchu drogowego i warunków ich umieszczania na drogach (</w:t>
      </w:r>
      <w:proofErr w:type="spellStart"/>
      <w:r>
        <w:rPr>
          <w:rFonts w:ascii="Arial" w:hAnsi="Arial" w:cs="Arial"/>
          <w:color w:val="auto"/>
          <w:sz w:val="22"/>
          <w:szCs w:val="22"/>
          <w:lang w:eastAsia="pl-PL"/>
        </w:rPr>
        <w:t>t</w:t>
      </w:r>
      <w:r w:rsidR="000B57FB">
        <w:rPr>
          <w:rFonts w:ascii="Arial" w:hAnsi="Arial" w:cs="Arial"/>
          <w:color w:val="auto"/>
          <w:sz w:val="22"/>
          <w:szCs w:val="22"/>
          <w:lang w:eastAsia="pl-PL"/>
        </w:rPr>
        <w:t>.j</w:t>
      </w:r>
      <w:proofErr w:type="spellEnd"/>
      <w:r w:rsidR="000B57FB">
        <w:rPr>
          <w:rFonts w:ascii="Arial" w:hAnsi="Arial" w:cs="Arial"/>
          <w:color w:val="auto"/>
          <w:sz w:val="22"/>
          <w:szCs w:val="22"/>
          <w:lang w:eastAsia="pl-PL"/>
        </w:rPr>
        <w:t>. Dz. U. z 2019 r., poz. 2311</w:t>
      </w:r>
      <w:r>
        <w:rPr>
          <w:rFonts w:ascii="Arial" w:hAnsi="Arial" w:cs="Arial"/>
          <w:color w:val="auto"/>
          <w:sz w:val="22"/>
          <w:szCs w:val="22"/>
          <w:lang w:eastAsia="pl-PL"/>
        </w:rPr>
        <w:t xml:space="preserve"> z </w:t>
      </w:r>
      <w:proofErr w:type="spellStart"/>
      <w:r>
        <w:rPr>
          <w:rFonts w:ascii="Arial" w:hAnsi="Arial" w:cs="Arial"/>
          <w:color w:val="auto"/>
          <w:sz w:val="22"/>
          <w:szCs w:val="22"/>
          <w:lang w:eastAsia="pl-PL"/>
        </w:rPr>
        <w:t>późn</w:t>
      </w:r>
      <w:proofErr w:type="spellEnd"/>
      <w:r>
        <w:rPr>
          <w:rFonts w:ascii="Arial" w:hAnsi="Arial" w:cs="Arial"/>
          <w:color w:val="auto"/>
          <w:sz w:val="22"/>
          <w:szCs w:val="22"/>
          <w:lang w:eastAsia="pl-PL"/>
        </w:rPr>
        <w:t>. zm.),</w:t>
      </w:r>
    </w:p>
    <w:bookmarkEnd w:id="3"/>
    <w:p w:rsidR="00CC7434" w:rsidRDefault="00CC7434" w:rsidP="006C5C30">
      <w:pPr>
        <w:widowControl/>
        <w:numPr>
          <w:ilvl w:val="0"/>
          <w:numId w:val="149"/>
        </w:numPr>
        <w:suppressAutoHyphens w:val="0"/>
        <w:spacing w:line="288" w:lineRule="auto"/>
        <w:ind w:left="709" w:hanging="283"/>
        <w:jc w:val="both"/>
        <w:rPr>
          <w:rFonts w:ascii="Arial" w:hAnsi="Arial" w:cs="Arial"/>
          <w:color w:val="auto"/>
          <w:sz w:val="22"/>
          <w:szCs w:val="22"/>
          <w:lang w:eastAsia="pl-PL"/>
        </w:rPr>
      </w:pPr>
      <w:r>
        <w:rPr>
          <w:rFonts w:ascii="Arial" w:hAnsi="Arial" w:cs="Arial"/>
          <w:color w:val="auto"/>
          <w:sz w:val="22"/>
          <w:szCs w:val="22"/>
          <w:lang w:eastAsia="pl-PL"/>
        </w:rPr>
        <w:t>Rozporządzeni</w:t>
      </w:r>
      <w:r w:rsidR="00481E1E">
        <w:rPr>
          <w:rFonts w:ascii="Arial" w:hAnsi="Arial" w:cs="Arial"/>
          <w:color w:val="auto"/>
          <w:sz w:val="22"/>
          <w:szCs w:val="22"/>
          <w:lang w:eastAsia="pl-PL"/>
        </w:rPr>
        <w:t>e</w:t>
      </w:r>
      <w:r>
        <w:rPr>
          <w:rFonts w:ascii="Arial" w:hAnsi="Arial" w:cs="Arial"/>
          <w:color w:val="auto"/>
          <w:sz w:val="22"/>
          <w:szCs w:val="22"/>
          <w:lang w:eastAsia="pl-PL"/>
        </w:rPr>
        <w:t xml:space="preserve"> Ministra Transportu i Gospodarki Morskiej z dnia 2 marca 1999 r.                   w sprawie warunków technicznych jakim powinny odpowiadać drogi publiczne i ich usytuowanie </w:t>
      </w:r>
      <w:r w:rsidRPr="00171750">
        <w:rPr>
          <w:rFonts w:ascii="Arial" w:hAnsi="Arial" w:cs="Arial"/>
          <w:color w:val="auto"/>
          <w:sz w:val="22"/>
          <w:szCs w:val="22"/>
          <w:lang w:eastAsia="pl-PL"/>
        </w:rPr>
        <w:t>(</w:t>
      </w:r>
      <w:proofErr w:type="spellStart"/>
      <w:r w:rsidRPr="00171750">
        <w:rPr>
          <w:rFonts w:ascii="Arial" w:hAnsi="Arial" w:cs="Arial"/>
          <w:color w:val="auto"/>
          <w:sz w:val="22"/>
          <w:szCs w:val="22"/>
          <w:lang w:eastAsia="pl-PL"/>
        </w:rPr>
        <w:t>t.j</w:t>
      </w:r>
      <w:proofErr w:type="spellEnd"/>
      <w:r w:rsidRPr="00171750">
        <w:rPr>
          <w:rFonts w:ascii="Arial" w:hAnsi="Arial" w:cs="Arial"/>
          <w:color w:val="auto"/>
          <w:sz w:val="22"/>
          <w:szCs w:val="22"/>
          <w:lang w:eastAsia="pl-PL"/>
        </w:rPr>
        <w:t>. Dz.U. z 2016 poz.</w:t>
      </w:r>
      <w:r w:rsidR="00171750" w:rsidRPr="00171750">
        <w:rPr>
          <w:rFonts w:ascii="Arial" w:hAnsi="Arial" w:cs="Arial"/>
          <w:color w:val="auto"/>
          <w:sz w:val="22"/>
          <w:szCs w:val="22"/>
          <w:lang w:eastAsia="pl-PL"/>
        </w:rPr>
        <w:t xml:space="preserve"> 124</w:t>
      </w:r>
      <w:r w:rsidRPr="00171750">
        <w:rPr>
          <w:rFonts w:ascii="Arial" w:hAnsi="Arial" w:cs="Arial"/>
          <w:color w:val="auto"/>
          <w:sz w:val="22"/>
          <w:szCs w:val="22"/>
          <w:lang w:eastAsia="pl-PL"/>
        </w:rPr>
        <w:t xml:space="preserve"> z </w:t>
      </w:r>
      <w:proofErr w:type="spellStart"/>
      <w:r w:rsidRPr="00171750">
        <w:rPr>
          <w:rFonts w:ascii="Arial" w:hAnsi="Arial" w:cs="Arial"/>
          <w:color w:val="auto"/>
          <w:sz w:val="22"/>
          <w:szCs w:val="22"/>
          <w:lang w:eastAsia="pl-PL"/>
        </w:rPr>
        <w:t>późn</w:t>
      </w:r>
      <w:proofErr w:type="spellEnd"/>
      <w:r w:rsidRPr="00171750">
        <w:rPr>
          <w:rFonts w:ascii="Arial" w:hAnsi="Arial" w:cs="Arial"/>
          <w:color w:val="auto"/>
          <w:sz w:val="22"/>
          <w:szCs w:val="22"/>
          <w:lang w:eastAsia="pl-PL"/>
        </w:rPr>
        <w:t>. zm</w:t>
      </w:r>
      <w:r w:rsidR="00481E1E" w:rsidRPr="00171750">
        <w:rPr>
          <w:rFonts w:ascii="Arial" w:hAnsi="Arial" w:cs="Arial"/>
          <w:color w:val="auto"/>
          <w:sz w:val="22"/>
          <w:szCs w:val="22"/>
          <w:lang w:eastAsia="pl-PL"/>
        </w:rPr>
        <w:t>.</w:t>
      </w:r>
      <w:r w:rsidRPr="00171750">
        <w:rPr>
          <w:rFonts w:ascii="Arial" w:hAnsi="Arial" w:cs="Arial"/>
          <w:color w:val="auto"/>
          <w:sz w:val="22"/>
          <w:szCs w:val="22"/>
          <w:lang w:eastAsia="pl-PL"/>
        </w:rPr>
        <w:t>),</w:t>
      </w:r>
    </w:p>
    <w:p w:rsidR="00CC7434" w:rsidRDefault="00CC7434" w:rsidP="006C5C30">
      <w:pPr>
        <w:widowControl/>
        <w:numPr>
          <w:ilvl w:val="0"/>
          <w:numId w:val="149"/>
        </w:numPr>
        <w:suppressAutoHyphens w:val="0"/>
        <w:spacing w:line="288" w:lineRule="auto"/>
        <w:ind w:left="709" w:hanging="283"/>
        <w:jc w:val="both"/>
        <w:rPr>
          <w:rFonts w:ascii="Arial" w:hAnsi="Arial" w:cs="Arial"/>
          <w:color w:val="auto"/>
          <w:sz w:val="22"/>
          <w:szCs w:val="22"/>
          <w:lang w:eastAsia="pl-PL"/>
        </w:rPr>
      </w:pPr>
      <w:bookmarkStart w:id="4" w:name="_Hlk68085865"/>
      <w:r>
        <w:rPr>
          <w:rFonts w:ascii="Arial" w:hAnsi="Arial" w:cs="Arial"/>
          <w:color w:val="auto"/>
          <w:sz w:val="22"/>
          <w:szCs w:val="22"/>
          <w:lang w:eastAsia="pl-PL"/>
        </w:rPr>
        <w:t>Rozporządzenie Ministra Infrastruktury z dnia 23 września 2003 r. w sprawie szczegółowych warunków zarządzania ruchem na drogach oraz wykonywania nadzoru nad tym zarządzaniem (</w:t>
      </w:r>
      <w:proofErr w:type="spellStart"/>
      <w:r>
        <w:rPr>
          <w:rFonts w:ascii="Arial" w:hAnsi="Arial" w:cs="Arial"/>
          <w:color w:val="auto"/>
          <w:sz w:val="22"/>
          <w:szCs w:val="22"/>
          <w:lang w:eastAsia="pl-PL"/>
        </w:rPr>
        <w:t>t.j</w:t>
      </w:r>
      <w:proofErr w:type="spellEnd"/>
      <w:r>
        <w:rPr>
          <w:rFonts w:ascii="Arial" w:hAnsi="Arial" w:cs="Arial"/>
          <w:color w:val="auto"/>
          <w:sz w:val="22"/>
          <w:szCs w:val="22"/>
          <w:lang w:eastAsia="pl-PL"/>
        </w:rPr>
        <w:t>. Dz. U. z 2017</w:t>
      </w:r>
      <w:r w:rsidR="00481E1E">
        <w:rPr>
          <w:rFonts w:ascii="Arial" w:hAnsi="Arial" w:cs="Arial"/>
          <w:color w:val="auto"/>
          <w:sz w:val="22"/>
          <w:szCs w:val="22"/>
          <w:lang w:eastAsia="pl-PL"/>
        </w:rPr>
        <w:t xml:space="preserve"> r.</w:t>
      </w:r>
      <w:r>
        <w:rPr>
          <w:rFonts w:ascii="Arial" w:hAnsi="Arial" w:cs="Arial"/>
          <w:color w:val="auto"/>
          <w:sz w:val="22"/>
          <w:szCs w:val="22"/>
          <w:lang w:eastAsia="pl-PL"/>
        </w:rPr>
        <w:t xml:space="preserve">, poz. 784), </w:t>
      </w:r>
    </w:p>
    <w:bookmarkEnd w:id="4"/>
    <w:p w:rsidR="00CC7434" w:rsidRDefault="00CC7434" w:rsidP="006C5C30">
      <w:pPr>
        <w:widowControl/>
        <w:numPr>
          <w:ilvl w:val="0"/>
          <w:numId w:val="149"/>
        </w:numPr>
        <w:suppressAutoHyphens w:val="0"/>
        <w:spacing w:line="288" w:lineRule="auto"/>
        <w:ind w:left="709" w:hanging="283"/>
        <w:jc w:val="both"/>
        <w:rPr>
          <w:rFonts w:ascii="Arial" w:eastAsia="Times New Roman" w:hAnsi="Arial" w:cs="Arial"/>
          <w:color w:val="auto"/>
          <w:sz w:val="22"/>
          <w:szCs w:val="22"/>
          <w:lang w:eastAsia="pl-PL"/>
        </w:rPr>
      </w:pPr>
      <w:r>
        <w:rPr>
          <w:rFonts w:ascii="Arial" w:hAnsi="Arial" w:cs="Arial"/>
          <w:color w:val="auto"/>
          <w:sz w:val="22"/>
          <w:szCs w:val="22"/>
          <w:lang w:eastAsia="pl-PL"/>
        </w:rPr>
        <w:t>Instrukcj</w:t>
      </w:r>
      <w:r w:rsidR="00481E1E">
        <w:rPr>
          <w:rFonts w:ascii="Arial" w:hAnsi="Arial" w:cs="Arial"/>
          <w:color w:val="auto"/>
          <w:sz w:val="22"/>
          <w:szCs w:val="22"/>
          <w:lang w:eastAsia="pl-PL"/>
        </w:rPr>
        <w:t>ę</w:t>
      </w:r>
      <w:r>
        <w:rPr>
          <w:rFonts w:ascii="Arial" w:hAnsi="Arial" w:cs="Arial"/>
          <w:color w:val="auto"/>
          <w:sz w:val="22"/>
          <w:szCs w:val="22"/>
          <w:lang w:eastAsia="pl-PL"/>
        </w:rPr>
        <w:t xml:space="preserve"> o znakach drogowych pionowych – Tom I – Zasady stosowania znaków                     i urządzeń bezpieczeństwa ruchu; Instrukcj</w:t>
      </w:r>
      <w:r w:rsidR="00481E1E">
        <w:rPr>
          <w:rFonts w:ascii="Arial" w:hAnsi="Arial" w:cs="Arial"/>
          <w:color w:val="auto"/>
          <w:sz w:val="22"/>
          <w:szCs w:val="22"/>
          <w:lang w:eastAsia="pl-PL"/>
        </w:rPr>
        <w:t>ę</w:t>
      </w:r>
      <w:r>
        <w:rPr>
          <w:rFonts w:ascii="Arial" w:hAnsi="Arial" w:cs="Arial"/>
          <w:color w:val="auto"/>
          <w:sz w:val="22"/>
          <w:szCs w:val="22"/>
          <w:lang w:eastAsia="pl-PL"/>
        </w:rPr>
        <w:t xml:space="preserve"> o znakach drogowych poziomych –Zasady stosowa</w:t>
      </w:r>
      <w:r w:rsidR="000C288F">
        <w:rPr>
          <w:rFonts w:ascii="Arial" w:hAnsi="Arial" w:cs="Arial"/>
          <w:color w:val="auto"/>
          <w:sz w:val="22"/>
          <w:szCs w:val="22"/>
          <w:lang w:eastAsia="pl-PL"/>
        </w:rPr>
        <w:t>nia znaków i konstrukcji znaków;</w:t>
      </w:r>
    </w:p>
    <w:p w:rsidR="00CC7434" w:rsidRDefault="00CC7434" w:rsidP="006C5C30">
      <w:pPr>
        <w:pStyle w:val="Akapitzlist"/>
        <w:widowControl/>
        <w:numPr>
          <w:ilvl w:val="0"/>
          <w:numId w:val="148"/>
        </w:numPr>
        <w:tabs>
          <w:tab w:val="left" w:pos="567"/>
        </w:tabs>
        <w:suppressAutoHyphens w:val="0"/>
        <w:spacing w:line="288" w:lineRule="auto"/>
        <w:ind w:left="426" w:hanging="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demontaż/usunięcie istniejącego oraz montaż nowego oznakowania drogowego    pionowego i poziomego, montaż nowych urządzeń bezpieczeństwa ruchu drogowego</w:t>
      </w:r>
      <w:r w:rsidR="00481E1E">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zgodnie z projektami Stałej Organizacji Ruchu oraz planem</w:t>
      </w:r>
      <w:r w:rsidR="00690D5F">
        <w:rPr>
          <w:rFonts w:ascii="Arial" w:eastAsia="Times New Roman" w:hAnsi="Arial" w:cs="Arial"/>
          <w:color w:val="auto"/>
          <w:sz w:val="22"/>
          <w:szCs w:val="22"/>
          <w:lang w:eastAsia="pl-PL"/>
        </w:rPr>
        <w:t xml:space="preserve"> sytuacyjnym branży    drogowej.</w:t>
      </w:r>
    </w:p>
    <w:p w:rsidR="00CC7434" w:rsidRPr="005537AB" w:rsidRDefault="00CC7434" w:rsidP="00CC7434">
      <w:pPr>
        <w:widowControl/>
        <w:tabs>
          <w:tab w:val="left" w:pos="567"/>
        </w:tabs>
        <w:suppressAutoHyphens w:val="0"/>
        <w:spacing w:line="288" w:lineRule="auto"/>
        <w:jc w:val="both"/>
        <w:rPr>
          <w:rFonts w:ascii="Arial" w:eastAsia="Times New Roman" w:hAnsi="Arial" w:cs="Arial"/>
          <w:color w:val="auto"/>
          <w:sz w:val="10"/>
          <w:szCs w:val="22"/>
          <w:highlight w:val="yellow"/>
          <w:lang w:eastAsia="pl-PL"/>
        </w:rPr>
      </w:pPr>
    </w:p>
    <w:p w:rsidR="00CC7434" w:rsidRDefault="00CC7434" w:rsidP="00CC7434">
      <w:pPr>
        <w:widowControl/>
        <w:tabs>
          <w:tab w:val="left" w:pos="567"/>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UWAGA!!!</w:t>
      </w:r>
    </w:p>
    <w:p w:rsidR="00CC7434" w:rsidRDefault="00CC7434" w:rsidP="006C5C30">
      <w:pPr>
        <w:pStyle w:val="Akapitzlist"/>
        <w:widowControl/>
        <w:numPr>
          <w:ilvl w:val="0"/>
          <w:numId w:val="150"/>
        </w:numPr>
        <w:tabs>
          <w:tab w:val="left" w:pos="567"/>
        </w:tabs>
        <w:suppressAutoHyphens w:val="0"/>
        <w:spacing w:line="288" w:lineRule="auto"/>
        <w:ind w:left="567"/>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dokumentacji projektowej Projektant dopuścił ponowne zastosowanie materiałów pochodzących z rozbiórki. Zamawiający dokonuje modyfikacji tych zapisów i będzie wymagał od Wykonawcy</w:t>
      </w:r>
      <w:r w:rsidR="00481E1E">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aby </w:t>
      </w:r>
      <w:r w:rsidR="00481E1E">
        <w:rPr>
          <w:rFonts w:ascii="Arial" w:eastAsia="Times New Roman" w:hAnsi="Arial" w:cs="Arial"/>
          <w:color w:val="auto"/>
          <w:sz w:val="22"/>
          <w:szCs w:val="22"/>
          <w:lang w:eastAsia="pl-PL"/>
        </w:rPr>
        <w:t>w</w:t>
      </w:r>
      <w:r>
        <w:rPr>
          <w:rFonts w:ascii="Arial" w:eastAsia="Times New Roman" w:hAnsi="Arial" w:cs="Arial"/>
          <w:color w:val="auto"/>
          <w:sz w:val="22"/>
          <w:szCs w:val="22"/>
          <w:lang w:eastAsia="pl-PL"/>
        </w:rPr>
        <w:t>sz</w:t>
      </w:r>
      <w:r w:rsidR="00481E1E">
        <w:rPr>
          <w:rFonts w:ascii="Arial" w:eastAsia="Times New Roman" w:hAnsi="Arial" w:cs="Arial"/>
          <w:color w:val="auto"/>
          <w:sz w:val="22"/>
          <w:szCs w:val="22"/>
          <w:lang w:eastAsia="pl-PL"/>
        </w:rPr>
        <w:t xml:space="preserve">ystkie nawierzchnie chodników </w:t>
      </w:r>
      <w:r>
        <w:rPr>
          <w:rFonts w:ascii="Arial" w:eastAsia="Times New Roman" w:hAnsi="Arial" w:cs="Arial"/>
          <w:color w:val="auto"/>
          <w:sz w:val="22"/>
          <w:szCs w:val="22"/>
          <w:lang w:eastAsia="pl-PL"/>
        </w:rPr>
        <w:t xml:space="preserve">wykonać z </w:t>
      </w:r>
      <w:r>
        <w:rPr>
          <w:rFonts w:ascii="Arial" w:eastAsia="Times New Roman" w:hAnsi="Arial" w:cs="Arial"/>
          <w:b/>
          <w:color w:val="auto"/>
          <w:sz w:val="22"/>
          <w:szCs w:val="22"/>
          <w:lang w:eastAsia="pl-PL"/>
        </w:rPr>
        <w:t>materiałów fabrycznie nowych</w:t>
      </w:r>
      <w:r>
        <w:rPr>
          <w:rFonts w:ascii="Arial" w:eastAsia="Times New Roman" w:hAnsi="Arial" w:cs="Arial"/>
          <w:color w:val="auto"/>
          <w:sz w:val="22"/>
          <w:szCs w:val="22"/>
          <w:lang w:eastAsia="pl-PL"/>
        </w:rPr>
        <w:t xml:space="preserve">. Sposób postępowania z materiałami rozbiórkowymi opisano </w:t>
      </w:r>
      <w:r w:rsidR="00481E1E">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w załączniku nr 9 do niniejszej SWZ - Dodatkowe obowiązki </w:t>
      </w:r>
      <w:r w:rsidR="00481E1E">
        <w:rPr>
          <w:rFonts w:ascii="Arial" w:eastAsia="Times New Roman" w:hAnsi="Arial" w:cs="Arial"/>
          <w:color w:val="auto"/>
          <w:sz w:val="22"/>
          <w:szCs w:val="22"/>
          <w:lang w:eastAsia="pl-PL"/>
        </w:rPr>
        <w:t xml:space="preserve">i wymagania stawiane Wykonawcy, pkt 1 - </w:t>
      </w:r>
      <w:r w:rsidRPr="00481E1E">
        <w:rPr>
          <w:rFonts w:ascii="Arial" w:eastAsia="Times New Roman" w:hAnsi="Arial" w:cs="Arial"/>
          <w:color w:val="auto"/>
          <w:sz w:val="22"/>
          <w:szCs w:val="22"/>
          <w:lang w:eastAsia="pl-PL"/>
        </w:rPr>
        <w:t>Wymagania organizacyjne</w:t>
      </w:r>
      <w:r w:rsidR="00481E1E" w:rsidRPr="00481E1E">
        <w:rPr>
          <w:rFonts w:ascii="Arial" w:eastAsia="Times New Roman" w:hAnsi="Arial" w:cs="Arial"/>
          <w:color w:val="auto"/>
          <w:sz w:val="22"/>
          <w:szCs w:val="22"/>
          <w:lang w:eastAsia="pl-PL"/>
        </w:rPr>
        <w:t>,</w:t>
      </w:r>
      <w:r w:rsidRPr="00481E1E">
        <w:rPr>
          <w:rFonts w:ascii="Arial" w:eastAsia="Times New Roman" w:hAnsi="Arial" w:cs="Arial"/>
          <w:color w:val="auto"/>
          <w:sz w:val="22"/>
          <w:szCs w:val="22"/>
          <w:lang w:eastAsia="pl-PL"/>
        </w:rPr>
        <w:t xml:space="preserve"> </w:t>
      </w:r>
      <w:proofErr w:type="spellStart"/>
      <w:r w:rsidR="00481E1E" w:rsidRPr="00481E1E">
        <w:rPr>
          <w:rFonts w:ascii="Arial" w:eastAsia="Times New Roman" w:hAnsi="Arial" w:cs="Arial"/>
          <w:color w:val="auto"/>
          <w:sz w:val="22"/>
          <w:szCs w:val="22"/>
          <w:lang w:eastAsia="pl-PL"/>
        </w:rPr>
        <w:t>p</w:t>
      </w:r>
      <w:r w:rsidRPr="00481E1E">
        <w:rPr>
          <w:rFonts w:ascii="Arial" w:eastAsia="Times New Roman" w:hAnsi="Arial" w:cs="Arial"/>
          <w:color w:val="auto"/>
          <w:sz w:val="22"/>
          <w:szCs w:val="22"/>
          <w:lang w:eastAsia="pl-PL"/>
        </w:rPr>
        <w:t>pkt</w:t>
      </w:r>
      <w:proofErr w:type="spellEnd"/>
      <w:r w:rsidRPr="00481E1E">
        <w:rPr>
          <w:rFonts w:ascii="Arial" w:eastAsia="Times New Roman" w:hAnsi="Arial" w:cs="Arial"/>
          <w:color w:val="auto"/>
          <w:sz w:val="22"/>
          <w:szCs w:val="22"/>
          <w:lang w:eastAsia="pl-PL"/>
        </w:rPr>
        <w:t xml:space="preserve"> 1.25</w:t>
      </w:r>
      <w:r w:rsidR="00481E1E" w:rsidRPr="00481E1E">
        <w:rPr>
          <w:rFonts w:ascii="Arial" w:eastAsia="Times New Roman" w:hAnsi="Arial" w:cs="Arial"/>
          <w:color w:val="auto"/>
          <w:sz w:val="22"/>
          <w:szCs w:val="22"/>
          <w:lang w:eastAsia="pl-PL"/>
        </w:rPr>
        <w:t>.</w:t>
      </w:r>
    </w:p>
    <w:p w:rsidR="00CC7434" w:rsidRDefault="00CC7434" w:rsidP="006C5C30">
      <w:pPr>
        <w:pStyle w:val="Akapitzlist"/>
        <w:widowControl/>
        <w:numPr>
          <w:ilvl w:val="0"/>
          <w:numId w:val="150"/>
        </w:numPr>
        <w:tabs>
          <w:tab w:val="left" w:pos="567"/>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dokumentacji projektowej </w:t>
      </w:r>
      <w:r w:rsidR="00481E1E">
        <w:rPr>
          <w:rFonts w:ascii="Arial" w:eastAsia="Times New Roman" w:hAnsi="Arial" w:cs="Arial"/>
          <w:color w:val="auto"/>
          <w:sz w:val="22"/>
          <w:szCs w:val="22"/>
          <w:lang w:eastAsia="pl-PL"/>
        </w:rPr>
        <w:t>ulica</w:t>
      </w:r>
      <w:r>
        <w:rPr>
          <w:rFonts w:ascii="Arial" w:eastAsia="Times New Roman" w:hAnsi="Arial" w:cs="Arial"/>
          <w:color w:val="auto"/>
          <w:sz w:val="22"/>
          <w:szCs w:val="22"/>
          <w:lang w:eastAsia="pl-PL"/>
        </w:rPr>
        <w:t xml:space="preserve"> Orzeszkowej opisana została jako zaplanowana/zaprojektowana do przebudowy. Zamawiający zawiadamia, iż ul. Orzeszkowej została kompleksowo przebudowana w latach poprzednich</w:t>
      </w:r>
      <w:r w:rsidR="00481E1E">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stąd Wykonawca przebudowując skrzyżowanie ul. Ceglarskiej z ul. Orzeszkowej zobowiązany jest zapewnić połączenia ruchu kołowego i pieszego w obrębie skrzyżowania</w:t>
      </w:r>
      <w:r w:rsidR="00481E1E">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nawiązując się sytuacyjnie i wysokościowo do stanu istniejącego </w:t>
      </w:r>
      <w:r w:rsidR="00481E1E">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w:t>
      </w:r>
      <w:r w:rsidR="00481E1E">
        <w:rPr>
          <w:rFonts w:ascii="Arial" w:eastAsia="Times New Roman" w:hAnsi="Arial" w:cs="Arial"/>
          <w:color w:val="auto"/>
          <w:sz w:val="22"/>
          <w:szCs w:val="22"/>
          <w:lang w:eastAsia="pl-PL"/>
        </w:rPr>
        <w:t>Zamawiający nie wyraża</w:t>
      </w:r>
      <w:r>
        <w:rPr>
          <w:rFonts w:ascii="Arial" w:eastAsia="Times New Roman" w:hAnsi="Arial" w:cs="Arial"/>
          <w:color w:val="auto"/>
          <w:sz w:val="22"/>
          <w:szCs w:val="22"/>
          <w:lang w:eastAsia="pl-PL"/>
        </w:rPr>
        <w:t xml:space="preserve"> zgody na naruszenie nawierzchni istniejącej ul. Orzeszkowej w obrębie skrzyżowania).</w:t>
      </w:r>
    </w:p>
    <w:p w:rsidR="00CC7434" w:rsidRDefault="00CC7434" w:rsidP="006C5C30">
      <w:pPr>
        <w:pStyle w:val="Akapitzlist"/>
        <w:widowControl/>
        <w:numPr>
          <w:ilvl w:val="0"/>
          <w:numId w:val="150"/>
        </w:numPr>
        <w:tabs>
          <w:tab w:val="left" w:pos="567"/>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Wycinkę kolidującej z projektowanym zakresem przebudowy zieleni</w:t>
      </w:r>
      <w:r w:rsidR="00690D5F">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 tym drzew </w:t>
      </w:r>
      <w:r w:rsidR="00E57BDC">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i krzewów</w:t>
      </w:r>
      <w:r w:rsidR="00690D5F">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Zamawiający wyprzedzająco wykonał we własnym zakresie. Do obowiązków Wykonawcy należy usunięcie i zutylizowanie karpin w obrębie realizowanej inwestycji wraz z uporządkowaniem i zagospodarowaniem terenu wokół w ilościach i zakresie zgodnie z dokumentacją projektową.</w:t>
      </w:r>
    </w:p>
    <w:p w:rsidR="00CC7434" w:rsidRDefault="00CC7434" w:rsidP="006C5C30">
      <w:pPr>
        <w:pStyle w:val="Akapitzlist"/>
        <w:widowControl/>
        <w:numPr>
          <w:ilvl w:val="0"/>
          <w:numId w:val="150"/>
        </w:numPr>
        <w:tabs>
          <w:tab w:val="left" w:pos="567"/>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Wykonawca zobowiązany jest również do przebudowy istniejących zjazdów – nie ujętych w dokumentacji projektowej. Konstrukcję nawierzchni należy przyjąć poprzez analogię według przekroju normalnego zjazdu, wskazanego w projekcie wykonawczym (rys. 4.2), dostosowując spadki do rzędnej jezdni.</w:t>
      </w:r>
    </w:p>
    <w:p w:rsidR="00CC7434" w:rsidRPr="005537AB" w:rsidRDefault="00CC7434" w:rsidP="00CC7434">
      <w:pPr>
        <w:widowControl/>
        <w:suppressAutoHyphens w:val="0"/>
        <w:spacing w:line="288" w:lineRule="auto"/>
        <w:jc w:val="both"/>
        <w:rPr>
          <w:rFonts w:ascii="Arial" w:eastAsia="Times New Roman" w:hAnsi="Arial" w:cs="Arial"/>
          <w:color w:val="FF0000"/>
          <w:sz w:val="8"/>
          <w:szCs w:val="16"/>
          <w:lang w:eastAsia="pl-PL"/>
        </w:rPr>
      </w:pPr>
    </w:p>
    <w:p w:rsidR="00CC7434" w:rsidRDefault="00CC7434" w:rsidP="00CC7434">
      <w:pPr>
        <w:keepNext/>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 xml:space="preserve">3.3.2 branża sanitarna: </w:t>
      </w:r>
    </w:p>
    <w:p w:rsidR="00CC7434" w:rsidRDefault="00CC7434" w:rsidP="00CC7434">
      <w:pPr>
        <w:widowControl/>
        <w:tabs>
          <w:tab w:val="left" w:pos="567"/>
        </w:tabs>
        <w:suppressAutoHyphens w:val="0"/>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1) budowę kanalizacji deszczowej i </w:t>
      </w:r>
      <w:proofErr w:type="spellStart"/>
      <w:r>
        <w:rPr>
          <w:rFonts w:ascii="Arial" w:eastAsia="Times New Roman" w:hAnsi="Arial" w:cs="Arial"/>
          <w:b/>
          <w:bCs/>
          <w:color w:val="auto"/>
          <w:sz w:val="22"/>
          <w:szCs w:val="22"/>
          <w:lang w:eastAsia="pl-PL"/>
        </w:rPr>
        <w:t>przykanalików</w:t>
      </w:r>
      <w:proofErr w:type="spellEnd"/>
      <w:r>
        <w:rPr>
          <w:rFonts w:ascii="Arial" w:eastAsia="Times New Roman" w:hAnsi="Arial" w:cs="Arial"/>
          <w:b/>
          <w:bCs/>
          <w:color w:val="auto"/>
          <w:sz w:val="22"/>
          <w:szCs w:val="22"/>
          <w:lang w:eastAsia="pl-PL"/>
        </w:rPr>
        <w:t xml:space="preserve"> kanalizacji deszczowej:</w:t>
      </w:r>
    </w:p>
    <w:p w:rsidR="00CC7434" w:rsidRPr="00E57BDC" w:rsidRDefault="00CC7434" w:rsidP="006C5C30">
      <w:pPr>
        <w:pStyle w:val="Akapitzlist"/>
        <w:widowControl/>
        <w:numPr>
          <w:ilvl w:val="0"/>
          <w:numId w:val="151"/>
        </w:numPr>
        <w:tabs>
          <w:tab w:val="left" w:pos="-4962"/>
        </w:tabs>
        <w:suppressAutoHyphens w:val="0"/>
        <w:spacing w:line="288" w:lineRule="auto"/>
        <w:ind w:left="709" w:hanging="283"/>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 xml:space="preserve">budowę sieci i urządzeń kanalizacji deszczowej wraz z przyłączami, </w:t>
      </w:r>
      <w:proofErr w:type="spellStart"/>
      <w:r>
        <w:rPr>
          <w:rFonts w:ascii="Arial" w:eastAsia="Times New Roman" w:hAnsi="Arial" w:cs="Arial"/>
          <w:color w:val="auto"/>
          <w:sz w:val="22"/>
          <w:szCs w:val="22"/>
          <w:lang w:eastAsia="pl-PL"/>
        </w:rPr>
        <w:t>przykanalikami</w:t>
      </w:r>
      <w:proofErr w:type="spellEnd"/>
      <w:r>
        <w:rPr>
          <w:rFonts w:ascii="Arial" w:eastAsia="Times New Roman" w:hAnsi="Arial" w:cs="Arial"/>
          <w:color w:val="auto"/>
          <w:sz w:val="22"/>
          <w:szCs w:val="22"/>
          <w:lang w:eastAsia="pl-PL"/>
        </w:rPr>
        <w:t>,</w:t>
      </w:r>
      <w:r w:rsidR="00E57BDC">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 i wpustami deszczowymi zgodnie z dokumentacją pr</w:t>
      </w:r>
      <w:r w:rsidR="00E57BDC">
        <w:rPr>
          <w:rFonts w:ascii="Arial" w:eastAsia="Times New Roman" w:hAnsi="Arial" w:cs="Arial"/>
          <w:color w:val="auto"/>
          <w:sz w:val="22"/>
          <w:szCs w:val="22"/>
          <w:lang w:eastAsia="pl-PL"/>
        </w:rPr>
        <w:t>ojektow</w:t>
      </w:r>
      <w:r w:rsidR="006836EB">
        <w:rPr>
          <w:rFonts w:ascii="Arial" w:eastAsia="Times New Roman" w:hAnsi="Arial" w:cs="Arial"/>
          <w:color w:val="auto"/>
          <w:sz w:val="22"/>
          <w:szCs w:val="22"/>
          <w:lang w:eastAsia="pl-PL"/>
        </w:rPr>
        <w:t>ą</w:t>
      </w:r>
      <w:r w:rsidR="00E57BDC">
        <w:rPr>
          <w:rFonts w:ascii="Arial" w:eastAsia="Times New Roman" w:hAnsi="Arial" w:cs="Arial"/>
          <w:color w:val="auto"/>
          <w:sz w:val="22"/>
          <w:szCs w:val="22"/>
          <w:lang w:eastAsia="pl-PL"/>
        </w:rPr>
        <w:t xml:space="preserve"> i rysunkami zamiennymi;</w:t>
      </w:r>
    </w:p>
    <w:p w:rsidR="00E57BDC" w:rsidRPr="005537AB" w:rsidRDefault="00E57BDC" w:rsidP="00E57BDC">
      <w:pPr>
        <w:pStyle w:val="Akapitzlist"/>
        <w:widowControl/>
        <w:tabs>
          <w:tab w:val="left" w:pos="-4962"/>
        </w:tabs>
        <w:suppressAutoHyphens w:val="0"/>
        <w:spacing w:line="288" w:lineRule="auto"/>
        <w:ind w:left="709"/>
        <w:jc w:val="both"/>
        <w:rPr>
          <w:rFonts w:ascii="Arial" w:eastAsia="Times New Roman" w:hAnsi="Arial" w:cs="Arial"/>
          <w:b/>
          <w:color w:val="auto"/>
          <w:sz w:val="12"/>
          <w:szCs w:val="22"/>
          <w:lang w:eastAsia="pl-PL"/>
        </w:rPr>
      </w:pPr>
    </w:p>
    <w:p w:rsidR="00CC7434" w:rsidRDefault="00CC7434" w:rsidP="00E57BDC">
      <w:pPr>
        <w:widowControl/>
        <w:tabs>
          <w:tab w:val="left" w:pos="-4962"/>
        </w:tabs>
        <w:suppressAutoHyphens w:val="0"/>
        <w:spacing w:line="276" w:lineRule="auto"/>
        <w:ind w:left="1134" w:hanging="1134"/>
        <w:jc w:val="both"/>
        <w:rPr>
          <w:rFonts w:ascii="Arial" w:hAnsi="Arial" w:cs="Arial"/>
          <w:b/>
          <w:bCs/>
          <w:color w:val="auto"/>
        </w:rPr>
      </w:pPr>
      <w:r>
        <w:rPr>
          <w:rFonts w:ascii="Arial" w:hAnsi="Arial" w:cs="Arial"/>
          <w:b/>
          <w:bCs/>
          <w:color w:val="auto"/>
          <w:sz w:val="22"/>
          <w:szCs w:val="22"/>
          <w:lang w:eastAsia="pl-PL"/>
        </w:rPr>
        <w:t>Uwaga!!! Zamawiający wprowadza zmia</w:t>
      </w:r>
      <w:r w:rsidR="00E57BDC">
        <w:rPr>
          <w:rFonts w:ascii="Arial" w:hAnsi="Arial" w:cs="Arial"/>
          <w:b/>
          <w:bCs/>
          <w:color w:val="auto"/>
          <w:sz w:val="22"/>
          <w:szCs w:val="22"/>
          <w:lang w:eastAsia="pl-PL"/>
        </w:rPr>
        <w:t xml:space="preserve">ny do dokumentacji projektowej </w:t>
      </w:r>
      <w:r>
        <w:rPr>
          <w:rFonts w:ascii="Arial" w:hAnsi="Arial" w:cs="Arial"/>
          <w:b/>
          <w:bCs/>
          <w:color w:val="auto"/>
          <w:sz w:val="22"/>
          <w:szCs w:val="22"/>
          <w:lang w:eastAsia="pl-PL"/>
        </w:rPr>
        <w:t xml:space="preserve">w zakresie </w:t>
      </w:r>
      <w:r w:rsidR="00E57BDC">
        <w:rPr>
          <w:rFonts w:ascii="Arial" w:hAnsi="Arial" w:cs="Arial"/>
          <w:b/>
          <w:bCs/>
          <w:color w:val="auto"/>
          <w:sz w:val="22"/>
          <w:szCs w:val="22"/>
          <w:lang w:eastAsia="pl-PL"/>
        </w:rPr>
        <w:t xml:space="preserve">   </w:t>
      </w:r>
      <w:r>
        <w:rPr>
          <w:rFonts w:ascii="Arial" w:hAnsi="Arial" w:cs="Arial"/>
          <w:b/>
          <w:bCs/>
          <w:color w:val="auto"/>
          <w:sz w:val="22"/>
          <w:szCs w:val="22"/>
          <w:lang w:eastAsia="pl-PL"/>
        </w:rPr>
        <w:t xml:space="preserve">budowy sieci  i urządzeń kanalizacji deszczowej wraz z przyłączami, </w:t>
      </w:r>
      <w:proofErr w:type="spellStart"/>
      <w:r>
        <w:rPr>
          <w:rFonts w:ascii="Arial" w:hAnsi="Arial" w:cs="Arial"/>
          <w:b/>
          <w:bCs/>
          <w:color w:val="auto"/>
          <w:sz w:val="22"/>
          <w:szCs w:val="22"/>
          <w:lang w:eastAsia="pl-PL"/>
        </w:rPr>
        <w:t>przykanalikami</w:t>
      </w:r>
      <w:proofErr w:type="spellEnd"/>
      <w:r>
        <w:rPr>
          <w:rFonts w:ascii="Arial" w:hAnsi="Arial" w:cs="Arial"/>
          <w:b/>
          <w:bCs/>
          <w:color w:val="auto"/>
          <w:sz w:val="22"/>
          <w:szCs w:val="22"/>
          <w:lang w:eastAsia="pl-PL"/>
        </w:rPr>
        <w:t xml:space="preserve"> i wpustami deszczowymi. Zmiany zostały naniesione na planie sytuacyjnym projektu wykonawczego - rysunek zamienny nr 0101_1, oraz rysunek zamienny nr 0101_2, (zmiany zostały opisane w załączniku nr  9 SWZ – dokumentacja projektowa</w:t>
      </w:r>
      <w:r>
        <w:rPr>
          <w:rFonts w:ascii="Arial" w:hAnsi="Arial" w:cs="Arial"/>
          <w:b/>
          <w:bCs/>
          <w:color w:val="auto"/>
        </w:rPr>
        <w:t>)</w:t>
      </w:r>
      <w:r w:rsidR="00E57BDC">
        <w:rPr>
          <w:rFonts w:ascii="Arial" w:hAnsi="Arial" w:cs="Arial"/>
          <w:b/>
          <w:bCs/>
          <w:color w:val="auto"/>
        </w:rPr>
        <w:t>.</w:t>
      </w:r>
      <w:r>
        <w:rPr>
          <w:rFonts w:ascii="Arial" w:hAnsi="Arial" w:cs="Arial"/>
          <w:b/>
          <w:bCs/>
          <w:color w:val="auto"/>
        </w:rPr>
        <w:t xml:space="preserve"> </w:t>
      </w:r>
    </w:p>
    <w:p w:rsidR="00CC7434" w:rsidRPr="005537AB" w:rsidRDefault="00CC7434" w:rsidP="00CC7434">
      <w:pPr>
        <w:widowControl/>
        <w:tabs>
          <w:tab w:val="left" w:pos="-4962"/>
        </w:tabs>
        <w:suppressAutoHyphens w:val="0"/>
        <w:spacing w:line="276" w:lineRule="auto"/>
        <w:ind w:left="1276" w:hanging="1276"/>
        <w:jc w:val="both"/>
        <w:rPr>
          <w:rFonts w:ascii="Arial" w:hAnsi="Arial" w:cs="Arial"/>
          <w:b/>
          <w:bCs/>
          <w:color w:val="FF0000"/>
          <w:sz w:val="12"/>
        </w:rPr>
      </w:pPr>
    </w:p>
    <w:p w:rsidR="00CC7434" w:rsidRDefault="00CC7434" w:rsidP="00CC7434">
      <w:pPr>
        <w:widowControl/>
        <w:tabs>
          <w:tab w:val="left" w:pos="567"/>
        </w:tabs>
        <w:suppressAutoHyphens w:val="0"/>
        <w:spacing w:line="288" w:lineRule="auto"/>
        <w:ind w:left="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Zamawiający informuje, że w latach 2018-2020 wykonano odcinek sieci kanalizacji deszczowej oraz wybudowano separator substancji ropopochodnych. Zgodnie z poprawkami naniesionymi na rysunku zamiennym nr 0101_1, nr 0101_2 zrealizowano następujące elementy sieci i urządzeń kanalizacji deszczowej:</w:t>
      </w:r>
    </w:p>
    <w:p w:rsidR="00CC7434" w:rsidRDefault="00CC7434" w:rsidP="00CC7434">
      <w:pPr>
        <w:pStyle w:val="Akapitzlist"/>
        <w:widowControl/>
        <w:tabs>
          <w:tab w:val="left" w:pos="567"/>
        </w:tabs>
        <w:suppressAutoHyphens w:val="0"/>
        <w:spacing w:line="288" w:lineRule="auto"/>
        <w:ind w:left="64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odcinek od studni D41 do  studni D33</w:t>
      </w:r>
      <w:r w:rsidR="00E57BDC">
        <w:rPr>
          <w:rFonts w:ascii="Arial" w:eastAsia="Times New Roman" w:hAnsi="Arial" w:cs="Arial"/>
          <w:color w:val="auto"/>
          <w:sz w:val="22"/>
          <w:szCs w:val="22"/>
          <w:lang w:eastAsia="pl-PL"/>
        </w:rPr>
        <w:t>,</w:t>
      </w:r>
    </w:p>
    <w:p w:rsidR="00CC7434" w:rsidRDefault="00CC7434" w:rsidP="00CC7434">
      <w:pPr>
        <w:pStyle w:val="Akapitzlist"/>
        <w:widowControl/>
        <w:tabs>
          <w:tab w:val="left" w:pos="567"/>
        </w:tabs>
        <w:suppressAutoHyphens w:val="0"/>
        <w:spacing w:line="288" w:lineRule="auto"/>
        <w:ind w:left="64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odcinek od studni D33 do  studni D32</w:t>
      </w:r>
      <w:r w:rsidR="00E57BDC">
        <w:rPr>
          <w:rFonts w:ascii="Arial" w:eastAsia="Times New Roman" w:hAnsi="Arial" w:cs="Arial"/>
          <w:color w:val="auto"/>
          <w:sz w:val="22"/>
          <w:szCs w:val="22"/>
          <w:lang w:eastAsia="pl-PL"/>
        </w:rPr>
        <w:t>,</w:t>
      </w:r>
    </w:p>
    <w:p w:rsidR="00CC7434" w:rsidRDefault="00CC7434" w:rsidP="00CC7434">
      <w:pPr>
        <w:pStyle w:val="Akapitzlist"/>
        <w:widowControl/>
        <w:tabs>
          <w:tab w:val="left" w:pos="567"/>
        </w:tabs>
        <w:suppressAutoHyphens w:val="0"/>
        <w:spacing w:line="288" w:lineRule="auto"/>
        <w:ind w:left="64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odcinek od studni D32 do  studni D31</w:t>
      </w:r>
      <w:r w:rsidR="00E57BDC">
        <w:rPr>
          <w:rFonts w:ascii="Arial" w:eastAsia="Times New Roman" w:hAnsi="Arial" w:cs="Arial"/>
          <w:color w:val="auto"/>
          <w:sz w:val="22"/>
          <w:szCs w:val="22"/>
          <w:lang w:eastAsia="pl-PL"/>
        </w:rPr>
        <w:t>,</w:t>
      </w:r>
    </w:p>
    <w:p w:rsidR="00CC7434" w:rsidRDefault="00CC7434" w:rsidP="00CC7434">
      <w:pPr>
        <w:pStyle w:val="Akapitzlist"/>
        <w:widowControl/>
        <w:tabs>
          <w:tab w:val="left" w:pos="567"/>
        </w:tabs>
        <w:suppressAutoHyphens w:val="0"/>
        <w:spacing w:line="288" w:lineRule="auto"/>
        <w:ind w:left="64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odcinek od istniejącej studni (przed separatorem) do wylotu</w:t>
      </w:r>
      <w:r w:rsidR="00E57BDC">
        <w:rPr>
          <w:rFonts w:ascii="Arial" w:eastAsia="Times New Roman" w:hAnsi="Arial" w:cs="Arial"/>
          <w:color w:val="auto"/>
          <w:sz w:val="22"/>
          <w:szCs w:val="22"/>
          <w:lang w:eastAsia="pl-PL"/>
        </w:rPr>
        <w:t>.</w:t>
      </w:r>
    </w:p>
    <w:p w:rsidR="00CC7434" w:rsidRPr="005537AB" w:rsidRDefault="00CC7434" w:rsidP="00CC7434">
      <w:pPr>
        <w:widowControl/>
        <w:tabs>
          <w:tab w:val="left" w:pos="567"/>
        </w:tabs>
        <w:suppressAutoHyphens w:val="0"/>
        <w:spacing w:line="288" w:lineRule="auto"/>
        <w:jc w:val="both"/>
        <w:rPr>
          <w:rFonts w:ascii="Arial" w:eastAsia="Times New Roman" w:hAnsi="Arial" w:cs="Arial"/>
          <w:color w:val="auto"/>
          <w:sz w:val="8"/>
          <w:szCs w:val="22"/>
          <w:lang w:eastAsia="pl-PL"/>
        </w:rPr>
      </w:pPr>
    </w:p>
    <w:p w:rsidR="00CC7434" w:rsidRDefault="00CC7434" w:rsidP="00CC7434">
      <w:pPr>
        <w:widowControl/>
        <w:tabs>
          <w:tab w:val="left" w:pos="567"/>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Wykonanie opisanych wyżej elementów sieci i urządzeń kanalizacji deszczowej nie wchodzi </w:t>
      </w:r>
      <w:r w:rsidR="00E57BDC">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w zakres niniejszego zamówienia. Wykonawca natomiast uwzględni w cenie oferty konieczność wykonania regulacji pierścieni odciążających / płyt </w:t>
      </w:r>
      <w:proofErr w:type="spellStart"/>
      <w:r>
        <w:rPr>
          <w:rFonts w:ascii="Arial" w:eastAsia="Times New Roman" w:hAnsi="Arial" w:cs="Arial"/>
          <w:color w:val="auto"/>
          <w:sz w:val="22"/>
          <w:szCs w:val="22"/>
          <w:lang w:eastAsia="pl-PL"/>
        </w:rPr>
        <w:t>nastudziennych</w:t>
      </w:r>
      <w:proofErr w:type="spellEnd"/>
      <w:r>
        <w:rPr>
          <w:rFonts w:ascii="Arial" w:eastAsia="Times New Roman" w:hAnsi="Arial" w:cs="Arial"/>
          <w:color w:val="auto"/>
          <w:sz w:val="22"/>
          <w:szCs w:val="22"/>
          <w:lang w:eastAsia="pl-PL"/>
        </w:rPr>
        <w:t xml:space="preserve"> oraz włazów, a także wykonania kompletnych wpustów wraz z ułożeniem i podłączeniem </w:t>
      </w:r>
      <w:proofErr w:type="spellStart"/>
      <w:r>
        <w:rPr>
          <w:rFonts w:ascii="Arial" w:eastAsia="Times New Roman" w:hAnsi="Arial" w:cs="Arial"/>
          <w:color w:val="auto"/>
          <w:sz w:val="22"/>
          <w:szCs w:val="22"/>
          <w:lang w:eastAsia="pl-PL"/>
        </w:rPr>
        <w:t>przykanalików</w:t>
      </w:r>
      <w:proofErr w:type="spellEnd"/>
      <w:r>
        <w:rPr>
          <w:rFonts w:ascii="Arial" w:eastAsia="Times New Roman" w:hAnsi="Arial" w:cs="Arial"/>
          <w:color w:val="auto"/>
          <w:sz w:val="22"/>
          <w:szCs w:val="22"/>
          <w:lang w:eastAsia="pl-PL"/>
        </w:rPr>
        <w:t xml:space="preserve"> zgodnie z dokumentacją projektową.</w:t>
      </w:r>
    </w:p>
    <w:p w:rsidR="00CC7434" w:rsidRPr="00E57BDC" w:rsidRDefault="00CC7434" w:rsidP="00CC7434">
      <w:pPr>
        <w:widowControl/>
        <w:tabs>
          <w:tab w:val="left" w:pos="-4962"/>
        </w:tabs>
        <w:suppressAutoHyphens w:val="0"/>
        <w:spacing w:line="288" w:lineRule="auto"/>
        <w:jc w:val="both"/>
        <w:rPr>
          <w:rFonts w:ascii="Arial" w:eastAsia="Times New Roman" w:hAnsi="Arial" w:cs="Arial"/>
          <w:b/>
          <w:color w:val="auto"/>
          <w:sz w:val="14"/>
          <w:szCs w:val="22"/>
          <w:lang w:eastAsia="pl-PL"/>
        </w:rPr>
      </w:pPr>
    </w:p>
    <w:p w:rsidR="00CC7434" w:rsidRDefault="00CC7434" w:rsidP="006C5C30">
      <w:pPr>
        <w:widowControl/>
        <w:numPr>
          <w:ilvl w:val="0"/>
          <w:numId w:val="151"/>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natrafienia</w:t>
      </w:r>
      <w:r w:rsidR="00E57BDC">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w trakcie wykonywania robót</w:t>
      </w:r>
      <w:r w:rsidR="00E57BDC">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na czynne uzbrojenie podziemne infrastruktury wodno-kanalizacyjnej (np. </w:t>
      </w:r>
      <w:proofErr w:type="spellStart"/>
      <w:r>
        <w:rPr>
          <w:rFonts w:ascii="Arial" w:eastAsia="Times New Roman" w:hAnsi="Arial" w:cs="Arial"/>
          <w:color w:val="auto"/>
          <w:sz w:val="22"/>
          <w:szCs w:val="22"/>
          <w:lang w:eastAsia="pl-PL"/>
        </w:rPr>
        <w:t>przykanalik</w:t>
      </w:r>
      <w:proofErr w:type="spellEnd"/>
      <w:r>
        <w:rPr>
          <w:rFonts w:ascii="Arial" w:eastAsia="Times New Roman" w:hAnsi="Arial" w:cs="Arial"/>
          <w:color w:val="auto"/>
          <w:sz w:val="22"/>
          <w:szCs w:val="22"/>
          <w:lang w:eastAsia="pl-PL"/>
        </w:rPr>
        <w:t xml:space="preserve"> kanalizacji deszczowej ujmujący wody opadowe z przyległej do pasa drogowego nieruchomości), a nie ujęte </w:t>
      </w:r>
      <w:r w:rsidR="00E57BDC">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w inwentaryzacji (dokumentacji projektowej), napotkane uzbrojenie podziemne należy włączyć do najbliższego nowoprojektowanego odbiornika (kolektora/studni) po uprzednim uzgodnieniu sposobu włączenia z gestorem sieci oraz nadzorem autorskim;</w:t>
      </w:r>
    </w:p>
    <w:p w:rsidR="00CC7434" w:rsidRDefault="00CC7434" w:rsidP="006C5C30">
      <w:pPr>
        <w:widowControl/>
        <w:numPr>
          <w:ilvl w:val="0"/>
          <w:numId w:val="151"/>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próby szczelności;</w:t>
      </w:r>
    </w:p>
    <w:p w:rsidR="00CC7434" w:rsidRDefault="00E57BDC" w:rsidP="006C5C30">
      <w:pPr>
        <w:widowControl/>
        <w:numPr>
          <w:ilvl w:val="0"/>
          <w:numId w:val="151"/>
        </w:numPr>
        <w:suppressAutoHyphens w:val="0"/>
        <w:spacing w:line="288" w:lineRule="auto"/>
        <w:ind w:left="709"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powykonawczą inspekcję telewizyjną</w:t>
      </w:r>
      <w:r w:rsidR="00CC7434">
        <w:rPr>
          <w:rFonts w:ascii="Arial" w:eastAsia="Times New Roman" w:hAnsi="Arial" w:cs="Arial"/>
          <w:color w:val="auto"/>
          <w:sz w:val="22"/>
          <w:szCs w:val="22"/>
          <w:lang w:eastAsia="pl-PL"/>
        </w:rPr>
        <w:t xml:space="preserve"> nowo wykonanych kolektorów deszczowych, przyłączy i </w:t>
      </w:r>
      <w:proofErr w:type="spellStart"/>
      <w:r w:rsidR="00CC7434">
        <w:rPr>
          <w:rFonts w:ascii="Arial" w:eastAsia="Times New Roman" w:hAnsi="Arial" w:cs="Arial"/>
          <w:color w:val="auto"/>
          <w:sz w:val="22"/>
          <w:szCs w:val="22"/>
          <w:lang w:eastAsia="pl-PL"/>
        </w:rPr>
        <w:t>przykanalików</w:t>
      </w:r>
      <w:proofErr w:type="spellEnd"/>
      <w:r w:rsidR="00CC7434">
        <w:rPr>
          <w:rFonts w:ascii="Arial" w:eastAsia="Times New Roman" w:hAnsi="Arial" w:cs="Arial"/>
          <w:color w:val="auto"/>
          <w:sz w:val="22"/>
          <w:szCs w:val="22"/>
          <w:lang w:eastAsia="pl-PL"/>
        </w:rPr>
        <w:t>;</w:t>
      </w:r>
    </w:p>
    <w:p w:rsidR="00CC7434" w:rsidRDefault="00CC7434" w:rsidP="006C5C30">
      <w:pPr>
        <w:widowControl/>
        <w:numPr>
          <w:ilvl w:val="0"/>
          <w:numId w:val="151"/>
        </w:numPr>
        <w:suppressAutoHyphens w:val="0"/>
        <w:spacing w:line="288" w:lineRule="auto"/>
        <w:ind w:left="709" w:hanging="283"/>
        <w:jc w:val="both"/>
        <w:rPr>
          <w:rFonts w:ascii="Arial" w:eastAsia="Times New Roman" w:hAnsi="Arial" w:cs="Arial"/>
          <w:color w:val="auto"/>
          <w:sz w:val="22"/>
          <w:szCs w:val="22"/>
          <w:lang w:eastAsia="pl-PL"/>
        </w:rPr>
      </w:pPr>
      <w:bookmarkStart w:id="5" w:name="_Hlk96339404"/>
      <w:r>
        <w:rPr>
          <w:rFonts w:ascii="Arial" w:hAnsi="Arial" w:cs="Arial"/>
          <w:color w:val="auto"/>
          <w:sz w:val="22"/>
          <w:szCs w:val="22"/>
          <w:lang w:eastAsia="pl-PL"/>
        </w:rPr>
        <w:t>wykopy, powyżej projektowanych zasypek sieci i urządzeń, należy wypełnić do spodu warstw konstrukcyjnych nawierzchni materiałem budowlanym</w:t>
      </w:r>
      <w:r w:rsidR="00B8032D">
        <w:rPr>
          <w:rFonts w:ascii="Arial" w:hAnsi="Arial" w:cs="Arial"/>
          <w:color w:val="auto"/>
          <w:sz w:val="22"/>
          <w:szCs w:val="22"/>
          <w:lang w:eastAsia="pl-PL"/>
        </w:rPr>
        <w:t>,</w:t>
      </w:r>
      <w:r>
        <w:rPr>
          <w:rFonts w:ascii="Arial" w:hAnsi="Arial" w:cs="Arial"/>
          <w:color w:val="auto"/>
          <w:sz w:val="22"/>
          <w:szCs w:val="22"/>
          <w:lang w:eastAsia="pl-PL"/>
        </w:rPr>
        <w:t xml:space="preserve"> umożliwiającym osiągnięcie wymaganego zagęszczenia i nośności w podstawie korpusu drogowego. </w:t>
      </w:r>
      <w:r w:rsidR="000C288F">
        <w:rPr>
          <w:rFonts w:ascii="Arial" w:hAnsi="Arial" w:cs="Arial"/>
          <w:color w:val="auto"/>
          <w:sz w:val="22"/>
          <w:szCs w:val="22"/>
          <w:lang w:eastAsia="pl-PL"/>
        </w:rPr>
        <w:t xml:space="preserve">   </w:t>
      </w:r>
      <w:r>
        <w:rPr>
          <w:rFonts w:ascii="Arial" w:hAnsi="Arial" w:cs="Arial"/>
          <w:color w:val="auto"/>
          <w:sz w:val="22"/>
          <w:szCs w:val="22"/>
          <w:lang w:eastAsia="pl-PL"/>
        </w:rPr>
        <w:t>W przypadku braku możliwości doprowadzenia gruntów rodzimych do wymaganego zagęszczenia i nośności, całą przestrzeń powyżej projektowanych zasypek sieci i urządzeń, aż do spodu warstw konstrukcyjnych projektowanych nawierzchni, należy wymienić na materiał budowlany nasypowy (wymiana gruntów) przydatny do wbudowania, po uprzednim zatwierdzeniu go przez inspektora nadzoru inwestorskiego właściwej branży oraz koordynatora zespołu nadzoru inwestorskiego;</w:t>
      </w:r>
    </w:p>
    <w:bookmarkEnd w:id="5"/>
    <w:p w:rsidR="00CC7434" w:rsidRDefault="00CC7434" w:rsidP="006C5C30">
      <w:pPr>
        <w:widowControl/>
        <w:numPr>
          <w:ilvl w:val="0"/>
          <w:numId w:val="151"/>
        </w:numPr>
        <w:suppressAutoHyphens w:val="0"/>
        <w:spacing w:after="240" w:line="288" w:lineRule="auto"/>
        <w:ind w:left="709" w:hanging="283"/>
        <w:jc w:val="both"/>
        <w:rPr>
          <w:rFonts w:ascii="Arial" w:hAnsi="Arial" w:cs="Arial"/>
          <w:color w:val="auto"/>
          <w:sz w:val="22"/>
          <w:szCs w:val="22"/>
          <w:lang w:eastAsia="pl-PL"/>
        </w:rPr>
      </w:pPr>
      <w:r>
        <w:rPr>
          <w:rFonts w:ascii="Arial" w:hAnsi="Arial" w:cs="Arial"/>
          <w:color w:val="000000" w:themeColor="text1"/>
          <w:sz w:val="22"/>
          <w:szCs w:val="22"/>
        </w:rPr>
        <w:t xml:space="preserve">dostarczenie i protokolarne przekazanie eksploatatorowi sieci - </w:t>
      </w:r>
      <w:proofErr w:type="spellStart"/>
      <w:r>
        <w:rPr>
          <w:rFonts w:ascii="Arial" w:hAnsi="Arial" w:cs="Arial"/>
          <w:color w:val="000000" w:themeColor="text1"/>
          <w:sz w:val="22"/>
          <w:szCs w:val="22"/>
        </w:rPr>
        <w:t>ZWiK</w:t>
      </w:r>
      <w:proofErr w:type="spellEnd"/>
      <w:r>
        <w:rPr>
          <w:rFonts w:ascii="Arial" w:hAnsi="Arial" w:cs="Arial"/>
          <w:color w:val="000000" w:themeColor="text1"/>
          <w:sz w:val="22"/>
          <w:szCs w:val="22"/>
        </w:rPr>
        <w:t xml:space="preserve"> Tczew</w:t>
      </w:r>
      <w:r w:rsidR="00B8032D">
        <w:rPr>
          <w:rFonts w:ascii="Arial" w:hAnsi="Arial" w:cs="Arial"/>
          <w:color w:val="000000" w:themeColor="text1"/>
          <w:sz w:val="22"/>
          <w:szCs w:val="22"/>
        </w:rPr>
        <w:t>,</w:t>
      </w:r>
      <w:r>
        <w:rPr>
          <w:rFonts w:ascii="Arial" w:hAnsi="Arial" w:cs="Arial"/>
          <w:color w:val="000000" w:themeColor="text1"/>
          <w:sz w:val="22"/>
          <w:szCs w:val="22"/>
        </w:rPr>
        <w:t xml:space="preserve"> zdemontowanej armatury kanalizacyjnej (włazy, kraty, płyty </w:t>
      </w:r>
      <w:proofErr w:type="spellStart"/>
      <w:r>
        <w:rPr>
          <w:rFonts w:ascii="Arial" w:hAnsi="Arial" w:cs="Arial"/>
          <w:color w:val="000000" w:themeColor="text1"/>
          <w:sz w:val="22"/>
          <w:szCs w:val="22"/>
        </w:rPr>
        <w:t>nastudzienne</w:t>
      </w:r>
      <w:proofErr w:type="spellEnd"/>
      <w:r>
        <w:rPr>
          <w:rFonts w:ascii="Arial" w:hAnsi="Arial" w:cs="Arial"/>
          <w:color w:val="000000" w:themeColor="text1"/>
          <w:sz w:val="22"/>
          <w:szCs w:val="22"/>
        </w:rPr>
        <w:t xml:space="preserve">, kręgi </w:t>
      </w:r>
      <w:r w:rsidR="00B8032D">
        <w:rPr>
          <w:rFonts w:ascii="Arial" w:hAnsi="Arial" w:cs="Arial"/>
          <w:color w:val="auto"/>
          <w:sz w:val="22"/>
          <w:szCs w:val="22"/>
        </w:rPr>
        <w:t>betonowe, wpusty itp.);</w:t>
      </w:r>
    </w:p>
    <w:p w:rsidR="00CC7434" w:rsidRDefault="00CC7434" w:rsidP="00CC7434">
      <w:pPr>
        <w:widowControl/>
        <w:tabs>
          <w:tab w:val="left" w:pos="-4962"/>
        </w:tabs>
        <w:suppressAutoHyphens w:val="0"/>
        <w:spacing w:line="288" w:lineRule="auto"/>
        <w:ind w:left="284" w:hanging="284"/>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2) usunięcie kolizji - budow</w:t>
      </w:r>
      <w:r w:rsidR="00451B36">
        <w:rPr>
          <w:rFonts w:ascii="Arial" w:eastAsia="Times New Roman" w:hAnsi="Arial" w:cs="Arial"/>
          <w:b/>
          <w:bCs/>
          <w:color w:val="auto"/>
          <w:sz w:val="22"/>
          <w:szCs w:val="22"/>
          <w:lang w:eastAsia="pl-PL"/>
        </w:rPr>
        <w:t>a</w:t>
      </w:r>
      <w:r w:rsidR="00B8032D">
        <w:rPr>
          <w:rFonts w:ascii="Arial" w:eastAsia="Times New Roman" w:hAnsi="Arial" w:cs="Arial"/>
          <w:b/>
          <w:bCs/>
          <w:color w:val="auto"/>
          <w:sz w:val="22"/>
          <w:szCs w:val="22"/>
          <w:lang w:eastAsia="pl-PL"/>
        </w:rPr>
        <w:t>/przebudow</w:t>
      </w:r>
      <w:r w:rsidR="00451B36">
        <w:rPr>
          <w:rFonts w:ascii="Arial" w:eastAsia="Times New Roman" w:hAnsi="Arial" w:cs="Arial"/>
          <w:b/>
          <w:bCs/>
          <w:color w:val="auto"/>
          <w:sz w:val="22"/>
          <w:szCs w:val="22"/>
          <w:lang w:eastAsia="pl-PL"/>
        </w:rPr>
        <w:t>a</w:t>
      </w:r>
      <w:r>
        <w:rPr>
          <w:rFonts w:ascii="Arial" w:eastAsia="Times New Roman" w:hAnsi="Arial" w:cs="Arial"/>
          <w:b/>
          <w:bCs/>
          <w:color w:val="auto"/>
          <w:sz w:val="22"/>
          <w:szCs w:val="22"/>
          <w:lang w:eastAsia="pl-PL"/>
        </w:rPr>
        <w:t xml:space="preserve"> istniejącej sieci i urządzeń oraz przyłączy kanalizacji sanitarnej:</w:t>
      </w:r>
    </w:p>
    <w:p w:rsidR="00CC7434" w:rsidRDefault="00B8032D" w:rsidP="00451B36">
      <w:pPr>
        <w:pStyle w:val="Akapitzlist"/>
        <w:widowControl/>
        <w:numPr>
          <w:ilvl w:val="0"/>
          <w:numId w:val="152"/>
        </w:numPr>
        <w:tabs>
          <w:tab w:val="left" w:pos="-4962"/>
        </w:tabs>
        <w:suppressAutoHyphens w:val="0"/>
        <w:spacing w:line="276" w:lineRule="auto"/>
        <w:ind w:left="709" w:hanging="283"/>
        <w:jc w:val="both"/>
        <w:rPr>
          <w:rFonts w:ascii="Arial" w:eastAsia="Times New Roman" w:hAnsi="Arial" w:cs="Arial"/>
          <w:b/>
          <w:bCs/>
          <w:color w:val="auto"/>
          <w:sz w:val="22"/>
          <w:szCs w:val="22"/>
          <w:lang w:eastAsia="pl-PL"/>
        </w:rPr>
      </w:pPr>
      <w:r>
        <w:rPr>
          <w:rFonts w:ascii="Arial" w:hAnsi="Arial" w:cs="Arial"/>
          <w:color w:val="auto"/>
          <w:sz w:val="22"/>
          <w:szCs w:val="22"/>
          <w:lang w:eastAsia="pl-PL"/>
        </w:rPr>
        <w:t>budowę/przebudowę</w:t>
      </w:r>
      <w:r w:rsidR="00CC7434">
        <w:rPr>
          <w:rFonts w:ascii="Arial" w:hAnsi="Arial" w:cs="Arial"/>
          <w:color w:val="auto"/>
          <w:sz w:val="22"/>
          <w:szCs w:val="22"/>
          <w:lang w:eastAsia="pl-PL"/>
        </w:rPr>
        <w:t xml:space="preserve"> przyłączy kanalizacji sanitarnej, zgodnie z dokumentacją projektową,</w:t>
      </w:r>
    </w:p>
    <w:p w:rsidR="00CC7434" w:rsidRDefault="00B8032D" w:rsidP="00451B36">
      <w:pPr>
        <w:pStyle w:val="Akapitzlist"/>
        <w:widowControl/>
        <w:numPr>
          <w:ilvl w:val="0"/>
          <w:numId w:val="152"/>
        </w:numPr>
        <w:tabs>
          <w:tab w:val="left" w:pos="-4962"/>
        </w:tabs>
        <w:suppressAutoHyphens w:val="0"/>
        <w:spacing w:line="276"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wymianę</w:t>
      </w:r>
      <w:r w:rsidR="00CC7434">
        <w:rPr>
          <w:rFonts w:ascii="Arial" w:eastAsia="Times New Roman" w:hAnsi="Arial" w:cs="Arial"/>
          <w:color w:val="auto"/>
          <w:sz w:val="22"/>
          <w:szCs w:val="22"/>
          <w:lang w:eastAsia="pl-PL"/>
        </w:rPr>
        <w:t xml:space="preserve"> wszystkich studni kanal</w:t>
      </w:r>
      <w:r>
        <w:rPr>
          <w:rFonts w:ascii="Arial" w:eastAsia="Times New Roman" w:hAnsi="Arial" w:cs="Arial"/>
          <w:color w:val="auto"/>
          <w:sz w:val="22"/>
          <w:szCs w:val="22"/>
          <w:lang w:eastAsia="pl-PL"/>
        </w:rPr>
        <w:t>izacji sanitarnej w obrębie prac</w:t>
      </w:r>
      <w:r w:rsidR="00CC7434">
        <w:rPr>
          <w:rFonts w:ascii="Arial" w:eastAsia="Times New Roman" w:hAnsi="Arial" w:cs="Arial"/>
          <w:color w:val="auto"/>
          <w:sz w:val="22"/>
          <w:szCs w:val="22"/>
          <w:lang w:eastAsia="pl-PL"/>
        </w:rPr>
        <w:t xml:space="preserve"> związanych </w:t>
      </w:r>
      <w:r w:rsidR="000C288F">
        <w:rPr>
          <w:rFonts w:ascii="Arial" w:eastAsia="Times New Roman" w:hAnsi="Arial" w:cs="Arial"/>
          <w:color w:val="auto"/>
          <w:sz w:val="22"/>
          <w:szCs w:val="22"/>
          <w:lang w:eastAsia="pl-PL"/>
        </w:rPr>
        <w:t>z wymianą nawierzchni;</w:t>
      </w:r>
    </w:p>
    <w:p w:rsidR="00CC7434" w:rsidRDefault="00CC7434" w:rsidP="00451B36">
      <w:pPr>
        <w:pStyle w:val="Akapitzlist"/>
        <w:widowControl/>
        <w:numPr>
          <w:ilvl w:val="0"/>
          <w:numId w:val="152"/>
        </w:numPr>
        <w:tabs>
          <w:tab w:val="left" w:pos="-4962"/>
        </w:tabs>
        <w:suppressAutoHyphens w:val="0"/>
        <w:spacing w:line="276" w:lineRule="auto"/>
        <w:ind w:left="567" w:hanging="283"/>
        <w:jc w:val="both"/>
        <w:rPr>
          <w:rFonts w:ascii="Arial" w:eastAsia="Times New Roman" w:hAnsi="Arial" w:cs="Arial"/>
          <w:color w:val="auto"/>
          <w:sz w:val="22"/>
          <w:szCs w:val="22"/>
          <w:lang w:eastAsia="pl-PL"/>
        </w:rPr>
      </w:pPr>
      <w:r>
        <w:rPr>
          <w:rFonts w:ascii="Arial" w:hAnsi="Arial" w:cs="Arial"/>
          <w:color w:val="auto"/>
          <w:sz w:val="22"/>
          <w:szCs w:val="22"/>
          <w:lang w:eastAsia="pl-PL"/>
        </w:rPr>
        <w:t xml:space="preserve">w przypadku konieczności wykonania elementów sieci kanalizacji sanitarnej, łączących nowoprojektowane sieci z </w:t>
      </w:r>
      <w:r w:rsidR="00B8032D">
        <w:rPr>
          <w:rFonts w:ascii="Arial" w:hAnsi="Arial" w:cs="Arial"/>
          <w:color w:val="auto"/>
          <w:sz w:val="22"/>
          <w:szCs w:val="22"/>
          <w:lang w:eastAsia="pl-PL"/>
        </w:rPr>
        <w:t xml:space="preserve">istniejącymi czynnymi sieciami </w:t>
      </w:r>
      <w:r>
        <w:rPr>
          <w:rFonts w:ascii="Arial" w:hAnsi="Arial" w:cs="Arial"/>
          <w:color w:val="auto"/>
          <w:sz w:val="22"/>
          <w:szCs w:val="22"/>
          <w:lang w:eastAsia="pl-PL"/>
        </w:rPr>
        <w:t xml:space="preserve">(w lokalizacjach wykraczających swym zakresem poza granicę robót drogowych) odtworzenie istniejących nawierzchni </w:t>
      </w:r>
      <w:r w:rsidR="00B8032D">
        <w:rPr>
          <w:rFonts w:ascii="Arial" w:hAnsi="Arial" w:cs="Arial"/>
          <w:color w:val="auto"/>
          <w:sz w:val="22"/>
          <w:szCs w:val="22"/>
          <w:lang w:eastAsia="pl-PL"/>
        </w:rPr>
        <w:t>i/lub</w:t>
      </w:r>
      <w:r>
        <w:rPr>
          <w:rFonts w:ascii="Arial" w:hAnsi="Arial" w:cs="Arial"/>
          <w:color w:val="auto"/>
          <w:sz w:val="22"/>
          <w:szCs w:val="22"/>
          <w:lang w:eastAsia="pl-PL"/>
        </w:rPr>
        <w:t xml:space="preserve"> istnie</w:t>
      </w:r>
      <w:r w:rsidR="00B8032D">
        <w:rPr>
          <w:rFonts w:ascii="Arial" w:hAnsi="Arial" w:cs="Arial"/>
          <w:color w:val="auto"/>
          <w:sz w:val="22"/>
          <w:szCs w:val="22"/>
          <w:lang w:eastAsia="pl-PL"/>
        </w:rPr>
        <w:t xml:space="preserve">jącego zagospodarowania terenu                                    </w:t>
      </w:r>
      <w:r>
        <w:rPr>
          <w:rFonts w:ascii="Arial" w:hAnsi="Arial" w:cs="Arial"/>
          <w:color w:val="auto"/>
          <w:sz w:val="22"/>
          <w:szCs w:val="22"/>
          <w:lang w:eastAsia="pl-PL"/>
        </w:rPr>
        <w:t>z dostosowaniem rzędnych wysokościowych do rzędnych projektowanych nawierzchni;</w:t>
      </w:r>
    </w:p>
    <w:p w:rsidR="00CC7434" w:rsidRDefault="00CC7434" w:rsidP="00451B36">
      <w:pPr>
        <w:widowControl/>
        <w:numPr>
          <w:ilvl w:val="0"/>
          <w:numId w:val="152"/>
        </w:numPr>
        <w:tabs>
          <w:tab w:val="left" w:pos="-4962"/>
        </w:tabs>
        <w:suppressAutoHyphens w:val="0"/>
        <w:spacing w:line="276" w:lineRule="auto"/>
        <w:ind w:left="567" w:hanging="283"/>
        <w:jc w:val="both"/>
        <w:rPr>
          <w:rFonts w:ascii="Arial" w:eastAsia="Times New Roman" w:hAnsi="Arial" w:cs="Arial"/>
          <w:b/>
          <w:color w:val="auto"/>
          <w:sz w:val="22"/>
          <w:szCs w:val="22"/>
          <w:lang w:eastAsia="pl-PL"/>
        </w:rPr>
      </w:pPr>
      <w:r>
        <w:rPr>
          <w:rFonts w:ascii="Arial" w:hAnsi="Arial" w:cs="Arial"/>
          <w:color w:val="auto"/>
          <w:sz w:val="22"/>
          <w:szCs w:val="22"/>
          <w:lang w:eastAsia="pl-PL"/>
        </w:rPr>
        <w:t>w przypadku natrafienia</w:t>
      </w:r>
      <w:r w:rsidR="00B8032D">
        <w:rPr>
          <w:rFonts w:ascii="Arial" w:hAnsi="Arial" w:cs="Arial"/>
          <w:color w:val="auto"/>
          <w:sz w:val="22"/>
          <w:szCs w:val="22"/>
          <w:lang w:eastAsia="pl-PL"/>
        </w:rPr>
        <w:t>,</w:t>
      </w:r>
      <w:r>
        <w:rPr>
          <w:rFonts w:ascii="Arial" w:hAnsi="Arial" w:cs="Arial"/>
          <w:color w:val="auto"/>
          <w:sz w:val="22"/>
          <w:szCs w:val="22"/>
          <w:lang w:eastAsia="pl-PL"/>
        </w:rPr>
        <w:t xml:space="preserve"> w trakcie wykonywania robót</w:t>
      </w:r>
      <w:r w:rsidR="00B8032D">
        <w:rPr>
          <w:rFonts w:ascii="Arial" w:hAnsi="Arial" w:cs="Arial"/>
          <w:color w:val="auto"/>
          <w:sz w:val="22"/>
          <w:szCs w:val="22"/>
          <w:lang w:eastAsia="pl-PL"/>
        </w:rPr>
        <w:t>,</w:t>
      </w:r>
      <w:r>
        <w:rPr>
          <w:rFonts w:ascii="Arial" w:hAnsi="Arial" w:cs="Arial"/>
          <w:color w:val="auto"/>
          <w:sz w:val="22"/>
          <w:szCs w:val="22"/>
          <w:lang w:eastAsia="pl-PL"/>
        </w:rPr>
        <w:t xml:space="preserve"> na czynne uzbrojenie podziemne infrastruktury wodno-kanalizacyjnej (np. przyłącze kanalizacji sanitarnej budynku mieszkalnego), a nie ujęte w inwentaryzacji (dokumentacji projektowej), wszystkie napotkane uzbrojenie podziemne należy włączyć do najbliższego nowoprojektowanego odbiornika (kolektora/studni) po uprzednim uzgodnieniu sposobu włączenia z gestorem sieci oraz nadzorem autorskim;</w:t>
      </w:r>
    </w:p>
    <w:p w:rsidR="00451B36" w:rsidRDefault="00CC7434" w:rsidP="00451B36">
      <w:pPr>
        <w:pStyle w:val="Akapitzlist"/>
        <w:numPr>
          <w:ilvl w:val="0"/>
          <w:numId w:val="152"/>
        </w:numPr>
        <w:spacing w:line="276"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wykopy, powyżej projektowanych zasypek sieci i urządzeń, należy wypełnić do spodu warstw konstrukcyjnych nawierzchni materiałem budowlanym umożliwiającym osiągnięcie wymaganego zagęszczenia i nośności w podstawie korpusu drogowego. </w:t>
      </w:r>
      <w:r w:rsidR="000C288F">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 xml:space="preserve">W przypadku braku możliwości doprowadzenia gruntów rodzimych do wymaganego zagęszczenia i nośności, całą przestrzeń powyżej projektowanych zasypek sieci </w:t>
      </w:r>
      <w:r w:rsidR="000C288F">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i urządzeń, aż do spodu warstw konstrukcyjnych projektowanych nawierzchni, należy wymienić na materiał budowlany nasypowy (wymiana gruntów) przydatny do wbudowania, po uprzednim zatwierdzeniu go przez inspektora nadzoru inwestorskiego właściwej branży oraz koordynatora zespołu nadzoru inwestorskiego;</w:t>
      </w:r>
    </w:p>
    <w:p w:rsidR="00CC7434" w:rsidRPr="00451B36" w:rsidRDefault="00CC7434" w:rsidP="00451B36">
      <w:pPr>
        <w:pStyle w:val="Akapitzlist"/>
        <w:numPr>
          <w:ilvl w:val="0"/>
          <w:numId w:val="152"/>
        </w:numPr>
        <w:spacing w:line="276" w:lineRule="auto"/>
        <w:ind w:left="567" w:hanging="283"/>
        <w:jc w:val="both"/>
        <w:rPr>
          <w:rFonts w:ascii="Arial" w:eastAsia="Times New Roman" w:hAnsi="Arial" w:cs="Arial"/>
          <w:color w:val="auto"/>
          <w:sz w:val="22"/>
          <w:szCs w:val="22"/>
          <w:lang w:eastAsia="pl-PL"/>
        </w:rPr>
      </w:pPr>
      <w:r w:rsidRPr="00451B36">
        <w:rPr>
          <w:rFonts w:ascii="Arial" w:eastAsia="Times New Roman" w:hAnsi="Arial" w:cs="Arial"/>
          <w:color w:val="auto"/>
          <w:sz w:val="22"/>
          <w:szCs w:val="22"/>
          <w:lang w:eastAsia="pl-PL"/>
        </w:rPr>
        <w:t>powykonawcz</w:t>
      </w:r>
      <w:r w:rsidR="00451B36">
        <w:rPr>
          <w:rFonts w:ascii="Arial" w:eastAsia="Times New Roman" w:hAnsi="Arial" w:cs="Arial"/>
          <w:color w:val="auto"/>
          <w:sz w:val="22"/>
          <w:szCs w:val="22"/>
          <w:lang w:eastAsia="pl-PL"/>
        </w:rPr>
        <w:t>ą</w:t>
      </w:r>
      <w:r w:rsidRPr="00451B36">
        <w:rPr>
          <w:rFonts w:ascii="Arial" w:eastAsia="Times New Roman" w:hAnsi="Arial" w:cs="Arial"/>
          <w:color w:val="auto"/>
          <w:sz w:val="22"/>
          <w:szCs w:val="22"/>
          <w:lang w:eastAsia="pl-PL"/>
        </w:rPr>
        <w:t xml:space="preserve"> inspekc</w:t>
      </w:r>
      <w:r w:rsidR="00451B36">
        <w:rPr>
          <w:rFonts w:ascii="Arial" w:eastAsia="Times New Roman" w:hAnsi="Arial" w:cs="Arial"/>
          <w:color w:val="auto"/>
          <w:sz w:val="22"/>
          <w:szCs w:val="22"/>
          <w:lang w:eastAsia="pl-PL"/>
        </w:rPr>
        <w:t xml:space="preserve">ję telewizyjną </w:t>
      </w:r>
      <w:r w:rsidRPr="00451B36">
        <w:rPr>
          <w:rFonts w:ascii="Arial" w:eastAsia="Times New Roman" w:hAnsi="Arial" w:cs="Arial"/>
          <w:color w:val="auto"/>
          <w:sz w:val="22"/>
          <w:szCs w:val="22"/>
          <w:lang w:eastAsia="pl-PL"/>
        </w:rPr>
        <w:t>kolektorów i przyłączy kanalizacji sanitarnej,</w:t>
      </w:r>
    </w:p>
    <w:p w:rsidR="00CC7434" w:rsidRDefault="00CC7434" w:rsidP="00451B36">
      <w:pPr>
        <w:widowControl/>
        <w:numPr>
          <w:ilvl w:val="0"/>
          <w:numId w:val="152"/>
        </w:numPr>
        <w:tabs>
          <w:tab w:val="left" w:pos="-4962"/>
        </w:tabs>
        <w:suppressAutoHyphens w:val="0"/>
        <w:spacing w:line="276" w:lineRule="auto"/>
        <w:ind w:left="567" w:hanging="283"/>
        <w:jc w:val="both"/>
        <w:rPr>
          <w:rFonts w:ascii="Arial" w:hAnsi="Arial" w:cs="Arial"/>
          <w:color w:val="auto"/>
          <w:sz w:val="22"/>
          <w:szCs w:val="22"/>
          <w:lang w:eastAsia="pl-PL"/>
        </w:rPr>
      </w:pPr>
      <w:r>
        <w:rPr>
          <w:rFonts w:ascii="Arial" w:hAnsi="Arial" w:cs="Arial"/>
          <w:color w:val="auto"/>
          <w:sz w:val="22"/>
          <w:szCs w:val="22"/>
          <w:lang w:eastAsia="pl-PL"/>
        </w:rPr>
        <w:t>dostarczenie i protokolarne przekazanie eksploatatorowi sieci zdemontowanej armatury kanalizacyjnej ( włazy, płyty, kręgi betonowe itp.)</w:t>
      </w:r>
      <w:r w:rsidR="00451B36">
        <w:rPr>
          <w:rFonts w:ascii="Arial" w:hAnsi="Arial" w:cs="Arial"/>
          <w:color w:val="auto"/>
          <w:sz w:val="22"/>
          <w:szCs w:val="22"/>
          <w:lang w:eastAsia="pl-PL"/>
        </w:rPr>
        <w:t>;</w:t>
      </w:r>
    </w:p>
    <w:p w:rsidR="00CC7434" w:rsidRPr="00451B36" w:rsidRDefault="00CC7434" w:rsidP="00CC7434">
      <w:pPr>
        <w:widowControl/>
        <w:tabs>
          <w:tab w:val="left" w:pos="-4962"/>
        </w:tabs>
        <w:suppressAutoHyphens w:val="0"/>
        <w:spacing w:line="288" w:lineRule="auto"/>
        <w:ind w:firstLine="284"/>
        <w:jc w:val="both"/>
        <w:rPr>
          <w:rFonts w:ascii="Arial" w:eastAsia="Times New Roman" w:hAnsi="Arial" w:cs="Arial"/>
          <w:b/>
          <w:color w:val="CC0099"/>
          <w:sz w:val="12"/>
          <w:szCs w:val="22"/>
          <w:lang w:eastAsia="pl-PL"/>
        </w:rPr>
      </w:pPr>
    </w:p>
    <w:p w:rsidR="00CC7434" w:rsidRDefault="00CC7434" w:rsidP="00CC7434">
      <w:pPr>
        <w:widowControl/>
        <w:tabs>
          <w:tab w:val="left" w:pos="-4962"/>
        </w:tabs>
        <w:suppressAutoHyphens w:val="0"/>
        <w:spacing w:line="288" w:lineRule="auto"/>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 xml:space="preserve">3) usunięcie kolizji </w:t>
      </w:r>
      <w:r w:rsidR="00451B36">
        <w:rPr>
          <w:rFonts w:ascii="Arial" w:eastAsia="Times New Roman" w:hAnsi="Arial" w:cs="Arial"/>
          <w:b/>
          <w:bCs/>
          <w:color w:val="auto"/>
          <w:sz w:val="22"/>
          <w:szCs w:val="22"/>
          <w:lang w:eastAsia="pl-PL"/>
        </w:rPr>
        <w:t xml:space="preserve">- </w:t>
      </w:r>
      <w:r>
        <w:rPr>
          <w:rFonts w:ascii="Arial" w:eastAsia="Times New Roman" w:hAnsi="Arial" w:cs="Arial"/>
          <w:b/>
          <w:bCs/>
          <w:color w:val="auto"/>
          <w:sz w:val="22"/>
          <w:szCs w:val="22"/>
          <w:lang w:eastAsia="pl-PL"/>
        </w:rPr>
        <w:t xml:space="preserve">budowa i przebudowa istniejącej sieci i urządzeń oraz przyłączy wodociągowych: </w:t>
      </w:r>
    </w:p>
    <w:p w:rsidR="00CC7434" w:rsidRDefault="00CC7434" w:rsidP="00451B36">
      <w:pPr>
        <w:pStyle w:val="Akapitzlist"/>
        <w:widowControl/>
        <w:numPr>
          <w:ilvl w:val="0"/>
          <w:numId w:val="153"/>
        </w:numPr>
        <w:suppressAutoHyphens w:val="0"/>
        <w:spacing w:line="288" w:lineRule="auto"/>
        <w:ind w:left="567" w:hanging="283"/>
        <w:jc w:val="both"/>
        <w:rPr>
          <w:rFonts w:ascii="Arial" w:hAnsi="Arial" w:cs="Arial"/>
          <w:color w:val="auto"/>
          <w:sz w:val="22"/>
          <w:szCs w:val="22"/>
          <w:lang w:eastAsia="pl-PL"/>
        </w:rPr>
      </w:pPr>
      <w:r>
        <w:rPr>
          <w:rFonts w:ascii="Arial" w:eastAsia="Times New Roman" w:hAnsi="Arial" w:cs="Arial"/>
          <w:color w:val="auto"/>
          <w:sz w:val="22"/>
          <w:szCs w:val="22"/>
          <w:lang w:eastAsia="pl-PL"/>
        </w:rPr>
        <w:t>budowę/przebudowę istniejącej sieci wodociągowej wraz z urządzeniami i przyłączami,</w:t>
      </w:r>
    </w:p>
    <w:p w:rsidR="00CC7434" w:rsidRDefault="00CC7434" w:rsidP="00451B36">
      <w:pPr>
        <w:pStyle w:val="Akapitzlist"/>
        <w:widowControl/>
        <w:numPr>
          <w:ilvl w:val="0"/>
          <w:numId w:val="154"/>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przepięcie i przebudowę/wymianę istniejących przyłączy wodociągowych do nowoprojektowanej sieci wodociągowej, (w lokalizacjach wykraczających swym zakresem poza nowo projektowane konstrukcje nawierzchni) odtworzenie istniejących nawierzchni </w:t>
      </w:r>
      <w:r w:rsidR="000C288F">
        <w:rPr>
          <w:rFonts w:ascii="Arial" w:eastAsia="Times New Roman" w:hAnsi="Arial" w:cs="Arial"/>
          <w:color w:val="auto"/>
          <w:sz w:val="22"/>
          <w:szCs w:val="22"/>
          <w:lang w:eastAsia="pl-PL"/>
        </w:rPr>
        <w:t>i/lub</w:t>
      </w:r>
      <w:r>
        <w:rPr>
          <w:rFonts w:ascii="Arial" w:eastAsia="Times New Roman" w:hAnsi="Arial" w:cs="Arial"/>
          <w:color w:val="auto"/>
          <w:sz w:val="22"/>
          <w:szCs w:val="22"/>
          <w:lang w:eastAsia="pl-PL"/>
        </w:rPr>
        <w:t xml:space="preserve"> istnie</w:t>
      </w:r>
      <w:r w:rsidR="000C288F">
        <w:rPr>
          <w:rFonts w:ascii="Arial" w:eastAsia="Times New Roman" w:hAnsi="Arial" w:cs="Arial"/>
          <w:color w:val="auto"/>
          <w:sz w:val="22"/>
          <w:szCs w:val="22"/>
          <w:lang w:eastAsia="pl-PL"/>
        </w:rPr>
        <w:t xml:space="preserve">jącego zagospodarowania terenu </w:t>
      </w:r>
      <w:r>
        <w:rPr>
          <w:rFonts w:ascii="Arial" w:eastAsia="Times New Roman" w:hAnsi="Arial" w:cs="Arial"/>
          <w:color w:val="auto"/>
          <w:sz w:val="22"/>
          <w:szCs w:val="22"/>
          <w:lang w:eastAsia="pl-PL"/>
        </w:rPr>
        <w:t>z dostosowaniem rzędnych wysokościowych do rzęd</w:t>
      </w:r>
      <w:r w:rsidR="000C288F">
        <w:rPr>
          <w:rFonts w:ascii="Arial" w:eastAsia="Times New Roman" w:hAnsi="Arial" w:cs="Arial"/>
          <w:color w:val="auto"/>
          <w:sz w:val="22"/>
          <w:szCs w:val="22"/>
          <w:lang w:eastAsia="pl-PL"/>
        </w:rPr>
        <w:t>nych projektowanych nawierzchni;</w:t>
      </w:r>
    </w:p>
    <w:p w:rsidR="00CC7434" w:rsidRDefault="00CC7434" w:rsidP="00451B36">
      <w:pPr>
        <w:widowControl/>
        <w:numPr>
          <w:ilvl w:val="0"/>
          <w:numId w:val="154"/>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regulację istniejących skrzynek zasuw wodoci</w:t>
      </w:r>
      <w:r w:rsidR="000C288F">
        <w:rPr>
          <w:rFonts w:ascii="Arial" w:eastAsia="Times New Roman" w:hAnsi="Arial" w:cs="Arial"/>
          <w:color w:val="auto"/>
          <w:sz w:val="22"/>
          <w:szCs w:val="22"/>
          <w:lang w:eastAsia="pl-PL"/>
        </w:rPr>
        <w:t>ągowych oraz skrzynek hydrantów;</w:t>
      </w:r>
    </w:p>
    <w:p w:rsidR="00CC7434" w:rsidRDefault="00CC7434" w:rsidP="00451B36">
      <w:pPr>
        <w:widowControl/>
        <w:numPr>
          <w:ilvl w:val="0"/>
          <w:numId w:val="154"/>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w terenie nieutwardzonym skrzynki zasuw wodociągowych oraz hydranty i skrzynki hydrantowe należy </w:t>
      </w:r>
      <w:proofErr w:type="spellStart"/>
      <w:r>
        <w:rPr>
          <w:rFonts w:ascii="Arial" w:eastAsia="Times New Roman" w:hAnsi="Arial" w:cs="Arial"/>
          <w:color w:val="auto"/>
          <w:sz w:val="22"/>
          <w:szCs w:val="22"/>
          <w:lang w:eastAsia="pl-PL"/>
        </w:rPr>
        <w:t>obrukować</w:t>
      </w:r>
      <w:proofErr w:type="spellEnd"/>
      <w:r>
        <w:rPr>
          <w:rFonts w:ascii="Arial" w:eastAsia="Times New Roman" w:hAnsi="Arial" w:cs="Arial"/>
          <w:color w:val="auto"/>
          <w:sz w:val="22"/>
          <w:szCs w:val="22"/>
          <w:lang w:eastAsia="pl-PL"/>
        </w:rPr>
        <w:t xml:space="preserve"> prefabrykowaną </w:t>
      </w:r>
      <w:proofErr w:type="spellStart"/>
      <w:r>
        <w:rPr>
          <w:rFonts w:ascii="Arial" w:eastAsia="Times New Roman" w:hAnsi="Arial" w:cs="Arial"/>
          <w:color w:val="auto"/>
          <w:sz w:val="22"/>
          <w:szCs w:val="22"/>
          <w:lang w:eastAsia="pl-PL"/>
        </w:rPr>
        <w:t>wibroprasowaną</w:t>
      </w:r>
      <w:proofErr w:type="spellEnd"/>
      <w:r>
        <w:rPr>
          <w:rFonts w:ascii="Arial" w:eastAsia="Times New Roman" w:hAnsi="Arial" w:cs="Arial"/>
          <w:color w:val="auto"/>
          <w:sz w:val="22"/>
          <w:szCs w:val="22"/>
          <w:lang w:eastAsia="pl-PL"/>
        </w:rPr>
        <w:t xml:space="preserve"> kostką betonową prostokątną gr. 8 cm, na podsypce cementowo-piaskowej 1:4 gr. 3 cm </w:t>
      </w:r>
      <w:r>
        <w:rPr>
          <w:rFonts w:ascii="Arial" w:eastAsia="Times New Roman" w:hAnsi="Arial" w:cs="Arial"/>
          <w:color w:val="auto"/>
          <w:sz w:val="22"/>
          <w:szCs w:val="22"/>
          <w:lang w:eastAsia="pl-PL"/>
        </w:rPr>
        <w:br/>
        <w:t xml:space="preserve">i podbudowie z KŁSM 0/31,5 gr. 20 cm, całość ograniczona obrzeżem betonowym 100x30x8 na ławie betonowej z oporem. Wymiary zewnętrzne </w:t>
      </w:r>
      <w:proofErr w:type="spellStart"/>
      <w:r>
        <w:rPr>
          <w:rFonts w:ascii="Arial" w:eastAsia="Times New Roman" w:hAnsi="Arial" w:cs="Arial"/>
          <w:color w:val="auto"/>
          <w:sz w:val="22"/>
          <w:szCs w:val="22"/>
          <w:lang w:eastAsia="pl-PL"/>
        </w:rPr>
        <w:t>obrukowania</w:t>
      </w:r>
      <w:proofErr w:type="spellEnd"/>
      <w:r>
        <w:rPr>
          <w:rFonts w:ascii="Arial" w:eastAsia="Times New Roman" w:hAnsi="Arial" w:cs="Arial"/>
          <w:color w:val="auto"/>
          <w:sz w:val="22"/>
          <w:szCs w:val="22"/>
          <w:lang w:eastAsia="pl-PL"/>
        </w:rPr>
        <w:t xml:space="preserve"> skrzynek zasuw w</w:t>
      </w:r>
      <w:r w:rsidR="000C288F">
        <w:rPr>
          <w:rFonts w:ascii="Arial" w:eastAsia="Times New Roman" w:hAnsi="Arial" w:cs="Arial"/>
          <w:color w:val="auto"/>
          <w:sz w:val="22"/>
          <w:szCs w:val="22"/>
          <w:lang w:eastAsia="pl-PL"/>
        </w:rPr>
        <w:t>raz z obrzeżem to 48 cm x 48 cm;</w:t>
      </w:r>
    </w:p>
    <w:p w:rsidR="00CC7434" w:rsidRDefault="00CC7434" w:rsidP="00451B36">
      <w:pPr>
        <w:widowControl/>
        <w:numPr>
          <w:ilvl w:val="0"/>
          <w:numId w:val="154"/>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oznakowanie tabliczkami zasuw, hydran</w:t>
      </w:r>
      <w:r w:rsidR="000C288F">
        <w:rPr>
          <w:rFonts w:ascii="Arial" w:eastAsia="Times New Roman" w:hAnsi="Arial" w:cs="Arial"/>
          <w:color w:val="auto"/>
          <w:sz w:val="22"/>
          <w:szCs w:val="22"/>
          <w:lang w:eastAsia="pl-PL"/>
        </w:rPr>
        <w:t>tów;</w:t>
      </w:r>
    </w:p>
    <w:p w:rsidR="00CC7434" w:rsidRDefault="000C288F" w:rsidP="00451B36">
      <w:pPr>
        <w:widowControl/>
        <w:numPr>
          <w:ilvl w:val="0"/>
          <w:numId w:val="154"/>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próby szczelności;</w:t>
      </w:r>
    </w:p>
    <w:p w:rsidR="00CC7434" w:rsidRDefault="00CC7434" w:rsidP="00451B36">
      <w:pPr>
        <w:widowControl/>
        <w:numPr>
          <w:ilvl w:val="0"/>
          <w:numId w:val="154"/>
        </w:numPr>
        <w:suppressAutoHyphens w:val="0"/>
        <w:spacing w:line="288" w:lineRule="auto"/>
        <w:ind w:left="567" w:hanging="283"/>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bad</w:t>
      </w:r>
      <w:r w:rsidR="000C288F">
        <w:rPr>
          <w:rFonts w:ascii="Arial" w:eastAsia="Times New Roman" w:hAnsi="Arial" w:cs="Arial"/>
          <w:color w:val="auto"/>
          <w:sz w:val="22"/>
          <w:szCs w:val="22"/>
          <w:lang w:eastAsia="pl-PL"/>
        </w:rPr>
        <w:t>ania wydajności hydrantów ppoż.;</w:t>
      </w:r>
    </w:p>
    <w:p w:rsidR="00CC7434" w:rsidRDefault="00CC7434" w:rsidP="000C288F">
      <w:pPr>
        <w:widowControl/>
        <w:numPr>
          <w:ilvl w:val="0"/>
          <w:numId w:val="154"/>
        </w:numPr>
        <w:suppressAutoHyphens w:val="0"/>
        <w:spacing w:line="288" w:lineRule="auto"/>
        <w:ind w:left="567" w:hanging="283"/>
        <w:jc w:val="both"/>
        <w:rPr>
          <w:rFonts w:ascii="Arial" w:eastAsia="Times New Roman" w:hAnsi="Arial" w:cs="Arial"/>
          <w:color w:val="auto"/>
          <w:sz w:val="22"/>
          <w:szCs w:val="22"/>
          <w:lang w:eastAsia="pl-PL"/>
        </w:rPr>
      </w:pPr>
      <w:r>
        <w:rPr>
          <w:rFonts w:ascii="Arial" w:hAnsi="Arial" w:cs="Arial"/>
          <w:bCs/>
          <w:color w:val="auto"/>
          <w:sz w:val="22"/>
          <w:szCs w:val="22"/>
        </w:rPr>
        <w:t>wykopy powyżej projektowanych zasypek sieci i urządzeń należy wypełnić do spodu warstw konstrukcyjnych nawierzchni materiałem budowlanym</w:t>
      </w:r>
      <w:r w:rsidR="005D3392">
        <w:rPr>
          <w:rFonts w:ascii="Arial" w:hAnsi="Arial" w:cs="Arial"/>
          <w:bCs/>
          <w:color w:val="auto"/>
          <w:sz w:val="22"/>
          <w:szCs w:val="22"/>
        </w:rPr>
        <w:t>,</w:t>
      </w:r>
      <w:r>
        <w:rPr>
          <w:rFonts w:ascii="Arial" w:hAnsi="Arial" w:cs="Arial"/>
          <w:bCs/>
          <w:color w:val="auto"/>
          <w:sz w:val="22"/>
          <w:szCs w:val="22"/>
        </w:rPr>
        <w:t xml:space="preserve"> umożliwiającym osiągniecie wymaganego zagęszczenia i nośności w podstawie korpusu drogowego. W przypadku braku możliwości doprowadzenia gruntów rodzimych do wymaganego zagęszczenia i nośności, całą przestrzeń powyżej projektowanych zasypek sieci </w:t>
      </w:r>
      <w:r w:rsidR="005D3392">
        <w:rPr>
          <w:rFonts w:ascii="Arial" w:hAnsi="Arial" w:cs="Arial"/>
          <w:bCs/>
          <w:color w:val="auto"/>
          <w:sz w:val="22"/>
          <w:szCs w:val="22"/>
        </w:rPr>
        <w:t xml:space="preserve">                         </w:t>
      </w:r>
      <w:r>
        <w:rPr>
          <w:rFonts w:ascii="Arial" w:hAnsi="Arial" w:cs="Arial"/>
          <w:bCs/>
          <w:color w:val="auto"/>
          <w:sz w:val="22"/>
          <w:szCs w:val="22"/>
        </w:rPr>
        <w:t>i urządzeń aż do spodu warstw konstrukcyjnych projektowanych nawierzchni należy wymienić na materiał budowlany nasypowy (wymiana gruntów) przydatny do wbudowania, po uprzednim zatwierdzeniu go przez inspektora nadzoru inwestorskiego właściwej branży oraz koordynatora zespołu nadzoru inwestorskiego;</w:t>
      </w:r>
    </w:p>
    <w:p w:rsidR="00CC7434" w:rsidRDefault="00CC7434" w:rsidP="005D3392">
      <w:pPr>
        <w:widowControl/>
        <w:numPr>
          <w:ilvl w:val="0"/>
          <w:numId w:val="154"/>
        </w:numPr>
        <w:suppressAutoHyphens w:val="0"/>
        <w:spacing w:line="288" w:lineRule="auto"/>
        <w:ind w:left="567" w:hanging="283"/>
        <w:jc w:val="both"/>
        <w:rPr>
          <w:rFonts w:ascii="Arial" w:eastAsia="Times New Roman" w:hAnsi="Arial" w:cs="Arial"/>
          <w:color w:val="auto"/>
          <w:sz w:val="22"/>
          <w:szCs w:val="22"/>
          <w:lang w:eastAsia="pl-PL"/>
        </w:rPr>
      </w:pPr>
      <w:r>
        <w:rPr>
          <w:rFonts w:ascii="Arial" w:hAnsi="Arial" w:cs="Arial"/>
          <w:color w:val="auto"/>
          <w:sz w:val="22"/>
          <w:szCs w:val="22"/>
        </w:rPr>
        <w:t>dostarczenie i protokolarne przekazanie eksploatatorowi sieci zdemontowanej armatury sieci wodociągowej (zasuwy, hydranty, skrzynki wodociągowe, skrzynki hydrantowe, itp.);</w:t>
      </w:r>
    </w:p>
    <w:p w:rsidR="00CC7434" w:rsidRPr="005D3392" w:rsidRDefault="00CC7434" w:rsidP="00CC7434">
      <w:pPr>
        <w:widowControl/>
        <w:suppressAutoHyphens w:val="0"/>
        <w:spacing w:line="288" w:lineRule="auto"/>
        <w:jc w:val="both"/>
        <w:rPr>
          <w:rFonts w:ascii="Arial" w:hAnsi="Arial" w:cs="Arial"/>
          <w:color w:val="FF0000"/>
          <w:sz w:val="14"/>
          <w:szCs w:val="22"/>
        </w:rPr>
      </w:pPr>
    </w:p>
    <w:p w:rsidR="00CC7434" w:rsidRDefault="005D3392" w:rsidP="00CC7434">
      <w:pPr>
        <w:widowControl/>
        <w:tabs>
          <w:tab w:val="left" w:pos="-4962"/>
        </w:tabs>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4) przebudowa sieci gazowej</w:t>
      </w:r>
    </w:p>
    <w:p w:rsidR="00CC7434" w:rsidRPr="005D3392" w:rsidRDefault="00CC7434" w:rsidP="00CC7434">
      <w:pPr>
        <w:widowControl/>
        <w:suppressAutoHyphens w:val="0"/>
        <w:spacing w:line="288" w:lineRule="auto"/>
        <w:jc w:val="both"/>
        <w:rPr>
          <w:rFonts w:ascii="Arial" w:hAnsi="Arial" w:cs="Arial"/>
          <w:color w:val="auto"/>
          <w:sz w:val="12"/>
          <w:szCs w:val="22"/>
        </w:rPr>
      </w:pPr>
    </w:p>
    <w:p w:rsidR="00CC7434" w:rsidRDefault="00CC7434" w:rsidP="00CC7434">
      <w:pPr>
        <w:widowControl/>
        <w:suppressAutoHyphens w:val="0"/>
        <w:spacing w:line="288" w:lineRule="auto"/>
        <w:ind w:left="1276" w:hanging="1276"/>
        <w:jc w:val="both"/>
        <w:rPr>
          <w:rFonts w:ascii="Arial" w:hAnsi="Arial" w:cs="Arial"/>
          <w:color w:val="auto"/>
          <w:sz w:val="22"/>
          <w:szCs w:val="22"/>
          <w:lang w:eastAsia="pl-PL"/>
        </w:rPr>
      </w:pPr>
      <w:r>
        <w:rPr>
          <w:rFonts w:ascii="Arial" w:hAnsi="Arial" w:cs="Arial"/>
          <w:b/>
          <w:bCs/>
          <w:color w:val="auto"/>
          <w:sz w:val="22"/>
          <w:szCs w:val="22"/>
          <w:lang w:eastAsia="pl-PL"/>
        </w:rPr>
        <w:t>UWAGA!!! Przebudowa sieci gazowej nie jest objęta zakresem niniejszego zamówienia!</w:t>
      </w:r>
      <w:r>
        <w:rPr>
          <w:rFonts w:ascii="Arial" w:hAnsi="Arial" w:cs="Arial"/>
          <w:color w:val="auto"/>
          <w:sz w:val="22"/>
          <w:szCs w:val="22"/>
          <w:lang w:eastAsia="pl-PL"/>
        </w:rPr>
        <w:t xml:space="preserve"> </w:t>
      </w:r>
    </w:p>
    <w:p w:rsidR="00CC7434" w:rsidRDefault="00CC7434" w:rsidP="00CC7434">
      <w:pPr>
        <w:widowControl/>
        <w:tabs>
          <w:tab w:val="left" w:pos="-4962"/>
        </w:tabs>
        <w:suppressAutoHyphens w:val="0"/>
        <w:spacing w:line="288" w:lineRule="auto"/>
        <w:jc w:val="both"/>
        <w:rPr>
          <w:rFonts w:ascii="Arial" w:eastAsia="Times New Roman" w:hAnsi="Arial" w:cs="Arial"/>
          <w:b/>
          <w:color w:val="auto"/>
          <w:sz w:val="22"/>
          <w:szCs w:val="22"/>
          <w:lang w:eastAsia="pl-PL"/>
        </w:rPr>
      </w:pPr>
    </w:p>
    <w:p w:rsidR="00CC7434" w:rsidRDefault="00CC7434" w:rsidP="00CC7434">
      <w:pPr>
        <w:widowControl/>
        <w:suppressAutoHyphens w:val="0"/>
        <w:spacing w:line="288" w:lineRule="auto"/>
        <w:jc w:val="both"/>
        <w:rPr>
          <w:rFonts w:ascii="Arial" w:eastAsia="Times New Roman" w:hAnsi="Arial" w:cs="Arial"/>
          <w:b/>
          <w:bCs/>
          <w:color w:val="auto"/>
          <w:sz w:val="22"/>
          <w:szCs w:val="22"/>
          <w:lang w:eastAsia="pl-PL"/>
        </w:rPr>
      </w:pPr>
      <w:r>
        <w:rPr>
          <w:rFonts w:ascii="Arial" w:hAnsi="Arial" w:cs="Arial"/>
          <w:color w:val="auto"/>
          <w:sz w:val="22"/>
          <w:szCs w:val="22"/>
          <w:lang w:eastAsia="pl-PL"/>
        </w:rPr>
        <w:t xml:space="preserve">Przebudowa sieci gazowej wraz z przyłączami będzie realizowana przez Gestora sieci gazowej jakim jest Polska Spółka Gazownictwa sp. z o.o. Oddział Zakład Gazowniczy </w:t>
      </w:r>
      <w:r>
        <w:rPr>
          <w:rFonts w:ascii="Arial" w:hAnsi="Arial" w:cs="Arial"/>
          <w:color w:val="auto"/>
          <w:sz w:val="22"/>
          <w:szCs w:val="22"/>
          <w:lang w:eastAsia="pl-PL"/>
        </w:rPr>
        <w:br/>
        <w:t>w Gdańsku równocześnie z realizacją przedmiotowego Zamówienia</w:t>
      </w:r>
      <w:r w:rsidR="005D3392">
        <w:rPr>
          <w:rFonts w:ascii="Arial" w:hAnsi="Arial" w:cs="Arial"/>
          <w:color w:val="auto"/>
          <w:sz w:val="22"/>
          <w:szCs w:val="22"/>
          <w:lang w:eastAsia="pl-PL"/>
        </w:rPr>
        <w:t>,</w:t>
      </w:r>
      <w:r>
        <w:rPr>
          <w:rFonts w:ascii="Arial" w:hAnsi="Arial" w:cs="Arial"/>
          <w:color w:val="auto"/>
          <w:sz w:val="22"/>
          <w:szCs w:val="22"/>
          <w:lang w:eastAsia="pl-PL"/>
        </w:rPr>
        <w:t xml:space="preserve"> na mocy porozumienia pomiędzy Zamawiającym, a Gestorem sieci gazowej. Zamawiający wskazuje w załączniku </w:t>
      </w:r>
      <w:r>
        <w:rPr>
          <w:rFonts w:ascii="Arial" w:hAnsi="Arial" w:cs="Arial"/>
          <w:color w:val="auto"/>
          <w:sz w:val="22"/>
          <w:szCs w:val="22"/>
          <w:lang w:eastAsia="pl-PL"/>
        </w:rPr>
        <w:br/>
        <w:t>nr 9 do niniejszej SWZ – dokumentacja projektowa, materiały dokumentacyjne wskazujące zakres rzeczowy przewidziany do realizacji w ramach wyżej opisywanych prac na sieci gazowej:</w:t>
      </w:r>
    </w:p>
    <w:p w:rsidR="00CC7434" w:rsidRDefault="00CC7434" w:rsidP="005D3392">
      <w:pPr>
        <w:widowControl/>
        <w:suppressAutoHyphens w:val="0"/>
        <w:spacing w:line="288" w:lineRule="auto"/>
        <w:ind w:left="426" w:hanging="284"/>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a) Projekt przyłącza gazowego na dz. nr 23 (obręb geodezyjny 0014, Tczew Miasto – ul. Ceglarsk</w:t>
      </w:r>
      <w:r w:rsidR="005D3392">
        <w:rPr>
          <w:rFonts w:ascii="Arial" w:eastAsia="Times New Roman" w:hAnsi="Arial" w:cs="Arial"/>
          <w:color w:val="auto"/>
          <w:sz w:val="22"/>
          <w:szCs w:val="22"/>
          <w:lang w:eastAsia="pl-PL"/>
        </w:rPr>
        <w:t>a w Tczewie) do działki nr 49/2,</w:t>
      </w:r>
    </w:p>
    <w:p w:rsidR="00CC7434" w:rsidRDefault="00CC7434" w:rsidP="005D3392">
      <w:pPr>
        <w:pStyle w:val="Akapitzlist"/>
        <w:widowControl/>
        <w:suppressAutoHyphens w:val="0"/>
        <w:spacing w:line="288" w:lineRule="auto"/>
        <w:ind w:left="426" w:hanging="284"/>
        <w:jc w:val="both"/>
        <w:rPr>
          <w:rFonts w:ascii="Arial" w:hAnsi="Arial" w:cs="Arial"/>
          <w:color w:val="auto"/>
          <w:sz w:val="22"/>
          <w:szCs w:val="22"/>
          <w:lang w:eastAsia="pl-PL"/>
        </w:rPr>
      </w:pPr>
      <w:r>
        <w:rPr>
          <w:rFonts w:ascii="Arial" w:hAnsi="Arial" w:cs="Arial"/>
          <w:color w:val="auto"/>
          <w:sz w:val="22"/>
          <w:szCs w:val="22"/>
          <w:lang w:eastAsia="pl-PL"/>
        </w:rPr>
        <w:t>b) Projekt gazociągu niskiego ciśnienia z przyłączami gazowymi na dz. nr 19, 23, obręb 0014, dz. nr 357, obręb 0009, Tczew Miasto – ul. Ceglarska w Tczewie oraz dz. nr 371, obręb 0009.</w:t>
      </w:r>
    </w:p>
    <w:p w:rsidR="00CC7434" w:rsidRDefault="00CC7434" w:rsidP="00CC7434">
      <w:pPr>
        <w:widowControl/>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Zadaniem Wykonawcy będzie jedynie koordynacja działań objętych przedmiotem umowy </w:t>
      </w:r>
      <w:r>
        <w:rPr>
          <w:rFonts w:ascii="Arial" w:hAnsi="Arial" w:cs="Arial"/>
          <w:color w:val="auto"/>
          <w:sz w:val="22"/>
          <w:szCs w:val="22"/>
          <w:lang w:eastAsia="pl-PL"/>
        </w:rPr>
        <w:br/>
        <w:t>w ramach niniejszego zamówienia</w:t>
      </w:r>
      <w:r w:rsidR="005D3392">
        <w:rPr>
          <w:rFonts w:ascii="Arial" w:hAnsi="Arial" w:cs="Arial"/>
          <w:color w:val="auto"/>
          <w:sz w:val="22"/>
          <w:szCs w:val="22"/>
          <w:lang w:eastAsia="pl-PL"/>
        </w:rPr>
        <w:t>,</w:t>
      </w:r>
      <w:r>
        <w:rPr>
          <w:rFonts w:ascii="Arial" w:hAnsi="Arial" w:cs="Arial"/>
          <w:color w:val="auto"/>
          <w:sz w:val="22"/>
          <w:szCs w:val="22"/>
          <w:lang w:eastAsia="pl-PL"/>
        </w:rPr>
        <w:t xml:space="preserve"> z realizacją prac budowlanych związanych </w:t>
      </w:r>
      <w:r>
        <w:rPr>
          <w:rFonts w:ascii="Arial" w:hAnsi="Arial" w:cs="Arial"/>
          <w:color w:val="auto"/>
          <w:sz w:val="22"/>
          <w:szCs w:val="22"/>
          <w:lang w:eastAsia="pl-PL"/>
        </w:rPr>
        <w:br/>
        <w:t>z przebudową sieci gazowej</w:t>
      </w:r>
      <w:r w:rsidR="005D3392">
        <w:rPr>
          <w:rFonts w:ascii="Arial" w:hAnsi="Arial" w:cs="Arial"/>
          <w:color w:val="auto"/>
          <w:sz w:val="22"/>
          <w:szCs w:val="22"/>
          <w:lang w:eastAsia="pl-PL"/>
        </w:rPr>
        <w:t>,</w:t>
      </w:r>
      <w:r>
        <w:rPr>
          <w:rFonts w:ascii="Arial" w:hAnsi="Arial" w:cs="Arial"/>
          <w:color w:val="auto"/>
          <w:sz w:val="22"/>
          <w:szCs w:val="22"/>
          <w:lang w:eastAsia="pl-PL"/>
        </w:rPr>
        <w:t xml:space="preserve"> prowadzonych przez Wykonawcę działającego z ramienia Gestora sieci gazowej. </w:t>
      </w:r>
    </w:p>
    <w:p w:rsidR="00CC7434" w:rsidRDefault="00CC7434" w:rsidP="00CC7434">
      <w:pPr>
        <w:widowControl/>
        <w:suppressAutoHyphens w:val="0"/>
        <w:spacing w:line="288" w:lineRule="auto"/>
        <w:jc w:val="both"/>
        <w:rPr>
          <w:rFonts w:ascii="Arial" w:hAnsi="Arial" w:cs="Arial"/>
          <w:color w:val="auto"/>
          <w:sz w:val="22"/>
          <w:szCs w:val="22"/>
          <w:lang w:eastAsia="pl-PL"/>
        </w:rPr>
      </w:pPr>
      <w:r>
        <w:rPr>
          <w:rFonts w:ascii="Arial" w:hAnsi="Arial" w:cs="Arial"/>
          <w:color w:val="auto"/>
          <w:sz w:val="22"/>
          <w:szCs w:val="22"/>
          <w:lang w:eastAsia="pl-PL"/>
        </w:rPr>
        <w:t xml:space="preserve">Infrastruktura sieci gazowej wraz z przyłączami zostanie wykonana staraniem i kosztem Gestora sieci oraz Wykonawcy działającego na jego zlecenie. Prace związane </w:t>
      </w:r>
      <w:r>
        <w:rPr>
          <w:rFonts w:ascii="Arial" w:hAnsi="Arial" w:cs="Arial"/>
          <w:color w:val="auto"/>
          <w:sz w:val="22"/>
          <w:szCs w:val="22"/>
          <w:lang w:eastAsia="pl-PL"/>
        </w:rPr>
        <w:br/>
        <w:t>z przebudową sieci będą realizowane równocześnie z pracami budowlanymi, stanowiącymi przedmiot zamówienia w niniejszym postępowaniu. Koordynacja prac będzie odbywała się na cyklicznych spotkaniach w ramach narad budowlanych, w których każdorazowo będą brali udział przedstawiciele Wykonawcy, Zamawiającego, Gestora sieci oraz nadzoru inwestorskiego. Do 7 dni od daty zawarcia umowy Wykonawca zobowiązany jest przedłożyć Zamawiającemu harmonogram rzeczowy inwestycji. Harmonogram ten zostanie przekazany przez Zamawiającego do Gestora sieci, który to na jego podstawie dostosuje harmonogram swoich prac do prac planowanych przez Wykonawcę wyłonionego w ramach niniejszego postępowania o zamówienie publiczne, z uwzględnieniem procedur obowiązujących Gestora sieci (m.in. czasowe wyłączenia z eksploatacji odcinków sieci). Za plac budowy</w:t>
      </w:r>
      <w:r w:rsidR="005D3392">
        <w:rPr>
          <w:rFonts w:ascii="Arial" w:hAnsi="Arial" w:cs="Arial"/>
          <w:color w:val="auto"/>
          <w:sz w:val="22"/>
          <w:szCs w:val="22"/>
          <w:lang w:eastAsia="pl-PL"/>
        </w:rPr>
        <w:t>,</w:t>
      </w:r>
      <w:r>
        <w:rPr>
          <w:rFonts w:ascii="Arial" w:hAnsi="Arial" w:cs="Arial"/>
          <w:color w:val="auto"/>
          <w:sz w:val="22"/>
          <w:szCs w:val="22"/>
          <w:lang w:eastAsia="pl-PL"/>
        </w:rPr>
        <w:t xml:space="preserve"> w pełnym zakresie</w:t>
      </w:r>
      <w:r w:rsidR="005D3392">
        <w:rPr>
          <w:rFonts w:ascii="Arial" w:hAnsi="Arial" w:cs="Arial"/>
          <w:color w:val="auto"/>
          <w:sz w:val="22"/>
          <w:szCs w:val="22"/>
          <w:lang w:eastAsia="pl-PL"/>
        </w:rPr>
        <w:t>,</w:t>
      </w:r>
      <w:r>
        <w:rPr>
          <w:rFonts w:ascii="Arial" w:hAnsi="Arial" w:cs="Arial"/>
          <w:color w:val="auto"/>
          <w:sz w:val="22"/>
          <w:szCs w:val="22"/>
          <w:lang w:eastAsia="pl-PL"/>
        </w:rPr>
        <w:t xml:space="preserve"> odpowiada kierownik budowy Wykonawcy. Wykonawca działający na zlecenie Gestora sieci wyznaczy kierownika robót w ramach wykonywanej przez siebie części zadania. Wprowadzenie na teren budowy Wykonawcy Gestora sieci, który będzie realizował przebudowę sieci gazowej wraz z przyłączami nastąpi w obecności Zamawiającego, Wykonawcy, Wykonawcy działającego na zlecenie Gestora sieci oraz jego przedstawiciela. Wykonawca działający na zlecenie Gestora zobowiązany jest do bieżącego przekazywania wszystkich niezbędnych badań i sprawdzeń w trakcie realizacji swojego zakresu robót Kierownikowi Budowy Wykonawcy, a także do stosowania warunków określonych w projektach budowlanym i wykonawczym oraz w decyzji o pozwoleniu na budowę.</w:t>
      </w:r>
    </w:p>
    <w:p w:rsidR="00CC7434" w:rsidRPr="007F50F4" w:rsidRDefault="00CC7434" w:rsidP="00CC7434">
      <w:pPr>
        <w:widowControl/>
        <w:suppressAutoHyphens w:val="0"/>
        <w:spacing w:line="288" w:lineRule="auto"/>
        <w:jc w:val="both"/>
        <w:rPr>
          <w:rFonts w:ascii="Arial" w:eastAsia="Times New Roman" w:hAnsi="Arial" w:cs="Arial"/>
          <w:color w:val="auto"/>
          <w:sz w:val="10"/>
          <w:szCs w:val="22"/>
          <w:lang w:eastAsia="pl-PL"/>
        </w:rPr>
      </w:pPr>
    </w:p>
    <w:p w:rsidR="00CC7434" w:rsidRDefault="00CC7434" w:rsidP="006C5C30">
      <w:pPr>
        <w:pStyle w:val="Akapitzlist"/>
        <w:keepNext/>
        <w:numPr>
          <w:ilvl w:val="2"/>
          <w:numId w:val="155"/>
        </w:numPr>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branża elektroenergetyczna:</w:t>
      </w:r>
    </w:p>
    <w:p w:rsidR="00CC7434" w:rsidRDefault="00CC7434" w:rsidP="006C5C30">
      <w:pPr>
        <w:pStyle w:val="Akapitzlist"/>
        <w:widowControl/>
        <w:numPr>
          <w:ilvl w:val="0"/>
          <w:numId w:val="156"/>
        </w:numPr>
        <w:tabs>
          <w:tab w:val="left" w:pos="426"/>
        </w:tabs>
        <w:suppressAutoHyphens w:val="0"/>
        <w:spacing w:line="288" w:lineRule="auto"/>
        <w:ind w:left="284" w:hanging="284"/>
        <w:jc w:val="both"/>
        <w:rPr>
          <w:rFonts w:ascii="Arial" w:eastAsia="Times New Roman" w:hAnsi="Arial" w:cs="Arial"/>
          <w:color w:val="auto"/>
          <w:sz w:val="22"/>
          <w:szCs w:val="22"/>
          <w:lang w:eastAsia="pl-PL"/>
        </w:rPr>
      </w:pPr>
      <w:r>
        <w:rPr>
          <w:rFonts w:ascii="Arial" w:eastAsia="Times New Roman" w:hAnsi="Arial" w:cs="Arial"/>
          <w:b/>
          <w:bCs/>
          <w:color w:val="auto"/>
          <w:sz w:val="22"/>
          <w:szCs w:val="22"/>
          <w:lang w:eastAsia="pl-PL"/>
        </w:rPr>
        <w:t>usunięcie kolizji z sieciami elektroenergetycznymi Energa Operator</w:t>
      </w:r>
      <w:r>
        <w:rPr>
          <w:rFonts w:ascii="Arial" w:eastAsia="Times New Roman" w:hAnsi="Arial" w:cs="Arial"/>
          <w:color w:val="auto"/>
          <w:sz w:val="22"/>
          <w:szCs w:val="22"/>
          <w:lang w:eastAsia="pl-PL"/>
        </w:rPr>
        <w:t xml:space="preserve"> </w:t>
      </w:r>
      <w:r>
        <w:rPr>
          <w:rFonts w:ascii="Arial" w:eastAsia="Times New Roman" w:hAnsi="Arial" w:cs="Arial"/>
          <w:b/>
          <w:bCs/>
          <w:color w:val="auto"/>
          <w:sz w:val="22"/>
          <w:szCs w:val="22"/>
          <w:lang w:eastAsia="pl-PL"/>
        </w:rPr>
        <w:t>poprzez:</w:t>
      </w:r>
    </w:p>
    <w:p w:rsidR="00CC7434" w:rsidRDefault="00CC7434" w:rsidP="008F0015">
      <w:pPr>
        <w:pStyle w:val="Akapitzlist"/>
        <w:widowControl/>
        <w:numPr>
          <w:ilvl w:val="0"/>
          <w:numId w:val="157"/>
        </w:numPr>
        <w:suppressAutoHyphens w:val="0"/>
        <w:spacing w:line="288" w:lineRule="auto"/>
        <w:ind w:left="567" w:hanging="283"/>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przebudow</w:t>
      </w:r>
      <w:r w:rsidR="00AA7673">
        <w:rPr>
          <w:rFonts w:ascii="Arial" w:eastAsia="Times New Roman" w:hAnsi="Arial" w:cs="Arial"/>
          <w:color w:val="auto"/>
          <w:sz w:val="22"/>
          <w:szCs w:val="22"/>
          <w:lang w:eastAsia="pl-PL"/>
        </w:rPr>
        <w:t>ę</w:t>
      </w:r>
      <w:r>
        <w:rPr>
          <w:rFonts w:ascii="Arial" w:eastAsia="Times New Roman" w:hAnsi="Arial" w:cs="Arial"/>
          <w:color w:val="auto"/>
          <w:sz w:val="22"/>
          <w:szCs w:val="22"/>
          <w:lang w:eastAsia="pl-PL"/>
        </w:rPr>
        <w:t xml:space="preserve"> linii kablowej SN nr 050235 na odcinku od słupa nr 55 - LN 050200 do stacji transformatorowej T-5619 „Tczew </w:t>
      </w:r>
      <w:proofErr w:type="spellStart"/>
      <w:r>
        <w:rPr>
          <w:rFonts w:ascii="Arial" w:eastAsia="Times New Roman" w:hAnsi="Arial" w:cs="Arial"/>
          <w:color w:val="auto"/>
          <w:sz w:val="22"/>
          <w:szCs w:val="22"/>
          <w:lang w:eastAsia="pl-PL"/>
        </w:rPr>
        <w:t>Czyżykowo</w:t>
      </w:r>
      <w:proofErr w:type="spellEnd"/>
      <w:r>
        <w:rPr>
          <w:rFonts w:ascii="Arial" w:eastAsia="Times New Roman" w:hAnsi="Arial" w:cs="Arial"/>
          <w:color w:val="auto"/>
          <w:sz w:val="22"/>
          <w:szCs w:val="22"/>
          <w:lang w:eastAsia="pl-PL"/>
        </w:rPr>
        <w:t xml:space="preserve"> II”,</w:t>
      </w:r>
    </w:p>
    <w:p w:rsidR="00CC7434" w:rsidRDefault="00CC7434" w:rsidP="008F0015">
      <w:pPr>
        <w:pStyle w:val="Akapitzlist"/>
        <w:widowControl/>
        <w:numPr>
          <w:ilvl w:val="0"/>
          <w:numId w:val="157"/>
        </w:numPr>
        <w:suppressAutoHyphens w:val="0"/>
        <w:spacing w:line="288" w:lineRule="auto"/>
        <w:ind w:left="567" w:hanging="283"/>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przebudow</w:t>
      </w:r>
      <w:r w:rsidR="00AA7673">
        <w:rPr>
          <w:rFonts w:ascii="Arial" w:eastAsia="Times New Roman" w:hAnsi="Arial" w:cs="Arial"/>
          <w:color w:val="auto"/>
          <w:sz w:val="22"/>
          <w:szCs w:val="22"/>
          <w:lang w:eastAsia="pl-PL"/>
        </w:rPr>
        <w:t>ę</w:t>
      </w:r>
      <w:r>
        <w:rPr>
          <w:rFonts w:ascii="Arial" w:eastAsia="Times New Roman" w:hAnsi="Arial" w:cs="Arial"/>
          <w:color w:val="auto"/>
          <w:sz w:val="22"/>
          <w:szCs w:val="22"/>
          <w:lang w:eastAsia="pl-PL"/>
        </w:rPr>
        <w:t xml:space="preserve"> linii kablowej SN nr 050200 na odcinku od stacji transformatorowej </w:t>
      </w:r>
      <w:r>
        <w:rPr>
          <w:rFonts w:ascii="Arial" w:eastAsia="Times New Roman" w:hAnsi="Arial" w:cs="Arial"/>
          <w:color w:val="auto"/>
          <w:sz w:val="22"/>
          <w:szCs w:val="22"/>
          <w:lang w:eastAsia="pl-PL"/>
        </w:rPr>
        <w:br/>
        <w:t xml:space="preserve">T-5619 „Tczew </w:t>
      </w:r>
      <w:proofErr w:type="spellStart"/>
      <w:r>
        <w:rPr>
          <w:rFonts w:ascii="Arial" w:eastAsia="Times New Roman" w:hAnsi="Arial" w:cs="Arial"/>
          <w:color w:val="auto"/>
          <w:sz w:val="22"/>
          <w:szCs w:val="22"/>
          <w:lang w:eastAsia="pl-PL"/>
        </w:rPr>
        <w:t>Czyżykowo</w:t>
      </w:r>
      <w:proofErr w:type="spellEnd"/>
      <w:r>
        <w:rPr>
          <w:rFonts w:ascii="Arial" w:eastAsia="Times New Roman" w:hAnsi="Arial" w:cs="Arial"/>
          <w:color w:val="auto"/>
          <w:sz w:val="22"/>
          <w:szCs w:val="22"/>
          <w:lang w:eastAsia="pl-PL"/>
        </w:rPr>
        <w:t xml:space="preserve"> II” do stacji transformatorowej T-5354 „Tczew Ceglarska”,</w:t>
      </w:r>
    </w:p>
    <w:p w:rsidR="00CC7434" w:rsidRDefault="00CC7434" w:rsidP="008F0015">
      <w:pPr>
        <w:pStyle w:val="Akapitzlist"/>
        <w:widowControl/>
        <w:numPr>
          <w:ilvl w:val="0"/>
          <w:numId w:val="157"/>
        </w:numPr>
        <w:suppressAutoHyphens w:val="0"/>
        <w:spacing w:line="288" w:lineRule="auto"/>
        <w:ind w:left="567" w:hanging="283"/>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zabezpieczenie linii kablowych SN za pomocą rur osłonowych dwudzielnych</w:t>
      </w:r>
      <w:r w:rsidR="00AA7673">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na skrzyżowaniach z projektowanym układem drogowych wskazanym na planie zagospodarowania terenu,</w:t>
      </w:r>
    </w:p>
    <w:p w:rsidR="00CC7434" w:rsidRDefault="00CC7434" w:rsidP="008F0015">
      <w:pPr>
        <w:widowControl/>
        <w:numPr>
          <w:ilvl w:val="0"/>
          <w:numId w:val="157"/>
        </w:numPr>
        <w:suppressAutoHyphens w:val="0"/>
        <w:spacing w:line="288" w:lineRule="auto"/>
        <w:ind w:left="567" w:hanging="283"/>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 xml:space="preserve">przełożenie linii kablowej </w:t>
      </w:r>
      <w:proofErr w:type="spellStart"/>
      <w:r>
        <w:rPr>
          <w:rFonts w:ascii="Arial" w:eastAsia="Times New Roman" w:hAnsi="Arial" w:cs="Arial"/>
          <w:color w:val="auto"/>
          <w:sz w:val="22"/>
          <w:szCs w:val="22"/>
          <w:lang w:eastAsia="pl-PL"/>
        </w:rPr>
        <w:t>nN</w:t>
      </w:r>
      <w:proofErr w:type="spellEnd"/>
      <w:r>
        <w:rPr>
          <w:rFonts w:ascii="Arial" w:eastAsia="Times New Roman" w:hAnsi="Arial" w:cs="Arial"/>
          <w:color w:val="auto"/>
          <w:sz w:val="22"/>
          <w:szCs w:val="22"/>
          <w:lang w:eastAsia="pl-PL"/>
        </w:rPr>
        <w:t xml:space="preserve"> na odcinku od stacji transformatorowej T-5354 „Tczew Ceglarska” do złącza Z-501 wraz z założeniem rury osłonowej dwudzielnej,</w:t>
      </w:r>
    </w:p>
    <w:p w:rsidR="00CC7434" w:rsidRDefault="00CC7434" w:rsidP="008F0015">
      <w:pPr>
        <w:widowControl/>
        <w:numPr>
          <w:ilvl w:val="0"/>
          <w:numId w:val="157"/>
        </w:numPr>
        <w:suppressAutoHyphens w:val="0"/>
        <w:spacing w:line="288" w:lineRule="auto"/>
        <w:ind w:left="567" w:hanging="283"/>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 xml:space="preserve">zabezpieczenie istniejących linii kablowej </w:t>
      </w:r>
      <w:proofErr w:type="spellStart"/>
      <w:r>
        <w:rPr>
          <w:rFonts w:ascii="Arial" w:eastAsia="Times New Roman" w:hAnsi="Arial" w:cs="Arial"/>
          <w:color w:val="auto"/>
          <w:sz w:val="22"/>
          <w:szCs w:val="22"/>
          <w:lang w:eastAsia="pl-PL"/>
        </w:rPr>
        <w:t>nN</w:t>
      </w:r>
      <w:proofErr w:type="spellEnd"/>
      <w:r>
        <w:rPr>
          <w:rFonts w:ascii="Arial" w:eastAsia="Times New Roman" w:hAnsi="Arial" w:cs="Arial"/>
          <w:color w:val="auto"/>
          <w:sz w:val="22"/>
          <w:szCs w:val="22"/>
          <w:lang w:eastAsia="pl-PL"/>
        </w:rPr>
        <w:t xml:space="preserve"> za pomocą rur osłonowych dwudzielnych na skrzyżowaniach z projektowanym układem drogowych wskazanym na planie zagospodarowania terenu,</w:t>
      </w:r>
    </w:p>
    <w:p w:rsidR="00CC7434" w:rsidRDefault="00CC7434" w:rsidP="008F0015">
      <w:pPr>
        <w:widowControl/>
        <w:numPr>
          <w:ilvl w:val="0"/>
          <w:numId w:val="157"/>
        </w:numPr>
        <w:suppressAutoHyphens w:val="0"/>
        <w:spacing w:line="288" w:lineRule="auto"/>
        <w:ind w:left="567" w:hanging="283"/>
        <w:jc w:val="both"/>
        <w:rPr>
          <w:rFonts w:ascii="Arial" w:eastAsia="Times New Roman" w:hAnsi="Arial" w:cs="Arial"/>
          <w:i/>
          <w:color w:val="auto"/>
          <w:sz w:val="22"/>
          <w:szCs w:val="22"/>
          <w:lang w:eastAsia="pl-PL"/>
        </w:rPr>
      </w:pPr>
      <w:r>
        <w:rPr>
          <w:rFonts w:ascii="Arial" w:eastAsia="Times New Roman" w:hAnsi="Arial" w:cs="Arial"/>
          <w:bCs/>
          <w:color w:val="auto"/>
          <w:sz w:val="22"/>
          <w:szCs w:val="22"/>
          <w:lang w:eastAsia="pl-PL"/>
        </w:rPr>
        <w:t>w</w:t>
      </w:r>
      <w:r>
        <w:rPr>
          <w:rFonts w:ascii="Arial" w:hAnsi="Arial" w:cs="Arial"/>
          <w:bCs/>
          <w:color w:val="auto"/>
          <w:sz w:val="22"/>
          <w:szCs w:val="22"/>
          <w:lang w:eastAsia="pl-PL"/>
        </w:rPr>
        <w:t xml:space="preserve"> </w:t>
      </w:r>
      <w:r>
        <w:rPr>
          <w:rFonts w:ascii="Arial" w:hAnsi="Arial" w:cs="Arial"/>
          <w:color w:val="auto"/>
          <w:sz w:val="22"/>
          <w:szCs w:val="22"/>
          <w:lang w:eastAsia="pl-PL"/>
        </w:rPr>
        <w:t xml:space="preserve">przypadku konieczności wykonania tymczasowych </w:t>
      </w:r>
      <w:r w:rsidR="00AA7673">
        <w:rPr>
          <w:rFonts w:ascii="Arial" w:hAnsi="Arial" w:cs="Arial"/>
          <w:color w:val="auto"/>
          <w:sz w:val="22"/>
          <w:szCs w:val="22"/>
          <w:lang w:eastAsia="pl-PL"/>
        </w:rPr>
        <w:t xml:space="preserve">i/lub </w:t>
      </w:r>
      <w:r>
        <w:rPr>
          <w:rFonts w:ascii="Arial" w:hAnsi="Arial" w:cs="Arial"/>
          <w:color w:val="auto"/>
          <w:sz w:val="22"/>
          <w:szCs w:val="22"/>
          <w:lang w:eastAsia="pl-PL"/>
        </w:rPr>
        <w:t xml:space="preserve">nowo projektowanych sieci elektroenergetycznych/zasilających (w lokalizacjach wykraczających swym zakresem poza nowo projektowane konstrukcje nawierzchni) odtworzenie istniejących nawierzchni </w:t>
      </w:r>
      <w:r w:rsidR="00AA7673">
        <w:rPr>
          <w:rFonts w:ascii="Arial" w:hAnsi="Arial" w:cs="Arial"/>
          <w:color w:val="auto"/>
          <w:sz w:val="22"/>
          <w:szCs w:val="22"/>
          <w:lang w:eastAsia="pl-PL"/>
        </w:rPr>
        <w:t>i/lub</w:t>
      </w:r>
      <w:r>
        <w:rPr>
          <w:rFonts w:ascii="Arial" w:hAnsi="Arial" w:cs="Arial"/>
          <w:color w:val="auto"/>
          <w:sz w:val="22"/>
          <w:szCs w:val="22"/>
          <w:lang w:eastAsia="pl-PL"/>
        </w:rPr>
        <w:t xml:space="preserve"> istnie</w:t>
      </w:r>
      <w:r w:rsidR="00AA7673">
        <w:rPr>
          <w:rFonts w:ascii="Arial" w:hAnsi="Arial" w:cs="Arial"/>
          <w:color w:val="auto"/>
          <w:sz w:val="22"/>
          <w:szCs w:val="22"/>
          <w:lang w:eastAsia="pl-PL"/>
        </w:rPr>
        <w:t xml:space="preserve">jącego zagospodarowania terenu </w:t>
      </w:r>
      <w:r>
        <w:rPr>
          <w:rFonts w:ascii="Arial" w:hAnsi="Arial" w:cs="Arial"/>
          <w:color w:val="auto"/>
          <w:sz w:val="22"/>
          <w:szCs w:val="22"/>
          <w:lang w:eastAsia="pl-PL"/>
        </w:rPr>
        <w:t>z dostosowaniem rzędnych wysokościowych do rzędnych projektowanych nawierzchni,</w:t>
      </w:r>
    </w:p>
    <w:p w:rsidR="00CC7434" w:rsidRDefault="00CC7434" w:rsidP="008F0015">
      <w:pPr>
        <w:widowControl/>
        <w:numPr>
          <w:ilvl w:val="0"/>
          <w:numId w:val="157"/>
        </w:numPr>
        <w:suppressAutoHyphens w:val="0"/>
        <w:spacing w:line="288" w:lineRule="auto"/>
        <w:ind w:left="567" w:hanging="283"/>
        <w:jc w:val="both"/>
        <w:rPr>
          <w:rFonts w:ascii="Arial" w:eastAsia="Times New Roman" w:hAnsi="Arial" w:cs="Arial"/>
          <w:i/>
          <w:color w:val="auto"/>
          <w:sz w:val="22"/>
          <w:szCs w:val="22"/>
          <w:lang w:eastAsia="pl-PL"/>
        </w:rPr>
      </w:pPr>
      <w:r>
        <w:rPr>
          <w:rFonts w:ascii="Arial" w:eastAsia="Times New Roman" w:hAnsi="Arial" w:cs="Arial"/>
          <w:bCs/>
          <w:color w:val="auto"/>
          <w:sz w:val="22"/>
          <w:szCs w:val="22"/>
          <w:lang w:eastAsia="pl-PL"/>
        </w:rPr>
        <w:t>w</w:t>
      </w:r>
      <w:r>
        <w:rPr>
          <w:rFonts w:ascii="Arial" w:hAnsi="Arial" w:cs="Arial"/>
          <w:color w:val="auto"/>
          <w:sz w:val="22"/>
          <w:szCs w:val="22"/>
          <w:lang w:eastAsia="pl-PL"/>
        </w:rPr>
        <w:t xml:space="preserve"> przypadku stwierdzenia, w toku realizacji robót budowlanych objętych przedmiotem zamówienia, kolizji elementów istniejącej infrastruktury elektroenergetycznej, której nie ujęto w dokumentacji projektowej, wykonawca własnym staraniem i kosztem dokona ich przesunięcia w nową bezkolizyjną lokalizację (lokalizację należy wyprzedzająco uzgodnić z gestorem infrastruktury oraz nadzorem autorskim).</w:t>
      </w:r>
    </w:p>
    <w:p w:rsidR="00CC7434" w:rsidRDefault="00CC7434" w:rsidP="00CC7434">
      <w:pPr>
        <w:widowControl/>
        <w:suppressAutoHyphens w:val="0"/>
        <w:spacing w:line="288" w:lineRule="auto"/>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Przebudowę sieci elektroenergetycznych należących do Energa Operator należy wykonać zgodnie z dokumentacją projektową, uzgodnieniami branżowymi, warunkami technicznymi oraz rysunkami technicznymi sieci elektroenergetycznej.</w:t>
      </w:r>
    </w:p>
    <w:p w:rsidR="00CC7434" w:rsidRPr="005537AB" w:rsidRDefault="00CC7434" w:rsidP="00CC7434">
      <w:pPr>
        <w:widowControl/>
        <w:suppressAutoHyphens w:val="0"/>
        <w:spacing w:line="288" w:lineRule="auto"/>
        <w:jc w:val="both"/>
        <w:rPr>
          <w:rFonts w:ascii="Arial" w:eastAsia="Times New Roman" w:hAnsi="Arial" w:cs="Arial"/>
          <w:bCs/>
          <w:color w:val="auto"/>
          <w:sz w:val="12"/>
          <w:szCs w:val="22"/>
          <w:lang w:eastAsia="pl-PL"/>
        </w:rPr>
      </w:pPr>
    </w:p>
    <w:p w:rsidR="00CC7434" w:rsidRDefault="00AA7673" w:rsidP="00CC7434">
      <w:pPr>
        <w:widowControl/>
        <w:suppressAutoHyphens w:val="0"/>
        <w:spacing w:line="288" w:lineRule="auto"/>
        <w:ind w:left="1276" w:hanging="1276"/>
        <w:jc w:val="both"/>
        <w:rPr>
          <w:rFonts w:ascii="Arial" w:hAnsi="Arial" w:cs="Arial"/>
          <w:b/>
          <w:bCs/>
          <w:color w:val="auto"/>
          <w:sz w:val="22"/>
          <w:szCs w:val="22"/>
          <w:lang w:eastAsia="pl-PL"/>
        </w:rPr>
      </w:pPr>
      <w:r>
        <w:rPr>
          <w:rFonts w:ascii="Arial" w:hAnsi="Arial" w:cs="Arial"/>
          <w:b/>
          <w:bCs/>
          <w:color w:val="auto"/>
          <w:sz w:val="22"/>
          <w:szCs w:val="22"/>
          <w:lang w:eastAsia="pl-PL"/>
        </w:rPr>
        <w:t>UWAGA!!! Generalny W</w:t>
      </w:r>
      <w:r w:rsidR="00CC7434">
        <w:rPr>
          <w:rFonts w:ascii="Arial" w:hAnsi="Arial" w:cs="Arial"/>
          <w:b/>
          <w:bCs/>
          <w:color w:val="auto"/>
          <w:sz w:val="22"/>
          <w:szCs w:val="22"/>
          <w:lang w:eastAsia="pl-PL"/>
        </w:rPr>
        <w:t xml:space="preserve">ykonawca lub jego podwykonawca zobowiązany jest </w:t>
      </w:r>
      <w:r w:rsidR="00CC7434">
        <w:rPr>
          <w:rFonts w:ascii="Arial" w:hAnsi="Arial" w:cs="Arial"/>
          <w:b/>
          <w:bCs/>
          <w:color w:val="auto"/>
          <w:sz w:val="22"/>
          <w:szCs w:val="22"/>
          <w:lang w:eastAsia="pl-PL"/>
        </w:rPr>
        <w:br/>
        <w:t>do zawarcia umowy na wykonawstwo robót budowlanych dotyczących usunięcia kolizji z sieciami el</w:t>
      </w:r>
      <w:r w:rsidR="005537AB">
        <w:rPr>
          <w:rFonts w:ascii="Arial" w:hAnsi="Arial" w:cs="Arial"/>
          <w:b/>
          <w:bCs/>
          <w:color w:val="auto"/>
          <w:sz w:val="22"/>
          <w:szCs w:val="22"/>
          <w:lang w:eastAsia="pl-PL"/>
        </w:rPr>
        <w:t xml:space="preserve">ektroenergetycznymi należącymi </w:t>
      </w:r>
      <w:r w:rsidR="00CC7434">
        <w:rPr>
          <w:rFonts w:ascii="Arial" w:hAnsi="Arial" w:cs="Arial"/>
          <w:b/>
          <w:bCs/>
          <w:color w:val="auto"/>
          <w:sz w:val="22"/>
          <w:szCs w:val="22"/>
          <w:lang w:eastAsia="pl-PL"/>
        </w:rPr>
        <w:t>do gestora Energa Operator S.A.</w:t>
      </w:r>
    </w:p>
    <w:p w:rsidR="00CC7434" w:rsidRPr="00B5389E" w:rsidRDefault="00CC7434" w:rsidP="00CC7434">
      <w:pPr>
        <w:widowControl/>
        <w:suppressAutoHyphens w:val="0"/>
        <w:spacing w:line="288" w:lineRule="auto"/>
        <w:jc w:val="both"/>
        <w:rPr>
          <w:rFonts w:ascii="Arial" w:eastAsia="Times New Roman" w:hAnsi="Arial" w:cs="Arial"/>
          <w:color w:val="auto"/>
          <w:sz w:val="12"/>
          <w:szCs w:val="22"/>
          <w:lang w:eastAsia="pl-PL"/>
        </w:rPr>
      </w:pPr>
    </w:p>
    <w:p w:rsidR="00CC7434" w:rsidRDefault="00CC7434" w:rsidP="006C5C30">
      <w:pPr>
        <w:pStyle w:val="Akapitzlist"/>
        <w:widowControl/>
        <w:numPr>
          <w:ilvl w:val="0"/>
          <w:numId w:val="156"/>
        </w:numPr>
        <w:tabs>
          <w:tab w:val="left" w:pos="284"/>
          <w:tab w:val="left" w:pos="426"/>
        </w:tabs>
        <w:suppressAutoHyphens w:val="0"/>
        <w:spacing w:line="288" w:lineRule="auto"/>
        <w:ind w:hanging="720"/>
        <w:jc w:val="both"/>
        <w:rPr>
          <w:rFonts w:ascii="Arial" w:eastAsia="Times New Roman" w:hAnsi="Arial" w:cs="Arial"/>
          <w:color w:val="auto"/>
          <w:sz w:val="22"/>
          <w:szCs w:val="22"/>
          <w:lang w:eastAsia="pl-PL"/>
        </w:rPr>
      </w:pPr>
      <w:r>
        <w:rPr>
          <w:rFonts w:ascii="Arial" w:eastAsia="Times New Roman" w:hAnsi="Arial" w:cs="Arial"/>
          <w:b/>
          <w:bCs/>
          <w:color w:val="auto"/>
          <w:sz w:val="22"/>
          <w:szCs w:val="22"/>
          <w:lang w:eastAsia="pl-PL"/>
        </w:rPr>
        <w:t>usunięcie kolizji z siecią oświetlenia ulicznego Energa Oświetlenie</w:t>
      </w:r>
      <w:r>
        <w:rPr>
          <w:rFonts w:ascii="Arial" w:eastAsia="Times New Roman" w:hAnsi="Arial" w:cs="Arial"/>
          <w:color w:val="auto"/>
          <w:sz w:val="22"/>
          <w:szCs w:val="22"/>
          <w:lang w:eastAsia="pl-PL"/>
        </w:rPr>
        <w:t xml:space="preserve"> </w:t>
      </w:r>
      <w:r>
        <w:rPr>
          <w:rFonts w:ascii="Arial" w:eastAsia="Times New Roman" w:hAnsi="Arial" w:cs="Arial"/>
          <w:b/>
          <w:bCs/>
          <w:color w:val="auto"/>
          <w:sz w:val="22"/>
          <w:szCs w:val="22"/>
          <w:lang w:eastAsia="pl-PL"/>
        </w:rPr>
        <w:t>poprzez:</w:t>
      </w:r>
    </w:p>
    <w:p w:rsidR="00CC7434" w:rsidRDefault="00CC7434" w:rsidP="008F0015">
      <w:pPr>
        <w:pStyle w:val="Akapitzlist"/>
        <w:widowControl/>
        <w:numPr>
          <w:ilvl w:val="0"/>
          <w:numId w:val="158"/>
        </w:numPr>
        <w:tabs>
          <w:tab w:val="left" w:pos="567"/>
        </w:tabs>
        <w:suppressAutoHyphens w:val="0"/>
        <w:spacing w:line="288" w:lineRule="auto"/>
        <w:ind w:left="567" w:hanging="283"/>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 xml:space="preserve">demontaż latarni </w:t>
      </w:r>
      <w:proofErr w:type="spellStart"/>
      <w:r>
        <w:rPr>
          <w:rFonts w:ascii="Arial" w:eastAsia="Times New Roman" w:hAnsi="Arial" w:cs="Arial"/>
          <w:color w:val="auto"/>
          <w:sz w:val="22"/>
          <w:szCs w:val="22"/>
          <w:lang w:eastAsia="pl-PL"/>
        </w:rPr>
        <w:t>oświetelniowych</w:t>
      </w:r>
      <w:proofErr w:type="spellEnd"/>
      <w:r>
        <w:rPr>
          <w:rFonts w:ascii="Arial" w:eastAsia="Times New Roman" w:hAnsi="Arial" w:cs="Arial"/>
          <w:color w:val="auto"/>
          <w:sz w:val="22"/>
          <w:szCs w:val="22"/>
          <w:lang w:eastAsia="pl-PL"/>
        </w:rPr>
        <w:t xml:space="preserve"> w ciągu ulicy Ceglarskiej od słupa nr 1/1 do słupa </w:t>
      </w:r>
      <w:r w:rsidR="008F0015">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nr 6/1,</w:t>
      </w:r>
    </w:p>
    <w:p w:rsidR="00CC7434" w:rsidRDefault="00CC7434" w:rsidP="008F0015">
      <w:pPr>
        <w:pStyle w:val="Akapitzlist"/>
        <w:widowControl/>
        <w:numPr>
          <w:ilvl w:val="0"/>
          <w:numId w:val="158"/>
        </w:numPr>
        <w:tabs>
          <w:tab w:val="left" w:pos="567"/>
        </w:tabs>
        <w:suppressAutoHyphens w:val="0"/>
        <w:spacing w:line="288" w:lineRule="auto"/>
        <w:ind w:left="567" w:hanging="283"/>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 xml:space="preserve">demontaż latarni </w:t>
      </w:r>
      <w:proofErr w:type="spellStart"/>
      <w:r>
        <w:rPr>
          <w:rFonts w:ascii="Arial" w:eastAsia="Times New Roman" w:hAnsi="Arial" w:cs="Arial"/>
          <w:color w:val="auto"/>
          <w:sz w:val="22"/>
          <w:szCs w:val="22"/>
          <w:lang w:eastAsia="pl-PL"/>
        </w:rPr>
        <w:t>oświetelniowych</w:t>
      </w:r>
      <w:proofErr w:type="spellEnd"/>
      <w:r>
        <w:rPr>
          <w:rFonts w:ascii="Arial" w:eastAsia="Times New Roman" w:hAnsi="Arial" w:cs="Arial"/>
          <w:color w:val="auto"/>
          <w:sz w:val="22"/>
          <w:szCs w:val="22"/>
          <w:lang w:eastAsia="pl-PL"/>
        </w:rPr>
        <w:t xml:space="preserve"> w ciągu ulicy Ceglarskiej od słupa nr 1/2 do słupa </w:t>
      </w:r>
      <w:r w:rsidR="008F0015">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nr 4/2,</w:t>
      </w:r>
    </w:p>
    <w:p w:rsidR="00CC7434" w:rsidRDefault="00CC7434" w:rsidP="008F0015">
      <w:pPr>
        <w:pStyle w:val="Akapitzlist"/>
        <w:widowControl/>
        <w:numPr>
          <w:ilvl w:val="0"/>
          <w:numId w:val="158"/>
        </w:numPr>
        <w:tabs>
          <w:tab w:val="left" w:pos="567"/>
        </w:tabs>
        <w:suppressAutoHyphens w:val="0"/>
        <w:spacing w:line="288" w:lineRule="auto"/>
        <w:ind w:left="567" w:hanging="283"/>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demontaż opraw oświetleniowych wraz z wysięgnikiem w ciągu ulicy Ceglarskiej od słupa nr 201 do słupa nr 204 oraz ze słupa nr 101,</w:t>
      </w:r>
    </w:p>
    <w:p w:rsidR="00CC7434" w:rsidRDefault="00CC7434" w:rsidP="008F0015">
      <w:pPr>
        <w:pStyle w:val="Akapitzlist"/>
        <w:widowControl/>
        <w:numPr>
          <w:ilvl w:val="0"/>
          <w:numId w:val="158"/>
        </w:numPr>
        <w:tabs>
          <w:tab w:val="left" w:pos="709"/>
        </w:tabs>
        <w:suppressAutoHyphens w:val="0"/>
        <w:spacing w:line="288" w:lineRule="auto"/>
        <w:ind w:left="709" w:hanging="283"/>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 xml:space="preserve">demontaż latarni </w:t>
      </w:r>
      <w:proofErr w:type="spellStart"/>
      <w:r>
        <w:rPr>
          <w:rFonts w:ascii="Arial" w:eastAsia="Times New Roman" w:hAnsi="Arial" w:cs="Arial"/>
          <w:color w:val="auto"/>
          <w:sz w:val="22"/>
          <w:szCs w:val="22"/>
          <w:lang w:eastAsia="pl-PL"/>
        </w:rPr>
        <w:t>oświetelniowych</w:t>
      </w:r>
      <w:proofErr w:type="spellEnd"/>
      <w:r>
        <w:rPr>
          <w:rFonts w:ascii="Arial" w:eastAsia="Times New Roman" w:hAnsi="Arial" w:cs="Arial"/>
          <w:color w:val="auto"/>
          <w:sz w:val="22"/>
          <w:szCs w:val="22"/>
          <w:lang w:eastAsia="pl-PL"/>
        </w:rPr>
        <w:t xml:space="preserve"> w ciągu ulicy </w:t>
      </w:r>
      <w:proofErr w:type="spellStart"/>
      <w:r>
        <w:rPr>
          <w:rFonts w:ascii="Arial" w:eastAsia="Times New Roman" w:hAnsi="Arial" w:cs="Arial"/>
          <w:color w:val="auto"/>
          <w:sz w:val="22"/>
          <w:szCs w:val="22"/>
          <w:lang w:eastAsia="pl-PL"/>
        </w:rPr>
        <w:t>Czyżykowskiej</w:t>
      </w:r>
      <w:proofErr w:type="spellEnd"/>
      <w:r>
        <w:rPr>
          <w:rFonts w:ascii="Arial" w:eastAsia="Times New Roman" w:hAnsi="Arial" w:cs="Arial"/>
          <w:color w:val="auto"/>
          <w:sz w:val="22"/>
          <w:szCs w:val="22"/>
          <w:lang w:eastAsia="pl-PL"/>
        </w:rPr>
        <w:t xml:space="preserve"> od słupa nr 10/3 do słupa nr 12/3 – zdemontowane słupy należy dostarczyć na teren Zakładu Usług Komunalnych w Tczewie na ul. </w:t>
      </w:r>
      <w:proofErr w:type="spellStart"/>
      <w:r>
        <w:rPr>
          <w:rFonts w:ascii="Arial" w:eastAsia="Times New Roman" w:hAnsi="Arial" w:cs="Arial"/>
          <w:color w:val="auto"/>
          <w:sz w:val="22"/>
          <w:szCs w:val="22"/>
          <w:lang w:eastAsia="pl-PL"/>
        </w:rPr>
        <w:t>Czatkowskiej</w:t>
      </w:r>
      <w:proofErr w:type="spellEnd"/>
      <w:r>
        <w:rPr>
          <w:rFonts w:ascii="Arial" w:eastAsia="Times New Roman" w:hAnsi="Arial" w:cs="Arial"/>
          <w:color w:val="auto"/>
          <w:sz w:val="22"/>
          <w:szCs w:val="22"/>
          <w:lang w:eastAsia="pl-PL"/>
        </w:rPr>
        <w:t xml:space="preserve"> 2E,</w:t>
      </w:r>
    </w:p>
    <w:p w:rsidR="00CC7434" w:rsidRDefault="00CC7434" w:rsidP="008F0015">
      <w:pPr>
        <w:pStyle w:val="Akapitzlist"/>
        <w:widowControl/>
        <w:numPr>
          <w:ilvl w:val="0"/>
          <w:numId w:val="158"/>
        </w:numPr>
        <w:tabs>
          <w:tab w:val="left" w:pos="709"/>
        </w:tabs>
        <w:suppressAutoHyphens w:val="0"/>
        <w:spacing w:line="288" w:lineRule="auto"/>
        <w:ind w:left="709" w:hanging="283"/>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budow</w:t>
      </w:r>
      <w:r w:rsidR="00B5389E">
        <w:rPr>
          <w:rFonts w:ascii="Arial" w:eastAsia="Times New Roman" w:hAnsi="Arial" w:cs="Arial"/>
          <w:color w:val="auto"/>
          <w:sz w:val="22"/>
          <w:szCs w:val="22"/>
          <w:lang w:eastAsia="pl-PL"/>
        </w:rPr>
        <w:t>ę</w:t>
      </w:r>
      <w:r>
        <w:rPr>
          <w:rFonts w:ascii="Arial" w:eastAsia="Times New Roman" w:hAnsi="Arial" w:cs="Arial"/>
          <w:color w:val="auto"/>
          <w:sz w:val="22"/>
          <w:szCs w:val="22"/>
          <w:lang w:eastAsia="pl-PL"/>
        </w:rPr>
        <w:t xml:space="preserve"> kabla zasilającego YAKXS 4x25mm</w:t>
      </w:r>
      <w:r w:rsidRPr="00B5389E">
        <w:rPr>
          <w:rFonts w:ascii="Arial" w:eastAsia="Times New Roman" w:hAnsi="Arial" w:cs="Arial"/>
          <w:color w:val="auto"/>
          <w:sz w:val="22"/>
          <w:szCs w:val="22"/>
          <w:vertAlign w:val="superscript"/>
          <w:lang w:eastAsia="pl-PL"/>
        </w:rPr>
        <w:t>2</w:t>
      </w:r>
      <w:r>
        <w:rPr>
          <w:rFonts w:ascii="Arial" w:eastAsia="Times New Roman" w:hAnsi="Arial" w:cs="Arial"/>
          <w:color w:val="auto"/>
          <w:sz w:val="22"/>
          <w:szCs w:val="22"/>
          <w:lang w:eastAsia="pl-PL"/>
        </w:rPr>
        <w:t xml:space="preserve"> pomiędzy słupem nr 12/3 a słupem nr 5/2,</w:t>
      </w:r>
    </w:p>
    <w:p w:rsidR="00CC7434" w:rsidRDefault="00CC7434" w:rsidP="008F0015">
      <w:pPr>
        <w:pStyle w:val="Akapitzlist"/>
        <w:widowControl/>
        <w:numPr>
          <w:ilvl w:val="0"/>
          <w:numId w:val="158"/>
        </w:numPr>
        <w:tabs>
          <w:tab w:val="left" w:pos="709"/>
        </w:tabs>
        <w:suppressAutoHyphens w:val="0"/>
        <w:spacing w:line="288" w:lineRule="auto"/>
        <w:ind w:left="709" w:hanging="283"/>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dokonać przenumerowania słupów nr 5/2, 6/2, 7/2 odpowiednio na numery 13/3, 14/3, 15/3.</w:t>
      </w:r>
    </w:p>
    <w:p w:rsidR="00CC7434" w:rsidRDefault="00CC7434" w:rsidP="00CC7434">
      <w:pPr>
        <w:widowControl/>
        <w:tabs>
          <w:tab w:val="left" w:pos="851"/>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Przebudo</w:t>
      </w:r>
      <w:r w:rsidR="00B5389E">
        <w:rPr>
          <w:rFonts w:ascii="Arial" w:eastAsia="Times New Roman" w:hAnsi="Arial" w:cs="Arial"/>
          <w:color w:val="auto"/>
          <w:sz w:val="22"/>
          <w:szCs w:val="22"/>
          <w:lang w:eastAsia="pl-PL"/>
        </w:rPr>
        <w:t>wę sieci oświetlenia ulicznego ulicy Ceglarskiej,</w:t>
      </w:r>
      <w:r>
        <w:rPr>
          <w:rFonts w:ascii="Arial" w:eastAsia="Times New Roman" w:hAnsi="Arial" w:cs="Arial"/>
          <w:color w:val="auto"/>
          <w:sz w:val="22"/>
          <w:szCs w:val="22"/>
          <w:lang w:eastAsia="pl-PL"/>
        </w:rPr>
        <w:t xml:space="preserve"> należącej do Energa Oświetlenie należy wykonać zgodnie z dokumentacją projektową, uzgodnieniami branżowymi, warunkami technicznymi oraz rysunkami technicznymi sieci oświetleniowej.</w:t>
      </w:r>
    </w:p>
    <w:p w:rsidR="00CC7434" w:rsidRDefault="00CC7434" w:rsidP="00CC7434">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 xml:space="preserve">Przebudowa sieci oświetleniowej będzie polegała na wykonaniu powyższego zakresu robót na całej ulicy Ceglarskiej oraz na części ulicy </w:t>
      </w:r>
      <w:proofErr w:type="spellStart"/>
      <w:r>
        <w:rPr>
          <w:rFonts w:ascii="Arial" w:eastAsia="Times New Roman" w:hAnsi="Arial" w:cs="Arial"/>
          <w:color w:val="auto"/>
          <w:sz w:val="22"/>
          <w:szCs w:val="22"/>
          <w:lang w:eastAsia="pl-PL"/>
        </w:rPr>
        <w:t>Czyżykowskiej</w:t>
      </w:r>
      <w:proofErr w:type="spellEnd"/>
      <w:r>
        <w:rPr>
          <w:rFonts w:ascii="Arial" w:eastAsia="Times New Roman" w:hAnsi="Arial" w:cs="Arial"/>
          <w:color w:val="auto"/>
          <w:sz w:val="22"/>
          <w:szCs w:val="22"/>
          <w:lang w:eastAsia="pl-PL"/>
        </w:rPr>
        <w:t>.</w:t>
      </w:r>
    </w:p>
    <w:p w:rsidR="00CC7434" w:rsidRPr="005537AB" w:rsidRDefault="00CC7434" w:rsidP="00CC7434">
      <w:pPr>
        <w:widowControl/>
        <w:suppressAutoHyphens w:val="0"/>
        <w:spacing w:line="288" w:lineRule="auto"/>
        <w:jc w:val="both"/>
        <w:rPr>
          <w:rFonts w:ascii="Arial" w:eastAsia="Times New Roman" w:hAnsi="Arial" w:cs="Arial"/>
          <w:b/>
          <w:color w:val="auto"/>
          <w:sz w:val="12"/>
          <w:szCs w:val="22"/>
          <w:lang w:eastAsia="pl-PL"/>
        </w:rPr>
      </w:pPr>
    </w:p>
    <w:p w:rsidR="00CC7434" w:rsidRDefault="00171750" w:rsidP="00171750">
      <w:pPr>
        <w:widowControl/>
        <w:tabs>
          <w:tab w:val="left" w:pos="1134"/>
        </w:tabs>
        <w:suppressAutoHyphens w:val="0"/>
        <w:spacing w:line="288" w:lineRule="auto"/>
        <w:ind w:left="1134" w:hanging="1134"/>
        <w:jc w:val="both"/>
        <w:rPr>
          <w:rFonts w:ascii="Arial" w:hAnsi="Arial" w:cs="Arial"/>
          <w:b/>
          <w:bCs/>
          <w:color w:val="auto"/>
          <w:sz w:val="22"/>
          <w:szCs w:val="22"/>
          <w:lang w:eastAsia="pl-PL"/>
        </w:rPr>
      </w:pPr>
      <w:r>
        <w:rPr>
          <w:rFonts w:ascii="Arial" w:hAnsi="Arial" w:cs="Arial"/>
          <w:b/>
          <w:bCs/>
          <w:color w:val="auto"/>
          <w:sz w:val="22"/>
          <w:szCs w:val="22"/>
          <w:lang w:eastAsia="pl-PL"/>
        </w:rPr>
        <w:t xml:space="preserve">UWAGA!!! </w:t>
      </w:r>
      <w:r w:rsidR="00CC7434">
        <w:rPr>
          <w:rFonts w:ascii="Arial" w:hAnsi="Arial" w:cs="Arial"/>
          <w:b/>
          <w:bCs/>
          <w:color w:val="auto"/>
          <w:sz w:val="22"/>
          <w:szCs w:val="22"/>
          <w:lang w:eastAsia="pl-PL"/>
        </w:rPr>
        <w:t>Utylizację zdemontowanych latarni oświetleniowych EOŚ należy przeprowadzić zgodnie z wytycznymi zawartymi w warunkach przebudowy sieci załączonymi do dokumentacji projektowej.</w:t>
      </w:r>
    </w:p>
    <w:p w:rsidR="00CC7434" w:rsidRPr="008F0015" w:rsidRDefault="00CC7434" w:rsidP="00CC7434">
      <w:pPr>
        <w:widowControl/>
        <w:suppressAutoHyphens w:val="0"/>
        <w:spacing w:line="288" w:lineRule="auto"/>
        <w:jc w:val="both"/>
        <w:rPr>
          <w:rFonts w:ascii="Arial" w:eastAsia="Times New Roman" w:hAnsi="Arial" w:cs="Arial"/>
          <w:color w:val="auto"/>
          <w:sz w:val="10"/>
          <w:szCs w:val="22"/>
          <w:lang w:eastAsia="pl-PL"/>
        </w:rPr>
      </w:pPr>
    </w:p>
    <w:p w:rsidR="00CC7434" w:rsidRDefault="008F0015" w:rsidP="008F0015">
      <w:pPr>
        <w:pStyle w:val="Akapitzlist"/>
        <w:widowControl/>
        <w:numPr>
          <w:ilvl w:val="0"/>
          <w:numId w:val="156"/>
        </w:numPr>
        <w:tabs>
          <w:tab w:val="left" w:pos="284"/>
        </w:tabs>
        <w:suppressAutoHyphens w:val="0"/>
        <w:spacing w:line="288" w:lineRule="auto"/>
        <w:ind w:left="567" w:hanging="567"/>
        <w:jc w:val="both"/>
        <w:rPr>
          <w:rFonts w:ascii="Arial" w:eastAsia="Times New Roman" w:hAnsi="Arial" w:cs="Arial"/>
          <w:color w:val="auto"/>
          <w:sz w:val="22"/>
          <w:szCs w:val="22"/>
          <w:lang w:eastAsia="pl-PL"/>
        </w:rPr>
      </w:pPr>
      <w:r>
        <w:rPr>
          <w:rFonts w:ascii="Arial" w:eastAsia="Times New Roman" w:hAnsi="Arial" w:cs="Arial"/>
          <w:b/>
          <w:bCs/>
          <w:color w:val="auto"/>
          <w:sz w:val="22"/>
          <w:szCs w:val="22"/>
          <w:lang w:eastAsia="pl-PL"/>
        </w:rPr>
        <w:t>b</w:t>
      </w:r>
      <w:r w:rsidR="00CC7434">
        <w:rPr>
          <w:rFonts w:ascii="Arial" w:eastAsia="Times New Roman" w:hAnsi="Arial" w:cs="Arial"/>
          <w:b/>
          <w:bCs/>
          <w:color w:val="auto"/>
          <w:sz w:val="22"/>
          <w:szCs w:val="22"/>
          <w:lang w:eastAsia="pl-PL"/>
        </w:rPr>
        <w:t>udowę oświetlenia drogowego poprzez:</w:t>
      </w:r>
    </w:p>
    <w:p w:rsidR="00CC7434" w:rsidRDefault="00CC7434" w:rsidP="008F0015">
      <w:pPr>
        <w:widowControl/>
        <w:numPr>
          <w:ilvl w:val="0"/>
          <w:numId w:val="159"/>
        </w:numPr>
        <w:tabs>
          <w:tab w:val="left" w:pos="567"/>
        </w:tabs>
        <w:suppressAutoHyphens w:val="0"/>
        <w:spacing w:line="288" w:lineRule="auto"/>
        <w:ind w:left="567" w:hanging="283"/>
        <w:jc w:val="both"/>
        <w:rPr>
          <w:rFonts w:ascii="Arial" w:eastAsia="Times New Roman" w:hAnsi="Arial" w:cs="Arial"/>
          <w:b/>
          <w:color w:val="auto"/>
          <w:sz w:val="22"/>
          <w:szCs w:val="22"/>
          <w:lang w:eastAsia="pl-PL"/>
        </w:rPr>
      </w:pPr>
      <w:r>
        <w:rPr>
          <w:rFonts w:ascii="Arial" w:hAnsi="Arial" w:cs="Arial"/>
          <w:color w:val="auto"/>
          <w:sz w:val="22"/>
          <w:szCs w:val="22"/>
          <w:lang w:eastAsia="pl-PL"/>
        </w:rPr>
        <w:t xml:space="preserve">zasilanie obwodu oświetleniowego wyprowadzić z istniejącej lampy oświetleniowej nr 1.8, </w:t>
      </w:r>
      <w:proofErr w:type="spellStart"/>
      <w:r>
        <w:rPr>
          <w:rFonts w:ascii="Arial" w:hAnsi="Arial" w:cs="Arial"/>
          <w:color w:val="auto"/>
          <w:sz w:val="22"/>
          <w:szCs w:val="22"/>
          <w:lang w:eastAsia="pl-PL"/>
        </w:rPr>
        <w:t>obw</w:t>
      </w:r>
      <w:proofErr w:type="spellEnd"/>
      <w:r>
        <w:rPr>
          <w:rFonts w:ascii="Arial" w:hAnsi="Arial" w:cs="Arial"/>
          <w:color w:val="auto"/>
          <w:sz w:val="22"/>
          <w:szCs w:val="22"/>
          <w:lang w:eastAsia="pl-PL"/>
        </w:rPr>
        <w:t>. 1, zasilany z stacji T-5585 „</w:t>
      </w:r>
      <w:proofErr w:type="spellStart"/>
      <w:r>
        <w:rPr>
          <w:rFonts w:ascii="Arial" w:hAnsi="Arial" w:cs="Arial"/>
          <w:color w:val="auto"/>
          <w:sz w:val="22"/>
          <w:szCs w:val="22"/>
          <w:lang w:eastAsia="pl-PL"/>
        </w:rPr>
        <w:t>Czyżykowo</w:t>
      </w:r>
      <w:proofErr w:type="spellEnd"/>
      <w:r>
        <w:rPr>
          <w:rFonts w:ascii="Arial" w:hAnsi="Arial" w:cs="Arial"/>
          <w:color w:val="auto"/>
          <w:sz w:val="22"/>
          <w:szCs w:val="22"/>
          <w:lang w:eastAsia="pl-PL"/>
        </w:rPr>
        <w:t xml:space="preserve"> I”,</w:t>
      </w:r>
    </w:p>
    <w:p w:rsidR="00CC7434" w:rsidRDefault="00CC7434" w:rsidP="008F0015">
      <w:pPr>
        <w:widowControl/>
        <w:numPr>
          <w:ilvl w:val="0"/>
          <w:numId w:val="159"/>
        </w:numPr>
        <w:tabs>
          <w:tab w:val="left" w:pos="567"/>
        </w:tabs>
        <w:suppressAutoHyphens w:val="0"/>
        <w:spacing w:line="288" w:lineRule="auto"/>
        <w:ind w:left="567" w:hanging="283"/>
        <w:jc w:val="both"/>
        <w:rPr>
          <w:rFonts w:ascii="Arial" w:eastAsia="Times New Roman" w:hAnsi="Arial" w:cs="Arial"/>
          <w:b/>
          <w:color w:val="auto"/>
          <w:sz w:val="22"/>
          <w:szCs w:val="22"/>
          <w:lang w:eastAsia="pl-PL"/>
        </w:rPr>
      </w:pPr>
      <w:r>
        <w:rPr>
          <w:rFonts w:ascii="Arial" w:hAnsi="Arial" w:cs="Arial"/>
          <w:color w:val="auto"/>
          <w:sz w:val="22"/>
          <w:szCs w:val="22"/>
          <w:lang w:eastAsia="pl-PL"/>
        </w:rPr>
        <w:t xml:space="preserve">budowę oświetlenia drogowego </w:t>
      </w:r>
      <w:proofErr w:type="spellStart"/>
      <w:r>
        <w:rPr>
          <w:rFonts w:ascii="Arial" w:hAnsi="Arial" w:cs="Arial"/>
          <w:color w:val="auto"/>
          <w:sz w:val="22"/>
          <w:szCs w:val="22"/>
          <w:lang w:eastAsia="pl-PL"/>
        </w:rPr>
        <w:t>obw</w:t>
      </w:r>
      <w:proofErr w:type="spellEnd"/>
      <w:r>
        <w:rPr>
          <w:rFonts w:ascii="Arial" w:hAnsi="Arial" w:cs="Arial"/>
          <w:color w:val="auto"/>
          <w:sz w:val="22"/>
          <w:szCs w:val="22"/>
          <w:lang w:eastAsia="pl-PL"/>
        </w:rPr>
        <w:t xml:space="preserve">. nr 1 w pełnym zakresie na ulicy Ceglarskiej oraz części ulicy </w:t>
      </w:r>
      <w:proofErr w:type="spellStart"/>
      <w:r>
        <w:rPr>
          <w:rFonts w:ascii="Arial" w:hAnsi="Arial" w:cs="Arial"/>
          <w:color w:val="auto"/>
          <w:sz w:val="22"/>
          <w:szCs w:val="22"/>
          <w:lang w:eastAsia="pl-PL"/>
        </w:rPr>
        <w:t>Czatkowskiej</w:t>
      </w:r>
      <w:proofErr w:type="spellEnd"/>
      <w:r>
        <w:rPr>
          <w:rFonts w:ascii="Arial" w:hAnsi="Arial" w:cs="Arial"/>
          <w:color w:val="auto"/>
          <w:sz w:val="22"/>
          <w:szCs w:val="22"/>
          <w:lang w:eastAsia="pl-PL"/>
        </w:rPr>
        <w:t>,</w:t>
      </w:r>
    </w:p>
    <w:p w:rsidR="00CC7434" w:rsidRDefault="00CC7434" w:rsidP="008F0015">
      <w:pPr>
        <w:widowControl/>
        <w:numPr>
          <w:ilvl w:val="0"/>
          <w:numId w:val="159"/>
        </w:numPr>
        <w:tabs>
          <w:tab w:val="left" w:pos="567"/>
        </w:tabs>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bCs/>
          <w:color w:val="auto"/>
          <w:sz w:val="22"/>
          <w:szCs w:val="22"/>
          <w:lang w:eastAsia="pl-PL"/>
        </w:rPr>
        <w:t>sł</w:t>
      </w:r>
      <w:r>
        <w:rPr>
          <w:rFonts w:ascii="Arial" w:eastAsia="Times New Roman" w:hAnsi="Arial" w:cs="Arial"/>
          <w:color w:val="auto"/>
          <w:sz w:val="22"/>
          <w:szCs w:val="22"/>
          <w:lang w:eastAsia="pl-PL"/>
        </w:rPr>
        <w:t xml:space="preserve">upy oświetleniowe oświetlenia drogowego stalowe, ocynkowane, stożkowe </w:t>
      </w:r>
      <w:r>
        <w:rPr>
          <w:rFonts w:ascii="Arial" w:eastAsia="Times New Roman" w:hAnsi="Arial" w:cs="Arial"/>
          <w:color w:val="auto"/>
          <w:sz w:val="22"/>
          <w:szCs w:val="22"/>
          <w:lang w:eastAsia="pl-PL"/>
        </w:rPr>
        <w:br/>
        <w:t>o wysokości h=7m należy wyposażyć w tabliczki bezpiecznikowe TB-1 i TB-2 oraz przewód zasilający oprawy oświetleniowe typu YDY 3x2,5mm</w:t>
      </w:r>
      <w:r>
        <w:rPr>
          <w:rFonts w:ascii="Arial" w:eastAsia="Times New Roman" w:hAnsi="Arial" w:cs="Arial"/>
          <w:color w:val="auto"/>
          <w:sz w:val="22"/>
          <w:szCs w:val="22"/>
          <w:vertAlign w:val="superscript"/>
          <w:lang w:eastAsia="pl-PL"/>
        </w:rPr>
        <w:t>2</w:t>
      </w:r>
      <w:r>
        <w:rPr>
          <w:rFonts w:ascii="Arial" w:eastAsia="Times New Roman" w:hAnsi="Arial" w:cs="Arial"/>
          <w:color w:val="auto"/>
          <w:sz w:val="22"/>
          <w:szCs w:val="22"/>
          <w:lang w:eastAsia="pl-PL"/>
        </w:rPr>
        <w:t>,</w:t>
      </w:r>
    </w:p>
    <w:p w:rsidR="00CC7434" w:rsidRDefault="00CC7434" w:rsidP="008F0015">
      <w:pPr>
        <w:widowControl/>
        <w:numPr>
          <w:ilvl w:val="0"/>
          <w:numId w:val="159"/>
        </w:numPr>
        <w:tabs>
          <w:tab w:val="left" w:pos="567"/>
        </w:tabs>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słupy oświetleniowe wyposażyć w wysięgnik stalowy jednoramienny lub dwuramienny, ocynkowany o wysięgu 1,5m oraz wysokości 1</w:t>
      </w:r>
      <w:r w:rsidR="00F15ACF">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m,</w:t>
      </w:r>
    </w:p>
    <w:p w:rsidR="00CC7434" w:rsidRDefault="00CC7434" w:rsidP="008F0015">
      <w:pPr>
        <w:widowControl/>
        <w:numPr>
          <w:ilvl w:val="0"/>
          <w:numId w:val="159"/>
        </w:numPr>
        <w:tabs>
          <w:tab w:val="left" w:pos="567"/>
        </w:tabs>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specyfikacja słupów oświetleniowych oraz wysięgników zgodna z dokumentacją projektową oraz opisem technicznym,</w:t>
      </w:r>
    </w:p>
    <w:p w:rsidR="00CC7434" w:rsidRDefault="00CC7434" w:rsidP="008F0015">
      <w:pPr>
        <w:widowControl/>
        <w:numPr>
          <w:ilvl w:val="0"/>
          <w:numId w:val="159"/>
        </w:numPr>
        <w:tabs>
          <w:tab w:val="left" w:pos="567"/>
        </w:tabs>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bCs/>
          <w:color w:val="auto"/>
          <w:sz w:val="22"/>
          <w:szCs w:val="22"/>
          <w:lang w:eastAsia="pl-PL"/>
        </w:rPr>
        <w:t>sł</w:t>
      </w:r>
      <w:r>
        <w:rPr>
          <w:rFonts w:ascii="Arial" w:eastAsia="Times New Roman" w:hAnsi="Arial" w:cs="Arial"/>
          <w:color w:val="auto"/>
          <w:sz w:val="22"/>
          <w:szCs w:val="22"/>
          <w:lang w:eastAsia="pl-PL"/>
        </w:rPr>
        <w:t>upy oświetleniowe wykonane w kolorze RAL 6017 malowane proszkowo, zainstalowane na fundamencie prefabrykowanym, który należy zabezpieczyć masą bitumiczną,</w:t>
      </w:r>
    </w:p>
    <w:p w:rsidR="00CC7434" w:rsidRDefault="00CC7434" w:rsidP="008F0015">
      <w:pPr>
        <w:widowControl/>
        <w:numPr>
          <w:ilvl w:val="0"/>
          <w:numId w:val="159"/>
        </w:numPr>
        <w:tabs>
          <w:tab w:val="left" w:pos="567"/>
        </w:tabs>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bCs/>
          <w:color w:val="auto"/>
          <w:sz w:val="22"/>
          <w:szCs w:val="22"/>
          <w:lang w:eastAsia="pl-PL"/>
        </w:rPr>
        <w:t>s</w:t>
      </w:r>
      <w:r>
        <w:rPr>
          <w:rFonts w:ascii="Arial" w:eastAsia="Times New Roman" w:hAnsi="Arial" w:cs="Arial"/>
          <w:color w:val="auto"/>
          <w:sz w:val="22"/>
          <w:szCs w:val="22"/>
          <w:lang w:eastAsia="pl-PL"/>
        </w:rPr>
        <w:t>łupy oświetleniowe należy zabezpieczyć antykorozyjne laminatem do wysokości 1m od powierzchni ziemi,</w:t>
      </w:r>
    </w:p>
    <w:p w:rsidR="00CC7434" w:rsidRDefault="00CC7434" w:rsidP="008F0015">
      <w:pPr>
        <w:widowControl/>
        <w:numPr>
          <w:ilvl w:val="0"/>
          <w:numId w:val="159"/>
        </w:numPr>
        <w:tabs>
          <w:tab w:val="left" w:pos="567"/>
        </w:tabs>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bCs/>
          <w:color w:val="auto"/>
          <w:sz w:val="22"/>
          <w:szCs w:val="22"/>
          <w:lang w:eastAsia="pl-PL"/>
        </w:rPr>
        <w:t>o</w:t>
      </w:r>
      <w:r>
        <w:rPr>
          <w:rFonts w:ascii="Arial" w:eastAsia="Times New Roman" w:hAnsi="Arial" w:cs="Arial"/>
          <w:color w:val="auto"/>
          <w:sz w:val="22"/>
          <w:szCs w:val="22"/>
          <w:lang w:eastAsia="pl-PL"/>
        </w:rPr>
        <w:t>prawy oświetleniowe wykonane w technologii LED, zgodne z dokumentacją projektową, opisem technicznym i obliczeniami fotometrycznymi,</w:t>
      </w:r>
    </w:p>
    <w:p w:rsidR="00CC7434" w:rsidRDefault="00CC7434" w:rsidP="008F0015">
      <w:pPr>
        <w:widowControl/>
        <w:numPr>
          <w:ilvl w:val="0"/>
          <w:numId w:val="159"/>
        </w:numPr>
        <w:tabs>
          <w:tab w:val="left" w:pos="567"/>
        </w:tabs>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oprawy oświetleniowe fabrycznie pomalowane proszkowo na kolor RAL 6017,</w:t>
      </w:r>
    </w:p>
    <w:p w:rsidR="00CC7434" w:rsidRDefault="00CC7434" w:rsidP="008F0015">
      <w:pPr>
        <w:widowControl/>
        <w:numPr>
          <w:ilvl w:val="0"/>
          <w:numId w:val="159"/>
        </w:numPr>
        <w:tabs>
          <w:tab w:val="left" w:pos="567"/>
        </w:tabs>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bCs/>
          <w:color w:val="auto"/>
          <w:sz w:val="22"/>
          <w:szCs w:val="22"/>
          <w:lang w:eastAsia="pl-PL"/>
        </w:rPr>
        <w:t>w</w:t>
      </w:r>
      <w:r>
        <w:rPr>
          <w:rFonts w:ascii="Arial" w:hAnsi="Arial" w:cs="Arial"/>
          <w:bCs/>
          <w:color w:val="auto"/>
          <w:sz w:val="22"/>
          <w:szCs w:val="22"/>
          <w:lang w:eastAsia="pl-PL"/>
        </w:rPr>
        <w:t xml:space="preserve"> </w:t>
      </w:r>
      <w:r>
        <w:rPr>
          <w:rFonts w:ascii="Arial" w:hAnsi="Arial" w:cs="Arial"/>
          <w:color w:val="auto"/>
          <w:sz w:val="22"/>
          <w:szCs w:val="22"/>
          <w:lang w:eastAsia="pl-PL"/>
        </w:rPr>
        <w:t xml:space="preserve">przypadku konieczności wykonania tymczasowych </w:t>
      </w:r>
      <w:r w:rsidR="008F0015">
        <w:rPr>
          <w:rFonts w:ascii="Arial" w:hAnsi="Arial" w:cs="Arial"/>
          <w:color w:val="auto"/>
          <w:sz w:val="22"/>
          <w:szCs w:val="22"/>
          <w:lang w:eastAsia="pl-PL"/>
        </w:rPr>
        <w:t>i/lub</w:t>
      </w:r>
      <w:r>
        <w:rPr>
          <w:rFonts w:ascii="Arial" w:hAnsi="Arial" w:cs="Arial"/>
          <w:color w:val="auto"/>
          <w:sz w:val="22"/>
          <w:szCs w:val="22"/>
          <w:lang w:eastAsia="pl-PL"/>
        </w:rPr>
        <w:t xml:space="preserve"> nowo projektowanych sieci elektroenergetycznych/zasilających (w lokalizacjach wykraczających swym zakresem poza nowo projektowane konstrukcje nawierzchni) odtworzenie istniejących nawierzchni </w:t>
      </w:r>
      <w:r w:rsidR="008F0015">
        <w:rPr>
          <w:rFonts w:ascii="Arial" w:hAnsi="Arial" w:cs="Arial"/>
          <w:color w:val="auto"/>
          <w:sz w:val="22"/>
          <w:szCs w:val="22"/>
          <w:lang w:eastAsia="pl-PL"/>
        </w:rPr>
        <w:t>i/</w:t>
      </w:r>
      <w:r>
        <w:rPr>
          <w:rFonts w:ascii="Arial" w:hAnsi="Arial" w:cs="Arial"/>
          <w:color w:val="auto"/>
          <w:sz w:val="22"/>
          <w:szCs w:val="22"/>
          <w:lang w:eastAsia="pl-PL"/>
        </w:rPr>
        <w:t>lub istnie</w:t>
      </w:r>
      <w:r w:rsidR="008F0015">
        <w:rPr>
          <w:rFonts w:ascii="Arial" w:hAnsi="Arial" w:cs="Arial"/>
          <w:color w:val="auto"/>
          <w:sz w:val="22"/>
          <w:szCs w:val="22"/>
          <w:lang w:eastAsia="pl-PL"/>
        </w:rPr>
        <w:t xml:space="preserve">jącego zagospodarowania terenu </w:t>
      </w:r>
      <w:r>
        <w:rPr>
          <w:rFonts w:ascii="Arial" w:hAnsi="Arial" w:cs="Arial"/>
          <w:color w:val="auto"/>
          <w:sz w:val="22"/>
          <w:szCs w:val="22"/>
          <w:lang w:eastAsia="pl-PL"/>
        </w:rPr>
        <w:t>z dostosowaniem rzędnych</w:t>
      </w:r>
      <w:r w:rsidR="008F0015">
        <w:rPr>
          <w:rFonts w:ascii="Arial" w:hAnsi="Arial" w:cs="Arial"/>
          <w:color w:val="auto"/>
          <w:sz w:val="22"/>
          <w:szCs w:val="22"/>
          <w:lang w:eastAsia="pl-PL"/>
        </w:rPr>
        <w:t xml:space="preserve"> </w:t>
      </w:r>
      <w:r>
        <w:rPr>
          <w:rFonts w:ascii="Arial" w:hAnsi="Arial" w:cs="Arial"/>
          <w:color w:val="auto"/>
          <w:sz w:val="22"/>
          <w:szCs w:val="22"/>
          <w:lang w:eastAsia="pl-PL"/>
        </w:rPr>
        <w:t>wysokościowych do rzędnych projektowanych nawierzchni,</w:t>
      </w:r>
    </w:p>
    <w:p w:rsidR="00CC7434" w:rsidRDefault="00CC7434" w:rsidP="008F0015">
      <w:pPr>
        <w:widowControl/>
        <w:numPr>
          <w:ilvl w:val="0"/>
          <w:numId w:val="159"/>
        </w:numPr>
        <w:tabs>
          <w:tab w:val="left" w:pos="567"/>
        </w:tabs>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bCs/>
          <w:color w:val="auto"/>
          <w:sz w:val="22"/>
          <w:szCs w:val="22"/>
          <w:lang w:eastAsia="pl-PL"/>
        </w:rPr>
        <w:t>w</w:t>
      </w:r>
      <w:r>
        <w:rPr>
          <w:rFonts w:ascii="Arial" w:hAnsi="Arial" w:cs="Arial"/>
          <w:color w:val="auto"/>
          <w:sz w:val="22"/>
          <w:szCs w:val="22"/>
          <w:lang w:eastAsia="pl-PL"/>
        </w:rPr>
        <w:t xml:space="preserve"> przypadku stwierdzenia, w toku realizacji robót budowlanych</w:t>
      </w:r>
      <w:r w:rsidR="008F0015">
        <w:rPr>
          <w:rFonts w:ascii="Arial" w:hAnsi="Arial" w:cs="Arial"/>
          <w:color w:val="auto"/>
          <w:sz w:val="22"/>
          <w:szCs w:val="22"/>
          <w:lang w:eastAsia="pl-PL"/>
        </w:rPr>
        <w:t>,</w:t>
      </w:r>
      <w:r>
        <w:rPr>
          <w:rFonts w:ascii="Arial" w:hAnsi="Arial" w:cs="Arial"/>
          <w:color w:val="auto"/>
          <w:sz w:val="22"/>
          <w:szCs w:val="22"/>
          <w:lang w:eastAsia="pl-PL"/>
        </w:rPr>
        <w:t xml:space="preserve"> objętych przedmiotem zamówienia, kolizji elementów istniejącej infrastruktury elektroenergetycznej, której nie ujęto w dokumentacji projektowej, wykonawca własnym staraniem i kosztem dokona ich przesunięcia w nową bezkolizyjną lokalizację (lokalizację należy wyprzedzająco uzgodnić z gestorem infrastruktury oraz nadzorem autorskim).</w:t>
      </w:r>
    </w:p>
    <w:p w:rsidR="008F0015" w:rsidRPr="008F0015" w:rsidRDefault="008F0015" w:rsidP="00CC7434">
      <w:pPr>
        <w:widowControl/>
        <w:tabs>
          <w:tab w:val="left" w:pos="426"/>
        </w:tabs>
        <w:suppressAutoHyphens w:val="0"/>
        <w:spacing w:line="288" w:lineRule="auto"/>
        <w:jc w:val="both"/>
        <w:rPr>
          <w:rFonts w:ascii="Arial" w:eastAsia="Times New Roman" w:hAnsi="Arial" w:cs="Arial"/>
          <w:color w:val="auto"/>
          <w:sz w:val="12"/>
          <w:szCs w:val="22"/>
          <w:lang w:eastAsia="pl-PL"/>
        </w:rPr>
      </w:pPr>
    </w:p>
    <w:p w:rsidR="00CC7434" w:rsidRDefault="00CC7434" w:rsidP="00CC7434">
      <w:pPr>
        <w:widowControl/>
        <w:tabs>
          <w:tab w:val="left" w:pos="426"/>
        </w:tabs>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Budowę sieci oświetlenia drogowego należy wykonać zgodnie z dokumentacją projektową, uzgodnieniami branżowymi, warunkami technicznymi oraz rysunkami technicznymi sieci oświetleniowej.</w:t>
      </w:r>
    </w:p>
    <w:p w:rsidR="00CC7434" w:rsidRPr="008F0015" w:rsidRDefault="00CC7434" w:rsidP="00CC7434">
      <w:pPr>
        <w:widowControl/>
        <w:suppressAutoHyphens w:val="0"/>
        <w:spacing w:line="288" w:lineRule="auto"/>
        <w:jc w:val="both"/>
        <w:rPr>
          <w:rFonts w:ascii="Arial" w:eastAsia="Times New Roman" w:hAnsi="Arial" w:cs="Arial"/>
          <w:color w:val="auto"/>
          <w:sz w:val="10"/>
          <w:szCs w:val="22"/>
          <w:lang w:eastAsia="pl-PL"/>
        </w:rPr>
      </w:pPr>
    </w:p>
    <w:p w:rsidR="00CC7434" w:rsidRDefault="00CC7434" w:rsidP="006C5C30">
      <w:pPr>
        <w:pStyle w:val="Akapitzlist"/>
        <w:keepNext/>
        <w:numPr>
          <w:ilvl w:val="2"/>
          <w:numId w:val="155"/>
        </w:numPr>
        <w:spacing w:line="288" w:lineRule="auto"/>
        <w:jc w:val="both"/>
        <w:outlineLvl w:val="0"/>
        <w:rPr>
          <w:rFonts w:ascii="Arial" w:hAnsi="Arial" w:cs="Arial"/>
          <w:b/>
          <w:color w:val="auto"/>
          <w:sz w:val="22"/>
          <w:szCs w:val="22"/>
          <w:lang w:eastAsia="pl-PL"/>
        </w:rPr>
      </w:pPr>
      <w:r>
        <w:rPr>
          <w:rFonts w:ascii="Arial" w:hAnsi="Arial" w:cs="Arial"/>
          <w:b/>
          <w:color w:val="auto"/>
          <w:sz w:val="22"/>
          <w:szCs w:val="22"/>
          <w:lang w:eastAsia="pl-PL"/>
        </w:rPr>
        <w:t>branża teletechniczna:</w:t>
      </w:r>
    </w:p>
    <w:p w:rsidR="00CC7434" w:rsidRDefault="00CC7434" w:rsidP="008F0015">
      <w:pPr>
        <w:pStyle w:val="Akapitzlist"/>
        <w:widowControl/>
        <w:numPr>
          <w:ilvl w:val="0"/>
          <w:numId w:val="160"/>
        </w:numPr>
        <w:tabs>
          <w:tab w:val="left" w:pos="426"/>
        </w:tabs>
        <w:suppressAutoHyphens w:val="0"/>
        <w:spacing w:line="288" w:lineRule="auto"/>
        <w:ind w:left="284" w:hanging="284"/>
        <w:jc w:val="both"/>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budowę kanalizacji technologicznej poprzez:</w:t>
      </w:r>
    </w:p>
    <w:p w:rsidR="00CC7434" w:rsidRDefault="00CC7434" w:rsidP="008F0015">
      <w:pPr>
        <w:widowControl/>
        <w:numPr>
          <w:ilvl w:val="0"/>
          <w:numId w:val="161"/>
        </w:numPr>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budowę kanalizacji kablowej 2-otworowej zgodnie z projektem budowlano-wykonawczym</w:t>
      </w:r>
      <w:r w:rsidR="00F15ACF">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z wykorzystaniem rur osłonowych typu DVR 110</w:t>
      </w:r>
      <w:r w:rsidR="00F15ACF">
        <w:rPr>
          <w:rFonts w:ascii="Arial" w:eastAsia="Times New Roman" w:hAnsi="Arial" w:cs="Arial"/>
          <w:color w:val="auto"/>
          <w:sz w:val="22"/>
          <w:szCs w:val="22"/>
          <w:lang w:eastAsia="pl-PL"/>
        </w:rPr>
        <w:t xml:space="preserve"> </w:t>
      </w:r>
      <w:r>
        <w:rPr>
          <w:rFonts w:ascii="Arial" w:eastAsia="Times New Roman" w:hAnsi="Arial" w:cs="Arial"/>
          <w:color w:val="auto"/>
          <w:sz w:val="22"/>
          <w:szCs w:val="22"/>
          <w:lang w:eastAsia="pl-PL"/>
        </w:rPr>
        <w:t>mm min. N450 i min. SN9 lub równoważne,</w:t>
      </w:r>
    </w:p>
    <w:p w:rsidR="00CC7434" w:rsidRDefault="00CC7434" w:rsidP="008F0015">
      <w:pPr>
        <w:widowControl/>
        <w:numPr>
          <w:ilvl w:val="0"/>
          <w:numId w:val="161"/>
        </w:numPr>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budowę studni kanalizacji kablowej 2-otworowej typu SK-1 zgodnie z dokumentacją projektową,</w:t>
      </w:r>
    </w:p>
    <w:p w:rsidR="00CC7434" w:rsidRDefault="00CC7434" w:rsidP="008F0015">
      <w:pPr>
        <w:widowControl/>
        <w:numPr>
          <w:ilvl w:val="0"/>
          <w:numId w:val="161"/>
        </w:numPr>
        <w:suppressAutoHyphens w:val="0"/>
        <w:spacing w:line="288" w:lineRule="auto"/>
        <w:ind w:left="567" w:hanging="283"/>
        <w:jc w:val="both"/>
        <w:rPr>
          <w:rFonts w:ascii="Arial" w:eastAsia="Times New Roman" w:hAnsi="Arial" w:cs="Arial"/>
          <w:b/>
          <w:color w:val="auto"/>
          <w:sz w:val="22"/>
          <w:szCs w:val="22"/>
          <w:lang w:eastAsia="pl-PL"/>
        </w:rPr>
      </w:pPr>
      <w:r>
        <w:rPr>
          <w:rFonts w:ascii="Arial" w:eastAsia="Times New Roman" w:hAnsi="Arial" w:cs="Arial"/>
          <w:color w:val="auto"/>
          <w:sz w:val="22"/>
          <w:szCs w:val="22"/>
          <w:lang w:eastAsia="pl-PL"/>
        </w:rPr>
        <w:t>budowę studni kanalizacji kablowej 2-otworowej typu SK-2 zgodnie z dokumentacją projektową.</w:t>
      </w:r>
    </w:p>
    <w:p w:rsidR="00CC7434" w:rsidRDefault="00CC7434" w:rsidP="00CC7434">
      <w:pPr>
        <w:widowControl/>
        <w:suppressAutoHyphens w:val="0"/>
        <w:spacing w:line="288" w:lineRule="auto"/>
        <w:jc w:val="both"/>
        <w:rPr>
          <w:rFonts w:ascii="Arial" w:eastAsia="Times New Roman" w:hAnsi="Arial" w:cs="Arial"/>
          <w:i/>
          <w:color w:val="auto"/>
          <w:sz w:val="22"/>
          <w:szCs w:val="22"/>
          <w:lang w:eastAsia="pl-PL"/>
        </w:rPr>
      </w:pPr>
      <w:r>
        <w:rPr>
          <w:rFonts w:ascii="Arial" w:eastAsia="Times New Roman" w:hAnsi="Arial" w:cs="Arial"/>
          <w:color w:val="auto"/>
          <w:sz w:val="22"/>
          <w:szCs w:val="22"/>
          <w:lang w:eastAsia="pl-PL"/>
        </w:rPr>
        <w:t>Budowę kanału technologicznego należy wykonać zgodnie z dokumentacją projektową, uzgodnieniami branżowymi, warunkami technicznymi oraz rysunkami technicznymi.</w:t>
      </w:r>
    </w:p>
    <w:p w:rsidR="00CC7434" w:rsidRPr="00282ABB" w:rsidRDefault="00CC7434" w:rsidP="00CC7434">
      <w:pPr>
        <w:widowControl/>
        <w:suppressAutoHyphens w:val="0"/>
        <w:spacing w:line="288" w:lineRule="auto"/>
        <w:jc w:val="both"/>
        <w:rPr>
          <w:rFonts w:ascii="Arial" w:eastAsia="Times New Roman" w:hAnsi="Arial" w:cs="Arial"/>
          <w:color w:val="auto"/>
          <w:sz w:val="8"/>
          <w:szCs w:val="22"/>
          <w:lang w:eastAsia="pl-PL"/>
        </w:rPr>
      </w:pPr>
    </w:p>
    <w:p w:rsidR="00CC7434" w:rsidRDefault="00CC7434" w:rsidP="00CC7434">
      <w:pPr>
        <w:tabs>
          <w:tab w:val="left" w:pos="426"/>
          <w:tab w:val="left" w:pos="567"/>
        </w:tabs>
        <w:spacing w:line="288" w:lineRule="auto"/>
        <w:jc w:val="both"/>
        <w:rPr>
          <w:rFonts w:ascii="Arial" w:eastAsia="Times New Roman" w:hAnsi="Arial" w:cs="Arial"/>
          <w:color w:val="auto"/>
          <w:sz w:val="22"/>
          <w:szCs w:val="22"/>
          <w:lang w:eastAsia="pl-PL"/>
        </w:rPr>
      </w:pPr>
      <w:r>
        <w:rPr>
          <w:rFonts w:ascii="Arial" w:eastAsia="Times New Roman" w:hAnsi="Arial" w:cs="Arial"/>
          <w:b/>
          <w:bCs/>
          <w:color w:val="auto"/>
          <w:sz w:val="22"/>
          <w:szCs w:val="22"/>
          <w:lang w:eastAsia="pl-PL"/>
        </w:rPr>
        <w:t>3.4</w:t>
      </w:r>
      <w:r>
        <w:rPr>
          <w:rFonts w:ascii="Arial" w:eastAsia="Times New Roman" w:hAnsi="Arial" w:cs="Arial"/>
          <w:color w:val="auto"/>
          <w:sz w:val="22"/>
          <w:szCs w:val="22"/>
          <w:lang w:eastAsia="pl-PL"/>
        </w:rPr>
        <w:t xml:space="preserve"> Szczegółowy zakres robót opisany został w </w:t>
      </w:r>
      <w:r w:rsidR="006E5F42">
        <w:rPr>
          <w:rFonts w:ascii="Arial" w:eastAsia="Times New Roman" w:hAnsi="Arial" w:cs="Arial"/>
          <w:color w:val="auto"/>
          <w:sz w:val="22"/>
          <w:szCs w:val="22"/>
          <w:lang w:eastAsia="pl-PL"/>
        </w:rPr>
        <w:t>d</w:t>
      </w:r>
      <w:r>
        <w:rPr>
          <w:rFonts w:ascii="Arial" w:eastAsia="Times New Roman" w:hAnsi="Arial" w:cs="Arial"/>
          <w:color w:val="auto"/>
          <w:sz w:val="22"/>
          <w:szCs w:val="22"/>
          <w:lang w:eastAsia="pl-PL"/>
        </w:rPr>
        <w:t>okumentacji projektowej i Specyfikacjach Technicznych Wykonania i Odbioru Robót Budowlanych stanowiących załącznik nr 9 do niniejszej SWZ.</w:t>
      </w:r>
    </w:p>
    <w:p w:rsidR="00CC7434" w:rsidRDefault="00CC7434" w:rsidP="00CC7434">
      <w:pPr>
        <w:tabs>
          <w:tab w:val="left" w:pos="426"/>
          <w:tab w:val="left" w:pos="567"/>
        </w:tabs>
        <w:spacing w:line="288" w:lineRule="auto"/>
        <w:jc w:val="both"/>
        <w:rPr>
          <w:rFonts w:ascii="Arial" w:eastAsia="Times New Roman" w:hAnsi="Arial" w:cs="Arial"/>
          <w:color w:val="auto"/>
          <w:sz w:val="22"/>
          <w:szCs w:val="22"/>
          <w:lang w:eastAsia="pl-PL"/>
        </w:rPr>
      </w:pPr>
      <w:r>
        <w:rPr>
          <w:rFonts w:ascii="Arial" w:hAnsi="Arial" w:cs="Arial"/>
          <w:bCs/>
          <w:color w:val="auto"/>
          <w:sz w:val="22"/>
          <w:szCs w:val="22"/>
          <w:lang w:bidi="hi-IN"/>
        </w:rPr>
        <w:t xml:space="preserve">Dodatkowe obowiązki i wymagania stawiane Wykonawcy, w tym opis szczególnych uwarunkowań realizacyjnych przedmiotu zamówienia, opisane zostały w </w:t>
      </w:r>
      <w:r>
        <w:rPr>
          <w:rFonts w:ascii="Arial" w:eastAsia="Times New Roman" w:hAnsi="Arial" w:cs="Arial"/>
          <w:color w:val="auto"/>
          <w:sz w:val="22"/>
          <w:lang w:eastAsia="pl-PL"/>
        </w:rPr>
        <w:t xml:space="preserve">załączniku nr 9 </w:t>
      </w:r>
      <w:r>
        <w:rPr>
          <w:rFonts w:ascii="Arial" w:eastAsia="Times New Roman" w:hAnsi="Arial" w:cs="Arial"/>
          <w:color w:val="auto"/>
          <w:sz w:val="22"/>
          <w:lang w:eastAsia="pl-PL"/>
        </w:rPr>
        <w:br/>
        <w:t>do niniejszej SWZ.</w:t>
      </w:r>
    </w:p>
    <w:p w:rsidR="00CC7434" w:rsidRDefault="00CC7434" w:rsidP="00CC7434">
      <w:pPr>
        <w:spacing w:line="288" w:lineRule="auto"/>
        <w:jc w:val="both"/>
        <w:rPr>
          <w:rFonts w:ascii="Arial" w:hAnsi="Arial" w:cs="Arial"/>
          <w:bCs/>
          <w:color w:val="auto"/>
          <w:sz w:val="6"/>
          <w:szCs w:val="22"/>
          <w:lang w:bidi="hi-IN"/>
        </w:rPr>
      </w:pPr>
    </w:p>
    <w:p w:rsidR="00CC7434" w:rsidRPr="00CC7434" w:rsidRDefault="00CC7434" w:rsidP="00CC7434">
      <w:pPr>
        <w:tabs>
          <w:tab w:val="left" w:pos="567"/>
        </w:tabs>
        <w:spacing w:line="288" w:lineRule="auto"/>
        <w:jc w:val="both"/>
        <w:rPr>
          <w:rFonts w:ascii="Arial" w:hAnsi="Arial" w:cs="Arial"/>
          <w:b/>
          <w:bCs/>
          <w:color w:val="auto"/>
          <w:sz w:val="8"/>
          <w:szCs w:val="22"/>
        </w:rPr>
      </w:pPr>
    </w:p>
    <w:p w:rsidR="00CC7434" w:rsidRDefault="00CC7434" w:rsidP="00CC7434">
      <w:pPr>
        <w:tabs>
          <w:tab w:val="left" w:pos="426"/>
        </w:tabs>
        <w:spacing w:line="288" w:lineRule="auto"/>
        <w:jc w:val="both"/>
        <w:rPr>
          <w:rFonts w:ascii="Arial" w:eastAsia="Times New Roman" w:hAnsi="Arial" w:cs="Arial"/>
          <w:iCs/>
          <w:color w:val="auto"/>
          <w:sz w:val="22"/>
          <w:szCs w:val="22"/>
          <w:u w:val="single"/>
          <w:lang w:eastAsia="pl-PL"/>
        </w:rPr>
      </w:pPr>
      <w:r>
        <w:rPr>
          <w:rFonts w:ascii="Arial" w:eastAsia="Times New Roman" w:hAnsi="Arial" w:cs="Arial"/>
          <w:iCs/>
          <w:color w:val="auto"/>
          <w:sz w:val="22"/>
          <w:szCs w:val="22"/>
          <w:u w:val="single"/>
          <w:lang w:eastAsia="pl-PL"/>
        </w:rPr>
        <w:t xml:space="preserve">Wszelkie wykazy ilościowe czy przedmiary robót zawarte w dokumentacji projektowej mają charakter poglądowy – Wykonawca zobowiązany jest wycenić i wykonać cały zakres obejmujący przedmiot zamówienia, z uwzględnieniem wszystkich czynności i robót, </w:t>
      </w:r>
      <w:r>
        <w:rPr>
          <w:rFonts w:ascii="Arial" w:eastAsia="Times New Roman" w:hAnsi="Arial" w:cs="Arial"/>
          <w:iCs/>
          <w:color w:val="auto"/>
          <w:sz w:val="22"/>
          <w:szCs w:val="22"/>
          <w:u w:val="single"/>
          <w:lang w:eastAsia="pl-PL"/>
        </w:rPr>
        <w:br/>
        <w:t>w wyniku których cel, który określa dokumentacja projektowa zostanie osiągnięty.</w:t>
      </w:r>
    </w:p>
    <w:p w:rsidR="00743674" w:rsidRPr="00962F1C" w:rsidRDefault="00743674" w:rsidP="00962F1C">
      <w:pPr>
        <w:tabs>
          <w:tab w:val="left" w:pos="567"/>
        </w:tabs>
        <w:spacing w:line="288" w:lineRule="auto"/>
        <w:jc w:val="both"/>
        <w:rPr>
          <w:rFonts w:ascii="Arial" w:eastAsia="Times New Roman" w:hAnsi="Arial" w:cs="Arial"/>
          <w:color w:val="auto"/>
          <w:sz w:val="10"/>
          <w:szCs w:val="22"/>
          <w:lang w:eastAsia="pl-PL"/>
        </w:rPr>
      </w:pPr>
    </w:p>
    <w:p w:rsidR="00962F1C" w:rsidRPr="00962F1C" w:rsidRDefault="00962F1C" w:rsidP="006C5C30">
      <w:pPr>
        <w:numPr>
          <w:ilvl w:val="0"/>
          <w:numId w:val="10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6C5C30">
      <w:pPr>
        <w:numPr>
          <w:ilvl w:val="0"/>
          <w:numId w:val="10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6C5C30">
      <w:pPr>
        <w:numPr>
          <w:ilvl w:val="0"/>
          <w:numId w:val="10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6C5C30">
      <w:pPr>
        <w:numPr>
          <w:ilvl w:val="1"/>
          <w:numId w:val="10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6C5C30">
      <w:pPr>
        <w:numPr>
          <w:ilvl w:val="1"/>
          <w:numId w:val="100"/>
        </w:numPr>
        <w:tabs>
          <w:tab w:val="left" w:pos="567"/>
        </w:tabs>
        <w:spacing w:line="288" w:lineRule="auto"/>
        <w:jc w:val="both"/>
        <w:rPr>
          <w:rFonts w:ascii="Arial" w:eastAsia="Calibri" w:hAnsi="Arial" w:cs="Arial"/>
          <w:bCs/>
          <w:vanish/>
          <w:color w:val="auto"/>
          <w:sz w:val="22"/>
          <w:szCs w:val="22"/>
          <w:lang w:eastAsia="en-US"/>
        </w:rPr>
      </w:pPr>
    </w:p>
    <w:p w:rsidR="00962F1C" w:rsidRPr="00962F1C" w:rsidRDefault="00962F1C" w:rsidP="006C5C30">
      <w:pPr>
        <w:numPr>
          <w:ilvl w:val="1"/>
          <w:numId w:val="100"/>
        </w:numPr>
        <w:tabs>
          <w:tab w:val="left" w:pos="567"/>
        </w:tabs>
        <w:spacing w:line="288" w:lineRule="auto"/>
        <w:jc w:val="both"/>
        <w:rPr>
          <w:rFonts w:ascii="Arial" w:eastAsia="Calibri" w:hAnsi="Arial" w:cs="Arial"/>
          <w:bCs/>
          <w:vanish/>
          <w:color w:val="auto"/>
          <w:sz w:val="22"/>
          <w:szCs w:val="22"/>
          <w:lang w:eastAsia="en-US"/>
        </w:rPr>
      </w:pPr>
    </w:p>
    <w:p w:rsidR="00962F1C" w:rsidRPr="00E54897" w:rsidRDefault="00E54897" w:rsidP="00E54897">
      <w:pPr>
        <w:tabs>
          <w:tab w:val="left" w:pos="0"/>
          <w:tab w:val="left" w:pos="426"/>
        </w:tabs>
        <w:spacing w:line="288" w:lineRule="auto"/>
        <w:jc w:val="both"/>
        <w:outlineLvl w:val="1"/>
        <w:rPr>
          <w:rFonts w:ascii="Arial" w:eastAsia="Calibri" w:hAnsi="Arial" w:cs="Arial"/>
          <w:bCs/>
          <w:color w:val="auto"/>
          <w:sz w:val="22"/>
          <w:szCs w:val="22"/>
          <w:lang w:eastAsia="en-US" w:bidi="hi-IN"/>
        </w:rPr>
      </w:pPr>
      <w:r w:rsidRPr="00E54897">
        <w:rPr>
          <w:rFonts w:ascii="Arial" w:eastAsia="Calibri" w:hAnsi="Arial" w:cs="Arial"/>
          <w:b/>
          <w:bCs/>
          <w:color w:val="auto"/>
          <w:sz w:val="22"/>
          <w:szCs w:val="22"/>
          <w:lang w:eastAsia="en-US" w:bidi="hi-IN"/>
        </w:rPr>
        <w:t>3.</w:t>
      </w:r>
      <w:r w:rsidR="00F15ACF">
        <w:rPr>
          <w:rFonts w:ascii="Arial" w:eastAsia="Calibri" w:hAnsi="Arial" w:cs="Arial"/>
          <w:b/>
          <w:bCs/>
          <w:color w:val="auto"/>
          <w:sz w:val="22"/>
          <w:szCs w:val="22"/>
          <w:lang w:eastAsia="en-US" w:bidi="hi-IN"/>
        </w:rPr>
        <w:t>5</w:t>
      </w:r>
      <w:r>
        <w:rPr>
          <w:rFonts w:ascii="Arial" w:eastAsia="Calibri" w:hAnsi="Arial" w:cs="Arial"/>
          <w:bCs/>
          <w:color w:val="auto"/>
          <w:sz w:val="22"/>
          <w:szCs w:val="22"/>
          <w:lang w:eastAsia="en-US" w:bidi="hi-IN"/>
        </w:rPr>
        <w:t xml:space="preserve"> </w:t>
      </w:r>
      <w:r w:rsidR="00962F1C" w:rsidRPr="00E54897">
        <w:rPr>
          <w:rFonts w:ascii="Arial" w:eastAsia="Calibri" w:hAnsi="Arial" w:cs="Arial"/>
          <w:bCs/>
          <w:color w:val="auto"/>
          <w:sz w:val="22"/>
          <w:szCs w:val="22"/>
          <w:lang w:eastAsia="en-US" w:bidi="hi-IN"/>
        </w:rPr>
        <w:t xml:space="preserve">Dokumentacje techniczne, stanowiące część składową niniejszej SWZ, uwzględniają wymagania art. 100 ust. 1 ustawy Prawo zamówień publicznych oraz </w:t>
      </w:r>
      <w:r w:rsidR="00962F1C" w:rsidRPr="00E54897">
        <w:rPr>
          <w:rFonts w:ascii="Arial" w:hAnsi="Arial" w:cs="Arial"/>
          <w:bCs/>
          <w:color w:val="auto"/>
          <w:sz w:val="22"/>
          <w:szCs w:val="22"/>
          <w:lang w:bidi="hi-IN"/>
        </w:rPr>
        <w:t>ustawy z dnia 19 lipca 2019 r. o zapewnieniu dostępności osobom ze szczególnymi potrzebami (</w:t>
      </w:r>
      <w:proofErr w:type="spellStart"/>
      <w:r w:rsidR="00962F1C" w:rsidRPr="00E54897">
        <w:rPr>
          <w:rFonts w:ascii="Arial" w:hAnsi="Arial" w:cs="Arial"/>
          <w:bCs/>
          <w:color w:val="auto"/>
          <w:sz w:val="22"/>
          <w:szCs w:val="22"/>
          <w:lang w:bidi="hi-IN"/>
        </w:rPr>
        <w:t>t.j</w:t>
      </w:r>
      <w:proofErr w:type="spellEnd"/>
      <w:r w:rsidR="00962F1C" w:rsidRPr="00E54897">
        <w:rPr>
          <w:rFonts w:ascii="Arial" w:hAnsi="Arial" w:cs="Arial"/>
          <w:bCs/>
          <w:color w:val="auto"/>
          <w:sz w:val="22"/>
          <w:szCs w:val="22"/>
          <w:lang w:bidi="hi-IN"/>
        </w:rPr>
        <w:t>. Dz. U. 20</w:t>
      </w:r>
      <w:r w:rsidR="009B5521" w:rsidRPr="00E54897">
        <w:rPr>
          <w:rFonts w:ascii="Arial" w:hAnsi="Arial" w:cs="Arial"/>
          <w:bCs/>
          <w:color w:val="auto"/>
          <w:sz w:val="22"/>
          <w:szCs w:val="22"/>
          <w:lang w:bidi="hi-IN"/>
        </w:rPr>
        <w:t>20</w:t>
      </w:r>
      <w:r w:rsidR="00962F1C" w:rsidRPr="00E54897">
        <w:rPr>
          <w:rFonts w:ascii="Arial" w:hAnsi="Arial" w:cs="Arial"/>
          <w:bCs/>
          <w:color w:val="auto"/>
          <w:sz w:val="22"/>
          <w:szCs w:val="22"/>
          <w:lang w:bidi="hi-IN"/>
        </w:rPr>
        <w:t xml:space="preserve"> r. poz. 1</w:t>
      </w:r>
      <w:r w:rsidR="009B5521" w:rsidRPr="00E54897">
        <w:rPr>
          <w:rFonts w:ascii="Arial" w:hAnsi="Arial" w:cs="Arial"/>
          <w:bCs/>
          <w:color w:val="auto"/>
          <w:sz w:val="22"/>
          <w:szCs w:val="22"/>
          <w:lang w:bidi="hi-IN"/>
        </w:rPr>
        <w:t>062</w:t>
      </w:r>
      <w:r w:rsidR="00962F1C" w:rsidRPr="00E54897">
        <w:rPr>
          <w:rFonts w:ascii="Arial" w:hAnsi="Arial" w:cs="Arial"/>
          <w:bCs/>
          <w:color w:val="auto"/>
          <w:sz w:val="22"/>
          <w:szCs w:val="22"/>
          <w:lang w:bidi="hi-IN"/>
        </w:rPr>
        <w:t xml:space="preserve"> z </w:t>
      </w:r>
      <w:proofErr w:type="spellStart"/>
      <w:r w:rsidR="00962F1C" w:rsidRPr="00E54897">
        <w:rPr>
          <w:rFonts w:ascii="Arial" w:hAnsi="Arial" w:cs="Arial"/>
          <w:bCs/>
          <w:color w:val="auto"/>
          <w:sz w:val="22"/>
          <w:szCs w:val="22"/>
          <w:lang w:bidi="hi-IN"/>
        </w:rPr>
        <w:t>późn</w:t>
      </w:r>
      <w:proofErr w:type="spellEnd"/>
      <w:r w:rsidR="00962F1C" w:rsidRPr="00E54897">
        <w:rPr>
          <w:rFonts w:ascii="Arial" w:hAnsi="Arial" w:cs="Arial"/>
          <w:bCs/>
          <w:color w:val="auto"/>
          <w:sz w:val="22"/>
          <w:szCs w:val="22"/>
          <w:lang w:bidi="hi-IN"/>
        </w:rPr>
        <w:t>. zm.)</w:t>
      </w:r>
      <w:r w:rsidR="00962F1C" w:rsidRPr="00E54897">
        <w:rPr>
          <w:rFonts w:ascii="Arial" w:eastAsia="Calibri" w:hAnsi="Arial" w:cs="Arial"/>
          <w:bCs/>
          <w:color w:val="auto"/>
          <w:sz w:val="22"/>
          <w:szCs w:val="22"/>
          <w:lang w:eastAsia="en-US" w:bidi="hi-IN"/>
        </w:rPr>
        <w:t xml:space="preserve">. Przedmiot zamówienia winien być realizowany w oparciu </w:t>
      </w:r>
      <w:r w:rsidR="002C4A1D" w:rsidRPr="00E54897">
        <w:rPr>
          <w:rFonts w:ascii="Arial" w:eastAsia="Calibri" w:hAnsi="Arial" w:cs="Arial"/>
          <w:bCs/>
          <w:color w:val="auto"/>
          <w:sz w:val="22"/>
          <w:szCs w:val="22"/>
          <w:lang w:eastAsia="en-US" w:bidi="hi-IN"/>
        </w:rPr>
        <w:t xml:space="preserve">                             </w:t>
      </w:r>
      <w:r w:rsidR="00962F1C" w:rsidRPr="00E54897">
        <w:rPr>
          <w:rFonts w:ascii="Arial" w:eastAsia="Calibri" w:hAnsi="Arial" w:cs="Arial"/>
          <w:bCs/>
          <w:color w:val="auto"/>
          <w:sz w:val="22"/>
          <w:szCs w:val="22"/>
          <w:lang w:eastAsia="en-US" w:bidi="hi-IN"/>
        </w:rPr>
        <w:t>o przedmiotowe dokumentacje techniczne.</w:t>
      </w:r>
    </w:p>
    <w:p w:rsidR="00962F1C" w:rsidRPr="00962F1C" w:rsidRDefault="00962F1C" w:rsidP="00962F1C">
      <w:pPr>
        <w:spacing w:line="288" w:lineRule="auto"/>
        <w:ind w:left="142"/>
        <w:jc w:val="both"/>
        <w:rPr>
          <w:rFonts w:ascii="Arial" w:eastAsia="Calibri" w:hAnsi="Arial" w:cs="Arial"/>
          <w:bCs/>
          <w:color w:val="auto"/>
          <w:sz w:val="12"/>
          <w:szCs w:val="22"/>
          <w:lang w:eastAsia="en-US" w:bidi="hi-IN"/>
        </w:rPr>
      </w:pPr>
    </w:p>
    <w:p w:rsidR="00CB0C89" w:rsidRPr="00CB0C89" w:rsidRDefault="0008227E" w:rsidP="0008227E">
      <w:pPr>
        <w:tabs>
          <w:tab w:val="left" w:pos="426"/>
        </w:tabs>
        <w:spacing w:line="288" w:lineRule="auto"/>
        <w:jc w:val="both"/>
        <w:outlineLvl w:val="1"/>
        <w:rPr>
          <w:rFonts w:ascii="Arial" w:eastAsia="Calibri" w:hAnsi="Arial" w:cs="Arial"/>
          <w:bCs/>
          <w:color w:val="auto"/>
          <w:sz w:val="22"/>
          <w:szCs w:val="22"/>
          <w:lang w:eastAsia="en-US" w:bidi="hi-IN"/>
        </w:rPr>
      </w:pPr>
      <w:r w:rsidRPr="0008227E">
        <w:rPr>
          <w:rFonts w:ascii="Arial" w:eastAsia="Calibri" w:hAnsi="Arial" w:cs="Arial"/>
          <w:b/>
          <w:bCs/>
          <w:color w:val="auto"/>
          <w:sz w:val="22"/>
          <w:szCs w:val="22"/>
          <w:lang w:eastAsia="en-US" w:bidi="hi-IN"/>
        </w:rPr>
        <w:t>3.6</w:t>
      </w:r>
      <w:r>
        <w:rPr>
          <w:rFonts w:ascii="Arial" w:eastAsia="Calibri" w:hAnsi="Arial" w:cs="Arial"/>
          <w:bCs/>
          <w:color w:val="auto"/>
          <w:sz w:val="22"/>
          <w:szCs w:val="22"/>
          <w:lang w:eastAsia="en-US" w:bidi="hi-IN"/>
        </w:rPr>
        <w:t xml:space="preserve"> </w:t>
      </w:r>
      <w:r w:rsidR="00CB0C89" w:rsidRPr="00CB0C89">
        <w:rPr>
          <w:rFonts w:ascii="Arial" w:eastAsia="Calibri" w:hAnsi="Arial" w:cs="Arial"/>
          <w:bCs/>
          <w:color w:val="auto"/>
          <w:sz w:val="22"/>
          <w:szCs w:val="22"/>
          <w:lang w:eastAsia="en-US" w:bidi="hi-IN"/>
        </w:rPr>
        <w:t>Wykonawca</w:t>
      </w:r>
      <w:r w:rsidR="00180E50">
        <w:rPr>
          <w:rFonts w:ascii="Arial" w:eastAsia="Calibri" w:hAnsi="Arial" w:cs="Arial"/>
          <w:bCs/>
          <w:color w:val="auto"/>
          <w:sz w:val="22"/>
          <w:szCs w:val="22"/>
          <w:lang w:eastAsia="en-US" w:bidi="hi-IN"/>
        </w:rPr>
        <w:t>,</w:t>
      </w:r>
      <w:r w:rsidR="00CB0C89" w:rsidRPr="00CB0C89">
        <w:rPr>
          <w:rFonts w:ascii="Arial" w:eastAsia="Calibri" w:hAnsi="Arial" w:cs="Arial"/>
          <w:bCs/>
          <w:color w:val="auto"/>
          <w:sz w:val="22"/>
          <w:szCs w:val="22"/>
          <w:lang w:eastAsia="en-US" w:bidi="hi-IN"/>
        </w:rPr>
        <w:t xml:space="preserve"> zgodnie z art. 68 ust. 3 ustawy z dnia 11 stycznia 2018 r. o </w:t>
      </w:r>
      <w:proofErr w:type="spellStart"/>
      <w:r w:rsidR="00CB0C89" w:rsidRPr="00CB0C89">
        <w:rPr>
          <w:rFonts w:ascii="Arial" w:eastAsia="Calibri" w:hAnsi="Arial" w:cs="Arial"/>
          <w:bCs/>
          <w:color w:val="auto"/>
          <w:sz w:val="22"/>
          <w:szCs w:val="22"/>
          <w:lang w:eastAsia="en-US" w:bidi="hi-IN"/>
        </w:rPr>
        <w:t>elektromobilności</w:t>
      </w:r>
      <w:proofErr w:type="spellEnd"/>
      <w:r w:rsidR="00CB0C89" w:rsidRPr="00CB0C89">
        <w:rPr>
          <w:rFonts w:ascii="Arial" w:eastAsia="Calibri" w:hAnsi="Arial" w:cs="Arial"/>
          <w:bCs/>
          <w:color w:val="auto"/>
          <w:sz w:val="22"/>
          <w:szCs w:val="22"/>
          <w:lang w:eastAsia="en-US" w:bidi="hi-IN"/>
        </w:rPr>
        <w:t xml:space="preserve"> i paliwach alternatywnych (</w:t>
      </w:r>
      <w:proofErr w:type="spellStart"/>
      <w:r w:rsidR="00CB0C89" w:rsidRPr="00CB0C89">
        <w:rPr>
          <w:rFonts w:ascii="Arial" w:eastAsia="Calibri" w:hAnsi="Arial" w:cs="Arial"/>
          <w:bCs/>
          <w:color w:val="auto"/>
          <w:sz w:val="22"/>
          <w:szCs w:val="22"/>
          <w:lang w:eastAsia="en-US" w:bidi="hi-IN"/>
        </w:rPr>
        <w:t>t.j</w:t>
      </w:r>
      <w:proofErr w:type="spellEnd"/>
      <w:r w:rsidR="00CB0C89" w:rsidRPr="00CB0C89">
        <w:rPr>
          <w:rFonts w:ascii="Arial" w:eastAsia="Calibri" w:hAnsi="Arial" w:cs="Arial"/>
          <w:bCs/>
          <w:color w:val="auto"/>
          <w:sz w:val="22"/>
          <w:szCs w:val="22"/>
          <w:lang w:eastAsia="en-US" w:bidi="hi-IN"/>
        </w:rPr>
        <w:t>. Dz. U. z 202</w:t>
      </w:r>
      <w:r>
        <w:rPr>
          <w:rFonts w:ascii="Arial" w:eastAsia="Calibri" w:hAnsi="Arial" w:cs="Arial"/>
          <w:bCs/>
          <w:color w:val="auto"/>
          <w:sz w:val="22"/>
          <w:szCs w:val="22"/>
          <w:lang w:eastAsia="en-US" w:bidi="hi-IN"/>
        </w:rPr>
        <w:t>2 r. poz. 1083</w:t>
      </w:r>
      <w:r w:rsidR="00CB0C89" w:rsidRPr="00CB0C89">
        <w:rPr>
          <w:rFonts w:ascii="Arial" w:eastAsia="Calibri" w:hAnsi="Arial" w:cs="Arial"/>
          <w:bCs/>
          <w:color w:val="auto"/>
          <w:sz w:val="22"/>
          <w:szCs w:val="22"/>
          <w:lang w:eastAsia="en-US" w:bidi="hi-IN"/>
        </w:rPr>
        <w:t>), wykonując przedmiotowe zamówienie musi spełniać wymogi dotyczące łącznego udziału pojazdów elektrycznych lub pojazdów napędzanych gazem ziemnym we flocie pojazdów samochodowych</w:t>
      </w:r>
      <w:r w:rsidR="00180E50">
        <w:rPr>
          <w:rFonts w:ascii="Arial" w:eastAsia="Calibri" w:hAnsi="Arial" w:cs="Arial"/>
          <w:bCs/>
          <w:color w:val="auto"/>
          <w:sz w:val="22"/>
          <w:szCs w:val="22"/>
          <w:lang w:eastAsia="en-US" w:bidi="hi-IN"/>
        </w:rPr>
        <w:t>,</w:t>
      </w:r>
      <w:r w:rsidR="00CB0C89" w:rsidRPr="00CB0C89">
        <w:rPr>
          <w:rFonts w:ascii="Arial" w:eastAsia="Calibri" w:hAnsi="Arial" w:cs="Arial"/>
          <w:bCs/>
          <w:color w:val="auto"/>
          <w:sz w:val="22"/>
          <w:szCs w:val="22"/>
          <w:lang w:eastAsia="en-US" w:bidi="hi-IN"/>
        </w:rPr>
        <w:t xml:space="preserve"> w rozumieniu art. 2 pkt 33 ustawy z dnia 20 czerwca 1</w:t>
      </w:r>
      <w:r w:rsidR="00743674">
        <w:rPr>
          <w:rFonts w:ascii="Arial" w:eastAsia="Calibri" w:hAnsi="Arial" w:cs="Arial"/>
          <w:bCs/>
          <w:color w:val="auto"/>
          <w:sz w:val="22"/>
          <w:szCs w:val="22"/>
          <w:lang w:eastAsia="en-US" w:bidi="hi-IN"/>
        </w:rPr>
        <w:t xml:space="preserve">997 r. Prawo o ruchu drogowym, </w:t>
      </w:r>
      <w:r w:rsidR="00CB0C89" w:rsidRPr="00CB0C89">
        <w:rPr>
          <w:rFonts w:ascii="Arial" w:eastAsia="Calibri" w:hAnsi="Arial" w:cs="Arial"/>
          <w:bCs/>
          <w:color w:val="auto"/>
          <w:sz w:val="22"/>
          <w:szCs w:val="22"/>
          <w:lang w:eastAsia="en-US" w:bidi="hi-IN"/>
        </w:rPr>
        <w:t>używanych przy wykonywaniu tego zadania na poziomie co najmniej 10%.</w:t>
      </w:r>
    </w:p>
    <w:p w:rsidR="001C3E61" w:rsidRPr="00180E50" w:rsidRDefault="001C3E61" w:rsidP="00CB0C89">
      <w:pPr>
        <w:tabs>
          <w:tab w:val="left" w:pos="426"/>
        </w:tabs>
        <w:spacing w:line="288" w:lineRule="auto"/>
        <w:jc w:val="both"/>
        <w:outlineLvl w:val="1"/>
        <w:rPr>
          <w:rFonts w:ascii="Arial" w:eastAsia="Calibri" w:hAnsi="Arial" w:cs="Arial"/>
          <w:bCs/>
          <w:color w:val="auto"/>
          <w:sz w:val="12"/>
          <w:szCs w:val="22"/>
          <w:lang w:eastAsia="en-US" w:bidi="hi-IN"/>
        </w:rPr>
      </w:pPr>
    </w:p>
    <w:p w:rsidR="0057314F" w:rsidRPr="0008227E" w:rsidRDefault="00962F1C" w:rsidP="0008227E">
      <w:pPr>
        <w:pStyle w:val="Akapitzlist"/>
        <w:numPr>
          <w:ilvl w:val="1"/>
          <w:numId w:val="162"/>
        </w:numPr>
        <w:tabs>
          <w:tab w:val="left" w:pos="0"/>
        </w:tabs>
        <w:spacing w:line="288" w:lineRule="auto"/>
        <w:ind w:hanging="502"/>
        <w:jc w:val="both"/>
        <w:outlineLvl w:val="1"/>
        <w:rPr>
          <w:rFonts w:ascii="Arial" w:eastAsia="Calibri" w:hAnsi="Arial" w:cs="Arial"/>
          <w:bCs/>
          <w:color w:val="auto"/>
          <w:sz w:val="22"/>
          <w:szCs w:val="22"/>
          <w:lang w:eastAsia="en-US" w:bidi="hi-IN"/>
        </w:rPr>
      </w:pPr>
      <w:r w:rsidRPr="0008227E">
        <w:rPr>
          <w:rFonts w:ascii="Arial" w:hAnsi="Arial" w:cs="Arial"/>
          <w:b/>
          <w:bCs/>
          <w:color w:val="auto"/>
          <w:sz w:val="22"/>
          <w:szCs w:val="22"/>
          <w:lang w:bidi="hi-IN"/>
        </w:rPr>
        <w:t>Gwarancja jakości wykonania robót</w:t>
      </w:r>
      <w:r w:rsidRPr="0008227E">
        <w:rPr>
          <w:rFonts w:ascii="Arial" w:hAnsi="Arial" w:cs="Arial"/>
          <w:bCs/>
          <w:color w:val="auto"/>
          <w:sz w:val="22"/>
          <w:szCs w:val="22"/>
          <w:lang w:bidi="hi-IN"/>
        </w:rPr>
        <w:t xml:space="preserve"> </w:t>
      </w:r>
    </w:p>
    <w:p w:rsidR="0057314F" w:rsidRPr="003C3ADD" w:rsidRDefault="0057314F" w:rsidP="0057314F">
      <w:pPr>
        <w:pStyle w:val="Akapitzlist"/>
        <w:rPr>
          <w:rFonts w:ascii="Arial" w:hAnsi="Arial" w:cs="Arial"/>
          <w:bCs/>
          <w:color w:val="auto"/>
          <w:sz w:val="4"/>
          <w:szCs w:val="22"/>
          <w:lang w:bidi="hi-IN"/>
        </w:rPr>
      </w:pPr>
    </w:p>
    <w:p w:rsidR="00E164FA" w:rsidRDefault="00D275B9" w:rsidP="00D275B9">
      <w:pPr>
        <w:widowControl/>
        <w:spacing w:line="276" w:lineRule="auto"/>
        <w:jc w:val="both"/>
        <w:rPr>
          <w:rFonts w:ascii="Arial" w:eastAsia="SimSun;宋体" w:hAnsi="Arial" w:cs="Arial"/>
          <w:sz w:val="22"/>
          <w:szCs w:val="22"/>
          <w:lang w:bidi="hi-IN"/>
        </w:rPr>
      </w:pPr>
      <w:r w:rsidRPr="00D275B9">
        <w:rPr>
          <w:rFonts w:ascii="Arial" w:eastAsia="SimSun;宋体" w:hAnsi="Arial" w:cs="Arial"/>
          <w:sz w:val="22"/>
          <w:szCs w:val="22"/>
          <w:lang w:bidi="hi-IN"/>
        </w:rPr>
        <w:t>Wykonawca udzieli Zamawiającemu pisemnej gwarancji z tytułu wad fizycznych przedmiotu zamówienia, stanowić ona będzie rozszerzenie odpowiedzialności Wykonawcy za te wady. Zamawiający wymaga od Wykonawcy udzielenia gwarancji na wykonan</w:t>
      </w:r>
      <w:r w:rsidR="00E164FA">
        <w:rPr>
          <w:rFonts w:ascii="Arial" w:eastAsia="SimSun;宋体" w:hAnsi="Arial" w:cs="Arial"/>
          <w:sz w:val="22"/>
          <w:szCs w:val="22"/>
          <w:lang w:bidi="hi-IN"/>
        </w:rPr>
        <w:t xml:space="preserve">e roboty budowlane, </w:t>
      </w:r>
      <w:r w:rsidR="00C971CF">
        <w:rPr>
          <w:rFonts w:ascii="Arial" w:eastAsia="SimSun;宋体" w:hAnsi="Arial" w:cs="Arial"/>
          <w:sz w:val="22"/>
          <w:szCs w:val="22"/>
          <w:lang w:bidi="hi-IN"/>
        </w:rPr>
        <w:t xml:space="preserve">     </w:t>
      </w:r>
      <w:r w:rsidRPr="00D275B9">
        <w:rPr>
          <w:rFonts w:ascii="Arial" w:eastAsia="SimSun;宋体" w:hAnsi="Arial" w:cs="Arial"/>
          <w:sz w:val="22"/>
          <w:szCs w:val="22"/>
          <w:lang w:bidi="hi-IN"/>
        </w:rPr>
        <w:t xml:space="preserve">w ramach przedmiotu zamówienia w minimalnym okresie 36 miesięcy licząc od dnia odbioru końcowego przedmiotu zamówienia. </w:t>
      </w:r>
    </w:p>
    <w:p w:rsidR="00F419CC" w:rsidRDefault="00D275B9" w:rsidP="00D275B9">
      <w:pPr>
        <w:widowControl/>
        <w:spacing w:line="276" w:lineRule="auto"/>
        <w:jc w:val="both"/>
        <w:rPr>
          <w:rFonts w:ascii="Arial" w:eastAsia="SimSun;宋体" w:hAnsi="Arial" w:cs="Arial"/>
          <w:sz w:val="22"/>
          <w:szCs w:val="22"/>
          <w:lang w:bidi="hi-IN"/>
        </w:rPr>
      </w:pPr>
      <w:r w:rsidRPr="00D275B9">
        <w:rPr>
          <w:rFonts w:ascii="Arial" w:eastAsia="SimSun;宋体" w:hAnsi="Arial" w:cs="Arial"/>
          <w:sz w:val="22"/>
          <w:szCs w:val="22"/>
          <w:lang w:bidi="hi-IN"/>
        </w:rPr>
        <w:t xml:space="preserve">W związku z wprowadzeniem dodatkowego kryterium oceny ofert, jakim jest wydłużenie okresu gwarancji ponad wymagane 36 miesięcy, jego ostateczny wymiar zostanie wskazany przez Wykonawcę w Formularzu ofertowym. </w:t>
      </w:r>
    </w:p>
    <w:p w:rsidR="00D275B9" w:rsidRPr="00F419CC" w:rsidRDefault="00D275B9" w:rsidP="00D275B9">
      <w:pPr>
        <w:widowControl/>
        <w:spacing w:line="276" w:lineRule="auto"/>
        <w:jc w:val="both"/>
        <w:rPr>
          <w:rFonts w:ascii="Arial" w:eastAsia="SimSun;宋体" w:hAnsi="Arial" w:cs="Arial"/>
          <w:bCs/>
          <w:color w:val="auto"/>
          <w:sz w:val="22"/>
          <w:szCs w:val="22"/>
          <w:lang w:bidi="hi-IN"/>
        </w:rPr>
      </w:pPr>
      <w:r w:rsidRPr="00F419CC">
        <w:rPr>
          <w:rFonts w:ascii="Arial" w:eastAsia="SimSun;宋体" w:hAnsi="Arial" w:cs="Arial"/>
          <w:bCs/>
          <w:color w:val="auto"/>
          <w:sz w:val="22"/>
          <w:szCs w:val="22"/>
          <w:lang w:bidi="hi-IN"/>
        </w:rPr>
        <w:t xml:space="preserve">Okres rękojmi </w:t>
      </w:r>
      <w:r w:rsidR="00196EA5">
        <w:rPr>
          <w:rFonts w:ascii="Arial" w:eastAsia="SimSun;宋体" w:hAnsi="Arial" w:cs="Arial"/>
          <w:bCs/>
          <w:color w:val="auto"/>
          <w:sz w:val="22"/>
          <w:szCs w:val="22"/>
          <w:lang w:bidi="hi-IN"/>
        </w:rPr>
        <w:t>wynosi 5 lat.</w:t>
      </w:r>
    </w:p>
    <w:p w:rsidR="002916D0" w:rsidRPr="00282ABB" w:rsidRDefault="002916D0" w:rsidP="00481474">
      <w:pPr>
        <w:tabs>
          <w:tab w:val="left" w:pos="567"/>
        </w:tabs>
        <w:spacing w:line="288" w:lineRule="auto"/>
        <w:jc w:val="both"/>
        <w:rPr>
          <w:rFonts w:ascii="Arial" w:eastAsia="Calibri" w:hAnsi="Arial" w:cs="Arial"/>
          <w:color w:val="auto"/>
          <w:sz w:val="8"/>
          <w:szCs w:val="22"/>
          <w:lang w:eastAsia="en-US"/>
        </w:rPr>
      </w:pPr>
    </w:p>
    <w:p w:rsidR="007719C4" w:rsidRPr="00423543" w:rsidRDefault="00DF4CA5" w:rsidP="00CF3510">
      <w:pPr>
        <w:pStyle w:val="Default"/>
        <w:spacing w:line="288" w:lineRule="auto"/>
        <w:jc w:val="both"/>
        <w:rPr>
          <w:color w:val="auto"/>
          <w:sz w:val="22"/>
          <w:szCs w:val="22"/>
        </w:rPr>
      </w:pPr>
      <w:r>
        <w:rPr>
          <w:b/>
          <w:bCs/>
          <w:color w:val="auto"/>
          <w:sz w:val="22"/>
          <w:szCs w:val="22"/>
        </w:rPr>
        <w:t>3.</w:t>
      </w:r>
      <w:r w:rsidR="00282ABB">
        <w:rPr>
          <w:b/>
          <w:bCs/>
          <w:color w:val="auto"/>
          <w:sz w:val="22"/>
          <w:szCs w:val="22"/>
        </w:rPr>
        <w:t>8</w:t>
      </w:r>
      <w:r w:rsidR="002916D0">
        <w:rPr>
          <w:b/>
          <w:bCs/>
          <w:color w:val="auto"/>
          <w:sz w:val="22"/>
          <w:szCs w:val="22"/>
        </w:rPr>
        <w:t xml:space="preserve"> </w:t>
      </w:r>
      <w:r w:rsidR="00A16029" w:rsidRPr="00423543">
        <w:rPr>
          <w:b/>
          <w:bCs/>
          <w:color w:val="auto"/>
          <w:sz w:val="22"/>
          <w:szCs w:val="22"/>
        </w:rPr>
        <w:t>Podwykonawcy</w:t>
      </w:r>
    </w:p>
    <w:p w:rsidR="00423543" w:rsidRPr="00423543" w:rsidRDefault="00A16029" w:rsidP="00CF3510">
      <w:pPr>
        <w:pStyle w:val="Default"/>
        <w:spacing w:line="288" w:lineRule="auto"/>
        <w:jc w:val="both"/>
        <w:rPr>
          <w:color w:val="auto"/>
          <w:sz w:val="22"/>
          <w:szCs w:val="22"/>
        </w:rPr>
      </w:pPr>
      <w:r w:rsidRPr="00423543">
        <w:rPr>
          <w:color w:val="auto"/>
          <w:sz w:val="22"/>
          <w:szCs w:val="22"/>
        </w:rPr>
        <w:t xml:space="preserve">Zamawiający żąda wskazania przez Wykonawcę na Formularzu oferty, </w:t>
      </w:r>
      <w:r w:rsidR="00423543" w:rsidRPr="00423543">
        <w:rPr>
          <w:color w:val="auto"/>
          <w:sz w:val="22"/>
          <w:szCs w:val="22"/>
        </w:rPr>
        <w:t xml:space="preserve">stanowiącym </w:t>
      </w:r>
      <w:r w:rsidR="00423543" w:rsidRPr="00FB69B5">
        <w:rPr>
          <w:color w:val="000000" w:themeColor="text1"/>
          <w:sz w:val="22"/>
          <w:szCs w:val="22"/>
        </w:rPr>
        <w:t>załącznik nr 1 do S</w:t>
      </w:r>
      <w:r w:rsidRPr="00FB69B5">
        <w:rPr>
          <w:color w:val="000000" w:themeColor="text1"/>
          <w:sz w:val="22"/>
          <w:szCs w:val="22"/>
        </w:rPr>
        <w:t>WZ</w:t>
      </w:r>
      <w:r w:rsidRPr="00423543">
        <w:rPr>
          <w:color w:val="auto"/>
          <w:sz w:val="22"/>
          <w:szCs w:val="22"/>
        </w:rPr>
        <w:t xml:space="preserve">, części zamówienia, których wykonanie zamierza powierzyć Podwykonawcom,         </w:t>
      </w:r>
      <w:r w:rsidR="00423543" w:rsidRPr="00423543">
        <w:rPr>
          <w:color w:val="auto"/>
          <w:sz w:val="22"/>
          <w:szCs w:val="22"/>
        </w:rPr>
        <w:t>oraz</w:t>
      </w:r>
      <w:r w:rsidRPr="00423543">
        <w:rPr>
          <w:color w:val="auto"/>
          <w:sz w:val="22"/>
          <w:szCs w:val="22"/>
        </w:rPr>
        <w:t xml:space="preserve"> podania </w:t>
      </w:r>
      <w:r w:rsidR="00423543" w:rsidRPr="00423543">
        <w:rPr>
          <w:color w:val="auto"/>
          <w:sz w:val="22"/>
          <w:szCs w:val="22"/>
        </w:rPr>
        <w:t>nazw ewentualnych podwykonawców, jeżeli są już znani.</w:t>
      </w:r>
    </w:p>
    <w:p w:rsidR="007719C4" w:rsidRPr="00423543" w:rsidRDefault="00A16029" w:rsidP="00CF3510">
      <w:pPr>
        <w:pStyle w:val="Default"/>
        <w:spacing w:line="288" w:lineRule="auto"/>
        <w:jc w:val="both"/>
        <w:rPr>
          <w:b/>
          <w:bCs/>
          <w:color w:val="auto"/>
          <w:sz w:val="8"/>
          <w:szCs w:val="10"/>
        </w:rPr>
      </w:pPr>
      <w:r w:rsidRPr="00423543">
        <w:rPr>
          <w:color w:val="auto"/>
          <w:sz w:val="22"/>
          <w:szCs w:val="22"/>
        </w:rPr>
        <w:t xml:space="preserve">Powierzenie wykonania części zamówienia Podwykonawcom nie zwalnia Wykonawcy                        z odpowiedzialności za należyte wykonanie tego zamówienia. </w:t>
      </w:r>
    </w:p>
    <w:p w:rsidR="007719C4" w:rsidRPr="003C3ADD" w:rsidRDefault="007719C4" w:rsidP="00CF3510">
      <w:pPr>
        <w:pStyle w:val="Default"/>
        <w:spacing w:line="288" w:lineRule="auto"/>
        <w:jc w:val="both"/>
        <w:rPr>
          <w:b/>
          <w:bCs/>
          <w:sz w:val="10"/>
          <w:szCs w:val="10"/>
        </w:rPr>
      </w:pPr>
    </w:p>
    <w:p w:rsidR="007719C4" w:rsidRPr="00CF3510" w:rsidRDefault="00A16029" w:rsidP="00CF3510">
      <w:pPr>
        <w:pStyle w:val="Default"/>
        <w:spacing w:line="288" w:lineRule="auto"/>
        <w:jc w:val="both"/>
        <w:rPr>
          <w:sz w:val="22"/>
          <w:szCs w:val="22"/>
        </w:rPr>
      </w:pPr>
      <w:r w:rsidRPr="00CF3510">
        <w:rPr>
          <w:b/>
          <w:bCs/>
          <w:sz w:val="22"/>
          <w:szCs w:val="22"/>
        </w:rPr>
        <w:t>3.</w:t>
      </w:r>
      <w:r w:rsidR="00282ABB">
        <w:rPr>
          <w:b/>
          <w:bCs/>
          <w:sz w:val="22"/>
          <w:szCs w:val="22"/>
        </w:rPr>
        <w:t>9</w:t>
      </w:r>
      <w:r w:rsidRPr="00CF3510">
        <w:rPr>
          <w:b/>
          <w:bCs/>
          <w:sz w:val="22"/>
          <w:szCs w:val="22"/>
        </w:rPr>
        <w:t xml:space="preserve"> Oferty częściowe i wariantowe </w:t>
      </w:r>
    </w:p>
    <w:p w:rsidR="007719C4" w:rsidRDefault="002C0F19" w:rsidP="00CF3510">
      <w:pPr>
        <w:pStyle w:val="Default"/>
        <w:spacing w:line="288" w:lineRule="auto"/>
        <w:jc w:val="both"/>
        <w:rPr>
          <w:sz w:val="22"/>
          <w:szCs w:val="22"/>
        </w:rPr>
      </w:pPr>
      <w:r w:rsidRPr="00CF3510">
        <w:rPr>
          <w:sz w:val="22"/>
          <w:szCs w:val="22"/>
        </w:rPr>
        <w:t xml:space="preserve">Nie dopuszcza się składania ofert częściowych. </w:t>
      </w:r>
    </w:p>
    <w:p w:rsidR="000A1180" w:rsidRDefault="000A1180" w:rsidP="00CF3510">
      <w:pPr>
        <w:pStyle w:val="Default"/>
        <w:spacing w:line="288" w:lineRule="auto"/>
        <w:jc w:val="both"/>
        <w:rPr>
          <w:sz w:val="22"/>
          <w:szCs w:val="22"/>
        </w:rPr>
      </w:pPr>
      <w:r w:rsidRPr="000A1180">
        <w:rPr>
          <w:sz w:val="22"/>
          <w:szCs w:val="18"/>
        </w:rPr>
        <w:t xml:space="preserve">Przedmiot zamówienia nie może zostać podzielony </w:t>
      </w:r>
      <w:r>
        <w:rPr>
          <w:sz w:val="22"/>
          <w:szCs w:val="18"/>
        </w:rPr>
        <w:t xml:space="preserve">na części </w:t>
      </w:r>
      <w:r w:rsidRPr="000A1180">
        <w:rPr>
          <w:sz w:val="22"/>
          <w:szCs w:val="18"/>
        </w:rPr>
        <w:t>ze względów technicznych, organizacyjnych, ekonomicznych i celowościowych.</w:t>
      </w:r>
      <w:r>
        <w:rPr>
          <w:sz w:val="22"/>
          <w:szCs w:val="18"/>
        </w:rPr>
        <w:t xml:space="preserve"> P</w:t>
      </w:r>
      <w:r w:rsidRPr="000A1180">
        <w:rPr>
          <w:sz w:val="22"/>
          <w:szCs w:val="18"/>
        </w:rPr>
        <w:t>odział na części nie spowodowałby złożenia większej ilości ofert w postępowaniu</w:t>
      </w:r>
      <w:r>
        <w:rPr>
          <w:sz w:val="22"/>
          <w:szCs w:val="18"/>
        </w:rPr>
        <w:t>.</w:t>
      </w:r>
    </w:p>
    <w:p w:rsidR="000A1180" w:rsidRPr="000A1180" w:rsidRDefault="000A1180" w:rsidP="00CF3510">
      <w:pPr>
        <w:pStyle w:val="Default"/>
        <w:spacing w:line="288" w:lineRule="auto"/>
        <w:jc w:val="both"/>
        <w:rPr>
          <w:sz w:val="8"/>
          <w:szCs w:val="22"/>
        </w:rPr>
      </w:pPr>
    </w:p>
    <w:p w:rsidR="00057385" w:rsidRPr="00826E93" w:rsidRDefault="000A1180" w:rsidP="00CF3510">
      <w:pPr>
        <w:pStyle w:val="Default"/>
        <w:spacing w:line="288" w:lineRule="auto"/>
        <w:jc w:val="both"/>
        <w:rPr>
          <w:sz w:val="16"/>
          <w:szCs w:val="10"/>
        </w:rPr>
      </w:pPr>
      <w:r w:rsidRPr="00CF3510">
        <w:rPr>
          <w:sz w:val="22"/>
          <w:szCs w:val="22"/>
        </w:rPr>
        <w:t>Nie dopuszcza się składania ofert wariantowych</w:t>
      </w:r>
      <w:r>
        <w:rPr>
          <w:sz w:val="22"/>
          <w:szCs w:val="22"/>
        </w:rPr>
        <w:t>.</w:t>
      </w:r>
    </w:p>
    <w:p w:rsidR="000A1180" w:rsidRPr="000A1180" w:rsidRDefault="000A1180" w:rsidP="00CF3510">
      <w:pPr>
        <w:pStyle w:val="Default"/>
        <w:spacing w:line="288" w:lineRule="auto"/>
        <w:jc w:val="both"/>
        <w:rPr>
          <w:b/>
          <w:bCs/>
          <w:color w:val="auto"/>
          <w:sz w:val="12"/>
          <w:szCs w:val="22"/>
        </w:rPr>
      </w:pPr>
    </w:p>
    <w:p w:rsidR="007719C4" w:rsidRPr="00057385" w:rsidRDefault="00A16029" w:rsidP="00CF3510">
      <w:pPr>
        <w:pStyle w:val="Default"/>
        <w:spacing w:line="288" w:lineRule="auto"/>
        <w:jc w:val="both"/>
        <w:rPr>
          <w:color w:val="auto"/>
          <w:sz w:val="8"/>
          <w:szCs w:val="22"/>
        </w:rPr>
      </w:pPr>
      <w:r w:rsidRPr="00057385">
        <w:rPr>
          <w:b/>
          <w:bCs/>
          <w:color w:val="auto"/>
          <w:sz w:val="22"/>
          <w:szCs w:val="22"/>
        </w:rPr>
        <w:t>3.</w:t>
      </w:r>
      <w:r w:rsidR="00282ABB">
        <w:rPr>
          <w:b/>
          <w:bCs/>
          <w:color w:val="auto"/>
          <w:sz w:val="22"/>
          <w:szCs w:val="22"/>
        </w:rPr>
        <w:t>10</w:t>
      </w:r>
      <w:r w:rsidRPr="00057385">
        <w:rPr>
          <w:b/>
          <w:bCs/>
          <w:color w:val="auto"/>
          <w:sz w:val="22"/>
          <w:szCs w:val="22"/>
        </w:rPr>
        <w:t xml:space="preserve"> Zamó</w:t>
      </w:r>
      <w:r w:rsidR="00952A2B" w:rsidRPr="00057385">
        <w:rPr>
          <w:b/>
          <w:bCs/>
          <w:color w:val="auto"/>
          <w:sz w:val="22"/>
          <w:szCs w:val="22"/>
        </w:rPr>
        <w:t>wienia, o których mowa w art. 214</w:t>
      </w:r>
      <w:r w:rsidRPr="00057385">
        <w:rPr>
          <w:b/>
          <w:bCs/>
          <w:color w:val="auto"/>
          <w:sz w:val="22"/>
          <w:szCs w:val="22"/>
        </w:rPr>
        <w:t xml:space="preserve"> ust. 1 pkt </w:t>
      </w:r>
      <w:r w:rsidR="00952A2B" w:rsidRPr="00057385">
        <w:rPr>
          <w:b/>
          <w:bCs/>
          <w:color w:val="auto"/>
          <w:sz w:val="22"/>
          <w:szCs w:val="22"/>
        </w:rPr>
        <w:t>7</w:t>
      </w:r>
      <w:r w:rsidRPr="00057385">
        <w:rPr>
          <w:b/>
          <w:bCs/>
          <w:color w:val="auto"/>
          <w:sz w:val="22"/>
          <w:szCs w:val="22"/>
        </w:rPr>
        <w:t xml:space="preserve"> ustawy</w:t>
      </w:r>
      <w:r w:rsidR="00FB69B5" w:rsidRPr="00057385">
        <w:rPr>
          <w:b/>
          <w:bCs/>
          <w:color w:val="auto"/>
          <w:sz w:val="22"/>
          <w:szCs w:val="22"/>
        </w:rPr>
        <w:t xml:space="preserve"> </w:t>
      </w:r>
      <w:proofErr w:type="spellStart"/>
      <w:r w:rsidR="00FB69B5" w:rsidRPr="00057385">
        <w:rPr>
          <w:b/>
          <w:bCs/>
          <w:color w:val="auto"/>
          <w:sz w:val="22"/>
          <w:szCs w:val="22"/>
        </w:rPr>
        <w:t>Pzp</w:t>
      </w:r>
      <w:proofErr w:type="spellEnd"/>
    </w:p>
    <w:p w:rsidR="007719C4" w:rsidRPr="00057385" w:rsidRDefault="007719C4" w:rsidP="00CF3510">
      <w:pPr>
        <w:pStyle w:val="Default"/>
        <w:spacing w:line="288" w:lineRule="auto"/>
        <w:jc w:val="both"/>
        <w:rPr>
          <w:color w:val="auto"/>
          <w:sz w:val="8"/>
          <w:szCs w:val="22"/>
        </w:rPr>
      </w:pPr>
    </w:p>
    <w:p w:rsidR="00952A2B" w:rsidRPr="00057385" w:rsidRDefault="00A16029" w:rsidP="00057385">
      <w:pPr>
        <w:pStyle w:val="Default"/>
        <w:spacing w:line="288" w:lineRule="auto"/>
        <w:jc w:val="both"/>
        <w:rPr>
          <w:color w:val="auto"/>
          <w:sz w:val="22"/>
          <w:szCs w:val="22"/>
        </w:rPr>
      </w:pPr>
      <w:r w:rsidRPr="00057385">
        <w:rPr>
          <w:color w:val="auto"/>
          <w:sz w:val="22"/>
          <w:szCs w:val="22"/>
        </w:rPr>
        <w:t xml:space="preserve">Zamawiający </w:t>
      </w:r>
      <w:r w:rsidR="00057385" w:rsidRPr="00057385">
        <w:rPr>
          <w:color w:val="auto"/>
          <w:sz w:val="22"/>
          <w:szCs w:val="22"/>
        </w:rPr>
        <w:t>nie przewiduje możliwości</w:t>
      </w:r>
      <w:r w:rsidRPr="00057385">
        <w:rPr>
          <w:color w:val="auto"/>
          <w:sz w:val="22"/>
          <w:szCs w:val="22"/>
        </w:rPr>
        <w:t xml:space="preserve"> udzielenia </w:t>
      </w:r>
      <w:r w:rsidR="00FF1FE3">
        <w:rPr>
          <w:color w:val="auto"/>
          <w:sz w:val="22"/>
          <w:szCs w:val="22"/>
        </w:rPr>
        <w:t>zamówień, o których mowa w art.</w:t>
      </w:r>
      <w:r w:rsidRPr="00057385">
        <w:rPr>
          <w:color w:val="auto"/>
          <w:sz w:val="22"/>
          <w:szCs w:val="22"/>
        </w:rPr>
        <w:t> </w:t>
      </w:r>
      <w:r w:rsidR="00952A2B" w:rsidRPr="00057385">
        <w:rPr>
          <w:color w:val="auto"/>
          <w:sz w:val="22"/>
          <w:szCs w:val="22"/>
        </w:rPr>
        <w:t>214</w:t>
      </w:r>
      <w:r w:rsidRPr="00057385">
        <w:rPr>
          <w:color w:val="auto"/>
          <w:sz w:val="22"/>
          <w:szCs w:val="22"/>
        </w:rPr>
        <w:t xml:space="preserve"> </w:t>
      </w:r>
      <w:r w:rsidR="00FF1FE3">
        <w:rPr>
          <w:color w:val="auto"/>
          <w:sz w:val="22"/>
          <w:szCs w:val="22"/>
        </w:rPr>
        <w:t xml:space="preserve">             ust. </w:t>
      </w:r>
      <w:r w:rsidRPr="00057385">
        <w:rPr>
          <w:color w:val="auto"/>
          <w:sz w:val="22"/>
          <w:szCs w:val="22"/>
        </w:rPr>
        <w:t xml:space="preserve">1 pkt </w:t>
      </w:r>
      <w:r w:rsidR="00952A2B" w:rsidRPr="00057385">
        <w:rPr>
          <w:color w:val="auto"/>
          <w:sz w:val="22"/>
          <w:szCs w:val="22"/>
        </w:rPr>
        <w:t>7</w:t>
      </w:r>
      <w:r w:rsidRPr="00057385">
        <w:rPr>
          <w:color w:val="auto"/>
          <w:sz w:val="22"/>
          <w:szCs w:val="22"/>
        </w:rPr>
        <w:t xml:space="preserve"> us</w:t>
      </w:r>
      <w:r w:rsidR="00057385">
        <w:rPr>
          <w:color w:val="auto"/>
          <w:sz w:val="22"/>
          <w:szCs w:val="22"/>
        </w:rPr>
        <w:t xml:space="preserve">tawy Prawo zamówień publicznych. </w:t>
      </w:r>
      <w:r w:rsidR="00C4659D" w:rsidRPr="00057385">
        <w:rPr>
          <w:color w:val="auto"/>
          <w:sz w:val="22"/>
          <w:szCs w:val="22"/>
        </w:rPr>
        <w:t xml:space="preserve"> </w:t>
      </w:r>
    </w:p>
    <w:p w:rsidR="00CB0C89" w:rsidRPr="00FC1DD8" w:rsidRDefault="00A16029" w:rsidP="00CF3510">
      <w:pPr>
        <w:pStyle w:val="Default"/>
        <w:spacing w:line="288" w:lineRule="auto"/>
        <w:jc w:val="both"/>
        <w:rPr>
          <w:sz w:val="12"/>
          <w:szCs w:val="22"/>
        </w:rPr>
      </w:pPr>
      <w:r w:rsidRPr="00CF3510">
        <w:rPr>
          <w:sz w:val="22"/>
          <w:szCs w:val="22"/>
        </w:rPr>
        <w:t xml:space="preserve"> </w:t>
      </w:r>
    </w:p>
    <w:p w:rsidR="007719C4" w:rsidRDefault="00282ABB" w:rsidP="00282ABB">
      <w:pPr>
        <w:pStyle w:val="Default"/>
        <w:spacing w:line="288" w:lineRule="auto"/>
        <w:jc w:val="both"/>
        <w:rPr>
          <w:b/>
          <w:bCs/>
          <w:sz w:val="22"/>
          <w:szCs w:val="22"/>
        </w:rPr>
      </w:pPr>
      <w:r>
        <w:rPr>
          <w:b/>
          <w:bCs/>
          <w:sz w:val="22"/>
          <w:szCs w:val="22"/>
        </w:rPr>
        <w:t xml:space="preserve">3.11 </w:t>
      </w:r>
      <w:r w:rsidR="00A16029" w:rsidRPr="00CF3510">
        <w:rPr>
          <w:b/>
          <w:bCs/>
          <w:sz w:val="22"/>
          <w:szCs w:val="22"/>
        </w:rPr>
        <w:t>Wspólny Słownik Zamówień CPV</w:t>
      </w:r>
    </w:p>
    <w:p w:rsidR="008F57DE" w:rsidRDefault="008F57DE" w:rsidP="008F57DE">
      <w:pPr>
        <w:pStyle w:val="Default"/>
        <w:spacing w:line="288" w:lineRule="auto"/>
        <w:ind w:left="1276"/>
        <w:jc w:val="both"/>
        <w:rPr>
          <w:b/>
          <w:bCs/>
          <w:sz w:val="10"/>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FC3A7F" w:rsidTr="00E54897">
        <w:tc>
          <w:tcPr>
            <w:tcW w:w="1809" w:type="dxa"/>
          </w:tcPr>
          <w:p w:rsidR="00FC3A7F" w:rsidRPr="00803814" w:rsidRDefault="00FC3A7F" w:rsidP="00AC1DAB">
            <w:pPr>
              <w:pStyle w:val="Default"/>
              <w:spacing w:line="288" w:lineRule="auto"/>
              <w:ind w:right="317"/>
              <w:jc w:val="both"/>
              <w:rPr>
                <w:b/>
                <w:bCs/>
                <w:color w:val="auto"/>
                <w:sz w:val="22"/>
                <w:szCs w:val="22"/>
              </w:rPr>
            </w:pPr>
            <w:r>
              <w:rPr>
                <w:bCs/>
                <w:color w:val="auto"/>
                <w:sz w:val="22"/>
                <w:szCs w:val="22"/>
              </w:rPr>
              <w:t>452331</w:t>
            </w:r>
            <w:r w:rsidRPr="00803814">
              <w:rPr>
                <w:bCs/>
                <w:color w:val="auto"/>
                <w:sz w:val="22"/>
                <w:szCs w:val="22"/>
              </w:rPr>
              <w:t>20-6</w:t>
            </w:r>
          </w:p>
        </w:tc>
        <w:tc>
          <w:tcPr>
            <w:tcW w:w="7545" w:type="dxa"/>
          </w:tcPr>
          <w:p w:rsidR="00FC3A7F" w:rsidRPr="00803814" w:rsidRDefault="00FC3A7F" w:rsidP="00AC1DAB">
            <w:pPr>
              <w:pStyle w:val="Default"/>
              <w:spacing w:line="288" w:lineRule="auto"/>
              <w:jc w:val="both"/>
              <w:rPr>
                <w:b/>
                <w:bCs/>
                <w:color w:val="auto"/>
                <w:sz w:val="22"/>
                <w:szCs w:val="22"/>
              </w:rPr>
            </w:pPr>
            <w:r w:rsidRPr="00803814">
              <w:rPr>
                <w:bCs/>
                <w:color w:val="auto"/>
                <w:sz w:val="22"/>
                <w:szCs w:val="22"/>
              </w:rPr>
              <w:t>Roboty w zakresie budowy dróg</w:t>
            </w:r>
          </w:p>
        </w:tc>
      </w:tr>
      <w:tr w:rsidR="00FC3A7F" w:rsidTr="00E54897">
        <w:tc>
          <w:tcPr>
            <w:tcW w:w="1809" w:type="dxa"/>
          </w:tcPr>
          <w:p w:rsidR="00FC3A7F" w:rsidRPr="00803814" w:rsidRDefault="00FC3A7F" w:rsidP="00AC1DAB">
            <w:pPr>
              <w:pStyle w:val="Default"/>
              <w:spacing w:line="288" w:lineRule="auto"/>
              <w:ind w:right="317"/>
              <w:jc w:val="both"/>
              <w:rPr>
                <w:b/>
                <w:bCs/>
                <w:color w:val="auto"/>
                <w:sz w:val="22"/>
                <w:szCs w:val="22"/>
              </w:rPr>
            </w:pPr>
            <w:r>
              <w:rPr>
                <w:bCs/>
                <w:color w:val="auto"/>
                <w:sz w:val="22"/>
                <w:szCs w:val="22"/>
              </w:rPr>
              <w:t>451112</w:t>
            </w:r>
            <w:r w:rsidRPr="00803814">
              <w:rPr>
                <w:bCs/>
                <w:color w:val="auto"/>
                <w:sz w:val="22"/>
                <w:szCs w:val="22"/>
              </w:rPr>
              <w:t>00-0</w:t>
            </w:r>
          </w:p>
        </w:tc>
        <w:tc>
          <w:tcPr>
            <w:tcW w:w="7545" w:type="dxa"/>
          </w:tcPr>
          <w:p w:rsidR="00FC3A7F" w:rsidRPr="00803814" w:rsidRDefault="00FC3A7F" w:rsidP="00AC1DAB">
            <w:pPr>
              <w:pStyle w:val="Default"/>
              <w:spacing w:line="288" w:lineRule="auto"/>
              <w:jc w:val="both"/>
              <w:rPr>
                <w:b/>
                <w:bCs/>
                <w:color w:val="auto"/>
                <w:sz w:val="22"/>
                <w:szCs w:val="22"/>
              </w:rPr>
            </w:pPr>
            <w:r w:rsidRPr="00803814">
              <w:rPr>
                <w:bCs/>
                <w:color w:val="auto"/>
                <w:sz w:val="22"/>
                <w:szCs w:val="22"/>
              </w:rPr>
              <w:t>Roboty w zakresie przygotowania terenu pod budowę i roboty ziemne</w:t>
            </w:r>
          </w:p>
        </w:tc>
      </w:tr>
      <w:tr w:rsidR="00FC3A7F" w:rsidTr="00E54897">
        <w:tc>
          <w:tcPr>
            <w:tcW w:w="1809" w:type="dxa"/>
          </w:tcPr>
          <w:p w:rsidR="00FC3A7F" w:rsidRPr="00803814" w:rsidRDefault="00FC3A7F" w:rsidP="00AC1DAB">
            <w:pPr>
              <w:pStyle w:val="Default"/>
              <w:spacing w:line="288" w:lineRule="auto"/>
              <w:ind w:right="317"/>
              <w:jc w:val="both"/>
              <w:rPr>
                <w:b/>
                <w:bCs/>
                <w:color w:val="auto"/>
                <w:sz w:val="22"/>
                <w:szCs w:val="22"/>
              </w:rPr>
            </w:pPr>
            <w:r>
              <w:rPr>
                <w:bCs/>
                <w:color w:val="auto"/>
                <w:sz w:val="22"/>
                <w:szCs w:val="22"/>
              </w:rPr>
              <w:t>452314</w:t>
            </w:r>
            <w:r w:rsidRPr="00803814">
              <w:rPr>
                <w:bCs/>
                <w:color w:val="auto"/>
                <w:sz w:val="22"/>
                <w:szCs w:val="22"/>
              </w:rPr>
              <w:t>00-9</w:t>
            </w:r>
          </w:p>
        </w:tc>
        <w:tc>
          <w:tcPr>
            <w:tcW w:w="7545" w:type="dxa"/>
          </w:tcPr>
          <w:p w:rsidR="00FC3A7F" w:rsidRPr="00803814" w:rsidRDefault="00FC3A7F" w:rsidP="00AC1DAB">
            <w:pPr>
              <w:pStyle w:val="Default"/>
              <w:spacing w:line="288" w:lineRule="auto"/>
              <w:jc w:val="both"/>
              <w:rPr>
                <w:b/>
                <w:bCs/>
                <w:color w:val="auto"/>
                <w:sz w:val="22"/>
                <w:szCs w:val="22"/>
              </w:rPr>
            </w:pPr>
            <w:r w:rsidRPr="00803814">
              <w:rPr>
                <w:bCs/>
                <w:color w:val="auto"/>
                <w:sz w:val="22"/>
                <w:szCs w:val="22"/>
              </w:rPr>
              <w:t>Roboty budowlane w zakresie budowy linii energetycznych</w:t>
            </w:r>
          </w:p>
        </w:tc>
      </w:tr>
      <w:tr w:rsidR="00FC3A7F" w:rsidTr="00E54897">
        <w:tc>
          <w:tcPr>
            <w:tcW w:w="1809" w:type="dxa"/>
          </w:tcPr>
          <w:p w:rsidR="00FC3A7F" w:rsidRPr="00803814" w:rsidRDefault="00FC3A7F" w:rsidP="00AC1DAB">
            <w:pPr>
              <w:pStyle w:val="Default"/>
              <w:spacing w:line="288" w:lineRule="auto"/>
              <w:ind w:right="317"/>
              <w:jc w:val="both"/>
              <w:rPr>
                <w:b/>
                <w:bCs/>
                <w:color w:val="auto"/>
                <w:sz w:val="22"/>
                <w:szCs w:val="22"/>
              </w:rPr>
            </w:pPr>
            <w:r>
              <w:rPr>
                <w:bCs/>
                <w:color w:val="auto"/>
                <w:sz w:val="22"/>
                <w:szCs w:val="22"/>
              </w:rPr>
              <w:t>452332</w:t>
            </w:r>
            <w:r w:rsidRPr="00803814">
              <w:rPr>
                <w:bCs/>
                <w:color w:val="auto"/>
                <w:sz w:val="22"/>
                <w:szCs w:val="22"/>
              </w:rPr>
              <w:t>60-9</w:t>
            </w:r>
          </w:p>
        </w:tc>
        <w:tc>
          <w:tcPr>
            <w:tcW w:w="7545" w:type="dxa"/>
          </w:tcPr>
          <w:p w:rsidR="00FC3A7F" w:rsidRPr="00803814" w:rsidRDefault="00FC3A7F" w:rsidP="00AC1DAB">
            <w:pPr>
              <w:pStyle w:val="Default"/>
              <w:spacing w:line="288" w:lineRule="auto"/>
              <w:jc w:val="both"/>
              <w:rPr>
                <w:b/>
                <w:bCs/>
                <w:color w:val="auto"/>
                <w:sz w:val="22"/>
                <w:szCs w:val="22"/>
              </w:rPr>
            </w:pPr>
            <w:r w:rsidRPr="00803814">
              <w:rPr>
                <w:bCs/>
                <w:color w:val="auto"/>
                <w:sz w:val="22"/>
                <w:szCs w:val="22"/>
              </w:rPr>
              <w:t>Roboty budowlane w zakresie dróg pieszych</w:t>
            </w:r>
          </w:p>
        </w:tc>
      </w:tr>
      <w:tr w:rsidR="00FC3A7F" w:rsidTr="00E54897">
        <w:tc>
          <w:tcPr>
            <w:tcW w:w="1809" w:type="dxa"/>
          </w:tcPr>
          <w:p w:rsidR="00FC3A7F" w:rsidRPr="00803814" w:rsidRDefault="00FC3A7F" w:rsidP="00AC1DAB">
            <w:pPr>
              <w:pStyle w:val="Default"/>
              <w:spacing w:line="288" w:lineRule="auto"/>
              <w:ind w:right="317"/>
              <w:jc w:val="both"/>
              <w:rPr>
                <w:bCs/>
                <w:color w:val="auto"/>
                <w:sz w:val="22"/>
                <w:szCs w:val="22"/>
              </w:rPr>
            </w:pPr>
            <w:r>
              <w:rPr>
                <w:bCs/>
                <w:color w:val="auto"/>
                <w:sz w:val="22"/>
                <w:szCs w:val="22"/>
              </w:rPr>
              <w:t>451112</w:t>
            </w:r>
            <w:r w:rsidRPr="00803814">
              <w:rPr>
                <w:bCs/>
                <w:color w:val="auto"/>
                <w:sz w:val="22"/>
                <w:szCs w:val="22"/>
              </w:rPr>
              <w:t>91-4</w:t>
            </w:r>
          </w:p>
        </w:tc>
        <w:tc>
          <w:tcPr>
            <w:tcW w:w="7545" w:type="dxa"/>
          </w:tcPr>
          <w:p w:rsidR="00FC3A7F" w:rsidRPr="00803814" w:rsidRDefault="00FC3A7F" w:rsidP="00AC1DAB">
            <w:pPr>
              <w:pStyle w:val="Default"/>
              <w:spacing w:line="288" w:lineRule="auto"/>
              <w:jc w:val="both"/>
              <w:rPr>
                <w:bCs/>
                <w:color w:val="auto"/>
                <w:sz w:val="22"/>
                <w:szCs w:val="22"/>
              </w:rPr>
            </w:pPr>
            <w:r w:rsidRPr="00803814">
              <w:rPr>
                <w:bCs/>
                <w:color w:val="auto"/>
                <w:sz w:val="22"/>
                <w:szCs w:val="22"/>
              </w:rPr>
              <w:t>Roboty w zakresie zagospodarowania terenu</w:t>
            </w:r>
          </w:p>
        </w:tc>
      </w:tr>
      <w:tr w:rsidR="00FC3A7F" w:rsidTr="00E54897">
        <w:trPr>
          <w:trHeight w:val="649"/>
        </w:trPr>
        <w:tc>
          <w:tcPr>
            <w:tcW w:w="1809" w:type="dxa"/>
          </w:tcPr>
          <w:p w:rsidR="00FC3A7F" w:rsidRPr="00803814" w:rsidRDefault="00FC3A7F" w:rsidP="00AC1DAB">
            <w:pPr>
              <w:pStyle w:val="Default"/>
              <w:spacing w:line="288" w:lineRule="auto"/>
              <w:ind w:right="317"/>
              <w:jc w:val="both"/>
              <w:rPr>
                <w:bCs/>
                <w:color w:val="auto"/>
                <w:sz w:val="22"/>
                <w:szCs w:val="22"/>
              </w:rPr>
            </w:pPr>
            <w:r>
              <w:rPr>
                <w:bCs/>
                <w:color w:val="auto"/>
                <w:sz w:val="22"/>
                <w:szCs w:val="22"/>
              </w:rPr>
              <w:t>452313</w:t>
            </w:r>
            <w:r w:rsidRPr="00803814">
              <w:rPr>
                <w:bCs/>
                <w:color w:val="auto"/>
                <w:sz w:val="22"/>
                <w:szCs w:val="22"/>
              </w:rPr>
              <w:t>00-8</w:t>
            </w:r>
          </w:p>
        </w:tc>
        <w:tc>
          <w:tcPr>
            <w:tcW w:w="7545" w:type="dxa"/>
          </w:tcPr>
          <w:p w:rsidR="00FC3A7F" w:rsidRPr="00803814" w:rsidRDefault="00FC3A7F" w:rsidP="00AC1DAB">
            <w:pPr>
              <w:pStyle w:val="Default"/>
              <w:spacing w:line="288" w:lineRule="auto"/>
              <w:jc w:val="both"/>
              <w:rPr>
                <w:bCs/>
                <w:color w:val="auto"/>
                <w:sz w:val="22"/>
                <w:szCs w:val="22"/>
              </w:rPr>
            </w:pPr>
            <w:r w:rsidRPr="00803814">
              <w:rPr>
                <w:bCs/>
                <w:color w:val="auto"/>
                <w:sz w:val="22"/>
                <w:szCs w:val="22"/>
              </w:rPr>
              <w:t>Roboty budowlane w zakresie budowy wodociągów i rurociągów do odprowadzania ścieków</w:t>
            </w:r>
          </w:p>
        </w:tc>
      </w:tr>
      <w:tr w:rsidR="00FC3A7F" w:rsidTr="00E54897">
        <w:tc>
          <w:tcPr>
            <w:tcW w:w="1809" w:type="dxa"/>
          </w:tcPr>
          <w:p w:rsidR="00FC3A7F" w:rsidRPr="00803814" w:rsidRDefault="00FC3A7F" w:rsidP="00AC1DAB">
            <w:pPr>
              <w:pStyle w:val="Default"/>
              <w:spacing w:line="288" w:lineRule="auto"/>
              <w:ind w:right="317"/>
              <w:jc w:val="both"/>
              <w:rPr>
                <w:bCs/>
                <w:color w:val="auto"/>
                <w:sz w:val="22"/>
                <w:szCs w:val="22"/>
              </w:rPr>
            </w:pPr>
            <w:r>
              <w:rPr>
                <w:bCs/>
                <w:color w:val="auto"/>
                <w:sz w:val="22"/>
                <w:szCs w:val="22"/>
              </w:rPr>
              <w:t>452332</w:t>
            </w:r>
            <w:r w:rsidRPr="00803814">
              <w:rPr>
                <w:bCs/>
                <w:color w:val="auto"/>
                <w:sz w:val="22"/>
                <w:szCs w:val="22"/>
              </w:rPr>
              <w:t>90-8</w:t>
            </w:r>
          </w:p>
        </w:tc>
        <w:tc>
          <w:tcPr>
            <w:tcW w:w="7545" w:type="dxa"/>
          </w:tcPr>
          <w:p w:rsidR="00FC3A7F" w:rsidRPr="00803814" w:rsidRDefault="00FC3A7F" w:rsidP="00AC1DAB">
            <w:pPr>
              <w:pStyle w:val="Default"/>
              <w:spacing w:line="288" w:lineRule="auto"/>
              <w:jc w:val="both"/>
              <w:rPr>
                <w:bCs/>
                <w:color w:val="auto"/>
                <w:sz w:val="22"/>
                <w:szCs w:val="22"/>
              </w:rPr>
            </w:pPr>
            <w:r w:rsidRPr="00803814">
              <w:rPr>
                <w:bCs/>
                <w:color w:val="auto"/>
                <w:sz w:val="22"/>
                <w:szCs w:val="22"/>
              </w:rPr>
              <w:t>Instalowanie znaków drogowych</w:t>
            </w:r>
          </w:p>
        </w:tc>
      </w:tr>
    </w:tbl>
    <w:p w:rsidR="00FC3A7F" w:rsidRDefault="00FC3A7F" w:rsidP="00241F9C">
      <w:pPr>
        <w:pStyle w:val="Default"/>
        <w:spacing w:line="288" w:lineRule="auto"/>
        <w:jc w:val="both"/>
        <w:rPr>
          <w:b/>
          <w:bCs/>
          <w:sz w:val="10"/>
          <w:szCs w:val="22"/>
        </w:rPr>
      </w:pPr>
    </w:p>
    <w:p w:rsidR="00FC3A7F" w:rsidRPr="008D2FDA" w:rsidRDefault="00FC3A7F" w:rsidP="008F57DE">
      <w:pPr>
        <w:pStyle w:val="Default"/>
        <w:spacing w:line="288" w:lineRule="auto"/>
        <w:ind w:left="1276"/>
        <w:jc w:val="both"/>
        <w:rPr>
          <w:b/>
          <w:bCs/>
          <w:sz w:val="2"/>
          <w:szCs w:val="22"/>
        </w:rPr>
      </w:pPr>
    </w:p>
    <w:p w:rsidR="000B2D8D" w:rsidRDefault="000B2D8D" w:rsidP="000B2D8D">
      <w:pPr>
        <w:pStyle w:val="Default"/>
        <w:spacing w:line="288" w:lineRule="auto"/>
        <w:jc w:val="both"/>
        <w:rPr>
          <w:b/>
          <w:bCs/>
          <w:sz w:val="22"/>
          <w:szCs w:val="22"/>
        </w:rPr>
      </w:pPr>
      <w:r w:rsidRPr="00CF3510">
        <w:rPr>
          <w:b/>
          <w:bCs/>
          <w:sz w:val="22"/>
          <w:szCs w:val="22"/>
        </w:rPr>
        <w:t>3.</w:t>
      </w:r>
      <w:r w:rsidR="00DF4CA5">
        <w:rPr>
          <w:b/>
          <w:bCs/>
          <w:sz w:val="22"/>
          <w:szCs w:val="22"/>
        </w:rPr>
        <w:t>1</w:t>
      </w:r>
      <w:r w:rsidR="00282ABB">
        <w:rPr>
          <w:b/>
          <w:bCs/>
          <w:sz w:val="22"/>
          <w:szCs w:val="22"/>
        </w:rPr>
        <w:t>2</w:t>
      </w:r>
      <w:r w:rsidRPr="00CF3510">
        <w:rPr>
          <w:b/>
          <w:bCs/>
          <w:sz w:val="22"/>
          <w:szCs w:val="22"/>
        </w:rPr>
        <w:t xml:space="preserve"> </w:t>
      </w:r>
      <w:r>
        <w:rPr>
          <w:b/>
          <w:bCs/>
          <w:sz w:val="22"/>
          <w:szCs w:val="22"/>
        </w:rPr>
        <w:t>Realizacja przedmiotu zamówienia z uwzględnieniem aspektów społecznych</w:t>
      </w:r>
    </w:p>
    <w:p w:rsidR="000B2D8D" w:rsidRPr="007B507B" w:rsidRDefault="000B2D8D" w:rsidP="000B2D8D">
      <w:pPr>
        <w:pStyle w:val="Default"/>
        <w:spacing w:line="288" w:lineRule="auto"/>
        <w:jc w:val="both"/>
        <w:rPr>
          <w:b/>
          <w:bCs/>
          <w:sz w:val="12"/>
          <w:szCs w:val="22"/>
        </w:rPr>
      </w:pPr>
    </w:p>
    <w:p w:rsidR="000B2D8D" w:rsidRPr="005454D1" w:rsidRDefault="00BF7FCA" w:rsidP="000B2D8D">
      <w:pPr>
        <w:pStyle w:val="Default"/>
        <w:spacing w:line="288" w:lineRule="auto"/>
        <w:jc w:val="both"/>
        <w:rPr>
          <w:bCs/>
          <w:sz w:val="8"/>
          <w:szCs w:val="22"/>
        </w:rPr>
      </w:pPr>
      <w:r>
        <w:rPr>
          <w:b/>
          <w:bCs/>
          <w:sz w:val="22"/>
          <w:szCs w:val="22"/>
        </w:rPr>
        <w:t>3.</w:t>
      </w:r>
      <w:r w:rsidR="00DF4CA5">
        <w:rPr>
          <w:b/>
          <w:bCs/>
          <w:sz w:val="22"/>
          <w:szCs w:val="22"/>
        </w:rPr>
        <w:t>1</w:t>
      </w:r>
      <w:r w:rsidR="00282ABB">
        <w:rPr>
          <w:b/>
          <w:bCs/>
          <w:sz w:val="22"/>
          <w:szCs w:val="22"/>
        </w:rPr>
        <w:t>2</w:t>
      </w:r>
      <w:r w:rsidR="000B2D8D">
        <w:rPr>
          <w:b/>
          <w:bCs/>
          <w:sz w:val="22"/>
          <w:szCs w:val="22"/>
        </w:rPr>
        <w:t xml:space="preserve">.1 </w:t>
      </w:r>
      <w:r w:rsidR="000B2D8D" w:rsidRPr="005454D1">
        <w:rPr>
          <w:bCs/>
          <w:sz w:val="22"/>
          <w:szCs w:val="22"/>
        </w:rPr>
        <w:t xml:space="preserve">Zamawiający stosownie do art. 95 ust. 1 ustawy </w:t>
      </w:r>
      <w:proofErr w:type="spellStart"/>
      <w:r w:rsidR="000B2D8D" w:rsidRPr="005454D1">
        <w:rPr>
          <w:bCs/>
          <w:sz w:val="22"/>
          <w:szCs w:val="22"/>
        </w:rPr>
        <w:t>Pzp</w:t>
      </w:r>
      <w:proofErr w:type="spellEnd"/>
      <w:r w:rsidR="000B2D8D" w:rsidRPr="005454D1">
        <w:rPr>
          <w:bCs/>
          <w:sz w:val="22"/>
          <w:szCs w:val="22"/>
        </w:rPr>
        <w:t xml:space="preserve">, wymaga zatrudnienia przez wykonawcę lub podwykonawcę na podstawie stosunku pracy osób wykonujących czynności </w:t>
      </w:r>
      <w:r w:rsidR="001D53A8">
        <w:rPr>
          <w:bCs/>
          <w:sz w:val="22"/>
          <w:szCs w:val="22"/>
        </w:rPr>
        <w:t xml:space="preserve">     </w:t>
      </w:r>
      <w:r w:rsidR="000B2D8D" w:rsidRPr="005454D1">
        <w:rPr>
          <w:bCs/>
          <w:sz w:val="22"/>
          <w:szCs w:val="22"/>
        </w:rPr>
        <w:t xml:space="preserve">w zakresie realizacji zamówienia, jeżeli wykonanie tych czynności polega na wykonywaniu pracy w sposób określony w art. 22 § 1* ustawy z dnia 26 czerwca 1974 r. – Kodeks pracy </w:t>
      </w:r>
      <w:r w:rsidR="006B38CB">
        <w:rPr>
          <w:bCs/>
          <w:sz w:val="22"/>
          <w:szCs w:val="22"/>
        </w:rPr>
        <w:t xml:space="preserve">                </w:t>
      </w:r>
      <w:r w:rsidR="000B2D8D" w:rsidRPr="005454D1">
        <w:rPr>
          <w:sz w:val="22"/>
          <w:szCs w:val="22"/>
        </w:rPr>
        <w:t>(</w:t>
      </w:r>
      <w:proofErr w:type="spellStart"/>
      <w:r w:rsidR="000B2D8D" w:rsidRPr="005454D1">
        <w:rPr>
          <w:sz w:val="22"/>
          <w:szCs w:val="22"/>
        </w:rPr>
        <w:t>t.j</w:t>
      </w:r>
      <w:proofErr w:type="spellEnd"/>
      <w:r w:rsidR="000B2D8D" w:rsidRPr="005454D1">
        <w:rPr>
          <w:sz w:val="22"/>
          <w:szCs w:val="22"/>
        </w:rPr>
        <w:t xml:space="preserve">. Dz. U. z 2020 r. poz. 1320 z </w:t>
      </w:r>
      <w:proofErr w:type="spellStart"/>
      <w:r w:rsidR="000B2D8D" w:rsidRPr="005454D1">
        <w:rPr>
          <w:sz w:val="22"/>
          <w:szCs w:val="22"/>
        </w:rPr>
        <w:t>późn</w:t>
      </w:r>
      <w:proofErr w:type="spellEnd"/>
      <w:r w:rsidR="000B2D8D" w:rsidRPr="005454D1">
        <w:rPr>
          <w:sz w:val="22"/>
          <w:szCs w:val="22"/>
        </w:rPr>
        <w:t>. zm.) dalej „Kodeks pracy”</w:t>
      </w:r>
      <w:r w:rsidR="000B2D8D" w:rsidRPr="005454D1">
        <w:rPr>
          <w:bCs/>
          <w:sz w:val="22"/>
          <w:szCs w:val="22"/>
        </w:rPr>
        <w:t>.</w:t>
      </w:r>
    </w:p>
    <w:p w:rsidR="007719C4" w:rsidRPr="00120A58" w:rsidRDefault="007719C4" w:rsidP="00CF3510">
      <w:pPr>
        <w:pStyle w:val="Default"/>
        <w:spacing w:line="288" w:lineRule="auto"/>
        <w:jc w:val="both"/>
        <w:rPr>
          <w:b/>
          <w:bCs/>
          <w:sz w:val="14"/>
          <w:szCs w:val="22"/>
        </w:rPr>
      </w:pPr>
    </w:p>
    <w:p w:rsidR="00D87717" w:rsidRPr="004D0897" w:rsidRDefault="00DF4CA5" w:rsidP="00D87717">
      <w:pPr>
        <w:pStyle w:val="Default"/>
        <w:tabs>
          <w:tab w:val="left" w:pos="567"/>
        </w:tabs>
        <w:spacing w:line="288" w:lineRule="auto"/>
        <w:jc w:val="both"/>
        <w:rPr>
          <w:b/>
          <w:bCs/>
          <w:sz w:val="8"/>
          <w:szCs w:val="8"/>
        </w:rPr>
      </w:pPr>
      <w:r>
        <w:rPr>
          <w:b/>
          <w:bCs/>
          <w:sz w:val="22"/>
          <w:szCs w:val="22"/>
        </w:rPr>
        <w:t>3.1</w:t>
      </w:r>
      <w:r w:rsidR="00282ABB">
        <w:rPr>
          <w:b/>
          <w:bCs/>
          <w:sz w:val="22"/>
          <w:szCs w:val="22"/>
        </w:rPr>
        <w:t>2</w:t>
      </w:r>
      <w:r w:rsidR="00A16029" w:rsidRPr="00CF3510">
        <w:rPr>
          <w:b/>
          <w:bCs/>
          <w:sz w:val="22"/>
          <w:szCs w:val="22"/>
        </w:rPr>
        <w:t>.</w:t>
      </w:r>
      <w:r w:rsidR="00D87717">
        <w:rPr>
          <w:b/>
          <w:bCs/>
          <w:sz w:val="22"/>
          <w:szCs w:val="22"/>
        </w:rPr>
        <w:t>2</w:t>
      </w:r>
      <w:r w:rsidR="00A16029" w:rsidRPr="00CF3510">
        <w:rPr>
          <w:b/>
          <w:bCs/>
          <w:sz w:val="22"/>
          <w:szCs w:val="22"/>
        </w:rPr>
        <w:t xml:space="preserve"> </w:t>
      </w:r>
      <w:r w:rsidR="00D87717" w:rsidRPr="00CF3510">
        <w:rPr>
          <w:b/>
          <w:bCs/>
          <w:sz w:val="22"/>
          <w:szCs w:val="22"/>
        </w:rPr>
        <w:t xml:space="preserve">Rodzaj czynności </w:t>
      </w:r>
      <w:r w:rsidR="00D87717">
        <w:rPr>
          <w:b/>
          <w:bCs/>
          <w:sz w:val="22"/>
          <w:szCs w:val="22"/>
        </w:rPr>
        <w:t>związanych z</w:t>
      </w:r>
      <w:r w:rsidR="00D87717" w:rsidRPr="00CF3510">
        <w:rPr>
          <w:b/>
          <w:bCs/>
          <w:sz w:val="22"/>
          <w:szCs w:val="22"/>
        </w:rPr>
        <w:t xml:space="preserve"> realiz</w:t>
      </w:r>
      <w:r w:rsidR="00D87717">
        <w:rPr>
          <w:b/>
          <w:bCs/>
          <w:sz w:val="22"/>
          <w:szCs w:val="22"/>
        </w:rPr>
        <w:t>acją</w:t>
      </w:r>
      <w:r w:rsidR="00D87717" w:rsidRPr="00CF3510">
        <w:rPr>
          <w:b/>
          <w:bCs/>
          <w:sz w:val="22"/>
          <w:szCs w:val="22"/>
        </w:rPr>
        <w:t xml:space="preserve"> zamówienia, których dotyczą wymagania zatrudnienia na podstawie </w:t>
      </w:r>
      <w:r w:rsidR="00D87717">
        <w:rPr>
          <w:b/>
          <w:bCs/>
          <w:sz w:val="22"/>
          <w:szCs w:val="22"/>
        </w:rPr>
        <w:t>stosunku pracy</w:t>
      </w:r>
      <w:r w:rsidR="00D87717" w:rsidRPr="00CF3510">
        <w:rPr>
          <w:b/>
          <w:bCs/>
          <w:sz w:val="22"/>
          <w:szCs w:val="22"/>
        </w:rPr>
        <w:t xml:space="preserve"> przez </w:t>
      </w:r>
      <w:r w:rsidR="00D87717">
        <w:rPr>
          <w:b/>
          <w:bCs/>
          <w:sz w:val="22"/>
          <w:szCs w:val="22"/>
        </w:rPr>
        <w:t>w</w:t>
      </w:r>
      <w:r w:rsidR="00D87717" w:rsidRPr="00CF3510">
        <w:rPr>
          <w:b/>
          <w:bCs/>
          <w:sz w:val="22"/>
          <w:szCs w:val="22"/>
        </w:rPr>
        <w:t xml:space="preserve">ykonawcę                                lub </w:t>
      </w:r>
      <w:r w:rsidR="00D87717">
        <w:rPr>
          <w:b/>
          <w:bCs/>
          <w:sz w:val="22"/>
          <w:szCs w:val="22"/>
        </w:rPr>
        <w:t>p</w:t>
      </w:r>
      <w:r w:rsidR="00D87717" w:rsidRPr="00CF3510">
        <w:rPr>
          <w:b/>
          <w:bCs/>
          <w:sz w:val="22"/>
          <w:szCs w:val="22"/>
        </w:rPr>
        <w:t>odwykonawcę osób wykonujących czynności w trakcie realizacji zamówienia.</w:t>
      </w:r>
    </w:p>
    <w:p w:rsidR="00D87717" w:rsidRPr="00CF3510" w:rsidRDefault="00D87717" w:rsidP="00D87717">
      <w:pPr>
        <w:pStyle w:val="Default"/>
        <w:spacing w:line="288" w:lineRule="auto"/>
        <w:jc w:val="both"/>
        <w:rPr>
          <w:b/>
          <w:sz w:val="8"/>
          <w:szCs w:val="12"/>
        </w:rPr>
      </w:pPr>
    </w:p>
    <w:p w:rsidR="007719C4" w:rsidRPr="00241F9C" w:rsidRDefault="00D87717" w:rsidP="00241F9C">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D87717">
        <w:rPr>
          <w:rFonts w:ascii="Arial" w:eastAsia="Times New Roman" w:hAnsi="Arial" w:cs="Arial"/>
          <w:color w:val="auto"/>
          <w:sz w:val="22"/>
          <w:szCs w:val="22"/>
          <w:lang w:eastAsia="pl-PL"/>
        </w:rPr>
        <w:t xml:space="preserve">Wymagania zatrudnienia na podstawie </w:t>
      </w:r>
      <w:r w:rsidR="008E29F6">
        <w:rPr>
          <w:rFonts w:ascii="Arial" w:eastAsia="Times New Roman" w:hAnsi="Arial" w:cs="Arial"/>
          <w:color w:val="auto"/>
          <w:sz w:val="22"/>
          <w:szCs w:val="22"/>
          <w:lang w:eastAsia="pl-PL"/>
        </w:rPr>
        <w:t>stosunku pracy</w:t>
      </w:r>
      <w:r w:rsidRPr="00D87717">
        <w:rPr>
          <w:rFonts w:ascii="Arial" w:eastAsia="Times New Roman" w:hAnsi="Arial" w:cs="Arial"/>
          <w:color w:val="auto"/>
          <w:sz w:val="22"/>
          <w:szCs w:val="22"/>
          <w:lang w:eastAsia="pl-PL"/>
        </w:rPr>
        <w:t xml:space="preserve"> przez wykonawcę lub podwykonawcę osób wykonujących czynności w zakresie realizacji zamówienia, </w:t>
      </w:r>
      <w:r w:rsidRPr="000A4BF5">
        <w:rPr>
          <w:rFonts w:ascii="Arial" w:eastAsia="Times New Roman" w:hAnsi="Arial" w:cs="Arial"/>
          <w:color w:val="auto"/>
          <w:sz w:val="22"/>
          <w:szCs w:val="22"/>
          <w:lang w:eastAsia="pl-PL"/>
        </w:rPr>
        <w:t>dotyczą</w:t>
      </w:r>
      <w:r w:rsidRPr="00DF332A">
        <w:rPr>
          <w:rFonts w:ascii="Arial" w:eastAsia="Times New Roman" w:hAnsi="Arial" w:cs="Arial"/>
          <w:color w:val="FF0000"/>
          <w:sz w:val="22"/>
          <w:szCs w:val="22"/>
          <w:lang w:eastAsia="pl-PL"/>
        </w:rPr>
        <w:t xml:space="preserve"> </w:t>
      </w:r>
      <w:r w:rsidRPr="00F64A48">
        <w:rPr>
          <w:rFonts w:ascii="Arial" w:eastAsia="Times New Roman" w:hAnsi="Arial" w:cs="Arial"/>
          <w:color w:val="auto"/>
          <w:sz w:val="22"/>
          <w:szCs w:val="22"/>
          <w:lang w:eastAsia="pl-PL"/>
        </w:rPr>
        <w:t>wykonywa</w:t>
      </w:r>
      <w:r w:rsidR="00B60C2D">
        <w:rPr>
          <w:rFonts w:ascii="Arial" w:eastAsia="Times New Roman" w:hAnsi="Arial" w:cs="Arial"/>
          <w:color w:val="auto"/>
          <w:sz w:val="22"/>
          <w:szCs w:val="22"/>
          <w:lang w:eastAsia="pl-PL"/>
        </w:rPr>
        <w:t>nia</w:t>
      </w:r>
      <w:r w:rsidR="00241F9C">
        <w:rPr>
          <w:rFonts w:ascii="Arial" w:eastAsia="Times New Roman" w:hAnsi="Arial" w:cs="Arial"/>
          <w:color w:val="auto"/>
          <w:sz w:val="22"/>
          <w:szCs w:val="22"/>
          <w:lang w:eastAsia="pl-PL"/>
        </w:rPr>
        <w:t xml:space="preserve"> </w:t>
      </w:r>
      <w:r w:rsidR="00B60C2D" w:rsidRPr="00241F9C">
        <w:rPr>
          <w:rFonts w:ascii="Arial" w:eastAsia="Times New Roman" w:hAnsi="Arial" w:cs="Arial"/>
          <w:color w:val="auto"/>
          <w:sz w:val="22"/>
          <w:szCs w:val="22"/>
          <w:lang w:eastAsia="pl-PL"/>
        </w:rPr>
        <w:t>drogowych robót budowalnych</w:t>
      </w:r>
      <w:r w:rsidR="000F1231">
        <w:rPr>
          <w:rFonts w:ascii="Arial" w:eastAsia="Times New Roman" w:hAnsi="Arial" w:cs="Arial"/>
          <w:color w:val="auto"/>
          <w:sz w:val="22"/>
          <w:szCs w:val="22"/>
          <w:lang w:eastAsia="pl-PL"/>
        </w:rPr>
        <w:t>, sanitarnych robót budowlanych, prac elektrycznych/elektroenergetycznych, prac teletechnicznych.</w:t>
      </w:r>
    </w:p>
    <w:p w:rsidR="007719C4" w:rsidRPr="00D041E1" w:rsidRDefault="007719C4" w:rsidP="00D87717">
      <w:pPr>
        <w:widowControl/>
        <w:suppressAutoHyphens w:val="0"/>
        <w:spacing w:line="288" w:lineRule="auto"/>
        <w:jc w:val="both"/>
        <w:rPr>
          <w:rFonts w:ascii="Arial" w:hAnsi="Arial" w:cs="Arial"/>
          <w:sz w:val="12"/>
        </w:rPr>
      </w:pPr>
    </w:p>
    <w:p w:rsidR="00D87717" w:rsidRPr="00CF3510" w:rsidRDefault="00BF7FCA" w:rsidP="00D87717">
      <w:pPr>
        <w:pStyle w:val="Default"/>
        <w:spacing w:line="288" w:lineRule="auto"/>
        <w:jc w:val="both"/>
        <w:rPr>
          <w:b/>
          <w:bCs/>
          <w:sz w:val="22"/>
          <w:szCs w:val="22"/>
        </w:rPr>
      </w:pPr>
      <w:r>
        <w:rPr>
          <w:b/>
          <w:bCs/>
          <w:sz w:val="22"/>
          <w:szCs w:val="22"/>
        </w:rPr>
        <w:t>3.</w:t>
      </w:r>
      <w:r w:rsidR="00DF4CA5">
        <w:rPr>
          <w:b/>
          <w:bCs/>
          <w:sz w:val="22"/>
          <w:szCs w:val="22"/>
        </w:rPr>
        <w:t>1</w:t>
      </w:r>
      <w:r w:rsidR="00282ABB">
        <w:rPr>
          <w:b/>
          <w:bCs/>
          <w:sz w:val="22"/>
          <w:szCs w:val="22"/>
        </w:rPr>
        <w:t>2</w:t>
      </w:r>
      <w:r w:rsidR="00A16029" w:rsidRPr="00CF3510">
        <w:rPr>
          <w:b/>
          <w:bCs/>
          <w:sz w:val="22"/>
          <w:szCs w:val="22"/>
        </w:rPr>
        <w:t xml:space="preserve">.3 </w:t>
      </w:r>
      <w:r w:rsidR="00D87717">
        <w:rPr>
          <w:b/>
          <w:bCs/>
          <w:sz w:val="22"/>
          <w:szCs w:val="22"/>
        </w:rPr>
        <w:t>Sposób weryfikacji zatrudnienia w/w osób i u</w:t>
      </w:r>
      <w:r w:rsidR="00D87717" w:rsidRPr="00CF3510">
        <w:rPr>
          <w:b/>
          <w:bCs/>
          <w:sz w:val="22"/>
          <w:szCs w:val="22"/>
        </w:rPr>
        <w:t xml:space="preserve">prawnienia Zamawiającego </w:t>
      </w:r>
      <w:r w:rsidR="00D87717">
        <w:rPr>
          <w:b/>
          <w:bCs/>
          <w:sz w:val="22"/>
          <w:szCs w:val="22"/>
        </w:rPr>
        <w:t xml:space="preserve">                        </w:t>
      </w:r>
      <w:r w:rsidR="00D87717" w:rsidRPr="00CF3510">
        <w:rPr>
          <w:b/>
          <w:bCs/>
          <w:sz w:val="22"/>
          <w:szCs w:val="22"/>
        </w:rPr>
        <w:t>w zakresie kontr</w:t>
      </w:r>
      <w:r w:rsidR="00D87717">
        <w:rPr>
          <w:b/>
          <w:bCs/>
          <w:sz w:val="22"/>
          <w:szCs w:val="22"/>
        </w:rPr>
        <w:t>oli spełniania</w:t>
      </w:r>
      <w:r w:rsidR="00D87717" w:rsidRPr="00CF3510">
        <w:rPr>
          <w:b/>
          <w:bCs/>
          <w:sz w:val="22"/>
          <w:szCs w:val="22"/>
        </w:rPr>
        <w:t xml:space="preserve"> wymagań, o których mowa w </w:t>
      </w:r>
      <w:r>
        <w:rPr>
          <w:b/>
          <w:bCs/>
          <w:sz w:val="22"/>
          <w:szCs w:val="22"/>
        </w:rPr>
        <w:t>pkt 3.</w:t>
      </w:r>
      <w:r w:rsidR="00DF4CA5">
        <w:rPr>
          <w:b/>
          <w:bCs/>
          <w:sz w:val="22"/>
          <w:szCs w:val="22"/>
        </w:rPr>
        <w:t>1</w:t>
      </w:r>
      <w:r w:rsidR="00282ABB">
        <w:rPr>
          <w:b/>
          <w:bCs/>
          <w:sz w:val="22"/>
          <w:szCs w:val="22"/>
        </w:rPr>
        <w:t>2</w:t>
      </w:r>
      <w:r>
        <w:rPr>
          <w:b/>
          <w:bCs/>
          <w:sz w:val="22"/>
          <w:szCs w:val="22"/>
        </w:rPr>
        <w:t>.1 i 3.</w:t>
      </w:r>
      <w:r w:rsidR="00DF4CA5">
        <w:rPr>
          <w:b/>
          <w:bCs/>
          <w:sz w:val="22"/>
          <w:szCs w:val="22"/>
        </w:rPr>
        <w:t>1</w:t>
      </w:r>
      <w:r w:rsidR="00282ABB">
        <w:rPr>
          <w:b/>
          <w:bCs/>
          <w:sz w:val="22"/>
          <w:szCs w:val="22"/>
        </w:rPr>
        <w:t>2</w:t>
      </w:r>
      <w:r w:rsidR="00D87717">
        <w:rPr>
          <w:b/>
          <w:bCs/>
          <w:sz w:val="22"/>
          <w:szCs w:val="22"/>
        </w:rPr>
        <w:t>.2 powyżej</w:t>
      </w:r>
      <w:r w:rsidR="00D87717" w:rsidRPr="00CF3510">
        <w:rPr>
          <w:b/>
          <w:bCs/>
          <w:sz w:val="22"/>
          <w:szCs w:val="22"/>
        </w:rPr>
        <w:t xml:space="preserve">: </w:t>
      </w:r>
    </w:p>
    <w:p w:rsidR="007719C4" w:rsidRPr="00D87717" w:rsidRDefault="00D87717" w:rsidP="00CF3510">
      <w:pPr>
        <w:pStyle w:val="Default"/>
        <w:spacing w:line="288" w:lineRule="auto"/>
        <w:jc w:val="both"/>
        <w:rPr>
          <w:b/>
          <w:bCs/>
          <w:sz w:val="2"/>
          <w:szCs w:val="22"/>
        </w:rPr>
      </w:pPr>
      <w:r>
        <w:rPr>
          <w:b/>
          <w:bCs/>
          <w:sz w:val="22"/>
          <w:szCs w:val="22"/>
        </w:rPr>
        <w:t xml:space="preserve"> </w:t>
      </w:r>
    </w:p>
    <w:p w:rsidR="007719C4" w:rsidRPr="00CF3510" w:rsidRDefault="00BF7FCA" w:rsidP="00D87717">
      <w:pPr>
        <w:pStyle w:val="Default"/>
        <w:spacing w:line="288" w:lineRule="auto"/>
        <w:jc w:val="both"/>
        <w:rPr>
          <w:sz w:val="22"/>
          <w:szCs w:val="22"/>
        </w:rPr>
      </w:pPr>
      <w:r>
        <w:rPr>
          <w:b/>
          <w:bCs/>
          <w:sz w:val="22"/>
          <w:szCs w:val="22"/>
        </w:rPr>
        <w:t>3.</w:t>
      </w:r>
      <w:r w:rsidR="00DF4CA5">
        <w:rPr>
          <w:b/>
          <w:bCs/>
          <w:sz w:val="22"/>
          <w:szCs w:val="22"/>
        </w:rPr>
        <w:t>1</w:t>
      </w:r>
      <w:r w:rsidR="00282ABB">
        <w:rPr>
          <w:b/>
          <w:bCs/>
          <w:sz w:val="22"/>
          <w:szCs w:val="22"/>
        </w:rPr>
        <w:t>2</w:t>
      </w:r>
      <w:r w:rsidR="00A16029" w:rsidRPr="00CF3510">
        <w:rPr>
          <w:b/>
          <w:bCs/>
          <w:sz w:val="22"/>
          <w:szCs w:val="22"/>
        </w:rPr>
        <w:t xml:space="preserve">.3.1 </w:t>
      </w:r>
      <w:r w:rsidR="00A16029" w:rsidRPr="00434E10">
        <w:rPr>
          <w:bCs/>
          <w:sz w:val="22"/>
          <w:szCs w:val="22"/>
        </w:rPr>
        <w:t>Sposób</w:t>
      </w:r>
      <w:r w:rsidR="00EC5CFA">
        <w:rPr>
          <w:bCs/>
          <w:sz w:val="22"/>
          <w:szCs w:val="22"/>
        </w:rPr>
        <w:t xml:space="preserve"> dokumentowania zatrudnienia w/w</w:t>
      </w:r>
      <w:r w:rsidR="00A16029" w:rsidRPr="00434E10">
        <w:rPr>
          <w:bCs/>
          <w:sz w:val="22"/>
          <w:szCs w:val="22"/>
        </w:rPr>
        <w:t xml:space="preserve"> osób</w:t>
      </w:r>
      <w:r w:rsidR="00D87717">
        <w:rPr>
          <w:bCs/>
          <w:sz w:val="22"/>
          <w:szCs w:val="22"/>
        </w:rPr>
        <w:t>:</w:t>
      </w:r>
      <w:r w:rsidR="00A16029" w:rsidRPr="00CF3510">
        <w:rPr>
          <w:b/>
          <w:bCs/>
          <w:sz w:val="22"/>
          <w:szCs w:val="22"/>
        </w:rPr>
        <w:t xml:space="preserve"> </w:t>
      </w:r>
    </w:p>
    <w:p w:rsidR="007719C4" w:rsidRPr="00D87717" w:rsidRDefault="00D87717" w:rsidP="00C072A4">
      <w:pPr>
        <w:widowControl/>
        <w:numPr>
          <w:ilvl w:val="1"/>
          <w:numId w:val="6"/>
        </w:numPr>
        <w:suppressAutoHyphens w:val="0"/>
        <w:spacing w:line="288" w:lineRule="auto"/>
        <w:ind w:left="426" w:hanging="284"/>
        <w:jc w:val="both"/>
        <w:rPr>
          <w:rFonts w:ascii="Arial" w:hAnsi="Arial" w:cs="Arial"/>
          <w:sz w:val="22"/>
          <w:szCs w:val="22"/>
        </w:rPr>
      </w:pPr>
      <w:r w:rsidRPr="00CF3510">
        <w:rPr>
          <w:rFonts w:ascii="Arial" w:hAnsi="Arial" w:cs="Arial"/>
          <w:sz w:val="22"/>
          <w:szCs w:val="22"/>
        </w:rPr>
        <w:t>Wykonawca w terminie do 10 dni kalendarzowych, licząc od dnia podpisania umowy</w:t>
      </w:r>
      <w:r w:rsidR="00A13327" w:rsidRPr="00A13327">
        <w:rPr>
          <w:rFonts w:ascii="Arial" w:hAnsi="Arial" w:cs="Arial"/>
          <w:sz w:val="22"/>
          <w:szCs w:val="22"/>
        </w:rPr>
        <w:t xml:space="preserve"> </w:t>
      </w:r>
      <w:r w:rsidR="00A13327" w:rsidRPr="00CF3510">
        <w:rPr>
          <w:rFonts w:ascii="Arial" w:hAnsi="Arial" w:cs="Arial"/>
          <w:sz w:val="22"/>
          <w:szCs w:val="22"/>
        </w:rPr>
        <w:t>zobowiązany jest do dostarczenia Zamawiającemu</w:t>
      </w:r>
      <w:r w:rsidR="00A13327" w:rsidRPr="00A13327">
        <w:rPr>
          <w:rFonts w:ascii="Arial" w:hAnsi="Arial" w:cs="Arial"/>
          <w:sz w:val="22"/>
          <w:szCs w:val="22"/>
        </w:rPr>
        <w:t xml:space="preserve"> </w:t>
      </w:r>
      <w:r w:rsidR="00A13327">
        <w:rPr>
          <w:rFonts w:ascii="Arial" w:hAnsi="Arial" w:cs="Arial"/>
          <w:sz w:val="22"/>
          <w:szCs w:val="22"/>
        </w:rPr>
        <w:t>oświadczenia wykonawcy lub podwykonawcy o zatrudnieniu pracownika na podstawie umowy o pracę.</w:t>
      </w:r>
      <w:r w:rsidRPr="00CF3510">
        <w:rPr>
          <w:rFonts w:ascii="Arial" w:hAnsi="Arial" w:cs="Arial"/>
          <w:sz w:val="22"/>
          <w:szCs w:val="22"/>
        </w:rPr>
        <w:t xml:space="preserve"> </w:t>
      </w:r>
      <w:r w:rsidR="00A13327">
        <w:rPr>
          <w:rFonts w:ascii="Arial" w:hAnsi="Arial" w:cs="Arial"/>
          <w:sz w:val="22"/>
          <w:szCs w:val="22"/>
        </w:rPr>
        <w:t>Ponadto, Wykonawca,</w:t>
      </w:r>
      <w:r>
        <w:rPr>
          <w:rFonts w:ascii="Arial" w:hAnsi="Arial" w:cs="Arial"/>
          <w:sz w:val="22"/>
          <w:szCs w:val="22"/>
        </w:rPr>
        <w:t xml:space="preserve"> na każde pisemne żądanie Zamawiającego, w terminie 5 dni kalendarzowych</w:t>
      </w:r>
      <w:r w:rsidR="00A13327">
        <w:rPr>
          <w:rFonts w:ascii="Arial" w:hAnsi="Arial" w:cs="Arial"/>
          <w:sz w:val="22"/>
          <w:szCs w:val="22"/>
        </w:rPr>
        <w:t>,</w:t>
      </w:r>
      <w:r>
        <w:rPr>
          <w:rFonts w:ascii="Arial" w:hAnsi="Arial" w:cs="Arial"/>
          <w:sz w:val="22"/>
          <w:szCs w:val="22"/>
        </w:rPr>
        <w:t xml:space="preserve"> </w:t>
      </w:r>
      <w:r w:rsidRPr="00CF3510">
        <w:rPr>
          <w:rFonts w:ascii="Arial" w:hAnsi="Arial" w:cs="Arial"/>
          <w:sz w:val="22"/>
          <w:szCs w:val="22"/>
        </w:rPr>
        <w:t>zobowiązany jest do dostarczenia Zamawiającemu oś</w:t>
      </w:r>
      <w:r>
        <w:rPr>
          <w:rFonts w:ascii="Arial" w:hAnsi="Arial" w:cs="Arial"/>
          <w:sz w:val="22"/>
          <w:szCs w:val="22"/>
        </w:rPr>
        <w:t>wiadcze</w:t>
      </w:r>
      <w:r w:rsidR="009E676A">
        <w:rPr>
          <w:rFonts w:ascii="Arial" w:hAnsi="Arial" w:cs="Arial"/>
          <w:sz w:val="22"/>
          <w:szCs w:val="22"/>
        </w:rPr>
        <w:t>ń/dokumentów</w:t>
      </w:r>
      <w:r w:rsidR="0091517D">
        <w:rPr>
          <w:rFonts w:ascii="Arial" w:hAnsi="Arial" w:cs="Arial"/>
          <w:sz w:val="22"/>
          <w:szCs w:val="22"/>
        </w:rPr>
        <w:t>,</w:t>
      </w:r>
      <w:r w:rsidRPr="00CF3510">
        <w:rPr>
          <w:rFonts w:ascii="Arial" w:hAnsi="Arial" w:cs="Arial"/>
          <w:sz w:val="22"/>
          <w:szCs w:val="22"/>
        </w:rPr>
        <w:t xml:space="preserve"> </w:t>
      </w:r>
      <w:r w:rsidR="0091517D">
        <w:rPr>
          <w:rFonts w:ascii="Arial" w:hAnsi="Arial" w:cs="Arial"/>
          <w:sz w:val="22"/>
          <w:szCs w:val="22"/>
        </w:rPr>
        <w:t>o których</w:t>
      </w:r>
      <w:r>
        <w:rPr>
          <w:rFonts w:ascii="Arial" w:hAnsi="Arial" w:cs="Arial"/>
          <w:sz w:val="22"/>
          <w:szCs w:val="22"/>
        </w:rPr>
        <w:t xml:space="preserve"> </w:t>
      </w:r>
      <w:r w:rsidR="0091517D">
        <w:rPr>
          <w:rFonts w:ascii="Arial" w:hAnsi="Arial" w:cs="Arial"/>
          <w:sz w:val="22"/>
          <w:szCs w:val="22"/>
        </w:rPr>
        <w:t xml:space="preserve">mowa w </w:t>
      </w:r>
      <w:proofErr w:type="spellStart"/>
      <w:r w:rsidR="0091517D">
        <w:rPr>
          <w:rFonts w:ascii="Arial" w:hAnsi="Arial" w:cs="Arial"/>
          <w:sz w:val="22"/>
          <w:szCs w:val="22"/>
        </w:rPr>
        <w:t>ppkt</w:t>
      </w:r>
      <w:proofErr w:type="spellEnd"/>
      <w:r w:rsidR="0091517D">
        <w:rPr>
          <w:rFonts w:ascii="Arial" w:hAnsi="Arial" w:cs="Arial"/>
          <w:sz w:val="22"/>
          <w:szCs w:val="22"/>
        </w:rPr>
        <w:t xml:space="preserve"> b </w:t>
      </w:r>
      <w:r w:rsidR="009E676A">
        <w:rPr>
          <w:rFonts w:ascii="Arial" w:hAnsi="Arial" w:cs="Arial"/>
          <w:sz w:val="22"/>
          <w:szCs w:val="22"/>
        </w:rPr>
        <w:t>poniżej</w:t>
      </w:r>
      <w:r w:rsidR="000B38A1">
        <w:rPr>
          <w:rFonts w:ascii="Arial" w:hAnsi="Arial" w:cs="Arial"/>
          <w:sz w:val="22"/>
          <w:szCs w:val="22"/>
        </w:rPr>
        <w:t>;</w:t>
      </w:r>
    </w:p>
    <w:p w:rsidR="001D53A8" w:rsidRPr="00CF3510" w:rsidRDefault="001D53A8" w:rsidP="00C072A4">
      <w:pPr>
        <w:widowControl/>
        <w:numPr>
          <w:ilvl w:val="1"/>
          <w:numId w:val="6"/>
        </w:numPr>
        <w:suppressAutoHyphens w:val="0"/>
        <w:spacing w:line="288" w:lineRule="auto"/>
        <w:ind w:left="426" w:hanging="284"/>
        <w:jc w:val="both"/>
        <w:rPr>
          <w:rFonts w:ascii="Arial" w:hAnsi="Arial" w:cs="Arial"/>
          <w:sz w:val="22"/>
          <w:szCs w:val="22"/>
        </w:rPr>
      </w:pPr>
      <w:r>
        <w:rPr>
          <w:rFonts w:ascii="Arial" w:hAnsi="Arial" w:cs="Arial"/>
          <w:sz w:val="22"/>
          <w:szCs w:val="22"/>
        </w:rPr>
        <w:t>w trakcie realizacji umowy</w:t>
      </w:r>
      <w:r w:rsidR="00B60C2D">
        <w:rPr>
          <w:rFonts w:ascii="Arial" w:hAnsi="Arial" w:cs="Arial"/>
          <w:sz w:val="22"/>
          <w:szCs w:val="22"/>
        </w:rPr>
        <w:t>,</w:t>
      </w:r>
      <w:r w:rsidRPr="00CF3510">
        <w:rPr>
          <w:rFonts w:ascii="Arial" w:hAnsi="Arial" w:cs="Arial"/>
          <w:sz w:val="22"/>
          <w:szCs w:val="22"/>
        </w:rPr>
        <w:t xml:space="preserve"> Zamawiający upraw</w:t>
      </w:r>
      <w:r>
        <w:rPr>
          <w:rFonts w:ascii="Arial" w:hAnsi="Arial" w:cs="Arial"/>
          <w:sz w:val="22"/>
          <w:szCs w:val="22"/>
        </w:rPr>
        <w:t>niony jest</w:t>
      </w:r>
      <w:r w:rsidRPr="00CF3510">
        <w:rPr>
          <w:rFonts w:ascii="Arial" w:hAnsi="Arial" w:cs="Arial"/>
          <w:sz w:val="22"/>
          <w:szCs w:val="22"/>
        </w:rPr>
        <w:t xml:space="preserve"> do </w:t>
      </w:r>
      <w:r>
        <w:rPr>
          <w:rFonts w:ascii="Arial" w:hAnsi="Arial" w:cs="Arial"/>
          <w:sz w:val="22"/>
          <w:szCs w:val="22"/>
        </w:rPr>
        <w:t>weryfikacji/</w:t>
      </w:r>
      <w:r w:rsidRPr="00CF3510">
        <w:rPr>
          <w:rFonts w:ascii="Arial" w:hAnsi="Arial" w:cs="Arial"/>
          <w:sz w:val="22"/>
          <w:szCs w:val="22"/>
        </w:rPr>
        <w:t xml:space="preserve">wykonywania czynności kontrolnych odnośnie spełniania przez </w:t>
      </w:r>
      <w:r>
        <w:rPr>
          <w:rFonts w:ascii="Arial" w:hAnsi="Arial" w:cs="Arial"/>
          <w:sz w:val="22"/>
          <w:szCs w:val="22"/>
        </w:rPr>
        <w:t>wykonawcę</w:t>
      </w:r>
      <w:r w:rsidRPr="00CF3510">
        <w:rPr>
          <w:rFonts w:ascii="Arial" w:hAnsi="Arial" w:cs="Arial"/>
          <w:sz w:val="22"/>
          <w:szCs w:val="22"/>
        </w:rPr>
        <w:t xml:space="preserve"> lub </w:t>
      </w:r>
      <w:r>
        <w:rPr>
          <w:rFonts w:ascii="Arial" w:hAnsi="Arial" w:cs="Arial"/>
          <w:sz w:val="22"/>
          <w:szCs w:val="22"/>
        </w:rPr>
        <w:t>p</w:t>
      </w:r>
      <w:r w:rsidRPr="00CF3510">
        <w:rPr>
          <w:rFonts w:ascii="Arial" w:hAnsi="Arial" w:cs="Arial"/>
          <w:sz w:val="22"/>
          <w:szCs w:val="22"/>
        </w:rPr>
        <w:t xml:space="preserve">odwykonawcę wymogu zatrudnienia na podstawie </w:t>
      </w:r>
      <w:r>
        <w:rPr>
          <w:rFonts w:ascii="Arial" w:hAnsi="Arial" w:cs="Arial"/>
          <w:sz w:val="22"/>
          <w:szCs w:val="22"/>
        </w:rPr>
        <w:t>stosunku pracy</w:t>
      </w:r>
      <w:r w:rsidRPr="00CF3510">
        <w:rPr>
          <w:rFonts w:ascii="Arial" w:hAnsi="Arial" w:cs="Arial"/>
          <w:sz w:val="22"/>
          <w:szCs w:val="22"/>
        </w:rPr>
        <w:t xml:space="preserve"> osób, o których mowa </w:t>
      </w:r>
      <w:r>
        <w:rPr>
          <w:rFonts w:ascii="Arial" w:hAnsi="Arial" w:cs="Arial"/>
          <w:sz w:val="22"/>
          <w:szCs w:val="22"/>
        </w:rPr>
        <w:t xml:space="preserve">powyżej. </w:t>
      </w:r>
      <w:r w:rsidRPr="00CF3510">
        <w:rPr>
          <w:rFonts w:ascii="Arial" w:hAnsi="Arial" w:cs="Arial"/>
          <w:sz w:val="22"/>
          <w:szCs w:val="22"/>
        </w:rPr>
        <w:t>Zamawiający uprawni</w:t>
      </w:r>
      <w:r>
        <w:rPr>
          <w:rFonts w:ascii="Arial" w:hAnsi="Arial" w:cs="Arial"/>
          <w:sz w:val="22"/>
          <w:szCs w:val="22"/>
        </w:rPr>
        <w:t>ony</w:t>
      </w:r>
      <w:r w:rsidRPr="00CF3510">
        <w:rPr>
          <w:rFonts w:ascii="Arial" w:hAnsi="Arial" w:cs="Arial"/>
          <w:sz w:val="22"/>
          <w:szCs w:val="22"/>
        </w:rPr>
        <w:t xml:space="preserve"> </w:t>
      </w:r>
      <w:r>
        <w:rPr>
          <w:rFonts w:ascii="Arial" w:hAnsi="Arial" w:cs="Arial"/>
          <w:sz w:val="22"/>
          <w:szCs w:val="22"/>
        </w:rPr>
        <w:t xml:space="preserve">jest w celu weryfikacji zatrudnienia, </w:t>
      </w:r>
      <w:r w:rsidRPr="00CF3510">
        <w:rPr>
          <w:rFonts w:ascii="Arial" w:hAnsi="Arial" w:cs="Arial"/>
          <w:sz w:val="22"/>
          <w:szCs w:val="22"/>
        </w:rPr>
        <w:t>w szczególności do</w:t>
      </w:r>
      <w:r>
        <w:rPr>
          <w:rFonts w:ascii="Arial" w:hAnsi="Arial" w:cs="Arial"/>
          <w:sz w:val="22"/>
          <w:szCs w:val="22"/>
        </w:rPr>
        <w:t xml:space="preserve"> żądania</w:t>
      </w:r>
      <w:r w:rsidRPr="00CF3510">
        <w:rPr>
          <w:rFonts w:ascii="Arial" w:hAnsi="Arial" w:cs="Arial"/>
          <w:sz w:val="22"/>
          <w:szCs w:val="22"/>
        </w:rPr>
        <w:t>:</w:t>
      </w:r>
    </w:p>
    <w:p w:rsidR="001D53A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zatrudnionego pracownika</w:t>
      </w:r>
      <w:r w:rsidRPr="00CF3510">
        <w:rPr>
          <w:rFonts w:ascii="Arial" w:hAnsi="Arial" w:cs="Arial"/>
          <w:sz w:val="22"/>
          <w:szCs w:val="22"/>
        </w:rPr>
        <w:t>,</w:t>
      </w:r>
    </w:p>
    <w:p w:rsidR="001D53A8" w:rsidRPr="00756108" w:rsidRDefault="001D53A8" w:rsidP="008F57DE">
      <w:pPr>
        <w:numPr>
          <w:ilvl w:val="1"/>
          <w:numId w:val="5"/>
        </w:numPr>
        <w:spacing w:line="288" w:lineRule="auto"/>
        <w:ind w:left="709" w:hanging="283"/>
        <w:jc w:val="both"/>
        <w:rPr>
          <w:rFonts w:ascii="Arial" w:hAnsi="Arial" w:cs="Arial"/>
          <w:sz w:val="22"/>
          <w:szCs w:val="22"/>
        </w:rPr>
      </w:pPr>
      <w:r>
        <w:rPr>
          <w:rFonts w:ascii="Arial" w:hAnsi="Arial" w:cs="Arial"/>
          <w:sz w:val="22"/>
          <w:szCs w:val="22"/>
        </w:rPr>
        <w:t>oświadczenia wykonawcy lub podwykonawcy o zatrudnieniu pracownika na podstawie umowy o pracę</w:t>
      </w:r>
      <w:r w:rsidR="000C51D3">
        <w:rPr>
          <w:rFonts w:ascii="Arial" w:hAnsi="Arial" w:cs="Arial"/>
          <w:sz w:val="22"/>
          <w:szCs w:val="22"/>
        </w:rPr>
        <w:t>,</w:t>
      </w:r>
    </w:p>
    <w:p w:rsidR="001D53A8" w:rsidRPr="00002FFA" w:rsidRDefault="001D53A8" w:rsidP="008F57DE">
      <w:pPr>
        <w:numPr>
          <w:ilvl w:val="1"/>
          <w:numId w:val="5"/>
        </w:numPr>
        <w:spacing w:line="288" w:lineRule="auto"/>
        <w:ind w:left="709" w:hanging="283"/>
        <w:jc w:val="both"/>
        <w:rPr>
          <w:rFonts w:ascii="Arial" w:hAnsi="Arial" w:cs="Arial"/>
          <w:sz w:val="22"/>
          <w:szCs w:val="22"/>
        </w:rPr>
      </w:pPr>
      <w:r w:rsidRPr="00756108">
        <w:rPr>
          <w:rFonts w:ascii="Arial" w:hAnsi="Arial" w:cs="Arial"/>
          <w:sz w:val="22"/>
          <w:szCs w:val="22"/>
        </w:rPr>
        <w:t>poświadczonej za zgodność z oryginałem kopii umowy o pracę zatrudnionego pracownika,</w:t>
      </w:r>
    </w:p>
    <w:p w:rsidR="001D53A8" w:rsidRPr="003808EB" w:rsidRDefault="001D53A8" w:rsidP="00C072A4">
      <w:pPr>
        <w:spacing w:line="288" w:lineRule="auto"/>
        <w:ind w:left="426"/>
        <w:jc w:val="both"/>
        <w:rPr>
          <w:rFonts w:ascii="Arial" w:hAnsi="Arial" w:cs="Arial"/>
          <w:sz w:val="22"/>
          <w:szCs w:val="22"/>
        </w:rPr>
      </w:pPr>
      <w:r>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w:t>
      </w:r>
      <w:r w:rsidR="00C072A4">
        <w:rPr>
          <w:rFonts w:ascii="Arial" w:hAnsi="Arial" w:cs="Arial"/>
          <w:sz w:val="22"/>
          <w:szCs w:val="22"/>
        </w:rPr>
        <w:t xml:space="preserve"> umowy o pracę</w:t>
      </w:r>
      <w:r>
        <w:rPr>
          <w:rFonts w:ascii="Arial" w:hAnsi="Arial" w:cs="Arial"/>
          <w:sz w:val="22"/>
          <w:szCs w:val="22"/>
        </w:rPr>
        <w:t xml:space="preserve"> i zakres obowiązków pracownika.</w:t>
      </w:r>
    </w:p>
    <w:p w:rsidR="007719C4" w:rsidRPr="00CF3510" w:rsidRDefault="007719C4" w:rsidP="00CF3510">
      <w:pPr>
        <w:pStyle w:val="Default"/>
        <w:spacing w:line="288" w:lineRule="auto"/>
        <w:jc w:val="both"/>
        <w:rPr>
          <w:sz w:val="6"/>
          <w:szCs w:val="6"/>
        </w:rPr>
      </w:pPr>
    </w:p>
    <w:p w:rsidR="008D2FDA" w:rsidRPr="00CF3510" w:rsidRDefault="008D2FDA" w:rsidP="00CF3510">
      <w:pPr>
        <w:pStyle w:val="Default"/>
        <w:spacing w:line="288" w:lineRule="auto"/>
        <w:jc w:val="both"/>
        <w:rPr>
          <w:sz w:val="6"/>
          <w:szCs w:val="6"/>
        </w:rPr>
      </w:pPr>
    </w:p>
    <w:p w:rsidR="007719C4" w:rsidRPr="00B95FFC" w:rsidRDefault="00BF7FCA" w:rsidP="00B95FFC">
      <w:pPr>
        <w:pStyle w:val="Default"/>
        <w:spacing w:line="288" w:lineRule="auto"/>
        <w:jc w:val="both"/>
        <w:rPr>
          <w:sz w:val="22"/>
          <w:szCs w:val="22"/>
        </w:rPr>
      </w:pPr>
      <w:r>
        <w:rPr>
          <w:b/>
          <w:bCs/>
          <w:sz w:val="22"/>
          <w:szCs w:val="22"/>
        </w:rPr>
        <w:t>3.</w:t>
      </w:r>
      <w:r w:rsidR="00DF4CA5">
        <w:rPr>
          <w:b/>
          <w:bCs/>
          <w:sz w:val="22"/>
          <w:szCs w:val="22"/>
        </w:rPr>
        <w:t>1</w:t>
      </w:r>
      <w:r w:rsidR="00282ABB">
        <w:rPr>
          <w:b/>
          <w:bCs/>
          <w:sz w:val="22"/>
          <w:szCs w:val="22"/>
        </w:rPr>
        <w:t>2</w:t>
      </w:r>
      <w:r w:rsidR="00A16029" w:rsidRPr="00CF3510">
        <w:rPr>
          <w:b/>
          <w:bCs/>
          <w:sz w:val="22"/>
          <w:szCs w:val="22"/>
        </w:rPr>
        <w:t>.3.2 Sankcje z tytułu niespełnienia wymagań w zakresie zatrudnienia</w:t>
      </w:r>
    </w:p>
    <w:p w:rsidR="00434E10" w:rsidRPr="00CF3510" w:rsidRDefault="00434E10" w:rsidP="00B95FFC">
      <w:pPr>
        <w:pStyle w:val="Default"/>
        <w:spacing w:line="288" w:lineRule="auto"/>
        <w:jc w:val="both"/>
        <w:rPr>
          <w:sz w:val="6"/>
          <w:szCs w:val="6"/>
        </w:rPr>
      </w:pPr>
      <w:r>
        <w:rPr>
          <w:sz w:val="22"/>
          <w:szCs w:val="22"/>
        </w:rPr>
        <w:t xml:space="preserve">Sankcje z tytułu niespełnienia wymagań w zakresie zatrudnienia, szczegółowo określają postanowienia umowy dotyczące kar umownych oraz odstąpienia od umowy, zawarte </w:t>
      </w:r>
      <w:r w:rsidR="0065518D">
        <w:rPr>
          <w:sz w:val="22"/>
          <w:szCs w:val="22"/>
        </w:rPr>
        <w:t xml:space="preserve">           </w:t>
      </w:r>
      <w:r>
        <w:rPr>
          <w:sz w:val="22"/>
          <w:szCs w:val="22"/>
        </w:rPr>
        <w:t xml:space="preserve">w </w:t>
      </w:r>
      <w:r w:rsidR="000A4BF5">
        <w:rPr>
          <w:sz w:val="22"/>
          <w:szCs w:val="22"/>
        </w:rPr>
        <w:t xml:space="preserve"> projektowanych postanowieniach </w:t>
      </w:r>
      <w:r w:rsidR="000C51D3">
        <w:rPr>
          <w:sz w:val="22"/>
          <w:szCs w:val="22"/>
        </w:rPr>
        <w:t>umowy stanowiących</w:t>
      </w:r>
      <w:r>
        <w:rPr>
          <w:sz w:val="22"/>
          <w:szCs w:val="22"/>
        </w:rPr>
        <w:t xml:space="preserve"> załącznik </w:t>
      </w:r>
      <w:r w:rsidRPr="000809D8">
        <w:rPr>
          <w:color w:val="auto"/>
          <w:sz w:val="22"/>
          <w:szCs w:val="22"/>
        </w:rPr>
        <w:t xml:space="preserve">nr </w:t>
      </w:r>
      <w:r w:rsidR="00B60C2D">
        <w:rPr>
          <w:color w:val="auto"/>
          <w:sz w:val="22"/>
          <w:szCs w:val="22"/>
        </w:rPr>
        <w:t>8</w:t>
      </w:r>
      <w:r>
        <w:rPr>
          <w:sz w:val="22"/>
          <w:szCs w:val="22"/>
        </w:rPr>
        <w:t xml:space="preserve"> do SWZ.</w:t>
      </w:r>
    </w:p>
    <w:p w:rsidR="007719C4" w:rsidRPr="00CF3510" w:rsidRDefault="007719C4" w:rsidP="00B95FFC">
      <w:pPr>
        <w:pStyle w:val="Default"/>
        <w:spacing w:line="288" w:lineRule="auto"/>
        <w:jc w:val="both"/>
        <w:rPr>
          <w:sz w:val="6"/>
          <w:szCs w:val="6"/>
        </w:rPr>
      </w:pPr>
    </w:p>
    <w:p w:rsidR="007719C4" w:rsidRPr="00CF3510" w:rsidRDefault="00A16029" w:rsidP="00B95FFC">
      <w:pPr>
        <w:spacing w:line="288" w:lineRule="auto"/>
        <w:jc w:val="both"/>
        <w:rPr>
          <w:rFonts w:ascii="Arial" w:hAnsi="Arial" w:cs="Arial"/>
          <w:sz w:val="16"/>
          <w:szCs w:val="16"/>
        </w:rPr>
      </w:pPr>
      <w:r w:rsidRPr="00CF3510">
        <w:rPr>
          <w:rFonts w:ascii="Arial" w:hAnsi="Arial" w:cs="Arial"/>
          <w:b/>
          <w:bCs/>
          <w:sz w:val="20"/>
          <w:szCs w:val="20"/>
        </w:rPr>
        <w:t>*</w:t>
      </w:r>
      <w:r w:rsidRPr="00CF3510">
        <w:rPr>
          <w:rFonts w:ascii="Arial" w:hAnsi="Arial" w:cs="Arial"/>
          <w:sz w:val="16"/>
          <w:szCs w:val="16"/>
        </w:rPr>
        <w:t>art. 22 § 1 ustawy z dnia 26 czerwca 197</w:t>
      </w:r>
      <w:r w:rsidR="00A86910">
        <w:rPr>
          <w:rFonts w:ascii="Arial" w:hAnsi="Arial" w:cs="Arial"/>
          <w:sz w:val="16"/>
          <w:szCs w:val="16"/>
        </w:rPr>
        <w:t>4</w:t>
      </w:r>
      <w:r w:rsidRPr="00CF3510">
        <w:rPr>
          <w:rFonts w:ascii="Arial" w:hAnsi="Arial" w:cs="Arial"/>
          <w:sz w:val="16"/>
          <w:szCs w:val="16"/>
        </w:rPr>
        <w:t xml:space="preserve">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7719C4" w:rsidRPr="00CF3510" w:rsidRDefault="007719C4" w:rsidP="00CF3510">
      <w:pPr>
        <w:spacing w:line="288" w:lineRule="auto"/>
        <w:jc w:val="both"/>
        <w:rPr>
          <w:rFonts w:ascii="Arial" w:hAnsi="Arial" w:cs="Arial"/>
          <w:sz w:val="8"/>
          <w:szCs w:val="8"/>
        </w:rPr>
      </w:pPr>
    </w:p>
    <w:p w:rsidR="007719C4" w:rsidRPr="00CF3510" w:rsidRDefault="000A4BF5" w:rsidP="00CF3510">
      <w:pPr>
        <w:spacing w:line="288" w:lineRule="auto"/>
        <w:jc w:val="both"/>
        <w:rPr>
          <w:rFonts w:ascii="Arial" w:hAnsi="Arial" w:cs="Arial"/>
          <w:color w:val="000000"/>
          <w:sz w:val="12"/>
          <w:szCs w:val="12"/>
        </w:rPr>
      </w:pPr>
      <w:r>
        <w:rPr>
          <w:rFonts w:ascii="Arial" w:hAnsi="Arial" w:cs="Arial"/>
          <w:b/>
          <w:sz w:val="22"/>
          <w:szCs w:val="22"/>
        </w:rPr>
        <w:t>3.</w:t>
      </w:r>
      <w:r w:rsidR="00DF4CA5">
        <w:rPr>
          <w:rFonts w:ascii="Arial" w:hAnsi="Arial" w:cs="Arial"/>
          <w:b/>
          <w:sz w:val="22"/>
          <w:szCs w:val="22"/>
        </w:rPr>
        <w:t>1</w:t>
      </w:r>
      <w:r w:rsidR="00282ABB">
        <w:rPr>
          <w:rFonts w:ascii="Arial" w:hAnsi="Arial" w:cs="Arial"/>
          <w:b/>
          <w:sz w:val="22"/>
          <w:szCs w:val="22"/>
        </w:rPr>
        <w:t>3</w:t>
      </w:r>
      <w:r w:rsidR="00A16029" w:rsidRPr="00CF3510">
        <w:rPr>
          <w:rFonts w:ascii="Arial" w:hAnsi="Arial" w:cs="Arial"/>
          <w:b/>
          <w:sz w:val="22"/>
          <w:szCs w:val="22"/>
        </w:rPr>
        <w:t xml:space="preserve"> </w:t>
      </w:r>
      <w:r w:rsidR="00A16029" w:rsidRPr="00CF3510">
        <w:rPr>
          <w:rFonts w:ascii="Arial" w:hAnsi="Arial" w:cs="Arial"/>
          <w:color w:val="000000"/>
          <w:sz w:val="22"/>
          <w:szCs w:val="22"/>
        </w:rPr>
        <w:t>W przypadku wystąpienia konieczności przekazania Wykonawcy danych osobowych                   w trakcie realizacji niniejszego zamówienia, Wykonawca zobligowany będzie nieodpłatnie zawrzeć umowę powierzenia przetwarzania danych osobowych.</w:t>
      </w:r>
    </w:p>
    <w:p w:rsidR="007719C4" w:rsidRPr="00CF3510" w:rsidRDefault="007719C4" w:rsidP="00CF3510">
      <w:pPr>
        <w:spacing w:line="288" w:lineRule="auto"/>
        <w:jc w:val="both"/>
        <w:rPr>
          <w:rFonts w:ascii="Arial" w:hAnsi="Arial" w:cs="Arial"/>
          <w:color w:val="000000"/>
          <w:sz w:val="12"/>
          <w:szCs w:val="1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sz w:val="22"/>
          <w:szCs w:val="22"/>
        </w:rPr>
        <w:t xml:space="preserve">Zgodnie z art. 13 ust. 1 i 2 </w:t>
      </w:r>
      <w:r w:rsidRPr="00CF3510">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F3510">
        <w:rPr>
          <w:rFonts w:ascii="Arial" w:eastAsia="Times New Roman" w:hAnsi="Arial" w:cs="Arial"/>
          <w:sz w:val="22"/>
          <w:szCs w:val="22"/>
        </w:rPr>
        <w:t xml:space="preserve">dalej „RODO”, informuję, że: </w:t>
      </w:r>
    </w:p>
    <w:p w:rsidR="007719C4" w:rsidRPr="00CF3510" w:rsidRDefault="00B32706" w:rsidP="007718C9">
      <w:pPr>
        <w:widowControl/>
        <w:numPr>
          <w:ilvl w:val="0"/>
          <w:numId w:val="10"/>
        </w:numPr>
        <w:suppressAutoHyphens w:val="0"/>
        <w:spacing w:line="288" w:lineRule="auto"/>
        <w:ind w:left="426" w:hanging="284"/>
        <w:contextualSpacing/>
        <w:jc w:val="both"/>
        <w:rPr>
          <w:rFonts w:ascii="Arial" w:eastAsia="Times New Roman" w:hAnsi="Arial" w:cs="Arial"/>
          <w:sz w:val="22"/>
          <w:szCs w:val="22"/>
        </w:rPr>
      </w:pPr>
      <w:r w:rsidRPr="006C3B85">
        <w:rPr>
          <w:rFonts w:ascii="Arial" w:eastAsia="Times New Roman" w:hAnsi="Arial" w:cs="Arial" w:hint="eastAsia"/>
          <w:sz w:val="22"/>
          <w:szCs w:val="22"/>
        </w:rPr>
        <w:t xml:space="preserve">administratorem Pani/Pana danych osobowych jest </w:t>
      </w:r>
      <w:r w:rsidRPr="006C3B85">
        <w:rPr>
          <w:rFonts w:ascii="Arial" w:eastAsia="Times New Roman" w:hAnsi="Arial" w:cs="Arial"/>
          <w:sz w:val="22"/>
          <w:szCs w:val="22"/>
        </w:rPr>
        <w:t>Dyrektor Zakładu Usług Komunalnych</w:t>
      </w:r>
      <w:r w:rsidRPr="006C3B85">
        <w:rPr>
          <w:rFonts w:ascii="Arial" w:eastAsia="Times New Roman" w:hAnsi="Arial" w:cs="Arial" w:hint="eastAsia"/>
          <w:sz w:val="22"/>
          <w:szCs w:val="22"/>
        </w:rPr>
        <w:t xml:space="preserve"> </w:t>
      </w:r>
      <w:r w:rsidRPr="006C3B85">
        <w:rPr>
          <w:rFonts w:ascii="Arial" w:eastAsia="Times New Roman" w:hAnsi="Arial" w:cs="Arial"/>
          <w:sz w:val="22"/>
          <w:szCs w:val="22"/>
        </w:rPr>
        <w:t xml:space="preserve">w Tczewie </w:t>
      </w:r>
      <w:r w:rsidRPr="006C3B85">
        <w:rPr>
          <w:rFonts w:ascii="Arial" w:eastAsia="Times New Roman" w:hAnsi="Arial" w:cs="Arial" w:hint="eastAsia"/>
          <w:sz w:val="22"/>
          <w:szCs w:val="22"/>
        </w:rPr>
        <w:t xml:space="preserve">Pan </w:t>
      </w:r>
      <w:r w:rsidRPr="006C3B85">
        <w:rPr>
          <w:rFonts w:ascii="Arial" w:eastAsia="Times New Roman" w:hAnsi="Arial" w:cs="Arial"/>
          <w:sz w:val="22"/>
          <w:szCs w:val="22"/>
        </w:rPr>
        <w:t>Przemysław Boleski,</w:t>
      </w:r>
      <w:r w:rsidRPr="006C3B85">
        <w:rPr>
          <w:rFonts w:ascii="Arial" w:eastAsia="Times New Roman" w:hAnsi="Arial" w:cs="Arial" w:hint="eastAsia"/>
          <w:sz w:val="22"/>
          <w:szCs w:val="22"/>
        </w:rPr>
        <w:t xml:space="preserve"> mający swoją siedzibę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w:t>
      </w:r>
      <w:r w:rsidRPr="006C3B85">
        <w:rPr>
          <w:rFonts w:ascii="Arial" w:eastAsia="Times New Roman" w:hAnsi="Arial" w:cs="Arial"/>
          <w:sz w:val="22"/>
          <w:szCs w:val="22"/>
        </w:rPr>
        <w:t>, ul. Czatkowska 2 e</w:t>
      </w:r>
      <w:r w:rsidRPr="006C3B85">
        <w:rPr>
          <w:rFonts w:ascii="Arial" w:eastAsia="Times New Roman" w:hAnsi="Arial" w:cs="Arial" w:hint="eastAsia"/>
          <w:sz w:val="22"/>
          <w:szCs w:val="22"/>
        </w:rPr>
        <w:t>, 83-110 Tczew</w:t>
      </w:r>
      <w:r w:rsidR="00A16029" w:rsidRPr="00CF3510">
        <w:rPr>
          <w:rFonts w:ascii="Arial" w:eastAsia="Times New Roman" w:hAnsi="Arial" w:cs="Arial"/>
          <w:sz w:val="22"/>
          <w:szCs w:val="22"/>
        </w:rPr>
        <w:t>,</w:t>
      </w:r>
    </w:p>
    <w:p w:rsidR="007719C4" w:rsidRPr="007718C9" w:rsidRDefault="00B32706" w:rsidP="007718C9">
      <w:pPr>
        <w:widowControl/>
        <w:numPr>
          <w:ilvl w:val="0"/>
          <w:numId w:val="4"/>
        </w:numPr>
        <w:suppressAutoHyphens w:val="0"/>
        <w:spacing w:line="288" w:lineRule="auto"/>
        <w:ind w:left="426" w:hanging="284"/>
        <w:contextualSpacing/>
        <w:jc w:val="both"/>
        <w:rPr>
          <w:rFonts w:ascii="Arial" w:hAnsi="Arial" w:cs="Arial"/>
        </w:rPr>
      </w:pPr>
      <w:r w:rsidRPr="006C3B85">
        <w:rPr>
          <w:rFonts w:ascii="Arial" w:eastAsia="Times New Roman" w:hAnsi="Arial" w:cs="Arial" w:hint="eastAsia"/>
          <w:sz w:val="22"/>
          <w:szCs w:val="22"/>
        </w:rPr>
        <w:t xml:space="preserve">inspektorem ochrony danych osobowych w </w:t>
      </w:r>
      <w:r w:rsidRPr="006C3B85">
        <w:rPr>
          <w:rFonts w:ascii="Arial" w:eastAsia="Times New Roman" w:hAnsi="Arial" w:cs="Arial"/>
          <w:sz w:val="22"/>
          <w:szCs w:val="22"/>
        </w:rPr>
        <w:t>Zakładzie Usług Komunalnych</w:t>
      </w:r>
      <w:r w:rsidRPr="006C3B85">
        <w:rPr>
          <w:rFonts w:ascii="Arial" w:eastAsia="Times New Roman" w:hAnsi="Arial" w:cs="Arial" w:hint="eastAsia"/>
          <w:sz w:val="22"/>
          <w:szCs w:val="22"/>
        </w:rPr>
        <w:t xml:space="preserve"> w Tczewie jest Pani Adriana Głuchowska, e-ma</w:t>
      </w:r>
      <w:r w:rsidR="00D041E1">
        <w:rPr>
          <w:rFonts w:ascii="Arial" w:eastAsia="Times New Roman" w:hAnsi="Arial" w:cs="Arial" w:hint="eastAsia"/>
          <w:sz w:val="22"/>
          <w:szCs w:val="22"/>
        </w:rPr>
        <w:t>il: inspektor@um.tczew.pl, tel.</w:t>
      </w:r>
      <w:r w:rsidRPr="006C3B85">
        <w:rPr>
          <w:rFonts w:ascii="Arial" w:eastAsia="Times New Roman" w:hAnsi="Arial" w:cs="Arial" w:hint="eastAsia"/>
          <w:sz w:val="22"/>
          <w:szCs w:val="22"/>
        </w:rPr>
        <w:t xml:space="preserve"> 696 011</w:t>
      </w:r>
      <w:r w:rsidR="007718C9">
        <w:rPr>
          <w:rFonts w:ascii="Arial" w:eastAsia="Times New Roman" w:hAnsi="Arial" w:cs="Arial"/>
          <w:sz w:val="22"/>
          <w:szCs w:val="22"/>
        </w:rPr>
        <w:t> </w:t>
      </w:r>
      <w:r w:rsidRPr="006C3B85">
        <w:rPr>
          <w:rFonts w:ascii="Arial" w:eastAsia="Times New Roman" w:hAnsi="Arial" w:cs="Arial" w:hint="eastAsia"/>
          <w:sz w:val="22"/>
          <w:szCs w:val="22"/>
        </w:rPr>
        <w:t>969</w:t>
      </w:r>
      <w:r w:rsidR="00A16029" w:rsidRPr="00CF3510">
        <w:rPr>
          <w:rFonts w:ascii="Arial" w:hAnsi="Arial" w:cs="Arial"/>
          <w:sz w:val="22"/>
          <w:szCs w:val="22"/>
        </w:rPr>
        <w:t>,</w:t>
      </w:r>
    </w:p>
    <w:p w:rsidR="007719C4" w:rsidRPr="000D363E" w:rsidRDefault="00A16029" w:rsidP="005C5585">
      <w:pPr>
        <w:widowControl/>
        <w:numPr>
          <w:ilvl w:val="0"/>
          <w:numId w:val="4"/>
        </w:numPr>
        <w:suppressAutoHyphens w:val="0"/>
        <w:spacing w:line="288" w:lineRule="auto"/>
        <w:ind w:left="426" w:hanging="284"/>
        <w:contextualSpacing/>
        <w:jc w:val="both"/>
        <w:rPr>
          <w:rFonts w:ascii="Arial" w:hAnsi="Arial" w:cs="Arial"/>
          <w:bCs/>
          <w:color w:val="000000"/>
          <w:sz w:val="22"/>
          <w:szCs w:val="28"/>
          <w:lang w:eastAsia="pl-PL"/>
        </w:rPr>
      </w:pPr>
      <w:r w:rsidRPr="007718C9">
        <w:rPr>
          <w:rFonts w:ascii="Arial" w:eastAsia="Times New Roman" w:hAnsi="Arial" w:cs="Arial"/>
          <w:sz w:val="22"/>
          <w:szCs w:val="22"/>
        </w:rPr>
        <w:t>Pani/Pana dane osobowe przetwarzane będą na podstawie art. 6 ust. 1 lit. c</w:t>
      </w:r>
      <w:r w:rsidRPr="007718C9">
        <w:rPr>
          <w:rFonts w:ascii="Arial" w:eastAsia="Times New Roman" w:hAnsi="Arial" w:cs="Arial"/>
          <w:i/>
          <w:sz w:val="22"/>
          <w:szCs w:val="22"/>
        </w:rPr>
        <w:t xml:space="preserve"> </w:t>
      </w:r>
      <w:r w:rsidRPr="007718C9">
        <w:rPr>
          <w:rFonts w:ascii="Arial" w:eastAsia="Times New Roman" w:hAnsi="Arial" w:cs="Arial"/>
          <w:sz w:val="22"/>
          <w:szCs w:val="22"/>
        </w:rPr>
        <w:t xml:space="preserve">RODO                       w celu </w:t>
      </w:r>
      <w:r w:rsidRPr="007718C9">
        <w:rPr>
          <w:rFonts w:ascii="Arial" w:eastAsia="Calibri" w:hAnsi="Arial" w:cs="Arial"/>
          <w:sz w:val="22"/>
          <w:szCs w:val="22"/>
          <w:lang w:eastAsia="en-US"/>
        </w:rPr>
        <w:t>związanym z postępowaniem o udziel</w:t>
      </w:r>
      <w:r w:rsidR="005C5585">
        <w:rPr>
          <w:rFonts w:ascii="Arial" w:eastAsia="Calibri" w:hAnsi="Arial" w:cs="Arial"/>
          <w:sz w:val="22"/>
          <w:szCs w:val="22"/>
          <w:lang w:eastAsia="en-US"/>
        </w:rPr>
        <w:t>enie zamówienia publicznego na</w:t>
      </w:r>
      <w:r w:rsidR="0095557E" w:rsidRPr="007718C9">
        <w:rPr>
          <w:rFonts w:ascii="Arial" w:eastAsia="Calibri" w:hAnsi="Arial" w:cs="Arial"/>
          <w:sz w:val="22"/>
          <w:szCs w:val="22"/>
          <w:lang w:eastAsia="en-US"/>
        </w:rPr>
        <w:t xml:space="preserve">                    </w:t>
      </w:r>
      <w:r w:rsidRPr="002C4A1D">
        <w:rPr>
          <w:rFonts w:ascii="Arial" w:eastAsia="Calibri" w:hAnsi="Arial" w:cs="Arial"/>
          <w:sz w:val="22"/>
          <w:szCs w:val="22"/>
          <w:lang w:eastAsia="en-US"/>
        </w:rPr>
        <w:t>,,</w:t>
      </w:r>
      <w:r w:rsidR="005C5585">
        <w:rPr>
          <w:rFonts w:ascii="Arial" w:eastAsia="Calibri" w:hAnsi="Arial" w:cs="Arial"/>
          <w:sz w:val="22"/>
          <w:szCs w:val="22"/>
          <w:lang w:eastAsia="en-US"/>
        </w:rPr>
        <w:t>Przebudowę</w:t>
      </w:r>
      <w:r w:rsidR="005C5585" w:rsidRPr="005C5585">
        <w:rPr>
          <w:rFonts w:ascii="Arial" w:eastAsia="Calibri" w:hAnsi="Arial" w:cs="Arial"/>
          <w:sz w:val="22"/>
          <w:szCs w:val="22"/>
          <w:lang w:eastAsia="en-US"/>
        </w:rPr>
        <w:t xml:space="preserve"> ulicy Ceglarskiej w Tczewie wraz z niezbędną infrastrukturą techniczną</w:t>
      </w:r>
      <w:r w:rsidR="00604018">
        <w:rPr>
          <w:rFonts w:ascii="Arial" w:hAnsi="Arial" w:cs="Arial"/>
          <w:bCs/>
          <w:color w:val="000000"/>
          <w:sz w:val="22"/>
          <w:szCs w:val="28"/>
          <w:lang w:eastAsia="pl-PL"/>
        </w:rPr>
        <w:t>”</w:t>
      </w:r>
      <w:r w:rsidR="000D363E">
        <w:rPr>
          <w:rFonts w:ascii="Arial" w:eastAsia="Times New Roman" w:hAnsi="Arial" w:cs="Arial"/>
          <w:sz w:val="22"/>
          <w:szCs w:val="22"/>
        </w:rPr>
        <w:t xml:space="preserve">, </w:t>
      </w:r>
      <w:r w:rsidR="005C5585">
        <w:rPr>
          <w:rFonts w:ascii="Arial" w:eastAsia="Times New Roman" w:hAnsi="Arial" w:cs="Arial"/>
          <w:sz w:val="22"/>
          <w:szCs w:val="22"/>
        </w:rPr>
        <w:t xml:space="preserve">              nr referencyjny</w:t>
      </w:r>
      <w:r w:rsidRPr="000D363E">
        <w:rPr>
          <w:rFonts w:ascii="Arial" w:eastAsia="Times New Roman" w:hAnsi="Arial" w:cs="Arial"/>
          <w:sz w:val="22"/>
          <w:szCs w:val="22"/>
        </w:rPr>
        <w:t xml:space="preserve"> </w:t>
      </w:r>
      <w:r w:rsidR="00B32706" w:rsidRPr="000D363E">
        <w:rPr>
          <w:rFonts w:ascii="Arial" w:eastAsia="Times New Roman" w:hAnsi="Arial" w:cs="Arial"/>
          <w:sz w:val="22"/>
          <w:szCs w:val="22"/>
        </w:rPr>
        <w:t>ZUK</w:t>
      </w:r>
      <w:r w:rsidRPr="000D363E">
        <w:rPr>
          <w:rFonts w:ascii="Arial" w:eastAsia="Times New Roman" w:hAnsi="Arial" w:cs="Arial"/>
          <w:sz w:val="22"/>
          <w:szCs w:val="22"/>
        </w:rPr>
        <w:t>.271.3.</w:t>
      </w:r>
      <w:r w:rsidR="00030D22">
        <w:rPr>
          <w:rFonts w:ascii="Arial" w:eastAsia="Times New Roman" w:hAnsi="Arial" w:cs="Arial"/>
          <w:sz w:val="22"/>
          <w:szCs w:val="22"/>
        </w:rPr>
        <w:t>1</w:t>
      </w:r>
      <w:r w:rsidR="005C5585">
        <w:rPr>
          <w:rFonts w:ascii="Arial" w:eastAsia="Times New Roman" w:hAnsi="Arial" w:cs="Arial"/>
          <w:sz w:val="22"/>
          <w:szCs w:val="22"/>
        </w:rPr>
        <w:t>6</w:t>
      </w:r>
      <w:r w:rsidRPr="000D363E">
        <w:rPr>
          <w:rFonts w:ascii="Arial" w:eastAsia="Times New Roman" w:hAnsi="Arial" w:cs="Arial"/>
          <w:sz w:val="22"/>
          <w:szCs w:val="22"/>
        </w:rPr>
        <w:t>.202</w:t>
      </w:r>
      <w:r w:rsidR="00D041E1">
        <w:rPr>
          <w:rFonts w:ascii="Arial" w:eastAsia="Times New Roman" w:hAnsi="Arial" w:cs="Arial"/>
          <w:sz w:val="22"/>
          <w:szCs w:val="22"/>
        </w:rPr>
        <w:t>2</w:t>
      </w:r>
      <w:r w:rsidRPr="000D363E">
        <w:rPr>
          <w:rFonts w:ascii="Arial" w:eastAsia="Calibri" w:hAnsi="Arial" w:cs="Arial"/>
          <w:sz w:val="22"/>
          <w:szCs w:val="22"/>
          <w:lang w:eastAsia="en-US"/>
        </w:rPr>
        <w:t xml:space="preserve">, prowadzonym w trybie </w:t>
      </w:r>
      <w:r w:rsidR="00FE3E0A" w:rsidRPr="000D363E">
        <w:rPr>
          <w:rFonts w:ascii="Arial" w:eastAsia="Calibri" w:hAnsi="Arial" w:cs="Arial"/>
          <w:sz w:val="22"/>
          <w:szCs w:val="22"/>
          <w:lang w:eastAsia="en-US"/>
        </w:rPr>
        <w:t>zamówienia podstawowego</w:t>
      </w:r>
      <w:r w:rsidRPr="000D363E">
        <w:rPr>
          <w:rFonts w:ascii="Arial" w:eastAsia="Calibri" w:hAnsi="Arial" w:cs="Arial"/>
          <w:sz w:val="22"/>
          <w:szCs w:val="22"/>
          <w:lang w:eastAsia="en-US"/>
        </w:rPr>
        <w:t>,</w:t>
      </w:r>
    </w:p>
    <w:p w:rsidR="001E28E0" w:rsidRPr="00CF3510" w:rsidRDefault="001E28E0"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odbiorcami Pani/Pana danych osobowych będą osoby lub podmioty, którym udostępniona zostanie dokumentacja postępowania w oparciu o art. </w:t>
      </w:r>
      <w:r>
        <w:rPr>
          <w:rFonts w:ascii="Arial" w:eastAsia="Times New Roman" w:hAnsi="Arial" w:cs="Arial"/>
          <w:sz w:val="22"/>
          <w:szCs w:val="22"/>
        </w:rPr>
        <w:t>1</w:t>
      </w:r>
      <w:r w:rsidRPr="00CF3510">
        <w:rPr>
          <w:rFonts w:ascii="Arial" w:eastAsia="Times New Roman" w:hAnsi="Arial" w:cs="Arial"/>
          <w:sz w:val="22"/>
          <w:szCs w:val="22"/>
        </w:rPr>
        <w:t xml:space="preserve">8 oraz art. </w:t>
      </w:r>
      <w:r>
        <w:rPr>
          <w:rFonts w:ascii="Arial" w:eastAsia="Times New Roman" w:hAnsi="Arial" w:cs="Arial"/>
          <w:sz w:val="22"/>
          <w:szCs w:val="22"/>
        </w:rPr>
        <w:t>74</w:t>
      </w:r>
      <w:r w:rsidRPr="00CF3510">
        <w:rPr>
          <w:rFonts w:ascii="Arial" w:eastAsia="Times New Roman" w:hAnsi="Arial" w:cs="Arial"/>
          <w:sz w:val="22"/>
          <w:szCs w:val="22"/>
        </w:rPr>
        <w:t xml:space="preserve"> ust. </w:t>
      </w:r>
      <w:r>
        <w:rPr>
          <w:rFonts w:ascii="Arial" w:eastAsia="Times New Roman" w:hAnsi="Arial" w:cs="Arial"/>
          <w:sz w:val="22"/>
          <w:szCs w:val="22"/>
        </w:rPr>
        <w:t>1</w:t>
      </w:r>
      <w:r w:rsidRPr="00CF3510">
        <w:rPr>
          <w:rFonts w:ascii="Arial" w:eastAsia="Times New Roman" w:hAnsi="Arial" w:cs="Arial"/>
          <w:sz w:val="22"/>
          <w:szCs w:val="22"/>
        </w:rPr>
        <w:t xml:space="preserve"> ustawy z dnia </w:t>
      </w:r>
      <w:r>
        <w:rPr>
          <w:rFonts w:ascii="Arial" w:eastAsia="Times New Roman" w:hAnsi="Arial" w:cs="Arial"/>
          <w:sz w:val="22"/>
          <w:szCs w:val="22"/>
        </w:rPr>
        <w:t>11</w:t>
      </w:r>
      <w:r w:rsidRPr="00CF3510">
        <w:rPr>
          <w:rFonts w:ascii="Arial" w:eastAsia="Times New Roman" w:hAnsi="Arial" w:cs="Arial"/>
          <w:sz w:val="22"/>
          <w:szCs w:val="22"/>
        </w:rPr>
        <w:t xml:space="preserve"> </w:t>
      </w:r>
      <w:r>
        <w:rPr>
          <w:rFonts w:ascii="Arial" w:eastAsia="Times New Roman" w:hAnsi="Arial" w:cs="Arial"/>
          <w:sz w:val="22"/>
          <w:szCs w:val="22"/>
        </w:rPr>
        <w:t>września</w:t>
      </w:r>
      <w:r w:rsidRPr="00CF3510">
        <w:rPr>
          <w:rFonts w:ascii="Arial" w:eastAsia="Times New Roman" w:hAnsi="Arial" w:cs="Arial"/>
          <w:sz w:val="22"/>
          <w:szCs w:val="22"/>
        </w:rPr>
        <w:t xml:space="preserve"> 20</w:t>
      </w:r>
      <w:r>
        <w:rPr>
          <w:rFonts w:ascii="Arial" w:eastAsia="Times New Roman" w:hAnsi="Arial" w:cs="Arial"/>
          <w:sz w:val="22"/>
          <w:szCs w:val="22"/>
        </w:rPr>
        <w:t>19</w:t>
      </w:r>
      <w:r w:rsidRPr="00CF3510">
        <w:rPr>
          <w:rFonts w:ascii="Arial" w:eastAsia="Times New Roman" w:hAnsi="Arial" w:cs="Arial"/>
          <w:sz w:val="22"/>
          <w:szCs w:val="22"/>
        </w:rPr>
        <w:t xml:space="preserve"> r. – Prawo zamówień publicznych </w:t>
      </w:r>
      <w:r w:rsidRPr="00CF3510">
        <w:rPr>
          <w:rFonts w:ascii="Arial" w:eastAsia="MS Mincho;ＭＳ 明朝" w:hAnsi="Arial" w:cs="Arial"/>
          <w:sz w:val="22"/>
          <w:szCs w:val="22"/>
        </w:rPr>
        <w:t>(</w:t>
      </w:r>
      <w:proofErr w:type="spellStart"/>
      <w:r w:rsidRPr="00CF3510">
        <w:rPr>
          <w:rFonts w:ascii="Arial" w:eastAsia="MS Mincho;ＭＳ 明朝" w:hAnsi="Arial" w:cs="Arial"/>
          <w:sz w:val="22"/>
          <w:szCs w:val="22"/>
        </w:rPr>
        <w:t>t.j</w:t>
      </w:r>
      <w:proofErr w:type="spellEnd"/>
      <w:r w:rsidRPr="00CF3510">
        <w:rPr>
          <w:rFonts w:ascii="Arial" w:eastAsia="MS Mincho;ＭＳ 明朝" w:hAnsi="Arial" w:cs="Arial"/>
          <w:sz w:val="22"/>
          <w:szCs w:val="22"/>
        </w:rPr>
        <w:t>. Dz. U. z 20</w:t>
      </w:r>
      <w:r w:rsidR="007464D6">
        <w:rPr>
          <w:rFonts w:ascii="Arial" w:eastAsia="MS Mincho;ＭＳ 明朝" w:hAnsi="Arial" w:cs="Arial"/>
          <w:sz w:val="22"/>
          <w:szCs w:val="22"/>
        </w:rPr>
        <w:t>21</w:t>
      </w:r>
      <w:r w:rsidRPr="00CF3510">
        <w:rPr>
          <w:rFonts w:ascii="Arial" w:eastAsia="MS Mincho;ＭＳ 明朝" w:hAnsi="Arial" w:cs="Arial"/>
          <w:sz w:val="22"/>
          <w:szCs w:val="22"/>
        </w:rPr>
        <w:t xml:space="preserve"> r., poz. </w:t>
      </w:r>
      <w:r w:rsidR="007464D6">
        <w:rPr>
          <w:rFonts w:ascii="Arial" w:eastAsia="MS Mincho;ＭＳ 明朝" w:hAnsi="Arial" w:cs="Arial"/>
          <w:sz w:val="22"/>
          <w:szCs w:val="22"/>
        </w:rPr>
        <w:t>1129</w:t>
      </w:r>
      <w:r w:rsidRPr="00CF3510">
        <w:rPr>
          <w:rFonts w:ascii="Arial" w:eastAsia="MS Mincho;ＭＳ 明朝" w:hAnsi="Arial" w:cs="Arial"/>
          <w:sz w:val="22"/>
          <w:szCs w:val="22"/>
        </w:rPr>
        <w:t xml:space="preserve"> </w:t>
      </w:r>
      <w:r w:rsidR="007464D6">
        <w:rPr>
          <w:rFonts w:ascii="Arial" w:eastAsia="MS Mincho;ＭＳ 明朝" w:hAnsi="Arial" w:cs="Arial"/>
          <w:sz w:val="22"/>
          <w:szCs w:val="22"/>
        </w:rPr>
        <w:t xml:space="preserve">                         </w:t>
      </w:r>
      <w:r w:rsidRPr="00CF3510">
        <w:rPr>
          <w:rFonts w:ascii="Arial" w:eastAsia="MS Mincho;ＭＳ 明朝" w:hAnsi="Arial" w:cs="Arial"/>
          <w:sz w:val="22"/>
          <w:szCs w:val="22"/>
        </w:rPr>
        <w:t xml:space="preserve">z </w:t>
      </w:r>
      <w:proofErr w:type="spellStart"/>
      <w:r w:rsidRPr="00CF3510">
        <w:rPr>
          <w:rFonts w:ascii="Arial" w:eastAsia="MS Mincho;ＭＳ 明朝" w:hAnsi="Arial" w:cs="Arial"/>
          <w:sz w:val="22"/>
          <w:szCs w:val="22"/>
        </w:rPr>
        <w:t>późn</w:t>
      </w:r>
      <w:proofErr w:type="spellEnd"/>
      <w:r w:rsidRPr="00CF3510">
        <w:rPr>
          <w:rFonts w:ascii="Arial" w:eastAsia="MS Mincho;ＭＳ 明朝" w:hAnsi="Arial" w:cs="Arial"/>
          <w:sz w:val="22"/>
          <w:szCs w:val="22"/>
        </w:rPr>
        <w:t>. zm</w:t>
      </w:r>
      <w:r w:rsidR="00E56966">
        <w:rPr>
          <w:rFonts w:ascii="Arial" w:eastAsia="MS Mincho;ＭＳ 明朝" w:hAnsi="Arial" w:cs="Arial"/>
          <w:sz w:val="22"/>
          <w:szCs w:val="22"/>
        </w:rPr>
        <w:t>.</w:t>
      </w:r>
      <w:r w:rsidRPr="00CF3510">
        <w:rPr>
          <w:rFonts w:ascii="Arial" w:eastAsia="MS Mincho;ＭＳ 明朝" w:hAnsi="Arial" w:cs="Arial"/>
          <w:sz w:val="22"/>
          <w:szCs w:val="22"/>
        </w:rPr>
        <w:t>)</w:t>
      </w:r>
      <w:r w:rsidRPr="00CF3510">
        <w:rPr>
          <w:rFonts w:ascii="Arial" w:eastAsia="Times New Roman" w:hAnsi="Arial" w:cs="Arial"/>
          <w:sz w:val="22"/>
          <w:szCs w:val="22"/>
        </w:rPr>
        <w:t xml:space="preserve">, dalej „ustawa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Pani/Pana dane osobowe będą przechowywane, zgodnie z </w:t>
      </w:r>
      <w:r w:rsidRPr="002624F2">
        <w:rPr>
          <w:rFonts w:ascii="Arial" w:eastAsia="Times New Roman" w:hAnsi="Arial" w:cs="Arial"/>
          <w:color w:val="auto"/>
          <w:sz w:val="22"/>
          <w:szCs w:val="22"/>
        </w:rPr>
        <w:t xml:space="preserve">art. </w:t>
      </w:r>
      <w:r w:rsidR="002624F2" w:rsidRPr="002624F2">
        <w:rPr>
          <w:rFonts w:ascii="Arial" w:eastAsia="Times New Roman" w:hAnsi="Arial" w:cs="Arial"/>
          <w:color w:val="auto"/>
          <w:sz w:val="22"/>
          <w:szCs w:val="22"/>
        </w:rPr>
        <w:t>78</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przez okres 4 lat od dnia zakończenia postępowania o udzielenie zamówienia, a jeżeli czas trwania umowy przekracza 4 lata, okres przechowywania obejmuje cały czas trwania umowy,</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obowiązek podania przez Panią/Pana danych osobowych bezpośrednio Pani/Pana dotyczących jest wymogiem ustawowym</w:t>
      </w:r>
      <w:r w:rsidR="00BF7485">
        <w:rPr>
          <w:rFonts w:ascii="Arial" w:eastAsia="Times New Roman" w:hAnsi="Arial" w:cs="Arial"/>
          <w:sz w:val="22"/>
          <w:szCs w:val="22"/>
        </w:rPr>
        <w:t>,</w:t>
      </w:r>
      <w:r w:rsidRPr="00CF3510">
        <w:rPr>
          <w:rFonts w:ascii="Arial" w:eastAsia="Times New Roman" w:hAnsi="Arial" w:cs="Arial"/>
          <w:sz w:val="22"/>
          <w:szCs w:val="22"/>
        </w:rPr>
        <w:t xml:space="preserve"> określonym w przepisach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związanym z udziałem w postępowaniu o udzielenie zamówienia publicznego; konsekwencje niepodania określonych danych wynikają z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 xml:space="preserve">w odniesieniu do Pani/Pana danych osobowych decyzje nie będą podejmowane </w:t>
      </w:r>
      <w:r w:rsidR="00D54CD9">
        <w:rPr>
          <w:rFonts w:ascii="Arial" w:eastAsia="Times New Roman" w:hAnsi="Arial" w:cs="Arial"/>
          <w:sz w:val="22"/>
          <w:szCs w:val="22"/>
        </w:rPr>
        <w:t xml:space="preserve">                     </w:t>
      </w:r>
      <w:r w:rsidRPr="00CF3510">
        <w:rPr>
          <w:rFonts w:ascii="Arial" w:eastAsia="Times New Roman" w:hAnsi="Arial" w:cs="Arial"/>
          <w:sz w:val="22"/>
          <w:szCs w:val="22"/>
        </w:rPr>
        <w:t>w sposób zautomatyzowany, stosowanie do art. 22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posiada Pani/Pan:</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15 RODO prawo dostępu do danych osobowych Pani/Pana dotyczących,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16 RODO prawo do sprostowania Pani/Pana danych osobowych,</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przechowywania, w celu zapewnienia korzystania ze środków ochrony prawnej lub w celu ochrony praw innej osoby fizycznej lub prawnej, lub z uwagi na ważne względy interesu publicznego</w:t>
      </w:r>
      <w:r w:rsidR="00826E93">
        <w:rPr>
          <w:rFonts w:ascii="Arial" w:eastAsia="Times New Roman" w:hAnsi="Arial" w:cs="Arial"/>
          <w:sz w:val="22"/>
          <w:szCs w:val="22"/>
        </w:rPr>
        <w:t xml:space="preserve"> Unii Europejskiej</w:t>
      </w:r>
      <w:r w:rsidRPr="00CF3510">
        <w:rPr>
          <w:rFonts w:ascii="Arial" w:eastAsia="Times New Roman" w:hAnsi="Arial" w:cs="Arial"/>
          <w:sz w:val="22"/>
          <w:szCs w:val="22"/>
        </w:rPr>
        <w:t xml:space="preserve"> lub państwa członkowskiego),</w:t>
      </w:r>
    </w:p>
    <w:p w:rsidR="007719C4" w:rsidRPr="00CF3510" w:rsidRDefault="00A16029" w:rsidP="007718C9">
      <w:pPr>
        <w:widowControl/>
        <w:numPr>
          <w:ilvl w:val="0"/>
          <w:numId w:val="2"/>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rsidR="007719C4" w:rsidRPr="00CF3510" w:rsidRDefault="00A16029" w:rsidP="007718C9">
      <w:pPr>
        <w:widowControl/>
        <w:numPr>
          <w:ilvl w:val="0"/>
          <w:numId w:val="4"/>
        </w:numPr>
        <w:suppressAutoHyphens w:val="0"/>
        <w:spacing w:line="288" w:lineRule="auto"/>
        <w:ind w:left="426" w:hanging="284"/>
        <w:contextualSpacing/>
        <w:jc w:val="both"/>
        <w:rPr>
          <w:rFonts w:ascii="Arial" w:eastAsia="Times New Roman" w:hAnsi="Arial" w:cs="Arial"/>
          <w:sz w:val="22"/>
          <w:szCs w:val="22"/>
        </w:rPr>
      </w:pPr>
      <w:r w:rsidRPr="00CF3510">
        <w:rPr>
          <w:rFonts w:ascii="Arial" w:eastAsia="Times New Roman" w:hAnsi="Arial" w:cs="Arial"/>
          <w:sz w:val="22"/>
          <w:szCs w:val="22"/>
        </w:rPr>
        <w:t>nie przysługuje Pani/Panu:</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sz w:val="22"/>
          <w:szCs w:val="22"/>
        </w:rPr>
      </w:pPr>
      <w:r w:rsidRPr="00CF3510">
        <w:rPr>
          <w:rFonts w:ascii="Arial" w:eastAsia="Times New Roman" w:hAnsi="Arial" w:cs="Arial"/>
          <w:sz w:val="22"/>
          <w:szCs w:val="22"/>
        </w:rPr>
        <w:t>w związku z art. 17 ust. 3 lit. b, d lub e RODO prawo do usunięcia danych osobowych,</w:t>
      </w:r>
    </w:p>
    <w:p w:rsidR="007719C4" w:rsidRPr="00CF3510" w:rsidRDefault="00A16029" w:rsidP="007718C9">
      <w:pPr>
        <w:widowControl/>
        <w:numPr>
          <w:ilvl w:val="0"/>
          <w:numId w:val="7"/>
        </w:numPr>
        <w:suppressAutoHyphens w:val="0"/>
        <w:spacing w:line="288" w:lineRule="auto"/>
        <w:ind w:left="851" w:hanging="284"/>
        <w:contextualSpacing/>
        <w:jc w:val="both"/>
        <w:rPr>
          <w:rFonts w:ascii="Arial" w:eastAsia="Times New Roman" w:hAnsi="Arial" w:cs="Arial"/>
          <w:b/>
          <w:sz w:val="22"/>
          <w:szCs w:val="22"/>
        </w:rPr>
      </w:pPr>
      <w:r w:rsidRPr="00CF3510">
        <w:rPr>
          <w:rFonts w:ascii="Arial" w:eastAsia="Times New Roman" w:hAnsi="Arial" w:cs="Arial"/>
          <w:sz w:val="22"/>
          <w:szCs w:val="22"/>
        </w:rPr>
        <w:t>prawo do przenoszenia danych osobowych, o którym mowa w art. 20 RODO,</w:t>
      </w:r>
    </w:p>
    <w:p w:rsidR="007718C9" w:rsidRPr="00282ABB" w:rsidRDefault="00A16029" w:rsidP="00CF3510">
      <w:pPr>
        <w:widowControl/>
        <w:numPr>
          <w:ilvl w:val="0"/>
          <w:numId w:val="7"/>
        </w:numPr>
        <w:suppressAutoHyphens w:val="0"/>
        <w:spacing w:line="288" w:lineRule="auto"/>
        <w:ind w:left="851" w:hanging="284"/>
        <w:contextualSpacing/>
        <w:jc w:val="both"/>
        <w:rPr>
          <w:rFonts w:ascii="Arial" w:eastAsia="Times New Roman" w:hAnsi="Arial" w:cs="Arial"/>
          <w:b/>
          <w:i/>
          <w:sz w:val="14"/>
          <w:szCs w:val="12"/>
        </w:rPr>
      </w:pPr>
      <w:r w:rsidRPr="00CF3510">
        <w:rPr>
          <w:rFonts w:ascii="Arial" w:eastAsia="Times New Roman" w:hAnsi="Arial" w:cs="Arial"/>
          <w:b/>
          <w:sz w:val="22"/>
          <w:szCs w:val="22"/>
        </w:rPr>
        <w:t>na podstawie art. 21 RODO prawo sprzeciwu, wobec przetwarzania danych osobowych, gdyż podstawą prawną przetwarzania Pani/Pana danych osobowyc</w:t>
      </w:r>
      <w:r w:rsidR="00AD293A">
        <w:rPr>
          <w:rFonts w:ascii="Arial" w:eastAsia="Times New Roman" w:hAnsi="Arial" w:cs="Arial"/>
          <w:b/>
          <w:sz w:val="22"/>
          <w:szCs w:val="22"/>
        </w:rPr>
        <w:t>h jest art. 6 ust. 1 lit. c ROD</w:t>
      </w:r>
      <w:r w:rsidR="00282ABB">
        <w:rPr>
          <w:rFonts w:ascii="Arial" w:eastAsia="Times New Roman" w:hAnsi="Arial" w:cs="Arial"/>
          <w:b/>
          <w:sz w:val="22"/>
          <w:szCs w:val="22"/>
        </w:rPr>
        <w:t>O.</w:t>
      </w:r>
    </w:p>
    <w:p w:rsidR="00282ABB" w:rsidRPr="00AD293A" w:rsidRDefault="00282ABB" w:rsidP="00282ABB">
      <w:pPr>
        <w:widowControl/>
        <w:suppressAutoHyphens w:val="0"/>
        <w:spacing w:line="288" w:lineRule="auto"/>
        <w:ind w:left="851"/>
        <w:contextualSpacing/>
        <w:jc w:val="both"/>
        <w:rPr>
          <w:rFonts w:ascii="Arial" w:eastAsia="Times New Roman" w:hAnsi="Arial" w:cs="Arial"/>
          <w:b/>
          <w:i/>
          <w:sz w:val="14"/>
          <w:szCs w:val="12"/>
        </w:rPr>
      </w:pPr>
    </w:p>
    <w:p w:rsidR="007719C4" w:rsidRPr="00CF3510" w:rsidRDefault="00A16029" w:rsidP="00CF3510">
      <w:pPr>
        <w:spacing w:line="288" w:lineRule="auto"/>
        <w:jc w:val="both"/>
        <w:rPr>
          <w:rFonts w:ascii="Arial" w:hAnsi="Arial" w:cs="Arial"/>
          <w:b/>
          <w:sz w:val="8"/>
          <w:szCs w:val="8"/>
        </w:rPr>
      </w:pPr>
      <w:r w:rsidRPr="00CF3510">
        <w:rPr>
          <w:rFonts w:ascii="Arial" w:hAnsi="Arial" w:cs="Arial"/>
          <w:b/>
          <w:sz w:val="22"/>
          <w:szCs w:val="22"/>
        </w:rPr>
        <w:t>4. TERMIN WYKONANIA ZAMÓWIENIA</w:t>
      </w:r>
    </w:p>
    <w:p w:rsidR="007719C4" w:rsidRPr="00CF3510" w:rsidRDefault="007719C4" w:rsidP="00CF3510">
      <w:pPr>
        <w:spacing w:line="288" w:lineRule="auto"/>
        <w:jc w:val="both"/>
        <w:rPr>
          <w:rFonts w:ascii="Arial" w:hAnsi="Arial" w:cs="Arial"/>
          <w:b/>
          <w:sz w:val="8"/>
          <w:szCs w:val="8"/>
        </w:rPr>
      </w:pPr>
    </w:p>
    <w:p w:rsidR="00E22C9E" w:rsidRPr="00E22C9E" w:rsidRDefault="00FA7523" w:rsidP="00E22C9E">
      <w:pPr>
        <w:spacing w:line="288" w:lineRule="auto"/>
        <w:jc w:val="both"/>
        <w:rPr>
          <w:rFonts w:ascii="Arial" w:hAnsi="Arial" w:cs="Arial"/>
          <w:b/>
          <w:color w:val="auto"/>
          <w:sz w:val="22"/>
          <w:szCs w:val="22"/>
          <w:lang w:eastAsia="pl-PL"/>
        </w:rPr>
      </w:pPr>
      <w:r>
        <w:rPr>
          <w:rFonts w:ascii="Arial" w:hAnsi="Arial" w:cs="Arial"/>
          <w:color w:val="auto"/>
          <w:sz w:val="22"/>
          <w:szCs w:val="22"/>
          <w:lang w:eastAsia="pl-PL"/>
        </w:rPr>
        <w:t>Wymagany</w:t>
      </w:r>
      <w:r w:rsidR="00E22C9E" w:rsidRPr="00E22C9E">
        <w:rPr>
          <w:rFonts w:ascii="Arial" w:hAnsi="Arial"/>
          <w:color w:val="auto"/>
          <w:sz w:val="22"/>
          <w:lang w:eastAsia="pl-PL"/>
        </w:rPr>
        <w:t xml:space="preserve"> </w:t>
      </w:r>
      <w:r w:rsidR="00E22C9E" w:rsidRPr="00E22C9E">
        <w:rPr>
          <w:rFonts w:ascii="Arial" w:hAnsi="Arial" w:cs="Arial"/>
          <w:color w:val="auto"/>
          <w:sz w:val="22"/>
          <w:szCs w:val="22"/>
          <w:lang w:eastAsia="pl-PL"/>
        </w:rPr>
        <w:t>termin realizacji</w:t>
      </w:r>
      <w:r>
        <w:rPr>
          <w:rFonts w:ascii="Arial" w:hAnsi="Arial" w:cs="Arial"/>
          <w:color w:val="auto"/>
          <w:sz w:val="22"/>
          <w:szCs w:val="22"/>
          <w:lang w:eastAsia="pl-PL"/>
        </w:rPr>
        <w:t xml:space="preserve"> zamówienia</w:t>
      </w:r>
      <w:r w:rsidR="00E22C9E" w:rsidRPr="00E22C9E">
        <w:rPr>
          <w:rFonts w:ascii="Arial" w:hAnsi="Arial" w:cs="Arial"/>
          <w:color w:val="auto"/>
          <w:sz w:val="22"/>
          <w:szCs w:val="22"/>
          <w:lang w:eastAsia="pl-PL"/>
        </w:rPr>
        <w:t xml:space="preserve">: </w:t>
      </w:r>
      <w:r w:rsidR="00AD293A">
        <w:rPr>
          <w:rFonts w:ascii="Arial" w:hAnsi="Arial" w:cs="Arial"/>
          <w:b/>
          <w:color w:val="auto"/>
          <w:sz w:val="22"/>
          <w:szCs w:val="22"/>
          <w:lang w:eastAsia="pl-PL"/>
        </w:rPr>
        <w:t>30</w:t>
      </w:r>
      <w:r w:rsidR="00E22C9E" w:rsidRPr="00E22C9E">
        <w:rPr>
          <w:rFonts w:ascii="Arial" w:hAnsi="Arial" w:cs="Arial"/>
          <w:b/>
          <w:color w:val="auto"/>
          <w:sz w:val="22"/>
          <w:szCs w:val="22"/>
          <w:lang w:eastAsia="pl-PL"/>
        </w:rPr>
        <w:t>0 dni kalendarzowych od dnia podpisania umowy.</w:t>
      </w:r>
    </w:p>
    <w:p w:rsidR="000C3871" w:rsidRDefault="000C3871" w:rsidP="000C3871">
      <w:pPr>
        <w:spacing w:line="288" w:lineRule="auto"/>
        <w:jc w:val="both"/>
        <w:rPr>
          <w:rFonts w:ascii="Arial" w:eastAsia="Times New Roman" w:hAnsi="Arial" w:cs="Arial"/>
          <w:sz w:val="22"/>
          <w:szCs w:val="22"/>
        </w:rPr>
      </w:pPr>
      <w:r w:rsidRPr="00DF332A">
        <w:rPr>
          <w:rFonts w:ascii="Arial" w:eastAsia="Times New Roman" w:hAnsi="Arial" w:cs="Arial"/>
          <w:sz w:val="22"/>
          <w:szCs w:val="22"/>
        </w:rPr>
        <w:t>Za datę zakończ</w:t>
      </w:r>
      <w:r>
        <w:rPr>
          <w:rFonts w:ascii="Arial" w:eastAsia="Times New Roman" w:hAnsi="Arial" w:cs="Arial"/>
          <w:sz w:val="22"/>
          <w:szCs w:val="22"/>
        </w:rPr>
        <w:t>enia realizacji przedmiotu zamówienia</w:t>
      </w:r>
      <w:r w:rsidRPr="00DF332A">
        <w:rPr>
          <w:rFonts w:ascii="Arial" w:eastAsia="Times New Roman" w:hAnsi="Arial" w:cs="Arial"/>
          <w:sz w:val="22"/>
          <w:szCs w:val="22"/>
        </w:rPr>
        <w:t xml:space="preserve"> uznaje się całkowite wykonanie wszystk</w:t>
      </w:r>
      <w:r>
        <w:rPr>
          <w:rFonts w:ascii="Arial" w:eastAsia="Times New Roman" w:hAnsi="Arial" w:cs="Arial"/>
          <w:sz w:val="22"/>
          <w:szCs w:val="22"/>
        </w:rPr>
        <w:t>ich robót budowlanych objętych SWZ</w:t>
      </w:r>
      <w:r w:rsidRPr="00DF332A">
        <w:rPr>
          <w:rFonts w:ascii="Arial" w:eastAsia="Times New Roman" w:hAnsi="Arial" w:cs="Arial"/>
          <w:sz w:val="22"/>
          <w:szCs w:val="22"/>
        </w:rPr>
        <w:t xml:space="preserve"> wraz ze złożeniem Zamawiającemu kompletnej</w:t>
      </w:r>
      <w:r w:rsidR="005D5337">
        <w:rPr>
          <w:rFonts w:ascii="Arial" w:eastAsia="Times New Roman" w:hAnsi="Arial" w:cs="Arial"/>
          <w:sz w:val="22"/>
          <w:szCs w:val="22"/>
        </w:rPr>
        <w:t>,</w:t>
      </w:r>
      <w:r w:rsidRPr="00DF332A">
        <w:rPr>
          <w:rFonts w:ascii="Arial" w:eastAsia="Times New Roman" w:hAnsi="Arial" w:cs="Arial"/>
          <w:sz w:val="22"/>
          <w:szCs w:val="22"/>
        </w:rPr>
        <w:t xml:space="preserve"> zaakceptowanej uprzednio przez Nadzór Inwestorski</w:t>
      </w:r>
      <w:r w:rsidR="00D262E0">
        <w:rPr>
          <w:rFonts w:ascii="Arial" w:eastAsia="Times New Roman" w:hAnsi="Arial" w:cs="Arial"/>
          <w:sz w:val="22"/>
          <w:szCs w:val="22"/>
        </w:rPr>
        <w:t>,</w:t>
      </w:r>
      <w:r w:rsidRPr="00DF332A">
        <w:rPr>
          <w:rFonts w:ascii="Arial" w:eastAsia="Times New Roman" w:hAnsi="Arial" w:cs="Arial"/>
          <w:sz w:val="22"/>
          <w:szCs w:val="22"/>
        </w:rPr>
        <w:t xml:space="preserve"> powykonawczej dokumentacji odbiorowej i pisemnym zgłoszeniem przez Wykonawcę gotowości do przeprowadzenia odbioru końcowego robó</w:t>
      </w:r>
      <w:r>
        <w:rPr>
          <w:rFonts w:ascii="Arial" w:eastAsia="Times New Roman" w:hAnsi="Arial" w:cs="Arial"/>
          <w:sz w:val="22"/>
          <w:szCs w:val="22"/>
        </w:rPr>
        <w:t>t.</w:t>
      </w:r>
    </w:p>
    <w:p w:rsidR="003C3ADD" w:rsidRPr="006430DA" w:rsidRDefault="003C3ADD" w:rsidP="00DF332A">
      <w:pPr>
        <w:spacing w:line="288" w:lineRule="auto"/>
        <w:jc w:val="both"/>
        <w:rPr>
          <w:rFonts w:ascii="Arial" w:eastAsia="Times New Roman" w:hAnsi="Arial" w:cs="Arial"/>
          <w:sz w:val="8"/>
          <w:szCs w:val="22"/>
        </w:rPr>
      </w:pPr>
    </w:p>
    <w:p w:rsidR="007719C4" w:rsidRPr="00801E03" w:rsidRDefault="00A16029" w:rsidP="00AD0CEC">
      <w:pPr>
        <w:numPr>
          <w:ilvl w:val="2"/>
          <w:numId w:val="18"/>
        </w:numPr>
        <w:tabs>
          <w:tab w:val="left" w:pos="284"/>
        </w:tabs>
        <w:spacing w:line="288" w:lineRule="auto"/>
        <w:ind w:left="284" w:hanging="284"/>
        <w:jc w:val="both"/>
        <w:rPr>
          <w:rFonts w:ascii="Arial" w:hAnsi="Arial" w:cs="Arial"/>
          <w:b/>
          <w:sz w:val="12"/>
          <w:szCs w:val="16"/>
        </w:rPr>
      </w:pPr>
      <w:r w:rsidRPr="00511546">
        <w:rPr>
          <w:rFonts w:ascii="Arial" w:hAnsi="Arial" w:cs="Arial"/>
          <w:b/>
          <w:sz w:val="22"/>
        </w:rPr>
        <w:t>WARUNKI UDZIAŁU W POSTĘPOWANIU</w:t>
      </w:r>
      <w:r w:rsidR="00C103B2" w:rsidRPr="00511546">
        <w:rPr>
          <w:rFonts w:ascii="Arial" w:hAnsi="Arial" w:cs="Arial"/>
          <w:b/>
          <w:sz w:val="22"/>
        </w:rPr>
        <w:t xml:space="preserve"> ORAZ PODSTAWY WYKLUCZENIA</w:t>
      </w:r>
      <w:r w:rsidR="001C2FA4" w:rsidRPr="00511546">
        <w:rPr>
          <w:rFonts w:ascii="Arial" w:hAnsi="Arial" w:cs="Arial"/>
          <w:b/>
          <w:sz w:val="22"/>
        </w:rPr>
        <w:t xml:space="preserve"> </w:t>
      </w:r>
    </w:p>
    <w:p w:rsidR="00801E03" w:rsidRPr="006430DA" w:rsidRDefault="00801E03" w:rsidP="00801E03">
      <w:pPr>
        <w:tabs>
          <w:tab w:val="left" w:pos="284"/>
        </w:tabs>
        <w:spacing w:line="288" w:lineRule="auto"/>
        <w:ind w:left="284"/>
        <w:jc w:val="both"/>
        <w:rPr>
          <w:rFonts w:ascii="Arial" w:hAnsi="Arial" w:cs="Arial"/>
          <w:b/>
          <w:sz w:val="8"/>
          <w:szCs w:val="16"/>
        </w:rPr>
      </w:pPr>
    </w:p>
    <w:p w:rsidR="007719C4" w:rsidRPr="00CF3510" w:rsidRDefault="00A16029" w:rsidP="00AD0CEC">
      <w:pPr>
        <w:numPr>
          <w:ilvl w:val="1"/>
          <w:numId w:val="16"/>
        </w:numPr>
        <w:spacing w:line="288" w:lineRule="auto"/>
        <w:jc w:val="both"/>
        <w:rPr>
          <w:rFonts w:ascii="Arial" w:hAnsi="Arial" w:cs="Arial"/>
          <w:sz w:val="22"/>
          <w:szCs w:val="22"/>
        </w:rPr>
      </w:pPr>
      <w:r w:rsidRPr="00CF3510">
        <w:rPr>
          <w:rFonts w:ascii="Arial" w:hAnsi="Arial" w:cs="Arial"/>
          <w:sz w:val="22"/>
        </w:rPr>
        <w:t xml:space="preserve">O udzielenie zamówienia mogą ubiegać się Wykonawcy, którzy: </w:t>
      </w:r>
    </w:p>
    <w:p w:rsidR="007719C4" w:rsidRDefault="0071506E" w:rsidP="00324F14">
      <w:pPr>
        <w:numPr>
          <w:ilvl w:val="2"/>
          <w:numId w:val="16"/>
        </w:numPr>
        <w:tabs>
          <w:tab w:val="left" w:pos="426"/>
        </w:tabs>
        <w:spacing w:line="288" w:lineRule="auto"/>
        <w:ind w:left="567" w:hanging="567"/>
        <w:jc w:val="both"/>
        <w:rPr>
          <w:rFonts w:ascii="Arial" w:hAnsi="Arial" w:cs="Arial"/>
          <w:sz w:val="22"/>
          <w:szCs w:val="22"/>
        </w:rPr>
      </w:pPr>
      <w:r>
        <w:rPr>
          <w:rFonts w:ascii="Arial" w:hAnsi="Arial" w:cs="Arial"/>
          <w:sz w:val="22"/>
          <w:szCs w:val="22"/>
        </w:rPr>
        <w:t>nie podlegają wykluczeniu:</w:t>
      </w:r>
    </w:p>
    <w:p w:rsidR="0071506E" w:rsidRPr="0071506E" w:rsidRDefault="0071506E" w:rsidP="006C5C30">
      <w:pPr>
        <w:pStyle w:val="Akapitzlist"/>
        <w:numPr>
          <w:ilvl w:val="0"/>
          <w:numId w:val="115"/>
        </w:numPr>
        <w:tabs>
          <w:tab w:val="left" w:pos="426"/>
        </w:tabs>
        <w:spacing w:line="288" w:lineRule="auto"/>
        <w:ind w:left="709" w:hanging="283"/>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rsidR="0071506E" w:rsidRDefault="0071506E" w:rsidP="006C5C30">
      <w:pPr>
        <w:pStyle w:val="Akapitzlist"/>
        <w:numPr>
          <w:ilvl w:val="0"/>
          <w:numId w:val="115"/>
        </w:numPr>
        <w:tabs>
          <w:tab w:val="left" w:pos="426"/>
        </w:tabs>
        <w:spacing w:line="288" w:lineRule="auto"/>
        <w:ind w:left="709" w:hanging="283"/>
        <w:jc w:val="both"/>
        <w:rPr>
          <w:rFonts w:ascii="Arial" w:hAnsi="Arial" w:cs="Arial"/>
          <w:sz w:val="22"/>
          <w:szCs w:val="22"/>
        </w:rPr>
      </w:pPr>
      <w:r w:rsidRPr="0071506E">
        <w:rPr>
          <w:rFonts w:ascii="Arial" w:hAnsi="Arial" w:cs="Arial"/>
          <w:sz w:val="22"/>
          <w:szCs w:val="22"/>
        </w:rPr>
        <w:t>Zamawiający wykluczy Wykonawcę w stosunku do którego otwarto likwidację, ogłoszono upadłość, którego aktywami zarządza likwidator lub sąd,</w:t>
      </w:r>
      <w:r>
        <w:rPr>
          <w:rFonts w:ascii="Arial" w:hAnsi="Arial" w:cs="Arial"/>
          <w:sz w:val="22"/>
          <w:szCs w:val="22"/>
        </w:rPr>
        <w:t xml:space="preserve"> zawarł układ </w:t>
      </w:r>
      <w:r w:rsidR="0044757F">
        <w:rPr>
          <w:rFonts w:ascii="Arial" w:hAnsi="Arial" w:cs="Arial"/>
          <w:sz w:val="22"/>
          <w:szCs w:val="22"/>
        </w:rPr>
        <w:t xml:space="preserve">                    </w:t>
      </w:r>
      <w:r w:rsidRPr="0071506E">
        <w:rPr>
          <w:rFonts w:ascii="Arial" w:hAnsi="Arial" w:cs="Arial"/>
          <w:sz w:val="22"/>
          <w:szCs w:val="22"/>
        </w:rPr>
        <w:t xml:space="preserve">z wierzycielami, którego działalność gospodarcza jest zawieszona albo znajduje się on w innej tego rodzaju sytuacji wynikającej z podobnej procedury przewidzianej                         w przepisach miejsca wszczęcia tej procedury, zgodnie z art. 109 ust. 1 pkt 4 ustawy </w:t>
      </w:r>
      <w:proofErr w:type="spellStart"/>
      <w:r w:rsidRPr="0071506E">
        <w:rPr>
          <w:rFonts w:ascii="Arial" w:hAnsi="Arial" w:cs="Arial"/>
          <w:sz w:val="22"/>
          <w:szCs w:val="22"/>
        </w:rPr>
        <w:t>Pzp</w:t>
      </w:r>
      <w:proofErr w:type="spellEnd"/>
      <w:r w:rsidRPr="0071506E">
        <w:rPr>
          <w:rFonts w:ascii="Arial" w:hAnsi="Arial" w:cs="Arial"/>
          <w:sz w:val="22"/>
          <w:szCs w:val="22"/>
        </w:rPr>
        <w:t>;</w:t>
      </w:r>
    </w:p>
    <w:p w:rsidR="00CA209B" w:rsidRPr="00CA209B" w:rsidRDefault="00CA209B" w:rsidP="006C5C30">
      <w:pPr>
        <w:pStyle w:val="Akapitzlist"/>
        <w:numPr>
          <w:ilvl w:val="0"/>
          <w:numId w:val="115"/>
        </w:numPr>
        <w:spacing w:line="288" w:lineRule="auto"/>
        <w:ind w:left="709" w:hanging="283"/>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o szczególnych rozwiązaniach w zakresie przeciwdziałania wspieraniu agresji na Ukrainę oraz służących ochronie bezpieczeństwa narodowe</w:t>
      </w:r>
      <w:r w:rsidR="00826F37">
        <w:rPr>
          <w:rFonts w:ascii="Arial" w:hAnsi="Arial" w:cs="Arial"/>
          <w:sz w:val="22"/>
          <w:szCs w:val="22"/>
        </w:rPr>
        <w:t>go (Dz. U. z 2022 r., poz. 835);</w:t>
      </w:r>
    </w:p>
    <w:p w:rsidR="00845AF9" w:rsidRPr="00845AF9" w:rsidRDefault="00845AF9" w:rsidP="00845AF9">
      <w:pPr>
        <w:pStyle w:val="Akapitzlist"/>
        <w:tabs>
          <w:tab w:val="left" w:pos="426"/>
        </w:tabs>
        <w:spacing w:line="288" w:lineRule="auto"/>
        <w:ind w:left="709"/>
        <w:jc w:val="both"/>
        <w:rPr>
          <w:rFonts w:ascii="Arial" w:hAnsi="Arial" w:cs="Arial"/>
          <w:sz w:val="8"/>
          <w:szCs w:val="22"/>
        </w:rPr>
      </w:pPr>
    </w:p>
    <w:p w:rsidR="007719C4" w:rsidRPr="00CF3510" w:rsidRDefault="00A16029" w:rsidP="00324F14">
      <w:pPr>
        <w:numPr>
          <w:ilvl w:val="2"/>
          <w:numId w:val="16"/>
        </w:numPr>
        <w:tabs>
          <w:tab w:val="left" w:pos="426"/>
        </w:tabs>
        <w:spacing w:line="288" w:lineRule="auto"/>
        <w:ind w:left="567" w:hanging="567"/>
        <w:jc w:val="both"/>
        <w:rPr>
          <w:rFonts w:ascii="Arial" w:hAnsi="Arial" w:cs="Arial"/>
          <w:sz w:val="12"/>
          <w:szCs w:val="16"/>
        </w:rPr>
      </w:pPr>
      <w:r w:rsidRPr="00CF3510">
        <w:rPr>
          <w:rFonts w:ascii="Arial" w:hAnsi="Arial" w:cs="Arial"/>
          <w:sz w:val="22"/>
          <w:szCs w:val="22"/>
        </w:rPr>
        <w:t>spełniają warunki udziału w postępowaniu dotyczące:</w:t>
      </w:r>
    </w:p>
    <w:p w:rsidR="007719C4" w:rsidRPr="00845AF9" w:rsidRDefault="007719C4" w:rsidP="00CF3510">
      <w:pPr>
        <w:spacing w:line="288" w:lineRule="auto"/>
        <w:jc w:val="both"/>
        <w:rPr>
          <w:rFonts w:ascii="Arial" w:hAnsi="Arial" w:cs="Arial"/>
          <w:sz w:val="4"/>
          <w:szCs w:val="16"/>
        </w:rPr>
      </w:pPr>
    </w:p>
    <w:p w:rsidR="0099523E" w:rsidRDefault="0099523E" w:rsidP="00AD0CEC">
      <w:pPr>
        <w:pStyle w:val="Default"/>
        <w:numPr>
          <w:ilvl w:val="0"/>
          <w:numId w:val="14"/>
        </w:numPr>
        <w:spacing w:line="288" w:lineRule="auto"/>
        <w:ind w:hanging="283"/>
        <w:jc w:val="both"/>
        <w:rPr>
          <w:bCs/>
          <w:sz w:val="22"/>
          <w:szCs w:val="22"/>
        </w:rPr>
      </w:pPr>
      <w:r>
        <w:rPr>
          <w:bCs/>
          <w:sz w:val="22"/>
          <w:szCs w:val="22"/>
        </w:rPr>
        <w:t>zdolności do występowania w obrocie gospodarczym;</w:t>
      </w:r>
      <w:r w:rsidRPr="0099523E">
        <w:rPr>
          <w:bCs/>
          <w:sz w:val="22"/>
          <w:szCs w:val="22"/>
        </w:rPr>
        <w:t xml:space="preserve"> </w:t>
      </w:r>
      <w:r w:rsidRPr="00CF3510">
        <w:rPr>
          <w:bCs/>
          <w:sz w:val="22"/>
          <w:szCs w:val="22"/>
        </w:rPr>
        <w:t>Zamawiający nie wyznacza szczegółowego warunku w tym zakresie</w:t>
      </w:r>
      <w:r w:rsidR="009F666E">
        <w:rPr>
          <w:bCs/>
          <w:sz w:val="22"/>
          <w:szCs w:val="22"/>
        </w:rPr>
        <w:t>;</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 xml:space="preserve">uprawnień do prowadzenia określonej działalności </w:t>
      </w:r>
      <w:r w:rsidR="0099523E">
        <w:rPr>
          <w:bCs/>
          <w:sz w:val="22"/>
          <w:szCs w:val="22"/>
        </w:rPr>
        <w:t>gospodarczej lub zawodowej</w:t>
      </w:r>
      <w:r w:rsidRPr="00CF3510">
        <w:rPr>
          <w:bCs/>
          <w:sz w:val="22"/>
          <w:szCs w:val="22"/>
        </w:rPr>
        <w:t xml:space="preserve">,                              o ile wynika to z odrębnych przepisów. Zamawiający nie wyznacza szczegółowego warunku w tym zakresie; </w:t>
      </w:r>
    </w:p>
    <w:p w:rsidR="007719C4" w:rsidRPr="00CF3510" w:rsidRDefault="00A16029" w:rsidP="00AD0CEC">
      <w:pPr>
        <w:pStyle w:val="Default"/>
        <w:numPr>
          <w:ilvl w:val="0"/>
          <w:numId w:val="14"/>
        </w:numPr>
        <w:spacing w:line="288" w:lineRule="auto"/>
        <w:ind w:hanging="283"/>
        <w:jc w:val="both"/>
        <w:rPr>
          <w:bCs/>
          <w:sz w:val="22"/>
          <w:szCs w:val="22"/>
        </w:rPr>
      </w:pPr>
      <w:r w:rsidRPr="00CF3510">
        <w:rPr>
          <w:bCs/>
          <w:sz w:val="22"/>
          <w:szCs w:val="22"/>
        </w:rPr>
        <w:t>sytuacji ekonomicznej lub finansowej. Zamawiający nie wyznacza szczegółowego warunku w tym zakresie;</w:t>
      </w:r>
    </w:p>
    <w:p w:rsidR="007719C4" w:rsidRPr="00CF3510" w:rsidRDefault="00A16029" w:rsidP="00AD0CEC">
      <w:pPr>
        <w:pStyle w:val="Default"/>
        <w:numPr>
          <w:ilvl w:val="0"/>
          <w:numId w:val="14"/>
        </w:numPr>
        <w:spacing w:line="288" w:lineRule="auto"/>
        <w:ind w:hanging="283"/>
        <w:jc w:val="both"/>
        <w:rPr>
          <w:bCs/>
          <w:sz w:val="12"/>
          <w:szCs w:val="12"/>
        </w:rPr>
      </w:pPr>
      <w:r w:rsidRPr="00CF3510">
        <w:rPr>
          <w:bCs/>
          <w:sz w:val="22"/>
          <w:szCs w:val="22"/>
        </w:rPr>
        <w:t>zdolności technicznej lub zawodowej. Wykonawca spełni warunek, jeżeli wykaże,                      że:</w:t>
      </w:r>
    </w:p>
    <w:p w:rsidR="007719C4" w:rsidRPr="00826E93" w:rsidRDefault="007719C4" w:rsidP="00CF3510">
      <w:pPr>
        <w:pStyle w:val="Akapitzlist"/>
        <w:spacing w:line="288" w:lineRule="auto"/>
        <w:rPr>
          <w:rFonts w:ascii="Arial" w:hAnsi="Arial" w:cs="Arial"/>
          <w:bCs/>
          <w:color w:val="000000"/>
          <w:sz w:val="4"/>
          <w:szCs w:val="12"/>
        </w:rPr>
      </w:pPr>
    </w:p>
    <w:p w:rsidR="00391408" w:rsidRDefault="00DF332A" w:rsidP="006C5C30">
      <w:pPr>
        <w:pStyle w:val="Default"/>
        <w:numPr>
          <w:ilvl w:val="0"/>
          <w:numId w:val="107"/>
        </w:numPr>
        <w:tabs>
          <w:tab w:val="left" w:pos="709"/>
        </w:tabs>
        <w:suppressAutoHyphens w:val="0"/>
        <w:autoSpaceDE w:val="0"/>
        <w:autoSpaceDN w:val="0"/>
        <w:adjustRightInd w:val="0"/>
        <w:spacing w:line="288" w:lineRule="auto"/>
        <w:jc w:val="both"/>
        <w:rPr>
          <w:color w:val="auto"/>
          <w:sz w:val="22"/>
          <w:lang w:eastAsia="pl-PL"/>
        </w:rPr>
      </w:pPr>
      <w:bookmarkStart w:id="6" w:name="_Hlk512794958"/>
      <w:r w:rsidRPr="00391408">
        <w:rPr>
          <w:color w:val="auto"/>
          <w:sz w:val="22"/>
          <w:szCs w:val="22"/>
          <w:lang w:eastAsia="pl-PL"/>
        </w:rPr>
        <w:t>w okresie ostatnich pięciu lat przed upływem terminu składania ofert</w:t>
      </w:r>
      <w:r w:rsidRPr="00391408">
        <w:rPr>
          <w:color w:val="auto"/>
          <w:sz w:val="22"/>
          <w:lang w:eastAsia="pl-PL"/>
        </w:rPr>
        <w:t>, a jeżeli okres prowadzenia działalności jest krótszy - w tym okresie,</w:t>
      </w:r>
      <w:r w:rsidR="0001395E" w:rsidRPr="00391408">
        <w:rPr>
          <w:color w:val="auto"/>
          <w:sz w:val="22"/>
          <w:szCs w:val="22"/>
          <w:lang w:eastAsia="pl-PL"/>
        </w:rPr>
        <w:t xml:space="preserve"> </w:t>
      </w:r>
      <w:r w:rsidR="00391408">
        <w:rPr>
          <w:color w:val="auto"/>
          <w:sz w:val="22"/>
          <w:szCs w:val="22"/>
          <w:lang w:eastAsia="pl-PL"/>
        </w:rPr>
        <w:t xml:space="preserve">wykonał co najmniej </w:t>
      </w:r>
      <w:r w:rsidR="00391408">
        <w:rPr>
          <w:color w:val="auto"/>
          <w:sz w:val="22"/>
          <w:szCs w:val="22"/>
        </w:rPr>
        <w:t xml:space="preserve">1 </w:t>
      </w:r>
      <w:r w:rsidR="00391408">
        <w:rPr>
          <w:color w:val="auto"/>
          <w:sz w:val="22"/>
          <w:szCs w:val="22"/>
          <w:lang w:eastAsia="pl-PL"/>
        </w:rPr>
        <w:t xml:space="preserve">robotę budowlaną o wartości łącznie z podatkiem VAT, nie mniejszej niż </w:t>
      </w:r>
      <w:r w:rsidR="0044757F">
        <w:rPr>
          <w:color w:val="auto"/>
          <w:sz w:val="22"/>
          <w:szCs w:val="22"/>
          <w:lang w:eastAsia="pl-PL"/>
        </w:rPr>
        <w:t>4.0</w:t>
      </w:r>
      <w:r w:rsidR="00391408">
        <w:rPr>
          <w:color w:val="auto"/>
          <w:sz w:val="22"/>
          <w:szCs w:val="22"/>
          <w:lang w:eastAsia="pl-PL"/>
        </w:rPr>
        <w:t xml:space="preserve">00.000,00 zł (słownie: </w:t>
      </w:r>
      <w:r w:rsidR="0044757F">
        <w:rPr>
          <w:color w:val="auto"/>
          <w:sz w:val="22"/>
          <w:szCs w:val="22"/>
          <w:lang w:eastAsia="pl-PL"/>
        </w:rPr>
        <w:t>cztery miliony</w:t>
      </w:r>
      <w:r w:rsidR="00391408">
        <w:rPr>
          <w:color w:val="auto"/>
          <w:sz w:val="22"/>
          <w:szCs w:val="22"/>
          <w:lang w:eastAsia="pl-PL"/>
        </w:rPr>
        <w:t xml:space="preserve"> złotych 00/100)</w:t>
      </w:r>
      <w:r w:rsidR="00391408">
        <w:rPr>
          <w:color w:val="auto"/>
          <w:sz w:val="22"/>
          <w:lang w:eastAsia="pl-PL"/>
        </w:rPr>
        <w:t xml:space="preserve">, polegającą na budowie i/lub przebudowie </w:t>
      </w:r>
      <w:r w:rsidR="005B1B0C">
        <w:rPr>
          <w:color w:val="auto"/>
          <w:sz w:val="22"/>
          <w:lang w:eastAsia="pl-PL"/>
        </w:rPr>
        <w:t xml:space="preserve"> </w:t>
      </w:r>
      <w:r w:rsidR="00972C49">
        <w:rPr>
          <w:color w:val="auto"/>
          <w:sz w:val="22"/>
          <w:lang w:eastAsia="pl-PL"/>
        </w:rPr>
        <w:t xml:space="preserve">i/lub remoncie i/lub modernizacji </w:t>
      </w:r>
      <w:r w:rsidR="00391408">
        <w:rPr>
          <w:color w:val="auto"/>
          <w:sz w:val="22"/>
          <w:lang w:eastAsia="pl-PL"/>
        </w:rPr>
        <w:t>drogi i/lub ulicy wraz z niezbędną infrastrukturą techniczną obejmującą minimum oświetlenie uliczne/drogowe oraz sieć kanalizacji deszczowej i/lub sieć kanalizacji sanitarnej;</w:t>
      </w:r>
    </w:p>
    <w:p w:rsidR="00DF332A" w:rsidRPr="006430DA" w:rsidRDefault="00DF332A" w:rsidP="005B1B0C">
      <w:pPr>
        <w:pStyle w:val="Default"/>
        <w:tabs>
          <w:tab w:val="left" w:pos="709"/>
        </w:tabs>
        <w:suppressAutoHyphens w:val="0"/>
        <w:autoSpaceDE w:val="0"/>
        <w:autoSpaceDN w:val="0"/>
        <w:adjustRightInd w:val="0"/>
        <w:spacing w:line="288" w:lineRule="auto"/>
        <w:ind w:left="567"/>
        <w:jc w:val="both"/>
        <w:rPr>
          <w:sz w:val="6"/>
          <w:szCs w:val="22"/>
        </w:rPr>
      </w:pPr>
    </w:p>
    <w:p w:rsidR="00DF332A" w:rsidRDefault="00DF332A" w:rsidP="00A93FA7">
      <w:pPr>
        <w:pStyle w:val="Default"/>
        <w:numPr>
          <w:ilvl w:val="0"/>
          <w:numId w:val="51"/>
        </w:numPr>
        <w:spacing w:line="288" w:lineRule="auto"/>
        <w:jc w:val="both"/>
        <w:rPr>
          <w:sz w:val="22"/>
          <w:szCs w:val="22"/>
        </w:rPr>
      </w:pPr>
      <w:r w:rsidRPr="00CF3510">
        <w:rPr>
          <w:sz w:val="22"/>
          <w:szCs w:val="22"/>
        </w:rPr>
        <w:t>do realizacji zamówienia skieruje osob</w:t>
      </w:r>
      <w:r w:rsidR="00C573B7">
        <w:rPr>
          <w:sz w:val="22"/>
          <w:szCs w:val="22"/>
        </w:rPr>
        <w:t>y</w:t>
      </w:r>
      <w:r w:rsidRPr="00CF3510">
        <w:rPr>
          <w:sz w:val="22"/>
          <w:szCs w:val="22"/>
        </w:rPr>
        <w:t>, któr</w:t>
      </w:r>
      <w:r w:rsidR="00C573B7">
        <w:rPr>
          <w:sz w:val="22"/>
          <w:szCs w:val="22"/>
        </w:rPr>
        <w:t>e</w:t>
      </w:r>
      <w:r w:rsidRPr="00CF3510">
        <w:rPr>
          <w:sz w:val="22"/>
          <w:szCs w:val="22"/>
        </w:rPr>
        <w:t xml:space="preserve"> posiada</w:t>
      </w:r>
      <w:r w:rsidR="00C573B7">
        <w:rPr>
          <w:sz w:val="22"/>
          <w:szCs w:val="22"/>
        </w:rPr>
        <w:t>ją</w:t>
      </w:r>
      <w:r w:rsidRPr="00CF3510">
        <w:rPr>
          <w:sz w:val="22"/>
          <w:szCs w:val="22"/>
        </w:rPr>
        <w:t xml:space="preserve"> niżej określone uprawnienia  budowlane</w:t>
      </w:r>
      <w:r>
        <w:rPr>
          <w:sz w:val="22"/>
          <w:szCs w:val="22"/>
        </w:rPr>
        <w:t xml:space="preserve"> oraz doświadczenie zawodowe</w:t>
      </w:r>
      <w:r w:rsidRPr="00CF3510">
        <w:rPr>
          <w:sz w:val="22"/>
          <w:szCs w:val="22"/>
        </w:rPr>
        <w:t>:</w:t>
      </w:r>
    </w:p>
    <w:p w:rsidR="0001395E" w:rsidRPr="003B35BB" w:rsidRDefault="0001395E" w:rsidP="006C5C30">
      <w:pPr>
        <w:pStyle w:val="Akapitzlist"/>
        <w:numPr>
          <w:ilvl w:val="0"/>
          <w:numId w:val="101"/>
        </w:numPr>
        <w:tabs>
          <w:tab w:val="clear" w:pos="1004"/>
          <w:tab w:val="num" w:pos="1418"/>
        </w:tabs>
        <w:spacing w:line="288" w:lineRule="auto"/>
        <w:ind w:left="1418" w:hanging="284"/>
        <w:jc w:val="both"/>
        <w:rPr>
          <w:rFonts w:ascii="Arial" w:hAnsi="Arial" w:cs="Arial"/>
          <w:sz w:val="22"/>
          <w:szCs w:val="22"/>
        </w:rPr>
      </w:pPr>
      <w:r w:rsidRPr="003B35BB">
        <w:rPr>
          <w:rFonts w:ascii="Arial" w:hAnsi="Arial" w:cs="Arial"/>
          <w:sz w:val="22"/>
          <w:szCs w:val="22"/>
        </w:rPr>
        <w:t xml:space="preserve">co najmniej 1 osobę pełniącą funkcję </w:t>
      </w:r>
      <w:r w:rsidRPr="003B35BB">
        <w:rPr>
          <w:rFonts w:ascii="Arial" w:hAnsi="Arial" w:cs="Arial"/>
          <w:b/>
          <w:sz w:val="22"/>
          <w:szCs w:val="22"/>
        </w:rPr>
        <w:t xml:space="preserve">Kierownika </w:t>
      </w:r>
      <w:r w:rsidR="005B1B0C">
        <w:rPr>
          <w:rFonts w:ascii="Arial" w:hAnsi="Arial" w:cs="Arial"/>
          <w:b/>
          <w:sz w:val="22"/>
          <w:szCs w:val="22"/>
        </w:rPr>
        <w:t>Budowy</w:t>
      </w:r>
      <w:r w:rsidRPr="003B35BB">
        <w:rPr>
          <w:rFonts w:ascii="Arial" w:hAnsi="Arial" w:cs="Arial"/>
          <w:sz w:val="22"/>
          <w:szCs w:val="22"/>
        </w:rPr>
        <w:t xml:space="preserve"> posiadającą uprawnienia budowlane do kierowania robotami budowlanymi w specjalności inżynieryjnej drogowej bez ograniczeń lub</w:t>
      </w:r>
      <w:r w:rsidR="0044757F">
        <w:rPr>
          <w:rFonts w:ascii="Arial" w:hAnsi="Arial" w:cs="Arial"/>
          <w:sz w:val="22"/>
          <w:szCs w:val="22"/>
        </w:rPr>
        <w:t xml:space="preserve"> odpowiadające im</w:t>
      </w:r>
      <w:r w:rsidRPr="003B35BB">
        <w:rPr>
          <w:rFonts w:ascii="Arial" w:hAnsi="Arial" w:cs="Arial"/>
          <w:sz w:val="22"/>
          <w:szCs w:val="22"/>
        </w:rPr>
        <w:t xml:space="preserve"> równoważne uprawnienia budowlane, które zostały wydane na podstawie wcześniej wydanych przepisów, </w:t>
      </w:r>
      <w:r w:rsidR="001469F9">
        <w:rPr>
          <w:rFonts w:ascii="Arial" w:hAnsi="Arial" w:cs="Arial"/>
          <w:sz w:val="22"/>
          <w:szCs w:val="22"/>
          <w:u w:val="single"/>
        </w:rPr>
        <w:t xml:space="preserve">posiadającą minimum </w:t>
      </w:r>
      <w:r w:rsidR="0071506E">
        <w:rPr>
          <w:rFonts w:ascii="Arial" w:hAnsi="Arial" w:cs="Arial"/>
          <w:sz w:val="22"/>
          <w:szCs w:val="22"/>
          <w:u w:val="single"/>
        </w:rPr>
        <w:t>3</w:t>
      </w:r>
      <w:r w:rsidR="001469F9">
        <w:rPr>
          <w:rFonts w:ascii="Arial" w:hAnsi="Arial" w:cs="Arial"/>
          <w:sz w:val="22"/>
          <w:szCs w:val="22"/>
          <w:u w:val="single"/>
        </w:rPr>
        <w:t>-letnie doświadczenie w p</w:t>
      </w:r>
      <w:r w:rsidR="0044757F">
        <w:rPr>
          <w:rFonts w:ascii="Arial" w:hAnsi="Arial" w:cs="Arial"/>
          <w:sz w:val="22"/>
          <w:szCs w:val="22"/>
          <w:u w:val="single"/>
        </w:rPr>
        <w:t xml:space="preserve">ełnieniu samodzielnych funkcji technicznych </w:t>
      </w:r>
      <w:r w:rsidR="001469F9">
        <w:rPr>
          <w:rFonts w:ascii="Arial" w:hAnsi="Arial" w:cs="Arial"/>
          <w:sz w:val="22"/>
          <w:szCs w:val="22"/>
          <w:u w:val="single"/>
        </w:rPr>
        <w:t>w budownictwie w w/w branży</w:t>
      </w:r>
      <w:r w:rsidRPr="003B35BB">
        <w:rPr>
          <w:rFonts w:ascii="Arial" w:hAnsi="Arial" w:cs="Arial"/>
          <w:sz w:val="22"/>
          <w:szCs w:val="22"/>
        </w:rPr>
        <w:t>;</w:t>
      </w:r>
    </w:p>
    <w:p w:rsidR="0001395E" w:rsidRDefault="0001395E" w:rsidP="006C5C30">
      <w:pPr>
        <w:pStyle w:val="Akapitzlist"/>
        <w:numPr>
          <w:ilvl w:val="0"/>
          <w:numId w:val="10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wodociągowych </w:t>
      </w:r>
      <w:r>
        <w:rPr>
          <w:rFonts w:ascii="Arial" w:hAnsi="Arial" w:cs="Arial"/>
          <w:sz w:val="22"/>
          <w:szCs w:val="22"/>
        </w:rPr>
        <w:br/>
        <w:t xml:space="preserve">i kanalizacyjnych bez ograniczeń lub </w:t>
      </w:r>
      <w:r w:rsidR="0044757F">
        <w:rPr>
          <w:rFonts w:ascii="Arial" w:hAnsi="Arial" w:cs="Arial"/>
          <w:sz w:val="22"/>
          <w:szCs w:val="22"/>
        </w:rPr>
        <w:t xml:space="preserve">odpowiadające im </w:t>
      </w:r>
      <w:r>
        <w:rPr>
          <w:rFonts w:ascii="Arial" w:hAnsi="Arial" w:cs="Arial"/>
          <w:sz w:val="22"/>
          <w:szCs w:val="22"/>
        </w:rPr>
        <w:t xml:space="preserve">równoważne uprawnienia budowlane, które zostały wydane na podstawie wcześniej wydanych przepisów, </w:t>
      </w:r>
      <w:r>
        <w:rPr>
          <w:rFonts w:ascii="Arial" w:hAnsi="Arial" w:cs="Arial"/>
          <w:sz w:val="22"/>
          <w:szCs w:val="22"/>
          <w:u w:val="single"/>
        </w:rPr>
        <w:t xml:space="preserve">posiadającą minimum </w:t>
      </w:r>
      <w:r w:rsidR="0071506E">
        <w:rPr>
          <w:rFonts w:ascii="Arial" w:hAnsi="Arial" w:cs="Arial"/>
          <w:sz w:val="22"/>
          <w:szCs w:val="22"/>
          <w:u w:val="single"/>
        </w:rPr>
        <w:t>3</w:t>
      </w:r>
      <w:r>
        <w:rPr>
          <w:rFonts w:ascii="Arial" w:hAnsi="Arial" w:cs="Arial"/>
          <w:sz w:val="22"/>
          <w:szCs w:val="22"/>
          <w:u w:val="single"/>
        </w:rPr>
        <w:t>-letnie doświadczenie w pełnieniu samodzielnych f</w:t>
      </w:r>
      <w:r w:rsidR="0044757F">
        <w:rPr>
          <w:rFonts w:ascii="Arial" w:hAnsi="Arial" w:cs="Arial"/>
          <w:sz w:val="22"/>
          <w:szCs w:val="22"/>
          <w:u w:val="single"/>
        </w:rPr>
        <w:t xml:space="preserve">unkcji technicznych </w:t>
      </w:r>
      <w:r>
        <w:rPr>
          <w:rFonts w:ascii="Arial" w:hAnsi="Arial" w:cs="Arial"/>
          <w:sz w:val="22"/>
          <w:szCs w:val="22"/>
          <w:u w:val="single"/>
        </w:rPr>
        <w:t>w budownictwie w w/w branży;</w:t>
      </w:r>
    </w:p>
    <w:p w:rsidR="0001395E" w:rsidRPr="00404EC9" w:rsidRDefault="0001395E" w:rsidP="006C5C30">
      <w:pPr>
        <w:pStyle w:val="Akapitzlist"/>
        <w:numPr>
          <w:ilvl w:val="0"/>
          <w:numId w:val="10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elektrycznych </w:t>
      </w:r>
      <w:r>
        <w:rPr>
          <w:rFonts w:ascii="Arial" w:hAnsi="Arial" w:cs="Arial"/>
          <w:sz w:val="22"/>
          <w:szCs w:val="22"/>
        </w:rPr>
        <w:br/>
        <w:t>i elektroenergetycznych bez ograniczeń lub</w:t>
      </w:r>
      <w:r w:rsidR="0044757F">
        <w:rPr>
          <w:rFonts w:ascii="Arial" w:hAnsi="Arial" w:cs="Arial"/>
          <w:sz w:val="22"/>
          <w:szCs w:val="22"/>
        </w:rPr>
        <w:t xml:space="preserve"> odpowiadające im</w:t>
      </w:r>
      <w:r>
        <w:rPr>
          <w:rFonts w:ascii="Arial" w:hAnsi="Arial" w:cs="Arial"/>
          <w:sz w:val="22"/>
          <w:szCs w:val="22"/>
        </w:rPr>
        <w:t xml:space="preserve"> równoważne uprawnienia budowlane, które zostały wydane na podstawie wcześniej wydanych przepisów, </w:t>
      </w:r>
      <w:r>
        <w:rPr>
          <w:rFonts w:ascii="Arial" w:hAnsi="Arial" w:cs="Arial"/>
          <w:sz w:val="22"/>
          <w:szCs w:val="22"/>
          <w:u w:val="single"/>
        </w:rPr>
        <w:t xml:space="preserve">posiadającą minimum </w:t>
      </w:r>
      <w:r w:rsidR="0071506E">
        <w:rPr>
          <w:rFonts w:ascii="Arial" w:hAnsi="Arial" w:cs="Arial"/>
          <w:sz w:val="22"/>
          <w:szCs w:val="22"/>
          <w:u w:val="single"/>
        </w:rPr>
        <w:t>3</w:t>
      </w:r>
      <w:r>
        <w:rPr>
          <w:rFonts w:ascii="Arial" w:hAnsi="Arial" w:cs="Arial"/>
          <w:sz w:val="22"/>
          <w:szCs w:val="22"/>
          <w:u w:val="single"/>
        </w:rPr>
        <w:t>-letnie doświadczenie w pełnieniu samodzielnych funk</w:t>
      </w:r>
      <w:r w:rsidR="00404EC9">
        <w:rPr>
          <w:rFonts w:ascii="Arial" w:hAnsi="Arial" w:cs="Arial"/>
          <w:sz w:val="22"/>
          <w:szCs w:val="22"/>
          <w:u w:val="single"/>
        </w:rPr>
        <w:t>cji</w:t>
      </w:r>
      <w:r w:rsidR="0044757F">
        <w:rPr>
          <w:rFonts w:ascii="Arial" w:hAnsi="Arial" w:cs="Arial"/>
          <w:sz w:val="22"/>
          <w:szCs w:val="22"/>
          <w:u w:val="single"/>
        </w:rPr>
        <w:t xml:space="preserve"> technicznych</w:t>
      </w:r>
      <w:r w:rsidR="00404EC9">
        <w:rPr>
          <w:rFonts w:ascii="Arial" w:hAnsi="Arial" w:cs="Arial"/>
          <w:sz w:val="22"/>
          <w:szCs w:val="22"/>
          <w:u w:val="single"/>
        </w:rPr>
        <w:t xml:space="preserve"> w budownictwie w w/w branży;</w:t>
      </w:r>
    </w:p>
    <w:p w:rsidR="00404EC9" w:rsidRPr="00404EC9" w:rsidRDefault="00404EC9" w:rsidP="006C5C30">
      <w:pPr>
        <w:pStyle w:val="Akapitzlist"/>
        <w:numPr>
          <w:ilvl w:val="0"/>
          <w:numId w:val="101"/>
        </w:numPr>
        <w:tabs>
          <w:tab w:val="clear" w:pos="1004"/>
          <w:tab w:val="num" w:pos="1418"/>
        </w:tabs>
        <w:spacing w:line="288" w:lineRule="auto"/>
        <w:ind w:left="1418" w:hanging="284"/>
        <w:jc w:val="both"/>
        <w:rPr>
          <w:rFonts w:ascii="Arial" w:hAnsi="Arial" w:cs="Arial"/>
          <w:sz w:val="22"/>
          <w:szCs w:val="22"/>
        </w:rPr>
      </w:pPr>
      <w:r>
        <w:rPr>
          <w:rFonts w:ascii="Arial" w:hAnsi="Arial" w:cs="Arial"/>
          <w:sz w:val="22"/>
          <w:szCs w:val="22"/>
        </w:rPr>
        <w:t xml:space="preserve">co najmniej 1 osobę pełniącą funkcję </w:t>
      </w:r>
      <w:r>
        <w:rPr>
          <w:rFonts w:ascii="Arial" w:hAnsi="Arial" w:cs="Arial"/>
          <w:b/>
          <w:sz w:val="22"/>
          <w:szCs w:val="22"/>
        </w:rPr>
        <w:t>Kierownika Robót,</w:t>
      </w:r>
      <w:r>
        <w:rPr>
          <w:rFonts w:ascii="Arial" w:hAnsi="Arial" w:cs="Arial"/>
          <w:sz w:val="22"/>
          <w:szCs w:val="22"/>
        </w:rPr>
        <w:t xml:space="preserve"> posiadającą uprawnienia budowlane do kierowania robotami budowlanymi w specjalności instalacyjnej w zakresie sieci, instalacji i urządzeń telekomunikacyjnych bez ograniczeń lub</w:t>
      </w:r>
      <w:r w:rsidR="0044757F">
        <w:rPr>
          <w:rFonts w:ascii="Arial" w:hAnsi="Arial" w:cs="Arial"/>
          <w:sz w:val="22"/>
          <w:szCs w:val="22"/>
        </w:rPr>
        <w:t xml:space="preserve"> odpowiadające im</w:t>
      </w:r>
      <w:r>
        <w:rPr>
          <w:rFonts w:ascii="Arial" w:hAnsi="Arial" w:cs="Arial"/>
          <w:sz w:val="22"/>
          <w:szCs w:val="22"/>
        </w:rPr>
        <w:t xml:space="preserve"> równoważne uprawnienia budowlane, które zostały wydane na podstawie wcześniej wydanych przepisów, </w:t>
      </w:r>
      <w:r>
        <w:rPr>
          <w:rFonts w:ascii="Arial" w:hAnsi="Arial" w:cs="Arial"/>
          <w:sz w:val="22"/>
          <w:szCs w:val="22"/>
          <w:u w:val="single"/>
        </w:rPr>
        <w:t xml:space="preserve">posiadającą minimum </w:t>
      </w:r>
      <w:r w:rsidR="0044757F">
        <w:rPr>
          <w:rFonts w:ascii="Arial" w:hAnsi="Arial" w:cs="Arial"/>
          <w:sz w:val="22"/>
          <w:szCs w:val="22"/>
          <w:u w:val="single"/>
        </w:rPr>
        <w:t>3</w:t>
      </w:r>
      <w:r>
        <w:rPr>
          <w:rFonts w:ascii="Arial" w:hAnsi="Arial" w:cs="Arial"/>
          <w:sz w:val="22"/>
          <w:szCs w:val="22"/>
          <w:u w:val="single"/>
        </w:rPr>
        <w:t xml:space="preserve">-letnie doświadczenie w pełnieniu samodzielnych funkcji </w:t>
      </w:r>
      <w:r w:rsidR="0044757F">
        <w:rPr>
          <w:rFonts w:ascii="Arial" w:hAnsi="Arial" w:cs="Arial"/>
          <w:sz w:val="22"/>
          <w:szCs w:val="22"/>
          <w:u w:val="single"/>
        </w:rPr>
        <w:t xml:space="preserve">technicznych </w:t>
      </w:r>
      <w:r>
        <w:rPr>
          <w:rFonts w:ascii="Arial" w:hAnsi="Arial" w:cs="Arial"/>
          <w:sz w:val="22"/>
          <w:szCs w:val="22"/>
          <w:u w:val="single"/>
        </w:rPr>
        <w:t>w budownictwie w w/w b</w:t>
      </w:r>
      <w:r w:rsidR="00A133E6">
        <w:rPr>
          <w:rFonts w:ascii="Arial" w:hAnsi="Arial" w:cs="Arial"/>
          <w:sz w:val="22"/>
          <w:szCs w:val="22"/>
          <w:u w:val="single"/>
        </w:rPr>
        <w:t>ranży.</w:t>
      </w:r>
    </w:p>
    <w:p w:rsidR="00DF332A" w:rsidRPr="006430DA" w:rsidRDefault="00DF332A" w:rsidP="00DF332A">
      <w:pPr>
        <w:spacing w:line="288" w:lineRule="auto"/>
        <w:jc w:val="both"/>
        <w:rPr>
          <w:rFonts w:ascii="Arial" w:hAnsi="Arial" w:cs="Arial"/>
          <w:sz w:val="12"/>
          <w:szCs w:val="22"/>
        </w:rPr>
      </w:pPr>
    </w:p>
    <w:p w:rsidR="00DF332A" w:rsidRPr="000F3ED9" w:rsidRDefault="00DF332A" w:rsidP="00DF332A">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DF332A" w:rsidRDefault="00DF332A" w:rsidP="00DF332A">
      <w:pPr>
        <w:spacing w:line="288" w:lineRule="auto"/>
        <w:ind w:left="567"/>
        <w:jc w:val="both"/>
        <w:rPr>
          <w:rFonts w:ascii="Arial" w:hAnsi="Arial" w:cs="Arial"/>
          <w:sz w:val="22"/>
          <w:szCs w:val="22"/>
        </w:rPr>
      </w:pPr>
      <w:r w:rsidRPr="000F3ED9">
        <w:rPr>
          <w:rFonts w:ascii="Arial" w:hAnsi="Arial" w:cs="Arial"/>
          <w:sz w:val="22"/>
          <w:szCs w:val="22"/>
        </w:rPr>
        <w:t xml:space="preserve">Mając na uwadze obowiązujące w Polsce przepisy prawa krajowego – ustawa </w:t>
      </w:r>
      <w:r w:rsidR="00731D64">
        <w:rPr>
          <w:rFonts w:ascii="Arial" w:hAnsi="Arial" w:cs="Arial"/>
          <w:sz w:val="22"/>
          <w:szCs w:val="22"/>
        </w:rPr>
        <w:t xml:space="preserve">z dnia </w:t>
      </w:r>
      <w:r w:rsidR="00731D64">
        <w:rPr>
          <w:rFonts w:ascii="Arial" w:hAnsi="Arial" w:cs="Arial"/>
          <w:sz w:val="22"/>
          <w:szCs w:val="22"/>
        </w:rPr>
        <w:br/>
        <w:t>7 lipca 1994</w:t>
      </w:r>
      <w:r w:rsidR="00045B6B">
        <w:rPr>
          <w:rFonts w:ascii="Arial" w:hAnsi="Arial" w:cs="Arial"/>
          <w:sz w:val="22"/>
          <w:szCs w:val="22"/>
        </w:rPr>
        <w:t xml:space="preserve"> </w:t>
      </w:r>
      <w:r w:rsidR="00731D64">
        <w:rPr>
          <w:rFonts w:ascii="Arial" w:hAnsi="Arial" w:cs="Arial"/>
          <w:sz w:val="22"/>
          <w:szCs w:val="22"/>
        </w:rPr>
        <w:t xml:space="preserve">r. </w:t>
      </w:r>
      <w:r w:rsidRPr="000F3ED9">
        <w:rPr>
          <w:rFonts w:ascii="Arial" w:hAnsi="Arial" w:cs="Arial"/>
          <w:sz w:val="22"/>
          <w:szCs w:val="22"/>
        </w:rPr>
        <w:t xml:space="preserve">Prawo budowlane </w:t>
      </w:r>
      <w:r w:rsidR="00045B6B" w:rsidRPr="00AD770F">
        <w:rPr>
          <w:rFonts w:ascii="Arial" w:hAnsi="Arial" w:cs="Arial"/>
          <w:sz w:val="22"/>
          <w:szCs w:val="22"/>
        </w:rPr>
        <w:t>(</w:t>
      </w:r>
      <w:proofErr w:type="spellStart"/>
      <w:r w:rsidR="00045B6B">
        <w:rPr>
          <w:rFonts w:ascii="Arial" w:hAnsi="Arial" w:cs="Arial"/>
          <w:sz w:val="22"/>
          <w:szCs w:val="22"/>
        </w:rPr>
        <w:t>t.j</w:t>
      </w:r>
      <w:proofErr w:type="spellEnd"/>
      <w:r w:rsidR="00045B6B">
        <w:rPr>
          <w:rFonts w:ascii="Arial" w:hAnsi="Arial" w:cs="Arial"/>
          <w:sz w:val="22"/>
          <w:szCs w:val="22"/>
        </w:rPr>
        <w:t>. Dz. U. z 202</w:t>
      </w:r>
      <w:r w:rsidR="0071506E">
        <w:rPr>
          <w:rFonts w:ascii="Arial" w:hAnsi="Arial" w:cs="Arial"/>
          <w:sz w:val="22"/>
          <w:szCs w:val="22"/>
        </w:rPr>
        <w:t>1</w:t>
      </w:r>
      <w:r w:rsidR="00045B6B">
        <w:rPr>
          <w:rFonts w:ascii="Arial" w:hAnsi="Arial" w:cs="Arial"/>
          <w:sz w:val="22"/>
          <w:szCs w:val="22"/>
        </w:rPr>
        <w:t xml:space="preserve"> r., poz. </w:t>
      </w:r>
      <w:r w:rsidR="0071506E">
        <w:rPr>
          <w:rFonts w:ascii="Arial" w:hAnsi="Arial" w:cs="Arial"/>
          <w:sz w:val="22"/>
          <w:szCs w:val="22"/>
        </w:rPr>
        <w:t>2351</w:t>
      </w:r>
      <w:r w:rsidR="00045B6B">
        <w:rPr>
          <w:rFonts w:ascii="Arial" w:hAnsi="Arial" w:cs="Arial"/>
          <w:sz w:val="22"/>
          <w:szCs w:val="22"/>
        </w:rPr>
        <w:t xml:space="preserve"> z </w:t>
      </w:r>
      <w:proofErr w:type="spellStart"/>
      <w:r w:rsidR="00045B6B">
        <w:rPr>
          <w:rFonts w:ascii="Arial" w:hAnsi="Arial" w:cs="Arial"/>
          <w:sz w:val="22"/>
          <w:szCs w:val="22"/>
        </w:rPr>
        <w:t>późn</w:t>
      </w:r>
      <w:proofErr w:type="spellEnd"/>
      <w:r w:rsidR="00045B6B">
        <w:rPr>
          <w:rFonts w:ascii="Arial" w:hAnsi="Arial" w:cs="Arial"/>
          <w:sz w:val="22"/>
          <w:szCs w:val="22"/>
        </w:rPr>
        <w:t>. zm.</w:t>
      </w:r>
      <w:r w:rsidR="00045B6B" w:rsidRPr="00AD770F">
        <w:rPr>
          <w:rFonts w:ascii="Arial" w:hAnsi="Arial" w:cs="Arial"/>
          <w:sz w:val="22"/>
          <w:szCs w:val="22"/>
        </w:rPr>
        <w:t>)</w:t>
      </w:r>
      <w:r w:rsidR="00045B6B">
        <w:rPr>
          <w:rFonts w:ascii="Arial" w:hAnsi="Arial" w:cs="Arial"/>
          <w:sz w:val="22"/>
          <w:szCs w:val="22"/>
        </w:rPr>
        <w:t xml:space="preserve"> </w:t>
      </w:r>
      <w:r w:rsidRPr="000F3ED9">
        <w:rPr>
          <w:rFonts w:ascii="Arial" w:hAnsi="Arial" w:cs="Arial"/>
          <w:sz w:val="22"/>
          <w:szCs w:val="22"/>
        </w:rPr>
        <w:t xml:space="preserve">art. 12 </w:t>
      </w:r>
      <w:r w:rsidR="00045B6B">
        <w:rPr>
          <w:rFonts w:ascii="Arial" w:hAnsi="Arial" w:cs="Arial"/>
          <w:sz w:val="22"/>
          <w:szCs w:val="22"/>
        </w:rPr>
        <w:br/>
      </w:r>
      <w:r w:rsidRPr="000F3ED9">
        <w:rPr>
          <w:rFonts w:ascii="Arial" w:hAnsi="Arial" w:cs="Arial"/>
          <w:sz w:val="22"/>
          <w:szCs w:val="22"/>
        </w:rPr>
        <w:t xml:space="preserve">ust. 7 oraz art. 12a, w przypadku osób spoza Polski możliwe jest uzyskanie decyzji </w:t>
      </w:r>
      <w:r w:rsidR="00045B6B">
        <w:rPr>
          <w:rFonts w:ascii="Arial" w:hAnsi="Arial" w:cs="Arial"/>
          <w:sz w:val="22"/>
          <w:szCs w:val="22"/>
        </w:rPr>
        <w:br/>
      </w:r>
      <w:r w:rsidRPr="000F3ED9">
        <w:rPr>
          <w:rFonts w:ascii="Arial" w:hAnsi="Arial" w:cs="Arial"/>
          <w:sz w:val="22"/>
          <w:szCs w:val="22"/>
        </w:rPr>
        <w:t>w sprawie uznania kwalifikacji zawo</w:t>
      </w:r>
      <w:r>
        <w:rPr>
          <w:rFonts w:ascii="Arial" w:hAnsi="Arial" w:cs="Arial"/>
          <w:sz w:val="22"/>
          <w:szCs w:val="22"/>
        </w:rPr>
        <w:t xml:space="preserve">dowych w budownictwie, nabytych </w:t>
      </w:r>
      <w:r w:rsidRPr="000F3ED9">
        <w:rPr>
          <w:rFonts w:ascii="Arial" w:hAnsi="Arial" w:cs="Arial"/>
          <w:sz w:val="22"/>
          <w:szCs w:val="22"/>
        </w:rPr>
        <w:t>w państwach członkowskich UE po przeprowadzeniu właściwego postępowania weryfikacyjnego przez właściwy organ w Rzeczpospolitej Polskiej</w:t>
      </w:r>
      <w:r w:rsidR="00A7127A">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t>
      </w:r>
      <w:r w:rsidR="00045B6B">
        <w:rPr>
          <w:rFonts w:ascii="Arial" w:hAnsi="Arial" w:cs="Arial"/>
          <w:sz w:val="22"/>
          <w:szCs w:val="22"/>
        </w:rPr>
        <w:br/>
      </w:r>
      <w:r w:rsidRPr="000F3ED9">
        <w:rPr>
          <w:rFonts w:ascii="Arial" w:hAnsi="Arial" w:cs="Arial"/>
          <w:sz w:val="22"/>
          <w:szCs w:val="22"/>
        </w:rPr>
        <w:t xml:space="preserve">w państwach </w:t>
      </w:r>
      <w:r w:rsidR="00045B6B">
        <w:rPr>
          <w:rFonts w:ascii="Arial" w:hAnsi="Arial" w:cs="Arial"/>
          <w:sz w:val="22"/>
          <w:szCs w:val="22"/>
        </w:rPr>
        <w:t xml:space="preserve">członkowskich Unii Europejskiej </w:t>
      </w:r>
      <w:r w:rsidRPr="00AD770F">
        <w:rPr>
          <w:rFonts w:ascii="Arial" w:hAnsi="Arial" w:cs="Arial"/>
          <w:sz w:val="22"/>
          <w:szCs w:val="22"/>
        </w:rPr>
        <w:t>(</w:t>
      </w:r>
      <w:proofErr w:type="spellStart"/>
      <w:r>
        <w:rPr>
          <w:rFonts w:ascii="Arial" w:hAnsi="Arial" w:cs="Arial"/>
          <w:sz w:val="22"/>
          <w:szCs w:val="22"/>
        </w:rPr>
        <w:t>t.j</w:t>
      </w:r>
      <w:proofErr w:type="spellEnd"/>
      <w:r>
        <w:rPr>
          <w:rFonts w:ascii="Arial" w:hAnsi="Arial" w:cs="Arial"/>
          <w:sz w:val="22"/>
          <w:szCs w:val="22"/>
        </w:rPr>
        <w:t>. Dz. U. z 202</w:t>
      </w:r>
      <w:r w:rsidR="0071506E">
        <w:rPr>
          <w:rFonts w:ascii="Arial" w:hAnsi="Arial" w:cs="Arial"/>
          <w:sz w:val="22"/>
          <w:szCs w:val="22"/>
        </w:rPr>
        <w:t>1</w:t>
      </w:r>
      <w:r>
        <w:rPr>
          <w:rFonts w:ascii="Arial" w:hAnsi="Arial" w:cs="Arial"/>
          <w:sz w:val="22"/>
          <w:szCs w:val="22"/>
        </w:rPr>
        <w:t xml:space="preserve"> r., poz. </w:t>
      </w:r>
      <w:r w:rsidR="0071506E">
        <w:rPr>
          <w:rFonts w:ascii="Arial" w:hAnsi="Arial" w:cs="Arial"/>
          <w:sz w:val="22"/>
          <w:szCs w:val="22"/>
        </w:rPr>
        <w:t>1646</w:t>
      </w:r>
      <w:r w:rsidRPr="00AD770F">
        <w:rPr>
          <w:rFonts w:ascii="Arial" w:hAnsi="Arial" w:cs="Arial"/>
          <w:sz w:val="22"/>
          <w:szCs w:val="22"/>
        </w:rPr>
        <w:t>).</w:t>
      </w:r>
    </w:p>
    <w:p w:rsidR="00DF332A" w:rsidRPr="008D2FDA" w:rsidRDefault="00DF332A" w:rsidP="00DF332A">
      <w:pPr>
        <w:pStyle w:val="Default"/>
        <w:spacing w:line="288" w:lineRule="auto"/>
        <w:ind w:left="1069"/>
        <w:jc w:val="both"/>
        <w:rPr>
          <w:sz w:val="12"/>
          <w:szCs w:val="22"/>
        </w:rPr>
      </w:pPr>
    </w:p>
    <w:p w:rsidR="00DF332A" w:rsidRPr="00920B69" w:rsidRDefault="00DF332A" w:rsidP="00DF332A">
      <w:pPr>
        <w:spacing w:line="288" w:lineRule="auto"/>
        <w:ind w:left="284"/>
        <w:jc w:val="both"/>
        <w:rPr>
          <w:rFonts w:ascii="Arial" w:hAnsi="Arial" w:cs="Arial"/>
          <w:b/>
          <w:color w:val="auto"/>
          <w:sz w:val="22"/>
          <w:szCs w:val="22"/>
          <w:lang w:eastAsia="pl-PL"/>
        </w:rPr>
      </w:pPr>
      <w:r w:rsidRPr="00920B69">
        <w:rPr>
          <w:rFonts w:ascii="Arial" w:hAnsi="Arial" w:cs="Arial"/>
          <w:b/>
          <w:color w:val="auto"/>
          <w:sz w:val="22"/>
          <w:szCs w:val="22"/>
          <w:lang w:eastAsia="pl-PL"/>
        </w:rPr>
        <w:t xml:space="preserve">Zamawiający dopuszcza możliwość łączenia przez jedną osobę w/w funkcji, celem potwierdzenia spełniania powyższego warunku. </w:t>
      </w:r>
    </w:p>
    <w:p w:rsidR="00DF332A" w:rsidRPr="008D2FDA" w:rsidRDefault="00DF332A" w:rsidP="00DF332A">
      <w:pPr>
        <w:pStyle w:val="Default"/>
        <w:spacing w:line="288" w:lineRule="auto"/>
        <w:jc w:val="both"/>
        <w:rPr>
          <w:rFonts w:eastAsia="Arial Unicode MS"/>
          <w:sz w:val="2"/>
          <w:szCs w:val="22"/>
        </w:rPr>
      </w:pPr>
    </w:p>
    <w:p w:rsidR="00DF332A" w:rsidRDefault="00DF332A" w:rsidP="00DF332A">
      <w:pPr>
        <w:pStyle w:val="Default"/>
        <w:spacing w:line="288" w:lineRule="auto"/>
        <w:jc w:val="both"/>
        <w:rPr>
          <w:sz w:val="8"/>
          <w:szCs w:val="22"/>
        </w:rPr>
      </w:pPr>
    </w:p>
    <w:p w:rsidR="00DF332A" w:rsidRDefault="00DF332A" w:rsidP="00DF332A">
      <w:pPr>
        <w:pStyle w:val="Default"/>
        <w:spacing w:line="288" w:lineRule="auto"/>
        <w:jc w:val="both"/>
        <w:rPr>
          <w:sz w:val="8"/>
          <w:szCs w:val="22"/>
        </w:rPr>
      </w:pPr>
      <w:r w:rsidRPr="00CF3510">
        <w:rPr>
          <w:sz w:val="22"/>
          <w:szCs w:val="22"/>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F04CDF" w:rsidRDefault="00F04CDF" w:rsidP="00CF3510">
      <w:pPr>
        <w:pStyle w:val="Default"/>
        <w:spacing w:line="288" w:lineRule="auto"/>
        <w:jc w:val="both"/>
        <w:rPr>
          <w:sz w:val="8"/>
          <w:szCs w:val="22"/>
        </w:rPr>
      </w:pPr>
    </w:p>
    <w:p w:rsidR="00F04CDF" w:rsidRPr="00D20BEA" w:rsidRDefault="00F04CDF" w:rsidP="00CF3510">
      <w:pPr>
        <w:pStyle w:val="Default"/>
        <w:spacing w:line="288" w:lineRule="auto"/>
        <w:jc w:val="both"/>
        <w:rPr>
          <w:sz w:val="2"/>
          <w:szCs w:val="22"/>
        </w:rPr>
      </w:pPr>
    </w:p>
    <w:p w:rsidR="00F04CDF" w:rsidRPr="001C3E61" w:rsidRDefault="00F04CDF" w:rsidP="00CF3510">
      <w:pPr>
        <w:pStyle w:val="Default"/>
        <w:spacing w:line="288" w:lineRule="auto"/>
        <w:jc w:val="both"/>
        <w:rPr>
          <w:sz w:val="2"/>
          <w:szCs w:val="22"/>
        </w:rPr>
      </w:pPr>
    </w:p>
    <w:bookmarkEnd w:id="6"/>
    <w:p w:rsidR="007719C4" w:rsidRPr="00F06A87" w:rsidRDefault="00A16029" w:rsidP="00AD0CEC">
      <w:pPr>
        <w:pStyle w:val="Default"/>
        <w:numPr>
          <w:ilvl w:val="1"/>
          <w:numId w:val="16"/>
        </w:numPr>
        <w:tabs>
          <w:tab w:val="left" w:pos="426"/>
        </w:tabs>
        <w:spacing w:line="288" w:lineRule="auto"/>
        <w:ind w:left="0" w:firstLine="0"/>
        <w:jc w:val="both"/>
        <w:rPr>
          <w:color w:val="auto"/>
          <w:sz w:val="22"/>
          <w:szCs w:val="22"/>
        </w:rPr>
      </w:pPr>
      <w:r w:rsidRPr="00F06A87">
        <w:rPr>
          <w:color w:val="auto"/>
          <w:sz w:val="22"/>
          <w:szCs w:val="22"/>
        </w:rPr>
        <w:t>W przypadku Wykonawców wspólnie ubiegających się o udzielenie zamówienia warunki,  o któryc</w:t>
      </w:r>
      <w:r w:rsidR="009F666E" w:rsidRPr="00F06A87">
        <w:rPr>
          <w:color w:val="auto"/>
          <w:sz w:val="22"/>
          <w:szCs w:val="22"/>
        </w:rPr>
        <w:t>h mowa w pkt 5.1.2 niniejszej S</w:t>
      </w:r>
      <w:r w:rsidRPr="00F06A87">
        <w:rPr>
          <w:color w:val="auto"/>
          <w:sz w:val="22"/>
          <w:szCs w:val="22"/>
        </w:rPr>
        <w:t>WZ zostaną spełnione wyłącznie jeżeli:</w:t>
      </w:r>
    </w:p>
    <w:p w:rsidR="007719C4" w:rsidRPr="00F06A87" w:rsidRDefault="00A16029" w:rsidP="00F7749F">
      <w:pPr>
        <w:numPr>
          <w:ilvl w:val="0"/>
          <w:numId w:val="3"/>
        </w:numPr>
        <w:spacing w:line="288" w:lineRule="auto"/>
        <w:ind w:left="284" w:hanging="284"/>
        <w:jc w:val="both"/>
        <w:rPr>
          <w:rFonts w:ascii="Arial" w:hAnsi="Arial" w:cs="Arial"/>
          <w:color w:val="auto"/>
          <w:sz w:val="22"/>
          <w:szCs w:val="22"/>
        </w:rPr>
      </w:pPr>
      <w:r w:rsidRPr="00F06A87">
        <w:rPr>
          <w:rFonts w:ascii="Arial" w:hAnsi="Arial" w:cs="Arial"/>
          <w:color w:val="auto"/>
          <w:sz w:val="22"/>
          <w:szCs w:val="22"/>
        </w:rPr>
        <w:t>w przypadkach określonych w pkt 5.1.2.</w:t>
      </w:r>
      <w:r w:rsidR="009F666E" w:rsidRPr="00F06A87">
        <w:rPr>
          <w:rFonts w:ascii="Arial" w:hAnsi="Arial" w:cs="Arial"/>
          <w:color w:val="auto"/>
          <w:sz w:val="22"/>
          <w:szCs w:val="22"/>
        </w:rPr>
        <w:t>4</w:t>
      </w:r>
      <w:r w:rsidRPr="00F06A87">
        <w:rPr>
          <w:rFonts w:ascii="Arial" w:hAnsi="Arial" w:cs="Arial"/>
          <w:color w:val="auto"/>
          <w:sz w:val="22"/>
          <w:szCs w:val="22"/>
        </w:rPr>
        <w:t xml:space="preserve"> lit</w:t>
      </w:r>
      <w:r w:rsidR="003739FB">
        <w:rPr>
          <w:rFonts w:ascii="Arial" w:hAnsi="Arial" w:cs="Arial"/>
          <w:color w:val="auto"/>
          <w:sz w:val="22"/>
          <w:szCs w:val="22"/>
        </w:rPr>
        <w:t>.</w:t>
      </w:r>
      <w:r w:rsidRPr="00F06A87">
        <w:rPr>
          <w:rFonts w:ascii="Arial" w:hAnsi="Arial" w:cs="Arial"/>
          <w:color w:val="auto"/>
          <w:sz w:val="22"/>
          <w:szCs w:val="22"/>
        </w:rPr>
        <w:t xml:space="preserve"> a, </w:t>
      </w:r>
      <w:r w:rsidRPr="00F06A87">
        <w:rPr>
          <w:rFonts w:ascii="Arial" w:eastAsia="Times New Roman" w:hAnsi="Arial" w:cs="Arial"/>
          <w:color w:val="auto"/>
          <w:sz w:val="22"/>
          <w:szCs w:val="22"/>
        </w:rPr>
        <w:t>jeden z Wykonawców spełni warunek samodzielnie;</w:t>
      </w:r>
    </w:p>
    <w:p w:rsidR="007719C4" w:rsidRPr="00F06A87" w:rsidRDefault="00A16029" w:rsidP="00F7749F">
      <w:pPr>
        <w:pStyle w:val="Default"/>
        <w:numPr>
          <w:ilvl w:val="0"/>
          <w:numId w:val="3"/>
        </w:numPr>
        <w:spacing w:line="288" w:lineRule="auto"/>
        <w:ind w:left="284" w:hanging="284"/>
        <w:jc w:val="both"/>
        <w:rPr>
          <w:b/>
          <w:color w:val="auto"/>
          <w:sz w:val="22"/>
          <w:szCs w:val="22"/>
        </w:rPr>
      </w:pPr>
      <w:r w:rsidRPr="00F06A87">
        <w:rPr>
          <w:color w:val="auto"/>
          <w:sz w:val="22"/>
          <w:szCs w:val="22"/>
        </w:rPr>
        <w:t>w przypadkach określonych w pkt 5.1.2.</w:t>
      </w:r>
      <w:r w:rsidR="009F666E" w:rsidRPr="00F06A87">
        <w:rPr>
          <w:color w:val="auto"/>
          <w:sz w:val="22"/>
          <w:szCs w:val="22"/>
        </w:rPr>
        <w:t>4</w:t>
      </w:r>
      <w:r w:rsidRPr="00F06A87">
        <w:rPr>
          <w:color w:val="auto"/>
          <w:sz w:val="22"/>
          <w:szCs w:val="22"/>
        </w:rPr>
        <w:t xml:space="preserve"> lit</w:t>
      </w:r>
      <w:r w:rsidR="003739FB">
        <w:rPr>
          <w:color w:val="auto"/>
          <w:sz w:val="22"/>
          <w:szCs w:val="22"/>
        </w:rPr>
        <w:t>.</w:t>
      </w:r>
      <w:r w:rsidRPr="00F06A87">
        <w:rPr>
          <w:color w:val="auto"/>
          <w:sz w:val="22"/>
          <w:szCs w:val="22"/>
        </w:rPr>
        <w:t xml:space="preserve"> b, jeden z Wykonawców spełni warunek samodzielnie lub będą łącznie spełniać warunek po zsumowaniu potencjału.</w:t>
      </w:r>
    </w:p>
    <w:p w:rsidR="00F64A48" w:rsidRPr="00CB5086" w:rsidRDefault="00F64A48" w:rsidP="00F64A48">
      <w:pPr>
        <w:widowControl/>
        <w:tabs>
          <w:tab w:val="left" w:pos="567"/>
        </w:tabs>
        <w:suppressAutoHyphens w:val="0"/>
        <w:spacing w:line="288" w:lineRule="auto"/>
        <w:jc w:val="both"/>
        <w:rPr>
          <w:rFonts w:ascii="Arial" w:eastAsia="Times New Roman" w:hAnsi="Arial" w:cs="Arial"/>
          <w:color w:val="auto"/>
          <w:sz w:val="14"/>
          <w:szCs w:val="22"/>
        </w:rPr>
      </w:pPr>
    </w:p>
    <w:p w:rsidR="00040D88" w:rsidRPr="00920657" w:rsidRDefault="00040D88" w:rsidP="00F64A48">
      <w:pPr>
        <w:widowControl/>
        <w:tabs>
          <w:tab w:val="left" w:pos="567"/>
        </w:tabs>
        <w:suppressAutoHyphens w:val="0"/>
        <w:spacing w:line="288" w:lineRule="auto"/>
        <w:jc w:val="both"/>
        <w:rPr>
          <w:rFonts w:ascii="Arial" w:eastAsia="Times New Roman" w:hAnsi="Arial" w:cs="Arial"/>
          <w:color w:val="auto"/>
          <w:sz w:val="2"/>
          <w:szCs w:val="22"/>
        </w:rPr>
      </w:pPr>
    </w:p>
    <w:p w:rsidR="007719C4" w:rsidRPr="00CF3510" w:rsidRDefault="00A16029" w:rsidP="00CF3510">
      <w:pPr>
        <w:tabs>
          <w:tab w:val="left" w:pos="360"/>
        </w:tabs>
        <w:spacing w:line="288" w:lineRule="auto"/>
        <w:jc w:val="both"/>
        <w:rPr>
          <w:rFonts w:ascii="Arial" w:eastAsia="Times New Roman" w:hAnsi="Arial" w:cs="Arial"/>
          <w:b/>
          <w:color w:val="000000"/>
          <w:sz w:val="8"/>
          <w:szCs w:val="22"/>
        </w:rPr>
      </w:pPr>
      <w:r w:rsidRPr="00CF3510">
        <w:rPr>
          <w:rFonts w:ascii="Arial" w:hAnsi="Arial" w:cs="Arial"/>
          <w:b/>
          <w:color w:val="000000"/>
          <w:sz w:val="22"/>
          <w:szCs w:val="22"/>
        </w:rPr>
        <w:t xml:space="preserve">6. </w:t>
      </w:r>
      <w:r w:rsidR="004211C3">
        <w:rPr>
          <w:rFonts w:ascii="Arial" w:hAnsi="Arial" w:cs="Arial"/>
          <w:b/>
          <w:color w:val="000000"/>
          <w:sz w:val="22"/>
          <w:szCs w:val="22"/>
        </w:rPr>
        <w:t xml:space="preserve">PODMIOTOWE ŚRODKI </w:t>
      </w:r>
      <w:r w:rsidR="004211C3" w:rsidRPr="00CE6889">
        <w:rPr>
          <w:rFonts w:ascii="Arial" w:hAnsi="Arial" w:cs="Arial"/>
          <w:b/>
          <w:color w:val="auto"/>
          <w:sz w:val="22"/>
          <w:szCs w:val="22"/>
        </w:rPr>
        <w:t>DOWODOWE</w:t>
      </w:r>
      <w:r w:rsidRPr="00CF3510">
        <w:rPr>
          <w:rFonts w:ascii="Arial" w:hAnsi="Arial" w:cs="Arial"/>
          <w:b/>
          <w:sz w:val="22"/>
        </w:rPr>
        <w:t xml:space="preserve">            </w:t>
      </w:r>
    </w:p>
    <w:p w:rsidR="007719C4" w:rsidRPr="00CF3510" w:rsidRDefault="007719C4" w:rsidP="00CF3510">
      <w:pPr>
        <w:widowControl/>
        <w:suppressAutoHyphens w:val="0"/>
        <w:spacing w:line="288" w:lineRule="auto"/>
        <w:rPr>
          <w:rFonts w:ascii="Arial" w:eastAsia="Times New Roman" w:hAnsi="Arial" w:cs="Arial"/>
          <w:b/>
          <w:color w:val="000000"/>
          <w:sz w:val="8"/>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color w:val="000000"/>
          <w:sz w:val="22"/>
          <w:szCs w:val="22"/>
        </w:rPr>
        <w:t>6.1</w:t>
      </w:r>
      <w:r w:rsidRPr="00CF3510">
        <w:rPr>
          <w:rFonts w:ascii="Arial" w:eastAsia="Times New Roman" w:hAnsi="Arial" w:cs="Arial"/>
          <w:color w:val="000000"/>
          <w:sz w:val="22"/>
          <w:szCs w:val="22"/>
        </w:rPr>
        <w:t xml:space="preserve"> Do oferty każdy Wykonawca musi d</w:t>
      </w:r>
      <w:r w:rsidR="00253FF6">
        <w:rPr>
          <w:rFonts w:ascii="Arial" w:eastAsia="Times New Roman" w:hAnsi="Arial" w:cs="Arial"/>
          <w:color w:val="000000"/>
          <w:sz w:val="22"/>
          <w:szCs w:val="22"/>
        </w:rPr>
        <w:t>ołączyć</w:t>
      </w:r>
      <w:r w:rsidR="000C51D3">
        <w:rPr>
          <w:rFonts w:ascii="Arial" w:eastAsia="Times New Roman" w:hAnsi="Arial" w:cs="Arial"/>
          <w:color w:val="000000"/>
          <w:sz w:val="22"/>
          <w:szCs w:val="22"/>
        </w:rPr>
        <w:t xml:space="preserve"> oświadczenie</w:t>
      </w:r>
      <w:r w:rsidRPr="00CF3510">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 xml:space="preserve">o niepodleganiu wykluczeniu oraz spełnianiu warunków udziału w postępowaniu, </w:t>
      </w:r>
      <w:r w:rsidRPr="00CF3510">
        <w:rPr>
          <w:rFonts w:ascii="Arial" w:eastAsia="Times New Roman" w:hAnsi="Arial" w:cs="Arial"/>
          <w:color w:val="000000"/>
          <w:sz w:val="22"/>
          <w:szCs w:val="22"/>
        </w:rPr>
        <w:t xml:space="preserve">w zakresie wskazanym </w:t>
      </w:r>
      <w:r w:rsidRPr="00B33345">
        <w:rPr>
          <w:rFonts w:ascii="Arial" w:eastAsia="Times New Roman" w:hAnsi="Arial" w:cs="Arial"/>
          <w:color w:val="auto"/>
          <w:sz w:val="22"/>
          <w:szCs w:val="22"/>
        </w:rPr>
        <w:t>w załączniku nr 2</w:t>
      </w:r>
      <w:r w:rsidR="00B33345">
        <w:rPr>
          <w:rFonts w:ascii="Arial" w:eastAsia="Times New Roman" w:hAnsi="Arial" w:cs="Arial"/>
          <w:color w:val="auto"/>
          <w:sz w:val="22"/>
          <w:szCs w:val="22"/>
        </w:rPr>
        <w:t xml:space="preserve"> </w:t>
      </w:r>
      <w:r w:rsidR="00414AB1" w:rsidRPr="00B33345">
        <w:rPr>
          <w:rFonts w:ascii="Arial" w:eastAsia="Times New Roman" w:hAnsi="Arial" w:cs="Arial"/>
          <w:color w:val="auto"/>
          <w:sz w:val="22"/>
          <w:szCs w:val="22"/>
        </w:rPr>
        <w:t>do S</w:t>
      </w:r>
      <w:r w:rsidRPr="00B33345">
        <w:rPr>
          <w:rFonts w:ascii="Arial" w:eastAsia="Times New Roman" w:hAnsi="Arial" w:cs="Arial"/>
          <w:color w:val="auto"/>
          <w:sz w:val="22"/>
          <w:szCs w:val="22"/>
        </w:rPr>
        <w:t>WZ</w:t>
      </w:r>
      <w:r w:rsidR="00C5416E">
        <w:rPr>
          <w:rFonts w:ascii="Arial" w:eastAsia="Times New Roman" w:hAnsi="Arial" w:cs="Arial"/>
          <w:color w:val="000000"/>
          <w:sz w:val="22"/>
          <w:szCs w:val="22"/>
        </w:rPr>
        <w:t xml:space="preserve">. </w:t>
      </w:r>
      <w:r w:rsidR="00414AB1">
        <w:rPr>
          <w:rFonts w:ascii="Arial" w:eastAsia="Times New Roman" w:hAnsi="Arial" w:cs="Arial"/>
          <w:color w:val="000000"/>
          <w:sz w:val="22"/>
          <w:szCs w:val="22"/>
        </w:rPr>
        <w:t>Oświadczenie to stanowi dowód tymczasowo zastępujący wymagane przez Zamawiającego podmiotowe środki dowodowe.</w:t>
      </w:r>
    </w:p>
    <w:p w:rsidR="007719C4" w:rsidRPr="00CF3510" w:rsidRDefault="007719C4" w:rsidP="00CF3510">
      <w:pPr>
        <w:widowControl/>
        <w:suppressAutoHyphens w:val="0"/>
        <w:spacing w:line="288" w:lineRule="auto"/>
        <w:jc w:val="both"/>
        <w:rPr>
          <w:rFonts w:ascii="Arial" w:eastAsia="Times New Roman" w:hAnsi="Arial" w:cs="Arial"/>
          <w:color w:val="000000"/>
          <w:sz w:val="8"/>
          <w:szCs w:val="22"/>
        </w:rPr>
      </w:pPr>
    </w:p>
    <w:p w:rsidR="007719C4"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6.2</w:t>
      </w:r>
      <w:r w:rsidRPr="00CF3510">
        <w:rPr>
          <w:rFonts w:ascii="Arial" w:eastAsia="Times New Roman" w:hAnsi="Arial" w:cs="Arial"/>
          <w:color w:val="000000"/>
          <w:sz w:val="22"/>
          <w:szCs w:val="22"/>
        </w:rPr>
        <w:t xml:space="preserve"> W przypadku wspólnego ubiegania się o zamówienie przez Wykonawców oświadczeni</w:t>
      </w:r>
      <w:r w:rsidR="00813E38">
        <w:rPr>
          <w:rFonts w:ascii="Arial" w:eastAsia="Times New Roman" w:hAnsi="Arial" w:cs="Arial"/>
          <w:color w:val="000000"/>
          <w:sz w:val="22"/>
          <w:szCs w:val="22"/>
        </w:rPr>
        <w:t>e</w:t>
      </w:r>
      <w:r w:rsidRPr="00CF3510">
        <w:rPr>
          <w:rFonts w:ascii="Arial" w:eastAsia="Times New Roman" w:hAnsi="Arial" w:cs="Arial"/>
          <w:color w:val="000000"/>
          <w:sz w:val="22"/>
          <w:szCs w:val="22"/>
        </w:rPr>
        <w:t>,         o któr</w:t>
      </w:r>
      <w:r w:rsidR="0083724C">
        <w:rPr>
          <w:rFonts w:ascii="Arial" w:eastAsia="Times New Roman" w:hAnsi="Arial" w:cs="Arial"/>
          <w:color w:val="000000"/>
          <w:sz w:val="22"/>
          <w:szCs w:val="22"/>
        </w:rPr>
        <w:t>y</w:t>
      </w:r>
      <w:r w:rsidR="00813E38">
        <w:rPr>
          <w:rFonts w:ascii="Arial" w:eastAsia="Times New Roman" w:hAnsi="Arial" w:cs="Arial"/>
          <w:color w:val="000000"/>
          <w:sz w:val="22"/>
          <w:szCs w:val="22"/>
        </w:rPr>
        <w:t>m</w:t>
      </w:r>
      <w:r w:rsidR="0083724C">
        <w:rPr>
          <w:rFonts w:ascii="Arial" w:eastAsia="Times New Roman" w:hAnsi="Arial" w:cs="Arial"/>
          <w:color w:val="000000"/>
          <w:sz w:val="22"/>
          <w:szCs w:val="22"/>
        </w:rPr>
        <w:t xml:space="preserve"> mowa w pkt 6.1 S</w:t>
      </w:r>
      <w:r w:rsidRPr="00CF3510">
        <w:rPr>
          <w:rFonts w:ascii="Arial" w:eastAsia="Times New Roman" w:hAnsi="Arial" w:cs="Arial"/>
          <w:color w:val="000000"/>
          <w:sz w:val="22"/>
          <w:szCs w:val="22"/>
        </w:rPr>
        <w:t xml:space="preserve">WZ, składa każdy 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 xml:space="preserve">ykonawców wspólnie ubiegających się </w:t>
      </w:r>
      <w:r w:rsidR="00486D8F">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o zamówienie. O</w:t>
      </w:r>
      <w:r w:rsidR="0083724C">
        <w:rPr>
          <w:rFonts w:ascii="Arial" w:eastAsia="Times New Roman" w:hAnsi="Arial" w:cs="Arial"/>
          <w:color w:val="000000"/>
          <w:sz w:val="22"/>
          <w:szCs w:val="22"/>
        </w:rPr>
        <w:t>świadczenia te potwierdzają</w:t>
      </w:r>
      <w:r w:rsidRPr="00CF3510">
        <w:rPr>
          <w:rFonts w:ascii="Arial" w:eastAsia="Times New Roman" w:hAnsi="Arial" w:cs="Arial"/>
          <w:color w:val="000000"/>
          <w:sz w:val="22"/>
          <w:szCs w:val="22"/>
        </w:rPr>
        <w:t xml:space="preserve"> </w:t>
      </w:r>
      <w:r w:rsidR="0083724C" w:rsidRPr="00CF3510">
        <w:rPr>
          <w:rFonts w:ascii="Arial" w:eastAsia="Times New Roman" w:hAnsi="Arial" w:cs="Arial"/>
          <w:color w:val="000000"/>
          <w:sz w:val="22"/>
          <w:szCs w:val="22"/>
        </w:rPr>
        <w:t>brak podstaw wykluczenia</w:t>
      </w:r>
      <w:r w:rsidR="0083724C">
        <w:rPr>
          <w:rFonts w:ascii="Arial" w:eastAsia="Times New Roman" w:hAnsi="Arial" w:cs="Arial"/>
          <w:color w:val="000000"/>
          <w:sz w:val="22"/>
          <w:szCs w:val="22"/>
        </w:rPr>
        <w:t xml:space="preserve"> oraz</w:t>
      </w:r>
      <w:r w:rsidR="0083724C" w:rsidRPr="00CF3510">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spełnianie </w:t>
      </w:r>
      <w:r w:rsidR="0083724C">
        <w:rPr>
          <w:rFonts w:ascii="Arial" w:eastAsia="Times New Roman" w:hAnsi="Arial" w:cs="Arial"/>
          <w:color w:val="000000"/>
          <w:sz w:val="22"/>
          <w:szCs w:val="22"/>
        </w:rPr>
        <w:t>warunków udziału w postępowaniu</w:t>
      </w:r>
      <w:r w:rsidRPr="00CF3510">
        <w:rPr>
          <w:rFonts w:ascii="Arial" w:eastAsia="Times New Roman" w:hAnsi="Arial" w:cs="Arial"/>
          <w:color w:val="000000"/>
          <w:sz w:val="22"/>
          <w:szCs w:val="22"/>
        </w:rPr>
        <w:t xml:space="preserve"> w zakresie, w</w:t>
      </w:r>
      <w:r w:rsidR="0083724C">
        <w:rPr>
          <w:rFonts w:ascii="Arial" w:eastAsia="Times New Roman" w:hAnsi="Arial" w:cs="Arial"/>
          <w:color w:val="000000"/>
          <w:sz w:val="22"/>
          <w:szCs w:val="22"/>
        </w:rPr>
        <w:t xml:space="preserve"> jakim każdy </w:t>
      </w:r>
      <w:r w:rsidRPr="00CF3510">
        <w:rPr>
          <w:rFonts w:ascii="Arial" w:eastAsia="Times New Roman" w:hAnsi="Arial" w:cs="Arial"/>
          <w:color w:val="000000"/>
          <w:sz w:val="22"/>
          <w:szCs w:val="22"/>
        </w:rPr>
        <w:t xml:space="preserve">z </w:t>
      </w:r>
      <w:r w:rsidR="0083724C">
        <w:rPr>
          <w:rFonts w:ascii="Arial" w:eastAsia="Times New Roman" w:hAnsi="Arial" w:cs="Arial"/>
          <w:color w:val="000000"/>
          <w:sz w:val="22"/>
          <w:szCs w:val="22"/>
        </w:rPr>
        <w:t>w</w:t>
      </w:r>
      <w:r w:rsidRPr="00CF3510">
        <w:rPr>
          <w:rFonts w:ascii="Arial" w:eastAsia="Times New Roman" w:hAnsi="Arial" w:cs="Arial"/>
          <w:color w:val="000000"/>
          <w:sz w:val="22"/>
          <w:szCs w:val="22"/>
        </w:rPr>
        <w:t>ykonawców wykazuje spełnianie warunków udziału w postęp</w:t>
      </w:r>
      <w:r w:rsidR="0083724C">
        <w:rPr>
          <w:rFonts w:ascii="Arial" w:eastAsia="Times New Roman" w:hAnsi="Arial" w:cs="Arial"/>
          <w:color w:val="000000"/>
          <w:sz w:val="22"/>
          <w:szCs w:val="22"/>
        </w:rPr>
        <w:t>owaniu</w:t>
      </w:r>
      <w:r w:rsidRPr="00CF3510">
        <w:rPr>
          <w:rFonts w:ascii="Arial" w:eastAsia="Times New Roman" w:hAnsi="Arial" w:cs="Arial"/>
          <w:color w:val="000000"/>
          <w:sz w:val="22"/>
          <w:szCs w:val="22"/>
        </w:rPr>
        <w:t xml:space="preserve">. </w:t>
      </w:r>
    </w:p>
    <w:p w:rsidR="00870852" w:rsidRPr="00597E64" w:rsidRDefault="00870852" w:rsidP="00CF3510">
      <w:pPr>
        <w:widowControl/>
        <w:suppressAutoHyphens w:val="0"/>
        <w:spacing w:line="288" w:lineRule="auto"/>
        <w:jc w:val="both"/>
        <w:rPr>
          <w:rFonts w:ascii="Arial" w:eastAsia="Times New Roman" w:hAnsi="Arial" w:cs="Arial"/>
          <w:b/>
          <w:color w:val="000000"/>
          <w:sz w:val="14"/>
          <w:szCs w:val="22"/>
        </w:rPr>
      </w:pPr>
    </w:p>
    <w:p w:rsidR="00357310" w:rsidRPr="00357310" w:rsidRDefault="00357310" w:rsidP="00CF3510">
      <w:pPr>
        <w:widowControl/>
        <w:suppressAutoHyphens w:val="0"/>
        <w:spacing w:line="288" w:lineRule="auto"/>
        <w:jc w:val="both"/>
        <w:rPr>
          <w:rFonts w:ascii="Arial" w:eastAsia="Times New Roman" w:hAnsi="Arial" w:cs="Arial"/>
          <w:b/>
          <w:color w:val="000000"/>
          <w:sz w:val="22"/>
          <w:szCs w:val="22"/>
        </w:rPr>
      </w:pPr>
      <w:r>
        <w:rPr>
          <w:rFonts w:ascii="Arial" w:eastAsia="Times New Roman" w:hAnsi="Arial" w:cs="Arial"/>
          <w:b/>
          <w:color w:val="000000"/>
          <w:sz w:val="22"/>
          <w:szCs w:val="22"/>
        </w:rPr>
        <w:t xml:space="preserve">6.2.1 </w:t>
      </w:r>
      <w:r>
        <w:rPr>
          <w:rFonts w:ascii="Arial" w:eastAsia="Times New Roman" w:hAnsi="Arial" w:cs="Arial"/>
          <w:color w:val="000000"/>
          <w:sz w:val="22"/>
          <w:szCs w:val="22"/>
        </w:rPr>
        <w:t>Wykonawcy</w:t>
      </w:r>
      <w:r w:rsidRPr="00357310">
        <w:rPr>
          <w:rFonts w:ascii="Arial" w:eastAsia="Times New Roman" w:hAnsi="Arial" w:cs="Arial"/>
          <w:color w:val="000000"/>
          <w:sz w:val="22"/>
          <w:szCs w:val="22"/>
        </w:rPr>
        <w:t xml:space="preserve"> wspólnie ubiegających się </w:t>
      </w:r>
      <w:r w:rsidR="007B0133">
        <w:rPr>
          <w:rFonts w:ascii="Arial" w:eastAsia="Times New Roman" w:hAnsi="Arial" w:cs="Arial"/>
          <w:color w:val="000000"/>
          <w:sz w:val="22"/>
          <w:szCs w:val="22"/>
        </w:rPr>
        <w:t xml:space="preserve">o </w:t>
      </w:r>
      <w:r>
        <w:rPr>
          <w:rFonts w:ascii="Arial" w:eastAsia="Times New Roman" w:hAnsi="Arial" w:cs="Arial"/>
          <w:color w:val="000000"/>
          <w:sz w:val="22"/>
          <w:szCs w:val="22"/>
        </w:rPr>
        <w:t>u</w:t>
      </w:r>
      <w:r w:rsidRPr="00357310">
        <w:rPr>
          <w:rFonts w:ascii="Arial" w:eastAsia="Times New Roman" w:hAnsi="Arial" w:cs="Arial"/>
          <w:color w:val="000000"/>
          <w:sz w:val="22"/>
          <w:szCs w:val="22"/>
        </w:rPr>
        <w:t>dzielenie zamówienia</w:t>
      </w:r>
      <w:r>
        <w:rPr>
          <w:rFonts w:ascii="Arial" w:eastAsia="Times New Roman" w:hAnsi="Arial" w:cs="Arial"/>
          <w:color w:val="000000"/>
          <w:sz w:val="22"/>
          <w:szCs w:val="22"/>
        </w:rPr>
        <w:t xml:space="preserve"> składają wraz z ofertą oświadczenie z którego wynika, które roboty budowlane </w:t>
      </w:r>
      <w:r w:rsidR="000E77AD">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wykonują poszczególni wykonawcy – wzór oświadczenia </w:t>
      </w:r>
      <w:r w:rsidR="00F508AF">
        <w:rPr>
          <w:rFonts w:ascii="Arial" w:eastAsia="Times New Roman" w:hAnsi="Arial" w:cs="Arial"/>
          <w:color w:val="000000"/>
          <w:sz w:val="22"/>
          <w:szCs w:val="22"/>
        </w:rPr>
        <w:t>s</w:t>
      </w:r>
      <w:r>
        <w:rPr>
          <w:rFonts w:ascii="Arial" w:eastAsia="Times New Roman" w:hAnsi="Arial" w:cs="Arial"/>
          <w:color w:val="000000"/>
          <w:sz w:val="22"/>
          <w:szCs w:val="22"/>
        </w:rPr>
        <w:t xml:space="preserve">tanowi </w:t>
      </w:r>
      <w:r w:rsidRPr="00FE51A5">
        <w:rPr>
          <w:rFonts w:ascii="Arial" w:eastAsia="Times New Roman" w:hAnsi="Arial" w:cs="Arial"/>
          <w:color w:val="auto"/>
          <w:sz w:val="22"/>
          <w:szCs w:val="22"/>
        </w:rPr>
        <w:t xml:space="preserve">załącznik nr </w:t>
      </w:r>
      <w:r w:rsidR="009216CD" w:rsidRPr="00FE51A5">
        <w:rPr>
          <w:rFonts w:ascii="Arial" w:eastAsia="Times New Roman" w:hAnsi="Arial" w:cs="Arial"/>
          <w:color w:val="auto"/>
          <w:sz w:val="22"/>
          <w:szCs w:val="22"/>
        </w:rPr>
        <w:t>6</w:t>
      </w:r>
      <w:r>
        <w:rPr>
          <w:rFonts w:ascii="Arial" w:eastAsia="Times New Roman" w:hAnsi="Arial" w:cs="Arial"/>
          <w:color w:val="000000"/>
          <w:sz w:val="22"/>
          <w:szCs w:val="22"/>
        </w:rPr>
        <w:t xml:space="preserve"> do SWZ</w:t>
      </w:r>
      <w:r w:rsidR="00597E64">
        <w:rPr>
          <w:rFonts w:ascii="Arial" w:eastAsia="Times New Roman" w:hAnsi="Arial" w:cs="Arial"/>
          <w:color w:val="000000"/>
          <w:sz w:val="22"/>
          <w:szCs w:val="22"/>
        </w:rPr>
        <w:t>.</w:t>
      </w:r>
      <w:r>
        <w:rPr>
          <w:rFonts w:ascii="Arial" w:eastAsia="Times New Roman" w:hAnsi="Arial" w:cs="Arial"/>
          <w:color w:val="000000"/>
          <w:sz w:val="22"/>
          <w:szCs w:val="22"/>
        </w:rPr>
        <w:t xml:space="preserve"> </w:t>
      </w:r>
      <w:r w:rsidR="00F508AF">
        <w:rPr>
          <w:rFonts w:ascii="Arial" w:eastAsia="Times New Roman" w:hAnsi="Arial" w:cs="Arial"/>
          <w:color w:val="000000"/>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color w:val="000000"/>
          <w:sz w:val="8"/>
          <w:szCs w:val="12"/>
        </w:rPr>
      </w:pPr>
    </w:p>
    <w:p w:rsidR="00B00E43" w:rsidRDefault="00A16029" w:rsidP="00CF3510">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6.3</w:t>
      </w:r>
      <w:r w:rsidRPr="00CF3510">
        <w:rPr>
          <w:rFonts w:ascii="Arial" w:eastAsia="Times New Roman" w:hAnsi="Arial" w:cs="Arial"/>
          <w:color w:val="000000"/>
          <w:sz w:val="22"/>
          <w:szCs w:val="22"/>
        </w:rPr>
        <w:t xml:space="preserve"> Wykonawca, </w:t>
      </w:r>
      <w:r w:rsidR="00143461">
        <w:rPr>
          <w:rFonts w:ascii="Arial" w:eastAsia="Times New Roman" w:hAnsi="Arial" w:cs="Arial"/>
          <w:color w:val="000000"/>
          <w:sz w:val="22"/>
          <w:szCs w:val="22"/>
        </w:rPr>
        <w:t>w przypadku polegania na zdolnościach lub sytuacji podmiotów udostępniających zasoby, przedstawia, wraz z oświadczeniem</w:t>
      </w:r>
      <w:r w:rsidR="00D3450D">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o którym mowa w pkt </w:t>
      </w:r>
      <w:r w:rsidR="00486D8F">
        <w:rPr>
          <w:rFonts w:ascii="Arial" w:eastAsia="Times New Roman" w:hAnsi="Arial" w:cs="Arial"/>
          <w:color w:val="000000"/>
          <w:sz w:val="22"/>
          <w:szCs w:val="22"/>
        </w:rPr>
        <w:t>6.1</w:t>
      </w:r>
      <w:r w:rsidR="00143461">
        <w:rPr>
          <w:rFonts w:ascii="Arial" w:eastAsia="Times New Roman" w:hAnsi="Arial" w:cs="Arial"/>
          <w:color w:val="000000"/>
          <w:sz w:val="22"/>
          <w:szCs w:val="22"/>
        </w:rPr>
        <w:t xml:space="preserve"> SWZ</w:t>
      </w:r>
      <w:r w:rsidR="00483C19">
        <w:rPr>
          <w:rFonts w:ascii="Arial" w:eastAsia="Times New Roman" w:hAnsi="Arial" w:cs="Arial"/>
          <w:color w:val="000000"/>
          <w:sz w:val="22"/>
          <w:szCs w:val="22"/>
        </w:rPr>
        <w:t>, t</w:t>
      </w:r>
      <w:r w:rsidR="00143461">
        <w:rPr>
          <w:rFonts w:ascii="Arial" w:eastAsia="Times New Roman" w:hAnsi="Arial" w:cs="Arial"/>
          <w:color w:val="000000"/>
          <w:sz w:val="22"/>
          <w:szCs w:val="22"/>
        </w:rPr>
        <w:t>akże</w:t>
      </w:r>
      <w:r w:rsidR="00B00E43">
        <w:rPr>
          <w:rFonts w:ascii="Arial" w:eastAsia="Times New Roman" w:hAnsi="Arial" w:cs="Arial"/>
          <w:color w:val="000000"/>
          <w:sz w:val="22"/>
          <w:szCs w:val="22"/>
        </w:rPr>
        <w:t>:</w:t>
      </w:r>
      <w:r w:rsidR="00143461">
        <w:rPr>
          <w:rFonts w:ascii="Arial" w:eastAsia="Times New Roman" w:hAnsi="Arial" w:cs="Arial"/>
          <w:color w:val="000000"/>
          <w:sz w:val="22"/>
          <w:szCs w:val="22"/>
        </w:rPr>
        <w:t xml:space="preserve"> </w:t>
      </w:r>
    </w:p>
    <w:p w:rsidR="007719C4" w:rsidRPr="00B00E43" w:rsidRDefault="00143461" w:rsidP="00760A10">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00E43">
        <w:rPr>
          <w:rFonts w:ascii="Arial" w:eastAsia="Times New Roman" w:hAnsi="Arial" w:cs="Arial"/>
          <w:color w:val="000000"/>
          <w:sz w:val="22"/>
          <w:szCs w:val="22"/>
        </w:rPr>
        <w:t>oświadczenie podmiotu udostępniającego zasoby, potwierdzając</w:t>
      </w:r>
      <w:r w:rsidR="00483C19" w:rsidRPr="00B00E43">
        <w:rPr>
          <w:rFonts w:ascii="Arial" w:eastAsia="Times New Roman" w:hAnsi="Arial" w:cs="Arial"/>
          <w:color w:val="000000"/>
          <w:sz w:val="22"/>
          <w:szCs w:val="22"/>
        </w:rPr>
        <w:t>e</w:t>
      </w:r>
      <w:r w:rsidRPr="00B00E43">
        <w:rPr>
          <w:rFonts w:ascii="Arial" w:eastAsia="Times New Roman" w:hAnsi="Arial" w:cs="Arial"/>
          <w:color w:val="000000"/>
          <w:sz w:val="22"/>
          <w:szCs w:val="22"/>
        </w:rPr>
        <w:t xml:space="preserve"> brak podstaw wykluczenia tego podmiotu oraz odpowiednio spełnianie </w:t>
      </w:r>
      <w:r w:rsidR="00A16029" w:rsidRPr="00B00E43">
        <w:rPr>
          <w:rFonts w:ascii="Arial" w:eastAsia="Times New Roman" w:hAnsi="Arial" w:cs="Arial"/>
          <w:color w:val="000000"/>
          <w:sz w:val="22"/>
          <w:szCs w:val="22"/>
        </w:rPr>
        <w:t xml:space="preserve">warunków udziału </w:t>
      </w:r>
      <w:r w:rsidR="00326783">
        <w:rPr>
          <w:rFonts w:ascii="Arial" w:eastAsia="Times New Roman" w:hAnsi="Arial" w:cs="Arial"/>
          <w:color w:val="000000"/>
          <w:sz w:val="22"/>
          <w:szCs w:val="22"/>
        </w:rPr>
        <w:t xml:space="preserve">                                </w:t>
      </w:r>
      <w:r w:rsidR="00A16029" w:rsidRPr="00B00E43">
        <w:rPr>
          <w:rFonts w:ascii="Arial" w:eastAsia="Times New Roman" w:hAnsi="Arial" w:cs="Arial"/>
          <w:color w:val="000000"/>
          <w:sz w:val="22"/>
          <w:szCs w:val="22"/>
        </w:rPr>
        <w:t>w postępowaniu</w:t>
      </w:r>
      <w:r w:rsidRPr="00B00E43">
        <w:rPr>
          <w:rFonts w:ascii="Arial" w:eastAsia="Times New Roman" w:hAnsi="Arial" w:cs="Arial"/>
          <w:color w:val="000000"/>
          <w:sz w:val="22"/>
          <w:szCs w:val="22"/>
        </w:rPr>
        <w:t xml:space="preserve">, w zakresie w jakim wykonawca powołuje się na jego zasoby, zgodnie </w:t>
      </w:r>
      <w:r w:rsidR="00B553A5">
        <w:rPr>
          <w:rFonts w:ascii="Arial" w:eastAsia="Times New Roman" w:hAnsi="Arial" w:cs="Arial"/>
          <w:color w:val="000000"/>
          <w:sz w:val="22"/>
          <w:szCs w:val="22"/>
        </w:rPr>
        <w:t xml:space="preserve">              </w:t>
      </w:r>
      <w:r w:rsidRPr="00B00E43">
        <w:rPr>
          <w:rFonts w:ascii="Arial" w:eastAsia="Times New Roman" w:hAnsi="Arial" w:cs="Arial"/>
          <w:color w:val="000000"/>
          <w:sz w:val="22"/>
          <w:szCs w:val="22"/>
        </w:rPr>
        <w:t xml:space="preserve">z </w:t>
      </w:r>
      <w:r w:rsidR="00A16029" w:rsidRPr="00B00E43">
        <w:rPr>
          <w:rFonts w:ascii="Arial" w:eastAsia="Times New Roman" w:hAnsi="Arial" w:cs="Arial"/>
          <w:color w:val="000000"/>
          <w:sz w:val="22"/>
          <w:szCs w:val="22"/>
        </w:rPr>
        <w:t xml:space="preserve"> </w:t>
      </w:r>
      <w:r w:rsidR="00483C19" w:rsidRPr="00B00E43">
        <w:rPr>
          <w:rFonts w:ascii="Arial" w:eastAsia="Times New Roman" w:hAnsi="Arial" w:cs="Arial"/>
          <w:color w:val="000000"/>
          <w:sz w:val="22"/>
          <w:szCs w:val="22"/>
        </w:rPr>
        <w:t xml:space="preserve">załącznikiem nr </w:t>
      </w:r>
      <w:r w:rsidR="00326783">
        <w:rPr>
          <w:rFonts w:ascii="Arial" w:eastAsia="Times New Roman" w:hAnsi="Arial" w:cs="Arial"/>
          <w:color w:val="000000"/>
          <w:sz w:val="22"/>
          <w:szCs w:val="22"/>
        </w:rPr>
        <w:t>2</w:t>
      </w:r>
      <w:r w:rsidR="00047168" w:rsidRPr="00B00E43">
        <w:rPr>
          <w:rFonts w:ascii="Arial" w:eastAsia="Times New Roman" w:hAnsi="Arial" w:cs="Arial"/>
          <w:color w:val="000000"/>
          <w:sz w:val="22"/>
          <w:szCs w:val="22"/>
        </w:rPr>
        <w:t xml:space="preserve"> do SWZ</w:t>
      </w:r>
      <w:r w:rsidR="00B00E43" w:rsidRPr="00B553A5">
        <w:rPr>
          <w:rFonts w:ascii="Arial" w:eastAsia="Times New Roman" w:hAnsi="Arial" w:cs="Arial"/>
          <w:bCs/>
          <w:color w:val="000000"/>
          <w:sz w:val="22"/>
          <w:szCs w:val="22"/>
        </w:rPr>
        <w:t>;</w:t>
      </w:r>
    </w:p>
    <w:p w:rsidR="00B553A5" w:rsidRPr="00B00E43" w:rsidRDefault="00B00E43" w:rsidP="00760A10">
      <w:pPr>
        <w:pStyle w:val="Akapitzlist"/>
        <w:widowControl/>
        <w:numPr>
          <w:ilvl w:val="0"/>
          <w:numId w:val="19"/>
        </w:numPr>
        <w:suppressAutoHyphens w:val="0"/>
        <w:spacing w:line="288" w:lineRule="auto"/>
        <w:ind w:left="426" w:hanging="284"/>
        <w:jc w:val="both"/>
        <w:rPr>
          <w:rFonts w:ascii="Arial" w:eastAsia="Times New Roman" w:hAnsi="Arial" w:cs="Arial"/>
          <w:b/>
          <w:bCs/>
          <w:color w:val="000000"/>
          <w:sz w:val="22"/>
          <w:szCs w:val="22"/>
        </w:rPr>
      </w:pPr>
      <w:r w:rsidRPr="00B553A5">
        <w:rPr>
          <w:rFonts w:ascii="Arial" w:eastAsia="Times New Roman" w:hAnsi="Arial" w:cs="Arial"/>
          <w:color w:val="000000"/>
          <w:sz w:val="22"/>
          <w:szCs w:val="22"/>
        </w:rPr>
        <w:t>zobowiązanie podmiotu udost</w:t>
      </w:r>
      <w:r w:rsidR="002624F2" w:rsidRPr="00B553A5">
        <w:rPr>
          <w:rFonts w:ascii="Arial" w:eastAsia="Times New Roman" w:hAnsi="Arial" w:cs="Arial"/>
          <w:color w:val="000000"/>
          <w:sz w:val="22"/>
          <w:szCs w:val="22"/>
        </w:rPr>
        <w:t>ę</w:t>
      </w:r>
      <w:r w:rsidR="008772A5">
        <w:rPr>
          <w:rFonts w:ascii="Arial" w:eastAsia="Times New Roman" w:hAnsi="Arial" w:cs="Arial"/>
          <w:color w:val="000000"/>
          <w:sz w:val="22"/>
          <w:szCs w:val="22"/>
        </w:rPr>
        <w:t>pniającego zasoby, o którym mowa w</w:t>
      </w:r>
      <w:r w:rsidRPr="00B553A5">
        <w:rPr>
          <w:rFonts w:ascii="Arial" w:eastAsia="Times New Roman" w:hAnsi="Arial" w:cs="Arial"/>
          <w:color w:val="000000"/>
          <w:sz w:val="22"/>
          <w:szCs w:val="22"/>
        </w:rPr>
        <w:t xml:space="preserve"> pkt 6.</w:t>
      </w:r>
      <w:r w:rsidR="00326783" w:rsidRPr="00B553A5">
        <w:rPr>
          <w:rFonts w:ascii="Arial" w:eastAsia="Times New Roman" w:hAnsi="Arial" w:cs="Arial"/>
          <w:color w:val="000000"/>
          <w:sz w:val="22"/>
          <w:szCs w:val="22"/>
        </w:rPr>
        <w:t>7</w:t>
      </w:r>
      <w:r w:rsidRPr="00B553A5">
        <w:rPr>
          <w:rFonts w:ascii="Arial" w:eastAsia="Times New Roman" w:hAnsi="Arial" w:cs="Arial"/>
          <w:color w:val="000000"/>
          <w:sz w:val="22"/>
          <w:szCs w:val="22"/>
        </w:rPr>
        <w:t xml:space="preserve"> SWZ, </w:t>
      </w:r>
      <w:r w:rsidR="00B553A5" w:rsidRPr="00B00E43">
        <w:rPr>
          <w:rFonts w:ascii="Arial" w:eastAsia="Times New Roman" w:hAnsi="Arial" w:cs="Arial"/>
          <w:color w:val="000000"/>
          <w:sz w:val="22"/>
          <w:szCs w:val="22"/>
        </w:rPr>
        <w:t xml:space="preserve">zgodnie z  załącznikiem nr </w:t>
      </w:r>
      <w:r w:rsidR="00B553A5">
        <w:rPr>
          <w:rFonts w:ascii="Arial" w:eastAsia="Times New Roman" w:hAnsi="Arial" w:cs="Arial"/>
          <w:color w:val="000000"/>
          <w:sz w:val="22"/>
          <w:szCs w:val="22"/>
        </w:rPr>
        <w:t>3</w:t>
      </w:r>
      <w:r w:rsidR="00B553A5" w:rsidRPr="00B00E43">
        <w:rPr>
          <w:rFonts w:ascii="Arial" w:eastAsia="Times New Roman" w:hAnsi="Arial" w:cs="Arial"/>
          <w:color w:val="000000"/>
          <w:sz w:val="22"/>
          <w:szCs w:val="22"/>
        </w:rPr>
        <w:t xml:space="preserve"> do SWZ</w:t>
      </w:r>
      <w:r w:rsidR="000455CD">
        <w:rPr>
          <w:rFonts w:ascii="Arial" w:eastAsia="Times New Roman" w:hAnsi="Arial" w:cs="Arial"/>
          <w:bCs/>
          <w:color w:val="000000"/>
          <w:sz w:val="22"/>
          <w:szCs w:val="22"/>
        </w:rPr>
        <w:t>.</w:t>
      </w:r>
    </w:p>
    <w:p w:rsidR="007719C4" w:rsidRPr="00B553A5" w:rsidRDefault="007719C4" w:rsidP="00B553A5">
      <w:pPr>
        <w:pStyle w:val="Akapitzlist"/>
        <w:widowControl/>
        <w:suppressAutoHyphens w:val="0"/>
        <w:spacing w:line="288" w:lineRule="auto"/>
        <w:ind w:left="426"/>
        <w:jc w:val="both"/>
        <w:rPr>
          <w:rFonts w:ascii="Arial" w:eastAsia="Times New Roman" w:hAnsi="Arial" w:cs="Arial"/>
          <w:color w:val="000000"/>
          <w:sz w:val="14"/>
          <w:szCs w:val="22"/>
        </w:rPr>
      </w:pPr>
    </w:p>
    <w:p w:rsidR="0012234A" w:rsidRDefault="00A16029" w:rsidP="003B35BB">
      <w:pPr>
        <w:widowControl/>
        <w:suppressAutoHyphens w:val="0"/>
        <w:spacing w:line="288" w:lineRule="auto"/>
        <w:jc w:val="both"/>
        <w:rPr>
          <w:rFonts w:ascii="Arial" w:eastAsia="Times New Roman" w:hAnsi="Arial" w:cs="Arial"/>
          <w:color w:val="000000"/>
          <w:sz w:val="22"/>
          <w:szCs w:val="22"/>
        </w:rPr>
      </w:pPr>
      <w:r w:rsidRPr="00CF3510">
        <w:rPr>
          <w:rFonts w:ascii="Arial" w:eastAsia="Times New Roman" w:hAnsi="Arial" w:cs="Arial"/>
          <w:b/>
          <w:color w:val="000000"/>
          <w:sz w:val="22"/>
          <w:szCs w:val="22"/>
        </w:rPr>
        <w:t xml:space="preserve">6.4 </w:t>
      </w:r>
      <w:r w:rsidRPr="00CF3510">
        <w:rPr>
          <w:rFonts w:ascii="Arial" w:eastAsia="Times New Roman" w:hAnsi="Arial" w:cs="Arial"/>
          <w:color w:val="000000"/>
          <w:sz w:val="22"/>
          <w:szCs w:val="22"/>
        </w:rPr>
        <w:t>Zamawiając</w:t>
      </w:r>
      <w:r w:rsidR="00D357C3">
        <w:rPr>
          <w:rFonts w:ascii="Arial" w:eastAsia="Times New Roman" w:hAnsi="Arial" w:cs="Arial"/>
          <w:color w:val="000000"/>
          <w:sz w:val="22"/>
          <w:szCs w:val="22"/>
        </w:rPr>
        <w:t xml:space="preserve">y </w:t>
      </w:r>
      <w:r w:rsidRPr="00CF3510">
        <w:rPr>
          <w:rFonts w:ascii="Arial" w:eastAsia="Times New Roman" w:hAnsi="Arial" w:cs="Arial"/>
          <w:b/>
          <w:bCs/>
          <w:color w:val="000000"/>
          <w:sz w:val="22"/>
          <w:szCs w:val="22"/>
        </w:rPr>
        <w:t xml:space="preserve">wezwie </w:t>
      </w:r>
      <w:r w:rsidR="00D357C3">
        <w:rPr>
          <w:rFonts w:ascii="Arial" w:eastAsia="Times New Roman" w:hAnsi="Arial" w:cs="Arial"/>
          <w:color w:val="000000"/>
          <w:sz w:val="22"/>
          <w:szCs w:val="22"/>
        </w:rPr>
        <w:t>w</w:t>
      </w:r>
      <w:r w:rsidRPr="00CF3510">
        <w:rPr>
          <w:rFonts w:ascii="Arial" w:eastAsia="Times New Roman" w:hAnsi="Arial" w:cs="Arial"/>
          <w:color w:val="000000"/>
          <w:sz w:val="22"/>
          <w:szCs w:val="22"/>
        </w:rPr>
        <w:t>ykonawcę, którego oferta została najwyżej oceniona, do złożenia w wyznaczonym</w:t>
      </w:r>
      <w:r w:rsidR="00813E38">
        <w:rPr>
          <w:rFonts w:ascii="Arial" w:eastAsia="Times New Roman" w:hAnsi="Arial" w:cs="Arial"/>
          <w:color w:val="000000"/>
          <w:sz w:val="22"/>
          <w:szCs w:val="22"/>
        </w:rPr>
        <w:t xml:space="preserve"> terminie</w:t>
      </w:r>
      <w:r w:rsidRPr="00CF3510">
        <w:rPr>
          <w:rFonts w:ascii="Arial" w:eastAsia="Times New Roman" w:hAnsi="Arial" w:cs="Arial"/>
          <w:bCs/>
          <w:color w:val="000000"/>
          <w:sz w:val="22"/>
          <w:szCs w:val="22"/>
        </w:rPr>
        <w:t>,</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 xml:space="preserve">nie krótszym niż </w:t>
      </w:r>
      <w:r w:rsidRPr="00CF3510">
        <w:rPr>
          <w:rFonts w:ascii="Arial" w:eastAsia="Times New Roman" w:hAnsi="Arial" w:cs="Arial"/>
          <w:bCs/>
          <w:color w:val="000000"/>
          <w:sz w:val="22"/>
          <w:szCs w:val="22"/>
        </w:rPr>
        <w:t>5</w:t>
      </w:r>
      <w:r w:rsidRPr="00CF3510">
        <w:rPr>
          <w:rFonts w:ascii="Arial" w:eastAsia="Times New Roman" w:hAnsi="Arial" w:cs="Arial"/>
          <w:b/>
          <w:bCs/>
          <w:color w:val="000000"/>
          <w:sz w:val="22"/>
          <w:szCs w:val="22"/>
        </w:rPr>
        <w:t xml:space="preserve"> </w:t>
      </w:r>
      <w:r w:rsidRPr="00CF3510">
        <w:rPr>
          <w:rFonts w:ascii="Arial" w:eastAsia="Times New Roman" w:hAnsi="Arial" w:cs="Arial"/>
          <w:color w:val="000000"/>
          <w:sz w:val="22"/>
          <w:szCs w:val="22"/>
        </w:rPr>
        <w:t>dni</w:t>
      </w:r>
      <w:r w:rsidR="00D357C3">
        <w:rPr>
          <w:rFonts w:ascii="Arial" w:eastAsia="Times New Roman" w:hAnsi="Arial" w:cs="Arial"/>
          <w:color w:val="000000"/>
          <w:sz w:val="22"/>
          <w:szCs w:val="22"/>
        </w:rPr>
        <w:t xml:space="preserve"> od dnia wezwania</w:t>
      </w:r>
      <w:r w:rsidRPr="00CF3510">
        <w:rPr>
          <w:rFonts w:ascii="Arial" w:eastAsia="Times New Roman" w:hAnsi="Arial" w:cs="Arial"/>
          <w:color w:val="000000"/>
          <w:sz w:val="22"/>
          <w:szCs w:val="22"/>
        </w:rPr>
        <w:t>,</w:t>
      </w:r>
      <w:r w:rsidR="00813E38">
        <w:rPr>
          <w:rFonts w:ascii="Arial" w:eastAsia="Times New Roman" w:hAnsi="Arial" w:cs="Arial"/>
          <w:color w:val="000000"/>
          <w:sz w:val="22"/>
          <w:szCs w:val="22"/>
        </w:rPr>
        <w:t xml:space="preserve"> następujących</w:t>
      </w:r>
      <w:r w:rsidRPr="00CF3510">
        <w:rPr>
          <w:rFonts w:ascii="Arial" w:eastAsia="Times New Roman" w:hAnsi="Arial" w:cs="Arial"/>
          <w:color w:val="000000"/>
          <w:sz w:val="22"/>
          <w:szCs w:val="22"/>
        </w:rPr>
        <w:t xml:space="preserve"> </w:t>
      </w:r>
      <w:r w:rsidR="0022748C" w:rsidRPr="000D4E4A">
        <w:rPr>
          <w:rFonts w:ascii="Arial" w:eastAsia="Times New Roman" w:hAnsi="Arial" w:cs="Arial"/>
          <w:color w:val="auto"/>
          <w:sz w:val="22"/>
          <w:szCs w:val="22"/>
        </w:rPr>
        <w:t>podmiotowych środków dowodowych</w:t>
      </w:r>
      <w:r w:rsidR="001A232C" w:rsidRPr="000D4E4A">
        <w:rPr>
          <w:rFonts w:ascii="Arial" w:eastAsia="Times New Roman" w:hAnsi="Arial" w:cs="Arial"/>
          <w:color w:val="auto"/>
          <w:sz w:val="22"/>
          <w:szCs w:val="22"/>
        </w:rPr>
        <w:t xml:space="preserve"> </w:t>
      </w:r>
      <w:r w:rsidR="001A232C">
        <w:rPr>
          <w:rFonts w:ascii="Arial" w:eastAsia="Times New Roman" w:hAnsi="Arial" w:cs="Arial"/>
          <w:color w:val="000000"/>
          <w:sz w:val="22"/>
          <w:szCs w:val="22"/>
        </w:rPr>
        <w:t xml:space="preserve">aktualnych na dzień </w:t>
      </w:r>
      <w:r w:rsidR="00813E38">
        <w:rPr>
          <w:rFonts w:ascii="Arial" w:eastAsia="Times New Roman" w:hAnsi="Arial" w:cs="Arial"/>
          <w:color w:val="000000"/>
          <w:sz w:val="22"/>
          <w:szCs w:val="22"/>
        </w:rPr>
        <w:t>ich złożenia</w:t>
      </w:r>
      <w:r w:rsidRPr="00CF3510">
        <w:rPr>
          <w:rFonts w:ascii="Arial" w:eastAsia="Times New Roman" w:hAnsi="Arial" w:cs="Arial"/>
          <w:color w:val="000000"/>
          <w:sz w:val="22"/>
          <w:szCs w:val="22"/>
        </w:rPr>
        <w:t xml:space="preserve">: </w:t>
      </w:r>
    </w:p>
    <w:p w:rsidR="003B35BB" w:rsidRPr="003B35BB" w:rsidRDefault="003B35BB" w:rsidP="003B35BB">
      <w:pPr>
        <w:widowControl/>
        <w:suppressAutoHyphens w:val="0"/>
        <w:spacing w:line="288" w:lineRule="auto"/>
        <w:jc w:val="both"/>
        <w:rPr>
          <w:rFonts w:ascii="Arial" w:eastAsia="Times New Roman" w:hAnsi="Arial" w:cs="Arial"/>
          <w:color w:val="000000"/>
          <w:sz w:val="4"/>
          <w:szCs w:val="14"/>
        </w:rPr>
      </w:pPr>
    </w:p>
    <w:p w:rsidR="007719C4" w:rsidRPr="00CF3510" w:rsidRDefault="00A16029" w:rsidP="00CF3510">
      <w:pPr>
        <w:pStyle w:val="Default"/>
        <w:spacing w:line="288" w:lineRule="auto"/>
        <w:jc w:val="both"/>
        <w:rPr>
          <w:b/>
          <w:bCs/>
          <w:sz w:val="6"/>
          <w:szCs w:val="22"/>
        </w:rPr>
      </w:pPr>
      <w:r w:rsidRPr="00F23630">
        <w:rPr>
          <w:b/>
          <w:bCs/>
          <w:color w:val="auto"/>
          <w:sz w:val="22"/>
          <w:szCs w:val="22"/>
        </w:rPr>
        <w:t>1) w odniesieniu</w:t>
      </w:r>
      <w:r w:rsidRPr="00CF3510">
        <w:rPr>
          <w:b/>
          <w:bCs/>
          <w:sz w:val="22"/>
          <w:szCs w:val="22"/>
        </w:rPr>
        <w:t xml:space="preserve"> do warunku zdolności technicznej lub zawodowej: </w:t>
      </w:r>
    </w:p>
    <w:p w:rsidR="007719C4" w:rsidRPr="00393579" w:rsidRDefault="007719C4" w:rsidP="00CF3510">
      <w:pPr>
        <w:pStyle w:val="Default"/>
        <w:spacing w:line="288" w:lineRule="auto"/>
        <w:jc w:val="both"/>
        <w:rPr>
          <w:b/>
          <w:bCs/>
          <w:sz w:val="2"/>
          <w:szCs w:val="22"/>
        </w:rPr>
      </w:pPr>
    </w:p>
    <w:p w:rsidR="00F23630" w:rsidRPr="00826E93" w:rsidRDefault="00F23630" w:rsidP="00F23630">
      <w:pPr>
        <w:pStyle w:val="Akapitzlist"/>
        <w:spacing w:line="288" w:lineRule="auto"/>
        <w:rPr>
          <w:rFonts w:ascii="Arial" w:hAnsi="Arial" w:cs="Arial"/>
          <w:bCs/>
          <w:color w:val="000000"/>
          <w:sz w:val="4"/>
          <w:szCs w:val="12"/>
        </w:rPr>
      </w:pPr>
    </w:p>
    <w:p w:rsidR="00FE51A5" w:rsidRPr="00FE51A5"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p>
    <w:p w:rsidR="007B7414"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FE51A5">
        <w:rPr>
          <w:rFonts w:ascii="Arial" w:eastAsia="Times New Roman" w:hAnsi="Arial" w:cs="Arial"/>
          <w:color w:val="000000"/>
          <w:sz w:val="22"/>
          <w:szCs w:val="22"/>
        </w:rPr>
        <w:t>dowodów określających czy roboty budo</w:t>
      </w:r>
      <w:r w:rsidR="00040D88">
        <w:rPr>
          <w:rFonts w:ascii="Arial" w:eastAsia="Times New Roman" w:hAnsi="Arial" w:cs="Arial"/>
          <w:color w:val="000000"/>
          <w:sz w:val="22"/>
          <w:szCs w:val="22"/>
        </w:rPr>
        <w:t>wlane, o których mowa pkt 6.4.1 lit. a</w:t>
      </w:r>
      <w:r w:rsidRPr="00FE51A5">
        <w:rPr>
          <w:rFonts w:ascii="Arial" w:eastAsia="Times New Roman" w:hAnsi="Arial" w:cs="Arial"/>
          <w:color w:val="000000"/>
          <w:sz w:val="22"/>
          <w:szCs w:val="22"/>
        </w:rPr>
        <w:t xml:space="preserve"> zostały wykonane należycie, przy czym dowodami, o których mowa, są referencje bądź inne dokumenty sporządzone przez podmiot, na rzecz którego roboty budowlane zostały wykonywane, a jeżeli wykonawca z przyczyn niezależnych od niego nie jest w stanie uzyskać tych dokumentów – inne odpowiednie dokumenty;</w:t>
      </w:r>
    </w:p>
    <w:p w:rsidR="00F23630" w:rsidRPr="007B7414" w:rsidRDefault="00FE51A5" w:rsidP="003B35BB">
      <w:pPr>
        <w:widowControl/>
        <w:numPr>
          <w:ilvl w:val="1"/>
          <w:numId w:val="8"/>
        </w:numPr>
        <w:spacing w:line="288" w:lineRule="auto"/>
        <w:ind w:left="426" w:hanging="284"/>
        <w:jc w:val="both"/>
        <w:rPr>
          <w:rFonts w:ascii="Arial" w:eastAsia="Times New Roman" w:hAnsi="Arial" w:cs="Arial"/>
          <w:color w:val="000000"/>
          <w:sz w:val="22"/>
          <w:szCs w:val="22"/>
        </w:rPr>
      </w:pPr>
      <w:r w:rsidRPr="007B7414">
        <w:rPr>
          <w:rFonts w:ascii="Arial" w:hAnsi="Arial" w:cs="Arial"/>
          <w:sz w:val="22"/>
          <w:szCs w:val="22"/>
        </w:rPr>
        <w:t>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w:t>
      </w:r>
    </w:p>
    <w:p w:rsidR="00F23630" w:rsidRPr="004C0864" w:rsidRDefault="00F23630" w:rsidP="00F23630">
      <w:pPr>
        <w:spacing w:line="288" w:lineRule="auto"/>
        <w:jc w:val="both"/>
        <w:rPr>
          <w:rFonts w:ascii="Arial" w:hAnsi="Arial" w:cs="Arial"/>
          <w:sz w:val="10"/>
          <w:szCs w:val="22"/>
        </w:rPr>
      </w:pPr>
    </w:p>
    <w:p w:rsidR="005163D1" w:rsidRDefault="00A16029" w:rsidP="006C5C30">
      <w:pPr>
        <w:pStyle w:val="Default"/>
        <w:numPr>
          <w:ilvl w:val="0"/>
          <w:numId w:val="104"/>
        </w:numPr>
        <w:spacing w:line="288" w:lineRule="auto"/>
        <w:ind w:left="284" w:hanging="284"/>
        <w:jc w:val="both"/>
        <w:rPr>
          <w:b/>
          <w:bCs/>
          <w:sz w:val="22"/>
          <w:szCs w:val="22"/>
        </w:rPr>
      </w:pPr>
      <w:r w:rsidRPr="00CF3510">
        <w:rPr>
          <w:b/>
          <w:bCs/>
          <w:sz w:val="22"/>
          <w:szCs w:val="22"/>
        </w:rPr>
        <w:t xml:space="preserve">w odniesieniu do braku podstaw wykluczenia wykonawcy z udziału                                   w postępowaniu: </w:t>
      </w:r>
    </w:p>
    <w:p w:rsidR="005163D1" w:rsidRPr="005163D1" w:rsidRDefault="005163D1" w:rsidP="006C5C30">
      <w:pPr>
        <w:pStyle w:val="Default"/>
        <w:numPr>
          <w:ilvl w:val="0"/>
          <w:numId w:val="102"/>
        </w:numPr>
        <w:spacing w:line="288" w:lineRule="auto"/>
        <w:ind w:left="426" w:hanging="284"/>
        <w:jc w:val="both"/>
        <w:rPr>
          <w:bCs/>
          <w:sz w:val="22"/>
          <w:szCs w:val="22"/>
        </w:rPr>
      </w:pPr>
      <w:r w:rsidRPr="005163D1">
        <w:rPr>
          <w:bCs/>
          <w:sz w:val="22"/>
          <w:szCs w:val="22"/>
        </w:rPr>
        <w:t>oświadczenie Wykonawcy o aktualności informacji zawartych w oświadczeniu</w:t>
      </w:r>
      <w:r w:rsidR="00580B28">
        <w:rPr>
          <w:bCs/>
          <w:sz w:val="22"/>
          <w:szCs w:val="22"/>
        </w:rPr>
        <w:t>,</w:t>
      </w:r>
      <w:r w:rsidRPr="005163D1">
        <w:rPr>
          <w:bCs/>
          <w:sz w:val="22"/>
          <w:szCs w:val="22"/>
        </w:rPr>
        <w:t xml:space="preserve"> </w:t>
      </w:r>
      <w:r w:rsidR="00580B28">
        <w:rPr>
          <w:bCs/>
          <w:sz w:val="22"/>
          <w:szCs w:val="22"/>
        </w:rPr>
        <w:t xml:space="preserve">                      </w:t>
      </w:r>
      <w:r w:rsidRPr="005163D1">
        <w:rPr>
          <w:bCs/>
          <w:sz w:val="22"/>
          <w:szCs w:val="22"/>
        </w:rPr>
        <w:t>o który</w:t>
      </w:r>
      <w:r w:rsidR="00580B28">
        <w:rPr>
          <w:bCs/>
          <w:sz w:val="22"/>
          <w:szCs w:val="22"/>
        </w:rPr>
        <w:t>ch</w:t>
      </w:r>
      <w:r w:rsidRPr="005163D1">
        <w:rPr>
          <w:bCs/>
          <w:sz w:val="22"/>
          <w:szCs w:val="22"/>
        </w:rPr>
        <w:t xml:space="preserve"> mowa w art.</w:t>
      </w:r>
      <w:r>
        <w:rPr>
          <w:bCs/>
          <w:sz w:val="22"/>
          <w:szCs w:val="22"/>
        </w:rPr>
        <w:t xml:space="preserve"> 125 ust.</w:t>
      </w:r>
      <w:r w:rsidRPr="005163D1">
        <w:rPr>
          <w:bCs/>
          <w:sz w:val="22"/>
          <w:szCs w:val="22"/>
        </w:rPr>
        <w:t xml:space="preserve"> 1 ustawy </w:t>
      </w:r>
      <w:proofErr w:type="spellStart"/>
      <w:r w:rsidR="00580B28">
        <w:rPr>
          <w:bCs/>
          <w:sz w:val="22"/>
          <w:szCs w:val="22"/>
        </w:rPr>
        <w:t>P</w:t>
      </w:r>
      <w:r w:rsidRPr="005163D1">
        <w:rPr>
          <w:bCs/>
          <w:sz w:val="22"/>
          <w:szCs w:val="22"/>
        </w:rPr>
        <w:t>zp</w:t>
      </w:r>
      <w:proofErr w:type="spellEnd"/>
      <w:r w:rsidRPr="005163D1">
        <w:rPr>
          <w:bCs/>
          <w:sz w:val="22"/>
          <w:szCs w:val="22"/>
        </w:rPr>
        <w:t>, w zakresie podstaw wykluczenia wskazanych przez Zamawiającego</w:t>
      </w:r>
      <w:r w:rsidR="002979B7">
        <w:rPr>
          <w:bCs/>
          <w:sz w:val="22"/>
          <w:szCs w:val="22"/>
        </w:rPr>
        <w:t>;</w:t>
      </w:r>
    </w:p>
    <w:p w:rsidR="007719C4" w:rsidRDefault="00A16029" w:rsidP="006C5C30">
      <w:pPr>
        <w:pStyle w:val="Default"/>
        <w:numPr>
          <w:ilvl w:val="0"/>
          <w:numId w:val="102"/>
        </w:numPr>
        <w:spacing w:line="288" w:lineRule="auto"/>
        <w:ind w:left="426" w:hanging="284"/>
        <w:jc w:val="both"/>
        <w:rPr>
          <w:sz w:val="22"/>
          <w:szCs w:val="22"/>
        </w:rPr>
      </w:pPr>
      <w:r w:rsidRPr="00CF3510">
        <w:rPr>
          <w:sz w:val="22"/>
          <w:szCs w:val="22"/>
        </w:rPr>
        <w:t xml:space="preserve">odpisu </w:t>
      </w:r>
      <w:r w:rsidR="00BA3923">
        <w:rPr>
          <w:sz w:val="22"/>
          <w:szCs w:val="22"/>
        </w:rPr>
        <w:t xml:space="preserve">lub </w:t>
      </w:r>
      <w:r w:rsidR="00650FE1">
        <w:rPr>
          <w:sz w:val="22"/>
          <w:szCs w:val="22"/>
        </w:rPr>
        <w:t xml:space="preserve">informacji </w:t>
      </w:r>
      <w:r w:rsidR="00BA3923">
        <w:rPr>
          <w:sz w:val="22"/>
          <w:szCs w:val="22"/>
        </w:rPr>
        <w:t xml:space="preserve">z </w:t>
      </w:r>
      <w:r w:rsidR="00650FE1">
        <w:rPr>
          <w:sz w:val="22"/>
          <w:szCs w:val="22"/>
        </w:rPr>
        <w:t>Krajowego Rejestru Sądowego</w:t>
      </w:r>
      <w:r w:rsidRPr="00CF3510">
        <w:rPr>
          <w:sz w:val="22"/>
          <w:szCs w:val="22"/>
        </w:rPr>
        <w:t xml:space="preserve"> lub z </w:t>
      </w:r>
      <w:r w:rsidR="00650FE1">
        <w:rPr>
          <w:sz w:val="22"/>
          <w:szCs w:val="22"/>
        </w:rPr>
        <w:t>C</w:t>
      </w:r>
      <w:r w:rsidRPr="00CF3510">
        <w:rPr>
          <w:sz w:val="22"/>
          <w:szCs w:val="22"/>
        </w:rPr>
        <w:t xml:space="preserve">entralnej </w:t>
      </w:r>
      <w:r w:rsidR="00650FE1">
        <w:rPr>
          <w:sz w:val="22"/>
          <w:szCs w:val="22"/>
        </w:rPr>
        <w:t xml:space="preserve">Ewidencji </w:t>
      </w:r>
      <w:r w:rsidR="001F7DCD">
        <w:rPr>
          <w:sz w:val="22"/>
          <w:szCs w:val="22"/>
        </w:rPr>
        <w:t xml:space="preserve">                 </w:t>
      </w:r>
      <w:r w:rsidR="00650FE1">
        <w:rPr>
          <w:sz w:val="22"/>
          <w:szCs w:val="22"/>
        </w:rPr>
        <w:t>i Informacji o Działalności G</w:t>
      </w:r>
      <w:r w:rsidRPr="00CF3510">
        <w:rPr>
          <w:sz w:val="22"/>
          <w:szCs w:val="22"/>
        </w:rPr>
        <w:t>ospodarczej,</w:t>
      </w:r>
      <w:r w:rsidR="00650FE1">
        <w:rPr>
          <w:sz w:val="22"/>
          <w:szCs w:val="22"/>
        </w:rPr>
        <w:t xml:space="preserve"> w zakresie art. 109 ust. 1 pkt 4 ustawy </w:t>
      </w:r>
      <w:proofErr w:type="spellStart"/>
      <w:r w:rsidR="00650FE1">
        <w:rPr>
          <w:sz w:val="22"/>
          <w:szCs w:val="22"/>
        </w:rPr>
        <w:t>Pzp</w:t>
      </w:r>
      <w:proofErr w:type="spellEnd"/>
      <w:r w:rsidRPr="00CF3510">
        <w:rPr>
          <w:sz w:val="22"/>
          <w:szCs w:val="22"/>
        </w:rPr>
        <w:t xml:space="preserve"> </w:t>
      </w:r>
      <w:r w:rsidR="00650FE1">
        <w:rPr>
          <w:sz w:val="22"/>
          <w:szCs w:val="22"/>
        </w:rPr>
        <w:t xml:space="preserve">sporządzonych nie wcześniej niż 3 miesiące przed jej złożeniem, jeżeli odrębne przepisy wymagają </w:t>
      </w:r>
      <w:r w:rsidR="00D0531D">
        <w:rPr>
          <w:sz w:val="22"/>
          <w:szCs w:val="22"/>
        </w:rPr>
        <w:t>wpisu do rejestru lub ewidencji.</w:t>
      </w:r>
    </w:p>
    <w:p w:rsidR="006D7AD4" w:rsidRPr="008500AF" w:rsidRDefault="006D7AD4" w:rsidP="00650FE1">
      <w:pPr>
        <w:pStyle w:val="Default"/>
        <w:spacing w:line="288" w:lineRule="auto"/>
        <w:jc w:val="both"/>
        <w:rPr>
          <w:sz w:val="14"/>
          <w:szCs w:val="22"/>
        </w:rPr>
      </w:pPr>
    </w:p>
    <w:p w:rsidR="00FA64D0" w:rsidRPr="00FA64D0" w:rsidRDefault="001A5811" w:rsidP="00FA64D0">
      <w:pPr>
        <w:pStyle w:val="Default"/>
        <w:spacing w:line="288" w:lineRule="auto"/>
        <w:jc w:val="both"/>
        <w:rPr>
          <w:sz w:val="22"/>
          <w:szCs w:val="22"/>
        </w:rPr>
      </w:pPr>
      <w:r w:rsidRPr="001A5811">
        <w:rPr>
          <w:b/>
          <w:sz w:val="22"/>
          <w:szCs w:val="22"/>
        </w:rPr>
        <w:t>6.5</w:t>
      </w:r>
      <w:r>
        <w:rPr>
          <w:sz w:val="22"/>
          <w:szCs w:val="22"/>
        </w:rPr>
        <w:t xml:space="preserve"> </w:t>
      </w:r>
      <w:r w:rsidR="00FA64D0" w:rsidRPr="00FA64D0">
        <w:rPr>
          <w:sz w:val="22"/>
          <w:szCs w:val="22"/>
        </w:rPr>
        <w:t xml:space="preserve">W zakresie nieuregulowanym ustawą </w:t>
      </w:r>
      <w:proofErr w:type="spellStart"/>
      <w:r w:rsidR="00FA64D0">
        <w:rPr>
          <w:sz w:val="22"/>
          <w:szCs w:val="22"/>
        </w:rPr>
        <w:t>Pzp</w:t>
      </w:r>
      <w:proofErr w:type="spellEnd"/>
      <w:r w:rsidR="00FA64D0" w:rsidRPr="00FA64D0">
        <w:rPr>
          <w:sz w:val="22"/>
          <w:szCs w:val="22"/>
        </w:rPr>
        <w:t xml:space="preserve"> lub niniejszą SWZ do oświadczeń i dokumentów składanych przez </w:t>
      </w:r>
      <w:r w:rsidR="00FA64D0">
        <w:rPr>
          <w:sz w:val="22"/>
          <w:szCs w:val="22"/>
        </w:rPr>
        <w:t>w</w:t>
      </w:r>
      <w:r w:rsidR="00FA64D0" w:rsidRPr="00FA64D0">
        <w:rPr>
          <w:sz w:val="22"/>
          <w:szCs w:val="22"/>
        </w:rPr>
        <w:t xml:space="preserve">ykonawcę w postępowaniu, zastosowanie mają przepisy rozporządzenia </w:t>
      </w:r>
      <w:bookmarkStart w:id="7" w:name="_Hlk61943827"/>
      <w:r w:rsidR="00FA64D0" w:rsidRPr="00FA64D0">
        <w:rPr>
          <w:sz w:val="22"/>
          <w:szCs w:val="22"/>
        </w:rPr>
        <w:t>Ministra Rozwoju, Pracy i Technologii z dnia 23 grudnia 2020 r. w sprawie podmiotowych środków dowodowych oraz innych dokumentów lub oświadczeń, jakich może żądać zamawiający od wykonaw</w:t>
      </w:r>
      <w:r w:rsidR="00FA64D0">
        <w:rPr>
          <w:sz w:val="22"/>
          <w:szCs w:val="22"/>
        </w:rPr>
        <w:t>cy (Dz. U. z 2020 r. poz. 2415</w:t>
      </w:r>
      <w:r w:rsidR="00FA64D0" w:rsidRPr="00FA64D0">
        <w:rPr>
          <w:sz w:val="22"/>
          <w:szCs w:val="22"/>
        </w:rPr>
        <w:t>)</w:t>
      </w:r>
      <w:bookmarkEnd w:id="7"/>
      <w:r w:rsidR="00FA64D0">
        <w:rPr>
          <w:sz w:val="22"/>
          <w:szCs w:val="22"/>
        </w:rPr>
        <w:t xml:space="preserve"> </w:t>
      </w:r>
      <w:r w:rsidR="00FA64D0" w:rsidRPr="00FA64D0">
        <w:rPr>
          <w:sz w:val="22"/>
          <w:szCs w:val="22"/>
        </w:rPr>
        <w:t>oraz przepisy rozporządzenia Prezesa Rady Ministrów z dnia 3</w:t>
      </w:r>
      <w:r w:rsidR="000E77AD">
        <w:rPr>
          <w:sz w:val="22"/>
          <w:szCs w:val="22"/>
        </w:rPr>
        <w:t xml:space="preserve">0 </w:t>
      </w:r>
      <w:r w:rsidR="00FA64D0" w:rsidRPr="00FA64D0">
        <w:rPr>
          <w:sz w:val="22"/>
          <w:szCs w:val="22"/>
        </w:rPr>
        <w:t xml:space="preserve">grudnia 2020 r. w sprawie sposobu sporządzania </w:t>
      </w:r>
      <w:r w:rsidR="008F682A">
        <w:rPr>
          <w:sz w:val="22"/>
          <w:szCs w:val="22"/>
        </w:rPr>
        <w:t xml:space="preserve">                          </w:t>
      </w:r>
      <w:r w:rsidR="00FA64D0" w:rsidRPr="00FA64D0">
        <w:rPr>
          <w:sz w:val="22"/>
          <w:szCs w:val="22"/>
        </w:rPr>
        <w:t>i przekazywania informacji oraz wymagań technicznych dla dokumentów elektronicznych oraz środków komunikacji elektronicznej w postępowaniu o udzielenie zamówienia publicznego lub konkursie</w:t>
      </w:r>
      <w:r w:rsidR="00FA64D0">
        <w:rPr>
          <w:sz w:val="22"/>
          <w:szCs w:val="22"/>
        </w:rPr>
        <w:t xml:space="preserve"> </w:t>
      </w:r>
      <w:r w:rsidR="00FA64D0" w:rsidRPr="00FA64D0">
        <w:rPr>
          <w:sz w:val="22"/>
          <w:szCs w:val="22"/>
        </w:rPr>
        <w:t>(Dz.U. z 2020 r. poz. 2452)</w:t>
      </w:r>
      <w:r w:rsidR="00FA64D0">
        <w:rPr>
          <w:sz w:val="22"/>
          <w:szCs w:val="22"/>
        </w:rPr>
        <w:t>.</w:t>
      </w:r>
    </w:p>
    <w:p w:rsidR="00FA64D0" w:rsidRPr="008500AF" w:rsidRDefault="00FA64D0" w:rsidP="00CF3510">
      <w:pPr>
        <w:pStyle w:val="Default"/>
        <w:spacing w:line="288" w:lineRule="auto"/>
        <w:jc w:val="both"/>
        <w:rPr>
          <w:sz w:val="6"/>
          <w:szCs w:val="22"/>
        </w:rPr>
      </w:pPr>
    </w:p>
    <w:p w:rsidR="001A5811" w:rsidRPr="001A5811" w:rsidRDefault="001A5811" w:rsidP="001A5811">
      <w:pPr>
        <w:widowControl/>
        <w:suppressAutoHyphens w:val="0"/>
        <w:spacing w:line="288" w:lineRule="auto"/>
        <w:jc w:val="both"/>
        <w:rPr>
          <w:rFonts w:ascii="Arial" w:eastAsia="Times New Roman" w:hAnsi="Arial" w:cs="Arial"/>
          <w:sz w:val="22"/>
          <w:szCs w:val="22"/>
          <w:lang w:eastAsia="pl-PL"/>
        </w:rPr>
      </w:pPr>
      <w:r w:rsidRPr="001A5811">
        <w:rPr>
          <w:rFonts w:ascii="Arial" w:hAnsi="Arial" w:cs="Arial"/>
          <w:b/>
          <w:sz w:val="22"/>
          <w:szCs w:val="22"/>
        </w:rPr>
        <w:t>6.6</w:t>
      </w:r>
      <w:r w:rsidRPr="001A5811">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48133D">
        <w:rPr>
          <w:rFonts w:ascii="Arial" w:hAnsi="Arial" w:cs="Arial"/>
          <w:color w:val="auto"/>
          <w:sz w:val="22"/>
          <w:szCs w:val="22"/>
        </w:rPr>
        <w:t xml:space="preserve">o ile wykonawca wskazał w </w:t>
      </w:r>
      <w:r w:rsidR="008F682A" w:rsidRPr="0048133D">
        <w:rPr>
          <w:rFonts w:ascii="Arial" w:hAnsi="Arial" w:cs="Arial"/>
          <w:color w:val="auto"/>
          <w:sz w:val="22"/>
          <w:szCs w:val="22"/>
        </w:rPr>
        <w:t xml:space="preserve">oświadczeniu, o którym mowa </w:t>
      </w:r>
      <w:r w:rsidR="00A66A84" w:rsidRPr="0048133D">
        <w:rPr>
          <w:rFonts w:ascii="Arial" w:hAnsi="Arial" w:cs="Arial"/>
          <w:color w:val="auto"/>
          <w:sz w:val="22"/>
          <w:szCs w:val="22"/>
        </w:rPr>
        <w:t xml:space="preserve">             </w:t>
      </w:r>
      <w:r w:rsidR="008F682A" w:rsidRPr="0048133D">
        <w:rPr>
          <w:rFonts w:ascii="Arial" w:hAnsi="Arial" w:cs="Arial"/>
          <w:color w:val="auto"/>
          <w:sz w:val="22"/>
          <w:szCs w:val="22"/>
        </w:rPr>
        <w:t xml:space="preserve">w art. 125 ust. 1 ustawy </w:t>
      </w:r>
      <w:proofErr w:type="spellStart"/>
      <w:r w:rsidR="008F682A" w:rsidRPr="0048133D">
        <w:rPr>
          <w:rFonts w:ascii="Arial" w:hAnsi="Arial" w:cs="Arial"/>
          <w:color w:val="auto"/>
          <w:sz w:val="22"/>
          <w:szCs w:val="22"/>
        </w:rPr>
        <w:t>Pzp</w:t>
      </w:r>
      <w:proofErr w:type="spellEnd"/>
      <w:r w:rsidR="008F682A" w:rsidRPr="0048133D">
        <w:rPr>
          <w:rFonts w:ascii="Arial" w:hAnsi="Arial" w:cs="Arial"/>
          <w:color w:val="auto"/>
          <w:sz w:val="22"/>
          <w:szCs w:val="22"/>
        </w:rPr>
        <w:t>, da</w:t>
      </w:r>
      <w:r w:rsidR="008F682A">
        <w:rPr>
          <w:rFonts w:ascii="Arial" w:hAnsi="Arial" w:cs="Arial"/>
          <w:sz w:val="22"/>
          <w:szCs w:val="22"/>
        </w:rPr>
        <w:t>ne umożliwiające dostęp do tych środków</w:t>
      </w:r>
      <w:r w:rsidRPr="001A5811">
        <w:rPr>
          <w:rFonts w:ascii="Arial" w:hAnsi="Arial" w:cs="Arial"/>
          <w:sz w:val="22"/>
          <w:szCs w:val="22"/>
        </w:rPr>
        <w:t>. Wykonawca nie jest zobowiązany do złożenia podmiotowych środków dowodowych, które zamawiający posiada, jeżeli wykonawca wskaże te środki oraz potwierdzi ich prawidłowość i aktualność.</w:t>
      </w:r>
    </w:p>
    <w:p w:rsidR="001A5811" w:rsidRPr="008500AF" w:rsidRDefault="001A5811" w:rsidP="00CF3510">
      <w:pPr>
        <w:pStyle w:val="Default"/>
        <w:spacing w:line="288" w:lineRule="auto"/>
        <w:jc w:val="both"/>
        <w:rPr>
          <w:sz w:val="10"/>
          <w:szCs w:val="22"/>
        </w:rPr>
      </w:pPr>
    </w:p>
    <w:p w:rsidR="007719C4" w:rsidRPr="008500AF" w:rsidRDefault="00E1057B" w:rsidP="00CF3510">
      <w:pPr>
        <w:pStyle w:val="Default"/>
        <w:spacing w:line="288" w:lineRule="auto"/>
        <w:jc w:val="both"/>
        <w:rPr>
          <w:sz w:val="22"/>
          <w:szCs w:val="22"/>
        </w:rPr>
      </w:pPr>
      <w:r w:rsidRPr="00E1057B">
        <w:rPr>
          <w:b/>
          <w:sz w:val="22"/>
          <w:szCs w:val="22"/>
        </w:rPr>
        <w:t>6.6.1</w:t>
      </w:r>
      <w:r>
        <w:rPr>
          <w:sz w:val="22"/>
          <w:szCs w:val="22"/>
        </w:rPr>
        <w:t xml:space="preserve"> </w:t>
      </w:r>
      <w:r w:rsidR="00A16029" w:rsidRPr="00CF3510">
        <w:rPr>
          <w:sz w:val="22"/>
          <w:szCs w:val="22"/>
        </w:rPr>
        <w:t>Jeżeli Wykonawca nie złoży oświadcze</w:t>
      </w:r>
      <w:r w:rsidR="008F682A">
        <w:rPr>
          <w:sz w:val="22"/>
          <w:szCs w:val="22"/>
        </w:rPr>
        <w:t>nia</w:t>
      </w:r>
      <w:r w:rsidR="00A16029" w:rsidRPr="00CF3510">
        <w:rPr>
          <w:sz w:val="22"/>
          <w:szCs w:val="22"/>
        </w:rPr>
        <w:t>, o któr</w:t>
      </w:r>
      <w:r w:rsidR="008500AF">
        <w:rPr>
          <w:sz w:val="22"/>
          <w:szCs w:val="22"/>
        </w:rPr>
        <w:t>y</w:t>
      </w:r>
      <w:r w:rsidR="008F682A">
        <w:rPr>
          <w:sz w:val="22"/>
          <w:szCs w:val="22"/>
        </w:rPr>
        <w:t>m</w:t>
      </w:r>
      <w:r w:rsidR="008500AF">
        <w:rPr>
          <w:sz w:val="22"/>
          <w:szCs w:val="22"/>
        </w:rPr>
        <w:t xml:space="preserve"> mowa w pkt 6.1 niniejszej S</w:t>
      </w:r>
      <w:r w:rsidR="00A16029" w:rsidRPr="00CF3510">
        <w:rPr>
          <w:sz w:val="22"/>
          <w:szCs w:val="22"/>
        </w:rPr>
        <w:t xml:space="preserve">WZ, </w:t>
      </w:r>
      <w:r w:rsidR="00A70C28">
        <w:rPr>
          <w:sz w:val="22"/>
          <w:szCs w:val="22"/>
        </w:rPr>
        <w:t xml:space="preserve">podmiotowych środków dowodowych, innych </w:t>
      </w:r>
      <w:r w:rsidR="00A16029" w:rsidRPr="00CF3510">
        <w:rPr>
          <w:sz w:val="22"/>
          <w:szCs w:val="22"/>
        </w:rPr>
        <w:t xml:space="preserve">dokumentów </w:t>
      </w:r>
      <w:r w:rsidR="00A70C28">
        <w:rPr>
          <w:sz w:val="22"/>
          <w:szCs w:val="22"/>
        </w:rPr>
        <w:t>lub oświadczeń składanych                      w postępowaniu lub są one niekompletne lub zawierają błę</w:t>
      </w:r>
      <w:r w:rsidR="00D54CD9">
        <w:rPr>
          <w:sz w:val="22"/>
          <w:szCs w:val="22"/>
        </w:rPr>
        <w:t>dy, Zamawiający wzywa wykonawcę</w:t>
      </w:r>
      <w:r w:rsidR="00A70C28">
        <w:rPr>
          <w:sz w:val="22"/>
          <w:szCs w:val="22"/>
        </w:rPr>
        <w:t xml:space="preserve"> odpowiednio do ich złożenia, poprawienia lub uzupełnienia w wyznaczonym terminie. Podmiotowe środki dowodowe złożone na wezwanie musz</w:t>
      </w:r>
      <w:r w:rsidR="00D54CD9">
        <w:rPr>
          <w:sz w:val="22"/>
          <w:szCs w:val="22"/>
        </w:rPr>
        <w:t>ą</w:t>
      </w:r>
      <w:r w:rsidR="00A70C28">
        <w:rPr>
          <w:sz w:val="22"/>
          <w:szCs w:val="22"/>
        </w:rPr>
        <w:t xml:space="preserve"> być aktualne na dzień ich złożenia.</w:t>
      </w:r>
    </w:p>
    <w:p w:rsidR="006C4B53" w:rsidRPr="00CB5086" w:rsidRDefault="00A16029" w:rsidP="00CF3510">
      <w:pPr>
        <w:widowControl/>
        <w:suppressAutoHyphens w:val="0"/>
        <w:spacing w:line="288" w:lineRule="auto"/>
        <w:jc w:val="both"/>
        <w:rPr>
          <w:rFonts w:ascii="Arial" w:eastAsia="Arial" w:hAnsi="Arial" w:cs="Arial"/>
          <w:sz w:val="14"/>
          <w:szCs w:val="22"/>
        </w:rPr>
      </w:pPr>
      <w:r w:rsidRPr="00CF3510">
        <w:rPr>
          <w:rFonts w:ascii="Arial" w:eastAsia="Arial"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6"/>
          <w:szCs w:val="6"/>
        </w:rPr>
      </w:pPr>
      <w:r w:rsidRPr="00CF3510">
        <w:rPr>
          <w:rFonts w:ascii="Arial" w:eastAsia="Times New Roman" w:hAnsi="Arial" w:cs="Arial"/>
          <w:b/>
          <w:bCs/>
          <w:sz w:val="22"/>
          <w:szCs w:val="22"/>
        </w:rPr>
        <w:t>6.</w:t>
      </w:r>
      <w:r w:rsidR="00326783">
        <w:rPr>
          <w:rFonts w:ascii="Arial" w:eastAsia="Times New Roman" w:hAnsi="Arial" w:cs="Arial"/>
          <w:b/>
          <w:bCs/>
          <w:sz w:val="22"/>
          <w:szCs w:val="22"/>
        </w:rPr>
        <w:t>7</w:t>
      </w:r>
      <w:r w:rsidRPr="00CF3510">
        <w:rPr>
          <w:rFonts w:ascii="Arial" w:eastAsia="Times New Roman" w:hAnsi="Arial" w:cs="Arial"/>
          <w:b/>
          <w:bCs/>
          <w:sz w:val="22"/>
          <w:szCs w:val="22"/>
        </w:rPr>
        <w:t xml:space="preserve"> Dysponowanie zasobami innego podmiotu. </w:t>
      </w:r>
    </w:p>
    <w:p w:rsidR="007719C4" w:rsidRPr="00CF3510" w:rsidRDefault="007719C4" w:rsidP="00CF3510">
      <w:pPr>
        <w:widowControl/>
        <w:suppressAutoHyphens w:val="0"/>
        <w:spacing w:line="288" w:lineRule="auto"/>
        <w:jc w:val="both"/>
        <w:rPr>
          <w:rFonts w:ascii="Arial" w:eastAsia="Times New Roman" w:hAnsi="Arial" w:cs="Arial"/>
          <w:sz w:val="6"/>
          <w:szCs w:val="6"/>
        </w:rPr>
      </w:pPr>
    </w:p>
    <w:p w:rsidR="007719C4" w:rsidRDefault="00A16029" w:rsidP="00CF3510">
      <w:pPr>
        <w:widowControl/>
        <w:suppressAutoHyphens w:val="0"/>
        <w:spacing w:line="288" w:lineRule="auto"/>
        <w:jc w:val="both"/>
        <w:rPr>
          <w:rFonts w:ascii="Arial" w:eastAsia="Times New Roman" w:hAnsi="Arial" w:cs="Arial"/>
          <w:sz w:val="22"/>
          <w:szCs w:val="22"/>
        </w:rPr>
      </w:pPr>
      <w:r w:rsidRPr="00E04F41">
        <w:rPr>
          <w:rFonts w:ascii="Arial" w:eastAsia="Times New Roman" w:hAnsi="Arial" w:cs="Arial"/>
          <w:b/>
          <w:bCs/>
          <w:sz w:val="22"/>
          <w:szCs w:val="22"/>
        </w:rPr>
        <w:t>6.</w:t>
      </w:r>
      <w:r w:rsidR="00317DE2" w:rsidRPr="00E04F41">
        <w:rPr>
          <w:rFonts w:ascii="Arial" w:eastAsia="Times New Roman" w:hAnsi="Arial" w:cs="Arial"/>
          <w:b/>
          <w:bCs/>
          <w:sz w:val="22"/>
          <w:szCs w:val="22"/>
        </w:rPr>
        <w:t>7</w:t>
      </w:r>
      <w:r w:rsidRPr="00E04F41">
        <w:rPr>
          <w:rFonts w:ascii="Arial" w:eastAsia="Times New Roman" w:hAnsi="Arial" w:cs="Arial"/>
          <w:b/>
          <w:bCs/>
          <w:sz w:val="22"/>
          <w:szCs w:val="22"/>
        </w:rPr>
        <w:t xml:space="preserve">.1 </w:t>
      </w:r>
      <w:r w:rsidRPr="00E04F41">
        <w:rPr>
          <w:rFonts w:ascii="Arial" w:eastAsia="Times New Roman" w:hAnsi="Arial" w:cs="Arial"/>
          <w:sz w:val="22"/>
          <w:szCs w:val="22"/>
        </w:rPr>
        <w:t xml:space="preserve">Wykonawca może w celu potwierdzenia spełniania warunków, o których mowa                    </w:t>
      </w:r>
      <w:r w:rsidR="00643410" w:rsidRPr="00E04F41">
        <w:rPr>
          <w:rFonts w:ascii="Arial" w:eastAsia="Times New Roman" w:hAnsi="Arial" w:cs="Arial"/>
          <w:sz w:val="22"/>
          <w:szCs w:val="22"/>
        </w:rPr>
        <w:t xml:space="preserve">    w </w:t>
      </w:r>
      <w:r w:rsidR="00643410" w:rsidRPr="007558D9">
        <w:rPr>
          <w:rFonts w:ascii="Arial" w:eastAsia="Times New Roman" w:hAnsi="Arial" w:cs="Arial"/>
          <w:color w:val="auto"/>
          <w:sz w:val="22"/>
          <w:szCs w:val="22"/>
        </w:rPr>
        <w:t>pkt 5.1.2.</w:t>
      </w:r>
      <w:r w:rsidR="003D25D6" w:rsidRPr="007558D9">
        <w:rPr>
          <w:rFonts w:ascii="Arial" w:eastAsia="Times New Roman" w:hAnsi="Arial" w:cs="Arial"/>
          <w:color w:val="auto"/>
          <w:sz w:val="22"/>
          <w:szCs w:val="22"/>
        </w:rPr>
        <w:t>4</w:t>
      </w:r>
      <w:r w:rsidR="00115055">
        <w:rPr>
          <w:rFonts w:ascii="Arial" w:eastAsia="Times New Roman" w:hAnsi="Arial" w:cs="Arial"/>
          <w:sz w:val="22"/>
          <w:szCs w:val="22"/>
        </w:rPr>
        <w:t xml:space="preserve"> </w:t>
      </w:r>
      <w:r w:rsidR="00643410" w:rsidRPr="00E04F41">
        <w:rPr>
          <w:rFonts w:ascii="Arial" w:eastAsia="Times New Roman" w:hAnsi="Arial" w:cs="Arial"/>
          <w:sz w:val="22"/>
          <w:szCs w:val="22"/>
        </w:rPr>
        <w:t>S</w:t>
      </w:r>
      <w:r w:rsidRPr="00E04F41">
        <w:rPr>
          <w:rFonts w:ascii="Arial" w:eastAsia="Times New Roman" w:hAnsi="Arial" w:cs="Arial"/>
          <w:sz w:val="22"/>
          <w:szCs w:val="22"/>
        </w:rPr>
        <w:t>WZ, w stosownych sytuacj</w:t>
      </w:r>
      <w:r w:rsidR="003D25D6">
        <w:rPr>
          <w:rFonts w:ascii="Arial" w:eastAsia="Times New Roman" w:hAnsi="Arial" w:cs="Arial"/>
          <w:sz w:val="22"/>
          <w:szCs w:val="22"/>
        </w:rPr>
        <w:t xml:space="preserve">ach oraz </w:t>
      </w:r>
      <w:r w:rsidR="00643410" w:rsidRPr="00E04F41">
        <w:rPr>
          <w:rFonts w:ascii="Arial" w:eastAsia="Times New Roman" w:hAnsi="Arial" w:cs="Arial"/>
          <w:sz w:val="22"/>
          <w:szCs w:val="22"/>
        </w:rPr>
        <w:t xml:space="preserve">w odniesieniu </w:t>
      </w:r>
      <w:r w:rsidRPr="00E04F41">
        <w:rPr>
          <w:rFonts w:ascii="Arial" w:eastAsia="Times New Roman" w:hAnsi="Arial" w:cs="Arial"/>
          <w:sz w:val="22"/>
          <w:szCs w:val="22"/>
        </w:rPr>
        <w:t>do przedmiotowego zamówienia</w:t>
      </w:r>
      <w:r w:rsidR="00643410" w:rsidRPr="00E04F41">
        <w:rPr>
          <w:rFonts w:ascii="Arial" w:eastAsia="Times New Roman" w:hAnsi="Arial" w:cs="Arial"/>
          <w:sz w:val="22"/>
          <w:szCs w:val="22"/>
        </w:rPr>
        <w:t xml:space="preserve"> lub jego części, </w:t>
      </w:r>
      <w:r w:rsidRPr="00E04F41">
        <w:rPr>
          <w:rFonts w:ascii="Arial" w:eastAsia="Times New Roman" w:hAnsi="Arial" w:cs="Arial"/>
          <w:sz w:val="22"/>
          <w:szCs w:val="22"/>
        </w:rPr>
        <w:t>polegać na zdolnościach tec</w:t>
      </w:r>
      <w:r w:rsidR="00643410" w:rsidRPr="00E04F41">
        <w:rPr>
          <w:rFonts w:ascii="Arial" w:eastAsia="Times New Roman" w:hAnsi="Arial" w:cs="Arial"/>
          <w:sz w:val="22"/>
          <w:szCs w:val="22"/>
        </w:rPr>
        <w:t xml:space="preserve">hnicznych lub zawodowych </w:t>
      </w:r>
      <w:r w:rsidRPr="00E04F41">
        <w:rPr>
          <w:rFonts w:ascii="Arial" w:eastAsia="Times New Roman" w:hAnsi="Arial" w:cs="Arial"/>
          <w:sz w:val="22"/>
          <w:szCs w:val="22"/>
        </w:rPr>
        <w:t>podmiotów</w:t>
      </w:r>
      <w:r w:rsidR="00643410" w:rsidRPr="00E04F41">
        <w:rPr>
          <w:rFonts w:ascii="Arial" w:eastAsia="Times New Roman" w:hAnsi="Arial" w:cs="Arial"/>
          <w:sz w:val="22"/>
          <w:szCs w:val="22"/>
        </w:rPr>
        <w:t xml:space="preserve"> udostępniających zasoby</w:t>
      </w:r>
      <w:r w:rsidRPr="00E04F41">
        <w:rPr>
          <w:rFonts w:ascii="Arial" w:eastAsia="Times New Roman" w:hAnsi="Arial" w:cs="Arial"/>
          <w:sz w:val="22"/>
          <w:szCs w:val="22"/>
        </w:rPr>
        <w:t>, niezależnie od charakteru prawnego łączący</w:t>
      </w:r>
      <w:r w:rsidR="00E04F41" w:rsidRPr="00E04F41">
        <w:rPr>
          <w:rFonts w:ascii="Arial" w:eastAsia="Times New Roman" w:hAnsi="Arial" w:cs="Arial"/>
          <w:sz w:val="22"/>
          <w:szCs w:val="22"/>
        </w:rPr>
        <w:t>ch go z nim stosunków prawnych</w:t>
      </w:r>
      <w:r w:rsidR="003D25D6">
        <w:rPr>
          <w:rFonts w:ascii="Arial" w:eastAsia="Times New Roman" w:hAnsi="Arial" w:cs="Arial"/>
          <w:sz w:val="22"/>
          <w:szCs w:val="22"/>
        </w:rPr>
        <w:t>.</w:t>
      </w:r>
    </w:p>
    <w:p w:rsidR="00F25CD9" w:rsidRPr="00F25CD9" w:rsidRDefault="00F25CD9" w:rsidP="00CF3510">
      <w:pPr>
        <w:widowControl/>
        <w:suppressAutoHyphens w:val="0"/>
        <w:spacing w:line="288" w:lineRule="auto"/>
        <w:jc w:val="both"/>
        <w:rPr>
          <w:rFonts w:ascii="Arial" w:eastAsia="Times New Roman" w:hAnsi="Arial" w:cs="Arial"/>
          <w:b/>
          <w:bCs/>
          <w:color w:val="000000"/>
          <w:sz w:val="10"/>
          <w:szCs w:val="22"/>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.2 </w:t>
      </w:r>
      <w:r w:rsidRPr="00CF3510">
        <w:rPr>
          <w:rFonts w:ascii="Arial" w:eastAsia="Times New Roman" w:hAnsi="Arial" w:cs="Arial"/>
          <w:sz w:val="22"/>
          <w:szCs w:val="22"/>
        </w:rPr>
        <w:t>Wykonawca, który polega na z</w:t>
      </w:r>
      <w:r w:rsidR="000E0CE1">
        <w:rPr>
          <w:rFonts w:ascii="Arial" w:eastAsia="Times New Roman" w:hAnsi="Arial" w:cs="Arial"/>
          <w:sz w:val="22"/>
          <w:szCs w:val="22"/>
        </w:rPr>
        <w:t xml:space="preserve">dolnościach lub sytuacji </w:t>
      </w:r>
      <w:r w:rsidRPr="00CF3510">
        <w:rPr>
          <w:rFonts w:ascii="Arial" w:eastAsia="Times New Roman" w:hAnsi="Arial" w:cs="Arial"/>
          <w:sz w:val="22"/>
          <w:szCs w:val="22"/>
        </w:rPr>
        <w:t xml:space="preserve">podmiotów </w:t>
      </w:r>
      <w:r w:rsidR="000E0CE1">
        <w:rPr>
          <w:rFonts w:ascii="Arial" w:eastAsia="Times New Roman" w:hAnsi="Arial" w:cs="Arial"/>
          <w:sz w:val="22"/>
          <w:szCs w:val="22"/>
        </w:rPr>
        <w:t xml:space="preserve">udostępniających zasoby, </w:t>
      </w:r>
      <w:r w:rsidR="000E0CE1" w:rsidRPr="00F54877">
        <w:rPr>
          <w:rFonts w:ascii="Arial" w:eastAsia="Times New Roman" w:hAnsi="Arial" w:cs="Arial"/>
          <w:b/>
          <w:sz w:val="22"/>
          <w:szCs w:val="22"/>
        </w:rPr>
        <w:t>składa wraz z ofertą zobowiązanie</w:t>
      </w:r>
      <w:r w:rsidR="002C44B5">
        <w:rPr>
          <w:rFonts w:ascii="Arial" w:eastAsia="Times New Roman" w:hAnsi="Arial" w:cs="Arial"/>
          <w:b/>
          <w:sz w:val="22"/>
          <w:szCs w:val="22"/>
        </w:rPr>
        <w:t xml:space="preserve"> </w:t>
      </w:r>
      <w:r w:rsidR="002C44B5" w:rsidRPr="002C44B5">
        <w:rPr>
          <w:rFonts w:ascii="Arial" w:eastAsia="Times New Roman" w:hAnsi="Arial" w:cs="Arial"/>
          <w:sz w:val="22"/>
          <w:szCs w:val="22"/>
        </w:rPr>
        <w:t>(zgodnie z załącznikiem nr 3 do SWZ)</w:t>
      </w:r>
      <w:r w:rsidR="000E0CE1">
        <w:rPr>
          <w:rFonts w:ascii="Arial" w:eastAsia="Times New Roman" w:hAnsi="Arial" w:cs="Arial"/>
          <w:sz w:val="22"/>
          <w:szCs w:val="22"/>
        </w:rPr>
        <w:t xml:space="preserve"> podmiotu udostępniającego zasoby</w:t>
      </w:r>
      <w:r w:rsidRPr="00CF3510">
        <w:rPr>
          <w:rFonts w:ascii="Arial" w:eastAsia="Times New Roman" w:hAnsi="Arial" w:cs="Arial"/>
          <w:sz w:val="22"/>
          <w:szCs w:val="22"/>
        </w:rPr>
        <w:t xml:space="preserve"> do </w:t>
      </w:r>
      <w:r w:rsidR="002C44B5">
        <w:rPr>
          <w:rFonts w:ascii="Arial" w:eastAsia="Times New Roman" w:hAnsi="Arial" w:cs="Arial"/>
          <w:sz w:val="22"/>
          <w:szCs w:val="22"/>
        </w:rPr>
        <w:t xml:space="preserve">oddania </w:t>
      </w:r>
      <w:r w:rsidRPr="00CF3510">
        <w:rPr>
          <w:rFonts w:ascii="Arial" w:eastAsia="Times New Roman" w:hAnsi="Arial" w:cs="Arial"/>
          <w:sz w:val="22"/>
          <w:szCs w:val="22"/>
        </w:rPr>
        <w:t>mu do dyspozycji niezbędnych zasobów na potrzeby realizacji zamówienia</w:t>
      </w:r>
      <w:r w:rsidR="000E0CE1">
        <w:rPr>
          <w:rFonts w:ascii="Arial" w:eastAsia="Times New Roman" w:hAnsi="Arial" w:cs="Arial"/>
          <w:sz w:val="22"/>
          <w:szCs w:val="22"/>
        </w:rPr>
        <w:t xml:space="preserve"> lub inny podmiotowy środek dowodowy potwierdzający, że wykonawca realizując zamówienie, będzie dysponował niezbędnymi zasobami tych podmiotów</w:t>
      </w:r>
      <w:r w:rsidRPr="00CF3510">
        <w:rPr>
          <w:rFonts w:ascii="Arial" w:eastAsia="Times New Roman" w:hAnsi="Arial" w:cs="Arial"/>
          <w:sz w:val="22"/>
          <w:szCs w:val="22"/>
        </w:rPr>
        <w:t xml:space="preserve">. </w:t>
      </w:r>
    </w:p>
    <w:p w:rsidR="007719C4" w:rsidRPr="00CF3510" w:rsidRDefault="00A16029" w:rsidP="00CF3510">
      <w:pPr>
        <w:widowControl/>
        <w:suppressAutoHyphens w:val="0"/>
        <w:spacing w:line="288" w:lineRule="auto"/>
        <w:jc w:val="both"/>
        <w:rPr>
          <w:rFonts w:ascii="Arial" w:eastAsia="Times New Roman" w:hAnsi="Arial" w:cs="Arial"/>
          <w:sz w:val="10"/>
          <w:szCs w:val="22"/>
        </w:rPr>
      </w:pPr>
      <w:r w:rsidRPr="00CF3510">
        <w:rPr>
          <w:rFonts w:ascii="Arial" w:eastAsia="Times New Roman" w:hAnsi="Arial" w:cs="Arial"/>
          <w:sz w:val="22"/>
          <w:szCs w:val="22"/>
        </w:rPr>
        <w:t>Zobowiązanie, o którym mowa powyżej</w:t>
      </w:r>
      <w:r w:rsidR="002C44B5">
        <w:rPr>
          <w:rFonts w:ascii="Arial" w:eastAsia="Times New Roman" w:hAnsi="Arial" w:cs="Arial"/>
          <w:sz w:val="22"/>
          <w:szCs w:val="22"/>
        </w:rPr>
        <w:t>,</w:t>
      </w:r>
      <w:r w:rsidRPr="00CF3510">
        <w:rPr>
          <w:rFonts w:ascii="Arial" w:eastAsia="Times New Roman" w:hAnsi="Arial" w:cs="Arial"/>
          <w:sz w:val="22"/>
          <w:szCs w:val="22"/>
        </w:rPr>
        <w:t xml:space="preserve"> winno być złożone w formie oryginału wraz z ofertą.</w:t>
      </w:r>
    </w:p>
    <w:p w:rsidR="007719C4" w:rsidRPr="00CF3510" w:rsidRDefault="007719C4" w:rsidP="00CF3510">
      <w:pPr>
        <w:widowControl/>
        <w:suppressAutoHyphens w:val="0"/>
        <w:spacing w:line="288" w:lineRule="auto"/>
        <w:jc w:val="both"/>
        <w:rPr>
          <w:rFonts w:ascii="Arial" w:eastAsia="Times New Roman" w:hAnsi="Arial" w:cs="Arial"/>
          <w:sz w:val="10"/>
          <w:szCs w:val="22"/>
        </w:rPr>
      </w:pPr>
    </w:p>
    <w:p w:rsidR="007719C4" w:rsidRPr="00CF3510" w:rsidRDefault="00A16029" w:rsidP="00CF3510">
      <w:pPr>
        <w:widowControl/>
        <w:suppressAutoHyphens w:val="0"/>
        <w:spacing w:line="288" w:lineRule="auto"/>
        <w:jc w:val="both"/>
        <w:rPr>
          <w:rFonts w:ascii="Arial" w:eastAsia="Times New Roman" w:hAnsi="Arial" w:cs="Arial"/>
          <w:bCs/>
          <w:sz w:val="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 xml:space="preserve">.3 </w:t>
      </w:r>
      <w:r w:rsidR="001F16F9">
        <w:rPr>
          <w:rFonts w:ascii="Arial" w:eastAsia="Times New Roman" w:hAnsi="Arial" w:cs="Arial"/>
          <w:bCs/>
          <w:sz w:val="22"/>
          <w:szCs w:val="22"/>
        </w:rPr>
        <w:t>Zobowiązanie podmiotu udostęp</w:t>
      </w:r>
      <w:r w:rsidR="009508B5">
        <w:rPr>
          <w:rFonts w:ascii="Arial" w:eastAsia="Times New Roman" w:hAnsi="Arial" w:cs="Arial"/>
          <w:bCs/>
          <w:sz w:val="22"/>
          <w:szCs w:val="22"/>
        </w:rPr>
        <w:t>niającego zasoby, o którym mowa</w:t>
      </w:r>
      <w:r w:rsidR="001F16F9">
        <w:rPr>
          <w:rFonts w:ascii="Arial" w:eastAsia="Times New Roman" w:hAnsi="Arial" w:cs="Arial"/>
          <w:bCs/>
          <w:sz w:val="22"/>
          <w:szCs w:val="22"/>
        </w:rPr>
        <w:t xml:space="preserve"> w pkt 6.</w:t>
      </w:r>
      <w:r w:rsidR="005B2F17">
        <w:rPr>
          <w:rFonts w:ascii="Arial" w:eastAsia="Times New Roman" w:hAnsi="Arial" w:cs="Arial"/>
          <w:bCs/>
          <w:sz w:val="22"/>
          <w:szCs w:val="22"/>
        </w:rPr>
        <w:t>7</w:t>
      </w:r>
      <w:r w:rsidR="001F16F9">
        <w:rPr>
          <w:rFonts w:ascii="Arial" w:eastAsia="Times New Roman" w:hAnsi="Arial" w:cs="Arial"/>
          <w:bCs/>
          <w:sz w:val="22"/>
          <w:szCs w:val="22"/>
        </w:rPr>
        <w:t xml:space="preserve">.2 </w:t>
      </w:r>
      <w:r w:rsidR="006B2A32">
        <w:rPr>
          <w:rFonts w:ascii="Arial" w:eastAsia="Times New Roman" w:hAnsi="Arial" w:cs="Arial"/>
          <w:bCs/>
          <w:sz w:val="22"/>
          <w:szCs w:val="22"/>
        </w:rPr>
        <w:t xml:space="preserve">SWZ </w:t>
      </w:r>
      <w:r w:rsidR="001F16F9">
        <w:rPr>
          <w:rFonts w:ascii="Arial" w:eastAsia="Times New Roman" w:hAnsi="Arial" w:cs="Arial"/>
          <w:bCs/>
          <w:sz w:val="22"/>
          <w:szCs w:val="22"/>
        </w:rPr>
        <w:t xml:space="preserve">potwierdza, że stosunek łączący wykonawcę z podmiotami udostępniającymi zasoby gwarantuje rzeczywisty dostęp do tych zasobów oraz określa </w:t>
      </w:r>
      <w:r w:rsidRPr="00CF3510">
        <w:rPr>
          <w:rFonts w:ascii="Arial" w:eastAsia="Times New Roman" w:hAnsi="Arial" w:cs="Arial"/>
          <w:bCs/>
          <w:sz w:val="22"/>
          <w:szCs w:val="22"/>
        </w:rPr>
        <w:t>w szczególności:</w:t>
      </w:r>
    </w:p>
    <w:p w:rsidR="007719C4" w:rsidRPr="00CF3510" w:rsidRDefault="007719C4" w:rsidP="00CF3510">
      <w:pPr>
        <w:widowControl/>
        <w:suppressAutoHyphens w:val="0"/>
        <w:spacing w:line="288" w:lineRule="auto"/>
        <w:jc w:val="both"/>
        <w:rPr>
          <w:rFonts w:ascii="Arial" w:eastAsia="Times New Roman" w:hAnsi="Arial" w:cs="Arial"/>
          <w:bCs/>
          <w:sz w:val="2"/>
          <w:szCs w:val="22"/>
        </w:rPr>
      </w:pP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zakres dostępnych </w:t>
      </w:r>
      <w:r w:rsidR="00A8001B">
        <w:rPr>
          <w:rFonts w:ascii="Arial" w:eastAsia="Times New Roman" w:hAnsi="Arial" w:cs="Arial"/>
          <w:sz w:val="22"/>
          <w:szCs w:val="22"/>
        </w:rPr>
        <w:t xml:space="preserve">wykonawcy zasobów </w:t>
      </w:r>
      <w:r w:rsidRPr="00CF3510">
        <w:rPr>
          <w:rFonts w:ascii="Arial" w:eastAsia="Times New Roman" w:hAnsi="Arial" w:cs="Arial"/>
          <w:sz w:val="22"/>
          <w:szCs w:val="22"/>
        </w:rPr>
        <w:t>podmiotu</w:t>
      </w:r>
      <w:r w:rsidR="00A8001B">
        <w:rPr>
          <w:rFonts w:ascii="Arial" w:eastAsia="Times New Roman" w:hAnsi="Arial" w:cs="Arial"/>
          <w:sz w:val="22"/>
          <w:szCs w:val="22"/>
        </w:rPr>
        <w:t xml:space="preserve"> udostępniającego zasoby</w:t>
      </w:r>
      <w:r w:rsidRPr="00CF3510">
        <w:rPr>
          <w:rFonts w:ascii="Arial" w:eastAsia="Times New Roman" w:hAnsi="Arial" w:cs="Arial"/>
          <w:sz w:val="22"/>
          <w:szCs w:val="22"/>
        </w:rPr>
        <w:t xml:space="preserve">; </w:t>
      </w:r>
    </w:p>
    <w:p w:rsidR="007719C4" w:rsidRPr="00E04F41" w:rsidRDefault="00A16029" w:rsidP="00AD0CEC">
      <w:pPr>
        <w:widowControl/>
        <w:numPr>
          <w:ilvl w:val="1"/>
          <w:numId w:val="17"/>
        </w:numPr>
        <w:suppressAutoHyphens w:val="0"/>
        <w:spacing w:line="288" w:lineRule="auto"/>
        <w:ind w:left="426" w:hanging="284"/>
        <w:jc w:val="both"/>
        <w:rPr>
          <w:rFonts w:ascii="Arial" w:eastAsia="Times New Roman" w:hAnsi="Arial" w:cs="Arial"/>
          <w:sz w:val="22"/>
          <w:szCs w:val="22"/>
        </w:rPr>
      </w:pPr>
      <w:r w:rsidRPr="00CF3510">
        <w:rPr>
          <w:rFonts w:ascii="Arial" w:eastAsia="Times New Roman" w:hAnsi="Arial" w:cs="Arial"/>
          <w:sz w:val="22"/>
          <w:szCs w:val="22"/>
        </w:rPr>
        <w:t xml:space="preserve">sposób </w:t>
      </w:r>
      <w:r w:rsidR="00B51E21">
        <w:rPr>
          <w:rFonts w:ascii="Arial" w:eastAsia="Times New Roman" w:hAnsi="Arial" w:cs="Arial"/>
          <w:sz w:val="22"/>
          <w:szCs w:val="22"/>
        </w:rPr>
        <w:t xml:space="preserve">i okres udostępniania wykonawcy i </w:t>
      </w:r>
      <w:r w:rsidRPr="00CF3510">
        <w:rPr>
          <w:rFonts w:ascii="Arial" w:eastAsia="Times New Roman" w:hAnsi="Arial" w:cs="Arial"/>
          <w:sz w:val="22"/>
          <w:szCs w:val="22"/>
        </w:rPr>
        <w:t xml:space="preserve">wykorzystania </w:t>
      </w:r>
      <w:r w:rsidR="00B51E21">
        <w:rPr>
          <w:rFonts w:ascii="Arial" w:eastAsia="Times New Roman" w:hAnsi="Arial" w:cs="Arial"/>
          <w:sz w:val="22"/>
          <w:szCs w:val="22"/>
        </w:rPr>
        <w:t>przez niego zasobów</w:t>
      </w:r>
      <w:r w:rsidRPr="00CF3510">
        <w:rPr>
          <w:rFonts w:ascii="Arial" w:eastAsia="Times New Roman" w:hAnsi="Arial" w:cs="Arial"/>
          <w:sz w:val="22"/>
          <w:szCs w:val="22"/>
        </w:rPr>
        <w:t xml:space="preserve"> podmiotu</w:t>
      </w:r>
      <w:r w:rsidR="00B51E21">
        <w:rPr>
          <w:rFonts w:ascii="Arial" w:eastAsia="Times New Roman" w:hAnsi="Arial" w:cs="Arial"/>
          <w:sz w:val="22"/>
          <w:szCs w:val="22"/>
        </w:rPr>
        <w:t xml:space="preserve"> udostępniającego te zasoby</w:t>
      </w:r>
      <w:r w:rsidRPr="00CF3510">
        <w:rPr>
          <w:rFonts w:ascii="Arial" w:eastAsia="Times New Roman" w:hAnsi="Arial" w:cs="Arial"/>
          <w:sz w:val="22"/>
          <w:szCs w:val="22"/>
        </w:rPr>
        <w:t xml:space="preserve"> przy wy</w:t>
      </w:r>
      <w:r w:rsidR="00B51E21">
        <w:rPr>
          <w:rFonts w:ascii="Arial" w:eastAsia="Times New Roman" w:hAnsi="Arial" w:cs="Arial"/>
          <w:sz w:val="22"/>
          <w:szCs w:val="22"/>
        </w:rPr>
        <w:t>konywaniu zamówienia</w:t>
      </w:r>
      <w:r w:rsidRPr="00CF3510">
        <w:rPr>
          <w:rFonts w:ascii="Arial" w:eastAsia="Times New Roman" w:hAnsi="Arial" w:cs="Arial"/>
          <w:sz w:val="22"/>
          <w:szCs w:val="22"/>
        </w:rPr>
        <w:t xml:space="preserve">; </w:t>
      </w:r>
    </w:p>
    <w:p w:rsidR="007719C4" w:rsidRPr="00CF3510" w:rsidRDefault="00A16029" w:rsidP="00AD0CEC">
      <w:pPr>
        <w:widowControl/>
        <w:numPr>
          <w:ilvl w:val="1"/>
          <w:numId w:val="17"/>
        </w:numPr>
        <w:suppressAutoHyphens w:val="0"/>
        <w:spacing w:line="288" w:lineRule="auto"/>
        <w:ind w:left="426" w:hanging="284"/>
        <w:jc w:val="both"/>
        <w:rPr>
          <w:rFonts w:ascii="Arial" w:eastAsia="Times New Roman" w:hAnsi="Arial" w:cs="Arial"/>
          <w:sz w:val="4"/>
          <w:szCs w:val="4"/>
        </w:rPr>
      </w:pPr>
      <w:r w:rsidRPr="00CF3510">
        <w:rPr>
          <w:rFonts w:ascii="Arial" w:eastAsia="Times New Roman" w:hAnsi="Arial" w:cs="Arial"/>
          <w:sz w:val="22"/>
          <w:szCs w:val="22"/>
        </w:rPr>
        <w:t xml:space="preserve">czy </w:t>
      </w:r>
      <w:r w:rsidR="003E336F">
        <w:rPr>
          <w:rFonts w:ascii="Arial" w:eastAsia="Times New Roman" w:hAnsi="Arial" w:cs="Arial"/>
          <w:sz w:val="22"/>
          <w:szCs w:val="22"/>
        </w:rPr>
        <w:t xml:space="preserve">i w jakim zakresie </w:t>
      </w:r>
      <w:r w:rsidRPr="00CF3510">
        <w:rPr>
          <w:rFonts w:ascii="Arial" w:eastAsia="Times New Roman" w:hAnsi="Arial" w:cs="Arial"/>
          <w:sz w:val="22"/>
          <w:szCs w:val="22"/>
        </w:rPr>
        <w:t>podmiot</w:t>
      </w:r>
      <w:r w:rsidR="003E336F">
        <w:rPr>
          <w:rFonts w:ascii="Arial" w:eastAsia="Times New Roman" w:hAnsi="Arial" w:cs="Arial"/>
          <w:sz w:val="22"/>
          <w:szCs w:val="22"/>
        </w:rPr>
        <w:t xml:space="preserve"> udostępniający zasoby</w:t>
      </w:r>
      <w:r w:rsidRPr="00CF3510">
        <w:rPr>
          <w:rFonts w:ascii="Arial" w:eastAsia="Times New Roman" w:hAnsi="Arial" w:cs="Arial"/>
          <w:sz w:val="22"/>
          <w:szCs w:val="22"/>
        </w:rPr>
        <w:t xml:space="preserve">, na zdolnościach którego </w:t>
      </w:r>
      <w:r w:rsidR="003E336F">
        <w:rPr>
          <w:rFonts w:ascii="Arial" w:eastAsia="Times New Roman" w:hAnsi="Arial" w:cs="Arial"/>
          <w:sz w:val="22"/>
          <w:szCs w:val="22"/>
        </w:rPr>
        <w:t>w</w:t>
      </w:r>
      <w:r w:rsidRPr="00CF3510">
        <w:rPr>
          <w:rFonts w:ascii="Arial" w:eastAsia="Times New Roman" w:hAnsi="Arial" w:cs="Arial"/>
          <w:sz w:val="22"/>
          <w:szCs w:val="22"/>
        </w:rPr>
        <w:t>ykonawca polega w odniesieniu do warunków udziału w postępowaniu dotyczących wykształcenia, kwalifikacji zawodowych lub doświadczenia, zrealizuje roboty budowlane</w:t>
      </w:r>
      <w:r w:rsidR="003E336F">
        <w:rPr>
          <w:rFonts w:ascii="Arial" w:eastAsia="Times New Roman" w:hAnsi="Arial" w:cs="Arial"/>
          <w:sz w:val="22"/>
          <w:szCs w:val="22"/>
        </w:rPr>
        <w:t>/usługi</w:t>
      </w:r>
      <w:r w:rsidRPr="00CF3510">
        <w:rPr>
          <w:rFonts w:ascii="Arial" w:eastAsia="Times New Roman" w:hAnsi="Arial" w:cs="Arial"/>
          <w:sz w:val="22"/>
          <w:szCs w:val="22"/>
        </w:rPr>
        <w:t>, których wskazane zdolności dotyczą.</w:t>
      </w:r>
    </w:p>
    <w:p w:rsidR="007719C4" w:rsidRPr="00CF3510" w:rsidRDefault="007719C4" w:rsidP="006129E7">
      <w:pPr>
        <w:widowControl/>
        <w:suppressAutoHyphens w:val="0"/>
        <w:spacing w:line="288" w:lineRule="auto"/>
        <w:ind w:left="709" w:hanging="425"/>
        <w:jc w:val="both"/>
        <w:rPr>
          <w:rFonts w:ascii="Arial" w:eastAsia="Times New Roman" w:hAnsi="Arial" w:cs="Arial"/>
          <w:sz w:val="4"/>
          <w:szCs w:val="4"/>
        </w:rPr>
      </w:pPr>
    </w:p>
    <w:p w:rsidR="00A116C7" w:rsidRPr="00AE0D03" w:rsidRDefault="00A116C7" w:rsidP="00A116C7">
      <w:pPr>
        <w:widowControl/>
        <w:suppressAutoHyphens w:val="0"/>
        <w:spacing w:line="288" w:lineRule="auto"/>
        <w:jc w:val="both"/>
        <w:rPr>
          <w:rFonts w:ascii="Arial" w:eastAsia="Times New Roman" w:hAnsi="Arial" w:cs="Arial"/>
          <w:sz w:val="22"/>
          <w:szCs w:val="22"/>
        </w:rPr>
      </w:pPr>
      <w:r w:rsidRPr="00AE0D03">
        <w:rPr>
          <w:rFonts w:ascii="Arial" w:hAnsi="Arial" w:cs="Arial"/>
          <w:sz w:val="22"/>
          <w:szCs w:val="22"/>
        </w:rPr>
        <w:t xml:space="preserve">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t>
      </w:r>
      <w:r>
        <w:rPr>
          <w:rFonts w:ascii="Arial" w:hAnsi="Arial" w:cs="Arial"/>
          <w:sz w:val="22"/>
          <w:szCs w:val="22"/>
        </w:rPr>
        <w:t xml:space="preserve">                  </w:t>
      </w:r>
      <w:r w:rsidRPr="00AE0D03">
        <w:rPr>
          <w:rFonts w:ascii="Arial" w:hAnsi="Arial" w:cs="Arial"/>
          <w:sz w:val="22"/>
          <w:szCs w:val="22"/>
        </w:rPr>
        <w:t xml:space="preserve">w art. 108 ust. 1, art. 109 ust. 1 pkt 4 ustawy </w:t>
      </w:r>
      <w:proofErr w:type="spellStart"/>
      <w:r w:rsidRPr="00AE0D03">
        <w:rPr>
          <w:rFonts w:ascii="Arial" w:hAnsi="Arial" w:cs="Arial"/>
          <w:sz w:val="22"/>
          <w:szCs w:val="22"/>
        </w:rPr>
        <w:t>Pzp</w:t>
      </w:r>
      <w:proofErr w:type="spellEnd"/>
      <w:r w:rsidRPr="00AE0D03">
        <w:rPr>
          <w:rFonts w:ascii="Arial" w:hAnsi="Arial" w:cs="Arial"/>
          <w:sz w:val="22"/>
          <w:szCs w:val="22"/>
        </w:rPr>
        <w:t xml:space="preserve"> oraz </w:t>
      </w:r>
      <w:r w:rsidRPr="00AE0D03">
        <w:rPr>
          <w:rFonts w:ascii="Arial" w:eastAsia="Calibri" w:hAnsi="Arial" w:cs="Arial"/>
          <w:sz w:val="22"/>
          <w:szCs w:val="22"/>
          <w:lang w:eastAsia="en-US"/>
        </w:rPr>
        <w:t>w art. 7 ust. 1 ustawy o szczególnych rozwiązaniach w zakresie przeciwdziałania wspieraniu agresji na Ukrainę oraz służących ochronie bezpieczeństwa narodowego (Dz. U. z 2022 r., poz. 835)</w:t>
      </w:r>
      <w:r w:rsidRPr="00AE0D03">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10"/>
          <w:szCs w:val="10"/>
        </w:rPr>
      </w:pPr>
    </w:p>
    <w:p w:rsidR="007719C4" w:rsidRPr="00CF3510" w:rsidRDefault="00A16029" w:rsidP="00CF3510">
      <w:pPr>
        <w:widowControl/>
        <w:suppressAutoHyphens w:val="0"/>
        <w:spacing w:line="288" w:lineRule="auto"/>
        <w:jc w:val="both"/>
        <w:rPr>
          <w:rFonts w:ascii="Arial" w:eastAsia="Times New Roman" w:hAnsi="Arial" w:cs="Arial"/>
          <w:sz w:val="22"/>
          <w:szCs w:val="22"/>
        </w:rPr>
      </w:pPr>
      <w:r w:rsidRPr="00CF3510">
        <w:rPr>
          <w:rFonts w:ascii="Arial" w:eastAsia="Times New Roman" w:hAnsi="Arial" w:cs="Arial"/>
          <w:b/>
          <w:bCs/>
          <w:sz w:val="22"/>
          <w:szCs w:val="22"/>
        </w:rPr>
        <w:t>6.</w:t>
      </w:r>
      <w:r w:rsidR="00317DE2">
        <w:rPr>
          <w:rFonts w:ascii="Arial" w:eastAsia="Times New Roman" w:hAnsi="Arial" w:cs="Arial"/>
          <w:b/>
          <w:bCs/>
          <w:sz w:val="22"/>
          <w:szCs w:val="22"/>
        </w:rPr>
        <w:t>7</w:t>
      </w:r>
      <w:r w:rsidRPr="00CF3510">
        <w:rPr>
          <w:rFonts w:ascii="Arial" w:eastAsia="Times New Roman" w:hAnsi="Arial" w:cs="Arial"/>
          <w:b/>
          <w:bCs/>
          <w:sz w:val="22"/>
          <w:szCs w:val="22"/>
        </w:rPr>
        <w:t>.</w:t>
      </w:r>
      <w:r w:rsidR="002B2F38">
        <w:rPr>
          <w:rFonts w:ascii="Arial" w:eastAsia="Times New Roman" w:hAnsi="Arial" w:cs="Arial"/>
          <w:b/>
          <w:bCs/>
          <w:sz w:val="22"/>
          <w:szCs w:val="22"/>
        </w:rPr>
        <w:t>4</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Jeżeli zdolności techniczne lub zawodowe podmiotu</w:t>
      </w:r>
      <w:r w:rsidR="00A37C93">
        <w:rPr>
          <w:rFonts w:ascii="Arial" w:eastAsia="Times New Roman" w:hAnsi="Arial" w:cs="Arial"/>
          <w:sz w:val="22"/>
          <w:szCs w:val="22"/>
        </w:rPr>
        <w:t xml:space="preserve"> udostępniającego zasoby nie</w:t>
      </w:r>
      <w:r w:rsidRPr="00CF3510">
        <w:rPr>
          <w:rFonts w:ascii="Arial" w:eastAsia="Times New Roman" w:hAnsi="Arial" w:cs="Arial"/>
          <w:sz w:val="22"/>
          <w:szCs w:val="22"/>
        </w:rPr>
        <w:t xml:space="preserve"> potwierdzają spełni</w:t>
      </w:r>
      <w:r w:rsidR="00115055">
        <w:rPr>
          <w:rFonts w:ascii="Arial" w:eastAsia="Times New Roman" w:hAnsi="Arial" w:cs="Arial"/>
          <w:sz w:val="22"/>
          <w:szCs w:val="22"/>
        </w:rPr>
        <w:t>a</w:t>
      </w:r>
      <w:r w:rsidRPr="00CF3510">
        <w:rPr>
          <w:rFonts w:ascii="Arial" w:eastAsia="Times New Roman" w:hAnsi="Arial" w:cs="Arial"/>
          <w:sz w:val="22"/>
          <w:szCs w:val="22"/>
        </w:rPr>
        <w:t xml:space="preserve">nia przez </w:t>
      </w:r>
      <w:r w:rsidR="00A37C93">
        <w:rPr>
          <w:rFonts w:ascii="Arial" w:eastAsia="Times New Roman" w:hAnsi="Arial" w:cs="Arial"/>
          <w:sz w:val="22"/>
          <w:szCs w:val="22"/>
        </w:rPr>
        <w:t xml:space="preserve">wykonawcę warunków udziału </w:t>
      </w:r>
      <w:r w:rsidRPr="00CF3510">
        <w:rPr>
          <w:rFonts w:ascii="Arial" w:eastAsia="Times New Roman" w:hAnsi="Arial" w:cs="Arial"/>
          <w:sz w:val="22"/>
          <w:szCs w:val="22"/>
        </w:rPr>
        <w:t>w postępowaniu lub zachodzą wobec t</w:t>
      </w:r>
      <w:r w:rsidR="00A37C93">
        <w:rPr>
          <w:rFonts w:ascii="Arial" w:eastAsia="Times New Roman" w:hAnsi="Arial" w:cs="Arial"/>
          <w:sz w:val="22"/>
          <w:szCs w:val="22"/>
        </w:rPr>
        <w:t>ego</w:t>
      </w:r>
      <w:r w:rsidRPr="00CF3510">
        <w:rPr>
          <w:rFonts w:ascii="Arial" w:eastAsia="Times New Roman" w:hAnsi="Arial" w:cs="Arial"/>
          <w:sz w:val="22"/>
          <w:szCs w:val="22"/>
        </w:rPr>
        <w:t xml:space="preserve"> podmiot</w:t>
      </w:r>
      <w:r w:rsidR="00A37C93">
        <w:rPr>
          <w:rFonts w:ascii="Arial" w:eastAsia="Times New Roman" w:hAnsi="Arial" w:cs="Arial"/>
          <w:sz w:val="22"/>
          <w:szCs w:val="22"/>
        </w:rPr>
        <w:t>u</w:t>
      </w:r>
      <w:r w:rsidRPr="00CF3510">
        <w:rPr>
          <w:rFonts w:ascii="Arial" w:eastAsia="Times New Roman" w:hAnsi="Arial" w:cs="Arial"/>
          <w:sz w:val="22"/>
          <w:szCs w:val="22"/>
        </w:rPr>
        <w:t xml:space="preserve"> podstawy wykluczenia, Zamawiający </w:t>
      </w:r>
      <w:r w:rsidR="00A37C93">
        <w:rPr>
          <w:rFonts w:ascii="Arial" w:eastAsia="Times New Roman" w:hAnsi="Arial" w:cs="Arial"/>
          <w:sz w:val="22"/>
          <w:szCs w:val="22"/>
        </w:rPr>
        <w:t>żąda</w:t>
      </w:r>
      <w:r w:rsidRPr="00CF3510">
        <w:rPr>
          <w:rFonts w:ascii="Arial" w:eastAsia="Times New Roman" w:hAnsi="Arial" w:cs="Arial"/>
          <w:sz w:val="22"/>
          <w:szCs w:val="22"/>
        </w:rPr>
        <w:t xml:space="preserve">, aby </w:t>
      </w:r>
      <w:r w:rsidR="00A37C93">
        <w:rPr>
          <w:rFonts w:ascii="Arial" w:eastAsia="Times New Roman" w:hAnsi="Arial" w:cs="Arial"/>
          <w:sz w:val="22"/>
          <w:szCs w:val="22"/>
        </w:rPr>
        <w:t>w</w:t>
      </w:r>
      <w:r w:rsidRPr="00CF3510">
        <w:rPr>
          <w:rFonts w:ascii="Arial" w:eastAsia="Times New Roman" w:hAnsi="Arial" w:cs="Arial"/>
          <w:sz w:val="22"/>
          <w:szCs w:val="22"/>
        </w:rPr>
        <w:t xml:space="preserve">ykonawca w terminie określonym przez Zamawiającego: </w:t>
      </w:r>
    </w:p>
    <w:p w:rsidR="007719C4" w:rsidRPr="00CF3510" w:rsidRDefault="00A16029" w:rsidP="00CF3510">
      <w:pPr>
        <w:widowControl/>
        <w:suppressAutoHyphens w:val="0"/>
        <w:spacing w:line="288" w:lineRule="auto"/>
        <w:jc w:val="both"/>
        <w:rPr>
          <w:rFonts w:ascii="Arial" w:hAnsi="Arial" w:cs="Arial"/>
          <w:sz w:val="22"/>
          <w:szCs w:val="22"/>
        </w:rPr>
      </w:pPr>
      <w:r w:rsidRPr="00CF3510">
        <w:rPr>
          <w:rFonts w:ascii="Arial" w:eastAsia="Times New Roman" w:hAnsi="Arial" w:cs="Arial"/>
          <w:sz w:val="22"/>
          <w:szCs w:val="22"/>
        </w:rPr>
        <w:t>1) zastąpił ten podmiot innym podmiotem lub podmiotami</w:t>
      </w:r>
      <w:r w:rsidR="00A37C93">
        <w:rPr>
          <w:rFonts w:ascii="Arial" w:eastAsia="Times New Roman" w:hAnsi="Arial" w:cs="Arial"/>
          <w:sz w:val="22"/>
          <w:szCs w:val="22"/>
        </w:rPr>
        <w:t>,</w:t>
      </w:r>
      <w:r w:rsidRPr="00CF3510">
        <w:rPr>
          <w:rFonts w:ascii="Arial" w:eastAsia="Times New Roman" w:hAnsi="Arial" w:cs="Arial"/>
          <w:sz w:val="22"/>
          <w:szCs w:val="22"/>
        </w:rPr>
        <w:t xml:space="preserve"> </w:t>
      </w:r>
      <w:r w:rsidR="00A37C93">
        <w:rPr>
          <w:rFonts w:ascii="Arial" w:eastAsia="Times New Roman" w:hAnsi="Arial" w:cs="Arial"/>
          <w:sz w:val="22"/>
          <w:szCs w:val="22"/>
        </w:rPr>
        <w:t>albo</w:t>
      </w:r>
      <w:r w:rsidRPr="00CF3510">
        <w:rPr>
          <w:rFonts w:ascii="Arial" w:eastAsia="Times New Roman" w:hAnsi="Arial" w:cs="Arial"/>
          <w:sz w:val="22"/>
          <w:szCs w:val="22"/>
        </w:rPr>
        <w:t xml:space="preserve"> </w:t>
      </w:r>
    </w:p>
    <w:p w:rsidR="007719C4" w:rsidRDefault="00A16029" w:rsidP="00CF3510">
      <w:pPr>
        <w:spacing w:line="288" w:lineRule="auto"/>
        <w:jc w:val="both"/>
        <w:rPr>
          <w:rFonts w:ascii="Arial" w:hAnsi="Arial" w:cs="Arial"/>
          <w:sz w:val="22"/>
          <w:szCs w:val="22"/>
        </w:rPr>
      </w:pPr>
      <w:r w:rsidRPr="00CF3510">
        <w:rPr>
          <w:rFonts w:ascii="Arial" w:hAnsi="Arial" w:cs="Arial"/>
          <w:sz w:val="22"/>
          <w:szCs w:val="22"/>
        </w:rPr>
        <w:t xml:space="preserve">2) </w:t>
      </w:r>
      <w:r w:rsidR="00A37C93">
        <w:rPr>
          <w:rFonts w:ascii="Arial" w:hAnsi="Arial" w:cs="Arial"/>
          <w:sz w:val="22"/>
          <w:szCs w:val="22"/>
        </w:rPr>
        <w:t>wykazał, że samodzielnie spełnia warunki udziału w postępowaniu</w:t>
      </w:r>
      <w:r w:rsidRPr="00CF3510">
        <w:rPr>
          <w:rFonts w:ascii="Arial" w:hAnsi="Arial" w:cs="Arial"/>
          <w:sz w:val="22"/>
          <w:szCs w:val="22"/>
        </w:rPr>
        <w:t>, o których mowa w pkt 5.1.2.</w:t>
      </w:r>
      <w:r w:rsidR="002C747C">
        <w:rPr>
          <w:rFonts w:ascii="Arial" w:hAnsi="Arial" w:cs="Arial"/>
          <w:sz w:val="22"/>
          <w:szCs w:val="22"/>
        </w:rPr>
        <w:t>4</w:t>
      </w:r>
      <w:r w:rsidR="006B2A32">
        <w:rPr>
          <w:rFonts w:ascii="Arial" w:hAnsi="Arial" w:cs="Arial"/>
          <w:sz w:val="22"/>
          <w:szCs w:val="22"/>
        </w:rPr>
        <w:t xml:space="preserve"> SWZ</w:t>
      </w:r>
      <w:r w:rsidRPr="00CF3510">
        <w:rPr>
          <w:rFonts w:ascii="Arial" w:hAnsi="Arial" w:cs="Arial"/>
          <w:sz w:val="22"/>
          <w:szCs w:val="22"/>
        </w:rPr>
        <w:t>.</w:t>
      </w:r>
    </w:p>
    <w:p w:rsidR="002C747C" w:rsidRPr="00CF3510" w:rsidRDefault="002C747C" w:rsidP="00CF3510">
      <w:pPr>
        <w:spacing w:line="288" w:lineRule="auto"/>
        <w:jc w:val="both"/>
        <w:rPr>
          <w:rFonts w:ascii="Arial" w:hAnsi="Arial" w:cs="Arial"/>
          <w:sz w:val="12"/>
          <w:szCs w:val="12"/>
        </w:rPr>
      </w:pPr>
    </w:p>
    <w:p w:rsidR="00462033" w:rsidRPr="002C747C" w:rsidRDefault="00462033" w:rsidP="00760A10">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2C747C">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w:t>
      </w:r>
      <w:r w:rsidR="00317DE2" w:rsidRPr="002C747C">
        <w:rPr>
          <w:rFonts w:ascii="Arial" w:eastAsia="Calibri" w:hAnsi="Arial" w:cs="Arial"/>
          <w:color w:val="auto"/>
          <w:sz w:val="22"/>
          <w:szCs w:val="22"/>
          <w:lang w:eastAsia="en-US"/>
        </w:rPr>
        <w:t>dmiotów udostępniających zasoby.</w:t>
      </w:r>
    </w:p>
    <w:p w:rsidR="00317DE2" w:rsidRPr="00317DE2" w:rsidRDefault="00317DE2" w:rsidP="00317DE2">
      <w:pPr>
        <w:pStyle w:val="Akapitzlist"/>
        <w:widowControl/>
        <w:suppressAutoHyphens w:val="0"/>
        <w:spacing w:line="288" w:lineRule="auto"/>
        <w:ind w:left="0"/>
        <w:jc w:val="both"/>
        <w:rPr>
          <w:rFonts w:ascii="Arial" w:eastAsia="Calibri" w:hAnsi="Arial" w:cs="Arial"/>
          <w:color w:val="auto"/>
          <w:sz w:val="8"/>
          <w:szCs w:val="22"/>
          <w:lang w:eastAsia="en-US"/>
        </w:rPr>
      </w:pPr>
    </w:p>
    <w:p w:rsidR="00462033" w:rsidRPr="00317DE2" w:rsidRDefault="00372A90" w:rsidP="00760A10">
      <w:pPr>
        <w:pStyle w:val="Akapitzlist"/>
        <w:widowControl/>
        <w:numPr>
          <w:ilvl w:val="2"/>
          <w:numId w:val="28"/>
        </w:numPr>
        <w:suppressAutoHyphens w:val="0"/>
        <w:spacing w:line="288" w:lineRule="auto"/>
        <w:ind w:left="0" w:firstLine="0"/>
        <w:jc w:val="both"/>
        <w:rPr>
          <w:rFonts w:ascii="Arial" w:eastAsia="Calibri" w:hAnsi="Arial" w:cs="Arial"/>
          <w:color w:val="auto"/>
          <w:sz w:val="22"/>
          <w:szCs w:val="22"/>
          <w:lang w:eastAsia="en-US"/>
        </w:rPr>
      </w:pPr>
      <w:r w:rsidRPr="00317DE2">
        <w:rPr>
          <w:rFonts w:ascii="Arial" w:eastAsia="Calibri" w:hAnsi="Arial" w:cs="Arial"/>
          <w:color w:val="auto"/>
          <w:sz w:val="22"/>
          <w:szCs w:val="22"/>
          <w:lang w:eastAsia="en-US"/>
        </w:rPr>
        <w:t>W</w:t>
      </w:r>
      <w:r w:rsidR="00462033" w:rsidRPr="00317DE2">
        <w:rPr>
          <w:rFonts w:ascii="Arial" w:eastAsia="Calibri" w:hAnsi="Arial" w:cs="Arial"/>
          <w:color w:val="auto"/>
          <w:sz w:val="22"/>
          <w:szCs w:val="22"/>
          <w:lang w:eastAsia="en-US"/>
        </w:rPr>
        <w:t>ykonawca</w:t>
      </w:r>
      <w:r w:rsidRPr="00317DE2">
        <w:rPr>
          <w:rFonts w:ascii="Arial" w:eastAsia="Calibri" w:hAnsi="Arial" w:cs="Arial"/>
          <w:color w:val="auto"/>
          <w:sz w:val="22"/>
          <w:szCs w:val="22"/>
          <w:lang w:eastAsia="en-US"/>
        </w:rPr>
        <w:t>, w przypadku</w:t>
      </w:r>
      <w:r w:rsidR="00462033" w:rsidRPr="00317DE2">
        <w:rPr>
          <w:rFonts w:ascii="Arial" w:eastAsia="Calibri" w:hAnsi="Arial" w:cs="Arial"/>
          <w:color w:val="auto"/>
          <w:sz w:val="22"/>
          <w:szCs w:val="22"/>
          <w:lang w:eastAsia="en-US"/>
        </w:rPr>
        <w:t xml:space="preserve"> polega</w:t>
      </w:r>
      <w:r w:rsidRPr="00317DE2">
        <w:rPr>
          <w:rFonts w:ascii="Arial" w:eastAsia="Calibri" w:hAnsi="Arial" w:cs="Arial"/>
          <w:color w:val="auto"/>
          <w:sz w:val="22"/>
          <w:szCs w:val="22"/>
          <w:lang w:eastAsia="en-US"/>
        </w:rPr>
        <w:t>nia</w:t>
      </w:r>
      <w:r w:rsidR="00462033" w:rsidRPr="00317DE2">
        <w:rPr>
          <w:rFonts w:ascii="Arial" w:eastAsia="Calibri" w:hAnsi="Arial" w:cs="Arial"/>
          <w:color w:val="auto"/>
          <w:sz w:val="22"/>
          <w:szCs w:val="22"/>
          <w:lang w:eastAsia="en-US"/>
        </w:rPr>
        <w:t xml:space="preserve"> na zdolnościach lub sytuacji </w:t>
      </w:r>
      <w:r w:rsidRPr="00317DE2">
        <w:rPr>
          <w:rFonts w:ascii="Arial" w:eastAsia="Calibri" w:hAnsi="Arial" w:cs="Arial"/>
          <w:color w:val="auto"/>
          <w:sz w:val="22"/>
          <w:szCs w:val="22"/>
          <w:lang w:eastAsia="en-US"/>
        </w:rPr>
        <w:t>podmiotów udostę</w:t>
      </w:r>
      <w:r w:rsidR="001747FD" w:rsidRPr="00317DE2">
        <w:rPr>
          <w:rFonts w:ascii="Arial" w:eastAsia="Calibri" w:hAnsi="Arial" w:cs="Arial"/>
          <w:color w:val="auto"/>
          <w:sz w:val="22"/>
          <w:szCs w:val="22"/>
          <w:lang w:eastAsia="en-US"/>
        </w:rPr>
        <w:t xml:space="preserve">pniających zasoby składa </w:t>
      </w:r>
      <w:r w:rsidR="00462033" w:rsidRPr="00317DE2">
        <w:rPr>
          <w:rFonts w:ascii="Arial" w:eastAsia="Calibri" w:hAnsi="Arial" w:cs="Arial"/>
          <w:color w:val="auto"/>
          <w:sz w:val="22"/>
          <w:szCs w:val="22"/>
          <w:lang w:eastAsia="en-US"/>
        </w:rPr>
        <w:t xml:space="preserve">wraz z </w:t>
      </w:r>
      <w:r w:rsidR="002C747C">
        <w:rPr>
          <w:rFonts w:ascii="Arial" w:eastAsia="Calibri" w:hAnsi="Arial" w:cs="Arial"/>
          <w:color w:val="auto"/>
          <w:sz w:val="22"/>
          <w:szCs w:val="22"/>
          <w:lang w:eastAsia="en-US"/>
        </w:rPr>
        <w:t>oświadczeniem</w:t>
      </w:r>
      <w:r w:rsidR="006C04D3" w:rsidRPr="00317DE2">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o którym mowa w pkt 6.</w:t>
      </w:r>
      <w:r w:rsidR="002C747C">
        <w:rPr>
          <w:rFonts w:ascii="Arial" w:eastAsia="Calibri" w:hAnsi="Arial" w:cs="Arial"/>
          <w:color w:val="auto"/>
          <w:sz w:val="22"/>
          <w:szCs w:val="22"/>
          <w:lang w:eastAsia="en-US"/>
        </w:rPr>
        <w:t>1</w:t>
      </w:r>
      <w:r w:rsidR="001747FD" w:rsidRPr="00317DE2">
        <w:rPr>
          <w:rFonts w:ascii="Arial" w:eastAsia="Calibri" w:hAnsi="Arial" w:cs="Arial"/>
          <w:color w:val="auto"/>
          <w:sz w:val="22"/>
          <w:szCs w:val="22"/>
          <w:lang w:eastAsia="en-US"/>
        </w:rPr>
        <w:t xml:space="preserve"> SWZ</w:t>
      </w:r>
      <w:r w:rsidR="00025CB0">
        <w:rPr>
          <w:rFonts w:ascii="Arial" w:eastAsia="Calibri" w:hAnsi="Arial" w:cs="Arial"/>
          <w:color w:val="auto"/>
          <w:sz w:val="22"/>
          <w:szCs w:val="22"/>
          <w:lang w:eastAsia="en-US"/>
        </w:rPr>
        <w:t>,</w:t>
      </w:r>
      <w:r w:rsidR="001747FD" w:rsidRPr="00317DE2">
        <w:rPr>
          <w:rFonts w:ascii="Arial" w:eastAsia="Calibri" w:hAnsi="Arial" w:cs="Arial"/>
          <w:color w:val="auto"/>
          <w:sz w:val="22"/>
          <w:szCs w:val="22"/>
          <w:lang w:eastAsia="en-US"/>
        </w:rPr>
        <w:t xml:space="preserve"> </w:t>
      </w:r>
      <w:r w:rsidR="002C747C">
        <w:rPr>
          <w:rFonts w:ascii="Arial" w:eastAsia="Calibri" w:hAnsi="Arial" w:cs="Arial"/>
          <w:color w:val="auto"/>
          <w:sz w:val="22"/>
          <w:szCs w:val="22"/>
          <w:lang w:eastAsia="en-US"/>
        </w:rPr>
        <w:t xml:space="preserve">także oświadczenie podmiotu udostępniającego zasoby, </w:t>
      </w:r>
      <w:r w:rsidR="006C04D3" w:rsidRPr="00317DE2">
        <w:rPr>
          <w:rFonts w:ascii="Arial" w:eastAsia="Calibri" w:hAnsi="Arial" w:cs="Arial"/>
          <w:color w:val="auto"/>
          <w:sz w:val="22"/>
          <w:szCs w:val="22"/>
          <w:lang w:eastAsia="en-US"/>
        </w:rPr>
        <w:t>potwierdzają</w:t>
      </w:r>
      <w:r w:rsidR="008776C1" w:rsidRPr="00317DE2">
        <w:rPr>
          <w:rFonts w:ascii="Arial" w:eastAsia="Calibri" w:hAnsi="Arial" w:cs="Arial"/>
          <w:color w:val="auto"/>
          <w:sz w:val="22"/>
          <w:szCs w:val="22"/>
          <w:lang w:eastAsia="en-US"/>
        </w:rPr>
        <w:t>ce b</w:t>
      </w:r>
      <w:r w:rsidR="006C04D3" w:rsidRPr="00317DE2">
        <w:rPr>
          <w:rFonts w:ascii="Arial" w:eastAsia="Calibri" w:hAnsi="Arial" w:cs="Arial"/>
          <w:color w:val="auto"/>
          <w:sz w:val="22"/>
          <w:szCs w:val="22"/>
          <w:lang w:eastAsia="en-US"/>
        </w:rPr>
        <w:t>rak podstaw wykluczenia tego podmiotu oraz odpowiednio spełnianie warunków udziału w postępowaniu</w:t>
      </w:r>
      <w:r w:rsidR="00025CB0">
        <w:rPr>
          <w:rFonts w:ascii="Arial" w:eastAsia="Calibri" w:hAnsi="Arial" w:cs="Arial"/>
          <w:color w:val="auto"/>
          <w:sz w:val="22"/>
          <w:szCs w:val="22"/>
          <w:lang w:eastAsia="en-US"/>
        </w:rPr>
        <w:t xml:space="preserve">, </w:t>
      </w:r>
      <w:r w:rsidR="008776C1" w:rsidRPr="00317DE2">
        <w:rPr>
          <w:rFonts w:ascii="Arial" w:eastAsia="Calibri" w:hAnsi="Arial" w:cs="Arial"/>
          <w:color w:val="auto"/>
          <w:sz w:val="22"/>
          <w:szCs w:val="22"/>
          <w:lang w:eastAsia="en-US"/>
        </w:rPr>
        <w:t>o których mowa w pkt 5.1.2.4</w:t>
      </w:r>
      <w:r w:rsidR="006B2A32">
        <w:rPr>
          <w:rFonts w:ascii="Arial" w:eastAsia="Calibri" w:hAnsi="Arial" w:cs="Arial"/>
          <w:color w:val="auto"/>
          <w:sz w:val="22"/>
          <w:szCs w:val="22"/>
          <w:lang w:eastAsia="en-US"/>
        </w:rPr>
        <w:t xml:space="preserve"> SWZ</w:t>
      </w:r>
      <w:r w:rsidR="006C04D3" w:rsidRPr="00317DE2">
        <w:rPr>
          <w:rFonts w:ascii="Arial" w:eastAsia="Calibri" w:hAnsi="Arial" w:cs="Arial"/>
          <w:color w:val="auto"/>
          <w:sz w:val="22"/>
          <w:szCs w:val="22"/>
          <w:lang w:eastAsia="en-US"/>
        </w:rPr>
        <w:t>, w zakresie</w:t>
      </w:r>
      <w:r w:rsidR="002C747C">
        <w:rPr>
          <w:rFonts w:ascii="Arial" w:eastAsia="Calibri" w:hAnsi="Arial" w:cs="Arial"/>
          <w:color w:val="auto"/>
          <w:sz w:val="22"/>
          <w:szCs w:val="22"/>
          <w:lang w:eastAsia="en-US"/>
        </w:rPr>
        <w:t>,</w:t>
      </w:r>
      <w:r w:rsidR="006C04D3" w:rsidRPr="00317DE2">
        <w:rPr>
          <w:rFonts w:ascii="Arial" w:eastAsia="Calibri" w:hAnsi="Arial" w:cs="Arial"/>
          <w:color w:val="auto"/>
          <w:sz w:val="22"/>
          <w:szCs w:val="22"/>
          <w:lang w:eastAsia="en-US"/>
        </w:rPr>
        <w:t xml:space="preserve"> w jakim wykon</w:t>
      </w:r>
      <w:r w:rsidR="00317DE2" w:rsidRPr="00317DE2">
        <w:rPr>
          <w:rFonts w:ascii="Arial" w:eastAsia="Calibri" w:hAnsi="Arial" w:cs="Arial"/>
          <w:color w:val="auto"/>
          <w:sz w:val="22"/>
          <w:szCs w:val="22"/>
          <w:lang w:eastAsia="en-US"/>
        </w:rPr>
        <w:t>awca powołuje się na jego zasoby.</w:t>
      </w:r>
    </w:p>
    <w:p w:rsidR="00462033" w:rsidRDefault="00462033" w:rsidP="00CF3510">
      <w:pPr>
        <w:spacing w:line="288" w:lineRule="auto"/>
        <w:jc w:val="both"/>
        <w:rPr>
          <w:rFonts w:ascii="Arial" w:hAnsi="Arial" w:cs="Arial"/>
          <w:sz w:val="12"/>
          <w:szCs w:val="12"/>
        </w:rPr>
      </w:pPr>
    </w:p>
    <w:p w:rsidR="002979B7" w:rsidRPr="002979B7" w:rsidRDefault="002979B7" w:rsidP="002979B7">
      <w:pPr>
        <w:widowControl/>
        <w:suppressAutoHyphens w:val="0"/>
        <w:spacing w:line="288" w:lineRule="auto"/>
        <w:jc w:val="both"/>
        <w:rPr>
          <w:rFonts w:ascii="Arial" w:eastAsia="Times New Roman" w:hAnsi="Arial" w:cs="Arial"/>
          <w:bCs/>
          <w:iCs/>
          <w:color w:val="auto"/>
          <w:sz w:val="22"/>
          <w:szCs w:val="20"/>
          <w:lang w:eastAsia="pl-PL"/>
        </w:rPr>
      </w:pPr>
      <w:r w:rsidRPr="002979B7">
        <w:rPr>
          <w:rFonts w:ascii="Arial" w:eastAsia="Times New Roman" w:hAnsi="Arial" w:cs="Arial"/>
          <w:b/>
          <w:bCs/>
          <w:iCs/>
          <w:color w:val="auto"/>
          <w:sz w:val="22"/>
          <w:szCs w:val="20"/>
          <w:lang w:eastAsia="pl-PL"/>
        </w:rPr>
        <w:t>6.7.7</w:t>
      </w:r>
      <w:r>
        <w:rPr>
          <w:rFonts w:ascii="Arial" w:eastAsia="Times New Roman" w:hAnsi="Arial" w:cs="Arial"/>
          <w:bCs/>
          <w:iCs/>
          <w:color w:val="auto"/>
          <w:sz w:val="22"/>
          <w:szCs w:val="20"/>
          <w:lang w:eastAsia="pl-PL"/>
        </w:rPr>
        <w:t xml:space="preserve"> </w:t>
      </w:r>
      <w:r w:rsidRPr="002979B7">
        <w:rPr>
          <w:rFonts w:ascii="Arial" w:eastAsia="Times New Roman" w:hAnsi="Arial" w:cs="Arial"/>
          <w:bCs/>
          <w:iCs/>
          <w:color w:val="auto"/>
          <w:sz w:val="22"/>
          <w:szCs w:val="20"/>
          <w:lang w:eastAsia="pl-PL"/>
        </w:rPr>
        <w:t xml:space="preserve">Na wezwanie </w:t>
      </w:r>
      <w:r>
        <w:rPr>
          <w:rFonts w:ascii="Arial" w:eastAsia="Times New Roman" w:hAnsi="Arial" w:cs="Arial"/>
          <w:bCs/>
          <w:iCs/>
          <w:color w:val="auto"/>
          <w:sz w:val="22"/>
          <w:szCs w:val="20"/>
          <w:lang w:eastAsia="pl-PL"/>
        </w:rPr>
        <w:t>Z</w:t>
      </w:r>
      <w:r w:rsidRPr="002979B7">
        <w:rPr>
          <w:rFonts w:ascii="Arial" w:eastAsia="Times New Roman" w:hAnsi="Arial" w:cs="Arial"/>
          <w:bCs/>
          <w:iCs/>
          <w:color w:val="auto"/>
          <w:sz w:val="22"/>
          <w:szCs w:val="20"/>
          <w:lang w:eastAsia="pl-PL"/>
        </w:rPr>
        <w:t xml:space="preserve">amawiającego </w:t>
      </w:r>
      <w:r>
        <w:rPr>
          <w:rFonts w:ascii="Arial" w:eastAsia="Times New Roman" w:hAnsi="Arial" w:cs="Arial"/>
          <w:bCs/>
          <w:iCs/>
          <w:color w:val="auto"/>
          <w:sz w:val="22"/>
          <w:szCs w:val="20"/>
          <w:lang w:eastAsia="pl-PL"/>
        </w:rPr>
        <w:t>w</w:t>
      </w:r>
      <w:r w:rsidRPr="002979B7">
        <w:rPr>
          <w:rFonts w:ascii="Arial" w:eastAsia="Times New Roman" w:hAnsi="Arial" w:cs="Arial"/>
          <w:bCs/>
          <w:iCs/>
          <w:color w:val="auto"/>
          <w:sz w:val="22"/>
          <w:szCs w:val="20"/>
          <w:lang w:eastAsia="pl-PL"/>
        </w:rPr>
        <w:t>ykonawca, który polega na zdolnościach lub sytuacji podmiotów udostępniających zasoby</w:t>
      </w:r>
      <w:r>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na zasadach określonych w art. 118 ustawy </w:t>
      </w:r>
      <w:proofErr w:type="spellStart"/>
      <w:r w:rsidRPr="002979B7">
        <w:rPr>
          <w:rFonts w:ascii="Arial" w:eastAsia="Times New Roman" w:hAnsi="Arial" w:cs="Arial"/>
          <w:bCs/>
          <w:iCs/>
          <w:color w:val="auto"/>
          <w:sz w:val="22"/>
          <w:szCs w:val="20"/>
          <w:lang w:eastAsia="pl-PL"/>
        </w:rPr>
        <w:t>Pzp</w:t>
      </w:r>
      <w:proofErr w:type="spellEnd"/>
      <w:r w:rsidRPr="002979B7">
        <w:rPr>
          <w:rFonts w:ascii="Arial" w:eastAsia="Times New Roman" w:hAnsi="Arial" w:cs="Arial"/>
          <w:bCs/>
          <w:iCs/>
          <w:color w:val="auto"/>
          <w:sz w:val="22"/>
          <w:szCs w:val="20"/>
          <w:lang w:eastAsia="pl-PL"/>
        </w:rPr>
        <w:t>, zobowiązany jest do przedstawienia w odniesieniu do tych podmiotów</w:t>
      </w:r>
      <w:r w:rsidR="006B2A32">
        <w:rPr>
          <w:rFonts w:ascii="Arial" w:eastAsia="Times New Roman" w:hAnsi="Arial" w:cs="Arial"/>
          <w:bCs/>
          <w:iCs/>
          <w:color w:val="auto"/>
          <w:sz w:val="22"/>
          <w:szCs w:val="20"/>
          <w:lang w:eastAsia="pl-PL"/>
        </w:rPr>
        <w:t>,</w:t>
      </w:r>
      <w:r w:rsidRPr="002979B7">
        <w:rPr>
          <w:rFonts w:ascii="Arial" w:eastAsia="Times New Roman" w:hAnsi="Arial" w:cs="Arial"/>
          <w:bCs/>
          <w:iCs/>
          <w:color w:val="auto"/>
          <w:sz w:val="22"/>
          <w:szCs w:val="20"/>
          <w:lang w:eastAsia="pl-PL"/>
        </w:rPr>
        <w:t xml:space="preserve"> podmiotowych środków dowodowych, o których mowa w </w:t>
      </w:r>
      <w:r w:rsidR="0020474B">
        <w:rPr>
          <w:rFonts w:ascii="Arial" w:eastAsia="Times New Roman" w:hAnsi="Arial" w:cs="Arial"/>
          <w:bCs/>
          <w:iCs/>
          <w:color w:val="auto"/>
          <w:sz w:val="22"/>
          <w:szCs w:val="20"/>
          <w:lang w:eastAsia="pl-PL"/>
        </w:rPr>
        <w:t>pkt</w:t>
      </w:r>
      <w:r w:rsidRPr="002979B7">
        <w:rPr>
          <w:rFonts w:ascii="Arial" w:eastAsia="Times New Roman" w:hAnsi="Arial" w:cs="Arial"/>
          <w:bCs/>
          <w:iCs/>
          <w:color w:val="auto"/>
          <w:sz w:val="22"/>
          <w:szCs w:val="20"/>
          <w:lang w:eastAsia="pl-PL"/>
        </w:rPr>
        <w:t xml:space="preserve"> </w:t>
      </w:r>
      <w:r w:rsidR="001F5CAE">
        <w:rPr>
          <w:rFonts w:ascii="Arial" w:eastAsia="Times New Roman" w:hAnsi="Arial" w:cs="Arial"/>
          <w:bCs/>
          <w:iCs/>
          <w:color w:val="auto"/>
          <w:sz w:val="22"/>
          <w:szCs w:val="20"/>
          <w:lang w:eastAsia="pl-PL"/>
        </w:rPr>
        <w:t>6.4.</w:t>
      </w:r>
      <w:r w:rsidR="00BD24BA">
        <w:rPr>
          <w:rFonts w:ascii="Arial" w:eastAsia="Times New Roman" w:hAnsi="Arial" w:cs="Arial"/>
          <w:bCs/>
          <w:iCs/>
          <w:color w:val="auto"/>
          <w:sz w:val="22"/>
          <w:szCs w:val="20"/>
          <w:lang w:eastAsia="pl-PL"/>
        </w:rPr>
        <w:t>2</w:t>
      </w:r>
      <w:r w:rsidR="009D0C3E">
        <w:rPr>
          <w:rFonts w:ascii="Arial" w:eastAsia="Times New Roman" w:hAnsi="Arial" w:cs="Arial"/>
          <w:bCs/>
          <w:iCs/>
          <w:color w:val="auto"/>
          <w:sz w:val="22"/>
          <w:szCs w:val="20"/>
          <w:lang w:eastAsia="pl-PL"/>
        </w:rPr>
        <w:t xml:space="preserve"> </w:t>
      </w:r>
      <w:r w:rsidR="0020474B">
        <w:rPr>
          <w:rFonts w:ascii="Arial" w:eastAsia="Times New Roman" w:hAnsi="Arial" w:cs="Arial"/>
          <w:bCs/>
          <w:iCs/>
          <w:color w:val="auto"/>
          <w:sz w:val="22"/>
          <w:szCs w:val="20"/>
          <w:lang w:eastAsia="pl-PL"/>
        </w:rPr>
        <w:t>SWZ</w:t>
      </w:r>
      <w:r w:rsidRPr="002979B7">
        <w:rPr>
          <w:rFonts w:ascii="Arial" w:eastAsia="Times New Roman" w:hAnsi="Arial" w:cs="Arial"/>
          <w:bCs/>
          <w:iCs/>
          <w:color w:val="auto"/>
          <w:sz w:val="22"/>
          <w:szCs w:val="20"/>
          <w:lang w:eastAsia="pl-PL"/>
        </w:rPr>
        <w:t xml:space="preserve"> potwierdzających, że nie zachodzą wobec tych podmiotów podstawy do wykluczenia z postępowania.</w:t>
      </w:r>
    </w:p>
    <w:p w:rsidR="002979B7" w:rsidRPr="0020474B" w:rsidRDefault="002979B7" w:rsidP="00CF3510">
      <w:pPr>
        <w:spacing w:line="288" w:lineRule="auto"/>
        <w:jc w:val="both"/>
        <w:rPr>
          <w:rFonts w:ascii="Arial" w:hAnsi="Arial" w:cs="Arial"/>
          <w:sz w:val="14"/>
          <w:szCs w:val="1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b/>
          <w:bCs/>
          <w:sz w:val="22"/>
          <w:szCs w:val="22"/>
        </w:rPr>
        <w:t>6.</w:t>
      </w:r>
      <w:r w:rsidR="006813F1">
        <w:rPr>
          <w:rFonts w:ascii="Arial" w:eastAsia="Times New Roman" w:hAnsi="Arial" w:cs="Arial"/>
          <w:b/>
          <w:bCs/>
          <w:sz w:val="22"/>
          <w:szCs w:val="22"/>
        </w:rPr>
        <w:t>8</w:t>
      </w:r>
      <w:r w:rsidRPr="00CF3510">
        <w:rPr>
          <w:rFonts w:ascii="Arial" w:eastAsia="Times New Roman" w:hAnsi="Arial" w:cs="Arial"/>
          <w:b/>
          <w:bCs/>
          <w:sz w:val="22"/>
          <w:szCs w:val="22"/>
        </w:rPr>
        <w:t xml:space="preserve"> Informacja dla wykonawców, którzy mają siedzibę lub miejsce zamieszkania poza teryto</w:t>
      </w:r>
      <w:r w:rsidR="00115055">
        <w:rPr>
          <w:rFonts w:ascii="Arial" w:eastAsia="Times New Roman" w:hAnsi="Arial" w:cs="Arial"/>
          <w:b/>
          <w:bCs/>
          <w:sz w:val="22"/>
          <w:szCs w:val="22"/>
        </w:rPr>
        <w:t>rium Rzeczypospolitej Polskiej</w:t>
      </w:r>
    </w:p>
    <w:p w:rsidR="007719C4" w:rsidRPr="00CF3510" w:rsidRDefault="007719C4" w:rsidP="00CF3510">
      <w:pPr>
        <w:widowControl/>
        <w:suppressAutoHyphens w:val="0"/>
        <w:spacing w:line="288" w:lineRule="auto"/>
        <w:jc w:val="both"/>
        <w:rPr>
          <w:rFonts w:ascii="Arial" w:eastAsia="Times New Roman" w:hAnsi="Arial" w:cs="Arial"/>
          <w:sz w:val="12"/>
          <w:szCs w:val="22"/>
        </w:rPr>
      </w:pPr>
    </w:p>
    <w:p w:rsidR="007719C4" w:rsidRPr="00CF3510" w:rsidRDefault="00A16029" w:rsidP="00CF3510">
      <w:pPr>
        <w:widowControl/>
        <w:suppressAutoHyphens w:val="0"/>
        <w:spacing w:line="288" w:lineRule="auto"/>
        <w:jc w:val="both"/>
        <w:rPr>
          <w:rFonts w:ascii="Arial" w:eastAsia="Times New Roman" w:hAnsi="Arial" w:cs="Arial"/>
          <w:color w:val="000000"/>
          <w:sz w:val="8"/>
          <w:szCs w:val="22"/>
        </w:rPr>
      </w:pPr>
      <w:r w:rsidRPr="00CF3510">
        <w:rPr>
          <w:rFonts w:ascii="Arial" w:eastAsia="Times New Roman" w:hAnsi="Arial" w:cs="Arial"/>
          <w:b/>
          <w:sz w:val="22"/>
          <w:szCs w:val="22"/>
        </w:rPr>
        <w:t>6.</w:t>
      </w:r>
      <w:r w:rsidR="006813F1">
        <w:rPr>
          <w:rFonts w:ascii="Arial" w:eastAsia="Times New Roman" w:hAnsi="Arial" w:cs="Arial"/>
          <w:b/>
          <w:sz w:val="22"/>
          <w:szCs w:val="22"/>
        </w:rPr>
        <w:t>8</w:t>
      </w:r>
      <w:r w:rsidRPr="00CF3510">
        <w:rPr>
          <w:rFonts w:ascii="Arial" w:eastAsia="Times New Roman" w:hAnsi="Arial" w:cs="Arial"/>
          <w:b/>
          <w:sz w:val="22"/>
          <w:szCs w:val="22"/>
        </w:rPr>
        <w:t>.1</w:t>
      </w:r>
      <w:r w:rsidRPr="00CF3510">
        <w:rPr>
          <w:rFonts w:ascii="Arial" w:eastAsia="Times New Roman" w:hAnsi="Arial" w:cs="Arial"/>
          <w:sz w:val="22"/>
          <w:szCs w:val="22"/>
        </w:rPr>
        <w:t xml:space="preserve"> </w:t>
      </w:r>
      <w:r w:rsidRPr="00CF3510">
        <w:rPr>
          <w:rFonts w:ascii="Arial" w:eastAsia="Times New Roman" w:hAnsi="Arial" w:cs="Arial"/>
          <w:color w:val="000000"/>
          <w:sz w:val="22"/>
        </w:rPr>
        <w:t xml:space="preserve">Jeżeli Wykonawca ma siedzibę lub miejsce zamieszkania poza </w:t>
      </w:r>
      <w:r w:rsidR="006813F1">
        <w:rPr>
          <w:rFonts w:ascii="Arial" w:eastAsia="Times New Roman" w:hAnsi="Arial" w:cs="Arial"/>
          <w:color w:val="000000"/>
          <w:sz w:val="22"/>
        </w:rPr>
        <w:t>granicami</w:t>
      </w:r>
      <w:r w:rsidRPr="00CF3510">
        <w:rPr>
          <w:rFonts w:ascii="Arial" w:eastAsia="Times New Roman" w:hAnsi="Arial" w:cs="Arial"/>
          <w:color w:val="000000"/>
          <w:sz w:val="22"/>
        </w:rPr>
        <w:t xml:space="preserve"> Rzeczypospolitej Polskiej, zamiast </w:t>
      </w:r>
      <w:r w:rsidR="006813F1">
        <w:rPr>
          <w:rFonts w:ascii="Arial" w:eastAsia="Times New Roman" w:hAnsi="Arial" w:cs="Arial"/>
          <w:color w:val="000000"/>
          <w:sz w:val="22"/>
        </w:rPr>
        <w:t>odpisu lub informacji</w:t>
      </w:r>
      <w:r w:rsidRPr="00CF3510">
        <w:rPr>
          <w:rFonts w:ascii="Arial" w:eastAsia="Times New Roman" w:hAnsi="Arial" w:cs="Arial"/>
          <w:color w:val="000000"/>
          <w:sz w:val="22"/>
        </w:rPr>
        <w:t>, o który</w:t>
      </w:r>
      <w:r w:rsidR="006813F1">
        <w:rPr>
          <w:rFonts w:ascii="Arial" w:eastAsia="Times New Roman" w:hAnsi="Arial" w:cs="Arial"/>
          <w:color w:val="000000"/>
          <w:sz w:val="22"/>
        </w:rPr>
        <w:t>ch</w:t>
      </w:r>
      <w:r w:rsidRPr="00CF3510">
        <w:rPr>
          <w:rFonts w:ascii="Arial" w:eastAsia="Times New Roman" w:hAnsi="Arial" w:cs="Arial"/>
          <w:color w:val="000000"/>
          <w:sz w:val="22"/>
        </w:rPr>
        <w:t xml:space="preserve"> mowa w </w:t>
      </w:r>
      <w:r w:rsidRPr="00826957">
        <w:rPr>
          <w:rFonts w:ascii="Arial" w:eastAsia="Times New Roman" w:hAnsi="Arial" w:cs="Arial"/>
          <w:color w:val="auto"/>
          <w:sz w:val="22"/>
        </w:rPr>
        <w:t xml:space="preserve">pkt </w:t>
      </w:r>
      <w:r w:rsidRPr="00826957">
        <w:rPr>
          <w:rFonts w:ascii="Arial" w:eastAsia="Times New Roman" w:hAnsi="Arial" w:cs="Arial"/>
          <w:color w:val="auto"/>
          <w:sz w:val="22"/>
          <w:szCs w:val="22"/>
        </w:rPr>
        <w:t>6.4</w:t>
      </w:r>
      <w:r w:rsidR="006813F1" w:rsidRPr="00826957">
        <w:rPr>
          <w:rFonts w:ascii="Arial" w:eastAsia="Times New Roman" w:hAnsi="Arial" w:cs="Arial"/>
          <w:color w:val="auto"/>
          <w:sz w:val="22"/>
        </w:rPr>
        <w:t>.2</w:t>
      </w:r>
      <w:r w:rsidRPr="00826957">
        <w:rPr>
          <w:rFonts w:ascii="Arial" w:eastAsia="Times New Roman" w:hAnsi="Arial" w:cs="Arial"/>
          <w:color w:val="auto"/>
          <w:sz w:val="22"/>
        </w:rPr>
        <w:t xml:space="preserve"> </w:t>
      </w:r>
      <w:r w:rsidR="00F068F7">
        <w:rPr>
          <w:rFonts w:ascii="Arial" w:eastAsia="Times New Roman" w:hAnsi="Arial" w:cs="Arial"/>
          <w:color w:val="auto"/>
          <w:sz w:val="22"/>
        </w:rPr>
        <w:t xml:space="preserve">SWZ                 </w:t>
      </w:r>
      <w:r w:rsidRPr="00826957">
        <w:rPr>
          <w:rFonts w:ascii="Arial" w:eastAsia="Times New Roman" w:hAnsi="Arial" w:cs="Arial"/>
          <w:color w:val="auto"/>
          <w:sz w:val="22"/>
        </w:rPr>
        <w:t>- sk</w:t>
      </w:r>
      <w:r w:rsidRPr="00CF3510">
        <w:rPr>
          <w:rFonts w:ascii="Arial" w:eastAsia="Times New Roman" w:hAnsi="Arial" w:cs="Arial"/>
          <w:color w:val="000000"/>
          <w:sz w:val="22"/>
        </w:rPr>
        <w:t>łada dokument lub dokumenty, wystawione w kraju, w którym</w:t>
      </w:r>
      <w:r w:rsidR="00ED1D8A">
        <w:rPr>
          <w:rFonts w:ascii="Arial" w:eastAsia="Times New Roman" w:hAnsi="Arial" w:cs="Arial"/>
          <w:color w:val="000000"/>
          <w:sz w:val="22"/>
        </w:rPr>
        <w:t xml:space="preserve"> wykonawca</w:t>
      </w:r>
      <w:r w:rsidRPr="00CF3510">
        <w:rPr>
          <w:rFonts w:ascii="Arial" w:eastAsia="Times New Roman" w:hAnsi="Arial" w:cs="Arial"/>
          <w:color w:val="000000"/>
          <w:sz w:val="22"/>
        </w:rPr>
        <w:t xml:space="preserve"> ma siedzibę lub miejsce zamieszkania, potwierdzające odpowiednio, że </w:t>
      </w:r>
      <w:r w:rsidR="00ED1D8A">
        <w:rPr>
          <w:rFonts w:ascii="Arial" w:eastAsia="Times New Roman" w:hAnsi="Arial" w:cs="Arial"/>
          <w:color w:val="000000"/>
          <w:sz w:val="22"/>
        </w:rPr>
        <w:t xml:space="preserve">nie otwarto jego likwidacji, </w:t>
      </w:r>
      <w:r w:rsidRPr="00CF3510">
        <w:rPr>
          <w:rFonts w:ascii="Arial" w:eastAsia="Times New Roman" w:hAnsi="Arial" w:cs="Arial"/>
          <w:color w:val="000000"/>
          <w:sz w:val="22"/>
        </w:rPr>
        <w:t>nie ogłoszono upad</w:t>
      </w:r>
      <w:r w:rsidR="00ED1D8A">
        <w:rPr>
          <w:rFonts w:ascii="Arial" w:eastAsia="Times New Roman" w:hAnsi="Arial" w:cs="Arial"/>
          <w:color w:val="000000"/>
          <w:sz w:val="22"/>
        </w:rPr>
        <w:t xml:space="preserve">łości, jego aktywami nie zarządza likwidator lub sąd, nie zawarł układu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z wierzycielami, jego działalność gospodarcza nie jest zawiesz</w:t>
      </w:r>
      <w:r w:rsidR="006813F1">
        <w:rPr>
          <w:rFonts w:ascii="Arial" w:eastAsia="Times New Roman" w:hAnsi="Arial" w:cs="Arial"/>
          <w:color w:val="000000"/>
          <w:sz w:val="22"/>
        </w:rPr>
        <w:t>o</w:t>
      </w:r>
      <w:r w:rsidR="00ED1D8A">
        <w:rPr>
          <w:rFonts w:ascii="Arial" w:eastAsia="Times New Roman" w:hAnsi="Arial" w:cs="Arial"/>
          <w:color w:val="000000"/>
          <w:sz w:val="22"/>
        </w:rPr>
        <w:t xml:space="preserve">na ani nie znajduje się on </w:t>
      </w:r>
      <w:r w:rsidR="001B46CE">
        <w:rPr>
          <w:rFonts w:ascii="Arial" w:eastAsia="Times New Roman" w:hAnsi="Arial" w:cs="Arial"/>
          <w:color w:val="000000"/>
          <w:sz w:val="22"/>
        </w:rPr>
        <w:t xml:space="preserve">                </w:t>
      </w:r>
      <w:r w:rsidR="00ED1D8A">
        <w:rPr>
          <w:rFonts w:ascii="Arial" w:eastAsia="Times New Roman" w:hAnsi="Arial" w:cs="Arial"/>
          <w:color w:val="000000"/>
          <w:sz w:val="22"/>
        </w:rPr>
        <w:t>w innej tego rodzaju sytuacji wynikającej z podobnej procedury przewidzianej w przepisach miejsca wszczęcia tej procedury.</w:t>
      </w:r>
    </w:p>
    <w:p w:rsidR="007719C4" w:rsidRDefault="007719C4" w:rsidP="00CF3510">
      <w:pPr>
        <w:tabs>
          <w:tab w:val="left" w:pos="360"/>
        </w:tabs>
        <w:spacing w:line="288" w:lineRule="auto"/>
        <w:jc w:val="both"/>
        <w:rPr>
          <w:rFonts w:ascii="Arial" w:eastAsia="Times New Roman" w:hAnsi="Arial" w:cs="Arial"/>
          <w:color w:val="000000"/>
          <w:sz w:val="8"/>
          <w:szCs w:val="22"/>
        </w:rPr>
      </w:pPr>
    </w:p>
    <w:p w:rsidR="00221DC4" w:rsidRPr="00CF3510" w:rsidRDefault="00221DC4" w:rsidP="00CF3510">
      <w:pPr>
        <w:tabs>
          <w:tab w:val="left" w:pos="360"/>
        </w:tabs>
        <w:spacing w:line="288" w:lineRule="auto"/>
        <w:jc w:val="both"/>
        <w:rPr>
          <w:rFonts w:ascii="Arial" w:eastAsia="Times New Roman" w:hAnsi="Arial" w:cs="Arial"/>
          <w:color w:val="000000"/>
          <w:sz w:val="8"/>
          <w:szCs w:val="22"/>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.2</w:t>
      </w:r>
      <w:r w:rsidRPr="00CF3510">
        <w:rPr>
          <w:rFonts w:ascii="Arial" w:hAnsi="Arial" w:cs="Arial"/>
          <w:sz w:val="22"/>
        </w:rPr>
        <w:t xml:space="preserve"> </w:t>
      </w:r>
      <w:r w:rsidR="00497465" w:rsidRPr="00CF3510">
        <w:rPr>
          <w:rFonts w:ascii="Arial" w:hAnsi="Arial" w:cs="Arial"/>
          <w:sz w:val="22"/>
        </w:rPr>
        <w:t xml:space="preserve">Jeżeli w kraju, w którym </w:t>
      </w:r>
      <w:r w:rsidR="00497465">
        <w:rPr>
          <w:rFonts w:ascii="Arial" w:hAnsi="Arial" w:cs="Arial"/>
          <w:sz w:val="22"/>
        </w:rPr>
        <w:t>w</w:t>
      </w:r>
      <w:r w:rsidR="00497465" w:rsidRPr="00CF3510">
        <w:rPr>
          <w:rFonts w:ascii="Arial" w:hAnsi="Arial" w:cs="Arial"/>
          <w:sz w:val="22"/>
        </w:rPr>
        <w:t>ykonawca ma si</w:t>
      </w:r>
      <w:r w:rsidR="00497465">
        <w:rPr>
          <w:rFonts w:ascii="Arial" w:hAnsi="Arial" w:cs="Arial"/>
          <w:sz w:val="22"/>
        </w:rPr>
        <w:t>edzibę lub miejsce zamieszkania</w:t>
      </w:r>
      <w:r w:rsidR="00497465" w:rsidRPr="00CF3510">
        <w:rPr>
          <w:rFonts w:ascii="Arial" w:hAnsi="Arial" w:cs="Arial"/>
          <w:sz w:val="22"/>
        </w:rPr>
        <w:t>, nie wydaje się dokumentów, o których mowa w pkt 6.</w:t>
      </w:r>
      <w:r w:rsidR="006813F1">
        <w:rPr>
          <w:rFonts w:ascii="Arial" w:hAnsi="Arial" w:cs="Arial"/>
          <w:sz w:val="22"/>
        </w:rPr>
        <w:t>8</w:t>
      </w:r>
      <w:r w:rsidR="00497465" w:rsidRPr="00CF3510">
        <w:rPr>
          <w:rFonts w:ascii="Arial" w:hAnsi="Arial" w:cs="Arial"/>
          <w:sz w:val="22"/>
        </w:rPr>
        <w:t>.1</w:t>
      </w:r>
      <w:r w:rsidR="00F068F7">
        <w:rPr>
          <w:rFonts w:ascii="Arial" w:hAnsi="Arial" w:cs="Arial"/>
          <w:sz w:val="22"/>
        </w:rPr>
        <w:t xml:space="preserve"> SWZ</w:t>
      </w:r>
      <w:r w:rsidR="006813F1">
        <w:rPr>
          <w:rFonts w:ascii="Arial" w:hAnsi="Arial" w:cs="Arial"/>
          <w:sz w:val="22"/>
        </w:rPr>
        <w:t>,</w:t>
      </w:r>
      <w:r w:rsidR="00497465">
        <w:rPr>
          <w:rFonts w:ascii="Arial" w:hAnsi="Arial" w:cs="Arial"/>
          <w:sz w:val="22"/>
        </w:rPr>
        <w:t xml:space="preserve"> </w:t>
      </w:r>
      <w:r w:rsidR="00497465" w:rsidRPr="00CF3510">
        <w:rPr>
          <w:rFonts w:ascii="Arial" w:hAnsi="Arial" w:cs="Arial"/>
          <w:sz w:val="22"/>
        </w:rPr>
        <w:t xml:space="preserve">zastępuje się je </w:t>
      </w:r>
      <w:r w:rsidR="00497465">
        <w:rPr>
          <w:rFonts w:ascii="Arial" w:hAnsi="Arial" w:cs="Arial"/>
          <w:sz w:val="22"/>
        </w:rPr>
        <w:t xml:space="preserve">odpowiednio w całości lub </w:t>
      </w:r>
      <w:r w:rsidR="00AB531D">
        <w:rPr>
          <w:rFonts w:ascii="Arial" w:hAnsi="Arial" w:cs="Arial"/>
          <w:sz w:val="22"/>
        </w:rPr>
        <w:t xml:space="preserve">w </w:t>
      </w:r>
      <w:r w:rsidR="00497465">
        <w:rPr>
          <w:rFonts w:ascii="Arial" w:hAnsi="Arial" w:cs="Arial"/>
          <w:sz w:val="22"/>
        </w:rPr>
        <w:t xml:space="preserve">części dokumentem </w:t>
      </w:r>
      <w:r w:rsidR="00497465" w:rsidRPr="00CF3510">
        <w:rPr>
          <w:rFonts w:ascii="Arial" w:hAnsi="Arial" w:cs="Arial"/>
          <w:sz w:val="22"/>
        </w:rPr>
        <w:t xml:space="preserve">zawierającym odpowiednio oświadczenie </w:t>
      </w:r>
      <w:r w:rsidR="00497465">
        <w:rPr>
          <w:rFonts w:ascii="Arial" w:hAnsi="Arial" w:cs="Arial"/>
          <w:sz w:val="22"/>
        </w:rPr>
        <w:t>w</w:t>
      </w:r>
      <w:r w:rsidR="00497465" w:rsidRPr="00CF3510">
        <w:rPr>
          <w:rFonts w:ascii="Arial" w:hAnsi="Arial" w:cs="Arial"/>
          <w:sz w:val="22"/>
        </w:rPr>
        <w:t>ykonawcy, ze wskazaniem osoby albo osób uprawnionych do jego reprez</w:t>
      </w:r>
      <w:r w:rsidR="00497465">
        <w:rPr>
          <w:rFonts w:ascii="Arial" w:hAnsi="Arial" w:cs="Arial"/>
          <w:sz w:val="22"/>
        </w:rPr>
        <w:t xml:space="preserve">entacji, </w:t>
      </w:r>
      <w:r w:rsidR="00497465" w:rsidRPr="00CF3510">
        <w:rPr>
          <w:rFonts w:ascii="Arial" w:hAnsi="Arial" w:cs="Arial"/>
          <w:sz w:val="22"/>
        </w:rPr>
        <w:t xml:space="preserve">lub oświadczenie osoby, której dokument miał dotyczyć, złożone </w:t>
      </w:r>
      <w:r w:rsidR="00497465">
        <w:rPr>
          <w:rFonts w:ascii="Arial" w:hAnsi="Arial" w:cs="Arial"/>
          <w:sz w:val="22"/>
        </w:rPr>
        <w:t>pod przysięgą, lub</w:t>
      </w:r>
      <w:r w:rsidR="00BE6F56">
        <w:rPr>
          <w:rFonts w:ascii="Arial" w:hAnsi="Arial" w:cs="Arial"/>
          <w:sz w:val="22"/>
        </w:rPr>
        <w:t>,</w:t>
      </w:r>
      <w:r w:rsidR="00497465">
        <w:rPr>
          <w:rFonts w:ascii="Arial" w:hAnsi="Arial" w:cs="Arial"/>
          <w:sz w:val="22"/>
        </w:rPr>
        <w:t xml:space="preserve"> jeżeli w kraju, w którym wykonawca ma siedzibę lub miejsce zamieszkania nie ma przepisów o oświadczeniu pod przysięgą, złożone</w:t>
      </w:r>
      <w:r w:rsidR="00BE6F56">
        <w:rPr>
          <w:rFonts w:ascii="Arial" w:hAnsi="Arial" w:cs="Arial"/>
          <w:sz w:val="22"/>
        </w:rPr>
        <w:t xml:space="preserve"> </w:t>
      </w:r>
      <w:r w:rsidR="00497465" w:rsidRPr="00CF3510">
        <w:rPr>
          <w:rFonts w:ascii="Arial" w:hAnsi="Arial" w:cs="Arial"/>
          <w:sz w:val="22"/>
        </w:rPr>
        <w:t>przed organem sądowym</w:t>
      </w:r>
      <w:r w:rsidR="00497465">
        <w:rPr>
          <w:rFonts w:ascii="Arial" w:hAnsi="Arial" w:cs="Arial"/>
          <w:sz w:val="22"/>
        </w:rPr>
        <w:t xml:space="preserve"> lub </w:t>
      </w:r>
      <w:r w:rsidR="00497465" w:rsidRPr="00CF3510">
        <w:rPr>
          <w:rFonts w:ascii="Arial" w:hAnsi="Arial" w:cs="Arial"/>
          <w:sz w:val="22"/>
        </w:rPr>
        <w:t>administracyjnym</w:t>
      </w:r>
      <w:r w:rsidR="00497465">
        <w:rPr>
          <w:rFonts w:ascii="Arial" w:hAnsi="Arial" w:cs="Arial"/>
          <w:sz w:val="22"/>
        </w:rPr>
        <w:t xml:space="preserve">, notariuszem, </w:t>
      </w:r>
      <w:r w:rsidR="00497465" w:rsidRPr="00CF3510">
        <w:rPr>
          <w:rFonts w:ascii="Arial" w:hAnsi="Arial" w:cs="Arial"/>
          <w:sz w:val="22"/>
        </w:rPr>
        <w:t>organem samo</w:t>
      </w:r>
      <w:r w:rsidR="00497465">
        <w:rPr>
          <w:rFonts w:ascii="Arial" w:hAnsi="Arial" w:cs="Arial"/>
          <w:sz w:val="22"/>
        </w:rPr>
        <w:t>rządu zawodowego</w:t>
      </w:r>
      <w:r w:rsidR="00497465" w:rsidRPr="00CF3510">
        <w:rPr>
          <w:rFonts w:ascii="Arial" w:hAnsi="Arial" w:cs="Arial"/>
          <w:sz w:val="22"/>
        </w:rPr>
        <w:t xml:space="preserve"> lub gospodarczego</w:t>
      </w:r>
      <w:r w:rsidR="00AB531D">
        <w:rPr>
          <w:rFonts w:ascii="Arial" w:hAnsi="Arial" w:cs="Arial"/>
          <w:sz w:val="22"/>
        </w:rPr>
        <w:t>,</w:t>
      </w:r>
      <w:r w:rsidR="00497465" w:rsidRPr="00CF3510">
        <w:rPr>
          <w:rFonts w:ascii="Arial" w:hAnsi="Arial" w:cs="Arial"/>
          <w:sz w:val="22"/>
        </w:rPr>
        <w:t xml:space="preserve"> właściwym ze względu na siedzibę lub</w:t>
      </w:r>
      <w:r w:rsidR="00497465">
        <w:rPr>
          <w:rFonts w:ascii="Arial" w:hAnsi="Arial" w:cs="Arial"/>
          <w:sz w:val="22"/>
        </w:rPr>
        <w:t xml:space="preserve"> miejsce zamieszkania wykonawcy</w:t>
      </w:r>
      <w:r w:rsidR="00497465" w:rsidRPr="00CF3510">
        <w:rPr>
          <w:rFonts w:ascii="Arial" w:hAnsi="Arial" w:cs="Arial"/>
          <w:sz w:val="22"/>
        </w:rPr>
        <w:t>.</w:t>
      </w:r>
    </w:p>
    <w:p w:rsidR="007719C4" w:rsidRPr="00CF3510" w:rsidRDefault="007719C4" w:rsidP="00CF3510">
      <w:pPr>
        <w:spacing w:line="288" w:lineRule="auto"/>
        <w:jc w:val="both"/>
        <w:rPr>
          <w:rFonts w:ascii="Arial" w:hAnsi="Arial" w:cs="Arial"/>
          <w:sz w:val="8"/>
          <w:szCs w:val="8"/>
        </w:rPr>
      </w:pPr>
    </w:p>
    <w:p w:rsidR="007719C4" w:rsidRPr="00CF3510" w:rsidRDefault="00A16029" w:rsidP="00CF3510">
      <w:pPr>
        <w:spacing w:line="288" w:lineRule="auto"/>
        <w:jc w:val="both"/>
        <w:rPr>
          <w:rFonts w:ascii="Arial" w:hAnsi="Arial" w:cs="Arial"/>
          <w:sz w:val="14"/>
        </w:rPr>
      </w:pPr>
      <w:r w:rsidRPr="00CF3510">
        <w:rPr>
          <w:rFonts w:ascii="Arial" w:hAnsi="Arial" w:cs="Arial"/>
          <w:b/>
          <w:sz w:val="22"/>
        </w:rPr>
        <w:t>6.</w:t>
      </w:r>
      <w:r w:rsidR="006813F1">
        <w:rPr>
          <w:rFonts w:ascii="Arial" w:hAnsi="Arial" w:cs="Arial"/>
          <w:b/>
          <w:sz w:val="22"/>
        </w:rPr>
        <w:t>8</w:t>
      </w:r>
      <w:r w:rsidRPr="00CF3510">
        <w:rPr>
          <w:rFonts w:ascii="Arial" w:hAnsi="Arial" w:cs="Arial"/>
          <w:b/>
          <w:sz w:val="22"/>
        </w:rPr>
        <w:t>.3</w:t>
      </w:r>
      <w:r w:rsidRPr="00CF3510">
        <w:rPr>
          <w:rFonts w:ascii="Arial" w:hAnsi="Arial" w:cs="Arial"/>
          <w:sz w:val="22"/>
        </w:rPr>
        <w:t xml:space="preserve"> </w:t>
      </w:r>
      <w:r w:rsidR="00497465" w:rsidRPr="00CF3510">
        <w:rPr>
          <w:rFonts w:ascii="Arial" w:hAnsi="Arial" w:cs="Arial"/>
          <w:sz w:val="22"/>
        </w:rPr>
        <w:t>Doku</w:t>
      </w:r>
      <w:r w:rsidR="00497465">
        <w:rPr>
          <w:rFonts w:ascii="Arial" w:hAnsi="Arial" w:cs="Arial"/>
          <w:sz w:val="22"/>
        </w:rPr>
        <w:t>menty, o których mowa w pkt 6.</w:t>
      </w:r>
      <w:r w:rsidR="00BE6F56">
        <w:rPr>
          <w:rFonts w:ascii="Arial" w:hAnsi="Arial" w:cs="Arial"/>
          <w:sz w:val="22"/>
        </w:rPr>
        <w:t>8</w:t>
      </w:r>
      <w:r w:rsidR="00497465">
        <w:rPr>
          <w:rFonts w:ascii="Arial" w:hAnsi="Arial" w:cs="Arial"/>
          <w:sz w:val="22"/>
        </w:rPr>
        <w:t>.1 i 6.</w:t>
      </w:r>
      <w:r w:rsidR="00BE6F56">
        <w:rPr>
          <w:rFonts w:ascii="Arial" w:hAnsi="Arial" w:cs="Arial"/>
          <w:sz w:val="22"/>
        </w:rPr>
        <w:t>8</w:t>
      </w:r>
      <w:r w:rsidR="00497465">
        <w:rPr>
          <w:rFonts w:ascii="Arial" w:hAnsi="Arial" w:cs="Arial"/>
          <w:sz w:val="22"/>
        </w:rPr>
        <w:t>.2</w:t>
      </w:r>
      <w:r w:rsidR="00F068F7">
        <w:rPr>
          <w:rFonts w:ascii="Arial" w:hAnsi="Arial" w:cs="Arial"/>
          <w:sz w:val="22"/>
        </w:rPr>
        <w:t xml:space="preserve"> SWZ</w:t>
      </w:r>
      <w:r w:rsidR="00497465" w:rsidRPr="00CF3510">
        <w:rPr>
          <w:rFonts w:ascii="Arial" w:hAnsi="Arial" w:cs="Arial"/>
          <w:sz w:val="22"/>
        </w:rPr>
        <w:t xml:space="preserve"> powin</w:t>
      </w:r>
      <w:r w:rsidR="009E022D">
        <w:rPr>
          <w:rFonts w:ascii="Arial" w:hAnsi="Arial" w:cs="Arial"/>
          <w:sz w:val="22"/>
        </w:rPr>
        <w:t>n</w:t>
      </w:r>
      <w:r w:rsidR="00497465">
        <w:rPr>
          <w:rFonts w:ascii="Arial" w:hAnsi="Arial" w:cs="Arial"/>
          <w:sz w:val="22"/>
        </w:rPr>
        <w:t>y</w:t>
      </w:r>
      <w:r w:rsidR="00497465" w:rsidRPr="00CF3510">
        <w:rPr>
          <w:rFonts w:ascii="Arial" w:hAnsi="Arial" w:cs="Arial"/>
          <w:sz w:val="22"/>
        </w:rPr>
        <w:t xml:space="preserve"> być wystawion</w:t>
      </w:r>
      <w:r w:rsidR="00497465">
        <w:rPr>
          <w:rFonts w:ascii="Arial" w:hAnsi="Arial" w:cs="Arial"/>
          <w:sz w:val="22"/>
        </w:rPr>
        <w:t>e</w:t>
      </w:r>
      <w:r w:rsidR="00497465" w:rsidRPr="00CF3510">
        <w:rPr>
          <w:rFonts w:ascii="Arial" w:hAnsi="Arial" w:cs="Arial"/>
          <w:sz w:val="22"/>
        </w:rPr>
        <w:t xml:space="preserve"> nie</w:t>
      </w:r>
      <w:r w:rsidR="00F068F7">
        <w:rPr>
          <w:rFonts w:ascii="Arial" w:hAnsi="Arial" w:cs="Arial"/>
          <w:sz w:val="22"/>
        </w:rPr>
        <w:t xml:space="preserve"> wcześniej</w:t>
      </w:r>
      <w:r w:rsidR="00497465" w:rsidRPr="00CF3510">
        <w:rPr>
          <w:rFonts w:ascii="Arial" w:hAnsi="Arial" w:cs="Arial"/>
          <w:sz w:val="22"/>
        </w:rPr>
        <w:t xml:space="preserve"> niż </w:t>
      </w:r>
      <w:r w:rsidR="00497465">
        <w:rPr>
          <w:rFonts w:ascii="Arial" w:hAnsi="Arial" w:cs="Arial"/>
          <w:sz w:val="22"/>
        </w:rPr>
        <w:t>3</w:t>
      </w:r>
      <w:r w:rsidR="00497465" w:rsidRPr="00CF3510">
        <w:rPr>
          <w:rFonts w:ascii="Arial" w:hAnsi="Arial" w:cs="Arial"/>
          <w:sz w:val="22"/>
        </w:rPr>
        <w:t xml:space="preserve"> miesi</w:t>
      </w:r>
      <w:r w:rsidR="00497465">
        <w:rPr>
          <w:rFonts w:ascii="Arial" w:hAnsi="Arial" w:cs="Arial"/>
          <w:sz w:val="22"/>
        </w:rPr>
        <w:t>ące</w:t>
      </w:r>
      <w:r w:rsidR="00497465" w:rsidRPr="00CF3510">
        <w:rPr>
          <w:rFonts w:ascii="Arial" w:hAnsi="Arial" w:cs="Arial"/>
          <w:sz w:val="22"/>
        </w:rPr>
        <w:t xml:space="preserve"> przed </w:t>
      </w:r>
      <w:r w:rsidR="00497465">
        <w:rPr>
          <w:rFonts w:ascii="Arial" w:hAnsi="Arial" w:cs="Arial"/>
          <w:sz w:val="22"/>
        </w:rPr>
        <w:t>ich złożeniem</w:t>
      </w:r>
      <w:r w:rsidR="00497465" w:rsidRPr="00CF3510">
        <w:rPr>
          <w:rFonts w:ascii="Arial" w:hAnsi="Arial" w:cs="Arial"/>
          <w:sz w:val="22"/>
        </w:rPr>
        <w:t>.</w:t>
      </w:r>
    </w:p>
    <w:p w:rsidR="00B45725" w:rsidRPr="000E12EA" w:rsidRDefault="00B45725" w:rsidP="00CF3510">
      <w:pPr>
        <w:widowControl/>
        <w:suppressAutoHyphens w:val="0"/>
        <w:spacing w:line="288" w:lineRule="auto"/>
        <w:jc w:val="both"/>
        <w:rPr>
          <w:rFonts w:ascii="Arial" w:eastAsia="Times New Roman" w:hAnsi="Arial" w:cs="Arial"/>
          <w:b/>
          <w:bCs/>
          <w:sz w:val="14"/>
          <w:szCs w:val="22"/>
        </w:rPr>
      </w:pPr>
    </w:p>
    <w:p w:rsidR="007719C4" w:rsidRPr="00CF3510" w:rsidRDefault="00A16029" w:rsidP="00CF3510">
      <w:pPr>
        <w:widowControl/>
        <w:suppressAutoHyphens w:val="0"/>
        <w:spacing w:line="288" w:lineRule="auto"/>
        <w:jc w:val="both"/>
        <w:rPr>
          <w:rFonts w:ascii="Arial" w:eastAsia="Times New Roman" w:hAnsi="Arial" w:cs="Arial"/>
          <w:b/>
          <w:bCs/>
          <w:sz w:val="12"/>
          <w:szCs w:val="22"/>
        </w:rPr>
      </w:pPr>
      <w:r w:rsidRPr="00CF3510">
        <w:rPr>
          <w:rFonts w:ascii="Arial" w:eastAsia="Times New Roman" w:hAnsi="Arial" w:cs="Arial"/>
          <w:b/>
          <w:bCs/>
          <w:sz w:val="22"/>
          <w:szCs w:val="22"/>
        </w:rPr>
        <w:t>6.</w:t>
      </w:r>
      <w:r w:rsidR="00204FDA">
        <w:rPr>
          <w:rFonts w:ascii="Arial" w:eastAsia="Times New Roman" w:hAnsi="Arial" w:cs="Arial"/>
          <w:b/>
          <w:bCs/>
          <w:sz w:val="22"/>
          <w:szCs w:val="22"/>
        </w:rPr>
        <w:t>9</w:t>
      </w:r>
      <w:r w:rsidRPr="00CF3510">
        <w:rPr>
          <w:rFonts w:ascii="Arial" w:eastAsia="Times New Roman" w:hAnsi="Arial" w:cs="Arial"/>
          <w:b/>
          <w:bCs/>
          <w:sz w:val="22"/>
          <w:szCs w:val="22"/>
        </w:rPr>
        <w:t xml:space="preserve"> Informacja dla wykonawców wspólnie ubiegających się o u</w:t>
      </w:r>
      <w:r w:rsidR="002A61AA">
        <w:rPr>
          <w:rFonts w:ascii="Arial" w:eastAsia="Times New Roman" w:hAnsi="Arial" w:cs="Arial"/>
          <w:b/>
          <w:bCs/>
          <w:sz w:val="22"/>
          <w:szCs w:val="22"/>
        </w:rPr>
        <w:t>dzielenie zamówienia</w:t>
      </w:r>
      <w:r w:rsidRPr="00CF3510">
        <w:rPr>
          <w:rFonts w:ascii="Arial" w:eastAsia="Times New Roman" w:hAnsi="Arial" w:cs="Arial"/>
          <w:b/>
          <w:bCs/>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E30102" w:rsidRDefault="00A16029" w:rsidP="00E30102">
      <w:pPr>
        <w:widowControl/>
        <w:suppressAutoHyphens w:val="0"/>
        <w:spacing w:line="288" w:lineRule="auto"/>
        <w:jc w:val="both"/>
        <w:rPr>
          <w:rFonts w:ascii="Arial" w:eastAsia="Times New Roman" w:hAnsi="Arial" w:cs="Arial"/>
          <w:color w:val="000000"/>
          <w:sz w:val="22"/>
          <w:szCs w:val="22"/>
        </w:rPr>
      </w:pPr>
      <w:r w:rsidRPr="00E30102">
        <w:rPr>
          <w:rFonts w:ascii="Arial" w:eastAsia="Times New Roman" w:hAnsi="Arial" w:cs="Arial"/>
          <w:b/>
          <w:bCs/>
          <w:color w:val="auto"/>
          <w:sz w:val="22"/>
          <w:szCs w:val="22"/>
        </w:rPr>
        <w:t>6.</w:t>
      </w:r>
      <w:r w:rsidR="005A64A9">
        <w:rPr>
          <w:rFonts w:ascii="Arial" w:eastAsia="Times New Roman" w:hAnsi="Arial" w:cs="Arial"/>
          <w:b/>
          <w:bCs/>
          <w:color w:val="auto"/>
          <w:sz w:val="22"/>
          <w:szCs w:val="22"/>
        </w:rPr>
        <w:t>9</w:t>
      </w:r>
      <w:r w:rsidRPr="00E30102">
        <w:rPr>
          <w:rFonts w:ascii="Arial" w:eastAsia="Times New Roman" w:hAnsi="Arial" w:cs="Arial"/>
          <w:b/>
          <w:bCs/>
          <w:color w:val="auto"/>
          <w:sz w:val="22"/>
          <w:szCs w:val="22"/>
        </w:rPr>
        <w:t>.1</w:t>
      </w:r>
      <w:r w:rsidRPr="00E30102">
        <w:rPr>
          <w:rFonts w:ascii="Arial" w:eastAsia="Times New Roman" w:hAnsi="Arial" w:cs="Arial"/>
          <w:bCs/>
          <w:color w:val="auto"/>
          <w:sz w:val="22"/>
          <w:szCs w:val="22"/>
        </w:rPr>
        <w:t xml:space="preserve"> </w:t>
      </w:r>
      <w:r w:rsidRPr="00E30102">
        <w:rPr>
          <w:rFonts w:ascii="Arial" w:eastAsia="Times New Roman" w:hAnsi="Arial" w:cs="Arial"/>
          <w:color w:val="auto"/>
          <w:sz w:val="22"/>
          <w:szCs w:val="22"/>
        </w:rPr>
        <w:t xml:space="preserve">W przypadku wspólnego ubiegania się o zamówienie przez Wykonawców </w:t>
      </w:r>
      <w:r w:rsidR="00F25CD9">
        <w:rPr>
          <w:rFonts w:ascii="Arial" w:eastAsia="Times New Roman" w:hAnsi="Arial" w:cs="Arial"/>
          <w:color w:val="auto"/>
          <w:sz w:val="22"/>
          <w:szCs w:val="22"/>
        </w:rPr>
        <w:t>dokumenty</w:t>
      </w:r>
      <w:r w:rsidRPr="00E30102">
        <w:rPr>
          <w:rFonts w:ascii="Arial" w:eastAsia="Times New Roman" w:hAnsi="Arial" w:cs="Arial"/>
          <w:color w:val="auto"/>
          <w:sz w:val="22"/>
          <w:szCs w:val="22"/>
        </w:rPr>
        <w:t xml:space="preserve">, </w:t>
      </w:r>
      <w:r w:rsidR="00F25CD9">
        <w:rPr>
          <w:rFonts w:ascii="Arial" w:eastAsia="Times New Roman" w:hAnsi="Arial" w:cs="Arial"/>
          <w:color w:val="auto"/>
          <w:sz w:val="22"/>
          <w:szCs w:val="22"/>
        </w:rPr>
        <w:br/>
      </w:r>
      <w:r w:rsidRPr="00E30102">
        <w:rPr>
          <w:rFonts w:ascii="Arial" w:eastAsia="Times New Roman" w:hAnsi="Arial" w:cs="Arial"/>
          <w:color w:val="auto"/>
          <w:sz w:val="22"/>
          <w:szCs w:val="22"/>
        </w:rPr>
        <w:t>o któr</w:t>
      </w:r>
      <w:r w:rsidR="002A61AA" w:rsidRPr="00E30102">
        <w:rPr>
          <w:rFonts w:ascii="Arial" w:eastAsia="Times New Roman" w:hAnsi="Arial" w:cs="Arial"/>
          <w:color w:val="auto"/>
          <w:sz w:val="22"/>
          <w:szCs w:val="22"/>
        </w:rPr>
        <w:t xml:space="preserve">ych mowa w pkt </w:t>
      </w:r>
      <w:r w:rsidR="002A61AA" w:rsidRPr="00826957">
        <w:rPr>
          <w:rFonts w:ascii="Arial" w:eastAsia="Times New Roman" w:hAnsi="Arial" w:cs="Arial"/>
          <w:color w:val="auto"/>
          <w:sz w:val="22"/>
          <w:szCs w:val="22"/>
        </w:rPr>
        <w:t>6.1</w:t>
      </w:r>
      <w:r w:rsidR="00193F43">
        <w:rPr>
          <w:rFonts w:ascii="Arial" w:eastAsia="Times New Roman" w:hAnsi="Arial" w:cs="Arial"/>
          <w:color w:val="auto"/>
          <w:sz w:val="22"/>
          <w:szCs w:val="22"/>
        </w:rPr>
        <w:t xml:space="preserve">, </w:t>
      </w:r>
      <w:r w:rsidR="00A9447E" w:rsidRPr="00A9447E">
        <w:rPr>
          <w:rFonts w:ascii="Arial" w:eastAsia="Times New Roman" w:hAnsi="Arial" w:cs="Arial"/>
          <w:color w:val="auto"/>
          <w:sz w:val="22"/>
          <w:szCs w:val="22"/>
        </w:rPr>
        <w:t>6.4.2</w:t>
      </w:r>
      <w:r w:rsidR="00F068F7">
        <w:rPr>
          <w:rFonts w:ascii="Arial" w:eastAsia="Times New Roman" w:hAnsi="Arial" w:cs="Arial"/>
          <w:color w:val="auto"/>
          <w:sz w:val="22"/>
          <w:szCs w:val="22"/>
        </w:rPr>
        <w:t xml:space="preserve"> </w:t>
      </w:r>
      <w:r w:rsidR="002A61AA" w:rsidRPr="00E30102">
        <w:rPr>
          <w:rFonts w:ascii="Arial" w:eastAsia="Times New Roman" w:hAnsi="Arial" w:cs="Arial"/>
          <w:color w:val="auto"/>
          <w:sz w:val="22"/>
          <w:szCs w:val="22"/>
        </w:rPr>
        <w:t>S</w:t>
      </w:r>
      <w:r w:rsidRPr="00E30102">
        <w:rPr>
          <w:rFonts w:ascii="Arial" w:eastAsia="Times New Roman" w:hAnsi="Arial" w:cs="Arial"/>
          <w:color w:val="auto"/>
          <w:sz w:val="22"/>
          <w:szCs w:val="22"/>
        </w:rPr>
        <w:t xml:space="preserve">WZ, </w:t>
      </w:r>
      <w:r w:rsidRPr="00193F43">
        <w:rPr>
          <w:rFonts w:ascii="Arial" w:eastAsia="Times New Roman" w:hAnsi="Arial" w:cs="Arial"/>
          <w:b/>
          <w:color w:val="auto"/>
          <w:sz w:val="22"/>
          <w:szCs w:val="22"/>
        </w:rPr>
        <w:t xml:space="preserve">składa każdy z </w:t>
      </w:r>
      <w:r w:rsidR="002A61AA" w:rsidRPr="00193F43">
        <w:rPr>
          <w:rFonts w:ascii="Arial" w:eastAsia="Times New Roman" w:hAnsi="Arial" w:cs="Arial"/>
          <w:b/>
          <w:color w:val="auto"/>
          <w:sz w:val="22"/>
          <w:szCs w:val="22"/>
        </w:rPr>
        <w:t>w</w:t>
      </w:r>
      <w:r w:rsidRPr="00193F43">
        <w:rPr>
          <w:rFonts w:ascii="Arial" w:eastAsia="Times New Roman" w:hAnsi="Arial" w:cs="Arial"/>
          <w:b/>
          <w:color w:val="auto"/>
          <w:sz w:val="22"/>
          <w:szCs w:val="22"/>
        </w:rPr>
        <w:t>ykonawców</w:t>
      </w:r>
      <w:r w:rsidRPr="00E30102">
        <w:rPr>
          <w:rFonts w:ascii="Arial" w:eastAsia="Times New Roman" w:hAnsi="Arial" w:cs="Arial"/>
          <w:color w:val="auto"/>
          <w:sz w:val="22"/>
          <w:szCs w:val="22"/>
        </w:rPr>
        <w:t xml:space="preserve"> </w:t>
      </w:r>
      <w:r w:rsidRPr="00193F43">
        <w:rPr>
          <w:rFonts w:ascii="Arial" w:eastAsia="Times New Roman" w:hAnsi="Arial" w:cs="Arial"/>
          <w:b/>
          <w:color w:val="auto"/>
          <w:sz w:val="22"/>
          <w:szCs w:val="22"/>
        </w:rPr>
        <w:t>wspólnie ubiegających się o zamówienie</w:t>
      </w:r>
      <w:r w:rsidRPr="00E30102">
        <w:rPr>
          <w:rFonts w:ascii="Arial" w:eastAsia="Times New Roman" w:hAnsi="Arial" w:cs="Arial"/>
          <w:color w:val="auto"/>
          <w:sz w:val="22"/>
          <w:szCs w:val="22"/>
        </w:rPr>
        <w:t>.</w:t>
      </w:r>
      <w:r w:rsidR="00F25CD9">
        <w:rPr>
          <w:rFonts w:ascii="Arial" w:eastAsia="Times New Roman" w:hAnsi="Arial" w:cs="Arial"/>
          <w:color w:val="FF0000"/>
          <w:sz w:val="22"/>
          <w:szCs w:val="22"/>
        </w:rPr>
        <w:t xml:space="preserve"> </w:t>
      </w:r>
      <w:r w:rsidR="00F25CD9" w:rsidRPr="00F25CD9">
        <w:rPr>
          <w:rFonts w:ascii="Arial" w:eastAsia="Times New Roman" w:hAnsi="Arial" w:cs="Arial"/>
          <w:color w:val="auto"/>
          <w:sz w:val="22"/>
          <w:szCs w:val="22"/>
        </w:rPr>
        <w:t>Dokumenty</w:t>
      </w:r>
      <w:r w:rsidR="00E30102">
        <w:rPr>
          <w:rFonts w:ascii="Arial" w:eastAsia="Times New Roman" w:hAnsi="Arial" w:cs="Arial"/>
          <w:color w:val="000000"/>
          <w:sz w:val="22"/>
          <w:szCs w:val="22"/>
        </w:rPr>
        <w:t xml:space="preserve"> te potwierdzają</w:t>
      </w:r>
      <w:r w:rsidR="00E30102" w:rsidRPr="00CF3510">
        <w:rPr>
          <w:rFonts w:ascii="Arial" w:eastAsia="Times New Roman" w:hAnsi="Arial" w:cs="Arial"/>
          <w:color w:val="000000"/>
          <w:sz w:val="22"/>
          <w:szCs w:val="22"/>
        </w:rPr>
        <w:t xml:space="preserve"> brak podstaw wykluczenia</w:t>
      </w:r>
      <w:r w:rsidR="00E30102">
        <w:rPr>
          <w:rFonts w:ascii="Arial" w:eastAsia="Times New Roman" w:hAnsi="Arial" w:cs="Arial"/>
          <w:color w:val="000000"/>
          <w:sz w:val="22"/>
          <w:szCs w:val="22"/>
        </w:rPr>
        <w:t xml:space="preserve"> oraz</w:t>
      </w:r>
      <w:r w:rsidR="00E30102" w:rsidRPr="00CF3510">
        <w:rPr>
          <w:rFonts w:ascii="Arial" w:eastAsia="Times New Roman" w:hAnsi="Arial" w:cs="Arial"/>
          <w:color w:val="000000"/>
          <w:sz w:val="22"/>
          <w:szCs w:val="22"/>
        </w:rPr>
        <w:t xml:space="preserve"> spełnianie </w:t>
      </w:r>
      <w:r w:rsidR="00E30102">
        <w:rPr>
          <w:rFonts w:ascii="Arial" w:eastAsia="Times New Roman" w:hAnsi="Arial" w:cs="Arial"/>
          <w:color w:val="000000"/>
          <w:sz w:val="22"/>
          <w:szCs w:val="22"/>
        </w:rPr>
        <w:t>warunków udziału w postępowaniu</w:t>
      </w:r>
      <w:r w:rsidR="00E30102" w:rsidRPr="00CF3510">
        <w:rPr>
          <w:rFonts w:ascii="Arial" w:eastAsia="Times New Roman" w:hAnsi="Arial" w:cs="Arial"/>
          <w:color w:val="000000"/>
          <w:sz w:val="22"/>
          <w:szCs w:val="22"/>
        </w:rPr>
        <w:t xml:space="preserve"> w zakresie, w</w:t>
      </w:r>
      <w:r w:rsidR="00E30102">
        <w:rPr>
          <w:rFonts w:ascii="Arial" w:eastAsia="Times New Roman" w:hAnsi="Arial" w:cs="Arial"/>
          <w:color w:val="000000"/>
          <w:sz w:val="22"/>
          <w:szCs w:val="22"/>
        </w:rPr>
        <w:t xml:space="preserve"> jakim każdy </w:t>
      </w:r>
      <w:r w:rsidR="00E30102" w:rsidRPr="00CF3510">
        <w:rPr>
          <w:rFonts w:ascii="Arial" w:eastAsia="Times New Roman" w:hAnsi="Arial" w:cs="Arial"/>
          <w:color w:val="000000"/>
          <w:sz w:val="22"/>
          <w:szCs w:val="22"/>
        </w:rPr>
        <w:t xml:space="preserve">z </w:t>
      </w:r>
      <w:r w:rsidR="00E30102">
        <w:rPr>
          <w:rFonts w:ascii="Arial" w:eastAsia="Times New Roman" w:hAnsi="Arial" w:cs="Arial"/>
          <w:color w:val="000000"/>
          <w:sz w:val="22"/>
          <w:szCs w:val="22"/>
        </w:rPr>
        <w:t>w</w:t>
      </w:r>
      <w:r w:rsidR="00E30102" w:rsidRPr="00CF3510">
        <w:rPr>
          <w:rFonts w:ascii="Arial" w:eastAsia="Times New Roman" w:hAnsi="Arial" w:cs="Arial"/>
          <w:color w:val="000000"/>
          <w:sz w:val="22"/>
          <w:szCs w:val="22"/>
        </w:rPr>
        <w:t>ykonawców wykazuje spełnianie warunków udziału w postęp</w:t>
      </w:r>
      <w:r w:rsidR="00E30102">
        <w:rPr>
          <w:rFonts w:ascii="Arial" w:eastAsia="Times New Roman" w:hAnsi="Arial" w:cs="Arial"/>
          <w:color w:val="000000"/>
          <w:sz w:val="22"/>
          <w:szCs w:val="22"/>
        </w:rPr>
        <w:t>owaniu</w:t>
      </w:r>
      <w:r w:rsidR="00E30102" w:rsidRPr="00CF3510">
        <w:rPr>
          <w:rFonts w:ascii="Arial" w:eastAsia="Times New Roman" w:hAnsi="Arial" w:cs="Arial"/>
          <w:color w:val="000000"/>
          <w:sz w:val="22"/>
          <w:szCs w:val="22"/>
        </w:rPr>
        <w:t xml:space="preserve">. </w:t>
      </w:r>
    </w:p>
    <w:p w:rsidR="005A64A9" w:rsidRPr="00F64A48" w:rsidRDefault="005A64A9" w:rsidP="005A64A9">
      <w:pPr>
        <w:widowControl/>
        <w:suppressAutoHyphens w:val="0"/>
        <w:spacing w:line="288" w:lineRule="auto"/>
        <w:jc w:val="both"/>
        <w:rPr>
          <w:rFonts w:ascii="Arial" w:eastAsia="Times New Roman" w:hAnsi="Arial" w:cs="Arial"/>
          <w:color w:val="000000"/>
          <w:sz w:val="12"/>
          <w:szCs w:val="22"/>
        </w:rPr>
      </w:pPr>
    </w:p>
    <w:p w:rsidR="005A64A9" w:rsidRDefault="005A64A9" w:rsidP="005A64A9">
      <w:pPr>
        <w:widowControl/>
        <w:suppressAutoHyphens w:val="0"/>
        <w:spacing w:line="288" w:lineRule="auto"/>
        <w:jc w:val="both"/>
        <w:rPr>
          <w:rFonts w:ascii="Arial" w:eastAsia="Times New Roman" w:hAnsi="Arial" w:cs="Arial"/>
          <w:color w:val="000000"/>
          <w:sz w:val="22"/>
          <w:szCs w:val="22"/>
        </w:rPr>
      </w:pPr>
      <w:r w:rsidRPr="005A64A9">
        <w:rPr>
          <w:rFonts w:ascii="Arial" w:eastAsia="Times New Roman" w:hAnsi="Arial" w:cs="Arial"/>
          <w:b/>
          <w:color w:val="000000"/>
          <w:sz w:val="22"/>
          <w:szCs w:val="22"/>
        </w:rPr>
        <w:t>6.9.2</w:t>
      </w:r>
      <w:r>
        <w:rPr>
          <w:rFonts w:ascii="Arial" w:eastAsia="Times New Roman" w:hAnsi="Arial" w:cs="Arial"/>
          <w:color w:val="000000"/>
          <w:sz w:val="22"/>
          <w:szCs w:val="22"/>
        </w:rPr>
        <w:t xml:space="preserve"> </w:t>
      </w:r>
      <w:r w:rsidR="00C16946">
        <w:rPr>
          <w:rFonts w:ascii="Arial" w:eastAsia="Times New Roman" w:hAnsi="Arial" w:cs="Arial"/>
          <w:color w:val="000000"/>
          <w:sz w:val="22"/>
          <w:szCs w:val="22"/>
        </w:rPr>
        <w:t>Wykonawcy</w:t>
      </w:r>
      <w:r w:rsidR="0050768E">
        <w:rPr>
          <w:rFonts w:ascii="Arial" w:eastAsia="Times New Roman" w:hAnsi="Arial" w:cs="Arial"/>
          <w:color w:val="000000"/>
          <w:sz w:val="22"/>
          <w:szCs w:val="22"/>
        </w:rPr>
        <w:t xml:space="preserve"> wspólnie ubiegający</w:t>
      </w:r>
      <w:r w:rsidR="00C16946" w:rsidRPr="00357310">
        <w:rPr>
          <w:rFonts w:ascii="Arial" w:eastAsia="Times New Roman" w:hAnsi="Arial" w:cs="Arial"/>
          <w:color w:val="000000"/>
          <w:sz w:val="22"/>
          <w:szCs w:val="22"/>
        </w:rPr>
        <w:t xml:space="preserve"> się </w:t>
      </w:r>
      <w:r w:rsidR="00C16946">
        <w:rPr>
          <w:rFonts w:ascii="Arial" w:eastAsia="Times New Roman" w:hAnsi="Arial" w:cs="Arial"/>
          <w:color w:val="000000"/>
          <w:sz w:val="22"/>
          <w:szCs w:val="22"/>
        </w:rPr>
        <w:t>o u</w:t>
      </w:r>
      <w:r w:rsidR="00C16946" w:rsidRPr="00357310">
        <w:rPr>
          <w:rFonts w:ascii="Arial" w:eastAsia="Times New Roman" w:hAnsi="Arial" w:cs="Arial"/>
          <w:color w:val="000000"/>
          <w:sz w:val="22"/>
          <w:szCs w:val="22"/>
        </w:rPr>
        <w:t>dzielenie zamówienia</w:t>
      </w:r>
      <w:r w:rsidR="00C16946">
        <w:rPr>
          <w:rFonts w:ascii="Arial" w:eastAsia="Times New Roman" w:hAnsi="Arial" w:cs="Arial"/>
          <w:color w:val="000000"/>
          <w:sz w:val="22"/>
          <w:szCs w:val="22"/>
        </w:rPr>
        <w:t xml:space="preserve"> składają wraz z ofertą oświadczenie z którego wynika, które roboty budowlane  wykonują poszczególni wykonawcy – wzór oświadczenia stanowi </w:t>
      </w:r>
      <w:r w:rsidR="00C16946" w:rsidRPr="00FE51A5">
        <w:rPr>
          <w:rFonts w:ascii="Arial" w:eastAsia="Times New Roman" w:hAnsi="Arial" w:cs="Arial"/>
          <w:color w:val="auto"/>
          <w:sz w:val="22"/>
          <w:szCs w:val="22"/>
        </w:rPr>
        <w:t>załącznik nr 6</w:t>
      </w:r>
      <w:r w:rsidR="00C16946">
        <w:rPr>
          <w:rFonts w:ascii="Arial" w:eastAsia="Times New Roman" w:hAnsi="Arial" w:cs="Arial"/>
          <w:color w:val="000000"/>
          <w:sz w:val="22"/>
          <w:szCs w:val="22"/>
        </w:rPr>
        <w:t xml:space="preserve"> do SWZ.</w:t>
      </w:r>
      <w:r w:rsidRPr="00CF3510">
        <w:rPr>
          <w:rFonts w:ascii="Arial" w:eastAsia="Times New Roman" w:hAnsi="Arial" w:cs="Arial"/>
          <w:color w:val="000000"/>
          <w:sz w:val="22"/>
          <w:szCs w:val="22"/>
        </w:rPr>
        <w:t xml:space="preserve"> </w:t>
      </w:r>
    </w:p>
    <w:p w:rsidR="007719C4" w:rsidRPr="00CF3510" w:rsidRDefault="007719C4" w:rsidP="00E30102">
      <w:pPr>
        <w:widowControl/>
        <w:suppressAutoHyphens w:val="0"/>
        <w:spacing w:line="288" w:lineRule="auto"/>
        <w:jc w:val="both"/>
        <w:rPr>
          <w:rFonts w:ascii="Arial" w:eastAsia="Times New Roman" w:hAnsi="Arial" w:cs="Arial"/>
          <w:b/>
          <w:bCs/>
          <w:sz w:val="10"/>
          <w:szCs w:val="22"/>
        </w:rPr>
      </w:pPr>
    </w:p>
    <w:p w:rsidR="007719C4" w:rsidRPr="00CF3510" w:rsidRDefault="00A16029" w:rsidP="00CF3510">
      <w:pPr>
        <w:spacing w:line="288" w:lineRule="auto"/>
        <w:jc w:val="both"/>
        <w:rPr>
          <w:rFonts w:ascii="Arial" w:hAnsi="Arial" w:cs="Arial"/>
          <w:sz w:val="8"/>
          <w:szCs w:val="10"/>
        </w:rPr>
      </w:pPr>
      <w:r w:rsidRPr="00CF3510">
        <w:rPr>
          <w:rFonts w:ascii="Arial" w:hAnsi="Arial" w:cs="Arial"/>
          <w:b/>
          <w:bCs/>
          <w:sz w:val="22"/>
          <w:szCs w:val="22"/>
        </w:rPr>
        <w:t>6.</w:t>
      </w:r>
      <w:r w:rsidR="005A64A9">
        <w:rPr>
          <w:rFonts w:ascii="Arial" w:hAnsi="Arial" w:cs="Arial"/>
          <w:b/>
          <w:bCs/>
          <w:sz w:val="22"/>
          <w:szCs w:val="22"/>
        </w:rPr>
        <w:t>9</w:t>
      </w:r>
      <w:r w:rsidRPr="00CF3510">
        <w:rPr>
          <w:rFonts w:ascii="Arial" w:hAnsi="Arial" w:cs="Arial"/>
          <w:b/>
          <w:bCs/>
          <w:sz w:val="22"/>
          <w:szCs w:val="22"/>
        </w:rPr>
        <w:t>.</w:t>
      </w:r>
      <w:r w:rsidR="005A64A9">
        <w:rPr>
          <w:rFonts w:ascii="Arial" w:hAnsi="Arial" w:cs="Arial"/>
          <w:b/>
          <w:bCs/>
          <w:sz w:val="22"/>
          <w:szCs w:val="22"/>
        </w:rPr>
        <w:t>3</w:t>
      </w:r>
      <w:r w:rsidRPr="00CF3510">
        <w:rPr>
          <w:rFonts w:ascii="Arial" w:hAnsi="Arial" w:cs="Arial"/>
          <w:b/>
          <w:bCs/>
          <w:sz w:val="22"/>
          <w:szCs w:val="22"/>
        </w:rPr>
        <w:t xml:space="preserve"> </w:t>
      </w:r>
      <w:r w:rsidRPr="00CF3510">
        <w:rPr>
          <w:rFonts w:ascii="Arial" w:hAnsi="Arial" w:cs="Arial"/>
          <w:sz w:val="22"/>
          <w:szCs w:val="22"/>
        </w:rPr>
        <w:t xml:space="preserve">Wykonawcy występujący wspólnie muszą, zgodnie z zapisami art. </w:t>
      </w:r>
      <w:r w:rsidR="005977D3">
        <w:rPr>
          <w:rFonts w:ascii="Arial" w:hAnsi="Arial" w:cs="Arial"/>
          <w:sz w:val="22"/>
          <w:szCs w:val="22"/>
        </w:rPr>
        <w:t>58</w:t>
      </w:r>
      <w:r w:rsidRPr="00CF3510">
        <w:rPr>
          <w:rFonts w:ascii="Arial" w:hAnsi="Arial" w:cs="Arial"/>
          <w:sz w:val="22"/>
          <w:szCs w:val="22"/>
        </w:rPr>
        <w:t xml:space="preserve"> ust. 2 ustawy </w:t>
      </w:r>
      <w:proofErr w:type="spellStart"/>
      <w:r w:rsidR="005977D3">
        <w:rPr>
          <w:rFonts w:ascii="Arial" w:hAnsi="Arial" w:cs="Arial"/>
          <w:sz w:val="22"/>
          <w:szCs w:val="22"/>
        </w:rPr>
        <w:t>Pzp</w:t>
      </w:r>
      <w:proofErr w:type="spellEnd"/>
      <w:r w:rsidR="00F068F7">
        <w:rPr>
          <w:rFonts w:ascii="Arial" w:hAnsi="Arial" w:cs="Arial"/>
          <w:sz w:val="22"/>
          <w:szCs w:val="22"/>
        </w:rPr>
        <w:t>,</w:t>
      </w:r>
      <w:r w:rsidRPr="00CF3510">
        <w:rPr>
          <w:rFonts w:ascii="Arial" w:hAnsi="Arial" w:cs="Arial"/>
          <w:sz w:val="22"/>
          <w:szCs w:val="22"/>
        </w:rPr>
        <w:t xml:space="preserve"> ustanowić pełnomocnika (lidera) do repr</w:t>
      </w:r>
      <w:r w:rsidR="005977D3">
        <w:rPr>
          <w:rFonts w:ascii="Arial" w:hAnsi="Arial" w:cs="Arial"/>
          <w:sz w:val="22"/>
          <w:szCs w:val="22"/>
        </w:rPr>
        <w:t>ezentowania</w:t>
      </w:r>
      <w:r w:rsidRPr="00CF3510">
        <w:rPr>
          <w:rFonts w:ascii="Arial" w:hAnsi="Arial" w:cs="Arial"/>
          <w:sz w:val="22"/>
          <w:szCs w:val="22"/>
        </w:rPr>
        <w:t xml:space="preserve"> ich w postępowaniu o udzielenie niniejszego zamówienia </w:t>
      </w:r>
      <w:r w:rsidR="005977D3">
        <w:rPr>
          <w:rFonts w:ascii="Arial" w:hAnsi="Arial" w:cs="Arial"/>
          <w:sz w:val="22"/>
          <w:szCs w:val="22"/>
        </w:rPr>
        <w:t>albo</w:t>
      </w:r>
      <w:r w:rsidRPr="00CF3510">
        <w:rPr>
          <w:rFonts w:ascii="Arial" w:hAnsi="Arial" w:cs="Arial"/>
          <w:sz w:val="22"/>
          <w:szCs w:val="22"/>
        </w:rPr>
        <w:t xml:space="preserve"> do reprezen</w:t>
      </w:r>
      <w:r w:rsidR="005977D3">
        <w:rPr>
          <w:rFonts w:ascii="Arial" w:hAnsi="Arial" w:cs="Arial"/>
          <w:sz w:val="22"/>
          <w:szCs w:val="22"/>
        </w:rPr>
        <w:t>towania</w:t>
      </w:r>
      <w:r w:rsidRPr="00CF3510">
        <w:rPr>
          <w:rFonts w:ascii="Arial" w:hAnsi="Arial" w:cs="Arial"/>
          <w:sz w:val="22"/>
          <w:szCs w:val="22"/>
        </w:rPr>
        <w:t xml:space="preserve"> ich w postępowaniu </w:t>
      </w:r>
      <w:r w:rsidR="005977D3">
        <w:rPr>
          <w:rFonts w:ascii="Arial" w:hAnsi="Arial" w:cs="Arial"/>
          <w:sz w:val="22"/>
          <w:szCs w:val="22"/>
        </w:rPr>
        <w:t>i</w:t>
      </w:r>
      <w:r w:rsidRPr="00CF3510">
        <w:rPr>
          <w:rFonts w:ascii="Arial" w:hAnsi="Arial" w:cs="Arial"/>
          <w:sz w:val="22"/>
          <w:szCs w:val="22"/>
        </w:rPr>
        <w:t xml:space="preserve"> zawarciu umowy </w:t>
      </w:r>
      <w:r w:rsidR="00376F61">
        <w:rPr>
          <w:rFonts w:ascii="Arial" w:hAnsi="Arial" w:cs="Arial"/>
          <w:sz w:val="22"/>
          <w:szCs w:val="22"/>
        </w:rPr>
        <w:t xml:space="preserve">                   </w:t>
      </w:r>
      <w:r w:rsidR="005977D3">
        <w:rPr>
          <w:rFonts w:ascii="Arial" w:hAnsi="Arial" w:cs="Arial"/>
          <w:sz w:val="22"/>
          <w:szCs w:val="22"/>
        </w:rPr>
        <w:t xml:space="preserve">w sprawie </w:t>
      </w:r>
      <w:r w:rsidRPr="00CF3510">
        <w:rPr>
          <w:rFonts w:ascii="Arial" w:hAnsi="Arial" w:cs="Arial"/>
          <w:sz w:val="22"/>
          <w:szCs w:val="22"/>
        </w:rPr>
        <w:t>przedmiotowego zamówienia publicznego. Do oferty należy dołączyć pełnomocnictwo, które powinno dokładnie określać zakres umocowania.</w:t>
      </w:r>
    </w:p>
    <w:p w:rsidR="006C4B53" w:rsidRPr="00F64A48" w:rsidRDefault="006C4B53" w:rsidP="00CF3510">
      <w:pPr>
        <w:spacing w:line="288" w:lineRule="auto"/>
        <w:jc w:val="both"/>
        <w:rPr>
          <w:rFonts w:ascii="Arial" w:hAnsi="Arial" w:cs="Arial"/>
          <w:sz w:val="12"/>
          <w:szCs w:val="10"/>
        </w:rPr>
      </w:pPr>
    </w:p>
    <w:p w:rsidR="007719C4" w:rsidRPr="00193F43" w:rsidRDefault="00A16029" w:rsidP="00193F43">
      <w:pPr>
        <w:tabs>
          <w:tab w:val="left" w:pos="284"/>
        </w:tabs>
        <w:spacing w:line="288" w:lineRule="auto"/>
        <w:jc w:val="both"/>
        <w:rPr>
          <w:rFonts w:ascii="Arial" w:hAnsi="Arial" w:cs="Arial"/>
          <w:b/>
          <w:sz w:val="10"/>
          <w:szCs w:val="10"/>
        </w:rPr>
      </w:pPr>
      <w:r w:rsidRPr="00193F43">
        <w:rPr>
          <w:rFonts w:ascii="Arial" w:hAnsi="Arial" w:cs="Arial"/>
          <w:b/>
          <w:color w:val="000000"/>
          <w:sz w:val="22"/>
          <w:szCs w:val="22"/>
        </w:rPr>
        <w:t xml:space="preserve">7. </w:t>
      </w:r>
      <w:r w:rsidR="00193F43" w:rsidRPr="00193F43">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193F43" w:rsidRPr="000E12EA" w:rsidRDefault="00193F43" w:rsidP="00CF3510">
      <w:pPr>
        <w:tabs>
          <w:tab w:val="left" w:pos="540"/>
        </w:tabs>
        <w:spacing w:line="288" w:lineRule="auto"/>
        <w:jc w:val="both"/>
        <w:rPr>
          <w:rFonts w:ascii="Arial" w:hAnsi="Arial" w:cs="Arial"/>
          <w:b/>
          <w:sz w:val="10"/>
          <w:szCs w:val="22"/>
        </w:rPr>
      </w:pPr>
    </w:p>
    <w:p w:rsidR="007719C4" w:rsidRPr="00CF3510" w:rsidRDefault="00A16029" w:rsidP="00CF3510">
      <w:pPr>
        <w:tabs>
          <w:tab w:val="left" w:pos="540"/>
        </w:tabs>
        <w:spacing w:line="288" w:lineRule="auto"/>
        <w:jc w:val="both"/>
        <w:rPr>
          <w:rFonts w:ascii="Arial" w:hAnsi="Arial" w:cs="Arial"/>
          <w:sz w:val="10"/>
          <w:szCs w:val="22"/>
        </w:rPr>
      </w:pPr>
      <w:r w:rsidRPr="00CF3510">
        <w:rPr>
          <w:rFonts w:ascii="Arial" w:hAnsi="Arial" w:cs="Arial"/>
          <w:b/>
          <w:sz w:val="22"/>
          <w:szCs w:val="22"/>
        </w:rPr>
        <w:t>7.1</w:t>
      </w:r>
      <w:r w:rsidRPr="00CF3510">
        <w:rPr>
          <w:rFonts w:ascii="Arial" w:hAnsi="Arial" w:cs="Arial"/>
          <w:sz w:val="22"/>
          <w:szCs w:val="22"/>
        </w:rPr>
        <w:t xml:space="preserve"> </w:t>
      </w:r>
      <w:r w:rsidR="00A76261">
        <w:rPr>
          <w:rFonts w:ascii="Arial" w:hAnsi="Arial" w:cs="Arial"/>
          <w:sz w:val="22"/>
          <w:szCs w:val="22"/>
        </w:rPr>
        <w:t xml:space="preserve">Komunikacja w postępowaniu o udzielenie zamówienia między Zamawiającym </w:t>
      </w:r>
      <w:r w:rsidR="00C934D6">
        <w:rPr>
          <w:rFonts w:ascii="Arial" w:hAnsi="Arial" w:cs="Arial"/>
          <w:sz w:val="22"/>
          <w:szCs w:val="22"/>
        </w:rPr>
        <w:t xml:space="preserve">                       </w:t>
      </w:r>
      <w:r w:rsidR="00A76261">
        <w:rPr>
          <w:rFonts w:ascii="Arial" w:hAnsi="Arial" w:cs="Arial"/>
          <w:sz w:val="22"/>
          <w:szCs w:val="22"/>
        </w:rPr>
        <w:t>a wykonawcami w szczególności składanie ofert, wszelkich oświadczeń, dokumentów, wniosków</w:t>
      </w:r>
      <w:r w:rsidRPr="00CF3510">
        <w:rPr>
          <w:rFonts w:ascii="Arial" w:hAnsi="Arial" w:cs="Arial"/>
          <w:sz w:val="22"/>
          <w:szCs w:val="22"/>
        </w:rPr>
        <w:t xml:space="preserve">, </w:t>
      </w:r>
      <w:r w:rsidR="00A76261">
        <w:rPr>
          <w:rFonts w:ascii="Arial" w:hAnsi="Arial" w:cs="Arial"/>
          <w:sz w:val="22"/>
          <w:szCs w:val="22"/>
        </w:rPr>
        <w:t>odbywa się przy użyciu środków komunikacji elektronicznych</w:t>
      </w:r>
      <w:r w:rsidR="006216BF">
        <w:rPr>
          <w:rFonts w:ascii="Arial" w:hAnsi="Arial" w:cs="Arial"/>
          <w:sz w:val="22"/>
          <w:szCs w:val="22"/>
        </w:rPr>
        <w:t xml:space="preserve">, </w:t>
      </w:r>
      <w:r w:rsidR="006216BF" w:rsidRPr="006216BF">
        <w:rPr>
          <w:rFonts w:ascii="Arial" w:hAnsi="Arial" w:cs="Arial"/>
          <w:sz w:val="22"/>
          <w:szCs w:val="22"/>
        </w:rPr>
        <w:t xml:space="preserve">za pośrednictwem </w:t>
      </w:r>
      <w:hyperlink r:id="rId13" w:history="1">
        <w:r w:rsidR="006216BF" w:rsidRPr="006216BF">
          <w:rPr>
            <w:rStyle w:val="Hipercze"/>
            <w:rFonts w:ascii="Arial" w:hAnsi="Arial" w:cs="Arial"/>
            <w:color w:val="auto"/>
            <w:sz w:val="22"/>
            <w:szCs w:val="22"/>
          </w:rPr>
          <w:t>platformazakupowa.pl</w:t>
        </w:r>
      </w:hyperlink>
      <w:r w:rsidR="006216BF" w:rsidRPr="006216BF">
        <w:rPr>
          <w:rFonts w:ascii="Arial" w:hAnsi="Arial" w:cs="Arial"/>
          <w:color w:val="auto"/>
          <w:sz w:val="22"/>
          <w:szCs w:val="22"/>
        </w:rPr>
        <w:t xml:space="preserve"> </w:t>
      </w:r>
      <w:r w:rsidR="006216BF" w:rsidRPr="006216BF">
        <w:rPr>
          <w:rFonts w:ascii="Arial" w:hAnsi="Arial" w:cs="Arial"/>
          <w:sz w:val="22"/>
          <w:szCs w:val="22"/>
        </w:rPr>
        <w:t>pod adresem</w:t>
      </w:r>
      <w:r w:rsidR="006216BF">
        <w:rPr>
          <w:rFonts w:ascii="Arial" w:hAnsi="Arial" w:cs="Arial"/>
          <w:sz w:val="22"/>
          <w:szCs w:val="22"/>
        </w:rPr>
        <w:t xml:space="preserve">: </w:t>
      </w:r>
      <w:hyperlink r:id="rId14" w:tgtFrame="_blank" w:history="1">
        <w:r w:rsidR="006216BF" w:rsidRPr="0048133D">
          <w:rPr>
            <w:rFonts w:ascii="Arial" w:hAnsi="Arial" w:cs="Arial"/>
            <w:color w:val="auto"/>
            <w:sz w:val="22"/>
            <w:szCs w:val="22"/>
            <w:u w:val="single"/>
          </w:rPr>
          <w:t>https://platformazakupowa.pl/pn/tczew</w:t>
        </w:r>
      </w:hyperlink>
      <w:r w:rsidRPr="00CF3510">
        <w:rPr>
          <w:rFonts w:ascii="Arial" w:hAnsi="Arial" w:cs="Arial"/>
          <w:sz w:val="22"/>
          <w:szCs w:val="22"/>
        </w:rPr>
        <w:t xml:space="preserve">          </w:t>
      </w:r>
      <w:r w:rsidR="00F866F2">
        <w:rPr>
          <w:rFonts w:ascii="Arial" w:hAnsi="Arial" w:cs="Arial"/>
          <w:sz w:val="22"/>
          <w:szCs w:val="22"/>
        </w:rPr>
        <w:t xml:space="preserve"> </w:t>
      </w:r>
    </w:p>
    <w:p w:rsidR="007719C4" w:rsidRPr="00CF3510" w:rsidRDefault="007719C4" w:rsidP="00CF3510">
      <w:pPr>
        <w:tabs>
          <w:tab w:val="left" w:pos="540"/>
        </w:tabs>
        <w:spacing w:line="288" w:lineRule="auto"/>
        <w:jc w:val="both"/>
        <w:rPr>
          <w:rFonts w:ascii="Arial" w:hAnsi="Arial" w:cs="Arial"/>
          <w:sz w:val="10"/>
          <w:szCs w:val="22"/>
        </w:rPr>
      </w:pPr>
    </w:p>
    <w:p w:rsidR="009A7925" w:rsidRPr="009A7925" w:rsidRDefault="00A16029" w:rsidP="009A7925">
      <w:pPr>
        <w:tabs>
          <w:tab w:val="left" w:pos="540"/>
        </w:tabs>
        <w:spacing w:line="288" w:lineRule="auto"/>
        <w:jc w:val="both"/>
        <w:rPr>
          <w:rFonts w:ascii="Arial" w:hAnsi="Arial" w:cs="Arial"/>
          <w:sz w:val="22"/>
        </w:rPr>
      </w:pPr>
      <w:r w:rsidRPr="00CF3510">
        <w:rPr>
          <w:rFonts w:ascii="Arial" w:hAnsi="Arial" w:cs="Arial"/>
          <w:b/>
          <w:sz w:val="22"/>
          <w:szCs w:val="22"/>
        </w:rPr>
        <w:t>7.2</w:t>
      </w:r>
      <w:r w:rsidRPr="00CF3510">
        <w:rPr>
          <w:rFonts w:ascii="Arial" w:hAnsi="Arial" w:cs="Arial"/>
          <w:sz w:val="22"/>
          <w:szCs w:val="22"/>
        </w:rPr>
        <w:t xml:space="preserve"> </w:t>
      </w:r>
      <w:r w:rsidR="00063362">
        <w:rPr>
          <w:rFonts w:ascii="Arial" w:hAnsi="Arial" w:cs="Arial"/>
          <w:sz w:val="22"/>
        </w:rPr>
        <w:t>K</w:t>
      </w:r>
      <w:r w:rsidR="009A7925" w:rsidRPr="009A7925">
        <w:rPr>
          <w:rFonts w:ascii="Arial" w:hAnsi="Arial" w:cs="Arial"/>
          <w:sz w:val="22"/>
        </w:rPr>
        <w:t xml:space="preserve">omunikacja między </w:t>
      </w:r>
      <w:r w:rsidR="00063362">
        <w:rPr>
          <w:rFonts w:ascii="Arial" w:hAnsi="Arial" w:cs="Arial"/>
          <w:sz w:val="22"/>
        </w:rPr>
        <w:t>Z</w:t>
      </w:r>
      <w:r w:rsidR="009A7925" w:rsidRPr="009A7925">
        <w:rPr>
          <w:rFonts w:ascii="Arial" w:hAnsi="Arial" w:cs="Arial"/>
          <w:sz w:val="22"/>
        </w:rPr>
        <w:t>amawiającym a wykonawcami w zakresie:</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Zamawiającemu pytań do tre</w:t>
      </w:r>
      <w:r w:rsidR="007901AD">
        <w:rPr>
          <w:rFonts w:ascii="Arial" w:hAnsi="Arial" w:cs="Arial"/>
          <w:sz w:val="22"/>
        </w:rPr>
        <w:t>ści SWZ,</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t>
      </w:r>
      <w:r w:rsidR="007901AD">
        <w:rPr>
          <w:rFonts w:ascii="Arial" w:hAnsi="Arial" w:cs="Arial"/>
          <w:sz w:val="22"/>
        </w:rPr>
        <w:t>podmiotowych środków dowodowych,</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złożenia/poprawienia/uzupełnienia oświadczenia, o którym mowa w art. 125 ust. 1</w:t>
      </w:r>
      <w:r w:rsidR="00063362">
        <w:rPr>
          <w:rFonts w:ascii="Arial" w:hAnsi="Arial" w:cs="Arial"/>
          <w:sz w:val="22"/>
        </w:rPr>
        <w:t xml:space="preserve"> ustawy </w:t>
      </w:r>
      <w:proofErr w:type="spellStart"/>
      <w:r w:rsidR="00063362">
        <w:rPr>
          <w:rFonts w:ascii="Arial" w:hAnsi="Arial" w:cs="Arial"/>
          <w:sz w:val="22"/>
        </w:rPr>
        <w:t>Pzp</w:t>
      </w:r>
      <w:proofErr w:type="spellEnd"/>
      <w:r w:rsidRPr="00063362">
        <w:rPr>
          <w:rFonts w:ascii="Arial" w:hAnsi="Arial" w:cs="Arial"/>
          <w:sz w:val="22"/>
        </w:rPr>
        <w:t>, podmiotowych środków dowodowych, innych dokumentów lub oświa</w:t>
      </w:r>
      <w:r w:rsidR="007901AD">
        <w:rPr>
          <w:rFonts w:ascii="Arial" w:hAnsi="Arial" w:cs="Arial"/>
          <w:sz w:val="22"/>
        </w:rPr>
        <w:t>dczeń składanych w postępowaniu,</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 xml:space="preserve">przesyłania odpowiedzi na wezwanie Zamawiającego do złożenia wyjaśnień dotyczących treści oświadczenia, o którym mowa w art. 125 ust. 1 </w:t>
      </w:r>
      <w:r w:rsidR="00063362">
        <w:rPr>
          <w:rFonts w:ascii="Arial" w:hAnsi="Arial" w:cs="Arial"/>
          <w:sz w:val="22"/>
        </w:rPr>
        <w:t xml:space="preserve">ustawy </w:t>
      </w:r>
      <w:proofErr w:type="spellStart"/>
      <w:r w:rsidR="00063362">
        <w:rPr>
          <w:rFonts w:ascii="Arial" w:hAnsi="Arial" w:cs="Arial"/>
          <w:sz w:val="22"/>
        </w:rPr>
        <w:t>Pzp</w:t>
      </w:r>
      <w:proofErr w:type="spellEnd"/>
      <w:r w:rsidR="00063362">
        <w:rPr>
          <w:rFonts w:ascii="Arial" w:hAnsi="Arial" w:cs="Arial"/>
          <w:sz w:val="22"/>
        </w:rPr>
        <w:t xml:space="preserve"> </w:t>
      </w:r>
      <w:r w:rsidRPr="00063362">
        <w:rPr>
          <w:rFonts w:ascii="Arial" w:hAnsi="Arial" w:cs="Arial"/>
          <w:sz w:val="22"/>
        </w:rPr>
        <w:t>lub złożonych podmiotowych środków dowodowych lub innych dokumentów lub oświa</w:t>
      </w:r>
      <w:r w:rsidR="007901AD">
        <w:rPr>
          <w:rFonts w:ascii="Arial" w:hAnsi="Arial" w:cs="Arial"/>
          <w:sz w:val="22"/>
        </w:rPr>
        <w:t>dczeń składanych w postępowaniu,</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odpowiedzi na wezwanie Zamawiającego do złożenia wyjaśnień dot. treści pr</w:t>
      </w:r>
      <w:r w:rsidR="007901AD">
        <w:rPr>
          <w:rFonts w:ascii="Arial" w:hAnsi="Arial" w:cs="Arial"/>
          <w:sz w:val="22"/>
        </w:rPr>
        <w:t>zedmiotowych środków dowodowych,</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przesłania odpowiedzi na inne wezwania Zamawiającego wynikające z usta</w:t>
      </w:r>
      <w:r w:rsidR="007901AD">
        <w:rPr>
          <w:rFonts w:ascii="Arial" w:hAnsi="Arial" w:cs="Arial"/>
          <w:sz w:val="22"/>
        </w:rPr>
        <w:t>wy - Prawo zamówień publicznych,</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wniosków, i</w:t>
      </w:r>
      <w:r w:rsidR="007901AD">
        <w:rPr>
          <w:rFonts w:ascii="Arial" w:hAnsi="Arial" w:cs="Arial"/>
          <w:sz w:val="22"/>
        </w:rPr>
        <w:t>nformacji, oświadczeń Wykonawcy,</w:t>
      </w:r>
    </w:p>
    <w:p w:rsidR="009A7925" w:rsidRPr="00063362" w:rsidRDefault="009A7925" w:rsidP="00A93FA7">
      <w:pPr>
        <w:pStyle w:val="Akapitzlist"/>
        <w:numPr>
          <w:ilvl w:val="0"/>
          <w:numId w:val="45"/>
        </w:numPr>
        <w:tabs>
          <w:tab w:val="left" w:pos="540"/>
        </w:tabs>
        <w:spacing w:line="288" w:lineRule="auto"/>
        <w:jc w:val="both"/>
        <w:rPr>
          <w:rFonts w:ascii="Arial" w:hAnsi="Arial" w:cs="Arial"/>
          <w:sz w:val="22"/>
        </w:rPr>
      </w:pPr>
      <w:r w:rsidRPr="00063362">
        <w:rPr>
          <w:rFonts w:ascii="Arial" w:hAnsi="Arial" w:cs="Arial"/>
          <w:sz w:val="22"/>
        </w:rPr>
        <w:t>przesyłania odwołania/inne</w:t>
      </w:r>
      <w:r w:rsidR="00B550B2">
        <w:rPr>
          <w:rFonts w:ascii="Arial" w:hAnsi="Arial" w:cs="Arial"/>
          <w:sz w:val="22"/>
        </w:rPr>
        <w:t>,</w:t>
      </w:r>
    </w:p>
    <w:p w:rsidR="00063362" w:rsidRPr="00063362" w:rsidRDefault="00063362" w:rsidP="009A7925">
      <w:pPr>
        <w:tabs>
          <w:tab w:val="left" w:pos="540"/>
        </w:tabs>
        <w:spacing w:line="288" w:lineRule="auto"/>
        <w:jc w:val="both"/>
        <w:rPr>
          <w:rFonts w:ascii="Arial" w:hAnsi="Arial" w:cs="Arial"/>
          <w:sz w:val="10"/>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 xml:space="preserve">odbywa się za pośrednictwem platformazakupowa.pl i formularza „Wyślij wiadomość do zamawiającego”. </w:t>
      </w:r>
    </w:p>
    <w:p w:rsidR="00063362" w:rsidRPr="00D20BEA" w:rsidRDefault="00063362" w:rsidP="009A7925">
      <w:pPr>
        <w:tabs>
          <w:tab w:val="left" w:pos="540"/>
        </w:tabs>
        <w:spacing w:line="288" w:lineRule="auto"/>
        <w:jc w:val="both"/>
        <w:rPr>
          <w:rFonts w:ascii="Arial" w:hAnsi="Arial" w:cs="Arial"/>
          <w:sz w:val="12"/>
        </w:rPr>
      </w:pPr>
    </w:p>
    <w:p w:rsidR="00CB2D9F" w:rsidRPr="00CF3510" w:rsidRDefault="00063362" w:rsidP="00CB2D9F">
      <w:pPr>
        <w:tabs>
          <w:tab w:val="left" w:pos="426"/>
        </w:tabs>
        <w:spacing w:line="288" w:lineRule="auto"/>
        <w:jc w:val="both"/>
        <w:rPr>
          <w:rFonts w:ascii="Arial" w:hAnsi="Arial" w:cs="Arial"/>
          <w:sz w:val="8"/>
          <w:szCs w:val="16"/>
        </w:rPr>
      </w:pPr>
      <w:r w:rsidRPr="00063362">
        <w:rPr>
          <w:rFonts w:ascii="Arial" w:hAnsi="Arial" w:cs="Arial"/>
          <w:b/>
          <w:sz w:val="22"/>
        </w:rPr>
        <w:t>7.3</w:t>
      </w:r>
      <w:r>
        <w:rPr>
          <w:rFonts w:ascii="Arial" w:hAnsi="Arial" w:cs="Arial"/>
          <w:sz w:val="22"/>
        </w:rPr>
        <w:t xml:space="preserve"> </w:t>
      </w:r>
      <w:r w:rsidR="00CB2D9F">
        <w:rPr>
          <w:rFonts w:ascii="Arial" w:hAnsi="Arial" w:cs="Arial"/>
          <w:sz w:val="22"/>
          <w:szCs w:val="22"/>
        </w:rPr>
        <w:t>Wykonawcy mogą zwrócić się</w:t>
      </w:r>
      <w:r w:rsidR="00CB2D9F" w:rsidRPr="00CF3510">
        <w:rPr>
          <w:rFonts w:ascii="Arial" w:hAnsi="Arial" w:cs="Arial"/>
          <w:sz w:val="22"/>
          <w:szCs w:val="22"/>
        </w:rPr>
        <w:t xml:space="preserve"> do Zamawiającego o wyjaśnieni</w:t>
      </w:r>
      <w:r w:rsidR="00CB2D9F">
        <w:rPr>
          <w:rFonts w:ascii="Arial" w:hAnsi="Arial" w:cs="Arial"/>
          <w:sz w:val="22"/>
          <w:szCs w:val="22"/>
        </w:rPr>
        <w:t xml:space="preserve">e treści Specyfikacji </w:t>
      </w:r>
      <w:r w:rsidR="00CB2D9F" w:rsidRPr="00CF3510">
        <w:rPr>
          <w:rFonts w:ascii="Arial" w:hAnsi="Arial" w:cs="Arial"/>
          <w:sz w:val="22"/>
          <w:szCs w:val="22"/>
        </w:rPr>
        <w:t xml:space="preserve">Warunków Zamówienia. Zamawiający niezwłocznie udzieli wyjaśnień, jednak nie później niż na 2 dni przed upływem terminu składania ofert, </w:t>
      </w:r>
      <w:r w:rsidR="00CB2D9F">
        <w:rPr>
          <w:rFonts w:ascii="Arial" w:hAnsi="Arial" w:cs="Arial"/>
          <w:sz w:val="22"/>
          <w:szCs w:val="22"/>
        </w:rPr>
        <w:t xml:space="preserve">pod warunkiem </w:t>
      </w:r>
      <w:r w:rsidR="00CB2D9F" w:rsidRPr="00CF3510">
        <w:rPr>
          <w:rFonts w:ascii="Arial" w:hAnsi="Arial" w:cs="Arial"/>
          <w:sz w:val="22"/>
          <w:szCs w:val="22"/>
        </w:rPr>
        <w:t xml:space="preserve">że wniosek o wyjaśnienie </w:t>
      </w:r>
      <w:r w:rsidR="00CB2D9F">
        <w:rPr>
          <w:rFonts w:ascii="Arial" w:hAnsi="Arial" w:cs="Arial"/>
          <w:sz w:val="22"/>
          <w:szCs w:val="22"/>
        </w:rPr>
        <w:t xml:space="preserve">treści Specyfikacji wpłynął do Zamawiającego nie później </w:t>
      </w:r>
      <w:r w:rsidR="00CB2D9F" w:rsidRPr="00CF3510">
        <w:rPr>
          <w:rFonts w:ascii="Arial" w:hAnsi="Arial" w:cs="Arial"/>
          <w:sz w:val="22"/>
          <w:szCs w:val="22"/>
        </w:rPr>
        <w:t xml:space="preserve">niż </w:t>
      </w:r>
      <w:r w:rsidR="00CB2D9F">
        <w:rPr>
          <w:rFonts w:ascii="Arial" w:hAnsi="Arial" w:cs="Arial"/>
          <w:sz w:val="22"/>
          <w:szCs w:val="22"/>
        </w:rPr>
        <w:t>na 4 dni</w:t>
      </w:r>
      <w:r w:rsidR="00CB2D9F" w:rsidRPr="00CF3510">
        <w:rPr>
          <w:rFonts w:ascii="Arial" w:hAnsi="Arial" w:cs="Arial"/>
          <w:sz w:val="22"/>
          <w:szCs w:val="22"/>
        </w:rPr>
        <w:t xml:space="preserve">, </w:t>
      </w:r>
      <w:r w:rsidR="00CB2D9F">
        <w:rPr>
          <w:rFonts w:ascii="Arial" w:hAnsi="Arial" w:cs="Arial"/>
          <w:sz w:val="22"/>
          <w:szCs w:val="22"/>
        </w:rPr>
        <w:t>przed upływem</w:t>
      </w:r>
      <w:r w:rsidR="00CB2D9F" w:rsidRPr="00CF3510">
        <w:rPr>
          <w:rFonts w:ascii="Arial" w:hAnsi="Arial" w:cs="Arial"/>
          <w:sz w:val="22"/>
          <w:szCs w:val="22"/>
        </w:rPr>
        <w:t xml:space="preserve"> terminu składania ofert.  </w:t>
      </w:r>
    </w:p>
    <w:p w:rsidR="00CB2D9F" w:rsidRPr="00CF3510" w:rsidRDefault="00CB2D9F" w:rsidP="00CB2D9F">
      <w:pPr>
        <w:spacing w:line="288" w:lineRule="auto"/>
        <w:jc w:val="both"/>
        <w:rPr>
          <w:rFonts w:ascii="Arial" w:hAnsi="Arial" w:cs="Arial"/>
          <w:sz w:val="8"/>
          <w:szCs w:val="16"/>
        </w:rPr>
      </w:pPr>
    </w:p>
    <w:p w:rsidR="00CB2D9F" w:rsidRPr="00CF3510" w:rsidRDefault="00D20BEA" w:rsidP="00CB2D9F">
      <w:pPr>
        <w:tabs>
          <w:tab w:val="left" w:pos="426"/>
          <w:tab w:val="left" w:pos="567"/>
        </w:tabs>
        <w:spacing w:line="288" w:lineRule="auto"/>
        <w:jc w:val="both"/>
        <w:rPr>
          <w:rFonts w:ascii="Arial" w:hAnsi="Arial" w:cs="Arial"/>
          <w:sz w:val="8"/>
          <w:szCs w:val="22"/>
        </w:rPr>
      </w:pPr>
      <w:r w:rsidRPr="00D20BEA">
        <w:rPr>
          <w:rFonts w:ascii="Arial" w:hAnsi="Arial" w:cs="Arial"/>
          <w:b/>
          <w:bCs/>
          <w:sz w:val="22"/>
          <w:szCs w:val="22"/>
        </w:rPr>
        <w:t>7.4</w:t>
      </w:r>
      <w:r>
        <w:rPr>
          <w:rFonts w:ascii="Arial" w:hAnsi="Arial" w:cs="Arial"/>
          <w:bCs/>
          <w:sz w:val="22"/>
          <w:szCs w:val="22"/>
        </w:rPr>
        <w:t xml:space="preserve"> </w:t>
      </w:r>
      <w:r w:rsidR="00CB2D9F" w:rsidRPr="00CF3510">
        <w:rPr>
          <w:rFonts w:ascii="Arial" w:hAnsi="Arial" w:cs="Arial"/>
          <w:bCs/>
          <w:sz w:val="22"/>
          <w:szCs w:val="22"/>
        </w:rPr>
        <w:t>Przedłużenie terminu składania ofert nie wpływa na bieg terminu składania wniosku</w:t>
      </w:r>
      <w:r w:rsidR="00CB2D9F">
        <w:rPr>
          <w:rFonts w:ascii="Arial" w:hAnsi="Arial" w:cs="Arial"/>
          <w:bCs/>
          <w:sz w:val="22"/>
          <w:szCs w:val="22"/>
        </w:rPr>
        <w:t xml:space="preserve">                  o wyjaśnienie treści  SWZ</w:t>
      </w:r>
      <w:r w:rsidR="00CB2D9F" w:rsidRPr="00CF3510">
        <w:rPr>
          <w:rFonts w:ascii="Arial" w:hAnsi="Arial" w:cs="Arial"/>
          <w:bCs/>
          <w:sz w:val="22"/>
          <w:szCs w:val="22"/>
        </w:rPr>
        <w:t>, o którym mowa w pkt 7.</w:t>
      </w:r>
      <w:r w:rsidR="00CB2D9F">
        <w:rPr>
          <w:rFonts w:ascii="Arial" w:hAnsi="Arial" w:cs="Arial"/>
          <w:bCs/>
          <w:sz w:val="22"/>
          <w:szCs w:val="22"/>
        </w:rPr>
        <w:t>3</w:t>
      </w:r>
      <w:r w:rsidR="00CB2D9F" w:rsidRPr="00CF3510">
        <w:rPr>
          <w:rFonts w:ascii="Arial" w:hAnsi="Arial" w:cs="Arial"/>
          <w:bCs/>
          <w:sz w:val="22"/>
          <w:szCs w:val="22"/>
        </w:rPr>
        <w:t xml:space="preserve">. </w:t>
      </w:r>
    </w:p>
    <w:p w:rsidR="00CB2D9F" w:rsidRPr="00D20BEA" w:rsidRDefault="00CB2D9F" w:rsidP="009A7925">
      <w:pPr>
        <w:tabs>
          <w:tab w:val="left" w:pos="540"/>
        </w:tabs>
        <w:spacing w:line="288" w:lineRule="auto"/>
        <w:jc w:val="both"/>
        <w:rPr>
          <w:rFonts w:ascii="Arial" w:hAnsi="Arial" w:cs="Arial"/>
          <w:sz w:val="12"/>
        </w:rPr>
      </w:pPr>
    </w:p>
    <w:p w:rsid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7.5</w:t>
      </w:r>
      <w:r>
        <w:rPr>
          <w:rFonts w:ascii="Arial" w:hAnsi="Arial" w:cs="Arial"/>
          <w:sz w:val="22"/>
        </w:rPr>
        <w:t xml:space="preserve"> </w:t>
      </w:r>
      <w:r w:rsidR="009A7925" w:rsidRPr="009A7925">
        <w:rPr>
          <w:rFonts w:ascii="Arial" w:hAnsi="Arial" w:cs="Arial"/>
          <w:sz w:val="22"/>
        </w:rPr>
        <w:t>Za datę przekazania (wpływu) oświadczeń, wniosków, zawiadomień oraz informacji przyjmuje się datę ich przesłania za pośrednictwem platformazakupowa.p</w:t>
      </w:r>
      <w:r w:rsidR="00D06217">
        <w:rPr>
          <w:rFonts w:ascii="Arial" w:hAnsi="Arial" w:cs="Arial"/>
          <w:sz w:val="22"/>
        </w:rPr>
        <w:t xml:space="preserve">l poprzez kliknięcie przycisku </w:t>
      </w:r>
      <w:r w:rsidR="009A7925" w:rsidRPr="009A7925">
        <w:rPr>
          <w:rFonts w:ascii="Arial" w:hAnsi="Arial" w:cs="Arial"/>
          <w:sz w:val="22"/>
        </w:rPr>
        <w:t>„Wyślij wiadomość do zamawiającego”</w:t>
      </w:r>
      <w:r w:rsidR="00D06217">
        <w:rPr>
          <w:rFonts w:ascii="Arial" w:hAnsi="Arial" w:cs="Arial"/>
          <w:sz w:val="22"/>
        </w:rPr>
        <w:t>,</w:t>
      </w:r>
      <w:r w:rsidR="009A7925" w:rsidRPr="009A7925">
        <w:rPr>
          <w:rFonts w:ascii="Arial" w:hAnsi="Arial" w:cs="Arial"/>
          <w:sz w:val="22"/>
        </w:rPr>
        <w:t xml:space="preserve"> po których pojawi się komunikat, </w:t>
      </w:r>
      <w:r w:rsidR="005F3261">
        <w:rPr>
          <w:rFonts w:ascii="Arial" w:hAnsi="Arial" w:cs="Arial"/>
          <w:sz w:val="22"/>
        </w:rPr>
        <w:br/>
      </w:r>
      <w:r w:rsidR="009A7925" w:rsidRPr="009A7925">
        <w:rPr>
          <w:rFonts w:ascii="Arial" w:hAnsi="Arial" w:cs="Arial"/>
          <w:sz w:val="22"/>
        </w:rPr>
        <w:t>że wiadomość została wysłana do zamawiającego.</w:t>
      </w:r>
    </w:p>
    <w:p w:rsidR="00063362" w:rsidRPr="00063362" w:rsidRDefault="00063362" w:rsidP="009A7925">
      <w:pPr>
        <w:tabs>
          <w:tab w:val="left" w:pos="540"/>
        </w:tabs>
        <w:spacing w:line="288" w:lineRule="auto"/>
        <w:jc w:val="both"/>
        <w:rPr>
          <w:rFonts w:ascii="Arial" w:hAnsi="Arial" w:cs="Arial"/>
          <w:sz w:val="14"/>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6</w:t>
      </w:r>
      <w:r>
        <w:rPr>
          <w:rFonts w:ascii="Arial" w:hAnsi="Arial" w:cs="Arial"/>
          <w:sz w:val="22"/>
        </w:rPr>
        <w:t xml:space="preserve"> </w:t>
      </w:r>
      <w:r w:rsidR="009A7925" w:rsidRPr="009A7925">
        <w:rPr>
          <w:rFonts w:ascii="Arial" w:hAnsi="Arial" w:cs="Arial"/>
          <w:sz w:val="22"/>
        </w:rPr>
        <w:t>Zamawiający będzie przekazywał wykonawcom informacje w formie elektronicznej</w:t>
      </w:r>
      <w:r w:rsidR="00316C0A">
        <w:rPr>
          <w:rFonts w:ascii="Arial" w:hAnsi="Arial" w:cs="Arial"/>
          <w:sz w:val="22"/>
        </w:rPr>
        <w:t>,</w:t>
      </w:r>
      <w:r w:rsidR="009A7925" w:rsidRPr="009A7925">
        <w:rPr>
          <w:rFonts w:ascii="Arial" w:hAnsi="Arial" w:cs="Arial"/>
          <w:sz w:val="22"/>
        </w:rPr>
        <w:t xml:space="preserve"> za pośrednictwem platformazakupowa.pl. Informacje dotyczące odpowiedzi na pytania, zmiany specyfikacji, zmiany terminu składania i otwarcia ofert Zamawiający będzie zamieszczał na platformie w sekcji </w:t>
      </w:r>
      <w:r w:rsidR="009A7925" w:rsidRPr="00063362">
        <w:rPr>
          <w:rFonts w:ascii="Arial" w:hAnsi="Arial" w:cs="Arial"/>
          <w:b/>
          <w:sz w:val="22"/>
        </w:rPr>
        <w:t>“Komunikaty”</w:t>
      </w:r>
      <w:r w:rsidR="009A7925" w:rsidRPr="009A7925">
        <w:rPr>
          <w:rFonts w:ascii="Arial" w:hAnsi="Arial" w:cs="Arial"/>
          <w:sz w:val="22"/>
        </w:rPr>
        <w:t>. Korespondencja, której zgodnie z obowiązującymi przepisami adresatem jest konkretny</w:t>
      </w:r>
      <w:r w:rsidR="00735153">
        <w:rPr>
          <w:rFonts w:ascii="Arial" w:hAnsi="Arial" w:cs="Arial"/>
          <w:sz w:val="22"/>
        </w:rPr>
        <w:t xml:space="preserve"> wykonawca, będzie przekazywana </w:t>
      </w:r>
      <w:r w:rsidR="009A7925" w:rsidRPr="009A7925">
        <w:rPr>
          <w:rFonts w:ascii="Arial" w:hAnsi="Arial" w:cs="Arial"/>
          <w:sz w:val="22"/>
        </w:rPr>
        <w:t>w formie elektronicznej za pośrednictwem platformazakupowa.pl do konkretnego wykonawcy.</w:t>
      </w:r>
    </w:p>
    <w:p w:rsidR="00063362" w:rsidRPr="00063362" w:rsidRDefault="00063362" w:rsidP="009A7925">
      <w:pPr>
        <w:tabs>
          <w:tab w:val="left" w:pos="540"/>
        </w:tabs>
        <w:spacing w:line="288" w:lineRule="auto"/>
        <w:jc w:val="both"/>
        <w:rPr>
          <w:rFonts w:ascii="Arial" w:hAnsi="Arial" w:cs="Arial"/>
          <w:sz w:val="12"/>
        </w:rPr>
      </w:pPr>
    </w:p>
    <w:p w:rsidR="009A7925" w:rsidRPr="009A7925"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7</w:t>
      </w:r>
      <w:r>
        <w:rPr>
          <w:rFonts w:ascii="Arial" w:hAnsi="Arial" w:cs="Arial"/>
          <w:sz w:val="22"/>
        </w:rPr>
        <w:t xml:space="preserve"> </w:t>
      </w:r>
      <w:r w:rsidR="009A7925" w:rsidRPr="009A7925">
        <w:rPr>
          <w:rFonts w:ascii="Arial" w:hAnsi="Arial" w:cs="Arial"/>
          <w:sz w:val="22"/>
        </w:rPr>
        <w:t>Wykonawca</w:t>
      </w:r>
      <w:r w:rsidR="00316C0A">
        <w:rPr>
          <w:rFonts w:ascii="Arial" w:hAnsi="Arial" w:cs="Arial"/>
          <w:sz w:val="22"/>
        </w:rPr>
        <w:t>,</w:t>
      </w:r>
      <w:r w:rsidR="009A7925" w:rsidRPr="009A7925">
        <w:rPr>
          <w:rFonts w:ascii="Arial" w:hAnsi="Arial" w:cs="Arial"/>
          <w:sz w:val="22"/>
        </w:rPr>
        <w:t xml:space="preserve"> jako podmiot profesjonalny</w:t>
      </w:r>
      <w:r w:rsidR="00316C0A">
        <w:rPr>
          <w:rFonts w:ascii="Arial" w:hAnsi="Arial" w:cs="Arial"/>
          <w:sz w:val="22"/>
        </w:rPr>
        <w:t>,</w:t>
      </w:r>
      <w:r w:rsidR="009A7925" w:rsidRPr="009A7925">
        <w:rPr>
          <w:rFonts w:ascii="Arial" w:hAnsi="Arial" w:cs="Arial"/>
          <w:sz w:val="22"/>
        </w:rPr>
        <w:t xml:space="preserve"> ma obowiązek sprawdzania komunikatów </w:t>
      </w:r>
      <w:r>
        <w:rPr>
          <w:rFonts w:ascii="Arial" w:hAnsi="Arial" w:cs="Arial"/>
          <w:sz w:val="22"/>
        </w:rPr>
        <w:t xml:space="preserve">                       </w:t>
      </w:r>
      <w:r w:rsidR="009A7925" w:rsidRPr="009A7925">
        <w:rPr>
          <w:rFonts w:ascii="Arial" w:hAnsi="Arial" w:cs="Arial"/>
          <w:sz w:val="22"/>
        </w:rPr>
        <w:t>i wiadomości bezpośrednio na platformazakupowa.pl przesłanych przez zamawiającego, gdyż system powiadomień może ulec awarii lub powiadomienie może trafić do folderu SPAM.</w:t>
      </w:r>
    </w:p>
    <w:p w:rsidR="00063362" w:rsidRPr="00D20BEA" w:rsidRDefault="00063362" w:rsidP="009A7925">
      <w:pPr>
        <w:tabs>
          <w:tab w:val="left" w:pos="540"/>
        </w:tabs>
        <w:spacing w:line="288" w:lineRule="auto"/>
        <w:jc w:val="both"/>
        <w:rPr>
          <w:rFonts w:ascii="Arial" w:hAnsi="Arial" w:cs="Arial"/>
          <w:sz w:val="12"/>
        </w:rPr>
      </w:pPr>
    </w:p>
    <w:p w:rsidR="00CB2D9F" w:rsidRDefault="00063362" w:rsidP="009A7925">
      <w:pPr>
        <w:tabs>
          <w:tab w:val="left" w:pos="540"/>
        </w:tabs>
        <w:spacing w:line="288" w:lineRule="auto"/>
        <w:jc w:val="both"/>
        <w:rPr>
          <w:rFonts w:ascii="Arial" w:hAnsi="Arial" w:cs="Arial"/>
          <w:sz w:val="22"/>
        </w:rPr>
      </w:pPr>
      <w:r w:rsidRPr="00063362">
        <w:rPr>
          <w:rFonts w:ascii="Arial" w:hAnsi="Arial" w:cs="Arial"/>
          <w:b/>
          <w:sz w:val="22"/>
        </w:rPr>
        <w:t>7.</w:t>
      </w:r>
      <w:r w:rsidR="00CB2D9F">
        <w:rPr>
          <w:rFonts w:ascii="Arial" w:hAnsi="Arial" w:cs="Arial"/>
          <w:b/>
          <w:sz w:val="22"/>
        </w:rPr>
        <w:t>8</w:t>
      </w:r>
      <w:r>
        <w:rPr>
          <w:rFonts w:ascii="Arial" w:hAnsi="Arial" w:cs="Arial"/>
          <w:sz w:val="22"/>
        </w:rPr>
        <w:t xml:space="preserve"> </w:t>
      </w:r>
      <w:r w:rsidR="00CB2D9F" w:rsidRPr="00CB2D9F">
        <w:rPr>
          <w:rFonts w:ascii="Arial" w:hAnsi="Arial" w:cs="Arial"/>
          <w:sz w:val="22"/>
        </w:rPr>
        <w:t xml:space="preserve">Sposób sporządzenia dokumentów elektronicznych, oświadczeń lub elektronicznych kopii dokumentów lub oświadczeń musi być zgody z wymaganiami określonymi w </w:t>
      </w:r>
      <w:r w:rsidR="00735153">
        <w:rPr>
          <w:rFonts w:ascii="Arial" w:hAnsi="Arial" w:cs="Arial"/>
          <w:sz w:val="22"/>
        </w:rPr>
        <w:t>R</w:t>
      </w:r>
      <w:r w:rsidR="00CB2D9F" w:rsidRPr="00CB2D9F">
        <w:rPr>
          <w:rFonts w:ascii="Arial" w:hAnsi="Arial" w:cs="Arial"/>
          <w:sz w:val="22"/>
        </w:rPr>
        <w:t>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9971DE">
        <w:rPr>
          <w:rFonts w:ascii="Arial" w:hAnsi="Arial" w:cs="Arial"/>
          <w:sz w:val="22"/>
        </w:rPr>
        <w:t xml:space="preserve"> (Dz.U. z 2020 r. poz. 2452)</w:t>
      </w:r>
      <w:r w:rsidR="00735153">
        <w:rPr>
          <w:rFonts w:ascii="Arial" w:hAnsi="Arial" w:cs="Arial"/>
          <w:sz w:val="22"/>
        </w:rPr>
        <w:t xml:space="preserve"> oraz z R</w:t>
      </w:r>
      <w:r w:rsidR="00CB2D9F" w:rsidRPr="00CB2D9F">
        <w:rPr>
          <w:rFonts w:ascii="Arial" w:hAnsi="Arial" w:cs="Arial"/>
          <w:sz w:val="22"/>
        </w:rPr>
        <w:t xml:space="preserve">ozporządzeniem Ministra Rozwoju, Pracy </w:t>
      </w:r>
      <w:r w:rsidR="00E26262">
        <w:rPr>
          <w:rFonts w:ascii="Arial" w:hAnsi="Arial" w:cs="Arial"/>
          <w:sz w:val="22"/>
        </w:rPr>
        <w:br/>
      </w:r>
      <w:r w:rsidR="00CB2D9F" w:rsidRPr="00CB2D9F">
        <w:rPr>
          <w:rFonts w:ascii="Arial" w:hAnsi="Arial" w:cs="Arial"/>
          <w:sz w:val="22"/>
        </w:rPr>
        <w:t xml:space="preserve">i Technologii z dnia 23 grudnia 2020 r. w sprawie podmiotowych środków dowodowych oraz innych dokumentów lub oświadczeń, jakich może żądać zamawiający od wykonawcy (Dz. U. </w:t>
      </w:r>
      <w:r w:rsidR="00E26262">
        <w:rPr>
          <w:rFonts w:ascii="Arial" w:hAnsi="Arial" w:cs="Arial"/>
          <w:sz w:val="22"/>
        </w:rPr>
        <w:br/>
      </w:r>
      <w:r w:rsidR="00CB2D9F" w:rsidRPr="00CB2D9F">
        <w:rPr>
          <w:rFonts w:ascii="Arial" w:hAnsi="Arial" w:cs="Arial"/>
          <w:sz w:val="22"/>
        </w:rPr>
        <w:t>z 2020 r. poz. 2415).</w:t>
      </w:r>
    </w:p>
    <w:p w:rsidR="00CB2D9F" w:rsidRPr="00CB2D9F" w:rsidRDefault="00CB2D9F" w:rsidP="009A7925">
      <w:pPr>
        <w:tabs>
          <w:tab w:val="left" w:pos="540"/>
        </w:tabs>
        <w:spacing w:line="288" w:lineRule="auto"/>
        <w:jc w:val="both"/>
        <w:rPr>
          <w:rFonts w:ascii="Arial" w:hAnsi="Arial" w:cs="Arial"/>
          <w:sz w:val="10"/>
        </w:rPr>
      </w:pPr>
    </w:p>
    <w:p w:rsidR="009A7925" w:rsidRPr="009A7925" w:rsidRDefault="00CB2D9F" w:rsidP="009A7925">
      <w:pPr>
        <w:tabs>
          <w:tab w:val="left" w:pos="540"/>
        </w:tabs>
        <w:spacing w:line="288" w:lineRule="auto"/>
        <w:jc w:val="both"/>
        <w:rPr>
          <w:rFonts w:ascii="Arial" w:hAnsi="Arial" w:cs="Arial"/>
          <w:sz w:val="22"/>
        </w:rPr>
      </w:pPr>
      <w:r w:rsidRPr="00CB2D9F">
        <w:rPr>
          <w:rFonts w:ascii="Arial" w:hAnsi="Arial" w:cs="Arial"/>
          <w:b/>
          <w:sz w:val="22"/>
        </w:rPr>
        <w:t>7.8.1</w:t>
      </w:r>
      <w:r>
        <w:rPr>
          <w:rFonts w:ascii="Arial" w:hAnsi="Arial" w:cs="Arial"/>
          <w:sz w:val="22"/>
        </w:rPr>
        <w:t xml:space="preserve"> </w:t>
      </w:r>
      <w:r w:rsidR="009A7925" w:rsidRPr="009A7925">
        <w:rPr>
          <w:rFonts w:ascii="Arial" w:hAnsi="Arial" w:cs="Arial"/>
          <w:sz w:val="22"/>
        </w:rPr>
        <w:t xml:space="preserve">Zamawiający, zgodnie z Rozporządzeniem </w:t>
      </w:r>
      <w:r w:rsidR="009971DE">
        <w:rPr>
          <w:rFonts w:ascii="Arial" w:hAnsi="Arial" w:cs="Arial"/>
          <w:sz w:val="22"/>
        </w:rPr>
        <w:t>Prezesa Rady Ministrów z dnia 30</w:t>
      </w:r>
      <w:r w:rsidR="009A7925" w:rsidRPr="009A7925">
        <w:rPr>
          <w:rFonts w:ascii="Arial" w:hAnsi="Arial" w:cs="Arial"/>
          <w:sz w:val="22"/>
        </w:rPr>
        <w:t xml:space="preserve"> grudnia 2020</w:t>
      </w:r>
      <w:r w:rsidR="00DF4718">
        <w:rPr>
          <w:rFonts w:ascii="Arial" w:hAnsi="Arial" w:cs="Arial"/>
          <w:sz w:val="22"/>
        </w:rPr>
        <w:t xml:space="preserve"> </w:t>
      </w:r>
      <w:r w:rsidR="009A7925" w:rsidRPr="009A7925">
        <w:rPr>
          <w:rFonts w:ascii="Arial" w:hAnsi="Arial" w:cs="Arial"/>
          <w:sz w:val="22"/>
        </w:rPr>
        <w:t xml:space="preserve">r. w sprawie sposobu sporządzania i przekazywania informacji oraz wymagań technicznych dla dokumentów elektronicznych oraz środków komunikacji elektronicznej </w:t>
      </w:r>
      <w:r w:rsidR="00063362">
        <w:rPr>
          <w:rFonts w:ascii="Arial" w:hAnsi="Arial" w:cs="Arial"/>
          <w:sz w:val="22"/>
        </w:rPr>
        <w:t xml:space="preserve">                    </w:t>
      </w:r>
      <w:r w:rsidR="009A7925" w:rsidRPr="009A7925">
        <w:rPr>
          <w:rFonts w:ascii="Arial" w:hAnsi="Arial" w:cs="Arial"/>
          <w:sz w:val="22"/>
        </w:rPr>
        <w:t>w postępowaniu o udzielenie zamówienia publicznego lub konkursie (Dz. U. z 2020</w:t>
      </w:r>
      <w:r w:rsidR="00DF4718">
        <w:rPr>
          <w:rFonts w:ascii="Arial" w:hAnsi="Arial" w:cs="Arial"/>
          <w:sz w:val="22"/>
        </w:rPr>
        <w:t xml:space="preserve"> </w:t>
      </w:r>
      <w:r w:rsidR="009A7925" w:rsidRPr="009A7925">
        <w:rPr>
          <w:rFonts w:ascii="Arial" w:hAnsi="Arial" w:cs="Arial"/>
          <w:sz w:val="22"/>
        </w:rPr>
        <w:t>r. poz. 2452), określa niezbędne wymagania sprzętowo - aplikacyjne umożliwiające pracę na platformazakupowa.pl, tj.:</w:t>
      </w:r>
    </w:p>
    <w:p w:rsidR="009A7925" w:rsidRPr="007901AD" w:rsidRDefault="009A7925" w:rsidP="00A93FA7">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stały dostęp do sieci Internet o gwarantowanej przepustowości nie mniejszej niż 512 </w:t>
      </w:r>
      <w:proofErr w:type="spellStart"/>
      <w:r w:rsidRPr="007901AD">
        <w:rPr>
          <w:rFonts w:ascii="Arial" w:hAnsi="Arial" w:cs="Arial"/>
          <w:sz w:val="22"/>
        </w:rPr>
        <w:t>kb</w:t>
      </w:r>
      <w:proofErr w:type="spellEnd"/>
      <w:r w:rsidRPr="007901AD">
        <w:rPr>
          <w:rFonts w:ascii="Arial" w:hAnsi="Arial" w:cs="Arial"/>
          <w:sz w:val="22"/>
        </w:rPr>
        <w:t>/s,</w:t>
      </w:r>
    </w:p>
    <w:p w:rsidR="009A7925" w:rsidRPr="007901AD" w:rsidRDefault="009A7925" w:rsidP="00A93FA7">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rsidR="009A7925" w:rsidRPr="007901AD" w:rsidRDefault="009A7925" w:rsidP="00A93FA7">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zainstalowana dowolna przeglądarka internetowa, w przypadku Internet Explorer minimalnie wersja 10.0,</w:t>
      </w:r>
    </w:p>
    <w:p w:rsidR="009A7925" w:rsidRPr="007901AD" w:rsidRDefault="009A7925" w:rsidP="00A93FA7">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włączona obsługa JavaScript,</w:t>
      </w:r>
    </w:p>
    <w:p w:rsidR="009A7925" w:rsidRPr="007901AD" w:rsidRDefault="009A7925" w:rsidP="00A93FA7">
      <w:pPr>
        <w:pStyle w:val="Akapitzlist"/>
        <w:numPr>
          <w:ilvl w:val="0"/>
          <w:numId w:val="46"/>
        </w:numPr>
        <w:tabs>
          <w:tab w:val="left" w:pos="540"/>
        </w:tabs>
        <w:spacing w:line="288" w:lineRule="auto"/>
        <w:ind w:left="426" w:hanging="284"/>
        <w:jc w:val="both"/>
        <w:rPr>
          <w:rFonts w:ascii="Arial" w:hAnsi="Arial" w:cs="Arial"/>
          <w:sz w:val="22"/>
        </w:rPr>
      </w:pPr>
      <w:r w:rsidRPr="007901AD">
        <w:rPr>
          <w:rFonts w:ascii="Arial" w:hAnsi="Arial" w:cs="Arial"/>
          <w:sz w:val="22"/>
        </w:rPr>
        <w:t xml:space="preserve">zainstalowany program Adobe </w:t>
      </w:r>
      <w:proofErr w:type="spellStart"/>
      <w:r w:rsidRPr="007901AD">
        <w:rPr>
          <w:rFonts w:ascii="Arial" w:hAnsi="Arial" w:cs="Arial"/>
          <w:sz w:val="22"/>
        </w:rPr>
        <w:t>Acrobat</w:t>
      </w:r>
      <w:proofErr w:type="spellEnd"/>
      <w:r w:rsidRPr="007901AD">
        <w:rPr>
          <w:rFonts w:ascii="Arial" w:hAnsi="Arial" w:cs="Arial"/>
          <w:sz w:val="22"/>
        </w:rPr>
        <w:t xml:space="preserve"> Reader lub inny obsługujący format plików .pdf,</w:t>
      </w:r>
    </w:p>
    <w:p w:rsidR="009A7925" w:rsidRPr="007901AD" w:rsidRDefault="00B550B2" w:rsidP="00A93FA7">
      <w:pPr>
        <w:pStyle w:val="Akapitzlist"/>
        <w:numPr>
          <w:ilvl w:val="0"/>
          <w:numId w:val="46"/>
        </w:numPr>
        <w:tabs>
          <w:tab w:val="left" w:pos="540"/>
        </w:tabs>
        <w:spacing w:line="288" w:lineRule="auto"/>
        <w:ind w:left="426" w:hanging="284"/>
        <w:jc w:val="both"/>
        <w:rPr>
          <w:rFonts w:ascii="Arial" w:hAnsi="Arial" w:cs="Arial"/>
          <w:sz w:val="22"/>
        </w:rPr>
      </w:pPr>
      <w:r>
        <w:rPr>
          <w:rFonts w:ascii="Arial" w:hAnsi="Arial" w:cs="Arial"/>
          <w:sz w:val="22"/>
        </w:rPr>
        <w:t>s</w:t>
      </w:r>
      <w:r w:rsidR="009A7925" w:rsidRPr="007901AD">
        <w:rPr>
          <w:rFonts w:ascii="Arial" w:hAnsi="Arial" w:cs="Arial"/>
          <w:sz w:val="22"/>
        </w:rPr>
        <w:t>zyfrowanie na platformazakupowa.pl odbywa się za pomocą protokołu TLS 1.3.</w:t>
      </w:r>
    </w:p>
    <w:p w:rsidR="009A7925" w:rsidRPr="007901AD" w:rsidRDefault="00B550B2" w:rsidP="00A93FA7">
      <w:pPr>
        <w:pStyle w:val="Akapitzlist"/>
        <w:numPr>
          <w:ilvl w:val="0"/>
          <w:numId w:val="46"/>
        </w:numPr>
        <w:tabs>
          <w:tab w:val="left" w:pos="540"/>
        </w:tabs>
        <w:spacing w:line="288" w:lineRule="auto"/>
        <w:ind w:left="426" w:hanging="284"/>
        <w:jc w:val="both"/>
        <w:rPr>
          <w:rFonts w:ascii="Arial" w:hAnsi="Arial" w:cs="Arial"/>
          <w:sz w:val="22"/>
        </w:rPr>
      </w:pPr>
      <w:r>
        <w:rPr>
          <w:rFonts w:ascii="Arial" w:hAnsi="Arial" w:cs="Arial"/>
          <w:sz w:val="22"/>
        </w:rPr>
        <w:t>o</w:t>
      </w:r>
      <w:r w:rsidR="009A7925" w:rsidRPr="007901AD">
        <w:rPr>
          <w:rFonts w:ascii="Arial" w:hAnsi="Arial" w:cs="Arial"/>
          <w:sz w:val="22"/>
        </w:rPr>
        <w:t xml:space="preserve">znaczenie czasu odbioru danych przez platformę zakupową stanowi datę oraz dokładny czas </w:t>
      </w:r>
      <w:r w:rsidR="00790926">
        <w:rPr>
          <w:rFonts w:ascii="Arial" w:hAnsi="Arial" w:cs="Arial"/>
          <w:sz w:val="22"/>
        </w:rPr>
        <w:t>(</w:t>
      </w:r>
      <w:proofErr w:type="spellStart"/>
      <w:r w:rsidR="00790926">
        <w:rPr>
          <w:rFonts w:ascii="Arial" w:hAnsi="Arial" w:cs="Arial"/>
          <w:sz w:val="22"/>
        </w:rPr>
        <w:t>hh:mm:ss</w:t>
      </w:r>
      <w:proofErr w:type="spellEnd"/>
      <w:r w:rsidR="00790926">
        <w:rPr>
          <w:rFonts w:ascii="Arial" w:hAnsi="Arial" w:cs="Arial"/>
          <w:sz w:val="22"/>
        </w:rPr>
        <w:t>) generowany wg</w:t>
      </w:r>
      <w:r w:rsidR="009A7925" w:rsidRPr="007901AD">
        <w:rPr>
          <w:rFonts w:ascii="Arial" w:hAnsi="Arial" w:cs="Arial"/>
          <w:sz w:val="22"/>
        </w:rPr>
        <w:t xml:space="preserve"> czasu lokalnego serwera synchronizowanego </w:t>
      </w:r>
      <w:r>
        <w:rPr>
          <w:rFonts w:ascii="Arial" w:hAnsi="Arial" w:cs="Arial"/>
          <w:sz w:val="22"/>
        </w:rPr>
        <w:t xml:space="preserve">                      </w:t>
      </w:r>
      <w:r w:rsidR="009A7925" w:rsidRPr="007901AD">
        <w:rPr>
          <w:rFonts w:ascii="Arial" w:hAnsi="Arial" w:cs="Arial"/>
          <w:sz w:val="22"/>
        </w:rPr>
        <w:t>z zegarem Głównego Urzędu Miar.</w:t>
      </w:r>
    </w:p>
    <w:p w:rsidR="00B550B2" w:rsidRPr="00F64A48" w:rsidRDefault="00B550B2" w:rsidP="009A7925">
      <w:pPr>
        <w:tabs>
          <w:tab w:val="left" w:pos="540"/>
        </w:tabs>
        <w:spacing w:line="288" w:lineRule="auto"/>
        <w:jc w:val="both"/>
        <w:rPr>
          <w:rFonts w:ascii="Arial" w:hAnsi="Arial" w:cs="Arial"/>
          <w:sz w:val="10"/>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9</w:t>
      </w:r>
      <w:r>
        <w:rPr>
          <w:rFonts w:ascii="Arial" w:hAnsi="Arial" w:cs="Arial"/>
          <w:sz w:val="22"/>
        </w:rPr>
        <w:t xml:space="preserve"> </w:t>
      </w:r>
      <w:r w:rsidR="009A7925" w:rsidRPr="009A7925">
        <w:rPr>
          <w:rFonts w:ascii="Arial" w:hAnsi="Arial" w:cs="Arial"/>
          <w:sz w:val="22"/>
        </w:rPr>
        <w:t>Wykonawca, przystępując do niniejszego postępowania o udzielenie zamówienia publicznego:</w:t>
      </w:r>
    </w:p>
    <w:p w:rsidR="009A7925" w:rsidRPr="00B550B2" w:rsidRDefault="009A7925" w:rsidP="00A93FA7">
      <w:pPr>
        <w:pStyle w:val="Akapitzlist"/>
        <w:numPr>
          <w:ilvl w:val="0"/>
          <w:numId w:val="47"/>
        </w:numPr>
        <w:tabs>
          <w:tab w:val="left" w:pos="426"/>
        </w:tabs>
        <w:spacing w:line="288" w:lineRule="auto"/>
        <w:ind w:left="426" w:hanging="284"/>
        <w:jc w:val="both"/>
        <w:rPr>
          <w:rFonts w:ascii="Arial" w:hAnsi="Arial" w:cs="Arial"/>
          <w:sz w:val="22"/>
        </w:rPr>
      </w:pPr>
      <w:r w:rsidRPr="00B550B2">
        <w:rPr>
          <w:rFonts w:ascii="Arial" w:hAnsi="Arial" w:cs="Arial"/>
          <w:sz w:val="22"/>
        </w:rPr>
        <w:t>akceptuje warunki korzystania z platformazakupowa.pl określone w Regulaminie zamieszczonym na stronie internetowej pod linkiem  w zakładce „Regulamin" oraz uznaje go za wiążący,</w:t>
      </w:r>
    </w:p>
    <w:p w:rsidR="009A7925" w:rsidRPr="00B550B2" w:rsidRDefault="009A7925" w:rsidP="00A93FA7">
      <w:pPr>
        <w:pStyle w:val="Akapitzlist"/>
        <w:numPr>
          <w:ilvl w:val="0"/>
          <w:numId w:val="47"/>
        </w:numPr>
        <w:tabs>
          <w:tab w:val="left" w:pos="426"/>
        </w:tabs>
        <w:spacing w:line="288" w:lineRule="auto"/>
        <w:ind w:left="426" w:hanging="284"/>
        <w:jc w:val="both"/>
        <w:rPr>
          <w:rFonts w:ascii="Arial" w:hAnsi="Arial" w:cs="Arial"/>
          <w:sz w:val="22"/>
        </w:rPr>
      </w:pPr>
      <w:r w:rsidRPr="00B550B2">
        <w:rPr>
          <w:rFonts w:ascii="Arial" w:hAnsi="Arial" w:cs="Arial"/>
          <w:sz w:val="22"/>
        </w:rPr>
        <w:t xml:space="preserve">zapoznał i stosuje się do Instrukcji składania ofert/wniosków dostępnej pod linkiem. </w:t>
      </w:r>
    </w:p>
    <w:p w:rsidR="0081016C" w:rsidRPr="00B550B2" w:rsidRDefault="0081016C" w:rsidP="009A7925">
      <w:pPr>
        <w:tabs>
          <w:tab w:val="left" w:pos="540"/>
        </w:tabs>
        <w:spacing w:line="288" w:lineRule="auto"/>
        <w:jc w:val="both"/>
        <w:rPr>
          <w:rFonts w:ascii="Arial" w:hAnsi="Arial" w:cs="Arial"/>
          <w:sz w:val="12"/>
        </w:rPr>
      </w:pPr>
    </w:p>
    <w:p w:rsidR="009A7925" w:rsidRPr="009A7925" w:rsidRDefault="00B550B2" w:rsidP="009A7925">
      <w:pPr>
        <w:tabs>
          <w:tab w:val="left" w:pos="540"/>
        </w:tabs>
        <w:spacing w:line="288" w:lineRule="auto"/>
        <w:jc w:val="both"/>
        <w:rPr>
          <w:rFonts w:ascii="Arial" w:hAnsi="Arial" w:cs="Arial"/>
          <w:sz w:val="22"/>
        </w:rPr>
      </w:pPr>
      <w:r w:rsidRPr="00B550B2">
        <w:rPr>
          <w:rFonts w:ascii="Arial" w:hAnsi="Arial" w:cs="Arial"/>
          <w:b/>
          <w:sz w:val="22"/>
        </w:rPr>
        <w:t>7.</w:t>
      </w:r>
      <w:r w:rsidR="00CB2D9F">
        <w:rPr>
          <w:rFonts w:ascii="Arial" w:hAnsi="Arial" w:cs="Arial"/>
          <w:b/>
          <w:sz w:val="22"/>
        </w:rPr>
        <w:t>10</w:t>
      </w:r>
      <w:r>
        <w:rPr>
          <w:rFonts w:ascii="Arial" w:hAnsi="Arial" w:cs="Arial"/>
          <w:sz w:val="22"/>
        </w:rPr>
        <w:t xml:space="preserve"> </w:t>
      </w:r>
      <w:r w:rsidR="009A7925" w:rsidRPr="009A7925">
        <w:rPr>
          <w:rFonts w:ascii="Arial" w:hAnsi="Arial" w:cs="Arial"/>
          <w:sz w:val="22"/>
        </w:rPr>
        <w:t xml:space="preserve">Zamawiający nie ponosi odpowiedzialności za złożenie oferty w sposób niezgodny </w:t>
      </w:r>
      <w:r>
        <w:rPr>
          <w:rFonts w:ascii="Arial" w:hAnsi="Arial" w:cs="Arial"/>
          <w:sz w:val="22"/>
        </w:rPr>
        <w:t xml:space="preserve">                   </w:t>
      </w:r>
      <w:r w:rsidR="009A7925" w:rsidRPr="009A7925">
        <w:rPr>
          <w:rFonts w:ascii="Arial" w:hAnsi="Arial" w:cs="Arial"/>
          <w:sz w:val="22"/>
        </w:rPr>
        <w:t xml:space="preserve">z Instrukcją korzystania z platformazakupowa.pl, w szczególności za sytuację, </w:t>
      </w:r>
      <w:r w:rsidR="00790926">
        <w:rPr>
          <w:rFonts w:ascii="Arial" w:hAnsi="Arial" w:cs="Arial"/>
          <w:sz w:val="22"/>
        </w:rPr>
        <w:br/>
      </w:r>
      <w:r w:rsidR="009A7925" w:rsidRPr="009A7925">
        <w:rPr>
          <w:rFonts w:ascii="Arial" w:hAnsi="Arial" w:cs="Arial"/>
          <w:sz w:val="22"/>
        </w:rPr>
        <w:t xml:space="preserve">gdy </w:t>
      </w:r>
      <w:r>
        <w:rPr>
          <w:rFonts w:ascii="Arial" w:hAnsi="Arial" w:cs="Arial"/>
          <w:sz w:val="22"/>
        </w:rPr>
        <w:t>Z</w:t>
      </w:r>
      <w:r w:rsidR="009A7925" w:rsidRPr="009A7925">
        <w:rPr>
          <w:rFonts w:ascii="Arial" w:hAnsi="Arial" w:cs="Arial"/>
          <w:sz w:val="22"/>
        </w:rPr>
        <w:t xml:space="preserve">amawiający zapozna się z treścią oferty przed upływem terminu składania ofert (np. złożenie oferty w zakładce „Wyślij wiadomość do zamawiającego”). </w:t>
      </w:r>
    </w:p>
    <w:p w:rsidR="00B550B2" w:rsidRPr="00B550B2" w:rsidRDefault="00B550B2" w:rsidP="009A7925">
      <w:pPr>
        <w:tabs>
          <w:tab w:val="left" w:pos="540"/>
        </w:tabs>
        <w:spacing w:line="288" w:lineRule="auto"/>
        <w:jc w:val="both"/>
        <w:rPr>
          <w:rFonts w:ascii="Arial" w:hAnsi="Arial" w:cs="Arial"/>
          <w:sz w:val="8"/>
        </w:rPr>
      </w:pPr>
    </w:p>
    <w:p w:rsidR="009A7925" w:rsidRPr="009A7925" w:rsidRDefault="009A7925" w:rsidP="009A7925">
      <w:pPr>
        <w:tabs>
          <w:tab w:val="left" w:pos="540"/>
        </w:tabs>
        <w:spacing w:line="288" w:lineRule="auto"/>
        <w:jc w:val="both"/>
        <w:rPr>
          <w:rFonts w:ascii="Arial" w:hAnsi="Arial" w:cs="Arial"/>
          <w:sz w:val="22"/>
        </w:rPr>
      </w:pPr>
      <w:r w:rsidRPr="009A7925">
        <w:rPr>
          <w:rFonts w:ascii="Arial" w:hAnsi="Arial" w:cs="Arial"/>
          <w:sz w:val="22"/>
        </w:rPr>
        <w:t>Taka oferta zostanie uznana przez Zamawiającego za ofertę handlową i nie będzie brana pod uwagę w przedmiotowym postępowaniu</w:t>
      </w:r>
      <w:r w:rsidR="00B550B2">
        <w:rPr>
          <w:rFonts w:ascii="Arial" w:hAnsi="Arial" w:cs="Arial"/>
          <w:sz w:val="22"/>
        </w:rPr>
        <w:t>,</w:t>
      </w:r>
      <w:r w:rsidRPr="009A7925">
        <w:rPr>
          <w:rFonts w:ascii="Arial" w:hAnsi="Arial" w:cs="Arial"/>
          <w:sz w:val="22"/>
        </w:rPr>
        <w:t xml:space="preserve"> ponieważ nie został spełniony obowiązek narzucony w art. 221 </w:t>
      </w:r>
      <w:r w:rsidR="00B550B2">
        <w:rPr>
          <w:rFonts w:ascii="Arial" w:hAnsi="Arial" w:cs="Arial"/>
          <w:sz w:val="22"/>
        </w:rPr>
        <w:t xml:space="preserve">ustawy </w:t>
      </w:r>
      <w:proofErr w:type="spellStart"/>
      <w:r w:rsidR="00B550B2">
        <w:rPr>
          <w:rFonts w:ascii="Arial" w:hAnsi="Arial" w:cs="Arial"/>
          <w:sz w:val="22"/>
        </w:rPr>
        <w:t>Pzp</w:t>
      </w:r>
      <w:proofErr w:type="spellEnd"/>
      <w:r w:rsidRPr="009A7925">
        <w:rPr>
          <w:rFonts w:ascii="Arial" w:hAnsi="Arial" w:cs="Arial"/>
          <w:sz w:val="22"/>
        </w:rPr>
        <w:t>.</w:t>
      </w:r>
    </w:p>
    <w:p w:rsidR="00D13245" w:rsidRPr="00D13245" w:rsidRDefault="00D13245" w:rsidP="009A7925">
      <w:pPr>
        <w:tabs>
          <w:tab w:val="left" w:pos="540"/>
        </w:tabs>
        <w:spacing w:line="288" w:lineRule="auto"/>
        <w:jc w:val="both"/>
        <w:rPr>
          <w:rFonts w:ascii="Arial" w:hAnsi="Arial" w:cs="Arial"/>
          <w:sz w:val="12"/>
        </w:rPr>
      </w:pPr>
    </w:p>
    <w:p w:rsidR="0086088F" w:rsidRDefault="00D13245" w:rsidP="000E12EA">
      <w:pPr>
        <w:tabs>
          <w:tab w:val="left" w:pos="540"/>
        </w:tabs>
        <w:spacing w:line="288" w:lineRule="auto"/>
        <w:jc w:val="both"/>
        <w:rPr>
          <w:rFonts w:ascii="Arial" w:hAnsi="Arial" w:cs="Arial"/>
          <w:sz w:val="22"/>
        </w:rPr>
      </w:pPr>
      <w:r w:rsidRPr="00D13245">
        <w:rPr>
          <w:rFonts w:ascii="Arial" w:hAnsi="Arial" w:cs="Arial"/>
          <w:b/>
          <w:sz w:val="22"/>
        </w:rPr>
        <w:t>7.</w:t>
      </w:r>
      <w:r w:rsidR="00CB2D9F">
        <w:rPr>
          <w:rFonts w:ascii="Arial" w:hAnsi="Arial" w:cs="Arial"/>
          <w:b/>
          <w:sz w:val="22"/>
        </w:rPr>
        <w:t>11</w:t>
      </w:r>
      <w:r>
        <w:rPr>
          <w:rFonts w:ascii="Arial" w:hAnsi="Arial" w:cs="Arial"/>
          <w:sz w:val="22"/>
        </w:rPr>
        <w:t xml:space="preserve"> </w:t>
      </w:r>
      <w:r w:rsidR="009A7925" w:rsidRPr="009A7925">
        <w:rPr>
          <w:rFonts w:ascii="Arial" w:hAnsi="Arial" w:cs="Arial"/>
          <w:sz w:val="22"/>
        </w:rPr>
        <w:t xml:space="preserve">Zamawiający informuje, że instrukcje korzystania z platformazakupowa.pl dotyczące </w:t>
      </w:r>
      <w:r>
        <w:rPr>
          <w:rFonts w:ascii="Arial" w:hAnsi="Arial" w:cs="Arial"/>
          <w:sz w:val="22"/>
        </w:rPr>
        <w:t xml:space="preserve">                 </w:t>
      </w:r>
      <w:r w:rsidR="009A7925" w:rsidRPr="009A7925">
        <w:rPr>
          <w:rFonts w:ascii="Arial" w:hAnsi="Arial" w:cs="Arial"/>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009A7925" w:rsidRPr="00587BC2">
        <w:rPr>
          <w:rFonts w:ascii="Arial" w:hAnsi="Arial" w:cs="Arial"/>
          <w:color w:val="auto"/>
          <w:sz w:val="22"/>
        </w:rPr>
        <w:t xml:space="preserve">: </w:t>
      </w:r>
      <w:hyperlink r:id="rId15" w:history="1">
        <w:r w:rsidR="00F64A48" w:rsidRPr="00587BC2">
          <w:rPr>
            <w:rStyle w:val="Hipercze"/>
            <w:rFonts w:ascii="Arial" w:hAnsi="Arial" w:cs="Arial"/>
            <w:color w:val="auto"/>
            <w:sz w:val="22"/>
          </w:rPr>
          <w:t>https://platformazakupowa.pl/strona/45-instrukcje</w:t>
        </w:r>
      </w:hyperlink>
    </w:p>
    <w:p w:rsidR="00F64A48" w:rsidRDefault="00F64A48" w:rsidP="000E12EA">
      <w:pPr>
        <w:tabs>
          <w:tab w:val="left" w:pos="540"/>
        </w:tabs>
        <w:spacing w:line="288" w:lineRule="auto"/>
        <w:jc w:val="both"/>
        <w:rPr>
          <w:rFonts w:ascii="Arial" w:hAnsi="Arial" w:cs="Arial"/>
          <w:sz w:val="10"/>
        </w:rPr>
      </w:pPr>
    </w:p>
    <w:p w:rsidR="0017169B" w:rsidRDefault="0017169B" w:rsidP="000E12EA">
      <w:pPr>
        <w:tabs>
          <w:tab w:val="left" w:pos="540"/>
        </w:tabs>
        <w:spacing w:line="288" w:lineRule="auto"/>
        <w:jc w:val="both"/>
        <w:rPr>
          <w:rFonts w:ascii="Arial" w:hAnsi="Arial" w:cs="Arial"/>
          <w:sz w:val="10"/>
        </w:rPr>
      </w:pPr>
    </w:p>
    <w:p w:rsidR="00826F37" w:rsidRDefault="00826F37" w:rsidP="000E12EA">
      <w:pPr>
        <w:tabs>
          <w:tab w:val="left" w:pos="540"/>
        </w:tabs>
        <w:spacing w:line="288" w:lineRule="auto"/>
        <w:jc w:val="both"/>
        <w:rPr>
          <w:rFonts w:ascii="Arial" w:hAnsi="Arial" w:cs="Arial"/>
          <w:sz w:val="10"/>
        </w:rPr>
      </w:pPr>
    </w:p>
    <w:p w:rsidR="00826F37" w:rsidRPr="00F64A48" w:rsidRDefault="00826F37" w:rsidP="000E12EA">
      <w:pPr>
        <w:tabs>
          <w:tab w:val="left" w:pos="540"/>
        </w:tabs>
        <w:spacing w:line="288" w:lineRule="auto"/>
        <w:jc w:val="both"/>
        <w:rPr>
          <w:rFonts w:ascii="Arial" w:hAnsi="Arial" w:cs="Arial"/>
          <w:sz w:val="10"/>
        </w:rPr>
      </w:pPr>
    </w:p>
    <w:p w:rsidR="00173F19" w:rsidRDefault="000E12EA" w:rsidP="000E12EA">
      <w:pPr>
        <w:tabs>
          <w:tab w:val="left" w:pos="540"/>
        </w:tabs>
        <w:spacing w:line="288" w:lineRule="auto"/>
        <w:jc w:val="both"/>
        <w:rPr>
          <w:rFonts w:ascii="Arial" w:hAnsi="Arial" w:cs="Arial"/>
          <w:sz w:val="22"/>
        </w:rPr>
      </w:pPr>
      <w:r w:rsidRPr="000E12EA">
        <w:rPr>
          <w:rFonts w:ascii="Arial" w:hAnsi="Arial" w:cs="Arial"/>
          <w:b/>
          <w:sz w:val="22"/>
        </w:rPr>
        <w:t>7.</w:t>
      </w:r>
      <w:r w:rsidR="00CB2D9F">
        <w:rPr>
          <w:rFonts w:ascii="Arial" w:hAnsi="Arial" w:cs="Arial"/>
          <w:b/>
          <w:sz w:val="22"/>
        </w:rPr>
        <w:t>1</w:t>
      </w:r>
      <w:r w:rsidR="004733C7">
        <w:rPr>
          <w:rFonts w:ascii="Arial" w:hAnsi="Arial" w:cs="Arial"/>
          <w:b/>
          <w:sz w:val="22"/>
        </w:rPr>
        <w:t>2</w:t>
      </w:r>
      <w:r>
        <w:rPr>
          <w:rFonts w:ascii="Arial" w:hAnsi="Arial" w:cs="Arial"/>
          <w:sz w:val="22"/>
        </w:rPr>
        <w:t xml:space="preserve"> </w:t>
      </w:r>
      <w:r w:rsidRPr="000E12EA">
        <w:rPr>
          <w:rFonts w:ascii="Arial" w:hAnsi="Arial" w:cs="Arial"/>
          <w:sz w:val="22"/>
        </w:rPr>
        <w:t xml:space="preserve">Zamawiający wyznacza następujące osoby do kontaktu z Wykonawcami: </w:t>
      </w:r>
    </w:p>
    <w:p w:rsidR="007719C4" w:rsidRPr="00CB2D9F" w:rsidRDefault="00173F19" w:rsidP="00CB2D9F">
      <w:pPr>
        <w:tabs>
          <w:tab w:val="left" w:pos="540"/>
        </w:tabs>
        <w:spacing w:line="288" w:lineRule="auto"/>
        <w:jc w:val="both"/>
        <w:rPr>
          <w:rFonts w:ascii="Arial" w:hAnsi="Arial" w:cs="Arial"/>
          <w:sz w:val="22"/>
          <w:szCs w:val="22"/>
        </w:rPr>
      </w:pPr>
      <w:r w:rsidRPr="00CF3510">
        <w:rPr>
          <w:rFonts w:ascii="Arial" w:hAnsi="Arial" w:cs="Arial"/>
          <w:sz w:val="22"/>
          <w:szCs w:val="22"/>
        </w:rPr>
        <w:t>Pani Anna Mielnik – Kierownik Biura Zamówień Publicznych Urzędu Miejskiego w Tczewie</w:t>
      </w:r>
      <w:r w:rsidRPr="000E12EA">
        <w:rPr>
          <w:rFonts w:ascii="Arial" w:hAnsi="Arial" w:cs="Arial"/>
          <w:sz w:val="22"/>
        </w:rPr>
        <w:t xml:space="preserve"> </w:t>
      </w:r>
      <w:r>
        <w:rPr>
          <w:rFonts w:ascii="Arial" w:hAnsi="Arial" w:cs="Arial"/>
          <w:sz w:val="22"/>
        </w:rPr>
        <w:t xml:space="preserve"> </w:t>
      </w:r>
      <w:r w:rsidR="000E12EA" w:rsidRPr="000E12EA">
        <w:rPr>
          <w:rFonts w:ascii="Arial" w:hAnsi="Arial" w:cs="Arial"/>
          <w:sz w:val="22"/>
        </w:rPr>
        <w:t xml:space="preserve"> </w:t>
      </w:r>
      <w:r w:rsidR="00EC0AD8">
        <w:rPr>
          <w:rFonts w:ascii="Arial" w:hAnsi="Arial" w:cs="Arial"/>
          <w:sz w:val="22"/>
        </w:rPr>
        <w:t xml:space="preserve"> </w:t>
      </w:r>
      <w:r w:rsidR="00CB2D9F">
        <w:rPr>
          <w:rFonts w:ascii="Arial" w:hAnsi="Arial" w:cs="Arial"/>
          <w:sz w:val="22"/>
        </w:rPr>
        <w:t xml:space="preserve">tel. 58 77 59 383 oraz </w:t>
      </w:r>
      <w:r w:rsidRPr="00CF3510">
        <w:rPr>
          <w:rFonts w:ascii="Arial" w:hAnsi="Arial" w:cs="Arial"/>
          <w:sz w:val="22"/>
          <w:szCs w:val="22"/>
        </w:rPr>
        <w:t xml:space="preserve">Pani </w:t>
      </w:r>
      <w:r w:rsidR="00221DC4">
        <w:rPr>
          <w:rFonts w:ascii="Arial" w:hAnsi="Arial" w:cs="Arial"/>
          <w:sz w:val="22"/>
          <w:szCs w:val="22"/>
        </w:rPr>
        <w:t xml:space="preserve">Karolina Uszyńska </w:t>
      </w:r>
      <w:r w:rsidR="00CB5086">
        <w:rPr>
          <w:rFonts w:ascii="Arial" w:hAnsi="Arial" w:cs="Arial"/>
          <w:sz w:val="22"/>
          <w:szCs w:val="22"/>
        </w:rPr>
        <w:t>–</w:t>
      </w:r>
      <w:r w:rsidRPr="00CF3510">
        <w:rPr>
          <w:rFonts w:ascii="Arial" w:hAnsi="Arial" w:cs="Arial"/>
          <w:sz w:val="22"/>
          <w:szCs w:val="22"/>
        </w:rPr>
        <w:t xml:space="preserve"> </w:t>
      </w:r>
      <w:r w:rsidR="00CB5086">
        <w:rPr>
          <w:rFonts w:ascii="Arial" w:hAnsi="Arial" w:cs="Arial"/>
          <w:sz w:val="22"/>
          <w:szCs w:val="22"/>
        </w:rPr>
        <w:t xml:space="preserve">Starszy </w:t>
      </w:r>
      <w:r w:rsidRPr="00CF3510">
        <w:rPr>
          <w:rFonts w:ascii="Arial" w:hAnsi="Arial" w:cs="Arial"/>
          <w:sz w:val="22"/>
          <w:szCs w:val="22"/>
        </w:rPr>
        <w:t xml:space="preserve">Inspektor Urzędu Miejskiego </w:t>
      </w:r>
      <w:r w:rsidR="00CB5086">
        <w:rPr>
          <w:rFonts w:ascii="Arial" w:hAnsi="Arial" w:cs="Arial"/>
          <w:sz w:val="22"/>
          <w:szCs w:val="22"/>
        </w:rPr>
        <w:t xml:space="preserve">                    </w:t>
      </w:r>
      <w:r w:rsidRPr="00CF3510">
        <w:rPr>
          <w:rFonts w:ascii="Arial" w:hAnsi="Arial" w:cs="Arial"/>
          <w:sz w:val="22"/>
          <w:szCs w:val="22"/>
        </w:rPr>
        <w:t>w Tczewie</w:t>
      </w:r>
      <w:r w:rsidR="000E12EA" w:rsidRPr="000E12EA">
        <w:rPr>
          <w:rFonts w:ascii="Arial" w:hAnsi="Arial" w:cs="Arial"/>
          <w:sz w:val="22"/>
        </w:rPr>
        <w:t xml:space="preserve"> </w:t>
      </w:r>
      <w:r w:rsidR="00790926">
        <w:rPr>
          <w:rFonts w:ascii="Arial" w:hAnsi="Arial" w:cs="Arial"/>
          <w:sz w:val="22"/>
        </w:rPr>
        <w:t>tel. 58 77 59 3</w:t>
      </w:r>
      <w:r w:rsidR="00221DC4">
        <w:rPr>
          <w:rFonts w:ascii="Arial" w:hAnsi="Arial" w:cs="Arial"/>
          <w:sz w:val="22"/>
        </w:rPr>
        <w:t>67</w:t>
      </w:r>
      <w:r w:rsidR="00CB2D9F">
        <w:rPr>
          <w:rFonts w:ascii="Arial" w:hAnsi="Arial" w:cs="Arial"/>
          <w:sz w:val="22"/>
        </w:rPr>
        <w:t>.</w:t>
      </w:r>
    </w:p>
    <w:p w:rsidR="007719C4" w:rsidRPr="00F64A48" w:rsidRDefault="0096263F" w:rsidP="00CB2D9F">
      <w:pPr>
        <w:tabs>
          <w:tab w:val="left" w:pos="426"/>
        </w:tabs>
        <w:spacing w:line="288" w:lineRule="auto"/>
        <w:jc w:val="both"/>
        <w:rPr>
          <w:rFonts w:ascii="Arial" w:hAnsi="Arial" w:cs="Arial"/>
          <w:color w:val="FF0000"/>
          <w:sz w:val="6"/>
          <w:szCs w:val="22"/>
        </w:rPr>
      </w:pPr>
      <w:r w:rsidRPr="00D241C7">
        <w:rPr>
          <w:rFonts w:ascii="Arial" w:hAnsi="Arial" w:cs="Arial"/>
          <w:b/>
          <w:color w:val="FF0000"/>
          <w:sz w:val="22"/>
          <w:szCs w:val="22"/>
        </w:rPr>
        <w:t xml:space="preserve"> </w:t>
      </w:r>
    </w:p>
    <w:p w:rsidR="00A47EF3" w:rsidRPr="00A47EF3" w:rsidRDefault="00A47EF3" w:rsidP="00A47EF3">
      <w:pPr>
        <w:spacing w:line="288" w:lineRule="auto"/>
        <w:jc w:val="both"/>
        <w:rPr>
          <w:rFonts w:ascii="Arial" w:hAnsi="Arial" w:cs="Arial"/>
          <w:sz w:val="22"/>
          <w:szCs w:val="22"/>
        </w:rPr>
      </w:pPr>
      <w:r w:rsidRPr="00A47EF3">
        <w:rPr>
          <w:rFonts w:ascii="Arial" w:hAnsi="Arial" w:cs="Arial"/>
          <w:b/>
          <w:sz w:val="22"/>
          <w:szCs w:val="22"/>
        </w:rPr>
        <w:t>7.13</w:t>
      </w:r>
      <w:r>
        <w:rPr>
          <w:rFonts w:ascii="Arial" w:hAnsi="Arial" w:cs="Arial"/>
          <w:sz w:val="22"/>
          <w:szCs w:val="22"/>
        </w:rPr>
        <w:t xml:space="preserve"> </w:t>
      </w:r>
      <w:r w:rsidRPr="00A47EF3">
        <w:rPr>
          <w:rFonts w:ascii="Arial" w:hAnsi="Arial" w:cs="Arial"/>
          <w:sz w:val="22"/>
          <w:szCs w:val="22"/>
        </w:rPr>
        <w:t>Zalecenia</w:t>
      </w:r>
      <w:r w:rsidR="00D20BEA">
        <w:rPr>
          <w:rFonts w:ascii="Arial" w:hAnsi="Arial" w:cs="Arial"/>
          <w:sz w:val="22"/>
          <w:szCs w:val="22"/>
        </w:rPr>
        <w:t>:</w:t>
      </w:r>
    </w:p>
    <w:p w:rsidR="00A47EF3" w:rsidRPr="00A47EF3" w:rsidRDefault="00A47EF3" w:rsidP="00A93FA7">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 xml:space="preserve">Formaty plików wykorzystywanych przez wykonawców powinny być zgodne </w:t>
      </w:r>
      <w:r w:rsidR="00D20BEA">
        <w:rPr>
          <w:rFonts w:ascii="Arial" w:hAnsi="Arial" w:cs="Arial"/>
          <w:sz w:val="22"/>
          <w:szCs w:val="22"/>
        </w:rPr>
        <w:t xml:space="preserve">                             </w:t>
      </w:r>
      <w:r w:rsidR="00DB43A5">
        <w:rPr>
          <w:rFonts w:ascii="Arial" w:hAnsi="Arial" w:cs="Arial"/>
          <w:sz w:val="22"/>
          <w:szCs w:val="22"/>
        </w:rPr>
        <w:t>z „</w:t>
      </w:r>
      <w:r w:rsidRPr="00A47EF3">
        <w:rPr>
          <w:rFonts w:ascii="Arial" w:hAnsi="Arial" w:cs="Arial"/>
          <w:sz w:val="22"/>
          <w:szCs w:val="22"/>
        </w:rPr>
        <w:t xml:space="preserve">OBWIESZCZENIEM PREZESA RADY MINISTRÓW z dnia 9 listopada 2017 r. </w:t>
      </w:r>
      <w:r w:rsidR="00DF4718">
        <w:rPr>
          <w:rFonts w:ascii="Arial" w:hAnsi="Arial" w:cs="Arial"/>
          <w:sz w:val="22"/>
          <w:szCs w:val="22"/>
        </w:rPr>
        <w:t xml:space="preserve">                      </w:t>
      </w:r>
      <w:r w:rsidRPr="00A47EF3">
        <w:rPr>
          <w:rFonts w:ascii="Arial" w:hAnsi="Arial" w:cs="Arial"/>
          <w:sz w:val="22"/>
          <w:szCs w:val="22"/>
        </w:rPr>
        <w:t xml:space="preserve">w sprawie ogłoszenia jednolitego tekstu rozporządzenia Rady Ministrów w sprawie Krajowych Ram Interoperacyjności, minimalnych wymagań dla rejestrów publicznych </w:t>
      </w:r>
      <w:r w:rsidR="00DF4718">
        <w:rPr>
          <w:rFonts w:ascii="Arial" w:hAnsi="Arial" w:cs="Arial"/>
          <w:sz w:val="22"/>
          <w:szCs w:val="22"/>
        </w:rPr>
        <w:t xml:space="preserve">                      </w:t>
      </w:r>
      <w:r w:rsidRPr="00A47EF3">
        <w:rPr>
          <w:rFonts w:ascii="Arial" w:hAnsi="Arial" w:cs="Arial"/>
          <w:sz w:val="22"/>
          <w:szCs w:val="22"/>
        </w:rPr>
        <w:t>i wymiany informacji w postaci elektronicznej oraz minimalnych wymagań dla systemów teleinformatycznych”.</w:t>
      </w:r>
    </w:p>
    <w:p w:rsidR="00A47EF3" w:rsidRPr="00A47EF3" w:rsidRDefault="00A47EF3" w:rsidP="00A93FA7">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formatów: .pdf .</w:t>
      </w:r>
      <w:proofErr w:type="spellStart"/>
      <w:r w:rsidRPr="00A47EF3">
        <w:rPr>
          <w:rFonts w:ascii="Arial" w:hAnsi="Arial" w:cs="Arial"/>
          <w:sz w:val="22"/>
          <w:szCs w:val="22"/>
        </w:rPr>
        <w:t>doc</w:t>
      </w:r>
      <w:proofErr w:type="spellEnd"/>
      <w:r w:rsidRPr="00A47EF3">
        <w:rPr>
          <w:rFonts w:ascii="Arial" w:hAnsi="Arial" w:cs="Arial"/>
          <w:sz w:val="22"/>
          <w:szCs w:val="22"/>
        </w:rPr>
        <w:t xml:space="preserve"> .xls .jpg (.</w:t>
      </w:r>
      <w:proofErr w:type="spellStart"/>
      <w:r w:rsidRPr="00A47EF3">
        <w:rPr>
          <w:rFonts w:ascii="Arial" w:hAnsi="Arial" w:cs="Arial"/>
          <w:sz w:val="22"/>
          <w:szCs w:val="22"/>
        </w:rPr>
        <w:t>jpeg</w:t>
      </w:r>
      <w:proofErr w:type="spellEnd"/>
      <w:r w:rsidRPr="00A47EF3">
        <w:rPr>
          <w:rFonts w:ascii="Arial" w:hAnsi="Arial" w:cs="Arial"/>
          <w:sz w:val="22"/>
          <w:szCs w:val="22"/>
        </w:rPr>
        <w:t>) ze szczególnym wskazaniem na .pdf</w:t>
      </w:r>
    </w:p>
    <w:p w:rsidR="00A47EF3" w:rsidRPr="00A47EF3" w:rsidRDefault="00A47EF3" w:rsidP="00A93FA7">
      <w:pPr>
        <w:pStyle w:val="Akapitzlist"/>
        <w:numPr>
          <w:ilvl w:val="0"/>
          <w:numId w:val="49"/>
        </w:numPr>
        <w:spacing w:line="288" w:lineRule="auto"/>
        <w:ind w:left="426" w:hanging="426"/>
        <w:jc w:val="both"/>
        <w:rPr>
          <w:rFonts w:ascii="Arial" w:hAnsi="Arial" w:cs="Arial"/>
          <w:sz w:val="22"/>
          <w:szCs w:val="22"/>
        </w:rPr>
      </w:pPr>
      <w:r w:rsidRPr="00A47EF3">
        <w:rPr>
          <w:rFonts w:ascii="Arial" w:hAnsi="Arial" w:cs="Arial"/>
          <w:sz w:val="22"/>
          <w:szCs w:val="22"/>
        </w:rPr>
        <w:t>W celu ewentualnej kompresji danych Zamawiający rekomenduje wykorzystanie jednego z formatów:</w:t>
      </w:r>
    </w:p>
    <w:p w:rsidR="00A47EF3" w:rsidRPr="00A47EF3" w:rsidRDefault="00A47EF3" w:rsidP="00A93FA7">
      <w:pPr>
        <w:pStyle w:val="Akapitzlist"/>
        <w:numPr>
          <w:ilvl w:val="0"/>
          <w:numId w:val="48"/>
        </w:numPr>
        <w:spacing w:line="288" w:lineRule="auto"/>
        <w:ind w:hanging="294"/>
        <w:jc w:val="both"/>
        <w:rPr>
          <w:rFonts w:ascii="Arial" w:hAnsi="Arial" w:cs="Arial"/>
          <w:sz w:val="22"/>
          <w:szCs w:val="22"/>
        </w:rPr>
      </w:pPr>
      <w:r w:rsidRPr="00A47EF3">
        <w:rPr>
          <w:rFonts w:ascii="Arial" w:hAnsi="Arial" w:cs="Arial"/>
          <w:sz w:val="22"/>
          <w:szCs w:val="22"/>
        </w:rPr>
        <w:t xml:space="preserve">.zip </w:t>
      </w:r>
    </w:p>
    <w:p w:rsidR="00A47EF3" w:rsidRPr="00A47EF3" w:rsidRDefault="00A47EF3" w:rsidP="00A93FA7">
      <w:pPr>
        <w:pStyle w:val="Akapitzlist"/>
        <w:numPr>
          <w:ilvl w:val="0"/>
          <w:numId w:val="48"/>
        </w:numPr>
        <w:spacing w:line="288" w:lineRule="auto"/>
        <w:ind w:hanging="294"/>
        <w:jc w:val="both"/>
        <w:rPr>
          <w:rFonts w:ascii="Arial" w:hAnsi="Arial" w:cs="Arial"/>
          <w:sz w:val="22"/>
          <w:szCs w:val="22"/>
        </w:rPr>
      </w:pPr>
      <w:r w:rsidRPr="00A47EF3">
        <w:rPr>
          <w:rFonts w:ascii="Arial" w:hAnsi="Arial" w:cs="Arial"/>
          <w:sz w:val="22"/>
          <w:szCs w:val="22"/>
        </w:rPr>
        <w:t>.7Z</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Wśród formatów powszechnych</w:t>
      </w:r>
      <w:r>
        <w:rPr>
          <w:rFonts w:ascii="Arial" w:hAnsi="Arial" w:cs="Arial"/>
          <w:sz w:val="22"/>
          <w:szCs w:val="22"/>
        </w:rPr>
        <w:t>,</w:t>
      </w:r>
      <w:r w:rsidRPr="00A47EF3">
        <w:rPr>
          <w:rFonts w:ascii="Arial" w:hAnsi="Arial" w:cs="Arial"/>
          <w:sz w:val="22"/>
          <w:szCs w:val="22"/>
        </w:rPr>
        <w:t xml:space="preserve"> a </w:t>
      </w:r>
      <w:r>
        <w:rPr>
          <w:rFonts w:ascii="Arial" w:hAnsi="Arial" w:cs="Arial"/>
          <w:sz w:val="22"/>
          <w:szCs w:val="22"/>
        </w:rPr>
        <w:t xml:space="preserve">nie występujących w rozporządzeniu </w:t>
      </w:r>
      <w:r w:rsidRPr="00A47EF3">
        <w:rPr>
          <w:rFonts w:ascii="Arial" w:hAnsi="Arial" w:cs="Arial"/>
          <w:sz w:val="22"/>
          <w:szCs w:val="22"/>
        </w:rPr>
        <w:t>występują: .</w:t>
      </w:r>
      <w:proofErr w:type="spellStart"/>
      <w:r w:rsidRPr="00A47EF3">
        <w:rPr>
          <w:rFonts w:ascii="Arial" w:hAnsi="Arial" w:cs="Arial"/>
          <w:sz w:val="22"/>
          <w:szCs w:val="22"/>
        </w:rPr>
        <w:t>rar</w:t>
      </w:r>
      <w:proofErr w:type="spellEnd"/>
      <w:r w:rsidRPr="00A47EF3">
        <w:rPr>
          <w:rFonts w:ascii="Arial" w:hAnsi="Arial" w:cs="Arial"/>
          <w:sz w:val="22"/>
          <w:szCs w:val="22"/>
        </w:rPr>
        <w:t xml:space="preserve"> .gif .</w:t>
      </w:r>
      <w:proofErr w:type="spellStart"/>
      <w:r w:rsidRPr="00A47EF3">
        <w:rPr>
          <w:rFonts w:ascii="Arial" w:hAnsi="Arial" w:cs="Arial"/>
          <w:sz w:val="22"/>
          <w:szCs w:val="22"/>
        </w:rPr>
        <w:t>bmp</w:t>
      </w:r>
      <w:proofErr w:type="spellEnd"/>
      <w:r w:rsidRPr="00A47EF3">
        <w:rPr>
          <w:rFonts w:ascii="Arial" w:hAnsi="Arial" w:cs="Arial"/>
          <w:sz w:val="22"/>
          <w:szCs w:val="22"/>
        </w:rPr>
        <w:t xml:space="preserve"> .</w:t>
      </w:r>
      <w:proofErr w:type="spellStart"/>
      <w:r w:rsidRPr="00A47EF3">
        <w:rPr>
          <w:rFonts w:ascii="Arial" w:hAnsi="Arial" w:cs="Arial"/>
          <w:sz w:val="22"/>
          <w:szCs w:val="22"/>
        </w:rPr>
        <w:t>numbers</w:t>
      </w:r>
      <w:proofErr w:type="spellEnd"/>
      <w:r w:rsidRPr="00A47EF3">
        <w:rPr>
          <w:rFonts w:ascii="Arial" w:hAnsi="Arial" w:cs="Arial"/>
          <w:sz w:val="22"/>
          <w:szCs w:val="22"/>
        </w:rPr>
        <w:t xml:space="preserve"> .</w:t>
      </w:r>
      <w:proofErr w:type="spellStart"/>
      <w:r w:rsidRPr="00A47EF3">
        <w:rPr>
          <w:rFonts w:ascii="Arial" w:hAnsi="Arial" w:cs="Arial"/>
          <w:sz w:val="22"/>
          <w:szCs w:val="22"/>
        </w:rPr>
        <w:t>pages</w:t>
      </w:r>
      <w:proofErr w:type="spellEnd"/>
      <w:r w:rsidRPr="00A47EF3">
        <w:rPr>
          <w:rFonts w:ascii="Arial" w:hAnsi="Arial" w:cs="Arial"/>
          <w:sz w:val="22"/>
          <w:szCs w:val="22"/>
        </w:rPr>
        <w:t>. Dokumenty złożone w takich plikach zostaną uznane za złożone nieskutecznie.</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A47EF3">
        <w:rPr>
          <w:rFonts w:ascii="Arial" w:hAnsi="Arial" w:cs="Arial"/>
          <w:sz w:val="22"/>
          <w:szCs w:val="22"/>
        </w:rPr>
        <w:t>eDoApp</w:t>
      </w:r>
      <w:proofErr w:type="spellEnd"/>
      <w:r w:rsidRPr="00A47EF3">
        <w:rPr>
          <w:rFonts w:ascii="Arial" w:hAnsi="Arial" w:cs="Arial"/>
          <w:sz w:val="22"/>
          <w:szCs w:val="22"/>
        </w:rPr>
        <w:t xml:space="preserve"> służącej do składania podpisu osobistego, który wynosi max 5MB.</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Ze względu na niskie ryzyko naruszenia integralności pliku oraz łatwiejszą weryfikację podpisu, </w:t>
      </w:r>
      <w:r>
        <w:rPr>
          <w:rFonts w:ascii="Arial" w:hAnsi="Arial" w:cs="Arial"/>
          <w:sz w:val="22"/>
          <w:szCs w:val="22"/>
        </w:rPr>
        <w:t>Z</w:t>
      </w:r>
      <w:r w:rsidRPr="00A47EF3">
        <w:rPr>
          <w:rFonts w:ascii="Arial" w:hAnsi="Arial" w:cs="Arial"/>
          <w:sz w:val="22"/>
          <w:szCs w:val="22"/>
        </w:rPr>
        <w:t>amawiający zaleca, w miarę możliwości, przekonwertowanie plików składający</w:t>
      </w:r>
      <w:r>
        <w:rPr>
          <w:rFonts w:ascii="Arial" w:hAnsi="Arial" w:cs="Arial"/>
          <w:sz w:val="22"/>
          <w:szCs w:val="22"/>
        </w:rPr>
        <w:t>ch się na ofertę na format .pdf</w:t>
      </w:r>
      <w:r w:rsidRPr="00A47EF3">
        <w:rPr>
          <w:rFonts w:ascii="Arial" w:hAnsi="Arial" w:cs="Arial"/>
          <w:sz w:val="22"/>
          <w:szCs w:val="22"/>
        </w:rPr>
        <w:t xml:space="preserve"> i opatrzenie ich podpisem kwalifikowanym PAdES. </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Pliki w innych formatach niż PDF zaleca się opatrzyć zewnętrznym podpisem XAdES. Wykonawca powinien pamiętać, aby plik z podpisem przekazywać łącznie z dokumentem podpisywanym.</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Pr>
          <w:rFonts w:ascii="Arial" w:hAnsi="Arial" w:cs="Arial"/>
          <w:sz w:val="22"/>
          <w:szCs w:val="22"/>
        </w:rPr>
        <w:t>,</w:t>
      </w:r>
      <w:r w:rsidRPr="00A47EF3">
        <w:rPr>
          <w:rFonts w:ascii="Arial" w:hAnsi="Arial" w:cs="Arial"/>
          <w:sz w:val="22"/>
          <w:szCs w:val="22"/>
        </w:rPr>
        <w:t xml:space="preserve"> aby w przypadku podpisywania pliku przez kilka osób, stosować podpisy tego samego rodzaju. Podpisywanie różnymi rodzajami podpisów np. osobistym </w:t>
      </w:r>
      <w:r w:rsidR="00F90F41">
        <w:rPr>
          <w:rFonts w:ascii="Arial" w:hAnsi="Arial" w:cs="Arial"/>
          <w:sz w:val="22"/>
          <w:szCs w:val="22"/>
        </w:rPr>
        <w:t xml:space="preserve">                      </w:t>
      </w:r>
      <w:r w:rsidRPr="00A47EF3">
        <w:rPr>
          <w:rFonts w:ascii="Arial" w:hAnsi="Arial" w:cs="Arial"/>
          <w:sz w:val="22"/>
          <w:szCs w:val="22"/>
        </w:rPr>
        <w:t xml:space="preserve">i kwalifikowanym może doprowadzić do problemów w weryfikacji plików. </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Zamawiający zaleca, aby </w:t>
      </w:r>
      <w:r w:rsidR="00F90F41">
        <w:rPr>
          <w:rFonts w:ascii="Arial" w:hAnsi="Arial" w:cs="Arial"/>
          <w:sz w:val="22"/>
          <w:szCs w:val="22"/>
        </w:rPr>
        <w:t>w</w:t>
      </w:r>
      <w:r w:rsidRPr="00A47EF3">
        <w:rPr>
          <w:rFonts w:ascii="Arial" w:hAnsi="Arial" w:cs="Arial"/>
          <w:sz w:val="22"/>
          <w:szCs w:val="22"/>
        </w:rPr>
        <w:t>ykonawca z odpowiednim wyprzedzeniem przetestował możliwość prawidłowego wykorzystania wybranej metody podpisania plików oferty.</w:t>
      </w:r>
    </w:p>
    <w:p w:rsidR="00A47EF3" w:rsidRPr="00F90F41"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Zaleca się, aby komunikacja z wykonawcami odbywała się tylko na Platformie za pośrednictwem formularza “Wyślij wiadomość do zamawiającego”, ni</w:t>
      </w:r>
      <w:r w:rsidR="00F90F41">
        <w:rPr>
          <w:rFonts w:ascii="Arial" w:hAnsi="Arial" w:cs="Arial"/>
          <w:sz w:val="22"/>
          <w:szCs w:val="22"/>
        </w:rPr>
        <w:t>e za pośrednictwem adresu email.</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 xml:space="preserve">Jeśli wykonawca pakuje dokumenty np. w plik ZIP zalecamy wcześniejsze podpisanie każdego ze skompresowanych plików. </w:t>
      </w:r>
    </w:p>
    <w:p w:rsidR="00A47EF3" w:rsidRPr="00A47EF3"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rekomenduje wykorzystanie podpisu z kwalifikowanym znacznikiem czasu.</w:t>
      </w:r>
    </w:p>
    <w:p w:rsidR="007719C4" w:rsidRPr="00F64A48" w:rsidRDefault="00A47EF3" w:rsidP="00A93FA7">
      <w:pPr>
        <w:pStyle w:val="Akapitzlist"/>
        <w:numPr>
          <w:ilvl w:val="0"/>
          <w:numId w:val="50"/>
        </w:numPr>
        <w:spacing w:line="288" w:lineRule="auto"/>
        <w:ind w:left="426" w:hanging="426"/>
        <w:jc w:val="both"/>
        <w:rPr>
          <w:rFonts w:ascii="Arial" w:hAnsi="Arial" w:cs="Arial"/>
          <w:sz w:val="22"/>
          <w:szCs w:val="22"/>
        </w:rPr>
      </w:pPr>
      <w:r w:rsidRPr="00A47EF3">
        <w:rPr>
          <w:rFonts w:ascii="Arial" w:hAnsi="Arial" w:cs="Arial"/>
          <w:sz w:val="22"/>
          <w:szCs w:val="22"/>
        </w:rPr>
        <w:t>Zamawiający zaleca</w:t>
      </w:r>
      <w:r w:rsidR="00F90F41">
        <w:rPr>
          <w:rFonts w:ascii="Arial" w:hAnsi="Arial" w:cs="Arial"/>
          <w:sz w:val="22"/>
          <w:szCs w:val="22"/>
        </w:rPr>
        <w:t>,</w:t>
      </w:r>
      <w:r w:rsidRPr="00A47EF3">
        <w:rPr>
          <w:rFonts w:ascii="Arial" w:hAnsi="Arial" w:cs="Arial"/>
          <w:sz w:val="22"/>
          <w:szCs w:val="22"/>
        </w:rPr>
        <w:t xml:space="preserve"> aby nie wprowadzać jakichkolwiek zmian w plikach po podpisaniu ich podpisem kwalifikowanym. Może to skutkować n</w:t>
      </w:r>
      <w:r w:rsidR="00B15706">
        <w:rPr>
          <w:rFonts w:ascii="Arial" w:hAnsi="Arial" w:cs="Arial"/>
          <w:sz w:val="22"/>
          <w:szCs w:val="22"/>
        </w:rPr>
        <w:t>aruszeniem integralności plików</w:t>
      </w:r>
      <w:r w:rsidRPr="00A47EF3">
        <w:rPr>
          <w:rFonts w:ascii="Arial" w:hAnsi="Arial" w:cs="Arial"/>
          <w:sz w:val="22"/>
          <w:szCs w:val="22"/>
        </w:rPr>
        <w:t>.</w:t>
      </w:r>
    </w:p>
    <w:p w:rsidR="001C2144" w:rsidRPr="00B45725" w:rsidRDefault="001C2144" w:rsidP="00CF3510">
      <w:pPr>
        <w:spacing w:line="288" w:lineRule="auto"/>
        <w:jc w:val="both"/>
        <w:rPr>
          <w:rFonts w:ascii="Arial" w:hAnsi="Arial" w:cs="Arial"/>
          <w:sz w:val="20"/>
          <w:szCs w:val="22"/>
        </w:rPr>
      </w:pPr>
    </w:p>
    <w:p w:rsidR="00B347C3" w:rsidRPr="00B347C3" w:rsidRDefault="00EF5FFD" w:rsidP="00CB2D9F">
      <w:pPr>
        <w:pStyle w:val="Default"/>
        <w:suppressAutoHyphens w:val="0"/>
        <w:autoSpaceDE w:val="0"/>
        <w:autoSpaceDN w:val="0"/>
        <w:adjustRightInd w:val="0"/>
        <w:spacing w:line="288" w:lineRule="auto"/>
        <w:jc w:val="both"/>
        <w:rPr>
          <w:b/>
          <w:bCs/>
          <w:color w:val="auto"/>
          <w:lang w:eastAsia="pl-PL"/>
        </w:rPr>
      </w:pPr>
      <w:r>
        <w:rPr>
          <w:b/>
          <w:sz w:val="22"/>
          <w:szCs w:val="22"/>
        </w:rPr>
        <w:t>8.</w:t>
      </w:r>
      <w:r w:rsidR="00A16029" w:rsidRPr="00F866F2">
        <w:rPr>
          <w:sz w:val="22"/>
          <w:szCs w:val="22"/>
        </w:rPr>
        <w:t xml:space="preserve"> </w:t>
      </w:r>
      <w:r w:rsidR="00B347C3" w:rsidRPr="00B347C3">
        <w:rPr>
          <w:b/>
          <w:bCs/>
          <w:color w:val="auto"/>
          <w:lang w:eastAsia="pl-PL"/>
        </w:rPr>
        <w:t>INFORMACJE O SPOSOBIE KO</w:t>
      </w:r>
      <w:r w:rsidR="00B347C3">
        <w:rPr>
          <w:b/>
          <w:bCs/>
          <w:color w:val="auto"/>
          <w:lang w:eastAsia="pl-PL"/>
        </w:rPr>
        <w:t xml:space="preserve">MUNIKOWANIA SIĘ ZAMAWIAJĄCEGO </w:t>
      </w:r>
      <w:r>
        <w:rPr>
          <w:b/>
          <w:bCs/>
          <w:color w:val="auto"/>
          <w:lang w:eastAsia="pl-PL"/>
        </w:rPr>
        <w:t xml:space="preserve">                </w:t>
      </w:r>
      <w:r w:rsidR="00B347C3">
        <w:rPr>
          <w:b/>
          <w:bCs/>
          <w:color w:val="auto"/>
          <w:lang w:eastAsia="pl-PL"/>
        </w:rPr>
        <w:t xml:space="preserve">Z </w:t>
      </w:r>
      <w:r w:rsidR="00B347C3" w:rsidRPr="00B347C3">
        <w:rPr>
          <w:b/>
          <w:bCs/>
          <w:color w:val="auto"/>
          <w:lang w:eastAsia="pl-PL"/>
        </w:rPr>
        <w:t>WYKONAWCAMI W INNY SPOSÓB NIŻ PRZY UŻYCIU ŚRODKÓW KOMUNIKACJI ELEKTRONICZNEJ, W TYM W PRZYPADKU ZAISTNIENIA JEDNEJ Z SYTUACJI OKREŚLONYCH W AR</w:t>
      </w:r>
      <w:r w:rsidR="00B347C3">
        <w:rPr>
          <w:b/>
          <w:bCs/>
          <w:color w:val="auto"/>
          <w:lang w:eastAsia="pl-PL"/>
        </w:rPr>
        <w:t>T. 65 UST.</w:t>
      </w:r>
      <w:r w:rsidR="00340C9D">
        <w:rPr>
          <w:b/>
          <w:bCs/>
          <w:color w:val="auto"/>
          <w:lang w:eastAsia="pl-PL"/>
        </w:rPr>
        <w:t xml:space="preserve"> </w:t>
      </w:r>
      <w:r w:rsidR="00B347C3">
        <w:rPr>
          <w:b/>
          <w:bCs/>
          <w:color w:val="auto"/>
          <w:lang w:eastAsia="pl-PL"/>
        </w:rPr>
        <w:t xml:space="preserve"> 1, ART. 66 I ART. 69</w:t>
      </w:r>
    </w:p>
    <w:p w:rsidR="00D20BEA" w:rsidRPr="00A116C7" w:rsidRDefault="00D20BEA" w:rsidP="006D512B">
      <w:pPr>
        <w:tabs>
          <w:tab w:val="left" w:pos="720"/>
        </w:tabs>
        <w:spacing w:line="288" w:lineRule="auto"/>
        <w:jc w:val="both"/>
        <w:rPr>
          <w:rFonts w:ascii="Arial" w:eastAsia="Calibri" w:hAnsi="Arial" w:cs="Arial"/>
          <w:color w:val="auto"/>
          <w:sz w:val="2"/>
          <w:szCs w:val="22"/>
          <w:lang w:eastAsia="en-US"/>
        </w:rPr>
      </w:pPr>
    </w:p>
    <w:p w:rsidR="00B347C3" w:rsidRDefault="00B347C3" w:rsidP="006D512B">
      <w:pPr>
        <w:tabs>
          <w:tab w:val="left" w:pos="720"/>
        </w:tabs>
        <w:spacing w:line="288" w:lineRule="auto"/>
        <w:jc w:val="both"/>
        <w:rPr>
          <w:rFonts w:ascii="Arial" w:hAnsi="Arial" w:cs="Arial"/>
          <w:b/>
          <w:sz w:val="22"/>
          <w:szCs w:val="22"/>
        </w:rPr>
      </w:pPr>
      <w:r w:rsidRPr="00B347C3">
        <w:rPr>
          <w:rFonts w:ascii="Arial" w:eastAsia="Calibri" w:hAnsi="Arial" w:cs="Arial"/>
          <w:color w:val="auto"/>
          <w:sz w:val="22"/>
          <w:szCs w:val="22"/>
          <w:lang w:eastAsia="en-US"/>
        </w:rPr>
        <w:t>Zamawiający nie przewiduje komunikowania się z Wykonawcami w inny sposób niż przy użyciu środków komunikacji elektronicznej</w:t>
      </w:r>
      <w:r>
        <w:rPr>
          <w:rFonts w:ascii="Arial" w:eastAsia="Calibri" w:hAnsi="Arial" w:cs="Arial"/>
          <w:color w:val="auto"/>
          <w:sz w:val="22"/>
          <w:szCs w:val="22"/>
          <w:lang w:eastAsia="en-US"/>
        </w:rPr>
        <w:t>.</w:t>
      </w:r>
    </w:p>
    <w:p w:rsidR="00B347C3" w:rsidRPr="008666B6" w:rsidRDefault="00B347C3" w:rsidP="006D512B">
      <w:pPr>
        <w:tabs>
          <w:tab w:val="left" w:pos="720"/>
        </w:tabs>
        <w:spacing w:line="288" w:lineRule="auto"/>
        <w:jc w:val="both"/>
        <w:rPr>
          <w:rFonts w:ascii="Arial" w:hAnsi="Arial" w:cs="Arial"/>
          <w:b/>
          <w:sz w:val="18"/>
          <w:szCs w:val="22"/>
        </w:rPr>
      </w:pPr>
    </w:p>
    <w:p w:rsidR="007719C4" w:rsidRPr="00CF3510" w:rsidRDefault="00B347C3" w:rsidP="00CF3510">
      <w:pPr>
        <w:tabs>
          <w:tab w:val="left" w:pos="720"/>
        </w:tabs>
        <w:spacing w:line="288" w:lineRule="auto"/>
        <w:jc w:val="both"/>
        <w:rPr>
          <w:rFonts w:ascii="Arial" w:hAnsi="Arial" w:cs="Arial"/>
          <w:b/>
          <w:sz w:val="6"/>
          <w:szCs w:val="6"/>
        </w:rPr>
      </w:pPr>
      <w:r>
        <w:rPr>
          <w:rFonts w:ascii="Arial" w:hAnsi="Arial" w:cs="Arial"/>
          <w:b/>
          <w:sz w:val="22"/>
          <w:szCs w:val="22"/>
        </w:rPr>
        <w:t>9</w:t>
      </w:r>
      <w:r w:rsidR="00A16029" w:rsidRPr="00CF3510">
        <w:rPr>
          <w:rFonts w:ascii="Arial" w:hAnsi="Arial" w:cs="Arial"/>
          <w:b/>
          <w:sz w:val="22"/>
          <w:szCs w:val="22"/>
        </w:rPr>
        <w:t>. WYMAGANIA DOTYCZĄCE WADIUM</w:t>
      </w:r>
    </w:p>
    <w:p w:rsidR="00D20BEA" w:rsidRPr="00D20BEA" w:rsidRDefault="00D20BEA" w:rsidP="00C32D41">
      <w:pPr>
        <w:tabs>
          <w:tab w:val="left" w:pos="0"/>
        </w:tabs>
        <w:spacing w:line="288" w:lineRule="auto"/>
        <w:jc w:val="both"/>
        <w:rPr>
          <w:rFonts w:ascii="Arial" w:hAnsi="Arial" w:cs="Arial"/>
          <w:b/>
          <w:color w:val="000000"/>
          <w:sz w:val="10"/>
          <w:szCs w:val="22"/>
        </w:rPr>
      </w:pPr>
    </w:p>
    <w:p w:rsidR="007719C4" w:rsidRPr="008666B6" w:rsidRDefault="008E4661" w:rsidP="00C32D41">
      <w:pPr>
        <w:tabs>
          <w:tab w:val="left" w:pos="0"/>
        </w:tabs>
        <w:spacing w:line="288" w:lineRule="auto"/>
        <w:jc w:val="both"/>
        <w:rPr>
          <w:rFonts w:ascii="Arial" w:hAnsi="Arial" w:cs="Arial"/>
          <w:color w:val="000000"/>
        </w:rPr>
      </w:pPr>
      <w:r w:rsidRPr="008666B6">
        <w:rPr>
          <w:rFonts w:ascii="Arial" w:hAnsi="Arial" w:cs="Arial"/>
          <w:color w:val="000000"/>
          <w:sz w:val="22"/>
          <w:szCs w:val="22"/>
        </w:rPr>
        <w:t>W niniejszym postępowaniu nie wymaga się wniesienia wadium</w:t>
      </w:r>
      <w:r w:rsidR="008666B6" w:rsidRPr="008666B6">
        <w:rPr>
          <w:rFonts w:ascii="Arial" w:hAnsi="Arial" w:cs="Arial"/>
          <w:color w:val="000000"/>
          <w:sz w:val="22"/>
          <w:szCs w:val="22"/>
        </w:rPr>
        <w:t>.</w:t>
      </w:r>
    </w:p>
    <w:p w:rsidR="00D20BEA" w:rsidRPr="00CF3510" w:rsidRDefault="00D20BEA" w:rsidP="00CF3510">
      <w:pPr>
        <w:spacing w:line="288" w:lineRule="auto"/>
        <w:jc w:val="both"/>
        <w:rPr>
          <w:rFonts w:ascii="Arial" w:hAnsi="Arial" w:cs="Arial"/>
          <w:b/>
          <w:color w:val="000000"/>
          <w:sz w:val="12"/>
          <w:szCs w:val="22"/>
        </w:rPr>
      </w:pPr>
    </w:p>
    <w:p w:rsidR="007719C4" w:rsidRPr="00CF3510" w:rsidRDefault="00B347C3" w:rsidP="00CF3510">
      <w:pPr>
        <w:tabs>
          <w:tab w:val="left" w:pos="720"/>
        </w:tabs>
        <w:spacing w:line="288" w:lineRule="auto"/>
        <w:jc w:val="both"/>
        <w:rPr>
          <w:rFonts w:ascii="Arial" w:hAnsi="Arial" w:cs="Arial"/>
          <w:b/>
          <w:color w:val="000000"/>
          <w:sz w:val="12"/>
          <w:szCs w:val="14"/>
        </w:rPr>
      </w:pPr>
      <w:r>
        <w:rPr>
          <w:rFonts w:ascii="Arial" w:hAnsi="Arial" w:cs="Arial"/>
          <w:b/>
          <w:color w:val="000000"/>
          <w:sz w:val="22"/>
          <w:szCs w:val="22"/>
        </w:rPr>
        <w:t>10</w:t>
      </w:r>
      <w:r w:rsidR="00A16029" w:rsidRPr="00CF3510">
        <w:rPr>
          <w:rFonts w:ascii="Arial" w:hAnsi="Arial" w:cs="Arial"/>
          <w:b/>
          <w:color w:val="000000"/>
          <w:sz w:val="22"/>
          <w:szCs w:val="22"/>
        </w:rPr>
        <w:t>. TERMIN ZWIĄZANIA OFERTĄ</w:t>
      </w:r>
    </w:p>
    <w:p w:rsidR="007719C4" w:rsidRPr="00CF3510" w:rsidRDefault="007719C4" w:rsidP="00CF3510">
      <w:pPr>
        <w:spacing w:line="288" w:lineRule="auto"/>
        <w:jc w:val="both"/>
        <w:rPr>
          <w:rFonts w:ascii="Arial" w:hAnsi="Arial" w:cs="Arial"/>
          <w:b/>
          <w:color w:val="000000"/>
          <w:sz w:val="12"/>
          <w:szCs w:val="14"/>
        </w:rPr>
      </w:pPr>
    </w:p>
    <w:p w:rsidR="00B347C3" w:rsidRPr="00B347C3" w:rsidRDefault="00B347C3" w:rsidP="00760A10">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sidRPr="00B347C3">
        <w:rPr>
          <w:rFonts w:ascii="Arial" w:hAnsi="Arial" w:cs="Arial"/>
          <w:color w:val="000000"/>
          <w:sz w:val="22"/>
        </w:rPr>
        <w:t>W</w:t>
      </w:r>
      <w:r w:rsidR="00592015">
        <w:rPr>
          <w:rFonts w:ascii="Arial" w:hAnsi="Arial" w:cs="Arial"/>
          <w:color w:val="000000"/>
          <w:sz w:val="22"/>
        </w:rPr>
        <w:t>ykonawca będzie związany ofertą</w:t>
      </w:r>
      <w:r>
        <w:rPr>
          <w:rFonts w:ascii="Arial" w:hAnsi="Arial" w:cs="Arial"/>
          <w:color w:val="000000"/>
          <w:sz w:val="22"/>
        </w:rPr>
        <w:t xml:space="preserve"> przez okres </w:t>
      </w:r>
      <w:r w:rsidR="00776AF2">
        <w:rPr>
          <w:rFonts w:ascii="Arial" w:hAnsi="Arial" w:cs="Arial"/>
          <w:color w:val="000000"/>
          <w:sz w:val="22"/>
        </w:rPr>
        <w:t>30</w:t>
      </w:r>
      <w:r>
        <w:rPr>
          <w:rFonts w:ascii="Arial" w:hAnsi="Arial" w:cs="Arial"/>
          <w:color w:val="000000"/>
          <w:sz w:val="22"/>
        </w:rPr>
        <w:t xml:space="preserve"> dni, </w:t>
      </w:r>
      <w:r w:rsidRPr="00B347C3">
        <w:rPr>
          <w:rFonts w:ascii="Arial" w:hAnsi="Arial" w:cs="Arial"/>
          <w:color w:val="000000"/>
          <w:sz w:val="22"/>
        </w:rPr>
        <w:t>od dnia upływu terminu składania ofert,</w:t>
      </w:r>
      <w:r>
        <w:rPr>
          <w:rFonts w:ascii="Arial" w:hAnsi="Arial" w:cs="Arial"/>
          <w:color w:val="000000"/>
          <w:sz w:val="22"/>
        </w:rPr>
        <w:t xml:space="preserve"> tj. </w:t>
      </w:r>
      <w:r w:rsidR="004C6381">
        <w:rPr>
          <w:rFonts w:ascii="Arial" w:hAnsi="Arial" w:cs="Arial"/>
          <w:color w:val="000000"/>
          <w:sz w:val="22"/>
        </w:rPr>
        <w:t xml:space="preserve">do dnia </w:t>
      </w:r>
      <w:r w:rsidR="00906B36">
        <w:rPr>
          <w:rFonts w:ascii="Arial" w:hAnsi="Arial" w:cs="Arial"/>
          <w:b/>
          <w:color w:val="auto"/>
          <w:sz w:val="22"/>
        </w:rPr>
        <w:t>26</w:t>
      </w:r>
      <w:r w:rsidR="00E4303E" w:rsidRPr="00E4303E">
        <w:rPr>
          <w:rFonts w:ascii="Arial" w:hAnsi="Arial" w:cs="Arial"/>
          <w:b/>
          <w:color w:val="auto"/>
          <w:sz w:val="22"/>
        </w:rPr>
        <w:t>.</w:t>
      </w:r>
      <w:r w:rsidR="001C2144">
        <w:rPr>
          <w:rFonts w:ascii="Arial" w:hAnsi="Arial" w:cs="Arial"/>
          <w:b/>
          <w:color w:val="auto"/>
          <w:sz w:val="22"/>
        </w:rPr>
        <w:t>0</w:t>
      </w:r>
      <w:r w:rsidR="00A116C7">
        <w:rPr>
          <w:rFonts w:ascii="Arial" w:hAnsi="Arial" w:cs="Arial"/>
          <w:b/>
          <w:color w:val="auto"/>
          <w:sz w:val="22"/>
        </w:rPr>
        <w:t>7</w:t>
      </w:r>
      <w:r w:rsidR="00776AF2" w:rsidRPr="00E4303E">
        <w:rPr>
          <w:rFonts w:ascii="Arial" w:hAnsi="Arial" w:cs="Arial"/>
          <w:b/>
          <w:color w:val="auto"/>
          <w:sz w:val="22"/>
        </w:rPr>
        <w:t>.202</w:t>
      </w:r>
      <w:r w:rsidR="001C2144">
        <w:rPr>
          <w:rFonts w:ascii="Arial" w:hAnsi="Arial" w:cs="Arial"/>
          <w:b/>
          <w:color w:val="auto"/>
          <w:sz w:val="22"/>
        </w:rPr>
        <w:t>2</w:t>
      </w:r>
      <w:r w:rsidR="00B45725">
        <w:rPr>
          <w:rFonts w:ascii="Arial" w:hAnsi="Arial" w:cs="Arial"/>
          <w:b/>
          <w:color w:val="auto"/>
          <w:sz w:val="22"/>
        </w:rPr>
        <w:t xml:space="preserve"> r.</w:t>
      </w:r>
      <w:r>
        <w:rPr>
          <w:rFonts w:ascii="Arial" w:hAnsi="Arial" w:cs="Arial"/>
          <w:color w:val="000000"/>
          <w:sz w:val="22"/>
        </w:rPr>
        <w:t>,</w:t>
      </w:r>
      <w:r w:rsidRPr="00B347C3">
        <w:rPr>
          <w:rFonts w:ascii="Arial" w:hAnsi="Arial" w:cs="Arial"/>
          <w:color w:val="000000"/>
          <w:sz w:val="22"/>
        </w:rPr>
        <w:t xml:space="preserve"> przy czym pierwszym dniem terminu związania ofertą jest dzień, w którym</w:t>
      </w:r>
      <w:r w:rsidR="004C6381">
        <w:rPr>
          <w:rFonts w:ascii="Arial" w:hAnsi="Arial" w:cs="Arial"/>
          <w:color w:val="000000"/>
          <w:sz w:val="22"/>
        </w:rPr>
        <w:t xml:space="preserve"> upływa termin składania ofert.</w:t>
      </w:r>
    </w:p>
    <w:p w:rsidR="00B347C3" w:rsidRPr="00B347C3" w:rsidRDefault="00B347C3" w:rsidP="007567C9">
      <w:pPr>
        <w:widowControl/>
        <w:tabs>
          <w:tab w:val="left" w:pos="0"/>
          <w:tab w:val="left" w:pos="426"/>
        </w:tabs>
        <w:suppressAutoHyphens w:val="0"/>
        <w:spacing w:line="288" w:lineRule="auto"/>
        <w:jc w:val="both"/>
        <w:rPr>
          <w:rFonts w:ascii="Arial" w:eastAsia="Times New Roman" w:hAnsi="Arial" w:cs="Arial"/>
          <w:color w:val="000000"/>
          <w:sz w:val="10"/>
          <w:szCs w:val="10"/>
        </w:rPr>
      </w:pPr>
    </w:p>
    <w:p w:rsidR="007719C4" w:rsidRPr="00670E64" w:rsidRDefault="00670E64" w:rsidP="00760A10">
      <w:pPr>
        <w:pStyle w:val="Akapitzlist"/>
        <w:widowControl/>
        <w:numPr>
          <w:ilvl w:val="1"/>
          <w:numId w:val="20"/>
        </w:numPr>
        <w:tabs>
          <w:tab w:val="left" w:pos="0"/>
          <w:tab w:val="left" w:pos="567"/>
        </w:tabs>
        <w:suppressAutoHyphens w:val="0"/>
        <w:spacing w:line="288" w:lineRule="auto"/>
        <w:ind w:left="0" w:firstLine="0"/>
        <w:jc w:val="both"/>
        <w:rPr>
          <w:rFonts w:ascii="Arial" w:eastAsia="Times New Roman" w:hAnsi="Arial" w:cs="Arial"/>
          <w:color w:val="000000"/>
          <w:sz w:val="10"/>
          <w:szCs w:val="10"/>
        </w:rPr>
      </w:pPr>
      <w:r>
        <w:rPr>
          <w:rFonts w:ascii="Arial" w:hAnsi="Arial" w:cs="Arial"/>
          <w:color w:val="000000"/>
          <w:sz w:val="22"/>
        </w:rPr>
        <w:t xml:space="preserve"> </w:t>
      </w:r>
      <w:r w:rsidR="004B6958" w:rsidRPr="00670E64">
        <w:rPr>
          <w:rFonts w:ascii="Arial" w:hAnsi="Arial" w:cs="Arial"/>
          <w:color w:val="000000"/>
          <w:sz w:val="22"/>
        </w:rPr>
        <w:t>W przypadku</w:t>
      </w:r>
      <w:r w:rsidR="00376F61">
        <w:rPr>
          <w:rFonts w:ascii="Arial" w:hAnsi="Arial" w:cs="Arial"/>
          <w:color w:val="000000"/>
          <w:sz w:val="22"/>
        </w:rPr>
        <w:t>,</w:t>
      </w:r>
      <w:r w:rsidR="004B6958" w:rsidRPr="00670E64">
        <w:rPr>
          <w:rFonts w:ascii="Arial" w:hAnsi="Arial" w:cs="Arial"/>
          <w:color w:val="000000"/>
          <w:sz w:val="22"/>
        </w:rPr>
        <w:t xml:space="preserve"> gdy wybór najkorzystniejszej oferty nie nastąpi przed upływem terminu związania ofertą, o którym mowa w pkt </w:t>
      </w:r>
      <w:r w:rsidR="00376F61">
        <w:rPr>
          <w:rFonts w:ascii="Arial" w:hAnsi="Arial" w:cs="Arial"/>
          <w:color w:val="000000"/>
          <w:sz w:val="22"/>
        </w:rPr>
        <w:t>10.</w:t>
      </w:r>
      <w:r w:rsidR="004B6958" w:rsidRPr="00670E64">
        <w:rPr>
          <w:rFonts w:ascii="Arial" w:hAnsi="Arial" w:cs="Arial"/>
          <w:color w:val="000000"/>
          <w:sz w:val="22"/>
        </w:rPr>
        <w:t xml:space="preserve">1, Zamawiający przed upływem terminu związania ofertą, zwróci się jednokrotnie do wykonawców o wyrażenie zgody na przedłużenie tego terminu o wskazany przez niego okres, nie dłuższy niż </w:t>
      </w:r>
      <w:r w:rsidR="00665C73">
        <w:rPr>
          <w:rFonts w:ascii="Arial" w:hAnsi="Arial" w:cs="Arial"/>
          <w:color w:val="000000"/>
          <w:sz w:val="22"/>
        </w:rPr>
        <w:t>3</w:t>
      </w:r>
      <w:r w:rsidR="004B6958" w:rsidRPr="00670E64">
        <w:rPr>
          <w:rFonts w:ascii="Arial" w:hAnsi="Arial" w:cs="Arial"/>
          <w:color w:val="000000"/>
          <w:sz w:val="22"/>
        </w:rPr>
        <w:t xml:space="preserve">0 dni.  </w:t>
      </w:r>
    </w:p>
    <w:p w:rsidR="00A116C7" w:rsidRPr="00CF3510" w:rsidRDefault="00A116C7" w:rsidP="00CF3510">
      <w:pPr>
        <w:spacing w:line="288" w:lineRule="auto"/>
        <w:jc w:val="both"/>
        <w:rPr>
          <w:rFonts w:ascii="Arial" w:hAnsi="Arial" w:cs="Arial"/>
          <w:b/>
          <w:sz w:val="10"/>
          <w:szCs w:val="10"/>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AF291F">
        <w:rPr>
          <w:rFonts w:ascii="Arial" w:hAnsi="Arial" w:cs="Arial"/>
          <w:b/>
          <w:color w:val="000000"/>
          <w:sz w:val="22"/>
          <w:szCs w:val="22"/>
        </w:rPr>
        <w:t>1</w:t>
      </w:r>
      <w:r w:rsidRPr="00CF3510">
        <w:rPr>
          <w:rFonts w:ascii="Arial" w:hAnsi="Arial" w:cs="Arial"/>
          <w:b/>
          <w:color w:val="000000"/>
          <w:sz w:val="22"/>
          <w:szCs w:val="22"/>
        </w:rPr>
        <w:t>. OPIS SPOSOBU PRZYGOTOWANIA OFERTY</w:t>
      </w:r>
    </w:p>
    <w:p w:rsidR="007719C4" w:rsidRPr="00A116C7" w:rsidRDefault="007719C4" w:rsidP="00CF3510">
      <w:pPr>
        <w:spacing w:line="288" w:lineRule="auto"/>
        <w:ind w:left="360"/>
        <w:jc w:val="both"/>
        <w:rPr>
          <w:rFonts w:ascii="Arial" w:hAnsi="Arial" w:cs="Arial"/>
          <w:b/>
          <w:sz w:val="6"/>
          <w:szCs w:val="16"/>
        </w:rPr>
      </w:pPr>
    </w:p>
    <w:p w:rsidR="007719C4" w:rsidRPr="00CF3510" w:rsidRDefault="00A16029" w:rsidP="00CF3510">
      <w:pPr>
        <w:tabs>
          <w:tab w:val="left" w:pos="360"/>
        </w:tabs>
        <w:spacing w:line="288" w:lineRule="auto"/>
        <w:jc w:val="both"/>
        <w:rPr>
          <w:rFonts w:ascii="Arial" w:hAnsi="Arial" w:cs="Arial"/>
          <w:sz w:val="8"/>
        </w:rPr>
      </w:pPr>
      <w:r w:rsidRPr="00CF3510">
        <w:rPr>
          <w:rFonts w:ascii="Arial" w:hAnsi="Arial" w:cs="Arial"/>
          <w:b/>
          <w:sz w:val="22"/>
        </w:rPr>
        <w:t>1</w:t>
      </w:r>
      <w:r w:rsidR="000E7ABE">
        <w:rPr>
          <w:rFonts w:ascii="Arial" w:hAnsi="Arial" w:cs="Arial"/>
          <w:b/>
          <w:sz w:val="22"/>
        </w:rPr>
        <w:t>1</w:t>
      </w:r>
      <w:r w:rsidRPr="00CF3510">
        <w:rPr>
          <w:rFonts w:ascii="Arial" w:hAnsi="Arial" w:cs="Arial"/>
          <w:b/>
          <w:sz w:val="22"/>
        </w:rPr>
        <w:t>.1</w:t>
      </w:r>
      <w:r w:rsidRPr="00CF3510">
        <w:rPr>
          <w:rFonts w:ascii="Arial" w:hAnsi="Arial" w:cs="Arial"/>
          <w:sz w:val="22"/>
        </w:rPr>
        <w:t xml:space="preserve"> Wykonawca ma prawo</w:t>
      </w:r>
      <w:r w:rsidRPr="00CF3510">
        <w:rPr>
          <w:rFonts w:ascii="Arial" w:hAnsi="Arial" w:cs="Arial"/>
          <w:b/>
          <w:sz w:val="22"/>
        </w:rPr>
        <w:t xml:space="preserve"> </w:t>
      </w:r>
      <w:r w:rsidRPr="00CF3510">
        <w:rPr>
          <w:rFonts w:ascii="Arial" w:hAnsi="Arial" w:cs="Arial"/>
          <w:sz w:val="22"/>
        </w:rPr>
        <w:t>złożyć tylko jedną ofertę. Treść oferty mu</w:t>
      </w:r>
      <w:r w:rsidR="000E7ABE">
        <w:rPr>
          <w:rFonts w:ascii="Arial" w:hAnsi="Arial" w:cs="Arial"/>
          <w:sz w:val="22"/>
        </w:rPr>
        <w:t xml:space="preserve">si odpowiadać Specyfikacji </w:t>
      </w:r>
      <w:r w:rsidRPr="00CF3510">
        <w:rPr>
          <w:rFonts w:ascii="Arial" w:hAnsi="Arial" w:cs="Arial"/>
          <w:sz w:val="22"/>
        </w:rPr>
        <w:t>Warunków Zamówienia.</w:t>
      </w:r>
    </w:p>
    <w:p w:rsidR="007719C4" w:rsidRPr="00CF3510" w:rsidRDefault="007719C4" w:rsidP="00CF3510">
      <w:pPr>
        <w:tabs>
          <w:tab w:val="left" w:pos="0"/>
          <w:tab w:val="left" w:pos="192"/>
        </w:tabs>
        <w:spacing w:line="288" w:lineRule="auto"/>
        <w:jc w:val="both"/>
        <w:rPr>
          <w:rFonts w:ascii="Arial" w:hAnsi="Arial" w:cs="Arial"/>
          <w:sz w:val="8"/>
        </w:rPr>
      </w:pPr>
    </w:p>
    <w:p w:rsidR="00880F01" w:rsidRPr="00CF3510" w:rsidRDefault="00A16029" w:rsidP="00C641FB">
      <w:pPr>
        <w:spacing w:line="288" w:lineRule="auto"/>
        <w:jc w:val="both"/>
        <w:rPr>
          <w:rFonts w:ascii="Arial" w:hAnsi="Arial" w:cs="Arial"/>
          <w:sz w:val="8"/>
          <w:szCs w:val="8"/>
        </w:rPr>
      </w:pPr>
      <w:r w:rsidRPr="00CF3510">
        <w:rPr>
          <w:rFonts w:ascii="Arial" w:eastAsia="Times New Roman" w:hAnsi="Arial" w:cs="Arial"/>
          <w:b/>
          <w:color w:val="000000"/>
          <w:sz w:val="22"/>
        </w:rPr>
        <w:t>1</w:t>
      </w:r>
      <w:r w:rsidR="00880F01">
        <w:rPr>
          <w:rFonts w:ascii="Arial" w:eastAsia="Times New Roman" w:hAnsi="Arial" w:cs="Arial"/>
          <w:b/>
          <w:color w:val="000000"/>
          <w:sz w:val="22"/>
        </w:rPr>
        <w:t>1</w:t>
      </w:r>
      <w:r w:rsidRPr="00CF3510">
        <w:rPr>
          <w:rFonts w:ascii="Arial" w:eastAsia="Times New Roman" w:hAnsi="Arial" w:cs="Arial"/>
          <w:b/>
          <w:color w:val="000000"/>
          <w:sz w:val="22"/>
        </w:rPr>
        <w:t>.2</w:t>
      </w:r>
      <w:r w:rsidRPr="00CF3510">
        <w:rPr>
          <w:rFonts w:ascii="Arial" w:eastAsia="Times New Roman" w:hAnsi="Arial" w:cs="Arial"/>
          <w:color w:val="000000"/>
          <w:sz w:val="22"/>
        </w:rPr>
        <w:t xml:space="preserve"> </w:t>
      </w:r>
      <w:r w:rsidR="00880F01" w:rsidRPr="00CF3510">
        <w:rPr>
          <w:rFonts w:ascii="Arial" w:hAnsi="Arial" w:cs="Arial"/>
          <w:sz w:val="22"/>
        </w:rPr>
        <w:t xml:space="preserve">Oferta </w:t>
      </w:r>
      <w:r w:rsidR="00880F01">
        <w:rPr>
          <w:rFonts w:ascii="Arial" w:hAnsi="Arial" w:cs="Arial"/>
          <w:sz w:val="22"/>
        </w:rPr>
        <w:t xml:space="preserve">należy </w:t>
      </w:r>
      <w:r w:rsidR="00C641FB">
        <w:rPr>
          <w:rFonts w:ascii="Arial" w:hAnsi="Arial" w:cs="Arial"/>
          <w:sz w:val="22"/>
        </w:rPr>
        <w:t>złożyć</w:t>
      </w:r>
      <w:r w:rsidR="00880F01">
        <w:rPr>
          <w:rFonts w:ascii="Arial" w:hAnsi="Arial" w:cs="Arial"/>
          <w:sz w:val="22"/>
        </w:rPr>
        <w:t xml:space="preserve"> w języku polskim, </w:t>
      </w:r>
      <w:r w:rsidR="00C641FB">
        <w:rPr>
          <w:rFonts w:ascii="Arial" w:hAnsi="Arial" w:cs="Arial"/>
          <w:sz w:val="22"/>
        </w:rPr>
        <w:t xml:space="preserve">sporządzić </w:t>
      </w:r>
      <w:r w:rsidR="00880F01">
        <w:rPr>
          <w:rFonts w:ascii="Arial" w:hAnsi="Arial" w:cs="Arial"/>
          <w:sz w:val="22"/>
        </w:rPr>
        <w:t xml:space="preserve">pod rygorem nieważności </w:t>
      </w:r>
      <w:r w:rsidR="00880F01" w:rsidRPr="00CF3510">
        <w:rPr>
          <w:rFonts w:ascii="Arial" w:hAnsi="Arial" w:cs="Arial"/>
          <w:sz w:val="22"/>
        </w:rPr>
        <w:t xml:space="preserve">w formie </w:t>
      </w:r>
      <w:r w:rsidR="00C641FB">
        <w:rPr>
          <w:rFonts w:ascii="Arial" w:hAnsi="Arial" w:cs="Arial"/>
          <w:sz w:val="22"/>
        </w:rPr>
        <w:t>elektronicznej lub w postaci elektronicznej opatrzonej podpisem zaufanym lub podpisem osobistym.</w:t>
      </w:r>
    </w:p>
    <w:p w:rsidR="00880F01" w:rsidRPr="0014497B" w:rsidRDefault="00880F01" w:rsidP="00CF3510">
      <w:pPr>
        <w:widowControl/>
        <w:suppressAutoHyphens w:val="0"/>
        <w:spacing w:line="288" w:lineRule="auto"/>
        <w:rPr>
          <w:rFonts w:ascii="Arial" w:eastAsia="Times New Roman" w:hAnsi="Arial" w:cs="Arial"/>
          <w:color w:val="000000"/>
          <w:sz w:val="12"/>
        </w:rPr>
      </w:pPr>
    </w:p>
    <w:p w:rsidR="007719C4" w:rsidRPr="00AA1D69" w:rsidRDefault="00E25E57" w:rsidP="0014497B">
      <w:pPr>
        <w:widowControl/>
        <w:suppressAutoHyphens w:val="0"/>
        <w:spacing w:line="288" w:lineRule="auto"/>
        <w:jc w:val="both"/>
        <w:rPr>
          <w:rFonts w:ascii="Arial" w:eastAsia="Times New Roman" w:hAnsi="Arial" w:cs="Arial"/>
          <w:color w:val="auto"/>
          <w:sz w:val="22"/>
          <w:szCs w:val="22"/>
        </w:rPr>
      </w:pPr>
      <w:r w:rsidRPr="00E25E57">
        <w:rPr>
          <w:rFonts w:ascii="Arial" w:eastAsia="Times New Roman" w:hAnsi="Arial" w:cs="Arial"/>
          <w:b/>
          <w:color w:val="000000"/>
          <w:sz w:val="22"/>
        </w:rPr>
        <w:t>11.2.1</w:t>
      </w:r>
      <w:r>
        <w:rPr>
          <w:rFonts w:ascii="Arial" w:eastAsia="Times New Roman" w:hAnsi="Arial" w:cs="Arial"/>
          <w:color w:val="000000"/>
          <w:sz w:val="22"/>
        </w:rPr>
        <w:t xml:space="preserve"> </w:t>
      </w:r>
      <w:r w:rsidR="0014497B">
        <w:rPr>
          <w:rFonts w:ascii="Arial" w:eastAsia="Times New Roman" w:hAnsi="Arial" w:cs="Arial"/>
          <w:color w:val="000000"/>
          <w:sz w:val="22"/>
        </w:rPr>
        <w:t xml:space="preserve">Oferta składana przez wykonawcę winna być </w:t>
      </w:r>
      <w:r w:rsidR="0014497B">
        <w:rPr>
          <w:rFonts w:ascii="Arial" w:eastAsia="Times New Roman" w:hAnsi="Arial" w:cs="Arial"/>
          <w:color w:val="000000"/>
          <w:sz w:val="22"/>
          <w:szCs w:val="22"/>
        </w:rPr>
        <w:t xml:space="preserve">sporządzona </w:t>
      </w:r>
      <w:r w:rsidR="0014497B" w:rsidRPr="00CF3510">
        <w:rPr>
          <w:rFonts w:ascii="Arial" w:eastAsia="Times New Roman" w:hAnsi="Arial" w:cs="Arial"/>
          <w:color w:val="000000"/>
          <w:sz w:val="22"/>
          <w:szCs w:val="22"/>
        </w:rPr>
        <w:t>z wykorzystaniem wzoru</w:t>
      </w:r>
      <w:r w:rsidR="0014497B" w:rsidRPr="00CF3510">
        <w:rPr>
          <w:rFonts w:ascii="Arial" w:eastAsia="Times New Roman" w:hAnsi="Arial" w:cs="Arial"/>
          <w:b/>
          <w:bCs/>
          <w:color w:val="000000"/>
          <w:sz w:val="22"/>
          <w:szCs w:val="22"/>
        </w:rPr>
        <w:t xml:space="preserve"> </w:t>
      </w:r>
      <w:r w:rsidR="0014497B">
        <w:rPr>
          <w:rFonts w:ascii="Arial" w:eastAsia="Times New Roman" w:hAnsi="Arial" w:cs="Arial"/>
          <w:b/>
          <w:bCs/>
          <w:color w:val="000000"/>
          <w:sz w:val="22"/>
          <w:szCs w:val="22"/>
        </w:rPr>
        <w:t xml:space="preserve">Formularza oferty </w:t>
      </w:r>
      <w:r w:rsidR="00A16029" w:rsidRPr="00CF3510">
        <w:rPr>
          <w:rFonts w:ascii="Arial" w:eastAsia="Times New Roman" w:hAnsi="Arial" w:cs="Arial"/>
          <w:color w:val="000000"/>
          <w:sz w:val="22"/>
          <w:szCs w:val="22"/>
        </w:rPr>
        <w:t xml:space="preserve">stanowiącego </w:t>
      </w:r>
      <w:r w:rsidR="00A16029" w:rsidRPr="00CF3510">
        <w:rPr>
          <w:rFonts w:ascii="Arial" w:eastAsia="Times New Roman" w:hAnsi="Arial" w:cs="Arial"/>
          <w:b/>
          <w:bCs/>
          <w:color w:val="000000"/>
          <w:sz w:val="22"/>
          <w:szCs w:val="22"/>
        </w:rPr>
        <w:t xml:space="preserve">Załącznik nr 1 </w:t>
      </w:r>
      <w:r w:rsidR="0014497B">
        <w:rPr>
          <w:rFonts w:ascii="Arial" w:eastAsia="Times New Roman" w:hAnsi="Arial" w:cs="Arial"/>
          <w:color w:val="000000"/>
          <w:sz w:val="22"/>
          <w:szCs w:val="22"/>
        </w:rPr>
        <w:t>do S</w:t>
      </w:r>
      <w:r w:rsidR="00A16029" w:rsidRPr="00CF3510">
        <w:rPr>
          <w:rFonts w:ascii="Arial" w:eastAsia="Times New Roman" w:hAnsi="Arial" w:cs="Arial"/>
          <w:color w:val="000000"/>
          <w:sz w:val="22"/>
          <w:szCs w:val="22"/>
        </w:rPr>
        <w:t>WZ, zawierający</w:t>
      </w:r>
      <w:r w:rsidR="000657B5">
        <w:rPr>
          <w:rFonts w:ascii="Arial" w:eastAsia="Times New Roman" w:hAnsi="Arial" w:cs="Arial"/>
          <w:color w:val="000000"/>
          <w:sz w:val="22"/>
          <w:szCs w:val="22"/>
        </w:rPr>
        <w:t>m</w:t>
      </w:r>
      <w:r w:rsidR="00A16029" w:rsidRPr="00CF3510">
        <w:rPr>
          <w:rFonts w:ascii="Arial" w:eastAsia="Times New Roman" w:hAnsi="Arial" w:cs="Arial"/>
          <w:color w:val="000000"/>
          <w:sz w:val="22"/>
          <w:szCs w:val="22"/>
        </w:rPr>
        <w:t xml:space="preserve"> w szczególności</w:t>
      </w:r>
      <w:r w:rsidR="00A16029" w:rsidRPr="00CF3510">
        <w:rPr>
          <w:rFonts w:ascii="Arial" w:eastAsia="Times New Roman" w:hAnsi="Arial" w:cs="Arial"/>
          <w:sz w:val="22"/>
          <w:szCs w:val="22"/>
        </w:rPr>
        <w:t xml:space="preserve">: </w:t>
      </w:r>
      <w:r w:rsidR="00A16029" w:rsidRPr="00AA1D69">
        <w:rPr>
          <w:rFonts w:ascii="Arial" w:eastAsia="Times New Roman" w:hAnsi="Arial" w:cs="Arial"/>
          <w:color w:val="auto"/>
          <w:sz w:val="22"/>
          <w:szCs w:val="22"/>
        </w:rPr>
        <w:t>wskazanie oferowanego przedmiotu zamówienia, łączną cenę ofertową brutto</w:t>
      </w:r>
      <w:r w:rsidR="00C1520F" w:rsidRPr="00AA1D69">
        <w:rPr>
          <w:rFonts w:ascii="Arial" w:eastAsia="Times New Roman" w:hAnsi="Arial" w:cs="Arial"/>
          <w:color w:val="auto"/>
          <w:sz w:val="22"/>
          <w:szCs w:val="22"/>
        </w:rPr>
        <w:t xml:space="preserve"> zamówienia</w:t>
      </w:r>
      <w:r w:rsidR="00A16029" w:rsidRPr="00AA1D69">
        <w:rPr>
          <w:rFonts w:ascii="Arial" w:eastAsia="Times New Roman" w:hAnsi="Arial" w:cs="Arial"/>
          <w:color w:val="auto"/>
          <w:sz w:val="22"/>
          <w:szCs w:val="22"/>
        </w:rPr>
        <w:t>, zobowiązanie dotyczące terminu realizacji zamówienia, okres</w:t>
      </w:r>
      <w:r w:rsidR="001B46CE">
        <w:rPr>
          <w:rFonts w:ascii="Arial" w:eastAsia="Times New Roman" w:hAnsi="Arial" w:cs="Arial"/>
          <w:color w:val="auto"/>
          <w:sz w:val="22"/>
          <w:szCs w:val="22"/>
        </w:rPr>
        <w:t xml:space="preserve">u udzielonej gwarancji </w:t>
      </w:r>
      <w:r w:rsidR="00A16029" w:rsidRPr="00AA1D69">
        <w:rPr>
          <w:rFonts w:ascii="Arial" w:eastAsia="Times New Roman" w:hAnsi="Arial" w:cs="Arial"/>
          <w:color w:val="auto"/>
          <w:sz w:val="22"/>
          <w:szCs w:val="22"/>
        </w:rPr>
        <w:t>oraz warunków płatno</w:t>
      </w:r>
      <w:r w:rsidR="001A1671" w:rsidRPr="00AA1D69">
        <w:rPr>
          <w:rFonts w:ascii="Arial" w:eastAsia="Times New Roman" w:hAnsi="Arial" w:cs="Arial"/>
          <w:color w:val="auto"/>
          <w:sz w:val="22"/>
          <w:szCs w:val="22"/>
        </w:rPr>
        <w:t>ści, oświadczenie</w:t>
      </w:r>
      <w:r w:rsidR="00A16029" w:rsidRPr="00AA1D69">
        <w:rPr>
          <w:rFonts w:ascii="Arial" w:eastAsia="Times New Roman" w:hAnsi="Arial" w:cs="Arial"/>
          <w:color w:val="auto"/>
          <w:sz w:val="22"/>
          <w:szCs w:val="22"/>
        </w:rPr>
        <w:t xml:space="preserve"> o okresie związania ofertą oraz o akce</w:t>
      </w:r>
      <w:r w:rsidR="005025B9" w:rsidRPr="00AA1D69">
        <w:rPr>
          <w:rFonts w:ascii="Arial" w:eastAsia="Times New Roman" w:hAnsi="Arial" w:cs="Arial"/>
          <w:color w:val="auto"/>
          <w:sz w:val="22"/>
          <w:szCs w:val="22"/>
        </w:rPr>
        <w:t>ptacji wszystkich postanowień S</w:t>
      </w:r>
      <w:r w:rsidR="00A16029" w:rsidRPr="00AA1D69">
        <w:rPr>
          <w:rFonts w:ascii="Arial" w:eastAsia="Times New Roman" w:hAnsi="Arial" w:cs="Arial"/>
          <w:color w:val="auto"/>
          <w:sz w:val="22"/>
          <w:szCs w:val="22"/>
        </w:rPr>
        <w:t xml:space="preserve">WZ, w tym </w:t>
      </w:r>
      <w:r w:rsidR="001308CB">
        <w:rPr>
          <w:rFonts w:ascii="Arial" w:eastAsia="Times New Roman" w:hAnsi="Arial" w:cs="Arial"/>
          <w:color w:val="auto"/>
          <w:sz w:val="22"/>
          <w:szCs w:val="22"/>
        </w:rPr>
        <w:t>projektowanych postanowień</w:t>
      </w:r>
      <w:r w:rsidR="00A16029" w:rsidRPr="00AA1D69">
        <w:rPr>
          <w:rFonts w:ascii="Arial" w:eastAsia="Times New Roman" w:hAnsi="Arial" w:cs="Arial"/>
          <w:color w:val="auto"/>
          <w:sz w:val="22"/>
          <w:szCs w:val="22"/>
        </w:rPr>
        <w:t xml:space="preserve"> umowy bez zastrzeżeń, </w:t>
      </w:r>
      <w:r w:rsidR="005B5167">
        <w:rPr>
          <w:rFonts w:ascii="Arial" w:eastAsia="Times New Roman" w:hAnsi="Arial" w:cs="Arial"/>
          <w:color w:val="auto"/>
          <w:sz w:val="22"/>
          <w:szCs w:val="22"/>
        </w:rPr>
        <w:br/>
      </w:r>
      <w:r w:rsidR="00A16029" w:rsidRPr="00AA1D69">
        <w:rPr>
          <w:rFonts w:ascii="Arial" w:eastAsia="Times New Roman" w:hAnsi="Arial" w:cs="Arial"/>
          <w:color w:val="auto"/>
          <w:sz w:val="22"/>
          <w:szCs w:val="22"/>
        </w:rPr>
        <w:t>a także informację, które części zamówienia Wykonawca zamierza powierzyć Podwykonawcom z podaniem firm Podwykonawców oraz pozo</w:t>
      </w:r>
      <w:r w:rsidR="000C51D3">
        <w:rPr>
          <w:rFonts w:ascii="Arial" w:eastAsia="Times New Roman" w:hAnsi="Arial" w:cs="Arial"/>
          <w:color w:val="auto"/>
          <w:sz w:val="22"/>
          <w:szCs w:val="22"/>
        </w:rPr>
        <w:t>stałe oświadczenia i informacje.</w:t>
      </w:r>
    </w:p>
    <w:p w:rsidR="000657B5" w:rsidRDefault="000657B5" w:rsidP="0014497B">
      <w:pPr>
        <w:widowControl/>
        <w:suppressAutoHyphens w:val="0"/>
        <w:spacing w:line="288" w:lineRule="auto"/>
        <w:jc w:val="both"/>
        <w:rPr>
          <w:rFonts w:ascii="Arial" w:eastAsia="Times New Roman" w:hAnsi="Arial" w:cs="Arial"/>
          <w:color w:val="FF0000"/>
          <w:sz w:val="8"/>
          <w:szCs w:val="22"/>
        </w:rPr>
      </w:pPr>
    </w:p>
    <w:p w:rsidR="00376F61" w:rsidRPr="004651A5" w:rsidRDefault="00E25E57" w:rsidP="004651A5">
      <w:pPr>
        <w:widowControl/>
        <w:suppressAutoHyphens w:val="0"/>
        <w:spacing w:line="288" w:lineRule="auto"/>
        <w:jc w:val="both"/>
        <w:rPr>
          <w:rFonts w:ascii="Arial" w:eastAsia="Times New Roman" w:hAnsi="Arial" w:cs="Arial"/>
          <w:color w:val="auto"/>
          <w:sz w:val="22"/>
        </w:rPr>
      </w:pPr>
      <w:r w:rsidRPr="00E25E57">
        <w:rPr>
          <w:rFonts w:ascii="Arial" w:eastAsia="Times New Roman" w:hAnsi="Arial" w:cs="Arial"/>
          <w:b/>
          <w:color w:val="auto"/>
          <w:sz w:val="22"/>
          <w:szCs w:val="22"/>
        </w:rPr>
        <w:t>11.2.2</w:t>
      </w:r>
      <w:r>
        <w:rPr>
          <w:rFonts w:ascii="Arial" w:eastAsia="Times New Roman" w:hAnsi="Arial" w:cs="Arial"/>
          <w:color w:val="auto"/>
          <w:sz w:val="22"/>
          <w:szCs w:val="22"/>
        </w:rPr>
        <w:t xml:space="preserve"> </w:t>
      </w:r>
      <w:r w:rsidR="000657B5" w:rsidRPr="000657B5">
        <w:rPr>
          <w:rFonts w:ascii="Arial" w:eastAsia="Times New Roman" w:hAnsi="Arial" w:cs="Arial"/>
          <w:color w:val="auto"/>
          <w:sz w:val="22"/>
          <w:szCs w:val="22"/>
        </w:rPr>
        <w:t xml:space="preserve">Do oferty należy </w:t>
      </w:r>
      <w:r w:rsidR="000657B5" w:rsidRPr="00F7598C">
        <w:rPr>
          <w:rFonts w:ascii="Arial" w:eastAsia="Times New Roman" w:hAnsi="Arial" w:cs="Arial"/>
          <w:color w:val="auto"/>
          <w:sz w:val="22"/>
          <w:szCs w:val="22"/>
        </w:rPr>
        <w:t>dołączyć:</w:t>
      </w:r>
    </w:p>
    <w:p w:rsidR="00D17CF9" w:rsidRDefault="002A65EA"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w:t>
      </w:r>
      <w:r w:rsidR="00D17CF9">
        <w:rPr>
          <w:rFonts w:ascii="Arial" w:eastAsia="Times New Roman" w:hAnsi="Arial" w:cs="Arial"/>
          <w:color w:val="000000"/>
          <w:sz w:val="22"/>
          <w:szCs w:val="22"/>
        </w:rPr>
        <w:t xml:space="preserve">świadczenie o braku podstaw do wykluczenia z postępowania oraz spełniania warunków udziału w postępowaniu –  załącznik nr </w:t>
      </w:r>
      <w:r w:rsidR="00376F61">
        <w:rPr>
          <w:rFonts w:ascii="Arial" w:eastAsia="Times New Roman" w:hAnsi="Arial" w:cs="Arial"/>
          <w:color w:val="000000"/>
          <w:sz w:val="22"/>
          <w:szCs w:val="22"/>
        </w:rPr>
        <w:t>2</w:t>
      </w:r>
      <w:r w:rsidR="00D17CF9">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r w:rsidR="00D17CF9">
        <w:rPr>
          <w:rFonts w:ascii="Arial" w:eastAsia="Times New Roman" w:hAnsi="Arial" w:cs="Arial"/>
          <w:color w:val="000000"/>
          <w:sz w:val="22"/>
          <w:szCs w:val="22"/>
        </w:rPr>
        <w:t xml:space="preserve"> </w:t>
      </w:r>
    </w:p>
    <w:p w:rsidR="007719C4"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oświadczeni</w:t>
      </w:r>
      <w:r w:rsidR="00D3450D">
        <w:rPr>
          <w:rFonts w:ascii="Arial" w:eastAsia="Times New Roman" w:hAnsi="Arial" w:cs="Arial"/>
          <w:color w:val="000000"/>
          <w:sz w:val="22"/>
          <w:szCs w:val="22"/>
        </w:rPr>
        <w:t>e</w:t>
      </w:r>
      <w:r w:rsidRPr="00CF3510">
        <w:rPr>
          <w:rFonts w:ascii="Arial" w:eastAsia="Times New Roman" w:hAnsi="Arial" w:cs="Arial"/>
          <w:color w:val="000000"/>
          <w:sz w:val="22"/>
          <w:szCs w:val="22"/>
        </w:rPr>
        <w:t>, o który</w:t>
      </w:r>
      <w:r w:rsidR="00D3450D">
        <w:rPr>
          <w:rFonts w:ascii="Arial" w:eastAsia="Times New Roman" w:hAnsi="Arial" w:cs="Arial"/>
          <w:color w:val="000000"/>
          <w:sz w:val="22"/>
          <w:szCs w:val="22"/>
        </w:rPr>
        <w:t>m</w:t>
      </w:r>
      <w:r w:rsidRPr="00CF3510">
        <w:rPr>
          <w:rFonts w:ascii="Arial" w:eastAsia="Times New Roman" w:hAnsi="Arial" w:cs="Arial"/>
          <w:color w:val="000000"/>
          <w:sz w:val="22"/>
          <w:szCs w:val="22"/>
        </w:rPr>
        <w:t xml:space="preserve"> mowa w pkt 6.</w:t>
      </w:r>
      <w:r w:rsidR="00D3450D">
        <w:rPr>
          <w:rFonts w:ascii="Arial" w:eastAsia="Times New Roman" w:hAnsi="Arial" w:cs="Arial"/>
          <w:color w:val="000000"/>
          <w:sz w:val="22"/>
          <w:szCs w:val="22"/>
        </w:rPr>
        <w:t xml:space="preserve">3 </w:t>
      </w:r>
      <w:proofErr w:type="spellStart"/>
      <w:r w:rsidR="00D3450D">
        <w:rPr>
          <w:rFonts w:ascii="Arial" w:eastAsia="Times New Roman" w:hAnsi="Arial" w:cs="Arial"/>
          <w:color w:val="000000"/>
          <w:sz w:val="22"/>
          <w:szCs w:val="22"/>
        </w:rPr>
        <w:t>ppkt</w:t>
      </w:r>
      <w:proofErr w:type="spellEnd"/>
      <w:r w:rsidR="00D3450D">
        <w:rPr>
          <w:rFonts w:ascii="Arial" w:eastAsia="Times New Roman" w:hAnsi="Arial" w:cs="Arial"/>
          <w:color w:val="000000"/>
          <w:sz w:val="22"/>
          <w:szCs w:val="22"/>
        </w:rPr>
        <w:t xml:space="preserve"> 1</w:t>
      </w:r>
      <w:r w:rsidRPr="00CF3510">
        <w:rPr>
          <w:rFonts w:ascii="Arial" w:eastAsia="Times New Roman" w:hAnsi="Arial" w:cs="Arial"/>
          <w:color w:val="000000"/>
          <w:sz w:val="22"/>
          <w:szCs w:val="22"/>
        </w:rPr>
        <w:t xml:space="preserve"> </w:t>
      </w:r>
      <w:r w:rsidR="00D3450D">
        <w:rPr>
          <w:rFonts w:ascii="Arial" w:eastAsia="Times New Roman" w:hAnsi="Arial" w:cs="Arial"/>
          <w:color w:val="000000"/>
          <w:sz w:val="22"/>
          <w:szCs w:val="22"/>
        </w:rPr>
        <w:t>niniejszej S</w:t>
      </w:r>
      <w:r w:rsidRPr="00CF3510">
        <w:rPr>
          <w:rFonts w:ascii="Arial" w:eastAsia="Times New Roman" w:hAnsi="Arial" w:cs="Arial"/>
          <w:color w:val="000000"/>
          <w:sz w:val="22"/>
          <w:szCs w:val="22"/>
        </w:rPr>
        <w:t>WZ</w:t>
      </w:r>
      <w:r w:rsidR="00376F61" w:rsidRPr="00376F61">
        <w:rPr>
          <w:rFonts w:ascii="Arial" w:eastAsia="Times New Roman" w:hAnsi="Arial" w:cs="Arial"/>
          <w:color w:val="000000"/>
          <w:sz w:val="22"/>
          <w:szCs w:val="22"/>
        </w:rPr>
        <w:t xml:space="preserve"> </w:t>
      </w:r>
      <w:r w:rsidR="00376F61">
        <w:rPr>
          <w:rFonts w:ascii="Arial" w:eastAsia="Times New Roman" w:hAnsi="Arial" w:cs="Arial"/>
          <w:color w:val="000000"/>
          <w:sz w:val="22"/>
          <w:szCs w:val="22"/>
        </w:rPr>
        <w:t>- załącznik nr 2 do SWZ</w:t>
      </w:r>
      <w:r w:rsidRPr="00CF3510">
        <w:rPr>
          <w:rFonts w:ascii="Arial" w:eastAsia="Times New Roman" w:hAnsi="Arial" w:cs="Arial"/>
          <w:color w:val="000000"/>
          <w:sz w:val="22"/>
          <w:szCs w:val="22"/>
        </w:rPr>
        <w:t>;</w:t>
      </w:r>
    </w:p>
    <w:p w:rsidR="007E213B" w:rsidRPr="00CF3510" w:rsidRDefault="00376F61"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Pr>
          <w:rFonts w:ascii="Arial" w:eastAsia="Times New Roman" w:hAnsi="Arial" w:cs="Arial"/>
          <w:color w:val="000000"/>
          <w:sz w:val="22"/>
          <w:szCs w:val="22"/>
        </w:rPr>
        <w:t>oświadczenie,</w:t>
      </w:r>
      <w:r w:rsidR="007E213B">
        <w:rPr>
          <w:rFonts w:ascii="Arial" w:eastAsia="Times New Roman" w:hAnsi="Arial" w:cs="Arial"/>
          <w:color w:val="000000"/>
          <w:sz w:val="22"/>
          <w:szCs w:val="22"/>
        </w:rPr>
        <w:t xml:space="preserve"> </w:t>
      </w:r>
      <w:r w:rsidR="007E213B" w:rsidRPr="00CF3510">
        <w:rPr>
          <w:rFonts w:ascii="Arial" w:eastAsia="Times New Roman" w:hAnsi="Arial" w:cs="Arial"/>
          <w:color w:val="000000"/>
          <w:sz w:val="22"/>
          <w:szCs w:val="22"/>
        </w:rPr>
        <w:t>o który</w:t>
      </w:r>
      <w:r w:rsidR="007E213B">
        <w:rPr>
          <w:rFonts w:ascii="Arial" w:eastAsia="Times New Roman" w:hAnsi="Arial" w:cs="Arial"/>
          <w:color w:val="000000"/>
          <w:sz w:val="22"/>
          <w:szCs w:val="22"/>
        </w:rPr>
        <w:t>m</w:t>
      </w:r>
      <w:r w:rsidR="007E213B" w:rsidRPr="00CF3510">
        <w:rPr>
          <w:rFonts w:ascii="Arial" w:eastAsia="Times New Roman" w:hAnsi="Arial" w:cs="Arial"/>
          <w:color w:val="000000"/>
          <w:sz w:val="22"/>
          <w:szCs w:val="22"/>
        </w:rPr>
        <w:t xml:space="preserve"> mowa w pkt 6.</w:t>
      </w:r>
      <w:r w:rsidR="007E213B">
        <w:rPr>
          <w:rFonts w:ascii="Arial" w:eastAsia="Times New Roman" w:hAnsi="Arial" w:cs="Arial"/>
          <w:color w:val="000000"/>
          <w:sz w:val="22"/>
          <w:szCs w:val="22"/>
        </w:rPr>
        <w:t>2.1</w:t>
      </w:r>
      <w:r w:rsidR="007E213B" w:rsidRPr="00CF3510">
        <w:rPr>
          <w:rFonts w:ascii="Arial" w:eastAsia="Times New Roman" w:hAnsi="Arial" w:cs="Arial"/>
          <w:color w:val="000000"/>
          <w:sz w:val="22"/>
          <w:szCs w:val="22"/>
        </w:rPr>
        <w:t xml:space="preserve"> </w:t>
      </w:r>
      <w:r w:rsidR="007E213B">
        <w:rPr>
          <w:rFonts w:ascii="Arial" w:eastAsia="Times New Roman" w:hAnsi="Arial" w:cs="Arial"/>
          <w:color w:val="000000"/>
          <w:sz w:val="22"/>
          <w:szCs w:val="22"/>
        </w:rPr>
        <w:t>niniejszej S</w:t>
      </w:r>
      <w:r w:rsidR="007E213B" w:rsidRPr="00CF3510">
        <w:rPr>
          <w:rFonts w:ascii="Arial" w:eastAsia="Times New Roman" w:hAnsi="Arial" w:cs="Arial"/>
          <w:color w:val="000000"/>
          <w:sz w:val="22"/>
          <w:szCs w:val="22"/>
        </w:rPr>
        <w:t>WZ</w:t>
      </w:r>
      <w:r>
        <w:rPr>
          <w:rFonts w:ascii="Arial" w:eastAsia="Times New Roman" w:hAnsi="Arial" w:cs="Arial"/>
          <w:color w:val="000000"/>
          <w:sz w:val="22"/>
          <w:szCs w:val="22"/>
        </w:rPr>
        <w:t xml:space="preserve"> -</w:t>
      </w:r>
      <w:r w:rsidRPr="00376F61">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załącznik nr </w:t>
      </w:r>
      <w:r w:rsidR="00406624">
        <w:rPr>
          <w:rFonts w:ascii="Arial" w:eastAsia="Times New Roman" w:hAnsi="Arial" w:cs="Arial"/>
          <w:color w:val="000000"/>
          <w:sz w:val="22"/>
          <w:szCs w:val="22"/>
        </w:rPr>
        <w:t>6</w:t>
      </w:r>
      <w:r>
        <w:rPr>
          <w:rFonts w:ascii="Arial" w:eastAsia="Times New Roman" w:hAnsi="Arial" w:cs="Arial"/>
          <w:color w:val="000000"/>
          <w:sz w:val="22"/>
          <w:szCs w:val="22"/>
        </w:rPr>
        <w:t xml:space="preserve"> do SWZ;</w:t>
      </w:r>
    </w:p>
    <w:p w:rsidR="007719C4" w:rsidRPr="00887B3E" w:rsidRDefault="00A16029" w:rsidP="00AD0CEC">
      <w:pPr>
        <w:widowControl/>
        <w:numPr>
          <w:ilvl w:val="0"/>
          <w:numId w:val="9"/>
        </w:numPr>
        <w:suppressAutoHyphens w:val="0"/>
        <w:spacing w:line="288" w:lineRule="auto"/>
        <w:ind w:hanging="284"/>
        <w:jc w:val="both"/>
        <w:rPr>
          <w:rFonts w:ascii="Arial" w:eastAsia="Times New Roman" w:hAnsi="Arial" w:cs="Arial"/>
          <w:color w:val="000000"/>
          <w:sz w:val="8"/>
          <w:szCs w:val="22"/>
        </w:rPr>
      </w:pPr>
      <w:r w:rsidRPr="00CF3510">
        <w:rPr>
          <w:rFonts w:ascii="Arial" w:eastAsia="Times New Roman" w:hAnsi="Arial" w:cs="Arial"/>
          <w:color w:val="000000"/>
          <w:sz w:val="22"/>
          <w:szCs w:val="22"/>
        </w:rPr>
        <w:t xml:space="preserve">zobowiązanie </w:t>
      </w:r>
      <w:r w:rsidR="00D17CF9">
        <w:rPr>
          <w:rFonts w:ascii="Arial" w:eastAsia="Times New Roman" w:hAnsi="Arial" w:cs="Arial"/>
          <w:color w:val="000000"/>
          <w:sz w:val="22"/>
          <w:szCs w:val="22"/>
        </w:rPr>
        <w:t>p</w:t>
      </w:r>
      <w:r w:rsidR="00EC0AD8">
        <w:rPr>
          <w:rFonts w:ascii="Arial" w:eastAsia="Times New Roman" w:hAnsi="Arial" w:cs="Arial"/>
          <w:color w:val="000000"/>
          <w:sz w:val="22"/>
          <w:szCs w:val="22"/>
        </w:rPr>
        <w:t>odmiotu udostępniającego zasoby</w:t>
      </w:r>
      <w:r w:rsidR="00406624" w:rsidRPr="00406624">
        <w:rPr>
          <w:rFonts w:ascii="Arial" w:eastAsia="Times New Roman" w:hAnsi="Arial" w:cs="Arial"/>
          <w:color w:val="000000"/>
          <w:sz w:val="22"/>
          <w:szCs w:val="22"/>
        </w:rPr>
        <w:t xml:space="preserve"> </w:t>
      </w:r>
      <w:r w:rsidR="00406624">
        <w:rPr>
          <w:rFonts w:ascii="Arial" w:eastAsia="Times New Roman" w:hAnsi="Arial" w:cs="Arial"/>
          <w:color w:val="000000"/>
          <w:sz w:val="22"/>
          <w:szCs w:val="22"/>
        </w:rPr>
        <w:t xml:space="preserve">- załącznik nr </w:t>
      </w:r>
      <w:r w:rsidR="00002C74">
        <w:rPr>
          <w:rFonts w:ascii="Arial" w:eastAsia="Times New Roman" w:hAnsi="Arial" w:cs="Arial"/>
          <w:color w:val="000000"/>
          <w:sz w:val="22"/>
          <w:szCs w:val="22"/>
        </w:rPr>
        <w:t>3</w:t>
      </w:r>
      <w:r w:rsidR="00406624">
        <w:rPr>
          <w:rFonts w:ascii="Arial" w:eastAsia="Times New Roman" w:hAnsi="Arial" w:cs="Arial"/>
          <w:color w:val="000000"/>
          <w:sz w:val="22"/>
          <w:szCs w:val="22"/>
        </w:rPr>
        <w:t xml:space="preserve"> do SWZ</w:t>
      </w:r>
      <w:r w:rsidR="00887B3E">
        <w:rPr>
          <w:rFonts w:ascii="Arial" w:eastAsia="Times New Roman" w:hAnsi="Arial" w:cs="Arial"/>
          <w:color w:val="000000"/>
          <w:sz w:val="22"/>
          <w:szCs w:val="22"/>
        </w:rPr>
        <w:t>;</w:t>
      </w:r>
    </w:p>
    <w:p w:rsidR="00887B3E" w:rsidRPr="00002C74" w:rsidRDefault="00887B3E" w:rsidP="00AD0CEC">
      <w:pPr>
        <w:widowControl/>
        <w:numPr>
          <w:ilvl w:val="0"/>
          <w:numId w:val="9"/>
        </w:numPr>
        <w:suppressAutoHyphens w:val="0"/>
        <w:spacing w:line="288" w:lineRule="auto"/>
        <w:ind w:hanging="284"/>
        <w:jc w:val="both"/>
        <w:rPr>
          <w:rFonts w:ascii="Arial" w:eastAsia="Times New Roman" w:hAnsi="Arial" w:cs="Arial"/>
          <w:color w:val="000000"/>
          <w:sz w:val="22"/>
          <w:szCs w:val="22"/>
        </w:rPr>
      </w:pPr>
      <w:r w:rsidRPr="00CF3510">
        <w:rPr>
          <w:rFonts w:ascii="Arial" w:eastAsia="Times New Roman" w:hAnsi="Arial" w:cs="Arial"/>
          <w:color w:val="000000"/>
          <w:sz w:val="22"/>
          <w:szCs w:val="22"/>
        </w:rPr>
        <w:t xml:space="preserve">pełnomocnictwo do reprezentowania Wykonawcy lub reprezentowania wszystkich Wykonawców wspólnie ubiegających się o udzielenie zamówienia, w przypadku </w:t>
      </w:r>
      <w:r>
        <w:rPr>
          <w:rFonts w:ascii="Arial" w:eastAsia="Times New Roman" w:hAnsi="Arial" w:cs="Arial"/>
          <w:color w:val="000000"/>
          <w:sz w:val="22"/>
          <w:szCs w:val="22"/>
        </w:rPr>
        <w:t xml:space="preserve">                   </w:t>
      </w:r>
      <w:r w:rsidRPr="00CF3510">
        <w:rPr>
          <w:rFonts w:ascii="Arial" w:eastAsia="Times New Roman" w:hAnsi="Arial" w:cs="Arial"/>
          <w:color w:val="000000"/>
          <w:sz w:val="22"/>
          <w:szCs w:val="22"/>
        </w:rPr>
        <w:t xml:space="preserve">o którym  mowa w pkt </w:t>
      </w:r>
      <w:r w:rsidR="00F60174">
        <w:rPr>
          <w:rFonts w:ascii="Arial" w:eastAsia="Times New Roman" w:hAnsi="Arial" w:cs="Arial"/>
          <w:color w:val="000000"/>
          <w:sz w:val="22"/>
          <w:szCs w:val="22"/>
        </w:rPr>
        <w:t>6</w:t>
      </w:r>
      <w:r w:rsidRPr="00CF3510">
        <w:rPr>
          <w:rFonts w:ascii="Arial" w:eastAsia="Times New Roman" w:hAnsi="Arial" w:cs="Arial"/>
          <w:color w:val="000000"/>
          <w:sz w:val="22"/>
          <w:szCs w:val="22"/>
        </w:rPr>
        <w:t>.</w:t>
      </w:r>
      <w:r w:rsidR="00961C03">
        <w:rPr>
          <w:rFonts w:ascii="Arial" w:eastAsia="Times New Roman" w:hAnsi="Arial" w:cs="Arial"/>
          <w:color w:val="000000"/>
          <w:sz w:val="22"/>
          <w:szCs w:val="22"/>
        </w:rPr>
        <w:t>9</w:t>
      </w:r>
      <w:r w:rsidR="00F60174">
        <w:rPr>
          <w:rFonts w:ascii="Arial" w:eastAsia="Times New Roman" w:hAnsi="Arial" w:cs="Arial"/>
          <w:color w:val="000000"/>
          <w:sz w:val="22"/>
          <w:szCs w:val="22"/>
        </w:rPr>
        <w:t>.</w:t>
      </w:r>
      <w:r w:rsidR="00961C03">
        <w:rPr>
          <w:rFonts w:ascii="Arial" w:eastAsia="Times New Roman" w:hAnsi="Arial" w:cs="Arial"/>
          <w:color w:val="000000"/>
          <w:sz w:val="22"/>
          <w:szCs w:val="22"/>
        </w:rPr>
        <w:t>3</w:t>
      </w:r>
      <w:r w:rsidR="00002C74">
        <w:rPr>
          <w:rFonts w:ascii="Arial" w:eastAsia="Times New Roman" w:hAnsi="Arial" w:cs="Arial"/>
          <w:color w:val="000000"/>
          <w:sz w:val="22"/>
          <w:szCs w:val="22"/>
        </w:rPr>
        <w:t>.</w:t>
      </w:r>
    </w:p>
    <w:p w:rsidR="004B1B40" w:rsidRPr="002A65EA" w:rsidRDefault="004B1B40" w:rsidP="003948C8">
      <w:pPr>
        <w:spacing w:line="288" w:lineRule="auto"/>
        <w:jc w:val="both"/>
        <w:rPr>
          <w:rFonts w:ascii="Arial" w:hAnsi="Arial" w:cs="Arial"/>
          <w:sz w:val="6"/>
          <w:szCs w:val="8"/>
        </w:rPr>
      </w:pPr>
    </w:p>
    <w:p w:rsidR="00036A9D" w:rsidRPr="00036A9D" w:rsidRDefault="00036A9D" w:rsidP="003948C8">
      <w:pPr>
        <w:spacing w:line="288" w:lineRule="auto"/>
        <w:jc w:val="both"/>
        <w:rPr>
          <w:rFonts w:ascii="Arial" w:hAnsi="Arial" w:cs="Arial"/>
          <w:sz w:val="22"/>
          <w:u w:val="single"/>
        </w:rPr>
      </w:pPr>
      <w:r w:rsidRPr="00036A9D">
        <w:rPr>
          <w:rFonts w:ascii="Arial" w:hAnsi="Arial" w:cs="Arial"/>
          <w:b/>
          <w:sz w:val="22"/>
        </w:rPr>
        <w:t>11.3</w:t>
      </w:r>
      <w:r w:rsidRPr="00036A9D">
        <w:rPr>
          <w:rFonts w:ascii="Arial" w:hAnsi="Arial" w:cs="Arial"/>
          <w:sz w:val="22"/>
        </w:rPr>
        <w:t xml:space="preserve"> </w:t>
      </w:r>
      <w:r w:rsidRPr="00036A9D">
        <w:rPr>
          <w:rFonts w:ascii="Arial" w:hAnsi="Arial" w:cs="Arial"/>
          <w:sz w:val="22"/>
          <w:u w:val="single"/>
        </w:rPr>
        <w:t xml:space="preserve">Wymagania formalne dotyczące składanych w postępowaniu podmiotowych środków dowodowych oraz innych dokumentów lub oświadczeń: </w:t>
      </w:r>
    </w:p>
    <w:p w:rsidR="00036A9D" w:rsidRPr="00036A9D" w:rsidRDefault="00036A9D" w:rsidP="003948C8">
      <w:pPr>
        <w:spacing w:line="288" w:lineRule="auto"/>
        <w:jc w:val="both"/>
        <w:rPr>
          <w:sz w:val="14"/>
        </w:rPr>
      </w:pPr>
    </w:p>
    <w:p w:rsidR="007C1949" w:rsidRDefault="00036A9D" w:rsidP="003948C8">
      <w:pPr>
        <w:spacing w:line="288" w:lineRule="auto"/>
        <w:jc w:val="both"/>
        <w:rPr>
          <w:rFonts w:ascii="Arial" w:hAnsi="Arial" w:cs="Arial"/>
          <w:sz w:val="22"/>
        </w:rPr>
      </w:pPr>
      <w:r w:rsidRPr="00036A9D">
        <w:rPr>
          <w:rFonts w:ascii="Arial" w:hAnsi="Arial" w:cs="Arial"/>
          <w:b/>
          <w:sz w:val="22"/>
        </w:rPr>
        <w:t>11.3.1</w:t>
      </w:r>
      <w:r w:rsidRPr="00036A9D">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w:t>
      </w:r>
      <w:r w:rsidR="00C4037A">
        <w:rPr>
          <w:rFonts w:ascii="Arial" w:hAnsi="Arial" w:cs="Arial"/>
          <w:sz w:val="22"/>
        </w:rPr>
        <w:t xml:space="preserve">, </w:t>
      </w:r>
      <w:r w:rsidR="00C4037A" w:rsidRPr="00C4037A">
        <w:rPr>
          <w:rFonts w:ascii="Arial" w:hAnsi="Arial" w:cs="Arial"/>
          <w:sz w:val="22"/>
        </w:rPr>
        <w:t xml:space="preserve">przy użyciu środków komunikacji elektronicznej tzn. za pośrednictwem </w:t>
      </w:r>
      <w:hyperlink r:id="rId16" w:history="1">
        <w:r w:rsidR="00C4037A" w:rsidRPr="00587BC2">
          <w:rPr>
            <w:rStyle w:val="Hipercze"/>
            <w:rFonts w:ascii="Arial" w:hAnsi="Arial" w:cs="Arial"/>
            <w:color w:val="auto"/>
            <w:sz w:val="22"/>
          </w:rPr>
          <w:t>platformazakupowa.pl</w:t>
        </w:r>
      </w:hyperlink>
      <w:r w:rsidRPr="00587BC2">
        <w:rPr>
          <w:rFonts w:ascii="Arial" w:hAnsi="Arial" w:cs="Arial"/>
          <w:color w:val="auto"/>
          <w:sz w:val="22"/>
        </w:rPr>
        <w:t>.</w:t>
      </w:r>
      <w:r w:rsidRPr="00036A9D">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rsidR="00036A9D" w:rsidRPr="007C1949" w:rsidRDefault="007C1949" w:rsidP="003948C8">
      <w:pPr>
        <w:spacing w:line="288" w:lineRule="auto"/>
        <w:jc w:val="both"/>
        <w:rPr>
          <w:rFonts w:ascii="Arial" w:hAnsi="Arial" w:cs="Arial"/>
          <w:sz w:val="16"/>
        </w:rPr>
      </w:pPr>
      <w:r w:rsidRPr="007C1949">
        <w:rPr>
          <w:rFonts w:ascii="Arial" w:hAnsi="Arial" w:cs="Arial"/>
          <w:sz w:val="22"/>
          <w:szCs w:val="31"/>
        </w:rPr>
        <w:t>W przypadku, gdy wykonawcę reprezentuje pełnomocnik, do oferty należy załączyć stosowne</w:t>
      </w:r>
      <w:r>
        <w:rPr>
          <w:rFonts w:ascii="Arial" w:hAnsi="Arial" w:cs="Arial"/>
          <w:sz w:val="22"/>
          <w:szCs w:val="31"/>
        </w:rPr>
        <w:t xml:space="preserve"> </w:t>
      </w:r>
      <w:r w:rsidRPr="007C1949">
        <w:rPr>
          <w:rFonts w:ascii="Arial" w:hAnsi="Arial" w:cs="Arial"/>
          <w:sz w:val="22"/>
          <w:szCs w:val="31"/>
        </w:rPr>
        <w:t>pełnomocnictwo. Pełnomocnictwo do reprezentowania w postępowaniu o udzielenie zamówienia</w:t>
      </w:r>
      <w:r>
        <w:rPr>
          <w:rFonts w:ascii="Arial" w:hAnsi="Arial" w:cs="Arial"/>
          <w:sz w:val="22"/>
          <w:szCs w:val="31"/>
        </w:rPr>
        <w:t xml:space="preserve"> </w:t>
      </w:r>
      <w:r w:rsidRPr="007C1949">
        <w:rPr>
          <w:rFonts w:ascii="Arial" w:hAnsi="Arial" w:cs="Arial"/>
          <w:sz w:val="22"/>
          <w:szCs w:val="31"/>
        </w:rPr>
        <w:t>albo do reprezentowania w postępowaniu i zawarcia umowy w sprawie zamówienia publicznego</w:t>
      </w:r>
      <w:r>
        <w:rPr>
          <w:rFonts w:ascii="Arial" w:hAnsi="Arial" w:cs="Arial"/>
          <w:sz w:val="22"/>
          <w:szCs w:val="31"/>
        </w:rPr>
        <w:t xml:space="preserve"> </w:t>
      </w:r>
      <w:r w:rsidRPr="007C1949">
        <w:rPr>
          <w:rFonts w:ascii="Arial" w:hAnsi="Arial" w:cs="Arial"/>
          <w:sz w:val="22"/>
          <w:szCs w:val="31"/>
        </w:rPr>
        <w:t>składa się pod rygorem nieważności w postaci elektronicznej opatrzonej kwalifikowanym</w:t>
      </w:r>
      <w:r>
        <w:rPr>
          <w:rFonts w:ascii="Arial" w:hAnsi="Arial" w:cs="Arial"/>
          <w:sz w:val="22"/>
          <w:szCs w:val="31"/>
        </w:rPr>
        <w:t xml:space="preserve"> </w:t>
      </w:r>
      <w:r w:rsidRPr="007C1949">
        <w:rPr>
          <w:rFonts w:ascii="Arial" w:hAnsi="Arial" w:cs="Arial"/>
          <w:sz w:val="22"/>
          <w:szCs w:val="31"/>
        </w:rPr>
        <w:t>podpisem elektronicznym, podpisem zaufanym lub podpisem osobistym</w:t>
      </w:r>
      <w:r>
        <w:rPr>
          <w:rFonts w:ascii="Arial" w:hAnsi="Arial" w:cs="Arial"/>
          <w:sz w:val="22"/>
          <w:szCs w:val="31"/>
        </w:rPr>
        <w:t>.</w:t>
      </w:r>
    </w:p>
    <w:p w:rsidR="00036A9D" w:rsidRPr="00036A9D" w:rsidRDefault="00036A9D" w:rsidP="003948C8">
      <w:pPr>
        <w:spacing w:line="288" w:lineRule="auto"/>
        <w:jc w:val="both"/>
        <w:rPr>
          <w:rFonts w:ascii="Arial" w:hAnsi="Arial" w:cs="Arial"/>
          <w:sz w:val="8"/>
        </w:rPr>
      </w:pPr>
    </w:p>
    <w:p w:rsidR="00036A9D" w:rsidRDefault="00036A9D" w:rsidP="003948C8">
      <w:pPr>
        <w:spacing w:line="288" w:lineRule="auto"/>
        <w:jc w:val="both"/>
        <w:rPr>
          <w:rFonts w:ascii="Arial" w:hAnsi="Arial" w:cs="Arial"/>
          <w:sz w:val="22"/>
        </w:rPr>
      </w:pPr>
      <w:r w:rsidRPr="00036A9D">
        <w:rPr>
          <w:rFonts w:ascii="Arial" w:hAnsi="Arial" w:cs="Arial"/>
          <w:b/>
          <w:sz w:val="22"/>
        </w:rPr>
        <w:t>11.3.2</w:t>
      </w:r>
      <w:r w:rsidRPr="00036A9D">
        <w:rPr>
          <w:rFonts w:ascii="Arial" w:hAnsi="Arial" w:cs="Arial"/>
          <w:sz w:val="22"/>
        </w:rPr>
        <w:t xml:space="preserve"> W przypadku, gdy podmiotowe środki dowodowe, inne dokumenty lub dokumenty potwierdzające umocowanie do reprezentowania</w:t>
      </w:r>
      <w:r w:rsidR="00A42E18">
        <w:rPr>
          <w:rFonts w:ascii="Arial" w:hAnsi="Arial" w:cs="Arial"/>
          <w:sz w:val="22"/>
        </w:rPr>
        <w:t>,</w:t>
      </w:r>
      <w:r w:rsidRPr="00036A9D">
        <w:rPr>
          <w:rFonts w:ascii="Arial" w:hAnsi="Arial" w:cs="Arial"/>
          <w:sz w:val="22"/>
        </w:rPr>
        <w:t xml:space="preserve"> zostały wystawione przez upoważnione podmioty: </w:t>
      </w:r>
    </w:p>
    <w:p w:rsidR="00036A9D" w:rsidRPr="00036A9D" w:rsidRDefault="00036A9D" w:rsidP="00A93FA7">
      <w:pPr>
        <w:pStyle w:val="Akapitzlist"/>
        <w:numPr>
          <w:ilvl w:val="0"/>
          <w:numId w:val="40"/>
        </w:numPr>
        <w:spacing w:line="288" w:lineRule="auto"/>
        <w:ind w:left="284" w:hanging="284"/>
        <w:jc w:val="both"/>
        <w:rPr>
          <w:rFonts w:ascii="Arial" w:hAnsi="Arial" w:cs="Arial"/>
          <w:sz w:val="22"/>
        </w:rPr>
      </w:pPr>
      <w:r w:rsidRPr="00036A9D">
        <w:rPr>
          <w:rFonts w:ascii="Arial" w:hAnsi="Arial" w:cs="Arial"/>
          <w:sz w:val="22"/>
        </w:rPr>
        <w:t xml:space="preserve">jako dokument elektroniczny – Wykonawca przekazuje ten dokument; </w:t>
      </w:r>
    </w:p>
    <w:p w:rsidR="00036A9D" w:rsidRPr="00036A9D" w:rsidRDefault="00036A9D" w:rsidP="00A93FA7">
      <w:pPr>
        <w:pStyle w:val="Akapitzlist"/>
        <w:numPr>
          <w:ilvl w:val="0"/>
          <w:numId w:val="40"/>
        </w:numPr>
        <w:spacing w:line="288" w:lineRule="auto"/>
        <w:ind w:left="284" w:hanging="284"/>
        <w:jc w:val="both"/>
        <w:rPr>
          <w:rFonts w:ascii="Arial" w:hAnsi="Arial" w:cs="Arial"/>
          <w:sz w:val="22"/>
        </w:rPr>
      </w:pPr>
      <w:r w:rsidRPr="00036A9D">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w:t>
      </w:r>
      <w:r w:rsidR="008666B6">
        <w:rPr>
          <w:rFonts w:ascii="Arial" w:hAnsi="Arial" w:cs="Arial"/>
          <w:sz w:val="22"/>
        </w:rPr>
        <w:t>okumentem w postaci papierowej.</w:t>
      </w:r>
    </w:p>
    <w:p w:rsidR="007214A9" w:rsidRPr="007214A9" w:rsidRDefault="007214A9" w:rsidP="0013778D">
      <w:pPr>
        <w:spacing w:line="288" w:lineRule="auto"/>
        <w:ind w:left="284"/>
        <w:jc w:val="both"/>
        <w:rPr>
          <w:rFonts w:ascii="Arial" w:hAnsi="Arial" w:cs="Arial"/>
          <w:sz w:val="8"/>
        </w:rPr>
      </w:pPr>
    </w:p>
    <w:p w:rsidR="0013778D" w:rsidRDefault="00036A9D" w:rsidP="0013778D">
      <w:pPr>
        <w:spacing w:line="288" w:lineRule="auto"/>
        <w:ind w:left="284"/>
        <w:jc w:val="both"/>
        <w:rPr>
          <w:rFonts w:ascii="Arial" w:hAnsi="Arial" w:cs="Arial"/>
          <w:sz w:val="22"/>
        </w:rPr>
      </w:pPr>
      <w:r w:rsidRPr="00036A9D">
        <w:rPr>
          <w:rFonts w:ascii="Arial" w:hAnsi="Arial" w:cs="Arial"/>
          <w:sz w:val="22"/>
        </w:rPr>
        <w:t xml:space="preserve">Poświadczenia zgodności cyfrowego odwzorowania z dokumentem w postaci papierowej, </w:t>
      </w:r>
      <w:r w:rsidR="0013778D">
        <w:rPr>
          <w:rFonts w:ascii="Arial" w:hAnsi="Arial" w:cs="Arial"/>
          <w:sz w:val="22"/>
        </w:rPr>
        <w:t xml:space="preserve">    </w:t>
      </w:r>
      <w:r w:rsidRPr="00036A9D">
        <w:rPr>
          <w:rFonts w:ascii="Arial" w:hAnsi="Arial" w:cs="Arial"/>
          <w:sz w:val="22"/>
        </w:rPr>
        <w:t>o</w:t>
      </w:r>
      <w:r w:rsidR="006E7301">
        <w:rPr>
          <w:rFonts w:ascii="Arial" w:hAnsi="Arial" w:cs="Arial"/>
          <w:sz w:val="22"/>
        </w:rPr>
        <w:t xml:space="preserve"> którym mowa w </w:t>
      </w:r>
      <w:proofErr w:type="spellStart"/>
      <w:r w:rsidR="006E7301">
        <w:rPr>
          <w:rFonts w:ascii="Arial" w:hAnsi="Arial" w:cs="Arial"/>
          <w:sz w:val="22"/>
        </w:rPr>
        <w:t>ppkt</w:t>
      </w:r>
      <w:proofErr w:type="spellEnd"/>
      <w:r w:rsidRPr="00036A9D">
        <w:rPr>
          <w:rFonts w:ascii="Arial" w:hAnsi="Arial" w:cs="Arial"/>
          <w:sz w:val="22"/>
        </w:rPr>
        <w:t xml:space="preserve"> 2) pow</w:t>
      </w:r>
      <w:r w:rsidR="0013778D">
        <w:rPr>
          <w:rFonts w:ascii="Arial" w:hAnsi="Arial" w:cs="Arial"/>
          <w:sz w:val="22"/>
        </w:rPr>
        <w:t>yżej, dokonuje notariusz lub:</w:t>
      </w:r>
    </w:p>
    <w:p w:rsidR="0013778D" w:rsidRPr="0013778D" w:rsidRDefault="00036A9D" w:rsidP="00A93FA7">
      <w:pPr>
        <w:pStyle w:val="Akapitzlist"/>
        <w:numPr>
          <w:ilvl w:val="0"/>
          <w:numId w:val="41"/>
        </w:numPr>
        <w:spacing w:line="288" w:lineRule="auto"/>
        <w:ind w:left="567" w:hanging="283"/>
        <w:jc w:val="both"/>
        <w:rPr>
          <w:rFonts w:ascii="Arial" w:hAnsi="Arial" w:cs="Arial"/>
          <w:sz w:val="22"/>
        </w:rPr>
      </w:pPr>
      <w:r w:rsidRPr="0013778D">
        <w:rPr>
          <w:rFonts w:ascii="Arial" w:hAnsi="Arial" w:cs="Arial"/>
          <w:sz w:val="22"/>
        </w:rPr>
        <w:t xml:space="preserve">w przypadku podmiotowych środków dowodowych oraz dokumentów potwierdzających umocowanie do reprezentowania – odpowiednio Wykonawca, Wykonawca wspólnie ubiegający się o udzielenie zamówienia, podmiot udostępniający zasoby, każdy </w:t>
      </w:r>
      <w:r w:rsidR="0013778D">
        <w:rPr>
          <w:rFonts w:ascii="Arial" w:hAnsi="Arial" w:cs="Arial"/>
          <w:sz w:val="22"/>
        </w:rPr>
        <w:t xml:space="preserve">                    </w:t>
      </w:r>
      <w:r w:rsidRPr="0013778D">
        <w:rPr>
          <w:rFonts w:ascii="Arial" w:hAnsi="Arial" w:cs="Arial"/>
          <w:sz w:val="22"/>
        </w:rPr>
        <w:t xml:space="preserve">w zakresie dokumentu, który go dotyczy; </w:t>
      </w:r>
    </w:p>
    <w:p w:rsidR="0013778D" w:rsidRPr="0013778D" w:rsidRDefault="00036A9D" w:rsidP="00A93FA7">
      <w:pPr>
        <w:pStyle w:val="Akapitzlist"/>
        <w:numPr>
          <w:ilvl w:val="0"/>
          <w:numId w:val="41"/>
        </w:numPr>
        <w:spacing w:line="288" w:lineRule="auto"/>
        <w:ind w:left="567" w:hanging="283"/>
        <w:jc w:val="both"/>
        <w:rPr>
          <w:rFonts w:ascii="Arial" w:hAnsi="Arial" w:cs="Arial"/>
          <w:sz w:val="22"/>
        </w:rPr>
      </w:pPr>
      <w:r w:rsidRPr="0013778D">
        <w:rPr>
          <w:rFonts w:ascii="Arial" w:hAnsi="Arial" w:cs="Arial"/>
          <w:sz w:val="22"/>
        </w:rPr>
        <w:t>w przypadku innych dokumentów</w:t>
      </w:r>
      <w:r w:rsidR="00025CB0">
        <w:rPr>
          <w:rFonts w:ascii="Arial" w:hAnsi="Arial" w:cs="Arial"/>
          <w:sz w:val="22"/>
        </w:rPr>
        <w:t xml:space="preserve"> </w:t>
      </w:r>
      <w:r w:rsidRPr="0013778D">
        <w:rPr>
          <w:rFonts w:ascii="Arial" w:hAnsi="Arial" w:cs="Arial"/>
          <w:sz w:val="22"/>
        </w:rPr>
        <w:t>– odpowiednio Wykonawca lub Wykonawca wspólnie ubiegający się o udzielenie zamówienia, każdy w zakre</w:t>
      </w:r>
      <w:r w:rsidR="0013778D">
        <w:rPr>
          <w:rFonts w:ascii="Arial" w:hAnsi="Arial" w:cs="Arial"/>
          <w:sz w:val="22"/>
        </w:rPr>
        <w:t>sie dokumentu, który go dotyczy.</w:t>
      </w:r>
      <w:r w:rsidRPr="0013778D">
        <w:rPr>
          <w:rFonts w:ascii="Arial" w:hAnsi="Arial" w:cs="Arial"/>
          <w:sz w:val="22"/>
        </w:rPr>
        <w:t xml:space="preserve"> </w:t>
      </w:r>
    </w:p>
    <w:p w:rsidR="0013778D" w:rsidRPr="00133E0F" w:rsidRDefault="0013778D" w:rsidP="003948C8">
      <w:pPr>
        <w:spacing w:line="288" w:lineRule="auto"/>
        <w:jc w:val="both"/>
        <w:rPr>
          <w:rFonts w:ascii="Arial" w:hAnsi="Arial" w:cs="Arial"/>
          <w:sz w:val="8"/>
        </w:rPr>
      </w:pPr>
    </w:p>
    <w:p w:rsidR="00C20264" w:rsidRDefault="0013778D" w:rsidP="003948C8">
      <w:pPr>
        <w:spacing w:line="288" w:lineRule="auto"/>
        <w:jc w:val="both"/>
        <w:rPr>
          <w:rFonts w:ascii="Arial" w:hAnsi="Arial" w:cs="Arial"/>
          <w:sz w:val="22"/>
        </w:rPr>
      </w:pPr>
      <w:r w:rsidRPr="00C20264">
        <w:rPr>
          <w:rFonts w:ascii="Arial" w:hAnsi="Arial" w:cs="Arial"/>
          <w:b/>
          <w:sz w:val="22"/>
        </w:rPr>
        <w:t>11.3.3</w:t>
      </w:r>
      <w:r w:rsidR="00036A9D" w:rsidRPr="00036A9D">
        <w:rPr>
          <w:rFonts w:ascii="Arial" w:hAnsi="Arial" w:cs="Arial"/>
          <w:sz w:val="22"/>
        </w:rPr>
        <w:t xml:space="preserve"> Podmiotowe środki dowodowe, w tym oś</w:t>
      </w:r>
      <w:r w:rsidR="009D085E">
        <w:rPr>
          <w:rFonts w:ascii="Arial" w:hAnsi="Arial" w:cs="Arial"/>
          <w:sz w:val="22"/>
        </w:rPr>
        <w:t>wiadczenie, o którym mowa w pkt</w:t>
      </w:r>
      <w:r w:rsidR="00036A9D" w:rsidRPr="00036A9D">
        <w:rPr>
          <w:rFonts w:ascii="Arial" w:hAnsi="Arial" w:cs="Arial"/>
          <w:sz w:val="22"/>
        </w:rPr>
        <w:t xml:space="preserve"> 1</w:t>
      </w:r>
      <w:r w:rsidR="00C20264">
        <w:rPr>
          <w:rFonts w:ascii="Arial" w:hAnsi="Arial" w:cs="Arial"/>
          <w:sz w:val="22"/>
        </w:rPr>
        <w:t>1</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w:t>
      </w:r>
      <w:r w:rsidR="00C20264">
        <w:rPr>
          <w:rFonts w:ascii="Arial" w:hAnsi="Arial" w:cs="Arial"/>
          <w:sz w:val="22"/>
        </w:rPr>
        <w:t>2</w:t>
      </w:r>
      <w:r w:rsidR="00036A9D" w:rsidRPr="00036A9D">
        <w:rPr>
          <w:rFonts w:ascii="Arial" w:hAnsi="Arial" w:cs="Arial"/>
          <w:sz w:val="22"/>
        </w:rPr>
        <w:t xml:space="preserve"> </w:t>
      </w:r>
      <w:proofErr w:type="spellStart"/>
      <w:r w:rsidR="00036A9D" w:rsidRPr="00036A9D">
        <w:rPr>
          <w:rFonts w:ascii="Arial" w:hAnsi="Arial" w:cs="Arial"/>
          <w:sz w:val="22"/>
        </w:rPr>
        <w:t>ppkt</w:t>
      </w:r>
      <w:proofErr w:type="spellEnd"/>
      <w:r w:rsidR="00036A9D" w:rsidRPr="00036A9D">
        <w:rPr>
          <w:rFonts w:ascii="Arial" w:hAnsi="Arial" w:cs="Arial"/>
          <w:sz w:val="22"/>
        </w:rPr>
        <w:t xml:space="preserve"> </w:t>
      </w:r>
      <w:r w:rsidR="000C51D3">
        <w:rPr>
          <w:rFonts w:ascii="Arial" w:hAnsi="Arial" w:cs="Arial"/>
          <w:sz w:val="22"/>
        </w:rPr>
        <w:t>3</w:t>
      </w:r>
      <w:r w:rsidR="00C20264">
        <w:rPr>
          <w:rFonts w:ascii="Arial" w:hAnsi="Arial" w:cs="Arial"/>
          <w:sz w:val="22"/>
        </w:rPr>
        <w:t xml:space="preserve"> SWZ</w:t>
      </w:r>
      <w:r w:rsidR="00036A9D" w:rsidRPr="00036A9D">
        <w:rPr>
          <w:rFonts w:ascii="Arial" w:hAnsi="Arial" w:cs="Arial"/>
          <w:sz w:val="22"/>
        </w:rPr>
        <w:t>, zobowiązanie/-</w:t>
      </w:r>
      <w:proofErr w:type="spellStart"/>
      <w:r w:rsidR="00036A9D" w:rsidRPr="00036A9D">
        <w:rPr>
          <w:rFonts w:ascii="Arial" w:hAnsi="Arial" w:cs="Arial"/>
          <w:sz w:val="22"/>
        </w:rPr>
        <w:t>nia</w:t>
      </w:r>
      <w:proofErr w:type="spellEnd"/>
      <w:r w:rsidR="00036A9D" w:rsidRPr="00036A9D">
        <w:rPr>
          <w:rFonts w:ascii="Arial" w:hAnsi="Arial" w:cs="Arial"/>
          <w:sz w:val="22"/>
        </w:rPr>
        <w:t xml:space="preserve"> podmiotu udostępniającego zasoby, które nie zostały wystawione przez upoważnione podmioty, oraz wymagane pełnomocnictwa: </w:t>
      </w:r>
    </w:p>
    <w:p w:rsidR="00C20264" w:rsidRPr="00C20264" w:rsidRDefault="00036A9D" w:rsidP="00A93FA7">
      <w:pPr>
        <w:pStyle w:val="Akapitzlist"/>
        <w:numPr>
          <w:ilvl w:val="0"/>
          <w:numId w:val="42"/>
        </w:numPr>
        <w:spacing w:line="288" w:lineRule="auto"/>
        <w:ind w:left="284" w:hanging="284"/>
        <w:jc w:val="both"/>
        <w:rPr>
          <w:rFonts w:ascii="Arial" w:hAnsi="Arial" w:cs="Arial"/>
          <w:sz w:val="22"/>
        </w:rPr>
      </w:pPr>
      <w:r w:rsidRPr="00C20264">
        <w:rPr>
          <w:rFonts w:ascii="Arial" w:hAnsi="Arial" w:cs="Arial"/>
          <w:b/>
          <w:sz w:val="22"/>
        </w:rPr>
        <w:t xml:space="preserve">przekazuje </w:t>
      </w:r>
      <w:r w:rsidR="00543A88">
        <w:rPr>
          <w:rFonts w:ascii="Arial" w:hAnsi="Arial" w:cs="Arial"/>
          <w:b/>
          <w:sz w:val="22"/>
        </w:rPr>
        <w:t xml:space="preserve">się </w:t>
      </w:r>
      <w:r w:rsidRPr="00C20264">
        <w:rPr>
          <w:rFonts w:ascii="Arial" w:hAnsi="Arial" w:cs="Arial"/>
          <w:b/>
          <w:sz w:val="22"/>
        </w:rPr>
        <w:t xml:space="preserve">w postaci elektronicznej i opatruje </w:t>
      </w:r>
      <w:r w:rsidR="00543A88">
        <w:rPr>
          <w:rFonts w:ascii="Arial" w:hAnsi="Arial" w:cs="Arial"/>
          <w:b/>
          <w:sz w:val="22"/>
        </w:rPr>
        <w:t xml:space="preserve">się </w:t>
      </w:r>
      <w:r w:rsidRPr="00C20264">
        <w:rPr>
          <w:rFonts w:ascii="Arial" w:hAnsi="Arial" w:cs="Arial"/>
          <w:b/>
          <w:sz w:val="22"/>
        </w:rPr>
        <w:t>kwalifikowanym podpisem elektronicznym, podpisem zauf</w:t>
      </w:r>
      <w:r w:rsidR="00C20264" w:rsidRPr="00C20264">
        <w:rPr>
          <w:rFonts w:ascii="Arial" w:hAnsi="Arial" w:cs="Arial"/>
          <w:b/>
          <w:sz w:val="22"/>
        </w:rPr>
        <w:t>anym lub podpisem osobistym</w:t>
      </w:r>
      <w:r w:rsidR="00C20264" w:rsidRPr="00C20264">
        <w:rPr>
          <w:rFonts w:ascii="Arial" w:hAnsi="Arial" w:cs="Arial"/>
          <w:sz w:val="22"/>
        </w:rPr>
        <w:t xml:space="preserve">; </w:t>
      </w:r>
    </w:p>
    <w:p w:rsidR="00C20264" w:rsidRPr="00AC53B4" w:rsidRDefault="00036A9D" w:rsidP="00A93FA7">
      <w:pPr>
        <w:pStyle w:val="Akapitzlist"/>
        <w:numPr>
          <w:ilvl w:val="0"/>
          <w:numId w:val="42"/>
        </w:numPr>
        <w:spacing w:line="288" w:lineRule="auto"/>
        <w:ind w:left="284" w:hanging="284"/>
        <w:jc w:val="both"/>
        <w:rPr>
          <w:rFonts w:ascii="Arial" w:hAnsi="Arial" w:cs="Arial"/>
          <w:color w:val="auto"/>
          <w:sz w:val="22"/>
        </w:rPr>
      </w:pPr>
      <w:r w:rsidRPr="00AC53B4">
        <w:rPr>
          <w:rFonts w:ascii="Arial" w:hAnsi="Arial" w:cs="Arial"/>
          <w:color w:val="auto"/>
          <w:sz w:val="22"/>
        </w:rPr>
        <w:t>gdy zostały sporządzone jako dokument w postaci papierowej i opatrzone wł</w:t>
      </w:r>
      <w:r w:rsidR="00977361" w:rsidRPr="00AC53B4">
        <w:rPr>
          <w:rFonts w:ascii="Arial" w:hAnsi="Arial" w:cs="Arial"/>
          <w:color w:val="auto"/>
          <w:sz w:val="22"/>
        </w:rPr>
        <w:t xml:space="preserve">asnoręcznym podpisem, </w:t>
      </w:r>
      <w:r w:rsidRPr="00AC53B4">
        <w:rPr>
          <w:rFonts w:ascii="Arial" w:hAnsi="Arial" w:cs="Arial"/>
          <w:b/>
          <w:color w:val="auto"/>
          <w:sz w:val="22"/>
        </w:rPr>
        <w:t>przekazuje</w:t>
      </w:r>
      <w:r w:rsidR="00977361" w:rsidRPr="00AC53B4">
        <w:rPr>
          <w:rFonts w:ascii="Arial" w:hAnsi="Arial" w:cs="Arial"/>
          <w:b/>
          <w:color w:val="auto"/>
          <w:sz w:val="22"/>
        </w:rPr>
        <w:t xml:space="preserve"> się</w:t>
      </w:r>
      <w:r w:rsidRPr="00AC53B4">
        <w:rPr>
          <w:rFonts w:ascii="Arial" w:hAnsi="Arial" w:cs="Arial"/>
          <w:b/>
          <w:color w:val="auto"/>
          <w:sz w:val="22"/>
        </w:rPr>
        <w:t xml:space="preserve"> cyfrowe odwzorowanie tych dokumentów opatrzone kwalifikowanym podpisem elektronicznym, podpisem zaufanym lub podpisem osobistym</w:t>
      </w:r>
      <w:r w:rsidRPr="00AC53B4">
        <w:rPr>
          <w:rFonts w:ascii="Arial" w:hAnsi="Arial" w:cs="Arial"/>
          <w:color w:val="auto"/>
          <w:sz w:val="22"/>
        </w:rPr>
        <w:t xml:space="preserve"> poświadczającym zgodność cyfrowego odwzorowania z dokumentem w postaci papierowej. </w:t>
      </w:r>
    </w:p>
    <w:p w:rsidR="00C20264" w:rsidRPr="00AC53B4" w:rsidRDefault="00C20264" w:rsidP="003948C8">
      <w:pPr>
        <w:spacing w:line="288" w:lineRule="auto"/>
        <w:jc w:val="both"/>
        <w:rPr>
          <w:rFonts w:ascii="Arial" w:hAnsi="Arial" w:cs="Arial"/>
          <w:color w:val="auto"/>
          <w:sz w:val="6"/>
        </w:rPr>
      </w:pPr>
    </w:p>
    <w:p w:rsidR="007214A9" w:rsidRPr="00AC53B4" w:rsidRDefault="00036A9D" w:rsidP="007214A9">
      <w:pPr>
        <w:spacing w:line="288" w:lineRule="auto"/>
        <w:ind w:left="284"/>
        <w:jc w:val="both"/>
        <w:rPr>
          <w:rFonts w:ascii="Arial" w:hAnsi="Arial" w:cs="Arial"/>
          <w:color w:val="auto"/>
          <w:sz w:val="22"/>
        </w:rPr>
      </w:pPr>
      <w:r w:rsidRPr="00AC53B4">
        <w:rPr>
          <w:rFonts w:ascii="Arial" w:hAnsi="Arial" w:cs="Arial"/>
          <w:color w:val="auto"/>
          <w:sz w:val="22"/>
        </w:rPr>
        <w:t xml:space="preserve">Poświadczenia zgodności cyfrowego odwzorowania z dokumentem w postaci papierowej, </w:t>
      </w:r>
      <w:r w:rsidR="007214A9" w:rsidRPr="00AC53B4">
        <w:rPr>
          <w:rFonts w:ascii="Arial" w:hAnsi="Arial" w:cs="Arial"/>
          <w:color w:val="auto"/>
          <w:sz w:val="22"/>
        </w:rPr>
        <w:t xml:space="preserve">  </w:t>
      </w:r>
      <w:r w:rsidR="006E7301" w:rsidRPr="00AC53B4">
        <w:rPr>
          <w:rFonts w:ascii="Arial" w:hAnsi="Arial" w:cs="Arial"/>
          <w:color w:val="auto"/>
          <w:sz w:val="22"/>
        </w:rPr>
        <w:t xml:space="preserve">o którym mowa w </w:t>
      </w:r>
      <w:proofErr w:type="spellStart"/>
      <w:r w:rsidR="006E7301" w:rsidRPr="00AC53B4">
        <w:rPr>
          <w:rFonts w:ascii="Arial" w:hAnsi="Arial" w:cs="Arial"/>
          <w:color w:val="auto"/>
          <w:sz w:val="22"/>
        </w:rPr>
        <w:t>ppkt</w:t>
      </w:r>
      <w:proofErr w:type="spellEnd"/>
      <w:r w:rsidRPr="00AC53B4">
        <w:rPr>
          <w:rFonts w:ascii="Arial" w:hAnsi="Arial" w:cs="Arial"/>
          <w:color w:val="auto"/>
          <w:sz w:val="22"/>
        </w:rPr>
        <w:t xml:space="preserve"> 2) powyżej, dokonuje notariusz lub: </w:t>
      </w:r>
    </w:p>
    <w:p w:rsidR="007214A9" w:rsidRPr="00AC53B4" w:rsidRDefault="00036A9D" w:rsidP="00A93FA7">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rsidR="007214A9" w:rsidRPr="00AC53B4" w:rsidRDefault="00036A9D" w:rsidP="00A93FA7">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oświadczenia, o którym mowa w pkt </w:t>
      </w:r>
      <w:r w:rsidR="000C51D3">
        <w:rPr>
          <w:rFonts w:ascii="Arial" w:hAnsi="Arial" w:cs="Arial"/>
          <w:color w:val="auto"/>
          <w:sz w:val="22"/>
        </w:rPr>
        <w:t xml:space="preserve">11.2.2 </w:t>
      </w:r>
      <w:proofErr w:type="spellStart"/>
      <w:r w:rsidR="000C51D3">
        <w:rPr>
          <w:rFonts w:ascii="Arial" w:hAnsi="Arial" w:cs="Arial"/>
          <w:color w:val="auto"/>
          <w:sz w:val="22"/>
        </w:rPr>
        <w:t>ppkt</w:t>
      </w:r>
      <w:proofErr w:type="spellEnd"/>
      <w:r w:rsidR="000C51D3">
        <w:rPr>
          <w:rFonts w:ascii="Arial" w:hAnsi="Arial" w:cs="Arial"/>
          <w:color w:val="auto"/>
          <w:sz w:val="22"/>
        </w:rPr>
        <w:t xml:space="preserve"> 3</w:t>
      </w:r>
      <w:r w:rsidR="007214A9" w:rsidRPr="00AC53B4">
        <w:rPr>
          <w:rFonts w:ascii="Arial" w:hAnsi="Arial" w:cs="Arial"/>
          <w:color w:val="auto"/>
          <w:sz w:val="22"/>
        </w:rPr>
        <w:t xml:space="preserve"> SWZ</w:t>
      </w:r>
      <w:r w:rsidRPr="00AC53B4">
        <w:rPr>
          <w:rFonts w:ascii="Arial" w:hAnsi="Arial" w:cs="Arial"/>
          <w:color w:val="auto"/>
          <w:sz w:val="22"/>
        </w:rPr>
        <w:t xml:space="preserve">, zobowiązania podmiotu udostępniającego zasoby – odpowiednio Wykonawca lub Wykonawca wspólnie ubiegający się o udzielenie zamówienia; </w:t>
      </w:r>
    </w:p>
    <w:p w:rsidR="007214A9" w:rsidRPr="00AC53B4" w:rsidRDefault="00036A9D" w:rsidP="00A93FA7">
      <w:pPr>
        <w:pStyle w:val="Akapitzlist"/>
        <w:numPr>
          <w:ilvl w:val="0"/>
          <w:numId w:val="43"/>
        </w:numPr>
        <w:spacing w:line="288" w:lineRule="auto"/>
        <w:ind w:left="567" w:hanging="283"/>
        <w:jc w:val="both"/>
        <w:rPr>
          <w:rFonts w:ascii="Arial" w:hAnsi="Arial" w:cs="Arial"/>
          <w:color w:val="auto"/>
          <w:sz w:val="22"/>
        </w:rPr>
      </w:pPr>
      <w:r w:rsidRPr="00AC53B4">
        <w:rPr>
          <w:rFonts w:ascii="Arial" w:hAnsi="Arial" w:cs="Arial"/>
          <w:color w:val="auto"/>
          <w:sz w:val="22"/>
        </w:rPr>
        <w:t xml:space="preserve">w przypadku pełnomocnictwa – mocodawca. </w:t>
      </w:r>
    </w:p>
    <w:p w:rsidR="007214A9" w:rsidRPr="00AC53B4" w:rsidRDefault="007214A9" w:rsidP="007214A9">
      <w:pPr>
        <w:pStyle w:val="Akapitzlist"/>
        <w:spacing w:line="288" w:lineRule="auto"/>
        <w:ind w:left="567"/>
        <w:jc w:val="both"/>
        <w:rPr>
          <w:rFonts w:ascii="Arial" w:hAnsi="Arial" w:cs="Arial"/>
          <w:color w:val="auto"/>
          <w:sz w:val="10"/>
        </w:rPr>
      </w:pPr>
    </w:p>
    <w:p w:rsidR="007214A9" w:rsidRPr="00AC53B4" w:rsidRDefault="00036A9D" w:rsidP="007214A9">
      <w:pPr>
        <w:pStyle w:val="Akapitzlist"/>
        <w:spacing w:line="288" w:lineRule="auto"/>
        <w:ind w:left="567"/>
        <w:jc w:val="both"/>
        <w:rPr>
          <w:rFonts w:ascii="Arial" w:hAnsi="Arial" w:cs="Arial"/>
          <w:color w:val="auto"/>
          <w:sz w:val="22"/>
        </w:rPr>
      </w:pPr>
      <w:r w:rsidRPr="00AC53B4">
        <w:rPr>
          <w:rFonts w:ascii="Arial" w:hAnsi="Arial" w:cs="Arial"/>
          <w:color w:val="auto"/>
          <w:sz w:val="22"/>
        </w:rPr>
        <w:t>Poświadczenia zgodności cyfrowego odwzorowania z dokumentem w postaci papierowej, o którym mowa w pkt 1</w:t>
      </w:r>
      <w:r w:rsidR="007214A9" w:rsidRPr="00AC53B4">
        <w:rPr>
          <w:rFonts w:ascii="Arial" w:hAnsi="Arial" w:cs="Arial"/>
          <w:color w:val="auto"/>
          <w:sz w:val="22"/>
        </w:rPr>
        <w:t>1</w:t>
      </w:r>
      <w:r w:rsidRPr="00AC53B4">
        <w:rPr>
          <w:rFonts w:ascii="Arial" w:hAnsi="Arial" w:cs="Arial"/>
          <w:color w:val="auto"/>
          <w:sz w:val="22"/>
        </w:rPr>
        <w:t>.</w:t>
      </w:r>
      <w:r w:rsidR="007214A9" w:rsidRPr="00AC53B4">
        <w:rPr>
          <w:rFonts w:ascii="Arial" w:hAnsi="Arial" w:cs="Arial"/>
          <w:color w:val="auto"/>
          <w:sz w:val="22"/>
        </w:rPr>
        <w:t>3</w:t>
      </w:r>
      <w:r w:rsidR="00076675" w:rsidRPr="00AC53B4">
        <w:rPr>
          <w:rFonts w:ascii="Arial" w:hAnsi="Arial" w:cs="Arial"/>
          <w:color w:val="auto"/>
          <w:sz w:val="22"/>
        </w:rPr>
        <w:t xml:space="preserve">.2 </w:t>
      </w:r>
      <w:proofErr w:type="spellStart"/>
      <w:r w:rsidR="00076675" w:rsidRPr="00AC53B4">
        <w:rPr>
          <w:rFonts w:ascii="Arial" w:hAnsi="Arial" w:cs="Arial"/>
          <w:color w:val="auto"/>
          <w:sz w:val="22"/>
        </w:rPr>
        <w:t>ppkt</w:t>
      </w:r>
      <w:proofErr w:type="spellEnd"/>
      <w:r w:rsidR="00076675" w:rsidRPr="00AC53B4">
        <w:rPr>
          <w:rFonts w:ascii="Arial" w:hAnsi="Arial" w:cs="Arial"/>
          <w:color w:val="auto"/>
          <w:sz w:val="22"/>
        </w:rPr>
        <w:t xml:space="preserve"> 2 SWZ</w:t>
      </w:r>
      <w:r w:rsidRPr="00AC53B4">
        <w:rPr>
          <w:rFonts w:ascii="Arial" w:hAnsi="Arial" w:cs="Arial"/>
          <w:color w:val="auto"/>
          <w:sz w:val="22"/>
        </w:rPr>
        <w:t xml:space="preserve">, może dokonać również notariusz. </w:t>
      </w:r>
    </w:p>
    <w:p w:rsidR="007214A9" w:rsidRPr="006E7301" w:rsidRDefault="007214A9" w:rsidP="003948C8">
      <w:pPr>
        <w:spacing w:line="288" w:lineRule="auto"/>
        <w:jc w:val="both"/>
        <w:rPr>
          <w:rFonts w:ascii="Arial" w:hAnsi="Arial" w:cs="Arial"/>
          <w:sz w:val="14"/>
        </w:rPr>
      </w:pPr>
    </w:p>
    <w:p w:rsidR="007214A9" w:rsidRDefault="00036A9D" w:rsidP="003948C8">
      <w:pPr>
        <w:spacing w:line="288" w:lineRule="auto"/>
        <w:jc w:val="both"/>
        <w:rPr>
          <w:rFonts w:ascii="Arial" w:hAnsi="Arial" w:cs="Arial"/>
          <w:sz w:val="22"/>
        </w:rPr>
      </w:pPr>
      <w:r w:rsidRPr="006E7301">
        <w:rPr>
          <w:rFonts w:ascii="Arial" w:hAnsi="Arial" w:cs="Arial"/>
          <w:b/>
          <w:sz w:val="22"/>
        </w:rPr>
        <w:t>1</w:t>
      </w:r>
      <w:r w:rsidR="006E7301" w:rsidRPr="006E7301">
        <w:rPr>
          <w:rFonts w:ascii="Arial" w:hAnsi="Arial" w:cs="Arial"/>
          <w:b/>
          <w:sz w:val="22"/>
        </w:rPr>
        <w:t>1</w:t>
      </w:r>
      <w:r w:rsidRPr="006E7301">
        <w:rPr>
          <w:rFonts w:ascii="Arial" w:hAnsi="Arial" w:cs="Arial"/>
          <w:b/>
          <w:sz w:val="22"/>
        </w:rPr>
        <w:t>.</w:t>
      </w:r>
      <w:r w:rsidR="006E7301" w:rsidRPr="006E7301">
        <w:rPr>
          <w:rFonts w:ascii="Arial" w:hAnsi="Arial" w:cs="Arial"/>
          <w:b/>
          <w:sz w:val="22"/>
        </w:rPr>
        <w:t>3</w:t>
      </w:r>
      <w:r w:rsidR="006E7301">
        <w:rPr>
          <w:rFonts w:ascii="Arial" w:hAnsi="Arial" w:cs="Arial"/>
          <w:b/>
          <w:sz w:val="22"/>
        </w:rPr>
        <w:t xml:space="preserve">.4 </w:t>
      </w:r>
      <w:r w:rsidRPr="00036A9D">
        <w:rPr>
          <w:rFonts w:ascii="Arial" w:hAnsi="Arial" w:cs="Arial"/>
          <w:sz w:val="22"/>
        </w:rPr>
        <w:t>Zo</w:t>
      </w:r>
      <w:r w:rsidR="006E7301">
        <w:rPr>
          <w:rFonts w:ascii="Arial" w:hAnsi="Arial" w:cs="Arial"/>
          <w:sz w:val="22"/>
        </w:rPr>
        <w:t>bowiązanie, o którym mowa w pkt</w:t>
      </w:r>
      <w:r w:rsidRPr="00036A9D">
        <w:rPr>
          <w:rFonts w:ascii="Arial" w:hAnsi="Arial" w:cs="Arial"/>
          <w:sz w:val="22"/>
        </w:rPr>
        <w:t xml:space="preserve"> </w:t>
      </w:r>
      <w:r w:rsidR="006E7301">
        <w:rPr>
          <w:rFonts w:ascii="Arial" w:hAnsi="Arial" w:cs="Arial"/>
          <w:sz w:val="22"/>
        </w:rPr>
        <w:t>6.7.2 SWZ,</w:t>
      </w:r>
      <w:r w:rsidRPr="00036A9D">
        <w:rPr>
          <w:rFonts w:ascii="Arial" w:hAnsi="Arial" w:cs="Arial"/>
          <w:sz w:val="22"/>
        </w:rPr>
        <w:t xml:space="preserve"> powinno być podpisane przez osobę upoważnioną do reprezentowania podmiotu udostępniającego zasoby. </w:t>
      </w:r>
    </w:p>
    <w:p w:rsidR="0009423D" w:rsidRPr="00025CB0" w:rsidRDefault="0009423D" w:rsidP="003948C8">
      <w:pPr>
        <w:spacing w:line="288" w:lineRule="auto"/>
        <w:jc w:val="both"/>
        <w:rPr>
          <w:rFonts w:ascii="Arial" w:hAnsi="Arial" w:cs="Arial"/>
          <w:sz w:val="14"/>
          <w:szCs w:val="8"/>
        </w:rPr>
      </w:pPr>
    </w:p>
    <w:p w:rsidR="007719C4" w:rsidRPr="00251815" w:rsidRDefault="009672A0" w:rsidP="00CF3510">
      <w:pPr>
        <w:spacing w:line="288" w:lineRule="auto"/>
        <w:jc w:val="both"/>
        <w:rPr>
          <w:rFonts w:ascii="Arial" w:hAnsi="Arial" w:cs="Arial"/>
          <w:sz w:val="22"/>
          <w:szCs w:val="22"/>
        </w:rPr>
      </w:pPr>
      <w:r w:rsidRPr="009672A0">
        <w:rPr>
          <w:rFonts w:ascii="Arial" w:hAnsi="Arial" w:cs="Arial"/>
          <w:b/>
          <w:sz w:val="22"/>
          <w:szCs w:val="22"/>
        </w:rPr>
        <w:t>11.</w:t>
      </w:r>
      <w:r w:rsidR="00251815">
        <w:rPr>
          <w:rFonts w:ascii="Arial" w:hAnsi="Arial" w:cs="Arial"/>
          <w:b/>
          <w:sz w:val="22"/>
          <w:szCs w:val="22"/>
        </w:rPr>
        <w:t>4</w:t>
      </w:r>
      <w:r>
        <w:rPr>
          <w:rFonts w:ascii="Arial" w:hAnsi="Arial" w:cs="Arial"/>
          <w:sz w:val="22"/>
          <w:szCs w:val="22"/>
        </w:rPr>
        <w:t xml:space="preserve"> </w:t>
      </w:r>
      <w:r w:rsidR="00251815">
        <w:rPr>
          <w:rFonts w:ascii="Arial" w:hAnsi="Arial" w:cs="Arial"/>
          <w:sz w:val="22"/>
          <w:szCs w:val="22"/>
        </w:rPr>
        <w:t xml:space="preserve"> </w:t>
      </w:r>
      <w:r w:rsidR="00A16029" w:rsidRPr="00CF3510">
        <w:rPr>
          <w:rFonts w:ascii="Arial" w:hAnsi="Arial" w:cs="Arial"/>
          <w:sz w:val="22"/>
        </w:rPr>
        <w:t>Wykonawca  poniesie wszelkie koszty związane z przygotowaniem i złożeniem oferty.</w:t>
      </w:r>
    </w:p>
    <w:p w:rsidR="007719C4" w:rsidRPr="00CF3510" w:rsidRDefault="007719C4" w:rsidP="00CF3510">
      <w:pPr>
        <w:spacing w:line="288" w:lineRule="auto"/>
        <w:jc w:val="both"/>
        <w:rPr>
          <w:rFonts w:ascii="Arial" w:hAnsi="Arial" w:cs="Arial"/>
          <w:b/>
          <w:sz w:val="8"/>
          <w:szCs w:val="8"/>
        </w:rPr>
      </w:pPr>
    </w:p>
    <w:p w:rsidR="007719C4" w:rsidRPr="005E27F7" w:rsidRDefault="00A16029" w:rsidP="00251815">
      <w:pPr>
        <w:spacing w:line="288" w:lineRule="auto"/>
        <w:jc w:val="both"/>
        <w:rPr>
          <w:sz w:val="10"/>
          <w:szCs w:val="10"/>
        </w:rPr>
      </w:pPr>
      <w:r w:rsidRPr="00CF3510">
        <w:rPr>
          <w:rFonts w:ascii="Arial" w:hAnsi="Arial" w:cs="Arial"/>
          <w:b/>
          <w:color w:val="000000"/>
          <w:sz w:val="22"/>
          <w:szCs w:val="22"/>
        </w:rPr>
        <w:t>1</w:t>
      </w:r>
      <w:r w:rsidR="00BA7C65">
        <w:rPr>
          <w:rFonts w:ascii="Arial" w:hAnsi="Arial" w:cs="Arial"/>
          <w:b/>
          <w:color w:val="000000"/>
          <w:sz w:val="22"/>
          <w:szCs w:val="22"/>
        </w:rPr>
        <w:t>1</w:t>
      </w:r>
      <w:r w:rsidRPr="00CF3510">
        <w:rPr>
          <w:rFonts w:ascii="Arial" w:hAnsi="Arial" w:cs="Arial"/>
          <w:b/>
          <w:color w:val="000000"/>
          <w:sz w:val="22"/>
          <w:szCs w:val="22"/>
        </w:rPr>
        <w:t>.</w:t>
      </w:r>
      <w:r w:rsidR="00251815">
        <w:rPr>
          <w:rFonts w:ascii="Arial" w:hAnsi="Arial" w:cs="Arial"/>
          <w:b/>
          <w:color w:val="000000"/>
          <w:sz w:val="22"/>
          <w:szCs w:val="22"/>
        </w:rPr>
        <w:t>5</w:t>
      </w:r>
      <w:r w:rsidRPr="00CF3510">
        <w:rPr>
          <w:rFonts w:ascii="Arial" w:hAnsi="Arial" w:cs="Arial"/>
          <w:color w:val="000000"/>
          <w:sz w:val="22"/>
          <w:szCs w:val="22"/>
        </w:rPr>
        <w:t xml:space="preserve"> </w:t>
      </w:r>
      <w:r w:rsidR="00251815" w:rsidRPr="00036A9D">
        <w:rPr>
          <w:rFonts w:ascii="Arial" w:hAnsi="Arial" w:cs="Arial"/>
          <w:sz w:val="22"/>
        </w:rPr>
        <w:t xml:space="preserve">Podmiotowe środki dowodowe lub inne dokumenty lub oświadczenia sporządzone </w:t>
      </w:r>
      <w:r w:rsidR="00251815">
        <w:rPr>
          <w:rFonts w:ascii="Arial" w:hAnsi="Arial" w:cs="Arial"/>
          <w:sz w:val="22"/>
        </w:rPr>
        <w:t xml:space="preserve">                     </w:t>
      </w:r>
      <w:r w:rsidR="00251815" w:rsidRPr="00036A9D">
        <w:rPr>
          <w:rFonts w:ascii="Arial" w:hAnsi="Arial" w:cs="Arial"/>
          <w:sz w:val="22"/>
        </w:rPr>
        <w:t xml:space="preserve">w języku obcym Wykonawca przekazuje wraz z tłumaczeniem na język polski. </w:t>
      </w:r>
      <w:r w:rsidR="00B32E8B">
        <w:rPr>
          <w:sz w:val="22"/>
          <w:szCs w:val="22"/>
        </w:rPr>
        <w:t xml:space="preserve"> </w:t>
      </w:r>
    </w:p>
    <w:p w:rsidR="00251815" w:rsidRPr="00251815" w:rsidRDefault="00251815" w:rsidP="00CF3510">
      <w:pPr>
        <w:pStyle w:val="Default"/>
        <w:spacing w:line="288" w:lineRule="auto"/>
        <w:jc w:val="both"/>
        <w:rPr>
          <w:rFonts w:eastAsia="Arial Unicode MS"/>
          <w:b/>
          <w:sz w:val="12"/>
          <w:szCs w:val="22"/>
        </w:rPr>
      </w:pPr>
    </w:p>
    <w:p w:rsidR="007719C4" w:rsidRPr="00CF3510" w:rsidRDefault="00A16029" w:rsidP="00CF3510">
      <w:pPr>
        <w:pStyle w:val="Default"/>
        <w:spacing w:line="288" w:lineRule="auto"/>
        <w:jc w:val="both"/>
        <w:rPr>
          <w:sz w:val="10"/>
          <w:szCs w:val="10"/>
        </w:rPr>
      </w:pPr>
      <w:r w:rsidRPr="00CF3510">
        <w:rPr>
          <w:rFonts w:eastAsia="Arial Unicode MS"/>
          <w:b/>
          <w:sz w:val="22"/>
          <w:szCs w:val="22"/>
        </w:rPr>
        <w:t>1</w:t>
      </w:r>
      <w:r w:rsidR="00BA7C65">
        <w:rPr>
          <w:rFonts w:eastAsia="Arial Unicode MS"/>
          <w:b/>
          <w:sz w:val="22"/>
          <w:szCs w:val="22"/>
        </w:rPr>
        <w:t>1</w:t>
      </w:r>
      <w:r w:rsidRPr="00CF3510">
        <w:rPr>
          <w:rFonts w:eastAsia="Arial Unicode MS"/>
          <w:b/>
          <w:sz w:val="22"/>
          <w:szCs w:val="22"/>
        </w:rPr>
        <w:t>.</w:t>
      </w:r>
      <w:r w:rsidR="00251815">
        <w:rPr>
          <w:rFonts w:eastAsia="Arial Unicode MS"/>
          <w:b/>
          <w:sz w:val="22"/>
          <w:szCs w:val="22"/>
        </w:rPr>
        <w:t>6</w:t>
      </w:r>
      <w:r w:rsidRPr="00CF3510">
        <w:rPr>
          <w:rFonts w:eastAsia="Arial Unicode MS"/>
          <w:sz w:val="22"/>
          <w:szCs w:val="22"/>
        </w:rPr>
        <w:t xml:space="preserve"> </w:t>
      </w:r>
      <w:r w:rsidRPr="00CF3510">
        <w:rPr>
          <w:sz w:val="22"/>
          <w:szCs w:val="22"/>
        </w:rPr>
        <w:t>Wszystkie opracowane przez Zamawiają</w:t>
      </w:r>
      <w:r w:rsidR="002919E2">
        <w:rPr>
          <w:sz w:val="22"/>
          <w:szCs w:val="22"/>
        </w:rPr>
        <w:t>cego załączniki do S</w:t>
      </w:r>
      <w:r w:rsidRPr="00CF3510">
        <w:rPr>
          <w:sz w:val="22"/>
          <w:szCs w:val="22"/>
        </w:rPr>
        <w:t xml:space="preserve">WZ stanowią wyłącznie propozycję co do formy wymaganych dokumentów. Dopuszcza się przedstawienie wymaganych załączników w formie własnej opracowanej przez </w:t>
      </w:r>
      <w:r w:rsidR="002919E2">
        <w:rPr>
          <w:sz w:val="22"/>
          <w:szCs w:val="22"/>
        </w:rPr>
        <w:t>w</w:t>
      </w:r>
      <w:r w:rsidRPr="00CF3510">
        <w:rPr>
          <w:sz w:val="22"/>
          <w:szCs w:val="22"/>
        </w:rPr>
        <w:t xml:space="preserve">ykonawcę, pod warunkiem, iż dokumenty będą zawierać wszystkie żądane przez Zamawiającego informacje zawarte </w:t>
      </w:r>
      <w:r w:rsidR="002A65EA">
        <w:rPr>
          <w:sz w:val="22"/>
          <w:szCs w:val="22"/>
        </w:rPr>
        <w:t xml:space="preserve">                  </w:t>
      </w:r>
      <w:r w:rsidRPr="00CF3510">
        <w:rPr>
          <w:sz w:val="22"/>
          <w:szCs w:val="22"/>
        </w:rPr>
        <w:t>w załącz</w:t>
      </w:r>
      <w:r w:rsidR="002919E2">
        <w:rPr>
          <w:sz w:val="22"/>
          <w:szCs w:val="22"/>
        </w:rPr>
        <w:t>nikach i S</w:t>
      </w:r>
      <w:r w:rsidRPr="00CF3510">
        <w:rPr>
          <w:sz w:val="22"/>
          <w:szCs w:val="22"/>
        </w:rPr>
        <w:t xml:space="preserve">WZ </w:t>
      </w:r>
      <w:r w:rsidRPr="003F3C23">
        <w:rPr>
          <w:color w:val="000000" w:themeColor="text1"/>
          <w:sz w:val="22"/>
          <w:szCs w:val="22"/>
        </w:rPr>
        <w:t xml:space="preserve">oraz będą podpisane przez </w:t>
      </w:r>
      <w:r w:rsidR="003F3C23" w:rsidRPr="003F3C23">
        <w:rPr>
          <w:color w:val="000000" w:themeColor="text1"/>
          <w:sz w:val="22"/>
          <w:szCs w:val="22"/>
        </w:rPr>
        <w:t>odpowiedni podmiot, którego dotyczą</w:t>
      </w:r>
      <w:r w:rsidRPr="003F3C23">
        <w:rPr>
          <w:color w:val="000000" w:themeColor="text1"/>
          <w:sz w:val="22"/>
          <w:szCs w:val="22"/>
        </w:rPr>
        <w:t>.</w:t>
      </w:r>
      <w:r w:rsidRPr="00CF3510">
        <w:rPr>
          <w:sz w:val="22"/>
          <w:szCs w:val="22"/>
        </w:rPr>
        <w:t xml:space="preserve"> </w:t>
      </w:r>
    </w:p>
    <w:p w:rsidR="007719C4" w:rsidRPr="00CF3510" w:rsidRDefault="007719C4" w:rsidP="00CF3510">
      <w:pPr>
        <w:pStyle w:val="Tretekstu"/>
        <w:spacing w:after="0" w:line="288" w:lineRule="auto"/>
        <w:jc w:val="both"/>
        <w:rPr>
          <w:rFonts w:ascii="Arial" w:hAnsi="Arial" w:cs="Arial"/>
          <w:color w:val="000000"/>
          <w:sz w:val="10"/>
          <w:szCs w:val="10"/>
        </w:rPr>
      </w:pPr>
    </w:p>
    <w:p w:rsidR="00A73691" w:rsidRPr="00073A00" w:rsidRDefault="00A16029" w:rsidP="00171D99">
      <w:pPr>
        <w:pStyle w:val="Default"/>
        <w:spacing w:line="288" w:lineRule="auto"/>
        <w:jc w:val="both"/>
        <w:rPr>
          <w:sz w:val="22"/>
          <w:szCs w:val="22"/>
        </w:rPr>
      </w:pPr>
      <w:r w:rsidRPr="00CF3510">
        <w:rPr>
          <w:b/>
          <w:sz w:val="22"/>
          <w:szCs w:val="22"/>
        </w:rPr>
        <w:t>1</w:t>
      </w:r>
      <w:r w:rsidR="00920E3D">
        <w:rPr>
          <w:b/>
          <w:sz w:val="22"/>
          <w:szCs w:val="22"/>
        </w:rPr>
        <w:t>1</w:t>
      </w:r>
      <w:r w:rsidRPr="00CF3510">
        <w:rPr>
          <w:b/>
          <w:sz w:val="22"/>
          <w:szCs w:val="22"/>
        </w:rPr>
        <w:t>.</w:t>
      </w:r>
      <w:r w:rsidR="00251815">
        <w:rPr>
          <w:b/>
          <w:sz w:val="22"/>
          <w:szCs w:val="22"/>
        </w:rPr>
        <w:t>7</w:t>
      </w:r>
      <w:r w:rsidRPr="00CF3510">
        <w:rPr>
          <w:b/>
          <w:sz w:val="22"/>
          <w:szCs w:val="22"/>
        </w:rPr>
        <w:t xml:space="preserve"> </w:t>
      </w:r>
      <w:r w:rsidR="00986A91">
        <w:rPr>
          <w:sz w:val="22"/>
        </w:rPr>
        <w:t xml:space="preserve"> </w:t>
      </w:r>
      <w:r w:rsidR="00395945" w:rsidRPr="00395945">
        <w:rPr>
          <w:sz w:val="22"/>
        </w:rPr>
        <w:t xml:space="preserve"> </w:t>
      </w:r>
      <w:r w:rsidR="00986A91" w:rsidRPr="00986A91">
        <w:rPr>
          <w:sz w:val="22"/>
        </w:rPr>
        <w:t>W przypadku wykorzystania f</w:t>
      </w:r>
      <w:r w:rsidR="004651A5">
        <w:rPr>
          <w:sz w:val="22"/>
        </w:rPr>
        <w:t>ormatu podpisu XAdES zewnętrzny</w:t>
      </w:r>
      <w:r w:rsidR="00986A91" w:rsidRPr="00986A91">
        <w:rPr>
          <w:sz w:val="22"/>
        </w:rPr>
        <w:t xml:space="preserve"> Zamawiający wymaga dołączenia odpowiedniej ilości plików</w:t>
      </w:r>
      <w:r w:rsidR="00C30D90">
        <w:rPr>
          <w:sz w:val="22"/>
        </w:rPr>
        <w:t>,</w:t>
      </w:r>
      <w:r w:rsidR="00986A91" w:rsidRPr="00986A91">
        <w:rPr>
          <w:sz w:val="22"/>
        </w:rPr>
        <w:t xml:space="preserve"> tj. podpisywanych plików z danymi oraz plików podpisu w formacie XAdES.</w:t>
      </w:r>
    </w:p>
    <w:p w:rsidR="00A73691" w:rsidRPr="00A73691" w:rsidRDefault="00A73691" w:rsidP="00171D99">
      <w:pPr>
        <w:pStyle w:val="Default"/>
        <w:spacing w:line="288" w:lineRule="auto"/>
        <w:jc w:val="both"/>
        <w:rPr>
          <w:sz w:val="10"/>
        </w:rPr>
      </w:pPr>
    </w:p>
    <w:p w:rsidR="00A73691" w:rsidRDefault="0086088F" w:rsidP="00171D99">
      <w:pPr>
        <w:pStyle w:val="Default"/>
        <w:spacing w:line="288" w:lineRule="auto"/>
        <w:jc w:val="both"/>
        <w:rPr>
          <w:sz w:val="22"/>
        </w:rPr>
      </w:pPr>
      <w:r w:rsidRPr="00BF1282">
        <w:rPr>
          <w:b/>
          <w:sz w:val="22"/>
        </w:rPr>
        <w:t>11.</w:t>
      </w:r>
      <w:r w:rsidR="00251815">
        <w:rPr>
          <w:b/>
          <w:sz w:val="22"/>
        </w:rPr>
        <w:t>8</w:t>
      </w:r>
      <w:r w:rsidR="00986A91">
        <w:rPr>
          <w:sz w:val="22"/>
        </w:rPr>
        <w:t xml:space="preserve"> </w:t>
      </w:r>
      <w:r w:rsidR="00395945" w:rsidRPr="00395945">
        <w:rPr>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w:t>
      </w:r>
      <w:r w:rsidR="002A65EA">
        <w:rPr>
          <w:sz w:val="22"/>
        </w:rPr>
        <w:t xml:space="preserve">                   </w:t>
      </w:r>
      <w:r w:rsidR="00395945" w:rsidRPr="00395945">
        <w:rPr>
          <w:sz w:val="22"/>
        </w:rPr>
        <w:t>z 2020 r. poz. 1913</w:t>
      </w:r>
      <w:r w:rsidR="00D64783">
        <w:rPr>
          <w:sz w:val="22"/>
        </w:rPr>
        <w:t xml:space="preserve"> z </w:t>
      </w:r>
      <w:proofErr w:type="spellStart"/>
      <w:r w:rsidR="00D64783">
        <w:rPr>
          <w:sz w:val="22"/>
        </w:rPr>
        <w:t>późn</w:t>
      </w:r>
      <w:proofErr w:type="spellEnd"/>
      <w:r w:rsidR="00D64783">
        <w:rPr>
          <w:sz w:val="22"/>
        </w:rPr>
        <w:t>. zm.</w:t>
      </w:r>
      <w:r w:rsidR="00395945" w:rsidRPr="00395945">
        <w:rPr>
          <w:sz w:val="22"/>
        </w:rPr>
        <w:t>), wykonawca, w celu utrzymania w poufności tych informacji, przekazuje je w wydzielonym i odpowiednio oznaczonym pliku, wraz z jednoczesnym zaznaczeniem polecenia „Załącznik stanowiący tajemnicę przedsiębiorstwa”</w:t>
      </w:r>
      <w:r w:rsidR="002B2FB7">
        <w:rPr>
          <w:sz w:val="22"/>
        </w:rPr>
        <w:t>,</w:t>
      </w:r>
      <w:r w:rsidR="00395945" w:rsidRPr="00395945">
        <w:rPr>
          <w:sz w:val="22"/>
        </w:rPr>
        <w:t xml:space="preserve"> a następnie wraz z plikami stanowiącymi jawną część należy ten plik zaszyfrować. </w:t>
      </w:r>
    </w:p>
    <w:p w:rsidR="00A73691" w:rsidRPr="00B45725" w:rsidRDefault="00A73691" w:rsidP="00A73691">
      <w:pPr>
        <w:pStyle w:val="Default"/>
        <w:suppressAutoHyphens w:val="0"/>
        <w:autoSpaceDE w:val="0"/>
        <w:autoSpaceDN w:val="0"/>
        <w:adjustRightInd w:val="0"/>
        <w:spacing w:line="276" w:lineRule="auto"/>
        <w:jc w:val="both"/>
        <w:rPr>
          <w:rFonts w:eastAsia="Calibri"/>
          <w:color w:val="auto"/>
          <w:sz w:val="6"/>
          <w:szCs w:val="22"/>
          <w:u w:val="single"/>
          <w:lang w:eastAsia="en-US"/>
        </w:rPr>
      </w:pPr>
    </w:p>
    <w:p w:rsidR="00A73691" w:rsidRPr="00945875" w:rsidRDefault="00A73691" w:rsidP="00A73691">
      <w:pPr>
        <w:pStyle w:val="Default"/>
        <w:suppressAutoHyphens w:val="0"/>
        <w:autoSpaceDE w:val="0"/>
        <w:autoSpaceDN w:val="0"/>
        <w:adjustRightInd w:val="0"/>
        <w:spacing w:line="276" w:lineRule="auto"/>
        <w:jc w:val="both"/>
        <w:rPr>
          <w:rFonts w:eastAsia="Calibri"/>
          <w:color w:val="auto"/>
          <w:sz w:val="22"/>
          <w:szCs w:val="22"/>
          <w:lang w:eastAsia="en-US"/>
        </w:rPr>
      </w:pPr>
      <w:r w:rsidRPr="00945875">
        <w:rPr>
          <w:rFonts w:eastAsia="Calibri"/>
          <w:color w:val="auto"/>
          <w:sz w:val="22"/>
          <w:szCs w:val="22"/>
          <w:u w:val="single"/>
          <w:lang w:eastAsia="en-US"/>
        </w:rPr>
        <w:t>Wykonawca zobowiązany jest wykazać, iż zastrzeżone informacje stanowią tajemnicę przedsiębiorstwa, pod rygorem możliwości ich odtajnienia</w:t>
      </w:r>
      <w:r w:rsidRPr="00945875">
        <w:rPr>
          <w:rFonts w:eastAsia="Calibri"/>
          <w:color w:val="auto"/>
          <w:sz w:val="22"/>
          <w:szCs w:val="22"/>
          <w:lang w:eastAsia="en-US"/>
        </w:rPr>
        <w:t xml:space="preserve">. </w:t>
      </w:r>
    </w:p>
    <w:p w:rsidR="00A73691" w:rsidRPr="002A65EA" w:rsidRDefault="00A73691" w:rsidP="00171D99">
      <w:pPr>
        <w:pStyle w:val="Default"/>
        <w:spacing w:line="288" w:lineRule="auto"/>
        <w:jc w:val="both"/>
        <w:rPr>
          <w:sz w:val="14"/>
        </w:rPr>
      </w:pPr>
    </w:p>
    <w:p w:rsidR="00986A91" w:rsidRPr="00986A91" w:rsidRDefault="0086088F" w:rsidP="00986A91">
      <w:pPr>
        <w:pStyle w:val="Default"/>
        <w:spacing w:line="288" w:lineRule="auto"/>
        <w:jc w:val="both"/>
        <w:rPr>
          <w:sz w:val="22"/>
          <w:szCs w:val="22"/>
        </w:rPr>
      </w:pPr>
      <w:r w:rsidRPr="00BF1282">
        <w:rPr>
          <w:b/>
          <w:sz w:val="22"/>
        </w:rPr>
        <w:t>11.</w:t>
      </w:r>
      <w:r w:rsidR="00D20BEA">
        <w:rPr>
          <w:b/>
          <w:sz w:val="22"/>
        </w:rPr>
        <w:t>9</w:t>
      </w:r>
      <w:r w:rsidR="00A73691">
        <w:rPr>
          <w:sz w:val="22"/>
        </w:rPr>
        <w:t xml:space="preserve"> </w:t>
      </w:r>
      <w:r w:rsidR="00D25DF6">
        <w:rPr>
          <w:sz w:val="22"/>
        </w:rPr>
        <w:t xml:space="preserve"> </w:t>
      </w:r>
      <w:r w:rsidR="00986A91">
        <w:rPr>
          <w:sz w:val="22"/>
          <w:szCs w:val="22"/>
        </w:rPr>
        <w:t xml:space="preserve"> </w:t>
      </w:r>
      <w:r w:rsidR="00986A91" w:rsidRPr="00986A91">
        <w:rPr>
          <w:sz w:val="22"/>
          <w:szCs w:val="22"/>
        </w:rPr>
        <w:t xml:space="preserve">Wykonawca, za </w:t>
      </w:r>
      <w:r w:rsidR="00986A91" w:rsidRPr="00587BC2">
        <w:rPr>
          <w:color w:val="auto"/>
          <w:sz w:val="22"/>
          <w:szCs w:val="22"/>
        </w:rPr>
        <w:t>pośrednictwem platformazakupowa.pl</w:t>
      </w:r>
      <w:r w:rsidR="00986A91" w:rsidRPr="00986A91">
        <w:rPr>
          <w:sz w:val="22"/>
          <w:szCs w:val="22"/>
        </w:rPr>
        <w:t xml:space="preserve"> może przed upływem terminu do składania ofert zmienić lub wycofać ofertę. Sposób dokonywania zmiany lub wycofania oferty zamieszczono w instrukcji zamieszczonej na stronie internetowej pod adresem:</w:t>
      </w:r>
    </w:p>
    <w:p w:rsidR="00526911" w:rsidRDefault="00986A91" w:rsidP="00986A91">
      <w:pPr>
        <w:pStyle w:val="Default"/>
        <w:spacing w:line="288" w:lineRule="auto"/>
        <w:jc w:val="both"/>
        <w:rPr>
          <w:sz w:val="22"/>
          <w:szCs w:val="22"/>
        </w:rPr>
      </w:pPr>
      <w:r w:rsidRPr="00986A91">
        <w:rPr>
          <w:sz w:val="22"/>
          <w:szCs w:val="22"/>
        </w:rPr>
        <w:t>https://platformazakupowa.pl/strona/45-instrukcje</w:t>
      </w:r>
    </w:p>
    <w:p w:rsidR="00526911" w:rsidRPr="00526911" w:rsidRDefault="00526911" w:rsidP="00171D99">
      <w:pPr>
        <w:pStyle w:val="Default"/>
        <w:spacing w:line="288" w:lineRule="auto"/>
        <w:jc w:val="both"/>
        <w:rPr>
          <w:sz w:val="10"/>
          <w:szCs w:val="22"/>
        </w:rPr>
      </w:pPr>
    </w:p>
    <w:p w:rsidR="007719C4" w:rsidRDefault="0086088F" w:rsidP="00171D99">
      <w:pPr>
        <w:pStyle w:val="Default"/>
        <w:spacing w:line="288" w:lineRule="auto"/>
        <w:jc w:val="both"/>
        <w:rPr>
          <w:sz w:val="22"/>
          <w:szCs w:val="22"/>
        </w:rPr>
      </w:pPr>
      <w:r w:rsidRPr="00BF1282">
        <w:rPr>
          <w:b/>
          <w:sz w:val="22"/>
          <w:szCs w:val="22"/>
        </w:rPr>
        <w:t>11.1</w:t>
      </w:r>
      <w:r w:rsidR="00D20BEA">
        <w:rPr>
          <w:b/>
          <w:sz w:val="22"/>
          <w:szCs w:val="22"/>
        </w:rPr>
        <w:t>0</w:t>
      </w:r>
      <w:r w:rsidR="00395945" w:rsidRPr="00395945">
        <w:rPr>
          <w:sz w:val="22"/>
          <w:szCs w:val="22"/>
        </w:rPr>
        <w:t xml:space="preserve"> </w:t>
      </w:r>
      <w:r w:rsidR="00D25DF6" w:rsidRPr="00395945">
        <w:rPr>
          <w:sz w:val="22"/>
          <w:szCs w:val="22"/>
        </w:rPr>
        <w:t>Wykonawca po upływie terminu do składania ofert nie może skutecznie dokonać zmiany ani wycofać złożonej oferty.</w:t>
      </w:r>
    </w:p>
    <w:p w:rsidR="009A097D" w:rsidRPr="009A097D" w:rsidRDefault="009A097D" w:rsidP="00171D99">
      <w:pPr>
        <w:pStyle w:val="Default"/>
        <w:spacing w:line="288" w:lineRule="auto"/>
        <w:jc w:val="both"/>
        <w:rPr>
          <w:sz w:val="10"/>
          <w:szCs w:val="22"/>
        </w:rPr>
      </w:pPr>
    </w:p>
    <w:p w:rsidR="009A097D" w:rsidRDefault="009A097D" w:rsidP="00171D99">
      <w:pPr>
        <w:pStyle w:val="Default"/>
        <w:spacing w:line="288" w:lineRule="auto"/>
        <w:jc w:val="both"/>
        <w:rPr>
          <w:sz w:val="22"/>
          <w:szCs w:val="22"/>
        </w:rPr>
      </w:pPr>
      <w:r w:rsidRPr="009A097D">
        <w:rPr>
          <w:b/>
          <w:sz w:val="22"/>
          <w:szCs w:val="22"/>
        </w:rPr>
        <w:t>11.1</w:t>
      </w:r>
      <w:r w:rsidR="00D20BEA">
        <w:rPr>
          <w:b/>
          <w:sz w:val="22"/>
          <w:szCs w:val="22"/>
        </w:rPr>
        <w:t>1</w:t>
      </w:r>
      <w:r>
        <w:rPr>
          <w:sz w:val="22"/>
          <w:szCs w:val="22"/>
        </w:rPr>
        <w:t xml:space="preserve"> </w:t>
      </w:r>
      <w:r w:rsidRPr="009A097D">
        <w:rPr>
          <w:sz w:val="22"/>
          <w:szCs w:val="22"/>
        </w:rPr>
        <w:t>Maksymalny rozmiar jednego pliku przesyłanego za pośrednictwem dedykowanych formularzy do: złożenia, zmiany, wycofania oferty wynosi 150 MB</w:t>
      </w:r>
      <w:r w:rsidR="00C30D90">
        <w:rPr>
          <w:sz w:val="22"/>
          <w:szCs w:val="22"/>
        </w:rPr>
        <w:t>,</w:t>
      </w:r>
      <w:r w:rsidRPr="009A097D">
        <w:rPr>
          <w:sz w:val="22"/>
          <w:szCs w:val="22"/>
        </w:rPr>
        <w:t xml:space="preserve"> natomiast przy komunikacji wielkość pliku to maksymalnie 500 MB.</w:t>
      </w:r>
    </w:p>
    <w:p w:rsidR="007719C4" w:rsidRDefault="007719C4" w:rsidP="00BF1282">
      <w:pPr>
        <w:tabs>
          <w:tab w:val="left" w:pos="360"/>
          <w:tab w:val="left" w:pos="1440"/>
        </w:tabs>
        <w:spacing w:line="288" w:lineRule="auto"/>
        <w:jc w:val="both"/>
        <w:rPr>
          <w:rFonts w:ascii="Arial" w:hAnsi="Arial" w:cs="Arial"/>
          <w:sz w:val="12"/>
          <w:szCs w:val="22"/>
        </w:rPr>
      </w:pPr>
    </w:p>
    <w:p w:rsidR="005537AB" w:rsidRDefault="005537AB" w:rsidP="00BF1282">
      <w:pPr>
        <w:tabs>
          <w:tab w:val="left" w:pos="360"/>
          <w:tab w:val="left" w:pos="1440"/>
        </w:tabs>
        <w:spacing w:line="288" w:lineRule="auto"/>
        <w:jc w:val="both"/>
        <w:rPr>
          <w:rFonts w:ascii="Arial" w:hAnsi="Arial" w:cs="Arial"/>
          <w:sz w:val="12"/>
          <w:szCs w:val="22"/>
        </w:rPr>
      </w:pPr>
    </w:p>
    <w:p w:rsidR="005537AB" w:rsidRPr="00133E0F" w:rsidRDefault="005537AB" w:rsidP="00BF1282">
      <w:pPr>
        <w:tabs>
          <w:tab w:val="left" w:pos="360"/>
          <w:tab w:val="left" w:pos="1440"/>
        </w:tabs>
        <w:spacing w:line="288" w:lineRule="auto"/>
        <w:jc w:val="both"/>
        <w:rPr>
          <w:rFonts w:ascii="Arial" w:hAnsi="Arial" w:cs="Arial"/>
          <w:sz w:val="12"/>
          <w:szCs w:val="22"/>
        </w:rPr>
      </w:pPr>
    </w:p>
    <w:p w:rsidR="007719C4" w:rsidRPr="00CF3510" w:rsidRDefault="00A16029" w:rsidP="00CF3510">
      <w:pPr>
        <w:tabs>
          <w:tab w:val="left" w:pos="720"/>
        </w:tabs>
        <w:spacing w:line="288" w:lineRule="auto"/>
        <w:jc w:val="both"/>
        <w:rPr>
          <w:rFonts w:ascii="Arial" w:hAnsi="Arial" w:cs="Arial"/>
          <w:b/>
          <w:sz w:val="10"/>
          <w:szCs w:val="10"/>
        </w:rPr>
      </w:pPr>
      <w:r w:rsidRPr="00CF3510">
        <w:rPr>
          <w:rFonts w:ascii="Arial" w:hAnsi="Arial" w:cs="Arial"/>
          <w:b/>
          <w:color w:val="000000"/>
          <w:sz w:val="22"/>
          <w:szCs w:val="22"/>
        </w:rPr>
        <w:t>1</w:t>
      </w:r>
      <w:r w:rsidR="005E2ABB">
        <w:rPr>
          <w:rFonts w:ascii="Arial" w:hAnsi="Arial" w:cs="Arial"/>
          <w:b/>
          <w:color w:val="000000"/>
          <w:sz w:val="22"/>
          <w:szCs w:val="22"/>
        </w:rPr>
        <w:t>2</w:t>
      </w:r>
      <w:r w:rsidRPr="00CF3510">
        <w:rPr>
          <w:rFonts w:ascii="Arial" w:hAnsi="Arial" w:cs="Arial"/>
          <w:b/>
          <w:color w:val="000000"/>
          <w:sz w:val="22"/>
          <w:szCs w:val="22"/>
        </w:rPr>
        <w:t xml:space="preserve">. </w:t>
      </w:r>
      <w:r w:rsidR="00944AF6">
        <w:rPr>
          <w:rFonts w:ascii="Arial" w:hAnsi="Arial" w:cs="Arial"/>
          <w:b/>
          <w:color w:val="000000"/>
          <w:sz w:val="22"/>
          <w:szCs w:val="22"/>
        </w:rPr>
        <w:t>SPOSÓB</w:t>
      </w:r>
      <w:r w:rsidRPr="00CF3510">
        <w:rPr>
          <w:rFonts w:ascii="Arial" w:hAnsi="Arial" w:cs="Arial"/>
          <w:b/>
          <w:color w:val="000000"/>
          <w:sz w:val="22"/>
          <w:szCs w:val="22"/>
        </w:rPr>
        <w:t xml:space="preserve"> ORAZ TERMIN SKŁADANIA I OTWARCIA OFERT</w:t>
      </w:r>
    </w:p>
    <w:p w:rsidR="007719C4" w:rsidRPr="00CF3510" w:rsidRDefault="007719C4" w:rsidP="00CF3510">
      <w:pPr>
        <w:spacing w:line="288" w:lineRule="auto"/>
        <w:ind w:left="360"/>
        <w:jc w:val="both"/>
        <w:rPr>
          <w:rFonts w:ascii="Arial" w:hAnsi="Arial" w:cs="Arial"/>
          <w:b/>
          <w:sz w:val="10"/>
          <w:szCs w:val="10"/>
        </w:rPr>
      </w:pPr>
    </w:p>
    <w:p w:rsidR="00F07206" w:rsidRDefault="00A16029" w:rsidP="00F07206">
      <w:pPr>
        <w:tabs>
          <w:tab w:val="left" w:pos="3369"/>
        </w:tabs>
        <w:spacing w:line="288" w:lineRule="auto"/>
        <w:jc w:val="both"/>
        <w:rPr>
          <w:rFonts w:ascii="Arial" w:hAnsi="Arial" w:cs="Arial"/>
          <w:sz w:val="22"/>
        </w:rPr>
      </w:pPr>
      <w:r w:rsidRPr="00CF3510">
        <w:rPr>
          <w:rFonts w:ascii="Arial" w:hAnsi="Arial" w:cs="Arial"/>
          <w:b/>
          <w:sz w:val="22"/>
        </w:rPr>
        <w:t>1</w:t>
      </w:r>
      <w:r w:rsidR="005E2ABB">
        <w:rPr>
          <w:rFonts w:ascii="Arial" w:hAnsi="Arial" w:cs="Arial"/>
          <w:b/>
          <w:sz w:val="22"/>
        </w:rPr>
        <w:t>2</w:t>
      </w:r>
      <w:r w:rsidRPr="00CF3510">
        <w:rPr>
          <w:rFonts w:ascii="Arial" w:hAnsi="Arial" w:cs="Arial"/>
          <w:b/>
          <w:sz w:val="22"/>
        </w:rPr>
        <w:t>.1</w:t>
      </w:r>
      <w:r w:rsidRPr="00CF3510">
        <w:rPr>
          <w:rFonts w:ascii="Arial" w:hAnsi="Arial" w:cs="Arial"/>
          <w:sz w:val="22"/>
        </w:rPr>
        <w:t xml:space="preserve"> </w:t>
      </w:r>
      <w:r w:rsidR="00793BD6" w:rsidRPr="00F07206">
        <w:rPr>
          <w:rFonts w:ascii="Arial" w:hAnsi="Arial" w:cs="Arial"/>
          <w:sz w:val="22"/>
        </w:rPr>
        <w:t>Ofertę wraz z wymaganymi dokumentami należy umieścić na stronie interne</w:t>
      </w:r>
      <w:r w:rsidR="00793BD6">
        <w:rPr>
          <w:rFonts w:ascii="Arial" w:hAnsi="Arial" w:cs="Arial"/>
          <w:sz w:val="22"/>
        </w:rPr>
        <w:t xml:space="preserve">towej prowadzonego postępowania pod adresem: </w:t>
      </w:r>
      <w:hyperlink r:id="rId17" w:tgtFrame="_blank" w:history="1">
        <w:r w:rsidR="00793BD6" w:rsidRPr="00587BC2">
          <w:rPr>
            <w:rFonts w:ascii="Arial" w:hAnsi="Arial" w:cs="Arial"/>
            <w:color w:val="auto"/>
            <w:sz w:val="22"/>
            <w:szCs w:val="22"/>
            <w:u w:val="single"/>
          </w:rPr>
          <w:t>https://platformazakupowa.pl/pn/tczew</w:t>
        </w:r>
      </w:hyperlink>
      <w:r w:rsidR="00793BD6" w:rsidRPr="00587BC2">
        <w:rPr>
          <w:rFonts w:ascii="Arial" w:hAnsi="Arial" w:cs="Arial"/>
          <w:color w:val="auto"/>
          <w:sz w:val="22"/>
          <w:szCs w:val="22"/>
        </w:rPr>
        <w:t xml:space="preserve">, </w:t>
      </w:r>
      <w:r w:rsidR="0036316A" w:rsidRPr="00587BC2">
        <w:rPr>
          <w:rFonts w:ascii="Arial" w:hAnsi="Arial" w:cs="Arial"/>
          <w:color w:val="auto"/>
          <w:sz w:val="22"/>
          <w:szCs w:val="22"/>
        </w:rPr>
        <w:br/>
      </w:r>
      <w:r w:rsidR="00793BD6" w:rsidRPr="006650F6">
        <w:rPr>
          <w:rFonts w:ascii="Arial" w:hAnsi="Arial" w:cs="Arial"/>
          <w:color w:val="auto"/>
          <w:sz w:val="22"/>
          <w:szCs w:val="22"/>
        </w:rPr>
        <w:t>za</w:t>
      </w:r>
      <w:r w:rsidR="00793BD6">
        <w:rPr>
          <w:rFonts w:ascii="Arial" w:hAnsi="Arial" w:cs="Arial"/>
          <w:sz w:val="22"/>
        </w:rPr>
        <w:t xml:space="preserve"> pośrednictwem Formularza „Złóż ofertę”.</w:t>
      </w:r>
      <w:r w:rsidR="00F07206">
        <w:rPr>
          <w:rFonts w:ascii="Arial" w:hAnsi="Arial" w:cs="Arial"/>
          <w:sz w:val="22"/>
        </w:rPr>
        <w:t xml:space="preserve"> </w:t>
      </w:r>
    </w:p>
    <w:p w:rsidR="00F07206" w:rsidRPr="00F07206" w:rsidRDefault="00F07206" w:rsidP="00F07206">
      <w:pPr>
        <w:tabs>
          <w:tab w:val="left" w:pos="3369"/>
        </w:tabs>
        <w:spacing w:line="288" w:lineRule="auto"/>
        <w:jc w:val="both"/>
        <w:rPr>
          <w:rFonts w:ascii="Arial" w:hAnsi="Arial" w:cs="Arial"/>
          <w:sz w:val="10"/>
        </w:rPr>
      </w:pPr>
    </w:p>
    <w:p w:rsidR="00F07206" w:rsidRPr="00F07206" w:rsidRDefault="00F07206" w:rsidP="00F07206">
      <w:pPr>
        <w:tabs>
          <w:tab w:val="left" w:pos="3369"/>
        </w:tabs>
        <w:spacing w:line="288" w:lineRule="auto"/>
        <w:jc w:val="both"/>
        <w:rPr>
          <w:rFonts w:ascii="Arial" w:hAnsi="Arial" w:cs="Arial"/>
          <w:sz w:val="22"/>
        </w:rPr>
      </w:pPr>
      <w:r w:rsidRPr="00CF3510">
        <w:rPr>
          <w:rFonts w:ascii="Arial" w:hAnsi="Arial" w:cs="Arial"/>
          <w:sz w:val="22"/>
        </w:rPr>
        <w:t xml:space="preserve">Termin składania ofert upływa dnia </w:t>
      </w:r>
      <w:r w:rsidR="00906B36">
        <w:rPr>
          <w:rFonts w:ascii="Arial" w:hAnsi="Arial" w:cs="Arial"/>
          <w:b/>
          <w:sz w:val="22"/>
        </w:rPr>
        <w:t>27</w:t>
      </w:r>
      <w:r w:rsidR="00E4303E" w:rsidRPr="00E4303E">
        <w:rPr>
          <w:rFonts w:ascii="Arial" w:hAnsi="Arial" w:cs="Arial"/>
          <w:b/>
          <w:sz w:val="22"/>
        </w:rPr>
        <w:t>.</w:t>
      </w:r>
      <w:r w:rsidR="00A116C7">
        <w:rPr>
          <w:rFonts w:ascii="Arial" w:hAnsi="Arial" w:cs="Arial"/>
          <w:b/>
          <w:sz w:val="22"/>
          <w:szCs w:val="22"/>
        </w:rPr>
        <w:t>06</w:t>
      </w:r>
      <w:r w:rsidRPr="00CF3510">
        <w:rPr>
          <w:rFonts w:ascii="Arial" w:hAnsi="Arial" w:cs="Arial"/>
          <w:b/>
          <w:bCs/>
          <w:sz w:val="22"/>
          <w:szCs w:val="22"/>
        </w:rPr>
        <w:t>.202</w:t>
      </w:r>
      <w:r w:rsidR="00261259">
        <w:rPr>
          <w:rFonts w:ascii="Arial" w:hAnsi="Arial" w:cs="Arial"/>
          <w:b/>
          <w:bCs/>
          <w:sz w:val="22"/>
          <w:szCs w:val="22"/>
        </w:rPr>
        <w:t>2</w:t>
      </w:r>
      <w:r w:rsidRPr="00CF3510">
        <w:rPr>
          <w:rFonts w:ascii="Arial" w:hAnsi="Arial" w:cs="Arial"/>
          <w:b/>
          <w:bCs/>
          <w:sz w:val="22"/>
          <w:szCs w:val="22"/>
        </w:rPr>
        <w:t xml:space="preserve"> </w:t>
      </w:r>
      <w:r w:rsidRPr="00CF3510">
        <w:rPr>
          <w:rFonts w:ascii="Arial" w:hAnsi="Arial" w:cs="Arial"/>
          <w:b/>
          <w:sz w:val="22"/>
          <w:szCs w:val="22"/>
        </w:rPr>
        <w:t>r.</w:t>
      </w:r>
      <w:r w:rsidRPr="00CF3510">
        <w:rPr>
          <w:rFonts w:ascii="Arial" w:hAnsi="Arial" w:cs="Arial"/>
          <w:sz w:val="22"/>
          <w:szCs w:val="22"/>
        </w:rPr>
        <w:t xml:space="preserve"> </w:t>
      </w:r>
      <w:r>
        <w:rPr>
          <w:rFonts w:ascii="Arial" w:hAnsi="Arial" w:cs="Arial"/>
          <w:b/>
          <w:bCs/>
          <w:sz w:val="22"/>
          <w:szCs w:val="22"/>
        </w:rPr>
        <w:t>o godz. 09:</w:t>
      </w:r>
      <w:r w:rsidR="00DA6512">
        <w:rPr>
          <w:rFonts w:ascii="Arial" w:hAnsi="Arial" w:cs="Arial"/>
          <w:b/>
          <w:bCs/>
          <w:sz w:val="22"/>
          <w:szCs w:val="22"/>
        </w:rPr>
        <w:t>0</w:t>
      </w:r>
      <w:r>
        <w:rPr>
          <w:rFonts w:ascii="Arial" w:hAnsi="Arial" w:cs="Arial"/>
          <w:b/>
          <w:bCs/>
          <w:sz w:val="22"/>
          <w:szCs w:val="22"/>
        </w:rPr>
        <w:t>0.</w:t>
      </w:r>
    </w:p>
    <w:p w:rsidR="00F07206" w:rsidRPr="0090465D" w:rsidRDefault="00F07206" w:rsidP="00F07206">
      <w:pPr>
        <w:tabs>
          <w:tab w:val="left" w:pos="3369"/>
        </w:tabs>
        <w:spacing w:line="288" w:lineRule="auto"/>
        <w:jc w:val="both"/>
        <w:rPr>
          <w:rFonts w:ascii="Arial" w:hAnsi="Arial" w:cs="Arial"/>
          <w:sz w:val="8"/>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12.2</w:t>
      </w:r>
      <w:r>
        <w:rPr>
          <w:rFonts w:ascii="Arial" w:hAnsi="Arial" w:cs="Arial"/>
          <w:sz w:val="22"/>
        </w:rPr>
        <w:t xml:space="preserve"> </w:t>
      </w:r>
      <w:r w:rsidR="00F07206" w:rsidRPr="00F07206">
        <w:rPr>
          <w:rFonts w:ascii="Arial" w:hAnsi="Arial" w:cs="Arial"/>
          <w:sz w:val="22"/>
        </w:rPr>
        <w:t>Do oferty należy dołączyć wszystkie wymagane w SWZ dokumenty.</w:t>
      </w:r>
    </w:p>
    <w:p w:rsidR="00DA6512" w:rsidRPr="0090465D" w:rsidRDefault="00DA6512" w:rsidP="00F07206">
      <w:pPr>
        <w:tabs>
          <w:tab w:val="left" w:pos="3369"/>
        </w:tabs>
        <w:spacing w:line="288" w:lineRule="auto"/>
        <w:jc w:val="both"/>
        <w:rPr>
          <w:rFonts w:ascii="Arial" w:hAnsi="Arial" w:cs="Arial"/>
          <w:sz w:val="8"/>
        </w:rPr>
      </w:pPr>
    </w:p>
    <w:p w:rsidR="00F07206" w:rsidRPr="00F07206" w:rsidRDefault="00DA6512" w:rsidP="00F07206">
      <w:pPr>
        <w:tabs>
          <w:tab w:val="left" w:pos="3369"/>
        </w:tabs>
        <w:spacing w:line="288" w:lineRule="auto"/>
        <w:jc w:val="both"/>
        <w:rPr>
          <w:rFonts w:ascii="Arial" w:hAnsi="Arial" w:cs="Arial"/>
          <w:sz w:val="22"/>
        </w:rPr>
      </w:pPr>
      <w:r w:rsidRPr="00DA6512">
        <w:rPr>
          <w:rFonts w:ascii="Arial" w:hAnsi="Arial" w:cs="Arial"/>
          <w:b/>
          <w:sz w:val="22"/>
        </w:rPr>
        <w:t>12.3</w:t>
      </w:r>
      <w:r>
        <w:rPr>
          <w:rFonts w:ascii="Arial" w:hAnsi="Arial" w:cs="Arial"/>
          <w:sz w:val="22"/>
        </w:rPr>
        <w:t xml:space="preserve"> </w:t>
      </w:r>
      <w:r w:rsidR="00F07206" w:rsidRPr="00F07206">
        <w:rPr>
          <w:rFonts w:ascii="Arial" w:hAnsi="Arial" w:cs="Arial"/>
          <w:sz w:val="22"/>
        </w:rPr>
        <w:t>Po wypełnie</w:t>
      </w:r>
      <w:r>
        <w:rPr>
          <w:rFonts w:ascii="Arial" w:hAnsi="Arial" w:cs="Arial"/>
          <w:sz w:val="22"/>
        </w:rPr>
        <w:t>niu Formularza składania oferty</w:t>
      </w:r>
      <w:r w:rsidR="006465ED">
        <w:rPr>
          <w:rFonts w:ascii="Arial" w:hAnsi="Arial" w:cs="Arial"/>
          <w:sz w:val="22"/>
        </w:rPr>
        <w:t xml:space="preserve"> i dołączenia</w:t>
      </w:r>
      <w:r w:rsidR="00F07206" w:rsidRPr="00F07206">
        <w:rPr>
          <w:rFonts w:ascii="Arial" w:hAnsi="Arial" w:cs="Arial"/>
          <w:sz w:val="22"/>
        </w:rPr>
        <w:t xml:space="preserve"> wszystkich wymaganych załączników należy kliknąć przycisk „Przejdź do podsumowania”.</w:t>
      </w:r>
    </w:p>
    <w:p w:rsidR="00DA6512" w:rsidRPr="00B45725" w:rsidRDefault="00DA6512" w:rsidP="00F07206">
      <w:pPr>
        <w:tabs>
          <w:tab w:val="left" w:pos="3369"/>
        </w:tabs>
        <w:spacing w:line="288" w:lineRule="auto"/>
        <w:jc w:val="both"/>
        <w:rPr>
          <w:rFonts w:ascii="Arial" w:hAnsi="Arial" w:cs="Arial"/>
          <w:sz w:val="4"/>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12.4</w:t>
      </w:r>
      <w:r>
        <w:rPr>
          <w:rFonts w:ascii="Arial" w:hAnsi="Arial" w:cs="Arial"/>
          <w:sz w:val="22"/>
        </w:rPr>
        <w:t xml:space="preserve"> Oferta</w:t>
      </w:r>
      <w:r w:rsidR="00F07206" w:rsidRPr="00F07206">
        <w:rPr>
          <w:rFonts w:ascii="Arial" w:hAnsi="Arial" w:cs="Arial"/>
          <w:sz w:val="22"/>
        </w:rPr>
        <w:t xml:space="preserve">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w:t>
      </w:r>
      <w:r>
        <w:rPr>
          <w:rFonts w:ascii="Arial" w:hAnsi="Arial" w:cs="Arial"/>
          <w:sz w:val="22"/>
        </w:rPr>
        <w:t>ci wskazanych w art. 63</w:t>
      </w:r>
      <w:r w:rsidR="00F07206" w:rsidRPr="00F07206">
        <w:rPr>
          <w:rFonts w:ascii="Arial" w:hAnsi="Arial" w:cs="Arial"/>
          <w:sz w:val="22"/>
        </w:rPr>
        <w:t xml:space="preserve"> ust.</w:t>
      </w:r>
      <w:r>
        <w:rPr>
          <w:rFonts w:ascii="Arial" w:hAnsi="Arial" w:cs="Arial"/>
          <w:sz w:val="22"/>
        </w:rPr>
        <w:t xml:space="preserve"> </w:t>
      </w:r>
      <w:r w:rsidR="00F07206" w:rsidRPr="00F07206">
        <w:rPr>
          <w:rFonts w:ascii="Arial" w:hAnsi="Arial" w:cs="Arial"/>
          <w:sz w:val="22"/>
        </w:rPr>
        <w:t xml:space="preserve">2 </w:t>
      </w:r>
      <w:r>
        <w:rPr>
          <w:rFonts w:ascii="Arial" w:hAnsi="Arial" w:cs="Arial"/>
          <w:sz w:val="22"/>
        </w:rPr>
        <w:t xml:space="preserve">ustawy </w:t>
      </w:r>
      <w:proofErr w:type="spellStart"/>
      <w:r>
        <w:rPr>
          <w:rFonts w:ascii="Arial" w:hAnsi="Arial" w:cs="Arial"/>
          <w:sz w:val="22"/>
        </w:rPr>
        <w:t>Pzp</w:t>
      </w:r>
      <w:proofErr w:type="spellEnd"/>
      <w:r>
        <w:rPr>
          <w:rFonts w:ascii="Arial" w:hAnsi="Arial" w:cs="Arial"/>
          <w:sz w:val="22"/>
        </w:rPr>
        <w:t>.</w:t>
      </w:r>
    </w:p>
    <w:p w:rsidR="00086761" w:rsidRPr="00B45725" w:rsidRDefault="00086761" w:rsidP="00F07206">
      <w:pPr>
        <w:tabs>
          <w:tab w:val="left" w:pos="3369"/>
        </w:tabs>
        <w:spacing w:line="288" w:lineRule="auto"/>
        <w:jc w:val="both"/>
        <w:rPr>
          <w:rFonts w:ascii="Arial" w:hAnsi="Arial" w:cs="Arial"/>
          <w:sz w:val="6"/>
        </w:rPr>
      </w:pPr>
    </w:p>
    <w:p w:rsidR="00F07206" w:rsidRPr="00F07206" w:rsidRDefault="00086761" w:rsidP="00F07206">
      <w:pPr>
        <w:tabs>
          <w:tab w:val="left" w:pos="3369"/>
        </w:tabs>
        <w:spacing w:line="288" w:lineRule="auto"/>
        <w:jc w:val="both"/>
        <w:rPr>
          <w:rFonts w:ascii="Arial" w:hAnsi="Arial" w:cs="Arial"/>
          <w:sz w:val="22"/>
        </w:rPr>
      </w:pPr>
      <w:r w:rsidRPr="00086761">
        <w:rPr>
          <w:rFonts w:ascii="Arial" w:hAnsi="Arial" w:cs="Arial"/>
          <w:b/>
          <w:sz w:val="22"/>
        </w:rPr>
        <w:t>12.5</w:t>
      </w:r>
      <w:r>
        <w:rPr>
          <w:rFonts w:ascii="Arial" w:hAnsi="Arial" w:cs="Arial"/>
          <w:sz w:val="22"/>
        </w:rPr>
        <w:t xml:space="preserve"> </w:t>
      </w:r>
      <w:r w:rsidR="00F07206" w:rsidRPr="00F07206">
        <w:rPr>
          <w:rFonts w:ascii="Arial" w:hAnsi="Arial" w:cs="Arial"/>
          <w:sz w:val="22"/>
        </w:rPr>
        <w:t xml:space="preserve">Za datę złożenia oferty przyjmuje się datę jej przekazania w systemie (platformie) </w:t>
      </w:r>
      <w:r>
        <w:rPr>
          <w:rFonts w:ascii="Arial" w:hAnsi="Arial" w:cs="Arial"/>
          <w:sz w:val="22"/>
        </w:rPr>
        <w:t xml:space="preserve">                   </w:t>
      </w:r>
      <w:r w:rsidR="00F07206" w:rsidRPr="00F07206">
        <w:rPr>
          <w:rFonts w:ascii="Arial" w:hAnsi="Arial" w:cs="Arial"/>
          <w:sz w:val="22"/>
        </w:rPr>
        <w:t>w drugim kroku składania oferty poprzez kliknięcie przycisku “Złóż ofertę” i wyświetlenie się komunikatu, że oferta została zaszyfrowana i złożona.</w:t>
      </w:r>
    </w:p>
    <w:p w:rsidR="00086761" w:rsidRPr="0090465D" w:rsidRDefault="00086761" w:rsidP="00F07206">
      <w:pPr>
        <w:tabs>
          <w:tab w:val="left" w:pos="3369"/>
        </w:tabs>
        <w:spacing w:line="288" w:lineRule="auto"/>
        <w:jc w:val="both"/>
        <w:rPr>
          <w:rFonts w:ascii="Arial" w:hAnsi="Arial" w:cs="Arial"/>
          <w:b/>
          <w:sz w:val="8"/>
        </w:rPr>
      </w:pPr>
    </w:p>
    <w:p w:rsidR="007719C4" w:rsidRPr="00086761" w:rsidRDefault="00086761" w:rsidP="00086761">
      <w:pPr>
        <w:tabs>
          <w:tab w:val="left" w:pos="3369"/>
        </w:tabs>
        <w:spacing w:line="288" w:lineRule="auto"/>
        <w:jc w:val="both"/>
        <w:rPr>
          <w:rFonts w:ascii="Arial" w:hAnsi="Arial" w:cs="Arial"/>
          <w:sz w:val="12"/>
        </w:rPr>
      </w:pPr>
      <w:r w:rsidRPr="00086761">
        <w:rPr>
          <w:rFonts w:ascii="Arial" w:hAnsi="Arial" w:cs="Arial"/>
          <w:b/>
          <w:sz w:val="22"/>
        </w:rPr>
        <w:t>12.6</w:t>
      </w:r>
      <w:r>
        <w:rPr>
          <w:rFonts w:ascii="Arial" w:hAnsi="Arial" w:cs="Arial"/>
          <w:sz w:val="22"/>
        </w:rPr>
        <w:t xml:space="preserve"> </w:t>
      </w:r>
      <w:r w:rsidR="00F07206" w:rsidRPr="00F07206">
        <w:rPr>
          <w:rFonts w:ascii="Arial" w:hAnsi="Arial" w:cs="Arial"/>
          <w:sz w:val="22"/>
        </w:rPr>
        <w:t>Szczegółowa instrukcja dla Wykonawców dotycząca złożenia, zmiany i wycofania oferty znajduje się na st</w:t>
      </w:r>
      <w:r>
        <w:rPr>
          <w:rFonts w:ascii="Arial" w:hAnsi="Arial" w:cs="Arial"/>
          <w:sz w:val="22"/>
        </w:rPr>
        <w:t>ronie internetowej pod adresem:</w:t>
      </w:r>
      <w:r w:rsidR="00F07206" w:rsidRPr="00F07206">
        <w:rPr>
          <w:rFonts w:ascii="Arial" w:hAnsi="Arial" w:cs="Arial"/>
          <w:sz w:val="22"/>
        </w:rPr>
        <w:t xml:space="preserve"> https://platformazakupowa.pl/strona/45-instrukcje</w:t>
      </w:r>
      <w:r>
        <w:rPr>
          <w:rFonts w:ascii="Arial" w:hAnsi="Arial" w:cs="Arial"/>
          <w:sz w:val="12"/>
        </w:rPr>
        <w:t>.</w:t>
      </w:r>
      <w:r>
        <w:rPr>
          <w:rFonts w:ascii="Arial" w:hAnsi="Arial" w:cs="Arial"/>
          <w:b/>
          <w:sz w:val="22"/>
          <w:szCs w:val="22"/>
        </w:rPr>
        <w:t xml:space="preserve"> </w:t>
      </w:r>
    </w:p>
    <w:p w:rsidR="005E2ABB" w:rsidRPr="0090465D" w:rsidRDefault="005E2ABB" w:rsidP="00CF3510">
      <w:pPr>
        <w:tabs>
          <w:tab w:val="left" w:pos="360"/>
          <w:tab w:val="left" w:pos="3369"/>
        </w:tabs>
        <w:spacing w:line="288" w:lineRule="auto"/>
        <w:jc w:val="both"/>
        <w:rPr>
          <w:rFonts w:ascii="Arial" w:hAnsi="Arial" w:cs="Arial"/>
          <w:sz w:val="10"/>
        </w:rPr>
      </w:pPr>
    </w:p>
    <w:p w:rsidR="006C7A12" w:rsidRDefault="000B27D1" w:rsidP="006D28BC">
      <w:pPr>
        <w:tabs>
          <w:tab w:val="left" w:pos="360"/>
          <w:tab w:val="left" w:pos="3369"/>
        </w:tabs>
        <w:spacing w:line="288" w:lineRule="auto"/>
        <w:jc w:val="both"/>
        <w:rPr>
          <w:rFonts w:ascii="Arial" w:hAnsi="Arial" w:cs="Arial"/>
          <w:b/>
          <w:bCs/>
          <w:sz w:val="22"/>
          <w:szCs w:val="22"/>
        </w:rPr>
      </w:pPr>
      <w:r w:rsidRPr="000B27D1">
        <w:rPr>
          <w:rFonts w:ascii="Arial" w:hAnsi="Arial" w:cs="Arial"/>
          <w:b/>
          <w:sz w:val="22"/>
        </w:rPr>
        <w:t>12.</w:t>
      </w:r>
      <w:r w:rsidR="006C7A12">
        <w:rPr>
          <w:rFonts w:ascii="Arial" w:hAnsi="Arial" w:cs="Arial"/>
          <w:b/>
          <w:sz w:val="22"/>
        </w:rPr>
        <w:t>7</w:t>
      </w:r>
      <w:r>
        <w:rPr>
          <w:rFonts w:ascii="Arial" w:hAnsi="Arial" w:cs="Arial"/>
          <w:b/>
          <w:sz w:val="22"/>
        </w:rPr>
        <w:t xml:space="preserve"> </w:t>
      </w:r>
      <w:r w:rsidR="006C7A12" w:rsidRPr="006C7A12">
        <w:rPr>
          <w:rFonts w:ascii="Arial" w:hAnsi="Arial" w:cs="Arial"/>
          <w:sz w:val="22"/>
        </w:rPr>
        <w:t>Otwarcie ofert następuje niezwłocznie po upływie terminu składania ofert, nie później niż następnego dnia po dniu, w którym upłynął termin składania ofert tj.</w:t>
      </w:r>
      <w:r w:rsidR="0012234A">
        <w:rPr>
          <w:rFonts w:ascii="Arial" w:hAnsi="Arial" w:cs="Arial"/>
          <w:sz w:val="22"/>
        </w:rPr>
        <w:t xml:space="preserve"> </w:t>
      </w:r>
      <w:r w:rsidR="00906B36">
        <w:rPr>
          <w:rFonts w:ascii="Arial" w:hAnsi="Arial" w:cs="Arial"/>
          <w:b/>
          <w:sz w:val="22"/>
          <w:szCs w:val="22"/>
        </w:rPr>
        <w:t>27</w:t>
      </w:r>
      <w:r w:rsidR="00E4303E">
        <w:rPr>
          <w:rFonts w:ascii="Arial" w:hAnsi="Arial" w:cs="Arial"/>
          <w:b/>
          <w:sz w:val="22"/>
          <w:szCs w:val="22"/>
        </w:rPr>
        <w:t>.</w:t>
      </w:r>
      <w:r w:rsidR="00261259">
        <w:rPr>
          <w:rFonts w:ascii="Arial" w:hAnsi="Arial" w:cs="Arial"/>
          <w:b/>
          <w:sz w:val="22"/>
          <w:szCs w:val="22"/>
        </w:rPr>
        <w:t>0</w:t>
      </w:r>
      <w:r w:rsidR="00A116C7">
        <w:rPr>
          <w:rFonts w:ascii="Arial" w:hAnsi="Arial" w:cs="Arial"/>
          <w:b/>
          <w:sz w:val="22"/>
          <w:szCs w:val="22"/>
        </w:rPr>
        <w:t>6</w:t>
      </w:r>
      <w:r w:rsidR="006C7A12" w:rsidRPr="00CF3510">
        <w:rPr>
          <w:rFonts w:ascii="Arial" w:hAnsi="Arial" w:cs="Arial"/>
          <w:b/>
          <w:bCs/>
          <w:sz w:val="22"/>
          <w:szCs w:val="22"/>
        </w:rPr>
        <w:t>.202</w:t>
      </w:r>
      <w:r w:rsidR="00261259">
        <w:rPr>
          <w:rFonts w:ascii="Arial" w:hAnsi="Arial" w:cs="Arial"/>
          <w:b/>
          <w:bCs/>
          <w:sz w:val="22"/>
          <w:szCs w:val="22"/>
        </w:rPr>
        <w:t>2</w:t>
      </w:r>
      <w:r w:rsidR="006C7A12" w:rsidRPr="00CF3510">
        <w:rPr>
          <w:rFonts w:ascii="Arial" w:hAnsi="Arial" w:cs="Arial"/>
          <w:b/>
          <w:bCs/>
          <w:sz w:val="22"/>
          <w:szCs w:val="22"/>
        </w:rPr>
        <w:t xml:space="preserve"> </w:t>
      </w:r>
      <w:r w:rsidR="006C7A12" w:rsidRPr="00CF3510">
        <w:rPr>
          <w:rFonts w:ascii="Arial" w:hAnsi="Arial" w:cs="Arial"/>
          <w:b/>
          <w:sz w:val="22"/>
          <w:szCs w:val="22"/>
        </w:rPr>
        <w:t>r.</w:t>
      </w:r>
      <w:r w:rsidR="006C7A12" w:rsidRPr="00CF3510">
        <w:rPr>
          <w:rFonts w:ascii="Arial" w:hAnsi="Arial" w:cs="Arial"/>
          <w:sz w:val="22"/>
          <w:szCs w:val="22"/>
        </w:rPr>
        <w:t xml:space="preserve"> </w:t>
      </w:r>
      <w:r w:rsidR="006C7A12">
        <w:rPr>
          <w:rFonts w:ascii="Arial" w:hAnsi="Arial" w:cs="Arial"/>
          <w:b/>
          <w:bCs/>
          <w:sz w:val="22"/>
          <w:szCs w:val="22"/>
        </w:rPr>
        <w:t>o godz. 09:</w:t>
      </w:r>
      <w:r w:rsidR="00043AD1">
        <w:rPr>
          <w:rFonts w:ascii="Arial" w:hAnsi="Arial" w:cs="Arial"/>
          <w:b/>
          <w:bCs/>
          <w:sz w:val="22"/>
          <w:szCs w:val="22"/>
        </w:rPr>
        <w:t>10</w:t>
      </w:r>
      <w:r w:rsidR="006C7A12">
        <w:rPr>
          <w:rFonts w:ascii="Arial" w:hAnsi="Arial" w:cs="Arial"/>
          <w:b/>
          <w:bCs/>
          <w:sz w:val="22"/>
          <w:szCs w:val="22"/>
        </w:rPr>
        <w:t>.</w:t>
      </w:r>
    </w:p>
    <w:p w:rsidR="00C77A60" w:rsidRPr="00C77A60" w:rsidRDefault="00C77A60" w:rsidP="006C7A12">
      <w:pPr>
        <w:tabs>
          <w:tab w:val="left" w:pos="360"/>
          <w:tab w:val="left" w:pos="3369"/>
        </w:tabs>
        <w:spacing w:line="288" w:lineRule="auto"/>
        <w:rPr>
          <w:rFonts w:ascii="Arial" w:hAnsi="Arial" w:cs="Arial"/>
          <w:sz w:val="14"/>
        </w:rPr>
      </w:pPr>
    </w:p>
    <w:p w:rsidR="006C7A12" w:rsidRDefault="00C77A60" w:rsidP="006C7A12">
      <w:pPr>
        <w:tabs>
          <w:tab w:val="left" w:pos="360"/>
          <w:tab w:val="left" w:pos="3369"/>
        </w:tabs>
        <w:spacing w:line="288" w:lineRule="auto"/>
        <w:jc w:val="both"/>
        <w:rPr>
          <w:rFonts w:ascii="Arial" w:hAnsi="Arial" w:cs="Arial"/>
          <w:sz w:val="22"/>
        </w:rPr>
      </w:pPr>
      <w:r w:rsidRPr="00C77A60">
        <w:rPr>
          <w:rFonts w:ascii="Arial" w:hAnsi="Arial" w:cs="Arial"/>
          <w:b/>
          <w:sz w:val="22"/>
        </w:rPr>
        <w:t>12.8</w:t>
      </w:r>
      <w:r>
        <w:rPr>
          <w:rFonts w:ascii="Arial" w:hAnsi="Arial" w:cs="Arial"/>
          <w:sz w:val="22"/>
        </w:rPr>
        <w:t xml:space="preserve"> </w:t>
      </w:r>
      <w:r w:rsidR="006C7A12" w:rsidRPr="006C7A12">
        <w:rPr>
          <w:rFonts w:ascii="Arial" w:hAnsi="Arial" w:cs="Arial"/>
          <w:sz w:val="22"/>
        </w:rPr>
        <w:t xml:space="preserve">Jeżeli otwarcie ofert następuje przy użyciu systemu teleinformatycznego, w przypadku awarii tego systemu, która powoduje brak możliwości otwarcia ofert w terminie określonym przez </w:t>
      </w:r>
      <w:r w:rsidR="009F311A">
        <w:rPr>
          <w:rFonts w:ascii="Arial" w:hAnsi="Arial" w:cs="Arial"/>
          <w:sz w:val="22"/>
        </w:rPr>
        <w:t>Z</w:t>
      </w:r>
      <w:r w:rsidR="006C7A12" w:rsidRPr="006C7A12">
        <w:rPr>
          <w:rFonts w:ascii="Arial" w:hAnsi="Arial" w:cs="Arial"/>
          <w:sz w:val="22"/>
        </w:rPr>
        <w:t>amawiającego, otwarcie ofert następuje niezwłocznie po usunięciu awarii.</w:t>
      </w:r>
    </w:p>
    <w:p w:rsidR="009F311A" w:rsidRPr="006D28BC" w:rsidRDefault="009F311A" w:rsidP="006C7A12">
      <w:pPr>
        <w:tabs>
          <w:tab w:val="left" w:pos="360"/>
          <w:tab w:val="left" w:pos="3369"/>
        </w:tabs>
        <w:spacing w:line="288" w:lineRule="auto"/>
        <w:jc w:val="both"/>
        <w:rPr>
          <w:rFonts w:ascii="Arial" w:hAnsi="Arial" w:cs="Arial"/>
          <w:sz w:val="12"/>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12.9</w:t>
      </w:r>
      <w:r w:rsidR="006C7A12" w:rsidRPr="006C7A12">
        <w:rPr>
          <w:rFonts w:ascii="Arial" w:hAnsi="Arial" w:cs="Arial"/>
          <w:sz w:val="22"/>
        </w:rPr>
        <w:t>  Zamawiający poinformuje o zmianie terminu otwarcia ofert na stronie internetowej prowadzonego postępowania.</w:t>
      </w:r>
    </w:p>
    <w:p w:rsidR="009F311A" w:rsidRPr="009F311A" w:rsidRDefault="009F311A" w:rsidP="006C7A12">
      <w:pPr>
        <w:tabs>
          <w:tab w:val="left" w:pos="360"/>
          <w:tab w:val="left" w:pos="3369"/>
        </w:tabs>
        <w:spacing w:line="288" w:lineRule="auto"/>
        <w:jc w:val="both"/>
        <w:rPr>
          <w:rFonts w:ascii="Arial" w:hAnsi="Arial" w:cs="Arial"/>
          <w:sz w:val="10"/>
        </w:rPr>
      </w:pPr>
    </w:p>
    <w:p w:rsidR="006C7A12" w:rsidRPr="006C7A12" w:rsidRDefault="009F311A" w:rsidP="006C7A12">
      <w:pPr>
        <w:tabs>
          <w:tab w:val="left" w:pos="360"/>
          <w:tab w:val="left" w:pos="3369"/>
        </w:tabs>
        <w:spacing w:line="288" w:lineRule="auto"/>
        <w:jc w:val="both"/>
        <w:rPr>
          <w:rFonts w:ascii="Arial" w:hAnsi="Arial" w:cs="Arial"/>
          <w:sz w:val="22"/>
        </w:rPr>
      </w:pPr>
      <w:r w:rsidRPr="009F311A">
        <w:rPr>
          <w:rFonts w:ascii="Arial" w:hAnsi="Arial" w:cs="Arial"/>
          <w:b/>
          <w:sz w:val="22"/>
        </w:rPr>
        <w:t>12.10</w:t>
      </w:r>
      <w:r>
        <w:rPr>
          <w:rFonts w:ascii="Arial" w:hAnsi="Arial" w:cs="Arial"/>
          <w:sz w:val="22"/>
        </w:rPr>
        <w:t xml:space="preserve"> </w:t>
      </w:r>
      <w:r w:rsidR="006C7A12" w:rsidRPr="006C7A12">
        <w:rPr>
          <w:rFonts w:ascii="Arial" w:hAnsi="Arial" w:cs="Arial"/>
          <w:sz w:val="22"/>
        </w:rPr>
        <w:t>Zamawiający, niezwłocznie po otwarciu ofert, udostępnia na stronie internetowej prowadzonego postępowania informacje o:</w:t>
      </w:r>
    </w:p>
    <w:p w:rsidR="006C7A12" w:rsidRPr="009F311A" w:rsidRDefault="006C7A12" w:rsidP="00A93FA7">
      <w:pPr>
        <w:pStyle w:val="Akapitzlist"/>
        <w:numPr>
          <w:ilvl w:val="0"/>
          <w:numId w:val="4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nazwach albo imionach i nazwiskach oraz siedzibach lub miejscach prowadzonej działalności gospodarczej albo miejscach zamieszkania wykonawców, których oferty zostały otwarte;</w:t>
      </w:r>
    </w:p>
    <w:p w:rsidR="006C7A12" w:rsidRPr="009F311A" w:rsidRDefault="006C7A12" w:rsidP="00A93FA7">
      <w:pPr>
        <w:pStyle w:val="Akapitzlist"/>
        <w:numPr>
          <w:ilvl w:val="0"/>
          <w:numId w:val="44"/>
        </w:numPr>
        <w:tabs>
          <w:tab w:val="left" w:pos="426"/>
          <w:tab w:val="left" w:pos="3369"/>
        </w:tabs>
        <w:spacing w:line="288" w:lineRule="auto"/>
        <w:ind w:left="426" w:hanging="284"/>
        <w:jc w:val="both"/>
        <w:rPr>
          <w:rFonts w:ascii="Arial" w:hAnsi="Arial" w:cs="Arial"/>
          <w:sz w:val="22"/>
        </w:rPr>
      </w:pPr>
      <w:r w:rsidRPr="009F311A">
        <w:rPr>
          <w:rFonts w:ascii="Arial" w:hAnsi="Arial" w:cs="Arial"/>
          <w:sz w:val="22"/>
        </w:rPr>
        <w:t>cenach lub kosztach zawartych w ofertach.</w:t>
      </w:r>
    </w:p>
    <w:p w:rsidR="009F311A" w:rsidRPr="009F311A" w:rsidRDefault="009F311A" w:rsidP="009F311A">
      <w:pPr>
        <w:tabs>
          <w:tab w:val="left" w:pos="426"/>
          <w:tab w:val="left" w:pos="3369"/>
        </w:tabs>
        <w:spacing w:line="288" w:lineRule="auto"/>
        <w:jc w:val="both"/>
        <w:rPr>
          <w:rFonts w:ascii="Arial" w:hAnsi="Arial" w:cs="Arial"/>
          <w:sz w:val="8"/>
        </w:rPr>
      </w:pPr>
    </w:p>
    <w:p w:rsidR="006C7A12" w:rsidRPr="009F311A" w:rsidRDefault="006C7A12" w:rsidP="009F311A">
      <w:pPr>
        <w:tabs>
          <w:tab w:val="left" w:pos="426"/>
          <w:tab w:val="left" w:pos="3369"/>
        </w:tabs>
        <w:spacing w:line="288" w:lineRule="auto"/>
        <w:jc w:val="both"/>
        <w:rPr>
          <w:rFonts w:ascii="Arial" w:hAnsi="Arial" w:cs="Arial"/>
          <w:sz w:val="22"/>
        </w:rPr>
      </w:pPr>
      <w:r w:rsidRPr="009F311A">
        <w:rPr>
          <w:rFonts w:ascii="Arial" w:hAnsi="Arial" w:cs="Arial"/>
          <w:sz w:val="22"/>
        </w:rPr>
        <w:t>Informacja zostanie opublikowana na stronie postępowania na</w:t>
      </w:r>
      <w:r w:rsidR="009F311A">
        <w:rPr>
          <w:rFonts w:ascii="Arial" w:hAnsi="Arial" w:cs="Arial"/>
          <w:sz w:val="22"/>
        </w:rPr>
        <w:t xml:space="preserve"> </w:t>
      </w:r>
      <w:hyperlink r:id="rId18" w:tgtFrame="_blank" w:history="1">
        <w:r w:rsidR="009F311A" w:rsidRPr="00587BC2">
          <w:rPr>
            <w:rFonts w:ascii="Arial" w:hAnsi="Arial" w:cs="Arial"/>
            <w:color w:val="auto"/>
            <w:sz w:val="22"/>
            <w:szCs w:val="22"/>
            <w:u w:val="single"/>
          </w:rPr>
          <w:t>https://platformazakupowa.pl/pn/tczew</w:t>
        </w:r>
      </w:hyperlink>
      <w:r w:rsidR="006D28BC" w:rsidRPr="00587BC2">
        <w:rPr>
          <w:rFonts w:ascii="Arial" w:hAnsi="Arial" w:cs="Arial"/>
          <w:color w:val="auto"/>
          <w:sz w:val="22"/>
        </w:rPr>
        <w:t xml:space="preserve"> </w:t>
      </w:r>
      <w:r w:rsidR="006D28BC">
        <w:rPr>
          <w:rFonts w:ascii="Arial" w:hAnsi="Arial" w:cs="Arial"/>
          <w:sz w:val="22"/>
        </w:rPr>
        <w:t>w sekcji ,,Komunikaty”</w:t>
      </w:r>
      <w:r w:rsidRPr="009F311A">
        <w:rPr>
          <w:rFonts w:ascii="Arial" w:hAnsi="Arial" w:cs="Arial"/>
          <w:sz w:val="22"/>
        </w:rPr>
        <w:t>.</w:t>
      </w:r>
    </w:p>
    <w:p w:rsidR="007719C4" w:rsidRPr="00CF3510" w:rsidRDefault="007719C4" w:rsidP="006C7A12">
      <w:pPr>
        <w:tabs>
          <w:tab w:val="left" w:pos="360"/>
          <w:tab w:val="left" w:pos="3369"/>
        </w:tabs>
        <w:spacing w:line="288" w:lineRule="auto"/>
        <w:jc w:val="both"/>
        <w:rPr>
          <w:rFonts w:ascii="Arial" w:hAnsi="Arial" w:cs="Arial"/>
          <w:sz w:val="16"/>
          <w:szCs w:val="16"/>
        </w:rPr>
      </w:pPr>
    </w:p>
    <w:p w:rsidR="007719C4" w:rsidRPr="00CF3510" w:rsidRDefault="00A16029" w:rsidP="00CF3510">
      <w:pPr>
        <w:tabs>
          <w:tab w:val="left" w:pos="720"/>
        </w:tabs>
        <w:spacing w:line="288" w:lineRule="auto"/>
        <w:jc w:val="both"/>
        <w:rPr>
          <w:rFonts w:ascii="Arial" w:hAnsi="Arial" w:cs="Arial"/>
          <w:b/>
          <w:sz w:val="14"/>
          <w:szCs w:val="14"/>
        </w:rPr>
      </w:pPr>
      <w:r w:rsidRPr="00CF3510">
        <w:rPr>
          <w:rFonts w:ascii="Arial" w:hAnsi="Arial" w:cs="Arial"/>
          <w:b/>
          <w:sz w:val="22"/>
          <w:szCs w:val="22"/>
        </w:rPr>
        <w:t>1</w:t>
      </w:r>
      <w:r w:rsidR="00E609DF">
        <w:rPr>
          <w:rFonts w:ascii="Arial" w:hAnsi="Arial" w:cs="Arial"/>
          <w:b/>
          <w:sz w:val="22"/>
          <w:szCs w:val="22"/>
        </w:rPr>
        <w:t>3</w:t>
      </w:r>
      <w:r w:rsidRPr="00CF3510">
        <w:rPr>
          <w:rFonts w:ascii="Arial" w:hAnsi="Arial" w:cs="Arial"/>
          <w:b/>
          <w:sz w:val="22"/>
          <w:szCs w:val="22"/>
        </w:rPr>
        <w:t>. OPIS SPOSOBU OBLICZENIA CENY</w:t>
      </w:r>
    </w:p>
    <w:p w:rsidR="007719C4" w:rsidRPr="00CF3510" w:rsidRDefault="007719C4" w:rsidP="00CF3510">
      <w:pPr>
        <w:spacing w:line="288" w:lineRule="auto"/>
        <w:jc w:val="both"/>
        <w:rPr>
          <w:rFonts w:ascii="Arial" w:hAnsi="Arial" w:cs="Arial"/>
          <w:b/>
          <w:sz w:val="14"/>
          <w:szCs w:val="14"/>
        </w:rPr>
      </w:pPr>
    </w:p>
    <w:p w:rsidR="00420AE8" w:rsidRDefault="00420AE8" w:rsidP="00420AE8">
      <w:pPr>
        <w:spacing w:line="288" w:lineRule="auto"/>
        <w:jc w:val="both"/>
        <w:rPr>
          <w:rFonts w:ascii="Arial" w:eastAsia="Times New Roman" w:hAnsi="Arial" w:cs="Arial"/>
          <w:color w:val="auto"/>
          <w:sz w:val="22"/>
          <w:szCs w:val="22"/>
          <w:lang w:eastAsia="pl-PL"/>
        </w:rPr>
      </w:pPr>
      <w:r w:rsidRPr="00420AE8">
        <w:rPr>
          <w:rFonts w:ascii="Arial" w:hAnsi="Arial" w:cs="Arial"/>
          <w:b/>
          <w:color w:val="auto"/>
          <w:sz w:val="22"/>
          <w:szCs w:val="22"/>
          <w:lang w:eastAsia="pl-PL"/>
        </w:rPr>
        <w:t>1</w:t>
      </w:r>
      <w:r>
        <w:rPr>
          <w:rFonts w:ascii="Arial" w:hAnsi="Arial" w:cs="Arial"/>
          <w:b/>
          <w:color w:val="auto"/>
          <w:sz w:val="22"/>
          <w:szCs w:val="22"/>
          <w:lang w:eastAsia="pl-PL"/>
        </w:rPr>
        <w:t>3</w:t>
      </w:r>
      <w:r w:rsidRPr="00420AE8">
        <w:rPr>
          <w:rFonts w:ascii="Arial" w:hAnsi="Arial" w:cs="Arial"/>
          <w:b/>
          <w:color w:val="auto"/>
          <w:sz w:val="22"/>
          <w:szCs w:val="22"/>
          <w:lang w:eastAsia="pl-PL"/>
        </w:rPr>
        <w:t>.1</w:t>
      </w:r>
      <w:r w:rsidRPr="00420AE8">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r>
        <w:rPr>
          <w:rFonts w:ascii="Arial" w:hAnsi="Arial" w:cs="Arial"/>
          <w:color w:val="auto"/>
          <w:sz w:val="22"/>
          <w:szCs w:val="22"/>
          <w:lang w:eastAsia="pl-PL"/>
        </w:rPr>
        <w:t>.</w:t>
      </w:r>
    </w:p>
    <w:p w:rsidR="00420AE8" w:rsidRPr="00420AE8" w:rsidRDefault="00420AE8" w:rsidP="00420AE8">
      <w:pPr>
        <w:spacing w:line="288" w:lineRule="auto"/>
        <w:jc w:val="both"/>
        <w:rPr>
          <w:rFonts w:ascii="Arial" w:eastAsia="Times New Roman" w:hAnsi="Arial" w:cs="Arial"/>
          <w:color w:val="auto"/>
          <w:sz w:val="10"/>
          <w:szCs w:val="22"/>
          <w:lang w:eastAsia="pl-PL"/>
        </w:rPr>
      </w:pPr>
    </w:p>
    <w:p w:rsidR="00420AE8" w:rsidRPr="00420AE8" w:rsidRDefault="00420AE8" w:rsidP="00420AE8">
      <w:pPr>
        <w:spacing w:line="288" w:lineRule="auto"/>
        <w:jc w:val="both"/>
        <w:rPr>
          <w:rFonts w:ascii="Arial" w:hAnsi="Arial" w:cs="Arial"/>
          <w:b/>
          <w:color w:val="000000"/>
          <w:sz w:val="22"/>
          <w:szCs w:val="22"/>
          <w:lang w:eastAsia="pl-PL"/>
        </w:rPr>
      </w:pPr>
      <w:r w:rsidRPr="00420AE8">
        <w:rPr>
          <w:rFonts w:ascii="Arial" w:hAnsi="Arial" w:cs="Arial"/>
          <w:b/>
          <w:color w:val="000000"/>
          <w:sz w:val="22"/>
          <w:szCs w:val="22"/>
          <w:lang w:eastAsia="pl-PL"/>
        </w:rPr>
        <w:t>Pojęcie ceny należy rozumieć zgodnie z definicją ceny, określoną w ustawie z dnia            9 maja 2014 r. o informowaniu o cenach towarów i usług (</w:t>
      </w:r>
      <w:proofErr w:type="spellStart"/>
      <w:r w:rsidRPr="00420AE8">
        <w:rPr>
          <w:rFonts w:ascii="Arial" w:hAnsi="Arial" w:cs="Arial"/>
          <w:b/>
          <w:color w:val="000000"/>
          <w:sz w:val="22"/>
          <w:szCs w:val="22"/>
          <w:lang w:eastAsia="pl-PL"/>
        </w:rPr>
        <w:t>t.j</w:t>
      </w:r>
      <w:proofErr w:type="spellEnd"/>
      <w:r w:rsidRPr="00420AE8">
        <w:rPr>
          <w:rFonts w:ascii="Arial" w:hAnsi="Arial" w:cs="Arial"/>
          <w:b/>
          <w:color w:val="000000"/>
          <w:sz w:val="22"/>
          <w:szCs w:val="22"/>
          <w:lang w:eastAsia="pl-PL"/>
        </w:rPr>
        <w:t xml:space="preserve">. Dz. U. z 2019 r. poz. 178). </w:t>
      </w:r>
    </w:p>
    <w:p w:rsidR="00420AE8" w:rsidRPr="00420AE8" w:rsidRDefault="00420AE8" w:rsidP="00420AE8">
      <w:pPr>
        <w:spacing w:line="288" w:lineRule="auto"/>
        <w:jc w:val="both"/>
        <w:rPr>
          <w:rFonts w:ascii="Arial" w:hAnsi="Arial" w:cs="Arial"/>
          <w:b/>
          <w:color w:val="000000"/>
          <w:sz w:val="8"/>
          <w:szCs w:val="22"/>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13</w:t>
      </w:r>
      <w:r w:rsidRPr="00420AE8">
        <w:rPr>
          <w:rFonts w:ascii="Arial" w:hAnsi="Arial" w:cs="Arial"/>
          <w:b/>
          <w:color w:val="000000"/>
          <w:sz w:val="22"/>
          <w:szCs w:val="22"/>
          <w:lang w:eastAsia="pl-PL"/>
        </w:rPr>
        <w:t>.2</w:t>
      </w:r>
      <w:r w:rsidRPr="00420AE8">
        <w:rPr>
          <w:rFonts w:ascii="Verdana" w:eastAsia="Times New Roman" w:hAnsi="Verdana"/>
          <w:color w:val="auto"/>
          <w:sz w:val="20"/>
          <w:szCs w:val="20"/>
          <w:lang w:eastAsia="pl-PL"/>
        </w:rPr>
        <w:t xml:space="preserve"> </w:t>
      </w:r>
      <w:r w:rsidRPr="00420AE8">
        <w:rPr>
          <w:rFonts w:ascii="Arial" w:hAnsi="Arial" w:cs="Arial"/>
          <w:color w:val="auto"/>
          <w:sz w:val="22"/>
          <w:szCs w:val="22"/>
          <w:lang w:eastAsia="pl-PL"/>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w:t>
      </w:r>
      <w:r>
        <w:rPr>
          <w:rFonts w:ascii="Arial" w:hAnsi="Arial" w:cs="Arial"/>
          <w:color w:val="auto"/>
          <w:sz w:val="22"/>
          <w:szCs w:val="22"/>
          <w:lang w:eastAsia="pl-PL"/>
        </w:rPr>
        <w:t xml:space="preserve">enia, wskazanych w niniejszej SWZ, </w:t>
      </w:r>
      <w:r w:rsidRPr="00420AE8">
        <w:rPr>
          <w:rFonts w:ascii="Arial" w:hAnsi="Arial" w:cs="Arial"/>
          <w:color w:val="auto"/>
          <w:sz w:val="22"/>
          <w:szCs w:val="22"/>
          <w:lang w:eastAsia="pl-PL"/>
        </w:rPr>
        <w:t xml:space="preserve">w tym musi zawierać wszystkie koszty wynikające z dokumentacji projektowej, Specyfikacji Technicznych, </w:t>
      </w:r>
      <w:r w:rsidR="00587BC2">
        <w:rPr>
          <w:rFonts w:ascii="Arial" w:hAnsi="Arial" w:cs="Arial"/>
          <w:color w:val="auto"/>
          <w:sz w:val="22"/>
          <w:szCs w:val="22"/>
          <w:lang w:eastAsia="pl-PL"/>
        </w:rPr>
        <w:t xml:space="preserve">Opisu przedmiotu zamówienia, </w:t>
      </w:r>
      <w:r w:rsidRPr="00420AE8">
        <w:rPr>
          <w:rFonts w:ascii="Arial" w:hAnsi="Arial" w:cs="Arial"/>
          <w:color w:val="auto"/>
          <w:sz w:val="22"/>
          <w:szCs w:val="22"/>
          <w:lang w:eastAsia="pl-PL"/>
        </w:rPr>
        <w:t>a także obejmować wszystkie koszty jakie poniesie Wykonawca z tytułu należytej oraz zgodnej z obowiązującymi przepisami realizacji przedmiotu zamówienia.</w:t>
      </w:r>
    </w:p>
    <w:p w:rsidR="00420AE8" w:rsidRPr="00B12F4C" w:rsidRDefault="00420AE8" w:rsidP="00420AE8">
      <w:pPr>
        <w:spacing w:line="288" w:lineRule="auto"/>
        <w:jc w:val="both"/>
        <w:rPr>
          <w:rFonts w:ascii="Arial" w:hAnsi="Arial" w:cs="Arial"/>
          <w:color w:val="auto"/>
          <w:sz w:val="10"/>
          <w:szCs w:val="16"/>
          <w:lang w:eastAsia="pl-PL"/>
        </w:rPr>
      </w:pPr>
    </w:p>
    <w:p w:rsidR="00420AE8" w:rsidRPr="00420AE8" w:rsidRDefault="00420AE8" w:rsidP="00420AE8">
      <w:pPr>
        <w:spacing w:line="288" w:lineRule="auto"/>
        <w:jc w:val="both"/>
        <w:rPr>
          <w:rFonts w:ascii="Arial" w:hAnsi="Arial" w:cs="Arial"/>
          <w:color w:val="auto"/>
          <w:sz w:val="22"/>
          <w:szCs w:val="22"/>
          <w:lang w:eastAsia="pl-PL"/>
        </w:rPr>
      </w:pPr>
      <w:r>
        <w:rPr>
          <w:rFonts w:ascii="Arial" w:hAnsi="Arial" w:cs="Arial"/>
          <w:b/>
          <w:color w:val="auto"/>
          <w:sz w:val="22"/>
          <w:szCs w:val="22"/>
          <w:lang w:eastAsia="pl-PL"/>
        </w:rPr>
        <w:t>13</w:t>
      </w:r>
      <w:r w:rsidRPr="00420AE8">
        <w:rPr>
          <w:rFonts w:ascii="Arial" w:hAnsi="Arial" w:cs="Arial"/>
          <w:b/>
          <w:color w:val="auto"/>
          <w:sz w:val="22"/>
          <w:szCs w:val="22"/>
          <w:lang w:eastAsia="pl-PL"/>
        </w:rPr>
        <w:t xml:space="preserve">.3 </w:t>
      </w:r>
      <w:r w:rsidRPr="00420AE8">
        <w:rPr>
          <w:rFonts w:ascii="Arial" w:hAnsi="Arial" w:cs="Arial"/>
          <w:color w:val="auto"/>
          <w:sz w:val="22"/>
          <w:szCs w:val="22"/>
          <w:lang w:eastAsia="pl-PL"/>
        </w:rPr>
        <w:t>Podstawą do określenia ceny oferty jest zakres robót budowlanych</w:t>
      </w:r>
      <w:r w:rsidR="000C51D3">
        <w:rPr>
          <w:rFonts w:ascii="Arial" w:hAnsi="Arial" w:cs="Arial"/>
          <w:color w:val="auto"/>
          <w:sz w:val="22"/>
          <w:szCs w:val="22"/>
          <w:lang w:eastAsia="pl-PL"/>
        </w:rPr>
        <w:t xml:space="preserve"> wskazanych</w:t>
      </w:r>
      <w:r w:rsidRPr="00420AE8">
        <w:rPr>
          <w:rFonts w:ascii="Arial" w:hAnsi="Arial" w:cs="Arial"/>
          <w:color w:val="auto"/>
          <w:sz w:val="22"/>
          <w:szCs w:val="22"/>
          <w:lang w:eastAsia="pl-PL"/>
        </w:rPr>
        <w:t xml:space="preserve"> w opisie prz</w:t>
      </w:r>
      <w:r>
        <w:rPr>
          <w:rFonts w:ascii="Arial" w:hAnsi="Arial" w:cs="Arial"/>
          <w:color w:val="auto"/>
          <w:sz w:val="22"/>
          <w:szCs w:val="22"/>
          <w:lang w:eastAsia="pl-PL"/>
        </w:rPr>
        <w:t>edmiotu zamówienia niniejszej S</w:t>
      </w:r>
      <w:r w:rsidRPr="00420AE8">
        <w:rPr>
          <w:rFonts w:ascii="Arial" w:hAnsi="Arial" w:cs="Arial"/>
          <w:color w:val="auto"/>
          <w:sz w:val="22"/>
          <w:szCs w:val="22"/>
          <w:lang w:eastAsia="pl-PL"/>
        </w:rPr>
        <w:t>WZ. Wykonawca zobowiązany jest przewidzieć wszelkie okoliczności, które mogą wpłynąć na cenę zamówienia i ująć je w cenie oferty.</w:t>
      </w:r>
    </w:p>
    <w:p w:rsidR="00420AE8" w:rsidRPr="00420AE8" w:rsidRDefault="00420AE8" w:rsidP="00420AE8">
      <w:pPr>
        <w:spacing w:line="276" w:lineRule="auto"/>
        <w:jc w:val="both"/>
        <w:rPr>
          <w:rFonts w:ascii="Arial" w:eastAsia="Times New Roman" w:hAnsi="Arial" w:cs="Arial"/>
          <w:color w:val="auto"/>
          <w:sz w:val="22"/>
          <w:szCs w:val="22"/>
          <w:lang w:eastAsia="pl-PL"/>
        </w:rPr>
      </w:pPr>
      <w:r w:rsidRPr="00420AE8">
        <w:rPr>
          <w:rFonts w:ascii="Arial" w:eastAsia="Times New Roman" w:hAnsi="Arial" w:cs="Arial"/>
          <w:color w:val="auto"/>
          <w:sz w:val="22"/>
          <w:szCs w:val="22"/>
          <w:lang w:eastAsia="pl-PL"/>
        </w:rPr>
        <w:t xml:space="preserve">Wykonawca kalkulując cenę weźmie pod uwagę, że jest odpowiedzialny za ich prawidłową wycenę uwzględniając koszty robót budowlanych, montażowych, wykonania wszelkich niezbędnych usług, marżę, zysku, opłaty, podatki i inne zobowiązania wynikające z umowy. </w:t>
      </w:r>
    </w:p>
    <w:p w:rsidR="001E4455" w:rsidRDefault="001E4455" w:rsidP="001E4455">
      <w:pPr>
        <w:pStyle w:val="Tekstpodstawowy"/>
        <w:spacing w:after="0" w:line="288" w:lineRule="auto"/>
        <w:jc w:val="both"/>
        <w:rPr>
          <w:rFonts w:ascii="Arial" w:hAnsi="Arial"/>
          <w:sz w:val="8"/>
          <w:szCs w:val="22"/>
        </w:rPr>
      </w:pPr>
    </w:p>
    <w:p w:rsidR="001E4455" w:rsidRDefault="001E4455" w:rsidP="001E4455">
      <w:pPr>
        <w:pStyle w:val="Tekstpodstawowy"/>
        <w:spacing w:after="0" w:line="288" w:lineRule="auto"/>
        <w:jc w:val="both"/>
        <w:rPr>
          <w:rFonts w:ascii="Arial" w:hAnsi="Arial"/>
          <w:color w:val="000000"/>
          <w:sz w:val="22"/>
          <w:szCs w:val="22"/>
        </w:rPr>
      </w:pPr>
      <w:r>
        <w:rPr>
          <w:rFonts w:ascii="Arial" w:hAnsi="Arial"/>
          <w:b/>
          <w:sz w:val="22"/>
          <w:szCs w:val="22"/>
        </w:rPr>
        <w:t>1</w:t>
      </w:r>
      <w:r w:rsidR="0037251B">
        <w:rPr>
          <w:rFonts w:ascii="Arial" w:hAnsi="Arial"/>
          <w:b/>
          <w:sz w:val="22"/>
          <w:szCs w:val="22"/>
        </w:rPr>
        <w:t>3</w:t>
      </w:r>
      <w:r w:rsidR="00420AE8">
        <w:rPr>
          <w:rFonts w:ascii="Arial" w:hAnsi="Arial"/>
          <w:b/>
          <w:sz w:val="22"/>
          <w:szCs w:val="22"/>
        </w:rPr>
        <w:t>.4</w:t>
      </w:r>
      <w:r>
        <w:rPr>
          <w:rFonts w:ascii="Arial" w:hAnsi="Arial"/>
          <w:sz w:val="22"/>
          <w:szCs w:val="22"/>
        </w:rPr>
        <w:t xml:space="preserve"> </w:t>
      </w:r>
      <w:r>
        <w:rPr>
          <w:rFonts w:ascii="Arial" w:hAnsi="Arial"/>
          <w:color w:val="000000"/>
          <w:sz w:val="22"/>
          <w:szCs w:val="22"/>
        </w:rPr>
        <w:t xml:space="preserve">Jeżeli złożona zostanie oferta, której wybór prowadziłby do powstania u </w:t>
      </w:r>
      <w:r w:rsidR="003427A9">
        <w:rPr>
          <w:rFonts w:ascii="Arial" w:hAnsi="Arial"/>
          <w:color w:val="000000"/>
          <w:sz w:val="22"/>
          <w:szCs w:val="22"/>
        </w:rPr>
        <w:t>Z</w:t>
      </w:r>
      <w:r>
        <w:rPr>
          <w:rFonts w:ascii="Arial" w:hAnsi="Arial"/>
          <w:color w:val="000000"/>
          <w:sz w:val="22"/>
          <w:szCs w:val="22"/>
        </w:rPr>
        <w:t>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032DD" w:rsidRPr="00CF1313" w:rsidRDefault="00A032DD" w:rsidP="00CF3510">
      <w:pPr>
        <w:tabs>
          <w:tab w:val="left" w:pos="0"/>
        </w:tabs>
        <w:spacing w:line="288" w:lineRule="auto"/>
        <w:jc w:val="both"/>
        <w:rPr>
          <w:rFonts w:ascii="Arial" w:hAnsi="Arial" w:cs="Arial"/>
          <w:color w:val="000000"/>
          <w:sz w:val="14"/>
          <w:szCs w:val="22"/>
        </w:rPr>
      </w:pPr>
    </w:p>
    <w:p w:rsidR="007719C4" w:rsidRPr="00CF3510" w:rsidRDefault="00A16029" w:rsidP="00CF3510">
      <w:pPr>
        <w:tabs>
          <w:tab w:val="left" w:pos="720"/>
        </w:tabs>
        <w:spacing w:line="288" w:lineRule="auto"/>
        <w:jc w:val="both"/>
        <w:rPr>
          <w:rFonts w:ascii="Arial" w:hAnsi="Arial" w:cs="Arial"/>
          <w:b/>
          <w:sz w:val="12"/>
          <w:szCs w:val="16"/>
        </w:rPr>
      </w:pPr>
      <w:r w:rsidRPr="00CF3510">
        <w:rPr>
          <w:rFonts w:ascii="Arial" w:hAnsi="Arial" w:cs="Arial"/>
          <w:b/>
          <w:color w:val="000000"/>
          <w:sz w:val="22"/>
          <w:szCs w:val="22"/>
        </w:rPr>
        <w:t>1</w:t>
      </w:r>
      <w:r w:rsidR="00E609DF">
        <w:rPr>
          <w:rFonts w:ascii="Arial" w:hAnsi="Arial" w:cs="Arial"/>
          <w:b/>
          <w:color w:val="000000"/>
          <w:sz w:val="22"/>
          <w:szCs w:val="22"/>
        </w:rPr>
        <w:t>4</w:t>
      </w:r>
      <w:r w:rsidR="009E32B7">
        <w:rPr>
          <w:rFonts w:ascii="Arial" w:hAnsi="Arial" w:cs="Arial"/>
          <w:b/>
          <w:color w:val="000000"/>
          <w:sz w:val="22"/>
          <w:szCs w:val="22"/>
        </w:rPr>
        <w:t xml:space="preserve">. OPIS KRYTERIÓW OCENY OFERT, </w:t>
      </w:r>
      <w:r w:rsidRPr="00CF3510">
        <w:rPr>
          <w:rFonts w:ascii="Arial" w:hAnsi="Arial" w:cs="Arial"/>
          <w:b/>
          <w:color w:val="000000"/>
          <w:sz w:val="22"/>
          <w:szCs w:val="22"/>
        </w:rPr>
        <w:t xml:space="preserve">WRAZ Z PODANIEM WAG TYCH KRYTERIÓW </w:t>
      </w:r>
      <w:r w:rsidR="00E35D8D">
        <w:rPr>
          <w:rFonts w:ascii="Arial" w:hAnsi="Arial" w:cs="Arial"/>
          <w:b/>
          <w:color w:val="000000"/>
          <w:sz w:val="22"/>
          <w:szCs w:val="22"/>
        </w:rPr>
        <w:t xml:space="preserve">                   </w:t>
      </w:r>
      <w:r w:rsidRPr="00CF3510">
        <w:rPr>
          <w:rFonts w:ascii="Arial" w:hAnsi="Arial" w:cs="Arial"/>
          <w:b/>
          <w:color w:val="000000"/>
          <w:sz w:val="22"/>
          <w:szCs w:val="22"/>
        </w:rPr>
        <w:t>I SPOSOBU OCENY OFERT</w:t>
      </w:r>
    </w:p>
    <w:p w:rsidR="007719C4" w:rsidRPr="00CF3510" w:rsidRDefault="007719C4" w:rsidP="00CF3510">
      <w:pPr>
        <w:spacing w:line="288" w:lineRule="auto"/>
        <w:jc w:val="both"/>
        <w:rPr>
          <w:rFonts w:ascii="Arial" w:hAnsi="Arial" w:cs="Arial"/>
          <w:b/>
          <w:sz w:val="12"/>
          <w:szCs w:val="16"/>
        </w:rPr>
      </w:pPr>
    </w:p>
    <w:p w:rsidR="007719C4" w:rsidRPr="00CF3510" w:rsidRDefault="00A16029" w:rsidP="00CF3510">
      <w:pPr>
        <w:spacing w:line="288" w:lineRule="auto"/>
        <w:jc w:val="both"/>
        <w:rPr>
          <w:rFonts w:ascii="Arial" w:hAnsi="Arial" w:cs="Arial"/>
          <w:b/>
          <w:color w:val="000000"/>
          <w:sz w:val="16"/>
          <w:szCs w:val="16"/>
          <w:u w:val="single"/>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.1</w:t>
      </w:r>
      <w:r w:rsidRPr="00CF3510">
        <w:rPr>
          <w:rFonts w:ascii="Arial" w:hAnsi="Arial" w:cs="Arial"/>
          <w:sz w:val="22"/>
        </w:rPr>
        <w:t xml:space="preserve"> Przy wyborze oferty najkorzystniejszej, Zamawiający będzie się kierował </w:t>
      </w:r>
      <w:r w:rsidRPr="00CF3510">
        <w:rPr>
          <w:rFonts w:ascii="Arial" w:hAnsi="Arial" w:cs="Arial"/>
          <w:color w:val="000000"/>
          <w:sz w:val="22"/>
        </w:rPr>
        <w:t>następującymi kryteriami:</w:t>
      </w:r>
    </w:p>
    <w:p w:rsidR="007719C4" w:rsidRPr="00854824" w:rsidRDefault="007719C4" w:rsidP="00CF3510">
      <w:pPr>
        <w:spacing w:line="288" w:lineRule="auto"/>
        <w:jc w:val="both"/>
        <w:rPr>
          <w:rFonts w:ascii="Arial" w:hAnsi="Arial" w:cs="Arial"/>
          <w:b/>
          <w:color w:val="000000"/>
          <w:sz w:val="10"/>
          <w:szCs w:val="16"/>
          <w:u w:val="single"/>
        </w:rPr>
      </w:pPr>
    </w:p>
    <w:p w:rsidR="005D4821" w:rsidRPr="005D4821" w:rsidRDefault="005D4821" w:rsidP="00760A10">
      <w:pPr>
        <w:numPr>
          <w:ilvl w:val="0"/>
          <w:numId w:val="29"/>
        </w:numPr>
        <w:tabs>
          <w:tab w:val="left" w:pos="360"/>
        </w:tabs>
        <w:spacing w:line="288" w:lineRule="auto"/>
        <w:ind w:hanging="2340"/>
        <w:jc w:val="both"/>
        <w:rPr>
          <w:rFonts w:ascii="Arial" w:hAnsi="Arial" w:cs="Arial"/>
          <w:b/>
          <w:bCs/>
          <w:color w:val="auto"/>
          <w:sz w:val="22"/>
          <w:szCs w:val="22"/>
          <w:lang w:eastAsia="pl-PL"/>
        </w:rPr>
      </w:pPr>
      <w:r w:rsidRPr="005D4821">
        <w:rPr>
          <w:rFonts w:ascii="Arial" w:hAnsi="Arial" w:cs="Arial"/>
          <w:b/>
          <w:bCs/>
          <w:color w:val="auto"/>
          <w:sz w:val="22"/>
          <w:szCs w:val="22"/>
          <w:lang w:eastAsia="pl-PL"/>
        </w:rPr>
        <w:t xml:space="preserve">cena wykonania </w:t>
      </w:r>
      <w:r w:rsidRPr="005D4821">
        <w:rPr>
          <w:rFonts w:ascii="Arial" w:hAnsi="Arial" w:cs="Arial"/>
          <w:b/>
          <w:color w:val="auto"/>
          <w:sz w:val="22"/>
          <w:szCs w:val="22"/>
          <w:lang w:eastAsia="pl-PL"/>
        </w:rPr>
        <w:t xml:space="preserve">zamówienia </w:t>
      </w:r>
      <w:r w:rsidRPr="005D4821">
        <w:rPr>
          <w:rFonts w:ascii="Arial" w:hAnsi="Arial" w:cs="Arial"/>
          <w:b/>
          <w:bCs/>
          <w:color w:val="auto"/>
          <w:sz w:val="22"/>
          <w:szCs w:val="22"/>
          <w:lang w:eastAsia="pl-PL"/>
        </w:rPr>
        <w:t xml:space="preserve">- 60 </w:t>
      </w:r>
      <w:r w:rsidR="006B069A">
        <w:rPr>
          <w:rFonts w:ascii="Arial" w:hAnsi="Arial" w:cs="Arial"/>
          <w:b/>
          <w:bCs/>
          <w:color w:val="auto"/>
          <w:sz w:val="22"/>
          <w:szCs w:val="22"/>
          <w:lang w:eastAsia="pl-PL"/>
        </w:rPr>
        <w:t>pkt</w:t>
      </w:r>
    </w:p>
    <w:p w:rsidR="005D4821" w:rsidRPr="005D4821" w:rsidRDefault="005D4821" w:rsidP="00760A10">
      <w:pPr>
        <w:widowControl/>
        <w:numPr>
          <w:ilvl w:val="0"/>
          <w:numId w:val="29"/>
        </w:numPr>
        <w:tabs>
          <w:tab w:val="left" w:pos="360"/>
        </w:tabs>
        <w:spacing w:line="288" w:lineRule="auto"/>
        <w:ind w:left="360"/>
        <w:jc w:val="both"/>
        <w:rPr>
          <w:rFonts w:ascii="Arial" w:eastAsia="Times New Roman" w:hAnsi="Arial" w:cs="Arial"/>
          <w:color w:val="auto"/>
          <w:sz w:val="22"/>
          <w:szCs w:val="22"/>
          <w:lang w:eastAsia="ar-SA"/>
        </w:rPr>
      </w:pPr>
      <w:r w:rsidRPr="005D4821">
        <w:rPr>
          <w:rFonts w:ascii="Arial" w:eastAsia="Times New Roman" w:hAnsi="Arial" w:cs="Arial"/>
          <w:b/>
          <w:color w:val="auto"/>
          <w:sz w:val="22"/>
          <w:szCs w:val="22"/>
          <w:lang w:eastAsia="ar-SA"/>
        </w:rPr>
        <w:t>okres gwarancji</w:t>
      </w:r>
      <w:r w:rsidRPr="005D4821">
        <w:rPr>
          <w:rFonts w:ascii="Arial" w:eastAsia="Times New Roman" w:hAnsi="Arial" w:cs="Arial"/>
          <w:color w:val="auto"/>
          <w:sz w:val="22"/>
          <w:szCs w:val="22"/>
          <w:lang w:eastAsia="ar-SA"/>
        </w:rPr>
        <w:t xml:space="preserve"> – </w:t>
      </w:r>
      <w:r w:rsidR="00A837AE">
        <w:rPr>
          <w:rFonts w:ascii="Arial" w:eastAsia="Times New Roman" w:hAnsi="Arial" w:cs="Arial"/>
          <w:b/>
          <w:color w:val="auto"/>
          <w:sz w:val="22"/>
          <w:szCs w:val="22"/>
          <w:lang w:eastAsia="ar-SA"/>
        </w:rPr>
        <w:t>40</w:t>
      </w:r>
      <w:r w:rsidR="006B069A">
        <w:rPr>
          <w:rFonts w:ascii="Arial" w:eastAsia="Times New Roman" w:hAnsi="Arial" w:cs="Arial"/>
          <w:b/>
          <w:color w:val="auto"/>
          <w:sz w:val="22"/>
          <w:szCs w:val="22"/>
          <w:lang w:eastAsia="ar-SA"/>
        </w:rPr>
        <w:t xml:space="preserve"> pkt</w:t>
      </w:r>
    </w:p>
    <w:p w:rsidR="007719C4" w:rsidRPr="00CF3510" w:rsidRDefault="007719C4" w:rsidP="00CF3510">
      <w:pPr>
        <w:widowControl/>
        <w:suppressAutoHyphens w:val="0"/>
        <w:spacing w:line="288" w:lineRule="auto"/>
        <w:jc w:val="both"/>
        <w:rPr>
          <w:rFonts w:ascii="Arial" w:eastAsia="Times New Roman" w:hAnsi="Arial" w:cs="Arial"/>
          <w:b/>
          <w:bCs/>
          <w:sz w:val="12"/>
          <w:szCs w:val="22"/>
        </w:rPr>
      </w:pPr>
    </w:p>
    <w:p w:rsidR="007719C4" w:rsidRPr="00CF3510" w:rsidRDefault="00A16029" w:rsidP="00CF3510">
      <w:pPr>
        <w:widowControl/>
        <w:suppressAutoHyphens w:val="0"/>
        <w:spacing w:line="288" w:lineRule="auto"/>
        <w:jc w:val="both"/>
        <w:rPr>
          <w:rFonts w:ascii="Arial" w:eastAsia="Times New Roman" w:hAnsi="Arial" w:cs="Arial"/>
          <w:sz w:val="12"/>
          <w:szCs w:val="22"/>
        </w:rPr>
      </w:pPr>
      <w:r w:rsidRPr="00CF3510">
        <w:rPr>
          <w:rFonts w:ascii="Arial" w:eastAsia="Times New Roman" w:hAnsi="Arial" w:cs="Arial"/>
          <w:sz w:val="22"/>
          <w:szCs w:val="22"/>
        </w:rPr>
        <w:t>Z tytułu niniejszych kryteriów maksymalna liczba punktów, które mo</w:t>
      </w:r>
      <w:r w:rsidRPr="00CF3510">
        <w:rPr>
          <w:rFonts w:ascii="Arial" w:eastAsia="TimesNewRoman;MS Gothic" w:hAnsi="Arial" w:cs="Arial"/>
          <w:sz w:val="22"/>
          <w:szCs w:val="22"/>
        </w:rPr>
        <w:t>ż</w:t>
      </w:r>
      <w:r w:rsidRPr="00CF3510">
        <w:rPr>
          <w:rFonts w:ascii="Arial" w:eastAsia="Times New Roman" w:hAnsi="Arial" w:cs="Arial"/>
          <w:sz w:val="22"/>
          <w:szCs w:val="22"/>
        </w:rPr>
        <w:t>e otrzyma</w:t>
      </w:r>
      <w:r w:rsidRPr="00CF3510">
        <w:rPr>
          <w:rFonts w:ascii="Arial" w:eastAsia="TimesNewRoman;MS Gothic" w:hAnsi="Arial" w:cs="Arial"/>
          <w:sz w:val="22"/>
          <w:szCs w:val="22"/>
        </w:rPr>
        <w:t xml:space="preserve">ć </w:t>
      </w:r>
      <w:r w:rsidRPr="00CF3510">
        <w:rPr>
          <w:rFonts w:ascii="Arial" w:eastAsia="Times New Roman" w:hAnsi="Arial" w:cs="Arial"/>
          <w:sz w:val="22"/>
          <w:szCs w:val="22"/>
        </w:rPr>
        <w:t>Wykonawca wynosi 100 pkt. Za ofertę najwyżej ocenioną zostanie uznana oferta zawierająca najkorzystniejszy bilans punktów uzyskanych w powyższych kryteriach.</w:t>
      </w:r>
    </w:p>
    <w:p w:rsidR="007719C4" w:rsidRPr="00CF3510" w:rsidRDefault="007719C4" w:rsidP="00CF3510">
      <w:pPr>
        <w:spacing w:line="288" w:lineRule="auto"/>
        <w:jc w:val="both"/>
        <w:rPr>
          <w:rFonts w:ascii="Arial" w:eastAsia="Times New Roman" w:hAnsi="Arial" w:cs="Arial"/>
          <w:sz w:val="12"/>
          <w:szCs w:val="22"/>
        </w:rPr>
      </w:pPr>
    </w:p>
    <w:p w:rsidR="007719C4" w:rsidRPr="00CF3510" w:rsidRDefault="00A16029" w:rsidP="00CF3510">
      <w:pPr>
        <w:spacing w:line="288" w:lineRule="auto"/>
        <w:ind w:left="360" w:hanging="360"/>
        <w:jc w:val="both"/>
        <w:rPr>
          <w:rFonts w:ascii="Arial" w:hAnsi="Arial" w:cs="Arial"/>
          <w:sz w:val="12"/>
        </w:rPr>
      </w:pPr>
      <w:r w:rsidRPr="00CF3510">
        <w:rPr>
          <w:rFonts w:ascii="Arial" w:hAnsi="Arial" w:cs="Arial"/>
          <w:b/>
          <w:sz w:val="22"/>
        </w:rPr>
        <w:t>1</w:t>
      </w:r>
      <w:r w:rsidR="00281F9E">
        <w:rPr>
          <w:rFonts w:ascii="Arial" w:hAnsi="Arial" w:cs="Arial"/>
          <w:b/>
          <w:sz w:val="22"/>
        </w:rPr>
        <w:t>4</w:t>
      </w:r>
      <w:r w:rsidRPr="00CF3510">
        <w:rPr>
          <w:rFonts w:ascii="Arial" w:hAnsi="Arial" w:cs="Arial"/>
          <w:b/>
          <w:sz w:val="22"/>
        </w:rPr>
        <w:t xml:space="preserve">.2 </w:t>
      </w:r>
      <w:r w:rsidRPr="00CF3510">
        <w:rPr>
          <w:rFonts w:ascii="Arial" w:hAnsi="Arial" w:cs="Arial"/>
          <w:sz w:val="22"/>
        </w:rPr>
        <w:t>Oferty oceniane będą wg poniższych parametrów:</w:t>
      </w:r>
    </w:p>
    <w:p w:rsidR="007719C4" w:rsidRPr="00CF3510" w:rsidRDefault="007719C4" w:rsidP="00CF3510">
      <w:pPr>
        <w:spacing w:line="288" w:lineRule="auto"/>
        <w:ind w:left="360" w:hanging="360"/>
        <w:jc w:val="both"/>
        <w:rPr>
          <w:rFonts w:ascii="Arial" w:hAnsi="Arial" w:cs="Arial"/>
          <w:sz w:val="12"/>
        </w:rPr>
      </w:pPr>
    </w:p>
    <w:p w:rsidR="007719C4" w:rsidRPr="00CF3510" w:rsidRDefault="00A16029" w:rsidP="00F7749F">
      <w:pPr>
        <w:numPr>
          <w:ilvl w:val="0"/>
          <w:numId w:val="1"/>
        </w:numPr>
        <w:tabs>
          <w:tab w:val="left" w:pos="0"/>
          <w:tab w:val="left" w:pos="284"/>
        </w:tabs>
        <w:spacing w:line="288" w:lineRule="auto"/>
        <w:ind w:left="0" w:firstLine="0"/>
        <w:jc w:val="both"/>
        <w:rPr>
          <w:rFonts w:ascii="Arial" w:hAnsi="Arial" w:cs="Arial"/>
          <w:sz w:val="10"/>
          <w:szCs w:val="22"/>
        </w:rPr>
      </w:pPr>
      <w:r w:rsidRPr="00CF3510">
        <w:rPr>
          <w:rFonts w:ascii="Arial" w:eastAsia="Times New Roman" w:hAnsi="Arial" w:cs="Arial"/>
          <w:sz w:val="22"/>
          <w:szCs w:val="22"/>
        </w:rPr>
        <w:t xml:space="preserve">Kryterium </w:t>
      </w:r>
      <w:r w:rsidRPr="00CF3510">
        <w:rPr>
          <w:rFonts w:ascii="Arial" w:eastAsia="Times New Roman" w:hAnsi="Arial" w:cs="Arial"/>
          <w:b/>
          <w:bCs/>
          <w:sz w:val="22"/>
          <w:szCs w:val="22"/>
        </w:rPr>
        <w:t>„cena”</w:t>
      </w:r>
      <w:r w:rsidRPr="00CF3510">
        <w:rPr>
          <w:rFonts w:ascii="Arial" w:eastAsia="Times New Roman" w:hAnsi="Arial" w:cs="Arial"/>
          <w:bCs/>
          <w:sz w:val="22"/>
          <w:szCs w:val="22"/>
        </w:rPr>
        <w:t xml:space="preserve"> </w:t>
      </w:r>
      <w:r w:rsidRPr="00CF3510">
        <w:rPr>
          <w:rFonts w:ascii="Arial" w:eastAsia="Times New Roman" w:hAnsi="Arial" w:cs="Arial"/>
          <w:b/>
          <w:bCs/>
          <w:sz w:val="22"/>
          <w:szCs w:val="22"/>
        </w:rPr>
        <w:t xml:space="preserve">(C) </w:t>
      </w:r>
      <w:r w:rsidRPr="00CF3510">
        <w:rPr>
          <w:rFonts w:ascii="Arial" w:eastAsia="Times New Roman" w:hAnsi="Arial" w:cs="Arial"/>
          <w:sz w:val="22"/>
          <w:szCs w:val="22"/>
        </w:rPr>
        <w:t>b</w:t>
      </w:r>
      <w:r w:rsidRPr="00CF3510">
        <w:rPr>
          <w:rFonts w:ascii="Arial" w:eastAsia="TimesNewRoman;MS Gothic" w:hAnsi="Arial" w:cs="Arial"/>
          <w:sz w:val="22"/>
          <w:szCs w:val="22"/>
        </w:rPr>
        <w:t>ę</w:t>
      </w:r>
      <w:r w:rsidRPr="00CF3510">
        <w:rPr>
          <w:rFonts w:ascii="Arial" w:eastAsia="Times New Roman" w:hAnsi="Arial" w:cs="Arial"/>
          <w:sz w:val="22"/>
          <w:szCs w:val="22"/>
        </w:rPr>
        <w:t xml:space="preserve">dzie rozpatrywane na podstawie </w:t>
      </w:r>
      <w:r w:rsidRPr="00CF3510">
        <w:rPr>
          <w:rFonts w:ascii="Arial" w:eastAsia="Times New Roman" w:hAnsi="Arial" w:cs="Arial"/>
          <w:bCs/>
          <w:sz w:val="22"/>
          <w:szCs w:val="22"/>
        </w:rPr>
        <w:t>ceny ofertowej</w:t>
      </w:r>
      <w:r w:rsidRPr="00CF3510">
        <w:rPr>
          <w:rFonts w:ascii="Arial" w:eastAsia="Times New Roman" w:hAnsi="Arial" w:cs="Arial"/>
          <w:b/>
          <w:bCs/>
          <w:sz w:val="22"/>
          <w:szCs w:val="22"/>
        </w:rPr>
        <w:t xml:space="preserve"> </w:t>
      </w:r>
      <w:r w:rsidRPr="00CF3510">
        <w:rPr>
          <w:rFonts w:ascii="Arial" w:eastAsia="Times New Roman" w:hAnsi="Arial" w:cs="Arial"/>
          <w:sz w:val="22"/>
          <w:szCs w:val="22"/>
        </w:rPr>
        <w:t>za wykonanie cało</w:t>
      </w:r>
      <w:r w:rsidRPr="00CF3510">
        <w:rPr>
          <w:rFonts w:ascii="Arial" w:eastAsia="TimesNewRoman;MS Gothic" w:hAnsi="Arial" w:cs="Arial"/>
          <w:sz w:val="22"/>
          <w:szCs w:val="22"/>
        </w:rPr>
        <w:t>ś</w:t>
      </w:r>
      <w:r w:rsidRPr="00CF3510">
        <w:rPr>
          <w:rFonts w:ascii="Arial" w:eastAsia="Times New Roman" w:hAnsi="Arial" w:cs="Arial"/>
          <w:sz w:val="22"/>
          <w:szCs w:val="22"/>
        </w:rPr>
        <w:t>ci przedmiotu zamówienia, podanej przez Wykonawc</w:t>
      </w:r>
      <w:r w:rsidRPr="00CF3510">
        <w:rPr>
          <w:rFonts w:ascii="Arial" w:eastAsia="TimesNewRoman;MS Gothic" w:hAnsi="Arial" w:cs="Arial"/>
          <w:sz w:val="22"/>
          <w:szCs w:val="22"/>
        </w:rPr>
        <w:t xml:space="preserve">ę </w:t>
      </w:r>
      <w:r w:rsidRPr="00CF3510">
        <w:rPr>
          <w:rFonts w:ascii="Arial" w:eastAsia="Times New Roman" w:hAnsi="Arial" w:cs="Arial"/>
          <w:sz w:val="22"/>
          <w:szCs w:val="22"/>
        </w:rPr>
        <w:t xml:space="preserve">na Formularzu oferty. </w:t>
      </w:r>
      <w:r w:rsidRPr="00CF3510">
        <w:rPr>
          <w:rFonts w:ascii="Arial" w:hAnsi="Arial" w:cs="Arial"/>
          <w:sz w:val="22"/>
        </w:rPr>
        <w:t>Oferta              z najniższą ceną (wartość łącznie z podatkiem VAT), spełniająca wszystkie wymagane przez Zamawiającego warunki uzyska maksymalnie 60 pkt. Oferty z ceną (wartością łącznie                     z podatkiem VAT) wyższą uzyskają odpowiednio mniejszą liczbę punktów.                                                                                                                                                                                                                                                                                                                                                W takim przypadku wartościowanie ofert będzie się odbywać według następującego wzoru:</w:t>
      </w: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7719C4" w:rsidP="00CF3510">
      <w:pPr>
        <w:tabs>
          <w:tab w:val="left" w:pos="360"/>
        </w:tabs>
        <w:spacing w:line="288" w:lineRule="auto"/>
        <w:jc w:val="both"/>
        <w:rPr>
          <w:rFonts w:ascii="Arial" w:hAnsi="Arial" w:cs="Arial"/>
          <w:sz w:val="10"/>
          <w:szCs w:val="22"/>
        </w:rPr>
      </w:pP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najtańszej</w:t>
      </w:r>
    </w:p>
    <w:p w:rsidR="007719C4" w:rsidRPr="00CF3510" w:rsidRDefault="00A16029" w:rsidP="00CF3510">
      <w:pPr>
        <w:widowControl/>
        <w:suppressAutoHyphens w:val="0"/>
        <w:spacing w:line="288" w:lineRule="auto"/>
        <w:rPr>
          <w:rFonts w:ascii="Arial" w:eastAsia="Arial" w:hAnsi="Arial" w:cs="Arial"/>
          <w:color w:val="000000"/>
          <w:sz w:val="22"/>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 =  --------------------------------------------------------------------------------  x 60 pkt</w:t>
      </w:r>
    </w:p>
    <w:p w:rsidR="007719C4" w:rsidRPr="00CF3510" w:rsidRDefault="00A16029" w:rsidP="00CF3510">
      <w:pPr>
        <w:widowControl/>
        <w:suppressAutoHyphens w:val="0"/>
        <w:spacing w:line="288" w:lineRule="auto"/>
        <w:rPr>
          <w:rFonts w:ascii="Arial" w:hAnsi="Arial" w:cs="Arial"/>
          <w:color w:val="000000"/>
          <w:sz w:val="10"/>
          <w:szCs w:val="22"/>
        </w:rPr>
      </w:pPr>
      <w:r w:rsidRPr="00CF3510">
        <w:rPr>
          <w:rFonts w:ascii="Arial" w:eastAsia="Arial" w:hAnsi="Arial" w:cs="Arial"/>
          <w:color w:val="000000"/>
          <w:sz w:val="22"/>
          <w:szCs w:val="22"/>
        </w:rPr>
        <w:t xml:space="preserve">                       </w:t>
      </w:r>
      <w:r w:rsidRPr="00CF3510">
        <w:rPr>
          <w:rFonts w:ascii="Arial" w:hAnsi="Arial" w:cs="Arial"/>
          <w:color w:val="000000"/>
          <w:sz w:val="22"/>
          <w:szCs w:val="22"/>
        </w:rPr>
        <w:t>Cena (wartość łącznie z podatkiem VAT) oferty ocenianej</w:t>
      </w: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7719C4" w:rsidP="00CF3510">
      <w:pPr>
        <w:widowControl/>
        <w:suppressAutoHyphens w:val="0"/>
        <w:spacing w:line="288" w:lineRule="auto"/>
        <w:jc w:val="both"/>
        <w:rPr>
          <w:rFonts w:ascii="Arial" w:hAnsi="Arial" w:cs="Arial"/>
          <w:color w:val="000000"/>
          <w:sz w:val="10"/>
          <w:szCs w:val="22"/>
        </w:rPr>
      </w:pPr>
    </w:p>
    <w:p w:rsidR="007719C4" w:rsidRPr="00CF3510" w:rsidRDefault="00A16029" w:rsidP="00CF3510">
      <w:pPr>
        <w:widowControl/>
        <w:suppressAutoHyphens w:val="0"/>
        <w:spacing w:line="288" w:lineRule="auto"/>
        <w:jc w:val="both"/>
        <w:rPr>
          <w:rFonts w:ascii="Arial" w:hAnsi="Arial" w:cs="Arial"/>
          <w:color w:val="000000"/>
          <w:sz w:val="22"/>
        </w:rPr>
      </w:pPr>
      <w:r w:rsidRPr="00CF3510">
        <w:rPr>
          <w:rFonts w:ascii="Arial" w:hAnsi="Arial" w:cs="Arial"/>
          <w:sz w:val="22"/>
        </w:rPr>
        <w:t xml:space="preserve">Cena (wartość łącznie z podatkiem VAT) podana w ofercie stanowiła będzie podstawę porównania i oceny ofert. </w:t>
      </w:r>
    </w:p>
    <w:p w:rsidR="00F7749F" w:rsidRPr="00420AE8" w:rsidRDefault="00A16029" w:rsidP="00420AE8">
      <w:pPr>
        <w:widowControl/>
        <w:suppressAutoHyphens w:val="0"/>
        <w:spacing w:line="288" w:lineRule="auto"/>
        <w:jc w:val="both"/>
        <w:rPr>
          <w:rFonts w:ascii="Arial" w:eastAsia="MS Mincho;ＭＳ 明朝" w:hAnsi="Arial" w:cs="Arial"/>
          <w:color w:val="000000"/>
          <w:sz w:val="14"/>
          <w:szCs w:val="22"/>
        </w:rPr>
      </w:pPr>
      <w:r w:rsidRPr="00CF3510">
        <w:rPr>
          <w:rFonts w:ascii="Arial" w:hAnsi="Arial" w:cs="Arial"/>
          <w:color w:val="000000"/>
          <w:sz w:val="22"/>
        </w:rPr>
        <w:t xml:space="preserve">Przez cenę </w:t>
      </w:r>
      <w:r w:rsidRPr="00CF3510">
        <w:rPr>
          <w:rFonts w:ascii="Arial" w:hAnsi="Arial" w:cs="Arial"/>
          <w:sz w:val="22"/>
        </w:rPr>
        <w:t xml:space="preserve">(wartość łącznie z podatkiem VAT) </w:t>
      </w:r>
      <w:r w:rsidRPr="00CF3510">
        <w:rPr>
          <w:rFonts w:ascii="Arial" w:hAnsi="Arial" w:cs="Arial"/>
          <w:color w:val="000000"/>
          <w:sz w:val="22"/>
        </w:rPr>
        <w:t xml:space="preserve"> oferty najtańszej rozumie się cenę oferty najtańszej spośród ofert nie podlegających odrzuceniu i złożonych przez Wykonawców, którzy nie podlegali wykluczeniu w danym etapie badania i oceny ofert.</w:t>
      </w:r>
    </w:p>
    <w:p w:rsidR="00F7749F" w:rsidRPr="00F7749F" w:rsidRDefault="00F7749F" w:rsidP="00F7749F">
      <w:pPr>
        <w:spacing w:line="288" w:lineRule="auto"/>
        <w:jc w:val="both"/>
        <w:rPr>
          <w:rFonts w:ascii="Arial" w:hAnsi="Arial" w:cs="Arial"/>
          <w:color w:val="000000"/>
          <w:sz w:val="8"/>
          <w:szCs w:val="22"/>
          <w:lang w:eastAsia="pl-PL"/>
        </w:rPr>
      </w:pPr>
    </w:p>
    <w:p w:rsidR="00596628" w:rsidRDefault="008F7272"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8F7272">
        <w:rPr>
          <w:rFonts w:ascii="Arial" w:hAnsi="Arial" w:cs="Arial"/>
          <w:b/>
          <w:color w:val="000000"/>
          <w:sz w:val="22"/>
          <w:szCs w:val="22"/>
          <w:lang w:eastAsia="pl-PL"/>
        </w:rPr>
        <w:t>2)</w:t>
      </w:r>
      <w:r w:rsidR="00F7749F" w:rsidRPr="00F7749F">
        <w:rPr>
          <w:rFonts w:ascii="Arial" w:hAnsi="Arial" w:cs="Arial"/>
          <w:color w:val="000000"/>
          <w:sz w:val="22"/>
          <w:szCs w:val="22"/>
          <w:lang w:eastAsia="pl-PL"/>
        </w:rPr>
        <w:t xml:space="preserve"> </w:t>
      </w:r>
      <w:r w:rsidR="00F7749F" w:rsidRPr="00F7749F">
        <w:rPr>
          <w:rFonts w:ascii="Arial" w:eastAsia="Times New Roman" w:hAnsi="Arial" w:cs="Arial"/>
          <w:color w:val="000000"/>
          <w:sz w:val="22"/>
          <w:szCs w:val="22"/>
          <w:lang w:eastAsia="pl-PL"/>
        </w:rPr>
        <w:t>Kryterium</w:t>
      </w:r>
      <w:r w:rsidR="00F7749F" w:rsidRPr="00F7749F">
        <w:rPr>
          <w:rFonts w:eastAsia="Times New Roman"/>
          <w:color w:val="auto"/>
          <w:lang w:eastAsia="pl-PL"/>
        </w:rPr>
        <w:t xml:space="preserve"> </w:t>
      </w:r>
      <w:r w:rsidR="00F7749F" w:rsidRPr="00F7749F">
        <w:rPr>
          <w:rFonts w:ascii="Arial" w:eastAsia="Times New Roman" w:hAnsi="Arial" w:cs="Arial"/>
          <w:b/>
          <w:color w:val="000000"/>
          <w:sz w:val="22"/>
          <w:szCs w:val="22"/>
          <w:lang w:eastAsia="pl-PL"/>
        </w:rPr>
        <w:t xml:space="preserve">„okres gwarancji” (G) - </w:t>
      </w:r>
      <w:r w:rsidR="00F7749F" w:rsidRPr="00F7749F">
        <w:rPr>
          <w:rFonts w:ascii="Arial" w:eastAsia="Times New Roman" w:hAnsi="Arial" w:cs="Arial"/>
          <w:color w:val="000000"/>
          <w:sz w:val="22"/>
          <w:szCs w:val="22"/>
          <w:lang w:eastAsia="pl-PL"/>
        </w:rPr>
        <w:t xml:space="preserve">będzie rozpatrywane na podstawie zadeklarowanego przez Wykonawcę oświadczenia w </w:t>
      </w:r>
      <w:r w:rsidR="007B38F8" w:rsidRPr="007B38F8">
        <w:rPr>
          <w:rFonts w:ascii="Arial" w:eastAsia="Times New Roman" w:hAnsi="Arial" w:cs="Arial"/>
          <w:color w:val="auto"/>
          <w:sz w:val="22"/>
          <w:szCs w:val="22"/>
          <w:lang w:eastAsia="pl-PL"/>
        </w:rPr>
        <w:t xml:space="preserve">pkt </w:t>
      </w:r>
      <w:r w:rsidR="007B38F8" w:rsidRPr="000577BD">
        <w:rPr>
          <w:rFonts w:ascii="Arial" w:eastAsia="Times New Roman" w:hAnsi="Arial" w:cs="Arial"/>
          <w:color w:val="auto"/>
          <w:sz w:val="22"/>
          <w:szCs w:val="22"/>
          <w:lang w:eastAsia="pl-PL"/>
        </w:rPr>
        <w:t>2</w:t>
      </w:r>
      <w:r w:rsidR="00F7749F" w:rsidRPr="00F7749F">
        <w:rPr>
          <w:rFonts w:ascii="Arial" w:eastAsia="Times New Roman" w:hAnsi="Arial" w:cs="Arial"/>
          <w:color w:val="000000"/>
          <w:sz w:val="22"/>
          <w:szCs w:val="22"/>
          <w:lang w:eastAsia="pl-PL"/>
        </w:rPr>
        <w:t xml:space="preserve"> Formularza oferty, dotyczącego okresu udzielonej gwarancji. </w:t>
      </w:r>
      <w:r w:rsidR="00596628" w:rsidRPr="00596628">
        <w:rPr>
          <w:rFonts w:ascii="Arial" w:eastAsia="Times New Roman" w:hAnsi="Arial" w:cs="Arial"/>
          <w:color w:val="000000"/>
          <w:sz w:val="22"/>
          <w:szCs w:val="22"/>
          <w:lang w:eastAsia="pl-PL"/>
        </w:rPr>
        <w:t xml:space="preserve">Okres gwarancji liczony jest od dnia odbioru końcowego przedmiotu umowy. </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W Formularzu oferty Wykonawca zaoferuje jeden z trzech wariantów okresu gwarancji. Minimalny okres na jaki musi zostać udzielona gwarancja, podany poniżej, będzie skutkował otrzymaniem 0 punktów.</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color w:val="000000"/>
          <w:sz w:val="22"/>
          <w:szCs w:val="22"/>
          <w:lang w:eastAsia="pl-PL"/>
        </w:rPr>
        <w:t>Maksymalny punktowany okres gwarancji to 60 miesięcy.</w:t>
      </w:r>
    </w:p>
    <w:p w:rsidR="00596628" w:rsidRPr="00596628" w:rsidRDefault="00596628" w:rsidP="00596628">
      <w:pPr>
        <w:widowControl/>
        <w:tabs>
          <w:tab w:val="left" w:pos="284"/>
        </w:tabs>
        <w:suppressAutoHyphens w:val="0"/>
        <w:spacing w:line="288" w:lineRule="auto"/>
        <w:jc w:val="both"/>
        <w:rPr>
          <w:rFonts w:ascii="Arial" w:eastAsia="Times New Roman" w:hAnsi="Arial" w:cs="Arial"/>
          <w:color w:val="000000"/>
          <w:sz w:val="22"/>
          <w:szCs w:val="22"/>
          <w:lang w:eastAsia="pl-PL"/>
        </w:rPr>
      </w:pPr>
      <w:r w:rsidRPr="00596628">
        <w:rPr>
          <w:rFonts w:ascii="Arial" w:eastAsia="Times New Roman" w:hAnsi="Arial" w:cs="Arial"/>
          <w:bCs/>
          <w:color w:val="auto"/>
          <w:sz w:val="22"/>
          <w:szCs w:val="22"/>
          <w:lang w:eastAsia="pl-PL"/>
        </w:rPr>
        <w:t xml:space="preserve">Najkorzystniejsza oferta w odniesieniu do tego kryterium uzyska 40 punktów. </w:t>
      </w:r>
    </w:p>
    <w:p w:rsidR="00F7749F" w:rsidRPr="00F7749F" w:rsidRDefault="00F7749F" w:rsidP="00596628">
      <w:pPr>
        <w:widowControl/>
        <w:tabs>
          <w:tab w:val="left" w:pos="284"/>
        </w:tabs>
        <w:suppressAutoHyphens w:val="0"/>
        <w:spacing w:line="288" w:lineRule="auto"/>
        <w:jc w:val="both"/>
        <w:rPr>
          <w:rFonts w:ascii="Arial" w:hAnsi="Arial" w:cs="Arial"/>
          <w:color w:val="000000"/>
          <w:sz w:val="8"/>
          <w:szCs w:val="22"/>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Liczba punktów w niniejszym kryterium zostanie przyznana Wykonawcy na podstawie zaproponowanego okresu gwarancji, według następujących zasad:</w:t>
      </w:r>
    </w:p>
    <w:p w:rsidR="007B38F8" w:rsidRPr="00B45725" w:rsidRDefault="007B38F8" w:rsidP="007B38F8">
      <w:pPr>
        <w:spacing w:line="288" w:lineRule="auto"/>
        <w:jc w:val="both"/>
        <w:rPr>
          <w:rFonts w:ascii="Arial" w:hAnsi="Arial" w:cs="Arial"/>
          <w:color w:val="000000"/>
          <w:sz w:val="6"/>
          <w:szCs w:val="16"/>
          <w:lang w:eastAsia="pl-PL"/>
        </w:rPr>
      </w:pPr>
    </w:p>
    <w:p w:rsidR="007B38F8" w:rsidRPr="007B38F8" w:rsidRDefault="007B38F8" w:rsidP="00A93FA7">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36 miesięcy</w:t>
      </w:r>
      <w:r w:rsidRPr="007B38F8">
        <w:rPr>
          <w:rFonts w:ascii="Arial" w:hAnsi="Arial" w:cs="Arial"/>
          <w:color w:val="000000"/>
          <w:sz w:val="22"/>
          <w:szCs w:val="22"/>
          <w:lang w:eastAsia="pl-PL"/>
        </w:rPr>
        <w:t xml:space="preserve"> (minimalny wymagany                            przez Zamawiającego) - </w:t>
      </w:r>
      <w:r w:rsidRPr="007B38F8">
        <w:rPr>
          <w:rFonts w:ascii="Arial" w:hAnsi="Arial" w:cs="Arial"/>
          <w:b/>
          <w:color w:val="000000"/>
          <w:sz w:val="22"/>
          <w:szCs w:val="22"/>
          <w:lang w:eastAsia="pl-PL"/>
        </w:rPr>
        <w:t>0 punktów</w:t>
      </w:r>
      <w:r w:rsidRPr="007B38F8">
        <w:rPr>
          <w:rFonts w:ascii="Arial" w:hAnsi="Arial" w:cs="Arial"/>
          <w:color w:val="000000"/>
          <w:sz w:val="22"/>
          <w:szCs w:val="22"/>
          <w:lang w:eastAsia="pl-PL"/>
        </w:rPr>
        <w:t>,</w:t>
      </w:r>
    </w:p>
    <w:p w:rsidR="007B38F8" w:rsidRPr="007B38F8" w:rsidRDefault="007B38F8" w:rsidP="00A93FA7">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48 miesięcy - 20 punktów</w:t>
      </w:r>
      <w:r w:rsidRPr="007B38F8">
        <w:rPr>
          <w:rFonts w:ascii="Arial" w:hAnsi="Arial" w:cs="Arial"/>
          <w:color w:val="000000"/>
          <w:sz w:val="22"/>
          <w:szCs w:val="22"/>
          <w:lang w:eastAsia="pl-PL"/>
        </w:rPr>
        <w:t>,</w:t>
      </w:r>
    </w:p>
    <w:p w:rsidR="007B38F8" w:rsidRPr="007B38F8" w:rsidRDefault="007B38F8" w:rsidP="00A93FA7">
      <w:pPr>
        <w:numPr>
          <w:ilvl w:val="0"/>
          <w:numId w:val="52"/>
        </w:numPr>
        <w:spacing w:line="288" w:lineRule="auto"/>
        <w:ind w:left="567" w:hanging="283"/>
        <w:jc w:val="both"/>
        <w:rPr>
          <w:rFonts w:ascii="Arial" w:hAnsi="Arial" w:cs="Arial"/>
          <w:color w:val="000000"/>
          <w:sz w:val="22"/>
          <w:szCs w:val="22"/>
          <w:lang w:eastAsia="pl-PL"/>
        </w:rPr>
      </w:pPr>
      <w:r w:rsidRPr="007B38F8">
        <w:rPr>
          <w:rFonts w:ascii="Arial" w:hAnsi="Arial" w:cs="Arial"/>
          <w:color w:val="000000"/>
          <w:sz w:val="22"/>
          <w:szCs w:val="22"/>
          <w:lang w:eastAsia="pl-PL"/>
        </w:rPr>
        <w:t xml:space="preserve">za zadeklarowanie okresu gwarancji </w:t>
      </w:r>
      <w:r w:rsidRPr="007B38F8">
        <w:rPr>
          <w:rFonts w:ascii="Arial" w:hAnsi="Arial" w:cs="Arial"/>
          <w:b/>
          <w:color w:val="000000"/>
          <w:sz w:val="22"/>
          <w:szCs w:val="22"/>
          <w:lang w:eastAsia="pl-PL"/>
        </w:rPr>
        <w:t>60 miesięcy - 40 punktów</w:t>
      </w:r>
      <w:r w:rsidRPr="007B38F8">
        <w:rPr>
          <w:rFonts w:ascii="Arial" w:hAnsi="Arial" w:cs="Arial"/>
          <w:color w:val="000000"/>
          <w:sz w:val="22"/>
          <w:szCs w:val="22"/>
          <w:lang w:eastAsia="pl-PL"/>
        </w:rPr>
        <w:t>.</w:t>
      </w:r>
    </w:p>
    <w:p w:rsidR="007B38F8" w:rsidRPr="007B38F8" w:rsidRDefault="007B38F8" w:rsidP="007B38F8">
      <w:pPr>
        <w:spacing w:line="288" w:lineRule="auto"/>
        <w:jc w:val="both"/>
        <w:rPr>
          <w:rFonts w:ascii="Arial" w:hAnsi="Arial" w:cs="Arial"/>
          <w:color w:val="000000"/>
          <w:sz w:val="10"/>
          <w:szCs w:val="10"/>
          <w:lang w:eastAsia="pl-PL"/>
        </w:rPr>
      </w:pPr>
    </w:p>
    <w:p w:rsidR="007B38F8" w:rsidRPr="007B38F8" w:rsidRDefault="007B38F8" w:rsidP="007B38F8">
      <w:pPr>
        <w:spacing w:line="288" w:lineRule="auto"/>
        <w:jc w:val="both"/>
        <w:rPr>
          <w:rFonts w:ascii="Arial" w:hAnsi="Arial" w:cs="Arial"/>
          <w:color w:val="000000"/>
          <w:sz w:val="22"/>
          <w:szCs w:val="22"/>
          <w:lang w:eastAsia="pl-PL"/>
        </w:rPr>
      </w:pPr>
      <w:r w:rsidRPr="007B38F8">
        <w:rPr>
          <w:rFonts w:ascii="Arial" w:hAnsi="Arial" w:cs="Arial"/>
          <w:color w:val="000000"/>
          <w:sz w:val="22"/>
          <w:szCs w:val="22"/>
          <w:lang w:eastAsia="pl-PL"/>
        </w:rPr>
        <w:t>Wykonawca określa okres gwarancji tylko w pełnych miesiącach, tj. 36 lub 48 lub 60 miesięcy od daty odbioru końcowego.</w:t>
      </w:r>
    </w:p>
    <w:p w:rsidR="007B38F8" w:rsidRPr="007B38F8" w:rsidRDefault="007B38F8" w:rsidP="007B38F8">
      <w:pPr>
        <w:spacing w:line="288" w:lineRule="auto"/>
        <w:jc w:val="both"/>
        <w:rPr>
          <w:rFonts w:ascii="Arial" w:hAnsi="Arial" w:cs="Arial"/>
          <w:b/>
          <w:color w:val="000000"/>
          <w:sz w:val="10"/>
          <w:szCs w:val="10"/>
          <w:lang w:eastAsia="pl-PL"/>
        </w:rPr>
      </w:pPr>
    </w:p>
    <w:p w:rsidR="00596628" w:rsidRPr="00C067A2" w:rsidRDefault="00596628" w:rsidP="00C067A2">
      <w:pPr>
        <w:spacing w:line="288" w:lineRule="auto"/>
        <w:jc w:val="both"/>
        <w:rPr>
          <w:rFonts w:ascii="Arial" w:hAnsi="Arial" w:cs="Arial"/>
          <w:b/>
          <w:color w:val="auto"/>
          <w:sz w:val="22"/>
          <w:lang w:eastAsia="pl-PL"/>
        </w:rPr>
      </w:pPr>
      <w:r w:rsidRPr="00F7749F">
        <w:rPr>
          <w:rFonts w:ascii="Arial" w:hAnsi="Arial" w:cs="Arial"/>
          <w:b/>
          <w:color w:val="auto"/>
          <w:sz w:val="22"/>
          <w:lang w:eastAsia="pl-PL"/>
        </w:rPr>
        <w:t xml:space="preserve">W </w:t>
      </w:r>
      <w:r>
        <w:rPr>
          <w:rFonts w:ascii="Arial" w:hAnsi="Arial" w:cs="Arial"/>
          <w:b/>
          <w:color w:val="auto"/>
          <w:sz w:val="22"/>
          <w:lang w:eastAsia="pl-PL"/>
        </w:rPr>
        <w:t xml:space="preserve">przypadku, gdy Wykonawca w </w:t>
      </w:r>
      <w:r w:rsidRPr="000577BD">
        <w:rPr>
          <w:rFonts w:ascii="Arial" w:hAnsi="Arial" w:cs="Arial"/>
          <w:b/>
          <w:color w:val="auto"/>
          <w:sz w:val="22"/>
          <w:lang w:eastAsia="pl-PL"/>
        </w:rPr>
        <w:t>pkt 2</w:t>
      </w:r>
      <w:r w:rsidRPr="00F7749F">
        <w:rPr>
          <w:rFonts w:ascii="Arial" w:hAnsi="Arial" w:cs="Arial"/>
          <w:b/>
          <w:color w:val="auto"/>
          <w:sz w:val="22"/>
          <w:lang w:eastAsia="pl-PL"/>
        </w:rPr>
        <w:t xml:space="preserve"> Formularza oferty</w:t>
      </w:r>
      <w:r w:rsidR="00C067A2">
        <w:rPr>
          <w:rFonts w:ascii="Arial" w:hAnsi="Arial" w:cs="Arial"/>
          <w:b/>
          <w:color w:val="auto"/>
          <w:sz w:val="22"/>
          <w:lang w:eastAsia="pl-PL"/>
        </w:rPr>
        <w:t xml:space="preserve"> </w:t>
      </w:r>
      <w:r w:rsidRPr="00C067A2">
        <w:rPr>
          <w:rFonts w:ascii="Arial" w:hAnsi="Arial" w:cs="Arial"/>
          <w:b/>
          <w:color w:val="auto"/>
          <w:sz w:val="22"/>
          <w:lang w:eastAsia="pl-PL"/>
        </w:rPr>
        <w:t>nie wskaże okresu udzielonej gwarancji</w:t>
      </w:r>
      <w:r w:rsidR="006C4B53" w:rsidRPr="00C067A2">
        <w:rPr>
          <w:rFonts w:ascii="Arial" w:hAnsi="Arial" w:cs="Arial"/>
          <w:b/>
          <w:color w:val="auto"/>
          <w:sz w:val="22"/>
          <w:lang w:eastAsia="pl-PL"/>
        </w:rPr>
        <w:t xml:space="preserve"> </w:t>
      </w:r>
      <w:r w:rsidR="006C4B53" w:rsidRPr="00CF1313">
        <w:rPr>
          <w:rFonts w:ascii="Arial" w:hAnsi="Arial" w:cs="Arial"/>
          <w:b/>
          <w:color w:val="auto"/>
          <w:sz w:val="22"/>
          <w:lang w:eastAsia="pl-PL"/>
        </w:rPr>
        <w:t>lub wskaże okres inny niż dopuszczony przez Zamawiającego</w:t>
      </w:r>
      <w:r w:rsidRPr="00C067A2">
        <w:rPr>
          <w:rFonts w:ascii="Arial" w:hAnsi="Arial" w:cs="Arial"/>
          <w:b/>
          <w:color w:val="auto"/>
          <w:sz w:val="22"/>
          <w:lang w:eastAsia="pl-PL"/>
        </w:rPr>
        <w:t>, Zamawiający uzna, iż Wykonawca udzieli gwarancji w minimalnym wymaganym przez Zamawiającego</w:t>
      </w:r>
      <w:r w:rsidR="006C4B53" w:rsidRPr="00C067A2">
        <w:rPr>
          <w:rFonts w:ascii="Arial" w:hAnsi="Arial" w:cs="Arial"/>
          <w:b/>
          <w:color w:val="auto"/>
          <w:sz w:val="22"/>
          <w:lang w:eastAsia="pl-PL"/>
        </w:rPr>
        <w:t xml:space="preserve"> okresie.</w:t>
      </w:r>
    </w:p>
    <w:p w:rsidR="007B38F8" w:rsidRPr="007B38F8" w:rsidRDefault="007B38F8" w:rsidP="007B38F8">
      <w:pPr>
        <w:spacing w:line="288" w:lineRule="auto"/>
        <w:jc w:val="both"/>
        <w:rPr>
          <w:rFonts w:ascii="Arial" w:hAnsi="Arial" w:cs="Arial"/>
          <w:b/>
          <w:color w:val="000000"/>
          <w:sz w:val="1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rsidR="007B38F8" w:rsidRPr="007B38F8" w:rsidRDefault="007B38F8" w:rsidP="007B38F8">
      <w:pPr>
        <w:widowControl/>
        <w:suppressAutoHyphens w:val="0"/>
        <w:autoSpaceDE w:val="0"/>
        <w:autoSpaceDN w:val="0"/>
        <w:adjustRightInd w:val="0"/>
        <w:spacing w:line="288" w:lineRule="auto"/>
        <w:jc w:val="center"/>
        <w:rPr>
          <w:rFonts w:ascii="Arial" w:hAnsi="Arial" w:cs="Arial"/>
          <w:color w:val="auto"/>
          <w:sz w:val="22"/>
          <w:szCs w:val="22"/>
          <w:lang w:eastAsia="pl-PL"/>
        </w:rPr>
      </w:pPr>
      <w:r w:rsidRPr="007B38F8">
        <w:rPr>
          <w:rFonts w:ascii="Arial" w:hAnsi="Arial" w:cs="Arial"/>
          <w:color w:val="auto"/>
          <w:sz w:val="22"/>
          <w:szCs w:val="22"/>
          <w:lang w:eastAsia="pl-PL"/>
        </w:rPr>
        <w:t>W = C + G</w:t>
      </w:r>
    </w:p>
    <w:p w:rsidR="007B38F8" w:rsidRPr="007B38F8" w:rsidRDefault="007B38F8" w:rsidP="007B38F8">
      <w:pPr>
        <w:spacing w:line="288" w:lineRule="auto"/>
        <w:jc w:val="both"/>
        <w:rPr>
          <w:rFonts w:ascii="Arial" w:hAnsi="Arial" w:cs="Arial"/>
          <w:color w:val="auto"/>
          <w:sz w:val="22"/>
          <w:szCs w:val="22"/>
          <w:lang w:eastAsia="pl-PL"/>
        </w:rPr>
      </w:pP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rsidR="007B38F8" w:rsidRPr="007B38F8" w:rsidRDefault="007B38F8" w:rsidP="007B38F8">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G – liczba punktów w kryterium „Okres gwarancji”.</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2"/>
          <w:szCs w:val="22"/>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                    za najkorzystniejszą, tj. otrzyma w sumie najwyższą ilość punktów.</w:t>
      </w: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10"/>
          <w:szCs w:val="10"/>
          <w:lang w:eastAsia="pl-PL"/>
        </w:rPr>
      </w:pPr>
    </w:p>
    <w:p w:rsidR="007B38F8" w:rsidRPr="007B38F8" w:rsidRDefault="007B38F8" w:rsidP="007B38F8">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rsidR="007719C4" w:rsidRDefault="007719C4" w:rsidP="00CF3510">
      <w:pPr>
        <w:spacing w:line="288" w:lineRule="auto"/>
        <w:jc w:val="both"/>
        <w:rPr>
          <w:rFonts w:ascii="Arial" w:hAnsi="Arial" w:cs="Arial"/>
          <w:sz w:val="10"/>
          <w:szCs w:val="16"/>
        </w:rPr>
      </w:pPr>
    </w:p>
    <w:p w:rsidR="00556AA2" w:rsidRPr="0036316A" w:rsidRDefault="00556AA2" w:rsidP="00CF3510">
      <w:pPr>
        <w:spacing w:line="288" w:lineRule="auto"/>
        <w:jc w:val="both"/>
        <w:rPr>
          <w:rFonts w:ascii="Arial" w:hAnsi="Arial" w:cs="Arial"/>
          <w:sz w:val="10"/>
          <w:szCs w:val="16"/>
        </w:rPr>
      </w:pPr>
    </w:p>
    <w:p w:rsidR="007719C4" w:rsidRPr="00CF3510" w:rsidRDefault="00A16029" w:rsidP="00CF3510">
      <w:pPr>
        <w:tabs>
          <w:tab w:val="left" w:pos="426"/>
          <w:tab w:val="left" w:pos="567"/>
        </w:tabs>
        <w:spacing w:line="288" w:lineRule="auto"/>
        <w:jc w:val="both"/>
        <w:rPr>
          <w:rFonts w:ascii="Arial" w:hAnsi="Arial" w:cs="Arial"/>
          <w:b/>
          <w:color w:val="000000"/>
          <w:sz w:val="12"/>
          <w:szCs w:val="22"/>
        </w:rPr>
      </w:pPr>
      <w:r w:rsidRPr="00CF3510">
        <w:rPr>
          <w:rFonts w:ascii="Arial" w:hAnsi="Arial" w:cs="Arial"/>
          <w:b/>
          <w:color w:val="000000"/>
          <w:sz w:val="22"/>
          <w:szCs w:val="22"/>
        </w:rPr>
        <w:t>1</w:t>
      </w:r>
      <w:r w:rsidR="00281F9E">
        <w:rPr>
          <w:rFonts w:ascii="Arial" w:hAnsi="Arial" w:cs="Arial"/>
          <w:b/>
          <w:color w:val="000000"/>
          <w:sz w:val="22"/>
          <w:szCs w:val="22"/>
        </w:rPr>
        <w:t>5</w:t>
      </w:r>
      <w:r w:rsidRPr="00CF3510">
        <w:rPr>
          <w:rFonts w:ascii="Arial" w:hAnsi="Arial" w:cs="Arial"/>
          <w:b/>
          <w:color w:val="000000"/>
          <w:sz w:val="22"/>
          <w:szCs w:val="22"/>
        </w:rPr>
        <w:t xml:space="preserve">. INFORMACJE O FORMALNOŚCIACH, JAKIE </w:t>
      </w:r>
      <w:r w:rsidR="00281F9E">
        <w:rPr>
          <w:rFonts w:ascii="Arial" w:hAnsi="Arial" w:cs="Arial"/>
          <w:b/>
          <w:color w:val="000000"/>
          <w:sz w:val="22"/>
          <w:szCs w:val="22"/>
        </w:rPr>
        <w:t>MUSZĄ</w:t>
      </w:r>
      <w:r w:rsidRPr="00CF3510">
        <w:rPr>
          <w:rFonts w:ascii="Arial" w:hAnsi="Arial" w:cs="Arial"/>
          <w:b/>
          <w:color w:val="000000"/>
          <w:sz w:val="22"/>
          <w:szCs w:val="22"/>
        </w:rPr>
        <w:t xml:space="preserve"> ZOSTAĆ DOPEŁNIONE                PO WYBORZE OFERTY W CELU ZAWARCIA UMOWY W SPRAWIE ZAMÓWIENIA PUBLICZNEGO</w:t>
      </w:r>
    </w:p>
    <w:p w:rsidR="007719C4" w:rsidRPr="0036316A" w:rsidRDefault="007719C4" w:rsidP="00CF3510">
      <w:pPr>
        <w:tabs>
          <w:tab w:val="left" w:pos="426"/>
          <w:tab w:val="left" w:pos="567"/>
        </w:tabs>
        <w:spacing w:line="288" w:lineRule="auto"/>
        <w:jc w:val="both"/>
        <w:rPr>
          <w:rFonts w:ascii="Arial" w:hAnsi="Arial" w:cs="Arial"/>
          <w:b/>
          <w:color w:val="000000"/>
          <w:sz w:val="10"/>
          <w:szCs w:val="22"/>
        </w:rPr>
      </w:pPr>
    </w:p>
    <w:p w:rsidR="007719C4" w:rsidRPr="00CF3510" w:rsidRDefault="00C02567" w:rsidP="00C02567">
      <w:pPr>
        <w:widowControl/>
        <w:tabs>
          <w:tab w:val="left" w:pos="567"/>
        </w:tabs>
        <w:suppressAutoHyphens w:val="0"/>
        <w:spacing w:line="288" w:lineRule="auto"/>
        <w:rPr>
          <w:rFonts w:ascii="Arial" w:eastAsia="Times New Roman" w:hAnsi="Arial" w:cs="Arial"/>
          <w:sz w:val="8"/>
          <w:szCs w:val="20"/>
        </w:rPr>
      </w:pPr>
      <w:r w:rsidRPr="00793307">
        <w:rPr>
          <w:rFonts w:ascii="Arial" w:eastAsia="Times New Roman" w:hAnsi="Arial" w:cs="Arial"/>
          <w:b/>
          <w:sz w:val="22"/>
          <w:szCs w:val="20"/>
        </w:rPr>
        <w:t>15.1</w:t>
      </w:r>
      <w:r w:rsidR="00793307">
        <w:rPr>
          <w:rFonts w:ascii="Arial" w:eastAsia="Times New Roman" w:hAnsi="Arial" w:cs="Arial"/>
          <w:b/>
          <w:sz w:val="22"/>
          <w:szCs w:val="20"/>
        </w:rPr>
        <w:t xml:space="preserve"> </w:t>
      </w:r>
      <w:r w:rsidR="00A16029" w:rsidRPr="00CF3510">
        <w:rPr>
          <w:rFonts w:ascii="Arial" w:eastAsia="Times New Roman" w:hAnsi="Arial" w:cs="Arial"/>
          <w:sz w:val="22"/>
          <w:szCs w:val="20"/>
        </w:rPr>
        <w:t xml:space="preserve">Wybrany Wykonawca zostanie zawiadomiony o terminie i </w:t>
      </w:r>
      <w:r w:rsidR="007C5739">
        <w:rPr>
          <w:rFonts w:ascii="Arial" w:eastAsia="Times New Roman" w:hAnsi="Arial" w:cs="Arial"/>
          <w:sz w:val="22"/>
          <w:szCs w:val="20"/>
        </w:rPr>
        <w:t>sposobie</w:t>
      </w:r>
      <w:r w:rsidR="00A16029" w:rsidRPr="00CF3510">
        <w:rPr>
          <w:rFonts w:ascii="Arial" w:eastAsia="Times New Roman" w:hAnsi="Arial" w:cs="Arial"/>
          <w:sz w:val="22"/>
          <w:szCs w:val="20"/>
        </w:rPr>
        <w:t xml:space="preserve"> podpisania umowy. </w:t>
      </w:r>
    </w:p>
    <w:p w:rsidR="007719C4" w:rsidRPr="00CF3510" w:rsidRDefault="007719C4" w:rsidP="00CF3510">
      <w:pPr>
        <w:widowControl/>
        <w:tabs>
          <w:tab w:val="left" w:pos="567"/>
        </w:tabs>
        <w:suppressAutoHyphens w:val="0"/>
        <w:spacing w:line="288" w:lineRule="auto"/>
        <w:rPr>
          <w:rFonts w:ascii="Arial" w:eastAsia="Times New Roman" w:hAnsi="Arial" w:cs="Arial"/>
          <w:sz w:val="8"/>
          <w:szCs w:val="20"/>
        </w:rPr>
      </w:pPr>
    </w:p>
    <w:p w:rsidR="007719C4" w:rsidRPr="00CF3510" w:rsidRDefault="00C02567" w:rsidP="00CF3510">
      <w:pPr>
        <w:tabs>
          <w:tab w:val="left" w:pos="0"/>
          <w:tab w:val="left" w:pos="426"/>
          <w:tab w:val="left" w:pos="567"/>
        </w:tabs>
        <w:spacing w:line="288" w:lineRule="auto"/>
        <w:jc w:val="both"/>
        <w:rPr>
          <w:rFonts w:ascii="Arial" w:hAnsi="Arial" w:cs="Arial"/>
          <w:sz w:val="8"/>
          <w:szCs w:val="16"/>
        </w:rPr>
      </w:pPr>
      <w:r>
        <w:rPr>
          <w:rFonts w:ascii="Arial" w:hAnsi="Arial" w:cs="Arial"/>
          <w:b/>
          <w:sz w:val="22"/>
          <w:szCs w:val="20"/>
        </w:rPr>
        <w:t>15</w:t>
      </w:r>
      <w:r w:rsidR="00A16029" w:rsidRPr="00CF3510">
        <w:rPr>
          <w:rFonts w:ascii="Arial" w:hAnsi="Arial" w:cs="Arial"/>
          <w:b/>
          <w:sz w:val="22"/>
          <w:szCs w:val="20"/>
        </w:rPr>
        <w:t>.2</w:t>
      </w:r>
      <w:r w:rsidR="00A16029" w:rsidRPr="00CF3510">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rsidR="007719C4" w:rsidRPr="00CF3510" w:rsidRDefault="007719C4" w:rsidP="00CF3510">
      <w:pPr>
        <w:tabs>
          <w:tab w:val="left" w:pos="540"/>
        </w:tabs>
        <w:spacing w:line="288" w:lineRule="auto"/>
        <w:ind w:left="562"/>
        <w:jc w:val="both"/>
        <w:rPr>
          <w:rFonts w:ascii="Arial" w:hAnsi="Arial" w:cs="Arial"/>
          <w:sz w:val="8"/>
          <w:szCs w:val="16"/>
        </w:rPr>
      </w:pPr>
    </w:p>
    <w:p w:rsidR="007719C4" w:rsidRPr="00CF3510" w:rsidRDefault="00C02567" w:rsidP="00CF3510">
      <w:pPr>
        <w:tabs>
          <w:tab w:val="left" w:pos="0"/>
          <w:tab w:val="left" w:pos="567"/>
        </w:tabs>
        <w:spacing w:line="288" w:lineRule="auto"/>
        <w:jc w:val="both"/>
        <w:rPr>
          <w:rFonts w:ascii="Arial" w:hAnsi="Arial" w:cs="Arial"/>
          <w:sz w:val="8"/>
          <w:szCs w:val="16"/>
        </w:rPr>
      </w:pPr>
      <w:r>
        <w:rPr>
          <w:rFonts w:ascii="Arial" w:hAnsi="Arial" w:cs="Arial"/>
          <w:b/>
          <w:sz w:val="22"/>
        </w:rPr>
        <w:t>15</w:t>
      </w:r>
      <w:r w:rsidR="00A16029" w:rsidRPr="00CF3510">
        <w:rPr>
          <w:rFonts w:ascii="Arial" w:hAnsi="Arial" w:cs="Arial"/>
          <w:b/>
          <w:sz w:val="22"/>
        </w:rPr>
        <w:t>.3</w:t>
      </w:r>
      <w:r w:rsidR="00A16029" w:rsidRPr="00CF3510">
        <w:rPr>
          <w:rFonts w:ascii="Arial" w:hAnsi="Arial" w:cs="Arial"/>
          <w:sz w:val="22"/>
        </w:rPr>
        <w:t xml:space="preserve"> W przypadku, gdy jako najkorzystniejsza oferta zostanie wybrana oferta Wykonawców wspólnie ubiegających się o udzielenie zamówienia, Wykonawca przed podpisaniem umowy, na wezwanie Zamawiającego, przedłoży</w:t>
      </w:r>
      <w:r w:rsidR="003E4EE9">
        <w:rPr>
          <w:rFonts w:ascii="Arial" w:hAnsi="Arial" w:cs="Arial"/>
          <w:sz w:val="22"/>
        </w:rPr>
        <w:t xml:space="preserve"> kopię umowy</w:t>
      </w:r>
      <w:r w:rsidR="00A16029" w:rsidRPr="00CF3510">
        <w:rPr>
          <w:rFonts w:ascii="Arial" w:hAnsi="Arial" w:cs="Arial"/>
          <w:sz w:val="22"/>
        </w:rPr>
        <w:t xml:space="preserve"> regulującą współpracę Wykonawców.</w:t>
      </w:r>
    </w:p>
    <w:p w:rsidR="007719C4" w:rsidRPr="00CF3510" w:rsidRDefault="007719C4" w:rsidP="00CF3510">
      <w:pPr>
        <w:tabs>
          <w:tab w:val="left" w:pos="540"/>
        </w:tabs>
        <w:spacing w:line="288" w:lineRule="auto"/>
        <w:jc w:val="both"/>
        <w:rPr>
          <w:rFonts w:ascii="Arial" w:hAnsi="Arial" w:cs="Arial"/>
          <w:sz w:val="8"/>
          <w:szCs w:val="16"/>
        </w:rPr>
      </w:pPr>
    </w:p>
    <w:p w:rsidR="007719C4" w:rsidRPr="00DD4B99" w:rsidRDefault="00A16029" w:rsidP="00760A10">
      <w:pPr>
        <w:pStyle w:val="Akapitzlist"/>
        <w:numPr>
          <w:ilvl w:val="1"/>
          <w:numId w:val="21"/>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sidR="00DD4B99">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w:t>
      </w:r>
      <w:r w:rsidR="00C02567" w:rsidRPr="00DD4B99">
        <w:rPr>
          <w:rFonts w:ascii="Arial" w:hAnsi="Arial" w:cs="Arial"/>
          <w:sz w:val="22"/>
          <w:szCs w:val="22"/>
        </w:rPr>
        <w:t>6</w:t>
      </w:r>
      <w:r w:rsidRPr="00DD4B99">
        <w:rPr>
          <w:rFonts w:ascii="Arial" w:hAnsi="Arial" w:cs="Arial"/>
          <w:sz w:val="22"/>
          <w:szCs w:val="22"/>
        </w:rPr>
        <w:t xml:space="preserve"> n</w:t>
      </w:r>
      <w:r w:rsidR="00C02567" w:rsidRPr="00DD4B99">
        <w:rPr>
          <w:rFonts w:ascii="Arial" w:hAnsi="Arial" w:cs="Arial"/>
          <w:sz w:val="22"/>
          <w:szCs w:val="22"/>
        </w:rPr>
        <w:t>iniejszej S</w:t>
      </w:r>
      <w:r w:rsidR="00E15713" w:rsidRPr="00DD4B99">
        <w:rPr>
          <w:rFonts w:ascii="Arial" w:hAnsi="Arial" w:cs="Arial"/>
          <w:sz w:val="22"/>
          <w:szCs w:val="22"/>
        </w:rPr>
        <w:t>WZ.</w:t>
      </w:r>
    </w:p>
    <w:p w:rsidR="00F6054A" w:rsidRDefault="00F6054A" w:rsidP="001C3E61">
      <w:pPr>
        <w:tabs>
          <w:tab w:val="left" w:pos="0"/>
          <w:tab w:val="left" w:pos="567"/>
        </w:tabs>
        <w:spacing w:line="288" w:lineRule="auto"/>
        <w:jc w:val="both"/>
        <w:rPr>
          <w:rFonts w:ascii="Arial" w:hAnsi="Arial" w:cs="Arial"/>
          <w:color w:val="FF0000"/>
          <w:sz w:val="6"/>
          <w:szCs w:val="22"/>
        </w:rPr>
      </w:pPr>
    </w:p>
    <w:p w:rsidR="001C3E61" w:rsidRDefault="001C3E61" w:rsidP="001C3E61">
      <w:pPr>
        <w:tabs>
          <w:tab w:val="left" w:pos="0"/>
          <w:tab w:val="left" w:pos="567"/>
        </w:tabs>
        <w:spacing w:line="288" w:lineRule="auto"/>
        <w:jc w:val="both"/>
        <w:rPr>
          <w:rFonts w:ascii="Arial" w:hAnsi="Arial" w:cs="Arial"/>
          <w:color w:val="FF0000"/>
          <w:sz w:val="6"/>
          <w:szCs w:val="22"/>
        </w:rPr>
      </w:pPr>
    </w:p>
    <w:p w:rsidR="007719C4" w:rsidRPr="003E4EE9" w:rsidRDefault="007719C4" w:rsidP="00CF3510">
      <w:pPr>
        <w:tabs>
          <w:tab w:val="left" w:pos="900"/>
        </w:tabs>
        <w:spacing w:line="288" w:lineRule="auto"/>
        <w:jc w:val="both"/>
        <w:rPr>
          <w:rFonts w:ascii="Arial" w:hAnsi="Arial" w:cs="Arial"/>
          <w:color w:val="FF0000"/>
          <w:sz w:val="6"/>
          <w:szCs w:val="22"/>
        </w:rPr>
      </w:pPr>
    </w:p>
    <w:p w:rsidR="007719C4" w:rsidRPr="00CF3510" w:rsidRDefault="00C02567" w:rsidP="00CF3510">
      <w:pPr>
        <w:tabs>
          <w:tab w:val="left" w:pos="0"/>
          <w:tab w:val="left" w:pos="567"/>
        </w:tabs>
        <w:spacing w:line="288" w:lineRule="auto"/>
        <w:jc w:val="both"/>
        <w:rPr>
          <w:rFonts w:ascii="Arial" w:eastAsia="Times New Roman" w:hAnsi="Arial" w:cs="Arial"/>
          <w:sz w:val="8"/>
          <w:szCs w:val="16"/>
        </w:rPr>
      </w:pPr>
      <w:r>
        <w:rPr>
          <w:rFonts w:ascii="Arial" w:hAnsi="Arial" w:cs="Arial"/>
          <w:b/>
          <w:sz w:val="22"/>
          <w:szCs w:val="22"/>
        </w:rPr>
        <w:t>15</w:t>
      </w:r>
      <w:r w:rsidR="00A16029" w:rsidRPr="00CF3510">
        <w:rPr>
          <w:rFonts w:ascii="Arial" w:hAnsi="Arial" w:cs="Arial"/>
          <w:b/>
          <w:sz w:val="22"/>
          <w:szCs w:val="22"/>
        </w:rPr>
        <w:t>.5</w:t>
      </w:r>
      <w:r w:rsidR="00A16029" w:rsidRPr="00CF3510">
        <w:rPr>
          <w:rFonts w:ascii="Arial" w:hAnsi="Arial" w:cs="Arial"/>
          <w:sz w:val="22"/>
          <w:szCs w:val="22"/>
        </w:rPr>
        <w:t xml:space="preserve"> Zamawiający zawrze </w:t>
      </w:r>
      <w:r w:rsidR="00A16029" w:rsidRPr="00CF3510">
        <w:rPr>
          <w:rFonts w:ascii="Arial" w:eastAsia="Times New Roman" w:hAnsi="Arial" w:cs="Arial"/>
          <w:sz w:val="22"/>
          <w:szCs w:val="22"/>
        </w:rPr>
        <w:t xml:space="preserve">umowę w sprawie zamówienia publicznego, w terminie nie krótszym niż określony w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2</w:t>
      </w:r>
      <w:r w:rsidR="00A16029" w:rsidRPr="00CF3510">
        <w:rPr>
          <w:rFonts w:ascii="Arial" w:eastAsia="Times New Roman" w:hAnsi="Arial" w:cs="Arial"/>
          <w:sz w:val="22"/>
          <w:szCs w:val="22"/>
        </w:rPr>
        <w:t xml:space="preserve"> ustawy </w:t>
      </w:r>
      <w:proofErr w:type="spellStart"/>
      <w:r w:rsidR="00A16029" w:rsidRPr="00CF3510">
        <w:rPr>
          <w:rFonts w:ascii="Arial" w:eastAsia="Times New Roman" w:hAnsi="Arial" w:cs="Arial"/>
          <w:sz w:val="22"/>
          <w:szCs w:val="22"/>
        </w:rPr>
        <w:t>Pzp</w:t>
      </w:r>
      <w:proofErr w:type="spellEnd"/>
      <w:r w:rsidR="00A16029" w:rsidRPr="00CF3510">
        <w:rPr>
          <w:rFonts w:ascii="Arial" w:eastAsia="Times New Roman" w:hAnsi="Arial" w:cs="Arial"/>
          <w:sz w:val="22"/>
          <w:szCs w:val="22"/>
        </w:rPr>
        <w:t xml:space="preserve">, z zastrzeżeniem art. </w:t>
      </w:r>
      <w:r w:rsidR="00162685">
        <w:rPr>
          <w:rFonts w:ascii="Arial" w:eastAsia="Times New Roman" w:hAnsi="Arial" w:cs="Arial"/>
          <w:sz w:val="22"/>
          <w:szCs w:val="22"/>
        </w:rPr>
        <w:t>308</w:t>
      </w:r>
      <w:r w:rsidR="00A16029" w:rsidRPr="00CF3510">
        <w:rPr>
          <w:rFonts w:ascii="Arial" w:eastAsia="Times New Roman" w:hAnsi="Arial" w:cs="Arial"/>
          <w:sz w:val="22"/>
          <w:szCs w:val="22"/>
        </w:rPr>
        <w:t xml:space="preserve"> ust. </w:t>
      </w:r>
      <w:r w:rsidR="00162685">
        <w:rPr>
          <w:rFonts w:ascii="Arial" w:eastAsia="Times New Roman" w:hAnsi="Arial" w:cs="Arial"/>
          <w:sz w:val="22"/>
          <w:szCs w:val="22"/>
        </w:rPr>
        <w:t>3</w:t>
      </w:r>
      <w:r w:rsidR="00A16029" w:rsidRPr="00CF3510">
        <w:rPr>
          <w:rFonts w:ascii="Arial" w:eastAsia="Times New Roman" w:hAnsi="Arial" w:cs="Arial"/>
          <w:sz w:val="22"/>
          <w:szCs w:val="22"/>
        </w:rPr>
        <w:t xml:space="preserve"> cytowanej ustawy.</w:t>
      </w:r>
    </w:p>
    <w:p w:rsidR="007719C4" w:rsidRPr="0036316A" w:rsidRDefault="007719C4" w:rsidP="00CF3510">
      <w:pPr>
        <w:tabs>
          <w:tab w:val="left" w:pos="0"/>
        </w:tabs>
        <w:spacing w:line="288" w:lineRule="auto"/>
        <w:jc w:val="both"/>
        <w:rPr>
          <w:rFonts w:ascii="Arial" w:eastAsia="Times New Roman" w:hAnsi="Arial" w:cs="Arial"/>
          <w:sz w:val="10"/>
          <w:szCs w:val="16"/>
        </w:rPr>
      </w:pPr>
    </w:p>
    <w:p w:rsidR="007719C4" w:rsidRPr="00CF3510" w:rsidRDefault="00A16029" w:rsidP="00CF3510">
      <w:pPr>
        <w:pStyle w:val="Tretekstu"/>
        <w:tabs>
          <w:tab w:val="left" w:pos="426"/>
        </w:tabs>
        <w:spacing w:after="0" w:line="288" w:lineRule="auto"/>
        <w:jc w:val="both"/>
        <w:rPr>
          <w:rFonts w:ascii="Arial" w:hAnsi="Arial" w:cs="Arial"/>
          <w:b/>
          <w:sz w:val="6"/>
          <w:szCs w:val="22"/>
        </w:rPr>
      </w:pPr>
      <w:r w:rsidRPr="00CF3510">
        <w:rPr>
          <w:rFonts w:ascii="Arial" w:hAnsi="Arial" w:cs="Arial"/>
          <w:b/>
          <w:color w:val="000000"/>
          <w:sz w:val="22"/>
          <w:szCs w:val="22"/>
        </w:rPr>
        <w:t>1</w:t>
      </w:r>
      <w:r w:rsidR="00143E6B">
        <w:rPr>
          <w:rFonts w:ascii="Arial" w:hAnsi="Arial" w:cs="Arial"/>
          <w:b/>
          <w:color w:val="000000"/>
          <w:sz w:val="22"/>
          <w:szCs w:val="22"/>
        </w:rPr>
        <w:t>6</w:t>
      </w:r>
      <w:r w:rsidRPr="00CF3510">
        <w:rPr>
          <w:rFonts w:ascii="Arial" w:hAnsi="Arial" w:cs="Arial"/>
          <w:b/>
          <w:color w:val="000000"/>
          <w:sz w:val="22"/>
          <w:szCs w:val="22"/>
        </w:rPr>
        <w:t xml:space="preserve">. WYMAGANIA DOTYCZĄCE ZABEZPIECZENIA NALEŻYTEGO WYKONANIA UMOWY </w:t>
      </w:r>
    </w:p>
    <w:p w:rsidR="007719C4" w:rsidRPr="00CF3510" w:rsidRDefault="007719C4" w:rsidP="00CF3510">
      <w:pPr>
        <w:spacing w:line="288" w:lineRule="auto"/>
        <w:jc w:val="both"/>
        <w:rPr>
          <w:rFonts w:ascii="Arial" w:hAnsi="Arial" w:cs="Arial"/>
          <w:b/>
          <w:sz w:val="6"/>
          <w:szCs w:val="22"/>
        </w:rPr>
      </w:pPr>
    </w:p>
    <w:p w:rsidR="007719C4" w:rsidRPr="00CF3510" w:rsidRDefault="00A16029" w:rsidP="00CF3510">
      <w:pPr>
        <w:pStyle w:val="WW-Tekstpodstawowy3"/>
        <w:tabs>
          <w:tab w:val="left" w:pos="540"/>
        </w:tabs>
        <w:spacing w:line="288" w:lineRule="auto"/>
      </w:pPr>
      <w:r w:rsidRPr="00CF3510">
        <w:rPr>
          <w:b/>
          <w:color w:val="000000"/>
          <w:szCs w:val="22"/>
        </w:rPr>
        <w:t>1</w:t>
      </w:r>
      <w:r w:rsidR="00143E6B">
        <w:rPr>
          <w:b/>
          <w:color w:val="000000"/>
          <w:szCs w:val="22"/>
        </w:rPr>
        <w:t>6</w:t>
      </w:r>
      <w:r w:rsidRPr="00CF3510">
        <w:rPr>
          <w:b/>
          <w:color w:val="000000"/>
          <w:szCs w:val="22"/>
        </w:rPr>
        <w:t>.1</w:t>
      </w:r>
      <w:r w:rsidRPr="00CF3510">
        <w:rPr>
          <w:color w:val="000000"/>
          <w:szCs w:val="22"/>
        </w:rPr>
        <w:t xml:space="preserve"> Wykonawca, przed podpisaniem umowy, zobowiązany jest do wniesienia zabezpieczenia należytego wykonania umowy na kwotę stanowiącą 5</w:t>
      </w:r>
      <w:r w:rsidRPr="00CF3510">
        <w:rPr>
          <w:szCs w:val="22"/>
        </w:rPr>
        <w:t xml:space="preserve"> %</w:t>
      </w:r>
      <w:r w:rsidRPr="00CF3510">
        <w:rPr>
          <w:color w:val="FF0000"/>
          <w:szCs w:val="22"/>
        </w:rPr>
        <w:t xml:space="preserve"> </w:t>
      </w:r>
      <w:r w:rsidRPr="00CF3510">
        <w:t>wartości (ceny ofertowej)  zamówienia objętego ofertą.</w:t>
      </w:r>
    </w:p>
    <w:p w:rsidR="007719C4" w:rsidRPr="00CF3510" w:rsidRDefault="00A16029" w:rsidP="00CF3510">
      <w:pPr>
        <w:pStyle w:val="WW-Tekstpodstawowy3"/>
        <w:spacing w:line="288" w:lineRule="auto"/>
      </w:pPr>
      <w:r w:rsidRPr="00CF3510">
        <w:t xml:space="preserve">Zabezpieczenie należytego wykonania umowy może być wniesione według wyboru </w:t>
      </w:r>
      <w:r w:rsidR="00143E6B">
        <w:t xml:space="preserve">wykonawcy w jednej lub kilku </w:t>
      </w:r>
      <w:r w:rsidRPr="00CF3510">
        <w:t>formach: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pieniądzu;</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poręczeniach bankowych lub poręczeniach spółdzielczej kasy oszczędnościowo-kredytowej, z tym że zobowiązanie kasy jest zawsze zobowiązaniem pieniężnym;</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bankowych;</w:t>
      </w:r>
    </w:p>
    <w:p w:rsidR="007719C4" w:rsidRPr="00CF3510" w:rsidRDefault="00A16029" w:rsidP="00FB1979">
      <w:pPr>
        <w:pStyle w:val="WW-Tekstpodstawowy3"/>
        <w:numPr>
          <w:ilvl w:val="0"/>
          <w:numId w:val="11"/>
        </w:numPr>
        <w:tabs>
          <w:tab w:val="clear" w:pos="720"/>
          <w:tab w:val="num" w:pos="426"/>
        </w:tabs>
        <w:spacing w:line="288" w:lineRule="auto"/>
        <w:ind w:left="426" w:hanging="284"/>
      </w:pPr>
      <w:r w:rsidRPr="00CF3510">
        <w:t>gwarancjach ubezpieczeniowych;</w:t>
      </w:r>
    </w:p>
    <w:p w:rsidR="007719C4" w:rsidRPr="00CF3510" w:rsidRDefault="00A16029" w:rsidP="00FB1979">
      <w:pPr>
        <w:pStyle w:val="WW-Tekstpodstawowy3"/>
        <w:numPr>
          <w:ilvl w:val="0"/>
          <w:numId w:val="11"/>
        </w:numPr>
        <w:tabs>
          <w:tab w:val="clear" w:pos="720"/>
          <w:tab w:val="num" w:pos="426"/>
        </w:tabs>
        <w:spacing w:line="288" w:lineRule="auto"/>
        <w:ind w:left="426" w:hanging="284"/>
        <w:rPr>
          <w:sz w:val="12"/>
          <w:szCs w:val="16"/>
        </w:rPr>
      </w:pPr>
      <w:r w:rsidRPr="00CF3510">
        <w:t xml:space="preserve">poręczeniach udzielanych przez podmioty, o których mowa </w:t>
      </w:r>
      <w:r w:rsidR="00904371">
        <w:t xml:space="preserve">w art. 6b ust. 5 pkt 2 ustawy </w:t>
      </w:r>
      <w:r w:rsidRPr="00CF3510">
        <w:t xml:space="preserve">z dnia 9 listopada 2000 r. o utworzeniu Polskiej Agencji Rozwoju Przedsiębiorczości.  </w:t>
      </w:r>
    </w:p>
    <w:p w:rsidR="007719C4" w:rsidRPr="0036316A" w:rsidRDefault="007719C4" w:rsidP="00FB1979">
      <w:pPr>
        <w:pStyle w:val="WW-Tekstpodstawowy3"/>
        <w:tabs>
          <w:tab w:val="num" w:pos="426"/>
        </w:tabs>
        <w:spacing w:line="288" w:lineRule="auto"/>
        <w:ind w:left="426" w:hanging="284"/>
        <w:rPr>
          <w:sz w:val="10"/>
          <w:szCs w:val="16"/>
        </w:rPr>
      </w:pPr>
    </w:p>
    <w:p w:rsidR="00685EEA" w:rsidRPr="00685EEA" w:rsidRDefault="00A16029" w:rsidP="00685EEA">
      <w:pPr>
        <w:widowControl/>
        <w:tabs>
          <w:tab w:val="left" w:pos="540"/>
        </w:tabs>
        <w:suppressAutoHyphens w:val="0"/>
        <w:autoSpaceDE w:val="0"/>
        <w:autoSpaceDN w:val="0"/>
        <w:adjustRightInd w:val="0"/>
        <w:spacing w:line="288" w:lineRule="auto"/>
        <w:jc w:val="both"/>
        <w:rPr>
          <w:rFonts w:ascii="Arial" w:hAnsi="Arial" w:cs="Arial"/>
          <w:color w:val="000000"/>
          <w:sz w:val="22"/>
          <w:szCs w:val="22"/>
          <w:lang w:eastAsia="pl-PL"/>
        </w:rPr>
      </w:pPr>
      <w:r w:rsidRPr="00CF3510">
        <w:rPr>
          <w:rFonts w:ascii="Arial" w:hAnsi="Arial" w:cs="Arial"/>
          <w:b/>
          <w:sz w:val="22"/>
          <w:szCs w:val="22"/>
        </w:rPr>
        <w:t>1</w:t>
      </w:r>
      <w:r w:rsidR="00663F83">
        <w:rPr>
          <w:rFonts w:ascii="Arial" w:hAnsi="Arial" w:cs="Arial"/>
          <w:b/>
          <w:sz w:val="22"/>
          <w:szCs w:val="22"/>
        </w:rPr>
        <w:t>6</w:t>
      </w:r>
      <w:r w:rsidRPr="00CF3510">
        <w:rPr>
          <w:rFonts w:ascii="Arial" w:hAnsi="Arial" w:cs="Arial"/>
          <w:b/>
          <w:sz w:val="22"/>
          <w:szCs w:val="22"/>
        </w:rPr>
        <w:t>.2</w:t>
      </w:r>
      <w:r w:rsidRPr="00CF3510">
        <w:rPr>
          <w:rFonts w:ascii="Arial" w:hAnsi="Arial" w:cs="Arial"/>
          <w:sz w:val="22"/>
          <w:szCs w:val="22"/>
        </w:rPr>
        <w:t xml:space="preserve"> </w:t>
      </w:r>
      <w:r w:rsidR="00685EEA" w:rsidRPr="00685EEA">
        <w:rPr>
          <w:rFonts w:ascii="Arial" w:hAnsi="Arial" w:cs="Arial"/>
          <w:color w:val="000000"/>
          <w:sz w:val="22"/>
          <w:szCs w:val="22"/>
          <w:lang w:eastAsia="pl-PL"/>
        </w:rPr>
        <w:t xml:space="preserve">Zabezpieczenie wnoszone w pieniądzu Wykonawca wpłaca przelewem na rachunek bankowy Zamawiającego – </w:t>
      </w:r>
      <w:r w:rsidR="00685EEA" w:rsidRPr="00685EEA">
        <w:rPr>
          <w:rFonts w:ascii="Arial" w:hAnsi="Arial" w:cs="Arial"/>
          <w:color w:val="auto"/>
          <w:sz w:val="22"/>
          <w:szCs w:val="22"/>
          <w:lang w:eastAsia="pl-PL"/>
        </w:rPr>
        <w:t>Zakład Usług Komunalnych, ul. Czatkowska 2e: Bank Pekao S.A. nr: 09 1240 1242 1111 0010 0226 0584</w:t>
      </w:r>
      <w:r w:rsidR="00685EEA">
        <w:rPr>
          <w:rFonts w:ascii="Arial" w:hAnsi="Arial" w:cs="Arial"/>
          <w:color w:val="auto"/>
          <w:sz w:val="22"/>
          <w:szCs w:val="22"/>
          <w:lang w:eastAsia="pl-PL"/>
        </w:rPr>
        <w:t>.</w:t>
      </w:r>
    </w:p>
    <w:p w:rsidR="007719C4" w:rsidRPr="00CF3510" w:rsidRDefault="00A16029" w:rsidP="00685EEA">
      <w:pPr>
        <w:tabs>
          <w:tab w:val="left" w:pos="540"/>
        </w:tabs>
        <w:spacing w:line="288" w:lineRule="auto"/>
        <w:jc w:val="both"/>
        <w:rPr>
          <w:rFonts w:ascii="Arial" w:hAnsi="Arial" w:cs="Arial"/>
          <w:sz w:val="12"/>
          <w:szCs w:val="20"/>
        </w:rPr>
      </w:pPr>
      <w:r w:rsidRPr="00CF3510">
        <w:rPr>
          <w:rFonts w:ascii="Arial" w:hAnsi="Arial" w:cs="Arial"/>
          <w:sz w:val="22"/>
          <w:szCs w:val="22"/>
        </w:rPr>
        <w:t xml:space="preserve">Za termin wniesienia zabezpieczenia w </w:t>
      </w:r>
      <w:r w:rsidR="003D74FB">
        <w:rPr>
          <w:rFonts w:ascii="Arial" w:hAnsi="Arial" w:cs="Arial"/>
          <w:sz w:val="22"/>
          <w:szCs w:val="22"/>
        </w:rPr>
        <w:t>pieniądzu</w:t>
      </w:r>
      <w:r w:rsidRPr="00CF3510">
        <w:rPr>
          <w:rFonts w:ascii="Arial" w:hAnsi="Arial" w:cs="Arial"/>
          <w:sz w:val="22"/>
          <w:szCs w:val="22"/>
        </w:rPr>
        <w:t xml:space="preserve"> zostanie uznany termin uznania rachunku Zamawiającego (data potwierdzenia wpływu środków na rachunek Zamawiającego).</w:t>
      </w:r>
    </w:p>
    <w:p w:rsidR="007719C4" w:rsidRPr="00CF3510" w:rsidRDefault="007719C4" w:rsidP="00CF3510">
      <w:pPr>
        <w:tabs>
          <w:tab w:val="left" w:pos="540"/>
        </w:tabs>
        <w:spacing w:line="288" w:lineRule="auto"/>
        <w:jc w:val="both"/>
        <w:rPr>
          <w:rFonts w:ascii="Arial" w:hAnsi="Arial" w:cs="Arial"/>
          <w:sz w:val="12"/>
          <w:szCs w:val="20"/>
        </w:rPr>
      </w:pPr>
    </w:p>
    <w:p w:rsidR="007719C4" w:rsidRPr="00CF3510" w:rsidRDefault="00663F83" w:rsidP="00663F83">
      <w:pPr>
        <w:tabs>
          <w:tab w:val="left" w:pos="540"/>
        </w:tabs>
        <w:spacing w:line="288" w:lineRule="auto"/>
        <w:jc w:val="both"/>
        <w:rPr>
          <w:rFonts w:ascii="Arial" w:hAnsi="Arial" w:cs="Arial"/>
          <w:sz w:val="12"/>
          <w:szCs w:val="22"/>
        </w:rPr>
      </w:pPr>
      <w:r w:rsidRPr="00663F83">
        <w:rPr>
          <w:rFonts w:ascii="Arial" w:hAnsi="Arial" w:cs="Arial"/>
          <w:b/>
          <w:sz w:val="22"/>
          <w:szCs w:val="22"/>
        </w:rPr>
        <w:t>16.3</w:t>
      </w:r>
      <w:r>
        <w:rPr>
          <w:rFonts w:ascii="Arial" w:hAnsi="Arial" w:cs="Arial"/>
          <w:sz w:val="22"/>
          <w:szCs w:val="22"/>
        </w:rPr>
        <w:t xml:space="preserve"> </w:t>
      </w:r>
      <w:r w:rsidR="00A16029" w:rsidRPr="00CF3510">
        <w:rPr>
          <w:rFonts w:ascii="Arial" w:hAnsi="Arial" w:cs="Arial"/>
          <w:sz w:val="22"/>
          <w:szCs w:val="22"/>
        </w:rPr>
        <w:t xml:space="preserve">Zamawiający nie wyraża zgody na wniesienie zabezpieczenia w formach przewidzianych w art. </w:t>
      </w:r>
      <w:r w:rsidR="00A053C3">
        <w:rPr>
          <w:rFonts w:ascii="Arial" w:hAnsi="Arial" w:cs="Arial"/>
          <w:sz w:val="22"/>
          <w:szCs w:val="22"/>
        </w:rPr>
        <w:t>450</w:t>
      </w:r>
      <w:r w:rsidR="00A16029" w:rsidRPr="00CF3510">
        <w:rPr>
          <w:rFonts w:ascii="Arial" w:hAnsi="Arial" w:cs="Arial"/>
          <w:sz w:val="22"/>
          <w:szCs w:val="22"/>
        </w:rPr>
        <w:t xml:space="preserve"> ust. 2 ustawy </w:t>
      </w:r>
      <w:proofErr w:type="spellStart"/>
      <w:r w:rsidR="00A16029" w:rsidRPr="00CF3510">
        <w:rPr>
          <w:rFonts w:ascii="Arial" w:hAnsi="Arial" w:cs="Arial"/>
          <w:sz w:val="22"/>
          <w:szCs w:val="22"/>
        </w:rPr>
        <w:t>Pzp</w:t>
      </w:r>
      <w:proofErr w:type="spellEnd"/>
      <w:r w:rsidR="00A16029" w:rsidRPr="00CF3510">
        <w:rPr>
          <w:rFonts w:ascii="Arial" w:hAnsi="Arial" w:cs="Arial"/>
          <w:sz w:val="22"/>
          <w:szCs w:val="22"/>
        </w:rPr>
        <w:t>.</w:t>
      </w:r>
    </w:p>
    <w:p w:rsidR="007719C4" w:rsidRPr="00CF3510" w:rsidRDefault="007719C4" w:rsidP="003417A9">
      <w:pPr>
        <w:tabs>
          <w:tab w:val="left" w:pos="540"/>
        </w:tabs>
        <w:spacing w:line="288" w:lineRule="auto"/>
        <w:jc w:val="both"/>
        <w:rPr>
          <w:rFonts w:ascii="Arial" w:hAnsi="Arial" w:cs="Arial"/>
          <w:sz w:val="12"/>
          <w:szCs w:val="22"/>
        </w:rPr>
      </w:pPr>
    </w:p>
    <w:p w:rsidR="007719C4" w:rsidRPr="00663F83" w:rsidRDefault="00A16029" w:rsidP="00760A10">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 xml:space="preserve">W przypadku wniesienia wadium (o ile jest wymagane) w pieniądzu </w:t>
      </w:r>
      <w:r w:rsidR="00A053C3">
        <w:rPr>
          <w:rFonts w:ascii="Arial" w:hAnsi="Arial" w:cs="Arial"/>
          <w:sz w:val="22"/>
          <w:szCs w:val="22"/>
        </w:rPr>
        <w:t>w</w:t>
      </w:r>
      <w:r w:rsidRPr="00663F83">
        <w:rPr>
          <w:rFonts w:ascii="Arial" w:hAnsi="Arial" w:cs="Arial"/>
          <w:sz w:val="22"/>
          <w:szCs w:val="22"/>
        </w:rPr>
        <w:t xml:space="preserve">ykonawca może wyrazić zgodę na zaliczenie kwoty wadium na poczet zabezpieczenia.  </w:t>
      </w:r>
    </w:p>
    <w:p w:rsidR="00663F83" w:rsidRPr="00663F83" w:rsidRDefault="00663F83" w:rsidP="00663F83">
      <w:pPr>
        <w:pStyle w:val="Akapitzlist"/>
        <w:tabs>
          <w:tab w:val="left" w:pos="540"/>
        </w:tabs>
        <w:spacing w:line="288" w:lineRule="auto"/>
        <w:ind w:left="0"/>
        <w:jc w:val="both"/>
        <w:rPr>
          <w:rFonts w:ascii="Arial" w:hAnsi="Arial" w:cs="Arial"/>
          <w:sz w:val="10"/>
          <w:szCs w:val="22"/>
        </w:rPr>
      </w:pPr>
    </w:p>
    <w:p w:rsidR="007719C4" w:rsidRPr="00663F83" w:rsidRDefault="00A16029" w:rsidP="00760A10">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sz w:val="22"/>
          <w:szCs w:val="22"/>
        </w:rPr>
        <w:t>Dokument gwarancji (bankowej lub ubezpieczeniowej) musi reprezentować nieodwołalną i bezwarunkową gwarancję płatną na pierwsze pisemne żądanie Zamawiającego.</w:t>
      </w:r>
    </w:p>
    <w:p w:rsidR="00663F83" w:rsidRPr="00663F83" w:rsidRDefault="00663F83" w:rsidP="00663F83">
      <w:pPr>
        <w:pStyle w:val="Akapitzlist"/>
        <w:rPr>
          <w:rFonts w:ascii="Arial" w:hAnsi="Arial" w:cs="Arial"/>
          <w:sz w:val="10"/>
          <w:szCs w:val="22"/>
        </w:rPr>
      </w:pPr>
    </w:p>
    <w:p w:rsidR="00663F83" w:rsidRPr="00A053C3" w:rsidRDefault="00663F83" w:rsidP="00663F83">
      <w:pPr>
        <w:pStyle w:val="Akapitzlist"/>
        <w:tabs>
          <w:tab w:val="left" w:pos="540"/>
        </w:tabs>
        <w:spacing w:line="288" w:lineRule="auto"/>
        <w:ind w:left="0"/>
        <w:jc w:val="both"/>
        <w:rPr>
          <w:rFonts w:ascii="Arial" w:hAnsi="Arial" w:cs="Arial"/>
          <w:sz w:val="4"/>
          <w:szCs w:val="22"/>
        </w:rPr>
      </w:pPr>
    </w:p>
    <w:p w:rsidR="007719C4" w:rsidRPr="00663F83" w:rsidRDefault="00A16029" w:rsidP="00760A10">
      <w:pPr>
        <w:pStyle w:val="Akapitzlist"/>
        <w:numPr>
          <w:ilvl w:val="1"/>
          <w:numId w:val="22"/>
        </w:numPr>
        <w:tabs>
          <w:tab w:val="left" w:pos="540"/>
        </w:tabs>
        <w:spacing w:line="288" w:lineRule="auto"/>
        <w:ind w:left="0" w:firstLine="0"/>
        <w:jc w:val="both"/>
        <w:rPr>
          <w:rFonts w:ascii="Arial" w:hAnsi="Arial" w:cs="Arial"/>
          <w:sz w:val="10"/>
          <w:szCs w:val="22"/>
        </w:rPr>
      </w:pPr>
      <w:r w:rsidRPr="00663F83">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12"/>
          <w:szCs w:val="12"/>
        </w:rPr>
      </w:pPr>
    </w:p>
    <w:p w:rsidR="007719C4" w:rsidRPr="00CF3510" w:rsidRDefault="00A16029" w:rsidP="00CF3510">
      <w:pPr>
        <w:widowControl/>
        <w:tabs>
          <w:tab w:val="left" w:pos="540"/>
        </w:tabs>
        <w:suppressAutoHyphens w:val="0"/>
        <w:spacing w:line="288" w:lineRule="auto"/>
        <w:jc w:val="both"/>
        <w:rPr>
          <w:rFonts w:ascii="Arial" w:hAnsi="Arial" w:cs="Arial"/>
          <w:b/>
          <w:color w:val="000000"/>
          <w:sz w:val="8"/>
          <w:szCs w:val="8"/>
        </w:rPr>
      </w:pPr>
      <w:r w:rsidRPr="00CF3510">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rsidR="007719C4" w:rsidRPr="00CF3510" w:rsidRDefault="007719C4" w:rsidP="00CF3510">
      <w:pPr>
        <w:widowControl/>
        <w:tabs>
          <w:tab w:val="left" w:pos="540"/>
        </w:tabs>
        <w:suppressAutoHyphens w:val="0"/>
        <w:spacing w:line="288" w:lineRule="auto"/>
        <w:jc w:val="both"/>
        <w:rPr>
          <w:rFonts w:ascii="Arial" w:hAnsi="Arial" w:cs="Arial"/>
          <w:b/>
          <w:color w:val="000000"/>
          <w:sz w:val="8"/>
          <w:szCs w:val="8"/>
        </w:rPr>
      </w:pPr>
    </w:p>
    <w:p w:rsidR="007719C4" w:rsidRPr="00663F83" w:rsidRDefault="00A16029" w:rsidP="00760A10">
      <w:pPr>
        <w:pStyle w:val="Akapitzlist"/>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663F83">
        <w:rPr>
          <w:rFonts w:ascii="Arial" w:hAnsi="Arial" w:cs="Arial"/>
          <w:b/>
          <w:color w:val="000000"/>
          <w:sz w:val="22"/>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7719C4" w:rsidRPr="00CF3510" w:rsidRDefault="007719C4" w:rsidP="008A3DAA">
      <w:pPr>
        <w:pStyle w:val="Akapitzlist"/>
        <w:spacing w:line="288" w:lineRule="auto"/>
        <w:ind w:left="0"/>
        <w:rPr>
          <w:rFonts w:ascii="Arial" w:hAnsi="Arial" w:cs="Arial"/>
          <w:b/>
          <w:color w:val="000000"/>
          <w:sz w:val="8"/>
          <w:szCs w:val="8"/>
        </w:rPr>
      </w:pPr>
    </w:p>
    <w:p w:rsidR="007719C4" w:rsidRPr="00CF3510" w:rsidRDefault="00A1602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7719C4" w:rsidRPr="00CF3510" w:rsidRDefault="007719C4" w:rsidP="00CF3510">
      <w:pPr>
        <w:pStyle w:val="Akapitzlist"/>
        <w:spacing w:line="288" w:lineRule="auto"/>
        <w:rPr>
          <w:rFonts w:ascii="Arial" w:hAnsi="Arial" w:cs="Arial"/>
          <w:b/>
          <w:color w:val="000000"/>
          <w:sz w:val="8"/>
          <w:szCs w:val="8"/>
        </w:rPr>
      </w:pPr>
    </w:p>
    <w:p w:rsidR="007719C4" w:rsidRPr="00CF3510" w:rsidRDefault="00A1602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rsidR="007C5739" w:rsidRPr="007C5739" w:rsidRDefault="007C5739" w:rsidP="007C5739">
      <w:pPr>
        <w:pStyle w:val="Akapitzlist"/>
        <w:spacing w:line="288" w:lineRule="auto"/>
        <w:ind w:left="0"/>
        <w:jc w:val="both"/>
        <w:rPr>
          <w:rFonts w:ascii="Arial" w:hAnsi="Arial" w:cs="Arial"/>
          <w:b/>
          <w:color w:val="000000"/>
          <w:sz w:val="6"/>
          <w:szCs w:val="8"/>
        </w:rPr>
      </w:pPr>
    </w:p>
    <w:p w:rsidR="007C5739" w:rsidRPr="00CF3510" w:rsidRDefault="007C5739" w:rsidP="008A3DAA">
      <w:pPr>
        <w:pStyle w:val="Akapitzlist"/>
        <w:spacing w:line="288" w:lineRule="auto"/>
        <w:ind w:left="0"/>
        <w:rPr>
          <w:rFonts w:ascii="Arial" w:hAnsi="Arial" w:cs="Arial"/>
          <w:b/>
          <w:color w:val="000000"/>
          <w:sz w:val="8"/>
          <w:szCs w:val="8"/>
        </w:rPr>
      </w:pPr>
    </w:p>
    <w:p w:rsidR="007C5739" w:rsidRPr="007C5739" w:rsidRDefault="007C573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7C5739">
        <w:rPr>
          <w:rFonts w:ascii="Arial" w:hAnsi="Arial" w:cs="Arial"/>
          <w:b/>
          <w:sz w:val="22"/>
        </w:rPr>
        <w:t xml:space="preserve">Jeżeli koniec terminu do złożenia żądania zapłaty z </w:t>
      </w:r>
      <w:r>
        <w:rPr>
          <w:rFonts w:ascii="Arial" w:hAnsi="Arial" w:cs="Arial"/>
          <w:b/>
          <w:sz w:val="22"/>
        </w:rPr>
        <w:t>g</w:t>
      </w:r>
      <w:r w:rsidRPr="007C5739">
        <w:rPr>
          <w:rFonts w:ascii="Arial" w:hAnsi="Arial" w:cs="Arial"/>
          <w:b/>
          <w:sz w:val="22"/>
        </w:rPr>
        <w:t>warancji</w:t>
      </w:r>
      <w:r>
        <w:rPr>
          <w:rFonts w:ascii="Arial" w:hAnsi="Arial" w:cs="Arial"/>
          <w:b/>
          <w:sz w:val="22"/>
        </w:rPr>
        <w:t xml:space="preserve"> </w:t>
      </w:r>
      <w:r w:rsidRPr="00CF3510">
        <w:rPr>
          <w:rFonts w:ascii="Arial" w:hAnsi="Arial" w:cs="Arial"/>
          <w:b/>
          <w:color w:val="000000"/>
          <w:sz w:val="22"/>
        </w:rPr>
        <w:t>(poręczenia)</w:t>
      </w:r>
      <w:r w:rsidRPr="007C5739">
        <w:rPr>
          <w:rFonts w:ascii="Arial" w:hAnsi="Arial" w:cs="Arial"/>
          <w:b/>
          <w:sz w:val="22"/>
        </w:rPr>
        <w:t xml:space="preserve"> przypada na sobotę, dzień ustawowo wolny od pracy lub inny dzień</w:t>
      </w:r>
      <w:r>
        <w:rPr>
          <w:rFonts w:ascii="Arial" w:hAnsi="Arial" w:cs="Arial"/>
          <w:b/>
          <w:sz w:val="22"/>
        </w:rPr>
        <w:t xml:space="preserve">, w którym Gwarant </w:t>
      </w:r>
      <w:r>
        <w:rPr>
          <w:rFonts w:ascii="Arial" w:hAnsi="Arial" w:cs="Arial"/>
          <w:b/>
          <w:color w:val="000000"/>
          <w:sz w:val="22"/>
        </w:rPr>
        <w:t>(Poręczyciel</w:t>
      </w:r>
      <w:r w:rsidRPr="00CF3510">
        <w:rPr>
          <w:rFonts w:ascii="Arial" w:hAnsi="Arial" w:cs="Arial"/>
          <w:b/>
          <w:color w:val="000000"/>
          <w:sz w:val="22"/>
        </w:rPr>
        <w:t>)</w:t>
      </w:r>
      <w:r>
        <w:rPr>
          <w:rFonts w:ascii="Arial" w:hAnsi="Arial" w:cs="Arial"/>
          <w:b/>
          <w:color w:val="000000"/>
          <w:sz w:val="22"/>
        </w:rPr>
        <w:t xml:space="preserve"> </w:t>
      </w:r>
      <w:r>
        <w:rPr>
          <w:rFonts w:ascii="Arial" w:hAnsi="Arial" w:cs="Arial"/>
          <w:b/>
          <w:sz w:val="22"/>
        </w:rPr>
        <w:t xml:space="preserve">nie prowadzi </w:t>
      </w:r>
      <w:r w:rsidRPr="007C5739">
        <w:rPr>
          <w:rFonts w:ascii="Arial" w:hAnsi="Arial" w:cs="Arial"/>
          <w:b/>
          <w:sz w:val="22"/>
        </w:rPr>
        <w:t>działalności operacyjnej, wówczas termin ten ulega wydłużeniu do najbliższego dnia, w którym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prowadzi działalność operacyjną.</w:t>
      </w:r>
    </w:p>
    <w:p w:rsidR="007C5739" w:rsidRPr="007C5739" w:rsidRDefault="007C5739" w:rsidP="007C5739">
      <w:pPr>
        <w:widowControl/>
        <w:tabs>
          <w:tab w:val="left" w:pos="540"/>
        </w:tabs>
        <w:suppressAutoHyphens w:val="0"/>
        <w:spacing w:line="288" w:lineRule="auto"/>
        <w:jc w:val="both"/>
        <w:rPr>
          <w:rFonts w:ascii="Arial" w:hAnsi="Arial" w:cs="Arial"/>
          <w:b/>
          <w:color w:val="000000"/>
          <w:sz w:val="8"/>
          <w:szCs w:val="8"/>
        </w:rPr>
      </w:pPr>
    </w:p>
    <w:p w:rsidR="007C5739" w:rsidRPr="00044568" w:rsidRDefault="007C573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6"/>
          <w:szCs w:val="8"/>
        </w:rPr>
      </w:pPr>
      <w:r w:rsidRPr="007C5739">
        <w:rPr>
          <w:rFonts w:ascii="Arial" w:hAnsi="Arial" w:cs="Arial"/>
          <w:b/>
          <w:sz w:val="22"/>
        </w:rPr>
        <w:t xml:space="preserve">Żadna zmiana lub uzupełnienie warunków </w:t>
      </w:r>
      <w:r>
        <w:rPr>
          <w:rFonts w:ascii="Arial" w:hAnsi="Arial" w:cs="Arial"/>
          <w:b/>
          <w:sz w:val="22"/>
        </w:rPr>
        <w:t>u</w:t>
      </w:r>
      <w:r w:rsidRPr="007C5739">
        <w:rPr>
          <w:rFonts w:ascii="Arial" w:hAnsi="Arial" w:cs="Arial"/>
          <w:b/>
          <w:sz w:val="22"/>
        </w:rPr>
        <w:t xml:space="preserve">mowy lub zakresu zamówienia, które mogą zostać przeprowadzone na podstawie </w:t>
      </w:r>
      <w:r>
        <w:rPr>
          <w:rFonts w:ascii="Arial" w:hAnsi="Arial" w:cs="Arial"/>
          <w:b/>
          <w:sz w:val="22"/>
        </w:rPr>
        <w:t>u</w:t>
      </w:r>
      <w:r w:rsidRPr="007C5739">
        <w:rPr>
          <w:rFonts w:ascii="Arial" w:hAnsi="Arial" w:cs="Arial"/>
          <w:b/>
          <w:sz w:val="22"/>
        </w:rPr>
        <w:t xml:space="preserve">mowy lub w jakichkolwiek dokumentach umownych jakie mogą zostać sporządzone między Beneficjentem </w:t>
      </w:r>
      <w:r w:rsidRPr="00CF3510">
        <w:rPr>
          <w:rFonts w:ascii="Arial" w:hAnsi="Arial" w:cs="Arial"/>
          <w:b/>
          <w:color w:val="000000"/>
          <w:sz w:val="22"/>
        </w:rPr>
        <w:t>(Zamawiając</w:t>
      </w:r>
      <w:r>
        <w:rPr>
          <w:rFonts w:ascii="Arial" w:hAnsi="Arial" w:cs="Arial"/>
          <w:b/>
          <w:color w:val="000000"/>
          <w:sz w:val="22"/>
        </w:rPr>
        <w:t>ym</w:t>
      </w:r>
      <w:r w:rsidRPr="00CF3510">
        <w:rPr>
          <w:rFonts w:ascii="Arial" w:hAnsi="Arial" w:cs="Arial"/>
          <w:b/>
          <w:color w:val="000000"/>
          <w:sz w:val="22"/>
        </w:rPr>
        <w:t>)</w:t>
      </w:r>
      <w:r>
        <w:rPr>
          <w:rFonts w:ascii="Arial" w:hAnsi="Arial" w:cs="Arial"/>
          <w:b/>
          <w:color w:val="000000"/>
          <w:sz w:val="22"/>
        </w:rPr>
        <w:t xml:space="preserve">                  </w:t>
      </w:r>
      <w:r w:rsidRPr="007C5739">
        <w:rPr>
          <w:rFonts w:ascii="Arial" w:hAnsi="Arial" w:cs="Arial"/>
          <w:b/>
          <w:sz w:val="22"/>
        </w:rPr>
        <w:t>a Wykonawcą, nie zwalniają Gwaranta</w:t>
      </w:r>
      <w:r>
        <w:rPr>
          <w:rFonts w:ascii="Arial" w:hAnsi="Arial" w:cs="Arial"/>
          <w:b/>
          <w:sz w:val="22"/>
        </w:rPr>
        <w:t xml:space="preserve"> </w:t>
      </w:r>
      <w:r w:rsidRPr="00CF3510">
        <w:rPr>
          <w:rFonts w:ascii="Arial" w:hAnsi="Arial" w:cs="Arial"/>
          <w:b/>
          <w:color w:val="000000"/>
          <w:sz w:val="22"/>
        </w:rPr>
        <w:t>(Poręczyciela)</w:t>
      </w:r>
      <w:r w:rsidRPr="007C5739">
        <w:rPr>
          <w:rFonts w:ascii="Arial" w:hAnsi="Arial" w:cs="Arial"/>
          <w:b/>
          <w:sz w:val="22"/>
        </w:rPr>
        <w:t xml:space="preserve"> od odpowiedzialności wynikającej z niniejszej </w:t>
      </w:r>
      <w:r>
        <w:rPr>
          <w:rFonts w:ascii="Arial" w:hAnsi="Arial" w:cs="Arial"/>
          <w:b/>
          <w:sz w:val="22"/>
        </w:rPr>
        <w:t xml:space="preserve">gwarancji </w:t>
      </w:r>
      <w:r w:rsidRPr="00CF3510">
        <w:rPr>
          <w:rFonts w:ascii="Arial" w:hAnsi="Arial" w:cs="Arial"/>
          <w:b/>
          <w:color w:val="000000"/>
          <w:sz w:val="22"/>
        </w:rPr>
        <w:t>(poręczenia)</w:t>
      </w:r>
      <w:r>
        <w:rPr>
          <w:rFonts w:ascii="Arial" w:hAnsi="Arial" w:cs="Arial"/>
          <w:b/>
          <w:sz w:val="22"/>
        </w:rPr>
        <w:t xml:space="preserve"> </w:t>
      </w:r>
      <w:r w:rsidRPr="007C5739">
        <w:rPr>
          <w:rFonts w:ascii="Arial" w:hAnsi="Arial" w:cs="Arial"/>
          <w:b/>
          <w:sz w:val="22"/>
        </w:rPr>
        <w:t>i niniejszym Gwarant</w:t>
      </w:r>
      <w:r>
        <w:rPr>
          <w:rFonts w:ascii="Arial" w:hAnsi="Arial" w:cs="Arial"/>
          <w:b/>
          <w:sz w:val="22"/>
        </w:rPr>
        <w:t xml:space="preserve"> </w:t>
      </w:r>
      <w:r>
        <w:rPr>
          <w:rFonts w:ascii="Arial" w:hAnsi="Arial" w:cs="Arial"/>
          <w:b/>
          <w:color w:val="000000"/>
          <w:sz w:val="22"/>
        </w:rPr>
        <w:t>(Poręczyciel</w:t>
      </w:r>
      <w:r w:rsidRPr="00CF3510">
        <w:rPr>
          <w:rFonts w:ascii="Arial" w:hAnsi="Arial" w:cs="Arial"/>
          <w:b/>
          <w:color w:val="000000"/>
          <w:sz w:val="22"/>
        </w:rPr>
        <w:t>)</w:t>
      </w:r>
      <w:r w:rsidRPr="007C5739">
        <w:rPr>
          <w:rFonts w:ascii="Arial" w:hAnsi="Arial" w:cs="Arial"/>
          <w:b/>
          <w:sz w:val="22"/>
        </w:rPr>
        <w:t xml:space="preserve"> rezygnuje </w:t>
      </w:r>
      <w:r>
        <w:rPr>
          <w:rFonts w:ascii="Arial" w:hAnsi="Arial" w:cs="Arial"/>
          <w:b/>
          <w:sz w:val="22"/>
        </w:rPr>
        <w:t xml:space="preserve">                       </w:t>
      </w:r>
      <w:r w:rsidRPr="007C5739">
        <w:rPr>
          <w:rFonts w:ascii="Arial" w:hAnsi="Arial" w:cs="Arial"/>
          <w:b/>
          <w:sz w:val="22"/>
        </w:rPr>
        <w:t>z konieczności powiadamiania o takiej zmianie lub uzupełnieniu.</w:t>
      </w:r>
    </w:p>
    <w:p w:rsidR="00044568" w:rsidRDefault="00044568" w:rsidP="00044568">
      <w:pPr>
        <w:pStyle w:val="Akapitzlist"/>
        <w:rPr>
          <w:rFonts w:ascii="Arial" w:hAnsi="Arial" w:cs="Arial"/>
          <w:b/>
          <w:color w:val="000000"/>
          <w:sz w:val="6"/>
          <w:szCs w:val="8"/>
        </w:rPr>
      </w:pPr>
    </w:p>
    <w:p w:rsidR="00044568" w:rsidRPr="007C5739" w:rsidRDefault="00044568" w:rsidP="00044568">
      <w:pPr>
        <w:widowControl/>
        <w:tabs>
          <w:tab w:val="left" w:pos="540"/>
        </w:tabs>
        <w:suppressAutoHyphens w:val="0"/>
        <w:spacing w:line="288" w:lineRule="auto"/>
        <w:jc w:val="both"/>
        <w:rPr>
          <w:rFonts w:ascii="Arial" w:hAnsi="Arial" w:cs="Arial"/>
          <w:b/>
          <w:color w:val="000000"/>
          <w:sz w:val="6"/>
          <w:szCs w:val="8"/>
        </w:rPr>
      </w:pPr>
    </w:p>
    <w:p w:rsidR="007719C4" w:rsidRPr="00CF3510" w:rsidRDefault="00A16029" w:rsidP="00760A10">
      <w:pPr>
        <w:widowControl/>
        <w:numPr>
          <w:ilvl w:val="1"/>
          <w:numId w:val="22"/>
        </w:numPr>
        <w:tabs>
          <w:tab w:val="left" w:pos="540"/>
        </w:tabs>
        <w:suppressAutoHyphens w:val="0"/>
        <w:spacing w:line="288" w:lineRule="auto"/>
        <w:ind w:left="0" w:firstLine="0"/>
        <w:jc w:val="both"/>
        <w:rPr>
          <w:rFonts w:ascii="Arial" w:hAnsi="Arial" w:cs="Arial"/>
          <w:b/>
          <w:color w:val="000000"/>
          <w:sz w:val="8"/>
          <w:szCs w:val="8"/>
        </w:rPr>
      </w:pPr>
      <w:r w:rsidRPr="00CF3510">
        <w:rPr>
          <w:rFonts w:ascii="Arial" w:hAnsi="Arial" w:cs="Arial"/>
          <w:color w:val="000000"/>
          <w:sz w:val="22"/>
          <w:szCs w:val="22"/>
        </w:rPr>
        <w:t>Treść gwarancji (poręczenia) podlega zatwierdzeniu przez Zamawiającego. Zamawiający zastrzega sobie prawo zgłaszania uwag do treści gwarancji (poręczenia).</w:t>
      </w:r>
    </w:p>
    <w:p w:rsidR="007719C4" w:rsidRPr="00CF3510" w:rsidRDefault="007719C4" w:rsidP="008A3DAA">
      <w:pPr>
        <w:tabs>
          <w:tab w:val="left" w:pos="540"/>
        </w:tabs>
        <w:spacing w:line="288" w:lineRule="auto"/>
        <w:jc w:val="both"/>
        <w:rPr>
          <w:rFonts w:ascii="Arial" w:hAnsi="Arial" w:cs="Arial"/>
          <w:b/>
          <w:color w:val="000000"/>
          <w:sz w:val="8"/>
          <w:szCs w:val="8"/>
        </w:rPr>
      </w:pPr>
    </w:p>
    <w:p w:rsidR="007719C4" w:rsidRPr="00CF3510" w:rsidRDefault="00A16029" w:rsidP="00760A10">
      <w:pPr>
        <w:numPr>
          <w:ilvl w:val="1"/>
          <w:numId w:val="22"/>
        </w:numPr>
        <w:tabs>
          <w:tab w:val="left" w:pos="540"/>
        </w:tabs>
        <w:spacing w:line="288" w:lineRule="auto"/>
        <w:ind w:left="0" w:firstLine="0"/>
        <w:jc w:val="both"/>
        <w:rPr>
          <w:rFonts w:ascii="Arial" w:hAnsi="Arial" w:cs="Arial"/>
          <w:sz w:val="18"/>
          <w:szCs w:val="22"/>
        </w:rPr>
      </w:pPr>
      <w:r w:rsidRPr="00CF3510">
        <w:rPr>
          <w:rFonts w:ascii="Arial" w:hAnsi="Arial" w:cs="Arial"/>
          <w:sz w:val="22"/>
          <w:szCs w:val="22"/>
        </w:rPr>
        <w:t>Zamawiający zwraca zabezpieczenie w terminie 30 dni od dnia wykonania zamówienia i uznania przez Zamawiającego za należycie wykonany. Kwota pozostawiona                                  na zabezpieczenie roszczeń z tytułu rękojmi za wady wyniesie 30% wysokości zabezpieczenia. Kwota ta będzie zwrócona nie później niż w 15 dniu po upływie okresu rękojmi za wady.</w:t>
      </w:r>
    </w:p>
    <w:p w:rsidR="0036316A" w:rsidRPr="008A3DAA" w:rsidRDefault="0036316A" w:rsidP="00CF3510">
      <w:pPr>
        <w:spacing w:line="288" w:lineRule="auto"/>
        <w:jc w:val="both"/>
        <w:rPr>
          <w:rFonts w:ascii="Arial" w:hAnsi="Arial" w:cs="Arial"/>
          <w:color w:val="FF0000"/>
          <w:sz w:val="18"/>
          <w:szCs w:val="8"/>
        </w:rPr>
      </w:pPr>
    </w:p>
    <w:p w:rsidR="007719C4" w:rsidRPr="00E46B73" w:rsidRDefault="00A16029" w:rsidP="00760A10">
      <w:pPr>
        <w:pStyle w:val="Akapitzlist"/>
        <w:numPr>
          <w:ilvl w:val="0"/>
          <w:numId w:val="23"/>
        </w:numPr>
        <w:tabs>
          <w:tab w:val="left" w:pos="426"/>
        </w:tabs>
        <w:spacing w:line="288" w:lineRule="auto"/>
        <w:ind w:left="0" w:firstLine="0"/>
        <w:jc w:val="both"/>
        <w:rPr>
          <w:rFonts w:ascii="Arial" w:hAnsi="Arial" w:cs="Arial"/>
          <w:b/>
          <w:sz w:val="8"/>
          <w:szCs w:val="8"/>
        </w:rPr>
      </w:pPr>
      <w:r w:rsidRPr="00E46B73">
        <w:rPr>
          <w:rFonts w:ascii="Arial" w:hAnsi="Arial" w:cs="Arial"/>
          <w:b/>
          <w:color w:val="000000"/>
          <w:sz w:val="22"/>
          <w:szCs w:val="22"/>
        </w:rPr>
        <w:t xml:space="preserve">POUCZENIE O ŚRODKACH OCHRONY PRAWNEJ PRZYSŁUGUJĄCYCH WYKONAWCY </w:t>
      </w:r>
      <w:r w:rsidR="007C1F60">
        <w:rPr>
          <w:rFonts w:ascii="Arial" w:hAnsi="Arial" w:cs="Arial"/>
          <w:b/>
          <w:color w:val="000000"/>
          <w:sz w:val="22"/>
          <w:szCs w:val="22"/>
        </w:rPr>
        <w:t xml:space="preserve"> </w:t>
      </w:r>
      <w:r w:rsidRPr="00E46B73">
        <w:rPr>
          <w:rFonts w:ascii="Arial" w:hAnsi="Arial" w:cs="Arial"/>
          <w:b/>
          <w:color w:val="000000"/>
          <w:sz w:val="22"/>
          <w:szCs w:val="22"/>
        </w:rPr>
        <w:t xml:space="preserve">                       </w:t>
      </w:r>
    </w:p>
    <w:p w:rsidR="00556AA2" w:rsidRDefault="00556AA2" w:rsidP="00CF3510">
      <w:pPr>
        <w:spacing w:line="288" w:lineRule="auto"/>
        <w:jc w:val="both"/>
        <w:rPr>
          <w:rFonts w:ascii="Arial" w:hAnsi="Arial" w:cs="Arial"/>
          <w:b/>
          <w:sz w:val="8"/>
          <w:szCs w:val="8"/>
        </w:rPr>
      </w:pPr>
    </w:p>
    <w:p w:rsidR="00556AA2" w:rsidRPr="00CF3510" w:rsidRDefault="00556AA2" w:rsidP="00CF3510">
      <w:pPr>
        <w:spacing w:line="288" w:lineRule="auto"/>
        <w:jc w:val="both"/>
        <w:rPr>
          <w:rFonts w:ascii="Arial" w:hAnsi="Arial" w:cs="Arial"/>
          <w:b/>
          <w:sz w:val="8"/>
          <w:szCs w:val="8"/>
        </w:rPr>
      </w:pPr>
    </w:p>
    <w:p w:rsidR="007719C4" w:rsidRPr="00CF3510" w:rsidRDefault="00A16029" w:rsidP="00CF3510">
      <w:pPr>
        <w:spacing w:line="288" w:lineRule="auto"/>
        <w:jc w:val="both"/>
        <w:rPr>
          <w:rFonts w:ascii="Arial" w:hAnsi="Arial" w:cs="Arial"/>
          <w:sz w:val="8"/>
          <w:szCs w:val="8"/>
        </w:rPr>
      </w:pPr>
      <w:r w:rsidRPr="00CF3510">
        <w:rPr>
          <w:rFonts w:ascii="Arial" w:hAnsi="Arial" w:cs="Arial"/>
          <w:b/>
          <w:sz w:val="22"/>
        </w:rPr>
        <w:t>1</w:t>
      </w:r>
      <w:r w:rsidR="00CA2102">
        <w:rPr>
          <w:rFonts w:ascii="Arial" w:hAnsi="Arial" w:cs="Arial"/>
          <w:b/>
          <w:sz w:val="22"/>
        </w:rPr>
        <w:t>7</w:t>
      </w:r>
      <w:r w:rsidRPr="00CF3510">
        <w:rPr>
          <w:rFonts w:ascii="Arial" w:hAnsi="Arial" w:cs="Arial"/>
          <w:b/>
          <w:sz w:val="22"/>
        </w:rPr>
        <w:t>.1</w:t>
      </w:r>
      <w:r w:rsidRPr="00CF3510">
        <w:rPr>
          <w:rFonts w:ascii="Arial" w:hAnsi="Arial" w:cs="Arial"/>
          <w:sz w:val="22"/>
        </w:rPr>
        <w:t xml:space="preserve"> </w:t>
      </w:r>
      <w:r w:rsidRPr="00CF3510">
        <w:rPr>
          <w:rFonts w:ascii="Arial" w:hAnsi="Arial" w:cs="Arial"/>
          <w:sz w:val="22"/>
          <w:szCs w:val="20"/>
        </w:rPr>
        <w:t xml:space="preserve">Zgodnie z art. </w:t>
      </w:r>
      <w:r w:rsidR="007C1F60">
        <w:rPr>
          <w:rFonts w:ascii="Arial" w:hAnsi="Arial" w:cs="Arial"/>
          <w:sz w:val="22"/>
          <w:szCs w:val="20"/>
        </w:rPr>
        <w:t>505</w:t>
      </w:r>
      <w:r w:rsidRPr="00CF3510">
        <w:rPr>
          <w:rFonts w:ascii="Arial" w:hAnsi="Arial" w:cs="Arial"/>
          <w:sz w:val="22"/>
          <w:szCs w:val="20"/>
        </w:rPr>
        <w:t xml:space="preserve">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środki ochrony prawnej przysługują Wykonawcy, </w:t>
      </w:r>
      <w:r w:rsidR="00BC171B">
        <w:rPr>
          <w:rFonts w:ascii="Arial" w:hAnsi="Arial" w:cs="Arial"/>
          <w:sz w:val="22"/>
          <w:szCs w:val="20"/>
        </w:rPr>
        <w:t>oraz</w:t>
      </w:r>
      <w:r w:rsidRPr="00CF3510">
        <w:rPr>
          <w:rFonts w:ascii="Arial" w:hAnsi="Arial" w:cs="Arial"/>
          <w:sz w:val="22"/>
          <w:szCs w:val="20"/>
        </w:rPr>
        <w:t xml:space="preserve"> innemu podmiotowi, jeżeli ma lub </w:t>
      </w:r>
      <w:r w:rsidR="00BC171B">
        <w:rPr>
          <w:rFonts w:ascii="Arial" w:hAnsi="Arial" w:cs="Arial"/>
          <w:sz w:val="22"/>
          <w:szCs w:val="20"/>
        </w:rPr>
        <w:t xml:space="preserve">miał interes w uzyskaniu </w:t>
      </w:r>
      <w:r w:rsidRPr="00CF3510">
        <w:rPr>
          <w:rFonts w:ascii="Arial" w:hAnsi="Arial" w:cs="Arial"/>
          <w:sz w:val="22"/>
          <w:szCs w:val="20"/>
        </w:rPr>
        <w:t xml:space="preserve">zamówienia oraz poniósł lub może ponieść szkodę w wyniku naruszenia przez Zamawiającego przepisów ustawy </w:t>
      </w:r>
      <w:proofErr w:type="spellStart"/>
      <w:r w:rsidRPr="00CF3510">
        <w:rPr>
          <w:rFonts w:ascii="Arial" w:hAnsi="Arial" w:cs="Arial"/>
          <w:sz w:val="22"/>
          <w:szCs w:val="20"/>
        </w:rPr>
        <w:t>Pzp</w:t>
      </w:r>
      <w:proofErr w:type="spellEnd"/>
      <w:r w:rsidRPr="00CF3510">
        <w:rPr>
          <w:rFonts w:ascii="Arial" w:hAnsi="Arial" w:cs="Arial"/>
          <w:sz w:val="22"/>
          <w:szCs w:val="20"/>
        </w:rPr>
        <w:t xml:space="preserve">. </w:t>
      </w:r>
    </w:p>
    <w:p w:rsidR="007719C4" w:rsidRDefault="007719C4" w:rsidP="00CF3510">
      <w:pPr>
        <w:widowControl/>
        <w:suppressAutoHyphens w:val="0"/>
        <w:spacing w:line="288" w:lineRule="auto"/>
        <w:rPr>
          <w:rFonts w:ascii="Arial" w:hAnsi="Arial" w:cs="Arial"/>
          <w:sz w:val="8"/>
          <w:szCs w:val="8"/>
        </w:rPr>
      </w:pPr>
    </w:p>
    <w:p w:rsidR="00E56AE6" w:rsidRDefault="00E56AE6" w:rsidP="00AE05BE">
      <w:pPr>
        <w:spacing w:line="288" w:lineRule="auto"/>
        <w:jc w:val="both"/>
        <w:rPr>
          <w:rFonts w:ascii="Arial" w:hAnsi="Arial" w:cs="Arial"/>
          <w:sz w:val="22"/>
          <w:szCs w:val="22"/>
        </w:rPr>
      </w:pPr>
      <w:r w:rsidRPr="00E56AE6">
        <w:rPr>
          <w:rFonts w:ascii="Arial" w:hAnsi="Arial" w:cs="Arial"/>
          <w:sz w:val="22"/>
          <w:szCs w:val="22"/>
        </w:rPr>
        <w:t xml:space="preserve">Środki ochrony prawnej wobec ogłoszenia wszczynającego postępowanie o udzielenie zamówienia oraz dokumentów zamówienia przysługują również organizacjom wpisanym na listę, o której mowa w art. 469 pkt 15 </w:t>
      </w:r>
      <w:r w:rsidR="00AE05BE">
        <w:rPr>
          <w:rFonts w:ascii="Arial" w:hAnsi="Arial" w:cs="Arial"/>
          <w:sz w:val="22"/>
          <w:szCs w:val="22"/>
        </w:rPr>
        <w:t xml:space="preserve">ustawy </w:t>
      </w:r>
      <w:proofErr w:type="spellStart"/>
      <w:r w:rsidR="00AE05BE">
        <w:rPr>
          <w:rFonts w:ascii="Arial" w:hAnsi="Arial" w:cs="Arial"/>
          <w:sz w:val="22"/>
          <w:szCs w:val="22"/>
        </w:rPr>
        <w:t>Pzp</w:t>
      </w:r>
      <w:proofErr w:type="spellEnd"/>
      <w:r w:rsidR="00AE05BE">
        <w:rPr>
          <w:rFonts w:ascii="Arial" w:hAnsi="Arial" w:cs="Arial"/>
          <w:sz w:val="22"/>
          <w:szCs w:val="22"/>
        </w:rPr>
        <w:t>,</w:t>
      </w:r>
      <w:r w:rsidRPr="00E56AE6">
        <w:rPr>
          <w:rFonts w:ascii="Arial" w:hAnsi="Arial" w:cs="Arial"/>
          <w:sz w:val="22"/>
          <w:szCs w:val="22"/>
        </w:rPr>
        <w:t xml:space="preserve"> oraz Rzecznikowi Małych i Średnich Przedsiębiorców.</w:t>
      </w:r>
    </w:p>
    <w:p w:rsidR="00AE05BE" w:rsidRPr="00AE05BE" w:rsidRDefault="00AE05BE" w:rsidP="00AE05BE">
      <w:pPr>
        <w:spacing w:line="288" w:lineRule="auto"/>
        <w:jc w:val="both"/>
        <w:rPr>
          <w:rFonts w:ascii="Arial" w:hAnsi="Arial" w:cs="Arial"/>
          <w:sz w:val="14"/>
          <w:szCs w:val="22"/>
        </w:rPr>
      </w:pPr>
    </w:p>
    <w:p w:rsidR="007719C4" w:rsidRPr="00CF3510" w:rsidRDefault="00A16029" w:rsidP="00CF3510">
      <w:pPr>
        <w:widowControl/>
        <w:suppressAutoHyphens w:val="0"/>
        <w:spacing w:line="288" w:lineRule="auto"/>
        <w:jc w:val="both"/>
        <w:rPr>
          <w:rFonts w:ascii="Arial" w:eastAsia="Times New Roman" w:hAnsi="Arial" w:cs="Arial"/>
          <w:sz w:val="8"/>
          <w:szCs w:val="8"/>
        </w:rPr>
      </w:pPr>
      <w:r w:rsidRPr="00CF3510">
        <w:rPr>
          <w:rFonts w:ascii="Arial" w:eastAsia="Times New Roman" w:hAnsi="Arial" w:cs="Arial"/>
          <w:sz w:val="22"/>
          <w:szCs w:val="22"/>
        </w:rPr>
        <w:t xml:space="preserve">W/w podmiotom przysługują środki ochrony prawnej uregulowane w Dziale </w:t>
      </w:r>
      <w:r w:rsidR="00CA2102">
        <w:rPr>
          <w:rFonts w:ascii="Arial" w:eastAsia="Times New Roman" w:hAnsi="Arial" w:cs="Arial"/>
          <w:sz w:val="22"/>
          <w:szCs w:val="22"/>
        </w:rPr>
        <w:t>IX</w:t>
      </w:r>
      <w:r w:rsidRPr="00CF3510">
        <w:rPr>
          <w:rFonts w:ascii="Arial" w:eastAsia="Times New Roman" w:hAnsi="Arial" w:cs="Arial"/>
          <w:sz w:val="22"/>
          <w:szCs w:val="22"/>
        </w:rPr>
        <w:t xml:space="preserve"> ustawy </w:t>
      </w:r>
      <w:proofErr w:type="spellStart"/>
      <w:r w:rsidRPr="00CF3510">
        <w:rPr>
          <w:rFonts w:ascii="Arial" w:eastAsia="Times New Roman" w:hAnsi="Arial" w:cs="Arial"/>
          <w:sz w:val="22"/>
          <w:szCs w:val="22"/>
        </w:rPr>
        <w:t>Pzp</w:t>
      </w:r>
      <w:proofErr w:type="spellEnd"/>
      <w:r w:rsidRPr="00CF3510">
        <w:rPr>
          <w:rFonts w:ascii="Arial" w:eastAsia="Times New Roman" w:hAnsi="Arial" w:cs="Arial"/>
          <w:sz w:val="22"/>
          <w:szCs w:val="22"/>
        </w:rPr>
        <w:t xml:space="preserve">. </w:t>
      </w:r>
    </w:p>
    <w:p w:rsidR="007719C4" w:rsidRPr="00CF3510" w:rsidRDefault="007719C4" w:rsidP="00CF3510">
      <w:pPr>
        <w:widowControl/>
        <w:suppressAutoHyphens w:val="0"/>
        <w:spacing w:line="288" w:lineRule="auto"/>
        <w:jc w:val="both"/>
        <w:rPr>
          <w:rFonts w:ascii="Arial" w:eastAsia="Times New Roman" w:hAnsi="Arial" w:cs="Arial"/>
          <w:sz w:val="8"/>
          <w:szCs w:val="8"/>
        </w:rPr>
      </w:pPr>
    </w:p>
    <w:p w:rsidR="007719C4" w:rsidRPr="007C39F6" w:rsidRDefault="00A16029" w:rsidP="007C39F6">
      <w:pPr>
        <w:widowControl/>
        <w:suppressAutoHyphens w:val="0"/>
        <w:spacing w:line="288" w:lineRule="auto"/>
        <w:jc w:val="both"/>
        <w:rPr>
          <w:rFonts w:ascii="Arial" w:eastAsia="Times New Roman" w:hAnsi="Arial" w:cs="Arial"/>
          <w:b/>
          <w:sz w:val="22"/>
          <w:szCs w:val="20"/>
        </w:rPr>
      </w:pPr>
      <w:r w:rsidRPr="00CF3510">
        <w:rPr>
          <w:rFonts w:ascii="Arial" w:eastAsia="Times New Roman" w:hAnsi="Arial" w:cs="Arial"/>
          <w:b/>
          <w:sz w:val="22"/>
          <w:szCs w:val="22"/>
        </w:rPr>
        <w:t>1</w:t>
      </w:r>
      <w:r w:rsidR="00CA2102">
        <w:rPr>
          <w:rFonts w:ascii="Arial" w:eastAsia="Times New Roman" w:hAnsi="Arial" w:cs="Arial"/>
          <w:b/>
          <w:sz w:val="22"/>
          <w:szCs w:val="22"/>
        </w:rPr>
        <w:t>7</w:t>
      </w:r>
      <w:r w:rsidRPr="00CF3510">
        <w:rPr>
          <w:rFonts w:ascii="Arial" w:eastAsia="Times New Roman" w:hAnsi="Arial" w:cs="Arial"/>
          <w:b/>
          <w:sz w:val="22"/>
          <w:szCs w:val="22"/>
        </w:rPr>
        <w:t>.2</w:t>
      </w:r>
      <w:r w:rsidRPr="00CF3510">
        <w:rPr>
          <w:rFonts w:ascii="Arial" w:eastAsia="Times New Roman" w:hAnsi="Arial" w:cs="Arial"/>
          <w:sz w:val="20"/>
          <w:szCs w:val="20"/>
        </w:rPr>
        <w:t xml:space="preserve"> </w:t>
      </w:r>
      <w:r w:rsidR="007C39F6">
        <w:rPr>
          <w:rFonts w:ascii="Arial" w:eastAsia="Times New Roman" w:hAnsi="Arial" w:cs="Arial"/>
          <w:sz w:val="22"/>
          <w:szCs w:val="20"/>
        </w:rPr>
        <w:t xml:space="preserve">  </w:t>
      </w:r>
      <w:r w:rsidRPr="00CF3510">
        <w:rPr>
          <w:rFonts w:ascii="Arial" w:eastAsia="Times New Roman" w:hAnsi="Arial" w:cs="Arial"/>
          <w:sz w:val="22"/>
          <w:szCs w:val="20"/>
        </w:rPr>
        <w:t xml:space="preserve">Odwołanie przysługuje </w:t>
      </w:r>
      <w:r w:rsidR="00846713">
        <w:rPr>
          <w:rFonts w:ascii="Arial" w:eastAsia="Times New Roman" w:hAnsi="Arial" w:cs="Arial"/>
          <w:sz w:val="22"/>
          <w:szCs w:val="20"/>
        </w:rPr>
        <w:t>na</w:t>
      </w:r>
      <w:r w:rsidRPr="00CF3510">
        <w:rPr>
          <w:rFonts w:ascii="Arial" w:eastAsia="Times New Roman" w:hAnsi="Arial" w:cs="Arial"/>
          <w:sz w:val="22"/>
          <w:szCs w:val="20"/>
        </w:rPr>
        <w:t xml:space="preserve">: </w:t>
      </w:r>
    </w:p>
    <w:p w:rsidR="00846713" w:rsidRPr="00846713" w:rsidRDefault="00846713" w:rsidP="00760A10">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 xml:space="preserve">niezgodną z przepisami ustawy czynność zamawiającego, podjętą w postępowaniu </w:t>
      </w:r>
      <w:r>
        <w:rPr>
          <w:rFonts w:ascii="Arial" w:eastAsia="Times New Roman" w:hAnsi="Arial" w:cs="Arial"/>
          <w:sz w:val="22"/>
          <w:szCs w:val="20"/>
        </w:rPr>
        <w:t xml:space="preserve">               </w:t>
      </w:r>
      <w:r w:rsidRPr="00846713">
        <w:rPr>
          <w:rFonts w:ascii="Arial" w:eastAsia="Times New Roman" w:hAnsi="Arial" w:cs="Arial"/>
          <w:sz w:val="22"/>
          <w:szCs w:val="20"/>
        </w:rPr>
        <w:t>o udzielen</w:t>
      </w:r>
      <w:r>
        <w:rPr>
          <w:rFonts w:ascii="Arial" w:eastAsia="Times New Roman" w:hAnsi="Arial" w:cs="Arial"/>
          <w:sz w:val="22"/>
          <w:szCs w:val="20"/>
        </w:rPr>
        <w:t>ie zamówienia</w:t>
      </w:r>
      <w:r w:rsidRPr="00846713">
        <w:rPr>
          <w:rFonts w:ascii="Arial" w:eastAsia="Times New Roman" w:hAnsi="Arial" w:cs="Arial"/>
          <w:sz w:val="22"/>
          <w:szCs w:val="20"/>
        </w:rPr>
        <w:t>, w tym na projektowane postanowienie umowy;</w:t>
      </w:r>
    </w:p>
    <w:p w:rsidR="008A3DAA" w:rsidRDefault="00846713" w:rsidP="00760A10">
      <w:pPr>
        <w:pStyle w:val="Akapitzlist"/>
        <w:widowControl/>
        <w:numPr>
          <w:ilvl w:val="0"/>
          <w:numId w:val="24"/>
        </w:numPr>
        <w:suppressAutoHyphens w:val="0"/>
        <w:spacing w:line="288" w:lineRule="auto"/>
        <w:jc w:val="both"/>
        <w:rPr>
          <w:rFonts w:ascii="Arial" w:eastAsia="Times New Roman" w:hAnsi="Arial" w:cs="Arial"/>
          <w:sz w:val="22"/>
          <w:szCs w:val="20"/>
        </w:rPr>
      </w:pPr>
      <w:r w:rsidRPr="00846713">
        <w:rPr>
          <w:rFonts w:ascii="Arial" w:eastAsia="Times New Roman" w:hAnsi="Arial" w:cs="Arial"/>
          <w:sz w:val="22"/>
          <w:szCs w:val="20"/>
        </w:rPr>
        <w:t>zaniechanie czynności w postęp</w:t>
      </w:r>
      <w:r>
        <w:rPr>
          <w:rFonts w:ascii="Arial" w:eastAsia="Times New Roman" w:hAnsi="Arial" w:cs="Arial"/>
          <w:sz w:val="22"/>
          <w:szCs w:val="20"/>
        </w:rPr>
        <w:t xml:space="preserve">owaniu o udzielenie zamówienia, </w:t>
      </w:r>
      <w:r w:rsidRPr="00846713">
        <w:rPr>
          <w:rFonts w:ascii="Arial" w:eastAsia="Times New Roman" w:hAnsi="Arial" w:cs="Arial"/>
          <w:sz w:val="22"/>
          <w:szCs w:val="20"/>
        </w:rPr>
        <w:t>do której zamawiający był</w:t>
      </w:r>
      <w:r w:rsidR="007C39F6">
        <w:rPr>
          <w:rFonts w:ascii="Arial" w:eastAsia="Times New Roman" w:hAnsi="Arial" w:cs="Arial"/>
          <w:sz w:val="22"/>
          <w:szCs w:val="20"/>
        </w:rPr>
        <w:t xml:space="preserve"> obowiązany na podstawie ustawy.</w:t>
      </w:r>
    </w:p>
    <w:p w:rsidR="00C04DB5" w:rsidRPr="00C04DB5" w:rsidRDefault="00C04DB5" w:rsidP="00C04DB5">
      <w:pPr>
        <w:pStyle w:val="Akapitzlist"/>
        <w:widowControl/>
        <w:suppressAutoHyphens w:val="0"/>
        <w:spacing w:line="288" w:lineRule="auto"/>
        <w:jc w:val="both"/>
        <w:rPr>
          <w:rFonts w:ascii="Arial" w:eastAsia="Times New Roman" w:hAnsi="Arial" w:cs="Arial"/>
          <w:sz w:val="12"/>
          <w:szCs w:val="20"/>
        </w:rPr>
      </w:pPr>
    </w:p>
    <w:p w:rsidR="008A3DAA" w:rsidRDefault="00A16029" w:rsidP="00CD0DB4">
      <w:pPr>
        <w:widowControl/>
        <w:suppressAutoHyphens w:val="0"/>
        <w:spacing w:line="288" w:lineRule="auto"/>
        <w:jc w:val="both"/>
        <w:rPr>
          <w:rFonts w:ascii="Arial" w:eastAsia="Times New Roman" w:hAnsi="Arial" w:cs="Arial"/>
          <w:color w:val="000000"/>
          <w:sz w:val="20"/>
          <w:szCs w:val="20"/>
          <w:lang w:eastAsia="pl-PL"/>
        </w:rPr>
      </w:pPr>
      <w:r w:rsidRPr="00CF3510">
        <w:rPr>
          <w:rFonts w:ascii="Arial" w:eastAsia="Times New Roman" w:hAnsi="Arial" w:cs="Arial"/>
          <w:b/>
          <w:sz w:val="22"/>
          <w:szCs w:val="20"/>
        </w:rPr>
        <w:t>1</w:t>
      </w:r>
      <w:r w:rsidR="00E82C39">
        <w:rPr>
          <w:rFonts w:ascii="Arial" w:eastAsia="Times New Roman" w:hAnsi="Arial" w:cs="Arial"/>
          <w:b/>
          <w:sz w:val="22"/>
          <w:szCs w:val="20"/>
        </w:rPr>
        <w:t>7</w:t>
      </w:r>
      <w:r w:rsidRPr="00CF3510">
        <w:rPr>
          <w:rFonts w:ascii="Arial" w:eastAsia="Times New Roman" w:hAnsi="Arial" w:cs="Arial"/>
          <w:b/>
          <w:sz w:val="22"/>
          <w:szCs w:val="20"/>
        </w:rPr>
        <w:t>.</w:t>
      </w:r>
      <w:r w:rsidR="00E82C39">
        <w:rPr>
          <w:rFonts w:ascii="Arial" w:eastAsia="Times New Roman" w:hAnsi="Arial" w:cs="Arial"/>
          <w:b/>
          <w:sz w:val="22"/>
          <w:szCs w:val="20"/>
        </w:rPr>
        <w:t>3</w:t>
      </w:r>
      <w:r w:rsidRPr="00CF3510">
        <w:rPr>
          <w:rFonts w:ascii="Arial" w:eastAsia="Times New Roman" w:hAnsi="Arial" w:cs="Arial"/>
          <w:sz w:val="22"/>
          <w:szCs w:val="20"/>
        </w:rPr>
        <w:t xml:space="preserve"> Odwołanie wnosi się do Prezesa Izby</w:t>
      </w:r>
      <w:r w:rsidR="00CD0DB4">
        <w:rPr>
          <w:rFonts w:ascii="Arial" w:eastAsia="Times New Roman" w:hAnsi="Arial" w:cs="Arial"/>
          <w:sz w:val="22"/>
          <w:szCs w:val="20"/>
        </w:rPr>
        <w:t>.</w:t>
      </w:r>
      <w:r w:rsidRPr="00CF3510">
        <w:rPr>
          <w:rFonts w:ascii="Arial" w:eastAsia="Times New Roman" w:hAnsi="Arial" w:cs="Arial"/>
          <w:sz w:val="22"/>
          <w:szCs w:val="20"/>
        </w:rPr>
        <w:t xml:space="preserve"> </w:t>
      </w:r>
      <w:r w:rsidR="00CD0DB4" w:rsidRPr="00CD0DB4">
        <w:rPr>
          <w:rFonts w:ascii="Arial" w:eastAsia="Times New Roman" w:hAnsi="Arial" w:cs="Arial"/>
          <w:color w:val="000000"/>
          <w:sz w:val="22"/>
          <w:szCs w:val="20"/>
          <w:lang w:eastAsia="pl-PL"/>
        </w:rPr>
        <w:t xml:space="preserve">Dodatkowo odwołujący przekazuje zamawiającemu </w:t>
      </w:r>
      <w:r w:rsidR="00CD0DB4">
        <w:rPr>
          <w:rFonts w:ascii="Arial" w:eastAsia="Times New Roman" w:hAnsi="Arial" w:cs="Arial"/>
          <w:color w:val="000000"/>
          <w:sz w:val="22"/>
          <w:szCs w:val="20"/>
          <w:lang w:eastAsia="pl-PL"/>
        </w:rPr>
        <w:t xml:space="preserve">odwołanie wniesione w formie elektronicznej albo w postaci elektronicznej albo kopię tego odwołania, jeżeli zostało ono wniesione </w:t>
      </w:r>
      <w:r w:rsidR="004D66BC">
        <w:rPr>
          <w:rFonts w:ascii="Arial" w:eastAsia="Times New Roman" w:hAnsi="Arial" w:cs="Arial"/>
          <w:color w:val="000000"/>
          <w:sz w:val="22"/>
          <w:szCs w:val="20"/>
          <w:lang w:eastAsia="pl-PL"/>
        </w:rPr>
        <w:t>w formie pisemnej,</w:t>
      </w:r>
      <w:r w:rsidR="00CD0DB4" w:rsidRPr="00CD0DB4">
        <w:rPr>
          <w:rFonts w:ascii="Arial" w:eastAsia="Times New Roman" w:hAnsi="Arial" w:cs="Arial"/>
          <w:color w:val="000000"/>
          <w:sz w:val="22"/>
          <w:szCs w:val="20"/>
          <w:lang w:eastAsia="pl-PL"/>
        </w:rPr>
        <w:t xml:space="preserve"> przed upływem terminu do wniesienia odwołania w taki sposób, aby mógł on zapoznać się z jego treścią przed upływem tego terminu</w:t>
      </w:r>
      <w:r w:rsidR="00CD0DB4" w:rsidRPr="00CD0DB4">
        <w:rPr>
          <w:rFonts w:ascii="Arial" w:eastAsia="Times New Roman" w:hAnsi="Arial" w:cs="Arial"/>
          <w:color w:val="000000"/>
          <w:sz w:val="20"/>
          <w:szCs w:val="20"/>
          <w:lang w:eastAsia="pl-PL"/>
        </w:rPr>
        <w:t>.</w:t>
      </w:r>
    </w:p>
    <w:p w:rsidR="004D66BC" w:rsidRPr="00142244" w:rsidRDefault="004D66BC" w:rsidP="00CD0DB4">
      <w:pPr>
        <w:widowControl/>
        <w:suppressAutoHyphens w:val="0"/>
        <w:spacing w:line="288" w:lineRule="auto"/>
        <w:jc w:val="both"/>
        <w:rPr>
          <w:rFonts w:ascii="Arial" w:eastAsia="Times New Roman" w:hAnsi="Arial" w:cs="Arial"/>
          <w:sz w:val="14"/>
          <w:szCs w:val="20"/>
        </w:rPr>
      </w:pPr>
    </w:p>
    <w:p w:rsidR="00CD0DB4" w:rsidRPr="00CD0DB4" w:rsidRDefault="00A16029" w:rsidP="00CD0DB4">
      <w:pPr>
        <w:widowControl/>
        <w:suppressAutoHyphens w:val="0"/>
        <w:spacing w:line="288" w:lineRule="auto"/>
        <w:jc w:val="both"/>
        <w:rPr>
          <w:rFonts w:ascii="Arial" w:eastAsia="Times New Roman" w:hAnsi="Arial" w:cs="Arial"/>
          <w:sz w:val="22"/>
          <w:szCs w:val="20"/>
        </w:rPr>
      </w:pPr>
      <w:r w:rsidRPr="00CF3510">
        <w:rPr>
          <w:rFonts w:ascii="Arial" w:eastAsia="Times New Roman" w:hAnsi="Arial" w:cs="Arial"/>
          <w:b/>
          <w:sz w:val="22"/>
          <w:szCs w:val="20"/>
        </w:rPr>
        <w:t>1</w:t>
      </w:r>
      <w:r w:rsidR="005822CB">
        <w:rPr>
          <w:rFonts w:ascii="Arial" w:eastAsia="Times New Roman" w:hAnsi="Arial" w:cs="Arial"/>
          <w:b/>
          <w:sz w:val="22"/>
          <w:szCs w:val="20"/>
        </w:rPr>
        <w:t>7.4</w:t>
      </w:r>
      <w:r w:rsidRPr="00CF3510">
        <w:rPr>
          <w:rFonts w:ascii="Arial" w:eastAsia="Times New Roman" w:hAnsi="Arial" w:cs="Arial"/>
          <w:sz w:val="22"/>
          <w:szCs w:val="20"/>
        </w:rPr>
        <w:t xml:space="preserve"> </w:t>
      </w:r>
      <w:r w:rsidR="0099336E">
        <w:rPr>
          <w:rFonts w:ascii="Arial" w:eastAsia="Times New Roman" w:hAnsi="Arial" w:cs="Arial"/>
          <w:sz w:val="22"/>
          <w:szCs w:val="20"/>
        </w:rPr>
        <w:t>Odwołanie wnosi się w terminie:</w:t>
      </w:r>
    </w:p>
    <w:p w:rsidR="00CD0DB4" w:rsidRPr="0099336E" w:rsidRDefault="00CD0DB4" w:rsidP="00760A10">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5 dni od dnia przekazania informacji o czynności zamawiającego stanowiącej podstawę jego wniesienia, jeżeli informacja została przekazana przy użyciu środ</w:t>
      </w:r>
      <w:r w:rsidR="0099336E" w:rsidRPr="0099336E">
        <w:rPr>
          <w:rFonts w:ascii="Arial" w:eastAsia="Times New Roman" w:hAnsi="Arial" w:cs="Arial"/>
          <w:sz w:val="22"/>
          <w:szCs w:val="20"/>
        </w:rPr>
        <w:t>ków komunikacji elektronicznej,</w:t>
      </w:r>
    </w:p>
    <w:p w:rsidR="007719C4" w:rsidRPr="003E4603" w:rsidRDefault="00CD0DB4" w:rsidP="00760A10">
      <w:pPr>
        <w:pStyle w:val="Akapitzlist"/>
        <w:widowControl/>
        <w:numPr>
          <w:ilvl w:val="0"/>
          <w:numId w:val="25"/>
        </w:numPr>
        <w:suppressAutoHyphens w:val="0"/>
        <w:spacing w:line="288" w:lineRule="auto"/>
        <w:jc w:val="both"/>
        <w:rPr>
          <w:rFonts w:ascii="Arial" w:eastAsia="Times New Roman" w:hAnsi="Arial" w:cs="Arial"/>
          <w:sz w:val="22"/>
          <w:szCs w:val="20"/>
        </w:rPr>
      </w:pPr>
      <w:r w:rsidRPr="0099336E">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rsidR="008A3DAA" w:rsidRPr="008A3DAA" w:rsidRDefault="008A3DAA" w:rsidP="00CF3510">
      <w:pPr>
        <w:widowControl/>
        <w:suppressAutoHyphens w:val="0"/>
        <w:spacing w:line="288" w:lineRule="auto"/>
        <w:jc w:val="both"/>
        <w:rPr>
          <w:rFonts w:ascii="Arial" w:hAnsi="Arial" w:cs="Arial"/>
          <w:b/>
          <w:sz w:val="10"/>
          <w:szCs w:val="20"/>
        </w:rPr>
      </w:pPr>
    </w:p>
    <w:p w:rsidR="007719C4"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3835FF">
        <w:rPr>
          <w:rFonts w:ascii="Arial" w:hAnsi="Arial" w:cs="Arial"/>
          <w:b/>
          <w:sz w:val="22"/>
          <w:szCs w:val="20"/>
        </w:rPr>
        <w:t>7.5</w:t>
      </w:r>
      <w:r w:rsidRPr="00CF3510">
        <w:rPr>
          <w:rFonts w:ascii="Arial" w:hAnsi="Arial" w:cs="Arial"/>
          <w:sz w:val="22"/>
          <w:szCs w:val="20"/>
        </w:rPr>
        <w:t xml:space="preserve"> Odwołanie wobec treści ogłoszenia </w:t>
      </w:r>
      <w:r w:rsidR="00142244">
        <w:rPr>
          <w:rFonts w:ascii="Arial" w:hAnsi="Arial" w:cs="Arial"/>
          <w:sz w:val="22"/>
          <w:szCs w:val="20"/>
        </w:rPr>
        <w:t>wszczynającego postępowanie o udzielenie zamówienia lub wobec treści dokumentów zamówienia wnosi się w terminie</w:t>
      </w:r>
      <w:r w:rsidRPr="00CF3510">
        <w:rPr>
          <w:rFonts w:ascii="Arial" w:hAnsi="Arial" w:cs="Arial"/>
          <w:sz w:val="22"/>
          <w:szCs w:val="20"/>
        </w:rPr>
        <w:t xml:space="preserve"> 5 dni od dnia zamieszczenia ogłoszenia w Biuletynie Zamówień Publicznych lub </w:t>
      </w:r>
      <w:r w:rsidR="00214C37">
        <w:rPr>
          <w:rFonts w:ascii="Arial" w:hAnsi="Arial" w:cs="Arial"/>
          <w:sz w:val="22"/>
          <w:szCs w:val="20"/>
        </w:rPr>
        <w:t>dokumentów zamówienia</w:t>
      </w:r>
      <w:r w:rsidRPr="00CF3510">
        <w:rPr>
          <w:rFonts w:ascii="Arial" w:hAnsi="Arial" w:cs="Arial"/>
          <w:sz w:val="22"/>
          <w:szCs w:val="20"/>
        </w:rPr>
        <w:t xml:space="preserve"> na stronie internetowej.</w:t>
      </w:r>
    </w:p>
    <w:p w:rsidR="008A3DAA" w:rsidRPr="008A3DAA" w:rsidRDefault="008A3DAA" w:rsidP="00CF3510">
      <w:pPr>
        <w:tabs>
          <w:tab w:val="left" w:pos="426"/>
          <w:tab w:val="left" w:pos="567"/>
        </w:tabs>
        <w:spacing w:line="288" w:lineRule="auto"/>
        <w:jc w:val="both"/>
        <w:rPr>
          <w:rFonts w:ascii="Arial" w:hAnsi="Arial" w:cs="Arial"/>
          <w:b/>
          <w:sz w:val="10"/>
          <w:szCs w:val="20"/>
        </w:rPr>
      </w:pPr>
    </w:p>
    <w:p w:rsidR="006C3F1A" w:rsidRDefault="00A16029" w:rsidP="00CF3510">
      <w:pPr>
        <w:tabs>
          <w:tab w:val="left" w:pos="426"/>
          <w:tab w:val="left" w:pos="567"/>
        </w:tabs>
        <w:spacing w:line="288" w:lineRule="auto"/>
        <w:jc w:val="both"/>
        <w:rPr>
          <w:rFonts w:ascii="Arial" w:hAnsi="Arial" w:cs="Arial"/>
          <w:sz w:val="22"/>
          <w:szCs w:val="20"/>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6</w:t>
      </w:r>
      <w:r w:rsidRPr="00CF3510">
        <w:rPr>
          <w:rFonts w:ascii="Arial" w:hAnsi="Arial" w:cs="Arial"/>
          <w:sz w:val="22"/>
          <w:szCs w:val="20"/>
        </w:rPr>
        <w:t xml:space="preserve"> </w:t>
      </w:r>
      <w:r w:rsidR="006C3F1A">
        <w:rPr>
          <w:rFonts w:ascii="Arial" w:hAnsi="Arial" w:cs="Arial"/>
          <w:sz w:val="22"/>
          <w:szCs w:val="20"/>
        </w:rPr>
        <w:t xml:space="preserve">Odwołanie w przypadkach innych niż określone w pkt 17.4 i 17.5 SWZ wnosi się </w:t>
      </w:r>
      <w:r w:rsidR="008359F5">
        <w:rPr>
          <w:rFonts w:ascii="Arial" w:hAnsi="Arial" w:cs="Arial"/>
          <w:sz w:val="22"/>
          <w:szCs w:val="20"/>
        </w:rPr>
        <w:t xml:space="preserve">                      </w:t>
      </w:r>
      <w:r w:rsidR="006C3F1A">
        <w:rPr>
          <w:rFonts w:ascii="Arial" w:hAnsi="Arial" w:cs="Arial"/>
          <w:sz w:val="22"/>
          <w:szCs w:val="20"/>
        </w:rPr>
        <w:t>w terminie 5 dni od dnia, w którym powzięto lub przy zachowaniu należytej staranności można było powziąć wiadomość o okolicznościach stanowiących podstawę jego wniesienia.</w:t>
      </w:r>
    </w:p>
    <w:p w:rsidR="006C3F1A" w:rsidRDefault="006C3F1A" w:rsidP="00CF3510">
      <w:pPr>
        <w:tabs>
          <w:tab w:val="left" w:pos="426"/>
          <w:tab w:val="left" w:pos="567"/>
        </w:tabs>
        <w:spacing w:line="288" w:lineRule="auto"/>
        <w:jc w:val="both"/>
        <w:rPr>
          <w:rFonts w:ascii="Arial" w:hAnsi="Arial" w:cs="Arial"/>
          <w:sz w:val="22"/>
          <w:szCs w:val="20"/>
        </w:rPr>
      </w:pPr>
    </w:p>
    <w:p w:rsidR="007719C4" w:rsidRDefault="001E73E9" w:rsidP="00CF3510">
      <w:pPr>
        <w:tabs>
          <w:tab w:val="left" w:pos="426"/>
          <w:tab w:val="left" w:pos="567"/>
        </w:tabs>
        <w:spacing w:line="288" w:lineRule="auto"/>
        <w:jc w:val="both"/>
        <w:rPr>
          <w:rFonts w:ascii="Arial" w:hAnsi="Arial" w:cs="Arial"/>
          <w:sz w:val="22"/>
          <w:szCs w:val="20"/>
        </w:rPr>
      </w:pPr>
      <w:r w:rsidRPr="001E73E9">
        <w:rPr>
          <w:rFonts w:ascii="Arial" w:hAnsi="Arial" w:cs="Arial"/>
          <w:b/>
          <w:sz w:val="22"/>
          <w:szCs w:val="20"/>
        </w:rPr>
        <w:t>17.7</w:t>
      </w:r>
      <w:r>
        <w:rPr>
          <w:rFonts w:ascii="Arial" w:hAnsi="Arial" w:cs="Arial"/>
          <w:sz w:val="22"/>
          <w:szCs w:val="20"/>
        </w:rPr>
        <w:t xml:space="preserve"> </w:t>
      </w:r>
      <w:r w:rsidR="00A16029" w:rsidRPr="00CF3510">
        <w:rPr>
          <w:rFonts w:ascii="Arial" w:hAnsi="Arial" w:cs="Arial"/>
          <w:sz w:val="22"/>
          <w:szCs w:val="20"/>
        </w:rPr>
        <w:t>Na orzeczenie Krajowej Izby Odwoławczej</w:t>
      </w:r>
      <w:r w:rsidR="00CE1B3C">
        <w:rPr>
          <w:rFonts w:ascii="Arial" w:hAnsi="Arial" w:cs="Arial"/>
          <w:sz w:val="22"/>
          <w:szCs w:val="20"/>
        </w:rPr>
        <w:t xml:space="preserve"> oraz postanowienie Prezesa Izby</w:t>
      </w:r>
      <w:r w:rsidR="00A16029" w:rsidRPr="00CF3510">
        <w:rPr>
          <w:rFonts w:ascii="Arial" w:hAnsi="Arial" w:cs="Arial"/>
          <w:sz w:val="22"/>
          <w:szCs w:val="20"/>
        </w:rPr>
        <w:t>, stronom oraz uczestnikom postępowania odwoławczego przysługuje skarga do sądu.</w:t>
      </w:r>
    </w:p>
    <w:p w:rsidR="008A3DAA" w:rsidRPr="008A3DAA" w:rsidRDefault="008A3DAA" w:rsidP="00CF3510">
      <w:pPr>
        <w:tabs>
          <w:tab w:val="left" w:pos="426"/>
          <w:tab w:val="left" w:pos="567"/>
        </w:tabs>
        <w:spacing w:line="288" w:lineRule="auto"/>
        <w:jc w:val="both"/>
        <w:rPr>
          <w:rFonts w:ascii="Arial" w:hAnsi="Arial" w:cs="Arial"/>
          <w:b/>
          <w:sz w:val="12"/>
          <w:szCs w:val="20"/>
        </w:rPr>
      </w:pPr>
    </w:p>
    <w:p w:rsidR="004A5342" w:rsidRPr="0017169B" w:rsidRDefault="00A16029" w:rsidP="0017169B">
      <w:pPr>
        <w:tabs>
          <w:tab w:val="left" w:pos="426"/>
          <w:tab w:val="left" w:pos="567"/>
        </w:tabs>
        <w:spacing w:line="288" w:lineRule="auto"/>
        <w:jc w:val="both"/>
        <w:rPr>
          <w:rFonts w:ascii="Arial" w:hAnsi="Arial" w:cs="Arial"/>
          <w:sz w:val="12"/>
        </w:rPr>
      </w:pPr>
      <w:r w:rsidRPr="00CF3510">
        <w:rPr>
          <w:rFonts w:ascii="Arial" w:hAnsi="Arial" w:cs="Arial"/>
          <w:b/>
          <w:sz w:val="22"/>
          <w:szCs w:val="20"/>
        </w:rPr>
        <w:t>1</w:t>
      </w:r>
      <w:r w:rsidR="001E73E9">
        <w:rPr>
          <w:rFonts w:ascii="Arial" w:hAnsi="Arial" w:cs="Arial"/>
          <w:b/>
          <w:sz w:val="22"/>
          <w:szCs w:val="20"/>
        </w:rPr>
        <w:t>7</w:t>
      </w:r>
      <w:r w:rsidRPr="00CF3510">
        <w:rPr>
          <w:rFonts w:ascii="Arial" w:hAnsi="Arial" w:cs="Arial"/>
          <w:b/>
          <w:sz w:val="22"/>
          <w:szCs w:val="20"/>
        </w:rPr>
        <w:t>.</w:t>
      </w:r>
      <w:r w:rsidR="001E73E9">
        <w:rPr>
          <w:rFonts w:ascii="Arial" w:hAnsi="Arial" w:cs="Arial"/>
          <w:b/>
          <w:sz w:val="22"/>
          <w:szCs w:val="20"/>
        </w:rPr>
        <w:t>8</w:t>
      </w:r>
      <w:r w:rsidRPr="00CF3510">
        <w:rPr>
          <w:rFonts w:ascii="Arial" w:hAnsi="Arial" w:cs="Arial"/>
          <w:sz w:val="22"/>
          <w:szCs w:val="20"/>
        </w:rPr>
        <w:t xml:space="preserve"> Skargę wnosi się do </w:t>
      </w:r>
      <w:r w:rsidR="001E73E9">
        <w:rPr>
          <w:rFonts w:ascii="Arial" w:hAnsi="Arial" w:cs="Arial"/>
          <w:sz w:val="22"/>
          <w:szCs w:val="20"/>
        </w:rPr>
        <w:t>S</w:t>
      </w:r>
      <w:r w:rsidRPr="00CF3510">
        <w:rPr>
          <w:rFonts w:ascii="Arial" w:hAnsi="Arial" w:cs="Arial"/>
          <w:sz w:val="22"/>
          <w:szCs w:val="20"/>
        </w:rPr>
        <w:t xml:space="preserve">ądu </w:t>
      </w:r>
      <w:r w:rsidR="001E73E9">
        <w:rPr>
          <w:rFonts w:ascii="Arial" w:hAnsi="Arial" w:cs="Arial"/>
          <w:sz w:val="22"/>
          <w:szCs w:val="20"/>
        </w:rPr>
        <w:t>O</w:t>
      </w:r>
      <w:r w:rsidRPr="00CF3510">
        <w:rPr>
          <w:rFonts w:ascii="Arial" w:hAnsi="Arial" w:cs="Arial"/>
          <w:sz w:val="22"/>
          <w:szCs w:val="20"/>
        </w:rPr>
        <w:t xml:space="preserve">kręgowego </w:t>
      </w:r>
      <w:r w:rsidR="001E73E9">
        <w:rPr>
          <w:rFonts w:ascii="Arial" w:hAnsi="Arial" w:cs="Arial"/>
          <w:sz w:val="22"/>
          <w:szCs w:val="20"/>
        </w:rPr>
        <w:t xml:space="preserve">w Warszawie, </w:t>
      </w:r>
      <w:r w:rsidRPr="00CF3510">
        <w:rPr>
          <w:rFonts w:ascii="Arial" w:hAnsi="Arial" w:cs="Arial"/>
          <w:sz w:val="22"/>
          <w:szCs w:val="20"/>
        </w:rPr>
        <w:t xml:space="preserve">za pośrednictwem Prezesa Krajowej Izby Odwoławczej w terminie </w:t>
      </w:r>
      <w:r w:rsidR="001E73E9">
        <w:rPr>
          <w:rFonts w:ascii="Arial" w:hAnsi="Arial" w:cs="Arial"/>
          <w:sz w:val="22"/>
          <w:szCs w:val="20"/>
        </w:rPr>
        <w:t>14</w:t>
      </w:r>
      <w:r w:rsidRPr="00CF3510">
        <w:rPr>
          <w:rFonts w:ascii="Arial" w:hAnsi="Arial" w:cs="Arial"/>
          <w:sz w:val="22"/>
          <w:szCs w:val="20"/>
        </w:rPr>
        <w:t xml:space="preserve"> dni od dnia doręczenia orzeczenia Krajowej Izby Odwoławczej</w:t>
      </w:r>
      <w:r w:rsidR="001E73E9">
        <w:rPr>
          <w:rFonts w:ascii="Arial" w:hAnsi="Arial" w:cs="Arial"/>
          <w:sz w:val="22"/>
          <w:szCs w:val="20"/>
        </w:rPr>
        <w:t xml:space="preserve"> lub postanowienia Prezesa Izby</w:t>
      </w:r>
      <w:r w:rsidRPr="00CF3510">
        <w:rPr>
          <w:rFonts w:ascii="Arial" w:hAnsi="Arial" w:cs="Arial"/>
          <w:sz w:val="22"/>
          <w:szCs w:val="20"/>
        </w:rPr>
        <w:t xml:space="preserve">, przesyłając jednocześnie jej odpis przeciwnikowi skargi. Złożenie skargi w placówce pocztowej operatora wyznaczonego </w:t>
      </w:r>
      <w:r w:rsidR="00805E4C">
        <w:rPr>
          <w:rFonts w:ascii="Arial" w:hAnsi="Arial" w:cs="Arial"/>
          <w:sz w:val="22"/>
          <w:szCs w:val="20"/>
        </w:rPr>
        <w:t xml:space="preserve">                      </w:t>
      </w:r>
      <w:r w:rsidRPr="00CF3510">
        <w:rPr>
          <w:rFonts w:ascii="Arial" w:hAnsi="Arial" w:cs="Arial"/>
          <w:sz w:val="22"/>
          <w:szCs w:val="20"/>
        </w:rPr>
        <w:t xml:space="preserve">w rozumieniu ustawy z dnia 23 listopada 2012 r. – Prawo pocztowe jest </w:t>
      </w:r>
      <w:r w:rsidR="0017169B">
        <w:rPr>
          <w:rFonts w:ascii="Arial" w:hAnsi="Arial" w:cs="Arial"/>
          <w:sz w:val="22"/>
          <w:szCs w:val="20"/>
        </w:rPr>
        <w:t>równoznaczne z jej wniesieniem.</w:t>
      </w:r>
    </w:p>
    <w:p w:rsidR="004A5342" w:rsidRDefault="004A5342" w:rsidP="00CF3510">
      <w:pPr>
        <w:widowControl/>
        <w:suppressAutoHyphens w:val="0"/>
        <w:spacing w:line="288" w:lineRule="auto"/>
        <w:rPr>
          <w:rFonts w:ascii="Arial" w:eastAsia="Times New Roman" w:hAnsi="Arial" w:cs="Arial"/>
          <w:b/>
          <w:sz w:val="8"/>
          <w:szCs w:val="8"/>
        </w:rPr>
      </w:pPr>
    </w:p>
    <w:p w:rsidR="004A5342" w:rsidRDefault="004A5342" w:rsidP="00CF3510">
      <w:pPr>
        <w:widowControl/>
        <w:suppressAutoHyphens w:val="0"/>
        <w:spacing w:line="288" w:lineRule="auto"/>
        <w:rPr>
          <w:rFonts w:ascii="Arial" w:eastAsia="Times New Roman" w:hAnsi="Arial" w:cs="Arial"/>
          <w:b/>
          <w:sz w:val="8"/>
          <w:szCs w:val="8"/>
        </w:rPr>
      </w:pPr>
    </w:p>
    <w:p w:rsidR="001C3E61" w:rsidRPr="00CF3510" w:rsidRDefault="001C3E61" w:rsidP="00CF3510">
      <w:pPr>
        <w:widowControl/>
        <w:suppressAutoHyphens w:val="0"/>
        <w:spacing w:line="288" w:lineRule="auto"/>
        <w:rPr>
          <w:rFonts w:ascii="Arial" w:eastAsia="Times New Roman" w:hAnsi="Arial" w:cs="Arial"/>
          <w:b/>
          <w:sz w:val="8"/>
          <w:szCs w:val="8"/>
        </w:rPr>
      </w:pPr>
    </w:p>
    <w:p w:rsidR="007719C4" w:rsidRPr="00C04DB5" w:rsidRDefault="00A2277E" w:rsidP="00760A10">
      <w:pPr>
        <w:pStyle w:val="Akapitzlist"/>
        <w:widowControl/>
        <w:numPr>
          <w:ilvl w:val="0"/>
          <w:numId w:val="23"/>
        </w:numPr>
        <w:tabs>
          <w:tab w:val="left" w:pos="426"/>
        </w:tabs>
        <w:suppressAutoHyphens w:val="0"/>
        <w:spacing w:line="288" w:lineRule="auto"/>
        <w:ind w:left="284" w:hanging="284"/>
        <w:rPr>
          <w:rFonts w:ascii="Arial" w:eastAsia="Times New Roman" w:hAnsi="Arial" w:cs="Arial"/>
          <w:b/>
          <w:sz w:val="8"/>
          <w:szCs w:val="8"/>
        </w:rPr>
      </w:pPr>
      <w:r>
        <w:rPr>
          <w:rFonts w:ascii="Arial" w:eastAsia="Times New Roman" w:hAnsi="Arial" w:cs="Arial"/>
          <w:b/>
          <w:sz w:val="22"/>
          <w:szCs w:val="22"/>
        </w:rPr>
        <w:t>Integralną częścią S</w:t>
      </w:r>
      <w:r w:rsidR="00A16029" w:rsidRPr="00C04DB5">
        <w:rPr>
          <w:rFonts w:ascii="Arial" w:eastAsia="Times New Roman" w:hAnsi="Arial" w:cs="Arial"/>
          <w:b/>
          <w:sz w:val="22"/>
          <w:szCs w:val="22"/>
        </w:rPr>
        <w:t xml:space="preserve">WZ są następujące załączniki: </w:t>
      </w:r>
    </w:p>
    <w:p w:rsidR="007719C4" w:rsidRPr="00CF3510" w:rsidRDefault="007719C4" w:rsidP="00C04DB5">
      <w:pPr>
        <w:widowControl/>
        <w:suppressAutoHyphens w:val="0"/>
        <w:spacing w:line="288" w:lineRule="auto"/>
        <w:ind w:left="284" w:hanging="284"/>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380"/>
      </w:tblGrid>
      <w:tr w:rsidR="007719C4" w:rsidRPr="00CF3510" w:rsidTr="00A24A14">
        <w:tc>
          <w:tcPr>
            <w:tcW w:w="1951" w:type="dxa"/>
            <w:shd w:val="clear" w:color="auto" w:fill="auto"/>
          </w:tcPr>
          <w:p w:rsidR="007719C4"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b/>
                <w:sz w:val="22"/>
                <w:szCs w:val="22"/>
              </w:rPr>
              <w:t>Załącznik nr 1   -</w:t>
            </w:r>
          </w:p>
        </w:tc>
        <w:tc>
          <w:tcPr>
            <w:tcW w:w="7380" w:type="dxa"/>
            <w:shd w:val="clear" w:color="auto" w:fill="auto"/>
          </w:tcPr>
          <w:p w:rsidR="00C4648C" w:rsidRPr="00CF3510" w:rsidRDefault="00A16029" w:rsidP="00CF3510">
            <w:pPr>
              <w:spacing w:line="288" w:lineRule="auto"/>
              <w:jc w:val="both"/>
              <w:rPr>
                <w:rFonts w:ascii="Arial" w:eastAsia="Times New Roman" w:hAnsi="Arial" w:cs="Arial"/>
                <w:sz w:val="22"/>
                <w:szCs w:val="22"/>
              </w:rPr>
            </w:pPr>
            <w:r w:rsidRPr="00CF3510">
              <w:rPr>
                <w:rFonts w:ascii="Arial" w:eastAsia="Times New Roman" w:hAnsi="Arial" w:cs="Arial"/>
                <w:sz w:val="22"/>
                <w:szCs w:val="22"/>
              </w:rPr>
              <w:t>Formularz oferty;</w:t>
            </w:r>
          </w:p>
        </w:tc>
      </w:tr>
      <w:tr w:rsidR="007719C4" w:rsidRPr="00CF3510" w:rsidTr="00A24A14">
        <w:tc>
          <w:tcPr>
            <w:tcW w:w="1951" w:type="dxa"/>
            <w:shd w:val="clear" w:color="auto" w:fill="auto"/>
          </w:tcPr>
          <w:p w:rsidR="007719C4" w:rsidRPr="00CF3510" w:rsidRDefault="00B81349" w:rsidP="00CF3510">
            <w:pPr>
              <w:spacing w:line="288" w:lineRule="auto"/>
              <w:jc w:val="both"/>
              <w:rPr>
                <w:rFonts w:ascii="Arial" w:eastAsia="Times New Roman" w:hAnsi="Arial" w:cs="Arial"/>
                <w:sz w:val="22"/>
                <w:szCs w:val="22"/>
              </w:rPr>
            </w:pPr>
            <w:r>
              <w:rPr>
                <w:rFonts w:ascii="Arial" w:eastAsia="Times New Roman" w:hAnsi="Arial" w:cs="Arial"/>
                <w:b/>
                <w:sz w:val="22"/>
                <w:szCs w:val="22"/>
              </w:rPr>
              <w:t xml:space="preserve">Załącznik nr 2  </w:t>
            </w:r>
            <w:r w:rsidR="00A16029" w:rsidRPr="00CF3510">
              <w:rPr>
                <w:rFonts w:ascii="Arial" w:eastAsia="Times New Roman" w:hAnsi="Arial" w:cs="Arial"/>
                <w:b/>
                <w:sz w:val="22"/>
                <w:szCs w:val="22"/>
              </w:rPr>
              <w:t xml:space="preserve"> -</w:t>
            </w:r>
          </w:p>
        </w:tc>
        <w:tc>
          <w:tcPr>
            <w:tcW w:w="7380" w:type="dxa"/>
            <w:shd w:val="clear" w:color="auto" w:fill="auto"/>
          </w:tcPr>
          <w:p w:rsidR="007719C4" w:rsidRPr="00B81349" w:rsidRDefault="003D613C" w:rsidP="00B81349">
            <w:pPr>
              <w:spacing w:line="288" w:lineRule="auto"/>
              <w:jc w:val="both"/>
              <w:rPr>
                <w:rFonts w:ascii="Arial" w:hAnsi="Arial" w:cs="Arial"/>
                <w:color w:val="auto"/>
                <w:sz w:val="22"/>
              </w:rPr>
            </w:pPr>
            <w:r>
              <w:rPr>
                <w:rFonts w:ascii="Arial" w:hAnsi="Arial" w:cs="Arial"/>
                <w:color w:val="auto"/>
                <w:sz w:val="22"/>
              </w:rPr>
              <w:t xml:space="preserve">Oświadczenie </w:t>
            </w:r>
            <w:r w:rsidR="00B81349" w:rsidRPr="00B81349">
              <w:rPr>
                <w:rFonts w:ascii="Arial" w:hAnsi="Arial" w:cs="Arial"/>
                <w:color w:val="auto"/>
                <w:sz w:val="22"/>
              </w:rPr>
              <w:t>o niepodleganiu wykluczeniu oraz spełnianiu warunków udziału w postępowaniu;</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3  -</w:t>
            </w:r>
          </w:p>
        </w:tc>
        <w:tc>
          <w:tcPr>
            <w:tcW w:w="7380" w:type="dxa"/>
            <w:shd w:val="clear" w:color="auto" w:fill="auto"/>
          </w:tcPr>
          <w:p w:rsidR="007719C4" w:rsidRPr="00CF3510" w:rsidRDefault="00D05AA9" w:rsidP="003D613C">
            <w:pPr>
              <w:spacing w:line="288" w:lineRule="auto"/>
              <w:jc w:val="both"/>
              <w:rPr>
                <w:rFonts w:ascii="Arial" w:eastAsia="Times New Roman" w:hAnsi="Arial" w:cs="Arial"/>
                <w:sz w:val="2"/>
                <w:szCs w:val="2"/>
              </w:rPr>
            </w:pPr>
            <w:r>
              <w:rPr>
                <w:rFonts w:ascii="Arial" w:eastAsia="Times New Roman" w:hAnsi="Arial" w:cs="Arial"/>
                <w:sz w:val="22"/>
                <w:szCs w:val="22"/>
              </w:rPr>
              <w:t>Zobowiązanie podmiotu udostępniającego zasoby</w:t>
            </w:r>
            <w:r w:rsidR="00805E4C">
              <w:rPr>
                <w:rFonts w:ascii="Arial" w:eastAsia="Times New Roman" w:hAnsi="Arial" w:cs="Arial"/>
                <w:sz w:val="22"/>
                <w:szCs w:val="22"/>
              </w:rPr>
              <w:t>;</w:t>
            </w:r>
            <w:r>
              <w:rPr>
                <w:rFonts w:ascii="Arial" w:eastAsia="Times New Roman" w:hAnsi="Arial" w:cs="Arial"/>
                <w:sz w:val="22"/>
                <w:szCs w:val="22"/>
              </w:rPr>
              <w:t xml:space="preserve"> </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4  -</w:t>
            </w:r>
          </w:p>
        </w:tc>
        <w:tc>
          <w:tcPr>
            <w:tcW w:w="7380" w:type="dxa"/>
            <w:shd w:val="clear" w:color="auto" w:fill="auto"/>
          </w:tcPr>
          <w:p w:rsidR="007719C4" w:rsidRPr="001540C3" w:rsidRDefault="001540C3" w:rsidP="00CF3510">
            <w:pPr>
              <w:spacing w:line="288" w:lineRule="auto"/>
              <w:jc w:val="both"/>
              <w:rPr>
                <w:rFonts w:ascii="Arial" w:eastAsia="Times New Roman" w:hAnsi="Arial" w:cs="Arial"/>
                <w:sz w:val="2"/>
                <w:szCs w:val="2"/>
              </w:rPr>
            </w:pPr>
            <w:r w:rsidRPr="00CF3510">
              <w:rPr>
                <w:rFonts w:ascii="Arial" w:eastAsia="Times New Roman" w:hAnsi="Arial" w:cs="Arial"/>
                <w:sz w:val="22"/>
                <w:szCs w:val="22"/>
              </w:rPr>
              <w:t>Wykaz robót budowlanych;</w:t>
            </w:r>
          </w:p>
        </w:tc>
      </w:tr>
      <w:tr w:rsidR="007719C4" w:rsidRPr="00CF3510" w:rsidTr="00A24A14">
        <w:tc>
          <w:tcPr>
            <w:tcW w:w="1951" w:type="dxa"/>
            <w:shd w:val="clear" w:color="auto" w:fill="auto"/>
          </w:tcPr>
          <w:p w:rsidR="007719C4" w:rsidRPr="00CF3510" w:rsidRDefault="00A16029" w:rsidP="00CF3510">
            <w:pPr>
              <w:spacing w:line="288" w:lineRule="auto"/>
              <w:rPr>
                <w:rFonts w:ascii="Arial" w:eastAsia="Times New Roman" w:hAnsi="Arial" w:cs="Arial"/>
                <w:sz w:val="22"/>
                <w:szCs w:val="22"/>
              </w:rPr>
            </w:pPr>
            <w:r w:rsidRPr="00CF3510">
              <w:rPr>
                <w:rFonts w:ascii="Arial" w:hAnsi="Arial" w:cs="Arial"/>
                <w:b/>
                <w:sz w:val="22"/>
                <w:szCs w:val="22"/>
              </w:rPr>
              <w:t>Załącznik nr 5  -</w:t>
            </w:r>
          </w:p>
        </w:tc>
        <w:tc>
          <w:tcPr>
            <w:tcW w:w="7380" w:type="dxa"/>
            <w:shd w:val="clear" w:color="auto" w:fill="auto"/>
          </w:tcPr>
          <w:p w:rsidR="00DB4242" w:rsidRPr="003D613C" w:rsidRDefault="001540C3" w:rsidP="00CF3510">
            <w:pPr>
              <w:spacing w:line="288" w:lineRule="auto"/>
              <w:jc w:val="both"/>
              <w:rPr>
                <w:rFonts w:ascii="Arial" w:hAnsi="Arial" w:cs="Arial"/>
                <w:sz w:val="22"/>
              </w:rPr>
            </w:pPr>
            <w:r w:rsidRPr="00CF3510">
              <w:rPr>
                <w:rFonts w:ascii="Arial" w:eastAsia="Times New Roman" w:hAnsi="Arial" w:cs="Arial"/>
                <w:sz w:val="22"/>
                <w:szCs w:val="22"/>
              </w:rPr>
              <w:t>Wykaz osób, skierowanych przez wykonawcę do realizacji zamówienia publicznego;</w:t>
            </w:r>
          </w:p>
        </w:tc>
      </w:tr>
      <w:tr w:rsidR="003D613C" w:rsidRPr="00CF3510" w:rsidTr="00A24A14">
        <w:tc>
          <w:tcPr>
            <w:tcW w:w="1951" w:type="dxa"/>
            <w:shd w:val="clear" w:color="auto" w:fill="auto"/>
          </w:tcPr>
          <w:p w:rsidR="003D613C" w:rsidRPr="00CF3510" w:rsidRDefault="003D613C" w:rsidP="00CF3510">
            <w:pPr>
              <w:spacing w:line="288" w:lineRule="auto"/>
              <w:rPr>
                <w:rFonts w:ascii="Arial" w:hAnsi="Arial" w:cs="Arial"/>
                <w:b/>
                <w:sz w:val="22"/>
                <w:szCs w:val="22"/>
              </w:rPr>
            </w:pPr>
            <w:r w:rsidRPr="00CF3510">
              <w:rPr>
                <w:rFonts w:ascii="Arial" w:hAnsi="Arial" w:cs="Arial"/>
                <w:b/>
                <w:sz w:val="22"/>
                <w:szCs w:val="22"/>
              </w:rPr>
              <w:t>Załącznik nr 6  -</w:t>
            </w:r>
          </w:p>
        </w:tc>
        <w:tc>
          <w:tcPr>
            <w:tcW w:w="7380" w:type="dxa"/>
            <w:shd w:val="clear" w:color="auto" w:fill="auto"/>
          </w:tcPr>
          <w:p w:rsidR="003D613C" w:rsidRPr="00CF3510" w:rsidRDefault="003D613C" w:rsidP="00CF3510">
            <w:pPr>
              <w:spacing w:line="288" w:lineRule="auto"/>
              <w:jc w:val="both"/>
              <w:rPr>
                <w:rFonts w:ascii="Arial" w:eastAsia="Times New Roman" w:hAnsi="Arial" w:cs="Arial"/>
                <w:sz w:val="22"/>
                <w:szCs w:val="22"/>
              </w:rPr>
            </w:pPr>
            <w:r>
              <w:rPr>
                <w:rFonts w:ascii="Arial" w:hAnsi="Arial" w:cs="Arial"/>
                <w:sz w:val="22"/>
              </w:rPr>
              <w:t>O</w:t>
            </w:r>
            <w:r w:rsidRPr="00DB4242">
              <w:rPr>
                <w:rFonts w:ascii="Arial" w:hAnsi="Arial" w:cs="Arial"/>
                <w:sz w:val="22"/>
              </w:rPr>
              <w:t xml:space="preserve">świadczenie </w:t>
            </w:r>
            <w:r>
              <w:rPr>
                <w:rFonts w:ascii="Arial" w:hAnsi="Arial" w:cs="Arial"/>
                <w:sz w:val="22"/>
              </w:rPr>
              <w:t xml:space="preserve">wykonawców wspólnie ubiegających się o udzielenie zamówienia </w:t>
            </w:r>
            <w:r w:rsidRPr="00DB4242">
              <w:rPr>
                <w:rFonts w:ascii="Arial" w:hAnsi="Arial" w:cs="Arial"/>
                <w:sz w:val="22"/>
              </w:rPr>
              <w:t>z którego wynika, które roboty budowlane wykonują poszczególni wykonawcy</w:t>
            </w:r>
            <w:r w:rsidR="000A27BF">
              <w:rPr>
                <w:rFonts w:ascii="Arial" w:hAnsi="Arial" w:cs="Arial"/>
                <w:sz w:val="22"/>
              </w:rPr>
              <w:t>;</w:t>
            </w:r>
          </w:p>
        </w:tc>
      </w:tr>
      <w:tr w:rsidR="00A24A14" w:rsidRPr="00CF3510" w:rsidTr="00A24A14">
        <w:tc>
          <w:tcPr>
            <w:tcW w:w="1951" w:type="dxa"/>
            <w:shd w:val="clear" w:color="auto" w:fill="auto"/>
          </w:tcPr>
          <w:p w:rsidR="00A24A14" w:rsidRPr="00CF3510" w:rsidRDefault="00A24A14" w:rsidP="00A24A14">
            <w:pPr>
              <w:spacing w:line="288" w:lineRule="auto"/>
              <w:rPr>
                <w:rFonts w:ascii="Arial" w:hAnsi="Arial" w:cs="Arial"/>
                <w:b/>
                <w:sz w:val="22"/>
                <w:szCs w:val="22"/>
              </w:rPr>
            </w:pPr>
            <w:r w:rsidRPr="00CF3510">
              <w:rPr>
                <w:rFonts w:ascii="Arial" w:hAnsi="Arial" w:cs="Arial"/>
                <w:b/>
                <w:sz w:val="22"/>
                <w:szCs w:val="22"/>
              </w:rPr>
              <w:t xml:space="preserve">Załącznik nr </w:t>
            </w:r>
            <w:r>
              <w:rPr>
                <w:rFonts w:ascii="Arial" w:hAnsi="Arial" w:cs="Arial"/>
                <w:b/>
                <w:sz w:val="22"/>
                <w:szCs w:val="22"/>
              </w:rPr>
              <w:t>7</w:t>
            </w:r>
            <w:r w:rsidRPr="00CF3510">
              <w:rPr>
                <w:rFonts w:ascii="Arial" w:hAnsi="Arial" w:cs="Arial"/>
                <w:b/>
                <w:sz w:val="22"/>
                <w:szCs w:val="22"/>
              </w:rPr>
              <w:t xml:space="preserve">  -</w:t>
            </w:r>
          </w:p>
        </w:tc>
        <w:tc>
          <w:tcPr>
            <w:tcW w:w="7380" w:type="dxa"/>
            <w:shd w:val="clear" w:color="auto" w:fill="auto"/>
          </w:tcPr>
          <w:p w:rsidR="00A24A14" w:rsidRDefault="005E4FAC" w:rsidP="00CF3510">
            <w:pPr>
              <w:spacing w:line="288" w:lineRule="auto"/>
              <w:jc w:val="both"/>
              <w:rPr>
                <w:rFonts w:ascii="Arial" w:hAnsi="Arial" w:cs="Arial"/>
                <w:sz w:val="22"/>
              </w:rPr>
            </w:pPr>
            <w:r>
              <w:rPr>
                <w:rFonts w:ascii="Arial" w:hAnsi="Arial" w:cs="Arial"/>
                <w:sz w:val="22"/>
              </w:rPr>
              <w:t xml:space="preserve">Oświadczenie o aktualności informacji zawartych w oświadczeniu, o którym mowa w art. 125 ust. 1 ustawy </w:t>
            </w:r>
            <w:proofErr w:type="spellStart"/>
            <w:r>
              <w:rPr>
                <w:rFonts w:ascii="Arial" w:hAnsi="Arial" w:cs="Arial"/>
                <w:sz w:val="22"/>
              </w:rPr>
              <w:t>Pzp</w:t>
            </w:r>
            <w:proofErr w:type="spellEnd"/>
            <w:r w:rsidR="00D0252F">
              <w:rPr>
                <w:rFonts w:ascii="Arial" w:hAnsi="Arial" w:cs="Arial"/>
                <w:sz w:val="22"/>
              </w:rPr>
              <w:t>, w zakresie podstaw wykluczenia wskazanych przez Zamawiającego</w:t>
            </w:r>
            <w:r w:rsidR="00D21A16">
              <w:rPr>
                <w:rFonts w:ascii="Arial" w:hAnsi="Arial" w:cs="Arial"/>
                <w:sz w:val="22"/>
              </w:rPr>
              <w:t>;</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8</w:t>
            </w:r>
            <w:r w:rsidRPr="00CF3510">
              <w:rPr>
                <w:rFonts w:ascii="Arial" w:hAnsi="Arial" w:cs="Arial"/>
                <w:b/>
                <w:sz w:val="22"/>
                <w:szCs w:val="22"/>
              </w:rPr>
              <w:t xml:space="preserve">  -</w:t>
            </w:r>
          </w:p>
        </w:tc>
        <w:tc>
          <w:tcPr>
            <w:tcW w:w="7380" w:type="dxa"/>
            <w:shd w:val="clear" w:color="auto" w:fill="auto"/>
          </w:tcPr>
          <w:p w:rsidR="007719C4" w:rsidRPr="00CF3510" w:rsidRDefault="00805E4C" w:rsidP="00CF3510">
            <w:pPr>
              <w:spacing w:line="288" w:lineRule="auto"/>
              <w:jc w:val="both"/>
              <w:rPr>
                <w:rFonts w:ascii="Arial" w:eastAsia="Times New Roman" w:hAnsi="Arial" w:cs="Arial"/>
                <w:sz w:val="22"/>
                <w:szCs w:val="22"/>
              </w:rPr>
            </w:pPr>
            <w:r>
              <w:rPr>
                <w:rFonts w:ascii="Arial" w:eastAsia="Times New Roman" w:hAnsi="Arial" w:cs="Arial"/>
                <w:sz w:val="22"/>
                <w:szCs w:val="22"/>
              </w:rPr>
              <w:t xml:space="preserve">Projektowane postanowienia </w:t>
            </w:r>
            <w:r w:rsidR="00A16029" w:rsidRPr="00CF3510">
              <w:rPr>
                <w:rFonts w:ascii="Arial" w:eastAsia="Times New Roman" w:hAnsi="Arial" w:cs="Arial"/>
                <w:sz w:val="22"/>
                <w:szCs w:val="22"/>
              </w:rPr>
              <w:t>umowy;</w:t>
            </w:r>
          </w:p>
        </w:tc>
      </w:tr>
      <w:tr w:rsidR="007719C4" w:rsidRPr="00CF3510" w:rsidTr="00A24A14">
        <w:tc>
          <w:tcPr>
            <w:tcW w:w="1951" w:type="dxa"/>
            <w:shd w:val="clear" w:color="auto" w:fill="auto"/>
          </w:tcPr>
          <w:p w:rsidR="007719C4" w:rsidRPr="00CF3510" w:rsidRDefault="00A16029" w:rsidP="00A24A14">
            <w:pPr>
              <w:spacing w:line="288" w:lineRule="auto"/>
              <w:rPr>
                <w:rFonts w:ascii="Arial" w:eastAsia="Times New Roman" w:hAnsi="Arial" w:cs="Arial"/>
                <w:sz w:val="22"/>
                <w:szCs w:val="22"/>
              </w:rPr>
            </w:pPr>
            <w:r w:rsidRPr="00CF3510">
              <w:rPr>
                <w:rFonts w:ascii="Arial" w:hAnsi="Arial" w:cs="Arial"/>
                <w:b/>
                <w:sz w:val="22"/>
                <w:szCs w:val="22"/>
              </w:rPr>
              <w:t xml:space="preserve">Załącznik nr </w:t>
            </w:r>
            <w:r w:rsidR="00A24A14">
              <w:rPr>
                <w:rFonts w:ascii="Arial" w:hAnsi="Arial" w:cs="Arial"/>
                <w:b/>
                <w:sz w:val="22"/>
                <w:szCs w:val="22"/>
              </w:rPr>
              <w:t>9</w:t>
            </w:r>
            <w:r w:rsidRPr="00CF3510">
              <w:rPr>
                <w:rFonts w:ascii="Arial" w:hAnsi="Arial" w:cs="Arial"/>
                <w:b/>
                <w:sz w:val="22"/>
                <w:szCs w:val="22"/>
              </w:rPr>
              <w:t xml:space="preserve">  - </w:t>
            </w:r>
          </w:p>
        </w:tc>
        <w:tc>
          <w:tcPr>
            <w:tcW w:w="7380" w:type="dxa"/>
            <w:shd w:val="clear" w:color="auto" w:fill="auto"/>
          </w:tcPr>
          <w:p w:rsidR="007719C4" w:rsidRPr="00CF3510" w:rsidRDefault="003D613C" w:rsidP="00006881">
            <w:pPr>
              <w:spacing w:line="288" w:lineRule="auto"/>
              <w:jc w:val="both"/>
              <w:rPr>
                <w:rFonts w:ascii="Arial" w:eastAsia="Times New Roman" w:hAnsi="Arial" w:cs="Arial"/>
                <w:sz w:val="22"/>
                <w:szCs w:val="22"/>
              </w:rPr>
            </w:pPr>
            <w:r w:rsidRPr="003D613C">
              <w:rPr>
                <w:rFonts w:ascii="Arial" w:eastAsia="Times New Roman" w:hAnsi="Arial" w:cs="Arial"/>
                <w:sz w:val="22"/>
                <w:szCs w:val="22"/>
              </w:rPr>
              <w:t xml:space="preserve">Opis przedmiotu zamówienia, w tym: </w:t>
            </w:r>
            <w:r w:rsidR="00006881">
              <w:rPr>
                <w:rFonts w:ascii="Arial" w:eastAsia="Times New Roman" w:hAnsi="Arial" w:cs="Arial"/>
                <w:sz w:val="22"/>
                <w:szCs w:val="22"/>
              </w:rPr>
              <w:t>dokumentacja projektowa, specyfikacje techniczne wykonania i odbioru robót budowlanych oraz dodatkowe obowiązki i wymagania stawiane wykonawcy.</w:t>
            </w:r>
          </w:p>
        </w:tc>
      </w:tr>
    </w:tbl>
    <w:p w:rsidR="007719C4" w:rsidRPr="00CF3510" w:rsidRDefault="007719C4" w:rsidP="00CF3510">
      <w:pPr>
        <w:spacing w:line="288" w:lineRule="auto"/>
        <w:jc w:val="both"/>
        <w:rPr>
          <w:rFonts w:ascii="Arial" w:eastAsia="Times New Roman" w:hAnsi="Arial" w:cs="Arial"/>
          <w:b/>
          <w:sz w:val="2"/>
          <w:szCs w:val="22"/>
        </w:rPr>
      </w:pPr>
    </w:p>
    <w:p w:rsidR="00204845" w:rsidRDefault="00204845" w:rsidP="00CF3510">
      <w:pPr>
        <w:spacing w:line="288" w:lineRule="auto"/>
        <w:jc w:val="both"/>
        <w:rPr>
          <w:rFonts w:ascii="Arial" w:hAnsi="Arial" w:cs="Arial"/>
          <w:sz w:val="18"/>
          <w:szCs w:val="18"/>
        </w:rPr>
      </w:pPr>
    </w:p>
    <w:p w:rsidR="007719C4" w:rsidRPr="00CF3510" w:rsidRDefault="007719C4" w:rsidP="00CF3510">
      <w:pPr>
        <w:spacing w:line="288" w:lineRule="auto"/>
        <w:jc w:val="both"/>
        <w:rPr>
          <w:rFonts w:ascii="Arial" w:hAnsi="Arial" w:cs="Arial"/>
          <w:sz w:val="18"/>
          <w:szCs w:val="18"/>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p>
    <w:p w:rsidR="00FD7D33" w:rsidRDefault="00FD7D33" w:rsidP="0017169B">
      <w:pPr>
        <w:spacing w:line="288" w:lineRule="auto"/>
        <w:jc w:val="both"/>
        <w:rPr>
          <w:rFonts w:ascii="Arial" w:eastAsia="MS Mincho;ＭＳ 明朝" w:hAnsi="Arial" w:cs="Arial"/>
          <w:b/>
          <w:sz w:val="22"/>
          <w:szCs w:val="22"/>
        </w:rPr>
      </w:pPr>
    </w:p>
    <w:p w:rsidR="0017169B" w:rsidRDefault="0017169B" w:rsidP="0017169B">
      <w:pPr>
        <w:spacing w:line="288" w:lineRule="auto"/>
        <w:jc w:val="both"/>
        <w:rPr>
          <w:rFonts w:ascii="Arial" w:eastAsia="MS Mincho;ＭＳ 明朝" w:hAnsi="Arial" w:cs="Arial"/>
          <w:b/>
          <w:sz w:val="22"/>
          <w:szCs w:val="22"/>
        </w:rPr>
      </w:pPr>
    </w:p>
    <w:p w:rsidR="005537AB" w:rsidRDefault="005537AB" w:rsidP="0017169B">
      <w:pPr>
        <w:spacing w:line="288" w:lineRule="auto"/>
        <w:jc w:val="both"/>
        <w:rPr>
          <w:rFonts w:ascii="Arial" w:eastAsia="MS Mincho;ＭＳ 明朝" w:hAnsi="Arial" w:cs="Arial"/>
          <w:b/>
          <w:sz w:val="22"/>
          <w:szCs w:val="22"/>
        </w:rPr>
      </w:pPr>
    </w:p>
    <w:p w:rsidR="005537AB" w:rsidRDefault="005537AB" w:rsidP="0017169B">
      <w:pPr>
        <w:spacing w:line="288" w:lineRule="auto"/>
        <w:jc w:val="both"/>
        <w:rPr>
          <w:rFonts w:ascii="Arial" w:eastAsia="MS Mincho;ＭＳ 明朝" w:hAnsi="Arial" w:cs="Arial"/>
          <w:b/>
          <w:sz w:val="22"/>
          <w:szCs w:val="22"/>
        </w:rPr>
      </w:pPr>
    </w:p>
    <w:p w:rsidR="005537AB" w:rsidRDefault="005537AB" w:rsidP="0017169B">
      <w:pPr>
        <w:spacing w:line="288" w:lineRule="auto"/>
        <w:jc w:val="both"/>
        <w:rPr>
          <w:rFonts w:ascii="Arial" w:eastAsia="MS Mincho;ＭＳ 明朝" w:hAnsi="Arial" w:cs="Arial"/>
          <w:b/>
          <w:sz w:val="22"/>
          <w:szCs w:val="22"/>
        </w:rPr>
      </w:pPr>
    </w:p>
    <w:p w:rsidR="005537AB" w:rsidRDefault="005537AB" w:rsidP="0017169B">
      <w:pPr>
        <w:spacing w:line="288" w:lineRule="auto"/>
        <w:jc w:val="both"/>
        <w:rPr>
          <w:rFonts w:ascii="Arial" w:eastAsia="MS Mincho;ＭＳ 明朝" w:hAnsi="Arial" w:cs="Arial"/>
          <w:b/>
          <w:sz w:val="22"/>
          <w:szCs w:val="22"/>
        </w:rPr>
      </w:pPr>
    </w:p>
    <w:p w:rsidR="0017169B" w:rsidRDefault="0017169B" w:rsidP="0017169B">
      <w:pPr>
        <w:spacing w:line="288" w:lineRule="auto"/>
        <w:jc w:val="both"/>
        <w:rPr>
          <w:rFonts w:ascii="Arial" w:eastAsia="MS Mincho;ＭＳ 明朝" w:hAnsi="Arial" w:cs="Arial"/>
          <w:b/>
          <w:sz w:val="22"/>
          <w:szCs w:val="22"/>
        </w:rPr>
      </w:pPr>
    </w:p>
    <w:p w:rsidR="00FD7D33" w:rsidRDefault="00FD7D33" w:rsidP="00FD7D33">
      <w:pPr>
        <w:spacing w:line="288" w:lineRule="auto"/>
        <w:ind w:left="7200"/>
        <w:jc w:val="both"/>
        <w:rPr>
          <w:rFonts w:ascii="Arial" w:eastAsia="MS Mincho;ＭＳ 明朝" w:hAnsi="Arial" w:cs="Arial"/>
          <w:b/>
          <w:sz w:val="22"/>
          <w:szCs w:val="22"/>
        </w:rPr>
      </w:pPr>
      <w:r w:rsidRPr="00CF3510">
        <w:rPr>
          <w:rFonts w:ascii="Arial" w:eastAsia="MS Mincho;ＭＳ 明朝" w:hAnsi="Arial" w:cs="Arial"/>
          <w:b/>
          <w:sz w:val="22"/>
          <w:szCs w:val="22"/>
        </w:rPr>
        <w:t>Załącznik nr 1</w:t>
      </w:r>
    </w:p>
    <w:p w:rsidR="00FD7D33" w:rsidRDefault="00FD7D33" w:rsidP="00CF3510">
      <w:pPr>
        <w:spacing w:line="288" w:lineRule="auto"/>
        <w:jc w:val="both"/>
        <w:rPr>
          <w:rFonts w:ascii="Arial" w:eastAsia="MS Mincho;ＭＳ 明朝" w:hAnsi="Arial" w:cs="Arial"/>
          <w:b/>
          <w:sz w:val="22"/>
          <w:szCs w:val="22"/>
        </w:rPr>
      </w:pPr>
    </w:p>
    <w:p w:rsidR="007719C4" w:rsidRPr="00CF3510" w:rsidRDefault="00FD7D33" w:rsidP="00FD7D33">
      <w:pPr>
        <w:spacing w:line="288" w:lineRule="auto"/>
        <w:jc w:val="center"/>
        <w:rPr>
          <w:rFonts w:ascii="Arial" w:hAnsi="Arial" w:cs="Arial"/>
          <w:sz w:val="18"/>
          <w:szCs w:val="18"/>
        </w:rPr>
      </w:pPr>
      <w:r w:rsidRPr="00CF3510">
        <w:rPr>
          <w:rFonts w:ascii="Arial" w:eastAsia="MS Mincho;ＭＳ 明朝" w:hAnsi="Arial" w:cs="Arial"/>
          <w:b/>
          <w:sz w:val="22"/>
          <w:szCs w:val="22"/>
        </w:rPr>
        <w:t>FORMULARZ OFERTY</w:t>
      </w:r>
    </w:p>
    <w:p w:rsidR="007719C4" w:rsidRPr="00CC5920" w:rsidRDefault="007719C4" w:rsidP="00CF3510">
      <w:pPr>
        <w:spacing w:line="288" w:lineRule="auto"/>
        <w:jc w:val="both"/>
        <w:rPr>
          <w:rFonts w:ascii="Arial" w:hAnsi="Arial" w:cs="Arial"/>
          <w:sz w:val="6"/>
          <w:szCs w:val="18"/>
        </w:rPr>
      </w:pPr>
    </w:p>
    <w:p w:rsidR="00FD7D33" w:rsidRDefault="00FD7D33" w:rsidP="00CF3510">
      <w:pPr>
        <w:spacing w:line="288" w:lineRule="auto"/>
        <w:jc w:val="both"/>
        <w:rPr>
          <w:rFonts w:ascii="Arial" w:hAnsi="Arial" w:cs="Arial"/>
          <w:sz w:val="18"/>
          <w:szCs w:val="18"/>
        </w:rPr>
      </w:pPr>
    </w:p>
    <w:p w:rsidR="007719C4" w:rsidRPr="00CF3510" w:rsidRDefault="00A16029" w:rsidP="00CF3510">
      <w:pPr>
        <w:spacing w:line="288" w:lineRule="auto"/>
        <w:jc w:val="both"/>
        <w:rPr>
          <w:rFonts w:ascii="Arial" w:eastAsia="Arial" w:hAnsi="Arial" w:cs="Arial"/>
          <w:sz w:val="22"/>
        </w:rPr>
      </w:pPr>
      <w:r w:rsidRPr="00CF3510">
        <w:rPr>
          <w:rFonts w:ascii="Arial" w:hAnsi="Arial" w:cs="Arial"/>
          <w:sz w:val="18"/>
          <w:szCs w:val="18"/>
        </w:rPr>
        <w:t>Nazwa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i/>
          <w:sz w:val="16"/>
          <w:szCs w:val="16"/>
        </w:rPr>
      </w:pPr>
      <w:r w:rsidRPr="00CF3510">
        <w:rPr>
          <w:rFonts w:ascii="Arial" w:eastAsia="Arial" w:hAnsi="Arial" w:cs="Arial"/>
          <w:sz w:val="22"/>
        </w:rPr>
        <w:t>…………………………………………</w:t>
      </w:r>
    </w:p>
    <w:p w:rsidR="007719C4" w:rsidRPr="00CF3510" w:rsidRDefault="00A16029" w:rsidP="00CF3510">
      <w:pPr>
        <w:spacing w:line="288" w:lineRule="auto"/>
        <w:ind w:right="5953"/>
        <w:rPr>
          <w:rFonts w:ascii="Arial" w:hAnsi="Arial" w:cs="Arial"/>
          <w:i/>
          <w:sz w:val="4"/>
          <w:szCs w:val="10"/>
        </w:rPr>
      </w:pPr>
      <w:r w:rsidRPr="00CF3510">
        <w:rPr>
          <w:rFonts w:ascii="Arial" w:hAnsi="Arial" w:cs="Arial"/>
          <w:i/>
          <w:sz w:val="16"/>
          <w:szCs w:val="16"/>
        </w:rPr>
        <w:t>(pełna nazwa/firma, w zależności od podmiotu: NIP/PESEL, KRS/</w:t>
      </w:r>
      <w:proofErr w:type="spellStart"/>
      <w:r w:rsidRPr="00CF3510">
        <w:rPr>
          <w:rFonts w:ascii="Arial" w:hAnsi="Arial" w:cs="Arial"/>
          <w:i/>
          <w:sz w:val="16"/>
          <w:szCs w:val="16"/>
        </w:rPr>
        <w:t>CEiDG</w:t>
      </w:r>
      <w:proofErr w:type="spellEnd"/>
      <w:r w:rsidRPr="00CF3510">
        <w:rPr>
          <w:rFonts w:ascii="Arial" w:hAnsi="Arial" w:cs="Arial"/>
          <w:i/>
          <w:sz w:val="16"/>
          <w:szCs w:val="16"/>
        </w:rPr>
        <w:t>)</w:t>
      </w:r>
    </w:p>
    <w:p w:rsidR="007719C4" w:rsidRPr="00CF3510" w:rsidRDefault="007719C4" w:rsidP="00CF3510">
      <w:pPr>
        <w:spacing w:line="288" w:lineRule="auto"/>
        <w:rPr>
          <w:rFonts w:ascii="Arial" w:hAnsi="Arial" w:cs="Arial"/>
          <w:i/>
          <w:sz w:val="4"/>
          <w:szCs w:val="10"/>
        </w:rPr>
      </w:pPr>
    </w:p>
    <w:p w:rsidR="007719C4" w:rsidRPr="00CF3510" w:rsidRDefault="00A16029" w:rsidP="00CF3510">
      <w:pPr>
        <w:spacing w:line="288" w:lineRule="auto"/>
        <w:rPr>
          <w:rFonts w:ascii="Arial" w:eastAsia="Arial" w:hAnsi="Arial" w:cs="Arial"/>
          <w:sz w:val="22"/>
        </w:rPr>
      </w:pPr>
      <w:r w:rsidRPr="00CF3510">
        <w:rPr>
          <w:rFonts w:ascii="Arial" w:hAnsi="Arial" w:cs="Arial"/>
          <w:sz w:val="18"/>
          <w:szCs w:val="18"/>
        </w:rPr>
        <w:t>Adres Wykonawcy</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Telefon</w:t>
      </w:r>
    </w:p>
    <w:p w:rsidR="007719C4" w:rsidRPr="00CF3510" w:rsidRDefault="00A16029" w:rsidP="00CF3510">
      <w:pPr>
        <w:spacing w:line="288" w:lineRule="auto"/>
        <w:rPr>
          <w:rFonts w:ascii="Arial" w:hAnsi="Arial" w:cs="Arial"/>
          <w:sz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hAnsi="Arial" w:cs="Arial"/>
          <w:sz w:val="18"/>
        </w:rPr>
        <w:t>Adres mailowy</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1"/>
          <w:szCs w:val="21"/>
        </w:rPr>
      </w:pPr>
      <w:r w:rsidRPr="00CF3510">
        <w:rPr>
          <w:rFonts w:ascii="Arial" w:hAnsi="Arial" w:cs="Arial"/>
          <w:sz w:val="18"/>
          <w:szCs w:val="18"/>
        </w:rPr>
        <w:t>reprezentowany przez:</w:t>
      </w:r>
    </w:p>
    <w:p w:rsidR="007719C4" w:rsidRPr="00CF3510" w:rsidRDefault="00A16029" w:rsidP="00CF3510">
      <w:pPr>
        <w:spacing w:line="288" w:lineRule="auto"/>
        <w:ind w:right="5954"/>
        <w:rPr>
          <w:rFonts w:ascii="Arial" w:hAnsi="Arial" w:cs="Arial"/>
          <w:i/>
          <w:sz w:val="16"/>
          <w:szCs w:val="16"/>
        </w:rPr>
      </w:pPr>
      <w:r w:rsidRPr="00CF3510">
        <w:rPr>
          <w:rFonts w:ascii="Arial" w:eastAsia="Arial" w:hAnsi="Arial" w:cs="Arial"/>
          <w:sz w:val="21"/>
          <w:szCs w:val="21"/>
        </w:rPr>
        <w:t>………………………………………</w:t>
      </w:r>
      <w:r w:rsidR="00CC5920">
        <w:rPr>
          <w:rFonts w:ascii="Arial" w:eastAsia="Arial" w:hAnsi="Arial" w:cs="Arial"/>
          <w:sz w:val="21"/>
          <w:szCs w:val="21"/>
        </w:rPr>
        <w:t xml:space="preserve"> </w:t>
      </w:r>
    </w:p>
    <w:p w:rsidR="007719C4" w:rsidRPr="00CF3510" w:rsidRDefault="00A16029" w:rsidP="00CF3510">
      <w:pPr>
        <w:spacing w:line="288" w:lineRule="auto"/>
        <w:ind w:right="5953"/>
        <w:rPr>
          <w:rFonts w:ascii="Arial" w:hAnsi="Arial" w:cs="Arial"/>
          <w:b/>
          <w:sz w:val="22"/>
          <w:szCs w:val="20"/>
        </w:rPr>
      </w:pPr>
      <w:r w:rsidRPr="00CF3510">
        <w:rPr>
          <w:rFonts w:ascii="Arial" w:hAnsi="Arial" w:cs="Arial"/>
          <w:i/>
          <w:sz w:val="16"/>
          <w:szCs w:val="16"/>
        </w:rPr>
        <w:t>(imię, nazwisko, stanowisko/podstawa do  reprezentacji)</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 xml:space="preserve">Zakład Usług Komunalnych  </w:t>
      </w:r>
    </w:p>
    <w:p w:rsidR="001540C3" w:rsidRPr="00D21A16" w:rsidRDefault="001540C3" w:rsidP="001540C3">
      <w:pPr>
        <w:tabs>
          <w:tab w:val="left" w:pos="0"/>
        </w:tabs>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ul. Czatkowska 2e</w:t>
      </w:r>
    </w:p>
    <w:p w:rsidR="001540C3" w:rsidRPr="00D21A16" w:rsidRDefault="001540C3" w:rsidP="001540C3">
      <w:pPr>
        <w:spacing w:line="288" w:lineRule="auto"/>
        <w:ind w:left="4962"/>
        <w:jc w:val="both"/>
        <w:rPr>
          <w:rFonts w:ascii="Arial" w:hAnsi="Arial"/>
          <w:b/>
          <w:color w:val="auto"/>
          <w:sz w:val="22"/>
          <w:szCs w:val="20"/>
          <w:lang w:eastAsia="pl-PL"/>
        </w:rPr>
      </w:pPr>
      <w:r w:rsidRPr="00D21A16">
        <w:rPr>
          <w:rFonts w:ascii="Arial" w:hAnsi="Arial"/>
          <w:b/>
          <w:color w:val="auto"/>
          <w:sz w:val="22"/>
          <w:szCs w:val="20"/>
          <w:lang w:eastAsia="pl-PL"/>
        </w:rPr>
        <w:t>83 - 110 Tczew</w:t>
      </w:r>
    </w:p>
    <w:p w:rsidR="001540C3" w:rsidRPr="00D868D0" w:rsidRDefault="00691D52" w:rsidP="001540C3">
      <w:pPr>
        <w:spacing w:line="288" w:lineRule="auto"/>
        <w:ind w:left="4248" w:firstLine="708"/>
        <w:jc w:val="both"/>
        <w:rPr>
          <w:rFonts w:ascii="Arial" w:hAnsi="Arial"/>
          <w:b/>
          <w:color w:val="auto"/>
          <w:sz w:val="6"/>
          <w:szCs w:val="20"/>
          <w:lang w:eastAsia="pl-PL"/>
        </w:rPr>
      </w:pPr>
      <w:r>
        <w:rPr>
          <w:rFonts w:ascii="Arial" w:hAnsi="Arial"/>
          <w:b/>
          <w:color w:val="auto"/>
          <w:sz w:val="20"/>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6"/>
          <w:szCs w:val="10"/>
        </w:rPr>
      </w:pPr>
    </w:p>
    <w:p w:rsidR="00CE5026" w:rsidRPr="002C4A1D" w:rsidRDefault="00CE5026" w:rsidP="00760A10">
      <w:pPr>
        <w:pStyle w:val="WW-Tekstpodstawowy3"/>
        <w:numPr>
          <w:ilvl w:val="0"/>
          <w:numId w:val="31"/>
        </w:numPr>
        <w:spacing w:line="288" w:lineRule="auto"/>
        <w:rPr>
          <w:rFonts w:eastAsia="Calibri"/>
          <w:b/>
          <w:szCs w:val="22"/>
          <w:lang w:eastAsia="en-US"/>
        </w:rPr>
      </w:pPr>
      <w:r>
        <w:rPr>
          <w:szCs w:val="22"/>
        </w:rPr>
        <w:t xml:space="preserve">Po szczegółowym zapoznaniu się ze Specyfikacją Warunków Zamówienia, dokumentami postępowania, oferuję wykonanie przedmiotu </w:t>
      </w:r>
      <w:r w:rsidR="00B12F4C">
        <w:rPr>
          <w:szCs w:val="22"/>
        </w:rPr>
        <w:t>zamówienia</w:t>
      </w:r>
      <w:r>
        <w:rPr>
          <w:szCs w:val="22"/>
        </w:rPr>
        <w:t xml:space="preserve"> pn. </w:t>
      </w:r>
      <w:r w:rsidR="002F21C8">
        <w:rPr>
          <w:b/>
          <w:bCs/>
          <w:color w:val="000000"/>
          <w:szCs w:val="28"/>
          <w:lang w:eastAsia="pl-PL"/>
        </w:rPr>
        <w:t>P</w:t>
      </w:r>
      <w:r w:rsidR="002F21C8" w:rsidRPr="00193D65">
        <w:rPr>
          <w:b/>
          <w:bCs/>
          <w:color w:val="000000"/>
          <w:szCs w:val="28"/>
          <w:lang w:eastAsia="pl-PL"/>
        </w:rPr>
        <w:t xml:space="preserve">rzebudowa ulicy </w:t>
      </w:r>
      <w:r w:rsidR="002F21C8">
        <w:rPr>
          <w:b/>
          <w:bCs/>
          <w:color w:val="000000"/>
          <w:szCs w:val="28"/>
          <w:lang w:eastAsia="pl-PL"/>
        </w:rPr>
        <w:t>Ceglarskiej</w:t>
      </w:r>
      <w:r w:rsidR="002F21C8" w:rsidRPr="00193D65">
        <w:rPr>
          <w:b/>
          <w:bCs/>
          <w:color w:val="000000"/>
          <w:szCs w:val="28"/>
          <w:lang w:eastAsia="pl-PL"/>
        </w:rPr>
        <w:t xml:space="preserve"> w Tczewie</w:t>
      </w:r>
      <w:r w:rsidR="002F21C8">
        <w:rPr>
          <w:b/>
          <w:bCs/>
          <w:color w:val="000000"/>
          <w:szCs w:val="28"/>
          <w:lang w:eastAsia="pl-PL"/>
        </w:rPr>
        <w:t xml:space="preserve"> wraz z niezbędną infrastrukturą techniczną</w:t>
      </w:r>
      <w:r w:rsidRPr="002C4A1D">
        <w:rPr>
          <w:rFonts w:eastAsia="Times New Roman"/>
          <w:szCs w:val="22"/>
        </w:rPr>
        <w:t xml:space="preserve">, wymienionego </w:t>
      </w:r>
      <w:r w:rsidR="00826F37">
        <w:rPr>
          <w:rFonts w:eastAsia="Times New Roman"/>
          <w:szCs w:val="22"/>
        </w:rPr>
        <w:t xml:space="preserve">                </w:t>
      </w:r>
      <w:r w:rsidRPr="002C4A1D">
        <w:rPr>
          <w:rFonts w:eastAsia="Times New Roman"/>
          <w:szCs w:val="22"/>
        </w:rPr>
        <w:t xml:space="preserve">w w/w dokumentach i na zawartych </w:t>
      </w:r>
      <w:r w:rsidR="00CC3480" w:rsidRPr="002C4A1D">
        <w:rPr>
          <w:rFonts w:eastAsia="Times New Roman"/>
          <w:szCs w:val="22"/>
        </w:rPr>
        <w:t xml:space="preserve">w nich zasadach, określając </w:t>
      </w:r>
      <w:r w:rsidRPr="002C4A1D">
        <w:rPr>
          <w:szCs w:val="22"/>
        </w:rPr>
        <w:t>koszt wykonania (cenę)</w:t>
      </w:r>
      <w:r w:rsidRPr="002C4A1D">
        <w:rPr>
          <w:rFonts w:ascii="Times New Roman" w:hAnsi="Times New Roman"/>
        </w:rPr>
        <w:t>*</w:t>
      </w:r>
      <w:r w:rsidRPr="002C4A1D">
        <w:rPr>
          <w:szCs w:val="22"/>
        </w:rPr>
        <w:t xml:space="preserve"> </w:t>
      </w:r>
      <w:r w:rsidR="00826F37">
        <w:rPr>
          <w:szCs w:val="22"/>
        </w:rPr>
        <w:t xml:space="preserve"> </w:t>
      </w:r>
      <w:r w:rsidR="00604018">
        <w:rPr>
          <w:szCs w:val="22"/>
        </w:rPr>
        <w:t>..</w:t>
      </w:r>
      <w:r w:rsidRPr="002C4A1D">
        <w:rPr>
          <w:szCs w:val="22"/>
        </w:rPr>
        <w:t>…</w:t>
      </w:r>
      <w:r w:rsidR="00D11512">
        <w:rPr>
          <w:szCs w:val="22"/>
        </w:rPr>
        <w:t>……</w:t>
      </w:r>
      <w:r w:rsidR="00826F37">
        <w:rPr>
          <w:szCs w:val="22"/>
        </w:rPr>
        <w:t>…….</w:t>
      </w:r>
      <w:r w:rsidR="00D11512">
        <w:rPr>
          <w:szCs w:val="22"/>
        </w:rPr>
        <w:t>..</w:t>
      </w:r>
      <w:r w:rsidR="00604018">
        <w:rPr>
          <w:szCs w:val="22"/>
        </w:rPr>
        <w:t xml:space="preserve">... złotych </w:t>
      </w:r>
      <w:r w:rsidRPr="002C4A1D">
        <w:rPr>
          <w:szCs w:val="22"/>
        </w:rPr>
        <w:t xml:space="preserve">(słownie: </w:t>
      </w:r>
      <w:r w:rsidR="00604018">
        <w:rPr>
          <w:szCs w:val="22"/>
        </w:rPr>
        <w:t>………</w:t>
      </w:r>
      <w:r w:rsidR="00D11512">
        <w:rPr>
          <w:szCs w:val="22"/>
        </w:rPr>
        <w:t>…</w:t>
      </w:r>
      <w:r w:rsidR="002C4A1D">
        <w:rPr>
          <w:szCs w:val="22"/>
        </w:rPr>
        <w:t>…</w:t>
      </w:r>
      <w:r w:rsidR="00826F37">
        <w:rPr>
          <w:szCs w:val="22"/>
        </w:rPr>
        <w:t xml:space="preserve"> </w:t>
      </w:r>
      <w:r w:rsidR="00604018">
        <w:rPr>
          <w:szCs w:val="22"/>
        </w:rPr>
        <w:t>……..</w:t>
      </w:r>
      <w:r w:rsidR="002C4A1D">
        <w:rPr>
          <w:szCs w:val="22"/>
        </w:rPr>
        <w:t>……</w:t>
      </w:r>
      <w:r w:rsidR="00D868D0">
        <w:rPr>
          <w:szCs w:val="22"/>
        </w:rPr>
        <w:t>……….</w:t>
      </w:r>
      <w:r w:rsidR="00604018">
        <w:rPr>
          <w:szCs w:val="22"/>
        </w:rPr>
        <w:t>…………</w:t>
      </w:r>
      <w:r w:rsidR="002C4A1D">
        <w:rPr>
          <w:szCs w:val="22"/>
        </w:rPr>
        <w:t xml:space="preserve"> </w:t>
      </w:r>
      <w:r w:rsidR="00CC3480" w:rsidRPr="002C4A1D">
        <w:rPr>
          <w:szCs w:val="22"/>
        </w:rPr>
        <w:t>złotych).</w:t>
      </w:r>
    </w:p>
    <w:p w:rsidR="00CC3480" w:rsidRPr="00CC3480" w:rsidRDefault="00CC3480" w:rsidP="002C4A1D">
      <w:pPr>
        <w:spacing w:line="288" w:lineRule="auto"/>
        <w:jc w:val="both"/>
        <w:rPr>
          <w:i/>
          <w:color w:val="000000"/>
          <w:sz w:val="8"/>
          <w:szCs w:val="10"/>
          <w:lang w:eastAsia="pl-PL"/>
        </w:rPr>
      </w:pPr>
    </w:p>
    <w:p w:rsidR="00FA5497" w:rsidRPr="00A034E4" w:rsidRDefault="00FA5497" w:rsidP="00FA5497">
      <w:pPr>
        <w:numPr>
          <w:ilvl w:val="0"/>
          <w:numId w:val="31"/>
        </w:numPr>
        <w:spacing w:line="288" w:lineRule="auto"/>
        <w:jc w:val="both"/>
        <w:rPr>
          <w:rFonts w:ascii="Arial" w:hAnsi="Arial"/>
          <w:color w:val="auto"/>
          <w:sz w:val="22"/>
          <w:vertAlign w:val="superscript"/>
          <w:lang w:eastAsia="pl-PL"/>
        </w:rPr>
      </w:pPr>
      <w:r>
        <w:rPr>
          <w:rFonts w:ascii="Arial" w:hAnsi="Arial" w:cs="Arial"/>
          <w:color w:val="auto"/>
          <w:sz w:val="22"/>
          <w:lang w:eastAsia="pl-PL"/>
        </w:rPr>
        <w:t>Oświadczam, że</w:t>
      </w:r>
      <w:r>
        <w:rPr>
          <w:rFonts w:ascii="Arial" w:hAnsi="Arial" w:cs="Arial"/>
          <w:b/>
          <w:color w:val="auto"/>
          <w:sz w:val="22"/>
          <w:lang w:eastAsia="pl-PL"/>
        </w:rPr>
        <w:t xml:space="preserve"> </w:t>
      </w:r>
      <w:r>
        <w:rPr>
          <w:rFonts w:ascii="Arial" w:hAnsi="Arial"/>
          <w:color w:val="auto"/>
          <w:sz w:val="22"/>
          <w:lang w:eastAsia="pl-PL"/>
        </w:rPr>
        <w:t xml:space="preserve">na wykonanie </w:t>
      </w:r>
      <w:r w:rsidR="00E86808">
        <w:rPr>
          <w:rFonts w:ascii="Arial" w:hAnsi="Arial"/>
          <w:color w:val="auto"/>
          <w:sz w:val="22"/>
          <w:lang w:eastAsia="pl-PL"/>
        </w:rPr>
        <w:t>przedmiotu zamówienia</w:t>
      </w:r>
      <w:r>
        <w:rPr>
          <w:rFonts w:ascii="Arial" w:hAnsi="Arial"/>
          <w:color w:val="auto"/>
          <w:sz w:val="22"/>
          <w:lang w:eastAsia="pl-PL"/>
        </w:rPr>
        <w:t xml:space="preserve">, </w:t>
      </w:r>
      <w:r>
        <w:rPr>
          <w:rFonts w:ascii="Arial" w:hAnsi="Arial" w:cs="Arial"/>
          <w:color w:val="auto"/>
          <w:sz w:val="22"/>
          <w:lang w:eastAsia="pl-PL"/>
        </w:rPr>
        <w:t>udzielam</w:t>
      </w:r>
      <w:r w:rsidR="00A034E4">
        <w:rPr>
          <w:rFonts w:ascii="Arial" w:hAnsi="Arial" w:cs="Arial"/>
          <w:color w:val="auto"/>
          <w:sz w:val="22"/>
          <w:lang w:eastAsia="pl-PL"/>
        </w:rPr>
        <w:t>**</w:t>
      </w:r>
      <w:r>
        <w:rPr>
          <w:rFonts w:ascii="Arial" w:hAnsi="Arial" w:cs="Arial"/>
          <w:color w:val="auto"/>
          <w:sz w:val="22"/>
          <w:lang w:eastAsia="pl-PL"/>
        </w:rPr>
        <w:t>:</w:t>
      </w:r>
      <w:r>
        <w:rPr>
          <w:rFonts w:ascii="Arial" w:hAnsi="Arial" w:cs="Arial"/>
          <w:b/>
          <w:color w:val="auto"/>
          <w:sz w:val="22"/>
          <w:lang w:eastAsia="pl-PL"/>
        </w:rPr>
        <w:t xml:space="preserve"> </w:t>
      </w:r>
    </w:p>
    <w:p w:rsidR="00FA5497" w:rsidRDefault="00FA5497" w:rsidP="00FA5497">
      <w:pPr>
        <w:spacing w:line="288" w:lineRule="auto"/>
        <w:ind w:left="283"/>
        <w:jc w:val="both"/>
        <w:rPr>
          <w:rFonts w:ascii="Arial" w:hAnsi="Arial"/>
          <w:color w:val="auto"/>
          <w:sz w:val="2"/>
          <w:szCs w:val="10"/>
          <w:lang w:eastAsia="pl-PL"/>
        </w:rPr>
      </w:pPr>
    </w:p>
    <w:p w:rsidR="00FA5497" w:rsidRDefault="00FA5497" w:rsidP="00FA5497">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36</w:t>
      </w:r>
      <w:r w:rsidR="00E86808">
        <w:rPr>
          <w:rFonts w:ascii="Arial" w:hAnsi="Arial" w:cs="Arial"/>
          <w:color w:val="auto"/>
          <w:sz w:val="22"/>
          <w:szCs w:val="22"/>
          <w:lang w:eastAsia="pl-PL"/>
        </w:rPr>
        <w:t xml:space="preserve"> miesięcznej gwarancji,</w:t>
      </w:r>
    </w:p>
    <w:p w:rsidR="00FA5497" w:rsidRDefault="00FA5497" w:rsidP="00FA5497">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48</w:t>
      </w:r>
      <w:r w:rsidR="00E86808">
        <w:rPr>
          <w:rFonts w:ascii="Arial" w:hAnsi="Arial" w:cs="Arial"/>
          <w:color w:val="auto"/>
          <w:sz w:val="22"/>
          <w:szCs w:val="22"/>
          <w:lang w:eastAsia="pl-PL"/>
        </w:rPr>
        <w:t xml:space="preserve"> miesięcznej gwarancji,</w:t>
      </w:r>
    </w:p>
    <w:p w:rsidR="00FA5497" w:rsidRDefault="00FA5497" w:rsidP="00FA5497">
      <w:pPr>
        <w:tabs>
          <w:tab w:val="left" w:pos="709"/>
        </w:tabs>
        <w:spacing w:line="288" w:lineRule="auto"/>
        <w:ind w:left="425"/>
        <w:jc w:val="both"/>
        <w:rPr>
          <w:rFonts w:ascii="Arial" w:hAnsi="Arial" w:cs="Arial"/>
          <w:color w:val="auto"/>
          <w:sz w:val="22"/>
          <w:szCs w:val="22"/>
          <w:lang w:eastAsia="pl-PL"/>
        </w:rPr>
      </w:pPr>
      <w:r>
        <w:rPr>
          <w:rFonts w:ascii="Arial" w:hAnsi="Arial" w:cs="Arial"/>
          <w:b/>
          <w:color w:val="auto"/>
          <w:sz w:val="32"/>
          <w:szCs w:val="32"/>
          <w:lang w:eastAsia="pl-PL"/>
        </w:rPr>
        <w:t xml:space="preserve">□ </w:t>
      </w:r>
      <w:r>
        <w:rPr>
          <w:rFonts w:ascii="Arial" w:hAnsi="Arial" w:cs="Arial"/>
          <w:b/>
          <w:color w:val="auto"/>
          <w:sz w:val="22"/>
          <w:szCs w:val="22"/>
          <w:lang w:eastAsia="pl-PL"/>
        </w:rPr>
        <w:t>60</w:t>
      </w:r>
      <w:r w:rsidR="00E86808">
        <w:rPr>
          <w:rFonts w:ascii="Arial" w:hAnsi="Arial" w:cs="Arial"/>
          <w:color w:val="auto"/>
          <w:sz w:val="22"/>
          <w:szCs w:val="22"/>
          <w:lang w:eastAsia="pl-PL"/>
        </w:rPr>
        <w:t xml:space="preserve"> miesięcznej gwarancji,</w:t>
      </w:r>
    </w:p>
    <w:p w:rsidR="00562806" w:rsidRPr="00E86808" w:rsidRDefault="00FA5497" w:rsidP="00FA5497">
      <w:pPr>
        <w:spacing w:line="288" w:lineRule="auto"/>
        <w:jc w:val="both"/>
        <w:rPr>
          <w:i/>
          <w:color w:val="auto"/>
          <w:sz w:val="20"/>
          <w:vertAlign w:val="superscript"/>
          <w:lang w:eastAsia="pl-PL"/>
        </w:rPr>
      </w:pPr>
      <w:r w:rsidRPr="00E86808">
        <w:rPr>
          <w:i/>
          <w:color w:val="auto"/>
          <w:sz w:val="20"/>
          <w:vertAlign w:val="superscript"/>
          <w:lang w:eastAsia="pl-PL"/>
        </w:rPr>
        <w:t xml:space="preserve">                             (uzupełnia Wykonawca)</w:t>
      </w:r>
    </w:p>
    <w:p w:rsidR="00E86808" w:rsidRDefault="00E86808" w:rsidP="00E86808">
      <w:pPr>
        <w:spacing w:line="288" w:lineRule="auto"/>
        <w:ind w:firstLine="284"/>
        <w:jc w:val="both"/>
        <w:rPr>
          <w:rFonts w:ascii="Arial" w:hAnsi="Arial" w:cs="Arial"/>
          <w:color w:val="auto"/>
          <w:sz w:val="22"/>
          <w:lang w:eastAsia="pl-PL"/>
        </w:rPr>
      </w:pPr>
      <w:r w:rsidRPr="00E86808">
        <w:rPr>
          <w:rFonts w:ascii="Arial" w:hAnsi="Arial" w:cs="Arial"/>
          <w:color w:val="auto"/>
          <w:sz w:val="22"/>
          <w:lang w:eastAsia="pl-PL"/>
        </w:rPr>
        <w:t>licząc od dnia odbioru końcowego przedmiotu zamówienia (umowy).</w:t>
      </w:r>
    </w:p>
    <w:p w:rsidR="00E86808" w:rsidRPr="0017169B" w:rsidRDefault="00E86808" w:rsidP="00E86808">
      <w:pPr>
        <w:spacing w:line="288" w:lineRule="auto"/>
        <w:ind w:firstLine="284"/>
        <w:jc w:val="both"/>
        <w:rPr>
          <w:rFonts w:ascii="Arial" w:hAnsi="Arial" w:cs="Arial"/>
          <w:color w:val="auto"/>
          <w:sz w:val="6"/>
          <w:lang w:eastAsia="pl-PL"/>
        </w:rPr>
      </w:pPr>
    </w:p>
    <w:p w:rsidR="00C847F8" w:rsidRPr="00562806" w:rsidRDefault="00C847F8" w:rsidP="00760A10">
      <w:pPr>
        <w:numPr>
          <w:ilvl w:val="0"/>
          <w:numId w:val="31"/>
        </w:numPr>
        <w:spacing w:line="288" w:lineRule="auto"/>
        <w:jc w:val="both"/>
        <w:rPr>
          <w:i/>
          <w:color w:val="000000"/>
          <w:sz w:val="8"/>
          <w:szCs w:val="10"/>
          <w:lang w:eastAsia="pl-PL"/>
        </w:rPr>
      </w:pPr>
      <w:r w:rsidRPr="00C847F8">
        <w:rPr>
          <w:rFonts w:ascii="Arial" w:hAnsi="Arial" w:cs="Arial"/>
          <w:color w:val="auto"/>
          <w:sz w:val="22"/>
          <w:szCs w:val="22"/>
          <w:lang w:eastAsia="pl-PL"/>
        </w:rPr>
        <w:t>Zobowiązuję się, jeśli moja oferta zostanie przyjęta</w:t>
      </w:r>
      <w:r w:rsidR="00597AD7">
        <w:rPr>
          <w:rFonts w:ascii="Arial" w:hAnsi="Arial" w:cs="Arial"/>
          <w:color w:val="auto"/>
          <w:sz w:val="22"/>
          <w:szCs w:val="22"/>
          <w:lang w:eastAsia="pl-PL"/>
        </w:rPr>
        <w:t>, wykonać zamówienie w terminie</w:t>
      </w:r>
      <w:r w:rsidRPr="00C847F8">
        <w:rPr>
          <w:rFonts w:ascii="Arial" w:hAnsi="Arial" w:cs="Arial"/>
          <w:color w:val="auto"/>
          <w:sz w:val="22"/>
          <w:szCs w:val="22"/>
          <w:lang w:eastAsia="pl-PL"/>
        </w:rPr>
        <w:t xml:space="preserve">                  </w:t>
      </w:r>
      <w:r w:rsidR="0017169B">
        <w:rPr>
          <w:rFonts w:ascii="Arial" w:hAnsi="Arial" w:cs="Arial"/>
          <w:color w:val="auto"/>
          <w:sz w:val="22"/>
          <w:szCs w:val="22"/>
          <w:lang w:eastAsia="pl-PL"/>
        </w:rPr>
        <w:t>30</w:t>
      </w:r>
      <w:r w:rsidR="008F7272" w:rsidRPr="00024025">
        <w:rPr>
          <w:rFonts w:ascii="Arial" w:hAnsi="Arial" w:cs="Arial"/>
          <w:color w:val="auto"/>
          <w:sz w:val="22"/>
          <w:szCs w:val="22"/>
          <w:lang w:eastAsia="pl-PL"/>
        </w:rPr>
        <w:t>0 dni</w:t>
      </w:r>
      <w:r w:rsidR="008F7272">
        <w:rPr>
          <w:rFonts w:ascii="Arial" w:hAnsi="Arial" w:cs="Arial"/>
          <w:color w:val="auto"/>
          <w:sz w:val="22"/>
          <w:szCs w:val="22"/>
          <w:lang w:eastAsia="pl-PL"/>
        </w:rPr>
        <w:t xml:space="preserve"> </w:t>
      </w:r>
      <w:r w:rsidR="008B6B67">
        <w:rPr>
          <w:rFonts w:ascii="Arial" w:hAnsi="Arial" w:cs="Arial"/>
          <w:color w:val="auto"/>
          <w:sz w:val="22"/>
          <w:szCs w:val="22"/>
          <w:lang w:eastAsia="pl-PL"/>
        </w:rPr>
        <w:t xml:space="preserve">kalendarzowych </w:t>
      </w:r>
      <w:r w:rsidR="008F7272">
        <w:rPr>
          <w:rFonts w:ascii="Arial" w:hAnsi="Arial" w:cs="Arial"/>
          <w:color w:val="auto"/>
          <w:sz w:val="22"/>
          <w:szCs w:val="22"/>
          <w:lang w:eastAsia="pl-PL"/>
        </w:rPr>
        <w:t xml:space="preserve">od </w:t>
      </w:r>
      <w:r w:rsidR="00CC3480">
        <w:rPr>
          <w:rFonts w:ascii="Arial" w:hAnsi="Arial" w:cs="Arial"/>
          <w:color w:val="auto"/>
          <w:sz w:val="22"/>
          <w:szCs w:val="22"/>
          <w:lang w:eastAsia="pl-PL"/>
        </w:rPr>
        <w:t xml:space="preserve">dnia </w:t>
      </w:r>
      <w:r w:rsidR="008F7272">
        <w:rPr>
          <w:rFonts w:ascii="Arial" w:hAnsi="Arial" w:cs="Arial"/>
          <w:color w:val="auto"/>
          <w:sz w:val="22"/>
          <w:szCs w:val="22"/>
          <w:lang w:eastAsia="pl-PL"/>
        </w:rPr>
        <w:t>podpisania umowy</w:t>
      </w:r>
      <w:r w:rsidR="00CC3480">
        <w:rPr>
          <w:rFonts w:ascii="Arial" w:hAnsi="Arial" w:cs="Arial"/>
          <w:color w:val="auto"/>
          <w:sz w:val="22"/>
          <w:szCs w:val="22"/>
          <w:lang w:eastAsia="pl-PL"/>
        </w:rPr>
        <w:t>.</w:t>
      </w:r>
    </w:p>
    <w:p w:rsidR="00562806" w:rsidRPr="00C847F8" w:rsidRDefault="00562806" w:rsidP="00562806">
      <w:pPr>
        <w:spacing w:line="288" w:lineRule="auto"/>
        <w:jc w:val="both"/>
        <w:rPr>
          <w:i/>
          <w:color w:val="000000"/>
          <w:sz w:val="8"/>
          <w:szCs w:val="10"/>
          <w:lang w:eastAsia="pl-PL"/>
        </w:rPr>
      </w:pPr>
    </w:p>
    <w:p w:rsidR="007719C4" w:rsidRPr="00562806" w:rsidRDefault="00A16029" w:rsidP="00760A10">
      <w:pPr>
        <w:numPr>
          <w:ilvl w:val="0"/>
          <w:numId w:val="31"/>
        </w:numPr>
        <w:spacing w:line="288" w:lineRule="auto"/>
        <w:jc w:val="both"/>
        <w:rPr>
          <w:rFonts w:ascii="Arial" w:hAnsi="Arial"/>
          <w:color w:val="auto"/>
          <w:sz w:val="22"/>
          <w:lang w:eastAsia="pl-PL"/>
        </w:rPr>
      </w:pPr>
      <w:r w:rsidRPr="00C847F8">
        <w:rPr>
          <w:rFonts w:ascii="Arial" w:hAnsi="Arial" w:cs="Arial"/>
          <w:sz w:val="22"/>
          <w:szCs w:val="22"/>
        </w:rPr>
        <w:t>Oświadczam, iż akceptuję warunki płatności zgodnie z pr</w:t>
      </w:r>
      <w:r w:rsidR="008F7272" w:rsidRPr="00072045">
        <w:rPr>
          <w:rFonts w:ascii="Arial" w:hAnsi="Arial" w:cs="Arial"/>
          <w:color w:val="auto"/>
          <w:sz w:val="22"/>
          <w:szCs w:val="22"/>
        </w:rPr>
        <w:t>ojek</w:t>
      </w:r>
      <w:r w:rsidR="00072045" w:rsidRPr="00072045">
        <w:rPr>
          <w:rFonts w:ascii="Arial" w:hAnsi="Arial" w:cs="Arial"/>
          <w:color w:val="auto"/>
          <w:sz w:val="22"/>
          <w:szCs w:val="22"/>
        </w:rPr>
        <w:t>t</w:t>
      </w:r>
      <w:r w:rsidR="008F7272" w:rsidRPr="00072045">
        <w:rPr>
          <w:rFonts w:ascii="Arial" w:hAnsi="Arial" w:cs="Arial"/>
          <w:color w:val="auto"/>
          <w:sz w:val="22"/>
          <w:szCs w:val="22"/>
        </w:rPr>
        <w:t>owanymi postanowieniami</w:t>
      </w:r>
      <w:r w:rsidRPr="00072045">
        <w:rPr>
          <w:rFonts w:ascii="Arial" w:hAnsi="Arial" w:cs="Arial"/>
          <w:color w:val="auto"/>
          <w:sz w:val="22"/>
          <w:szCs w:val="22"/>
        </w:rPr>
        <w:t xml:space="preserve"> </w:t>
      </w:r>
      <w:r w:rsidRPr="00C847F8">
        <w:rPr>
          <w:rFonts w:ascii="Arial" w:hAnsi="Arial" w:cs="Arial"/>
          <w:sz w:val="22"/>
          <w:szCs w:val="22"/>
        </w:rPr>
        <w:t>umowy.</w:t>
      </w:r>
    </w:p>
    <w:p w:rsidR="00562806" w:rsidRPr="002C4A1D" w:rsidRDefault="00562806" w:rsidP="00562806">
      <w:pPr>
        <w:spacing w:line="288" w:lineRule="auto"/>
        <w:ind w:left="283"/>
        <w:jc w:val="both"/>
        <w:rPr>
          <w:rFonts w:ascii="Arial" w:hAnsi="Arial"/>
          <w:color w:val="auto"/>
          <w:sz w:val="6"/>
          <w:lang w:eastAsia="pl-PL"/>
        </w:rPr>
      </w:pPr>
    </w:p>
    <w:p w:rsidR="007719C4" w:rsidRPr="00562806" w:rsidRDefault="00A16029" w:rsidP="00760A10">
      <w:pPr>
        <w:numPr>
          <w:ilvl w:val="0"/>
          <w:numId w:val="31"/>
        </w:numPr>
        <w:spacing w:line="288" w:lineRule="auto"/>
        <w:jc w:val="both"/>
        <w:rPr>
          <w:rFonts w:ascii="Arial" w:hAnsi="Arial"/>
          <w:color w:val="auto"/>
          <w:sz w:val="22"/>
          <w:lang w:eastAsia="pl-PL"/>
        </w:rPr>
      </w:pPr>
      <w:r w:rsidRPr="00B93DA1">
        <w:rPr>
          <w:rFonts w:ascii="Arial" w:hAnsi="Arial" w:cs="Arial"/>
          <w:sz w:val="22"/>
          <w:szCs w:val="22"/>
        </w:rPr>
        <w:t>Oświadczam, że szczegółowo zapoznałem/</w:t>
      </w:r>
      <w:proofErr w:type="spellStart"/>
      <w:r w:rsidRPr="00B93DA1">
        <w:rPr>
          <w:rFonts w:ascii="Arial" w:hAnsi="Arial" w:cs="Arial"/>
          <w:sz w:val="22"/>
          <w:szCs w:val="22"/>
        </w:rPr>
        <w:t>a</w:t>
      </w:r>
      <w:r w:rsidR="00B735FD" w:rsidRPr="00B93DA1">
        <w:rPr>
          <w:rFonts w:ascii="Arial" w:hAnsi="Arial" w:cs="Arial"/>
          <w:sz w:val="22"/>
          <w:szCs w:val="22"/>
        </w:rPr>
        <w:t>m</w:t>
      </w:r>
      <w:proofErr w:type="spellEnd"/>
      <w:r w:rsidR="00B735FD" w:rsidRPr="00B93DA1">
        <w:rPr>
          <w:rFonts w:ascii="Arial" w:hAnsi="Arial" w:cs="Arial"/>
          <w:sz w:val="22"/>
          <w:szCs w:val="22"/>
        </w:rPr>
        <w:t xml:space="preserve"> się ze Specyfikacją </w:t>
      </w:r>
      <w:r w:rsidRPr="00B93DA1">
        <w:rPr>
          <w:rFonts w:ascii="Arial" w:hAnsi="Arial" w:cs="Arial"/>
          <w:sz w:val="22"/>
          <w:szCs w:val="22"/>
        </w:rPr>
        <w:t>Warunków Zamówienia na wykonanie przedmiotu zamówienia, akceptuję jej treść</w:t>
      </w:r>
      <w:r w:rsidR="00B735FD" w:rsidRPr="00B93DA1">
        <w:rPr>
          <w:rFonts w:ascii="Arial" w:hAnsi="Arial" w:cs="Arial"/>
          <w:sz w:val="22"/>
          <w:szCs w:val="22"/>
        </w:rPr>
        <w:t xml:space="preserve"> i nie wnoszę </w:t>
      </w:r>
      <w:r w:rsidRPr="00B93DA1">
        <w:rPr>
          <w:rFonts w:ascii="Arial" w:hAnsi="Arial" w:cs="Arial"/>
          <w:sz w:val="22"/>
          <w:szCs w:val="22"/>
        </w:rPr>
        <w:t>do niej żadnych zastrzeże</w:t>
      </w:r>
      <w:r w:rsidR="00562806">
        <w:rPr>
          <w:rFonts w:ascii="Arial" w:hAnsi="Arial" w:cs="Arial"/>
          <w:sz w:val="22"/>
          <w:szCs w:val="22"/>
        </w:rPr>
        <w:t>ń.</w:t>
      </w:r>
    </w:p>
    <w:p w:rsidR="00562806" w:rsidRPr="00562806" w:rsidRDefault="00562806" w:rsidP="00562806">
      <w:pPr>
        <w:spacing w:line="288" w:lineRule="auto"/>
        <w:ind w:left="283"/>
        <w:jc w:val="both"/>
        <w:rPr>
          <w:rFonts w:ascii="Arial" w:hAnsi="Arial"/>
          <w:color w:val="auto"/>
          <w:sz w:val="6"/>
          <w:lang w:eastAsia="pl-PL"/>
        </w:rPr>
      </w:pPr>
    </w:p>
    <w:p w:rsidR="00781E9A" w:rsidRPr="003E2192" w:rsidRDefault="00A16029" w:rsidP="00760A10">
      <w:pPr>
        <w:numPr>
          <w:ilvl w:val="0"/>
          <w:numId w:val="31"/>
        </w:numPr>
        <w:spacing w:line="288" w:lineRule="auto"/>
        <w:jc w:val="both"/>
        <w:rPr>
          <w:rFonts w:ascii="Arial" w:hAnsi="Arial"/>
          <w:color w:val="auto"/>
          <w:sz w:val="22"/>
          <w:lang w:eastAsia="pl-PL"/>
        </w:rPr>
      </w:pPr>
      <w:r w:rsidRPr="00B93DA1">
        <w:rPr>
          <w:rFonts w:ascii="Arial" w:hAnsi="Arial" w:cs="Arial"/>
          <w:bCs/>
          <w:sz w:val="22"/>
          <w:szCs w:val="22"/>
        </w:rPr>
        <w:t>Oświadczam, że jestem mikroprzedsiębiorstwem / małym przedsiębiorstwem</w:t>
      </w:r>
      <w:r w:rsidR="00781E9A">
        <w:rPr>
          <w:rFonts w:ascii="Arial" w:hAnsi="Arial" w:cs="Arial"/>
          <w:bCs/>
          <w:sz w:val="22"/>
          <w:szCs w:val="22"/>
        </w:rPr>
        <w:t xml:space="preserve"> / średnim przedsiębiorstwem***</w:t>
      </w:r>
      <w:r w:rsidR="00B93DA1">
        <w:rPr>
          <w:rFonts w:ascii="Arial" w:hAnsi="Arial" w:cs="Arial"/>
          <w:bCs/>
          <w:sz w:val="22"/>
          <w:szCs w:val="22"/>
        </w:rPr>
        <w:t>.</w:t>
      </w:r>
    </w:p>
    <w:p w:rsidR="00781E9A" w:rsidRPr="002C4A1D" w:rsidRDefault="00781E9A" w:rsidP="00781E9A">
      <w:pPr>
        <w:pStyle w:val="Akapitzlist"/>
        <w:rPr>
          <w:rFonts w:ascii="Arial" w:eastAsia="Calibri" w:hAnsi="Arial" w:cs="Arial"/>
          <w:sz w:val="2"/>
          <w:szCs w:val="22"/>
        </w:rPr>
      </w:pPr>
    </w:p>
    <w:p w:rsidR="007719C4" w:rsidRPr="00B93DA1" w:rsidRDefault="00A16029" w:rsidP="00760A10">
      <w:pPr>
        <w:numPr>
          <w:ilvl w:val="0"/>
          <w:numId w:val="31"/>
        </w:numPr>
        <w:spacing w:line="288" w:lineRule="auto"/>
        <w:jc w:val="both"/>
        <w:rPr>
          <w:rFonts w:ascii="Arial" w:hAnsi="Arial"/>
          <w:color w:val="auto"/>
          <w:sz w:val="22"/>
          <w:lang w:eastAsia="pl-PL"/>
        </w:rPr>
      </w:pPr>
      <w:r w:rsidRPr="00B93DA1">
        <w:rPr>
          <w:rFonts w:ascii="Arial" w:eastAsia="Calibri" w:hAnsi="Arial" w:cs="Arial"/>
          <w:sz w:val="22"/>
          <w:szCs w:val="22"/>
        </w:rPr>
        <w:t>Informuję, że:</w:t>
      </w:r>
    </w:p>
    <w:p w:rsidR="007719C4" w:rsidRPr="00CF3510" w:rsidRDefault="007719C4" w:rsidP="00CF3510">
      <w:pPr>
        <w:pStyle w:val="Akapitzlist"/>
        <w:spacing w:line="288" w:lineRule="auto"/>
        <w:rPr>
          <w:rFonts w:ascii="Arial" w:eastAsia="Calibri" w:hAnsi="Arial" w:cs="Arial"/>
          <w:sz w:val="2"/>
          <w:szCs w:val="12"/>
        </w:rPr>
      </w:pPr>
    </w:p>
    <w:p w:rsidR="007719C4" w:rsidRPr="00CF3510" w:rsidRDefault="00A16029" w:rsidP="00AD0CEC">
      <w:pPr>
        <w:numPr>
          <w:ilvl w:val="0"/>
          <w:numId w:val="13"/>
        </w:numPr>
        <w:spacing w:line="288" w:lineRule="auto"/>
        <w:jc w:val="both"/>
        <w:rPr>
          <w:rFonts w:ascii="Arial" w:eastAsia="Calibri" w:hAnsi="Arial" w:cs="Arial"/>
          <w:sz w:val="22"/>
          <w:szCs w:val="2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nie będzie</w:t>
      </w:r>
      <w:r w:rsidRPr="00CF3510">
        <w:rPr>
          <w:rFonts w:ascii="Arial" w:eastAsia="Calibri" w:hAnsi="Arial" w:cs="Arial"/>
          <w:sz w:val="22"/>
          <w:szCs w:val="22"/>
        </w:rPr>
        <w:t xml:space="preserve"> *** prowadzić do powstania u Zamawiającego obowiązku podatkowego;</w:t>
      </w:r>
    </w:p>
    <w:p w:rsidR="007719C4" w:rsidRPr="00CF3510" w:rsidRDefault="00A16029" w:rsidP="00AD0CEC">
      <w:pPr>
        <w:numPr>
          <w:ilvl w:val="0"/>
          <w:numId w:val="13"/>
        </w:numPr>
        <w:spacing w:line="288" w:lineRule="auto"/>
        <w:jc w:val="both"/>
        <w:rPr>
          <w:rFonts w:ascii="Arial" w:eastAsia="Calibri" w:hAnsi="Arial" w:cs="Arial"/>
          <w:sz w:val="8"/>
          <w:szCs w:val="12"/>
        </w:rPr>
      </w:pPr>
      <w:r w:rsidRPr="00CF3510">
        <w:rPr>
          <w:rFonts w:ascii="Arial" w:eastAsia="Calibri" w:hAnsi="Arial" w:cs="Arial"/>
          <w:sz w:val="22"/>
          <w:szCs w:val="22"/>
        </w:rPr>
        <w:t xml:space="preserve">wybór oferty </w:t>
      </w:r>
      <w:r w:rsidRPr="00CF3510">
        <w:rPr>
          <w:rFonts w:ascii="Arial" w:eastAsia="Calibri" w:hAnsi="Arial" w:cs="Arial"/>
          <w:b/>
          <w:sz w:val="22"/>
          <w:szCs w:val="22"/>
        </w:rPr>
        <w:t>będzie</w:t>
      </w:r>
      <w:r w:rsidRPr="00CF3510">
        <w:rPr>
          <w:rFonts w:ascii="Arial" w:eastAsia="Calibri" w:hAnsi="Arial" w:cs="Arial"/>
          <w:sz w:val="22"/>
          <w:szCs w:val="22"/>
        </w:rPr>
        <w:t xml:space="preserve"> *** prowadzić do powstania u Zamawiającego obowiązku podatkowego w odniesieniu do następujących towarów/ usług (w zależności                       od przedmiotu zamówienia):  …………………………………………. Wartość usług           (w zależności od przedmiotu zamówienia) powodująca obowiązek podatkowy                    u Zamawiającego to ………………………………………. zł netto.</w:t>
      </w:r>
    </w:p>
    <w:p w:rsidR="007719C4" w:rsidRPr="00CF3510" w:rsidRDefault="007719C4" w:rsidP="00CF3510">
      <w:pPr>
        <w:spacing w:line="288" w:lineRule="auto"/>
        <w:ind w:left="643"/>
        <w:jc w:val="both"/>
        <w:rPr>
          <w:rFonts w:ascii="Arial" w:eastAsia="Calibri" w:hAnsi="Arial" w:cs="Arial"/>
          <w:sz w:val="8"/>
          <w:szCs w:val="12"/>
        </w:rPr>
      </w:pPr>
    </w:p>
    <w:p w:rsidR="00562806" w:rsidRPr="00781E9A" w:rsidRDefault="00A16029" w:rsidP="00760A10">
      <w:pPr>
        <w:pStyle w:val="WW-Tekstpodstawowy3"/>
        <w:numPr>
          <w:ilvl w:val="0"/>
          <w:numId w:val="31"/>
        </w:numPr>
        <w:tabs>
          <w:tab w:val="clear" w:pos="283"/>
          <w:tab w:val="num" w:pos="426"/>
        </w:tabs>
        <w:spacing w:line="288" w:lineRule="auto"/>
        <w:ind w:left="426" w:hanging="426"/>
        <w:rPr>
          <w:sz w:val="8"/>
        </w:rPr>
      </w:pPr>
      <w:r w:rsidRPr="00CF3510">
        <w:t>Infor</w:t>
      </w:r>
      <w:r w:rsidR="000644A8">
        <w:t xml:space="preserve">muję, iż uważam się związanym/ą </w:t>
      </w:r>
      <w:r w:rsidRPr="00CF3510">
        <w:t xml:space="preserve">niniejszą ofertą na okres </w:t>
      </w:r>
      <w:r w:rsidR="000644A8">
        <w:t>wskazany w SWZ.</w:t>
      </w:r>
    </w:p>
    <w:p w:rsidR="00781E9A" w:rsidRPr="000644A8" w:rsidRDefault="00781E9A" w:rsidP="003E2192">
      <w:pPr>
        <w:pStyle w:val="WW-Tekstpodstawowy3"/>
        <w:tabs>
          <w:tab w:val="num" w:pos="426"/>
        </w:tabs>
        <w:spacing w:line="288" w:lineRule="auto"/>
        <w:ind w:left="426" w:hanging="426"/>
        <w:rPr>
          <w:sz w:val="8"/>
        </w:rPr>
      </w:pPr>
    </w:p>
    <w:p w:rsidR="007719C4" w:rsidRPr="00562806" w:rsidRDefault="00A16029" w:rsidP="00760A10">
      <w:pPr>
        <w:pStyle w:val="WW-Tekstpodstawowy3"/>
        <w:numPr>
          <w:ilvl w:val="0"/>
          <w:numId w:val="31"/>
        </w:numPr>
        <w:tabs>
          <w:tab w:val="clear" w:pos="283"/>
          <w:tab w:val="num" w:pos="426"/>
        </w:tabs>
        <w:spacing w:line="288" w:lineRule="auto"/>
        <w:ind w:left="426" w:hanging="426"/>
        <w:rPr>
          <w:sz w:val="2"/>
        </w:rPr>
      </w:pPr>
      <w:r w:rsidRPr="00CF3510">
        <w:t>Jeżeli moja oferta będzie przyjęta, zobowiązuję się do złożenia zabezpieczenia    należytego wykonania umowy w wysokości 5% wartości (ceny łącznie z podatkiem VAT) zamówienia objętego ofertą.</w:t>
      </w:r>
    </w:p>
    <w:p w:rsidR="00562806" w:rsidRDefault="00562806" w:rsidP="003E2192">
      <w:pPr>
        <w:pStyle w:val="Akapitzlist"/>
        <w:tabs>
          <w:tab w:val="num" w:pos="426"/>
        </w:tabs>
        <w:ind w:left="426" w:hanging="426"/>
        <w:rPr>
          <w:sz w:val="2"/>
        </w:rPr>
      </w:pPr>
    </w:p>
    <w:p w:rsidR="00562806" w:rsidRPr="00781E9A" w:rsidRDefault="00562806" w:rsidP="003E2192">
      <w:pPr>
        <w:pStyle w:val="WW-Tekstpodstawowy3"/>
        <w:tabs>
          <w:tab w:val="num" w:pos="426"/>
        </w:tabs>
        <w:spacing w:line="288" w:lineRule="auto"/>
        <w:ind w:left="426" w:hanging="426"/>
        <w:rPr>
          <w:sz w:val="8"/>
        </w:rPr>
      </w:pPr>
    </w:p>
    <w:p w:rsidR="00D20BEA" w:rsidRPr="00193D65" w:rsidRDefault="00A16029" w:rsidP="00760A10">
      <w:pPr>
        <w:pStyle w:val="WW-Tekstpodstawowy3"/>
        <w:numPr>
          <w:ilvl w:val="0"/>
          <w:numId w:val="31"/>
        </w:numPr>
        <w:tabs>
          <w:tab w:val="clear" w:pos="283"/>
          <w:tab w:val="num" w:pos="426"/>
        </w:tabs>
        <w:spacing w:line="288" w:lineRule="auto"/>
        <w:ind w:left="426" w:hanging="426"/>
        <w:rPr>
          <w:sz w:val="2"/>
        </w:rPr>
      </w:pPr>
      <w:r w:rsidRPr="00CF3510">
        <w:t>Oświadczam, że wypełniłam/wypełniłem obowiązki informacyjne przewidziane w art. 13               lub art. 14 RODO****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193D65" w:rsidRPr="00193D65" w:rsidRDefault="00193D65" w:rsidP="00193D65">
      <w:pPr>
        <w:pStyle w:val="WW-Tekstpodstawowy3"/>
        <w:spacing w:line="288" w:lineRule="auto"/>
        <w:ind w:left="426"/>
        <w:rPr>
          <w:sz w:val="8"/>
        </w:rPr>
      </w:pPr>
    </w:p>
    <w:p w:rsidR="00562806" w:rsidRPr="00EA7EEB" w:rsidRDefault="00562806" w:rsidP="003E2192">
      <w:pPr>
        <w:pStyle w:val="WW-Tekstpodstawowy3"/>
        <w:tabs>
          <w:tab w:val="num" w:pos="426"/>
        </w:tabs>
        <w:spacing w:line="288" w:lineRule="auto"/>
        <w:ind w:left="426" w:hanging="426"/>
        <w:rPr>
          <w:sz w:val="2"/>
        </w:rPr>
      </w:pPr>
    </w:p>
    <w:p w:rsidR="00562806" w:rsidRPr="00562806" w:rsidRDefault="00A16029" w:rsidP="00760A10">
      <w:pPr>
        <w:pStyle w:val="WW-Tekstpodstawowy3"/>
        <w:numPr>
          <w:ilvl w:val="0"/>
          <w:numId w:val="31"/>
        </w:numPr>
        <w:tabs>
          <w:tab w:val="clear" w:pos="283"/>
          <w:tab w:val="num" w:pos="426"/>
        </w:tabs>
        <w:spacing w:line="288" w:lineRule="auto"/>
        <w:ind w:left="426" w:hanging="426"/>
        <w:rPr>
          <w:sz w:val="2"/>
        </w:rPr>
      </w:pPr>
      <w:r w:rsidRPr="00CF3510">
        <w:t>Oświadczam, iż zamierzam/ nie zamierzam*** powierzyć części zamówienia podwykonawcom:</w:t>
      </w:r>
    </w:p>
    <w:p w:rsidR="00562806" w:rsidRPr="00562806" w:rsidRDefault="00562806" w:rsidP="00781E9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562806" w:rsidRPr="00562806" w:rsidTr="00562806">
        <w:trPr>
          <w:trHeight w:val="416"/>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Wskazanie firm podwykonawców</w:t>
            </w:r>
          </w:p>
        </w:tc>
      </w:tr>
      <w:tr w:rsidR="00562806" w:rsidRPr="00562806" w:rsidTr="00562806">
        <w:trPr>
          <w:trHeight w:val="378"/>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r w:rsidR="00562806" w:rsidRPr="00562806" w:rsidTr="00562806">
        <w:trPr>
          <w:trHeight w:val="412"/>
        </w:trPr>
        <w:tc>
          <w:tcPr>
            <w:tcW w:w="425" w:type="dxa"/>
            <w:tcBorders>
              <w:top w:val="single" w:sz="4" w:space="0" w:color="auto"/>
              <w:left w:val="single" w:sz="4" w:space="0" w:color="auto"/>
              <w:bottom w:val="single" w:sz="4" w:space="0" w:color="auto"/>
              <w:right w:val="single" w:sz="4" w:space="0" w:color="auto"/>
            </w:tcBorders>
            <w:hideMark/>
          </w:tcPr>
          <w:p w:rsidR="00562806" w:rsidRPr="00562806" w:rsidRDefault="00562806" w:rsidP="00562806">
            <w:pPr>
              <w:spacing w:line="288" w:lineRule="auto"/>
              <w:jc w:val="center"/>
              <w:rPr>
                <w:rFonts w:ascii="Arial" w:hAnsi="Arial"/>
                <w:color w:val="auto"/>
                <w:sz w:val="22"/>
                <w:lang w:eastAsia="pl-PL"/>
              </w:rPr>
            </w:pPr>
            <w:r w:rsidRPr="00562806">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rsidR="00562806" w:rsidRPr="00562806" w:rsidRDefault="00562806" w:rsidP="00562806">
            <w:pPr>
              <w:spacing w:line="288" w:lineRule="auto"/>
              <w:jc w:val="center"/>
              <w:rPr>
                <w:rFonts w:ascii="Arial" w:hAnsi="Arial"/>
                <w:color w:val="auto"/>
                <w:sz w:val="22"/>
                <w:lang w:eastAsia="pl-PL"/>
              </w:rPr>
            </w:pPr>
          </w:p>
        </w:tc>
      </w:tr>
    </w:tbl>
    <w:p w:rsidR="00562806" w:rsidRPr="00562806" w:rsidRDefault="00562806" w:rsidP="00562806">
      <w:pPr>
        <w:tabs>
          <w:tab w:val="left" w:pos="426"/>
        </w:tabs>
        <w:spacing w:line="288" w:lineRule="auto"/>
        <w:ind w:left="2880"/>
        <w:jc w:val="both"/>
        <w:rPr>
          <w:rFonts w:ascii="Arial" w:hAnsi="Arial"/>
          <w:color w:val="auto"/>
          <w:sz w:val="10"/>
          <w:szCs w:val="10"/>
          <w:lang w:eastAsia="pl-PL"/>
        </w:rPr>
      </w:pPr>
    </w:p>
    <w:p w:rsidR="00EC0AD8" w:rsidRPr="002C4A1D" w:rsidRDefault="00EC0AD8" w:rsidP="00CF3510">
      <w:pPr>
        <w:pStyle w:val="WW-Tekstpodstawowy3"/>
        <w:spacing w:line="288" w:lineRule="auto"/>
        <w:rPr>
          <w:sz w:val="8"/>
          <w:szCs w:val="10"/>
        </w:rPr>
      </w:pPr>
    </w:p>
    <w:p w:rsidR="00EC0AD8" w:rsidRDefault="00EC0AD8" w:rsidP="00CF3510">
      <w:pPr>
        <w:pStyle w:val="WW-Tekstpodstawowy3"/>
        <w:spacing w:line="288" w:lineRule="auto"/>
        <w:rPr>
          <w:sz w:val="10"/>
          <w:szCs w:val="10"/>
        </w:rPr>
      </w:pPr>
    </w:p>
    <w:p w:rsidR="00781E9A" w:rsidRPr="002C4A1D" w:rsidRDefault="00EC0AD8" w:rsidP="002C4A1D">
      <w:pPr>
        <w:widowControl/>
        <w:suppressAutoHyphens w:val="0"/>
        <w:spacing w:line="288" w:lineRule="auto"/>
        <w:jc w:val="both"/>
        <w:rPr>
          <w:rFonts w:ascii="Arial" w:eastAsia="Times New Roman" w:hAnsi="Arial" w:cs="Arial"/>
          <w:b/>
          <w:color w:val="auto"/>
          <w:sz w:val="22"/>
          <w:szCs w:val="20"/>
          <w:lang w:eastAsia="pl-PL"/>
        </w:rPr>
      </w:pPr>
      <w:r w:rsidRPr="00FA3E29">
        <w:rPr>
          <w:rFonts w:ascii="Arial" w:eastAsia="Times New Roman" w:hAnsi="Arial" w:cs="Arial"/>
          <w:b/>
          <w:color w:val="auto"/>
          <w:sz w:val="22"/>
          <w:szCs w:val="20"/>
          <w:u w:val="single"/>
          <w:lang w:eastAsia="pl-PL"/>
        </w:rPr>
        <w:t>UWAGA</w:t>
      </w:r>
      <w:r w:rsidR="00FA3E29" w:rsidRPr="00FA3E29">
        <w:rPr>
          <w:rFonts w:ascii="Arial" w:eastAsia="Times New Roman" w:hAnsi="Arial" w:cs="Arial"/>
          <w:b/>
          <w:color w:val="auto"/>
          <w:sz w:val="22"/>
          <w:szCs w:val="20"/>
          <w:lang w:eastAsia="pl-PL"/>
        </w:rPr>
        <w:t xml:space="preserve"> </w:t>
      </w:r>
      <w:r w:rsidRPr="00FA3E29">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3E29">
        <w:rPr>
          <w:rFonts w:ascii="Arial" w:eastAsia="Times New Roman" w:hAnsi="Arial" w:cs="Arial"/>
          <w:b/>
          <w:color w:val="auto"/>
          <w:sz w:val="22"/>
          <w:szCs w:val="20"/>
          <w:lang w:eastAsia="pl-PL"/>
        </w:rPr>
        <w:t>ne</w:t>
      </w:r>
      <w:proofErr w:type="spellEnd"/>
      <w:r w:rsidRPr="00FA3E29">
        <w:rPr>
          <w:rFonts w:ascii="Arial" w:eastAsia="Times New Roman" w:hAnsi="Arial" w:cs="Arial"/>
          <w:b/>
          <w:color w:val="auto"/>
          <w:sz w:val="22"/>
          <w:szCs w:val="20"/>
          <w:lang w:eastAsia="pl-PL"/>
        </w:rPr>
        <w:t xml:space="preserve"> do składania oświad</w:t>
      </w:r>
      <w:r w:rsidR="002C4A1D">
        <w:rPr>
          <w:rFonts w:ascii="Arial" w:eastAsia="Times New Roman" w:hAnsi="Arial" w:cs="Arial"/>
          <w:b/>
          <w:color w:val="auto"/>
          <w:sz w:val="22"/>
          <w:szCs w:val="20"/>
          <w:lang w:eastAsia="pl-PL"/>
        </w:rPr>
        <w:t>czeń woli w imieniu Wykonawcy.</w:t>
      </w:r>
    </w:p>
    <w:p w:rsidR="00781E9A" w:rsidRPr="00CF3510" w:rsidRDefault="00781E9A" w:rsidP="00781E9A">
      <w:pPr>
        <w:spacing w:line="288" w:lineRule="auto"/>
        <w:ind w:right="70"/>
        <w:rPr>
          <w:rFonts w:ascii="Arial" w:hAnsi="Arial" w:cs="Arial"/>
          <w:i/>
          <w:sz w:val="10"/>
          <w:szCs w:val="10"/>
        </w:rPr>
      </w:pPr>
    </w:p>
    <w:p w:rsidR="007719C4" w:rsidRPr="00CF3510" w:rsidRDefault="00A16029" w:rsidP="00CF3510">
      <w:pPr>
        <w:pStyle w:val="WW-Tekstpodstawowy3"/>
        <w:spacing w:line="288" w:lineRule="auto"/>
        <w:rPr>
          <w:sz w:val="16"/>
          <w:szCs w:val="16"/>
        </w:rPr>
      </w:pPr>
      <w:r w:rsidRPr="00CF3510">
        <w:rPr>
          <w:color w:val="000000"/>
          <w:sz w:val="16"/>
          <w:szCs w:val="16"/>
        </w:rPr>
        <w:t>UWAGA:</w:t>
      </w:r>
    </w:p>
    <w:p w:rsidR="007719C4" w:rsidRPr="005A2994" w:rsidRDefault="00A16029" w:rsidP="00CF3510">
      <w:pPr>
        <w:pStyle w:val="WW-Tekstpodstawowy3"/>
        <w:spacing w:line="288" w:lineRule="auto"/>
        <w:rPr>
          <w:sz w:val="16"/>
          <w:szCs w:val="16"/>
        </w:rPr>
      </w:pPr>
      <w:r w:rsidRPr="005A2994">
        <w:rPr>
          <w:sz w:val="16"/>
          <w:szCs w:val="16"/>
        </w:rPr>
        <w:t>* Przedstawiona na Formularzu oferty cena zostanie umieszczona w umowie. Pojęcie ceny (wartości brutto) należy rozumieć zgodnie z definicją ceny, określoną w ustawie z dnia 9 maja 2014 r. o informowaniu o cenach towarów i usług (</w:t>
      </w:r>
      <w:proofErr w:type="spellStart"/>
      <w:r w:rsidRPr="005A2994">
        <w:rPr>
          <w:sz w:val="16"/>
          <w:szCs w:val="16"/>
        </w:rPr>
        <w:t>t.j</w:t>
      </w:r>
      <w:proofErr w:type="spellEnd"/>
      <w:r w:rsidRPr="005A2994">
        <w:rPr>
          <w:sz w:val="16"/>
          <w:szCs w:val="16"/>
        </w:rPr>
        <w:t>. Dz. U. z 2019  r. poz. 178).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601426" w:rsidRPr="005A2994" w:rsidRDefault="00601426" w:rsidP="00601426">
      <w:pPr>
        <w:spacing w:line="288" w:lineRule="auto"/>
        <w:jc w:val="both"/>
        <w:rPr>
          <w:rFonts w:ascii="Arial" w:hAnsi="Arial" w:cs="Arial"/>
          <w:color w:val="auto"/>
          <w:sz w:val="16"/>
          <w:szCs w:val="16"/>
          <w:lang w:eastAsia="pl-PL"/>
        </w:rPr>
      </w:pPr>
      <w:r w:rsidRPr="005A2994">
        <w:rPr>
          <w:rFonts w:ascii="Arial" w:hAnsi="Arial"/>
          <w:color w:val="auto"/>
          <w:sz w:val="16"/>
          <w:szCs w:val="16"/>
          <w:lang w:eastAsia="pl-PL"/>
        </w:rPr>
        <w:t>**</w:t>
      </w:r>
      <w:r w:rsidRPr="005A2994">
        <w:rPr>
          <w:rFonts w:ascii="Arial" w:hAnsi="Arial" w:cs="Arial"/>
          <w:color w:val="auto"/>
          <w:sz w:val="16"/>
          <w:szCs w:val="16"/>
          <w:lang w:eastAsia="pl-PL"/>
        </w:rPr>
        <w:t xml:space="preserve">  UWAGA! Kryterium oceny ofert</w:t>
      </w:r>
      <w:r w:rsidR="00846FC3">
        <w:rPr>
          <w:rFonts w:ascii="Arial" w:hAnsi="Arial" w:cs="Arial"/>
          <w:color w:val="000000"/>
          <w:sz w:val="16"/>
          <w:szCs w:val="16"/>
          <w:lang w:eastAsia="pl-PL"/>
        </w:rPr>
        <w:t xml:space="preserve"> - uzupełnia Wykonawca (zaznaczyć właściwe).</w:t>
      </w:r>
    </w:p>
    <w:p w:rsidR="00691D52" w:rsidRPr="00400A6F" w:rsidRDefault="00601426" w:rsidP="00400A6F">
      <w:pPr>
        <w:spacing w:line="288" w:lineRule="auto"/>
        <w:jc w:val="both"/>
        <w:rPr>
          <w:rFonts w:ascii="Arial" w:hAnsi="Arial" w:cs="Arial"/>
          <w:color w:val="auto"/>
          <w:sz w:val="16"/>
          <w:szCs w:val="16"/>
          <w:lang w:eastAsia="pl-PL"/>
        </w:rPr>
      </w:pPr>
      <w:r w:rsidRPr="005A2994">
        <w:rPr>
          <w:rFonts w:ascii="Arial" w:hAnsi="Arial" w:cs="Arial"/>
          <w:color w:val="auto"/>
          <w:sz w:val="16"/>
          <w:szCs w:val="16"/>
          <w:lang w:eastAsia="pl-PL"/>
        </w:rPr>
        <w:t xml:space="preserve">Do obliczenia punktacji w kryterium </w:t>
      </w:r>
      <w:r w:rsidRPr="005A2994">
        <w:rPr>
          <w:rFonts w:ascii="Arial" w:hAnsi="Arial" w:cs="Arial"/>
          <w:bCs/>
          <w:color w:val="auto"/>
          <w:sz w:val="16"/>
          <w:szCs w:val="16"/>
          <w:lang w:eastAsia="pl-PL"/>
        </w:rPr>
        <w:t>okres gwarancji</w:t>
      </w:r>
      <w:r w:rsidRPr="005A2994">
        <w:rPr>
          <w:rFonts w:ascii="Arial" w:eastAsia="MS Mincho" w:hAnsi="Arial" w:cs="Arial"/>
          <w:color w:val="auto"/>
          <w:sz w:val="16"/>
          <w:szCs w:val="16"/>
          <w:lang w:eastAsia="pl-PL"/>
        </w:rPr>
        <w:t>,</w:t>
      </w:r>
      <w:r w:rsidRPr="005A2994">
        <w:rPr>
          <w:rFonts w:ascii="Arial" w:hAnsi="Arial" w:cs="Arial"/>
          <w:color w:val="auto"/>
          <w:sz w:val="16"/>
          <w:szCs w:val="16"/>
          <w:lang w:eastAsia="pl-PL"/>
        </w:rPr>
        <w:t xml:space="preserve"> Zamawiają</w:t>
      </w:r>
      <w:r w:rsidR="00E61199" w:rsidRPr="005A2994">
        <w:rPr>
          <w:rFonts w:ascii="Arial" w:hAnsi="Arial" w:cs="Arial"/>
          <w:color w:val="auto"/>
          <w:sz w:val="16"/>
          <w:szCs w:val="16"/>
          <w:lang w:eastAsia="pl-PL"/>
        </w:rPr>
        <w:t>cy zastosuje zapisy punktu 14</w:t>
      </w:r>
      <w:r w:rsidR="00400A6F">
        <w:rPr>
          <w:rFonts w:ascii="Arial" w:hAnsi="Arial" w:cs="Arial"/>
          <w:color w:val="auto"/>
          <w:sz w:val="16"/>
          <w:szCs w:val="16"/>
          <w:lang w:eastAsia="pl-PL"/>
        </w:rPr>
        <w:t xml:space="preserve"> SWZ.</w:t>
      </w:r>
    </w:p>
    <w:p w:rsidR="007719C4" w:rsidRPr="005A2994" w:rsidRDefault="00A16029" w:rsidP="00CF3510">
      <w:pPr>
        <w:spacing w:line="288" w:lineRule="auto"/>
        <w:jc w:val="both"/>
        <w:rPr>
          <w:rFonts w:ascii="Arial" w:hAnsi="Arial" w:cs="Arial"/>
          <w:sz w:val="16"/>
          <w:szCs w:val="16"/>
        </w:rPr>
      </w:pPr>
      <w:r w:rsidRPr="005A2994">
        <w:rPr>
          <w:rFonts w:ascii="Arial" w:hAnsi="Arial" w:cs="Arial"/>
          <w:sz w:val="16"/>
          <w:szCs w:val="16"/>
        </w:rPr>
        <w:t>*** niepotrzebne skreślić.</w:t>
      </w:r>
    </w:p>
    <w:p w:rsidR="007719C4" w:rsidRPr="005A2994" w:rsidRDefault="00781E9A" w:rsidP="00F968B0">
      <w:pPr>
        <w:jc w:val="both"/>
        <w:rPr>
          <w:rFonts w:ascii="Arial" w:hAnsi="Arial" w:cs="Arial"/>
          <w:sz w:val="16"/>
          <w:szCs w:val="16"/>
        </w:rPr>
        <w:sectPr w:rsidR="007719C4" w:rsidRPr="005A2994" w:rsidSect="002E0D22">
          <w:headerReference w:type="default" r:id="rId19"/>
          <w:footerReference w:type="default" r:id="rId20"/>
          <w:headerReference w:type="first" r:id="rId21"/>
          <w:footerReference w:type="first" r:id="rId22"/>
          <w:pgSz w:w="11906" w:h="16838"/>
          <w:pgMar w:top="1418" w:right="1274" w:bottom="1560" w:left="1418" w:header="0" w:footer="540" w:gutter="0"/>
          <w:cols w:space="708"/>
          <w:formProt w:val="0"/>
          <w:docGrid w:linePitch="326" w:charSpace="-6145"/>
        </w:sectPr>
      </w:pPr>
      <w:r>
        <w:rPr>
          <w:rFonts w:ascii="Arial" w:hAnsi="Arial" w:cs="Arial"/>
          <w:sz w:val="16"/>
          <w:szCs w:val="16"/>
        </w:rPr>
        <w:t>****</w:t>
      </w:r>
      <w:r w:rsidR="00A16029" w:rsidRPr="005A2994">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A16029" w:rsidRPr="005A2994">
        <w:rPr>
          <w:rFonts w:ascii="Arial" w:hAnsi="Arial" w:cs="Arial"/>
          <w:sz w:val="16"/>
          <w:szCs w:val="16"/>
        </w:rPr>
        <w:t>Dz.Urz</w:t>
      </w:r>
      <w:proofErr w:type="spellEnd"/>
      <w:r w:rsidR="00A16029" w:rsidRPr="005A2994">
        <w:rPr>
          <w:rFonts w:ascii="Arial" w:hAnsi="Arial" w:cs="Arial"/>
          <w:sz w:val="16"/>
          <w:szCs w:val="16"/>
        </w:rPr>
        <w:t xml:space="preserve">. UE L 119 z 04.05.2016, </w:t>
      </w:r>
      <w:r w:rsidR="003E7C16" w:rsidRPr="005A2994">
        <w:rPr>
          <w:rFonts w:ascii="Arial" w:hAnsi="Arial" w:cs="Arial"/>
          <w:sz w:val="16"/>
          <w:szCs w:val="16"/>
        </w:rPr>
        <w:t>str. 1.</w:t>
      </w:r>
      <w:r w:rsidR="00CC5920">
        <w:rPr>
          <w:rFonts w:ascii="Arial" w:hAnsi="Arial" w:cs="Arial"/>
          <w:sz w:val="16"/>
          <w:szCs w:val="16"/>
        </w:rPr>
        <w:t>)</w:t>
      </w:r>
    </w:p>
    <w:p w:rsidR="00EC28FA" w:rsidRDefault="0036316A" w:rsidP="00C016B9">
      <w:pPr>
        <w:spacing w:line="288" w:lineRule="auto"/>
        <w:ind w:left="7200"/>
        <w:rPr>
          <w:rFonts w:ascii="Arial" w:hAnsi="Arial" w:cs="Arial"/>
          <w:b/>
          <w:sz w:val="22"/>
        </w:rPr>
      </w:pPr>
      <w:r>
        <w:rPr>
          <w:rFonts w:ascii="Arial" w:hAnsi="Arial" w:cs="Arial"/>
          <w:b/>
          <w:sz w:val="22"/>
        </w:rPr>
        <w:t xml:space="preserve">  </w:t>
      </w:r>
    </w:p>
    <w:p w:rsidR="003E7C16" w:rsidRPr="00C016B9" w:rsidRDefault="0036316A" w:rsidP="00C016B9">
      <w:pPr>
        <w:spacing w:line="288" w:lineRule="auto"/>
        <w:ind w:left="7200"/>
        <w:rPr>
          <w:rFonts w:ascii="Arial" w:hAnsi="Arial" w:cs="Arial"/>
          <w:b/>
          <w:sz w:val="22"/>
        </w:rPr>
      </w:pPr>
      <w:r>
        <w:rPr>
          <w:rFonts w:ascii="Arial" w:hAnsi="Arial" w:cs="Arial"/>
          <w:b/>
          <w:sz w:val="22"/>
        </w:rPr>
        <w:t xml:space="preserve">  </w:t>
      </w:r>
      <w:r w:rsidR="00C016B9" w:rsidRPr="00C016B9">
        <w:rPr>
          <w:rFonts w:ascii="Arial" w:hAnsi="Arial" w:cs="Arial"/>
          <w:b/>
          <w:sz w:val="22"/>
        </w:rPr>
        <w:t>Załącznik nr 2</w:t>
      </w:r>
    </w:p>
    <w:p w:rsidR="00120942" w:rsidRDefault="00120942" w:rsidP="0036316A">
      <w:pPr>
        <w:spacing w:line="288" w:lineRule="auto"/>
        <w:rPr>
          <w:rFonts w:ascii="Arial" w:hAnsi="Arial" w:cs="Arial"/>
          <w:b/>
          <w:sz w:val="22"/>
          <w:u w:val="single"/>
        </w:rPr>
      </w:pPr>
    </w:p>
    <w:p w:rsidR="003E7C16" w:rsidRPr="00C016B9" w:rsidRDefault="003E7C16" w:rsidP="00C016B9">
      <w:pPr>
        <w:spacing w:line="288" w:lineRule="auto"/>
        <w:jc w:val="center"/>
        <w:rPr>
          <w:rFonts w:ascii="Arial" w:hAnsi="Arial" w:cs="Arial"/>
          <w:sz w:val="22"/>
          <w:u w:val="single"/>
        </w:rPr>
      </w:pPr>
      <w:r w:rsidRPr="003E7C16">
        <w:rPr>
          <w:rFonts w:ascii="Arial" w:hAnsi="Arial" w:cs="Arial"/>
          <w:b/>
          <w:sz w:val="22"/>
          <w:u w:val="single"/>
        </w:rPr>
        <w:t xml:space="preserve">Oświadczenie o niepodleganiu wykluczeniu oraz spełnianiu warunków udziału </w:t>
      </w:r>
      <w:r w:rsidR="00C016B9">
        <w:rPr>
          <w:rFonts w:ascii="Arial" w:hAnsi="Arial" w:cs="Arial"/>
          <w:b/>
          <w:sz w:val="22"/>
          <w:u w:val="single"/>
        </w:rPr>
        <w:t xml:space="preserve">                   </w:t>
      </w:r>
      <w:r w:rsidRPr="003E7C16">
        <w:rPr>
          <w:rFonts w:ascii="Arial" w:hAnsi="Arial" w:cs="Arial"/>
          <w:b/>
          <w:sz w:val="22"/>
          <w:u w:val="single"/>
        </w:rPr>
        <w:t>w postępowaniu</w:t>
      </w:r>
    </w:p>
    <w:p w:rsidR="003E7C16" w:rsidRPr="003E7C16" w:rsidRDefault="003E7C16" w:rsidP="003E7C16">
      <w:pPr>
        <w:spacing w:line="288" w:lineRule="auto"/>
        <w:jc w:val="center"/>
        <w:rPr>
          <w:rFonts w:ascii="Arial" w:hAnsi="Arial" w:cs="Arial"/>
          <w:b/>
          <w:sz w:val="8"/>
        </w:rPr>
      </w:pPr>
    </w:p>
    <w:p w:rsidR="00C016B9" w:rsidRPr="00C016B9" w:rsidRDefault="00C016B9" w:rsidP="003E7C16">
      <w:pPr>
        <w:spacing w:line="288" w:lineRule="auto"/>
        <w:jc w:val="center"/>
        <w:rPr>
          <w:rFonts w:ascii="Arial" w:hAnsi="Arial" w:cs="Arial"/>
          <w:b/>
          <w:sz w:val="8"/>
        </w:rPr>
      </w:pP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składane na podstawie art. 125 ust. 1 ustawy z dnia 11 września 2019 r.</w:t>
      </w:r>
    </w:p>
    <w:p w:rsidR="003E7C16" w:rsidRPr="003E7C16" w:rsidRDefault="003E7C16" w:rsidP="003E7C16">
      <w:pPr>
        <w:spacing w:line="288" w:lineRule="auto"/>
        <w:jc w:val="center"/>
        <w:rPr>
          <w:rFonts w:ascii="Arial" w:hAnsi="Arial" w:cs="Arial"/>
          <w:b/>
          <w:sz w:val="20"/>
        </w:rPr>
      </w:pPr>
      <w:r w:rsidRPr="003E7C16">
        <w:rPr>
          <w:rFonts w:ascii="Arial" w:hAnsi="Arial" w:cs="Arial"/>
          <w:b/>
          <w:sz w:val="20"/>
        </w:rPr>
        <w:t xml:space="preserve">Prawo zamówień publicznych (dalej jako: ustawa </w:t>
      </w:r>
      <w:proofErr w:type="spellStart"/>
      <w:r w:rsidRPr="003E7C16">
        <w:rPr>
          <w:rFonts w:ascii="Arial" w:hAnsi="Arial" w:cs="Arial"/>
          <w:b/>
          <w:sz w:val="20"/>
        </w:rPr>
        <w:t>Pzp</w:t>
      </w:r>
      <w:proofErr w:type="spellEnd"/>
      <w:r w:rsidRPr="003E7C16">
        <w:rPr>
          <w:rFonts w:ascii="Arial" w:hAnsi="Arial" w:cs="Arial"/>
          <w:b/>
          <w:sz w:val="20"/>
        </w:rPr>
        <w:t>),</w:t>
      </w:r>
    </w:p>
    <w:p w:rsidR="00120942" w:rsidRDefault="00120942" w:rsidP="00CF3510">
      <w:pPr>
        <w:spacing w:line="288" w:lineRule="auto"/>
        <w:rPr>
          <w:rFonts w:ascii="Arial" w:eastAsia="Arial" w:hAnsi="Arial" w:cs="Arial"/>
          <w:sz w:val="2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B2129B" w:rsidRDefault="00A16029" w:rsidP="00547192">
      <w:pPr>
        <w:spacing w:line="288" w:lineRule="auto"/>
        <w:rPr>
          <w:rFonts w:ascii="Arial" w:hAnsi="Arial" w:cs="Arial"/>
          <w:b/>
          <w:sz w:val="20"/>
          <w:szCs w:val="20"/>
        </w:rPr>
      </w:pPr>
      <w:r w:rsidRPr="00CF3510">
        <w:rPr>
          <w:rFonts w:ascii="Arial" w:hAnsi="Arial" w:cs="Arial"/>
          <w:sz w:val="18"/>
          <w:szCs w:val="18"/>
        </w:rPr>
        <w:t>nazwa i adres Wykonawcy</w:t>
      </w:r>
    </w:p>
    <w:p w:rsidR="00120942" w:rsidRDefault="00120942" w:rsidP="007F7AAC">
      <w:pPr>
        <w:spacing w:line="288" w:lineRule="auto"/>
        <w:ind w:left="4962"/>
        <w:jc w:val="both"/>
        <w:rPr>
          <w:rFonts w:ascii="Arial" w:hAnsi="Arial"/>
          <w:b/>
          <w:color w:val="auto"/>
          <w:sz w:val="22"/>
          <w:szCs w:val="20"/>
          <w:lang w:eastAsia="pl-PL"/>
        </w:rPr>
      </w:pP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7F7AAC" w:rsidRPr="00B2129B" w:rsidRDefault="007F7AAC" w:rsidP="007F7AAC">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7F7AAC" w:rsidRPr="00B2129B" w:rsidRDefault="007F7AAC" w:rsidP="007F7AAC">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120942" w:rsidRPr="004A5342" w:rsidRDefault="00120942" w:rsidP="00B2129B">
      <w:pPr>
        <w:spacing w:line="288" w:lineRule="auto"/>
        <w:ind w:left="4248" w:firstLine="708"/>
        <w:jc w:val="both"/>
        <w:rPr>
          <w:rFonts w:ascii="Arial" w:hAnsi="Arial"/>
          <w:b/>
          <w:color w:val="auto"/>
          <w:sz w:val="8"/>
          <w:szCs w:val="20"/>
          <w:u w:val="single"/>
          <w:lang w:eastAsia="pl-PL"/>
        </w:rPr>
      </w:pPr>
    </w:p>
    <w:p w:rsidR="007719C4" w:rsidRPr="00B2129B" w:rsidRDefault="00B2129B" w:rsidP="00B2129B">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F968B0" w:rsidRPr="002C4A1D" w:rsidRDefault="00A16029" w:rsidP="00193D65">
      <w:pPr>
        <w:pStyle w:val="WW-Zwykytekst"/>
        <w:spacing w:line="288" w:lineRule="auto"/>
        <w:jc w:val="both"/>
        <w:rPr>
          <w:rFonts w:ascii="Arial" w:hAnsi="Arial" w:cs="Arial"/>
          <w:b/>
          <w:sz w:val="22"/>
          <w:szCs w:val="22"/>
        </w:rPr>
      </w:pPr>
      <w:r w:rsidRPr="00CF3510">
        <w:rPr>
          <w:rFonts w:ascii="Arial" w:eastAsia="Calibri" w:hAnsi="Arial" w:cs="Arial"/>
          <w:sz w:val="22"/>
          <w:szCs w:val="22"/>
          <w:lang w:eastAsia="en-US"/>
        </w:rPr>
        <w:t>Składając ofertę w postępowaniu o udzielenie zamówienia publicznego pn.</w:t>
      </w:r>
      <w:r w:rsidR="005C418B">
        <w:rPr>
          <w:rFonts w:ascii="Arial" w:eastAsia="Calibri" w:hAnsi="Arial" w:cs="Arial"/>
          <w:sz w:val="22"/>
          <w:szCs w:val="22"/>
          <w:lang w:eastAsia="en-US"/>
        </w:rPr>
        <w:t xml:space="preserve"> </w:t>
      </w:r>
      <w:r w:rsidR="00EC28FA">
        <w:rPr>
          <w:rFonts w:ascii="Arial" w:hAnsi="Arial" w:cs="Arial"/>
          <w:b/>
          <w:bCs/>
          <w:color w:val="000000"/>
          <w:sz w:val="22"/>
          <w:szCs w:val="28"/>
          <w:lang w:eastAsia="pl-PL"/>
        </w:rPr>
        <w:t>P</w:t>
      </w:r>
      <w:r w:rsidR="00EC28FA" w:rsidRPr="00193D65">
        <w:rPr>
          <w:rFonts w:ascii="Arial" w:hAnsi="Arial" w:cs="Arial"/>
          <w:b/>
          <w:bCs/>
          <w:color w:val="000000"/>
          <w:sz w:val="22"/>
          <w:szCs w:val="28"/>
          <w:lang w:eastAsia="pl-PL"/>
        </w:rPr>
        <w:t xml:space="preserve">rzebudowa ulicy </w:t>
      </w:r>
      <w:r w:rsidR="00EC28FA">
        <w:rPr>
          <w:rFonts w:ascii="Arial" w:hAnsi="Arial" w:cs="Arial"/>
          <w:b/>
          <w:bCs/>
          <w:color w:val="000000"/>
          <w:sz w:val="22"/>
          <w:szCs w:val="28"/>
          <w:lang w:eastAsia="pl-PL"/>
        </w:rPr>
        <w:t>Ceglarskiej</w:t>
      </w:r>
      <w:r w:rsidR="00EC28FA" w:rsidRPr="00193D65">
        <w:rPr>
          <w:rFonts w:ascii="Arial" w:hAnsi="Arial" w:cs="Arial"/>
          <w:b/>
          <w:bCs/>
          <w:color w:val="000000"/>
          <w:sz w:val="22"/>
          <w:szCs w:val="28"/>
          <w:lang w:eastAsia="pl-PL"/>
        </w:rPr>
        <w:t xml:space="preserve"> w Tczewie</w:t>
      </w:r>
      <w:r w:rsidR="00EC28FA">
        <w:rPr>
          <w:rFonts w:ascii="Arial" w:hAnsi="Arial" w:cs="Arial"/>
          <w:b/>
          <w:bCs/>
          <w:color w:val="000000"/>
          <w:sz w:val="22"/>
          <w:szCs w:val="28"/>
          <w:lang w:eastAsia="pl-PL"/>
        </w:rPr>
        <w:t xml:space="preserve"> wraz z niezbędną infrastrukturą techniczną</w:t>
      </w:r>
      <w:r w:rsidRPr="00B71182">
        <w:rPr>
          <w:rFonts w:ascii="Arial" w:hAnsi="Arial" w:cs="Arial"/>
          <w:sz w:val="22"/>
          <w:szCs w:val="22"/>
        </w:rPr>
        <w:t>,</w:t>
      </w:r>
      <w:r w:rsidRPr="00CF3510">
        <w:rPr>
          <w:rFonts w:ascii="Arial" w:hAnsi="Arial" w:cs="Arial"/>
          <w:b/>
          <w:sz w:val="22"/>
          <w:szCs w:val="22"/>
        </w:rPr>
        <w:t xml:space="preserve"> </w:t>
      </w:r>
      <w:r w:rsidRPr="00CF3510">
        <w:rPr>
          <w:rFonts w:ascii="Arial" w:eastAsia="Calibri" w:hAnsi="Arial" w:cs="Arial"/>
          <w:sz w:val="22"/>
          <w:szCs w:val="22"/>
          <w:lang w:eastAsia="en-US"/>
        </w:rPr>
        <w:t>oświadczam, co następuje:</w:t>
      </w:r>
    </w:p>
    <w:p w:rsidR="00B2129B" w:rsidRPr="00B2129B" w:rsidRDefault="00B2129B" w:rsidP="001B6C68">
      <w:pPr>
        <w:widowControl/>
        <w:suppressAutoHyphens w:val="0"/>
        <w:spacing w:line="288" w:lineRule="auto"/>
        <w:jc w:val="both"/>
        <w:rPr>
          <w:rFonts w:ascii="Arial" w:eastAsia="Calibri" w:hAnsi="Arial" w:cs="Arial"/>
          <w:sz w:val="10"/>
          <w:szCs w:val="22"/>
          <w:lang w:eastAsia="en-US"/>
        </w:rPr>
      </w:pPr>
    </w:p>
    <w:p w:rsidR="00547192" w:rsidRDefault="00547192" w:rsidP="00760A10">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pacing w:val="4"/>
          <w:sz w:val="22"/>
          <w:szCs w:val="22"/>
          <w:lang w:eastAsia="pl-PL"/>
        </w:rPr>
        <w:t xml:space="preserve">oświadczam, że nie podlegam wykluczeniu z postępowania na podstawie art. 108 ust. 1 </w:t>
      </w:r>
      <w:r w:rsidR="00B2129B">
        <w:rPr>
          <w:rFonts w:ascii="Arial" w:eastAsia="Times New Roman" w:hAnsi="Arial" w:cs="Arial"/>
          <w:color w:val="auto"/>
          <w:spacing w:val="4"/>
          <w:sz w:val="22"/>
          <w:szCs w:val="22"/>
          <w:lang w:eastAsia="pl-PL"/>
        </w:rPr>
        <w:t xml:space="preserve">oraz 109 ust. 1 pkt 4 </w:t>
      </w:r>
      <w:r w:rsidRPr="001B6C68">
        <w:rPr>
          <w:rFonts w:ascii="Arial" w:eastAsia="Times New Roman" w:hAnsi="Arial" w:cs="Arial"/>
          <w:color w:val="auto"/>
          <w:spacing w:val="4"/>
          <w:sz w:val="22"/>
          <w:szCs w:val="22"/>
          <w:lang w:eastAsia="pl-PL"/>
        </w:rPr>
        <w:t xml:space="preserve">ustawy </w:t>
      </w:r>
      <w:proofErr w:type="spellStart"/>
      <w:r w:rsidRPr="001B6C68">
        <w:rPr>
          <w:rFonts w:ascii="Arial" w:eastAsia="Times New Roman" w:hAnsi="Arial" w:cs="Arial"/>
          <w:color w:val="auto"/>
          <w:spacing w:val="4"/>
          <w:sz w:val="22"/>
          <w:szCs w:val="22"/>
          <w:lang w:eastAsia="pl-PL"/>
        </w:rPr>
        <w:t>Pzp</w:t>
      </w:r>
      <w:proofErr w:type="spellEnd"/>
      <w:r w:rsidRPr="001B6C68">
        <w:rPr>
          <w:rFonts w:ascii="Arial" w:eastAsia="Times New Roman" w:hAnsi="Arial" w:cs="Arial"/>
          <w:color w:val="auto"/>
          <w:spacing w:val="4"/>
          <w:sz w:val="22"/>
          <w:szCs w:val="22"/>
          <w:lang w:eastAsia="pl-PL"/>
        </w:rPr>
        <w:t>,</w:t>
      </w:r>
    </w:p>
    <w:p w:rsidR="00B2129B" w:rsidRPr="00477953" w:rsidRDefault="00B2129B" w:rsidP="00B2129B">
      <w:pPr>
        <w:widowControl/>
        <w:suppressAutoHyphens w:val="0"/>
        <w:spacing w:line="288" w:lineRule="auto"/>
        <w:ind w:left="426"/>
        <w:jc w:val="both"/>
        <w:rPr>
          <w:rFonts w:ascii="Arial" w:eastAsia="Times New Roman" w:hAnsi="Arial" w:cs="Arial"/>
          <w:color w:val="auto"/>
          <w:spacing w:val="4"/>
          <w:sz w:val="6"/>
          <w:szCs w:val="22"/>
          <w:lang w:eastAsia="pl-PL"/>
        </w:rPr>
      </w:pPr>
    </w:p>
    <w:p w:rsidR="00B2129B" w:rsidRPr="00B2129B" w:rsidRDefault="00B2129B" w:rsidP="00760A10">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B2129B">
        <w:rPr>
          <w:rFonts w:ascii="Arial" w:eastAsia="Calibri" w:hAnsi="Arial" w:cs="Arial"/>
          <w:sz w:val="22"/>
          <w:szCs w:val="22"/>
          <w:lang w:eastAsia="en-US"/>
        </w:rPr>
        <w:t>o</w:t>
      </w:r>
      <w:r w:rsidR="00477953">
        <w:rPr>
          <w:rFonts w:ascii="Arial" w:eastAsia="Calibri" w:hAnsi="Arial" w:cs="Arial"/>
          <w:sz w:val="22"/>
          <w:szCs w:val="22"/>
          <w:lang w:eastAsia="en-US"/>
        </w:rPr>
        <w:t xml:space="preserve">świadczam, że zachodzą wobec </w:t>
      </w:r>
      <w:r w:rsidRPr="00B2129B">
        <w:rPr>
          <w:rFonts w:ascii="Arial" w:eastAsia="Calibri" w:hAnsi="Arial" w:cs="Arial"/>
          <w:sz w:val="22"/>
          <w:szCs w:val="22"/>
          <w:lang w:eastAsia="en-US"/>
        </w:rPr>
        <w:t xml:space="preserve">mnie podstawy wykluczenia z postępowania na podstawie art. ………….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 Jednocześnie oświadczam, że w związku z ww. okolicznością, na podstawie art. 110 ustawy </w:t>
      </w:r>
      <w:proofErr w:type="spellStart"/>
      <w:r w:rsidRPr="00B2129B">
        <w:rPr>
          <w:rFonts w:ascii="Arial" w:eastAsia="Calibri" w:hAnsi="Arial" w:cs="Arial"/>
          <w:sz w:val="22"/>
          <w:szCs w:val="22"/>
          <w:lang w:eastAsia="en-US"/>
        </w:rPr>
        <w:t>Pzp</w:t>
      </w:r>
      <w:proofErr w:type="spellEnd"/>
      <w:r w:rsidRPr="00B2129B">
        <w:rPr>
          <w:rFonts w:ascii="Arial" w:eastAsia="Calibri" w:hAnsi="Arial" w:cs="Arial"/>
          <w:sz w:val="22"/>
          <w:szCs w:val="22"/>
          <w:lang w:eastAsia="en-US"/>
        </w:rPr>
        <w:t xml:space="preserve"> podjąłem następujące środki naprawcze: …………………………..</w:t>
      </w:r>
    </w:p>
    <w:p w:rsidR="00B2129B" w:rsidRPr="00B2129B" w:rsidRDefault="00B2129B" w:rsidP="00B2129B">
      <w:pPr>
        <w:pStyle w:val="Akapitzlist"/>
        <w:rPr>
          <w:rFonts w:ascii="Arial" w:eastAsia="Times New Roman" w:hAnsi="Arial" w:cs="Arial"/>
          <w:color w:val="auto"/>
          <w:sz w:val="8"/>
          <w:szCs w:val="22"/>
          <w:lang w:eastAsia="pl-PL"/>
        </w:rPr>
      </w:pPr>
    </w:p>
    <w:p w:rsidR="0024592D" w:rsidRDefault="00547192" w:rsidP="0024592D">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oświadczam, że spełniam warunki udziału w postępowaniu w zakresie wskazanym przez </w:t>
      </w:r>
      <w:r w:rsidR="00044568">
        <w:rPr>
          <w:rFonts w:ascii="Arial" w:eastAsia="Times New Roman" w:hAnsi="Arial" w:cs="Arial"/>
          <w:color w:val="auto"/>
          <w:sz w:val="22"/>
          <w:szCs w:val="22"/>
          <w:lang w:eastAsia="pl-PL"/>
        </w:rPr>
        <w:t>Z</w:t>
      </w:r>
      <w:r w:rsidRPr="001B6C68">
        <w:rPr>
          <w:rFonts w:ascii="Arial" w:eastAsia="Times New Roman" w:hAnsi="Arial" w:cs="Arial"/>
          <w:color w:val="auto"/>
          <w:sz w:val="22"/>
          <w:szCs w:val="22"/>
          <w:lang w:eastAsia="pl-PL"/>
        </w:rPr>
        <w:t>amawiającego w SWZ,</w:t>
      </w:r>
    </w:p>
    <w:p w:rsidR="0024592D" w:rsidRPr="0024592D" w:rsidRDefault="0024592D" w:rsidP="0024592D">
      <w:pPr>
        <w:pStyle w:val="Akapitzlist"/>
        <w:rPr>
          <w:rFonts w:ascii="Arial" w:eastAsia="Times New Roman" w:hAnsi="Arial" w:cs="Arial"/>
          <w:color w:val="auto"/>
          <w:spacing w:val="4"/>
          <w:sz w:val="10"/>
          <w:szCs w:val="22"/>
          <w:lang w:eastAsia="pl-PL"/>
        </w:rPr>
      </w:pPr>
    </w:p>
    <w:p w:rsidR="0024592D" w:rsidRPr="0024592D" w:rsidRDefault="0024592D" w:rsidP="0024592D">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 (Dz. U. z 2022 r., poz. 835)*,</w:t>
      </w:r>
    </w:p>
    <w:p w:rsidR="0024592D" w:rsidRPr="0024592D" w:rsidRDefault="0024592D" w:rsidP="0024592D">
      <w:pPr>
        <w:widowControl/>
        <w:suppressAutoHyphens w:val="0"/>
        <w:spacing w:line="288" w:lineRule="auto"/>
        <w:ind w:left="426"/>
        <w:jc w:val="both"/>
        <w:rPr>
          <w:rFonts w:ascii="Arial" w:eastAsia="Times New Roman" w:hAnsi="Arial" w:cs="Arial"/>
          <w:color w:val="auto"/>
          <w:spacing w:val="4"/>
          <w:sz w:val="4"/>
          <w:szCs w:val="22"/>
          <w:lang w:eastAsia="pl-PL"/>
        </w:rPr>
      </w:pPr>
    </w:p>
    <w:p w:rsidR="000A1695" w:rsidRPr="000A1695" w:rsidRDefault="00547192" w:rsidP="00760A10">
      <w:pPr>
        <w:widowControl/>
        <w:numPr>
          <w:ilvl w:val="1"/>
          <w:numId w:val="26"/>
        </w:numPr>
        <w:suppressAutoHyphens w:val="0"/>
        <w:spacing w:line="288" w:lineRule="auto"/>
        <w:ind w:left="426" w:hanging="422"/>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oświadczam, że w celu potwierdzenia spełniania warunków udziału w postępowaniu wskazanych przez Zamawiającego, polegam na zdolnościac</w:t>
      </w:r>
      <w:r w:rsidR="00B2129B">
        <w:rPr>
          <w:rFonts w:ascii="Arial" w:eastAsia="Times New Roman" w:hAnsi="Arial" w:cs="Arial"/>
          <w:color w:val="auto"/>
          <w:sz w:val="22"/>
          <w:szCs w:val="22"/>
          <w:lang w:eastAsia="pl-PL"/>
        </w:rPr>
        <w:t>h następujących podmiotów udostę</w:t>
      </w:r>
      <w:r w:rsidRPr="001B6C68">
        <w:rPr>
          <w:rFonts w:ascii="Arial" w:eastAsia="Times New Roman" w:hAnsi="Arial" w:cs="Arial"/>
          <w:color w:val="auto"/>
          <w:sz w:val="22"/>
          <w:szCs w:val="22"/>
          <w:lang w:eastAsia="pl-PL"/>
        </w:rPr>
        <w:t>pniających zasoby ……………………………</w:t>
      </w:r>
      <w:r w:rsidR="000A1695">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 xml:space="preserve">., w następującym </w:t>
      </w:r>
    </w:p>
    <w:p w:rsidR="000A1695" w:rsidRDefault="000A1695" w:rsidP="000A1695">
      <w:pPr>
        <w:pStyle w:val="Akapitzlist"/>
        <w:rPr>
          <w:rFonts w:ascii="Arial" w:eastAsia="Times New Roman" w:hAnsi="Arial" w:cs="Arial"/>
          <w:color w:val="auto"/>
          <w:sz w:val="22"/>
          <w:szCs w:val="22"/>
          <w:lang w:eastAsia="pl-PL"/>
        </w:rPr>
      </w:pP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(podać nazwę podmiotu)</w:t>
      </w:r>
    </w:p>
    <w:p w:rsidR="00AB11D0" w:rsidRPr="00AB11D0" w:rsidRDefault="00547192" w:rsidP="000A1695">
      <w:pPr>
        <w:widowControl/>
        <w:suppressAutoHyphens w:val="0"/>
        <w:spacing w:line="288" w:lineRule="auto"/>
        <w:ind w:left="426"/>
        <w:jc w:val="both"/>
        <w:rPr>
          <w:rFonts w:ascii="Arial" w:eastAsia="Times New Roman" w:hAnsi="Arial" w:cs="Arial"/>
          <w:color w:val="auto"/>
          <w:spacing w:val="4"/>
          <w:sz w:val="22"/>
          <w:szCs w:val="22"/>
          <w:lang w:eastAsia="pl-PL"/>
        </w:rPr>
      </w:pPr>
      <w:r w:rsidRPr="001B6C68">
        <w:rPr>
          <w:rFonts w:ascii="Arial" w:eastAsia="Times New Roman" w:hAnsi="Arial" w:cs="Arial"/>
          <w:color w:val="auto"/>
          <w:sz w:val="22"/>
          <w:szCs w:val="22"/>
          <w:lang w:eastAsia="pl-PL"/>
        </w:rPr>
        <w:t xml:space="preserve">zakresie: </w:t>
      </w:r>
      <w:r w:rsidR="00C61DBA">
        <w:rPr>
          <w:rFonts w:ascii="Arial" w:eastAsia="Times New Roman" w:hAnsi="Arial" w:cs="Arial"/>
          <w:color w:val="auto"/>
          <w:sz w:val="22"/>
          <w:szCs w:val="22"/>
          <w:lang w:eastAsia="pl-PL"/>
        </w:rPr>
        <w:t>…………</w:t>
      </w:r>
      <w:r w:rsidR="0079317E">
        <w:rPr>
          <w:rFonts w:ascii="Arial" w:eastAsia="Times New Roman" w:hAnsi="Arial" w:cs="Arial"/>
          <w:color w:val="auto"/>
          <w:sz w:val="22"/>
          <w:szCs w:val="22"/>
          <w:lang w:eastAsia="pl-PL"/>
        </w:rPr>
        <w:t>……………………………………………………………………………….</w:t>
      </w:r>
    </w:p>
    <w:p w:rsidR="00AB11D0" w:rsidRPr="00C61DBA" w:rsidRDefault="00C61DBA" w:rsidP="00AB11D0">
      <w:pPr>
        <w:pStyle w:val="Akapitzlist"/>
        <w:rPr>
          <w:rFonts w:ascii="Arial" w:eastAsia="Times New Roman" w:hAnsi="Arial" w:cs="Arial"/>
          <w:color w:val="auto"/>
          <w:sz w:val="22"/>
          <w:szCs w:val="22"/>
          <w:vertAlign w:val="superscript"/>
          <w:lang w:eastAsia="pl-PL"/>
        </w:rPr>
      </w:pPr>
      <w:r w:rsidRPr="00C61DBA">
        <w:rPr>
          <w:rFonts w:ascii="Arial" w:eastAsia="Times New Roman" w:hAnsi="Arial" w:cs="Arial"/>
          <w:color w:val="auto"/>
          <w:sz w:val="22"/>
          <w:szCs w:val="22"/>
          <w:vertAlign w:val="superscript"/>
          <w:lang w:eastAsia="pl-PL"/>
        </w:rPr>
        <w:t xml:space="preserve">                                 </w:t>
      </w:r>
      <w:r>
        <w:rPr>
          <w:rFonts w:ascii="Arial" w:eastAsia="Times New Roman" w:hAnsi="Arial" w:cs="Arial"/>
          <w:color w:val="auto"/>
          <w:sz w:val="22"/>
          <w:szCs w:val="22"/>
          <w:vertAlign w:val="superscript"/>
          <w:lang w:eastAsia="pl-PL"/>
        </w:rPr>
        <w:t xml:space="preserve">                                 </w:t>
      </w:r>
      <w:r w:rsidRPr="00C61DBA">
        <w:rPr>
          <w:rFonts w:ascii="Arial" w:eastAsia="Times New Roman" w:hAnsi="Arial" w:cs="Arial"/>
          <w:color w:val="auto"/>
          <w:sz w:val="22"/>
          <w:szCs w:val="22"/>
          <w:vertAlign w:val="superscript"/>
          <w:lang w:eastAsia="pl-PL"/>
        </w:rPr>
        <w:t xml:space="preserve">    </w:t>
      </w:r>
    </w:p>
    <w:p w:rsidR="00956777" w:rsidRPr="00956777" w:rsidRDefault="00547192" w:rsidP="00956777">
      <w:pPr>
        <w:widowControl/>
        <w:suppressAutoHyphens w:val="0"/>
        <w:spacing w:line="288" w:lineRule="auto"/>
        <w:ind w:left="426"/>
        <w:jc w:val="both"/>
        <w:rPr>
          <w:rFonts w:ascii="Arial" w:eastAsia="Times New Roman" w:hAnsi="Arial" w:cs="Arial"/>
          <w:color w:val="auto"/>
          <w:sz w:val="22"/>
          <w:szCs w:val="22"/>
          <w:lang w:eastAsia="pl-PL"/>
        </w:rPr>
      </w:pP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 xml:space="preserve"> </w:t>
      </w:r>
      <w:r w:rsidRPr="001B6C68">
        <w:rPr>
          <w:rFonts w:ascii="Arial" w:eastAsia="Times New Roman" w:hAnsi="Arial" w:cs="Arial"/>
          <w:color w:val="auto"/>
          <w:sz w:val="22"/>
          <w:szCs w:val="22"/>
          <w:lang w:eastAsia="pl-PL"/>
        </w:rPr>
        <w:t>………………………</w:t>
      </w:r>
      <w:r w:rsidR="00C61DBA">
        <w:rPr>
          <w:rFonts w:ascii="Arial" w:eastAsia="Times New Roman" w:hAnsi="Arial" w:cs="Arial"/>
          <w:color w:val="auto"/>
          <w:sz w:val="22"/>
          <w:szCs w:val="22"/>
          <w:lang w:eastAsia="pl-PL"/>
        </w:rPr>
        <w:t>………………………………………………………………</w:t>
      </w:r>
      <w:r w:rsidRPr="001B6C68">
        <w:rPr>
          <w:rFonts w:ascii="Arial" w:eastAsia="Times New Roman" w:hAnsi="Arial" w:cs="Arial"/>
          <w:color w:val="auto"/>
          <w:sz w:val="22"/>
          <w:szCs w:val="22"/>
          <w:lang w:eastAsia="pl-PL"/>
        </w:rPr>
        <w:t>………;</w:t>
      </w:r>
    </w:p>
    <w:p w:rsidR="00B2129B" w:rsidRPr="00956777" w:rsidRDefault="00C61DBA" w:rsidP="00B2129B">
      <w:pPr>
        <w:widowControl/>
        <w:suppressAutoHyphens w:val="0"/>
        <w:spacing w:line="288" w:lineRule="auto"/>
        <w:jc w:val="both"/>
        <w:rPr>
          <w:rFonts w:ascii="Arial" w:eastAsia="Times New Roman" w:hAnsi="Arial" w:cs="Arial"/>
          <w:color w:val="auto"/>
          <w:spacing w:val="4"/>
          <w:sz w:val="14"/>
          <w:szCs w:val="16"/>
          <w:lang w:eastAsia="pl-PL"/>
        </w:rPr>
      </w:pPr>
      <w:r w:rsidRPr="00C61DBA">
        <w:rPr>
          <w:rFonts w:ascii="Arial" w:eastAsia="Times New Roman" w:hAnsi="Arial" w:cs="Arial"/>
          <w:color w:val="auto"/>
          <w:spacing w:val="4"/>
          <w:sz w:val="14"/>
          <w:szCs w:val="16"/>
          <w:lang w:eastAsia="pl-PL"/>
        </w:rPr>
        <w:t xml:space="preserve">                                                                     (podać zakres udostępnianych zasobów)</w:t>
      </w:r>
    </w:p>
    <w:p w:rsidR="00B2129B" w:rsidRPr="00B2129B" w:rsidRDefault="00B2129B" w:rsidP="00B2129B">
      <w:pPr>
        <w:widowControl/>
        <w:suppressAutoHyphens w:val="0"/>
        <w:spacing w:line="288" w:lineRule="auto"/>
        <w:jc w:val="both"/>
        <w:rPr>
          <w:rFonts w:ascii="Arial" w:eastAsia="Calibri" w:hAnsi="Arial" w:cs="Arial"/>
          <w:sz w:val="6"/>
          <w:szCs w:val="22"/>
          <w:lang w:eastAsia="en-US"/>
        </w:rPr>
      </w:pPr>
    </w:p>
    <w:p w:rsidR="00072045" w:rsidRPr="00EA7EEB" w:rsidRDefault="00E26262" w:rsidP="00760A10">
      <w:pPr>
        <w:pStyle w:val="Akapitzlist"/>
        <w:numPr>
          <w:ilvl w:val="1"/>
          <w:numId w:val="26"/>
        </w:numPr>
        <w:spacing w:line="288" w:lineRule="auto"/>
        <w:ind w:left="426" w:hanging="426"/>
        <w:jc w:val="both"/>
        <w:rPr>
          <w:rFonts w:ascii="Arial" w:hAnsi="Arial" w:cs="Arial"/>
          <w:sz w:val="8"/>
          <w:szCs w:val="12"/>
        </w:rPr>
      </w:pPr>
      <w:r>
        <w:rPr>
          <w:rFonts w:ascii="Arial" w:hAnsi="Arial" w:cs="Arial"/>
          <w:sz w:val="22"/>
        </w:rPr>
        <w:t>o</w:t>
      </w:r>
      <w:r w:rsidR="00072045" w:rsidRPr="00EA7EEB">
        <w:rPr>
          <w:rFonts w:ascii="Arial" w:hAnsi="Arial" w:cs="Arial"/>
          <w:sz w:val="22"/>
        </w:rPr>
        <w:t xml:space="preserve">świadczam, że Zamawiający ma możliwość uzyskania dostępu do </w:t>
      </w:r>
      <w:r w:rsidR="00072045" w:rsidRPr="00445B54">
        <w:rPr>
          <w:rFonts w:ascii="Arial" w:hAnsi="Arial" w:cs="Arial"/>
          <w:color w:val="auto"/>
          <w:sz w:val="22"/>
        </w:rPr>
        <w:t>oświadczeń                  i dokumentów, o których mowa w pkt 6.4.2</w:t>
      </w:r>
      <w:r w:rsidR="00EB41B2">
        <w:rPr>
          <w:rFonts w:ascii="Arial" w:hAnsi="Arial" w:cs="Arial"/>
          <w:color w:val="auto"/>
          <w:sz w:val="22"/>
        </w:rPr>
        <w:t>b</w:t>
      </w:r>
      <w:r w:rsidR="00072045" w:rsidRPr="00445B54">
        <w:rPr>
          <w:rFonts w:ascii="Arial" w:hAnsi="Arial" w:cs="Arial"/>
          <w:color w:val="auto"/>
          <w:sz w:val="22"/>
        </w:rPr>
        <w:t xml:space="preserve"> SWZ.</w:t>
      </w:r>
      <w:r w:rsidR="00072045" w:rsidRPr="00EA7EEB">
        <w:rPr>
          <w:rFonts w:ascii="Arial" w:hAnsi="Arial" w:cs="Arial"/>
          <w:sz w:val="22"/>
        </w:rPr>
        <w:t xml:space="preserve"> Dokumenty te są dostępne w formie elektronicznej pod adresami internetowymi</w:t>
      </w:r>
      <w:r w:rsidR="00072045">
        <w:rPr>
          <w:rFonts w:ascii="Arial" w:hAnsi="Arial" w:cs="Arial"/>
          <w:sz w:val="22"/>
        </w:rPr>
        <w:t xml:space="preserve"> ogólnodostępnych</w:t>
      </w:r>
      <w:r w:rsidR="00072045" w:rsidRPr="00EA7EEB">
        <w:rPr>
          <w:rFonts w:ascii="Arial" w:hAnsi="Arial" w:cs="Arial"/>
          <w:sz w:val="22"/>
        </w:rPr>
        <w:t xml:space="preserve"> i bezpłatnych baz danych:</w:t>
      </w:r>
    </w:p>
    <w:p w:rsidR="00072045" w:rsidRPr="00CF3510" w:rsidRDefault="00072045" w:rsidP="00072045">
      <w:pPr>
        <w:spacing w:line="288" w:lineRule="auto"/>
        <w:ind w:left="283"/>
        <w:jc w:val="both"/>
        <w:rPr>
          <w:rFonts w:ascii="Arial" w:hAnsi="Arial" w:cs="Arial"/>
          <w:sz w:val="8"/>
          <w:szCs w:val="12"/>
        </w:rPr>
      </w:pPr>
    </w:p>
    <w:p w:rsidR="00072045" w:rsidRPr="00CF3510" w:rsidRDefault="0090465D" w:rsidP="00072045">
      <w:pPr>
        <w:numPr>
          <w:ilvl w:val="0"/>
          <w:numId w:val="15"/>
        </w:numPr>
        <w:spacing w:line="288" w:lineRule="auto"/>
        <w:jc w:val="both"/>
        <w:rPr>
          <w:rFonts w:ascii="Arial" w:hAnsi="Arial" w:cs="Arial"/>
        </w:rPr>
      </w:pPr>
      <w:hyperlink r:id="rId23">
        <w:r w:rsidR="00072045" w:rsidRPr="00CF3510">
          <w:rPr>
            <w:rStyle w:val="czeinternetowe"/>
            <w:rFonts w:ascii="Arial" w:hAnsi="Arial" w:cs="Arial"/>
            <w:color w:val="000000"/>
            <w:sz w:val="22"/>
            <w:szCs w:val="22"/>
            <w:u w:val="none"/>
          </w:rPr>
          <w:t>https://prod.ceidg.gov.pl/CEIDG/CEIDG.Public.UI/Search.aspx</w:t>
        </w:r>
      </w:hyperlink>
      <w:r w:rsidR="00072045" w:rsidRPr="00CF3510">
        <w:rPr>
          <w:rFonts w:ascii="Arial" w:hAnsi="Arial" w:cs="Arial"/>
          <w:sz w:val="22"/>
          <w:szCs w:val="22"/>
        </w:rPr>
        <w:t xml:space="preserve"> </w:t>
      </w:r>
    </w:p>
    <w:p w:rsidR="00072045" w:rsidRPr="00CF3510" w:rsidRDefault="00072045" w:rsidP="00072045">
      <w:pPr>
        <w:numPr>
          <w:ilvl w:val="0"/>
          <w:numId w:val="15"/>
        </w:numPr>
        <w:spacing w:line="288" w:lineRule="auto"/>
        <w:jc w:val="both"/>
        <w:rPr>
          <w:rFonts w:ascii="Arial" w:hAnsi="Arial" w:cs="Arial"/>
          <w:color w:val="000000"/>
          <w:szCs w:val="22"/>
        </w:rPr>
      </w:pPr>
      <w:r w:rsidRPr="00CF3510">
        <w:rPr>
          <w:rFonts w:ascii="Arial" w:hAnsi="Arial" w:cs="Arial"/>
          <w:sz w:val="22"/>
          <w:szCs w:val="22"/>
        </w:rPr>
        <w:t>https://ekrs.ms.gov.pl/web/wyszukiwarka-krs/strona-glowna/index.html</w:t>
      </w:r>
    </w:p>
    <w:p w:rsidR="00072045" w:rsidRPr="00CF3510" w:rsidRDefault="00072045" w:rsidP="00072045">
      <w:pPr>
        <w:pStyle w:val="WW-Tekstpodstawowy3"/>
        <w:numPr>
          <w:ilvl w:val="0"/>
          <w:numId w:val="15"/>
        </w:numPr>
        <w:spacing w:line="288" w:lineRule="auto"/>
        <w:rPr>
          <w:rFonts w:eastAsia="Arial"/>
          <w:color w:val="000000"/>
          <w:szCs w:val="22"/>
        </w:rPr>
      </w:pPr>
      <w:r w:rsidRPr="00CF3510">
        <w:rPr>
          <w:color w:val="000000"/>
          <w:szCs w:val="22"/>
        </w:rPr>
        <w:t>inne: ………………………………………………………………………………………..</w:t>
      </w:r>
    </w:p>
    <w:p w:rsidR="00072045" w:rsidRDefault="00072045" w:rsidP="00072045">
      <w:pPr>
        <w:pStyle w:val="WW-Tekstpodstawowy3"/>
        <w:spacing w:line="288" w:lineRule="auto"/>
        <w:ind w:left="1003"/>
        <w:rPr>
          <w:color w:val="000000"/>
          <w:szCs w:val="22"/>
        </w:rPr>
      </w:pPr>
      <w:r w:rsidRPr="00CF3510">
        <w:rPr>
          <w:rFonts w:eastAsia="Arial"/>
          <w:color w:val="000000"/>
          <w:szCs w:val="22"/>
        </w:rPr>
        <w:t>…………………………………………………………………………………………</w:t>
      </w:r>
      <w:r w:rsidR="006B3BA3">
        <w:rPr>
          <w:color w:val="000000"/>
          <w:szCs w:val="22"/>
        </w:rPr>
        <w:t>*</w:t>
      </w:r>
      <w:r w:rsidR="0097223F">
        <w:rPr>
          <w:color w:val="000000"/>
          <w:szCs w:val="22"/>
        </w:rPr>
        <w:t>*</w:t>
      </w:r>
    </w:p>
    <w:p w:rsidR="006B3BA3" w:rsidRPr="006B3BA3" w:rsidRDefault="006B3BA3" w:rsidP="006B3BA3">
      <w:pPr>
        <w:pStyle w:val="WW-Tekstpodstawowy3"/>
        <w:spacing w:line="288" w:lineRule="auto"/>
        <w:rPr>
          <w:color w:val="000000"/>
          <w:sz w:val="20"/>
          <w:szCs w:val="20"/>
        </w:rPr>
      </w:pPr>
      <w:r>
        <w:rPr>
          <w:color w:val="000000"/>
          <w:sz w:val="20"/>
          <w:szCs w:val="20"/>
        </w:rPr>
        <w:t xml:space="preserve">                   </w:t>
      </w:r>
      <w:r w:rsidRPr="006B3BA3">
        <w:rPr>
          <w:color w:val="000000"/>
          <w:sz w:val="14"/>
          <w:szCs w:val="20"/>
        </w:rPr>
        <w:t>*</w:t>
      </w:r>
      <w:r w:rsidR="0097223F">
        <w:rPr>
          <w:color w:val="000000"/>
          <w:sz w:val="14"/>
          <w:szCs w:val="20"/>
        </w:rPr>
        <w:t>*</w:t>
      </w:r>
      <w:r w:rsidRPr="006B3BA3">
        <w:rPr>
          <w:color w:val="000000"/>
          <w:sz w:val="14"/>
          <w:szCs w:val="20"/>
        </w:rPr>
        <w:t>właściwe zaznaczyć</w:t>
      </w:r>
    </w:p>
    <w:p w:rsidR="00072045" w:rsidRDefault="00072045" w:rsidP="006B3BA3">
      <w:pPr>
        <w:pStyle w:val="Akapitzlist"/>
        <w:widowControl/>
        <w:suppressAutoHyphens w:val="0"/>
        <w:spacing w:line="288" w:lineRule="auto"/>
        <w:ind w:left="426"/>
        <w:jc w:val="both"/>
        <w:rPr>
          <w:rFonts w:ascii="Arial" w:eastAsia="Calibri" w:hAnsi="Arial" w:cs="Arial"/>
          <w:sz w:val="22"/>
          <w:szCs w:val="22"/>
          <w:lang w:eastAsia="en-US"/>
        </w:rPr>
      </w:pPr>
    </w:p>
    <w:p w:rsidR="00F968B0" w:rsidRPr="00956777" w:rsidRDefault="00DE7A2D" w:rsidP="00760A10">
      <w:pPr>
        <w:pStyle w:val="Akapitzlist"/>
        <w:widowControl/>
        <w:numPr>
          <w:ilvl w:val="1"/>
          <w:numId w:val="26"/>
        </w:numPr>
        <w:suppressAutoHyphens w:val="0"/>
        <w:spacing w:line="288" w:lineRule="auto"/>
        <w:ind w:left="426" w:hanging="426"/>
        <w:jc w:val="both"/>
        <w:rPr>
          <w:rFonts w:ascii="Arial" w:eastAsia="Calibri" w:hAnsi="Arial" w:cs="Arial"/>
          <w:sz w:val="22"/>
          <w:szCs w:val="22"/>
          <w:lang w:eastAsia="en-US"/>
        </w:rPr>
      </w:pPr>
      <w:r w:rsidRPr="00956777">
        <w:rPr>
          <w:rFonts w:ascii="Arial" w:eastAsia="Calibri" w:hAnsi="Arial" w:cs="Arial"/>
          <w:sz w:val="22"/>
          <w:szCs w:val="22"/>
          <w:lang w:eastAsia="en-US"/>
        </w:rPr>
        <w:t>oświadczam, że wszystkie informacje podane w powyższ</w:t>
      </w:r>
      <w:r w:rsidR="00310917" w:rsidRPr="00956777">
        <w:rPr>
          <w:rFonts w:ascii="Arial" w:eastAsia="Calibri" w:hAnsi="Arial" w:cs="Arial"/>
          <w:sz w:val="22"/>
          <w:szCs w:val="22"/>
          <w:lang w:eastAsia="en-US"/>
        </w:rPr>
        <w:t xml:space="preserve">ych oświadczeniach są aktualne </w:t>
      </w:r>
      <w:r w:rsidRPr="00956777">
        <w:rPr>
          <w:rFonts w:ascii="Arial" w:eastAsia="Calibri" w:hAnsi="Arial" w:cs="Arial"/>
          <w:sz w:val="22"/>
          <w:szCs w:val="22"/>
          <w:lang w:eastAsia="en-US"/>
        </w:rPr>
        <w:t>i zgodne z prawdą oraz zostały przedstawione z pełną świadomością konsekwencji wprowadzenia zamawiającego w błąd przy przedstawianiu informacji.</w:t>
      </w:r>
    </w:p>
    <w:p w:rsidR="007719C4" w:rsidRPr="00CF3510" w:rsidRDefault="00547192" w:rsidP="00B2129B">
      <w:pPr>
        <w:spacing w:line="288" w:lineRule="auto"/>
        <w:ind w:left="5664" w:firstLine="708"/>
        <w:jc w:val="both"/>
        <w:rPr>
          <w:rFonts w:ascii="Arial" w:hAnsi="Arial" w:cs="Arial"/>
          <w:i/>
          <w:sz w:val="16"/>
          <w:szCs w:val="16"/>
        </w:rPr>
      </w:pPr>
      <w:r>
        <w:rPr>
          <w:rFonts w:ascii="Arial" w:eastAsia="Calibri" w:hAnsi="Arial" w:cs="Arial"/>
          <w:b/>
          <w:sz w:val="22"/>
          <w:szCs w:val="22"/>
          <w:lang w:eastAsia="en-US"/>
        </w:rPr>
        <w:t xml:space="preserve"> </w:t>
      </w:r>
    </w:p>
    <w:p w:rsidR="00120942" w:rsidRDefault="00120942" w:rsidP="00120942">
      <w:pPr>
        <w:spacing w:line="288" w:lineRule="auto"/>
        <w:rPr>
          <w:rFonts w:ascii="Arial" w:hAnsi="Arial" w:cs="Arial"/>
          <w:sz w:val="20"/>
          <w:szCs w:val="16"/>
        </w:rPr>
      </w:pPr>
    </w:p>
    <w:p w:rsidR="00956777" w:rsidRDefault="00956777" w:rsidP="00120942">
      <w:pPr>
        <w:spacing w:line="288" w:lineRule="auto"/>
        <w:rPr>
          <w:rFonts w:ascii="Arial" w:hAnsi="Arial" w:cs="Arial"/>
          <w:sz w:val="20"/>
          <w:szCs w:val="16"/>
        </w:rPr>
      </w:pPr>
    </w:p>
    <w:p w:rsidR="00120942" w:rsidRPr="00120942" w:rsidRDefault="00120942" w:rsidP="00120942">
      <w:pPr>
        <w:widowControl/>
        <w:suppressAutoHyphens w:val="0"/>
        <w:spacing w:line="288" w:lineRule="auto"/>
        <w:jc w:val="both"/>
        <w:rPr>
          <w:rFonts w:ascii="Arial" w:eastAsia="Times New Roman" w:hAnsi="Arial" w:cs="Arial"/>
          <w:b/>
          <w:color w:val="auto"/>
          <w:sz w:val="22"/>
          <w:szCs w:val="20"/>
          <w:lang w:eastAsia="pl-PL"/>
        </w:rPr>
      </w:pPr>
      <w:r w:rsidRPr="00120942">
        <w:rPr>
          <w:rFonts w:ascii="Arial" w:eastAsia="Times New Roman" w:hAnsi="Arial" w:cs="Arial"/>
          <w:b/>
          <w:color w:val="auto"/>
          <w:sz w:val="22"/>
          <w:szCs w:val="20"/>
          <w:u w:val="single"/>
          <w:lang w:eastAsia="pl-PL"/>
        </w:rPr>
        <w:t>UWAGA</w:t>
      </w:r>
      <w:r w:rsidRPr="00120942">
        <w:rPr>
          <w:rFonts w:ascii="Arial" w:eastAsia="Times New Roman" w:hAnsi="Arial" w:cs="Arial"/>
          <w:color w:val="auto"/>
          <w:sz w:val="22"/>
          <w:szCs w:val="20"/>
          <w:lang w:eastAsia="pl-PL"/>
        </w:rPr>
        <w:t xml:space="preserve"> </w:t>
      </w:r>
      <w:r w:rsidRPr="00120942">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120942">
        <w:rPr>
          <w:rFonts w:ascii="Arial" w:eastAsia="Times New Roman" w:hAnsi="Arial" w:cs="Arial"/>
          <w:b/>
          <w:color w:val="auto"/>
          <w:sz w:val="22"/>
          <w:szCs w:val="20"/>
          <w:lang w:eastAsia="pl-PL"/>
        </w:rPr>
        <w:t>ne</w:t>
      </w:r>
      <w:proofErr w:type="spellEnd"/>
      <w:r w:rsidRPr="00120942">
        <w:rPr>
          <w:rFonts w:ascii="Arial" w:eastAsia="Times New Roman" w:hAnsi="Arial" w:cs="Arial"/>
          <w:b/>
          <w:color w:val="auto"/>
          <w:sz w:val="22"/>
          <w:szCs w:val="20"/>
          <w:lang w:eastAsia="pl-PL"/>
        </w:rPr>
        <w:t xml:space="preserve"> do składania oświadczeń woli w imieniu Wykonawcy. </w:t>
      </w:r>
    </w:p>
    <w:p w:rsidR="00120942" w:rsidRPr="00120942" w:rsidRDefault="00120942" w:rsidP="00120942">
      <w:pPr>
        <w:spacing w:line="288" w:lineRule="auto"/>
        <w:rPr>
          <w:rFonts w:ascii="Arial" w:hAnsi="Arial" w:cs="Arial"/>
          <w:sz w:val="22"/>
          <w:szCs w:val="16"/>
        </w:rPr>
      </w:pPr>
    </w:p>
    <w:p w:rsidR="00120942" w:rsidRDefault="00120942" w:rsidP="00120942">
      <w:pPr>
        <w:spacing w:line="288" w:lineRule="auto"/>
        <w:rPr>
          <w:rFonts w:ascii="Arial" w:hAnsi="Arial" w:cs="Arial"/>
          <w:sz w:val="20"/>
          <w:szCs w:val="16"/>
        </w:rPr>
      </w:pPr>
    </w:p>
    <w:p w:rsidR="0079144E" w:rsidRPr="00120942" w:rsidRDefault="00120942" w:rsidP="00120942">
      <w:pPr>
        <w:spacing w:line="288" w:lineRule="auto"/>
        <w:rPr>
          <w:rFonts w:ascii="Arial" w:hAnsi="Arial" w:cs="Arial"/>
          <w:sz w:val="22"/>
          <w:szCs w:val="20"/>
          <w:u w:val="single"/>
        </w:rPr>
      </w:pPr>
      <w:r w:rsidRPr="00120942">
        <w:rPr>
          <w:rFonts w:ascii="Arial" w:hAnsi="Arial" w:cs="Arial"/>
          <w:sz w:val="22"/>
          <w:szCs w:val="20"/>
          <w:u w:val="single"/>
        </w:rPr>
        <w:t>Niniejsze oświadczenie składa</w:t>
      </w:r>
      <w:r w:rsidRPr="00120942">
        <w:rPr>
          <w:rFonts w:ascii="Arial" w:hAnsi="Arial" w:cs="Arial"/>
          <w:sz w:val="22"/>
          <w:szCs w:val="20"/>
        </w:rPr>
        <w:t>:</w:t>
      </w:r>
    </w:p>
    <w:p w:rsidR="0079144E" w:rsidRPr="00120942" w:rsidRDefault="00120942" w:rsidP="00A93FA7">
      <w:pPr>
        <w:pStyle w:val="Akapitzlist"/>
        <w:numPr>
          <w:ilvl w:val="0"/>
          <w:numId w:val="39"/>
        </w:numPr>
        <w:spacing w:line="288" w:lineRule="auto"/>
        <w:ind w:left="284" w:hanging="284"/>
        <w:jc w:val="both"/>
        <w:rPr>
          <w:rFonts w:ascii="Arial" w:hAnsi="Arial" w:cs="Arial"/>
          <w:sz w:val="22"/>
          <w:szCs w:val="20"/>
        </w:rPr>
      </w:pPr>
      <w:r w:rsidRPr="00120942">
        <w:rPr>
          <w:rFonts w:ascii="Arial" w:hAnsi="Arial" w:cs="Arial"/>
          <w:sz w:val="22"/>
          <w:szCs w:val="20"/>
        </w:rPr>
        <w:t>Wykonawca składający ofertę,</w:t>
      </w:r>
    </w:p>
    <w:p w:rsidR="00120942" w:rsidRPr="00120942" w:rsidRDefault="00120942" w:rsidP="00A93FA7">
      <w:pPr>
        <w:pStyle w:val="Akapitzlist"/>
        <w:numPr>
          <w:ilvl w:val="0"/>
          <w:numId w:val="39"/>
        </w:numPr>
        <w:spacing w:line="288" w:lineRule="auto"/>
        <w:ind w:left="284" w:hanging="284"/>
        <w:jc w:val="both"/>
        <w:rPr>
          <w:rFonts w:ascii="Arial" w:hAnsi="Arial" w:cs="Arial"/>
          <w:sz w:val="22"/>
          <w:szCs w:val="20"/>
        </w:rPr>
      </w:pPr>
      <w:r>
        <w:rPr>
          <w:rFonts w:ascii="Arial" w:hAnsi="Arial" w:cs="Arial"/>
          <w:sz w:val="22"/>
          <w:szCs w:val="20"/>
        </w:rPr>
        <w:t>p</w:t>
      </w:r>
      <w:r w:rsidRPr="00120942">
        <w:rPr>
          <w:rFonts w:ascii="Arial" w:hAnsi="Arial" w:cs="Arial"/>
          <w:sz w:val="22"/>
          <w:szCs w:val="20"/>
        </w:rPr>
        <w:t xml:space="preserve">odmiot udostępniający zasoby, w zakresie w jakim </w:t>
      </w:r>
      <w:r>
        <w:rPr>
          <w:rFonts w:ascii="Arial" w:hAnsi="Arial" w:cs="Arial"/>
          <w:sz w:val="22"/>
          <w:szCs w:val="20"/>
        </w:rPr>
        <w:t>go dotyczy,</w:t>
      </w:r>
    </w:p>
    <w:p w:rsidR="001B6C68" w:rsidRPr="00120942" w:rsidRDefault="00120942" w:rsidP="00A93FA7">
      <w:pPr>
        <w:pStyle w:val="Tekstprzypisudolnego"/>
        <w:numPr>
          <w:ilvl w:val="0"/>
          <w:numId w:val="39"/>
        </w:numPr>
        <w:spacing w:line="288" w:lineRule="auto"/>
        <w:ind w:left="284" w:hanging="284"/>
        <w:jc w:val="both"/>
        <w:rPr>
          <w:rFonts w:ascii="Arial" w:hAnsi="Arial" w:cs="Arial"/>
          <w:sz w:val="22"/>
        </w:rPr>
      </w:pPr>
      <w:r>
        <w:rPr>
          <w:rFonts w:ascii="Arial" w:hAnsi="Arial" w:cs="Arial"/>
          <w:sz w:val="22"/>
        </w:rPr>
        <w:t>w</w:t>
      </w:r>
      <w:r w:rsidR="001B6C68" w:rsidRPr="00120942">
        <w:rPr>
          <w:rFonts w:ascii="Arial" w:hAnsi="Arial" w:cs="Arial"/>
          <w:sz w:val="22"/>
        </w:rPr>
        <w:t xml:space="preserve"> przypadku Wykonawców wspólni</w:t>
      </w:r>
      <w:r>
        <w:rPr>
          <w:rFonts w:ascii="Arial" w:hAnsi="Arial" w:cs="Arial"/>
          <w:sz w:val="22"/>
        </w:rPr>
        <w:t>e ubiegających się o zamówienia</w:t>
      </w:r>
      <w:r w:rsidR="001B6C68" w:rsidRPr="00120942">
        <w:rPr>
          <w:rFonts w:ascii="Arial" w:hAnsi="Arial" w:cs="Arial"/>
          <w:sz w:val="22"/>
        </w:rPr>
        <w:t xml:space="preserve"> każdy </w:t>
      </w:r>
      <w:r>
        <w:rPr>
          <w:rFonts w:ascii="Arial" w:hAnsi="Arial" w:cs="Arial"/>
          <w:sz w:val="22"/>
        </w:rPr>
        <w:t xml:space="preserve">                             z Wykonawców</w:t>
      </w:r>
      <w:r w:rsidR="00956777">
        <w:rPr>
          <w:rFonts w:ascii="Arial" w:hAnsi="Arial" w:cs="Arial"/>
          <w:sz w:val="22"/>
        </w:rPr>
        <w:t>.</w:t>
      </w:r>
      <w:r>
        <w:rPr>
          <w:rFonts w:ascii="Arial" w:hAnsi="Arial" w:cs="Arial"/>
          <w:sz w:val="22"/>
        </w:rPr>
        <w:t xml:space="preserve"> </w:t>
      </w:r>
      <w:r w:rsidR="00956777">
        <w:rPr>
          <w:rFonts w:ascii="Arial" w:hAnsi="Arial" w:cs="Arial"/>
          <w:sz w:val="22"/>
        </w:rPr>
        <w:t xml:space="preserve"> </w:t>
      </w:r>
    </w:p>
    <w:p w:rsidR="001B6C68" w:rsidRPr="00120942" w:rsidRDefault="001B6C68" w:rsidP="00120942">
      <w:pPr>
        <w:pStyle w:val="Tekstprzypisudolnego"/>
        <w:spacing w:line="288" w:lineRule="auto"/>
        <w:ind w:left="284" w:hanging="284"/>
        <w:jc w:val="both"/>
        <w:rPr>
          <w:i/>
          <w:sz w:val="22"/>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6E55F6">
      <w:pPr>
        <w:spacing w:line="288" w:lineRule="auto"/>
        <w:jc w:val="both"/>
        <w:rPr>
          <w:rFonts w:ascii="Arial" w:hAnsi="Arial" w:cs="Arial"/>
          <w:i/>
          <w:sz w:val="16"/>
          <w:szCs w:val="16"/>
        </w:rPr>
      </w:pPr>
    </w:p>
    <w:p w:rsidR="00120942" w:rsidRPr="006E55F6" w:rsidRDefault="00120942" w:rsidP="00120942">
      <w:pPr>
        <w:widowControl/>
        <w:suppressAutoHyphens w:val="0"/>
        <w:spacing w:line="288" w:lineRule="auto"/>
        <w:jc w:val="both"/>
        <w:rPr>
          <w:rFonts w:ascii="Arial" w:eastAsia="Times New Roman" w:hAnsi="Arial" w:cs="Arial"/>
          <w:color w:val="auto"/>
          <w:sz w:val="22"/>
          <w:szCs w:val="20"/>
          <w:lang w:eastAsia="pl-PL"/>
        </w:rPr>
      </w:pPr>
      <w:r w:rsidRPr="006E55F6">
        <w:rPr>
          <w:rFonts w:ascii="Arial" w:eastAsia="Times New Roman" w:hAnsi="Arial" w:cs="Arial"/>
          <w:color w:val="auto"/>
          <w:sz w:val="22"/>
          <w:szCs w:val="20"/>
          <w:lang w:eastAsia="pl-PL"/>
        </w:rPr>
        <w:t xml:space="preserve">Uwaga pkt </w:t>
      </w:r>
      <w:r w:rsidR="0024592D">
        <w:rPr>
          <w:rFonts w:ascii="Arial" w:eastAsia="Times New Roman" w:hAnsi="Arial" w:cs="Arial"/>
          <w:color w:val="auto"/>
          <w:sz w:val="22"/>
          <w:szCs w:val="20"/>
          <w:lang w:eastAsia="pl-PL"/>
        </w:rPr>
        <w:t>5</w:t>
      </w:r>
      <w:r w:rsidRPr="006E55F6">
        <w:rPr>
          <w:rFonts w:ascii="Arial" w:eastAsia="Times New Roman" w:hAnsi="Arial" w:cs="Arial"/>
          <w:color w:val="auto"/>
          <w:sz w:val="22"/>
          <w:szCs w:val="20"/>
          <w:lang w:eastAsia="pl-PL"/>
        </w:rPr>
        <w:t xml:space="preserve"> oświadczenia wypełnia Wykonawca, który powołuje się na zdolności podmiotów udostępniających zasoby.</w:t>
      </w: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B2129B">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353164" w:rsidRDefault="00353164" w:rsidP="00CF3510">
      <w:pPr>
        <w:spacing w:line="288" w:lineRule="auto"/>
        <w:ind w:left="5664" w:firstLine="708"/>
        <w:jc w:val="both"/>
        <w:rPr>
          <w:rFonts w:ascii="Arial" w:hAnsi="Arial" w:cs="Arial"/>
          <w:i/>
          <w:sz w:val="16"/>
          <w:szCs w:val="16"/>
        </w:rPr>
      </w:pPr>
    </w:p>
    <w:p w:rsidR="00353164" w:rsidRDefault="00353164" w:rsidP="00CF3510">
      <w:pPr>
        <w:spacing w:line="288" w:lineRule="auto"/>
        <w:ind w:left="5664" w:firstLine="708"/>
        <w:jc w:val="both"/>
        <w:rPr>
          <w:rFonts w:ascii="Arial" w:hAnsi="Arial" w:cs="Arial"/>
          <w:i/>
          <w:sz w:val="16"/>
          <w:szCs w:val="16"/>
        </w:rPr>
      </w:pPr>
    </w:p>
    <w:p w:rsidR="00353164" w:rsidRDefault="00353164" w:rsidP="00CF3510">
      <w:pPr>
        <w:spacing w:line="288" w:lineRule="auto"/>
        <w:ind w:left="5664" w:firstLine="708"/>
        <w:jc w:val="both"/>
        <w:rPr>
          <w:rFonts w:ascii="Arial" w:hAnsi="Arial" w:cs="Arial"/>
          <w:i/>
          <w:sz w:val="16"/>
          <w:szCs w:val="16"/>
        </w:rPr>
      </w:pPr>
    </w:p>
    <w:p w:rsidR="0079144E" w:rsidRDefault="0079144E" w:rsidP="00CF3510">
      <w:pPr>
        <w:spacing w:line="288" w:lineRule="auto"/>
        <w:ind w:left="5664" w:firstLine="708"/>
        <w:jc w:val="both"/>
        <w:rPr>
          <w:rFonts w:ascii="Arial" w:hAnsi="Arial" w:cs="Arial"/>
          <w:i/>
          <w:sz w:val="16"/>
          <w:szCs w:val="16"/>
        </w:rPr>
      </w:pPr>
    </w:p>
    <w:p w:rsidR="0097223F" w:rsidRPr="0097223F" w:rsidRDefault="0097223F" w:rsidP="0097223F">
      <w:pPr>
        <w:jc w:val="both"/>
        <w:rPr>
          <w:rFonts w:ascii="Arial" w:hAnsi="Arial" w:cs="Arial"/>
          <w:color w:val="222222"/>
          <w:sz w:val="16"/>
          <w:szCs w:val="16"/>
        </w:rPr>
      </w:pPr>
      <w:r w:rsidRPr="0097223F">
        <w:rPr>
          <w:rFonts w:ascii="Arial" w:hAnsi="Arial" w:cs="Arial"/>
          <w:sz w:val="16"/>
          <w:szCs w:val="16"/>
        </w:rPr>
        <w:t>*</w:t>
      </w:r>
      <w:r w:rsidRPr="0097223F">
        <w:rPr>
          <w:rFonts w:ascii="Arial" w:hAnsi="Arial" w:cs="Arial"/>
          <w:color w:val="222222"/>
          <w:sz w:val="16"/>
          <w:szCs w:val="16"/>
        </w:rPr>
        <w:t xml:space="preserve"> Zgodnie z treścią art. 7 ust. 1 ustawy z dnia 13 kwietnia 2022 r. </w:t>
      </w:r>
      <w:r w:rsidRPr="0097223F">
        <w:rPr>
          <w:rFonts w:ascii="Arial" w:hAnsi="Arial" w:cs="Arial"/>
          <w:iCs/>
          <w:color w:val="222222"/>
          <w:sz w:val="16"/>
          <w:szCs w:val="16"/>
        </w:rPr>
        <w:t>o szczególnych rozwiązaniach w zakresie przeciwdziałania wspieraniu agresji na Ukrainę oraz służących ochronie bezpieczeństwa narodowego</w:t>
      </w:r>
      <w:r w:rsidRPr="0097223F">
        <w:rPr>
          <w:rFonts w:ascii="Arial" w:hAnsi="Arial" w:cs="Arial"/>
          <w:i/>
          <w:iCs/>
          <w:color w:val="222222"/>
          <w:sz w:val="16"/>
          <w:szCs w:val="16"/>
        </w:rPr>
        <w:t xml:space="preserve">,  </w:t>
      </w:r>
      <w:r w:rsidRPr="0097223F">
        <w:rPr>
          <w:rFonts w:ascii="Arial" w:hAnsi="Arial" w:cs="Arial"/>
          <w:iCs/>
          <w:color w:val="222222"/>
          <w:sz w:val="16"/>
          <w:szCs w:val="16"/>
        </w:rPr>
        <w:t xml:space="preserve">zwanej dalej „ustawą”, </w:t>
      </w:r>
      <w:r w:rsidRPr="0097223F">
        <w:rPr>
          <w:rFonts w:ascii="Arial" w:hAnsi="Arial" w:cs="Arial"/>
          <w:color w:val="222222"/>
          <w:sz w:val="16"/>
          <w:szCs w:val="16"/>
        </w:rPr>
        <w:t xml:space="preserve">z </w:t>
      </w:r>
      <w:r w:rsidRPr="0097223F">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97223F">
        <w:rPr>
          <w:rFonts w:ascii="Arial" w:eastAsia="Times New Roman" w:hAnsi="Arial" w:cs="Arial"/>
          <w:color w:val="222222"/>
          <w:sz w:val="16"/>
          <w:szCs w:val="16"/>
          <w:lang w:eastAsia="pl-PL"/>
        </w:rPr>
        <w:t>Pzp</w:t>
      </w:r>
      <w:proofErr w:type="spellEnd"/>
      <w:r w:rsidRPr="0097223F">
        <w:rPr>
          <w:rFonts w:ascii="Arial" w:eastAsia="Times New Roman" w:hAnsi="Arial" w:cs="Arial"/>
          <w:color w:val="222222"/>
          <w:sz w:val="16"/>
          <w:szCs w:val="16"/>
          <w:lang w:eastAsia="pl-PL"/>
        </w:rPr>
        <w:t xml:space="preserve"> wyklucza się:</w:t>
      </w:r>
    </w:p>
    <w:p w:rsidR="0097223F" w:rsidRPr="0097223F" w:rsidRDefault="0097223F" w:rsidP="0097223F">
      <w:pPr>
        <w:jc w:val="both"/>
        <w:rPr>
          <w:rFonts w:ascii="Arial" w:eastAsia="Times New Roman" w:hAnsi="Arial" w:cs="Arial"/>
          <w:color w:val="222222"/>
          <w:sz w:val="16"/>
          <w:szCs w:val="16"/>
          <w:lang w:eastAsia="pl-PL"/>
        </w:rPr>
      </w:pPr>
      <w:r w:rsidRPr="0097223F">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7223F" w:rsidRPr="0097223F" w:rsidRDefault="0097223F" w:rsidP="0097223F">
      <w:pPr>
        <w:jc w:val="both"/>
        <w:rPr>
          <w:rFonts w:ascii="Arial" w:hAnsi="Arial" w:cs="Arial"/>
          <w:color w:val="222222"/>
          <w:sz w:val="16"/>
          <w:szCs w:val="16"/>
        </w:rPr>
      </w:pPr>
      <w:r w:rsidRPr="0097223F">
        <w:rPr>
          <w:rFonts w:ascii="Arial" w:hAnsi="Arial" w:cs="Arial"/>
          <w:color w:val="222222"/>
          <w:sz w:val="16"/>
          <w:szCs w:val="16"/>
        </w:rPr>
        <w:t xml:space="preserve">2) </w:t>
      </w:r>
      <w:r w:rsidRPr="0097223F">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7223F" w:rsidRPr="0097223F" w:rsidRDefault="0097223F" w:rsidP="0097223F">
      <w:pPr>
        <w:jc w:val="both"/>
        <w:rPr>
          <w:rFonts w:ascii="Arial" w:eastAsia="Times New Roman" w:hAnsi="Arial" w:cs="Arial"/>
          <w:color w:val="222222"/>
          <w:sz w:val="16"/>
          <w:szCs w:val="16"/>
          <w:lang w:eastAsia="pl-PL"/>
        </w:rPr>
      </w:pPr>
      <w:r w:rsidRPr="0097223F">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79144E" w:rsidRDefault="0079144E" w:rsidP="00CF3510">
      <w:pPr>
        <w:spacing w:line="288" w:lineRule="auto"/>
        <w:ind w:left="5664" w:firstLine="708"/>
        <w:jc w:val="both"/>
        <w:rPr>
          <w:rFonts w:ascii="Arial" w:hAnsi="Arial" w:cs="Arial"/>
          <w:i/>
          <w:sz w:val="16"/>
          <w:szCs w:val="16"/>
        </w:rPr>
      </w:pPr>
    </w:p>
    <w:p w:rsidR="00320E1A" w:rsidRDefault="00320E1A" w:rsidP="00CF3510">
      <w:pPr>
        <w:spacing w:line="288" w:lineRule="auto"/>
        <w:ind w:left="5664" w:firstLine="708"/>
        <w:jc w:val="both"/>
        <w:rPr>
          <w:rFonts w:ascii="Arial" w:hAnsi="Arial" w:cs="Arial"/>
          <w:i/>
          <w:sz w:val="16"/>
          <w:szCs w:val="16"/>
        </w:rPr>
      </w:pPr>
    </w:p>
    <w:p w:rsidR="001C4E50" w:rsidRDefault="001C4E50" w:rsidP="00445B54">
      <w:pPr>
        <w:spacing w:line="288" w:lineRule="auto"/>
        <w:jc w:val="both"/>
        <w:rPr>
          <w:rFonts w:ascii="Arial" w:hAnsi="Arial" w:cs="Arial"/>
          <w:b/>
          <w:sz w:val="22"/>
          <w:szCs w:val="16"/>
        </w:rPr>
      </w:pPr>
    </w:p>
    <w:p w:rsidR="0017169B" w:rsidRDefault="0017169B" w:rsidP="001C4E50">
      <w:pPr>
        <w:spacing w:line="288" w:lineRule="auto"/>
        <w:ind w:left="6480" w:firstLine="720"/>
        <w:jc w:val="both"/>
        <w:rPr>
          <w:rFonts w:ascii="Arial" w:hAnsi="Arial" w:cs="Arial"/>
          <w:b/>
          <w:sz w:val="22"/>
          <w:szCs w:val="16"/>
        </w:rPr>
      </w:pPr>
    </w:p>
    <w:p w:rsidR="00752D35" w:rsidRPr="00BC379B" w:rsidRDefault="007F7AAC" w:rsidP="001C4E50">
      <w:pPr>
        <w:spacing w:line="288" w:lineRule="auto"/>
        <w:ind w:left="6480" w:firstLine="720"/>
        <w:jc w:val="both"/>
        <w:rPr>
          <w:rFonts w:ascii="Arial" w:hAnsi="Arial" w:cs="Arial"/>
          <w:b/>
          <w:sz w:val="22"/>
          <w:szCs w:val="16"/>
        </w:rPr>
      </w:pPr>
      <w:r w:rsidRPr="00BC379B">
        <w:rPr>
          <w:rFonts w:ascii="Arial" w:hAnsi="Arial" w:cs="Arial"/>
          <w:b/>
          <w:sz w:val="22"/>
          <w:szCs w:val="16"/>
        </w:rPr>
        <w:t>Załącznik nr</w:t>
      </w:r>
      <w:r w:rsidR="00BC379B" w:rsidRPr="00BC379B">
        <w:rPr>
          <w:rFonts w:ascii="Arial" w:hAnsi="Arial" w:cs="Arial"/>
          <w:b/>
          <w:sz w:val="22"/>
          <w:szCs w:val="16"/>
        </w:rPr>
        <w:t xml:space="preserve"> 3</w:t>
      </w:r>
    </w:p>
    <w:p w:rsidR="0079144E" w:rsidRDefault="0079144E" w:rsidP="007F7AAC">
      <w:pPr>
        <w:spacing w:line="288" w:lineRule="auto"/>
        <w:jc w:val="both"/>
        <w:rPr>
          <w:rFonts w:ascii="Arial" w:hAnsi="Arial" w:cs="Arial"/>
          <w:i/>
          <w:sz w:val="16"/>
          <w:szCs w:val="16"/>
        </w:rPr>
      </w:pPr>
    </w:p>
    <w:p w:rsidR="00320E1A" w:rsidRPr="00320E1A" w:rsidRDefault="00320E1A" w:rsidP="00681EE1">
      <w:pPr>
        <w:widowControl/>
        <w:suppressAutoHyphens w:val="0"/>
        <w:jc w:val="center"/>
        <w:rPr>
          <w:rFonts w:ascii="Arial" w:eastAsia="Times New Roman" w:hAnsi="Arial" w:cs="Arial"/>
          <w:b/>
          <w:color w:val="auto"/>
          <w:sz w:val="22"/>
          <w:szCs w:val="22"/>
          <w:lang w:eastAsia="pl-PL"/>
        </w:rPr>
      </w:pPr>
      <w:r w:rsidRPr="00320E1A">
        <w:rPr>
          <w:rFonts w:ascii="Arial" w:eastAsia="Times New Roman" w:hAnsi="Arial" w:cs="Arial"/>
          <w:b/>
          <w:color w:val="auto"/>
          <w:sz w:val="22"/>
          <w:szCs w:val="22"/>
          <w:lang w:eastAsia="pl-PL"/>
        </w:rPr>
        <w:t>ZOBOWIĄZANIE PODMIOTU  UDOSTĘPNI</w:t>
      </w:r>
      <w:r w:rsidR="00A56559">
        <w:rPr>
          <w:rFonts w:ascii="Arial" w:eastAsia="Times New Roman" w:hAnsi="Arial" w:cs="Arial"/>
          <w:b/>
          <w:color w:val="auto"/>
          <w:sz w:val="22"/>
          <w:szCs w:val="22"/>
          <w:lang w:eastAsia="pl-PL"/>
        </w:rPr>
        <w:t>A</w:t>
      </w:r>
      <w:r w:rsidRPr="00320E1A">
        <w:rPr>
          <w:rFonts w:ascii="Arial" w:eastAsia="Times New Roman" w:hAnsi="Arial" w:cs="Arial"/>
          <w:b/>
          <w:color w:val="auto"/>
          <w:sz w:val="22"/>
          <w:szCs w:val="22"/>
          <w:lang w:eastAsia="pl-PL"/>
        </w:rPr>
        <w:t>JĄCEGO ZASOBY</w:t>
      </w:r>
    </w:p>
    <w:p w:rsidR="00320E1A" w:rsidRPr="00F30E2A" w:rsidRDefault="00320E1A" w:rsidP="00320E1A">
      <w:pPr>
        <w:widowControl/>
        <w:suppressAutoHyphens w:val="0"/>
        <w:spacing w:line="276" w:lineRule="auto"/>
        <w:jc w:val="center"/>
        <w:rPr>
          <w:rFonts w:ascii="Arial" w:eastAsia="Times New Roman" w:hAnsi="Arial" w:cs="Arial"/>
          <w:b/>
          <w:bCs/>
          <w:color w:val="auto"/>
          <w:sz w:val="12"/>
          <w:szCs w:val="22"/>
          <w:lang w:eastAsia="pl-PL"/>
        </w:rPr>
      </w:pPr>
    </w:p>
    <w:p w:rsidR="00320E1A" w:rsidRPr="00F30E2A" w:rsidRDefault="00320E1A" w:rsidP="00F30E2A">
      <w:pPr>
        <w:widowControl/>
        <w:suppressAutoHyphens w:val="0"/>
        <w:spacing w:line="276" w:lineRule="auto"/>
        <w:jc w:val="center"/>
        <w:rPr>
          <w:rFonts w:ascii="Arial" w:eastAsia="Times New Roman" w:hAnsi="Arial" w:cs="Arial"/>
          <w:b/>
          <w:bCs/>
          <w:color w:val="auto"/>
          <w:sz w:val="22"/>
          <w:szCs w:val="22"/>
          <w:lang w:eastAsia="pl-PL"/>
        </w:rPr>
      </w:pPr>
      <w:r w:rsidRPr="00320E1A">
        <w:rPr>
          <w:rFonts w:ascii="Arial" w:eastAsia="Times New Roman" w:hAnsi="Arial" w:cs="Arial"/>
          <w:b/>
          <w:bCs/>
          <w:color w:val="auto"/>
          <w:sz w:val="22"/>
          <w:szCs w:val="22"/>
          <w:lang w:eastAsia="pl-PL"/>
        </w:rPr>
        <w:t>o</w:t>
      </w:r>
      <w:r w:rsidR="00F30E2A">
        <w:rPr>
          <w:rFonts w:ascii="Arial" w:eastAsia="Times New Roman" w:hAnsi="Arial" w:cs="Arial"/>
          <w:b/>
          <w:bCs/>
          <w:color w:val="auto"/>
          <w:sz w:val="22"/>
          <w:szCs w:val="22"/>
          <w:lang w:eastAsia="pl-PL"/>
        </w:rPr>
        <w:t xml:space="preserve"> którym mowa w art. 118 ust. 1 </w:t>
      </w:r>
      <w:r w:rsidRPr="00320E1A">
        <w:rPr>
          <w:rFonts w:ascii="Arial" w:eastAsia="Calibri" w:hAnsi="Arial" w:cs="Arial"/>
          <w:b/>
          <w:color w:val="000000"/>
          <w:sz w:val="22"/>
          <w:szCs w:val="22"/>
          <w:lang w:eastAsia="pl-PL"/>
        </w:rPr>
        <w:t>ustawy z dnia 11 września 2019</w:t>
      </w:r>
      <w:r w:rsidR="00417135">
        <w:rPr>
          <w:rFonts w:ascii="Arial" w:eastAsia="Calibri" w:hAnsi="Arial" w:cs="Arial"/>
          <w:b/>
          <w:color w:val="000000"/>
          <w:sz w:val="22"/>
          <w:szCs w:val="22"/>
          <w:lang w:eastAsia="pl-PL"/>
        </w:rPr>
        <w:t xml:space="preserve"> </w:t>
      </w:r>
      <w:r w:rsidRPr="00320E1A">
        <w:rPr>
          <w:rFonts w:ascii="Arial" w:eastAsia="Calibri" w:hAnsi="Arial" w:cs="Arial"/>
          <w:b/>
          <w:color w:val="000000"/>
          <w:sz w:val="22"/>
          <w:szCs w:val="22"/>
          <w:lang w:eastAsia="pl-PL"/>
        </w:rPr>
        <w:t>r. Prawo zamówień publicznych</w:t>
      </w:r>
    </w:p>
    <w:p w:rsidR="00B71474" w:rsidRDefault="00B71474" w:rsidP="00B71474">
      <w:pPr>
        <w:widowControl/>
        <w:numPr>
          <w:ilvl w:val="12"/>
          <w:numId w:val="0"/>
        </w:numPr>
        <w:suppressAutoHyphens w:val="0"/>
        <w:jc w:val="center"/>
        <w:rPr>
          <w:rFonts w:ascii="Arial" w:eastAsia="Times New Roman" w:hAnsi="Arial" w:cs="Arial"/>
          <w:b/>
          <w:color w:val="auto"/>
          <w:sz w:val="22"/>
          <w:szCs w:val="22"/>
          <w:lang w:eastAsia="pl-PL"/>
        </w:rPr>
      </w:pPr>
    </w:p>
    <w:p w:rsidR="00681EE1" w:rsidRPr="00B71474" w:rsidRDefault="0086236D" w:rsidP="00B71474">
      <w:pPr>
        <w:widowControl/>
        <w:numPr>
          <w:ilvl w:val="12"/>
          <w:numId w:val="0"/>
        </w:numPr>
        <w:suppressAutoHyphens w:val="0"/>
        <w:jc w:val="center"/>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B71474" w:rsidRDefault="00B71474" w:rsidP="00681EE1">
      <w:pPr>
        <w:spacing w:line="288" w:lineRule="auto"/>
        <w:rPr>
          <w:rFonts w:ascii="Arial" w:eastAsia="Arial" w:hAnsi="Arial" w:cs="Arial"/>
          <w:sz w:val="22"/>
          <w:szCs w:val="22"/>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lang w:eastAsia="pl-PL"/>
        </w:rPr>
      </w:pPr>
      <w:r w:rsidRPr="005C418B">
        <w:rPr>
          <w:rFonts w:ascii="Arial" w:eastAsia="Times New Roman" w:hAnsi="Arial" w:cs="Arial"/>
          <w:i/>
          <w:iCs/>
          <w:color w:val="000000"/>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5C418B">
        <w:rPr>
          <w:rFonts w:ascii="Arial" w:eastAsia="Times New Roman" w:hAnsi="Arial" w:cs="Arial"/>
          <w:i/>
          <w:iCs/>
          <w:color w:val="000000"/>
          <w:sz w:val="16"/>
          <w:szCs w:val="16"/>
          <w:lang w:eastAsia="pl-PL"/>
        </w:rPr>
        <w:t>Nazwa podmiotu udostępniającego zasoby</w:t>
      </w:r>
    </w:p>
    <w:p w:rsidR="005C418B" w:rsidRPr="005C418B" w:rsidRDefault="005C418B" w:rsidP="005C418B">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Ja/my</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b/>
          <w:i/>
          <w:iCs/>
          <w:color w:val="000000"/>
          <w:sz w:val="22"/>
          <w:szCs w:val="22"/>
          <w:lang w:eastAsia="pl-PL"/>
        </w:rPr>
        <w:t>*</w:t>
      </w:r>
      <w:r w:rsidRPr="005C418B">
        <w:rPr>
          <w:rFonts w:ascii="Arial" w:eastAsia="Times New Roman" w:hAnsi="Arial" w:cs="Arial"/>
          <w:i/>
          <w:iCs/>
          <w:color w:val="000000"/>
          <w:sz w:val="22"/>
          <w:szCs w:val="22"/>
          <w:lang w:eastAsia="pl-PL"/>
        </w:rPr>
        <w:t>,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5C418B">
        <w:rPr>
          <w:rFonts w:ascii="Arial" w:eastAsia="Times New Roman" w:hAnsi="Arial" w:cs="Arial"/>
          <w:i/>
          <w:iCs/>
          <w:color w:val="000000"/>
          <w:sz w:val="22"/>
          <w:szCs w:val="22"/>
          <w:lang w:eastAsia="pl-PL"/>
        </w:rPr>
        <w:t xml:space="preserve">                   </w:t>
      </w:r>
      <w:r>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22"/>
          <w:szCs w:val="22"/>
          <w:lang w:eastAsia="pl-PL"/>
        </w:rPr>
        <w:t xml:space="preserve"> </w:t>
      </w:r>
      <w:r w:rsidRPr="005C418B">
        <w:rPr>
          <w:rFonts w:ascii="Arial" w:eastAsia="Times New Roman" w:hAnsi="Arial" w:cs="Arial"/>
          <w:i/>
          <w:iCs/>
          <w:color w:val="000000"/>
          <w:sz w:val="18"/>
          <w:szCs w:val="22"/>
          <w:lang w:eastAsia="pl-PL"/>
        </w:rPr>
        <w:t>Imię i nazwisko /imiona i nazwiska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działając w imieniu i na rzecz podmiotu</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5C418B">
        <w:rPr>
          <w:rFonts w:ascii="Arial" w:eastAsia="Times New Roman" w:hAnsi="Arial" w:cs="Arial"/>
          <w:i/>
          <w:iCs/>
          <w:color w:val="000000"/>
          <w:sz w:val="22"/>
          <w:szCs w:val="22"/>
          <w:lang w:eastAsia="pl-PL"/>
        </w:rPr>
        <w:t>……………………</w:t>
      </w:r>
      <w:r w:rsidR="00BD2B5F">
        <w:rPr>
          <w:rFonts w:ascii="Arial" w:eastAsia="Times New Roman" w:hAnsi="Arial" w:cs="Arial"/>
          <w:i/>
          <w:iCs/>
          <w:color w:val="000000"/>
          <w:sz w:val="22"/>
          <w:szCs w:val="22"/>
          <w:lang w:eastAsia="pl-PL"/>
        </w:rPr>
        <w:t>…………………………………………………………………………………</w:t>
      </w:r>
    </w:p>
    <w:p w:rsidR="005C418B" w:rsidRPr="005C418B" w:rsidRDefault="005C418B" w:rsidP="00BD2B5F">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Nazwa i adres podmiotu udostępniającego zasoby, a także w zależnoś</w:t>
      </w:r>
      <w:r>
        <w:rPr>
          <w:rFonts w:ascii="Arial" w:eastAsia="Times New Roman" w:hAnsi="Arial" w:cs="Arial"/>
          <w:i/>
          <w:iCs/>
          <w:color w:val="000000"/>
          <w:sz w:val="18"/>
          <w:szCs w:val="22"/>
          <w:lang w:eastAsia="pl-PL"/>
        </w:rPr>
        <w:t xml:space="preserve">ci od podmiotu: NIP/PESEL, KRS </w:t>
      </w:r>
      <w:r w:rsidRPr="005C418B">
        <w:rPr>
          <w:rFonts w:ascii="Arial" w:eastAsia="Times New Roman" w:hAnsi="Arial" w:cs="Arial"/>
          <w:i/>
          <w:iCs/>
          <w:color w:val="000000"/>
          <w:sz w:val="18"/>
          <w:szCs w:val="22"/>
          <w:lang w:eastAsia="pl-PL"/>
        </w:rPr>
        <w:t>/</w:t>
      </w:r>
      <w:proofErr w:type="spellStart"/>
      <w:r w:rsidRPr="005C418B">
        <w:rPr>
          <w:rFonts w:ascii="Arial" w:eastAsia="Times New Roman" w:hAnsi="Arial" w:cs="Arial"/>
          <w:i/>
          <w:iCs/>
          <w:color w:val="000000"/>
          <w:sz w:val="18"/>
          <w:szCs w:val="22"/>
          <w:lang w:eastAsia="pl-PL"/>
        </w:rPr>
        <w:t>CEiDG</w:t>
      </w:r>
      <w:proofErr w:type="spellEnd"/>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 xml:space="preserve">zobowiązuję / zobowiązujemy się </w:t>
      </w:r>
      <w:r w:rsidRPr="005C418B">
        <w:rPr>
          <w:rFonts w:ascii="Arial" w:eastAsia="Times New Roman" w:hAnsi="Arial" w:cs="Arial"/>
          <w:b/>
          <w:iCs/>
          <w:color w:val="000000"/>
          <w:sz w:val="22"/>
          <w:szCs w:val="22"/>
          <w:lang w:eastAsia="pl-PL"/>
        </w:rPr>
        <w:t>*</w:t>
      </w:r>
      <w:r w:rsidRPr="005C418B">
        <w:rPr>
          <w:rFonts w:ascii="Arial" w:eastAsia="Times New Roman" w:hAnsi="Arial" w:cs="Arial"/>
          <w:iCs/>
          <w:color w:val="000000"/>
          <w:sz w:val="22"/>
          <w:szCs w:val="22"/>
          <w:lang w:eastAsia="pl-PL"/>
        </w:rPr>
        <w:t xml:space="preserve"> do oddania</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ab/>
        <w:t xml:space="preserve">               </w:t>
      </w:r>
    </w:p>
    <w:p w:rsidR="005C418B" w:rsidRPr="005C418B" w:rsidRDefault="007D034F"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Pr>
          <w:rFonts w:ascii="Arial" w:eastAsia="Times New Roman" w:hAnsi="Arial" w:cs="Arial"/>
          <w:iCs/>
          <w:color w:val="000000"/>
          <w:sz w:val="22"/>
          <w:szCs w:val="22"/>
          <w:lang w:eastAsia="pl-PL"/>
        </w:rPr>
        <w:t>Wykonawcy</w:t>
      </w:r>
      <w:r w:rsidR="005C418B" w:rsidRPr="005C418B">
        <w:rPr>
          <w:rFonts w:ascii="Arial" w:eastAsia="Times New Roman" w:hAnsi="Arial" w:cs="Arial"/>
          <w:iCs/>
          <w:color w:val="000000"/>
          <w:sz w:val="22"/>
          <w:szCs w:val="22"/>
          <w:lang w:eastAsia="pl-PL"/>
        </w:rPr>
        <w:t>:</w:t>
      </w:r>
      <w:r w:rsidR="00E718B4">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r>
        <w:rPr>
          <w:rFonts w:ascii="Arial" w:eastAsia="Times New Roman" w:hAnsi="Arial" w:cs="Arial"/>
          <w:iCs/>
          <w:color w:val="000000"/>
          <w:sz w:val="22"/>
          <w:szCs w:val="22"/>
          <w:lang w:eastAsia="pl-PL"/>
        </w:rPr>
        <w:t>..</w:t>
      </w:r>
      <w:r w:rsidR="005C418B" w:rsidRPr="005C418B">
        <w:rPr>
          <w:rFonts w:ascii="Arial" w:eastAsia="Times New Roman" w:hAnsi="Arial" w:cs="Arial"/>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5C418B">
        <w:rPr>
          <w:rFonts w:ascii="Arial" w:eastAsia="Times New Roman" w:hAnsi="Arial" w:cs="Arial"/>
          <w:iCs/>
          <w:color w:val="000000"/>
          <w:sz w:val="22"/>
          <w:szCs w:val="22"/>
          <w:lang w:eastAsia="pl-PL"/>
        </w:rPr>
        <w:t xml:space="preserve">   </w:t>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Cs/>
          <w:color w:val="000000"/>
          <w:sz w:val="22"/>
          <w:szCs w:val="22"/>
          <w:lang w:eastAsia="pl-PL"/>
        </w:rPr>
        <w:tab/>
      </w:r>
      <w:r w:rsidRPr="005C418B">
        <w:rPr>
          <w:rFonts w:ascii="Arial" w:eastAsia="Times New Roman" w:hAnsi="Arial" w:cs="Arial"/>
          <w:i/>
          <w:iCs/>
          <w:color w:val="000000"/>
          <w:sz w:val="18"/>
          <w:szCs w:val="22"/>
          <w:lang w:eastAsia="pl-PL"/>
        </w:rPr>
        <w:t>Nazwa i adres Wykonawcy</w:t>
      </w:r>
    </w:p>
    <w:p w:rsid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Cs/>
          <w:color w:val="000000"/>
          <w:sz w:val="22"/>
          <w:szCs w:val="22"/>
          <w:lang w:eastAsia="pl-PL"/>
        </w:rPr>
        <w:t>do dyspozycji niezbędnych zasobów:</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 xml:space="preserve">                                                 </w:t>
      </w:r>
    </w:p>
    <w:p w:rsidR="005C418B" w:rsidRPr="005C418B" w:rsidRDefault="005C418B" w:rsidP="005C418B">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r w:rsidR="007D034F">
        <w:rPr>
          <w:rFonts w:ascii="Arial" w:eastAsia="Times New Roman" w:hAnsi="Arial" w:cs="Arial"/>
          <w:i/>
          <w:iCs/>
          <w:color w:val="000000"/>
          <w:sz w:val="22"/>
          <w:szCs w:val="22"/>
          <w:lang w:eastAsia="pl-PL"/>
        </w:rPr>
        <w:t>..</w:t>
      </w:r>
      <w:r w:rsidRPr="005C418B">
        <w:rPr>
          <w:rFonts w:ascii="Arial" w:eastAsia="Times New Roman" w:hAnsi="Arial" w:cs="Arial"/>
          <w:i/>
          <w:iCs/>
          <w:color w:val="000000"/>
          <w:sz w:val="22"/>
          <w:szCs w:val="22"/>
          <w:lang w:eastAsia="pl-PL"/>
        </w:rPr>
        <w:t>……</w:t>
      </w:r>
    </w:p>
    <w:p w:rsidR="005C418B" w:rsidRPr="005C418B" w:rsidRDefault="005C418B" w:rsidP="005C418B">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5C418B">
        <w:rPr>
          <w:rFonts w:ascii="Arial" w:eastAsia="Times New Roman" w:hAnsi="Arial" w:cs="Arial"/>
          <w:i/>
          <w:iCs/>
          <w:color w:val="000000"/>
          <w:sz w:val="18"/>
          <w:szCs w:val="22"/>
          <w:lang w:eastAsia="pl-PL"/>
        </w:rPr>
        <w:t>określenie zasob</w:t>
      </w:r>
      <w:r w:rsidR="000C1135">
        <w:rPr>
          <w:rFonts w:ascii="Arial" w:eastAsia="Times New Roman" w:hAnsi="Arial" w:cs="Arial"/>
          <w:i/>
          <w:iCs/>
          <w:color w:val="000000"/>
          <w:sz w:val="18"/>
          <w:szCs w:val="22"/>
          <w:lang w:eastAsia="pl-PL"/>
        </w:rPr>
        <w:t xml:space="preserve">ów </w:t>
      </w:r>
      <w:r w:rsidRPr="005C418B">
        <w:rPr>
          <w:rFonts w:ascii="Arial" w:eastAsia="Times New Roman" w:hAnsi="Arial" w:cs="Arial"/>
          <w:i/>
          <w:iCs/>
          <w:color w:val="000000"/>
          <w:sz w:val="18"/>
          <w:szCs w:val="22"/>
          <w:lang w:eastAsia="pl-PL"/>
        </w:rPr>
        <w:t>(zdolności techniczne i zawodowe )</w:t>
      </w:r>
    </w:p>
    <w:p w:rsidR="005C418B" w:rsidRPr="005C418B" w:rsidRDefault="005C418B" w:rsidP="005C418B">
      <w:pPr>
        <w:widowControl/>
        <w:suppressAutoHyphens w:val="0"/>
        <w:spacing w:line="360" w:lineRule="auto"/>
        <w:jc w:val="center"/>
        <w:rPr>
          <w:rFonts w:ascii="Arial" w:eastAsia="Times New Roman" w:hAnsi="Arial" w:cs="Arial"/>
          <w:i/>
          <w:iCs/>
          <w:color w:val="000000"/>
          <w:sz w:val="22"/>
          <w:szCs w:val="22"/>
          <w:lang w:eastAsia="pl-PL"/>
        </w:rPr>
      </w:pPr>
    </w:p>
    <w:p w:rsidR="005C418B" w:rsidRPr="005F5D0C" w:rsidRDefault="000C1135" w:rsidP="005F5D0C">
      <w:pPr>
        <w:pStyle w:val="WW-Zwykytekst"/>
        <w:spacing w:line="288" w:lineRule="auto"/>
        <w:jc w:val="both"/>
        <w:rPr>
          <w:rFonts w:ascii="Arial" w:hAnsi="Arial" w:cs="Arial"/>
          <w:b/>
          <w:color w:val="000000"/>
          <w:sz w:val="22"/>
          <w:szCs w:val="22"/>
          <w:lang w:eastAsia="pl-PL"/>
        </w:rPr>
      </w:pPr>
      <w:r w:rsidRPr="000C1135">
        <w:rPr>
          <w:rFonts w:ascii="Arial" w:eastAsia="Times New Roman" w:hAnsi="Arial" w:cs="Arial"/>
          <w:iCs/>
          <w:color w:val="000000"/>
          <w:sz w:val="22"/>
          <w:szCs w:val="22"/>
          <w:lang w:eastAsia="pl-PL"/>
        </w:rPr>
        <w:t>na potrzeby</w:t>
      </w:r>
      <w:r w:rsidR="005C418B" w:rsidRPr="000C1135">
        <w:rPr>
          <w:rFonts w:ascii="Arial" w:eastAsia="Times New Roman" w:hAnsi="Arial" w:cs="Arial"/>
          <w:iCs/>
          <w:color w:val="000000"/>
          <w:sz w:val="22"/>
          <w:szCs w:val="22"/>
          <w:lang w:eastAsia="pl-PL"/>
        </w:rPr>
        <w:t xml:space="preserve"> realiz</w:t>
      </w:r>
      <w:r w:rsidR="000A27BF">
        <w:rPr>
          <w:rFonts w:ascii="Arial" w:eastAsia="Times New Roman" w:hAnsi="Arial" w:cs="Arial"/>
          <w:iCs/>
          <w:color w:val="000000"/>
          <w:sz w:val="22"/>
          <w:szCs w:val="22"/>
          <w:lang w:eastAsia="pl-PL"/>
        </w:rPr>
        <w:t xml:space="preserve">acji zamówienia publicznego pn. </w:t>
      </w:r>
      <w:r w:rsidR="00353164">
        <w:rPr>
          <w:rFonts w:ascii="Arial" w:hAnsi="Arial" w:cs="Arial"/>
          <w:b/>
          <w:bCs/>
          <w:color w:val="000000"/>
          <w:sz w:val="22"/>
          <w:szCs w:val="28"/>
          <w:lang w:eastAsia="pl-PL"/>
        </w:rPr>
        <w:t>P</w:t>
      </w:r>
      <w:r w:rsidR="00353164" w:rsidRPr="00193D65">
        <w:rPr>
          <w:rFonts w:ascii="Arial" w:hAnsi="Arial" w:cs="Arial"/>
          <w:b/>
          <w:bCs/>
          <w:color w:val="000000"/>
          <w:sz w:val="22"/>
          <w:szCs w:val="28"/>
          <w:lang w:eastAsia="pl-PL"/>
        </w:rPr>
        <w:t xml:space="preserve">rzebudowa ulicy </w:t>
      </w:r>
      <w:r w:rsidR="00353164">
        <w:rPr>
          <w:rFonts w:ascii="Arial" w:hAnsi="Arial" w:cs="Arial"/>
          <w:b/>
          <w:bCs/>
          <w:color w:val="000000"/>
          <w:sz w:val="22"/>
          <w:szCs w:val="28"/>
          <w:lang w:eastAsia="pl-PL"/>
        </w:rPr>
        <w:t>Ceglarskiej</w:t>
      </w:r>
      <w:r w:rsidR="00353164" w:rsidRPr="00193D65">
        <w:rPr>
          <w:rFonts w:ascii="Arial" w:hAnsi="Arial" w:cs="Arial"/>
          <w:b/>
          <w:bCs/>
          <w:color w:val="000000"/>
          <w:sz w:val="22"/>
          <w:szCs w:val="28"/>
          <w:lang w:eastAsia="pl-PL"/>
        </w:rPr>
        <w:t xml:space="preserve"> </w:t>
      </w:r>
      <w:r w:rsidR="00353164">
        <w:rPr>
          <w:rFonts w:ascii="Arial" w:hAnsi="Arial" w:cs="Arial"/>
          <w:b/>
          <w:bCs/>
          <w:color w:val="000000"/>
          <w:sz w:val="22"/>
          <w:szCs w:val="28"/>
          <w:lang w:eastAsia="pl-PL"/>
        </w:rPr>
        <w:t xml:space="preserve">                     </w:t>
      </w:r>
      <w:r w:rsidR="00353164" w:rsidRPr="00193D65">
        <w:rPr>
          <w:rFonts w:ascii="Arial" w:hAnsi="Arial" w:cs="Arial"/>
          <w:b/>
          <w:bCs/>
          <w:color w:val="000000"/>
          <w:sz w:val="22"/>
          <w:szCs w:val="28"/>
          <w:lang w:eastAsia="pl-PL"/>
        </w:rPr>
        <w:t>w Tczewie</w:t>
      </w:r>
      <w:r w:rsidR="00353164">
        <w:rPr>
          <w:rFonts w:ascii="Arial" w:hAnsi="Arial" w:cs="Arial"/>
          <w:b/>
          <w:bCs/>
          <w:color w:val="000000"/>
          <w:sz w:val="22"/>
          <w:szCs w:val="28"/>
          <w:lang w:eastAsia="pl-PL"/>
        </w:rPr>
        <w:t xml:space="preserve"> wraz z niezbędną infrastrukturą techniczną</w:t>
      </w:r>
      <w:r w:rsidR="005F5D0C" w:rsidRPr="005F5D0C">
        <w:rPr>
          <w:rFonts w:ascii="Arial" w:eastAsia="Times New Roman" w:hAnsi="Arial" w:cs="Arial"/>
          <w:sz w:val="22"/>
          <w:szCs w:val="22"/>
        </w:rPr>
        <w:t>,</w:t>
      </w:r>
      <w:r w:rsidR="005F5D0C">
        <w:rPr>
          <w:rFonts w:ascii="Arial" w:eastAsia="Times New Roman" w:hAnsi="Arial" w:cs="Arial"/>
          <w:b/>
          <w:sz w:val="22"/>
          <w:szCs w:val="22"/>
        </w:rPr>
        <w:t xml:space="preserve"> </w:t>
      </w:r>
      <w:r w:rsidR="005C418B" w:rsidRPr="005C418B">
        <w:rPr>
          <w:rFonts w:ascii="Arial" w:eastAsia="Times New Roman" w:hAnsi="Arial" w:cs="Arial"/>
          <w:color w:val="auto"/>
          <w:sz w:val="22"/>
          <w:szCs w:val="22"/>
          <w:lang w:eastAsia="en-US"/>
        </w:rPr>
        <w:t>poniżej podajemy szczegółowe informacje dot. udostępnienia zasobów:</w:t>
      </w:r>
    </w:p>
    <w:p w:rsidR="005C418B" w:rsidRPr="005C418B" w:rsidRDefault="005C418B" w:rsidP="005C418B">
      <w:pPr>
        <w:widowControl/>
        <w:suppressAutoHyphens w:val="0"/>
        <w:spacing w:line="360" w:lineRule="auto"/>
        <w:jc w:val="both"/>
        <w:rPr>
          <w:rFonts w:ascii="Arial" w:eastAsia="Times New Roman" w:hAnsi="Arial" w:cs="Arial"/>
          <w:color w:val="auto"/>
          <w:sz w:val="12"/>
          <w:szCs w:val="22"/>
          <w:lang w:eastAsia="pl-PL"/>
        </w:rPr>
      </w:pPr>
    </w:p>
    <w:p w:rsidR="005C418B" w:rsidRPr="006525A0" w:rsidRDefault="005C418B" w:rsidP="00760A10">
      <w:pPr>
        <w:widowControl/>
        <w:numPr>
          <w:ilvl w:val="0"/>
          <w:numId w:val="38"/>
        </w:numPr>
        <w:suppressAutoHyphens w:val="0"/>
        <w:spacing w:line="360" w:lineRule="auto"/>
        <w:ind w:left="426" w:hanging="426"/>
        <w:jc w:val="both"/>
        <w:rPr>
          <w:rFonts w:ascii="Arial" w:eastAsia="Times New Roman" w:hAnsi="Arial" w:cs="Arial"/>
          <w:b/>
          <w:color w:val="auto"/>
          <w:sz w:val="22"/>
          <w:szCs w:val="22"/>
          <w:lang w:eastAsia="pl-PL"/>
        </w:rPr>
      </w:pPr>
      <w:r w:rsidRPr="006525A0">
        <w:rPr>
          <w:rFonts w:ascii="Arial" w:eastAsia="Times New Roman" w:hAnsi="Arial" w:cs="Arial"/>
          <w:b/>
          <w:iCs/>
          <w:color w:val="auto"/>
          <w:sz w:val="22"/>
          <w:szCs w:val="22"/>
          <w:lang w:eastAsia="pl-PL"/>
        </w:rPr>
        <w:t>Zakres dostępnych Wykonawcy zasobów podmiotu udostępniającego zasoby</w:t>
      </w:r>
      <w:r w:rsidRPr="006525A0">
        <w:rPr>
          <w:rFonts w:ascii="Arial" w:eastAsia="Times New Roman" w:hAnsi="Arial" w:cs="Arial"/>
          <w:b/>
          <w:color w:val="auto"/>
          <w:sz w:val="22"/>
          <w:szCs w:val="22"/>
          <w:lang w:eastAsia="pl-PL"/>
        </w:rPr>
        <w:t>:</w:t>
      </w:r>
    </w:p>
    <w:p w:rsidR="005C418B" w:rsidRPr="005C418B" w:rsidRDefault="005C418B" w:rsidP="005C418B">
      <w:pPr>
        <w:widowControl/>
        <w:suppressAutoHyphens w:val="0"/>
        <w:spacing w:line="360" w:lineRule="auto"/>
        <w:ind w:left="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14"/>
          <w:szCs w:val="22"/>
          <w:lang w:eastAsia="pl-PL"/>
        </w:rPr>
      </w:pPr>
      <w:r>
        <w:rPr>
          <w:rFonts w:ascii="Arial" w:eastAsia="Times New Roman" w:hAnsi="Arial" w:cs="Arial"/>
          <w:color w:val="auto"/>
          <w:sz w:val="22"/>
          <w:szCs w:val="22"/>
          <w:lang w:eastAsia="pl-PL"/>
        </w:rPr>
        <w:t xml:space="preserve"> </w:t>
      </w:r>
    </w:p>
    <w:p w:rsidR="005C418B" w:rsidRPr="006525A0" w:rsidRDefault="005C418B" w:rsidP="00760A10">
      <w:pPr>
        <w:widowControl/>
        <w:numPr>
          <w:ilvl w:val="0"/>
          <w:numId w:val="3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96566" w:rsidRDefault="005C418B" w:rsidP="00696566">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6525A0" w:rsidRDefault="005C418B" w:rsidP="00760A10">
      <w:pPr>
        <w:widowControl/>
        <w:numPr>
          <w:ilvl w:val="0"/>
          <w:numId w:val="38"/>
        </w:numPr>
        <w:suppressAutoHyphens w:val="0"/>
        <w:spacing w:line="360" w:lineRule="auto"/>
        <w:ind w:left="426" w:hanging="426"/>
        <w:jc w:val="both"/>
        <w:rPr>
          <w:rFonts w:ascii="Arial" w:eastAsia="Times New Roman" w:hAnsi="Arial" w:cs="Arial"/>
          <w:b/>
          <w:iCs/>
          <w:color w:val="auto"/>
          <w:sz w:val="22"/>
          <w:szCs w:val="22"/>
          <w:lang w:eastAsia="pl-PL"/>
        </w:rPr>
      </w:pPr>
      <w:r w:rsidRPr="006525A0">
        <w:rPr>
          <w:rFonts w:ascii="Arial" w:eastAsia="Times New Roman" w:hAnsi="Arial" w:cs="Arial"/>
          <w:b/>
          <w:iCs/>
          <w:color w:val="auto"/>
          <w:sz w:val="22"/>
          <w:szCs w:val="22"/>
          <w:lang w:eastAsia="pl-PL"/>
        </w:rPr>
        <w:t>Czy i</w:t>
      </w:r>
      <w:r w:rsidR="00B604F2">
        <w:rPr>
          <w:rFonts w:ascii="Arial" w:eastAsia="Times New Roman" w:hAnsi="Arial" w:cs="Arial"/>
          <w:b/>
          <w:iCs/>
          <w:color w:val="auto"/>
          <w:sz w:val="22"/>
          <w:szCs w:val="22"/>
          <w:lang w:eastAsia="pl-PL"/>
        </w:rPr>
        <w:t xml:space="preserve"> w jakim zakresie podmiot udostę</w:t>
      </w:r>
      <w:r w:rsidRPr="006525A0">
        <w:rPr>
          <w:rFonts w:ascii="Arial" w:eastAsia="Times New Roman" w:hAnsi="Arial" w:cs="Arial"/>
          <w:b/>
          <w:iCs/>
          <w:color w:val="auto"/>
          <w:sz w:val="22"/>
          <w:szCs w:val="22"/>
          <w:lang w:eastAsia="pl-PL"/>
        </w:rPr>
        <w:t>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spacing w:line="360" w:lineRule="auto"/>
        <w:ind w:firstLine="426"/>
        <w:jc w:val="both"/>
        <w:rPr>
          <w:rFonts w:ascii="Arial" w:eastAsia="Times New Roman" w:hAnsi="Arial" w:cs="Arial"/>
          <w:color w:val="auto"/>
          <w:sz w:val="22"/>
          <w:szCs w:val="22"/>
          <w:lang w:eastAsia="pl-PL"/>
        </w:rPr>
      </w:pPr>
      <w:r w:rsidRPr="005C418B">
        <w:rPr>
          <w:rFonts w:ascii="Arial" w:eastAsia="Times New Roman" w:hAnsi="Arial" w:cs="Arial"/>
          <w:color w:val="auto"/>
          <w:sz w:val="22"/>
          <w:szCs w:val="22"/>
          <w:lang w:eastAsia="pl-PL"/>
        </w:rPr>
        <w:t>…………………………………………………………………………………………………</w:t>
      </w: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Default="005C418B" w:rsidP="00760A10">
      <w:pPr>
        <w:pStyle w:val="Akapitzlist"/>
        <w:widowControl/>
        <w:numPr>
          <w:ilvl w:val="0"/>
          <w:numId w:val="38"/>
        </w:numPr>
        <w:suppressAutoHyphens w:val="0"/>
        <w:spacing w:after="200" w:line="276" w:lineRule="auto"/>
        <w:ind w:left="426" w:hanging="426"/>
        <w:jc w:val="both"/>
        <w:rPr>
          <w:rFonts w:ascii="Arial" w:eastAsia="Times New Roman" w:hAnsi="Arial" w:cs="Arial"/>
          <w:b/>
          <w:bCs/>
          <w:color w:val="auto"/>
          <w:sz w:val="22"/>
          <w:szCs w:val="22"/>
          <w:lang w:eastAsia="pl-PL"/>
        </w:rPr>
      </w:pPr>
      <w:r w:rsidRPr="005C418B">
        <w:rPr>
          <w:rFonts w:ascii="Arial" w:eastAsia="Times New Roman" w:hAnsi="Arial" w:cs="Arial"/>
          <w:b/>
          <w:bCs/>
          <w:color w:val="auto"/>
          <w:sz w:val="22"/>
          <w:szCs w:val="22"/>
          <w:lang w:eastAsia="pl-PL"/>
        </w:rPr>
        <w:t>Oświadczam, iż zrealizuję roboty budowlane, do realizacji których wymagane są udostępniane zdolności techniczne lub zawodowe wskazane</w:t>
      </w:r>
      <w:r w:rsidR="00C971CF">
        <w:rPr>
          <w:rFonts w:ascii="Arial" w:eastAsia="Times New Roman" w:hAnsi="Arial" w:cs="Arial"/>
          <w:b/>
          <w:bCs/>
          <w:color w:val="auto"/>
          <w:sz w:val="22"/>
          <w:szCs w:val="22"/>
          <w:lang w:eastAsia="pl-PL"/>
        </w:rPr>
        <w:t xml:space="preserve"> </w:t>
      </w:r>
      <w:r w:rsidRPr="005C418B">
        <w:rPr>
          <w:rFonts w:ascii="Arial" w:eastAsia="Times New Roman" w:hAnsi="Arial" w:cs="Arial"/>
          <w:b/>
          <w:bCs/>
          <w:color w:val="auto"/>
          <w:sz w:val="22"/>
          <w:szCs w:val="22"/>
          <w:lang w:eastAsia="pl-PL"/>
        </w:rPr>
        <w:t xml:space="preserve">w niniejszym zobowiązaniu. </w:t>
      </w:r>
    </w:p>
    <w:p w:rsidR="005C418B" w:rsidRDefault="005C418B" w:rsidP="005C418B">
      <w:pPr>
        <w:pStyle w:val="Akapitzlist"/>
        <w:widowControl/>
        <w:suppressAutoHyphens w:val="0"/>
        <w:spacing w:after="200" w:line="276" w:lineRule="auto"/>
        <w:ind w:left="426"/>
        <w:jc w:val="both"/>
        <w:rPr>
          <w:rFonts w:ascii="Arial" w:eastAsia="Times New Roman" w:hAnsi="Arial" w:cs="Arial"/>
          <w:b/>
          <w:bCs/>
          <w:color w:val="auto"/>
          <w:sz w:val="22"/>
          <w:szCs w:val="22"/>
          <w:lang w:eastAsia="pl-PL"/>
        </w:rPr>
      </w:pPr>
    </w:p>
    <w:p w:rsidR="005C418B" w:rsidRPr="005C418B" w:rsidRDefault="005C418B" w:rsidP="005C418B">
      <w:pPr>
        <w:widowControl/>
        <w:suppressAutoHyphens w:val="0"/>
        <w:spacing w:line="360" w:lineRule="auto"/>
        <w:ind w:left="426"/>
        <w:jc w:val="both"/>
        <w:rPr>
          <w:rFonts w:ascii="Arial" w:eastAsia="Times New Roman" w:hAnsi="Arial" w:cs="Arial"/>
          <w:b/>
          <w:i/>
          <w:iCs/>
          <w:color w:val="auto"/>
          <w:sz w:val="22"/>
          <w:szCs w:val="22"/>
          <w:lang w:eastAsia="pl-PL"/>
        </w:rPr>
      </w:pPr>
    </w:p>
    <w:p w:rsidR="005C418B" w:rsidRPr="005C418B" w:rsidRDefault="005C418B" w:rsidP="005C418B">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r w:rsidRPr="005C418B">
        <w:rPr>
          <w:rFonts w:ascii="Arial" w:eastAsia="Times New Roman" w:hAnsi="Arial" w:cs="Arial"/>
          <w:b/>
          <w:color w:val="auto"/>
          <w:sz w:val="22"/>
          <w:szCs w:val="22"/>
          <w:u w:val="single"/>
          <w:lang w:eastAsia="pl-PL"/>
        </w:rPr>
        <w:t>UWAGA</w:t>
      </w:r>
      <w:r w:rsidRPr="005C418B">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w:t>
      </w:r>
      <w:proofErr w:type="spellStart"/>
      <w:r w:rsidRPr="005C418B">
        <w:rPr>
          <w:rFonts w:ascii="Arial" w:eastAsia="Times New Roman" w:hAnsi="Arial" w:cs="Arial"/>
          <w:b/>
          <w:color w:val="auto"/>
          <w:sz w:val="22"/>
          <w:szCs w:val="22"/>
          <w:lang w:eastAsia="pl-PL"/>
        </w:rPr>
        <w:t>ne</w:t>
      </w:r>
      <w:proofErr w:type="spellEnd"/>
      <w:r w:rsidRPr="005C418B">
        <w:rPr>
          <w:rFonts w:ascii="Arial" w:eastAsia="Times New Roman" w:hAnsi="Arial" w:cs="Arial"/>
          <w:b/>
          <w:color w:val="auto"/>
          <w:sz w:val="22"/>
          <w:szCs w:val="22"/>
          <w:lang w:eastAsia="pl-PL"/>
        </w:rPr>
        <w:t xml:space="preserve"> do</w:t>
      </w:r>
      <w:r>
        <w:rPr>
          <w:rFonts w:ascii="Arial" w:eastAsia="Times New Roman" w:hAnsi="Arial" w:cs="Arial"/>
          <w:b/>
          <w:color w:val="auto"/>
          <w:sz w:val="22"/>
          <w:szCs w:val="22"/>
          <w:lang w:eastAsia="pl-PL"/>
        </w:rPr>
        <w:t xml:space="preserve"> składania oświadczeń woli </w:t>
      </w:r>
      <w:r w:rsidRPr="005C418B">
        <w:rPr>
          <w:rFonts w:ascii="Arial" w:eastAsia="Times New Roman" w:hAnsi="Arial" w:cs="Arial"/>
          <w:b/>
          <w:color w:val="auto"/>
          <w:sz w:val="22"/>
          <w:szCs w:val="22"/>
          <w:lang w:eastAsia="pl-PL"/>
        </w:rPr>
        <w:t>w imieniu podmiotu udostępniającego zasoby.</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0C1135" w:rsidP="00696566">
      <w:pPr>
        <w:widowControl/>
        <w:suppressAutoHyphens w:val="0"/>
        <w:spacing w:line="288" w:lineRule="auto"/>
        <w:jc w:val="both"/>
        <w:rPr>
          <w:rFonts w:ascii="Arial" w:eastAsia="Times New Roman" w:hAnsi="Arial" w:cs="Arial"/>
          <w:b/>
          <w:color w:val="auto"/>
          <w:sz w:val="22"/>
          <w:szCs w:val="22"/>
          <w:lang w:eastAsia="pl-PL"/>
        </w:rPr>
      </w:pPr>
      <w:r>
        <w:rPr>
          <w:rFonts w:ascii="Arial" w:eastAsia="Times New Roman" w:hAnsi="Arial" w:cs="Arial"/>
          <w:b/>
          <w:color w:val="auto"/>
          <w:sz w:val="22"/>
          <w:szCs w:val="22"/>
          <w:lang w:eastAsia="pl-PL"/>
        </w:rPr>
        <w:t xml:space="preserve"> </w:t>
      </w:r>
    </w:p>
    <w:p w:rsidR="005C418B" w:rsidRPr="005C418B" w:rsidRDefault="005C418B" w:rsidP="00696566">
      <w:pPr>
        <w:widowControl/>
        <w:suppressAutoHyphens w:val="0"/>
        <w:spacing w:line="288" w:lineRule="auto"/>
        <w:jc w:val="both"/>
        <w:rPr>
          <w:rFonts w:ascii="Arial" w:eastAsia="Times New Roman" w:hAnsi="Arial" w:cs="Arial"/>
          <w:b/>
          <w:color w:val="auto"/>
          <w:sz w:val="22"/>
          <w:szCs w:val="22"/>
          <w:lang w:eastAsia="pl-PL"/>
        </w:rPr>
      </w:pPr>
    </w:p>
    <w:p w:rsidR="005C418B" w:rsidRPr="005C418B" w:rsidRDefault="005C418B" w:rsidP="00696566">
      <w:pPr>
        <w:widowControl/>
        <w:suppressAutoHyphens w:val="0"/>
        <w:spacing w:line="288" w:lineRule="auto"/>
        <w:rPr>
          <w:rFonts w:ascii="Arial" w:eastAsia="Times New Roman" w:hAnsi="Arial" w:cs="Arial"/>
          <w:b/>
          <w:color w:val="000000"/>
          <w:sz w:val="22"/>
          <w:szCs w:val="22"/>
          <w:lang w:eastAsia="pl-PL"/>
        </w:rPr>
      </w:pPr>
    </w:p>
    <w:p w:rsidR="0086236D" w:rsidRDefault="005C418B" w:rsidP="00F57AE5">
      <w:pPr>
        <w:widowControl/>
        <w:suppressAutoHyphens w:val="0"/>
        <w:spacing w:line="288" w:lineRule="auto"/>
        <w:jc w:val="both"/>
        <w:rPr>
          <w:rFonts w:ascii="Arial" w:eastAsia="Times New Roman" w:hAnsi="Arial" w:cs="Arial"/>
          <w:b/>
          <w:i/>
          <w:color w:val="000000"/>
          <w:sz w:val="22"/>
          <w:szCs w:val="22"/>
          <w:lang w:eastAsia="pl-PL"/>
        </w:rPr>
      </w:pPr>
      <w:r w:rsidRPr="005C418B">
        <w:rPr>
          <w:rFonts w:ascii="Arial" w:eastAsia="Times New Roman" w:hAnsi="Arial" w:cs="Arial"/>
          <w:b/>
          <w:i/>
          <w:color w:val="000000"/>
          <w:sz w:val="22"/>
          <w:szCs w:val="22"/>
          <w:lang w:eastAsia="pl-PL"/>
        </w:rPr>
        <w:t>Należy szczegółowo opisać wszystkie punkty, w razie braku miejsca można rozszerzyć oświadczenie.</w:t>
      </w:r>
    </w:p>
    <w:p w:rsidR="00F57AE5" w:rsidRPr="00F57AE5" w:rsidRDefault="00F57AE5" w:rsidP="00F57AE5">
      <w:pPr>
        <w:widowControl/>
        <w:suppressAutoHyphens w:val="0"/>
        <w:spacing w:line="288" w:lineRule="auto"/>
        <w:jc w:val="both"/>
        <w:rPr>
          <w:rFonts w:ascii="Arial" w:eastAsia="Times New Roman" w:hAnsi="Arial" w:cs="Arial"/>
          <w:b/>
          <w:i/>
          <w:color w:val="000000"/>
          <w:sz w:val="22"/>
          <w:szCs w:val="22"/>
          <w:lang w:eastAsia="pl-PL"/>
        </w:rPr>
      </w:pPr>
    </w:p>
    <w:p w:rsidR="005C418B" w:rsidRPr="0086236D" w:rsidRDefault="0086236D" w:rsidP="0086236D">
      <w:pPr>
        <w:widowControl/>
        <w:suppressAutoHyphens w:val="0"/>
        <w:spacing w:line="288" w:lineRule="auto"/>
        <w:jc w:val="both"/>
        <w:rPr>
          <w:rFonts w:ascii="Arial" w:eastAsia="Times New Roman" w:hAnsi="Arial" w:cs="Arial"/>
          <w:i/>
          <w:color w:val="auto"/>
          <w:sz w:val="18"/>
          <w:szCs w:val="22"/>
          <w:lang w:eastAsia="pl-PL"/>
        </w:rPr>
      </w:pPr>
      <w:r w:rsidRPr="0086236D">
        <w:rPr>
          <w:rFonts w:ascii="Arial" w:eastAsia="Times New Roman" w:hAnsi="Arial" w:cs="Arial"/>
          <w:i/>
          <w:color w:val="auto"/>
          <w:sz w:val="18"/>
          <w:szCs w:val="22"/>
          <w:lang w:eastAsia="pl-PL"/>
        </w:rPr>
        <w:t>*niepotrzebne skreślić.</w:t>
      </w:r>
    </w:p>
    <w:p w:rsidR="00320E1A" w:rsidRPr="005C418B" w:rsidRDefault="00320E1A" w:rsidP="000727B7">
      <w:pPr>
        <w:widowControl/>
        <w:suppressAutoHyphens w:val="0"/>
        <w:autoSpaceDE w:val="0"/>
        <w:spacing w:after="200" w:line="360" w:lineRule="auto"/>
        <w:rPr>
          <w:rFonts w:ascii="Arial" w:eastAsia="Times New Roman" w:hAnsi="Arial" w:cs="Arial"/>
          <w:color w:val="auto"/>
          <w:sz w:val="22"/>
          <w:szCs w:val="22"/>
          <w:lang w:eastAsia="pl-PL"/>
        </w:rPr>
      </w:pPr>
    </w:p>
    <w:p w:rsidR="0079144E" w:rsidRPr="005C418B" w:rsidRDefault="0079144E" w:rsidP="00CF3510">
      <w:pPr>
        <w:spacing w:line="288" w:lineRule="auto"/>
        <w:ind w:left="5664" w:firstLine="708"/>
        <w:jc w:val="both"/>
        <w:rPr>
          <w:rFonts w:ascii="Arial" w:hAnsi="Arial" w:cs="Arial"/>
          <w:i/>
          <w:sz w:val="22"/>
          <w:szCs w:val="22"/>
        </w:rPr>
      </w:pPr>
    </w:p>
    <w:p w:rsidR="0079144E" w:rsidRPr="007D307D" w:rsidRDefault="0079144E" w:rsidP="005C418B">
      <w:pPr>
        <w:spacing w:line="288" w:lineRule="auto"/>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79144E" w:rsidRPr="007D307D" w:rsidRDefault="0079144E" w:rsidP="00CF3510">
      <w:pPr>
        <w:spacing w:line="288" w:lineRule="auto"/>
        <w:ind w:left="5664" w:firstLine="708"/>
        <w:jc w:val="both"/>
        <w:rPr>
          <w:rFonts w:ascii="Arial" w:hAnsi="Arial" w:cs="Arial"/>
          <w:i/>
          <w:sz w:val="22"/>
          <w:szCs w:val="22"/>
        </w:rPr>
      </w:pPr>
    </w:p>
    <w:p w:rsidR="00B71182" w:rsidRDefault="00B71182" w:rsidP="001B6C68">
      <w:pPr>
        <w:spacing w:line="288" w:lineRule="auto"/>
        <w:jc w:val="both"/>
        <w:rPr>
          <w:rFonts w:ascii="Arial" w:hAnsi="Arial" w:cs="Arial"/>
          <w:i/>
          <w:sz w:val="22"/>
          <w:szCs w:val="22"/>
        </w:rPr>
      </w:pPr>
    </w:p>
    <w:p w:rsidR="00FA1ACB" w:rsidRDefault="00FA1ACB"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6F34D7" w:rsidRDefault="006F34D7" w:rsidP="001B6C68">
      <w:pPr>
        <w:spacing w:line="288" w:lineRule="auto"/>
        <w:jc w:val="both"/>
        <w:rPr>
          <w:rFonts w:ascii="Arial" w:hAnsi="Arial" w:cs="Arial"/>
          <w:i/>
          <w:sz w:val="22"/>
          <w:szCs w:val="22"/>
        </w:rPr>
      </w:pPr>
    </w:p>
    <w:p w:rsidR="001D68D8" w:rsidRDefault="001D68D8" w:rsidP="001B6C68">
      <w:pPr>
        <w:spacing w:line="288" w:lineRule="auto"/>
        <w:jc w:val="both"/>
        <w:rPr>
          <w:rFonts w:ascii="Arial" w:hAnsi="Arial" w:cs="Arial"/>
          <w:i/>
          <w:sz w:val="22"/>
          <w:szCs w:val="22"/>
        </w:rPr>
      </w:pPr>
    </w:p>
    <w:p w:rsidR="001639B8" w:rsidRDefault="001639B8"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353164" w:rsidRDefault="00353164" w:rsidP="001B6C68">
      <w:pPr>
        <w:spacing w:line="288" w:lineRule="auto"/>
        <w:jc w:val="both"/>
        <w:rPr>
          <w:rFonts w:ascii="Arial" w:hAnsi="Arial" w:cs="Arial"/>
          <w:i/>
          <w:sz w:val="22"/>
          <w:szCs w:val="22"/>
        </w:rPr>
      </w:pPr>
    </w:p>
    <w:p w:rsidR="00353164" w:rsidRDefault="00353164" w:rsidP="001B6C68">
      <w:pPr>
        <w:spacing w:line="288" w:lineRule="auto"/>
        <w:jc w:val="both"/>
        <w:rPr>
          <w:rFonts w:ascii="Arial" w:hAnsi="Arial" w:cs="Arial"/>
          <w:i/>
          <w:sz w:val="22"/>
          <w:szCs w:val="22"/>
        </w:rPr>
      </w:pPr>
    </w:p>
    <w:p w:rsidR="00353164" w:rsidRDefault="00353164" w:rsidP="001B6C68">
      <w:pPr>
        <w:spacing w:line="288" w:lineRule="auto"/>
        <w:jc w:val="both"/>
        <w:rPr>
          <w:rFonts w:ascii="Arial" w:hAnsi="Arial" w:cs="Arial"/>
          <w:i/>
          <w:sz w:val="22"/>
          <w:szCs w:val="22"/>
        </w:rPr>
      </w:pPr>
    </w:p>
    <w:p w:rsidR="00353164" w:rsidRDefault="00353164"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F86C22" w:rsidRDefault="00F86C22" w:rsidP="001B6C68">
      <w:pPr>
        <w:spacing w:line="288" w:lineRule="auto"/>
        <w:jc w:val="both"/>
        <w:rPr>
          <w:rFonts w:ascii="Arial" w:hAnsi="Arial" w:cs="Arial"/>
          <w:i/>
          <w:sz w:val="22"/>
          <w:szCs w:val="22"/>
        </w:rPr>
      </w:pPr>
    </w:p>
    <w:p w:rsidR="00445B54" w:rsidRDefault="00445B54" w:rsidP="0036316A">
      <w:pPr>
        <w:spacing w:line="288" w:lineRule="auto"/>
        <w:jc w:val="both"/>
        <w:rPr>
          <w:rFonts w:ascii="Arial" w:hAnsi="Arial" w:cs="Arial"/>
          <w:b/>
          <w:sz w:val="22"/>
          <w:szCs w:val="16"/>
        </w:rPr>
      </w:pPr>
    </w:p>
    <w:p w:rsidR="007719C4" w:rsidRPr="007F7AAC" w:rsidRDefault="007F7AAC" w:rsidP="007F7AAC">
      <w:pPr>
        <w:spacing w:line="288" w:lineRule="auto"/>
        <w:ind w:left="6480" w:firstLine="720"/>
        <w:jc w:val="both"/>
        <w:rPr>
          <w:rFonts w:ascii="Arial" w:hAnsi="Arial" w:cs="Arial"/>
          <w:b/>
          <w:sz w:val="22"/>
          <w:szCs w:val="16"/>
        </w:rPr>
      </w:pPr>
      <w:r w:rsidRPr="007F7AAC">
        <w:rPr>
          <w:rFonts w:ascii="Arial" w:hAnsi="Arial" w:cs="Arial"/>
          <w:b/>
          <w:sz w:val="22"/>
          <w:szCs w:val="16"/>
        </w:rPr>
        <w:t xml:space="preserve">Załącznik nr </w:t>
      </w:r>
      <w:r w:rsidR="005C418B">
        <w:rPr>
          <w:rFonts w:ascii="Arial" w:hAnsi="Arial" w:cs="Arial"/>
          <w:b/>
          <w:sz w:val="22"/>
          <w:szCs w:val="16"/>
        </w:rPr>
        <w:t>4</w:t>
      </w:r>
    </w:p>
    <w:tbl>
      <w:tblPr>
        <w:tblW w:w="9202" w:type="dxa"/>
        <w:tblLook w:val="0000" w:firstRow="0" w:lastRow="0" w:firstColumn="0" w:lastColumn="0" w:noHBand="0" w:noVBand="0"/>
      </w:tblPr>
      <w:tblGrid>
        <w:gridCol w:w="7490"/>
        <w:gridCol w:w="1712"/>
      </w:tblGrid>
      <w:tr w:rsidR="007719C4" w:rsidRPr="00CF3510" w:rsidTr="007F7AAC">
        <w:trPr>
          <w:trHeight w:hRule="exact" w:val="577"/>
        </w:trPr>
        <w:tc>
          <w:tcPr>
            <w:tcW w:w="7490" w:type="dxa"/>
            <w:shd w:val="clear" w:color="auto" w:fill="auto"/>
          </w:tcPr>
          <w:p w:rsidR="007719C4" w:rsidRPr="00CF3510" w:rsidRDefault="00463188" w:rsidP="00CF3510">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 xml:space="preserve">                            </w:t>
            </w:r>
            <w:r w:rsidR="00A16029" w:rsidRPr="00CF3510">
              <w:rPr>
                <w:rFonts w:ascii="Arial" w:eastAsia="MS Mincho;ＭＳ 明朝" w:hAnsi="Arial" w:cs="Arial"/>
                <w:b/>
                <w:sz w:val="22"/>
                <w:szCs w:val="22"/>
              </w:rPr>
              <w:t>WYKAZ ROBÓT BUDOWLANYCH</w:t>
            </w:r>
          </w:p>
        </w:tc>
        <w:tc>
          <w:tcPr>
            <w:tcW w:w="1712" w:type="dxa"/>
            <w:shd w:val="clear" w:color="auto" w:fill="auto"/>
          </w:tcPr>
          <w:p w:rsidR="007719C4" w:rsidRPr="00CF3510" w:rsidRDefault="00B71182" w:rsidP="00CF3510">
            <w:pPr>
              <w:keepNext/>
              <w:spacing w:line="288" w:lineRule="auto"/>
              <w:jc w:val="right"/>
              <w:rPr>
                <w:rFonts w:ascii="Arial" w:eastAsia="MS Mincho;ＭＳ 明朝" w:hAnsi="Arial" w:cs="Arial"/>
                <w:b/>
                <w:sz w:val="22"/>
                <w:szCs w:val="22"/>
              </w:rPr>
            </w:pPr>
            <w:r>
              <w:rPr>
                <w:rFonts w:ascii="Arial" w:eastAsia="MS Mincho;ＭＳ 明朝" w:hAnsi="Arial" w:cs="Arial"/>
                <w:b/>
                <w:sz w:val="22"/>
                <w:szCs w:val="22"/>
              </w:rPr>
              <w:t xml:space="preserve"> </w:t>
            </w:r>
          </w:p>
        </w:tc>
      </w:tr>
    </w:tbl>
    <w:p w:rsidR="007719C4" w:rsidRPr="007F7AAC" w:rsidRDefault="007719C4" w:rsidP="00CF3510">
      <w:pPr>
        <w:spacing w:line="288" w:lineRule="auto"/>
        <w:rPr>
          <w:rFonts w:ascii="Arial" w:hAnsi="Arial" w:cs="Arial"/>
          <w:sz w:val="12"/>
        </w:rPr>
      </w:pP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2"/>
          <w:szCs w:val="18"/>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F7AAC" w:rsidRPr="00FA1ACB" w:rsidRDefault="00FA1ACB" w:rsidP="007F7AAC">
      <w:pPr>
        <w:spacing w:line="288" w:lineRule="auto"/>
        <w:ind w:left="4248" w:firstLine="708"/>
        <w:jc w:val="both"/>
        <w:rPr>
          <w:rFonts w:ascii="Arial" w:hAnsi="Arial"/>
          <w:b/>
          <w:color w:val="auto"/>
          <w:sz w:val="22"/>
          <w:szCs w:val="20"/>
          <w:lang w:eastAsia="pl-PL"/>
        </w:rPr>
      </w:pPr>
      <w:r w:rsidRPr="00FA1ACB">
        <w:rPr>
          <w:rFonts w:ascii="Arial" w:hAnsi="Arial"/>
          <w:b/>
          <w:color w:val="auto"/>
          <w:sz w:val="22"/>
          <w:szCs w:val="20"/>
          <w:u w:val="single"/>
          <w:lang w:eastAsia="pl-PL"/>
        </w:rPr>
        <w:t xml:space="preserve"> </w:t>
      </w:r>
    </w:p>
    <w:p w:rsidR="007719C4" w:rsidRPr="00CF3510" w:rsidRDefault="007719C4" w:rsidP="00CF3510">
      <w:pPr>
        <w:spacing w:line="288" w:lineRule="auto"/>
        <w:ind w:left="4248" w:firstLine="708"/>
        <w:jc w:val="both"/>
        <w:rPr>
          <w:rFonts w:ascii="Arial" w:hAnsi="Arial" w:cs="Arial"/>
          <w:b/>
          <w:sz w:val="22"/>
          <w:szCs w:val="20"/>
        </w:rPr>
      </w:pPr>
    </w:p>
    <w:tbl>
      <w:tblPr>
        <w:tblW w:w="9530"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2395"/>
        <w:gridCol w:w="1955"/>
        <w:gridCol w:w="1804"/>
        <w:gridCol w:w="1624"/>
        <w:gridCol w:w="1752"/>
      </w:tblGrid>
      <w:tr w:rsidR="007719C4" w:rsidRPr="00CF3510">
        <w:trPr>
          <w:cantSplit/>
          <w:jc w:val="center"/>
        </w:trPr>
        <w:tc>
          <w:tcPr>
            <w:tcW w:w="239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Rodzaj zamówienia*</w:t>
            </w:r>
          </w:p>
          <w:p w:rsidR="007719C4" w:rsidRPr="00CF3510" w:rsidRDefault="007719C4" w:rsidP="00CF3510">
            <w:pPr>
              <w:spacing w:line="288" w:lineRule="auto"/>
              <w:jc w:val="both"/>
              <w:rPr>
                <w:rFonts w:ascii="Arial" w:hAnsi="Arial" w:cs="Arial"/>
                <w:b/>
                <w:sz w:val="18"/>
                <w:szCs w:val="18"/>
              </w:rPr>
            </w:pPr>
          </w:p>
          <w:p w:rsidR="007719C4" w:rsidRPr="00CF3510" w:rsidRDefault="007719C4" w:rsidP="00CF3510">
            <w:pPr>
              <w:spacing w:line="288" w:lineRule="auto"/>
              <w:jc w:val="both"/>
              <w:rPr>
                <w:rFonts w:ascii="Arial" w:hAnsi="Arial" w:cs="Arial"/>
                <w:b/>
                <w:sz w:val="18"/>
                <w:szCs w:val="18"/>
              </w:rPr>
            </w:pPr>
          </w:p>
        </w:tc>
        <w:tc>
          <w:tcPr>
            <w:tcW w:w="195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20"/>
              </w:rPr>
              <w:t>Wartość zamówienia            w zł (łącznie z VAT) **</w:t>
            </w:r>
          </w:p>
        </w:tc>
        <w:tc>
          <w:tcPr>
            <w:tcW w:w="180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Data wykonania zamówienia (zaleca się podanie: dnia, miesiąca, roku)</w:t>
            </w:r>
          </w:p>
        </w:tc>
        <w:tc>
          <w:tcPr>
            <w:tcW w:w="1624"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Miejsce wykonania zamówienia</w:t>
            </w: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7719C4" w:rsidRPr="00CF3510" w:rsidRDefault="00A16029" w:rsidP="00CF3510">
            <w:pPr>
              <w:spacing w:line="288" w:lineRule="auto"/>
              <w:jc w:val="center"/>
              <w:rPr>
                <w:rFonts w:ascii="Arial" w:hAnsi="Arial" w:cs="Arial"/>
                <w:b/>
                <w:sz w:val="18"/>
                <w:szCs w:val="18"/>
              </w:rPr>
            </w:pPr>
            <w:r w:rsidRPr="00CF3510">
              <w:rPr>
                <w:rFonts w:ascii="Arial" w:hAnsi="Arial" w:cs="Arial"/>
                <w:b/>
                <w:sz w:val="18"/>
                <w:szCs w:val="18"/>
              </w:rPr>
              <w:t>Podmiot na rzecz którego robota została wykonana</w:t>
            </w:r>
          </w:p>
        </w:tc>
      </w:tr>
      <w:tr w:rsidR="007719C4" w:rsidRPr="00CF3510" w:rsidTr="007F7AAC">
        <w:trPr>
          <w:cantSplit/>
          <w:trHeight w:val="2783"/>
          <w:jc w:val="center"/>
        </w:trPr>
        <w:tc>
          <w:tcPr>
            <w:tcW w:w="2395" w:type="dxa"/>
            <w:tcBorders>
              <w:top w:val="single" w:sz="4" w:space="0" w:color="000001"/>
              <w:left w:val="single" w:sz="4" w:space="0" w:color="000001"/>
              <w:bottom w:val="single" w:sz="4" w:space="0" w:color="000001"/>
            </w:tcBorders>
            <w:shd w:val="clear" w:color="auto" w:fill="auto"/>
            <w:tcMar>
              <w:left w:w="-5" w:type="dxa"/>
            </w:tcMar>
            <w:vAlign w:val="center"/>
          </w:tcPr>
          <w:p w:rsidR="007719C4" w:rsidRPr="00CF3510" w:rsidRDefault="007719C4" w:rsidP="00CF3510">
            <w:pPr>
              <w:spacing w:line="288" w:lineRule="auto"/>
              <w:jc w:val="both"/>
              <w:rPr>
                <w:rFonts w:ascii="Arial" w:eastAsia="Times New Roman" w:hAnsi="Arial" w:cs="Arial"/>
                <w:b/>
                <w:sz w:val="22"/>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spacing w:line="288" w:lineRule="auto"/>
              <w:jc w:val="both"/>
              <w:rPr>
                <w:rFonts w:ascii="Arial" w:eastAsia="Times New Roman" w:hAnsi="Arial" w:cs="Arial"/>
                <w:b/>
                <w:sz w:val="20"/>
                <w:szCs w:val="20"/>
              </w:rPr>
            </w:pPr>
          </w:p>
          <w:p w:rsidR="007719C4" w:rsidRPr="00CF3510" w:rsidRDefault="007719C4" w:rsidP="00CF3510">
            <w:pPr>
              <w:keepNext/>
              <w:spacing w:line="288" w:lineRule="auto"/>
              <w:rPr>
                <w:rFonts w:ascii="Arial" w:eastAsia="Times New Roman" w:hAnsi="Arial" w:cs="Arial"/>
                <w:b/>
                <w:sz w:val="22"/>
                <w:szCs w:val="20"/>
              </w:rPr>
            </w:pPr>
          </w:p>
          <w:p w:rsidR="007719C4" w:rsidRPr="00CF3510" w:rsidRDefault="007719C4" w:rsidP="00CF3510">
            <w:pPr>
              <w:keepNext/>
              <w:spacing w:line="288" w:lineRule="auto"/>
              <w:ind w:left="432" w:hanging="432"/>
              <w:rPr>
                <w:rFonts w:ascii="Arial" w:eastAsia="Times New Roman" w:hAnsi="Arial" w:cs="Arial"/>
                <w:b/>
                <w:sz w:val="22"/>
                <w:szCs w:val="20"/>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p w:rsidR="007719C4" w:rsidRPr="00CF3510" w:rsidRDefault="007719C4" w:rsidP="00CF3510">
            <w:pPr>
              <w:keepNext/>
              <w:spacing w:line="288" w:lineRule="auto"/>
              <w:rPr>
                <w:rFonts w:ascii="Arial" w:hAnsi="Arial" w:cs="Arial"/>
                <w:sz w:val="22"/>
              </w:rPr>
            </w:pPr>
          </w:p>
        </w:tc>
        <w:tc>
          <w:tcPr>
            <w:tcW w:w="1955"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80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624" w:type="dxa"/>
            <w:tcBorders>
              <w:top w:val="single" w:sz="4" w:space="0" w:color="000001"/>
              <w:left w:val="single" w:sz="4" w:space="0" w:color="000001"/>
              <w:bottom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c>
          <w:tcPr>
            <w:tcW w:w="175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7719C4" w:rsidRPr="00CF3510" w:rsidRDefault="007719C4" w:rsidP="00CF3510">
            <w:pPr>
              <w:spacing w:line="288" w:lineRule="auto"/>
              <w:jc w:val="both"/>
              <w:rPr>
                <w:rFonts w:ascii="Arial" w:hAnsi="Arial" w:cs="Arial"/>
                <w:sz w:val="22"/>
              </w:rPr>
            </w:pPr>
          </w:p>
        </w:tc>
      </w:tr>
    </w:tbl>
    <w:p w:rsidR="007719C4" w:rsidRPr="00CF3510" w:rsidRDefault="007719C4" w:rsidP="00CF3510">
      <w:pPr>
        <w:spacing w:line="288" w:lineRule="auto"/>
        <w:ind w:right="70"/>
        <w:rPr>
          <w:rFonts w:ascii="Arial" w:hAnsi="Arial" w:cs="Arial"/>
        </w:rPr>
      </w:pPr>
    </w:p>
    <w:p w:rsidR="007719C4" w:rsidRPr="00CF3510" w:rsidRDefault="00A16029" w:rsidP="00CF3510">
      <w:pPr>
        <w:spacing w:line="288" w:lineRule="auto"/>
        <w:ind w:right="70"/>
        <w:rPr>
          <w:rFonts w:ascii="Arial" w:hAnsi="Arial" w:cs="Arial"/>
          <w:i/>
          <w:sz w:val="20"/>
          <w:szCs w:val="20"/>
        </w:rPr>
      </w:pPr>
      <w:r w:rsidRPr="00CF3510">
        <w:rPr>
          <w:rFonts w:ascii="Arial" w:hAnsi="Arial" w:cs="Arial"/>
        </w:rPr>
        <w:tab/>
      </w:r>
      <w:r w:rsidRPr="00CF3510">
        <w:rPr>
          <w:rFonts w:ascii="Arial" w:hAnsi="Arial" w:cs="Arial"/>
        </w:rPr>
        <w:tab/>
      </w:r>
      <w:r w:rsidRPr="00CF3510">
        <w:rPr>
          <w:rFonts w:ascii="Arial" w:hAnsi="Arial" w:cs="Arial"/>
        </w:rPr>
        <w:tab/>
      </w:r>
      <w:r w:rsidRPr="00CF3510">
        <w:rPr>
          <w:rFonts w:ascii="Arial" w:hAnsi="Arial" w:cs="Arial"/>
          <w:i/>
          <w:sz w:val="20"/>
          <w:szCs w:val="20"/>
        </w:rPr>
        <w:t xml:space="preserve"> </w:t>
      </w:r>
    </w:p>
    <w:p w:rsidR="007719C4" w:rsidRPr="00CF3510" w:rsidRDefault="007719C4" w:rsidP="00CF3510">
      <w:pPr>
        <w:spacing w:line="288" w:lineRule="auto"/>
        <w:ind w:right="70"/>
        <w:rPr>
          <w:rFonts w:ascii="Arial" w:hAnsi="Arial" w:cs="Arial"/>
          <w:i/>
          <w:sz w:val="20"/>
          <w:szCs w:val="20"/>
        </w:rPr>
      </w:pPr>
    </w:p>
    <w:p w:rsidR="007719C4" w:rsidRPr="00EC74BB" w:rsidRDefault="00EC74BB" w:rsidP="00EC74BB">
      <w:pPr>
        <w:spacing w:line="288" w:lineRule="auto"/>
        <w:ind w:left="5400" w:right="70"/>
        <w:jc w:val="center"/>
        <w:rPr>
          <w:rFonts w:ascii="Arial" w:hAnsi="Arial" w:cs="Arial"/>
          <w:i/>
          <w:sz w:val="16"/>
          <w:szCs w:val="20"/>
        </w:rPr>
      </w:pPr>
      <w:r>
        <w:rPr>
          <w:rFonts w:ascii="Arial" w:hAnsi="Arial" w:cs="Arial"/>
          <w:sz w:val="22"/>
          <w:szCs w:val="22"/>
        </w:rPr>
        <w:t xml:space="preserve"> </w:t>
      </w:r>
    </w:p>
    <w:p w:rsidR="007719C4" w:rsidRDefault="007719C4" w:rsidP="00CF3510">
      <w:pPr>
        <w:spacing w:line="288" w:lineRule="auto"/>
        <w:jc w:val="both"/>
        <w:rPr>
          <w:rFonts w:ascii="Arial" w:hAnsi="Arial" w:cs="Arial"/>
          <w:i/>
          <w:color w:val="FF0000"/>
          <w:sz w:val="16"/>
          <w:szCs w:val="20"/>
        </w:rPr>
      </w:pPr>
    </w:p>
    <w:p w:rsidR="00EC74BB" w:rsidRPr="00FA1ACB" w:rsidRDefault="00EC74BB" w:rsidP="00FA1ACB">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968B0" w:rsidRPr="00FA1ACB" w:rsidRDefault="00F968B0" w:rsidP="00FA1ACB">
      <w:pPr>
        <w:spacing w:line="288" w:lineRule="auto"/>
        <w:jc w:val="both"/>
        <w:rPr>
          <w:rFonts w:ascii="Arial" w:hAnsi="Arial" w:cs="Arial"/>
          <w:i/>
          <w:color w:val="FF0000"/>
          <w:sz w:val="18"/>
          <w:szCs w:val="20"/>
        </w:rPr>
      </w:pPr>
    </w:p>
    <w:p w:rsidR="00F968B0" w:rsidRPr="00CF3510" w:rsidRDefault="00F968B0" w:rsidP="00CF3510">
      <w:pPr>
        <w:spacing w:line="288" w:lineRule="auto"/>
        <w:jc w:val="both"/>
        <w:rPr>
          <w:rFonts w:ascii="Arial" w:hAnsi="Arial" w:cs="Arial"/>
          <w:i/>
          <w:color w:val="FF0000"/>
          <w:sz w:val="16"/>
          <w:szCs w:val="20"/>
        </w:rPr>
      </w:pPr>
    </w:p>
    <w:p w:rsidR="007719C4" w:rsidRDefault="007719C4"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Default="00FA1ACB" w:rsidP="00CF3510">
      <w:pPr>
        <w:spacing w:line="288" w:lineRule="auto"/>
        <w:jc w:val="both"/>
        <w:rPr>
          <w:rFonts w:ascii="Arial" w:hAnsi="Arial" w:cs="Arial"/>
          <w:i/>
          <w:color w:val="FF0000"/>
          <w:sz w:val="16"/>
          <w:szCs w:val="20"/>
        </w:rPr>
      </w:pPr>
    </w:p>
    <w:p w:rsidR="00FA1ACB" w:rsidRPr="00CF3510" w:rsidRDefault="00FA1ACB" w:rsidP="00CF3510">
      <w:pPr>
        <w:spacing w:line="288" w:lineRule="auto"/>
        <w:jc w:val="both"/>
        <w:rPr>
          <w:rFonts w:ascii="Arial" w:hAnsi="Arial" w:cs="Arial"/>
          <w:i/>
          <w:color w:val="FF0000"/>
          <w:sz w:val="16"/>
          <w:szCs w:val="20"/>
        </w:rPr>
      </w:pPr>
    </w:p>
    <w:p w:rsidR="007719C4" w:rsidRPr="00CF3510" w:rsidRDefault="00A16029" w:rsidP="00CF3510">
      <w:pPr>
        <w:spacing w:line="288" w:lineRule="auto"/>
        <w:jc w:val="both"/>
        <w:rPr>
          <w:rFonts w:ascii="Arial" w:hAnsi="Arial" w:cs="Arial"/>
          <w:sz w:val="16"/>
          <w:szCs w:val="16"/>
        </w:rPr>
      </w:pPr>
      <w:r w:rsidRPr="00CF3510">
        <w:rPr>
          <w:rFonts w:ascii="Arial" w:hAnsi="Arial" w:cs="Arial"/>
          <w:sz w:val="16"/>
          <w:szCs w:val="16"/>
        </w:rPr>
        <w:t>* Wyk</w:t>
      </w:r>
      <w:r w:rsidR="00B07B4D">
        <w:rPr>
          <w:rFonts w:ascii="Arial" w:hAnsi="Arial" w:cs="Arial"/>
          <w:sz w:val="16"/>
          <w:szCs w:val="16"/>
        </w:rPr>
        <w:t>onawca opisze rodzaj zamówienia</w:t>
      </w:r>
      <w:r w:rsidRPr="00CF3510">
        <w:rPr>
          <w:rFonts w:ascii="Arial" w:hAnsi="Arial" w:cs="Arial"/>
          <w:sz w:val="16"/>
          <w:szCs w:val="16"/>
        </w:rPr>
        <w:t xml:space="preserve"> tak</w:t>
      </w:r>
      <w:r w:rsidR="00B07B4D">
        <w:rPr>
          <w:rFonts w:ascii="Arial" w:hAnsi="Arial" w:cs="Arial"/>
          <w:sz w:val="16"/>
          <w:szCs w:val="16"/>
        </w:rPr>
        <w:t>,</w:t>
      </w:r>
      <w:r w:rsidRPr="00CF3510">
        <w:rPr>
          <w:rFonts w:ascii="Arial" w:hAnsi="Arial" w:cs="Arial"/>
          <w:sz w:val="16"/>
          <w:szCs w:val="16"/>
        </w:rPr>
        <w:t xml:space="preserve"> aby Zamawiający mógł ocenić czy spełnia warun</w:t>
      </w:r>
      <w:r w:rsidR="00EC74BB">
        <w:rPr>
          <w:rFonts w:ascii="Arial" w:hAnsi="Arial" w:cs="Arial"/>
          <w:sz w:val="16"/>
          <w:szCs w:val="16"/>
        </w:rPr>
        <w:t>ek określony w pkt 5.1.2.</w:t>
      </w:r>
      <w:r w:rsidR="00FA1ACB">
        <w:rPr>
          <w:rFonts w:ascii="Arial" w:hAnsi="Arial" w:cs="Arial"/>
          <w:sz w:val="16"/>
          <w:szCs w:val="16"/>
        </w:rPr>
        <w:t>4</w:t>
      </w:r>
      <w:r w:rsidR="00EC74BB">
        <w:rPr>
          <w:rFonts w:ascii="Arial" w:hAnsi="Arial" w:cs="Arial"/>
          <w:sz w:val="16"/>
          <w:szCs w:val="16"/>
        </w:rPr>
        <w:t xml:space="preserve"> a) S</w:t>
      </w:r>
      <w:r w:rsidRPr="00CF3510">
        <w:rPr>
          <w:rFonts w:ascii="Arial" w:hAnsi="Arial" w:cs="Arial"/>
          <w:sz w:val="16"/>
          <w:szCs w:val="16"/>
        </w:rPr>
        <w:t>WZ.</w:t>
      </w:r>
      <w:r w:rsidR="00B07B4D">
        <w:rPr>
          <w:rFonts w:ascii="Arial" w:hAnsi="Arial" w:cs="Arial"/>
          <w:sz w:val="16"/>
          <w:szCs w:val="16"/>
        </w:rPr>
        <w:t xml:space="preserve"> </w:t>
      </w:r>
      <w:r w:rsidRPr="00CF3510">
        <w:rPr>
          <w:rFonts w:ascii="Arial" w:hAnsi="Arial" w:cs="Arial"/>
          <w:sz w:val="16"/>
          <w:szCs w:val="16"/>
        </w:rPr>
        <w:t xml:space="preserve">Wykonawca załączy dowody potwierdzające, że roboty zostały wykonane </w:t>
      </w:r>
      <w:r w:rsidR="00FA1ACB">
        <w:rPr>
          <w:rFonts w:ascii="Arial" w:hAnsi="Arial" w:cs="Arial"/>
          <w:sz w:val="16"/>
          <w:szCs w:val="16"/>
        </w:rPr>
        <w:t>należycie</w:t>
      </w:r>
      <w:r w:rsidRPr="00CF3510">
        <w:rPr>
          <w:rFonts w:ascii="Arial" w:hAnsi="Arial" w:cs="Arial"/>
          <w:sz w:val="16"/>
          <w:szCs w:val="16"/>
        </w:rPr>
        <w:t>.</w:t>
      </w:r>
    </w:p>
    <w:p w:rsidR="007719C4" w:rsidRPr="00CF3510" w:rsidRDefault="00A16029" w:rsidP="00CF3510">
      <w:pPr>
        <w:spacing w:line="288" w:lineRule="auto"/>
        <w:jc w:val="both"/>
        <w:rPr>
          <w:rFonts w:ascii="Arial" w:eastAsia="Arial" w:hAnsi="Arial" w:cs="Arial"/>
          <w:b/>
          <w:sz w:val="16"/>
          <w:szCs w:val="16"/>
        </w:rPr>
      </w:pPr>
      <w:r w:rsidRPr="00CF3510">
        <w:rPr>
          <w:rFonts w:ascii="Arial" w:hAnsi="Arial" w:cs="Arial"/>
          <w:sz w:val="16"/>
          <w:szCs w:val="16"/>
        </w:rPr>
        <w:t>**Wartość (łącznie z podatkiem VAT) przedmiotu zamówienia czyli cenę, zgodnie z ustawą z dnia 9 maja 2014 r.                        o informowaniu o cenach towarów i usług (</w:t>
      </w:r>
      <w:proofErr w:type="spellStart"/>
      <w:r w:rsidRPr="00CF3510">
        <w:rPr>
          <w:rFonts w:ascii="Arial" w:hAnsi="Arial" w:cs="Arial"/>
          <w:sz w:val="16"/>
          <w:szCs w:val="16"/>
        </w:rPr>
        <w:t>t.j</w:t>
      </w:r>
      <w:proofErr w:type="spellEnd"/>
      <w:r w:rsidRPr="00CF3510">
        <w:rPr>
          <w:rFonts w:ascii="Arial" w:hAnsi="Arial" w:cs="Arial"/>
          <w:sz w:val="16"/>
          <w:szCs w:val="16"/>
        </w:rPr>
        <w:t>. Dz. U. z 2019 r. poz. 178), podaje się z dokładnością do dwóch miejsc                    po przecinku.</w:t>
      </w:r>
    </w:p>
    <w:p w:rsidR="006F34D7" w:rsidRDefault="006F34D7" w:rsidP="006F34D7">
      <w:pPr>
        <w:spacing w:line="288" w:lineRule="auto"/>
        <w:jc w:val="both"/>
        <w:rPr>
          <w:rFonts w:ascii="Arial" w:hAnsi="Arial" w:cs="Arial"/>
          <w:b/>
          <w:sz w:val="22"/>
          <w:szCs w:val="16"/>
        </w:rPr>
      </w:pPr>
    </w:p>
    <w:p w:rsidR="006F34D7" w:rsidRDefault="006F34D7" w:rsidP="006F34D7">
      <w:pPr>
        <w:spacing w:line="288" w:lineRule="auto"/>
        <w:jc w:val="both"/>
        <w:rPr>
          <w:rFonts w:ascii="Arial" w:hAnsi="Arial" w:cs="Arial"/>
          <w:b/>
          <w:sz w:val="22"/>
          <w:szCs w:val="16"/>
        </w:rPr>
      </w:pPr>
    </w:p>
    <w:p w:rsidR="00353164" w:rsidRDefault="00353164" w:rsidP="006F34D7">
      <w:pPr>
        <w:spacing w:line="288" w:lineRule="auto"/>
        <w:jc w:val="both"/>
        <w:rPr>
          <w:rFonts w:ascii="Arial" w:hAnsi="Arial" w:cs="Arial"/>
          <w:b/>
          <w:sz w:val="22"/>
          <w:szCs w:val="16"/>
        </w:rPr>
      </w:pPr>
    </w:p>
    <w:p w:rsidR="00FA1CC0" w:rsidRDefault="00FA1CC0" w:rsidP="006F34D7">
      <w:pPr>
        <w:spacing w:line="288" w:lineRule="auto"/>
        <w:jc w:val="both"/>
        <w:rPr>
          <w:rFonts w:ascii="Arial" w:hAnsi="Arial" w:cs="Arial"/>
          <w:b/>
          <w:sz w:val="22"/>
          <w:szCs w:val="16"/>
        </w:rPr>
      </w:pPr>
    </w:p>
    <w:p w:rsidR="00C677B6" w:rsidRDefault="00C677B6" w:rsidP="006F34D7">
      <w:pPr>
        <w:spacing w:line="288" w:lineRule="auto"/>
        <w:ind w:left="5040" w:firstLine="720"/>
        <w:jc w:val="both"/>
        <w:rPr>
          <w:rFonts w:ascii="Arial" w:hAnsi="Arial" w:cs="Arial"/>
          <w:b/>
          <w:sz w:val="22"/>
          <w:szCs w:val="16"/>
        </w:rPr>
      </w:pPr>
      <w:r>
        <w:rPr>
          <w:rFonts w:ascii="Arial" w:hAnsi="Arial" w:cs="Arial"/>
          <w:b/>
          <w:sz w:val="22"/>
          <w:szCs w:val="16"/>
        </w:rPr>
        <w:t xml:space="preserve">                </w:t>
      </w:r>
      <w:r w:rsidR="006427F8">
        <w:rPr>
          <w:rFonts w:ascii="Arial" w:hAnsi="Arial" w:cs="Arial"/>
          <w:b/>
          <w:sz w:val="22"/>
          <w:szCs w:val="16"/>
        </w:rPr>
        <w:t xml:space="preserve">           </w:t>
      </w:r>
      <w:r w:rsidRPr="007F7AAC">
        <w:rPr>
          <w:rFonts w:ascii="Arial" w:hAnsi="Arial" w:cs="Arial"/>
          <w:b/>
          <w:sz w:val="22"/>
          <w:szCs w:val="16"/>
        </w:rPr>
        <w:t xml:space="preserve">Załącznik nr </w:t>
      </w:r>
      <w:r>
        <w:rPr>
          <w:rFonts w:ascii="Arial" w:hAnsi="Arial" w:cs="Arial"/>
          <w:b/>
          <w:sz w:val="22"/>
          <w:szCs w:val="16"/>
        </w:rPr>
        <w:t>5</w:t>
      </w:r>
    </w:p>
    <w:p w:rsidR="006F34D7" w:rsidRPr="00A032DD" w:rsidRDefault="006F34D7" w:rsidP="006F34D7">
      <w:pPr>
        <w:spacing w:line="288" w:lineRule="auto"/>
        <w:ind w:left="5040" w:firstLine="720"/>
        <w:jc w:val="both"/>
        <w:rPr>
          <w:rFonts w:ascii="Arial" w:hAnsi="Arial" w:cs="Arial"/>
          <w:b/>
          <w:sz w:val="10"/>
          <w:szCs w:val="16"/>
        </w:rPr>
      </w:pPr>
    </w:p>
    <w:p w:rsidR="00C677B6" w:rsidRDefault="00C677B6" w:rsidP="00C677B6">
      <w:pPr>
        <w:spacing w:line="288" w:lineRule="auto"/>
        <w:jc w:val="center"/>
        <w:rPr>
          <w:rFonts w:ascii="Arial" w:eastAsia="MS Mincho;ＭＳ 明朝" w:hAnsi="Arial" w:cs="Arial"/>
          <w:b/>
          <w:sz w:val="22"/>
          <w:szCs w:val="22"/>
        </w:rPr>
      </w:pPr>
      <w:r w:rsidRPr="00CF3510">
        <w:rPr>
          <w:rFonts w:ascii="Arial" w:eastAsia="MS Mincho;ＭＳ 明朝" w:hAnsi="Arial" w:cs="Arial"/>
          <w:b/>
          <w:sz w:val="22"/>
          <w:szCs w:val="22"/>
        </w:rPr>
        <w:t>WYKAZ OSÓB, SKIEROWANYCH PRZEZ WYKONAWCĘ</w:t>
      </w:r>
    </w:p>
    <w:p w:rsidR="00C677B6" w:rsidRPr="001540C3" w:rsidRDefault="00C677B6" w:rsidP="00C677B6">
      <w:pPr>
        <w:spacing w:line="288" w:lineRule="auto"/>
        <w:jc w:val="center"/>
        <w:rPr>
          <w:rFonts w:ascii="Arial" w:hAnsi="Arial"/>
          <w:b/>
          <w:color w:val="auto"/>
          <w:sz w:val="20"/>
          <w:szCs w:val="20"/>
          <w:lang w:eastAsia="pl-PL"/>
        </w:rPr>
      </w:pPr>
      <w:r w:rsidRPr="00CF3510">
        <w:rPr>
          <w:rFonts w:ascii="Arial" w:eastAsia="MS Mincho;ＭＳ 明朝" w:hAnsi="Arial" w:cs="Arial"/>
          <w:b/>
          <w:sz w:val="22"/>
          <w:szCs w:val="22"/>
        </w:rPr>
        <w:t>DO REALIZACJI ZAMÓWIENIA PUBL</w:t>
      </w:r>
      <w:r>
        <w:rPr>
          <w:rFonts w:ascii="Arial" w:eastAsia="MS Mincho;ＭＳ 明朝" w:hAnsi="Arial" w:cs="Arial"/>
          <w:b/>
          <w:sz w:val="22"/>
          <w:szCs w:val="22"/>
        </w:rPr>
        <w:t>ICZNEGO</w:t>
      </w:r>
    </w:p>
    <w:p w:rsidR="007719C4" w:rsidRPr="00CF3510" w:rsidRDefault="00EC74BB" w:rsidP="00C677B6">
      <w:pPr>
        <w:spacing w:line="288" w:lineRule="auto"/>
        <w:ind w:left="5760" w:firstLine="720"/>
        <w:jc w:val="both"/>
        <w:rPr>
          <w:rFonts w:ascii="Arial" w:hAnsi="Arial" w:cs="Arial"/>
          <w:b/>
          <w:sz w:val="16"/>
          <w:szCs w:val="16"/>
        </w:rPr>
      </w:pPr>
      <w:r>
        <w:rPr>
          <w:rFonts w:ascii="Arial" w:hAnsi="Arial" w:cs="Arial"/>
          <w:b/>
          <w:sz w:val="22"/>
          <w:szCs w:val="16"/>
        </w:rPr>
        <w:t xml:space="preserve">                </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8972BD">
      <w:pPr>
        <w:spacing w:line="288" w:lineRule="auto"/>
        <w:rPr>
          <w:rFonts w:ascii="Arial" w:hAnsi="Arial" w:cs="Arial"/>
          <w:b/>
          <w:sz w:val="22"/>
          <w:szCs w:val="20"/>
        </w:rPr>
      </w:pPr>
      <w:r w:rsidRPr="00CF3510">
        <w:rPr>
          <w:rFonts w:ascii="Arial" w:hAnsi="Arial" w:cs="Arial"/>
          <w:sz w:val="18"/>
          <w:szCs w:val="18"/>
        </w:rPr>
        <w:t>nazwa i adres Wykonawcy</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7F7AAC" w:rsidRPr="00FA1ACB" w:rsidRDefault="007F7AAC" w:rsidP="007F7AAC">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7F7AAC" w:rsidRPr="00FA1ACB" w:rsidRDefault="007F7AAC" w:rsidP="007F7AAC">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606DF7" w:rsidRDefault="007719C4" w:rsidP="00CF3510">
      <w:pPr>
        <w:spacing w:line="288" w:lineRule="auto"/>
        <w:jc w:val="both"/>
        <w:rPr>
          <w:rFonts w:ascii="Arial" w:hAnsi="Arial" w:cs="Arial"/>
          <w:color w:val="FF0000"/>
          <w:sz w:val="2"/>
          <w:szCs w:val="16"/>
        </w:rPr>
      </w:pPr>
    </w:p>
    <w:tbl>
      <w:tblPr>
        <w:tblW w:w="10170"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897"/>
        <w:gridCol w:w="2552"/>
        <w:gridCol w:w="1843"/>
        <w:gridCol w:w="1930"/>
        <w:gridCol w:w="1523"/>
      </w:tblGrid>
      <w:tr w:rsidR="007F7AAC" w:rsidRPr="007F7AAC" w:rsidTr="00E859FB">
        <w:trPr>
          <w:cantSplit/>
          <w:trHeight w:val="1437"/>
          <w:tblHeader/>
          <w:jc w:val="center"/>
        </w:trPr>
        <w:tc>
          <w:tcPr>
            <w:tcW w:w="425" w:type="dxa"/>
            <w:tcBorders>
              <w:top w:val="single" w:sz="4" w:space="0" w:color="auto"/>
              <w:left w:val="single" w:sz="4" w:space="0" w:color="auto"/>
              <w:bottom w:val="single" w:sz="4" w:space="0" w:color="auto"/>
              <w:right w:val="single" w:sz="4" w:space="0" w:color="auto"/>
            </w:tcBorders>
          </w:tcPr>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1897"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rsidR="007F7AAC" w:rsidRPr="00A032DD" w:rsidRDefault="007F7AAC" w:rsidP="00A032DD">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sidR="00FA1ACB">
              <w:rPr>
                <w:rFonts w:ascii="Arial" w:hAnsi="Arial"/>
                <w:b/>
                <w:color w:val="000000"/>
                <w:sz w:val="18"/>
                <w:szCs w:val="18"/>
                <w:lang w:eastAsia="pl-PL"/>
              </w:rPr>
              <w:t xml:space="preserve">              </w:t>
            </w:r>
            <w:r w:rsidR="00A032DD">
              <w:rPr>
                <w:rFonts w:ascii="Arial" w:hAnsi="Arial"/>
                <w:b/>
                <w:color w:val="000000"/>
                <w:sz w:val="18"/>
                <w:szCs w:val="18"/>
                <w:lang w:eastAsia="pl-PL"/>
              </w:rPr>
              <w:t>w wykonywaniu zamówienia</w:t>
            </w:r>
          </w:p>
        </w:tc>
        <w:tc>
          <w:tcPr>
            <w:tcW w:w="2552" w:type="dxa"/>
            <w:tcBorders>
              <w:top w:val="single" w:sz="4" w:space="0" w:color="auto"/>
              <w:left w:val="single" w:sz="4" w:space="0" w:color="auto"/>
              <w:bottom w:val="single" w:sz="4" w:space="0" w:color="auto"/>
              <w:right w:val="single" w:sz="4" w:space="0" w:color="auto"/>
            </w:tcBorders>
            <w:vAlign w:val="center"/>
          </w:tcPr>
          <w:p w:rsidR="00AC1DAB"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rsidR="007F7AAC" w:rsidRPr="007F7AAC" w:rsidRDefault="007F7AAC" w:rsidP="007F7AA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rsidR="007F7AAC" w:rsidRPr="007F7AAC" w:rsidRDefault="007F7AAC" w:rsidP="007F7AA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rsidR="007F7AAC" w:rsidRPr="007F7AAC" w:rsidRDefault="007F7AAC" w:rsidP="007F7AAC">
            <w:pPr>
              <w:spacing w:line="288" w:lineRule="auto"/>
              <w:jc w:val="center"/>
              <w:rPr>
                <w:rFonts w:ascii="Arial" w:hAnsi="Arial"/>
                <w:color w:val="000000"/>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7F7AAC" w:rsidRPr="007F7AAC" w:rsidRDefault="007F7AAC" w:rsidP="00A032DD">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sidR="00FA1ACB">
              <w:rPr>
                <w:rFonts w:ascii="Arial" w:hAnsi="Arial"/>
                <w:b/>
                <w:color w:val="000000"/>
                <w:sz w:val="16"/>
                <w:szCs w:val="18"/>
                <w:lang w:eastAsia="pl-PL"/>
              </w:rPr>
              <w:t xml:space="preserve">                </w:t>
            </w:r>
            <w:r w:rsidRPr="007F7AAC">
              <w:rPr>
                <w:rFonts w:ascii="Arial" w:hAnsi="Arial"/>
                <w:b/>
                <w:color w:val="000000"/>
                <w:sz w:val="16"/>
                <w:szCs w:val="18"/>
                <w:lang w:eastAsia="pl-PL"/>
              </w:rPr>
              <w:t xml:space="preserve"> w realizacji niniejszego zamówienia)</w:t>
            </w:r>
            <w:r w:rsidR="00A032DD" w:rsidRPr="007F7AAC">
              <w:rPr>
                <w:rFonts w:ascii="Arial" w:hAnsi="Arial"/>
                <w:color w:val="000000"/>
                <w:sz w:val="18"/>
                <w:szCs w:val="18"/>
                <w:lang w:eastAsia="pl-PL"/>
              </w:rPr>
              <w:t xml:space="preserve"> </w:t>
            </w:r>
          </w:p>
        </w:tc>
        <w:tc>
          <w:tcPr>
            <w:tcW w:w="1930"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7F7AAC" w:rsidP="003A6DDC">
            <w:pPr>
              <w:spacing w:line="288" w:lineRule="auto"/>
              <w:jc w:val="center"/>
              <w:rPr>
                <w:rFonts w:ascii="Arial" w:hAnsi="Arial"/>
                <w:b/>
                <w:color w:val="000000"/>
                <w:sz w:val="18"/>
                <w:szCs w:val="18"/>
                <w:lang w:eastAsia="pl-PL"/>
              </w:rPr>
            </w:pPr>
            <w:r w:rsidRPr="007F7AAC">
              <w:rPr>
                <w:rFonts w:ascii="Arial" w:hAnsi="Arial" w:cs="Arial"/>
                <w:b/>
                <w:color w:val="000000"/>
                <w:sz w:val="16"/>
                <w:szCs w:val="16"/>
                <w:lang w:eastAsia="pl-PL"/>
              </w:rPr>
              <w:t>DOŚWIADCZENIE ZAWODOWE</w:t>
            </w:r>
            <w:r w:rsidRPr="007F7AAC">
              <w:rPr>
                <w:rFonts w:ascii="Arial" w:hAnsi="Arial" w:cs="Arial"/>
                <w:b/>
                <w:color w:val="000000"/>
                <w:sz w:val="16"/>
                <w:szCs w:val="16"/>
                <w:lang w:eastAsia="pl-PL"/>
              </w:rPr>
              <w:br/>
              <w:t>(d</w:t>
            </w:r>
            <w:r w:rsidR="00AC1DAB">
              <w:rPr>
                <w:rFonts w:ascii="Arial" w:hAnsi="Arial" w:cs="Arial"/>
                <w:b/>
                <w:color w:val="000000"/>
                <w:sz w:val="16"/>
                <w:szCs w:val="16"/>
                <w:lang w:eastAsia="pl-PL"/>
              </w:rPr>
              <w:t xml:space="preserve">oświadczenie </w:t>
            </w:r>
            <w:r w:rsidRPr="007F7AAC">
              <w:rPr>
                <w:rFonts w:ascii="Arial" w:hAnsi="Arial" w:cs="Arial"/>
                <w:b/>
                <w:color w:val="000000"/>
                <w:sz w:val="16"/>
                <w:szCs w:val="16"/>
                <w:lang w:eastAsia="pl-PL"/>
              </w:rPr>
              <w:t xml:space="preserve">w latach w pełnieniu funkcji określonej </w:t>
            </w:r>
            <w:r w:rsidR="00AC1DAB">
              <w:rPr>
                <w:rFonts w:ascii="Arial" w:hAnsi="Arial" w:cs="Arial"/>
                <w:b/>
                <w:color w:val="000000"/>
                <w:sz w:val="16"/>
                <w:szCs w:val="16"/>
                <w:lang w:eastAsia="pl-PL"/>
              </w:rPr>
              <w:t xml:space="preserve"> w warunku</w:t>
            </w:r>
            <w:r w:rsidRPr="007F7AAC">
              <w:rPr>
                <w:rFonts w:ascii="Arial" w:hAnsi="Arial" w:cs="Arial"/>
                <w:b/>
                <w:color w:val="000000"/>
                <w:sz w:val="16"/>
                <w:szCs w:val="16"/>
                <w:lang w:eastAsia="pl-PL"/>
              </w:rPr>
              <w:t xml:space="preserve"> w pkt 5.1.2 </w:t>
            </w:r>
            <w:r w:rsidR="00E859FB">
              <w:rPr>
                <w:rFonts w:ascii="Arial" w:hAnsi="Arial" w:cs="Arial"/>
                <w:b/>
                <w:color w:val="000000"/>
                <w:sz w:val="16"/>
                <w:szCs w:val="16"/>
                <w:lang w:eastAsia="pl-PL"/>
              </w:rPr>
              <w:t>4</w:t>
            </w:r>
            <w:r w:rsidR="00FA1ACB">
              <w:rPr>
                <w:rFonts w:ascii="Arial" w:hAnsi="Arial" w:cs="Arial"/>
                <w:b/>
                <w:color w:val="000000"/>
                <w:sz w:val="16"/>
                <w:szCs w:val="16"/>
                <w:lang w:eastAsia="pl-PL"/>
              </w:rPr>
              <w:t xml:space="preserve"> lit. b S</w:t>
            </w:r>
            <w:r w:rsidRPr="007F7AAC">
              <w:rPr>
                <w:rFonts w:ascii="Arial" w:hAnsi="Arial" w:cs="Arial"/>
                <w:b/>
                <w:color w:val="000000"/>
                <w:sz w:val="16"/>
                <w:szCs w:val="16"/>
                <w:lang w:eastAsia="pl-PL"/>
              </w:rPr>
              <w:t>WZ)</w:t>
            </w:r>
          </w:p>
        </w:tc>
        <w:tc>
          <w:tcPr>
            <w:tcW w:w="1523" w:type="dxa"/>
            <w:tcBorders>
              <w:top w:val="single" w:sz="4" w:space="0" w:color="auto"/>
              <w:left w:val="single" w:sz="4" w:space="0" w:color="auto"/>
              <w:bottom w:val="single" w:sz="4" w:space="0" w:color="auto"/>
              <w:right w:val="single" w:sz="4" w:space="0" w:color="auto"/>
            </w:tcBorders>
            <w:vAlign w:val="center"/>
            <w:hideMark/>
          </w:tcPr>
          <w:p w:rsidR="007F7AAC" w:rsidRPr="007F7AAC" w:rsidRDefault="00E859FB" w:rsidP="007F7AAC">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 xml:space="preserve">nformacja                     o podstawie                  do dysponowania osobami </w:t>
            </w:r>
            <w:r w:rsidR="007F7AAC" w:rsidRPr="007F7AAC">
              <w:rPr>
                <w:rFonts w:ascii="Arial" w:hAnsi="Arial"/>
                <w:b/>
                <w:color w:val="000000"/>
                <w:sz w:val="16"/>
                <w:szCs w:val="16"/>
                <w:lang w:eastAsia="pl-PL"/>
              </w:rPr>
              <w:t>*</w:t>
            </w:r>
          </w:p>
        </w:tc>
      </w:tr>
      <w:tr w:rsidR="00AC1DAB" w:rsidRPr="007F7AAC" w:rsidTr="00E859FB">
        <w:trPr>
          <w:cantSplit/>
          <w:trHeight w:val="1274"/>
          <w:jc w:val="center"/>
        </w:trPr>
        <w:tc>
          <w:tcPr>
            <w:tcW w:w="425"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60A10">
            <w:pPr>
              <w:numPr>
                <w:ilvl w:val="0"/>
                <w:numId w:val="33"/>
              </w:numPr>
              <w:tabs>
                <w:tab w:val="num" w:pos="502"/>
              </w:tabs>
              <w:spacing w:line="288" w:lineRule="auto"/>
              <w:ind w:left="502"/>
              <w:jc w:val="center"/>
              <w:rPr>
                <w:rFonts w:ascii="Arial" w:hAnsi="Arial"/>
                <w:color w:val="000000"/>
                <w:sz w:val="22"/>
                <w:lang w:eastAsia="pl-PL"/>
              </w:rPr>
            </w:pPr>
          </w:p>
        </w:tc>
        <w:tc>
          <w:tcPr>
            <w:tcW w:w="1897"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s="Arial"/>
                <w:color w:val="000000"/>
                <w:sz w:val="2"/>
                <w:szCs w:val="16"/>
                <w:lang w:eastAsia="pl-PL"/>
              </w:rPr>
            </w:pPr>
          </w:p>
          <w:p w:rsidR="00AC1DAB" w:rsidRDefault="00AC1DAB"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uprawnienia </w:t>
            </w:r>
            <w:r>
              <w:rPr>
                <w:rFonts w:ascii="Arial" w:hAnsi="Arial" w:cs="Arial"/>
                <w:color w:val="000000"/>
                <w:sz w:val="16"/>
                <w:szCs w:val="16"/>
                <w:lang w:eastAsia="pl-PL"/>
              </w:rPr>
              <w:t xml:space="preserve">budowlane </w:t>
            </w:r>
          </w:p>
          <w:p w:rsidR="00AC1DAB" w:rsidRDefault="00AC1DAB" w:rsidP="00E859FB">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do kierowania robotami budowlanymi w specjalności</w:t>
            </w:r>
          </w:p>
          <w:p w:rsidR="00AC1DAB" w:rsidRDefault="00AC1DAB"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 xml:space="preserve"> </w:t>
            </w:r>
            <w:r>
              <w:rPr>
                <w:rFonts w:ascii="Arial" w:hAnsi="Arial" w:cs="Arial"/>
                <w:color w:val="000000"/>
                <w:sz w:val="16"/>
                <w:szCs w:val="16"/>
                <w:lang w:eastAsia="pl-PL"/>
              </w:rPr>
              <w:t xml:space="preserve">inżynieryjnej </w:t>
            </w:r>
            <w:r w:rsidRPr="007F7AAC">
              <w:rPr>
                <w:rFonts w:ascii="Arial" w:hAnsi="Arial" w:cs="Arial"/>
                <w:color w:val="000000"/>
                <w:sz w:val="16"/>
                <w:szCs w:val="16"/>
                <w:lang w:eastAsia="pl-PL"/>
              </w:rPr>
              <w:t xml:space="preserve">drogowej </w:t>
            </w:r>
          </w:p>
          <w:p w:rsidR="00AC1DAB" w:rsidRPr="007F7AAC" w:rsidRDefault="00AC1DAB" w:rsidP="00A032DD">
            <w:pPr>
              <w:spacing w:line="288" w:lineRule="auto"/>
              <w:jc w:val="center"/>
              <w:rPr>
                <w:rFonts w:ascii="Arial" w:hAnsi="Arial" w:cs="Arial"/>
                <w:color w:val="000000"/>
                <w:sz w:val="16"/>
                <w:szCs w:val="16"/>
                <w:lang w:eastAsia="pl-PL"/>
              </w:rPr>
            </w:pPr>
            <w:r w:rsidRPr="007F7AAC">
              <w:rPr>
                <w:rFonts w:ascii="Arial" w:hAnsi="Arial" w:cs="Arial"/>
                <w:color w:val="000000"/>
                <w:sz w:val="16"/>
                <w:szCs w:val="16"/>
                <w:lang w:eastAsia="pl-PL"/>
              </w:rPr>
              <w:t>bez ograniczeń</w:t>
            </w:r>
          </w:p>
        </w:tc>
        <w:tc>
          <w:tcPr>
            <w:tcW w:w="1843"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olor w:val="000000"/>
                <w:sz w:val="22"/>
                <w:lang w:eastAsia="pl-PL"/>
              </w:rPr>
            </w:pPr>
          </w:p>
        </w:tc>
        <w:tc>
          <w:tcPr>
            <w:tcW w:w="1930"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b/>
                <w:color w:val="000000"/>
                <w:sz w:val="18"/>
                <w:szCs w:val="14"/>
                <w:lang w:eastAsia="pl-PL"/>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AC1DAB" w:rsidRPr="00E10BDF" w:rsidRDefault="00AC1DAB" w:rsidP="00AC1DAB">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AC1DAB" w:rsidRPr="00456F11" w:rsidRDefault="00AC1DAB" w:rsidP="00AC1DAB">
            <w:pPr>
              <w:spacing w:line="288" w:lineRule="auto"/>
              <w:jc w:val="center"/>
              <w:rPr>
                <w:rFonts w:ascii="Arial" w:hAnsi="Arial"/>
                <w:color w:val="000000"/>
                <w:sz w:val="18"/>
                <w:szCs w:val="14"/>
                <w:lang w:eastAsia="pl-PL"/>
              </w:rPr>
            </w:pPr>
            <w:r w:rsidRPr="00456F11">
              <w:rPr>
                <w:rFonts w:ascii="Arial" w:hAnsi="Arial"/>
                <w:color w:val="000000"/>
                <w:sz w:val="18"/>
                <w:szCs w:val="14"/>
                <w:lang w:eastAsia="pl-PL"/>
              </w:rPr>
              <w:t>…………………..</w:t>
            </w:r>
          </w:p>
        </w:tc>
      </w:tr>
      <w:tr w:rsidR="00AC1DAB" w:rsidRPr="007F7AAC" w:rsidTr="006427F8">
        <w:trPr>
          <w:cantSplit/>
          <w:trHeight w:val="1685"/>
          <w:jc w:val="center"/>
        </w:trPr>
        <w:tc>
          <w:tcPr>
            <w:tcW w:w="425"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60A10">
            <w:pPr>
              <w:numPr>
                <w:ilvl w:val="0"/>
                <w:numId w:val="33"/>
              </w:numPr>
              <w:tabs>
                <w:tab w:val="num" w:pos="502"/>
              </w:tabs>
              <w:spacing w:line="288" w:lineRule="auto"/>
              <w:ind w:left="502"/>
              <w:jc w:val="center"/>
              <w:rPr>
                <w:rFonts w:ascii="Arial" w:hAnsi="Arial"/>
                <w:color w:val="000000"/>
                <w:sz w:val="22"/>
                <w:lang w:eastAsia="pl-PL"/>
              </w:rPr>
            </w:pPr>
          </w:p>
        </w:tc>
        <w:tc>
          <w:tcPr>
            <w:tcW w:w="1897"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1DAB" w:rsidRDefault="00AC1DAB" w:rsidP="007F7AAC">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do kierowania robotami budowlanymi w </w:t>
            </w:r>
          </w:p>
          <w:p w:rsidR="00AC1DAB" w:rsidRDefault="00AC1DAB" w:rsidP="007F7AAC">
            <w:pPr>
              <w:spacing w:line="288" w:lineRule="auto"/>
              <w:jc w:val="center"/>
              <w:rPr>
                <w:rFonts w:ascii="Arial" w:hAnsi="Arial" w:cs="Arial"/>
                <w:sz w:val="16"/>
                <w:szCs w:val="16"/>
              </w:rPr>
            </w:pPr>
            <w:r w:rsidRPr="003A6DDC">
              <w:rPr>
                <w:rFonts w:ascii="Arial" w:hAnsi="Arial" w:cs="Arial"/>
                <w:color w:val="000000"/>
                <w:sz w:val="16"/>
                <w:szCs w:val="16"/>
                <w:lang w:eastAsia="pl-PL"/>
              </w:rPr>
              <w:t>specjalności</w:t>
            </w:r>
            <w:r w:rsidRPr="003A6DDC">
              <w:rPr>
                <w:rFonts w:ascii="Arial" w:hAnsi="Arial" w:cs="Arial"/>
                <w:sz w:val="16"/>
                <w:szCs w:val="16"/>
              </w:rPr>
              <w:t xml:space="preserve"> instalacyjnej </w:t>
            </w:r>
          </w:p>
          <w:p w:rsidR="00AC1DAB" w:rsidRPr="00E859FB" w:rsidRDefault="00AC1DAB" w:rsidP="00E859FB">
            <w:pPr>
              <w:spacing w:line="288" w:lineRule="auto"/>
              <w:jc w:val="center"/>
              <w:rPr>
                <w:rFonts w:ascii="Arial" w:hAnsi="Arial" w:cs="Arial"/>
                <w:sz w:val="16"/>
                <w:szCs w:val="16"/>
              </w:rPr>
            </w:pPr>
            <w:r w:rsidRPr="003A6DDC">
              <w:rPr>
                <w:rFonts w:ascii="Arial" w:hAnsi="Arial" w:cs="Arial"/>
                <w:sz w:val="16"/>
                <w:szCs w:val="16"/>
              </w:rPr>
              <w:t>w zakresie sieci, instalacji i urządzeń</w:t>
            </w:r>
            <w:r>
              <w:rPr>
                <w:rFonts w:ascii="Arial" w:hAnsi="Arial" w:cs="Arial"/>
                <w:sz w:val="16"/>
                <w:szCs w:val="16"/>
              </w:rPr>
              <w:t xml:space="preserve">  wodociągowych </w:t>
            </w:r>
            <w:r w:rsidR="00E859FB">
              <w:rPr>
                <w:rFonts w:ascii="Arial" w:hAnsi="Arial" w:cs="Arial"/>
                <w:sz w:val="16"/>
                <w:szCs w:val="16"/>
              </w:rPr>
              <w:t xml:space="preserve">i kanalizacyjnych </w:t>
            </w:r>
            <w:r w:rsidRPr="003A6DDC">
              <w:rPr>
                <w:rFonts w:ascii="Arial" w:hAnsi="Arial" w:cs="Arial"/>
                <w:sz w:val="16"/>
                <w:szCs w:val="16"/>
              </w:rPr>
              <w:t>bez ograniczeń</w:t>
            </w:r>
          </w:p>
        </w:tc>
        <w:tc>
          <w:tcPr>
            <w:tcW w:w="1843"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olor w:val="000000"/>
                <w:sz w:val="22"/>
                <w:lang w:eastAsia="pl-PL"/>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AC1DAB" w:rsidRPr="007F7AAC" w:rsidRDefault="00AC1DAB" w:rsidP="007F7AAC">
            <w:pPr>
              <w:spacing w:line="288" w:lineRule="auto"/>
              <w:jc w:val="center"/>
              <w:rPr>
                <w:rFonts w:ascii="Arial" w:hAnsi="Arial"/>
                <w:b/>
                <w:color w:val="000000"/>
                <w:sz w:val="18"/>
                <w:szCs w:val="14"/>
                <w:lang w:eastAsia="pl-PL"/>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AC1DAB" w:rsidRPr="00E10BDF" w:rsidRDefault="00AC1DAB" w:rsidP="00AC1DAB">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AC1DAB" w:rsidRPr="00E10BDF" w:rsidRDefault="00AC1DAB" w:rsidP="00AC1DAB">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AC1DAB" w:rsidRPr="007F7AAC" w:rsidTr="006427F8">
        <w:trPr>
          <w:cantSplit/>
          <w:trHeight w:val="1681"/>
          <w:jc w:val="center"/>
        </w:trPr>
        <w:tc>
          <w:tcPr>
            <w:tcW w:w="425"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60A10">
            <w:pPr>
              <w:numPr>
                <w:ilvl w:val="0"/>
                <w:numId w:val="33"/>
              </w:numPr>
              <w:tabs>
                <w:tab w:val="num" w:pos="502"/>
              </w:tabs>
              <w:spacing w:line="288" w:lineRule="auto"/>
              <w:ind w:left="502"/>
              <w:jc w:val="center"/>
              <w:rPr>
                <w:rFonts w:ascii="Arial" w:hAnsi="Arial"/>
                <w:color w:val="000000"/>
                <w:sz w:val="22"/>
                <w:lang w:eastAsia="pl-PL"/>
              </w:rPr>
            </w:pPr>
          </w:p>
        </w:tc>
        <w:tc>
          <w:tcPr>
            <w:tcW w:w="1897"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AC1DAB" w:rsidRPr="00E859FB" w:rsidRDefault="00AC1DAB" w:rsidP="00E859FB">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t>
            </w:r>
            <w:r w:rsidR="00E859FB">
              <w:rPr>
                <w:rFonts w:ascii="Arial" w:hAnsi="Arial" w:cs="Arial"/>
                <w:color w:val="000000"/>
                <w:sz w:val="16"/>
                <w:szCs w:val="16"/>
                <w:lang w:eastAsia="pl-PL"/>
              </w:rPr>
              <w:t xml:space="preserve"> </w:t>
            </w:r>
            <w:r w:rsidRPr="003A6DDC">
              <w:rPr>
                <w:rFonts w:ascii="Arial" w:hAnsi="Arial" w:cs="Arial"/>
                <w:sz w:val="16"/>
                <w:szCs w:val="16"/>
              </w:rPr>
              <w:t xml:space="preserve">w zakresie sieci, </w:t>
            </w:r>
          </w:p>
          <w:p w:rsidR="00AC1DAB" w:rsidRDefault="00AC1DAB" w:rsidP="00AC1DAB">
            <w:pPr>
              <w:spacing w:line="288" w:lineRule="auto"/>
              <w:jc w:val="center"/>
              <w:rPr>
                <w:rFonts w:ascii="Arial" w:hAnsi="Arial" w:cs="Arial"/>
                <w:sz w:val="16"/>
                <w:szCs w:val="16"/>
              </w:rPr>
            </w:pPr>
            <w:r w:rsidRPr="003A6DDC">
              <w:rPr>
                <w:rFonts w:ascii="Arial" w:hAnsi="Arial" w:cs="Arial"/>
                <w:sz w:val="16"/>
                <w:szCs w:val="16"/>
              </w:rPr>
              <w:t xml:space="preserve">instalacji i urządzeń elektrycznych </w:t>
            </w:r>
            <w:r w:rsidRPr="003A6DDC">
              <w:rPr>
                <w:rFonts w:ascii="Arial" w:hAnsi="Arial" w:cs="Arial"/>
                <w:sz w:val="16"/>
                <w:szCs w:val="16"/>
              </w:rPr>
              <w:br/>
              <w:t xml:space="preserve">i elektroenergetycznych </w:t>
            </w:r>
          </w:p>
          <w:p w:rsidR="00AC1DAB" w:rsidRPr="003A6DDC" w:rsidRDefault="00AC1DAB" w:rsidP="007F7AAC">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843" w:type="dxa"/>
            <w:tcBorders>
              <w:top w:val="single" w:sz="4" w:space="0" w:color="auto"/>
              <w:left w:val="single" w:sz="4" w:space="0" w:color="auto"/>
              <w:bottom w:val="single" w:sz="4" w:space="0" w:color="auto"/>
              <w:right w:val="single" w:sz="4" w:space="0" w:color="auto"/>
            </w:tcBorders>
            <w:vAlign w:val="center"/>
          </w:tcPr>
          <w:p w:rsidR="00AC1DAB" w:rsidRPr="007F7AAC" w:rsidRDefault="00AC1DAB" w:rsidP="007F7AAC">
            <w:pPr>
              <w:spacing w:line="288" w:lineRule="auto"/>
              <w:jc w:val="center"/>
              <w:rPr>
                <w:rFonts w:ascii="Arial" w:hAnsi="Arial"/>
                <w:color w:val="000000"/>
                <w:sz w:val="22"/>
                <w:lang w:eastAsia="pl-PL"/>
              </w:rPr>
            </w:pPr>
          </w:p>
        </w:tc>
        <w:tc>
          <w:tcPr>
            <w:tcW w:w="1930" w:type="dxa"/>
            <w:tcBorders>
              <w:top w:val="single" w:sz="4" w:space="0" w:color="auto"/>
              <w:left w:val="single" w:sz="4" w:space="0" w:color="auto"/>
              <w:bottom w:val="single" w:sz="4" w:space="0" w:color="auto"/>
              <w:right w:val="single" w:sz="4" w:space="0" w:color="auto"/>
            </w:tcBorders>
            <w:vAlign w:val="center"/>
            <w:hideMark/>
          </w:tcPr>
          <w:p w:rsidR="00AC1DAB" w:rsidRPr="007F7AAC" w:rsidRDefault="00AC1DAB" w:rsidP="007F7AAC">
            <w:pPr>
              <w:spacing w:line="288" w:lineRule="auto"/>
              <w:jc w:val="center"/>
              <w:rPr>
                <w:rFonts w:ascii="Arial" w:hAnsi="Arial"/>
                <w:b/>
                <w:color w:val="000000"/>
                <w:sz w:val="18"/>
                <w:szCs w:val="14"/>
                <w:lang w:eastAsia="pl-PL"/>
              </w:rPr>
            </w:pPr>
          </w:p>
        </w:tc>
        <w:tc>
          <w:tcPr>
            <w:tcW w:w="1523" w:type="dxa"/>
            <w:tcBorders>
              <w:top w:val="single" w:sz="4" w:space="0" w:color="auto"/>
              <w:left w:val="single" w:sz="4" w:space="0" w:color="auto"/>
              <w:bottom w:val="single" w:sz="4" w:space="0" w:color="auto"/>
              <w:right w:val="single" w:sz="4" w:space="0" w:color="auto"/>
            </w:tcBorders>
            <w:vAlign w:val="center"/>
            <w:hideMark/>
          </w:tcPr>
          <w:p w:rsidR="00AC1DAB" w:rsidRPr="00E10BDF" w:rsidRDefault="00AC1DAB" w:rsidP="00AC1DAB">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AC1DAB" w:rsidRPr="00E719E5" w:rsidRDefault="00AC1DAB" w:rsidP="00AC1DAB">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E859FB" w:rsidRPr="007F7AAC" w:rsidTr="006427F8">
        <w:trPr>
          <w:cantSplit/>
          <w:trHeight w:val="1704"/>
          <w:jc w:val="center"/>
        </w:trPr>
        <w:tc>
          <w:tcPr>
            <w:tcW w:w="425" w:type="dxa"/>
            <w:tcBorders>
              <w:top w:val="single" w:sz="4" w:space="0" w:color="auto"/>
              <w:left w:val="single" w:sz="4" w:space="0" w:color="auto"/>
              <w:bottom w:val="single" w:sz="4" w:space="0" w:color="auto"/>
              <w:right w:val="single" w:sz="4" w:space="0" w:color="auto"/>
            </w:tcBorders>
            <w:vAlign w:val="center"/>
          </w:tcPr>
          <w:p w:rsidR="00E859FB" w:rsidRPr="007F7AAC" w:rsidRDefault="00E859FB" w:rsidP="00760A10">
            <w:pPr>
              <w:numPr>
                <w:ilvl w:val="0"/>
                <w:numId w:val="33"/>
              </w:numPr>
              <w:tabs>
                <w:tab w:val="num" w:pos="502"/>
              </w:tabs>
              <w:spacing w:line="288" w:lineRule="auto"/>
              <w:ind w:left="502"/>
              <w:jc w:val="center"/>
              <w:rPr>
                <w:rFonts w:ascii="Arial" w:hAnsi="Arial"/>
                <w:color w:val="000000"/>
                <w:sz w:val="22"/>
                <w:lang w:eastAsia="pl-PL"/>
              </w:rPr>
            </w:pPr>
          </w:p>
        </w:tc>
        <w:tc>
          <w:tcPr>
            <w:tcW w:w="1897" w:type="dxa"/>
            <w:tcBorders>
              <w:top w:val="single" w:sz="4" w:space="0" w:color="auto"/>
              <w:left w:val="single" w:sz="4" w:space="0" w:color="auto"/>
              <w:bottom w:val="single" w:sz="4" w:space="0" w:color="auto"/>
              <w:right w:val="single" w:sz="4" w:space="0" w:color="auto"/>
            </w:tcBorders>
            <w:vAlign w:val="center"/>
          </w:tcPr>
          <w:p w:rsidR="00E859FB" w:rsidRPr="007F7AAC" w:rsidRDefault="00E859FB" w:rsidP="007F7AAC">
            <w:pPr>
              <w:spacing w:line="288" w:lineRule="auto"/>
              <w:jc w:val="center"/>
              <w:rPr>
                <w:rFonts w:ascii="Arial" w:hAnsi="Arial"/>
                <w:color w:val="000000"/>
                <w:sz w:val="22"/>
                <w:lang w:eastAsia="pl-PL"/>
              </w:rPr>
            </w:pPr>
          </w:p>
        </w:tc>
        <w:tc>
          <w:tcPr>
            <w:tcW w:w="2552" w:type="dxa"/>
            <w:tcBorders>
              <w:top w:val="single" w:sz="4" w:space="0" w:color="auto"/>
              <w:left w:val="single" w:sz="4" w:space="0" w:color="auto"/>
              <w:bottom w:val="single" w:sz="4" w:space="0" w:color="auto"/>
              <w:right w:val="single" w:sz="4" w:space="0" w:color="auto"/>
            </w:tcBorders>
            <w:vAlign w:val="center"/>
          </w:tcPr>
          <w:p w:rsidR="00E859FB" w:rsidRPr="00E859FB" w:rsidRDefault="00E859FB" w:rsidP="00E859FB">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uprawnienia budowlane                       do kierowania robotami budowlanymi w specjalności</w:t>
            </w:r>
            <w:r w:rsidRPr="003A6DDC">
              <w:rPr>
                <w:rFonts w:ascii="Arial" w:hAnsi="Arial" w:cs="Arial"/>
                <w:sz w:val="16"/>
                <w:szCs w:val="16"/>
              </w:rPr>
              <w:t xml:space="preserve"> instalacyjnej w zakresie sieci, </w:t>
            </w:r>
          </w:p>
          <w:p w:rsidR="00E859FB" w:rsidRDefault="00E859FB" w:rsidP="00E859FB">
            <w:pPr>
              <w:spacing w:line="288" w:lineRule="auto"/>
              <w:jc w:val="center"/>
              <w:rPr>
                <w:rFonts w:ascii="Arial" w:hAnsi="Arial" w:cs="Arial"/>
                <w:sz w:val="16"/>
                <w:szCs w:val="16"/>
              </w:rPr>
            </w:pPr>
            <w:r w:rsidRPr="003A6DDC">
              <w:rPr>
                <w:rFonts w:ascii="Arial" w:hAnsi="Arial" w:cs="Arial"/>
                <w:sz w:val="16"/>
                <w:szCs w:val="16"/>
              </w:rPr>
              <w:t xml:space="preserve">instalacji i urządzeń </w:t>
            </w:r>
            <w:r>
              <w:rPr>
                <w:rFonts w:ascii="Arial" w:hAnsi="Arial" w:cs="Arial"/>
                <w:sz w:val="16"/>
                <w:szCs w:val="16"/>
              </w:rPr>
              <w:t>telekomunikacyjnych</w:t>
            </w:r>
            <w:r w:rsidRPr="003A6DDC">
              <w:rPr>
                <w:rFonts w:ascii="Arial" w:hAnsi="Arial" w:cs="Arial"/>
                <w:sz w:val="16"/>
                <w:szCs w:val="16"/>
              </w:rPr>
              <w:t xml:space="preserve"> </w:t>
            </w:r>
          </w:p>
          <w:p w:rsidR="00E859FB" w:rsidRPr="003A6DDC" w:rsidRDefault="00E859FB" w:rsidP="00E859FB">
            <w:pPr>
              <w:spacing w:line="288" w:lineRule="auto"/>
              <w:jc w:val="center"/>
              <w:rPr>
                <w:rFonts w:ascii="Arial" w:hAnsi="Arial" w:cs="Arial"/>
                <w:color w:val="000000"/>
                <w:sz w:val="16"/>
                <w:szCs w:val="16"/>
                <w:lang w:eastAsia="pl-PL"/>
              </w:rPr>
            </w:pPr>
            <w:r w:rsidRPr="003A6DDC">
              <w:rPr>
                <w:rFonts w:ascii="Arial" w:hAnsi="Arial" w:cs="Arial"/>
                <w:sz w:val="16"/>
                <w:szCs w:val="16"/>
              </w:rPr>
              <w:t>bez ograniczeń</w:t>
            </w:r>
          </w:p>
        </w:tc>
        <w:tc>
          <w:tcPr>
            <w:tcW w:w="1843" w:type="dxa"/>
            <w:tcBorders>
              <w:top w:val="single" w:sz="4" w:space="0" w:color="auto"/>
              <w:left w:val="single" w:sz="4" w:space="0" w:color="auto"/>
              <w:bottom w:val="single" w:sz="4" w:space="0" w:color="auto"/>
              <w:right w:val="single" w:sz="4" w:space="0" w:color="auto"/>
            </w:tcBorders>
            <w:vAlign w:val="center"/>
          </w:tcPr>
          <w:p w:rsidR="00E859FB" w:rsidRPr="007F7AAC" w:rsidRDefault="00E859FB" w:rsidP="007F7AAC">
            <w:pPr>
              <w:spacing w:line="288" w:lineRule="auto"/>
              <w:jc w:val="center"/>
              <w:rPr>
                <w:rFonts w:ascii="Arial" w:hAnsi="Arial"/>
                <w:color w:val="000000"/>
                <w:sz w:val="22"/>
                <w:lang w:eastAsia="pl-PL"/>
              </w:rPr>
            </w:pPr>
          </w:p>
        </w:tc>
        <w:tc>
          <w:tcPr>
            <w:tcW w:w="1930" w:type="dxa"/>
            <w:tcBorders>
              <w:top w:val="single" w:sz="4" w:space="0" w:color="auto"/>
              <w:left w:val="single" w:sz="4" w:space="0" w:color="auto"/>
              <w:bottom w:val="single" w:sz="4" w:space="0" w:color="auto"/>
              <w:right w:val="single" w:sz="4" w:space="0" w:color="auto"/>
            </w:tcBorders>
            <w:vAlign w:val="center"/>
          </w:tcPr>
          <w:p w:rsidR="00E859FB" w:rsidRPr="007F7AAC" w:rsidRDefault="00E859FB" w:rsidP="007F7AAC">
            <w:pPr>
              <w:spacing w:line="288" w:lineRule="auto"/>
              <w:jc w:val="center"/>
              <w:rPr>
                <w:rFonts w:ascii="Arial" w:hAnsi="Arial"/>
                <w:b/>
                <w:color w:val="000000"/>
                <w:sz w:val="18"/>
                <w:szCs w:val="14"/>
                <w:lang w:eastAsia="pl-PL"/>
              </w:rPr>
            </w:pPr>
          </w:p>
        </w:tc>
        <w:tc>
          <w:tcPr>
            <w:tcW w:w="1523" w:type="dxa"/>
            <w:tcBorders>
              <w:top w:val="single" w:sz="4" w:space="0" w:color="auto"/>
              <w:left w:val="single" w:sz="4" w:space="0" w:color="auto"/>
              <w:bottom w:val="single" w:sz="4" w:space="0" w:color="auto"/>
              <w:right w:val="single" w:sz="4" w:space="0" w:color="auto"/>
            </w:tcBorders>
            <w:vAlign w:val="center"/>
          </w:tcPr>
          <w:p w:rsidR="00E859FB" w:rsidRPr="00E10BDF" w:rsidRDefault="00E859FB" w:rsidP="00E859FB">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rsidR="00E859FB" w:rsidRDefault="00E859FB" w:rsidP="00E859FB">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rsidR="002E72A7" w:rsidRPr="00A032DD" w:rsidRDefault="002E72A7" w:rsidP="00CF3510">
      <w:pPr>
        <w:spacing w:line="288" w:lineRule="auto"/>
        <w:jc w:val="both"/>
        <w:rPr>
          <w:rFonts w:ascii="Arial" w:hAnsi="Arial" w:cs="Arial"/>
          <w:sz w:val="8"/>
          <w:szCs w:val="16"/>
        </w:rPr>
      </w:pPr>
    </w:p>
    <w:p w:rsidR="003F493F" w:rsidRDefault="003F493F" w:rsidP="00FA1ACB">
      <w:pPr>
        <w:widowControl/>
        <w:suppressAutoHyphens w:val="0"/>
        <w:spacing w:line="288" w:lineRule="auto"/>
        <w:jc w:val="both"/>
        <w:rPr>
          <w:rFonts w:ascii="Arial" w:eastAsia="Times New Roman" w:hAnsi="Arial" w:cs="Arial"/>
          <w:b/>
          <w:color w:val="auto"/>
          <w:sz w:val="22"/>
          <w:szCs w:val="20"/>
          <w:u w:val="single"/>
          <w:lang w:eastAsia="pl-PL"/>
        </w:rPr>
      </w:pPr>
    </w:p>
    <w:p w:rsidR="00EC74BB" w:rsidRPr="00606DF7" w:rsidRDefault="00EC74BB" w:rsidP="00CF3510">
      <w:pPr>
        <w:spacing w:line="288" w:lineRule="auto"/>
        <w:jc w:val="both"/>
        <w:rPr>
          <w:rFonts w:ascii="Arial" w:hAnsi="Arial" w:cs="Arial"/>
          <w:sz w:val="6"/>
          <w:szCs w:val="16"/>
        </w:rPr>
      </w:pPr>
    </w:p>
    <w:p w:rsidR="00AC1DAB" w:rsidRDefault="00C573B7" w:rsidP="00E859FB">
      <w:pPr>
        <w:tabs>
          <w:tab w:val="left" w:pos="426"/>
        </w:tabs>
        <w:spacing w:line="288" w:lineRule="auto"/>
        <w:ind w:left="-142"/>
        <w:jc w:val="both"/>
        <w:rPr>
          <w:rFonts w:ascii="Arial" w:eastAsia="Times New Roman" w:hAnsi="Arial" w:cs="Arial"/>
          <w:color w:val="auto"/>
          <w:sz w:val="16"/>
          <w:szCs w:val="16"/>
          <w:lang w:eastAsia="ar-SA"/>
        </w:rPr>
      </w:pPr>
      <w:r>
        <w:rPr>
          <w:rFonts w:ascii="Arial" w:hAnsi="Arial" w:cs="Arial"/>
          <w:color w:val="auto"/>
          <w:sz w:val="16"/>
          <w:szCs w:val="16"/>
          <w:lang w:eastAsia="pl-PL"/>
        </w:rPr>
        <w:t>*</w:t>
      </w:r>
      <w:r w:rsidR="00AC1DAB" w:rsidRPr="00EE45D6">
        <w:rPr>
          <w:rFonts w:ascii="Arial" w:hAnsi="Arial" w:cs="Arial"/>
          <w:color w:val="auto"/>
          <w:sz w:val="16"/>
          <w:szCs w:val="16"/>
          <w:lang w:eastAsia="pl-PL"/>
        </w:rPr>
        <w:t xml:space="preserve"> </w:t>
      </w:r>
      <w:r w:rsidR="00AC1DAB" w:rsidRPr="00EE45D6">
        <w:rPr>
          <w:rFonts w:ascii="Arial" w:eastAsia="Times New Roman" w:hAnsi="Arial" w:cs="Arial"/>
          <w:color w:val="auto"/>
          <w:sz w:val="16"/>
          <w:szCs w:val="16"/>
          <w:lang w:eastAsia="ar-SA"/>
        </w:rPr>
        <w:t xml:space="preserve">Wykonawca zobowiązany jest wpisać/podać podstawę dysponowania </w:t>
      </w:r>
      <w:r w:rsidR="00C8188A">
        <w:rPr>
          <w:rFonts w:ascii="Arial" w:eastAsia="Times New Roman" w:hAnsi="Arial" w:cs="Arial"/>
          <w:color w:val="auto"/>
          <w:sz w:val="16"/>
          <w:szCs w:val="16"/>
          <w:lang w:eastAsia="ar-SA"/>
        </w:rPr>
        <w:t>osobami</w:t>
      </w:r>
      <w:r w:rsidR="00AC1DAB">
        <w:rPr>
          <w:rFonts w:ascii="Arial" w:eastAsia="Times New Roman" w:hAnsi="Arial" w:cs="Arial"/>
          <w:color w:val="auto"/>
          <w:sz w:val="16"/>
          <w:szCs w:val="16"/>
          <w:lang w:eastAsia="ar-SA"/>
        </w:rPr>
        <w:t xml:space="preserve">, np. </w:t>
      </w:r>
      <w:r w:rsidR="00C8188A">
        <w:rPr>
          <w:rFonts w:ascii="Arial" w:eastAsia="Times New Roman" w:hAnsi="Arial" w:cs="Arial"/>
          <w:color w:val="auto"/>
          <w:sz w:val="16"/>
          <w:szCs w:val="16"/>
          <w:lang w:eastAsia="ar-SA"/>
        </w:rPr>
        <w:t xml:space="preserve">umowa o pracę, </w:t>
      </w:r>
      <w:r w:rsidR="00AC1DAB" w:rsidRPr="00EE45D6">
        <w:rPr>
          <w:rFonts w:ascii="Arial" w:eastAsia="Times New Roman" w:hAnsi="Arial" w:cs="Arial"/>
          <w:color w:val="auto"/>
          <w:sz w:val="16"/>
          <w:szCs w:val="16"/>
          <w:lang w:eastAsia="ar-SA"/>
        </w:rPr>
        <w:t>umowa cywilno-praw</w:t>
      </w:r>
      <w:r w:rsidR="00AC1DAB">
        <w:rPr>
          <w:rFonts w:ascii="Arial" w:eastAsia="Times New Roman" w:hAnsi="Arial" w:cs="Arial"/>
          <w:color w:val="auto"/>
          <w:sz w:val="16"/>
          <w:szCs w:val="16"/>
          <w:lang w:eastAsia="ar-SA"/>
        </w:rPr>
        <w:t xml:space="preserve">na,  </w:t>
      </w:r>
      <w:r w:rsidR="00AC1DAB" w:rsidRPr="00EE45D6">
        <w:rPr>
          <w:rFonts w:ascii="Arial" w:eastAsia="Times New Roman" w:hAnsi="Arial" w:cs="Arial"/>
          <w:color w:val="auto"/>
          <w:sz w:val="16"/>
          <w:szCs w:val="16"/>
          <w:lang w:eastAsia="ar-SA"/>
        </w:rPr>
        <w:t>a w przypadku tzw. dysponowania pośredniego na zasadach ok</w:t>
      </w:r>
      <w:r w:rsidR="00AC1DAB">
        <w:rPr>
          <w:rFonts w:ascii="Arial" w:eastAsia="Times New Roman" w:hAnsi="Arial" w:cs="Arial"/>
          <w:color w:val="auto"/>
          <w:sz w:val="16"/>
          <w:szCs w:val="16"/>
          <w:lang w:eastAsia="ar-SA"/>
        </w:rPr>
        <w:t xml:space="preserve">reślonych w art. 118 Ustawy </w:t>
      </w:r>
      <w:proofErr w:type="spellStart"/>
      <w:r w:rsidR="00AC1DAB">
        <w:rPr>
          <w:rFonts w:ascii="Arial" w:eastAsia="Times New Roman" w:hAnsi="Arial" w:cs="Arial"/>
          <w:color w:val="auto"/>
          <w:sz w:val="16"/>
          <w:szCs w:val="16"/>
          <w:lang w:eastAsia="ar-SA"/>
        </w:rPr>
        <w:t>Pzp</w:t>
      </w:r>
      <w:proofErr w:type="spellEnd"/>
      <w:r w:rsidR="00AC1DAB" w:rsidRPr="00EE45D6">
        <w:rPr>
          <w:rFonts w:ascii="Arial" w:eastAsia="Times New Roman" w:hAnsi="Arial" w:cs="Arial"/>
          <w:color w:val="auto"/>
          <w:sz w:val="16"/>
          <w:szCs w:val="16"/>
          <w:lang w:eastAsia="ar-SA"/>
        </w:rPr>
        <w:t xml:space="preserve">, dodatkowo Wykonawca winien załączyć do oferty zobowiązanie </w:t>
      </w:r>
      <w:r w:rsidR="003247DF">
        <w:rPr>
          <w:rFonts w:ascii="Arial" w:eastAsia="Times New Roman" w:hAnsi="Arial" w:cs="Arial"/>
          <w:color w:val="auto"/>
          <w:sz w:val="16"/>
          <w:szCs w:val="16"/>
          <w:lang w:eastAsia="ar-SA"/>
        </w:rPr>
        <w:t>podmiotu udostę</w:t>
      </w:r>
      <w:r w:rsidR="002D6028">
        <w:rPr>
          <w:rFonts w:ascii="Arial" w:eastAsia="Times New Roman" w:hAnsi="Arial" w:cs="Arial"/>
          <w:color w:val="auto"/>
          <w:sz w:val="16"/>
          <w:szCs w:val="16"/>
          <w:lang w:eastAsia="ar-SA"/>
        </w:rPr>
        <w:t>pniającego zasoby do oddania Wy</w:t>
      </w:r>
      <w:r w:rsidR="003247DF">
        <w:rPr>
          <w:rFonts w:ascii="Arial" w:eastAsia="Times New Roman" w:hAnsi="Arial" w:cs="Arial"/>
          <w:color w:val="auto"/>
          <w:sz w:val="16"/>
          <w:szCs w:val="16"/>
          <w:lang w:eastAsia="ar-SA"/>
        </w:rPr>
        <w:t>konawcy do dyspozycji niezbędnych zasobów na potrzeby realizacji zamówienia.</w:t>
      </w:r>
    </w:p>
    <w:p w:rsidR="00E859FB" w:rsidRPr="00E859FB" w:rsidRDefault="00E859FB" w:rsidP="00E859FB">
      <w:pPr>
        <w:tabs>
          <w:tab w:val="left" w:pos="426"/>
        </w:tabs>
        <w:spacing w:line="288" w:lineRule="auto"/>
        <w:ind w:left="-142"/>
        <w:jc w:val="both"/>
        <w:rPr>
          <w:rFonts w:ascii="Arial" w:eastAsia="Times New Roman" w:hAnsi="Arial" w:cs="Arial"/>
          <w:color w:val="auto"/>
          <w:sz w:val="16"/>
          <w:szCs w:val="16"/>
          <w:lang w:eastAsia="ar-SA"/>
        </w:rPr>
      </w:pPr>
    </w:p>
    <w:p w:rsidR="00AC1DAB" w:rsidRPr="00FA1ACB" w:rsidRDefault="00AC1DAB" w:rsidP="00AC1DAB">
      <w:pPr>
        <w:widowControl/>
        <w:suppressAutoHyphens w:val="0"/>
        <w:spacing w:line="288" w:lineRule="auto"/>
        <w:ind w:left="-142"/>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FA1ACB" w:rsidRPr="0036316A" w:rsidRDefault="00FA1ACB" w:rsidP="0036316A">
      <w:pPr>
        <w:spacing w:line="288" w:lineRule="auto"/>
        <w:jc w:val="both"/>
        <w:rPr>
          <w:rFonts w:ascii="Arial" w:hAnsi="Arial" w:cs="Arial"/>
          <w:sz w:val="16"/>
          <w:szCs w:val="16"/>
        </w:rPr>
      </w:pPr>
    </w:p>
    <w:p w:rsidR="003F493F" w:rsidRPr="00C8188A" w:rsidRDefault="00FA1ACB" w:rsidP="00C8188A">
      <w:pPr>
        <w:keepNext/>
        <w:spacing w:line="288" w:lineRule="auto"/>
        <w:ind w:left="7200"/>
        <w:rPr>
          <w:rFonts w:ascii="Arial" w:eastAsia="MS Mincho;ＭＳ 明朝" w:hAnsi="Arial" w:cs="Arial"/>
          <w:sz w:val="22"/>
          <w:szCs w:val="22"/>
        </w:rPr>
      </w:pPr>
      <w:r w:rsidRPr="003F493F">
        <w:rPr>
          <w:rFonts w:ascii="Arial" w:eastAsia="MS Mincho;ＭＳ 明朝" w:hAnsi="Arial" w:cs="Arial"/>
          <w:sz w:val="22"/>
          <w:szCs w:val="22"/>
        </w:rPr>
        <w:t xml:space="preserve"> </w:t>
      </w:r>
    </w:p>
    <w:p w:rsidR="00FA1ACB" w:rsidRDefault="00FA1ACB" w:rsidP="00FA1ACB">
      <w:pPr>
        <w:keepNext/>
        <w:spacing w:line="288" w:lineRule="auto"/>
        <w:ind w:left="7200"/>
        <w:rPr>
          <w:rFonts w:ascii="Arial" w:eastAsia="MS Mincho;ＭＳ 明朝" w:hAnsi="Arial" w:cs="Arial"/>
          <w:b/>
          <w:sz w:val="22"/>
          <w:szCs w:val="22"/>
        </w:rPr>
      </w:pPr>
      <w:r>
        <w:rPr>
          <w:rFonts w:ascii="Arial" w:eastAsia="MS Mincho;ＭＳ 明朝" w:hAnsi="Arial" w:cs="Arial"/>
          <w:b/>
          <w:sz w:val="22"/>
          <w:szCs w:val="22"/>
        </w:rPr>
        <w:t>Załącznik nr 6</w:t>
      </w:r>
    </w:p>
    <w:p w:rsidR="00FA1ACB" w:rsidRDefault="00FA1ACB" w:rsidP="00FA1ACB">
      <w:pPr>
        <w:keepNext/>
        <w:spacing w:line="288" w:lineRule="auto"/>
        <w:rPr>
          <w:rFonts w:ascii="Arial" w:eastAsia="MS Mincho;ＭＳ 明朝" w:hAnsi="Arial" w:cs="Arial"/>
          <w:b/>
          <w:sz w:val="22"/>
          <w:szCs w:val="22"/>
        </w:rPr>
      </w:pPr>
    </w:p>
    <w:p w:rsidR="00FA1ACB" w:rsidRPr="00CF3510" w:rsidRDefault="00FA1ACB" w:rsidP="00FA1ACB">
      <w:pPr>
        <w:keepNext/>
        <w:spacing w:line="288" w:lineRule="auto"/>
        <w:jc w:val="center"/>
        <w:rPr>
          <w:rFonts w:ascii="Arial" w:eastAsia="MS Mincho;ＭＳ 明朝" w:hAnsi="Arial" w:cs="Arial"/>
          <w:b/>
          <w:sz w:val="22"/>
          <w:szCs w:val="22"/>
        </w:rPr>
      </w:pPr>
      <w:r>
        <w:rPr>
          <w:rFonts w:ascii="Arial" w:eastAsia="MS Mincho;ＭＳ 明朝" w:hAnsi="Arial" w:cs="Arial"/>
          <w:b/>
          <w:sz w:val="22"/>
          <w:szCs w:val="22"/>
        </w:rPr>
        <w:t>OŚWIADCZENIE WYKONAWCÓW WSPÓLNIE UBIEGAJĄCYCH SIĘ O UDZIELENIE ZAMÓWIENIA SKŁADANE NA PODSTAWIE ART. 117 UST. 4 USTAWY PZP</w:t>
      </w:r>
    </w:p>
    <w:p w:rsidR="007719C4" w:rsidRDefault="007719C4" w:rsidP="00CF3510">
      <w:pPr>
        <w:spacing w:line="288" w:lineRule="auto"/>
        <w:rPr>
          <w:rFonts w:ascii="Arial" w:hAnsi="Arial" w:cs="Arial"/>
          <w:sz w:val="22"/>
        </w:rPr>
      </w:pPr>
    </w:p>
    <w:p w:rsidR="00653BDA" w:rsidRDefault="00653BDA" w:rsidP="00CF3510">
      <w:pPr>
        <w:spacing w:line="288" w:lineRule="auto"/>
        <w:rPr>
          <w:rFonts w:ascii="Arial" w:hAnsi="Arial" w:cs="Arial"/>
          <w:sz w:val="18"/>
        </w:rPr>
      </w:pPr>
    </w:p>
    <w:p w:rsidR="0095194C" w:rsidRPr="0095194C" w:rsidRDefault="0095194C" w:rsidP="00CF3510">
      <w:pPr>
        <w:spacing w:line="288" w:lineRule="auto"/>
        <w:rPr>
          <w:rFonts w:ascii="Arial" w:hAnsi="Arial" w:cs="Arial"/>
          <w:sz w:val="18"/>
        </w:rPr>
      </w:pPr>
      <w:r w:rsidRPr="0095194C">
        <w:rPr>
          <w:rFonts w:ascii="Arial" w:hAnsi="Arial" w:cs="Arial"/>
          <w:sz w:val="18"/>
        </w:rPr>
        <w:t xml:space="preserve">Wykonawcy wspólnie ubiegający się </w:t>
      </w:r>
    </w:p>
    <w:p w:rsidR="007719C4" w:rsidRPr="00CF3510" w:rsidRDefault="0095194C" w:rsidP="00CF3510">
      <w:pPr>
        <w:spacing w:line="288" w:lineRule="auto"/>
        <w:rPr>
          <w:rFonts w:ascii="Arial" w:hAnsi="Arial" w:cs="Arial"/>
          <w:sz w:val="22"/>
        </w:rPr>
      </w:pPr>
      <w:r w:rsidRPr="0095194C">
        <w:rPr>
          <w:rFonts w:ascii="Arial" w:hAnsi="Arial" w:cs="Arial"/>
          <w:sz w:val="18"/>
        </w:rPr>
        <w:t>o udzielenie zamówienia</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eastAsia="Arial" w:hAnsi="Arial" w:cs="Arial"/>
          <w:sz w:val="22"/>
        </w:rPr>
      </w:pPr>
      <w:r w:rsidRPr="00CF3510">
        <w:rPr>
          <w:rFonts w:ascii="Arial" w:eastAsia="Arial" w:hAnsi="Arial" w:cs="Arial"/>
          <w:sz w:val="22"/>
        </w:rPr>
        <w:t>…………………………………………</w:t>
      </w:r>
    </w:p>
    <w:p w:rsidR="007719C4" w:rsidRPr="00CF3510" w:rsidRDefault="00A16029" w:rsidP="00CF3510">
      <w:pPr>
        <w:spacing w:line="288" w:lineRule="auto"/>
        <w:rPr>
          <w:rFonts w:ascii="Arial" w:hAnsi="Arial" w:cs="Arial"/>
          <w:sz w:val="18"/>
          <w:szCs w:val="18"/>
        </w:rPr>
      </w:pPr>
      <w:r w:rsidRPr="00CF3510">
        <w:rPr>
          <w:rFonts w:ascii="Arial" w:eastAsia="Arial" w:hAnsi="Arial" w:cs="Arial"/>
          <w:sz w:val="22"/>
        </w:rPr>
        <w:t>…………………………………………</w:t>
      </w:r>
    </w:p>
    <w:p w:rsidR="007719C4" w:rsidRPr="00CF3510" w:rsidRDefault="00A16029" w:rsidP="00A94DE7">
      <w:pPr>
        <w:spacing w:line="288" w:lineRule="auto"/>
        <w:rPr>
          <w:rFonts w:ascii="Arial" w:hAnsi="Arial" w:cs="Arial"/>
          <w:color w:val="000000"/>
          <w:sz w:val="22"/>
          <w:szCs w:val="18"/>
        </w:rPr>
      </w:pPr>
      <w:r w:rsidRPr="00CF3510">
        <w:rPr>
          <w:rFonts w:ascii="Arial" w:hAnsi="Arial" w:cs="Arial"/>
          <w:sz w:val="18"/>
          <w:szCs w:val="18"/>
        </w:rPr>
        <w:t>nazwa i adres Wykonawcy</w:t>
      </w:r>
    </w:p>
    <w:p w:rsidR="007719C4" w:rsidRPr="00CF3510" w:rsidRDefault="007719C4" w:rsidP="00CF3510">
      <w:pPr>
        <w:spacing w:line="288" w:lineRule="auto"/>
        <w:jc w:val="both"/>
        <w:rPr>
          <w:rFonts w:ascii="Arial" w:hAnsi="Arial" w:cs="Arial"/>
          <w:color w:val="000000"/>
          <w:sz w:val="22"/>
          <w:szCs w:val="18"/>
        </w:rPr>
      </w:pP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 xml:space="preserve">Zakład Usług Komunalnych  </w:t>
      </w:r>
    </w:p>
    <w:p w:rsidR="00907A84" w:rsidRPr="00FA1ACB" w:rsidRDefault="00907A84" w:rsidP="00907A84">
      <w:pPr>
        <w:tabs>
          <w:tab w:val="left" w:pos="0"/>
        </w:tabs>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ul. Czatkowska 2e</w:t>
      </w:r>
    </w:p>
    <w:p w:rsidR="00907A84" w:rsidRPr="00FA1ACB" w:rsidRDefault="00907A84" w:rsidP="00907A84">
      <w:pPr>
        <w:spacing w:line="288" w:lineRule="auto"/>
        <w:ind w:left="4962"/>
        <w:jc w:val="both"/>
        <w:rPr>
          <w:rFonts w:ascii="Arial" w:hAnsi="Arial"/>
          <w:b/>
          <w:color w:val="auto"/>
          <w:sz w:val="22"/>
          <w:szCs w:val="20"/>
          <w:lang w:eastAsia="pl-PL"/>
        </w:rPr>
      </w:pPr>
      <w:r w:rsidRPr="00FA1ACB">
        <w:rPr>
          <w:rFonts w:ascii="Arial" w:hAnsi="Arial"/>
          <w:b/>
          <w:color w:val="auto"/>
          <w:sz w:val="22"/>
          <w:szCs w:val="20"/>
          <w:lang w:eastAsia="pl-PL"/>
        </w:rPr>
        <w:t>83 - 110 Tczew</w:t>
      </w:r>
    </w:p>
    <w:p w:rsidR="007719C4" w:rsidRPr="00B10965" w:rsidRDefault="00FA1ACB" w:rsidP="00B10965">
      <w:pPr>
        <w:spacing w:line="288" w:lineRule="auto"/>
        <w:ind w:left="4248" w:firstLine="708"/>
        <w:jc w:val="both"/>
        <w:rPr>
          <w:rFonts w:ascii="Arial" w:hAnsi="Arial"/>
          <w:b/>
          <w:color w:val="auto"/>
          <w:sz w:val="20"/>
          <w:szCs w:val="20"/>
          <w:lang w:eastAsia="pl-PL"/>
        </w:rPr>
      </w:pPr>
      <w:r>
        <w:rPr>
          <w:rFonts w:ascii="Arial" w:hAnsi="Arial"/>
          <w:b/>
          <w:color w:val="auto"/>
          <w:sz w:val="20"/>
          <w:szCs w:val="20"/>
          <w:u w:val="single"/>
          <w:lang w:eastAsia="pl-PL"/>
        </w:rPr>
        <w:t xml:space="preserve"> </w:t>
      </w:r>
    </w:p>
    <w:p w:rsidR="007719C4" w:rsidRPr="00C677B6" w:rsidRDefault="00A94DE7" w:rsidP="00A35E22">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sidR="00907A84">
        <w:rPr>
          <w:rFonts w:ascii="Arial" w:eastAsia="Calibri" w:hAnsi="Arial" w:cs="Arial"/>
          <w:sz w:val="22"/>
          <w:szCs w:val="22"/>
          <w:lang w:eastAsia="en-US"/>
        </w:rPr>
        <w:t xml:space="preserve"> </w:t>
      </w:r>
      <w:r w:rsidR="00353164">
        <w:rPr>
          <w:rFonts w:ascii="Arial" w:hAnsi="Arial" w:cs="Arial"/>
          <w:b/>
          <w:bCs/>
          <w:color w:val="000000"/>
          <w:sz w:val="22"/>
          <w:szCs w:val="28"/>
          <w:lang w:eastAsia="pl-PL"/>
        </w:rPr>
        <w:t>P</w:t>
      </w:r>
      <w:r w:rsidR="00353164" w:rsidRPr="00193D65">
        <w:rPr>
          <w:rFonts w:ascii="Arial" w:hAnsi="Arial" w:cs="Arial"/>
          <w:b/>
          <w:bCs/>
          <w:color w:val="000000"/>
          <w:sz w:val="22"/>
          <w:szCs w:val="28"/>
          <w:lang w:eastAsia="pl-PL"/>
        </w:rPr>
        <w:t xml:space="preserve">rzebudowa ulicy </w:t>
      </w:r>
      <w:r w:rsidR="00353164">
        <w:rPr>
          <w:rFonts w:ascii="Arial" w:hAnsi="Arial" w:cs="Arial"/>
          <w:b/>
          <w:bCs/>
          <w:color w:val="000000"/>
          <w:sz w:val="22"/>
          <w:szCs w:val="28"/>
          <w:lang w:eastAsia="pl-PL"/>
        </w:rPr>
        <w:t>Ceglarskiej</w:t>
      </w:r>
      <w:r w:rsidR="00353164" w:rsidRPr="00193D65">
        <w:rPr>
          <w:rFonts w:ascii="Arial" w:hAnsi="Arial" w:cs="Arial"/>
          <w:b/>
          <w:bCs/>
          <w:color w:val="000000"/>
          <w:sz w:val="22"/>
          <w:szCs w:val="28"/>
          <w:lang w:eastAsia="pl-PL"/>
        </w:rPr>
        <w:t xml:space="preserve"> w Tczewie</w:t>
      </w:r>
      <w:r w:rsidR="00353164">
        <w:rPr>
          <w:rFonts w:ascii="Arial" w:hAnsi="Arial" w:cs="Arial"/>
          <w:b/>
          <w:bCs/>
          <w:color w:val="000000"/>
          <w:sz w:val="22"/>
          <w:szCs w:val="28"/>
          <w:lang w:eastAsia="pl-PL"/>
        </w:rPr>
        <w:t xml:space="preserve"> wraz z niezbędną infrastrukturą techniczną</w:t>
      </w:r>
      <w:r w:rsidR="00C8188A"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rsidR="00A94DE7" w:rsidRPr="00CF3510" w:rsidRDefault="00A94DE7" w:rsidP="00A94DE7">
      <w:pPr>
        <w:widowControl/>
        <w:suppressAutoHyphens w:val="0"/>
        <w:spacing w:line="288" w:lineRule="auto"/>
        <w:jc w:val="both"/>
        <w:rPr>
          <w:rFonts w:ascii="Arial" w:eastAsia="Times New Roman" w:hAnsi="Arial" w:cs="Arial"/>
          <w:sz w:val="22"/>
          <w:szCs w:val="22"/>
        </w:rPr>
      </w:pPr>
    </w:p>
    <w:p w:rsidR="00A94DE7" w:rsidRPr="00A94DE7" w:rsidRDefault="00A94DE7" w:rsidP="00760A10">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760A10">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w:t>
      </w:r>
      <w:r w:rsidR="00BD2B5F">
        <w:rPr>
          <w:rFonts w:ascii="Arial" w:eastAsia="Calibri" w:hAnsi="Arial" w:cs="Arial"/>
          <w:color w:val="000000"/>
          <w:sz w:val="22"/>
          <w:szCs w:val="22"/>
          <w:lang w:eastAsia="pl-PL"/>
        </w:rPr>
        <w:t>a …………………………………………………………</w:t>
      </w:r>
      <w:r w:rsidRPr="00A94DE7">
        <w:rPr>
          <w:rFonts w:ascii="Arial" w:eastAsia="Calibri" w:hAnsi="Arial" w:cs="Arial"/>
          <w:color w:val="000000"/>
          <w:sz w:val="22"/>
          <w:szCs w:val="22"/>
          <w:lang w:eastAsia="pl-PL"/>
        </w:rPr>
        <w:t xml:space="preserve"> </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92"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A94DE7" w:rsidRPr="00A94DE7" w:rsidRDefault="00A94DE7" w:rsidP="00760A10">
      <w:pPr>
        <w:widowControl/>
        <w:numPr>
          <w:ilvl w:val="0"/>
          <w:numId w:val="27"/>
        </w:numPr>
        <w:suppressAutoHyphens w:val="0"/>
        <w:spacing w:after="92" w:line="260" w:lineRule="auto"/>
        <w:ind w:hanging="36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Wykonawca ………</w:t>
      </w:r>
      <w:r w:rsidR="00BD2B5F">
        <w:rPr>
          <w:rFonts w:ascii="Arial" w:eastAsia="Calibri" w:hAnsi="Arial" w:cs="Arial"/>
          <w:color w:val="000000"/>
          <w:sz w:val="22"/>
          <w:szCs w:val="22"/>
          <w:lang w:eastAsia="pl-PL"/>
        </w:rPr>
        <w:t>…………………………………………………</w:t>
      </w:r>
      <w:r w:rsidRPr="00A94DE7">
        <w:rPr>
          <w:rFonts w:ascii="Arial" w:eastAsia="Calibri" w:hAnsi="Arial" w:cs="Arial"/>
          <w:i/>
          <w:color w:val="000000"/>
          <w:sz w:val="20"/>
          <w:szCs w:val="22"/>
          <w:lang w:eastAsia="pl-PL"/>
        </w:rPr>
        <w:t xml:space="preserve">(nazwa i adres Wykonawcy) </w:t>
      </w:r>
      <w:r w:rsidRPr="00A94DE7">
        <w:rPr>
          <w:rFonts w:ascii="Arial" w:eastAsia="Calibri" w:hAnsi="Arial" w:cs="Arial"/>
          <w:color w:val="000000"/>
          <w:sz w:val="22"/>
          <w:szCs w:val="22"/>
          <w:lang w:eastAsia="pl-PL"/>
        </w:rPr>
        <w:t>zrealizuje następujące roboty budowlane:</w:t>
      </w:r>
    </w:p>
    <w:p w:rsidR="00A94DE7" w:rsidRPr="00A94DE7" w:rsidRDefault="00A94DE7" w:rsidP="00A94DE7">
      <w:pPr>
        <w:widowControl/>
        <w:suppressAutoHyphens w:val="0"/>
        <w:spacing w:after="515" w:line="260" w:lineRule="auto"/>
        <w:ind w:left="39" w:hanging="10"/>
        <w:rPr>
          <w:rFonts w:ascii="Arial" w:eastAsia="Calibri" w:hAnsi="Arial" w:cs="Arial"/>
          <w:color w:val="000000"/>
          <w:sz w:val="20"/>
          <w:szCs w:val="22"/>
          <w:lang w:eastAsia="pl-PL"/>
        </w:rPr>
      </w:pPr>
      <w:r w:rsidRPr="00A94DE7">
        <w:rPr>
          <w:rFonts w:ascii="Arial" w:eastAsia="Calibri" w:hAnsi="Arial" w:cs="Arial"/>
          <w:color w:val="000000"/>
          <w:sz w:val="22"/>
          <w:szCs w:val="22"/>
          <w:lang w:eastAsia="pl-PL"/>
        </w:rPr>
        <w:t>……………………………………………………………………………</w:t>
      </w:r>
      <w:r w:rsidR="00BD2B5F">
        <w:rPr>
          <w:rFonts w:ascii="Arial" w:eastAsia="Calibri" w:hAnsi="Arial" w:cs="Arial"/>
          <w:color w:val="000000"/>
          <w:sz w:val="22"/>
          <w:szCs w:val="22"/>
          <w:lang w:eastAsia="pl-PL"/>
        </w:rPr>
        <w:t>……………………………</w:t>
      </w:r>
    </w:p>
    <w:p w:rsidR="007719C4" w:rsidRPr="00CF3510" w:rsidRDefault="007719C4" w:rsidP="00CF3510">
      <w:pPr>
        <w:widowControl/>
        <w:suppressAutoHyphens w:val="0"/>
        <w:spacing w:line="288" w:lineRule="auto"/>
        <w:rPr>
          <w:rFonts w:ascii="Arial" w:eastAsia="Times New Roman" w:hAnsi="Arial" w:cs="Arial"/>
          <w:sz w:val="22"/>
          <w:szCs w:val="22"/>
        </w:rPr>
      </w:pPr>
    </w:p>
    <w:p w:rsidR="007719C4" w:rsidRPr="00CF3510" w:rsidRDefault="007719C4" w:rsidP="00CF3510">
      <w:pPr>
        <w:widowControl/>
        <w:suppressAutoHyphens w:val="0"/>
        <w:spacing w:line="288" w:lineRule="auto"/>
        <w:rPr>
          <w:rFonts w:ascii="Arial" w:eastAsia="Times New Roman" w:hAnsi="Arial" w:cs="Arial"/>
          <w:sz w:val="22"/>
          <w:szCs w:val="22"/>
        </w:rPr>
      </w:pPr>
    </w:p>
    <w:p w:rsidR="001D68D8" w:rsidRPr="0036316A" w:rsidRDefault="00907A84" w:rsidP="0036316A">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00FA1ACB" w:rsidRPr="00FA1ACB">
        <w:rPr>
          <w:rFonts w:ascii="Arial" w:eastAsia="Times New Roman" w:hAnsi="Arial" w:cs="Arial"/>
          <w:b/>
          <w:color w:val="auto"/>
          <w:sz w:val="22"/>
          <w:szCs w:val="20"/>
          <w:lang w:eastAsia="pl-PL"/>
        </w:rPr>
        <w:t xml:space="preserve"> </w:t>
      </w:r>
      <w:r w:rsidRPr="00FA1ACB">
        <w:rPr>
          <w:rFonts w:ascii="Arial" w:eastAsia="Times New Roman" w:hAnsi="Arial" w:cs="Arial"/>
          <w:b/>
          <w:color w:val="auto"/>
          <w:sz w:val="22"/>
          <w:szCs w:val="20"/>
          <w:lang w:eastAsia="pl-PL"/>
        </w:rPr>
        <w:t>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C677B6" w:rsidRDefault="00FA1ACB"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463188">
        <w:rPr>
          <w:rFonts w:ascii="Arial" w:hAnsi="Arial" w:cs="Arial"/>
          <w:b/>
          <w:sz w:val="22"/>
          <w:szCs w:val="22"/>
        </w:rPr>
        <w:t xml:space="preserve">                  </w:t>
      </w:r>
      <w:r>
        <w:rPr>
          <w:rFonts w:ascii="Arial" w:hAnsi="Arial" w:cs="Arial"/>
          <w:b/>
          <w:sz w:val="22"/>
          <w:szCs w:val="22"/>
        </w:rPr>
        <w:t xml:space="preserve"> </w:t>
      </w:r>
    </w:p>
    <w:p w:rsidR="00BD2B5F" w:rsidRDefault="00C677B6"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BD2B5F" w:rsidRDefault="00BD2B5F"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A11493" w:rsidRDefault="00A11493" w:rsidP="00D21A16">
      <w:pPr>
        <w:spacing w:line="288" w:lineRule="auto"/>
        <w:ind w:left="4320" w:firstLine="720"/>
        <w:jc w:val="center"/>
        <w:rPr>
          <w:rFonts w:ascii="Arial" w:hAnsi="Arial" w:cs="Arial"/>
          <w:b/>
          <w:sz w:val="22"/>
          <w:szCs w:val="22"/>
        </w:rPr>
      </w:pPr>
    </w:p>
    <w:p w:rsidR="00024025" w:rsidRDefault="00024025" w:rsidP="00D21A16">
      <w:pPr>
        <w:spacing w:line="288" w:lineRule="auto"/>
        <w:ind w:left="4320" w:firstLine="720"/>
        <w:jc w:val="center"/>
        <w:rPr>
          <w:rFonts w:ascii="Arial" w:hAnsi="Arial" w:cs="Arial"/>
          <w:b/>
          <w:sz w:val="22"/>
          <w:szCs w:val="22"/>
        </w:rPr>
      </w:pPr>
    </w:p>
    <w:p w:rsidR="00BD2B5F" w:rsidRDefault="00BD2B5F" w:rsidP="006427F8">
      <w:pPr>
        <w:spacing w:line="288" w:lineRule="auto"/>
        <w:rPr>
          <w:rFonts w:ascii="Arial" w:hAnsi="Arial" w:cs="Arial"/>
          <w:b/>
          <w:sz w:val="22"/>
          <w:szCs w:val="22"/>
        </w:rPr>
      </w:pPr>
    </w:p>
    <w:p w:rsidR="00D21A16" w:rsidRPr="00D21A16" w:rsidRDefault="006427F8" w:rsidP="00D21A16">
      <w:pPr>
        <w:spacing w:line="288" w:lineRule="auto"/>
        <w:ind w:left="4320" w:firstLine="720"/>
        <w:jc w:val="center"/>
        <w:rPr>
          <w:rFonts w:ascii="Arial" w:hAnsi="Arial" w:cs="Arial"/>
          <w:b/>
          <w:sz w:val="22"/>
          <w:szCs w:val="22"/>
        </w:rPr>
      </w:pPr>
      <w:r>
        <w:rPr>
          <w:rFonts w:ascii="Arial" w:hAnsi="Arial" w:cs="Arial"/>
          <w:b/>
          <w:sz w:val="22"/>
          <w:szCs w:val="22"/>
        </w:rPr>
        <w:t xml:space="preserve">                        </w:t>
      </w:r>
      <w:r w:rsidR="00C677B6">
        <w:rPr>
          <w:rFonts w:ascii="Arial" w:hAnsi="Arial" w:cs="Arial"/>
          <w:b/>
          <w:sz w:val="22"/>
          <w:szCs w:val="22"/>
        </w:rPr>
        <w:t xml:space="preserve">   </w:t>
      </w:r>
      <w:r w:rsidR="00FA1ACB">
        <w:rPr>
          <w:rFonts w:ascii="Arial" w:hAnsi="Arial" w:cs="Arial"/>
          <w:b/>
          <w:sz w:val="22"/>
          <w:szCs w:val="22"/>
        </w:rPr>
        <w:t xml:space="preserve"> </w:t>
      </w:r>
      <w:r w:rsidR="00653BDA">
        <w:rPr>
          <w:rFonts w:ascii="Arial" w:hAnsi="Arial" w:cs="Arial"/>
          <w:b/>
          <w:sz w:val="22"/>
          <w:szCs w:val="22"/>
        </w:rPr>
        <w:t xml:space="preserve">Załącznik nr </w:t>
      </w:r>
      <w:r w:rsidR="00A35E22">
        <w:rPr>
          <w:rFonts w:ascii="Arial" w:hAnsi="Arial" w:cs="Arial"/>
          <w:b/>
          <w:sz w:val="22"/>
          <w:szCs w:val="22"/>
        </w:rPr>
        <w:t>7</w:t>
      </w:r>
    </w:p>
    <w:p w:rsidR="00D21A16" w:rsidRPr="00D21A16" w:rsidRDefault="00D21A16" w:rsidP="00D21A16">
      <w:pPr>
        <w:spacing w:line="288" w:lineRule="auto"/>
        <w:jc w:val="both"/>
        <w:rPr>
          <w:rFonts w:ascii="Arial" w:hAnsi="Arial" w:cs="Arial"/>
          <w:b/>
          <w:sz w:val="22"/>
          <w:szCs w:val="22"/>
        </w:rPr>
      </w:pPr>
      <w:r>
        <w:rPr>
          <w:rFonts w:ascii="Arial" w:eastAsia="Calibri" w:hAnsi="Arial" w:cs="Arial"/>
          <w:b/>
          <w:color w:val="000000"/>
          <w:sz w:val="22"/>
          <w:szCs w:val="20"/>
          <w:u w:val="single"/>
          <w:lang w:eastAsia="pl-PL"/>
        </w:rPr>
        <w:t xml:space="preserve"> </w:t>
      </w:r>
    </w:p>
    <w:p w:rsidR="00D21A16" w:rsidRPr="00C677B6" w:rsidRDefault="00D21A16" w:rsidP="00BB04A6">
      <w:pPr>
        <w:spacing w:line="288" w:lineRule="auto"/>
        <w:jc w:val="center"/>
        <w:rPr>
          <w:rFonts w:ascii="Arial" w:hAnsi="Arial" w:cs="Arial"/>
          <w:b/>
          <w:sz w:val="8"/>
          <w:szCs w:val="22"/>
        </w:rPr>
      </w:pPr>
    </w:p>
    <w:p w:rsidR="00D21A16" w:rsidRPr="00D21A16" w:rsidRDefault="00D21A16" w:rsidP="00D21A16">
      <w:pPr>
        <w:spacing w:line="288" w:lineRule="auto"/>
        <w:jc w:val="center"/>
        <w:rPr>
          <w:rFonts w:ascii="Arial" w:hAnsi="Arial" w:cs="Arial"/>
          <w:b/>
          <w:sz w:val="22"/>
          <w:szCs w:val="22"/>
        </w:rPr>
      </w:pPr>
      <w:r w:rsidRPr="00D21A16">
        <w:rPr>
          <w:rFonts w:ascii="Arial" w:hAnsi="Arial" w:cs="Arial"/>
          <w:b/>
          <w:sz w:val="22"/>
        </w:rPr>
        <w:t xml:space="preserve">OŚWIADCZENIE O AKTUALNOŚCI INFORMACJI ZAWARTYCH W OŚWIADCZENIU, </w:t>
      </w:r>
      <w:r>
        <w:rPr>
          <w:rFonts w:ascii="Arial" w:hAnsi="Arial" w:cs="Arial"/>
          <w:b/>
          <w:sz w:val="22"/>
        </w:rPr>
        <w:t xml:space="preserve">           </w:t>
      </w:r>
      <w:r w:rsidRPr="00D21A16">
        <w:rPr>
          <w:rFonts w:ascii="Arial" w:hAnsi="Arial" w:cs="Arial"/>
          <w:b/>
          <w:sz w:val="22"/>
        </w:rPr>
        <w:t>O KTÓRYM MOWA W ART. 125 UST. 1 USTAWY PZP, W ZAKRESIE PODSTAW WYKLUCZENIA WSKAZANYCH PRZEZ ZAMAWIAJĄCEGO</w:t>
      </w:r>
    </w:p>
    <w:p w:rsidR="00D21A16" w:rsidRPr="00D21A16" w:rsidRDefault="00D21A16" w:rsidP="00D21A1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D21A16">
      <w:pPr>
        <w:spacing w:line="288" w:lineRule="auto"/>
        <w:rPr>
          <w:rFonts w:ascii="Arial" w:hAnsi="Arial" w:cs="Arial"/>
          <w:b/>
          <w:sz w:val="22"/>
          <w:szCs w:val="22"/>
        </w:rPr>
      </w:pP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eastAsia="Arial" w:hAnsi="Arial" w:cs="Arial"/>
          <w:sz w:val="22"/>
        </w:rPr>
      </w:pPr>
      <w:r w:rsidRPr="00CF3510">
        <w:rPr>
          <w:rFonts w:ascii="Arial" w:eastAsia="Arial" w:hAnsi="Arial" w:cs="Arial"/>
          <w:sz w:val="22"/>
        </w:rPr>
        <w:t>…………………………………………</w:t>
      </w:r>
    </w:p>
    <w:p w:rsidR="00D21A16" w:rsidRPr="00CF3510" w:rsidRDefault="00D21A16" w:rsidP="00D21A16">
      <w:pPr>
        <w:spacing w:line="288" w:lineRule="auto"/>
        <w:rPr>
          <w:rFonts w:ascii="Arial" w:hAnsi="Arial" w:cs="Arial"/>
          <w:sz w:val="18"/>
          <w:szCs w:val="18"/>
        </w:rPr>
      </w:pPr>
      <w:r w:rsidRPr="00CF3510">
        <w:rPr>
          <w:rFonts w:ascii="Arial" w:eastAsia="Arial" w:hAnsi="Arial" w:cs="Arial"/>
          <w:sz w:val="22"/>
        </w:rPr>
        <w:t>…………………………………………</w:t>
      </w:r>
    </w:p>
    <w:p w:rsidR="00D21A16" w:rsidRPr="00B2129B" w:rsidRDefault="00D21A16" w:rsidP="00D21A16">
      <w:pPr>
        <w:spacing w:line="288" w:lineRule="auto"/>
        <w:rPr>
          <w:rFonts w:ascii="Arial" w:hAnsi="Arial" w:cs="Arial"/>
          <w:b/>
          <w:sz w:val="20"/>
          <w:szCs w:val="20"/>
        </w:rPr>
      </w:pPr>
      <w:r w:rsidRPr="00CF3510">
        <w:rPr>
          <w:rFonts w:ascii="Arial" w:hAnsi="Arial" w:cs="Arial"/>
          <w:sz w:val="18"/>
          <w:szCs w:val="18"/>
        </w:rPr>
        <w:t>nazwa i adres Wykonawcy</w:t>
      </w:r>
    </w:p>
    <w:p w:rsidR="00D21A16" w:rsidRDefault="00D21A16" w:rsidP="00D21A16">
      <w:pPr>
        <w:spacing w:line="288" w:lineRule="auto"/>
        <w:ind w:left="4962"/>
        <w:jc w:val="both"/>
        <w:rPr>
          <w:rFonts w:ascii="Arial" w:hAnsi="Arial"/>
          <w:b/>
          <w:color w:val="auto"/>
          <w:sz w:val="22"/>
          <w:szCs w:val="20"/>
          <w:lang w:eastAsia="pl-PL"/>
        </w:rPr>
      </w:pP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 xml:space="preserve">Zakład Usług Komunalnych  </w:t>
      </w:r>
    </w:p>
    <w:p w:rsidR="00D21A16" w:rsidRPr="00B2129B" w:rsidRDefault="00D21A16" w:rsidP="00D21A16">
      <w:pPr>
        <w:tabs>
          <w:tab w:val="left" w:pos="0"/>
        </w:tabs>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ul. Czatkowska 2e</w:t>
      </w:r>
    </w:p>
    <w:p w:rsidR="00D21A16" w:rsidRPr="00B2129B" w:rsidRDefault="00D21A16" w:rsidP="00D21A16">
      <w:pPr>
        <w:spacing w:line="288" w:lineRule="auto"/>
        <w:ind w:left="4962"/>
        <w:jc w:val="both"/>
        <w:rPr>
          <w:rFonts w:ascii="Arial" w:hAnsi="Arial"/>
          <w:b/>
          <w:color w:val="auto"/>
          <w:sz w:val="22"/>
          <w:szCs w:val="20"/>
          <w:lang w:eastAsia="pl-PL"/>
        </w:rPr>
      </w:pPr>
      <w:r w:rsidRPr="00B2129B">
        <w:rPr>
          <w:rFonts w:ascii="Arial" w:hAnsi="Arial"/>
          <w:b/>
          <w:color w:val="auto"/>
          <w:sz w:val="22"/>
          <w:szCs w:val="20"/>
          <w:lang w:eastAsia="pl-PL"/>
        </w:rPr>
        <w:t>83 - 110 Tczew</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771FB6" w:rsidRPr="00771FB6" w:rsidRDefault="00771FB6" w:rsidP="00771FB6">
      <w:pPr>
        <w:widowControl/>
        <w:suppressAutoHyphens w:val="0"/>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 xml:space="preserve">W </w:t>
      </w:r>
      <w:r w:rsidRPr="00CF3510">
        <w:rPr>
          <w:rFonts w:ascii="Arial" w:eastAsia="Calibri" w:hAnsi="Arial" w:cs="Arial"/>
          <w:sz w:val="22"/>
          <w:szCs w:val="22"/>
          <w:lang w:eastAsia="en-US"/>
        </w:rPr>
        <w:t>postępowaniu o udzielenie zamówienia publicznego pn.</w:t>
      </w:r>
      <w:r>
        <w:rPr>
          <w:rFonts w:ascii="Arial" w:eastAsia="Calibri" w:hAnsi="Arial" w:cs="Arial"/>
          <w:sz w:val="22"/>
          <w:szCs w:val="22"/>
          <w:lang w:eastAsia="en-US"/>
        </w:rPr>
        <w:t xml:space="preserve"> </w:t>
      </w:r>
      <w:r w:rsidR="00353164">
        <w:rPr>
          <w:rFonts w:ascii="Arial" w:hAnsi="Arial" w:cs="Arial"/>
          <w:b/>
          <w:bCs/>
          <w:color w:val="000000"/>
          <w:sz w:val="22"/>
          <w:szCs w:val="28"/>
          <w:lang w:eastAsia="pl-PL"/>
        </w:rPr>
        <w:t>P</w:t>
      </w:r>
      <w:r w:rsidR="00353164" w:rsidRPr="00193D65">
        <w:rPr>
          <w:rFonts w:ascii="Arial" w:hAnsi="Arial" w:cs="Arial"/>
          <w:b/>
          <w:bCs/>
          <w:color w:val="000000"/>
          <w:sz w:val="22"/>
          <w:szCs w:val="28"/>
          <w:lang w:eastAsia="pl-PL"/>
        </w:rPr>
        <w:t xml:space="preserve">rzebudowa ulicy </w:t>
      </w:r>
      <w:r w:rsidR="00353164">
        <w:rPr>
          <w:rFonts w:ascii="Arial" w:hAnsi="Arial" w:cs="Arial"/>
          <w:b/>
          <w:bCs/>
          <w:color w:val="000000"/>
          <w:sz w:val="22"/>
          <w:szCs w:val="28"/>
          <w:lang w:eastAsia="pl-PL"/>
        </w:rPr>
        <w:t>Ceglarskiej</w:t>
      </w:r>
      <w:r w:rsidR="00353164" w:rsidRPr="00193D65">
        <w:rPr>
          <w:rFonts w:ascii="Arial" w:hAnsi="Arial" w:cs="Arial"/>
          <w:b/>
          <w:bCs/>
          <w:color w:val="000000"/>
          <w:sz w:val="22"/>
          <w:szCs w:val="28"/>
          <w:lang w:eastAsia="pl-PL"/>
        </w:rPr>
        <w:t xml:space="preserve"> w Tczewie</w:t>
      </w:r>
      <w:r w:rsidR="00353164">
        <w:rPr>
          <w:rFonts w:ascii="Arial" w:hAnsi="Arial" w:cs="Arial"/>
          <w:b/>
          <w:bCs/>
          <w:color w:val="000000"/>
          <w:sz w:val="22"/>
          <w:szCs w:val="28"/>
          <w:lang w:eastAsia="pl-PL"/>
        </w:rPr>
        <w:t xml:space="preserve"> wraz z niezbędną infrastrukturą techniczną</w:t>
      </w:r>
      <w:r w:rsidR="00350035" w:rsidRPr="003F493F">
        <w:rPr>
          <w:rFonts w:ascii="Arial" w:hAnsi="Arial" w:cs="Arial"/>
          <w:b/>
          <w:bCs/>
          <w:color w:val="000000"/>
          <w:sz w:val="22"/>
          <w:szCs w:val="28"/>
          <w:lang w:eastAsia="pl-PL"/>
        </w:rPr>
        <w:t xml:space="preserve"> </w:t>
      </w:r>
      <w:r w:rsidRPr="00CF3510">
        <w:rPr>
          <w:rFonts w:ascii="Arial" w:eastAsia="Calibri" w:hAnsi="Arial" w:cs="Arial"/>
          <w:sz w:val="22"/>
          <w:szCs w:val="22"/>
          <w:lang w:eastAsia="en-US"/>
        </w:rPr>
        <w:t xml:space="preserve">oświadczam, </w:t>
      </w:r>
      <w:r>
        <w:rPr>
          <w:rFonts w:ascii="Arial" w:eastAsia="Calibri" w:hAnsi="Arial" w:cs="Arial"/>
          <w:sz w:val="22"/>
          <w:szCs w:val="22"/>
          <w:lang w:eastAsia="en-US"/>
        </w:rPr>
        <w:t>iż nie podlegam wyk</w:t>
      </w:r>
      <w:r w:rsidR="00C677B6">
        <w:rPr>
          <w:rFonts w:ascii="Arial" w:eastAsia="Calibri" w:hAnsi="Arial" w:cs="Arial"/>
          <w:sz w:val="22"/>
          <w:szCs w:val="22"/>
          <w:lang w:eastAsia="en-US"/>
        </w:rPr>
        <w:t>luczeniu</w:t>
      </w:r>
      <w:r w:rsidR="00631F07">
        <w:rPr>
          <w:rFonts w:ascii="Arial" w:eastAsia="Calibri" w:hAnsi="Arial" w:cs="Arial"/>
          <w:sz w:val="22"/>
          <w:szCs w:val="22"/>
          <w:lang w:eastAsia="en-US"/>
        </w:rPr>
        <w:t xml:space="preserve"> </w:t>
      </w:r>
      <w:r>
        <w:rPr>
          <w:rFonts w:ascii="Arial" w:eastAsia="Calibri" w:hAnsi="Arial" w:cs="Arial"/>
          <w:sz w:val="22"/>
          <w:szCs w:val="22"/>
          <w:lang w:eastAsia="en-US"/>
        </w:rPr>
        <w:t>z postępowania na podstawie</w:t>
      </w:r>
      <w:r w:rsidRPr="00771FB6">
        <w:rPr>
          <w:rFonts w:ascii="Arial" w:eastAsia="Times New Roman" w:hAnsi="Arial" w:cs="Arial"/>
          <w:color w:val="auto"/>
          <w:sz w:val="22"/>
          <w:szCs w:val="22"/>
          <w:lang w:eastAsia="pl-PL"/>
        </w:rPr>
        <w:t>:</w:t>
      </w:r>
    </w:p>
    <w:p w:rsidR="00771FB6" w:rsidRPr="00771FB6" w:rsidRDefault="0090465D" w:rsidP="006C5C30">
      <w:pPr>
        <w:widowControl/>
        <w:numPr>
          <w:ilvl w:val="0"/>
          <w:numId w:val="103"/>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771FB6" w:rsidRPr="00771FB6">
          <w:rPr>
            <w:rFonts w:ascii="Arial" w:eastAsia="Times New Roman" w:hAnsi="Arial" w:cs="Arial"/>
            <w:color w:val="auto"/>
            <w:sz w:val="22"/>
            <w:szCs w:val="22"/>
            <w:lang w:eastAsia="pl-PL"/>
          </w:rPr>
          <w:t>art. 108 ust. 1 pkt 3</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w:t>
      </w:r>
    </w:p>
    <w:p w:rsidR="00771FB6" w:rsidRPr="00771FB6" w:rsidRDefault="0090465D" w:rsidP="006C5C30">
      <w:pPr>
        <w:widowControl/>
        <w:numPr>
          <w:ilvl w:val="0"/>
          <w:numId w:val="103"/>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771FB6" w:rsidRPr="00771FB6">
          <w:rPr>
            <w:rFonts w:ascii="Arial" w:eastAsia="Times New Roman" w:hAnsi="Arial" w:cs="Arial"/>
            <w:color w:val="auto"/>
            <w:sz w:val="22"/>
            <w:szCs w:val="22"/>
            <w:lang w:eastAsia="pl-PL"/>
          </w:rPr>
          <w:t>art. 108 ust. 1 pkt 4</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xml:space="preserve">, dotyczących orzeczenia zakazu ubiegania się </w:t>
      </w:r>
      <w:r w:rsidR="003D3759">
        <w:rPr>
          <w:rFonts w:ascii="Arial" w:eastAsia="Times New Roman" w:hAnsi="Arial" w:cs="Arial"/>
          <w:color w:val="auto"/>
          <w:sz w:val="22"/>
          <w:szCs w:val="22"/>
          <w:lang w:eastAsia="pl-PL"/>
        </w:rPr>
        <w:t xml:space="preserve">                        </w:t>
      </w:r>
      <w:r w:rsidR="00771FB6" w:rsidRPr="00771FB6">
        <w:rPr>
          <w:rFonts w:ascii="Arial" w:eastAsia="Times New Roman" w:hAnsi="Arial" w:cs="Arial"/>
          <w:color w:val="auto"/>
          <w:sz w:val="22"/>
          <w:szCs w:val="22"/>
          <w:lang w:eastAsia="pl-PL"/>
        </w:rPr>
        <w:t>o zamówienie publiczne tytułem środka zapobiegawczego,</w:t>
      </w:r>
    </w:p>
    <w:p w:rsidR="00771FB6" w:rsidRPr="00771FB6" w:rsidRDefault="0090465D" w:rsidP="006C5C30">
      <w:pPr>
        <w:widowControl/>
        <w:numPr>
          <w:ilvl w:val="0"/>
          <w:numId w:val="103"/>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771FB6" w:rsidRPr="00771FB6">
          <w:rPr>
            <w:rFonts w:ascii="Arial" w:eastAsia="Times New Roman" w:hAnsi="Arial" w:cs="Arial"/>
            <w:color w:val="auto"/>
            <w:sz w:val="22"/>
            <w:szCs w:val="22"/>
            <w:lang w:eastAsia="pl-PL"/>
          </w:rPr>
          <w:t>art. 108 ust. 1 pkt 5</w:t>
        </w:r>
      </w:hyperlink>
      <w:r w:rsidR="00771FB6" w:rsidRPr="00771FB6">
        <w:rPr>
          <w:rFonts w:ascii="Arial" w:eastAsia="Times New Roman" w:hAnsi="Arial" w:cs="Arial"/>
          <w:color w:val="auto"/>
          <w:sz w:val="22"/>
          <w:szCs w:val="22"/>
          <w:lang w:eastAsia="pl-PL"/>
        </w:rPr>
        <w:t xml:space="preserve"> ustawy </w:t>
      </w:r>
      <w:proofErr w:type="spellStart"/>
      <w:r w:rsidR="00771FB6" w:rsidRPr="00771FB6">
        <w:rPr>
          <w:rFonts w:ascii="Arial" w:eastAsia="Times New Roman" w:hAnsi="Arial" w:cs="Arial"/>
          <w:color w:val="auto"/>
          <w:sz w:val="22"/>
          <w:szCs w:val="22"/>
          <w:lang w:eastAsia="pl-PL"/>
        </w:rPr>
        <w:t>Pzp</w:t>
      </w:r>
      <w:proofErr w:type="spellEnd"/>
      <w:r w:rsidR="00771FB6" w:rsidRPr="00771FB6">
        <w:rPr>
          <w:rFonts w:ascii="Arial" w:eastAsia="Times New Roman" w:hAnsi="Arial" w:cs="Arial"/>
          <w:color w:val="auto"/>
          <w:sz w:val="22"/>
          <w:szCs w:val="22"/>
          <w:lang w:eastAsia="pl-PL"/>
        </w:rPr>
        <w:t>, dotyczących zawarcia z innymi wykonawcami porozumienia mającego na celu zakłócenie konkurencji,</w:t>
      </w:r>
    </w:p>
    <w:p w:rsidR="00771FB6" w:rsidRDefault="0090465D" w:rsidP="006C5C30">
      <w:pPr>
        <w:widowControl/>
        <w:numPr>
          <w:ilvl w:val="0"/>
          <w:numId w:val="103"/>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771FB6" w:rsidRPr="00771FB6">
          <w:rPr>
            <w:rFonts w:ascii="Arial" w:eastAsia="Times New Roman" w:hAnsi="Arial" w:cs="Arial"/>
            <w:color w:val="auto"/>
            <w:sz w:val="22"/>
            <w:szCs w:val="22"/>
            <w:lang w:eastAsia="pl-PL"/>
          </w:rPr>
          <w:t>art. 108 ust. 1 pkt 6</w:t>
        </w:r>
      </w:hyperlink>
      <w:r w:rsidR="00A116C7">
        <w:rPr>
          <w:rFonts w:ascii="Arial" w:eastAsia="Times New Roman" w:hAnsi="Arial" w:cs="Arial"/>
          <w:color w:val="auto"/>
          <w:sz w:val="22"/>
          <w:szCs w:val="22"/>
          <w:lang w:eastAsia="pl-PL"/>
        </w:rPr>
        <w:t xml:space="preserve"> ustawy </w:t>
      </w:r>
      <w:proofErr w:type="spellStart"/>
      <w:r w:rsidR="00A116C7">
        <w:rPr>
          <w:rFonts w:ascii="Arial" w:eastAsia="Times New Roman" w:hAnsi="Arial" w:cs="Arial"/>
          <w:color w:val="auto"/>
          <w:sz w:val="22"/>
          <w:szCs w:val="22"/>
          <w:lang w:eastAsia="pl-PL"/>
        </w:rPr>
        <w:t>Pzp</w:t>
      </w:r>
      <w:proofErr w:type="spellEnd"/>
      <w:r w:rsidR="00A116C7">
        <w:rPr>
          <w:rFonts w:ascii="Arial" w:eastAsia="Times New Roman" w:hAnsi="Arial" w:cs="Arial"/>
          <w:color w:val="auto"/>
          <w:sz w:val="22"/>
          <w:szCs w:val="22"/>
          <w:lang w:eastAsia="pl-PL"/>
        </w:rPr>
        <w:t>,</w:t>
      </w:r>
    </w:p>
    <w:p w:rsidR="00A116C7" w:rsidRPr="00A116C7" w:rsidRDefault="00A116C7" w:rsidP="006C5C30">
      <w:pPr>
        <w:pStyle w:val="Akapitzlist"/>
        <w:numPr>
          <w:ilvl w:val="0"/>
          <w:numId w:val="103"/>
        </w:numPr>
        <w:spacing w:line="288" w:lineRule="auto"/>
        <w:ind w:left="284" w:hanging="284"/>
        <w:jc w:val="both"/>
        <w:rPr>
          <w:rFonts w:ascii="Arial" w:eastAsia="Times New Roman" w:hAnsi="Arial" w:cs="Arial"/>
          <w:color w:val="auto"/>
          <w:sz w:val="22"/>
          <w:szCs w:val="22"/>
          <w:lang w:eastAsia="pl-PL"/>
        </w:rPr>
      </w:pPr>
      <w:r w:rsidRPr="00A116C7">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2022 r., poz. 835).</w:t>
      </w:r>
    </w:p>
    <w:p w:rsidR="00A116C7" w:rsidRPr="00771FB6" w:rsidRDefault="00A116C7" w:rsidP="002D471E">
      <w:pPr>
        <w:widowControl/>
        <w:suppressAutoHyphens w:val="0"/>
        <w:spacing w:line="288" w:lineRule="auto"/>
        <w:ind w:left="284"/>
        <w:rPr>
          <w:rFonts w:ascii="Arial" w:eastAsia="Times New Roman" w:hAnsi="Arial" w:cs="Arial"/>
          <w:color w:val="auto"/>
          <w:sz w:val="22"/>
          <w:szCs w:val="22"/>
          <w:lang w:eastAsia="pl-PL"/>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2D471E">
      <w:pPr>
        <w:spacing w:line="288" w:lineRule="auto"/>
        <w:rPr>
          <w:rFonts w:ascii="Arial" w:hAnsi="Arial" w:cs="Arial"/>
          <w:b/>
          <w:sz w:val="22"/>
          <w:szCs w:val="22"/>
        </w:rPr>
      </w:pPr>
    </w:p>
    <w:p w:rsidR="00771FB6" w:rsidRPr="0036316A" w:rsidRDefault="00771FB6" w:rsidP="00771FB6">
      <w:pPr>
        <w:widowControl/>
        <w:suppressAutoHyphens w:val="0"/>
        <w:spacing w:line="288" w:lineRule="auto"/>
        <w:jc w:val="both"/>
        <w:rPr>
          <w:rFonts w:ascii="Arial" w:eastAsia="Times New Roman" w:hAnsi="Arial" w:cs="Arial"/>
          <w:b/>
          <w:color w:val="auto"/>
          <w:sz w:val="22"/>
          <w:szCs w:val="20"/>
          <w:lang w:eastAsia="pl-PL"/>
        </w:rPr>
      </w:pPr>
      <w:r w:rsidRPr="00FA1ACB">
        <w:rPr>
          <w:rFonts w:ascii="Arial" w:eastAsia="Times New Roman" w:hAnsi="Arial" w:cs="Arial"/>
          <w:b/>
          <w:color w:val="auto"/>
          <w:sz w:val="22"/>
          <w:szCs w:val="20"/>
          <w:u w:val="single"/>
          <w:lang w:eastAsia="pl-PL"/>
        </w:rPr>
        <w:t>UWAGA</w:t>
      </w:r>
      <w:r w:rsidRPr="00FA1ACB">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w:t>
      </w:r>
      <w:proofErr w:type="spellStart"/>
      <w:r w:rsidRPr="00FA1ACB">
        <w:rPr>
          <w:rFonts w:ascii="Arial" w:eastAsia="Times New Roman" w:hAnsi="Arial" w:cs="Arial"/>
          <w:b/>
          <w:color w:val="auto"/>
          <w:sz w:val="22"/>
          <w:szCs w:val="20"/>
          <w:lang w:eastAsia="pl-PL"/>
        </w:rPr>
        <w:t>ne</w:t>
      </w:r>
      <w:proofErr w:type="spellEnd"/>
      <w:r w:rsidRPr="00FA1ACB">
        <w:rPr>
          <w:rFonts w:ascii="Arial" w:eastAsia="Times New Roman" w:hAnsi="Arial" w:cs="Arial"/>
          <w:b/>
          <w:color w:val="auto"/>
          <w:sz w:val="22"/>
          <w:szCs w:val="20"/>
          <w:lang w:eastAsia="pl-PL"/>
        </w:rPr>
        <w:t xml:space="preserve"> do składania oświadczeń woli w imieniu Wykonawcy. </w:t>
      </w: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D21A16" w:rsidRPr="00D21A16" w:rsidRDefault="00D21A16" w:rsidP="00BB04A6">
      <w:pPr>
        <w:spacing w:line="288" w:lineRule="auto"/>
        <w:jc w:val="center"/>
        <w:rPr>
          <w:rFonts w:ascii="Arial" w:hAnsi="Arial" w:cs="Arial"/>
          <w:b/>
          <w:sz w:val="22"/>
          <w:szCs w:val="22"/>
        </w:rPr>
      </w:pPr>
    </w:p>
    <w:p w:rsidR="000B4333" w:rsidRDefault="000B4333" w:rsidP="00E602DE">
      <w:pPr>
        <w:spacing w:line="288" w:lineRule="auto"/>
        <w:rPr>
          <w:rFonts w:ascii="Arial" w:hAnsi="Arial" w:cs="Arial"/>
          <w:b/>
          <w:sz w:val="22"/>
          <w:szCs w:val="22"/>
        </w:rPr>
      </w:pPr>
    </w:p>
    <w:p w:rsidR="00E602DE" w:rsidRDefault="00E602DE" w:rsidP="00E602DE">
      <w:pPr>
        <w:spacing w:line="288" w:lineRule="auto"/>
        <w:rPr>
          <w:rFonts w:ascii="Arial" w:hAnsi="Arial" w:cs="Arial"/>
          <w:b/>
          <w:sz w:val="22"/>
          <w:szCs w:val="22"/>
        </w:rPr>
      </w:pPr>
    </w:p>
    <w:p w:rsidR="00E602DE" w:rsidRDefault="00E602DE" w:rsidP="00E602DE">
      <w:pPr>
        <w:spacing w:line="288" w:lineRule="auto"/>
        <w:rPr>
          <w:rFonts w:ascii="Arial" w:hAnsi="Arial" w:cs="Arial"/>
          <w:b/>
          <w:sz w:val="22"/>
          <w:szCs w:val="22"/>
        </w:rPr>
      </w:pPr>
    </w:p>
    <w:p w:rsidR="00E602DE" w:rsidRDefault="00E602DE" w:rsidP="00E602DE">
      <w:pPr>
        <w:spacing w:line="288" w:lineRule="auto"/>
        <w:rPr>
          <w:rFonts w:ascii="Arial" w:hAnsi="Arial" w:cs="Arial"/>
          <w:b/>
          <w:sz w:val="22"/>
          <w:szCs w:val="22"/>
        </w:rPr>
      </w:pPr>
    </w:p>
    <w:p w:rsidR="00E602DE" w:rsidRDefault="00E602DE" w:rsidP="00353164">
      <w:pPr>
        <w:spacing w:line="288" w:lineRule="auto"/>
        <w:rPr>
          <w:rFonts w:ascii="Arial" w:hAnsi="Arial" w:cs="Arial"/>
          <w:b/>
          <w:sz w:val="22"/>
          <w:szCs w:val="22"/>
        </w:rPr>
      </w:pPr>
    </w:p>
    <w:p w:rsidR="00D21A16" w:rsidRDefault="00B10965" w:rsidP="00B10965">
      <w:pPr>
        <w:spacing w:line="288" w:lineRule="auto"/>
        <w:ind w:left="6480" w:firstLine="720"/>
        <w:rPr>
          <w:rFonts w:ascii="Arial" w:hAnsi="Arial" w:cs="Arial"/>
          <w:b/>
          <w:sz w:val="22"/>
          <w:szCs w:val="22"/>
        </w:rPr>
      </w:pPr>
      <w:r>
        <w:rPr>
          <w:rFonts w:ascii="Arial" w:hAnsi="Arial" w:cs="Arial"/>
          <w:b/>
          <w:sz w:val="22"/>
          <w:szCs w:val="22"/>
        </w:rPr>
        <w:t>Załącznik nr 8</w:t>
      </w:r>
    </w:p>
    <w:p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rsidR="00BB04A6" w:rsidRDefault="00BB04A6" w:rsidP="00BB04A6">
      <w:pPr>
        <w:spacing w:line="288" w:lineRule="auto"/>
        <w:jc w:val="center"/>
        <w:rPr>
          <w:rFonts w:ascii="Arial" w:hAnsi="Arial"/>
          <w:sz w:val="10"/>
          <w:szCs w:val="10"/>
        </w:rPr>
      </w:pPr>
    </w:p>
    <w:p w:rsidR="002D3128" w:rsidRPr="001E1A12" w:rsidRDefault="002D3128" w:rsidP="002D3128">
      <w:pPr>
        <w:spacing w:line="288" w:lineRule="auto"/>
        <w:jc w:val="both"/>
        <w:rPr>
          <w:rFonts w:ascii="Arial" w:hAnsi="Arial"/>
          <w:color w:val="auto"/>
          <w:sz w:val="22"/>
          <w:szCs w:val="22"/>
          <w:lang w:eastAsia="pl-PL"/>
        </w:rPr>
      </w:pPr>
      <w:r w:rsidRPr="001E1A12">
        <w:rPr>
          <w:rFonts w:ascii="Arial" w:hAnsi="Arial"/>
          <w:color w:val="auto"/>
          <w:sz w:val="22"/>
          <w:szCs w:val="22"/>
          <w:lang w:eastAsia="pl-PL"/>
        </w:rPr>
        <w:t>Zawarta w  dniu .............202</w:t>
      </w:r>
      <w:r w:rsidR="002F2C8C">
        <w:rPr>
          <w:rFonts w:ascii="Arial" w:hAnsi="Arial"/>
          <w:color w:val="auto"/>
          <w:sz w:val="22"/>
          <w:szCs w:val="22"/>
          <w:lang w:eastAsia="pl-PL"/>
        </w:rPr>
        <w:t>2</w:t>
      </w:r>
      <w:r w:rsidRPr="001E1A12">
        <w:rPr>
          <w:rFonts w:ascii="Arial" w:hAnsi="Arial"/>
          <w:color w:val="auto"/>
          <w:sz w:val="22"/>
          <w:szCs w:val="22"/>
          <w:lang w:eastAsia="pl-PL"/>
        </w:rPr>
        <w:t xml:space="preserve"> r.   w   Tczewie</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 xml:space="preserve">pomiędzy Gminą Miejską Tczew - Zakładem Usług Komunalnych, z siedzibą w Tczewie,               ul. Czatkowska 2e, </w:t>
      </w:r>
    </w:p>
    <w:p w:rsidR="002D3128" w:rsidRPr="002A3A29" w:rsidRDefault="002D3128" w:rsidP="002D3128">
      <w:pPr>
        <w:spacing w:line="288" w:lineRule="auto"/>
        <w:jc w:val="both"/>
        <w:rPr>
          <w:rFonts w:ascii="Arial" w:hAnsi="Arial" w:cs="Arial"/>
          <w:color w:val="auto"/>
          <w:sz w:val="22"/>
          <w:szCs w:val="22"/>
          <w:lang w:eastAsia="pl-PL"/>
        </w:rPr>
      </w:pPr>
      <w:r w:rsidRPr="002A3A29">
        <w:rPr>
          <w:rFonts w:ascii="Arial" w:hAnsi="Arial" w:cs="Arial"/>
          <w:color w:val="auto"/>
          <w:sz w:val="22"/>
          <w:szCs w:val="22"/>
          <w:lang w:eastAsia="pl-PL"/>
        </w:rPr>
        <w:t xml:space="preserve">reprezentowanym przez Pana Przemysława </w:t>
      </w:r>
      <w:proofErr w:type="spellStart"/>
      <w:r w:rsidRPr="002A3A29">
        <w:rPr>
          <w:rFonts w:ascii="Arial" w:hAnsi="Arial" w:cs="Arial"/>
          <w:color w:val="auto"/>
          <w:sz w:val="22"/>
          <w:szCs w:val="22"/>
          <w:lang w:eastAsia="pl-PL"/>
        </w:rPr>
        <w:t>Boleskiego</w:t>
      </w:r>
      <w:proofErr w:type="spellEnd"/>
      <w:r w:rsidRPr="002A3A29">
        <w:rPr>
          <w:rFonts w:ascii="Arial" w:hAnsi="Arial" w:cs="Arial"/>
          <w:color w:val="auto"/>
          <w:sz w:val="22"/>
          <w:szCs w:val="22"/>
          <w:lang w:eastAsia="pl-PL"/>
        </w:rPr>
        <w:t xml:space="preserve"> – Dyrektora,</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w dalszej treści „Zamawiającym”,</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 xml:space="preserve">a ………………………………………………………., z siedzibą: ………………………………….; wpisanym do: ………………………………………………; </w:t>
      </w:r>
      <w:r w:rsidR="0036316A">
        <w:rPr>
          <w:rFonts w:ascii="Arial" w:eastAsia="Times New Roman" w:hAnsi="Arial" w:cs="Arial"/>
          <w:color w:val="auto"/>
          <w:sz w:val="22"/>
          <w:szCs w:val="22"/>
          <w:lang w:eastAsia="de-DE"/>
        </w:rPr>
        <w:br/>
      </w:r>
      <w:r w:rsidRPr="002A3A29">
        <w:rPr>
          <w:rFonts w:ascii="Arial" w:eastAsia="Times New Roman" w:hAnsi="Arial" w:cs="Arial"/>
          <w:color w:val="auto"/>
          <w:sz w:val="22"/>
          <w:szCs w:val="22"/>
          <w:lang w:eastAsia="de-DE"/>
        </w:rPr>
        <w:t>za numerem: ………………………....</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eastAsia="de-DE"/>
        </w:rPr>
      </w:pPr>
      <w:r w:rsidRPr="002A3A29">
        <w:rPr>
          <w:rFonts w:ascii="Arial" w:eastAsia="Times New Roman" w:hAnsi="Arial" w:cs="Arial"/>
          <w:color w:val="auto"/>
          <w:sz w:val="22"/>
          <w:szCs w:val="22"/>
          <w:lang w:eastAsia="de-DE"/>
        </w:rPr>
        <w:t>reprezentowanym przez:</w:t>
      </w:r>
    </w:p>
    <w:p w:rsidR="002D3128" w:rsidRPr="002A3A29" w:rsidRDefault="002D3128" w:rsidP="002D3128">
      <w:pPr>
        <w:widowControl/>
        <w:suppressAutoHyphens w:val="0"/>
        <w:spacing w:line="288" w:lineRule="auto"/>
        <w:jc w:val="both"/>
        <w:rPr>
          <w:rFonts w:ascii="Arial" w:eastAsia="Times New Roman" w:hAnsi="Arial" w:cs="Arial"/>
          <w:color w:val="auto"/>
          <w:sz w:val="22"/>
          <w:szCs w:val="22"/>
          <w:lang w:val="de-DE" w:eastAsia="de-DE"/>
        </w:rPr>
      </w:pPr>
      <w:r w:rsidRPr="002A3A29">
        <w:rPr>
          <w:rFonts w:ascii="Arial" w:eastAsia="Times New Roman" w:hAnsi="Arial" w:cs="Arial"/>
          <w:color w:val="auto"/>
          <w:sz w:val="22"/>
          <w:szCs w:val="22"/>
          <w:lang w:val="de-DE" w:eastAsia="de-DE"/>
        </w:rPr>
        <w:t>……………………………………,</w:t>
      </w:r>
    </w:p>
    <w:p w:rsidR="002D3128" w:rsidRPr="002A3A29" w:rsidRDefault="002D3128" w:rsidP="002D3128">
      <w:pPr>
        <w:spacing w:line="288" w:lineRule="auto"/>
        <w:jc w:val="both"/>
        <w:rPr>
          <w:rFonts w:ascii="Arial" w:hAnsi="Arial"/>
          <w:color w:val="auto"/>
          <w:sz w:val="22"/>
          <w:szCs w:val="22"/>
          <w:lang w:eastAsia="pl-PL"/>
        </w:rPr>
      </w:pPr>
      <w:r w:rsidRPr="002A3A29">
        <w:rPr>
          <w:rFonts w:ascii="Arial" w:hAnsi="Arial"/>
          <w:color w:val="auto"/>
          <w:sz w:val="22"/>
          <w:szCs w:val="22"/>
          <w:lang w:eastAsia="pl-PL"/>
        </w:rPr>
        <w:t>zwanym  dalej  „Wykonawcą”.</w:t>
      </w:r>
    </w:p>
    <w:p w:rsidR="002D3128" w:rsidRPr="00B45725" w:rsidRDefault="002D3128" w:rsidP="002D3128">
      <w:pPr>
        <w:spacing w:line="288" w:lineRule="auto"/>
        <w:jc w:val="both"/>
        <w:rPr>
          <w:rFonts w:ascii="Arial" w:hAnsi="Arial" w:cs="Arial"/>
          <w:color w:val="auto"/>
          <w:sz w:val="8"/>
          <w:szCs w:val="22"/>
          <w:lang w:eastAsia="pl-PL"/>
        </w:rPr>
      </w:pPr>
    </w:p>
    <w:p w:rsidR="002D3128" w:rsidRPr="001E1A12" w:rsidRDefault="002D3128" w:rsidP="002D3128">
      <w:pPr>
        <w:spacing w:line="288" w:lineRule="auto"/>
        <w:jc w:val="both"/>
        <w:rPr>
          <w:color w:val="auto"/>
          <w:lang w:eastAsia="pl-PL"/>
        </w:rPr>
      </w:pPr>
      <w:r w:rsidRPr="001E1A12">
        <w:rPr>
          <w:rFonts w:ascii="Arial" w:hAnsi="Arial" w:cs="Arial"/>
          <w:color w:val="auto"/>
          <w:sz w:val="22"/>
          <w:szCs w:val="22"/>
          <w:lang w:eastAsia="pl-PL"/>
        </w:rPr>
        <w:t xml:space="preserve">W rezultacie dokonania przez Zamawiającego wyboru Wykonawcy w trybie art. </w:t>
      </w:r>
      <w:r>
        <w:rPr>
          <w:rFonts w:ascii="Arial" w:hAnsi="Arial" w:cs="Arial"/>
          <w:color w:val="auto"/>
          <w:sz w:val="22"/>
          <w:szCs w:val="22"/>
          <w:lang w:eastAsia="pl-PL"/>
        </w:rPr>
        <w:t>275</w:t>
      </w:r>
      <w:r w:rsidRPr="001E1A12">
        <w:rPr>
          <w:rFonts w:ascii="Arial" w:hAnsi="Arial" w:cs="Arial"/>
          <w:color w:val="auto"/>
          <w:sz w:val="22"/>
          <w:szCs w:val="22"/>
          <w:lang w:eastAsia="pl-PL"/>
        </w:rPr>
        <w:t xml:space="preserve"> </w:t>
      </w:r>
      <w:r>
        <w:rPr>
          <w:rFonts w:ascii="Arial" w:hAnsi="Arial" w:cs="Arial"/>
          <w:color w:val="auto"/>
          <w:sz w:val="22"/>
          <w:szCs w:val="22"/>
          <w:lang w:eastAsia="pl-PL"/>
        </w:rPr>
        <w:t xml:space="preserve">pkt 1 </w:t>
      </w:r>
      <w:r w:rsidRPr="001E1A12">
        <w:rPr>
          <w:rFonts w:ascii="Arial" w:hAnsi="Arial" w:cs="Arial"/>
          <w:color w:val="auto"/>
          <w:sz w:val="22"/>
          <w:szCs w:val="22"/>
          <w:lang w:eastAsia="pl-PL"/>
        </w:rPr>
        <w:t xml:space="preserve">ustawy z dnia </w:t>
      </w:r>
      <w:r>
        <w:rPr>
          <w:rFonts w:ascii="Arial" w:hAnsi="Arial" w:cs="Arial"/>
          <w:color w:val="auto"/>
          <w:sz w:val="22"/>
          <w:szCs w:val="22"/>
          <w:lang w:eastAsia="pl-PL"/>
        </w:rPr>
        <w:t>11</w:t>
      </w:r>
      <w:r w:rsidRPr="001E1A12">
        <w:rPr>
          <w:rFonts w:ascii="Arial" w:hAnsi="Arial" w:cs="Arial"/>
          <w:color w:val="auto"/>
          <w:sz w:val="22"/>
          <w:szCs w:val="22"/>
          <w:lang w:eastAsia="pl-PL"/>
        </w:rPr>
        <w:t xml:space="preserve"> </w:t>
      </w:r>
      <w:r>
        <w:rPr>
          <w:rFonts w:ascii="Arial" w:hAnsi="Arial" w:cs="Arial"/>
          <w:color w:val="auto"/>
          <w:sz w:val="22"/>
          <w:szCs w:val="22"/>
          <w:lang w:eastAsia="pl-PL"/>
        </w:rPr>
        <w:t>września</w:t>
      </w:r>
      <w:r w:rsidRPr="001E1A12">
        <w:rPr>
          <w:rFonts w:ascii="Arial" w:hAnsi="Arial" w:cs="Arial"/>
          <w:color w:val="auto"/>
          <w:sz w:val="22"/>
          <w:szCs w:val="22"/>
          <w:lang w:eastAsia="pl-PL"/>
        </w:rPr>
        <w:t xml:space="preserve"> 20</w:t>
      </w:r>
      <w:r>
        <w:rPr>
          <w:rFonts w:ascii="Arial" w:hAnsi="Arial" w:cs="Arial"/>
          <w:color w:val="auto"/>
          <w:sz w:val="22"/>
          <w:szCs w:val="22"/>
          <w:lang w:eastAsia="pl-PL"/>
        </w:rPr>
        <w:t>19</w:t>
      </w:r>
      <w:r w:rsidRPr="001E1A12">
        <w:rPr>
          <w:rFonts w:ascii="Arial" w:hAnsi="Arial" w:cs="Arial"/>
          <w:color w:val="auto"/>
          <w:sz w:val="22"/>
          <w:szCs w:val="22"/>
          <w:lang w:eastAsia="pl-PL"/>
        </w:rPr>
        <w:t xml:space="preserve"> r. Prawo zamówień publicznych </w:t>
      </w:r>
      <w:r w:rsidRPr="001E1A12">
        <w:rPr>
          <w:rFonts w:ascii="Arial" w:eastAsia="MS Mincho;ＭＳ 明朝" w:hAnsi="Arial" w:cs="Arial"/>
          <w:color w:val="auto"/>
          <w:sz w:val="22"/>
          <w:szCs w:val="22"/>
          <w:lang w:eastAsia="pl-PL"/>
        </w:rPr>
        <w:t>(</w:t>
      </w:r>
      <w:proofErr w:type="spellStart"/>
      <w:r w:rsidRPr="001E1A12">
        <w:rPr>
          <w:rFonts w:ascii="Arial" w:eastAsia="MS Mincho;ＭＳ 明朝" w:hAnsi="Arial" w:cs="Arial"/>
          <w:color w:val="auto"/>
          <w:sz w:val="22"/>
          <w:szCs w:val="22"/>
          <w:lang w:eastAsia="pl-PL"/>
        </w:rPr>
        <w:t>t.j</w:t>
      </w:r>
      <w:proofErr w:type="spellEnd"/>
      <w:r w:rsidRPr="001E1A12">
        <w:rPr>
          <w:rFonts w:ascii="Arial" w:eastAsia="MS Mincho;ＭＳ 明朝" w:hAnsi="Arial" w:cs="Arial"/>
          <w:color w:val="auto"/>
          <w:sz w:val="22"/>
          <w:szCs w:val="22"/>
          <w:lang w:eastAsia="pl-PL"/>
        </w:rPr>
        <w:t>. Dz. U. z 20</w:t>
      </w:r>
      <w:r w:rsidR="00B45725">
        <w:rPr>
          <w:rFonts w:ascii="Arial" w:eastAsia="MS Mincho;ＭＳ 明朝" w:hAnsi="Arial" w:cs="Arial"/>
          <w:color w:val="auto"/>
          <w:sz w:val="22"/>
          <w:szCs w:val="22"/>
          <w:lang w:eastAsia="pl-PL"/>
        </w:rPr>
        <w:t>21</w:t>
      </w:r>
      <w:r w:rsidRPr="001E1A12">
        <w:rPr>
          <w:rFonts w:ascii="Arial" w:eastAsia="MS Mincho;ＭＳ 明朝" w:hAnsi="Arial" w:cs="Arial"/>
          <w:color w:val="auto"/>
          <w:sz w:val="22"/>
          <w:szCs w:val="22"/>
          <w:lang w:eastAsia="pl-PL"/>
        </w:rPr>
        <w:t xml:space="preserve"> r., poz. </w:t>
      </w:r>
      <w:r w:rsidR="00B45725">
        <w:rPr>
          <w:rFonts w:ascii="Arial" w:eastAsia="MS Mincho;ＭＳ 明朝" w:hAnsi="Arial" w:cs="Arial"/>
          <w:color w:val="auto"/>
          <w:sz w:val="22"/>
          <w:szCs w:val="22"/>
          <w:lang w:eastAsia="pl-PL"/>
        </w:rPr>
        <w:t>1129</w:t>
      </w:r>
      <w:r>
        <w:rPr>
          <w:rFonts w:ascii="Arial" w:eastAsia="MS Mincho;ＭＳ 明朝" w:hAnsi="Arial" w:cs="Arial"/>
          <w:color w:val="auto"/>
          <w:sz w:val="22"/>
          <w:szCs w:val="22"/>
          <w:lang w:eastAsia="pl-PL"/>
        </w:rPr>
        <w:t xml:space="preserve"> </w:t>
      </w:r>
      <w:r w:rsidRPr="001E1A12">
        <w:rPr>
          <w:rFonts w:ascii="Arial" w:eastAsia="MS Mincho;ＭＳ 明朝" w:hAnsi="Arial" w:cs="Arial"/>
          <w:color w:val="auto"/>
          <w:sz w:val="22"/>
          <w:szCs w:val="22"/>
          <w:lang w:eastAsia="pl-PL"/>
        </w:rPr>
        <w:t xml:space="preserve">z </w:t>
      </w:r>
      <w:proofErr w:type="spellStart"/>
      <w:r w:rsidRPr="001E1A12">
        <w:rPr>
          <w:rFonts w:ascii="Arial" w:eastAsia="MS Mincho;ＭＳ 明朝" w:hAnsi="Arial" w:cs="Arial"/>
          <w:color w:val="auto"/>
          <w:sz w:val="22"/>
          <w:szCs w:val="22"/>
          <w:lang w:eastAsia="pl-PL"/>
        </w:rPr>
        <w:t>późn</w:t>
      </w:r>
      <w:proofErr w:type="spellEnd"/>
      <w:r w:rsidRPr="001E1A12">
        <w:rPr>
          <w:rFonts w:ascii="Arial" w:eastAsia="MS Mincho;ＭＳ 明朝" w:hAnsi="Arial" w:cs="Arial"/>
          <w:color w:val="auto"/>
          <w:sz w:val="22"/>
          <w:szCs w:val="22"/>
          <w:lang w:eastAsia="pl-PL"/>
        </w:rPr>
        <w:t>. zm.)</w:t>
      </w:r>
      <w:r w:rsidRPr="001E1A12">
        <w:rPr>
          <w:rFonts w:ascii="Arial" w:hAnsi="Arial" w:cs="Arial"/>
          <w:color w:val="auto"/>
          <w:sz w:val="22"/>
          <w:szCs w:val="22"/>
          <w:lang w:eastAsia="pl-PL"/>
        </w:rPr>
        <w:t xml:space="preserve"> została zawarta umowa o następującej treści:</w:t>
      </w:r>
    </w:p>
    <w:p w:rsidR="00BB04A6" w:rsidRDefault="00BB04A6" w:rsidP="00BB04A6">
      <w:pPr>
        <w:spacing w:line="288" w:lineRule="auto"/>
        <w:jc w:val="both"/>
        <w:rPr>
          <w:rFonts w:ascii="Arial" w:hAnsi="Arial" w:cs="Arial"/>
          <w:sz w:val="8"/>
          <w:szCs w:val="16"/>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Pr>
          <w:rFonts w:ascii="Arial" w:eastAsia="Times New Roman" w:hAnsi="Arial" w:cs="Arial"/>
          <w:b/>
          <w:bCs/>
          <w:sz w:val="22"/>
          <w:szCs w:val="22"/>
        </w:rPr>
        <w:br/>
        <w:t>Przedmiot umowy</w:t>
      </w:r>
    </w:p>
    <w:p w:rsidR="00BB04A6" w:rsidRDefault="00BB04A6" w:rsidP="00BB04A6">
      <w:pPr>
        <w:widowControl/>
        <w:tabs>
          <w:tab w:val="left" w:pos="5320"/>
        </w:tabs>
        <w:suppressAutoHyphens w:val="0"/>
        <w:spacing w:line="288" w:lineRule="auto"/>
        <w:jc w:val="both"/>
        <w:rPr>
          <w:rFonts w:ascii="Arial" w:eastAsia="Times New Roman" w:hAnsi="Arial" w:cs="Arial"/>
          <w:b/>
          <w:bCs/>
          <w:color w:val="FF0000"/>
          <w:sz w:val="4"/>
          <w:szCs w:val="16"/>
        </w:rPr>
      </w:pPr>
    </w:p>
    <w:p w:rsidR="00001D04" w:rsidRPr="00E602DE" w:rsidRDefault="00B54477" w:rsidP="00A93FA7">
      <w:pPr>
        <w:widowControl/>
        <w:numPr>
          <w:ilvl w:val="0"/>
          <w:numId w:val="53"/>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Pr>
          <w:rFonts w:ascii="Arial" w:eastAsia="Calibri" w:hAnsi="Arial" w:cs="Arial"/>
          <w:sz w:val="22"/>
          <w:szCs w:val="22"/>
          <w:lang w:eastAsia="en-US"/>
        </w:rPr>
        <w:t>Zamawiający zleca</w:t>
      </w:r>
      <w:r w:rsidR="00BB04A6">
        <w:rPr>
          <w:rFonts w:ascii="Arial" w:eastAsia="Calibri" w:hAnsi="Arial" w:cs="Arial"/>
          <w:sz w:val="22"/>
          <w:szCs w:val="22"/>
          <w:lang w:eastAsia="en-US"/>
        </w:rPr>
        <w:t xml:space="preserve">, a Wykonawca </w:t>
      </w:r>
      <w:r>
        <w:rPr>
          <w:rFonts w:ascii="Arial" w:eastAsia="Calibri" w:hAnsi="Arial" w:cs="Arial"/>
          <w:sz w:val="22"/>
          <w:szCs w:val="22"/>
          <w:lang w:eastAsia="en-US"/>
        </w:rPr>
        <w:t>przyjmuje do realizacji zamówienie</w:t>
      </w:r>
      <w:r w:rsidR="00EB599A">
        <w:rPr>
          <w:rFonts w:ascii="Arial" w:eastAsia="Calibri" w:hAnsi="Arial" w:cs="Arial"/>
          <w:sz w:val="22"/>
          <w:szCs w:val="22"/>
          <w:lang w:eastAsia="en-US"/>
        </w:rPr>
        <w:t xml:space="preserve"> pn.</w:t>
      </w:r>
      <w:r w:rsidR="00E602DE">
        <w:rPr>
          <w:rFonts w:ascii="Arial" w:hAnsi="Arial" w:cs="Arial"/>
          <w:color w:val="000000"/>
          <w:sz w:val="22"/>
          <w:szCs w:val="22"/>
          <w:lang w:eastAsia="pl-PL"/>
        </w:rPr>
        <w:t xml:space="preserve"> </w:t>
      </w:r>
      <w:r w:rsidR="00E602DE">
        <w:rPr>
          <w:rFonts w:ascii="Arial" w:hAnsi="Arial" w:cs="Arial"/>
          <w:b/>
          <w:bCs/>
          <w:color w:val="000000"/>
          <w:sz w:val="22"/>
          <w:szCs w:val="28"/>
          <w:lang w:eastAsia="pl-PL"/>
        </w:rPr>
        <w:t>P</w:t>
      </w:r>
      <w:r w:rsidR="00CB0E82" w:rsidRPr="00193D65">
        <w:rPr>
          <w:rFonts w:ascii="Arial" w:hAnsi="Arial" w:cs="Arial"/>
          <w:b/>
          <w:bCs/>
          <w:color w:val="000000"/>
          <w:sz w:val="22"/>
          <w:szCs w:val="28"/>
          <w:lang w:eastAsia="pl-PL"/>
        </w:rPr>
        <w:t xml:space="preserve">rzebudowa ulicy </w:t>
      </w:r>
      <w:r w:rsidR="00E602DE">
        <w:rPr>
          <w:rFonts w:ascii="Arial" w:hAnsi="Arial" w:cs="Arial"/>
          <w:b/>
          <w:bCs/>
          <w:color w:val="000000"/>
          <w:sz w:val="22"/>
          <w:szCs w:val="28"/>
          <w:lang w:eastAsia="pl-PL"/>
        </w:rPr>
        <w:t>Ceglarskiej</w:t>
      </w:r>
      <w:r w:rsidR="00CB0E82" w:rsidRPr="00193D65">
        <w:rPr>
          <w:rFonts w:ascii="Arial" w:hAnsi="Arial" w:cs="Arial"/>
          <w:b/>
          <w:bCs/>
          <w:color w:val="000000"/>
          <w:sz w:val="22"/>
          <w:szCs w:val="28"/>
          <w:lang w:eastAsia="pl-PL"/>
        </w:rPr>
        <w:t xml:space="preserve"> w Tczewie</w:t>
      </w:r>
      <w:r w:rsidR="00E602DE">
        <w:rPr>
          <w:rFonts w:ascii="Arial" w:hAnsi="Arial" w:cs="Arial"/>
          <w:b/>
          <w:bCs/>
          <w:color w:val="000000"/>
          <w:sz w:val="22"/>
          <w:szCs w:val="28"/>
          <w:lang w:eastAsia="pl-PL"/>
        </w:rPr>
        <w:t xml:space="preserve"> wraz z niezbędną infrastrukturą techniczną</w:t>
      </w:r>
      <w:r w:rsidR="00CB0E82">
        <w:rPr>
          <w:rFonts w:ascii="Arial" w:hAnsi="Arial" w:cs="Arial"/>
          <w:b/>
          <w:bCs/>
          <w:color w:val="000000"/>
          <w:sz w:val="22"/>
          <w:szCs w:val="28"/>
          <w:lang w:eastAsia="pl-PL"/>
        </w:rPr>
        <w:t xml:space="preserve">, </w:t>
      </w:r>
      <w:r w:rsidR="00E602DE">
        <w:rPr>
          <w:rFonts w:ascii="Arial" w:hAnsi="Arial" w:cs="Arial"/>
          <w:bCs/>
          <w:color w:val="000000"/>
          <w:sz w:val="22"/>
          <w:szCs w:val="28"/>
          <w:lang w:eastAsia="pl-PL"/>
        </w:rPr>
        <w:t xml:space="preserve">stanowiące </w:t>
      </w:r>
      <w:r w:rsidR="00CB0E82" w:rsidRPr="00CB0E82">
        <w:rPr>
          <w:rFonts w:ascii="Arial" w:hAnsi="Arial" w:cs="Arial"/>
          <w:bCs/>
          <w:color w:val="000000"/>
          <w:sz w:val="22"/>
          <w:szCs w:val="28"/>
          <w:lang w:eastAsia="pl-PL"/>
        </w:rPr>
        <w:t>cel niniejszej Umowy</w:t>
      </w:r>
      <w:r w:rsidR="00A54054" w:rsidRPr="0018606D">
        <w:rPr>
          <w:rFonts w:ascii="Arial" w:hAnsi="Arial" w:cs="Arial"/>
          <w:sz w:val="22"/>
          <w:szCs w:val="22"/>
        </w:rPr>
        <w:t>.</w:t>
      </w:r>
      <w:r w:rsidR="00BB04A6" w:rsidRPr="0018606D">
        <w:rPr>
          <w:rFonts w:ascii="Arial" w:hAnsi="Arial" w:cs="Arial"/>
          <w:sz w:val="22"/>
          <w:szCs w:val="22"/>
        </w:rPr>
        <w:t xml:space="preserve"> </w:t>
      </w:r>
    </w:p>
    <w:p w:rsidR="00A4116B" w:rsidRPr="00E602DE" w:rsidRDefault="00E602DE" w:rsidP="00E602DE">
      <w:pPr>
        <w:widowControl/>
        <w:numPr>
          <w:ilvl w:val="0"/>
          <w:numId w:val="53"/>
        </w:numPr>
        <w:tabs>
          <w:tab w:val="clear" w:pos="720"/>
          <w:tab w:val="num" w:pos="284"/>
        </w:tabs>
        <w:suppressAutoHyphens w:val="0"/>
        <w:spacing w:line="288" w:lineRule="auto"/>
        <w:ind w:left="284" w:hanging="284"/>
        <w:jc w:val="both"/>
        <w:rPr>
          <w:rFonts w:ascii="Arial" w:eastAsia="Calibri" w:hAnsi="Arial" w:cs="Arial"/>
          <w:color w:val="auto"/>
          <w:sz w:val="22"/>
          <w:szCs w:val="22"/>
          <w:lang w:eastAsia="en-US"/>
        </w:rPr>
      </w:pPr>
      <w:r w:rsidRPr="00E602DE">
        <w:rPr>
          <w:rFonts w:ascii="Arial" w:eastAsia="Calibri" w:hAnsi="Arial" w:cs="Arial"/>
          <w:color w:val="auto"/>
          <w:sz w:val="22"/>
          <w:szCs w:val="22"/>
          <w:lang w:eastAsia="en-US"/>
        </w:rPr>
        <w:t>Przedmiotowe zamówienie będzie dofinansowane z Rządowego Funduszu Rozwoju Dróg.</w:t>
      </w:r>
    </w:p>
    <w:p w:rsidR="0008460A" w:rsidRDefault="00BB04A6" w:rsidP="00A93FA7">
      <w:pPr>
        <w:widowControl/>
        <w:numPr>
          <w:ilvl w:val="0"/>
          <w:numId w:val="53"/>
        </w:numPr>
        <w:suppressAutoHyphens w:val="0"/>
        <w:spacing w:line="288" w:lineRule="auto"/>
        <w:ind w:left="284" w:hanging="284"/>
        <w:jc w:val="both"/>
        <w:rPr>
          <w:rFonts w:ascii="Arial" w:eastAsia="Calibri" w:hAnsi="Arial" w:cs="Arial"/>
          <w:sz w:val="22"/>
          <w:szCs w:val="22"/>
          <w:lang w:eastAsia="en-US"/>
        </w:rPr>
      </w:pPr>
      <w:r>
        <w:rPr>
          <w:rFonts w:ascii="Arial" w:hAnsi="Arial" w:cs="Arial"/>
          <w:bCs/>
          <w:sz w:val="22"/>
          <w:szCs w:val="22"/>
        </w:rPr>
        <w:t>Przedmiotem Umowy jest wykon</w:t>
      </w:r>
      <w:r w:rsidR="000B4333">
        <w:rPr>
          <w:rFonts w:ascii="Arial" w:hAnsi="Arial" w:cs="Arial"/>
          <w:bCs/>
          <w:sz w:val="22"/>
          <w:szCs w:val="22"/>
        </w:rPr>
        <w:t>anie przez Wykonawcę wszystkich</w:t>
      </w:r>
      <w:r w:rsidR="00A0608C">
        <w:rPr>
          <w:rFonts w:ascii="Arial" w:hAnsi="Arial" w:cs="Arial"/>
          <w:bCs/>
          <w:sz w:val="22"/>
          <w:szCs w:val="22"/>
        </w:rPr>
        <w:t xml:space="preserve"> </w:t>
      </w:r>
      <w:r>
        <w:rPr>
          <w:rFonts w:ascii="Arial" w:hAnsi="Arial" w:cs="Arial"/>
          <w:bCs/>
          <w:sz w:val="22"/>
          <w:szCs w:val="22"/>
        </w:rPr>
        <w:t>robót, jakie okażą</w:t>
      </w:r>
      <w:r w:rsidR="00A54054">
        <w:rPr>
          <w:rFonts w:ascii="Arial" w:hAnsi="Arial" w:cs="Arial"/>
          <w:bCs/>
          <w:sz w:val="22"/>
          <w:szCs w:val="22"/>
        </w:rPr>
        <w:t xml:space="preserve"> się niezbędne dla osiągnięcia c</w:t>
      </w:r>
      <w:r>
        <w:rPr>
          <w:rFonts w:ascii="Arial" w:hAnsi="Arial" w:cs="Arial"/>
          <w:bCs/>
          <w:sz w:val="22"/>
          <w:szCs w:val="22"/>
        </w:rPr>
        <w:t xml:space="preserve">elu Umowy, o którym mowa </w:t>
      </w:r>
      <w:r w:rsidR="000B4333">
        <w:rPr>
          <w:rFonts w:ascii="Arial" w:hAnsi="Arial" w:cs="Arial"/>
          <w:bCs/>
          <w:sz w:val="22"/>
          <w:szCs w:val="22"/>
        </w:rPr>
        <w:t xml:space="preserve"> </w:t>
      </w:r>
      <w:r>
        <w:rPr>
          <w:rFonts w:ascii="Arial" w:hAnsi="Arial" w:cs="Arial"/>
          <w:bCs/>
          <w:sz w:val="22"/>
          <w:szCs w:val="22"/>
        </w:rPr>
        <w:t>w ust. 1.</w:t>
      </w:r>
    </w:p>
    <w:p w:rsidR="0008460A" w:rsidRPr="0008460A" w:rsidRDefault="0008460A" w:rsidP="00A93FA7">
      <w:pPr>
        <w:widowControl/>
        <w:numPr>
          <w:ilvl w:val="0"/>
          <w:numId w:val="53"/>
        </w:numPr>
        <w:tabs>
          <w:tab w:val="clear" w:pos="720"/>
        </w:tabs>
        <w:suppressAutoHyphens w:val="0"/>
        <w:spacing w:line="288" w:lineRule="auto"/>
        <w:ind w:left="284" w:hanging="284"/>
        <w:jc w:val="both"/>
        <w:rPr>
          <w:rFonts w:ascii="Arial" w:eastAsia="Calibri" w:hAnsi="Arial" w:cs="Arial"/>
          <w:sz w:val="22"/>
          <w:szCs w:val="22"/>
          <w:lang w:eastAsia="en-US"/>
        </w:rPr>
      </w:pPr>
      <w:r w:rsidRPr="0008460A">
        <w:rPr>
          <w:rFonts w:ascii="Arial" w:hAnsi="Arial" w:cs="Arial"/>
          <w:bCs/>
          <w:color w:val="auto"/>
          <w:sz w:val="22"/>
          <w:szCs w:val="22"/>
          <w:lang w:eastAsia="pl-PL"/>
        </w:rPr>
        <w:t>Szczegółowy zakres przedmiotu umowy określa Opis Przedmiotu Zamówienia (dalej „OPZ”), dokumentacja projektowa, stanowiące integra</w:t>
      </w:r>
      <w:r>
        <w:rPr>
          <w:rFonts w:ascii="Arial" w:hAnsi="Arial" w:cs="Arial"/>
          <w:bCs/>
          <w:color w:val="auto"/>
          <w:sz w:val="22"/>
          <w:szCs w:val="22"/>
          <w:lang w:eastAsia="pl-PL"/>
        </w:rPr>
        <w:t xml:space="preserve">lną część Specyfikacji </w:t>
      </w:r>
      <w:r w:rsidRPr="0008460A">
        <w:rPr>
          <w:rFonts w:ascii="Arial" w:hAnsi="Arial" w:cs="Arial"/>
          <w:bCs/>
          <w:color w:val="auto"/>
          <w:sz w:val="22"/>
          <w:szCs w:val="22"/>
          <w:lang w:eastAsia="pl-PL"/>
        </w:rPr>
        <w:t>Warunków Zamówienia oraz oferta Wykonawcy.</w:t>
      </w:r>
    </w:p>
    <w:p w:rsidR="0008460A" w:rsidRPr="0008460A" w:rsidRDefault="0008460A" w:rsidP="00A93FA7">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Przedmiot Umowy będzie realizowany z należytą starannością, zgodnie z OPZ, dokumentacją projektową i Specyfikacjami Technicznymi Wykonania i Odbioru Robót Budowlanych (dalej „STWiORB”), Harmonogramem </w:t>
      </w:r>
      <w:r w:rsidR="00C06F44">
        <w:rPr>
          <w:rFonts w:ascii="Arial" w:hAnsi="Arial" w:cs="Arial"/>
          <w:bCs/>
          <w:color w:val="auto"/>
          <w:sz w:val="22"/>
          <w:szCs w:val="22"/>
          <w:lang w:eastAsia="pl-PL"/>
        </w:rPr>
        <w:t>robót</w:t>
      </w:r>
      <w:r w:rsidRPr="0008460A">
        <w:rPr>
          <w:rFonts w:ascii="Arial" w:hAnsi="Arial" w:cs="Arial"/>
          <w:bCs/>
          <w:color w:val="auto"/>
          <w:sz w:val="22"/>
          <w:szCs w:val="22"/>
          <w:lang w:eastAsia="pl-PL"/>
        </w:rPr>
        <w:t>, pozostałymi</w:t>
      </w:r>
      <w:r>
        <w:rPr>
          <w:rFonts w:ascii="Arial" w:hAnsi="Arial" w:cs="Arial"/>
          <w:bCs/>
          <w:color w:val="auto"/>
          <w:sz w:val="22"/>
          <w:szCs w:val="22"/>
          <w:lang w:eastAsia="pl-PL"/>
        </w:rPr>
        <w:t xml:space="preserve"> zapisami Specyfikacji Warunków Zamówienia (dalej „S</w:t>
      </w:r>
      <w:r w:rsidRPr="0008460A">
        <w:rPr>
          <w:rFonts w:ascii="Arial" w:hAnsi="Arial" w:cs="Arial"/>
          <w:bCs/>
          <w:color w:val="auto"/>
          <w:sz w:val="22"/>
          <w:szCs w:val="22"/>
          <w:lang w:eastAsia="pl-PL"/>
        </w:rPr>
        <w:t xml:space="preserve">WZ”), Ofertą Wykonawcy oraz zgodnie z zasadami wiedzy technicznej i obowiązującymi w Polsce przepisami prawa, </w:t>
      </w:r>
      <w:r w:rsidR="00E26262">
        <w:rPr>
          <w:rFonts w:ascii="Arial" w:hAnsi="Arial" w:cs="Arial"/>
          <w:bCs/>
          <w:color w:val="auto"/>
          <w:sz w:val="22"/>
          <w:szCs w:val="22"/>
          <w:lang w:eastAsia="pl-PL"/>
        </w:rPr>
        <w:br/>
      </w:r>
      <w:r w:rsidRPr="0008460A">
        <w:rPr>
          <w:rFonts w:ascii="Arial" w:hAnsi="Arial" w:cs="Arial"/>
          <w:bCs/>
          <w:color w:val="auto"/>
          <w:sz w:val="22"/>
          <w:szCs w:val="22"/>
          <w:lang w:eastAsia="pl-PL"/>
        </w:rPr>
        <w:t>w terminach określonych Umową.</w:t>
      </w:r>
    </w:p>
    <w:p w:rsidR="0008460A" w:rsidRPr="0008460A" w:rsidRDefault="0008460A" w:rsidP="00A93FA7">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W przypadku, gdy dla wykonania robót budowlanych wchodzących w zakres Przedmiotu Umowy</w:t>
      </w:r>
      <w:r w:rsidR="000A66C2">
        <w:rPr>
          <w:rFonts w:ascii="Arial" w:hAnsi="Arial" w:cs="Arial"/>
          <w:bCs/>
          <w:color w:val="auto"/>
          <w:sz w:val="22"/>
          <w:szCs w:val="22"/>
          <w:lang w:eastAsia="pl-PL"/>
        </w:rPr>
        <w:t>,</w:t>
      </w:r>
      <w:r w:rsidRPr="0008460A">
        <w:rPr>
          <w:rFonts w:ascii="Arial" w:hAnsi="Arial" w:cs="Arial"/>
          <w:bCs/>
          <w:color w:val="auto"/>
          <w:sz w:val="22"/>
          <w:szCs w:val="22"/>
          <w:lang w:eastAsia="pl-PL"/>
        </w:rPr>
        <w:t xml:space="preserve"> będzie konieczne wykonanie innych robót, czynności lub uzyskanie zezwoleń, wówczas Wykonawca wykona te roboty i czynności oraz uzyska niezbędne zezwolenia własnym staraniem i kosztem. Zamawiający udzieli Wykonawcy odpowiednich pełnomocnictw dla wykonania powyższych zobowiązań.</w:t>
      </w:r>
    </w:p>
    <w:p w:rsidR="0008460A" w:rsidRPr="0008460A" w:rsidRDefault="0008460A" w:rsidP="00A93FA7">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Przedmiotem Umowy jest również wykonanie powykonawczej dokumentacji odbiorowej.</w:t>
      </w:r>
    </w:p>
    <w:p w:rsidR="0008460A" w:rsidRPr="0008460A" w:rsidRDefault="0008460A" w:rsidP="00A93FA7">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Integralne części składowe niniejszej</w:t>
      </w:r>
      <w:r>
        <w:rPr>
          <w:rFonts w:ascii="Arial" w:hAnsi="Arial" w:cs="Arial"/>
          <w:bCs/>
          <w:color w:val="auto"/>
          <w:sz w:val="22"/>
          <w:szCs w:val="22"/>
          <w:lang w:eastAsia="pl-PL"/>
        </w:rPr>
        <w:t xml:space="preserve"> U</w:t>
      </w:r>
      <w:r w:rsidRPr="0008460A">
        <w:rPr>
          <w:rFonts w:ascii="Arial" w:hAnsi="Arial" w:cs="Arial"/>
          <w:bCs/>
          <w:color w:val="auto"/>
          <w:sz w:val="22"/>
          <w:szCs w:val="22"/>
          <w:lang w:eastAsia="pl-PL"/>
        </w:rPr>
        <w:t>mowy stanowią:</w:t>
      </w:r>
    </w:p>
    <w:p w:rsidR="0008460A" w:rsidRPr="0008460A" w:rsidRDefault="0008460A" w:rsidP="00A93FA7">
      <w:pPr>
        <w:numPr>
          <w:ilvl w:val="0"/>
          <w:numId w:val="95"/>
        </w:numPr>
        <w:tabs>
          <w:tab w:val="left" w:pos="5320"/>
        </w:tabs>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oferta Wykonawcy wraz z dokumentami wymaganymi przez Zamawiającego, potwierdzającymi spełni</w:t>
      </w:r>
      <w:r w:rsidR="009A3F90">
        <w:rPr>
          <w:rFonts w:ascii="Arial" w:hAnsi="Arial" w:cs="Arial"/>
          <w:bCs/>
          <w:color w:val="auto"/>
          <w:sz w:val="22"/>
          <w:szCs w:val="22"/>
          <w:lang w:eastAsia="pl-PL"/>
        </w:rPr>
        <w:t xml:space="preserve">anie warunków oraz brak podstaw </w:t>
      </w:r>
      <w:r w:rsidRPr="0008460A">
        <w:rPr>
          <w:rFonts w:ascii="Arial" w:hAnsi="Arial" w:cs="Arial"/>
          <w:bCs/>
          <w:color w:val="auto"/>
          <w:sz w:val="22"/>
          <w:szCs w:val="22"/>
          <w:lang w:eastAsia="pl-PL"/>
        </w:rPr>
        <w:t xml:space="preserve">wykluczenia </w:t>
      </w:r>
      <w:r w:rsidRPr="0008460A">
        <w:rPr>
          <w:rFonts w:ascii="Arial" w:hAnsi="Arial" w:cs="Arial"/>
          <w:bCs/>
          <w:color w:val="auto"/>
          <w:sz w:val="22"/>
          <w:szCs w:val="22"/>
          <w:lang w:eastAsia="pl-PL"/>
        </w:rPr>
        <w:br/>
        <w:t>w postępowaniu o zamówienie publiczne,</w:t>
      </w:r>
    </w:p>
    <w:p w:rsidR="0008460A" w:rsidRPr="00330500" w:rsidRDefault="0008460A" w:rsidP="00A93FA7">
      <w:pPr>
        <w:numPr>
          <w:ilvl w:val="0"/>
          <w:numId w:val="95"/>
        </w:numPr>
        <w:tabs>
          <w:tab w:val="left" w:pos="5320"/>
        </w:tabs>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Specyfikacja</w:t>
      </w:r>
      <w:r w:rsidRPr="0008460A">
        <w:rPr>
          <w:rFonts w:ascii="Arial" w:hAnsi="Arial" w:cs="Arial"/>
          <w:bCs/>
          <w:color w:val="auto"/>
          <w:sz w:val="22"/>
          <w:szCs w:val="22"/>
          <w:lang w:eastAsia="pl-PL"/>
        </w:rPr>
        <w:t xml:space="preserve"> Warunków Zamówienia (</w:t>
      </w:r>
      <w:r>
        <w:rPr>
          <w:rFonts w:ascii="Arial" w:hAnsi="Arial" w:cs="Arial"/>
          <w:bCs/>
          <w:color w:val="auto"/>
          <w:sz w:val="22"/>
          <w:szCs w:val="22"/>
          <w:lang w:eastAsia="pl-PL"/>
        </w:rPr>
        <w:t>S</w:t>
      </w:r>
      <w:r w:rsidRPr="0008460A">
        <w:rPr>
          <w:rFonts w:ascii="Arial" w:hAnsi="Arial" w:cs="Arial"/>
          <w:bCs/>
          <w:color w:val="auto"/>
          <w:sz w:val="22"/>
          <w:szCs w:val="22"/>
          <w:lang w:eastAsia="pl-PL"/>
        </w:rPr>
        <w:t>WZ).</w:t>
      </w:r>
    </w:p>
    <w:p w:rsidR="0008460A" w:rsidRPr="0008460A" w:rsidRDefault="0008460A" w:rsidP="00A93FA7">
      <w:pPr>
        <w:numPr>
          <w:ilvl w:val="0"/>
          <w:numId w:val="53"/>
        </w:numPr>
        <w:tabs>
          <w:tab w:val="clear" w:pos="720"/>
          <w:tab w:val="num" w:pos="284"/>
          <w:tab w:val="left" w:pos="5320"/>
        </w:tabs>
        <w:spacing w:line="288" w:lineRule="auto"/>
        <w:ind w:left="284" w:hanging="284"/>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Dokumenty składające się na Umowę będą traktowane jako wzajemnie uzupełniające się. W przypadku rozbieżności w dokumentach będą one uważane oraz odczytywane </w:t>
      </w:r>
      <w:r w:rsidRPr="0008460A">
        <w:rPr>
          <w:rFonts w:ascii="Arial" w:hAnsi="Arial" w:cs="Arial"/>
          <w:bCs/>
          <w:color w:val="auto"/>
          <w:sz w:val="22"/>
          <w:szCs w:val="22"/>
          <w:lang w:eastAsia="pl-PL"/>
        </w:rPr>
        <w:br/>
        <w:t>i interpretowane jako część Umowy w następującym porządku pierwszeństwa:</w:t>
      </w:r>
    </w:p>
    <w:p w:rsidR="0008460A" w:rsidRPr="0008460A" w:rsidRDefault="0008460A" w:rsidP="00A93FA7">
      <w:pPr>
        <w:numPr>
          <w:ilvl w:val="0"/>
          <w:numId w:val="55"/>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Umowa,</w:t>
      </w:r>
    </w:p>
    <w:p w:rsidR="0008460A" w:rsidRPr="0008460A" w:rsidRDefault="0008460A" w:rsidP="00A93FA7">
      <w:pPr>
        <w:numPr>
          <w:ilvl w:val="0"/>
          <w:numId w:val="55"/>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Opis Przedmiotu Zamówienia,</w:t>
      </w:r>
    </w:p>
    <w:p w:rsidR="0008460A" w:rsidRPr="0008460A" w:rsidRDefault="00A32515" w:rsidP="00A93FA7">
      <w:pPr>
        <w:numPr>
          <w:ilvl w:val="0"/>
          <w:numId w:val="55"/>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d</w:t>
      </w:r>
      <w:r w:rsidR="0008460A" w:rsidRPr="0008460A">
        <w:rPr>
          <w:rFonts w:ascii="Arial" w:hAnsi="Arial" w:cs="Arial"/>
          <w:bCs/>
          <w:color w:val="auto"/>
          <w:sz w:val="22"/>
          <w:szCs w:val="22"/>
          <w:lang w:eastAsia="pl-PL"/>
        </w:rPr>
        <w:t>okumentacja projektowa (</w:t>
      </w:r>
      <w:r w:rsidR="00770728">
        <w:rPr>
          <w:rFonts w:ascii="Arial" w:hAnsi="Arial" w:cs="Arial"/>
          <w:bCs/>
          <w:color w:val="auto"/>
          <w:sz w:val="22"/>
          <w:szCs w:val="22"/>
          <w:lang w:eastAsia="pl-PL"/>
        </w:rPr>
        <w:t>wraz z</w:t>
      </w:r>
      <w:r w:rsidR="0008460A" w:rsidRPr="0008460A">
        <w:rPr>
          <w:rFonts w:ascii="Arial" w:hAnsi="Arial" w:cs="Arial"/>
          <w:bCs/>
          <w:color w:val="auto"/>
          <w:sz w:val="22"/>
          <w:szCs w:val="22"/>
          <w:lang w:eastAsia="pl-PL"/>
        </w:rPr>
        <w:t xml:space="preserve"> STWiORB),</w:t>
      </w:r>
    </w:p>
    <w:p w:rsidR="0008460A" w:rsidRPr="0008460A" w:rsidRDefault="0015637F" w:rsidP="00A93FA7">
      <w:pPr>
        <w:numPr>
          <w:ilvl w:val="0"/>
          <w:numId w:val="55"/>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o</w:t>
      </w:r>
      <w:r w:rsidR="0008460A" w:rsidRPr="0008460A">
        <w:rPr>
          <w:rFonts w:ascii="Arial" w:hAnsi="Arial" w:cs="Arial"/>
          <w:bCs/>
          <w:color w:val="auto"/>
          <w:sz w:val="22"/>
          <w:szCs w:val="22"/>
          <w:lang w:eastAsia="pl-PL"/>
        </w:rPr>
        <w:t>ferta Wykonawcy,</w:t>
      </w:r>
    </w:p>
    <w:p w:rsidR="0008460A" w:rsidRDefault="00770728" w:rsidP="00A93FA7">
      <w:pPr>
        <w:numPr>
          <w:ilvl w:val="0"/>
          <w:numId w:val="55"/>
        </w:numPr>
        <w:spacing w:line="288" w:lineRule="auto"/>
        <w:ind w:left="709" w:hanging="283"/>
        <w:jc w:val="both"/>
        <w:rPr>
          <w:rFonts w:ascii="Arial" w:hAnsi="Arial" w:cs="Arial"/>
          <w:bCs/>
          <w:color w:val="auto"/>
          <w:sz w:val="22"/>
          <w:szCs w:val="22"/>
          <w:lang w:eastAsia="pl-PL"/>
        </w:rPr>
      </w:pPr>
      <w:r>
        <w:rPr>
          <w:rFonts w:ascii="Arial" w:hAnsi="Arial" w:cs="Arial"/>
          <w:bCs/>
          <w:color w:val="auto"/>
          <w:sz w:val="22"/>
          <w:szCs w:val="22"/>
          <w:lang w:eastAsia="pl-PL"/>
        </w:rPr>
        <w:t>p</w:t>
      </w:r>
      <w:r w:rsidR="0008460A" w:rsidRPr="0008460A">
        <w:rPr>
          <w:rFonts w:ascii="Arial" w:hAnsi="Arial" w:cs="Arial"/>
          <w:bCs/>
          <w:color w:val="auto"/>
          <w:sz w:val="22"/>
          <w:szCs w:val="22"/>
          <w:lang w:eastAsia="pl-PL"/>
        </w:rPr>
        <w:t>ozostałe dokumenty s</w:t>
      </w:r>
      <w:r w:rsidR="0008460A">
        <w:rPr>
          <w:rFonts w:ascii="Arial" w:hAnsi="Arial" w:cs="Arial"/>
          <w:bCs/>
          <w:color w:val="auto"/>
          <w:sz w:val="22"/>
          <w:szCs w:val="22"/>
          <w:lang w:eastAsia="pl-PL"/>
        </w:rPr>
        <w:t>tanowiące Specyfikację</w:t>
      </w:r>
      <w:r w:rsidR="0008460A" w:rsidRPr="0008460A">
        <w:rPr>
          <w:rFonts w:ascii="Arial" w:hAnsi="Arial" w:cs="Arial"/>
          <w:bCs/>
          <w:color w:val="auto"/>
          <w:sz w:val="22"/>
          <w:szCs w:val="22"/>
          <w:lang w:eastAsia="pl-PL"/>
        </w:rPr>
        <w:t xml:space="preserve"> Warunków Zamówienia (wraz </w:t>
      </w:r>
      <w:r w:rsidR="00E26262">
        <w:rPr>
          <w:rFonts w:ascii="Arial" w:hAnsi="Arial" w:cs="Arial"/>
          <w:bCs/>
          <w:color w:val="auto"/>
          <w:sz w:val="22"/>
          <w:szCs w:val="22"/>
          <w:lang w:eastAsia="pl-PL"/>
        </w:rPr>
        <w:br/>
      </w:r>
      <w:r w:rsidR="0008460A" w:rsidRPr="0008460A">
        <w:rPr>
          <w:rFonts w:ascii="Arial" w:hAnsi="Arial" w:cs="Arial"/>
          <w:bCs/>
          <w:color w:val="auto"/>
          <w:sz w:val="22"/>
          <w:szCs w:val="22"/>
          <w:lang w:eastAsia="pl-PL"/>
        </w:rPr>
        <w:t>z pytaniami Wykonawców i odpowiedziami Zamawiającego oraz jej modyfikacjami) niewymienione wyżej,</w:t>
      </w:r>
      <w:r w:rsidR="0008460A">
        <w:rPr>
          <w:rFonts w:ascii="Arial" w:hAnsi="Arial" w:cs="Arial"/>
          <w:bCs/>
          <w:color w:val="auto"/>
          <w:sz w:val="22"/>
          <w:szCs w:val="22"/>
          <w:lang w:eastAsia="pl-PL"/>
        </w:rPr>
        <w:t xml:space="preserve"> </w:t>
      </w:r>
    </w:p>
    <w:p w:rsidR="007E7EEE" w:rsidRPr="007E7EEE" w:rsidRDefault="0008460A" w:rsidP="00A93FA7">
      <w:pPr>
        <w:numPr>
          <w:ilvl w:val="0"/>
          <w:numId w:val="55"/>
        </w:numPr>
        <w:spacing w:line="288" w:lineRule="auto"/>
        <w:ind w:left="709" w:hanging="283"/>
        <w:jc w:val="both"/>
        <w:rPr>
          <w:rFonts w:ascii="Arial" w:hAnsi="Arial" w:cs="Arial"/>
          <w:bCs/>
          <w:color w:val="auto"/>
          <w:sz w:val="22"/>
          <w:szCs w:val="22"/>
          <w:lang w:eastAsia="pl-PL"/>
        </w:rPr>
      </w:pPr>
      <w:r w:rsidRPr="0008460A">
        <w:rPr>
          <w:rFonts w:ascii="Arial" w:hAnsi="Arial" w:cs="Arial"/>
          <w:bCs/>
          <w:color w:val="auto"/>
          <w:sz w:val="22"/>
          <w:szCs w:val="22"/>
          <w:lang w:eastAsia="pl-PL"/>
        </w:rPr>
        <w:t xml:space="preserve">pozostałe </w:t>
      </w:r>
      <w:r w:rsidR="00A32515">
        <w:rPr>
          <w:rFonts w:ascii="Arial" w:hAnsi="Arial" w:cs="Arial"/>
          <w:bCs/>
          <w:color w:val="auto"/>
          <w:sz w:val="22"/>
          <w:szCs w:val="22"/>
          <w:lang w:eastAsia="pl-PL"/>
        </w:rPr>
        <w:t>d</w:t>
      </w:r>
      <w:r w:rsidRPr="0008460A">
        <w:rPr>
          <w:rFonts w:ascii="Arial" w:hAnsi="Arial" w:cs="Arial"/>
          <w:bCs/>
          <w:color w:val="auto"/>
          <w:sz w:val="22"/>
          <w:szCs w:val="22"/>
          <w:lang w:eastAsia="pl-PL"/>
        </w:rPr>
        <w:t xml:space="preserve">okumenty </w:t>
      </w:r>
      <w:r w:rsidR="00F7295A">
        <w:rPr>
          <w:rFonts w:ascii="Arial" w:hAnsi="Arial" w:cs="Arial"/>
          <w:bCs/>
          <w:color w:val="auto"/>
          <w:sz w:val="22"/>
          <w:szCs w:val="22"/>
          <w:lang w:eastAsia="pl-PL"/>
        </w:rPr>
        <w:t>o</w:t>
      </w:r>
      <w:r w:rsidRPr="0008460A">
        <w:rPr>
          <w:rFonts w:ascii="Arial" w:hAnsi="Arial" w:cs="Arial"/>
          <w:bCs/>
          <w:color w:val="auto"/>
          <w:sz w:val="22"/>
          <w:szCs w:val="22"/>
          <w:lang w:eastAsia="pl-PL"/>
        </w:rPr>
        <w:t>fertowe.</w:t>
      </w:r>
    </w:p>
    <w:p w:rsidR="00A0608C" w:rsidRPr="00B45725" w:rsidRDefault="00A0608C" w:rsidP="00A0608C">
      <w:pPr>
        <w:tabs>
          <w:tab w:val="left" w:pos="5320"/>
        </w:tabs>
        <w:spacing w:line="288" w:lineRule="auto"/>
        <w:ind w:left="426" w:hanging="426"/>
        <w:jc w:val="both"/>
        <w:rPr>
          <w:rFonts w:ascii="Arial" w:hAnsi="Arial" w:cs="Arial"/>
          <w:bCs/>
          <w:color w:val="auto"/>
          <w:sz w:val="2"/>
          <w:szCs w:val="22"/>
          <w:lang w:eastAsia="pl-PL"/>
        </w:rPr>
      </w:pPr>
    </w:p>
    <w:p w:rsidR="007E7EEE" w:rsidRDefault="007E7EEE" w:rsidP="006C5C30">
      <w:pPr>
        <w:widowControl/>
        <w:numPr>
          <w:ilvl w:val="0"/>
          <w:numId w:val="124"/>
        </w:numPr>
        <w:tabs>
          <w:tab w:val="clear" w:pos="720"/>
        </w:tabs>
        <w:suppressAutoHyphens w:val="0"/>
        <w:spacing w:line="288" w:lineRule="auto"/>
        <w:ind w:left="426" w:hanging="426"/>
        <w:jc w:val="both"/>
        <w:rPr>
          <w:rFonts w:ascii="Arial" w:eastAsia="Times New Roman" w:hAnsi="Arial" w:cs="Arial"/>
          <w:sz w:val="22"/>
          <w:szCs w:val="22"/>
        </w:rPr>
      </w:pPr>
      <w:r>
        <w:rPr>
          <w:rFonts w:ascii="Arial" w:hAnsi="Arial" w:cs="Arial"/>
          <w:bCs/>
          <w:color w:val="auto"/>
          <w:sz w:val="22"/>
          <w:szCs w:val="22"/>
          <w:lang w:eastAsia="pl-PL"/>
        </w:rPr>
        <w:t>Wykonawca oświadcza, iż zgodnie z art. 68 ust. 3 ustawy z dnia 11 stycznia 2018 r. o </w:t>
      </w:r>
      <w:proofErr w:type="spellStart"/>
      <w:r>
        <w:rPr>
          <w:rFonts w:ascii="Arial" w:hAnsi="Arial" w:cs="Arial"/>
          <w:bCs/>
          <w:color w:val="auto"/>
          <w:sz w:val="22"/>
          <w:szCs w:val="22"/>
          <w:lang w:eastAsia="pl-PL"/>
        </w:rPr>
        <w:t>elektromobilności</w:t>
      </w:r>
      <w:proofErr w:type="spellEnd"/>
      <w:r>
        <w:rPr>
          <w:rFonts w:ascii="Arial" w:hAnsi="Arial" w:cs="Arial"/>
          <w:bCs/>
          <w:color w:val="auto"/>
          <w:sz w:val="22"/>
          <w:szCs w:val="22"/>
          <w:lang w:eastAsia="pl-PL"/>
        </w:rPr>
        <w:t xml:space="preserve"> i paliwach alternatywnych (</w:t>
      </w:r>
      <w:proofErr w:type="spellStart"/>
      <w:r>
        <w:rPr>
          <w:rFonts w:ascii="Arial" w:hAnsi="Arial" w:cs="Arial"/>
          <w:bCs/>
          <w:color w:val="auto"/>
          <w:sz w:val="22"/>
          <w:szCs w:val="22"/>
          <w:lang w:eastAsia="pl-PL"/>
        </w:rPr>
        <w:t>t.j</w:t>
      </w:r>
      <w:proofErr w:type="spellEnd"/>
      <w:r>
        <w:rPr>
          <w:rFonts w:ascii="Arial" w:hAnsi="Arial" w:cs="Arial"/>
          <w:bCs/>
          <w:color w:val="auto"/>
          <w:sz w:val="22"/>
          <w:szCs w:val="22"/>
          <w:lang w:eastAsia="pl-PL"/>
        </w:rPr>
        <w:t>. Dz. U. z 202</w:t>
      </w:r>
      <w:r w:rsidR="006D12EF">
        <w:rPr>
          <w:rFonts w:ascii="Arial" w:hAnsi="Arial" w:cs="Arial"/>
          <w:bCs/>
          <w:color w:val="auto"/>
          <w:sz w:val="22"/>
          <w:szCs w:val="22"/>
          <w:lang w:eastAsia="pl-PL"/>
        </w:rPr>
        <w:t>2</w:t>
      </w:r>
      <w:r>
        <w:rPr>
          <w:rFonts w:ascii="Arial" w:hAnsi="Arial" w:cs="Arial"/>
          <w:bCs/>
          <w:color w:val="auto"/>
          <w:sz w:val="22"/>
          <w:szCs w:val="22"/>
          <w:lang w:eastAsia="pl-PL"/>
        </w:rPr>
        <w:t xml:space="preserve"> r. </w:t>
      </w:r>
      <w:r w:rsidR="006D12EF">
        <w:rPr>
          <w:rFonts w:ascii="Arial" w:hAnsi="Arial" w:cs="Arial"/>
          <w:bCs/>
          <w:color w:val="auto"/>
          <w:sz w:val="22"/>
          <w:szCs w:val="22"/>
          <w:lang w:eastAsia="pl-PL"/>
        </w:rPr>
        <w:t>poz. 1083</w:t>
      </w:r>
      <w:r>
        <w:rPr>
          <w:rFonts w:ascii="Arial" w:hAnsi="Arial" w:cs="Arial"/>
          <w:bCs/>
          <w:color w:val="auto"/>
          <w:sz w:val="22"/>
          <w:szCs w:val="22"/>
          <w:lang w:eastAsia="pl-PL"/>
        </w:rPr>
        <w:t xml:space="preserve">), spełnia wymogi dotyczące łącznego udziału pojazdów elektrycznych lub pojazdów napędzanych gazem ziemnym we flocie pojazdów samochodowych </w:t>
      </w:r>
      <w:r>
        <w:rPr>
          <w:rFonts w:ascii="Arial" w:hAnsi="Arial" w:cs="Arial"/>
          <w:bCs/>
          <w:color w:val="auto"/>
          <w:sz w:val="22"/>
          <w:szCs w:val="22"/>
          <w:lang w:eastAsia="pl-PL"/>
        </w:rPr>
        <w:br/>
        <w:t>w rozumieniu art. 2 pkt 33 ust</w:t>
      </w:r>
      <w:r w:rsidR="0015637F">
        <w:rPr>
          <w:rFonts w:ascii="Arial" w:hAnsi="Arial" w:cs="Arial"/>
          <w:bCs/>
          <w:color w:val="auto"/>
          <w:sz w:val="22"/>
          <w:szCs w:val="22"/>
          <w:lang w:eastAsia="pl-PL"/>
        </w:rPr>
        <w:t xml:space="preserve">awy z dnia 20 czerwca 1997 r. </w:t>
      </w:r>
      <w:r>
        <w:rPr>
          <w:rFonts w:ascii="Arial" w:hAnsi="Arial" w:cs="Arial"/>
          <w:bCs/>
          <w:color w:val="auto"/>
          <w:sz w:val="22"/>
          <w:szCs w:val="22"/>
          <w:lang w:eastAsia="pl-PL"/>
        </w:rPr>
        <w:t>Prawo o ruchu drogowym</w:t>
      </w:r>
      <w:r w:rsidR="0015637F">
        <w:rPr>
          <w:rFonts w:ascii="Arial" w:hAnsi="Arial" w:cs="Arial"/>
          <w:bCs/>
          <w:color w:val="auto"/>
          <w:sz w:val="22"/>
          <w:szCs w:val="22"/>
          <w:lang w:eastAsia="pl-PL"/>
        </w:rPr>
        <w:t>,</w:t>
      </w:r>
      <w:r>
        <w:rPr>
          <w:rFonts w:ascii="Arial" w:hAnsi="Arial" w:cs="Arial"/>
          <w:bCs/>
          <w:color w:val="auto"/>
          <w:sz w:val="22"/>
          <w:szCs w:val="22"/>
          <w:lang w:eastAsia="pl-PL"/>
        </w:rPr>
        <w:t xml:space="preserve"> używanych przy wykonywaniu tego zadania na poziomie co najmniej 10%.</w:t>
      </w:r>
    </w:p>
    <w:p w:rsidR="007E7EEE" w:rsidRPr="007E7EEE" w:rsidRDefault="007E7EEE" w:rsidP="007E7EEE">
      <w:pPr>
        <w:widowControl/>
        <w:tabs>
          <w:tab w:val="left" w:pos="5320"/>
        </w:tabs>
        <w:suppressAutoHyphens w:val="0"/>
        <w:spacing w:line="288" w:lineRule="auto"/>
        <w:jc w:val="center"/>
        <w:outlineLvl w:val="0"/>
        <w:rPr>
          <w:rFonts w:ascii="Arial" w:eastAsia="Times New Roman" w:hAnsi="Arial" w:cs="Arial"/>
          <w:b/>
          <w:bCs/>
          <w:sz w:val="10"/>
          <w:szCs w:val="22"/>
        </w:rPr>
      </w:pPr>
      <w:r>
        <w:rPr>
          <w:rFonts w:ascii="Arial" w:eastAsia="Times New Roman" w:hAnsi="Arial" w:cs="Arial"/>
          <w:b/>
          <w:bCs/>
          <w:sz w:val="22"/>
          <w:szCs w:val="22"/>
        </w:rPr>
        <w:t xml:space="preserve"> </w:t>
      </w:r>
    </w:p>
    <w:p w:rsidR="00BB04A6" w:rsidRDefault="00BB04A6" w:rsidP="007E7EEE">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Pr>
          <w:rFonts w:ascii="Arial" w:eastAsia="Times New Roman" w:hAnsi="Arial" w:cs="Arial"/>
          <w:b/>
          <w:bCs/>
          <w:sz w:val="22"/>
          <w:szCs w:val="22"/>
        </w:rPr>
        <w:br/>
        <w:t>Termin realizacji</w:t>
      </w:r>
    </w:p>
    <w:p w:rsidR="00BB04A6" w:rsidRPr="003F525A" w:rsidRDefault="00BB04A6" w:rsidP="00BB04A6">
      <w:pPr>
        <w:tabs>
          <w:tab w:val="left" w:pos="5320"/>
        </w:tabs>
        <w:spacing w:line="288" w:lineRule="auto"/>
        <w:jc w:val="both"/>
        <w:rPr>
          <w:rFonts w:ascii="Arial" w:hAnsi="Arial" w:cs="Arial"/>
          <w:b/>
          <w:sz w:val="10"/>
          <w:szCs w:val="22"/>
        </w:rPr>
      </w:pPr>
    </w:p>
    <w:p w:rsidR="00BB04A6" w:rsidRDefault="00BB04A6" w:rsidP="00A93FA7">
      <w:pPr>
        <w:numPr>
          <w:ilvl w:val="0"/>
          <w:numId w:val="57"/>
        </w:numPr>
        <w:spacing w:line="288" w:lineRule="auto"/>
        <w:ind w:left="426" w:hanging="426"/>
        <w:jc w:val="both"/>
        <w:rPr>
          <w:rFonts w:ascii="Arial" w:hAnsi="Arial" w:cs="Arial"/>
          <w:bCs/>
          <w:sz w:val="22"/>
          <w:szCs w:val="22"/>
        </w:rPr>
      </w:pPr>
      <w:r>
        <w:rPr>
          <w:rFonts w:ascii="Arial" w:hAnsi="Arial" w:cs="Arial"/>
          <w:sz w:val="22"/>
          <w:szCs w:val="22"/>
        </w:rPr>
        <w:t xml:space="preserve">Strony ustalają, że </w:t>
      </w:r>
      <w:r w:rsidR="002F16DD">
        <w:rPr>
          <w:rFonts w:ascii="Arial" w:hAnsi="Arial" w:cs="Arial"/>
          <w:sz w:val="22"/>
          <w:szCs w:val="22"/>
        </w:rPr>
        <w:t>p</w:t>
      </w:r>
      <w:r>
        <w:rPr>
          <w:rFonts w:ascii="Arial" w:hAnsi="Arial" w:cs="Arial"/>
          <w:sz w:val="22"/>
          <w:szCs w:val="22"/>
        </w:rPr>
        <w:t xml:space="preserve">rzedmiot Umowy zostanie zrealizowany w terminie </w:t>
      </w:r>
      <w:r w:rsidR="00487208">
        <w:rPr>
          <w:rFonts w:ascii="Arial" w:hAnsi="Arial" w:cs="Arial"/>
          <w:b/>
          <w:sz w:val="22"/>
          <w:szCs w:val="22"/>
        </w:rPr>
        <w:t>30</w:t>
      </w:r>
      <w:r>
        <w:rPr>
          <w:rFonts w:ascii="Arial" w:hAnsi="Arial" w:cs="Arial"/>
          <w:b/>
          <w:sz w:val="22"/>
          <w:szCs w:val="22"/>
        </w:rPr>
        <w:t>0</w:t>
      </w:r>
      <w:r w:rsidR="008B6B67">
        <w:rPr>
          <w:rFonts w:ascii="Arial" w:hAnsi="Arial" w:cs="Arial"/>
          <w:b/>
          <w:sz w:val="22"/>
          <w:szCs w:val="22"/>
        </w:rPr>
        <w:t xml:space="preserve"> dni kalendarzowych</w:t>
      </w:r>
      <w:r w:rsidR="008B6B67">
        <w:rPr>
          <w:rFonts w:ascii="Arial" w:hAnsi="Arial" w:cs="Arial"/>
          <w:sz w:val="22"/>
          <w:szCs w:val="22"/>
        </w:rPr>
        <w:t xml:space="preserve"> </w:t>
      </w:r>
      <w:r w:rsidR="0008460A">
        <w:rPr>
          <w:rFonts w:ascii="Arial" w:hAnsi="Arial" w:cs="Arial"/>
          <w:sz w:val="22"/>
          <w:szCs w:val="22"/>
        </w:rPr>
        <w:t>od dnia podpisania umowy, tj. do dnia…….…202</w:t>
      </w:r>
      <w:r w:rsidR="00487208">
        <w:rPr>
          <w:rFonts w:ascii="Arial" w:hAnsi="Arial" w:cs="Arial"/>
          <w:sz w:val="22"/>
          <w:szCs w:val="22"/>
        </w:rPr>
        <w:t>3</w:t>
      </w:r>
      <w:r w:rsidR="00DD66FD">
        <w:rPr>
          <w:rFonts w:ascii="Arial" w:hAnsi="Arial" w:cs="Arial"/>
          <w:sz w:val="22"/>
          <w:szCs w:val="22"/>
        </w:rPr>
        <w:t xml:space="preserve"> </w:t>
      </w:r>
      <w:r w:rsidR="0008460A">
        <w:rPr>
          <w:rFonts w:ascii="Arial" w:hAnsi="Arial" w:cs="Arial"/>
          <w:sz w:val="22"/>
          <w:szCs w:val="22"/>
        </w:rPr>
        <w:t>r.</w:t>
      </w:r>
    </w:p>
    <w:p w:rsidR="008B6B67" w:rsidRPr="00A33C7F" w:rsidRDefault="008B6B67" w:rsidP="00A93FA7">
      <w:pPr>
        <w:numPr>
          <w:ilvl w:val="0"/>
          <w:numId w:val="57"/>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Za termin zrealizowania </w:t>
      </w:r>
      <w:r w:rsidR="002F16DD">
        <w:rPr>
          <w:rFonts w:ascii="Arial" w:hAnsi="Arial" w:cs="Arial"/>
          <w:sz w:val="22"/>
          <w:szCs w:val="22"/>
        </w:rPr>
        <w:t>p</w:t>
      </w:r>
      <w:r w:rsidRPr="008B6B67">
        <w:rPr>
          <w:rFonts w:ascii="Arial" w:hAnsi="Arial" w:cs="Arial"/>
          <w:sz w:val="22"/>
          <w:szCs w:val="22"/>
        </w:rPr>
        <w:t xml:space="preserve">rzedmiotu Umowy uznaje się całkowite wykonanie wszystkich robót budowlanych objętych </w:t>
      </w:r>
      <w:r w:rsidR="002F16DD">
        <w:rPr>
          <w:rFonts w:ascii="Arial" w:hAnsi="Arial" w:cs="Arial"/>
          <w:sz w:val="22"/>
          <w:szCs w:val="22"/>
        </w:rPr>
        <w:t>p</w:t>
      </w:r>
      <w:r w:rsidRPr="008B6B67">
        <w:rPr>
          <w:rFonts w:ascii="Arial" w:hAnsi="Arial" w:cs="Arial"/>
          <w:sz w:val="22"/>
          <w:szCs w:val="22"/>
        </w:rPr>
        <w:t xml:space="preserve">rzedmiotem Umowy wraz ze złożeniem Zamawiającemu kompletnej zaakceptowanej uprzednio przez </w:t>
      </w:r>
      <w:r w:rsidR="00DD66FD">
        <w:rPr>
          <w:rFonts w:ascii="Arial" w:hAnsi="Arial" w:cs="Arial"/>
          <w:sz w:val="22"/>
          <w:szCs w:val="22"/>
        </w:rPr>
        <w:t>Nadzór Inwestorski</w:t>
      </w:r>
      <w:r w:rsidRPr="008B6B67">
        <w:rPr>
          <w:rFonts w:ascii="Arial" w:hAnsi="Arial" w:cs="Arial"/>
          <w:sz w:val="22"/>
          <w:szCs w:val="22"/>
        </w:rPr>
        <w:t xml:space="preserve"> dokumentacji odbiorowej i pisemnym zgłoszeniem przez Wykonawcę gotowości do przeprowadzenia odbioru końcowego robót. Jeżeli data wykonania</w:t>
      </w:r>
      <w:r w:rsidR="00A33C7F">
        <w:rPr>
          <w:rFonts w:ascii="Arial" w:hAnsi="Arial" w:cs="Arial"/>
          <w:sz w:val="22"/>
          <w:szCs w:val="22"/>
        </w:rPr>
        <w:t xml:space="preserve"> </w:t>
      </w:r>
      <w:r w:rsidR="009037AB">
        <w:rPr>
          <w:rFonts w:ascii="Arial" w:hAnsi="Arial" w:cs="Arial"/>
          <w:sz w:val="22"/>
          <w:szCs w:val="22"/>
        </w:rPr>
        <w:t>p</w:t>
      </w:r>
      <w:r w:rsidR="00A33C7F">
        <w:rPr>
          <w:rFonts w:ascii="Arial" w:hAnsi="Arial" w:cs="Arial"/>
          <w:sz w:val="22"/>
          <w:szCs w:val="22"/>
        </w:rPr>
        <w:t>rzedmiotu Umowy</w:t>
      </w:r>
      <w:r w:rsidR="003B3C81">
        <w:rPr>
          <w:rFonts w:ascii="Arial" w:hAnsi="Arial" w:cs="Arial"/>
          <w:sz w:val="22"/>
          <w:szCs w:val="22"/>
        </w:rPr>
        <w:t>,</w:t>
      </w:r>
      <w:r w:rsidR="00A33C7F">
        <w:rPr>
          <w:rFonts w:ascii="Arial" w:hAnsi="Arial" w:cs="Arial"/>
          <w:sz w:val="22"/>
          <w:szCs w:val="22"/>
        </w:rPr>
        <w:t xml:space="preserve"> wskazana </w:t>
      </w:r>
      <w:r w:rsidR="009037AB">
        <w:rPr>
          <w:rFonts w:ascii="Arial" w:hAnsi="Arial" w:cs="Arial"/>
          <w:sz w:val="22"/>
          <w:szCs w:val="22"/>
        </w:rPr>
        <w:t xml:space="preserve">                </w:t>
      </w:r>
      <w:r w:rsidR="00A33C7F">
        <w:rPr>
          <w:rFonts w:ascii="Arial" w:hAnsi="Arial" w:cs="Arial"/>
          <w:sz w:val="22"/>
          <w:szCs w:val="22"/>
        </w:rPr>
        <w:t>w</w:t>
      </w:r>
      <w:r w:rsidRPr="008B6B67">
        <w:rPr>
          <w:rFonts w:ascii="Arial" w:hAnsi="Arial" w:cs="Arial"/>
          <w:sz w:val="22"/>
          <w:szCs w:val="22"/>
        </w:rPr>
        <w:t xml:space="preserve"> ust. 1</w:t>
      </w:r>
      <w:r w:rsidR="003B3C81">
        <w:rPr>
          <w:rFonts w:ascii="Arial" w:hAnsi="Arial" w:cs="Arial"/>
          <w:sz w:val="22"/>
          <w:szCs w:val="22"/>
        </w:rPr>
        <w:t>,</w:t>
      </w:r>
      <w:r w:rsidRPr="008B6B67">
        <w:rPr>
          <w:rFonts w:ascii="Arial" w:hAnsi="Arial" w:cs="Arial"/>
          <w:sz w:val="22"/>
          <w:szCs w:val="22"/>
        </w:rPr>
        <w:t xml:space="preserve"> przypada na sobotę lub dzień ustawowo wolny od pracy, pisemnego zgłoszenia</w:t>
      </w:r>
      <w:r w:rsidR="00A33C7F">
        <w:rPr>
          <w:rFonts w:ascii="Arial" w:hAnsi="Arial" w:cs="Arial"/>
          <w:sz w:val="22"/>
          <w:szCs w:val="22"/>
        </w:rPr>
        <w:t>,</w:t>
      </w:r>
      <w:r w:rsidRPr="008B6B67">
        <w:rPr>
          <w:rFonts w:ascii="Arial" w:hAnsi="Arial" w:cs="Arial"/>
          <w:sz w:val="22"/>
          <w:szCs w:val="22"/>
        </w:rPr>
        <w:t xml:space="preserve"> </w:t>
      </w:r>
      <w:r w:rsidRPr="00A33C7F">
        <w:rPr>
          <w:rFonts w:ascii="Arial" w:hAnsi="Arial" w:cs="Arial"/>
          <w:sz w:val="22"/>
          <w:szCs w:val="22"/>
        </w:rPr>
        <w:t>o którym mowa powyżej</w:t>
      </w:r>
      <w:r w:rsidR="00A33C7F">
        <w:rPr>
          <w:rFonts w:ascii="Arial" w:hAnsi="Arial" w:cs="Arial"/>
          <w:sz w:val="22"/>
          <w:szCs w:val="22"/>
        </w:rPr>
        <w:t>,</w:t>
      </w:r>
      <w:r w:rsidRPr="00A33C7F">
        <w:rPr>
          <w:rFonts w:ascii="Arial" w:hAnsi="Arial" w:cs="Arial"/>
          <w:sz w:val="22"/>
          <w:szCs w:val="22"/>
        </w:rPr>
        <w:t xml:space="preserve"> Wykonawca dokona najpóźniej w pierwszym dniu roboczym następującym po dniu wyznaczonym datą wykonania </w:t>
      </w:r>
      <w:r w:rsidR="009037AB">
        <w:rPr>
          <w:rFonts w:ascii="Arial" w:hAnsi="Arial" w:cs="Arial"/>
          <w:sz w:val="22"/>
          <w:szCs w:val="22"/>
        </w:rPr>
        <w:t>p</w:t>
      </w:r>
      <w:r w:rsidRPr="00A33C7F">
        <w:rPr>
          <w:rFonts w:ascii="Arial" w:hAnsi="Arial" w:cs="Arial"/>
          <w:sz w:val="22"/>
          <w:szCs w:val="22"/>
        </w:rPr>
        <w:t>rzedmiotu Umowy.</w:t>
      </w:r>
    </w:p>
    <w:p w:rsidR="008B6B67" w:rsidRPr="008B6B67" w:rsidRDefault="008B6B67" w:rsidP="00A93FA7">
      <w:pPr>
        <w:numPr>
          <w:ilvl w:val="0"/>
          <w:numId w:val="57"/>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 xml:space="preserve">Termin przekazania terenu budowy Wykonawcy zostanie wyznaczony przez </w:t>
      </w:r>
      <w:r w:rsidR="00EC22E1">
        <w:rPr>
          <w:rFonts w:ascii="Arial" w:hAnsi="Arial" w:cs="Arial"/>
          <w:sz w:val="22"/>
          <w:szCs w:val="22"/>
        </w:rPr>
        <w:t xml:space="preserve">Zamawiającego nie później niż </w:t>
      </w:r>
      <w:r w:rsidR="003F525A">
        <w:rPr>
          <w:rFonts w:ascii="Arial" w:hAnsi="Arial" w:cs="Arial"/>
          <w:sz w:val="22"/>
          <w:szCs w:val="22"/>
        </w:rPr>
        <w:t>14</w:t>
      </w:r>
      <w:r w:rsidRPr="008B6B67">
        <w:rPr>
          <w:rFonts w:ascii="Arial" w:hAnsi="Arial" w:cs="Arial"/>
          <w:sz w:val="22"/>
          <w:szCs w:val="22"/>
        </w:rPr>
        <w:t xml:space="preserve"> dni </w:t>
      </w:r>
      <w:r w:rsidR="00FC5AA6">
        <w:rPr>
          <w:rFonts w:ascii="Arial" w:hAnsi="Arial" w:cs="Arial"/>
          <w:sz w:val="22"/>
          <w:szCs w:val="22"/>
        </w:rPr>
        <w:t xml:space="preserve">kalendarzowych </w:t>
      </w:r>
      <w:r w:rsidRPr="008B6B67">
        <w:rPr>
          <w:rFonts w:ascii="Arial" w:hAnsi="Arial" w:cs="Arial"/>
          <w:sz w:val="22"/>
          <w:szCs w:val="22"/>
        </w:rPr>
        <w:t>od dnia podpisania Umowy.</w:t>
      </w:r>
    </w:p>
    <w:p w:rsidR="008B6B67" w:rsidRPr="008B6B67" w:rsidRDefault="00EC22E1" w:rsidP="00A93FA7">
      <w:pPr>
        <w:numPr>
          <w:ilvl w:val="0"/>
          <w:numId w:val="57"/>
        </w:numPr>
        <w:tabs>
          <w:tab w:val="clear" w:pos="72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Wykonawca rozpocznie r</w:t>
      </w:r>
      <w:r w:rsidR="008B6B67" w:rsidRPr="008B6B67">
        <w:rPr>
          <w:rFonts w:ascii="Arial" w:hAnsi="Arial" w:cs="Arial"/>
          <w:sz w:val="22"/>
          <w:szCs w:val="22"/>
        </w:rPr>
        <w:t xml:space="preserve">oboty nie później niż </w:t>
      </w:r>
      <w:r w:rsidR="00DD66FD">
        <w:rPr>
          <w:rFonts w:ascii="Arial" w:hAnsi="Arial" w:cs="Arial"/>
          <w:sz w:val="22"/>
          <w:szCs w:val="22"/>
        </w:rPr>
        <w:t>7</w:t>
      </w:r>
      <w:r w:rsidR="008B6B67" w:rsidRPr="008B6B67">
        <w:rPr>
          <w:rFonts w:ascii="Arial" w:hAnsi="Arial" w:cs="Arial"/>
          <w:sz w:val="22"/>
          <w:szCs w:val="22"/>
        </w:rPr>
        <w:t xml:space="preserve"> dni </w:t>
      </w:r>
      <w:r w:rsidR="00FC5AA6">
        <w:rPr>
          <w:rFonts w:ascii="Arial" w:hAnsi="Arial" w:cs="Arial"/>
          <w:sz w:val="22"/>
          <w:szCs w:val="22"/>
        </w:rPr>
        <w:t xml:space="preserve">kalendarzowych </w:t>
      </w:r>
      <w:r w:rsidR="008B6B67" w:rsidRPr="008B6B67">
        <w:rPr>
          <w:rFonts w:ascii="Arial" w:hAnsi="Arial" w:cs="Arial"/>
          <w:sz w:val="22"/>
          <w:szCs w:val="22"/>
        </w:rPr>
        <w:t>od dnia protokolarnego przejęcia od Zamawiającego placu budowy.</w:t>
      </w:r>
    </w:p>
    <w:p w:rsidR="00BB04A6" w:rsidRDefault="008B6B67" w:rsidP="00A93FA7">
      <w:pPr>
        <w:numPr>
          <w:ilvl w:val="0"/>
          <w:numId w:val="57"/>
        </w:numPr>
        <w:tabs>
          <w:tab w:val="clear" w:pos="720"/>
          <w:tab w:val="num" w:pos="426"/>
          <w:tab w:val="left" w:pos="5320"/>
        </w:tabs>
        <w:spacing w:line="288" w:lineRule="auto"/>
        <w:ind w:left="426" w:hanging="426"/>
        <w:jc w:val="both"/>
        <w:rPr>
          <w:rFonts w:ascii="Arial" w:hAnsi="Arial" w:cs="Arial"/>
          <w:sz w:val="22"/>
          <w:szCs w:val="22"/>
        </w:rPr>
      </w:pPr>
      <w:r w:rsidRPr="008B6B67">
        <w:rPr>
          <w:rFonts w:ascii="Arial" w:hAnsi="Arial" w:cs="Arial"/>
          <w:sz w:val="22"/>
          <w:szCs w:val="22"/>
        </w:rPr>
        <w:t>Szczegółowe terminy wykonania poszczególnych etapów robót oraz ich zaawansowan</w:t>
      </w:r>
      <w:r w:rsidR="00C573B7">
        <w:rPr>
          <w:rFonts w:ascii="Arial" w:hAnsi="Arial" w:cs="Arial"/>
          <w:sz w:val="22"/>
          <w:szCs w:val="22"/>
        </w:rPr>
        <w:t xml:space="preserve">ie </w:t>
      </w:r>
      <w:r w:rsidR="00F7295A">
        <w:rPr>
          <w:rFonts w:ascii="Arial" w:hAnsi="Arial" w:cs="Arial"/>
          <w:sz w:val="22"/>
          <w:szCs w:val="22"/>
        </w:rPr>
        <w:t>określa Harmonogram</w:t>
      </w:r>
      <w:r w:rsidRPr="008B6B67">
        <w:rPr>
          <w:rFonts w:ascii="Arial" w:hAnsi="Arial" w:cs="Arial"/>
          <w:sz w:val="22"/>
          <w:szCs w:val="22"/>
        </w:rPr>
        <w:t xml:space="preserve"> robót, który Wykonawca przedłoży Zamawiającemu, wraz z kosztorysem szczegółowym, w terminie </w:t>
      </w:r>
      <w:r w:rsidR="00DD66FD">
        <w:rPr>
          <w:rFonts w:ascii="Arial" w:hAnsi="Arial" w:cs="Arial"/>
          <w:sz w:val="22"/>
          <w:szCs w:val="22"/>
        </w:rPr>
        <w:t>7</w:t>
      </w:r>
      <w:r w:rsidRPr="008B6B67">
        <w:rPr>
          <w:rFonts w:ascii="Arial" w:hAnsi="Arial" w:cs="Arial"/>
          <w:sz w:val="22"/>
          <w:szCs w:val="22"/>
        </w:rPr>
        <w:t xml:space="preserve"> dni </w:t>
      </w:r>
      <w:r w:rsidR="00FC5AA6">
        <w:rPr>
          <w:rFonts w:ascii="Arial" w:hAnsi="Arial" w:cs="Arial"/>
          <w:sz w:val="22"/>
          <w:szCs w:val="22"/>
        </w:rPr>
        <w:t xml:space="preserve">kalendarzowych </w:t>
      </w:r>
      <w:r w:rsidRPr="008B6B67">
        <w:rPr>
          <w:rFonts w:ascii="Arial" w:hAnsi="Arial" w:cs="Arial"/>
          <w:sz w:val="22"/>
          <w:szCs w:val="22"/>
        </w:rPr>
        <w:t xml:space="preserve">od dnia zawarcia niniejszej Umowy. Harmonogram </w:t>
      </w:r>
      <w:r w:rsidR="004A45E8">
        <w:rPr>
          <w:rFonts w:ascii="Arial" w:hAnsi="Arial" w:cs="Arial"/>
          <w:sz w:val="22"/>
          <w:szCs w:val="22"/>
        </w:rPr>
        <w:t>robót</w:t>
      </w:r>
      <w:r w:rsidRPr="008B6B67">
        <w:rPr>
          <w:rFonts w:ascii="Arial" w:hAnsi="Arial" w:cs="Arial"/>
          <w:sz w:val="22"/>
          <w:szCs w:val="22"/>
        </w:rPr>
        <w:t xml:space="preserve"> stanowił będzie integral</w:t>
      </w:r>
      <w:r w:rsidR="002D338D">
        <w:rPr>
          <w:rFonts w:ascii="Arial" w:hAnsi="Arial" w:cs="Arial"/>
          <w:sz w:val="22"/>
          <w:szCs w:val="22"/>
        </w:rPr>
        <w:t xml:space="preserve">ną część </w:t>
      </w:r>
      <w:r w:rsidRPr="008B6B67">
        <w:rPr>
          <w:rFonts w:ascii="Arial" w:hAnsi="Arial" w:cs="Arial"/>
          <w:sz w:val="22"/>
          <w:szCs w:val="22"/>
        </w:rPr>
        <w:t>Umowy</w:t>
      </w:r>
      <w:r w:rsidR="004A45E8">
        <w:rPr>
          <w:rFonts w:ascii="Arial" w:hAnsi="Arial" w:cs="Arial"/>
          <w:sz w:val="22"/>
          <w:szCs w:val="22"/>
        </w:rPr>
        <w:t xml:space="preserve"> i podlega zatwierdzeniu przez Nadzór Inwestorski.</w:t>
      </w:r>
    </w:p>
    <w:p w:rsidR="00BB04A6" w:rsidRDefault="00BB04A6" w:rsidP="00BB04A6">
      <w:pPr>
        <w:tabs>
          <w:tab w:val="num" w:pos="426"/>
          <w:tab w:val="left" w:pos="5320"/>
        </w:tabs>
        <w:spacing w:line="288" w:lineRule="auto"/>
        <w:jc w:val="both"/>
        <w:rPr>
          <w:rFonts w:ascii="Arial" w:hAnsi="Arial" w:cs="Arial"/>
          <w:sz w:val="12"/>
          <w:szCs w:val="22"/>
        </w:rPr>
      </w:pPr>
    </w:p>
    <w:p w:rsidR="00EC22E1" w:rsidRPr="00EC22E1" w:rsidRDefault="00EC22E1" w:rsidP="00EC22E1">
      <w:pPr>
        <w:widowControl/>
        <w:tabs>
          <w:tab w:val="left" w:pos="5320"/>
        </w:tabs>
        <w:suppressAutoHyphens w:val="0"/>
        <w:spacing w:line="288" w:lineRule="auto"/>
        <w:jc w:val="center"/>
        <w:outlineLvl w:val="0"/>
        <w:rPr>
          <w:rFonts w:ascii="Arial" w:eastAsia="Times New Roman" w:hAnsi="Arial" w:cs="Arial"/>
          <w:b/>
          <w:bCs/>
          <w:color w:val="auto"/>
          <w:sz w:val="22"/>
          <w:szCs w:val="22"/>
          <w:lang w:eastAsia="pl-PL"/>
        </w:rPr>
      </w:pPr>
      <w:r w:rsidRPr="00EC22E1">
        <w:rPr>
          <w:rFonts w:ascii="Arial" w:eastAsia="Times New Roman" w:hAnsi="Arial" w:cs="Arial"/>
          <w:b/>
          <w:bCs/>
          <w:color w:val="auto"/>
          <w:sz w:val="22"/>
          <w:szCs w:val="22"/>
          <w:lang w:eastAsia="pl-PL"/>
        </w:rPr>
        <w:t>§ 3</w:t>
      </w:r>
      <w:r w:rsidRPr="00EC22E1">
        <w:rPr>
          <w:rFonts w:ascii="Arial" w:eastAsia="Times New Roman" w:hAnsi="Arial" w:cs="Arial"/>
          <w:b/>
          <w:bCs/>
          <w:color w:val="auto"/>
          <w:sz w:val="22"/>
          <w:szCs w:val="22"/>
          <w:lang w:eastAsia="pl-PL"/>
        </w:rPr>
        <w:br/>
        <w:t>Obowiązki Zamawiającego i Nadzoru Inwestorskiego</w:t>
      </w:r>
    </w:p>
    <w:p w:rsidR="00EC22E1" w:rsidRPr="00B45725" w:rsidRDefault="00EC22E1" w:rsidP="00EC22E1">
      <w:pPr>
        <w:tabs>
          <w:tab w:val="left" w:pos="5320"/>
        </w:tabs>
        <w:spacing w:line="288" w:lineRule="auto"/>
        <w:jc w:val="both"/>
        <w:rPr>
          <w:rFonts w:ascii="Arial" w:hAnsi="Arial" w:cs="Arial"/>
          <w:color w:val="auto"/>
          <w:sz w:val="14"/>
          <w:szCs w:val="22"/>
          <w:lang w:eastAsia="pl-PL"/>
        </w:rPr>
      </w:pPr>
    </w:p>
    <w:p w:rsidR="00EC22E1" w:rsidRPr="00EC22E1" w:rsidRDefault="00844F05" w:rsidP="00A93FA7">
      <w:pPr>
        <w:numPr>
          <w:ilvl w:val="3"/>
          <w:numId w:val="58"/>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3F525A">
        <w:rPr>
          <w:rFonts w:ascii="Arial" w:hAnsi="Arial" w:cs="Arial"/>
          <w:color w:val="auto"/>
          <w:sz w:val="22"/>
          <w:szCs w:val="22"/>
          <w:lang w:eastAsia="pl-PL"/>
        </w:rPr>
        <w:t xml:space="preserve"> </w:t>
      </w:r>
      <w:r w:rsidR="00B7205B">
        <w:rPr>
          <w:rFonts w:ascii="Arial" w:hAnsi="Arial" w:cs="Arial"/>
          <w:color w:val="auto"/>
          <w:sz w:val="22"/>
          <w:szCs w:val="22"/>
          <w:lang w:eastAsia="pl-PL"/>
        </w:rPr>
        <w:t>zapewnia</w:t>
      </w:r>
      <w:r w:rsidR="003F525A" w:rsidRPr="00EC22E1">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 xml:space="preserve">koordynację realizacji Inwestycji. Zakres obowiązków </w:t>
      </w:r>
      <w:r w:rsidR="009A3F90">
        <w:rPr>
          <w:rFonts w:ascii="Arial" w:hAnsi="Arial" w:cs="Arial"/>
          <w:color w:val="auto"/>
          <w:sz w:val="22"/>
          <w:szCs w:val="22"/>
          <w:lang w:eastAsia="pl-PL"/>
        </w:rPr>
        <w:t>Nadzoru Inwestorskiego</w:t>
      </w:r>
      <w:r w:rsidR="00EC22E1" w:rsidRPr="00EC22E1">
        <w:rPr>
          <w:rFonts w:ascii="Arial" w:hAnsi="Arial" w:cs="Arial"/>
          <w:color w:val="auto"/>
          <w:sz w:val="22"/>
          <w:szCs w:val="22"/>
          <w:lang w:eastAsia="pl-PL"/>
        </w:rPr>
        <w:t xml:space="preserve"> określa </w:t>
      </w:r>
      <w:r w:rsidR="00DA5430">
        <w:rPr>
          <w:rFonts w:ascii="Arial" w:hAnsi="Arial" w:cs="Arial"/>
          <w:color w:val="auto"/>
          <w:sz w:val="22"/>
          <w:szCs w:val="22"/>
          <w:lang w:eastAsia="pl-PL"/>
        </w:rPr>
        <w:t>OPZ</w:t>
      </w:r>
      <w:r w:rsidR="00EC22E1" w:rsidRPr="00EC22E1">
        <w:rPr>
          <w:rFonts w:ascii="Arial" w:hAnsi="Arial" w:cs="Arial"/>
          <w:color w:val="auto"/>
          <w:sz w:val="22"/>
          <w:szCs w:val="22"/>
          <w:lang w:eastAsia="pl-PL"/>
        </w:rPr>
        <w:t xml:space="preserve">. </w:t>
      </w:r>
    </w:p>
    <w:p w:rsidR="00EC22E1" w:rsidRPr="00EC22E1" w:rsidRDefault="00EC22E1" w:rsidP="00A93FA7">
      <w:pPr>
        <w:numPr>
          <w:ilvl w:val="3"/>
          <w:numId w:val="58"/>
        </w:numPr>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Zamawiający zobowiązany jest do protokolarnego wprowadzenia W</w:t>
      </w:r>
      <w:r w:rsidR="009B2E49">
        <w:rPr>
          <w:rFonts w:ascii="Arial" w:hAnsi="Arial" w:cs="Arial"/>
          <w:color w:val="auto"/>
          <w:sz w:val="22"/>
          <w:szCs w:val="22"/>
          <w:lang w:eastAsia="pl-PL"/>
        </w:rPr>
        <w:t>ykonawcy na budowę i przekazania</w:t>
      </w:r>
      <w:r w:rsidRPr="00EC22E1">
        <w:rPr>
          <w:rFonts w:ascii="Arial" w:hAnsi="Arial" w:cs="Arial"/>
          <w:color w:val="auto"/>
          <w:sz w:val="22"/>
          <w:szCs w:val="22"/>
          <w:lang w:eastAsia="pl-PL"/>
        </w:rPr>
        <w:t xml:space="preserve"> terenu b</w:t>
      </w:r>
      <w:r w:rsidR="00487208">
        <w:rPr>
          <w:rFonts w:ascii="Arial" w:hAnsi="Arial" w:cs="Arial"/>
          <w:color w:val="auto"/>
          <w:sz w:val="22"/>
          <w:szCs w:val="22"/>
          <w:lang w:eastAsia="pl-PL"/>
        </w:rPr>
        <w:t xml:space="preserve">udowy wraz z dziennikiem budowy </w:t>
      </w:r>
      <w:r w:rsidRPr="00EC22E1">
        <w:rPr>
          <w:rFonts w:ascii="Arial" w:hAnsi="Arial" w:cs="Arial"/>
          <w:color w:val="auto"/>
          <w:sz w:val="22"/>
          <w:szCs w:val="22"/>
          <w:lang w:eastAsia="pl-PL"/>
        </w:rPr>
        <w:t xml:space="preserve">w terminie do </w:t>
      </w:r>
      <w:r w:rsidR="003F525A">
        <w:rPr>
          <w:rFonts w:ascii="Arial" w:hAnsi="Arial" w:cs="Arial"/>
          <w:color w:val="auto"/>
          <w:sz w:val="22"/>
          <w:szCs w:val="22"/>
          <w:lang w:eastAsia="pl-PL"/>
        </w:rPr>
        <w:t>14</w:t>
      </w:r>
      <w:r w:rsidRPr="00EC22E1">
        <w:rPr>
          <w:rFonts w:ascii="Arial" w:hAnsi="Arial" w:cs="Arial"/>
          <w:color w:val="auto"/>
          <w:sz w:val="22"/>
          <w:szCs w:val="22"/>
          <w:lang w:eastAsia="pl-PL"/>
        </w:rPr>
        <w:t xml:space="preserve"> dni </w:t>
      </w:r>
      <w:r w:rsidR="002D338D">
        <w:rPr>
          <w:rFonts w:ascii="Arial" w:hAnsi="Arial" w:cs="Arial"/>
          <w:color w:val="auto"/>
          <w:sz w:val="22"/>
          <w:szCs w:val="22"/>
          <w:lang w:eastAsia="pl-PL"/>
        </w:rPr>
        <w:t xml:space="preserve">kalendarzowych </w:t>
      </w:r>
      <w:r w:rsidRPr="00EC22E1">
        <w:rPr>
          <w:rFonts w:ascii="Arial" w:hAnsi="Arial" w:cs="Arial"/>
          <w:color w:val="auto"/>
          <w:sz w:val="22"/>
          <w:szCs w:val="22"/>
          <w:lang w:eastAsia="pl-PL"/>
        </w:rPr>
        <w:t>od dnia podpisania Umowy.</w:t>
      </w:r>
    </w:p>
    <w:p w:rsidR="00EC22E1" w:rsidRPr="00EC22E1" w:rsidRDefault="00EC22E1" w:rsidP="00A93FA7">
      <w:pPr>
        <w:numPr>
          <w:ilvl w:val="3"/>
          <w:numId w:val="58"/>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protokolarnego przekazania Wykonawcy kompletu dokumentacji projektowej, na podstawie której będzie realizowany </w:t>
      </w:r>
      <w:r w:rsidR="00D92CF6">
        <w:rPr>
          <w:rFonts w:ascii="Arial" w:hAnsi="Arial" w:cs="Arial"/>
          <w:color w:val="auto"/>
          <w:sz w:val="22"/>
          <w:szCs w:val="22"/>
          <w:lang w:eastAsia="pl-PL"/>
        </w:rPr>
        <w:t>p</w:t>
      </w:r>
      <w:r w:rsidRPr="00EC22E1">
        <w:rPr>
          <w:rFonts w:ascii="Arial" w:hAnsi="Arial" w:cs="Arial"/>
          <w:color w:val="auto"/>
          <w:sz w:val="22"/>
          <w:szCs w:val="22"/>
          <w:lang w:eastAsia="pl-PL"/>
        </w:rPr>
        <w:t>rzedmiot Umowy.</w:t>
      </w:r>
    </w:p>
    <w:p w:rsidR="00EC22E1" w:rsidRPr="00EC22E1" w:rsidRDefault="00EC22E1" w:rsidP="00A93FA7">
      <w:pPr>
        <w:numPr>
          <w:ilvl w:val="3"/>
          <w:numId w:val="58"/>
        </w:numPr>
        <w:tabs>
          <w:tab w:val="left" w:pos="426"/>
        </w:tabs>
        <w:spacing w:line="288" w:lineRule="auto"/>
        <w:ind w:left="426" w:hanging="426"/>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Zamawiający zobowiązany jest do zapłaty wynagrodzenia przysługującego Wykonawcy z tytułu realizacji </w:t>
      </w:r>
      <w:r w:rsidR="00D92CF6">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rsidR="00EC22E1" w:rsidRPr="00EC22E1" w:rsidRDefault="00844F05" w:rsidP="00A93FA7">
      <w:pPr>
        <w:numPr>
          <w:ilvl w:val="3"/>
          <w:numId w:val="58"/>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3F525A">
        <w:rPr>
          <w:rFonts w:ascii="Arial" w:hAnsi="Arial" w:cs="Arial"/>
          <w:color w:val="auto"/>
          <w:sz w:val="22"/>
          <w:szCs w:val="22"/>
          <w:lang w:eastAsia="pl-PL"/>
        </w:rPr>
        <w:t xml:space="preserve"> </w:t>
      </w:r>
      <w:r w:rsidR="00EC22E1" w:rsidRPr="00EC22E1">
        <w:rPr>
          <w:rFonts w:ascii="Arial" w:hAnsi="Arial" w:cs="Arial"/>
          <w:color w:val="auto"/>
          <w:sz w:val="22"/>
          <w:szCs w:val="22"/>
          <w:lang w:eastAsia="pl-PL"/>
        </w:rPr>
        <w:t>zobowiązany jest do bieżącej kontroli jakości wykonywanych robót oraz ich zgodności z Harmonogramem, dokumentacją projektową i STWiORB.</w:t>
      </w:r>
    </w:p>
    <w:p w:rsidR="00EC22E1" w:rsidRPr="00EC22E1" w:rsidRDefault="00844F05" w:rsidP="00A93FA7">
      <w:pPr>
        <w:numPr>
          <w:ilvl w:val="3"/>
          <w:numId w:val="58"/>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EC22E1" w:rsidRPr="00EC22E1">
        <w:rPr>
          <w:rFonts w:ascii="Arial" w:hAnsi="Arial" w:cs="Arial"/>
          <w:color w:val="auto"/>
          <w:sz w:val="22"/>
          <w:szCs w:val="22"/>
          <w:lang w:eastAsia="pl-PL"/>
        </w:rPr>
        <w:t xml:space="preserve"> zobowiązany jest do zwoływania narad koordynacyjnych (rad budowy) z udziałem przedstawicieli Zamawiającego, Wykonawcy, Podwykonawców oraz innych zaproszonych osób.</w:t>
      </w:r>
    </w:p>
    <w:p w:rsidR="00BB04A6" w:rsidRDefault="00844F05" w:rsidP="00A93FA7">
      <w:pPr>
        <w:numPr>
          <w:ilvl w:val="3"/>
          <w:numId w:val="58"/>
        </w:numPr>
        <w:tabs>
          <w:tab w:val="left" w:pos="426"/>
        </w:tabs>
        <w:spacing w:line="288" w:lineRule="auto"/>
        <w:ind w:left="426" w:hanging="426"/>
        <w:jc w:val="both"/>
        <w:rPr>
          <w:rFonts w:ascii="Arial" w:hAnsi="Arial" w:cs="Arial"/>
          <w:color w:val="auto"/>
          <w:sz w:val="22"/>
          <w:szCs w:val="22"/>
          <w:lang w:eastAsia="pl-PL"/>
        </w:rPr>
      </w:pPr>
      <w:r>
        <w:rPr>
          <w:rFonts w:ascii="Arial" w:hAnsi="Arial" w:cs="Arial"/>
          <w:color w:val="auto"/>
          <w:sz w:val="22"/>
          <w:szCs w:val="22"/>
          <w:lang w:eastAsia="pl-PL"/>
        </w:rPr>
        <w:t>Nadzór Inwestorski</w:t>
      </w:r>
      <w:r w:rsidR="00EC22E1" w:rsidRPr="00EC22E1">
        <w:rPr>
          <w:rFonts w:ascii="Arial" w:hAnsi="Arial" w:cs="Arial"/>
          <w:color w:val="auto"/>
          <w:sz w:val="22"/>
          <w:szCs w:val="22"/>
          <w:lang w:eastAsia="pl-PL"/>
        </w:rPr>
        <w:t xml:space="preserve"> i Zamawiający zobowiązani są do terminowego przystępowania do odbiorów robót budowlanych.</w:t>
      </w:r>
    </w:p>
    <w:p w:rsidR="0036316A" w:rsidRPr="00AD057F" w:rsidRDefault="0036316A" w:rsidP="0036316A">
      <w:pPr>
        <w:tabs>
          <w:tab w:val="left" w:pos="426"/>
        </w:tabs>
        <w:spacing w:line="288" w:lineRule="auto"/>
        <w:ind w:left="426"/>
        <w:jc w:val="both"/>
        <w:rPr>
          <w:rFonts w:ascii="Arial" w:hAnsi="Arial" w:cs="Arial"/>
          <w:color w:val="auto"/>
          <w:sz w:val="4"/>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4</w:t>
      </w:r>
      <w:r>
        <w:rPr>
          <w:rFonts w:ascii="Arial" w:eastAsia="Times New Roman" w:hAnsi="Arial" w:cs="Arial"/>
          <w:b/>
          <w:bCs/>
          <w:sz w:val="22"/>
          <w:szCs w:val="22"/>
        </w:rPr>
        <w:br/>
        <w:t>Obowiązki Wykonawcy</w:t>
      </w:r>
    </w:p>
    <w:p w:rsidR="00BB04A6" w:rsidRDefault="00BB04A6" w:rsidP="00BB04A6">
      <w:pPr>
        <w:tabs>
          <w:tab w:val="left" w:pos="5320"/>
        </w:tabs>
        <w:spacing w:line="288" w:lineRule="auto"/>
        <w:jc w:val="center"/>
        <w:rPr>
          <w:rFonts w:ascii="Arial" w:hAnsi="Arial" w:cs="Arial"/>
          <w:b/>
          <w:sz w:val="6"/>
          <w:szCs w:val="12"/>
        </w:rPr>
      </w:pPr>
    </w:p>
    <w:p w:rsidR="00EC22E1" w:rsidRDefault="00BB04A6" w:rsidP="00A93FA7">
      <w:pPr>
        <w:numPr>
          <w:ilvl w:val="3"/>
          <w:numId w:val="53"/>
        </w:numPr>
        <w:tabs>
          <w:tab w:val="left" w:pos="426"/>
        </w:tabs>
        <w:spacing w:line="288" w:lineRule="auto"/>
        <w:ind w:left="426" w:hanging="426"/>
        <w:jc w:val="both"/>
        <w:rPr>
          <w:rFonts w:ascii="Arial" w:hAnsi="Arial" w:cs="Arial"/>
          <w:sz w:val="22"/>
          <w:szCs w:val="22"/>
        </w:rPr>
      </w:pPr>
      <w:r>
        <w:rPr>
          <w:rFonts w:ascii="Arial" w:hAnsi="Arial" w:cs="Arial"/>
          <w:sz w:val="22"/>
          <w:szCs w:val="22"/>
        </w:rPr>
        <w:t xml:space="preserve">Wykonawca zobowiązany jest do wykonania </w:t>
      </w:r>
      <w:r w:rsidR="00651602">
        <w:rPr>
          <w:rFonts w:ascii="Arial" w:hAnsi="Arial" w:cs="Arial"/>
          <w:sz w:val="22"/>
          <w:szCs w:val="22"/>
        </w:rPr>
        <w:t>p</w:t>
      </w:r>
      <w:r>
        <w:rPr>
          <w:rFonts w:ascii="Arial" w:hAnsi="Arial" w:cs="Arial"/>
          <w:sz w:val="22"/>
          <w:szCs w:val="22"/>
        </w:rPr>
        <w:t xml:space="preserve">rzedmiotu Umowy z należytą starannością, zgodnie z postanowieniami dokumentów składających się na Umowę, </w:t>
      </w:r>
      <w:r>
        <w:rPr>
          <w:rFonts w:ascii="Arial" w:hAnsi="Arial" w:cs="Arial"/>
          <w:sz w:val="22"/>
          <w:szCs w:val="22"/>
        </w:rPr>
        <w:br/>
        <w:t>w tym w szczególności OPZ</w:t>
      </w:r>
      <w:r w:rsidR="00EC22E1">
        <w:rPr>
          <w:rFonts w:ascii="Arial" w:hAnsi="Arial" w:cs="Arial"/>
          <w:sz w:val="22"/>
          <w:szCs w:val="22"/>
        </w:rPr>
        <w:t xml:space="preserve"> i dokumentacją projektową</w:t>
      </w:r>
      <w:r>
        <w:rPr>
          <w:rFonts w:ascii="Arial" w:hAnsi="Arial" w:cs="Arial"/>
          <w:sz w:val="22"/>
          <w:szCs w:val="22"/>
        </w:rPr>
        <w:t xml:space="preserve">, najlepszymi zasadami wiedzy </w:t>
      </w:r>
      <w:r w:rsidR="00AD057F">
        <w:rPr>
          <w:rFonts w:ascii="Arial" w:hAnsi="Arial" w:cs="Arial"/>
          <w:sz w:val="22"/>
          <w:szCs w:val="22"/>
        </w:rPr>
        <w:t xml:space="preserve">technicznej </w:t>
      </w:r>
      <w:r>
        <w:rPr>
          <w:rFonts w:ascii="Arial" w:hAnsi="Arial" w:cs="Arial"/>
          <w:sz w:val="22"/>
          <w:szCs w:val="22"/>
        </w:rPr>
        <w:t xml:space="preserve">i sztuki budowlanej, warunkami wykonania i odbioru robót oraz zgodnie </w:t>
      </w:r>
      <w:r w:rsidR="00EC22E1">
        <w:rPr>
          <w:rFonts w:ascii="Arial" w:hAnsi="Arial" w:cs="Arial"/>
          <w:sz w:val="22"/>
          <w:szCs w:val="22"/>
        </w:rPr>
        <w:br/>
      </w:r>
      <w:r>
        <w:rPr>
          <w:rFonts w:ascii="Arial" w:hAnsi="Arial" w:cs="Arial"/>
          <w:sz w:val="22"/>
          <w:szCs w:val="22"/>
        </w:rPr>
        <w:t>z obowiązującymi przepisami praw</w:t>
      </w:r>
      <w:r w:rsidR="004455FE">
        <w:rPr>
          <w:rFonts w:ascii="Arial" w:hAnsi="Arial" w:cs="Arial"/>
          <w:sz w:val="22"/>
          <w:szCs w:val="22"/>
        </w:rPr>
        <w:t xml:space="preserve">a, w tym przepisami BHP oraz </w:t>
      </w:r>
      <w:proofErr w:type="spellStart"/>
      <w:r w:rsidR="004455FE">
        <w:rPr>
          <w:rFonts w:ascii="Arial" w:hAnsi="Arial" w:cs="Arial"/>
          <w:sz w:val="22"/>
          <w:szCs w:val="22"/>
        </w:rPr>
        <w:t>p</w:t>
      </w:r>
      <w:r>
        <w:rPr>
          <w:rFonts w:ascii="Arial" w:hAnsi="Arial" w:cs="Arial"/>
          <w:sz w:val="22"/>
          <w:szCs w:val="22"/>
        </w:rPr>
        <w:t>poż</w:t>
      </w:r>
      <w:proofErr w:type="spellEnd"/>
      <w:r>
        <w:rPr>
          <w:rFonts w:ascii="Arial" w:hAnsi="Arial" w:cs="Arial"/>
          <w:sz w:val="22"/>
          <w:szCs w:val="22"/>
        </w:rPr>
        <w:t>, ja</w:t>
      </w:r>
      <w:r w:rsidR="00EC22E1">
        <w:rPr>
          <w:rFonts w:ascii="Arial" w:hAnsi="Arial" w:cs="Arial"/>
          <w:sz w:val="22"/>
          <w:szCs w:val="22"/>
        </w:rPr>
        <w:t xml:space="preserve">k również normami i normatywami stosowanymi </w:t>
      </w:r>
      <w:r>
        <w:rPr>
          <w:rFonts w:ascii="Arial" w:hAnsi="Arial" w:cs="Arial"/>
          <w:sz w:val="22"/>
          <w:szCs w:val="22"/>
        </w:rPr>
        <w:t>w budownictwie. Za jakość robót odpowiada Wykonawca.</w:t>
      </w:r>
    </w:p>
    <w:p w:rsidR="00EC22E1" w:rsidRPr="00EC22E1" w:rsidRDefault="003158D4" w:rsidP="00A93FA7">
      <w:pPr>
        <w:numPr>
          <w:ilvl w:val="3"/>
          <w:numId w:val="53"/>
        </w:numPr>
        <w:tabs>
          <w:tab w:val="left" w:pos="426"/>
        </w:tabs>
        <w:spacing w:line="288" w:lineRule="auto"/>
        <w:ind w:left="426" w:hanging="426"/>
        <w:jc w:val="both"/>
        <w:rPr>
          <w:rFonts w:ascii="Arial" w:hAnsi="Arial" w:cs="Arial"/>
          <w:sz w:val="22"/>
          <w:szCs w:val="22"/>
        </w:rPr>
      </w:pPr>
      <w:r>
        <w:rPr>
          <w:rFonts w:ascii="Arial" w:hAnsi="Arial" w:cs="Arial"/>
          <w:color w:val="auto"/>
          <w:sz w:val="22"/>
          <w:szCs w:val="22"/>
          <w:lang w:eastAsia="pl-PL"/>
        </w:rPr>
        <w:t xml:space="preserve">Poza </w:t>
      </w:r>
      <w:r w:rsidR="00EC22E1" w:rsidRPr="00EC22E1">
        <w:rPr>
          <w:rFonts w:ascii="Arial" w:hAnsi="Arial" w:cs="Arial"/>
          <w:color w:val="auto"/>
          <w:sz w:val="22"/>
          <w:szCs w:val="22"/>
          <w:lang w:eastAsia="pl-PL"/>
        </w:rPr>
        <w:t>obowiązkami wynikającymi z niniejszej Umowy, OPZ i powszechnie obowiązujących przepisów prawa, Wykonawca zobowiązany jest do:</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szczegółowego sprawdzenia w terenie warunków wykonania </w:t>
      </w:r>
      <w:r w:rsidR="002D338D">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prowadzenia na bieżąco dokumentacji budowy, w tym dziennika budowy,</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dostarczenia Zamawiającemu dokumentów, o których mowa w niniejszym ustępie</w:t>
      </w:r>
      <w:r w:rsidR="00116FF9">
        <w:rPr>
          <w:rFonts w:ascii="Arial" w:hAnsi="Arial" w:cs="Arial"/>
          <w:color w:val="auto"/>
          <w:sz w:val="22"/>
          <w:szCs w:val="22"/>
          <w:lang w:eastAsia="pl-PL"/>
        </w:rPr>
        <w:t>,</w:t>
      </w:r>
      <w:r w:rsidRPr="00EC22E1">
        <w:rPr>
          <w:rFonts w:ascii="Arial" w:hAnsi="Arial" w:cs="Arial"/>
          <w:color w:val="auto"/>
          <w:sz w:val="22"/>
          <w:szCs w:val="22"/>
          <w:lang w:eastAsia="pl-PL"/>
        </w:rPr>
        <w:t xml:space="preserve"> po zaakceptowaniu ich treści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ma prawo do zmiany lub wnoszenia uwag do treści dokumentów, o których mowa </w:t>
      </w:r>
      <w:r w:rsidR="00581299">
        <w:rPr>
          <w:rFonts w:ascii="Arial" w:hAnsi="Arial" w:cs="Arial"/>
          <w:color w:val="auto"/>
          <w:sz w:val="22"/>
          <w:szCs w:val="22"/>
          <w:lang w:eastAsia="pl-PL"/>
        </w:rPr>
        <w:t xml:space="preserve">                </w:t>
      </w:r>
      <w:r w:rsidRPr="00EC22E1">
        <w:rPr>
          <w:rFonts w:ascii="Arial" w:hAnsi="Arial" w:cs="Arial"/>
          <w:color w:val="auto"/>
          <w:sz w:val="22"/>
          <w:szCs w:val="22"/>
          <w:lang w:eastAsia="pl-PL"/>
        </w:rPr>
        <w:t xml:space="preserve">w niniejszym ustępie. Wykonawca zobowiązany jest je uwzględnić i poprawione dokumenty przekazać </w:t>
      </w:r>
      <w:r w:rsidR="00581299">
        <w:rPr>
          <w:rFonts w:ascii="Arial" w:hAnsi="Arial" w:cs="Arial"/>
          <w:color w:val="auto"/>
          <w:sz w:val="22"/>
          <w:szCs w:val="22"/>
          <w:lang w:eastAsia="pl-PL"/>
        </w:rPr>
        <w:t>Nadzorowi Inwestorskiemu</w:t>
      </w:r>
      <w:r w:rsidR="00A108A5">
        <w:rPr>
          <w:rFonts w:ascii="Arial" w:hAnsi="Arial" w:cs="Arial"/>
          <w:color w:val="auto"/>
          <w:sz w:val="22"/>
          <w:szCs w:val="22"/>
          <w:lang w:eastAsia="pl-PL"/>
        </w:rPr>
        <w:t>,</w:t>
      </w:r>
      <w:r w:rsidRPr="00EC22E1">
        <w:rPr>
          <w:rFonts w:ascii="Arial" w:hAnsi="Arial" w:cs="Arial"/>
          <w:color w:val="auto"/>
          <w:sz w:val="22"/>
          <w:szCs w:val="22"/>
          <w:lang w:eastAsia="pl-PL"/>
        </w:rPr>
        <w:t xml:space="preserve"> w terminie 3 dni od dnia</w:t>
      </w:r>
      <w:r w:rsidR="00B05AE4">
        <w:rPr>
          <w:rFonts w:ascii="Arial" w:hAnsi="Arial" w:cs="Arial"/>
          <w:color w:val="auto"/>
          <w:sz w:val="22"/>
          <w:szCs w:val="22"/>
          <w:lang w:eastAsia="pl-PL"/>
        </w:rPr>
        <w:t xml:space="preserve"> otrzymania informacji</w:t>
      </w:r>
      <w:r w:rsidRPr="00EC22E1">
        <w:rPr>
          <w:rFonts w:ascii="Arial" w:hAnsi="Arial" w:cs="Arial"/>
          <w:color w:val="auto"/>
          <w:sz w:val="22"/>
          <w:szCs w:val="22"/>
          <w:lang w:eastAsia="pl-PL"/>
        </w:rPr>
        <w:t xml:space="preserve"> o zmianach lub uwagach,</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stosowania w czasie prowadzenia robót wszelkich przepisów dotyczących ochrony środowiska naturalnego i utylizacji odpadów, bezpieczeństwa i higieny pracy, ochrony przeciwpożarowej oraz bezpieczeństwa w ruchu drogowym. Ewentualne opłaty i kary za naruszenia powstałe w trakcie realizacji robót przepisów dotyczących ochrony środowiska i utylizacji odpadów obciążają Wykonawcę,</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przestrzegania przepisów i zasad bezpieczeństwa i higieny pracy, w tym również tych zawartych </w:t>
      </w:r>
      <w:r w:rsidR="003158D4">
        <w:rPr>
          <w:rFonts w:ascii="Arial" w:hAnsi="Arial" w:cs="Arial"/>
          <w:color w:val="auto"/>
          <w:sz w:val="22"/>
          <w:szCs w:val="22"/>
          <w:lang w:eastAsia="pl-PL"/>
        </w:rPr>
        <w:t>w planie BIOZ, instrukcjach BHP</w:t>
      </w:r>
      <w:r w:rsidRPr="00EC22E1">
        <w:rPr>
          <w:rFonts w:ascii="Arial" w:hAnsi="Arial" w:cs="Arial"/>
          <w:color w:val="auto"/>
          <w:sz w:val="22"/>
          <w:szCs w:val="22"/>
          <w:lang w:eastAsia="pl-PL"/>
        </w:rPr>
        <w:t xml:space="preserve"> i IBWR, sporządzonych na okoliczność realizacji </w:t>
      </w:r>
      <w:r w:rsidR="00D3102A">
        <w:rPr>
          <w:rFonts w:ascii="Arial" w:hAnsi="Arial" w:cs="Arial"/>
          <w:color w:val="auto"/>
          <w:sz w:val="22"/>
          <w:szCs w:val="22"/>
          <w:lang w:eastAsia="pl-PL"/>
        </w:rPr>
        <w:t>U</w:t>
      </w:r>
      <w:r w:rsidRPr="00EC22E1">
        <w:rPr>
          <w:rFonts w:ascii="Arial" w:hAnsi="Arial" w:cs="Arial"/>
          <w:color w:val="auto"/>
          <w:sz w:val="22"/>
          <w:szCs w:val="22"/>
          <w:lang w:eastAsia="pl-PL"/>
        </w:rPr>
        <w:t xml:space="preserve">mowy, </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utrzymywania w czasie realizacji robót ładu i porządku na stanowiskach pracy oraz przyległym do nich terenie budowy, a także zapleczu technicznym budowy, dążąc do minimalizacji przeszkód komunikacyjnych, bieżącego usuwania zbędnych materiałów, odpadów, śmieci i zanieczyszczeń. Wykonawca</w:t>
      </w:r>
      <w:r w:rsidR="00116FF9">
        <w:rPr>
          <w:rFonts w:ascii="Arial" w:hAnsi="Arial" w:cs="Arial"/>
          <w:color w:val="auto"/>
          <w:sz w:val="22"/>
          <w:szCs w:val="22"/>
          <w:lang w:eastAsia="pl-PL"/>
        </w:rPr>
        <w:t xml:space="preserve"> jest zobowiązany zabezpieczyć </w:t>
      </w:r>
      <w:r w:rsidRPr="00EC22E1">
        <w:rPr>
          <w:rFonts w:ascii="Arial" w:hAnsi="Arial" w:cs="Arial"/>
          <w:color w:val="auto"/>
          <w:sz w:val="22"/>
          <w:szCs w:val="22"/>
          <w:lang w:eastAsia="pl-PL"/>
        </w:rPr>
        <w:t xml:space="preserve">i oznakować prowadzone roboty oraz dbać o stan techniczny </w:t>
      </w:r>
      <w:r w:rsidR="00770728">
        <w:rPr>
          <w:rFonts w:ascii="Arial" w:hAnsi="Arial" w:cs="Arial"/>
          <w:color w:val="auto"/>
          <w:sz w:val="22"/>
          <w:szCs w:val="22"/>
          <w:lang w:eastAsia="pl-PL"/>
        </w:rPr>
        <w:t xml:space="preserve">                         </w:t>
      </w:r>
      <w:r w:rsidRPr="00EC22E1">
        <w:rPr>
          <w:rFonts w:ascii="Arial" w:hAnsi="Arial" w:cs="Arial"/>
          <w:color w:val="auto"/>
          <w:sz w:val="22"/>
          <w:szCs w:val="22"/>
          <w:lang w:eastAsia="pl-PL"/>
        </w:rPr>
        <w:t>i prawidłowość oznakowania przez cały czas realizacji robót budowlanych,</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ochrony i zabezpieczenia na własny koszt terenu budowy,</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wykonania </w:t>
      </w:r>
      <w:r w:rsidR="00A108A5">
        <w:rPr>
          <w:rFonts w:ascii="Arial" w:hAnsi="Arial" w:cs="Arial"/>
          <w:color w:val="auto"/>
          <w:sz w:val="22"/>
          <w:szCs w:val="22"/>
          <w:lang w:eastAsia="pl-PL"/>
        </w:rPr>
        <w:t>p</w:t>
      </w:r>
      <w:r w:rsidRPr="00EC22E1">
        <w:rPr>
          <w:rFonts w:ascii="Arial" w:hAnsi="Arial" w:cs="Arial"/>
          <w:color w:val="auto"/>
          <w:sz w:val="22"/>
          <w:szCs w:val="22"/>
          <w:lang w:eastAsia="pl-PL"/>
        </w:rPr>
        <w:t>rzedmiotu Umowy z materiałów własnych</w:t>
      </w:r>
      <w:r w:rsidR="00A108A5">
        <w:rPr>
          <w:rFonts w:ascii="Arial" w:hAnsi="Arial" w:cs="Arial"/>
          <w:color w:val="auto"/>
          <w:sz w:val="22"/>
          <w:szCs w:val="22"/>
          <w:lang w:eastAsia="pl-PL"/>
        </w:rPr>
        <w:t>,</w:t>
      </w:r>
      <w:r w:rsidRPr="00EC22E1">
        <w:rPr>
          <w:rFonts w:ascii="Arial" w:hAnsi="Arial" w:cs="Arial"/>
          <w:color w:val="auto"/>
          <w:sz w:val="22"/>
          <w:szCs w:val="22"/>
          <w:lang w:eastAsia="pl-PL"/>
        </w:rPr>
        <w:t xml:space="preserve"> zgodnie z wymogami Specyfikacji  Warunków Zamówienia, w szczególności dokumentacji projektowej oraz STWiORB,</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ponoszenia odpowiedzialności za skutki zniszczenia, kradzieży, dewastacji </w:t>
      </w:r>
      <w:r w:rsidRPr="00EC22E1">
        <w:rPr>
          <w:rFonts w:ascii="Arial" w:hAnsi="Arial" w:cs="Arial"/>
          <w:color w:val="auto"/>
          <w:sz w:val="22"/>
          <w:szCs w:val="22"/>
          <w:lang w:eastAsia="pl-PL"/>
        </w:rPr>
        <w:br/>
        <w:t>i wandalizmu na terenie budowy i zaplecza budowy Wykonawcy,</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zorganizowania, wykonania i utrzymania na własny koszt terenu budowy wraz </w:t>
      </w:r>
      <w:r w:rsidR="00931077">
        <w:rPr>
          <w:rFonts w:ascii="Arial" w:hAnsi="Arial" w:cs="Arial"/>
          <w:color w:val="auto"/>
          <w:sz w:val="22"/>
          <w:szCs w:val="22"/>
          <w:lang w:eastAsia="pl-PL"/>
        </w:rPr>
        <w:br/>
      </w:r>
      <w:r w:rsidRPr="00EC22E1">
        <w:rPr>
          <w:rFonts w:ascii="Arial" w:hAnsi="Arial" w:cs="Arial"/>
          <w:color w:val="auto"/>
          <w:sz w:val="22"/>
          <w:szCs w:val="22"/>
          <w:lang w:eastAsia="pl-PL"/>
        </w:rPr>
        <w:t xml:space="preserve">z jego zapleczem dostępnym dla </w:t>
      </w:r>
      <w:r w:rsidR="00F46618">
        <w:rPr>
          <w:rFonts w:ascii="Arial" w:hAnsi="Arial" w:cs="Arial"/>
          <w:color w:val="auto"/>
          <w:sz w:val="22"/>
          <w:szCs w:val="22"/>
          <w:lang w:eastAsia="pl-PL"/>
        </w:rPr>
        <w:t>N</w:t>
      </w:r>
      <w:r w:rsidR="00581299">
        <w:rPr>
          <w:rFonts w:ascii="Arial" w:hAnsi="Arial" w:cs="Arial"/>
          <w:color w:val="auto"/>
          <w:sz w:val="22"/>
          <w:szCs w:val="22"/>
          <w:lang w:eastAsia="pl-PL"/>
        </w:rPr>
        <w:t>adzoru Inwestorskiego</w:t>
      </w:r>
      <w:r w:rsidRPr="00EC22E1">
        <w:rPr>
          <w:rFonts w:ascii="Arial" w:hAnsi="Arial" w:cs="Arial"/>
          <w:color w:val="auto"/>
          <w:sz w:val="22"/>
          <w:szCs w:val="22"/>
          <w:lang w:eastAsia="pl-PL"/>
        </w:rPr>
        <w:t xml:space="preserve"> oraz strzeżenie znajdującego się na nich mienia, a także zapewnienie warunków bezpieczeństwa niezbędnych przy realizacji robót. Wykonawca ponosi pełną odpowiedzialność za teren budowy od chwili przejęcia terenu budowy oraz zobowiązuje się wykonać wszelkie przyłącza niezbędne do wykonania </w:t>
      </w:r>
      <w:r w:rsidR="00651602">
        <w:rPr>
          <w:rFonts w:ascii="Arial" w:hAnsi="Arial" w:cs="Arial"/>
          <w:color w:val="auto"/>
          <w:sz w:val="22"/>
          <w:szCs w:val="22"/>
          <w:lang w:eastAsia="pl-PL"/>
        </w:rPr>
        <w:t>p</w:t>
      </w:r>
      <w:r w:rsidRPr="00EC22E1">
        <w:rPr>
          <w:rFonts w:ascii="Arial" w:hAnsi="Arial" w:cs="Arial"/>
          <w:color w:val="auto"/>
          <w:sz w:val="22"/>
          <w:szCs w:val="22"/>
          <w:lang w:eastAsia="pl-PL"/>
        </w:rPr>
        <w:t>rzedmiotu Umowy oraz ponosić wszelkie koszty z tym związane,</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posiada</w:t>
      </w:r>
      <w:r w:rsidR="004455FE">
        <w:rPr>
          <w:rFonts w:ascii="Arial" w:hAnsi="Arial" w:cs="Arial"/>
          <w:color w:val="auto"/>
          <w:sz w:val="22"/>
          <w:szCs w:val="22"/>
          <w:lang w:eastAsia="pl-PL"/>
        </w:rPr>
        <w:t>nia</w:t>
      </w:r>
      <w:r w:rsidRPr="00EC22E1">
        <w:rPr>
          <w:rFonts w:ascii="Arial" w:hAnsi="Arial" w:cs="Arial"/>
          <w:color w:val="auto"/>
          <w:sz w:val="22"/>
          <w:szCs w:val="22"/>
          <w:lang w:eastAsia="pl-PL"/>
        </w:rPr>
        <w:t xml:space="preserve"> dokument</w:t>
      </w:r>
      <w:r w:rsidR="004455FE">
        <w:rPr>
          <w:rFonts w:ascii="Arial" w:hAnsi="Arial" w:cs="Arial"/>
          <w:color w:val="auto"/>
          <w:sz w:val="22"/>
          <w:szCs w:val="22"/>
          <w:lang w:eastAsia="pl-PL"/>
        </w:rPr>
        <w:t>ów</w:t>
      </w:r>
      <w:r w:rsidRPr="00EC22E1">
        <w:rPr>
          <w:rFonts w:ascii="Arial" w:hAnsi="Arial" w:cs="Arial"/>
          <w:color w:val="auto"/>
          <w:sz w:val="22"/>
          <w:szCs w:val="22"/>
          <w:lang w:eastAsia="pl-PL"/>
        </w:rPr>
        <w:t xml:space="preserve"> potwierdzając</w:t>
      </w:r>
      <w:r w:rsidR="004455FE">
        <w:rPr>
          <w:rFonts w:ascii="Arial" w:hAnsi="Arial" w:cs="Arial"/>
          <w:color w:val="auto"/>
          <w:sz w:val="22"/>
          <w:szCs w:val="22"/>
          <w:lang w:eastAsia="pl-PL"/>
        </w:rPr>
        <w:t>ych</w:t>
      </w:r>
      <w:r w:rsidRPr="00EC22E1">
        <w:rPr>
          <w:rFonts w:ascii="Arial" w:hAnsi="Arial" w:cs="Arial"/>
          <w:color w:val="auto"/>
          <w:sz w:val="22"/>
          <w:szCs w:val="22"/>
          <w:lang w:eastAsia="pl-PL"/>
        </w:rPr>
        <w:t xml:space="preserve"> przyjęcie odpadów przez składowiska </w:t>
      </w:r>
      <w:r w:rsidR="00581299">
        <w:rPr>
          <w:rFonts w:ascii="Arial" w:hAnsi="Arial" w:cs="Arial"/>
          <w:color w:val="auto"/>
          <w:sz w:val="22"/>
          <w:szCs w:val="22"/>
          <w:lang w:eastAsia="pl-PL"/>
        </w:rPr>
        <w:t xml:space="preserve">               </w:t>
      </w:r>
      <w:r w:rsidRPr="00EC22E1">
        <w:rPr>
          <w:rFonts w:ascii="Arial" w:hAnsi="Arial" w:cs="Arial"/>
          <w:color w:val="auto"/>
          <w:sz w:val="22"/>
          <w:szCs w:val="22"/>
          <w:lang w:eastAsia="pl-PL"/>
        </w:rPr>
        <w:t>i dokonanie stosownych opłat,</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pisemnego zawiadamiania </w:t>
      </w:r>
      <w:r w:rsidR="00581299">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i Zamawiającego </w:t>
      </w:r>
      <w:r w:rsidR="00581299">
        <w:rPr>
          <w:rFonts w:ascii="Arial" w:hAnsi="Arial" w:cs="Arial"/>
          <w:color w:val="auto"/>
          <w:sz w:val="22"/>
          <w:szCs w:val="22"/>
          <w:lang w:eastAsia="pl-PL"/>
        </w:rPr>
        <w:t xml:space="preserve">                      </w:t>
      </w:r>
      <w:r w:rsidRPr="00EC22E1">
        <w:rPr>
          <w:rFonts w:ascii="Arial" w:hAnsi="Arial" w:cs="Arial"/>
          <w:color w:val="auto"/>
          <w:sz w:val="22"/>
          <w:szCs w:val="22"/>
          <w:lang w:eastAsia="pl-PL"/>
        </w:rPr>
        <w:t>o zauważonych wadach dokumentacji projektowej i brakach w dokumentacji projektowej, STWiORB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dostarczania, przed użyciem materiałów, do akceptacji </w:t>
      </w:r>
      <w:r w:rsidR="00581299">
        <w:rPr>
          <w:rFonts w:ascii="Arial" w:hAnsi="Arial" w:cs="Arial"/>
          <w:color w:val="auto"/>
          <w:sz w:val="22"/>
          <w:szCs w:val="22"/>
          <w:lang w:eastAsia="pl-PL"/>
        </w:rPr>
        <w:t>Nadzoru Inwestorskiego</w:t>
      </w:r>
      <w:r w:rsidRPr="00EC22E1">
        <w:rPr>
          <w:rFonts w:ascii="Arial" w:hAnsi="Arial" w:cs="Arial"/>
          <w:color w:val="auto"/>
          <w:sz w:val="22"/>
          <w:szCs w:val="22"/>
          <w:lang w:eastAsia="pl-PL"/>
        </w:rPr>
        <w:t xml:space="preserve"> wniosków materiałowych, w który</w:t>
      </w:r>
      <w:r w:rsidR="00C7034C">
        <w:rPr>
          <w:rFonts w:ascii="Arial" w:hAnsi="Arial" w:cs="Arial"/>
          <w:color w:val="auto"/>
          <w:sz w:val="22"/>
          <w:szCs w:val="22"/>
          <w:lang w:eastAsia="pl-PL"/>
        </w:rPr>
        <w:t>ch</w:t>
      </w:r>
      <w:r w:rsidRPr="00EC22E1">
        <w:rPr>
          <w:rFonts w:ascii="Arial" w:hAnsi="Arial" w:cs="Arial"/>
          <w:color w:val="auto"/>
          <w:sz w:val="22"/>
          <w:szCs w:val="22"/>
          <w:lang w:eastAsia="pl-PL"/>
        </w:rPr>
        <w:t xml:space="preserve"> wyspecyfikuje dane techniczne oraz producenta materiału. Bez zatwierdzenia wniosku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żaden materiał nie może zostać wbudowany, </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przeprowadzenia i przedstawienia Zamawiającemu wyników wymaganych przepisami badań oraz pomiarów,</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ponoszenia odpowiedzialności za ewentualne szkody wobec Zamawiającego oraz osób trzecich wynikłe na skutek prowadzenia robót lub innych działań Wykonawcy,</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zabezpieczenia dróg prowadzących na teren budowy od uszkodzeń, które może spowodować transport i sprzęt Wykonawcy. W szczególności dostosowanie się do obowiązujących ograniczeń obciążeń osi pojazdów podczas transportu materiałów </w:t>
      </w:r>
      <w:r w:rsidRPr="00EC22E1">
        <w:rPr>
          <w:rFonts w:ascii="Arial" w:hAnsi="Arial" w:cs="Arial"/>
          <w:color w:val="auto"/>
          <w:sz w:val="22"/>
          <w:szCs w:val="22"/>
          <w:lang w:eastAsia="pl-PL"/>
        </w:rPr>
        <w:br/>
        <w:t>i sprzętu do i z terenu budowy, aby nie spowodował on szkód na drogach,</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naprawienia na własny koszt szkód powstałych na drogach dojazdowych, </w:t>
      </w:r>
      <w:r w:rsidR="0036316A">
        <w:rPr>
          <w:rFonts w:ascii="Arial" w:hAnsi="Arial" w:cs="Arial"/>
          <w:color w:val="auto"/>
          <w:sz w:val="22"/>
          <w:szCs w:val="22"/>
          <w:lang w:eastAsia="pl-PL"/>
        </w:rPr>
        <w:br/>
      </w:r>
      <w:r w:rsidRPr="00EC22E1">
        <w:rPr>
          <w:rFonts w:ascii="Arial" w:hAnsi="Arial" w:cs="Arial"/>
          <w:color w:val="auto"/>
          <w:sz w:val="22"/>
          <w:szCs w:val="22"/>
          <w:lang w:eastAsia="pl-PL"/>
        </w:rPr>
        <w:t>na terenach zielonych, terenie zaplecza budowy, powstałych w okresie, w którym Wykonawca był za nie odpowiedzialny, niezależnie od przyczyn ich powstania,</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bieżącego czyszczenia wszystkich dróg, z których korzystał będzie przy realizacji </w:t>
      </w:r>
      <w:r w:rsidR="00654B56">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w:t>
      </w:r>
      <w:r w:rsidR="009F3C24">
        <w:rPr>
          <w:rFonts w:ascii="Arial" w:hAnsi="Arial" w:cs="Arial"/>
          <w:color w:val="auto"/>
          <w:sz w:val="22"/>
          <w:szCs w:val="22"/>
          <w:lang w:eastAsia="pl-PL"/>
        </w:rPr>
        <w:t>U</w:t>
      </w:r>
      <w:r w:rsidRPr="00EC22E1">
        <w:rPr>
          <w:rFonts w:ascii="Arial" w:hAnsi="Arial" w:cs="Arial"/>
          <w:color w:val="auto"/>
          <w:sz w:val="22"/>
          <w:szCs w:val="22"/>
          <w:lang w:eastAsia="pl-PL"/>
        </w:rPr>
        <w:t>mowy, na zasadach określonych przez zarządców tych dróg,</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 xml:space="preserve">udziału w naradach koordynacyjnych co najmniej raz w tygodniu, w celu omówienia postępów robót oraz uwag i problemów, jakie powstały w trakcie realizacji </w:t>
      </w:r>
      <w:r w:rsidR="00654B56">
        <w:rPr>
          <w:rFonts w:ascii="Arial" w:hAnsi="Arial" w:cs="Arial"/>
          <w:color w:val="auto"/>
          <w:sz w:val="22"/>
          <w:szCs w:val="22"/>
          <w:lang w:eastAsia="pl-PL"/>
        </w:rPr>
        <w:t>p</w:t>
      </w:r>
      <w:r w:rsidRPr="00EC22E1">
        <w:rPr>
          <w:rFonts w:ascii="Arial" w:hAnsi="Arial" w:cs="Arial"/>
          <w:color w:val="auto"/>
          <w:sz w:val="22"/>
          <w:szCs w:val="22"/>
          <w:lang w:eastAsia="pl-PL"/>
        </w:rPr>
        <w:t xml:space="preserve">rzedmiotu Umowy, w miejscu wskazanym przez Zamawiającego lub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 xml:space="preserve">. Terminy i miejsca narad będą ustalane przez Zamawiającego lub przez </w:t>
      </w:r>
      <w:r w:rsidR="00581299">
        <w:rPr>
          <w:rFonts w:ascii="Arial" w:hAnsi="Arial" w:cs="Arial"/>
          <w:color w:val="auto"/>
          <w:sz w:val="22"/>
          <w:szCs w:val="22"/>
          <w:lang w:eastAsia="pl-PL"/>
        </w:rPr>
        <w:t>Nadzór Inwestorski</w:t>
      </w:r>
      <w:r w:rsidRPr="00EC22E1">
        <w:rPr>
          <w:rFonts w:ascii="Arial" w:hAnsi="Arial" w:cs="Arial"/>
          <w:color w:val="auto"/>
          <w:sz w:val="22"/>
          <w:szCs w:val="22"/>
          <w:lang w:eastAsia="pl-PL"/>
        </w:rPr>
        <w:t>,</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nadzorów technicznych, specjalistycznych 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rsidR="00EC22E1" w:rsidRPr="00EC22E1" w:rsidRDefault="00EC22E1"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EC22E1">
        <w:rPr>
          <w:rFonts w:ascii="Arial" w:hAnsi="Arial" w:cs="Arial"/>
          <w:color w:val="auto"/>
          <w:sz w:val="22"/>
          <w:szCs w:val="22"/>
          <w:lang w:eastAsia="pl-PL"/>
        </w:rPr>
        <w:t>zapewnienia, aby kierownicy robót branżowych przebywali i bezpośrednio wykonywali swoje obowiązki na terenie budowy w terminach oraz w ilości zapewniających należyte wy</w:t>
      </w:r>
      <w:r w:rsidR="009D676D">
        <w:rPr>
          <w:rFonts w:ascii="Arial" w:hAnsi="Arial" w:cs="Arial"/>
          <w:color w:val="auto"/>
          <w:sz w:val="22"/>
          <w:szCs w:val="22"/>
          <w:lang w:eastAsia="pl-PL"/>
        </w:rPr>
        <w:t xml:space="preserve">konanie </w:t>
      </w:r>
      <w:r w:rsidR="00651602">
        <w:rPr>
          <w:rFonts w:ascii="Arial" w:hAnsi="Arial" w:cs="Arial"/>
          <w:color w:val="auto"/>
          <w:sz w:val="22"/>
          <w:szCs w:val="22"/>
          <w:lang w:eastAsia="pl-PL"/>
        </w:rPr>
        <w:t>p</w:t>
      </w:r>
      <w:r w:rsidRPr="00EC22E1">
        <w:rPr>
          <w:rFonts w:ascii="Arial" w:hAnsi="Arial" w:cs="Arial"/>
          <w:color w:val="auto"/>
          <w:sz w:val="22"/>
          <w:szCs w:val="22"/>
          <w:lang w:eastAsia="pl-PL"/>
        </w:rPr>
        <w:t>rzedmiotu Umowy,</w:t>
      </w:r>
    </w:p>
    <w:p w:rsidR="005F3E80" w:rsidRDefault="00D5012D"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Pr>
          <w:rFonts w:ascii="Arial" w:hAnsi="Arial" w:cs="Arial"/>
          <w:color w:val="auto"/>
          <w:sz w:val="22"/>
          <w:szCs w:val="22"/>
          <w:lang w:eastAsia="pl-PL"/>
        </w:rPr>
        <w:t xml:space="preserve">informowania </w:t>
      </w:r>
      <w:r w:rsidR="00F46618">
        <w:rPr>
          <w:rFonts w:ascii="Arial" w:hAnsi="Arial" w:cs="Arial"/>
          <w:color w:val="auto"/>
          <w:sz w:val="22"/>
          <w:szCs w:val="22"/>
          <w:lang w:eastAsia="pl-PL"/>
        </w:rPr>
        <w:t>Zamawiająceg</w:t>
      </w:r>
      <w:r w:rsidR="00295FC4">
        <w:rPr>
          <w:rFonts w:ascii="Arial" w:hAnsi="Arial" w:cs="Arial"/>
          <w:color w:val="auto"/>
          <w:sz w:val="22"/>
          <w:szCs w:val="22"/>
          <w:lang w:eastAsia="pl-PL"/>
        </w:rPr>
        <w:t>o</w:t>
      </w:r>
      <w:r w:rsidR="00F46618">
        <w:rPr>
          <w:rFonts w:ascii="Arial" w:hAnsi="Arial" w:cs="Arial"/>
          <w:color w:val="auto"/>
          <w:sz w:val="22"/>
          <w:szCs w:val="22"/>
          <w:lang w:eastAsia="pl-PL"/>
        </w:rPr>
        <w:t xml:space="preserve"> </w:t>
      </w:r>
      <w:r w:rsidR="005F3E80">
        <w:rPr>
          <w:rFonts w:ascii="Arial" w:hAnsi="Arial" w:cs="Arial"/>
          <w:color w:val="auto"/>
          <w:sz w:val="22"/>
          <w:szCs w:val="22"/>
          <w:lang w:eastAsia="pl-PL"/>
        </w:rPr>
        <w:t>i Nadzór Inwestorski</w:t>
      </w:r>
      <w:r w:rsidR="00EC22E1" w:rsidRPr="00EC22E1">
        <w:rPr>
          <w:rFonts w:ascii="Arial" w:hAnsi="Arial" w:cs="Arial"/>
          <w:color w:val="auto"/>
          <w:sz w:val="22"/>
          <w:szCs w:val="22"/>
          <w:lang w:eastAsia="pl-PL"/>
        </w:rPr>
        <w:t xml:space="preserve"> o zaistniałych problemach oraz </w:t>
      </w:r>
      <w:r w:rsidR="00EC22E1" w:rsidRPr="00EC22E1">
        <w:rPr>
          <w:rFonts w:ascii="Arial" w:hAnsi="Arial" w:cs="Arial"/>
          <w:color w:val="auto"/>
          <w:sz w:val="22"/>
          <w:szCs w:val="22"/>
          <w:lang w:eastAsia="pl-PL"/>
        </w:rPr>
        <w:br/>
        <w:t>o problemach mogących zaistnieć (w szczególności o wszelkich dostrzeżonych nieprawidłowościach i zagrożeniach co do jakości, zakresu i terminowości realizacji), wraz ze sposobami ich rozwiązywania i/lub działaniami korygującymi, mającymi na celu us</w:t>
      </w:r>
      <w:r w:rsidR="005F3E80">
        <w:rPr>
          <w:rFonts w:ascii="Arial" w:hAnsi="Arial" w:cs="Arial"/>
          <w:color w:val="auto"/>
          <w:sz w:val="22"/>
          <w:szCs w:val="22"/>
          <w:lang w:eastAsia="pl-PL"/>
        </w:rPr>
        <w:t>uwanie takich problemów,</w:t>
      </w:r>
    </w:p>
    <w:p w:rsidR="005F3E80" w:rsidRPr="005F3E80" w:rsidRDefault="005F3E80" w:rsidP="00A93FA7">
      <w:pPr>
        <w:numPr>
          <w:ilvl w:val="0"/>
          <w:numId w:val="59"/>
        </w:numPr>
        <w:tabs>
          <w:tab w:val="left" w:pos="851"/>
        </w:tabs>
        <w:spacing w:line="288" w:lineRule="auto"/>
        <w:ind w:left="851" w:hanging="425"/>
        <w:jc w:val="both"/>
        <w:rPr>
          <w:rFonts w:ascii="Arial" w:hAnsi="Arial" w:cs="Arial"/>
          <w:color w:val="auto"/>
          <w:sz w:val="22"/>
          <w:szCs w:val="22"/>
          <w:lang w:eastAsia="pl-PL"/>
        </w:rPr>
      </w:pPr>
      <w:r w:rsidRPr="005F3E80">
        <w:rPr>
          <w:rFonts w:ascii="Arial" w:hAnsi="Arial" w:cs="Arial"/>
          <w:color w:val="auto"/>
          <w:sz w:val="22"/>
          <w:szCs w:val="22"/>
          <w:lang w:eastAsia="pl-PL"/>
        </w:rPr>
        <w:t>wdrożenia, a wyprzedzająco do wykonania projektu ty</w:t>
      </w:r>
      <w:r w:rsidR="00D61928">
        <w:rPr>
          <w:rFonts w:ascii="Arial" w:hAnsi="Arial" w:cs="Arial"/>
          <w:color w:val="auto"/>
          <w:sz w:val="22"/>
          <w:szCs w:val="22"/>
          <w:lang w:eastAsia="pl-PL"/>
        </w:rPr>
        <w:t xml:space="preserve">mczasowej organizacji ruchu </w:t>
      </w:r>
      <w:r w:rsidRPr="005F3E80">
        <w:rPr>
          <w:rFonts w:ascii="Arial" w:hAnsi="Arial" w:cs="Arial"/>
          <w:color w:val="auto"/>
          <w:sz w:val="22"/>
          <w:szCs w:val="22"/>
          <w:lang w:eastAsia="pl-PL"/>
        </w:rPr>
        <w:t>i doprowadzenia do ich zatwierdzenia,</w:t>
      </w:r>
      <w:r w:rsidRPr="005F3E80">
        <w:rPr>
          <w:rFonts w:ascii="Arial Unicode MS" w:hAnsi="Arial Unicode MS" w:cs="Arial Unicode MS" w:hint="eastAsia"/>
          <w:color w:val="auto"/>
          <w:lang w:eastAsia="pl-PL"/>
        </w:rPr>
        <w:t xml:space="preserve"> </w:t>
      </w:r>
      <w:r w:rsidRPr="005F3E80">
        <w:rPr>
          <w:rFonts w:ascii="Arial" w:hAnsi="Arial" w:cs="Arial"/>
          <w:color w:val="auto"/>
          <w:sz w:val="22"/>
          <w:szCs w:val="22"/>
          <w:lang w:eastAsia="pl-PL"/>
        </w:rPr>
        <w:t>na swój koszt.</w:t>
      </w:r>
    </w:p>
    <w:p w:rsidR="00BB04A6" w:rsidRDefault="006916BE" w:rsidP="00A93FA7">
      <w:pPr>
        <w:numPr>
          <w:ilvl w:val="3"/>
          <w:numId w:val="53"/>
        </w:numPr>
        <w:tabs>
          <w:tab w:val="left" w:pos="426"/>
        </w:tabs>
        <w:spacing w:line="288" w:lineRule="auto"/>
        <w:ind w:left="426" w:hanging="426"/>
        <w:jc w:val="both"/>
        <w:rPr>
          <w:rFonts w:ascii="Arial" w:hAnsi="Arial" w:cs="Arial"/>
          <w:sz w:val="22"/>
          <w:szCs w:val="22"/>
        </w:rPr>
      </w:pPr>
      <w:r>
        <w:rPr>
          <w:rFonts w:ascii="Arial" w:hAnsi="Arial" w:cs="Arial"/>
          <w:sz w:val="22"/>
          <w:szCs w:val="22"/>
        </w:rPr>
        <w:t>Nadzór Inwestorski</w:t>
      </w:r>
      <w:r w:rsidR="00BB04A6">
        <w:rPr>
          <w:rFonts w:ascii="Arial" w:hAnsi="Arial" w:cs="Arial"/>
          <w:sz w:val="22"/>
          <w:szCs w:val="22"/>
        </w:rPr>
        <w:t xml:space="preserve"> ma prawo</w:t>
      </w:r>
      <w:r w:rsidR="00D633C5">
        <w:rPr>
          <w:rFonts w:ascii="Arial" w:hAnsi="Arial" w:cs="Arial"/>
          <w:sz w:val="22"/>
          <w:szCs w:val="22"/>
        </w:rPr>
        <w:t>,</w:t>
      </w:r>
      <w:r w:rsidR="00BB04A6">
        <w:rPr>
          <w:rFonts w:ascii="Arial" w:hAnsi="Arial" w:cs="Arial"/>
          <w:sz w:val="22"/>
          <w:szCs w:val="22"/>
        </w:rPr>
        <w:t xml:space="preserve"> w każdym momencie realizacji </w:t>
      </w:r>
      <w:r w:rsidR="00651602">
        <w:rPr>
          <w:rFonts w:ascii="Arial" w:hAnsi="Arial" w:cs="Arial"/>
          <w:sz w:val="22"/>
          <w:szCs w:val="22"/>
        </w:rPr>
        <w:t>p</w:t>
      </w:r>
      <w:r w:rsidR="00BB04A6">
        <w:rPr>
          <w:rFonts w:ascii="Arial" w:hAnsi="Arial" w:cs="Arial"/>
          <w:sz w:val="22"/>
          <w:szCs w:val="22"/>
        </w:rPr>
        <w:t>rzedmiotu Umowy</w:t>
      </w:r>
      <w:r w:rsidR="00D633C5">
        <w:rPr>
          <w:rFonts w:ascii="Arial" w:hAnsi="Arial" w:cs="Arial"/>
          <w:sz w:val="22"/>
          <w:szCs w:val="22"/>
        </w:rPr>
        <w:t>,</w:t>
      </w:r>
      <w:r w:rsidR="00BB04A6">
        <w:rPr>
          <w:rFonts w:ascii="Arial" w:hAnsi="Arial" w:cs="Arial"/>
          <w:sz w:val="22"/>
          <w:szCs w:val="22"/>
        </w:rPr>
        <w:t xml:space="preserve"> odmówić zgody </w:t>
      </w:r>
      <w:r w:rsidR="004946F5">
        <w:rPr>
          <w:rFonts w:ascii="Arial" w:hAnsi="Arial" w:cs="Arial"/>
          <w:sz w:val="22"/>
          <w:szCs w:val="22"/>
        </w:rPr>
        <w:t>na przyjęcie</w:t>
      </w:r>
      <w:r w:rsidR="00BB04A6">
        <w:rPr>
          <w:rFonts w:ascii="Arial" w:hAnsi="Arial" w:cs="Arial"/>
          <w:sz w:val="22"/>
          <w:szCs w:val="22"/>
        </w:rPr>
        <w:t xml:space="preserve"> proponowanych do wbudowania </w:t>
      </w:r>
      <w:r w:rsidR="00931077">
        <w:rPr>
          <w:rFonts w:ascii="Arial" w:hAnsi="Arial" w:cs="Arial"/>
          <w:sz w:val="22"/>
          <w:szCs w:val="22"/>
        </w:rPr>
        <w:t xml:space="preserve">materiałów, wyrobów, elementów </w:t>
      </w:r>
      <w:r w:rsidR="00BB04A6">
        <w:rPr>
          <w:rFonts w:ascii="Arial" w:hAnsi="Arial" w:cs="Arial"/>
          <w:sz w:val="22"/>
          <w:szCs w:val="22"/>
        </w:rPr>
        <w:t>i urządzeń, jeżeli nie będą one zgodne z obowiązującymi przepisami prawa, wymaganiami STW</w:t>
      </w:r>
      <w:r w:rsidR="00931077">
        <w:rPr>
          <w:rFonts w:ascii="Arial" w:hAnsi="Arial" w:cs="Arial"/>
          <w:sz w:val="22"/>
          <w:szCs w:val="22"/>
        </w:rPr>
        <w:t>iOR</w:t>
      </w:r>
      <w:r w:rsidR="00654B56">
        <w:rPr>
          <w:rFonts w:ascii="Arial" w:hAnsi="Arial" w:cs="Arial"/>
          <w:sz w:val="22"/>
          <w:szCs w:val="22"/>
        </w:rPr>
        <w:t>B</w:t>
      </w:r>
      <w:r w:rsidR="00931077">
        <w:rPr>
          <w:rFonts w:ascii="Arial" w:hAnsi="Arial" w:cs="Arial"/>
          <w:sz w:val="22"/>
          <w:szCs w:val="22"/>
        </w:rPr>
        <w:t>, Opisem Przedmi</w:t>
      </w:r>
      <w:r w:rsidR="00392042">
        <w:rPr>
          <w:rFonts w:ascii="Arial" w:hAnsi="Arial" w:cs="Arial"/>
          <w:sz w:val="22"/>
          <w:szCs w:val="22"/>
        </w:rPr>
        <w:t>otu Zamówienia oraz dokumentacją projektową</w:t>
      </w:r>
      <w:r w:rsidR="00931077">
        <w:rPr>
          <w:rFonts w:ascii="Arial" w:hAnsi="Arial" w:cs="Arial"/>
          <w:sz w:val="22"/>
          <w:szCs w:val="22"/>
        </w:rPr>
        <w:t xml:space="preserve">, a </w:t>
      </w:r>
      <w:r w:rsidR="00BB04A6">
        <w:rPr>
          <w:rFonts w:ascii="Arial" w:hAnsi="Arial" w:cs="Arial"/>
          <w:sz w:val="22"/>
          <w:szCs w:val="22"/>
        </w:rPr>
        <w:t>także tych części robót, których one d</w:t>
      </w:r>
      <w:r w:rsidR="00931077">
        <w:rPr>
          <w:rFonts w:ascii="Arial" w:hAnsi="Arial" w:cs="Arial"/>
          <w:sz w:val="22"/>
          <w:szCs w:val="22"/>
        </w:rPr>
        <w:t>otyczą</w:t>
      </w:r>
      <w:r w:rsidR="009F3C24">
        <w:rPr>
          <w:rFonts w:ascii="Arial" w:hAnsi="Arial" w:cs="Arial"/>
          <w:color w:val="000000" w:themeColor="text1"/>
          <w:sz w:val="22"/>
          <w:szCs w:val="22"/>
        </w:rPr>
        <w:t xml:space="preserve">. </w:t>
      </w:r>
      <w:r w:rsidR="00931077" w:rsidRPr="00DB4035">
        <w:rPr>
          <w:rFonts w:ascii="Arial" w:hAnsi="Arial" w:cs="Arial"/>
          <w:color w:val="000000" w:themeColor="text1"/>
          <w:sz w:val="22"/>
          <w:szCs w:val="22"/>
        </w:rPr>
        <w:t xml:space="preserve">Stanowisko </w:t>
      </w:r>
      <w:r w:rsidR="009F3C24">
        <w:rPr>
          <w:rFonts w:ascii="Arial" w:hAnsi="Arial" w:cs="Arial"/>
          <w:color w:val="000000" w:themeColor="text1"/>
          <w:sz w:val="22"/>
          <w:szCs w:val="22"/>
        </w:rPr>
        <w:t xml:space="preserve">Inspektora </w:t>
      </w:r>
      <w:r w:rsidR="009F3C24">
        <w:rPr>
          <w:rFonts w:ascii="Arial" w:hAnsi="Arial" w:cs="Arial"/>
          <w:color w:val="000000" w:themeColor="text1"/>
          <w:sz w:val="22"/>
          <w:szCs w:val="22"/>
          <w:lang w:eastAsia="pl-PL"/>
        </w:rPr>
        <w:t>Nadzoru</w:t>
      </w:r>
      <w:r w:rsidR="00116FF9" w:rsidRPr="00DB4035">
        <w:rPr>
          <w:rFonts w:ascii="Arial" w:hAnsi="Arial" w:cs="Arial"/>
          <w:color w:val="000000" w:themeColor="text1"/>
          <w:sz w:val="22"/>
          <w:szCs w:val="22"/>
        </w:rPr>
        <w:t>,</w:t>
      </w:r>
      <w:r w:rsidR="00BB04A6" w:rsidRPr="00DB4035">
        <w:rPr>
          <w:rFonts w:ascii="Arial" w:hAnsi="Arial" w:cs="Arial"/>
          <w:color w:val="000000" w:themeColor="text1"/>
          <w:sz w:val="22"/>
          <w:szCs w:val="22"/>
        </w:rPr>
        <w:t xml:space="preserve"> dotyczące przydatności materiałów proponowanych do wbudowania</w:t>
      </w:r>
      <w:r w:rsidR="00116FF9" w:rsidRPr="00DB4035">
        <w:rPr>
          <w:rFonts w:ascii="Arial" w:hAnsi="Arial" w:cs="Arial"/>
          <w:color w:val="000000" w:themeColor="text1"/>
          <w:sz w:val="22"/>
          <w:szCs w:val="22"/>
        </w:rPr>
        <w:t>,</w:t>
      </w:r>
      <w:r w:rsidR="00BB04A6" w:rsidRPr="00DB4035">
        <w:rPr>
          <w:rFonts w:ascii="Arial" w:hAnsi="Arial" w:cs="Arial"/>
          <w:color w:val="000000" w:themeColor="text1"/>
          <w:sz w:val="22"/>
          <w:szCs w:val="22"/>
        </w:rPr>
        <w:t xml:space="preserve"> będzie wyrażone w formie pisemnej.</w:t>
      </w:r>
      <w:r w:rsidR="00BB04A6" w:rsidRPr="00D61928">
        <w:rPr>
          <w:rFonts w:ascii="Arial" w:hAnsi="Arial" w:cs="Arial"/>
          <w:color w:val="FF0000"/>
          <w:sz w:val="22"/>
          <w:szCs w:val="22"/>
        </w:rPr>
        <w:t xml:space="preserve"> </w:t>
      </w:r>
      <w:r w:rsidR="00BB04A6">
        <w:rPr>
          <w:rFonts w:ascii="Arial" w:hAnsi="Arial" w:cs="Arial"/>
          <w:sz w:val="22"/>
          <w:szCs w:val="22"/>
        </w:rPr>
        <w:t>Wykonawca ponosi wyłączną odpowiedzialność za skutki wbudowania materiałów, wyrobów, elementów i urządzeń (w tym za ich demontaż), które nie u</w:t>
      </w:r>
      <w:r w:rsidR="00931077">
        <w:rPr>
          <w:rFonts w:ascii="Arial" w:hAnsi="Arial" w:cs="Arial"/>
          <w:sz w:val="22"/>
          <w:szCs w:val="22"/>
        </w:rPr>
        <w:t xml:space="preserve">zyskały akceptacji </w:t>
      </w:r>
      <w:r w:rsidR="006B5F35">
        <w:rPr>
          <w:rFonts w:ascii="Arial" w:hAnsi="Arial" w:cs="Arial"/>
          <w:sz w:val="22"/>
          <w:szCs w:val="22"/>
        </w:rPr>
        <w:t xml:space="preserve">Zamawiającego i </w:t>
      </w:r>
      <w:r w:rsidR="00D61928">
        <w:rPr>
          <w:rFonts w:ascii="Arial" w:hAnsi="Arial" w:cs="Arial"/>
          <w:color w:val="auto"/>
          <w:sz w:val="22"/>
          <w:szCs w:val="22"/>
          <w:lang w:eastAsia="pl-PL"/>
        </w:rPr>
        <w:t>Nadzoru Inwestorskiego</w:t>
      </w:r>
      <w:r w:rsidR="00B564F2">
        <w:rPr>
          <w:rFonts w:ascii="Arial" w:hAnsi="Arial" w:cs="Arial"/>
          <w:sz w:val="22"/>
          <w:szCs w:val="22"/>
        </w:rPr>
        <w:t xml:space="preserve"> przed ich </w:t>
      </w:r>
      <w:r w:rsidR="00BB04A6">
        <w:rPr>
          <w:rFonts w:ascii="Arial" w:hAnsi="Arial" w:cs="Arial"/>
          <w:sz w:val="22"/>
          <w:szCs w:val="22"/>
        </w:rPr>
        <w:t xml:space="preserve">wbudowaniem. </w:t>
      </w:r>
    </w:p>
    <w:p w:rsidR="00BB04A6" w:rsidRDefault="00BB04A6" w:rsidP="00BB04A6">
      <w:pPr>
        <w:widowControl/>
        <w:tabs>
          <w:tab w:val="left" w:pos="5320"/>
        </w:tabs>
        <w:suppressAutoHyphens w:val="0"/>
        <w:spacing w:line="288" w:lineRule="auto"/>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5</w:t>
      </w:r>
      <w:r>
        <w:rPr>
          <w:rFonts w:ascii="Arial" w:eastAsia="Times New Roman" w:hAnsi="Arial" w:cs="Arial"/>
          <w:b/>
          <w:bCs/>
          <w:sz w:val="22"/>
          <w:szCs w:val="22"/>
        </w:rPr>
        <w:br/>
        <w:t>Przedstawiciele Zamawiającego i Wykonawcy</w:t>
      </w:r>
      <w:r w:rsidR="007A7489">
        <w:rPr>
          <w:rFonts w:ascii="Arial" w:eastAsia="Times New Roman" w:hAnsi="Arial" w:cs="Arial"/>
          <w:b/>
          <w:bCs/>
          <w:sz w:val="22"/>
          <w:szCs w:val="22"/>
        </w:rPr>
        <w:t>.</w:t>
      </w:r>
      <w:r>
        <w:rPr>
          <w:rFonts w:ascii="Arial" w:eastAsia="Times New Roman" w:hAnsi="Arial" w:cs="Arial"/>
          <w:b/>
          <w:bCs/>
          <w:sz w:val="22"/>
          <w:szCs w:val="22"/>
        </w:rPr>
        <w:br/>
      </w:r>
      <w:r w:rsidR="007A7489">
        <w:rPr>
          <w:rFonts w:ascii="Arial" w:eastAsia="Times New Roman" w:hAnsi="Arial" w:cs="Arial"/>
          <w:b/>
          <w:bCs/>
          <w:sz w:val="22"/>
          <w:szCs w:val="22"/>
        </w:rPr>
        <w:t>S</w:t>
      </w:r>
      <w:r>
        <w:rPr>
          <w:rFonts w:ascii="Arial" w:eastAsia="Times New Roman" w:hAnsi="Arial" w:cs="Arial"/>
          <w:b/>
          <w:bCs/>
          <w:sz w:val="22"/>
          <w:szCs w:val="22"/>
        </w:rPr>
        <w:t xml:space="preserve">posób porozumiewania się </w:t>
      </w:r>
      <w:r w:rsidR="00A655A6">
        <w:rPr>
          <w:rFonts w:ascii="Arial" w:eastAsia="Times New Roman" w:hAnsi="Arial" w:cs="Arial"/>
          <w:b/>
          <w:bCs/>
          <w:sz w:val="22"/>
          <w:szCs w:val="22"/>
        </w:rPr>
        <w:t>S</w:t>
      </w:r>
      <w:r>
        <w:rPr>
          <w:rFonts w:ascii="Arial" w:eastAsia="Times New Roman" w:hAnsi="Arial" w:cs="Arial"/>
          <w:b/>
          <w:bCs/>
          <w:sz w:val="22"/>
          <w:szCs w:val="22"/>
        </w:rPr>
        <w:t>tron</w:t>
      </w:r>
    </w:p>
    <w:p w:rsidR="00BB04A6" w:rsidRDefault="00BB04A6" w:rsidP="00BB04A6">
      <w:pPr>
        <w:tabs>
          <w:tab w:val="left" w:pos="5320"/>
        </w:tabs>
        <w:spacing w:line="288" w:lineRule="auto"/>
        <w:rPr>
          <w:rFonts w:ascii="Arial" w:hAnsi="Arial" w:cs="Arial"/>
          <w:color w:val="FF0000"/>
          <w:sz w:val="12"/>
          <w:szCs w:val="12"/>
        </w:rPr>
      </w:pPr>
    </w:p>
    <w:p w:rsidR="00D61928" w:rsidRDefault="00D61928" w:rsidP="00A93FA7">
      <w:pPr>
        <w:numPr>
          <w:ilvl w:val="3"/>
          <w:numId w:val="54"/>
        </w:numPr>
        <w:tabs>
          <w:tab w:val="num" w:pos="1800"/>
          <w:tab w:val="left" w:pos="5320"/>
        </w:tabs>
        <w:spacing w:line="288" w:lineRule="auto"/>
        <w:ind w:left="426" w:hanging="426"/>
        <w:jc w:val="both"/>
        <w:rPr>
          <w:rFonts w:ascii="Arial" w:hAnsi="Arial" w:cs="Arial"/>
          <w:color w:val="auto"/>
          <w:sz w:val="22"/>
          <w:szCs w:val="22"/>
        </w:rPr>
      </w:pPr>
      <w:r>
        <w:rPr>
          <w:rFonts w:ascii="Arial" w:hAnsi="Arial" w:cs="Arial"/>
          <w:sz w:val="22"/>
          <w:szCs w:val="22"/>
        </w:rPr>
        <w:t xml:space="preserve">Zamawiający określa, iż podmiotem reprezentującym go w stosunku do Wykonawcy, </w:t>
      </w:r>
      <w:r>
        <w:rPr>
          <w:rFonts w:ascii="Arial" w:hAnsi="Arial" w:cs="Arial"/>
          <w:sz w:val="22"/>
          <w:szCs w:val="22"/>
        </w:rPr>
        <w:br/>
        <w:t>w trakcie realizacji niniejszej Umowy oraz związanego z nią procesu budowlanego</w:t>
      </w:r>
      <w:r w:rsidR="005A6E25">
        <w:rPr>
          <w:rFonts w:ascii="Arial" w:hAnsi="Arial" w:cs="Arial"/>
          <w:sz w:val="22"/>
          <w:szCs w:val="22"/>
        </w:rPr>
        <w:t>,</w:t>
      </w:r>
      <w:r>
        <w:rPr>
          <w:rFonts w:ascii="Arial" w:hAnsi="Arial" w:cs="Arial"/>
          <w:sz w:val="22"/>
          <w:szCs w:val="22"/>
        </w:rPr>
        <w:t xml:space="preserve"> będzie Zespół Nadzoru Inwestorskiego, sprawujący także bezpośrednią kontrolę nad wykonywanymi robotami.</w:t>
      </w:r>
    </w:p>
    <w:p w:rsidR="00D61928" w:rsidRDefault="00D61928" w:rsidP="00A93FA7">
      <w:pPr>
        <w:numPr>
          <w:ilvl w:val="3"/>
          <w:numId w:val="54"/>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przekaże dane personelu Nadzoru Inwestorskiego po podpisaniu niniejszej Umowy i podpisaniu </w:t>
      </w:r>
      <w:r w:rsidR="008A4D7E">
        <w:rPr>
          <w:rFonts w:ascii="Arial" w:hAnsi="Arial" w:cs="Arial"/>
          <w:sz w:val="22"/>
          <w:szCs w:val="22"/>
        </w:rPr>
        <w:t>u</w:t>
      </w:r>
      <w:r>
        <w:rPr>
          <w:rFonts w:ascii="Arial" w:hAnsi="Arial" w:cs="Arial"/>
          <w:sz w:val="22"/>
          <w:szCs w:val="22"/>
        </w:rPr>
        <w:t>mowy z Wykonawcą Nadzoru Inwestorskiego.</w:t>
      </w:r>
    </w:p>
    <w:p w:rsidR="00D61928" w:rsidRDefault="00D61928" w:rsidP="00A93FA7">
      <w:pPr>
        <w:numPr>
          <w:ilvl w:val="3"/>
          <w:numId w:val="54"/>
        </w:numPr>
        <w:tabs>
          <w:tab w:val="clear" w:pos="2880"/>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Do nadzoru nad prawidłowym przebiegiem robót, wynikających z Umowy, Wykonawca wyznacza osoby posiadające wymagane uprawnienia, wskazane w ofercie Wykonawcy, na potwierdzenie spełniania warunku zdolności technicznej. </w:t>
      </w:r>
    </w:p>
    <w:p w:rsidR="00D61928" w:rsidRPr="00DB4035" w:rsidRDefault="00FC5AA6" w:rsidP="00A93FA7">
      <w:pPr>
        <w:numPr>
          <w:ilvl w:val="3"/>
          <w:numId w:val="54"/>
        </w:numPr>
        <w:tabs>
          <w:tab w:val="clear" w:pos="2880"/>
          <w:tab w:val="num" w:pos="426"/>
          <w:tab w:val="left" w:pos="5320"/>
        </w:tabs>
        <w:spacing w:line="288" w:lineRule="auto"/>
        <w:ind w:left="426" w:hanging="426"/>
        <w:jc w:val="both"/>
        <w:rPr>
          <w:rFonts w:ascii="Arial" w:hAnsi="Arial" w:cs="Arial"/>
          <w:color w:val="000000" w:themeColor="text1"/>
          <w:sz w:val="22"/>
          <w:szCs w:val="22"/>
        </w:rPr>
      </w:pPr>
      <w:r>
        <w:rPr>
          <w:rFonts w:ascii="Arial" w:hAnsi="Arial" w:cs="Arial"/>
          <w:color w:val="000000" w:themeColor="text1"/>
          <w:sz w:val="22"/>
          <w:szCs w:val="22"/>
        </w:rPr>
        <w:t>W cią</w:t>
      </w:r>
      <w:r w:rsidR="00CE5E9A">
        <w:rPr>
          <w:rFonts w:ascii="Arial" w:hAnsi="Arial" w:cs="Arial"/>
          <w:color w:val="000000" w:themeColor="text1"/>
          <w:sz w:val="22"/>
          <w:szCs w:val="22"/>
        </w:rPr>
        <w:t xml:space="preserve">gu </w:t>
      </w:r>
      <w:r w:rsidR="007345A6">
        <w:rPr>
          <w:rFonts w:ascii="Arial" w:hAnsi="Arial" w:cs="Arial"/>
          <w:color w:val="000000" w:themeColor="text1"/>
          <w:sz w:val="22"/>
          <w:szCs w:val="22"/>
        </w:rPr>
        <w:t>3</w:t>
      </w:r>
      <w:r w:rsidR="00CE5E9A">
        <w:rPr>
          <w:rFonts w:ascii="Arial" w:hAnsi="Arial" w:cs="Arial"/>
          <w:color w:val="000000" w:themeColor="text1"/>
          <w:sz w:val="22"/>
          <w:szCs w:val="22"/>
        </w:rPr>
        <w:t xml:space="preserve"> dni kalendarzowych od dnia</w:t>
      </w:r>
      <w:r w:rsidR="008A4D7E">
        <w:rPr>
          <w:rFonts w:ascii="Arial" w:hAnsi="Arial" w:cs="Arial"/>
          <w:color w:val="000000" w:themeColor="text1"/>
          <w:sz w:val="22"/>
          <w:szCs w:val="22"/>
        </w:rPr>
        <w:t xml:space="preserve"> </w:t>
      </w:r>
      <w:r w:rsidR="005338D3" w:rsidRPr="00DB4035">
        <w:rPr>
          <w:rFonts w:ascii="Arial" w:hAnsi="Arial" w:cs="Arial"/>
          <w:color w:val="000000" w:themeColor="text1"/>
          <w:sz w:val="22"/>
          <w:szCs w:val="22"/>
        </w:rPr>
        <w:t>podpisani</w:t>
      </w:r>
      <w:r w:rsidR="008A4D7E">
        <w:rPr>
          <w:rFonts w:ascii="Arial" w:hAnsi="Arial" w:cs="Arial"/>
          <w:color w:val="000000" w:themeColor="text1"/>
          <w:sz w:val="22"/>
          <w:szCs w:val="22"/>
        </w:rPr>
        <w:t>a</w:t>
      </w:r>
      <w:r w:rsidR="00D61928" w:rsidRPr="00DB4035">
        <w:rPr>
          <w:rFonts w:ascii="Arial" w:hAnsi="Arial" w:cs="Arial"/>
          <w:color w:val="000000" w:themeColor="text1"/>
          <w:sz w:val="22"/>
          <w:szCs w:val="22"/>
        </w:rPr>
        <w:t xml:space="preserve"> umowy Wykonawca zobowiązany jest przedstawić dokumenty potwierdzające posiadanie przez w/w osoby wymaganych uprawnień </w:t>
      </w:r>
      <w:r w:rsidR="00CE5E9A">
        <w:rPr>
          <w:rFonts w:ascii="Arial" w:hAnsi="Arial" w:cs="Arial"/>
          <w:color w:val="000000" w:themeColor="text1"/>
          <w:sz w:val="22"/>
          <w:szCs w:val="22"/>
        </w:rPr>
        <w:t xml:space="preserve">określonych  </w:t>
      </w:r>
      <w:r w:rsidR="00D61928" w:rsidRPr="00DB4035">
        <w:rPr>
          <w:rFonts w:ascii="Arial" w:hAnsi="Arial" w:cs="Arial"/>
          <w:color w:val="000000" w:themeColor="text1"/>
          <w:sz w:val="22"/>
          <w:szCs w:val="22"/>
        </w:rPr>
        <w:t>w SWZ.</w:t>
      </w:r>
    </w:p>
    <w:p w:rsidR="00D61928" w:rsidRDefault="00D61928" w:rsidP="00A93FA7">
      <w:pPr>
        <w:numPr>
          <w:ilvl w:val="3"/>
          <w:numId w:val="54"/>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Zamawiający i Wykonawca zastrzega sobie prawo zmiany osób wskazanych zgodnie </w:t>
      </w:r>
      <w:r>
        <w:rPr>
          <w:rFonts w:ascii="Arial" w:hAnsi="Arial" w:cs="Arial"/>
          <w:sz w:val="22"/>
          <w:szCs w:val="22"/>
        </w:rPr>
        <w:br/>
        <w:t>z ust. 1 i 2 oraz w ust. 3.</w:t>
      </w:r>
    </w:p>
    <w:p w:rsidR="00D61928" w:rsidRDefault="00D61928" w:rsidP="00A93FA7">
      <w:pPr>
        <w:numPr>
          <w:ilvl w:val="3"/>
          <w:numId w:val="54"/>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O dokonaniu zmiany, o której mowa w ust. </w:t>
      </w:r>
      <w:r w:rsidR="00DB4035">
        <w:rPr>
          <w:rFonts w:ascii="Arial" w:hAnsi="Arial" w:cs="Arial"/>
          <w:sz w:val="22"/>
          <w:szCs w:val="22"/>
        </w:rPr>
        <w:t>5</w:t>
      </w:r>
      <w:r>
        <w:rPr>
          <w:rFonts w:ascii="Arial" w:hAnsi="Arial" w:cs="Arial"/>
          <w:sz w:val="22"/>
          <w:szCs w:val="22"/>
        </w:rPr>
        <w:t xml:space="preserve">, Strona dokonująca zmiany zobowiązana jest powiadomić drugą Stronę na piśmie niezwłocznie lecz nie później niż w terminie do 5 dni przed planowaną zmianą. Zmiana ta nie wymaga aneksu do niniejszej </w:t>
      </w:r>
      <w:r w:rsidR="00A012AB">
        <w:rPr>
          <w:rFonts w:ascii="Arial" w:hAnsi="Arial" w:cs="Arial"/>
          <w:sz w:val="22"/>
          <w:szCs w:val="22"/>
        </w:rPr>
        <w:t>U</w:t>
      </w:r>
      <w:r>
        <w:rPr>
          <w:rFonts w:ascii="Arial" w:hAnsi="Arial" w:cs="Arial"/>
          <w:sz w:val="22"/>
          <w:szCs w:val="22"/>
        </w:rPr>
        <w:t>mowy.</w:t>
      </w:r>
    </w:p>
    <w:p w:rsidR="00D61928" w:rsidRDefault="00D61928" w:rsidP="00A93FA7">
      <w:pPr>
        <w:numPr>
          <w:ilvl w:val="3"/>
          <w:numId w:val="54"/>
        </w:numPr>
        <w:tabs>
          <w:tab w:val="num" w:pos="426"/>
          <w:tab w:val="left" w:pos="5320"/>
        </w:tabs>
        <w:spacing w:line="288" w:lineRule="auto"/>
        <w:ind w:left="426" w:hanging="426"/>
        <w:jc w:val="both"/>
        <w:rPr>
          <w:rFonts w:ascii="Arial" w:hAnsi="Arial" w:cs="Arial"/>
          <w:sz w:val="22"/>
          <w:szCs w:val="22"/>
        </w:rPr>
      </w:pPr>
      <w:r>
        <w:rPr>
          <w:rFonts w:ascii="Arial" w:hAnsi="Arial" w:cs="Arial"/>
          <w:sz w:val="22"/>
          <w:szCs w:val="22"/>
        </w:rPr>
        <w:t xml:space="preserve">Strony, w terminie </w:t>
      </w:r>
      <w:r w:rsidR="007345A6">
        <w:rPr>
          <w:rFonts w:ascii="Arial" w:hAnsi="Arial" w:cs="Arial"/>
          <w:color w:val="auto"/>
          <w:sz w:val="22"/>
          <w:szCs w:val="22"/>
        </w:rPr>
        <w:t>7</w:t>
      </w:r>
      <w:r w:rsidRPr="004D0F5D">
        <w:rPr>
          <w:rFonts w:ascii="Arial" w:hAnsi="Arial" w:cs="Arial"/>
          <w:color w:val="auto"/>
          <w:sz w:val="22"/>
          <w:szCs w:val="22"/>
        </w:rPr>
        <w:t xml:space="preserve"> </w:t>
      </w:r>
      <w:r>
        <w:rPr>
          <w:rFonts w:ascii="Arial" w:hAnsi="Arial" w:cs="Arial"/>
          <w:sz w:val="22"/>
          <w:szCs w:val="22"/>
        </w:rPr>
        <w:t xml:space="preserve">dni </w:t>
      </w:r>
      <w:r w:rsidR="00FC5AA6">
        <w:rPr>
          <w:rFonts w:ascii="Arial" w:hAnsi="Arial" w:cs="Arial"/>
          <w:sz w:val="22"/>
          <w:szCs w:val="22"/>
        </w:rPr>
        <w:t xml:space="preserve">kalendarzowych od zawarcia </w:t>
      </w:r>
      <w:r>
        <w:rPr>
          <w:rFonts w:ascii="Arial" w:hAnsi="Arial" w:cs="Arial"/>
          <w:sz w:val="22"/>
          <w:szCs w:val="22"/>
        </w:rPr>
        <w:t>Umowy, ustalą sposób komunikowania się między Wykonawcą, Nadzorem Inwestorskim i Zamawiającym. Strony dopuszczają możliwość stosowania elektronicznego obiegu dokumentów.</w:t>
      </w:r>
    </w:p>
    <w:p w:rsidR="00A2443D" w:rsidRPr="00A2443D" w:rsidRDefault="00A2443D" w:rsidP="00A2443D">
      <w:pPr>
        <w:tabs>
          <w:tab w:val="num" w:pos="2880"/>
          <w:tab w:val="left" w:pos="5320"/>
        </w:tabs>
        <w:spacing w:line="288" w:lineRule="auto"/>
        <w:jc w:val="both"/>
        <w:rPr>
          <w:rFonts w:ascii="Arial" w:hAnsi="Arial" w:cs="Arial"/>
          <w:sz w:val="6"/>
          <w:szCs w:val="22"/>
        </w:rPr>
      </w:pPr>
    </w:p>
    <w:p w:rsidR="00BB04A6" w:rsidRDefault="00BB04A6" w:rsidP="00BB04A6">
      <w:pPr>
        <w:tabs>
          <w:tab w:val="left" w:pos="5320"/>
        </w:tabs>
        <w:spacing w:line="288" w:lineRule="auto"/>
        <w:rPr>
          <w:rFonts w:ascii="Arial" w:hAnsi="Arial" w:cs="Arial"/>
          <w:sz w:val="6"/>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6</w:t>
      </w:r>
      <w:r>
        <w:rPr>
          <w:rFonts w:ascii="Arial" w:eastAsia="Times New Roman" w:hAnsi="Arial" w:cs="Arial"/>
          <w:b/>
          <w:bCs/>
          <w:sz w:val="22"/>
          <w:szCs w:val="22"/>
        </w:rPr>
        <w:br/>
        <w:t xml:space="preserve">Zatrudnienie na podstawie </w:t>
      </w:r>
      <w:r w:rsidR="007345A6">
        <w:rPr>
          <w:rFonts w:ascii="Arial" w:eastAsia="Times New Roman" w:hAnsi="Arial" w:cs="Arial"/>
          <w:b/>
          <w:bCs/>
          <w:sz w:val="22"/>
          <w:szCs w:val="22"/>
        </w:rPr>
        <w:t>u</w:t>
      </w:r>
      <w:r>
        <w:rPr>
          <w:rFonts w:ascii="Arial" w:eastAsia="Times New Roman" w:hAnsi="Arial" w:cs="Arial"/>
          <w:b/>
          <w:bCs/>
          <w:sz w:val="22"/>
          <w:szCs w:val="22"/>
        </w:rPr>
        <w:t>mowy o pracę</w:t>
      </w:r>
    </w:p>
    <w:p w:rsidR="00BB04A6" w:rsidRDefault="00BB04A6" w:rsidP="00BB04A6">
      <w:pPr>
        <w:widowControl/>
        <w:tabs>
          <w:tab w:val="left" w:pos="5320"/>
        </w:tabs>
        <w:suppressAutoHyphens w:val="0"/>
        <w:spacing w:line="288" w:lineRule="auto"/>
        <w:jc w:val="center"/>
        <w:rPr>
          <w:rFonts w:ascii="Arial" w:eastAsia="Times New Roman" w:hAnsi="Arial" w:cs="Arial"/>
          <w:b/>
          <w:color w:val="FF0000"/>
          <w:sz w:val="8"/>
          <w:szCs w:val="12"/>
        </w:rPr>
      </w:pPr>
    </w:p>
    <w:p w:rsidR="00C00248" w:rsidRPr="00C00248" w:rsidRDefault="00C00248" w:rsidP="00760A10">
      <w:pPr>
        <w:numPr>
          <w:ilvl w:val="0"/>
          <w:numId w:val="34"/>
        </w:numPr>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Wykonawca zobowiązany jest zapewnić w zakresie realizacji umowy zatrudnienie                      na podstawie stosunku pracy osoby wykonujące wskazane przez Zamawiającego </w:t>
      </w:r>
      <w:r w:rsidR="0036316A">
        <w:rPr>
          <w:rFonts w:ascii="Arial" w:hAnsi="Arial" w:cs="Arial"/>
          <w:color w:val="auto"/>
          <w:sz w:val="22"/>
          <w:szCs w:val="22"/>
          <w:lang w:eastAsia="pl-PL"/>
        </w:rPr>
        <w:br/>
      </w:r>
      <w:r w:rsidRPr="00C00248">
        <w:rPr>
          <w:rFonts w:ascii="Arial" w:hAnsi="Arial" w:cs="Arial"/>
          <w:color w:val="auto"/>
          <w:sz w:val="22"/>
          <w:szCs w:val="22"/>
          <w:lang w:eastAsia="pl-PL"/>
        </w:rPr>
        <w:t>w SWZ czynności w zakresie realizacji zamówienia, jeżeli wykonanie tych czynności polega na wykonywaniu pracy w sposób określony w art. 22 § 1 ustawy z dnia 26 czerwca 1974 r. – Kodeks pracy (</w:t>
      </w:r>
      <w:proofErr w:type="spellStart"/>
      <w:r w:rsidRPr="00C00248">
        <w:rPr>
          <w:rFonts w:ascii="Arial" w:hAnsi="Arial" w:cs="Arial"/>
          <w:color w:val="auto"/>
          <w:sz w:val="22"/>
          <w:szCs w:val="22"/>
          <w:lang w:eastAsia="pl-PL"/>
        </w:rPr>
        <w:t>t.j</w:t>
      </w:r>
      <w:proofErr w:type="spellEnd"/>
      <w:r w:rsidRPr="00C00248">
        <w:rPr>
          <w:rFonts w:ascii="Arial" w:hAnsi="Arial" w:cs="Arial"/>
          <w:color w:val="auto"/>
          <w:sz w:val="22"/>
          <w:szCs w:val="22"/>
          <w:lang w:eastAsia="pl-PL"/>
        </w:rPr>
        <w:t xml:space="preserve">. Dz.U. z 2020 r., poz. 1320 z </w:t>
      </w:r>
      <w:proofErr w:type="spellStart"/>
      <w:r w:rsidRPr="00C00248">
        <w:rPr>
          <w:rFonts w:ascii="Arial" w:hAnsi="Arial" w:cs="Arial"/>
          <w:color w:val="auto"/>
          <w:sz w:val="22"/>
          <w:szCs w:val="22"/>
          <w:lang w:eastAsia="pl-PL"/>
        </w:rPr>
        <w:t>późn</w:t>
      </w:r>
      <w:proofErr w:type="spellEnd"/>
      <w:r w:rsidRPr="00C00248">
        <w:rPr>
          <w:rFonts w:ascii="Arial" w:hAnsi="Arial" w:cs="Arial"/>
          <w:color w:val="auto"/>
          <w:sz w:val="22"/>
          <w:szCs w:val="22"/>
          <w:lang w:eastAsia="pl-PL"/>
        </w:rPr>
        <w:t xml:space="preserve">. zm.). Obowiązek zatrudniania ww. osób na podstawie umowy o pracę obejmuje zarówno Wykonawcę jak </w:t>
      </w:r>
      <w:r w:rsidR="0036316A">
        <w:rPr>
          <w:rFonts w:ascii="Arial" w:hAnsi="Arial" w:cs="Arial"/>
          <w:color w:val="auto"/>
          <w:sz w:val="22"/>
          <w:szCs w:val="22"/>
          <w:lang w:eastAsia="pl-PL"/>
        </w:rPr>
        <w:br/>
      </w:r>
      <w:r w:rsidRPr="00C00248">
        <w:rPr>
          <w:rFonts w:ascii="Arial" w:hAnsi="Arial" w:cs="Arial"/>
          <w:color w:val="auto"/>
          <w:sz w:val="22"/>
          <w:szCs w:val="22"/>
          <w:lang w:eastAsia="pl-PL"/>
        </w:rPr>
        <w:t>i Podwykonawców.</w:t>
      </w:r>
    </w:p>
    <w:p w:rsidR="00C00248" w:rsidRPr="00C00248" w:rsidRDefault="00C00248" w:rsidP="00760A10">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W przypadku rozwiązania stosunku pracy pracownika wykonującego czynności określone w SWZ przed zak</w:t>
      </w:r>
      <w:r w:rsidR="00673700">
        <w:rPr>
          <w:rFonts w:ascii="Arial" w:hAnsi="Arial" w:cs="Arial"/>
          <w:color w:val="auto"/>
          <w:sz w:val="22"/>
          <w:szCs w:val="22"/>
          <w:lang w:eastAsia="pl-PL"/>
        </w:rPr>
        <w:t>ończeniem realizacji U</w:t>
      </w:r>
      <w:r w:rsidRPr="00C00248">
        <w:rPr>
          <w:rFonts w:ascii="Arial" w:hAnsi="Arial" w:cs="Arial"/>
          <w:color w:val="auto"/>
          <w:sz w:val="22"/>
          <w:szCs w:val="22"/>
          <w:lang w:eastAsia="pl-PL"/>
        </w:rPr>
        <w:t>mowy, Wykonawca lub Podwykonawca zobowiązany jest do niezwłocznego zawarcia z tym pracownikiem nowej umowy o pracę lub zatrudnienia w to miejsce innej osoby.</w:t>
      </w:r>
    </w:p>
    <w:p w:rsidR="00C00248" w:rsidRPr="00C00248" w:rsidRDefault="00C00248" w:rsidP="00760A10">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sz w:val="22"/>
          <w:szCs w:val="22"/>
        </w:rPr>
        <w:t>Wykonawca w terminie do 10 dni kalendarzowych, licząc od dnia podpisania umowy zobowiązany jest do dostarczenia Zamawiającemu oświadczenia wykonawcy lub podwykonawcy o zatrudnieniu pracownika na podstawie umowy o pracę. Ponadto, Wykonawca, na każde pisemne żądanie Zamawiającego, w terminie 5 dni kalendarzowych, zobowiązany jest do dos</w:t>
      </w:r>
      <w:r w:rsidR="00E54D32">
        <w:rPr>
          <w:rFonts w:ascii="Arial" w:hAnsi="Arial" w:cs="Arial"/>
          <w:sz w:val="22"/>
          <w:szCs w:val="22"/>
        </w:rPr>
        <w:t xml:space="preserve">tarczenia Zamawiającemu </w:t>
      </w:r>
      <w:r w:rsidRPr="00C00248">
        <w:rPr>
          <w:rFonts w:ascii="Arial" w:hAnsi="Arial" w:cs="Arial"/>
          <w:sz w:val="22"/>
          <w:szCs w:val="22"/>
        </w:rPr>
        <w:t>oświadczeń/dokumentów, o których mowa w ust. 4.</w:t>
      </w:r>
    </w:p>
    <w:p w:rsidR="00C00248" w:rsidRPr="00C00248" w:rsidRDefault="00C00248" w:rsidP="00760A10">
      <w:pPr>
        <w:numPr>
          <w:ilvl w:val="0"/>
          <w:numId w:val="34"/>
        </w:numPr>
        <w:tabs>
          <w:tab w:val="num" w:pos="426"/>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trakcie realizacji </w:t>
      </w:r>
      <w:r w:rsidR="00673700">
        <w:rPr>
          <w:rFonts w:ascii="Arial" w:hAnsi="Arial" w:cs="Arial"/>
          <w:color w:val="auto"/>
          <w:sz w:val="22"/>
          <w:szCs w:val="22"/>
          <w:lang w:eastAsia="pl-PL"/>
        </w:rPr>
        <w:t>U</w:t>
      </w:r>
      <w:r w:rsidRPr="00C00248">
        <w:rPr>
          <w:rFonts w:ascii="Arial" w:hAnsi="Arial" w:cs="Arial"/>
          <w:color w:val="auto"/>
          <w:sz w:val="22"/>
          <w:szCs w:val="22"/>
          <w:lang w:eastAsia="pl-PL"/>
        </w:rPr>
        <w:t>mowy</w:t>
      </w:r>
      <w:r w:rsidR="00673700">
        <w:rPr>
          <w:rFonts w:ascii="Arial" w:hAnsi="Arial" w:cs="Arial"/>
          <w:color w:val="auto"/>
          <w:sz w:val="22"/>
          <w:szCs w:val="22"/>
          <w:lang w:eastAsia="pl-PL"/>
        </w:rPr>
        <w:t>,</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Zamawiający uprawniony jest do weryfikacji/wykonywania czynności kontrolnych odnośnie spełniania przez Wykonawcę lub Podwykonawcę wymogu zatrudnienia na podstawie stosunku pracy os</w:t>
      </w:r>
      <w:r w:rsidR="002F797B">
        <w:rPr>
          <w:rFonts w:ascii="Arial" w:hAnsi="Arial" w:cs="Arial"/>
          <w:color w:val="auto"/>
          <w:sz w:val="22"/>
          <w:szCs w:val="22"/>
          <w:lang w:eastAsia="pl-PL"/>
        </w:rPr>
        <w:t xml:space="preserve">ób, o których mowa w ust. 1. </w:t>
      </w:r>
      <w:r w:rsidRPr="00C00248">
        <w:rPr>
          <w:rFonts w:ascii="Arial" w:hAnsi="Arial" w:cs="Arial"/>
          <w:color w:val="auto"/>
          <w:sz w:val="22"/>
          <w:szCs w:val="22"/>
          <w:lang w:eastAsia="pl-PL"/>
        </w:rPr>
        <w:t>Zamawiający uprawniony jest w szczególności do</w:t>
      </w:r>
      <w:r w:rsidRPr="00C00248">
        <w:rPr>
          <w:rFonts w:ascii="Arial" w:hAnsi="Arial" w:cs="Arial"/>
          <w:sz w:val="22"/>
          <w:szCs w:val="22"/>
        </w:rPr>
        <w:t xml:space="preserve"> żądania:</w:t>
      </w:r>
    </w:p>
    <w:p w:rsidR="00C00248" w:rsidRPr="00C00248" w:rsidRDefault="00C00248" w:rsidP="00760A10">
      <w:pPr>
        <w:numPr>
          <w:ilvl w:val="1"/>
          <w:numId w:val="36"/>
        </w:numPr>
        <w:spacing w:line="288" w:lineRule="auto"/>
        <w:ind w:left="709" w:hanging="283"/>
        <w:jc w:val="both"/>
        <w:rPr>
          <w:rFonts w:ascii="Arial" w:hAnsi="Arial" w:cs="Arial"/>
          <w:sz w:val="22"/>
          <w:szCs w:val="22"/>
        </w:rPr>
      </w:pPr>
      <w:r w:rsidRPr="00C00248">
        <w:rPr>
          <w:rFonts w:ascii="Arial" w:hAnsi="Arial" w:cs="Arial"/>
          <w:sz w:val="22"/>
          <w:szCs w:val="22"/>
        </w:rPr>
        <w:t>oświadczenia zatrudnionego pracownika,</w:t>
      </w:r>
    </w:p>
    <w:p w:rsidR="00C00248" w:rsidRPr="00C00248" w:rsidRDefault="00C00248" w:rsidP="00760A10">
      <w:pPr>
        <w:numPr>
          <w:ilvl w:val="1"/>
          <w:numId w:val="36"/>
        </w:numPr>
        <w:spacing w:line="288" w:lineRule="auto"/>
        <w:ind w:left="709" w:hanging="283"/>
        <w:jc w:val="both"/>
        <w:rPr>
          <w:rFonts w:ascii="Arial" w:hAnsi="Arial" w:cs="Arial"/>
          <w:sz w:val="22"/>
          <w:szCs w:val="22"/>
        </w:rPr>
      </w:pPr>
      <w:r w:rsidRPr="00C00248">
        <w:rPr>
          <w:rFonts w:ascii="Arial" w:hAnsi="Arial" w:cs="Arial"/>
          <w:sz w:val="22"/>
          <w:szCs w:val="22"/>
        </w:rPr>
        <w:t>oświadczenia wykonawcy lub podwykonawcy o zatrudnieniu pracownika na podstawi</w:t>
      </w:r>
      <w:r w:rsidR="009D676D">
        <w:rPr>
          <w:rFonts w:ascii="Arial" w:hAnsi="Arial" w:cs="Arial"/>
          <w:sz w:val="22"/>
          <w:szCs w:val="22"/>
        </w:rPr>
        <w:t>e umowy o pracę,</w:t>
      </w:r>
    </w:p>
    <w:p w:rsidR="00C00248" w:rsidRPr="00C00248" w:rsidRDefault="00C00248" w:rsidP="00760A10">
      <w:pPr>
        <w:numPr>
          <w:ilvl w:val="1"/>
          <w:numId w:val="36"/>
        </w:numPr>
        <w:spacing w:line="288" w:lineRule="auto"/>
        <w:ind w:left="709" w:hanging="283"/>
        <w:jc w:val="both"/>
        <w:rPr>
          <w:rFonts w:ascii="Arial" w:hAnsi="Arial" w:cs="Arial"/>
          <w:sz w:val="22"/>
          <w:szCs w:val="22"/>
        </w:rPr>
      </w:pPr>
      <w:r w:rsidRPr="00C00248">
        <w:rPr>
          <w:rFonts w:ascii="Arial" w:hAnsi="Arial" w:cs="Arial"/>
          <w:sz w:val="22"/>
          <w:szCs w:val="22"/>
        </w:rPr>
        <w:t>poświadczonej za zgodność z oryginałem kopii umowy o pracę zatrudnionego pracownika,</w:t>
      </w:r>
    </w:p>
    <w:p w:rsidR="00C00248" w:rsidRPr="00C00248" w:rsidRDefault="00C00248" w:rsidP="00760A10">
      <w:pPr>
        <w:numPr>
          <w:ilvl w:val="0"/>
          <w:numId w:val="37"/>
        </w:numPr>
        <w:spacing w:line="288" w:lineRule="auto"/>
        <w:ind w:left="709" w:hanging="283"/>
        <w:contextualSpacing/>
        <w:jc w:val="both"/>
        <w:rPr>
          <w:rFonts w:ascii="Arial" w:hAnsi="Arial" w:cs="Arial"/>
          <w:sz w:val="22"/>
          <w:szCs w:val="22"/>
        </w:rPr>
      </w:pPr>
      <w:r w:rsidRPr="00C00248">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C00248" w:rsidRPr="00250F12" w:rsidRDefault="00C00248" w:rsidP="00760A10">
      <w:pPr>
        <w:numPr>
          <w:ilvl w:val="0"/>
          <w:numId w:val="34"/>
        </w:numPr>
        <w:tabs>
          <w:tab w:val="num" w:pos="426"/>
        </w:tabs>
        <w:spacing w:line="288" w:lineRule="auto"/>
        <w:ind w:left="284" w:hanging="284"/>
        <w:jc w:val="both"/>
        <w:rPr>
          <w:rFonts w:ascii="Arial" w:hAnsi="Arial" w:cs="Arial"/>
          <w:color w:val="auto"/>
          <w:sz w:val="22"/>
          <w:szCs w:val="22"/>
          <w:lang w:eastAsia="pl-PL"/>
        </w:rPr>
      </w:pPr>
      <w:r w:rsidRPr="00250F12">
        <w:rPr>
          <w:rFonts w:ascii="Arial" w:hAnsi="Arial" w:cs="Arial"/>
          <w:color w:val="auto"/>
          <w:sz w:val="22"/>
          <w:szCs w:val="22"/>
          <w:lang w:eastAsia="pl-PL"/>
        </w:rPr>
        <w:t>Z tytułu niespełnienia przez Wykonawcę lub Podwykonawcę wymogu zatrudnienia                 na podstawie stosunku pracy osób wykonujących wskazane w SWZ czynności, Zamawiający przewiduje sankcję w postaci obowiązku zapłaty przez Wykonawcę kary umownej</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wysokości określonej w § 1</w:t>
      </w:r>
      <w:r w:rsidR="00DB4035">
        <w:rPr>
          <w:rFonts w:ascii="Arial" w:hAnsi="Arial" w:cs="Arial"/>
          <w:color w:val="auto"/>
          <w:sz w:val="22"/>
          <w:szCs w:val="22"/>
          <w:lang w:eastAsia="pl-PL"/>
        </w:rPr>
        <w:t>5</w:t>
      </w:r>
      <w:r w:rsidRPr="00250F12">
        <w:rPr>
          <w:rFonts w:ascii="Arial" w:hAnsi="Arial" w:cs="Arial"/>
          <w:color w:val="auto"/>
          <w:sz w:val="22"/>
          <w:szCs w:val="22"/>
          <w:lang w:eastAsia="pl-PL"/>
        </w:rPr>
        <w:t xml:space="preserve"> ust. 2 pkt </w:t>
      </w:r>
      <w:r w:rsidR="00250F12" w:rsidRPr="00250F12">
        <w:rPr>
          <w:rFonts w:ascii="Arial" w:hAnsi="Arial" w:cs="Arial"/>
          <w:color w:val="auto"/>
          <w:sz w:val="22"/>
          <w:szCs w:val="22"/>
          <w:lang w:eastAsia="pl-PL"/>
        </w:rPr>
        <w:t>8</w:t>
      </w:r>
      <w:r w:rsidRPr="00250F12">
        <w:rPr>
          <w:rFonts w:ascii="Arial" w:hAnsi="Arial" w:cs="Arial"/>
          <w:color w:val="auto"/>
          <w:sz w:val="22"/>
          <w:szCs w:val="22"/>
          <w:lang w:eastAsia="pl-PL"/>
        </w:rPr>
        <w:t xml:space="preserve">. Niezłożenie przez Wykonawcę     </w:t>
      </w:r>
      <w:r w:rsidR="00DB4035">
        <w:rPr>
          <w:rFonts w:ascii="Arial" w:hAnsi="Arial" w:cs="Arial"/>
          <w:color w:val="auto"/>
          <w:sz w:val="22"/>
          <w:szCs w:val="22"/>
          <w:lang w:eastAsia="pl-PL"/>
        </w:rPr>
        <w:t xml:space="preserve">            w wyznaczonym przez</w:t>
      </w:r>
      <w:r w:rsidR="00B108C8">
        <w:rPr>
          <w:rFonts w:ascii="Arial" w:hAnsi="Arial" w:cs="Arial"/>
          <w:color w:val="auto"/>
          <w:sz w:val="22"/>
          <w:szCs w:val="22"/>
          <w:lang w:eastAsia="pl-PL"/>
        </w:rPr>
        <w:t xml:space="preserve"> </w:t>
      </w:r>
      <w:r w:rsidRPr="00250F12">
        <w:rPr>
          <w:rFonts w:ascii="Arial" w:hAnsi="Arial" w:cs="Arial"/>
          <w:color w:val="auto"/>
          <w:sz w:val="22"/>
          <w:szCs w:val="22"/>
          <w:lang w:eastAsia="pl-PL"/>
        </w:rPr>
        <w:t>Zamawiającego termi</w:t>
      </w:r>
      <w:r w:rsidR="00DB4035">
        <w:rPr>
          <w:rFonts w:ascii="Arial" w:hAnsi="Arial" w:cs="Arial"/>
          <w:color w:val="auto"/>
          <w:sz w:val="22"/>
          <w:szCs w:val="22"/>
          <w:lang w:eastAsia="pl-PL"/>
        </w:rPr>
        <w:t xml:space="preserve">nie żądanych </w:t>
      </w:r>
      <w:r w:rsidRPr="00250F12">
        <w:rPr>
          <w:rFonts w:ascii="Arial" w:hAnsi="Arial" w:cs="Arial"/>
          <w:color w:val="auto"/>
          <w:sz w:val="22"/>
          <w:szCs w:val="22"/>
          <w:lang w:eastAsia="pl-PL"/>
        </w:rPr>
        <w:t>dowodów</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w celu potwierdzenia spełnienia przez Wykonawcę lub Podwykonawcę wymogu zatrudnienia na podstawie umowy o pracę</w:t>
      </w:r>
      <w:r w:rsidR="004F268B">
        <w:rPr>
          <w:rFonts w:ascii="Arial" w:hAnsi="Arial" w:cs="Arial"/>
          <w:color w:val="auto"/>
          <w:sz w:val="22"/>
          <w:szCs w:val="22"/>
          <w:lang w:eastAsia="pl-PL"/>
        </w:rPr>
        <w:t>,</w:t>
      </w:r>
      <w:r w:rsidRPr="00250F12">
        <w:rPr>
          <w:rFonts w:ascii="Arial" w:hAnsi="Arial" w:cs="Arial"/>
          <w:color w:val="auto"/>
          <w:sz w:val="22"/>
          <w:szCs w:val="22"/>
          <w:lang w:eastAsia="pl-PL"/>
        </w:rPr>
        <w:t xml:space="preserve"> traktowane będzie jako niespełnienie przez Wykonawcę lub Podwykonawcę wymogu zatrudnienia na podstawie umowy o pracę osób wykonujących wskazane czynności.</w:t>
      </w:r>
    </w:p>
    <w:p w:rsidR="00E54D32" w:rsidRDefault="00C00248" w:rsidP="00346A4B">
      <w:pPr>
        <w:numPr>
          <w:ilvl w:val="0"/>
          <w:numId w:val="34"/>
        </w:numPr>
        <w:tabs>
          <w:tab w:val="num" w:pos="284"/>
        </w:tabs>
        <w:spacing w:line="288" w:lineRule="auto"/>
        <w:ind w:left="284" w:hanging="284"/>
        <w:jc w:val="both"/>
        <w:rPr>
          <w:rFonts w:ascii="Arial" w:hAnsi="Arial" w:cs="Arial"/>
          <w:color w:val="auto"/>
          <w:sz w:val="22"/>
          <w:szCs w:val="22"/>
          <w:lang w:eastAsia="pl-PL"/>
        </w:rPr>
      </w:pPr>
      <w:r w:rsidRPr="00C00248">
        <w:rPr>
          <w:rFonts w:ascii="Arial" w:hAnsi="Arial" w:cs="Arial"/>
          <w:color w:val="auto"/>
          <w:sz w:val="22"/>
          <w:szCs w:val="22"/>
          <w:lang w:eastAsia="pl-PL"/>
        </w:rPr>
        <w:t xml:space="preserve">W przypadku stwierdzenia braku spełnienia przez Wykonawcę lub Podwykonawcę wymogu zatrudnienia osób wykonujących określone przez Zamawiającego czynności  na podstawie stosunku pracy lub w przypadku braku wykazania lub przedłożenia </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Zamawiającemu dowodów</w:t>
      </w:r>
      <w:r w:rsidR="004F268B">
        <w:rPr>
          <w:rFonts w:ascii="Arial" w:hAnsi="Arial" w:cs="Arial"/>
          <w:color w:val="auto"/>
          <w:sz w:val="22"/>
          <w:szCs w:val="22"/>
          <w:lang w:eastAsia="pl-PL"/>
        </w:rPr>
        <w:t>,</w:t>
      </w:r>
      <w:r w:rsidRPr="00C00248">
        <w:rPr>
          <w:rFonts w:ascii="Arial" w:hAnsi="Arial" w:cs="Arial"/>
          <w:color w:val="auto"/>
          <w:sz w:val="22"/>
          <w:szCs w:val="22"/>
          <w:lang w:eastAsia="pl-PL"/>
        </w:rPr>
        <w:t xml:space="preserve"> w celu potwierdzenia spełnienia wymogu zatrudnienia</w:t>
      </w:r>
      <w:r w:rsidR="00B108C8">
        <w:rPr>
          <w:rFonts w:ascii="Arial" w:hAnsi="Arial" w:cs="Arial"/>
          <w:color w:val="auto"/>
          <w:sz w:val="22"/>
          <w:szCs w:val="22"/>
          <w:lang w:eastAsia="pl-PL"/>
        </w:rPr>
        <w:t xml:space="preserve"> </w:t>
      </w:r>
      <w:r w:rsidRPr="00C00248">
        <w:rPr>
          <w:rFonts w:ascii="Arial" w:hAnsi="Arial" w:cs="Arial"/>
          <w:color w:val="auto"/>
          <w:sz w:val="22"/>
          <w:szCs w:val="22"/>
          <w:lang w:eastAsia="pl-PL"/>
        </w:rPr>
        <w:t xml:space="preserve">na podstawie stosunku pracy przez Wykonawcę lub Podwykonawcę osób wykonujących wskazane czynności w </w:t>
      </w:r>
      <w:r w:rsidR="00E54D32">
        <w:rPr>
          <w:rFonts w:ascii="Arial" w:hAnsi="Arial" w:cs="Arial"/>
          <w:color w:val="auto"/>
          <w:sz w:val="22"/>
          <w:szCs w:val="22"/>
          <w:lang w:eastAsia="pl-PL"/>
        </w:rPr>
        <w:t xml:space="preserve">zakresie realizacji zamówienia, </w:t>
      </w:r>
      <w:r w:rsidRPr="00C00248">
        <w:rPr>
          <w:rFonts w:ascii="Arial" w:hAnsi="Arial" w:cs="Arial"/>
          <w:color w:val="auto"/>
          <w:sz w:val="22"/>
          <w:szCs w:val="22"/>
          <w:lang w:eastAsia="pl-PL"/>
        </w:rPr>
        <w:t xml:space="preserve">Zamawiający wezwie Wykonawcę, w wyznaczonym przez siebie terminie, do usunięcia stwierdzonych </w:t>
      </w:r>
      <w:r w:rsidR="008D684A">
        <w:rPr>
          <w:rFonts w:ascii="Arial" w:hAnsi="Arial" w:cs="Arial"/>
          <w:color w:val="auto"/>
          <w:sz w:val="22"/>
          <w:szCs w:val="22"/>
          <w:lang w:eastAsia="pl-PL"/>
        </w:rPr>
        <w:t>naruszeń.</w:t>
      </w:r>
      <w:r w:rsidRPr="00C00248">
        <w:rPr>
          <w:rFonts w:ascii="Arial" w:hAnsi="Arial" w:cs="Arial"/>
          <w:color w:val="auto"/>
          <w:sz w:val="22"/>
          <w:szCs w:val="22"/>
          <w:lang w:eastAsia="pl-PL"/>
        </w:rPr>
        <w:t xml:space="preserve"> Nie narusza to uprawnień Zamawiającego do naliczania kar umownych.</w:t>
      </w:r>
    </w:p>
    <w:p w:rsidR="00651602" w:rsidRPr="00B958D2" w:rsidRDefault="00651602" w:rsidP="00651602">
      <w:pPr>
        <w:spacing w:line="288" w:lineRule="auto"/>
        <w:ind w:left="284"/>
        <w:jc w:val="both"/>
        <w:rPr>
          <w:rFonts w:ascii="Arial" w:hAnsi="Arial" w:cs="Arial"/>
          <w:color w:val="auto"/>
          <w:sz w:val="10"/>
          <w:szCs w:val="22"/>
          <w:lang w:eastAsia="pl-PL"/>
        </w:rPr>
      </w:pP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 7</w:t>
      </w:r>
    </w:p>
    <w:p w:rsidR="008D684A" w:rsidRPr="008D684A" w:rsidRDefault="008D684A" w:rsidP="008D684A">
      <w:pPr>
        <w:spacing w:line="288" w:lineRule="auto"/>
        <w:ind w:left="284"/>
        <w:jc w:val="center"/>
        <w:rPr>
          <w:rFonts w:ascii="Arial" w:hAnsi="Arial" w:cs="Arial"/>
          <w:b/>
          <w:color w:val="auto"/>
          <w:sz w:val="22"/>
          <w:szCs w:val="22"/>
          <w:lang w:eastAsia="pl-PL"/>
        </w:rPr>
      </w:pPr>
      <w:r w:rsidRPr="008D684A">
        <w:rPr>
          <w:rFonts w:ascii="Arial" w:hAnsi="Arial" w:cs="Arial"/>
          <w:b/>
          <w:color w:val="auto"/>
          <w:sz w:val="22"/>
          <w:szCs w:val="22"/>
          <w:lang w:eastAsia="pl-PL"/>
        </w:rPr>
        <w:t>Ubezpieczenie od odpowiedzialności cywilnej</w:t>
      </w:r>
    </w:p>
    <w:p w:rsidR="008D684A" w:rsidRPr="00095A69" w:rsidRDefault="008D684A" w:rsidP="008D684A">
      <w:pPr>
        <w:spacing w:line="288" w:lineRule="auto"/>
        <w:ind w:left="284"/>
        <w:jc w:val="both"/>
        <w:rPr>
          <w:rFonts w:ascii="Arial" w:hAnsi="Arial" w:cs="Arial"/>
          <w:color w:val="auto"/>
          <w:sz w:val="10"/>
          <w:szCs w:val="22"/>
          <w:lang w:eastAsia="pl-PL"/>
        </w:rPr>
      </w:pPr>
    </w:p>
    <w:p w:rsidR="008D684A" w:rsidRDefault="008D684A" w:rsidP="006C5C30">
      <w:pPr>
        <w:numPr>
          <w:ilvl w:val="0"/>
          <w:numId w:val="98"/>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 xml:space="preserve">Wykonawca jest zobowiązany, w ciągu 7 dni kalendarzowych od dnia podpisania umowy, do przedstawienia dowodu ubezpieczenia OC (polisy lub innego dokumentu ubezpieczenia) w zakresie prowadzonej działalności, na okres realizacji umowy, na kwotę nie niższą niż cena ofertowa brutto. </w:t>
      </w:r>
    </w:p>
    <w:p w:rsidR="008D684A" w:rsidRDefault="008D684A" w:rsidP="006C5C30">
      <w:pPr>
        <w:numPr>
          <w:ilvl w:val="0"/>
          <w:numId w:val="98"/>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Jeżeli termin, na który została zawarta polisa lub inny dokument ubezpieczenia OC</w:t>
      </w:r>
      <w:r w:rsidR="004F268B">
        <w:rPr>
          <w:rFonts w:ascii="Arial" w:hAnsi="Arial" w:cs="Arial"/>
          <w:sz w:val="22"/>
          <w:szCs w:val="22"/>
        </w:rPr>
        <w:t>,</w:t>
      </w:r>
      <w:r w:rsidRPr="008D684A">
        <w:rPr>
          <w:rFonts w:ascii="Arial" w:hAnsi="Arial" w:cs="Arial"/>
          <w:sz w:val="22"/>
          <w:szCs w:val="22"/>
        </w:rPr>
        <w:t xml:space="preserve"> kończy się </w:t>
      </w:r>
      <w:r w:rsidR="004F268B">
        <w:rPr>
          <w:rFonts w:ascii="Arial" w:hAnsi="Arial" w:cs="Arial"/>
          <w:sz w:val="22"/>
          <w:szCs w:val="22"/>
        </w:rPr>
        <w:t>w okresie realizacji U</w:t>
      </w:r>
      <w:r w:rsidRPr="008D684A">
        <w:rPr>
          <w:rFonts w:ascii="Arial" w:hAnsi="Arial" w:cs="Arial"/>
          <w:sz w:val="22"/>
          <w:szCs w:val="22"/>
        </w:rPr>
        <w:t xml:space="preserve">mowy, Wykonawca zobowiązany jest, bez wezwania Zamawiającego, przedłożyć uaktualnioną polisę lub inny dokument ubezpieczenia OC najpóźniej w dniu ustania ważności poprzedniej polisy lub innego dokumentu OC. </w:t>
      </w:r>
    </w:p>
    <w:p w:rsidR="008D684A" w:rsidRPr="008D684A" w:rsidRDefault="008D684A" w:rsidP="006C5C30">
      <w:pPr>
        <w:numPr>
          <w:ilvl w:val="0"/>
          <w:numId w:val="98"/>
        </w:numPr>
        <w:tabs>
          <w:tab w:val="clear" w:pos="720"/>
          <w:tab w:val="num" w:pos="426"/>
        </w:tabs>
        <w:spacing w:line="288" w:lineRule="auto"/>
        <w:ind w:left="426" w:hanging="426"/>
        <w:jc w:val="both"/>
        <w:rPr>
          <w:rFonts w:ascii="Arial" w:hAnsi="Arial" w:cs="Arial"/>
          <w:color w:val="auto"/>
          <w:sz w:val="22"/>
          <w:szCs w:val="22"/>
          <w:lang w:eastAsia="pl-PL"/>
        </w:rPr>
      </w:pPr>
      <w:r w:rsidRPr="008D684A">
        <w:rPr>
          <w:rFonts w:ascii="Arial" w:hAnsi="Arial" w:cs="Arial"/>
          <w:sz w:val="22"/>
          <w:szCs w:val="22"/>
        </w:rPr>
        <w:t>W przypadku nie wywiązywania się Wykonawcy z obowiązku, o którym mowa w ust. 1 i/lub 2, Zamawiający ma prawo odstąpić od umowy w trybie natychmiastowym z winy Wykonawcy, obciążając go karą umowną, o</w:t>
      </w:r>
      <w:r>
        <w:rPr>
          <w:rFonts w:ascii="Arial" w:hAnsi="Arial" w:cs="Arial"/>
          <w:sz w:val="22"/>
          <w:szCs w:val="22"/>
        </w:rPr>
        <w:t xml:space="preserve"> której mowa w § 1</w:t>
      </w:r>
      <w:r w:rsidR="00601CD7">
        <w:rPr>
          <w:rFonts w:ascii="Arial" w:hAnsi="Arial" w:cs="Arial"/>
          <w:sz w:val="22"/>
          <w:szCs w:val="22"/>
        </w:rPr>
        <w:t>5</w:t>
      </w:r>
      <w:r>
        <w:rPr>
          <w:rFonts w:ascii="Arial" w:hAnsi="Arial" w:cs="Arial"/>
          <w:sz w:val="22"/>
          <w:szCs w:val="22"/>
        </w:rPr>
        <w:t xml:space="preserve"> ust. 2 pkt 9</w:t>
      </w:r>
      <w:r w:rsidR="004F268B">
        <w:rPr>
          <w:rFonts w:ascii="Arial" w:hAnsi="Arial" w:cs="Arial"/>
          <w:sz w:val="22"/>
          <w:szCs w:val="22"/>
        </w:rPr>
        <w:t xml:space="preserve"> U</w:t>
      </w:r>
      <w:r w:rsidRPr="008D684A">
        <w:rPr>
          <w:rFonts w:ascii="Arial" w:hAnsi="Arial" w:cs="Arial"/>
          <w:sz w:val="22"/>
          <w:szCs w:val="22"/>
        </w:rPr>
        <w:t>mowy.</w:t>
      </w:r>
    </w:p>
    <w:p w:rsidR="00BB04A6" w:rsidRPr="00B958D2" w:rsidRDefault="00BB04A6" w:rsidP="008D684A">
      <w:pPr>
        <w:widowControl/>
        <w:tabs>
          <w:tab w:val="left" w:pos="5320"/>
        </w:tabs>
        <w:suppressAutoHyphens w:val="0"/>
        <w:spacing w:line="288" w:lineRule="auto"/>
        <w:outlineLvl w:val="0"/>
        <w:rPr>
          <w:rFonts w:ascii="Arial" w:eastAsia="Times New Roman" w:hAnsi="Arial" w:cs="Arial"/>
          <w:b/>
          <w:bCs/>
          <w:sz w:val="2"/>
          <w:szCs w:val="22"/>
          <w:lang w:eastAsia="pl-PL"/>
        </w:rPr>
      </w:pPr>
    </w:p>
    <w:p w:rsidR="00B108C8" w:rsidRPr="00B108C8" w:rsidRDefault="00B108C8" w:rsidP="00BB04A6">
      <w:pPr>
        <w:widowControl/>
        <w:tabs>
          <w:tab w:val="left" w:pos="5320"/>
        </w:tabs>
        <w:suppressAutoHyphens w:val="0"/>
        <w:spacing w:line="288" w:lineRule="auto"/>
        <w:jc w:val="center"/>
        <w:outlineLvl w:val="0"/>
        <w:rPr>
          <w:rFonts w:ascii="Arial" w:eastAsia="Times New Roman" w:hAnsi="Arial" w:cs="Arial"/>
          <w:b/>
          <w:bCs/>
          <w:sz w:val="8"/>
          <w:szCs w:val="22"/>
        </w:rPr>
      </w:pPr>
    </w:p>
    <w:p w:rsidR="00B108C8" w:rsidRPr="00AE4E9D" w:rsidRDefault="00BB04A6" w:rsidP="00AE4E9D">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8</w:t>
      </w:r>
    </w:p>
    <w:p w:rsidR="00B108C8" w:rsidRPr="00AE4E9D" w:rsidRDefault="00AE4E9D" w:rsidP="00573980">
      <w:pPr>
        <w:widowControl/>
        <w:tabs>
          <w:tab w:val="left" w:pos="5320"/>
        </w:tabs>
        <w:suppressAutoHyphens w:val="0"/>
        <w:spacing w:line="288" w:lineRule="auto"/>
        <w:jc w:val="center"/>
        <w:outlineLvl w:val="0"/>
        <w:rPr>
          <w:rFonts w:ascii="Arial" w:eastAsia="Times New Roman" w:hAnsi="Arial" w:cs="Arial"/>
          <w:b/>
          <w:bCs/>
          <w:sz w:val="6"/>
          <w:szCs w:val="22"/>
        </w:rPr>
      </w:pPr>
      <w:r>
        <w:rPr>
          <w:rFonts w:ascii="Arial" w:eastAsia="Times New Roman" w:hAnsi="Arial" w:cs="Arial"/>
          <w:b/>
          <w:bCs/>
          <w:sz w:val="22"/>
          <w:szCs w:val="22"/>
        </w:rPr>
        <w:t xml:space="preserve"> </w:t>
      </w:r>
    </w:p>
    <w:p w:rsidR="00BB04A6" w:rsidRDefault="00BB04A6" w:rsidP="00BB04A6">
      <w:pPr>
        <w:widowControl/>
        <w:tabs>
          <w:tab w:val="left" w:pos="5320"/>
        </w:tabs>
        <w:suppressAutoHyphens w:val="0"/>
        <w:spacing w:line="288" w:lineRule="auto"/>
        <w:jc w:val="center"/>
        <w:outlineLvl w:val="0"/>
        <w:rPr>
          <w:rFonts w:ascii="Arial" w:hAnsi="Arial" w:cs="Arial"/>
          <w:sz w:val="22"/>
          <w:szCs w:val="22"/>
        </w:rPr>
      </w:pPr>
      <w:r>
        <w:rPr>
          <w:rFonts w:ascii="Arial" w:eastAsia="Times New Roman" w:hAnsi="Arial" w:cs="Arial"/>
          <w:b/>
          <w:bCs/>
          <w:sz w:val="22"/>
          <w:szCs w:val="22"/>
        </w:rPr>
        <w:t>Wynagrodzenia i warunki płatności</w:t>
      </w:r>
    </w:p>
    <w:p w:rsidR="00BB04A6" w:rsidRDefault="00BB04A6" w:rsidP="00BB04A6">
      <w:pPr>
        <w:widowControl/>
        <w:tabs>
          <w:tab w:val="left" w:pos="5320"/>
        </w:tabs>
        <w:suppressAutoHyphens w:val="0"/>
        <w:spacing w:line="288" w:lineRule="auto"/>
        <w:ind w:left="709" w:hanging="352"/>
        <w:jc w:val="center"/>
        <w:rPr>
          <w:rFonts w:ascii="Arial" w:eastAsia="Times New Roman" w:hAnsi="Arial"/>
          <w:sz w:val="2"/>
          <w:szCs w:val="16"/>
        </w:rPr>
      </w:pPr>
    </w:p>
    <w:p w:rsidR="00BB04A6" w:rsidRDefault="00BB04A6" w:rsidP="00BB04A6">
      <w:pPr>
        <w:widowControl/>
        <w:tabs>
          <w:tab w:val="left" w:pos="5320"/>
        </w:tabs>
        <w:suppressAutoHyphens w:val="0"/>
        <w:spacing w:line="288" w:lineRule="auto"/>
        <w:jc w:val="both"/>
        <w:rPr>
          <w:rFonts w:ascii="Arial" w:eastAsia="Times New Roman" w:hAnsi="Arial" w:cs="Arial"/>
          <w:sz w:val="6"/>
          <w:szCs w:val="12"/>
        </w:rPr>
      </w:pPr>
    </w:p>
    <w:p w:rsidR="00D819F3" w:rsidRDefault="00D819F3" w:rsidP="006C5C30">
      <w:pPr>
        <w:widowControl/>
        <w:numPr>
          <w:ilvl w:val="1"/>
          <w:numId w:val="108"/>
        </w:numPr>
        <w:tabs>
          <w:tab w:val="num" w:pos="360"/>
          <w:tab w:val="left" w:pos="5320"/>
        </w:tabs>
        <w:suppressAutoHyphens w:val="0"/>
        <w:spacing w:line="288" w:lineRule="auto"/>
        <w:ind w:left="360"/>
        <w:jc w:val="both"/>
        <w:rPr>
          <w:rFonts w:ascii="Arial" w:hAnsi="Arial" w:cs="Arial"/>
          <w:color w:val="auto"/>
          <w:sz w:val="22"/>
          <w:szCs w:val="22"/>
          <w:lang w:eastAsia="pl-PL"/>
        </w:rPr>
      </w:pPr>
      <w:r>
        <w:rPr>
          <w:rFonts w:ascii="Arial" w:hAnsi="Arial" w:cs="Arial"/>
          <w:color w:val="auto"/>
          <w:sz w:val="22"/>
          <w:szCs w:val="22"/>
          <w:lang w:eastAsia="pl-PL"/>
        </w:rPr>
        <w:t>Strony ustalają, że obowiązującą formą wynagrodzenia</w:t>
      </w:r>
      <w:r w:rsidR="00BB5915">
        <w:rPr>
          <w:rFonts w:ascii="Arial" w:hAnsi="Arial" w:cs="Arial"/>
          <w:color w:val="auto"/>
          <w:sz w:val="22"/>
          <w:szCs w:val="22"/>
          <w:lang w:eastAsia="pl-PL"/>
        </w:rPr>
        <w:t>,</w:t>
      </w:r>
      <w:r>
        <w:rPr>
          <w:rFonts w:ascii="Arial" w:hAnsi="Arial" w:cs="Arial"/>
          <w:color w:val="auto"/>
          <w:sz w:val="22"/>
          <w:szCs w:val="22"/>
          <w:lang w:eastAsia="pl-PL"/>
        </w:rPr>
        <w:t xml:space="preserve"> z tytułu należytego </w:t>
      </w:r>
      <w:r>
        <w:rPr>
          <w:rFonts w:ascii="Arial" w:hAnsi="Arial" w:cs="Arial"/>
          <w:color w:val="auto"/>
          <w:sz w:val="22"/>
          <w:szCs w:val="22"/>
          <w:lang w:eastAsia="pl-PL"/>
        </w:rPr>
        <w:br/>
        <w:t xml:space="preserve">i prawidłowego wykonania </w:t>
      </w:r>
      <w:r w:rsidR="005822C7">
        <w:rPr>
          <w:rFonts w:ascii="Arial" w:hAnsi="Arial" w:cs="Arial"/>
          <w:color w:val="auto"/>
          <w:sz w:val="22"/>
          <w:szCs w:val="22"/>
          <w:lang w:eastAsia="pl-PL"/>
        </w:rPr>
        <w:t>p</w:t>
      </w:r>
      <w:r>
        <w:rPr>
          <w:rFonts w:ascii="Arial" w:hAnsi="Arial" w:cs="Arial"/>
          <w:color w:val="auto"/>
          <w:sz w:val="22"/>
          <w:szCs w:val="22"/>
          <w:lang w:eastAsia="pl-PL"/>
        </w:rPr>
        <w:t xml:space="preserve">rzedmiotu Umowy, dotrzymania warunków gwarancji zgodnie z SWZ oraz ofertą Wykonawcy, jest wynagrodzenie ryczałtowe, obejmujące wszelkie koszty związane z realizacją przedmiotu Umowy, w tym w szczególności koszty: wykonania </w:t>
      </w:r>
      <w:r w:rsidR="005822C7">
        <w:rPr>
          <w:rFonts w:ascii="Arial" w:hAnsi="Arial" w:cs="Arial"/>
          <w:color w:val="auto"/>
          <w:sz w:val="22"/>
          <w:szCs w:val="22"/>
          <w:lang w:eastAsia="pl-PL"/>
        </w:rPr>
        <w:t>p</w:t>
      </w:r>
      <w:r>
        <w:rPr>
          <w:rFonts w:ascii="Arial" w:hAnsi="Arial" w:cs="Arial"/>
          <w:color w:val="auto"/>
          <w:sz w:val="22"/>
          <w:szCs w:val="22"/>
          <w:lang w:eastAsia="pl-PL"/>
        </w:rPr>
        <w:t xml:space="preserve">rzedmiotu Umowy, koszty zakupionych materiałów, koszty robót przygotowawczych, porządkowych, utrzymania terenu i zaplecza budowy, zabezpieczenia majątku i bezpieczeństwa na terenie budowy, naprawy ewentualnych szkód na terenie budowy spowodowanych przez Wykonawcę w trakcie realizacji </w:t>
      </w:r>
      <w:r w:rsidR="005822C7">
        <w:rPr>
          <w:rFonts w:ascii="Arial" w:hAnsi="Arial" w:cs="Arial"/>
          <w:color w:val="auto"/>
          <w:sz w:val="22"/>
          <w:szCs w:val="22"/>
          <w:lang w:eastAsia="pl-PL"/>
        </w:rPr>
        <w:t>p</w:t>
      </w:r>
      <w:r>
        <w:rPr>
          <w:rFonts w:ascii="Arial" w:hAnsi="Arial" w:cs="Arial"/>
          <w:color w:val="auto"/>
          <w:sz w:val="22"/>
          <w:szCs w:val="22"/>
          <w:lang w:eastAsia="pl-PL"/>
        </w:rPr>
        <w:t xml:space="preserve">rzedmiotu Umowy, ubezpieczenia budowy, sporządzenie planu BIOZ, koszty wykonania wszelkich badań laboratoryjnych, koszty wszelkich przeglądów, serwisów, napraw dla wykonanych i zamontowanych urządzeń, koszty wykonania wszelkich prób, badań, odbiorów i formalności urzędowych. </w:t>
      </w:r>
    </w:p>
    <w:p w:rsidR="00D819F3" w:rsidRDefault="00D819F3" w:rsidP="006C5C30">
      <w:pPr>
        <w:widowControl/>
        <w:numPr>
          <w:ilvl w:val="1"/>
          <w:numId w:val="108"/>
        </w:numPr>
        <w:tabs>
          <w:tab w:val="left" w:pos="360"/>
          <w:tab w:val="left" w:pos="5320"/>
        </w:tabs>
        <w:suppressAutoHyphens w:val="0"/>
        <w:spacing w:line="288" w:lineRule="auto"/>
        <w:ind w:left="426" w:hanging="426"/>
        <w:jc w:val="both"/>
        <w:rPr>
          <w:color w:val="auto"/>
          <w:szCs w:val="22"/>
          <w:lang w:eastAsia="pl-PL"/>
        </w:rPr>
      </w:pPr>
      <w:r>
        <w:rPr>
          <w:rFonts w:ascii="Arial" w:hAnsi="Arial"/>
          <w:color w:val="auto"/>
          <w:sz w:val="22"/>
          <w:szCs w:val="22"/>
          <w:lang w:eastAsia="en-US"/>
        </w:rPr>
        <w:t>Wynagrodzenie, o którym mowa w ust. 1, wyraża się kwotą łącznie z podatkiem VAT: …………………. zł (słownie złotych:………………………………… …..…………    /100).</w:t>
      </w:r>
    </w:p>
    <w:p w:rsidR="00D819F3" w:rsidRDefault="00D819F3" w:rsidP="006C5C30">
      <w:pPr>
        <w:widowControl/>
        <w:numPr>
          <w:ilvl w:val="1"/>
          <w:numId w:val="108"/>
        </w:numPr>
        <w:tabs>
          <w:tab w:val="num" w:pos="426"/>
          <w:tab w:val="left" w:pos="5320"/>
        </w:tabs>
        <w:suppressAutoHyphens w:val="0"/>
        <w:spacing w:line="288" w:lineRule="auto"/>
        <w:ind w:left="426" w:hanging="426"/>
        <w:jc w:val="both"/>
        <w:rPr>
          <w:color w:val="auto"/>
          <w:szCs w:val="22"/>
          <w:lang w:eastAsia="pl-PL"/>
        </w:rPr>
      </w:pPr>
      <w:r>
        <w:rPr>
          <w:rFonts w:ascii="Arial" w:hAnsi="Arial" w:cs="Arial"/>
          <w:color w:val="auto"/>
          <w:sz w:val="22"/>
          <w:szCs w:val="22"/>
          <w:lang w:eastAsia="pl-PL"/>
        </w:rPr>
        <w:t xml:space="preserve">Niedoszacowanie, pominięcie oraz brak rozpoznania zakresu jakiejkolwiek części </w:t>
      </w:r>
      <w:r w:rsidR="005822C7">
        <w:rPr>
          <w:rFonts w:ascii="Arial" w:hAnsi="Arial" w:cs="Arial"/>
          <w:color w:val="auto"/>
          <w:sz w:val="22"/>
          <w:szCs w:val="22"/>
          <w:lang w:eastAsia="pl-PL"/>
        </w:rPr>
        <w:t>p</w:t>
      </w:r>
      <w:r>
        <w:rPr>
          <w:rFonts w:ascii="Arial" w:hAnsi="Arial" w:cs="Arial"/>
          <w:color w:val="auto"/>
          <w:sz w:val="22"/>
          <w:szCs w:val="22"/>
          <w:lang w:eastAsia="pl-PL"/>
        </w:rPr>
        <w:t>rzedmiotu Umowy przez Wykonawcę</w:t>
      </w:r>
      <w:r w:rsidR="00BB5915">
        <w:rPr>
          <w:rFonts w:ascii="Arial" w:hAnsi="Arial" w:cs="Arial"/>
          <w:color w:val="auto"/>
          <w:sz w:val="22"/>
          <w:szCs w:val="22"/>
          <w:lang w:eastAsia="pl-PL"/>
        </w:rPr>
        <w:t>,</w:t>
      </w:r>
      <w:r>
        <w:rPr>
          <w:rFonts w:ascii="Arial" w:hAnsi="Arial" w:cs="Arial"/>
          <w:color w:val="auto"/>
          <w:sz w:val="22"/>
          <w:szCs w:val="22"/>
          <w:lang w:eastAsia="pl-PL"/>
        </w:rPr>
        <w:t xml:space="preserve"> nie może być podstawą do żądania zmiany wynagrodzenia ryczałtowego określonego w ust. 1 i 2.</w:t>
      </w:r>
    </w:p>
    <w:p w:rsidR="00D819F3" w:rsidRDefault="00D819F3" w:rsidP="006C5C30">
      <w:pPr>
        <w:widowControl/>
        <w:numPr>
          <w:ilvl w:val="1"/>
          <w:numId w:val="108"/>
        </w:numPr>
        <w:tabs>
          <w:tab w:val="num" w:pos="426"/>
          <w:tab w:val="left" w:pos="5320"/>
        </w:tabs>
        <w:suppressAutoHyphens w:val="0"/>
        <w:spacing w:line="288" w:lineRule="auto"/>
        <w:ind w:left="426" w:hanging="426"/>
        <w:jc w:val="both"/>
        <w:rPr>
          <w:color w:val="auto"/>
          <w:szCs w:val="22"/>
          <w:lang w:eastAsia="pl-PL"/>
        </w:rPr>
      </w:pPr>
      <w:r>
        <w:rPr>
          <w:rFonts w:ascii="Arial" w:hAnsi="Arial" w:cs="Arial"/>
          <w:bCs/>
          <w:color w:val="auto"/>
          <w:sz w:val="22"/>
          <w:szCs w:val="22"/>
          <w:lang w:eastAsia="en-US"/>
        </w:rPr>
        <w:t>Wynagr</w:t>
      </w:r>
      <w:r w:rsidR="005822C7">
        <w:rPr>
          <w:rFonts w:ascii="Arial" w:hAnsi="Arial" w:cs="Arial"/>
          <w:bCs/>
          <w:color w:val="auto"/>
          <w:sz w:val="22"/>
          <w:szCs w:val="22"/>
          <w:lang w:eastAsia="en-US"/>
        </w:rPr>
        <w:t>odzenie, o którym mowa w ust. 2</w:t>
      </w:r>
      <w:r>
        <w:rPr>
          <w:rFonts w:ascii="Arial" w:hAnsi="Arial" w:cs="Arial"/>
          <w:bCs/>
          <w:color w:val="auto"/>
          <w:sz w:val="22"/>
          <w:szCs w:val="22"/>
          <w:lang w:eastAsia="en-US"/>
        </w:rPr>
        <w:t xml:space="preserve">, zawiera wszystkie koszty wynikające z SWZ, dokumentacji projektowej, </w:t>
      </w:r>
      <w:r w:rsidR="005822C7">
        <w:rPr>
          <w:rFonts w:ascii="Arial" w:hAnsi="Arial" w:cs="Arial"/>
          <w:bCs/>
          <w:color w:val="auto"/>
          <w:sz w:val="22"/>
          <w:szCs w:val="22"/>
          <w:lang w:eastAsia="en-US"/>
        </w:rPr>
        <w:t>STWiORB</w:t>
      </w:r>
      <w:r>
        <w:rPr>
          <w:rFonts w:ascii="Arial" w:hAnsi="Arial" w:cs="Arial"/>
          <w:bCs/>
          <w:color w:val="auto"/>
          <w:sz w:val="22"/>
          <w:szCs w:val="22"/>
          <w:lang w:eastAsia="en-US"/>
        </w:rPr>
        <w:t>.</w:t>
      </w:r>
    </w:p>
    <w:p w:rsidR="00D819F3" w:rsidRDefault="00D819F3" w:rsidP="006C5C30">
      <w:pPr>
        <w:widowControl/>
        <w:numPr>
          <w:ilvl w:val="1"/>
          <w:numId w:val="108"/>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s="Arial"/>
          <w:color w:val="auto"/>
          <w:sz w:val="22"/>
          <w:szCs w:val="22"/>
          <w:lang w:eastAsia="pl-PL"/>
        </w:rPr>
        <w:t>Wynagrodzenie Wykonawcy nie podlega waloryzacji.</w:t>
      </w:r>
    </w:p>
    <w:p w:rsidR="00D819F3" w:rsidRDefault="00D819F3" w:rsidP="006C5C30">
      <w:pPr>
        <w:widowControl/>
        <w:numPr>
          <w:ilvl w:val="1"/>
          <w:numId w:val="108"/>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Ustalenie wysokości wynagrodzenia Wykonawcy</w:t>
      </w:r>
      <w:r w:rsidR="00F03F0D">
        <w:rPr>
          <w:rFonts w:ascii="Arial" w:hAnsi="Arial"/>
          <w:color w:val="auto"/>
          <w:sz w:val="22"/>
          <w:szCs w:val="22"/>
          <w:lang w:eastAsia="en-US"/>
        </w:rPr>
        <w:t>,</w:t>
      </w:r>
      <w:r>
        <w:rPr>
          <w:rFonts w:ascii="Arial" w:hAnsi="Arial"/>
          <w:color w:val="auto"/>
          <w:sz w:val="22"/>
          <w:szCs w:val="22"/>
          <w:lang w:eastAsia="en-US"/>
        </w:rPr>
        <w:t xml:space="preserve"> w przypadku wystąpienia robót zaniechanych, zamiennych lub dodatkowych nastąpi w oparciu o zapisy § 17 Umowy.</w:t>
      </w:r>
    </w:p>
    <w:p w:rsidR="00D819F3" w:rsidRDefault="00D819F3" w:rsidP="006C5C30">
      <w:pPr>
        <w:widowControl/>
        <w:numPr>
          <w:ilvl w:val="1"/>
          <w:numId w:val="108"/>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 xml:space="preserve">W przypadku konieczności przerwania robót lub ograniczenia zakresu rzeczowego </w:t>
      </w:r>
      <w:r w:rsidR="005822C7">
        <w:rPr>
          <w:rFonts w:ascii="Arial" w:hAnsi="Arial"/>
          <w:color w:val="auto"/>
          <w:sz w:val="22"/>
          <w:szCs w:val="22"/>
          <w:lang w:eastAsia="en-US"/>
        </w:rPr>
        <w:t>p</w:t>
      </w:r>
      <w:r>
        <w:rPr>
          <w:rFonts w:ascii="Arial" w:hAnsi="Arial"/>
          <w:color w:val="auto"/>
          <w:sz w:val="22"/>
          <w:szCs w:val="22"/>
          <w:lang w:eastAsia="en-US"/>
        </w:rPr>
        <w:t xml:space="preserve">rzedmiotu Umowy, Wykonawca nie będzie dochodził roszczeń z tego tytułu, </w:t>
      </w:r>
      <w:r w:rsidR="0026487E">
        <w:rPr>
          <w:rFonts w:ascii="Arial" w:hAnsi="Arial"/>
          <w:color w:val="auto"/>
          <w:sz w:val="22"/>
          <w:szCs w:val="22"/>
          <w:lang w:eastAsia="en-US"/>
        </w:rPr>
        <w:t xml:space="preserve">                       </w:t>
      </w:r>
      <w:r>
        <w:rPr>
          <w:rFonts w:ascii="Arial" w:hAnsi="Arial"/>
          <w:color w:val="auto"/>
          <w:sz w:val="22"/>
          <w:szCs w:val="22"/>
          <w:lang w:eastAsia="en-US"/>
        </w:rPr>
        <w:t>z zastrzeżeniem, że w tym przypadku Wykonawcy przysługuje wynagrodzenie za roboty faktycznie wykonane oraz koszty robót zabezpieczający</w:t>
      </w:r>
      <w:r w:rsidR="0026487E">
        <w:rPr>
          <w:rFonts w:ascii="Arial" w:hAnsi="Arial"/>
          <w:color w:val="auto"/>
          <w:sz w:val="22"/>
          <w:szCs w:val="22"/>
          <w:lang w:eastAsia="en-US"/>
        </w:rPr>
        <w:t xml:space="preserve">ch, o ile zostaną potwierdzone </w:t>
      </w:r>
      <w:r>
        <w:rPr>
          <w:rFonts w:ascii="Arial" w:hAnsi="Arial"/>
          <w:color w:val="auto"/>
          <w:sz w:val="22"/>
          <w:szCs w:val="22"/>
          <w:lang w:eastAsia="en-US"/>
        </w:rPr>
        <w:t>w protokole inwentaryzacji. W tym celu</w:t>
      </w:r>
      <w:r w:rsidR="005822C7">
        <w:rPr>
          <w:rFonts w:ascii="Arial" w:hAnsi="Arial"/>
          <w:color w:val="auto"/>
          <w:sz w:val="22"/>
          <w:szCs w:val="22"/>
          <w:lang w:eastAsia="en-US"/>
        </w:rPr>
        <w:t>,</w:t>
      </w:r>
      <w:r>
        <w:rPr>
          <w:rFonts w:ascii="Arial" w:hAnsi="Arial"/>
          <w:color w:val="auto"/>
          <w:sz w:val="22"/>
          <w:szCs w:val="22"/>
          <w:lang w:eastAsia="en-US"/>
        </w:rPr>
        <w:t xml:space="preserve"> Zamawiający sporządzi przy udziale Wykonawcy protokół inwentaryzacji, na dzień przerwania robót, a Wykonawca zabezpieczy przerwane roboty w zakresie uzgodnionym przez </w:t>
      </w:r>
      <w:r w:rsidR="005822C7">
        <w:rPr>
          <w:rFonts w:ascii="Arial" w:hAnsi="Arial"/>
          <w:color w:val="auto"/>
          <w:sz w:val="22"/>
          <w:szCs w:val="22"/>
          <w:lang w:eastAsia="en-US"/>
        </w:rPr>
        <w:t>S</w:t>
      </w:r>
      <w:r>
        <w:rPr>
          <w:rFonts w:ascii="Arial" w:hAnsi="Arial"/>
          <w:color w:val="auto"/>
          <w:sz w:val="22"/>
          <w:szCs w:val="22"/>
          <w:lang w:eastAsia="en-US"/>
        </w:rPr>
        <w:t xml:space="preserve">trony. Wynagrodzenie za wykonanie ewentualnych robót zabezpieczających zostanie ustalone </w:t>
      </w:r>
      <w:r>
        <w:rPr>
          <w:rFonts w:ascii="Arial" w:hAnsi="Arial"/>
          <w:color w:val="auto"/>
          <w:sz w:val="22"/>
          <w:szCs w:val="22"/>
          <w:lang w:eastAsia="en-US"/>
        </w:rPr>
        <w:br/>
        <w:t>w kosztorysach sporządzonych metodą szczegółową. Tak sporządzony kosztorys po uprzednim jego sprawdzeniu i zatwierdzeniu przez Zamawiającego</w:t>
      </w:r>
      <w:r w:rsidR="005822C7">
        <w:rPr>
          <w:rFonts w:ascii="Arial" w:hAnsi="Arial"/>
          <w:color w:val="auto"/>
          <w:sz w:val="22"/>
          <w:szCs w:val="22"/>
          <w:lang w:eastAsia="en-US"/>
        </w:rPr>
        <w:t xml:space="preserve"> i Inspektora Nadzoru</w:t>
      </w:r>
      <w:r>
        <w:rPr>
          <w:rFonts w:ascii="Arial" w:hAnsi="Arial"/>
          <w:color w:val="auto"/>
          <w:sz w:val="22"/>
          <w:szCs w:val="22"/>
          <w:lang w:eastAsia="en-US"/>
        </w:rPr>
        <w:t>, będzie stanowił podstawę ustalenia wynagrodzenia Wykonawcy.</w:t>
      </w:r>
    </w:p>
    <w:p w:rsidR="00D819F3" w:rsidRDefault="00D819F3" w:rsidP="006C5C30">
      <w:pPr>
        <w:widowControl/>
        <w:numPr>
          <w:ilvl w:val="1"/>
          <w:numId w:val="108"/>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W przypadku, jeżeli Wykonawca jest płatnikiem podatku VAT, Gmina Miejska Tczew – Zakład Usług Komunalnych będzie dokonywała płatności metodą podzielonej płatności.</w:t>
      </w:r>
    </w:p>
    <w:p w:rsidR="00D819F3" w:rsidRDefault="00D819F3" w:rsidP="006C5C30">
      <w:pPr>
        <w:widowControl/>
        <w:numPr>
          <w:ilvl w:val="1"/>
          <w:numId w:val="108"/>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auto"/>
          <w:sz w:val="22"/>
          <w:szCs w:val="22"/>
          <w:lang w:eastAsia="en-US"/>
        </w:rPr>
        <w:t xml:space="preserve">Wykonawca oświadcza, że rachunek wskazany na fakturze należy do Wykonawcy </w:t>
      </w:r>
      <w:r w:rsidR="0026487E">
        <w:rPr>
          <w:rFonts w:ascii="Arial" w:eastAsia="Calibri" w:hAnsi="Arial"/>
          <w:color w:val="auto"/>
          <w:sz w:val="22"/>
          <w:szCs w:val="22"/>
          <w:lang w:eastAsia="en-US"/>
        </w:rPr>
        <w:t xml:space="preserve">                     </w:t>
      </w:r>
      <w:r>
        <w:rPr>
          <w:rFonts w:ascii="Arial" w:eastAsia="Calibri" w:hAnsi="Arial"/>
          <w:color w:val="auto"/>
          <w:sz w:val="22"/>
          <w:szCs w:val="22"/>
          <w:lang w:eastAsia="en-US"/>
        </w:rPr>
        <w:t>i został/ nie został dla niego utworzony wydzielony rachunek VAT na cele prowadzonej działalności gospodarczej.</w:t>
      </w:r>
    </w:p>
    <w:p w:rsidR="00BB04A6" w:rsidRPr="004C2239" w:rsidRDefault="00D819F3" w:rsidP="006C5C30">
      <w:pPr>
        <w:widowControl/>
        <w:numPr>
          <w:ilvl w:val="1"/>
          <w:numId w:val="108"/>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eastAsia="Calibri" w:hAnsi="Arial"/>
          <w:color w:val="auto"/>
          <w:sz w:val="22"/>
          <w:szCs w:val="22"/>
          <w:lang w:eastAsia="en-US"/>
        </w:rPr>
        <w:t>Wykonawca oświadcza, iż znajduje się na Białej liście podatników VAT.</w:t>
      </w:r>
    </w:p>
    <w:p w:rsidR="00C868C8" w:rsidRPr="00C868C8" w:rsidRDefault="00C868C8" w:rsidP="00BB78EC">
      <w:pPr>
        <w:widowControl/>
        <w:tabs>
          <w:tab w:val="left" w:pos="5320"/>
        </w:tabs>
        <w:suppressAutoHyphens w:val="0"/>
        <w:spacing w:line="288" w:lineRule="auto"/>
        <w:ind w:left="426"/>
        <w:jc w:val="both"/>
        <w:rPr>
          <w:rFonts w:ascii="Arial" w:hAnsi="Arial"/>
          <w:sz w:val="4"/>
          <w:szCs w:val="12"/>
          <w:lang w:eastAsia="en-US"/>
        </w:rPr>
      </w:pPr>
    </w:p>
    <w:p w:rsidR="00071FBE" w:rsidRPr="00071FBE" w:rsidRDefault="00071FBE" w:rsidP="00BB04A6">
      <w:pPr>
        <w:widowControl/>
        <w:tabs>
          <w:tab w:val="left" w:pos="5320"/>
        </w:tabs>
        <w:suppressAutoHyphens w:val="0"/>
        <w:spacing w:line="288" w:lineRule="auto"/>
        <w:ind w:left="426"/>
        <w:jc w:val="center"/>
        <w:rPr>
          <w:rFonts w:ascii="Arial" w:eastAsia="Times New Roman" w:hAnsi="Arial" w:cs="Arial"/>
          <w:b/>
          <w:bCs/>
          <w:sz w:val="8"/>
          <w:szCs w:val="22"/>
        </w:rPr>
      </w:pPr>
    </w:p>
    <w:p w:rsidR="00071FBE" w:rsidRPr="00071FBE" w:rsidRDefault="00071FBE" w:rsidP="00B23E3C">
      <w:pPr>
        <w:widowControl/>
        <w:suppressAutoHyphens w:val="0"/>
        <w:spacing w:line="269" w:lineRule="auto"/>
        <w:jc w:val="center"/>
        <w:rPr>
          <w:rFonts w:ascii="Arial" w:eastAsiaTheme="minorHAnsi" w:hAnsi="Arial" w:cs="Arial"/>
          <w:b/>
          <w:color w:val="auto"/>
          <w:sz w:val="22"/>
          <w:szCs w:val="22"/>
          <w:lang w:eastAsia="en-US"/>
        </w:rPr>
      </w:pPr>
      <w:r w:rsidRPr="00071FBE">
        <w:rPr>
          <w:rFonts w:ascii="Arial" w:eastAsiaTheme="minorHAnsi" w:hAnsi="Arial" w:cs="Arial"/>
          <w:b/>
          <w:color w:val="auto"/>
          <w:sz w:val="22"/>
          <w:szCs w:val="22"/>
          <w:lang w:eastAsia="en-US"/>
        </w:rPr>
        <w:t xml:space="preserve">§ </w:t>
      </w:r>
      <w:r w:rsidR="004C2239">
        <w:rPr>
          <w:rFonts w:ascii="Arial" w:eastAsiaTheme="minorHAnsi" w:hAnsi="Arial" w:cs="Arial"/>
          <w:b/>
          <w:color w:val="auto"/>
          <w:sz w:val="22"/>
          <w:szCs w:val="22"/>
          <w:lang w:eastAsia="en-US"/>
        </w:rPr>
        <w:t>9</w:t>
      </w:r>
    </w:p>
    <w:p w:rsidR="00071FBE" w:rsidRPr="00AF4635" w:rsidRDefault="004C2239" w:rsidP="00071FBE">
      <w:pPr>
        <w:widowControl/>
        <w:tabs>
          <w:tab w:val="left" w:pos="5320"/>
        </w:tabs>
        <w:suppressAutoHyphens w:val="0"/>
        <w:spacing w:line="288" w:lineRule="auto"/>
        <w:rPr>
          <w:rFonts w:ascii="Arial" w:eastAsia="Times New Roman" w:hAnsi="Arial" w:cs="Arial"/>
          <w:b/>
          <w:bCs/>
          <w:sz w:val="2"/>
          <w:szCs w:val="22"/>
        </w:rPr>
      </w:pPr>
      <w:r>
        <w:rPr>
          <w:rFonts w:ascii="Arial" w:eastAsiaTheme="minorHAnsi" w:hAnsi="Arial" w:cs="Arial"/>
          <w:b/>
          <w:color w:val="auto"/>
          <w:sz w:val="22"/>
          <w:szCs w:val="22"/>
          <w:lang w:eastAsia="en-US"/>
        </w:rPr>
        <w:t xml:space="preserve"> </w:t>
      </w:r>
    </w:p>
    <w:p w:rsidR="00F741B9" w:rsidRDefault="004C2239" w:rsidP="001C54E4">
      <w:pPr>
        <w:widowControl/>
        <w:tabs>
          <w:tab w:val="left" w:pos="5320"/>
        </w:tabs>
        <w:suppressAutoHyphens w:val="0"/>
        <w:spacing w:line="288" w:lineRule="auto"/>
        <w:ind w:left="426"/>
        <w:jc w:val="center"/>
        <w:rPr>
          <w:rFonts w:ascii="Arial" w:eastAsia="Times New Roman" w:hAnsi="Arial" w:cs="Arial"/>
          <w:b/>
          <w:bCs/>
          <w:sz w:val="22"/>
          <w:szCs w:val="22"/>
        </w:rPr>
      </w:pPr>
      <w:r>
        <w:rPr>
          <w:rFonts w:ascii="Arial" w:eastAsia="Times New Roman" w:hAnsi="Arial" w:cs="Arial"/>
          <w:b/>
          <w:bCs/>
          <w:sz w:val="22"/>
          <w:szCs w:val="22"/>
        </w:rPr>
        <w:t xml:space="preserve"> </w:t>
      </w:r>
      <w:r w:rsidR="00BB04A6">
        <w:rPr>
          <w:rFonts w:ascii="Arial" w:eastAsia="Times New Roman" w:hAnsi="Arial" w:cs="Arial"/>
          <w:b/>
          <w:bCs/>
          <w:sz w:val="22"/>
          <w:szCs w:val="22"/>
        </w:rPr>
        <w:t xml:space="preserve">Rozliczenie przedmiotu </w:t>
      </w:r>
      <w:r w:rsidR="00BB5915">
        <w:rPr>
          <w:rFonts w:ascii="Arial" w:eastAsia="Times New Roman" w:hAnsi="Arial" w:cs="Arial"/>
          <w:b/>
          <w:bCs/>
          <w:sz w:val="22"/>
          <w:szCs w:val="22"/>
        </w:rPr>
        <w:t>U</w:t>
      </w:r>
      <w:r w:rsidR="00BB04A6">
        <w:rPr>
          <w:rFonts w:ascii="Arial" w:eastAsia="Times New Roman" w:hAnsi="Arial" w:cs="Arial"/>
          <w:b/>
          <w:bCs/>
          <w:sz w:val="22"/>
          <w:szCs w:val="22"/>
        </w:rPr>
        <w:t>mowy</w:t>
      </w:r>
    </w:p>
    <w:p w:rsidR="001C54E4" w:rsidRPr="001C54E4" w:rsidRDefault="001C54E4" w:rsidP="001C54E4">
      <w:pPr>
        <w:widowControl/>
        <w:tabs>
          <w:tab w:val="left" w:pos="5320"/>
        </w:tabs>
        <w:suppressAutoHyphens w:val="0"/>
        <w:spacing w:line="288" w:lineRule="auto"/>
        <w:ind w:left="426"/>
        <w:jc w:val="center"/>
        <w:rPr>
          <w:rFonts w:ascii="Arial" w:hAnsi="Arial"/>
          <w:sz w:val="8"/>
          <w:szCs w:val="22"/>
          <w:lang w:eastAsia="en-US"/>
        </w:rPr>
      </w:pPr>
    </w:p>
    <w:p w:rsidR="00F741B9" w:rsidRPr="00844E00" w:rsidRDefault="001C54E4" w:rsidP="006C5C30">
      <w:pPr>
        <w:pStyle w:val="Akapitzlist"/>
        <w:numPr>
          <w:ilvl w:val="0"/>
          <w:numId w:val="116"/>
        </w:numPr>
        <w:spacing w:line="276" w:lineRule="auto"/>
        <w:ind w:left="426" w:hanging="426"/>
        <w:jc w:val="both"/>
        <w:rPr>
          <w:rFonts w:ascii="Arial" w:hAnsi="Arial" w:cs="Arial"/>
          <w:color w:val="auto"/>
          <w:sz w:val="22"/>
          <w:szCs w:val="22"/>
        </w:rPr>
      </w:pPr>
      <w:r>
        <w:rPr>
          <w:rFonts w:ascii="Arial" w:hAnsi="Arial" w:cs="Arial"/>
          <w:color w:val="auto"/>
          <w:sz w:val="22"/>
          <w:szCs w:val="22"/>
        </w:rPr>
        <w:t>Strony postanawiają, ze ro</w:t>
      </w:r>
      <w:r w:rsidR="00CF0D66">
        <w:rPr>
          <w:rFonts w:ascii="Arial" w:hAnsi="Arial" w:cs="Arial"/>
          <w:color w:val="auto"/>
          <w:sz w:val="22"/>
          <w:szCs w:val="22"/>
        </w:rPr>
        <w:t>z</w:t>
      </w:r>
      <w:r>
        <w:rPr>
          <w:rFonts w:ascii="Arial" w:hAnsi="Arial" w:cs="Arial"/>
          <w:color w:val="auto"/>
          <w:sz w:val="22"/>
          <w:szCs w:val="22"/>
        </w:rPr>
        <w:t>liczenie za przedmiot Umowy odbędzie się</w:t>
      </w:r>
      <w:r w:rsidR="00F741B9" w:rsidRPr="00844E00">
        <w:rPr>
          <w:rFonts w:ascii="Arial" w:hAnsi="Arial" w:cs="Arial"/>
          <w:color w:val="auto"/>
          <w:sz w:val="22"/>
          <w:szCs w:val="22"/>
        </w:rPr>
        <w:t>:</w:t>
      </w:r>
    </w:p>
    <w:p w:rsidR="00DD651E" w:rsidRPr="00DD651E" w:rsidRDefault="00DD651E" w:rsidP="006C5C30">
      <w:pPr>
        <w:pStyle w:val="Akapitzlist"/>
        <w:numPr>
          <w:ilvl w:val="1"/>
          <w:numId w:val="126"/>
        </w:numPr>
        <w:tabs>
          <w:tab w:val="left" w:pos="684"/>
        </w:tabs>
        <w:suppressAutoHyphens w:val="0"/>
        <w:autoSpaceDE w:val="0"/>
        <w:autoSpaceDN w:val="0"/>
        <w:spacing w:line="288" w:lineRule="auto"/>
        <w:ind w:left="681" w:right="113" w:hanging="284"/>
        <w:contextualSpacing w:val="0"/>
        <w:jc w:val="both"/>
        <w:rPr>
          <w:rFonts w:ascii="Arial" w:hAnsi="Arial" w:cs="Arial"/>
          <w:sz w:val="22"/>
        </w:rPr>
      </w:pPr>
      <w:r w:rsidRPr="00DD651E">
        <w:rPr>
          <w:rFonts w:ascii="Arial" w:hAnsi="Arial" w:cs="Arial"/>
          <w:sz w:val="22"/>
        </w:rPr>
        <w:t>na podstawie faktur przejściowych, które można wystawić po wykonaniu przez Wykonawcę i protokolarnym odebraniu przez Nadzór Inwestorski i Zamawiającego elementów robót wykazanych procentowo w Tabeli Elementów Rozliczeniowych, uzgodnionej i zatwierdzonej z Nadzorem Inwestorskim i Zamawiającym, zg</w:t>
      </w:r>
      <w:r>
        <w:rPr>
          <w:rFonts w:ascii="Arial" w:hAnsi="Arial" w:cs="Arial"/>
          <w:sz w:val="22"/>
        </w:rPr>
        <w:t>odnie z warunkami zawartymi w S</w:t>
      </w:r>
      <w:r w:rsidRPr="00DD651E">
        <w:rPr>
          <w:rFonts w:ascii="Arial" w:hAnsi="Arial" w:cs="Arial"/>
          <w:sz w:val="22"/>
        </w:rPr>
        <w:t>WZ. Maksymalna kwota faktury przejściowej</w:t>
      </w:r>
      <w:r>
        <w:rPr>
          <w:rFonts w:ascii="Arial" w:hAnsi="Arial" w:cs="Arial"/>
          <w:sz w:val="22"/>
        </w:rPr>
        <w:t>,</w:t>
      </w:r>
      <w:r w:rsidRPr="00DD651E">
        <w:rPr>
          <w:rFonts w:ascii="Arial" w:hAnsi="Arial" w:cs="Arial"/>
          <w:sz w:val="22"/>
        </w:rPr>
        <w:t xml:space="preserve"> za poszczególne elementy robót</w:t>
      </w:r>
      <w:r>
        <w:rPr>
          <w:rFonts w:ascii="Arial" w:hAnsi="Arial" w:cs="Arial"/>
          <w:sz w:val="22"/>
        </w:rPr>
        <w:t>,</w:t>
      </w:r>
      <w:r w:rsidRPr="00DD651E">
        <w:rPr>
          <w:rFonts w:ascii="Arial" w:hAnsi="Arial" w:cs="Arial"/>
          <w:sz w:val="22"/>
        </w:rPr>
        <w:t xml:space="preserve"> nie może przekraczać wskazanej wartości dla danego elementu robót/ elementów robót wskazanych w Tabeli Elementów Rozliczeniowych, zaś suma faktur przejściowych nie może przekroczyć 90% wartości ceny ryczałtowej, o której mowa § 8 ust. 2 Umowy</w:t>
      </w:r>
      <w:r w:rsidR="003148FC">
        <w:rPr>
          <w:rFonts w:ascii="Arial" w:hAnsi="Arial" w:cs="Arial"/>
          <w:sz w:val="22"/>
        </w:rPr>
        <w:t>, z zastrzeżeniem ust. 2</w:t>
      </w:r>
      <w:r w:rsidRPr="00DD651E">
        <w:rPr>
          <w:rFonts w:ascii="Arial" w:hAnsi="Arial" w:cs="Arial"/>
          <w:sz w:val="22"/>
        </w:rPr>
        <w:t xml:space="preserve">. Faktury przejściowe można wystawiać nie częściej niż raz w </w:t>
      </w:r>
      <w:r w:rsidR="003148FC">
        <w:rPr>
          <w:rFonts w:ascii="Arial" w:hAnsi="Arial" w:cs="Arial"/>
          <w:sz w:val="22"/>
        </w:rPr>
        <w:t xml:space="preserve">miesiącu kalendarzowym. </w:t>
      </w:r>
      <w:r w:rsidRPr="00DD651E">
        <w:rPr>
          <w:rFonts w:ascii="Arial" w:hAnsi="Arial" w:cs="Arial"/>
          <w:sz w:val="22"/>
        </w:rPr>
        <w:t>W uzasadnionych przypadkach Zamawiający może udzielić zgody na wystawienie dodatkowej faktury przejściowej w danym</w:t>
      </w:r>
      <w:r w:rsidRPr="00DD651E">
        <w:rPr>
          <w:rFonts w:ascii="Arial" w:hAnsi="Arial" w:cs="Arial"/>
          <w:spacing w:val="-1"/>
          <w:sz w:val="22"/>
        </w:rPr>
        <w:t xml:space="preserve"> </w:t>
      </w:r>
      <w:r>
        <w:rPr>
          <w:rFonts w:ascii="Arial" w:hAnsi="Arial" w:cs="Arial"/>
          <w:sz w:val="22"/>
        </w:rPr>
        <w:t>miesiącu;</w:t>
      </w:r>
    </w:p>
    <w:p w:rsidR="00F741B9" w:rsidRPr="00DA722C" w:rsidRDefault="00DD651E" w:rsidP="006C5C30">
      <w:pPr>
        <w:pStyle w:val="Akapitzlist"/>
        <w:numPr>
          <w:ilvl w:val="1"/>
          <w:numId w:val="126"/>
        </w:numPr>
        <w:tabs>
          <w:tab w:val="left" w:pos="684"/>
        </w:tabs>
        <w:suppressAutoHyphens w:val="0"/>
        <w:autoSpaceDE w:val="0"/>
        <w:autoSpaceDN w:val="0"/>
        <w:spacing w:line="288" w:lineRule="auto"/>
        <w:ind w:left="681" w:right="113" w:hanging="284"/>
        <w:contextualSpacing w:val="0"/>
        <w:jc w:val="both"/>
        <w:rPr>
          <w:rFonts w:ascii="Arial" w:hAnsi="Arial" w:cs="Arial"/>
          <w:sz w:val="22"/>
        </w:rPr>
      </w:pPr>
      <w:r w:rsidRPr="00DD651E">
        <w:rPr>
          <w:rFonts w:ascii="Arial" w:hAnsi="Arial" w:cs="Arial"/>
          <w:sz w:val="22"/>
        </w:rPr>
        <w:t xml:space="preserve">fakturą końcową po odbiorze końcowym </w:t>
      </w:r>
      <w:r>
        <w:rPr>
          <w:rFonts w:ascii="Arial" w:hAnsi="Arial" w:cs="Arial"/>
          <w:sz w:val="22"/>
        </w:rPr>
        <w:t>p</w:t>
      </w:r>
      <w:r w:rsidRPr="00DD651E">
        <w:rPr>
          <w:rFonts w:ascii="Arial" w:hAnsi="Arial" w:cs="Arial"/>
          <w:sz w:val="22"/>
        </w:rPr>
        <w:t>rzedmiotu Umowy</w:t>
      </w:r>
      <w:r w:rsidR="00247664">
        <w:rPr>
          <w:rFonts w:ascii="Arial" w:hAnsi="Arial" w:cs="Arial"/>
          <w:sz w:val="22"/>
        </w:rPr>
        <w:t>,</w:t>
      </w:r>
      <w:r w:rsidRPr="00DD651E">
        <w:rPr>
          <w:rFonts w:ascii="Arial" w:hAnsi="Arial" w:cs="Arial"/>
          <w:sz w:val="22"/>
        </w:rPr>
        <w:t xml:space="preserve"> na podstawie podpisanego protokołu odbioru końcowego </w:t>
      </w:r>
      <w:r>
        <w:rPr>
          <w:rFonts w:ascii="Arial" w:hAnsi="Arial" w:cs="Arial"/>
          <w:sz w:val="22"/>
        </w:rPr>
        <w:t>p</w:t>
      </w:r>
      <w:r w:rsidRPr="00DD651E">
        <w:rPr>
          <w:rFonts w:ascii="Arial" w:hAnsi="Arial" w:cs="Arial"/>
          <w:sz w:val="22"/>
        </w:rPr>
        <w:t>rzedmiotu Umowy – w wysokości wynikającej z różnicy pomiędzy ceną ryczałtową, o</w:t>
      </w:r>
      <w:r>
        <w:rPr>
          <w:rFonts w:ascii="Arial" w:hAnsi="Arial" w:cs="Arial"/>
          <w:sz w:val="22"/>
        </w:rPr>
        <w:t xml:space="preserve"> której mowa w § 8 ust. 2 </w:t>
      </w:r>
      <w:r w:rsidRPr="00DD651E">
        <w:rPr>
          <w:rFonts w:ascii="Arial" w:hAnsi="Arial" w:cs="Arial"/>
          <w:sz w:val="22"/>
        </w:rPr>
        <w:t>oraz sumą wartości złożonych Zamawiającemu faktur przejściowych</w:t>
      </w:r>
      <w:r>
        <w:rPr>
          <w:rFonts w:ascii="Arial" w:hAnsi="Arial" w:cs="Arial"/>
          <w:sz w:val="22"/>
        </w:rPr>
        <w:t>,</w:t>
      </w:r>
      <w:r w:rsidRPr="00DD651E">
        <w:rPr>
          <w:rFonts w:ascii="Arial" w:hAnsi="Arial" w:cs="Arial"/>
          <w:sz w:val="22"/>
        </w:rPr>
        <w:t xml:space="preserve"> zgod</w:t>
      </w:r>
      <w:r>
        <w:rPr>
          <w:rFonts w:ascii="Arial" w:hAnsi="Arial" w:cs="Arial"/>
          <w:sz w:val="22"/>
        </w:rPr>
        <w:t>nie z</w:t>
      </w:r>
      <w:r w:rsidRPr="00DD651E">
        <w:rPr>
          <w:rFonts w:ascii="Arial" w:hAnsi="Arial" w:cs="Arial"/>
          <w:sz w:val="22"/>
        </w:rPr>
        <w:t xml:space="preserve"> ust. 1. pkt 1, nie mniej jednak niż 10 % ceny</w:t>
      </w:r>
      <w:r w:rsidRPr="00DD651E">
        <w:rPr>
          <w:rFonts w:ascii="Arial" w:hAnsi="Arial" w:cs="Arial"/>
          <w:spacing w:val="-3"/>
          <w:sz w:val="22"/>
        </w:rPr>
        <w:t xml:space="preserve"> </w:t>
      </w:r>
      <w:r w:rsidRPr="00DD651E">
        <w:rPr>
          <w:rFonts w:ascii="Arial" w:hAnsi="Arial" w:cs="Arial"/>
          <w:sz w:val="22"/>
        </w:rPr>
        <w:t>ryczałtowej.</w:t>
      </w:r>
    </w:p>
    <w:p w:rsidR="003148FC" w:rsidRDefault="003148FC" w:rsidP="006C5C30">
      <w:pPr>
        <w:pStyle w:val="Akapitzlist"/>
        <w:numPr>
          <w:ilvl w:val="0"/>
          <w:numId w:val="116"/>
        </w:numPr>
        <w:spacing w:line="276" w:lineRule="auto"/>
        <w:ind w:left="426" w:hanging="426"/>
        <w:jc w:val="both"/>
        <w:rPr>
          <w:rFonts w:ascii="Arial" w:hAnsi="Arial" w:cs="Arial"/>
          <w:color w:val="auto"/>
          <w:sz w:val="22"/>
          <w:szCs w:val="22"/>
        </w:rPr>
      </w:pPr>
      <w:r>
        <w:rPr>
          <w:rFonts w:ascii="Arial" w:hAnsi="Arial" w:cs="Arial"/>
          <w:color w:val="auto"/>
          <w:sz w:val="22"/>
          <w:szCs w:val="22"/>
        </w:rPr>
        <w:t>Zamawiający zastrzega, że wynagrodzenie Wykonawcy w 2022 roku nie może przekroczyć kwoty 520.000,00 brutto.</w:t>
      </w:r>
    </w:p>
    <w:p w:rsidR="00F741B9" w:rsidRPr="00844E00" w:rsidRDefault="00F741B9" w:rsidP="006C5C30">
      <w:pPr>
        <w:pStyle w:val="Akapitzlist"/>
        <w:numPr>
          <w:ilvl w:val="0"/>
          <w:numId w:val="116"/>
        </w:numPr>
        <w:spacing w:line="276" w:lineRule="auto"/>
        <w:ind w:left="426" w:hanging="426"/>
        <w:jc w:val="both"/>
        <w:rPr>
          <w:rFonts w:ascii="Arial" w:hAnsi="Arial" w:cs="Arial"/>
          <w:color w:val="auto"/>
          <w:sz w:val="22"/>
          <w:szCs w:val="22"/>
        </w:rPr>
      </w:pPr>
      <w:r w:rsidRPr="00844E00">
        <w:rPr>
          <w:rFonts w:ascii="Arial" w:hAnsi="Arial" w:cs="Arial"/>
          <w:color w:val="auto"/>
          <w:sz w:val="22"/>
          <w:szCs w:val="22"/>
        </w:rPr>
        <w:t>Wynagrodzenie będzie płatne na rachunek bankowy wskazany przez Wykonawcę na fakturze</w:t>
      </w:r>
      <w:r w:rsidR="007218D1">
        <w:rPr>
          <w:rFonts w:ascii="Arial" w:hAnsi="Arial" w:cs="Arial"/>
          <w:color w:val="auto"/>
          <w:sz w:val="22"/>
          <w:szCs w:val="22"/>
        </w:rPr>
        <w:t>,</w:t>
      </w:r>
      <w:r w:rsidR="00C573B7">
        <w:rPr>
          <w:rFonts w:ascii="Arial" w:hAnsi="Arial" w:cs="Arial"/>
          <w:color w:val="auto"/>
          <w:sz w:val="22"/>
          <w:szCs w:val="22"/>
        </w:rPr>
        <w:t xml:space="preserve"> w terminie 30 dni</w:t>
      </w:r>
      <w:r w:rsidR="00FD3D37">
        <w:rPr>
          <w:rFonts w:ascii="Arial" w:hAnsi="Arial" w:cs="Arial"/>
          <w:color w:val="auto"/>
          <w:sz w:val="22"/>
          <w:szCs w:val="22"/>
        </w:rPr>
        <w:t xml:space="preserve"> od daty doręczenia Zamawiają</w:t>
      </w:r>
      <w:r w:rsidR="000773C7">
        <w:rPr>
          <w:rFonts w:ascii="Arial" w:hAnsi="Arial" w:cs="Arial"/>
          <w:color w:val="auto"/>
          <w:sz w:val="22"/>
          <w:szCs w:val="22"/>
        </w:rPr>
        <w:t>c</w:t>
      </w:r>
      <w:r w:rsidR="00FD3D37">
        <w:rPr>
          <w:rFonts w:ascii="Arial" w:hAnsi="Arial" w:cs="Arial"/>
          <w:color w:val="auto"/>
          <w:sz w:val="22"/>
          <w:szCs w:val="22"/>
        </w:rPr>
        <w:t>emu prawidłowo wystawionych faktur wraz z dowodami, o k</w:t>
      </w:r>
      <w:r w:rsidR="00CF0D66">
        <w:rPr>
          <w:rFonts w:ascii="Arial" w:hAnsi="Arial" w:cs="Arial"/>
          <w:color w:val="auto"/>
          <w:sz w:val="22"/>
          <w:szCs w:val="22"/>
        </w:rPr>
        <w:t>t</w:t>
      </w:r>
      <w:r w:rsidR="00FD3D37">
        <w:rPr>
          <w:rFonts w:ascii="Arial" w:hAnsi="Arial" w:cs="Arial"/>
          <w:color w:val="auto"/>
          <w:sz w:val="22"/>
          <w:szCs w:val="22"/>
        </w:rPr>
        <w:t xml:space="preserve">órych mowa w ust. </w:t>
      </w:r>
      <w:r w:rsidR="00EB18C1">
        <w:rPr>
          <w:rFonts w:ascii="Arial" w:hAnsi="Arial" w:cs="Arial"/>
          <w:color w:val="auto"/>
          <w:sz w:val="22"/>
          <w:szCs w:val="22"/>
        </w:rPr>
        <w:t>4</w:t>
      </w:r>
      <w:r w:rsidRPr="00844E00">
        <w:rPr>
          <w:rFonts w:ascii="Arial" w:hAnsi="Arial" w:cs="Arial"/>
          <w:color w:val="auto"/>
          <w:sz w:val="22"/>
          <w:szCs w:val="22"/>
        </w:rPr>
        <w:t>. Prawidłowo wystawiona faktura winna zawierać następujące dane identyfikacyjne:</w:t>
      </w:r>
    </w:p>
    <w:p w:rsidR="00EA49AB" w:rsidRDefault="00DA722C" w:rsidP="00EA49AB">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Nabywca: </w:t>
      </w:r>
      <w:r w:rsidR="00EA49AB">
        <w:rPr>
          <w:rFonts w:ascii="Arial" w:hAnsi="Arial"/>
          <w:b/>
          <w:color w:val="auto"/>
          <w:sz w:val="22"/>
          <w:szCs w:val="22"/>
          <w:lang w:eastAsia="en-US"/>
        </w:rPr>
        <w:t>Gmina Miejska Tczew</w:t>
      </w:r>
      <w:r>
        <w:rPr>
          <w:rFonts w:ascii="Arial" w:hAnsi="Arial"/>
          <w:color w:val="auto"/>
          <w:sz w:val="22"/>
          <w:szCs w:val="22"/>
          <w:lang w:eastAsia="en-US"/>
        </w:rPr>
        <w:t xml:space="preserve">, </w:t>
      </w:r>
      <w:r w:rsidR="00EA49AB">
        <w:rPr>
          <w:rFonts w:ascii="Arial" w:hAnsi="Arial"/>
          <w:color w:val="auto"/>
          <w:sz w:val="22"/>
          <w:szCs w:val="22"/>
          <w:lang w:eastAsia="en-US"/>
        </w:rPr>
        <w:t>Pl. Piłsuds</w:t>
      </w:r>
      <w:r>
        <w:rPr>
          <w:rFonts w:ascii="Arial" w:hAnsi="Arial"/>
          <w:color w:val="auto"/>
          <w:sz w:val="22"/>
          <w:szCs w:val="22"/>
          <w:lang w:eastAsia="en-US"/>
        </w:rPr>
        <w:t>kiego 1, 83-110 Tczew, NIP 5930005</w:t>
      </w:r>
      <w:r w:rsidR="00EA49AB">
        <w:rPr>
          <w:rFonts w:ascii="Arial" w:hAnsi="Arial"/>
          <w:color w:val="auto"/>
          <w:sz w:val="22"/>
          <w:szCs w:val="22"/>
          <w:lang w:eastAsia="en-US"/>
        </w:rPr>
        <w:t>678</w:t>
      </w:r>
    </w:p>
    <w:p w:rsidR="00EA49AB" w:rsidRDefault="00DA722C" w:rsidP="00DA722C">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 xml:space="preserve">Odbiorca: </w:t>
      </w:r>
      <w:r w:rsidR="00EA49AB">
        <w:rPr>
          <w:rFonts w:ascii="Arial" w:hAnsi="Arial"/>
          <w:b/>
          <w:color w:val="auto"/>
          <w:sz w:val="22"/>
          <w:szCs w:val="22"/>
          <w:lang w:eastAsia="en-US"/>
        </w:rPr>
        <w:t>Zakład Usług Komunalnych</w:t>
      </w:r>
      <w:r w:rsidR="00EA49AB">
        <w:rPr>
          <w:rFonts w:ascii="Arial" w:hAnsi="Arial"/>
          <w:color w:val="auto"/>
          <w:sz w:val="22"/>
          <w:szCs w:val="22"/>
          <w:lang w:eastAsia="en-US"/>
        </w:rPr>
        <w:t>,</w:t>
      </w:r>
      <w:r>
        <w:rPr>
          <w:rFonts w:ascii="Arial" w:hAnsi="Arial"/>
          <w:color w:val="auto"/>
          <w:sz w:val="22"/>
          <w:szCs w:val="22"/>
          <w:lang w:eastAsia="en-US"/>
        </w:rPr>
        <w:t xml:space="preserve"> </w:t>
      </w:r>
      <w:r w:rsidR="00844E00">
        <w:rPr>
          <w:rFonts w:ascii="Arial" w:hAnsi="Arial"/>
          <w:color w:val="auto"/>
          <w:sz w:val="22"/>
          <w:szCs w:val="22"/>
          <w:lang w:eastAsia="en-US"/>
        </w:rPr>
        <w:t>ul. Czatkowska 2</w:t>
      </w:r>
      <w:r w:rsidR="00EA49AB">
        <w:rPr>
          <w:rFonts w:ascii="Arial" w:hAnsi="Arial"/>
          <w:color w:val="auto"/>
          <w:sz w:val="22"/>
          <w:szCs w:val="22"/>
          <w:lang w:eastAsia="en-US"/>
        </w:rPr>
        <w:t xml:space="preserve">E, 83-110 Tczew. </w:t>
      </w:r>
    </w:p>
    <w:p w:rsidR="00EA49AB" w:rsidRDefault="00EA49AB" w:rsidP="00F11D28">
      <w:pPr>
        <w:widowControl/>
        <w:tabs>
          <w:tab w:val="left" w:pos="1560"/>
          <w:tab w:val="left" w:pos="5320"/>
        </w:tabs>
        <w:suppressAutoHyphens w:val="0"/>
        <w:spacing w:line="288" w:lineRule="auto"/>
        <w:ind w:left="426"/>
        <w:rPr>
          <w:rFonts w:ascii="Arial" w:hAnsi="Arial"/>
          <w:color w:val="auto"/>
          <w:sz w:val="22"/>
          <w:szCs w:val="22"/>
          <w:lang w:eastAsia="en-US"/>
        </w:rPr>
      </w:pPr>
      <w:r>
        <w:rPr>
          <w:rFonts w:ascii="Arial" w:hAnsi="Arial"/>
          <w:color w:val="auto"/>
          <w:sz w:val="22"/>
          <w:szCs w:val="22"/>
          <w:lang w:eastAsia="en-US"/>
        </w:rPr>
        <w:t>Fakturę należy dostarczyć na adres: Zakładu Usłu</w:t>
      </w:r>
      <w:r w:rsidR="00844E00">
        <w:rPr>
          <w:rFonts w:ascii="Arial" w:hAnsi="Arial"/>
          <w:color w:val="auto"/>
          <w:sz w:val="22"/>
          <w:szCs w:val="22"/>
          <w:lang w:eastAsia="en-US"/>
        </w:rPr>
        <w:t>g Komunalnych, ul. Czatkowska 2</w:t>
      </w:r>
      <w:r>
        <w:rPr>
          <w:rFonts w:ascii="Arial" w:hAnsi="Arial"/>
          <w:color w:val="auto"/>
          <w:sz w:val="22"/>
          <w:szCs w:val="22"/>
          <w:lang w:eastAsia="en-US"/>
        </w:rPr>
        <w:t>E, 83-110 Tczew</w:t>
      </w:r>
      <w:r w:rsidR="00F11D28">
        <w:rPr>
          <w:rFonts w:ascii="Arial" w:hAnsi="Arial"/>
          <w:color w:val="auto"/>
          <w:sz w:val="22"/>
          <w:szCs w:val="22"/>
          <w:lang w:eastAsia="en-US"/>
        </w:rPr>
        <w:t xml:space="preserve">, </w:t>
      </w:r>
      <w:r>
        <w:rPr>
          <w:rFonts w:ascii="Arial" w:hAnsi="Arial"/>
          <w:color w:val="auto"/>
          <w:sz w:val="22"/>
          <w:szCs w:val="22"/>
          <w:lang w:eastAsia="en-US"/>
        </w:rPr>
        <w:t xml:space="preserve">zawierającą następujący opis: </w:t>
      </w:r>
    </w:p>
    <w:p w:rsidR="00EA49AB" w:rsidRDefault="00EA49AB" w:rsidP="00EA49AB">
      <w:pPr>
        <w:widowControl/>
        <w:tabs>
          <w:tab w:val="left" w:pos="426"/>
        </w:tabs>
        <w:suppressAutoHyphens w:val="0"/>
        <w:spacing w:line="288" w:lineRule="auto"/>
        <w:ind w:left="426"/>
        <w:jc w:val="center"/>
        <w:rPr>
          <w:rFonts w:ascii="Arial" w:hAnsi="Arial" w:cs="Arial"/>
          <w:b/>
          <w:color w:val="auto"/>
          <w:sz w:val="22"/>
          <w:szCs w:val="22"/>
          <w:lang w:eastAsia="pl-PL"/>
        </w:rPr>
      </w:pPr>
      <w:r>
        <w:rPr>
          <w:rFonts w:ascii="Arial" w:hAnsi="Arial"/>
          <w:color w:val="auto"/>
          <w:sz w:val="22"/>
          <w:szCs w:val="22"/>
          <w:lang w:eastAsia="en-US"/>
        </w:rPr>
        <w:t>„Zgodnie z umową (</w:t>
      </w:r>
      <w:r>
        <w:rPr>
          <w:rFonts w:ascii="Arial" w:hAnsi="Arial"/>
          <w:i/>
          <w:color w:val="auto"/>
          <w:sz w:val="22"/>
          <w:szCs w:val="22"/>
          <w:lang w:eastAsia="en-US"/>
        </w:rPr>
        <w:t>umowa z Wykonawcą nr i data</w:t>
      </w:r>
      <w:r>
        <w:rPr>
          <w:rFonts w:ascii="Arial" w:hAnsi="Arial"/>
          <w:color w:val="auto"/>
          <w:sz w:val="22"/>
          <w:szCs w:val="22"/>
          <w:lang w:eastAsia="en-US"/>
        </w:rPr>
        <w:t>), dotyczy zamówienia:</w:t>
      </w:r>
      <w:r>
        <w:rPr>
          <w:rFonts w:ascii="Arial" w:hAnsi="Arial" w:cs="Arial"/>
          <w:b/>
          <w:color w:val="auto"/>
          <w:sz w:val="22"/>
          <w:szCs w:val="22"/>
          <w:lang w:eastAsia="pl-PL"/>
        </w:rPr>
        <w:t xml:space="preserve"> </w:t>
      </w:r>
    </w:p>
    <w:p w:rsidR="00EA49AB" w:rsidRDefault="00EA49AB" w:rsidP="00EA49AB">
      <w:pPr>
        <w:widowControl/>
        <w:tabs>
          <w:tab w:val="left" w:pos="426"/>
        </w:tabs>
        <w:suppressAutoHyphens w:val="0"/>
        <w:spacing w:line="288" w:lineRule="auto"/>
        <w:ind w:left="426"/>
        <w:jc w:val="center"/>
        <w:rPr>
          <w:rFonts w:ascii="Arial" w:hAnsi="Arial"/>
          <w:color w:val="auto"/>
          <w:sz w:val="22"/>
          <w:szCs w:val="22"/>
          <w:lang w:eastAsia="en-US"/>
        </w:rPr>
      </w:pPr>
      <w:r>
        <w:rPr>
          <w:rFonts w:ascii="Arial" w:eastAsia="Times New Roman" w:hAnsi="Arial" w:cs="Arial"/>
          <w:b/>
          <w:color w:val="auto"/>
          <w:sz w:val="22"/>
          <w:szCs w:val="22"/>
          <w:lang w:eastAsia="pl-PL"/>
        </w:rPr>
        <w:t>„</w:t>
      </w:r>
      <w:r w:rsidR="007218D1">
        <w:rPr>
          <w:rFonts w:ascii="Arial" w:hAnsi="Arial" w:cs="Arial"/>
          <w:b/>
          <w:bCs/>
          <w:color w:val="000000"/>
          <w:sz w:val="22"/>
          <w:szCs w:val="28"/>
          <w:lang w:eastAsia="pl-PL"/>
        </w:rPr>
        <w:t>P</w:t>
      </w:r>
      <w:r w:rsidR="00844E00" w:rsidRPr="003F493F">
        <w:rPr>
          <w:rFonts w:ascii="Arial" w:hAnsi="Arial" w:cs="Arial"/>
          <w:b/>
          <w:bCs/>
          <w:color w:val="000000"/>
          <w:sz w:val="22"/>
          <w:szCs w:val="28"/>
          <w:lang w:eastAsia="pl-PL"/>
        </w:rPr>
        <w:t>rze</w:t>
      </w:r>
      <w:r w:rsidR="00844E00">
        <w:rPr>
          <w:rFonts w:ascii="Arial" w:hAnsi="Arial" w:cs="Arial"/>
          <w:b/>
          <w:bCs/>
          <w:color w:val="000000"/>
          <w:sz w:val="22"/>
          <w:szCs w:val="28"/>
          <w:lang w:eastAsia="pl-PL"/>
        </w:rPr>
        <w:t>budowa ulic</w:t>
      </w:r>
      <w:r w:rsidR="00F537DF">
        <w:rPr>
          <w:rFonts w:ascii="Arial" w:hAnsi="Arial" w:cs="Arial"/>
          <w:b/>
          <w:bCs/>
          <w:color w:val="000000"/>
          <w:sz w:val="22"/>
          <w:szCs w:val="28"/>
          <w:lang w:eastAsia="pl-PL"/>
        </w:rPr>
        <w:t>y</w:t>
      </w:r>
      <w:r w:rsidR="00F11D28">
        <w:rPr>
          <w:rFonts w:ascii="Arial" w:hAnsi="Arial" w:cs="Arial"/>
          <w:b/>
          <w:bCs/>
          <w:color w:val="000000"/>
          <w:sz w:val="22"/>
          <w:szCs w:val="28"/>
          <w:lang w:eastAsia="pl-PL"/>
        </w:rPr>
        <w:t xml:space="preserve"> </w:t>
      </w:r>
      <w:r w:rsidR="007218D1">
        <w:rPr>
          <w:rFonts w:ascii="Arial" w:hAnsi="Arial" w:cs="Arial"/>
          <w:b/>
          <w:bCs/>
          <w:color w:val="000000"/>
          <w:sz w:val="22"/>
          <w:szCs w:val="28"/>
          <w:lang w:eastAsia="pl-PL"/>
        </w:rPr>
        <w:t>Ceglarskiej</w:t>
      </w:r>
      <w:r w:rsidR="00844E00">
        <w:rPr>
          <w:rFonts w:ascii="Arial" w:hAnsi="Arial" w:cs="Arial"/>
          <w:b/>
          <w:bCs/>
          <w:color w:val="000000"/>
          <w:sz w:val="22"/>
          <w:szCs w:val="28"/>
          <w:lang w:eastAsia="pl-PL"/>
        </w:rPr>
        <w:t xml:space="preserve"> </w:t>
      </w:r>
      <w:r w:rsidR="00F11D28">
        <w:rPr>
          <w:rFonts w:ascii="Arial" w:hAnsi="Arial" w:cs="Arial"/>
          <w:b/>
          <w:bCs/>
          <w:color w:val="000000"/>
          <w:sz w:val="22"/>
          <w:szCs w:val="28"/>
          <w:lang w:eastAsia="pl-PL"/>
        </w:rPr>
        <w:t xml:space="preserve">w Tczewie </w:t>
      </w:r>
      <w:r w:rsidR="007218D1">
        <w:rPr>
          <w:rFonts w:ascii="Arial" w:hAnsi="Arial" w:cs="Arial"/>
          <w:b/>
          <w:bCs/>
          <w:color w:val="000000"/>
          <w:sz w:val="22"/>
          <w:szCs w:val="28"/>
          <w:lang w:eastAsia="pl-PL"/>
        </w:rPr>
        <w:t>wraz z niezbędną infrastrukturą techniczną</w:t>
      </w:r>
      <w:r>
        <w:rPr>
          <w:rFonts w:ascii="Arial" w:eastAsia="Times New Roman" w:hAnsi="Arial" w:cs="Arial"/>
          <w:b/>
          <w:color w:val="auto"/>
          <w:sz w:val="22"/>
          <w:szCs w:val="22"/>
          <w:lang w:eastAsia="pl-PL"/>
        </w:rPr>
        <w:t>”</w:t>
      </w:r>
      <w:r>
        <w:rPr>
          <w:rFonts w:ascii="Arial" w:hAnsi="Arial" w:cs="Arial"/>
          <w:color w:val="auto"/>
          <w:sz w:val="22"/>
          <w:szCs w:val="22"/>
        </w:rPr>
        <w:t>.</w:t>
      </w:r>
    </w:p>
    <w:p w:rsidR="00AA2AE6" w:rsidRPr="00AA2AE6" w:rsidRDefault="00AA2AE6" w:rsidP="00EB18C1">
      <w:pPr>
        <w:widowControl/>
        <w:numPr>
          <w:ilvl w:val="0"/>
          <w:numId w:val="60"/>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AA2AE6">
        <w:rPr>
          <w:rFonts w:ascii="Arial" w:hAnsi="Arial" w:cs="Arial"/>
          <w:color w:val="auto"/>
          <w:sz w:val="22"/>
          <w:szCs w:val="22"/>
        </w:rPr>
        <w:t xml:space="preserve">W przypadku, gdy </w:t>
      </w:r>
      <w:r w:rsidR="006829BA">
        <w:rPr>
          <w:rFonts w:ascii="Arial" w:hAnsi="Arial" w:cs="Arial"/>
          <w:color w:val="auto"/>
          <w:sz w:val="22"/>
          <w:szCs w:val="22"/>
        </w:rPr>
        <w:t>p</w:t>
      </w:r>
      <w:r w:rsidRPr="00AA2AE6">
        <w:rPr>
          <w:rFonts w:ascii="Arial" w:hAnsi="Arial" w:cs="Arial"/>
          <w:color w:val="auto"/>
          <w:sz w:val="22"/>
          <w:szCs w:val="22"/>
        </w:rPr>
        <w:t>rzedmiot Umowy realizowany był przy udziale Podwykonawców</w:t>
      </w:r>
      <w:r w:rsidR="006829BA">
        <w:rPr>
          <w:rFonts w:ascii="Arial" w:hAnsi="Arial" w:cs="Arial"/>
          <w:color w:val="auto"/>
          <w:sz w:val="22"/>
          <w:szCs w:val="22"/>
        </w:rPr>
        <w:t>,</w:t>
      </w:r>
      <w:r w:rsidRPr="00AA2AE6">
        <w:rPr>
          <w:rFonts w:ascii="Arial" w:hAnsi="Arial" w:cs="Arial"/>
          <w:color w:val="auto"/>
          <w:sz w:val="22"/>
          <w:szCs w:val="22"/>
        </w:rPr>
        <w:t xml:space="preserve"> warunkiem zapłaty przez Zamawiającego drugiej i następnej części należnego wynagrodzenia za wykonany i odebrany element robót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rsidR="00AA2AE6" w:rsidRPr="00AA2AE6" w:rsidRDefault="00AA2AE6" w:rsidP="00A93FA7">
      <w:pPr>
        <w:widowControl/>
        <w:numPr>
          <w:ilvl w:val="0"/>
          <w:numId w:val="60"/>
        </w:numPr>
        <w:tabs>
          <w:tab w:val="clear" w:pos="1068"/>
          <w:tab w:val="num" w:pos="426"/>
          <w:tab w:val="left" w:pos="5320"/>
        </w:tabs>
        <w:suppressAutoHyphens w:val="0"/>
        <w:spacing w:line="288" w:lineRule="auto"/>
        <w:ind w:left="426" w:hanging="426"/>
        <w:jc w:val="both"/>
        <w:rPr>
          <w:rFonts w:ascii="Arial" w:hAnsi="Arial" w:cs="Arial"/>
          <w:color w:val="auto"/>
          <w:sz w:val="22"/>
          <w:szCs w:val="22"/>
        </w:rPr>
      </w:pPr>
      <w:r w:rsidRPr="00AA2AE6">
        <w:rPr>
          <w:rFonts w:ascii="Arial" w:hAnsi="Arial" w:cs="Arial"/>
          <w:color w:val="auto"/>
          <w:sz w:val="22"/>
          <w:szCs w:val="22"/>
        </w:rPr>
        <w:t xml:space="preserve">W przypadku braku dowodów, o jakich mowa w ust. </w:t>
      </w:r>
      <w:r w:rsidR="00EB18C1">
        <w:rPr>
          <w:rFonts w:ascii="Arial" w:hAnsi="Arial" w:cs="Arial"/>
          <w:color w:val="auto"/>
          <w:sz w:val="22"/>
          <w:szCs w:val="22"/>
        </w:rPr>
        <w:t>4</w:t>
      </w:r>
      <w:r w:rsidR="006829BA">
        <w:rPr>
          <w:rFonts w:ascii="Arial" w:hAnsi="Arial" w:cs="Arial"/>
          <w:color w:val="auto"/>
          <w:sz w:val="22"/>
          <w:szCs w:val="22"/>
        </w:rPr>
        <w:t>,</w:t>
      </w:r>
      <w:r w:rsidRPr="00AA2AE6">
        <w:rPr>
          <w:rFonts w:ascii="Arial" w:hAnsi="Arial" w:cs="Arial"/>
          <w:color w:val="auto"/>
          <w:sz w:val="22"/>
          <w:szCs w:val="22"/>
        </w:rPr>
        <w:t xml:space="preserve"> Zamawiający nie uwzględni zapłaty kwot ujętych w protokole odbioru, których dotyczą brakujące dowody, przy czym powyższe nie stanowi opóźnienia w zapłacie i nie będzie skutkować naliczeniem odsetek Zamawiającemu od nieterminowych płatności.</w:t>
      </w:r>
    </w:p>
    <w:p w:rsidR="00EA49AB" w:rsidRDefault="00EA49AB" w:rsidP="00A93FA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 xml:space="preserve">Zatrzymana kwota, o której mowa w ust. </w:t>
      </w:r>
      <w:r w:rsidR="00EB18C1">
        <w:rPr>
          <w:rFonts w:ascii="Arial" w:hAnsi="Arial"/>
          <w:color w:val="auto"/>
          <w:sz w:val="22"/>
          <w:szCs w:val="22"/>
          <w:lang w:eastAsia="en-US"/>
        </w:rPr>
        <w:t>5</w:t>
      </w:r>
      <w:r>
        <w:rPr>
          <w:rFonts w:ascii="Arial" w:hAnsi="Arial"/>
          <w:color w:val="auto"/>
          <w:sz w:val="22"/>
          <w:szCs w:val="22"/>
          <w:lang w:eastAsia="en-US"/>
        </w:rPr>
        <w:t>, stanowić będzie zabezpieczenie roszczenia Podwykonawcy w stosunku do Zamawiającego</w:t>
      </w:r>
      <w:r w:rsidR="00CA585E">
        <w:rPr>
          <w:rFonts w:ascii="Arial" w:hAnsi="Arial"/>
          <w:color w:val="auto"/>
          <w:sz w:val="22"/>
          <w:szCs w:val="22"/>
          <w:lang w:eastAsia="en-US"/>
        </w:rPr>
        <w:t>,</w:t>
      </w:r>
      <w:r>
        <w:rPr>
          <w:rFonts w:ascii="Arial" w:hAnsi="Arial"/>
          <w:color w:val="auto"/>
          <w:sz w:val="22"/>
          <w:szCs w:val="22"/>
          <w:lang w:eastAsia="en-US"/>
        </w:rPr>
        <w:t xml:space="preserve"> do czasu przedstawienia dowodów potwierdzających zapłatę wymagalnego wynagrodzenia Podwykonawcy.</w:t>
      </w:r>
    </w:p>
    <w:p w:rsidR="00EA49AB" w:rsidRDefault="00EA49AB" w:rsidP="00A93FA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Ewentualne odsetki wynikające z nieterminowej płatności w stosunku do Podwykonawców lub dalszych podwykonawców obciążają Wykonawcę.</w:t>
      </w:r>
    </w:p>
    <w:p w:rsidR="006829BA" w:rsidRPr="006829BA" w:rsidRDefault="006829BA" w:rsidP="00A93FA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sidRPr="006829BA">
        <w:rPr>
          <w:rFonts w:ascii="Arial" w:hAnsi="Arial"/>
          <w:color w:val="auto"/>
          <w:sz w:val="22"/>
          <w:szCs w:val="22"/>
          <w:lang w:eastAsia="en-US"/>
        </w:rPr>
        <w:t>W przypadku wstrzymania robót przez Zamawiającego z przyczyn niezależnych od Wykonawcy</w:t>
      </w:r>
      <w:r>
        <w:rPr>
          <w:rFonts w:ascii="Arial" w:hAnsi="Arial"/>
          <w:color w:val="auto"/>
          <w:sz w:val="22"/>
          <w:szCs w:val="22"/>
          <w:lang w:eastAsia="en-US"/>
        </w:rPr>
        <w:t>,</w:t>
      </w:r>
      <w:r w:rsidRPr="006829BA">
        <w:rPr>
          <w:rFonts w:ascii="Arial" w:hAnsi="Arial"/>
          <w:color w:val="auto"/>
          <w:sz w:val="22"/>
          <w:szCs w:val="22"/>
          <w:lang w:eastAsia="en-US"/>
        </w:rPr>
        <w:t xml:space="preserve"> na okres dłuższy niż 1 miesiąc, Zamawiający zobowiązuje się do uregulowania należności Wykonawcy i Podwykonawcy proporcjonalnie do stopnia zaawansowania robót ustalonego protokołem.</w:t>
      </w:r>
    </w:p>
    <w:p w:rsidR="006829BA" w:rsidRPr="006829BA" w:rsidRDefault="00EA49AB" w:rsidP="00A93FA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Bezpośrednia zapłata wynagrodzenia należnego Podwykonawcy</w:t>
      </w:r>
      <w:r w:rsidR="004F0E80">
        <w:rPr>
          <w:rFonts w:ascii="Arial" w:hAnsi="Arial"/>
          <w:color w:val="auto"/>
          <w:sz w:val="22"/>
          <w:szCs w:val="22"/>
          <w:lang w:eastAsia="en-US"/>
        </w:rPr>
        <w:t>,</w:t>
      </w:r>
      <w:r>
        <w:rPr>
          <w:rFonts w:ascii="Arial" w:hAnsi="Arial"/>
          <w:color w:val="auto"/>
          <w:sz w:val="22"/>
          <w:szCs w:val="22"/>
          <w:lang w:eastAsia="en-US"/>
        </w:rPr>
        <w:t xml:space="preserve"> realizowana na zasadach określonych w Umowie, będzie dokonywana przez Zamawiającego na rachunek bankowy wskazany bezpośrednio przez Podwykonawcę.</w:t>
      </w:r>
    </w:p>
    <w:p w:rsidR="00EA49AB" w:rsidRPr="004F0E80" w:rsidRDefault="00EA49AB" w:rsidP="00A93FA7">
      <w:pPr>
        <w:widowControl/>
        <w:numPr>
          <w:ilvl w:val="0"/>
          <w:numId w:val="60"/>
        </w:numPr>
        <w:tabs>
          <w:tab w:val="num" w:pos="426"/>
          <w:tab w:val="left" w:pos="5320"/>
        </w:tabs>
        <w:suppressAutoHyphens w:val="0"/>
        <w:spacing w:line="288" w:lineRule="auto"/>
        <w:ind w:left="426" w:hanging="426"/>
        <w:jc w:val="both"/>
        <w:rPr>
          <w:rFonts w:ascii="Arial" w:hAnsi="Arial"/>
          <w:color w:val="auto"/>
          <w:sz w:val="22"/>
          <w:szCs w:val="22"/>
          <w:lang w:eastAsia="en-US"/>
        </w:rPr>
      </w:pPr>
      <w:r>
        <w:rPr>
          <w:rFonts w:ascii="Arial" w:hAnsi="Arial"/>
          <w:color w:val="auto"/>
          <w:sz w:val="22"/>
          <w:szCs w:val="22"/>
          <w:lang w:eastAsia="en-US"/>
        </w:rPr>
        <w:t>Zamawiający dokona potrącenia równowartości kwoty wypłaconej na rzecz Podwykonawcy z kwoty wynagrodzenia przysługującego Wykonawcy.</w:t>
      </w:r>
    </w:p>
    <w:p w:rsidR="006829BA" w:rsidRPr="006829BA" w:rsidRDefault="006829BA" w:rsidP="00A93FA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6829BA">
        <w:rPr>
          <w:rFonts w:ascii="Arial" w:hAnsi="Arial" w:cs="Arial"/>
          <w:color w:val="auto"/>
          <w:sz w:val="22"/>
          <w:szCs w:val="22"/>
          <w:lang w:eastAsia="en-US"/>
        </w:rPr>
        <w:t>W przypadku, gdy w danym okresie rozliczeniowym za roboty wykonane przez Podwykonawcę robót, objęte protokołem odbioru nie zostanie wystawiona przez niego żadna faktura, Wykonawca załączy do faktury oświadczenie Podwykonawcy potwierdzające tę okoliczność. Wówczas cała kwota wynikająca z faktury zostanie wypłacona Wykonawcy.</w:t>
      </w:r>
    </w:p>
    <w:p w:rsidR="006829BA" w:rsidRPr="004A5721" w:rsidRDefault="006829BA" w:rsidP="00A93FA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sidRPr="006829BA">
        <w:rPr>
          <w:rFonts w:ascii="Arial" w:hAnsi="Arial" w:cs="Arial"/>
          <w:color w:val="auto"/>
          <w:sz w:val="22"/>
          <w:szCs w:val="22"/>
          <w:lang w:eastAsia="en-US"/>
        </w:rPr>
        <w:t xml:space="preserve">Do faktury końcowej za wykonanie </w:t>
      </w:r>
      <w:r>
        <w:rPr>
          <w:rFonts w:ascii="Arial" w:hAnsi="Arial" w:cs="Arial"/>
          <w:color w:val="auto"/>
          <w:sz w:val="22"/>
          <w:szCs w:val="22"/>
          <w:lang w:eastAsia="en-US"/>
        </w:rPr>
        <w:t>p</w:t>
      </w:r>
      <w:r w:rsidRPr="006829BA">
        <w:rPr>
          <w:rFonts w:ascii="Arial" w:hAnsi="Arial" w:cs="Arial"/>
          <w:color w:val="auto"/>
          <w:sz w:val="22"/>
          <w:szCs w:val="22"/>
          <w:lang w:eastAsia="en-US"/>
        </w:rPr>
        <w:t>rzedmiotu Umowy, o której mowa w</w:t>
      </w:r>
      <w:r>
        <w:rPr>
          <w:rFonts w:ascii="Arial" w:hAnsi="Arial" w:cs="Arial"/>
          <w:color w:val="auto"/>
          <w:sz w:val="22"/>
          <w:szCs w:val="22"/>
          <w:lang w:eastAsia="en-US"/>
        </w:rPr>
        <w:t xml:space="preserve"> </w:t>
      </w:r>
      <w:r w:rsidRPr="006829BA">
        <w:rPr>
          <w:rFonts w:ascii="Arial" w:hAnsi="Arial" w:cs="Arial"/>
          <w:color w:val="auto"/>
          <w:sz w:val="22"/>
          <w:szCs w:val="22"/>
          <w:lang w:eastAsia="en-US"/>
        </w:rPr>
        <w:t>ust. 1</w:t>
      </w:r>
      <w:r>
        <w:rPr>
          <w:rFonts w:ascii="Arial" w:hAnsi="Arial" w:cs="Arial"/>
          <w:color w:val="auto"/>
          <w:sz w:val="22"/>
          <w:szCs w:val="22"/>
          <w:lang w:eastAsia="en-US"/>
        </w:rPr>
        <w:t xml:space="preserve"> pkt 2</w:t>
      </w:r>
      <w:r w:rsidR="004A5721">
        <w:rPr>
          <w:rFonts w:ascii="Arial" w:hAnsi="Arial" w:cs="Arial"/>
          <w:color w:val="auto"/>
          <w:sz w:val="22"/>
          <w:szCs w:val="22"/>
          <w:lang w:eastAsia="en-US"/>
        </w:rPr>
        <w:t>,</w:t>
      </w:r>
      <w:r>
        <w:rPr>
          <w:rFonts w:ascii="Arial" w:hAnsi="Arial" w:cs="Arial"/>
          <w:color w:val="auto"/>
          <w:sz w:val="22"/>
          <w:szCs w:val="22"/>
          <w:lang w:eastAsia="en-US"/>
        </w:rPr>
        <w:t xml:space="preserve"> </w:t>
      </w:r>
      <w:r w:rsidRPr="006829BA">
        <w:rPr>
          <w:rFonts w:ascii="Arial" w:hAnsi="Arial" w:cs="Arial"/>
          <w:color w:val="auto"/>
          <w:sz w:val="22"/>
          <w:szCs w:val="22"/>
          <w:lang w:eastAsia="en-US"/>
        </w:rPr>
        <w:t>Wykonawca dołączy dodatkowo oświadczenia Podwykonawców o całkowitym rozliczeniu zakresu robót wykonanych zgodnie z umowami o podwykonawstwo</w:t>
      </w:r>
      <w:r w:rsidR="0099578E">
        <w:rPr>
          <w:rFonts w:ascii="Arial" w:hAnsi="Arial" w:cs="Arial"/>
          <w:color w:val="auto"/>
          <w:sz w:val="22"/>
          <w:szCs w:val="22"/>
          <w:lang w:eastAsia="en-US"/>
        </w:rPr>
        <w:t>.</w:t>
      </w:r>
    </w:p>
    <w:p w:rsidR="004A5721" w:rsidRPr="004A5721" w:rsidRDefault="004A5721" w:rsidP="00A93FA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Za dzień zapłaty uznaje się dzień obciążenia rachunku bankowego Zamawiającego.</w:t>
      </w:r>
    </w:p>
    <w:p w:rsidR="00EA49AB" w:rsidRDefault="00EA49AB" w:rsidP="00A93FA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Do czynności związanych z rozliczeniem robót upoważniony jest ze strony Zamawiającego przedstawiciel Zakładu Usług Komunalnych przy udziale Nadzoru Inwestorskiego.</w:t>
      </w:r>
    </w:p>
    <w:p w:rsidR="00EA49AB" w:rsidRDefault="00EA49AB" w:rsidP="00A93FA7">
      <w:pPr>
        <w:widowControl/>
        <w:numPr>
          <w:ilvl w:val="0"/>
          <w:numId w:val="60"/>
        </w:numPr>
        <w:tabs>
          <w:tab w:val="left" w:pos="284"/>
          <w:tab w:val="num" w:pos="426"/>
          <w:tab w:val="left" w:pos="5320"/>
        </w:tabs>
        <w:suppressAutoHyphens w:val="0"/>
        <w:spacing w:line="288" w:lineRule="auto"/>
        <w:ind w:left="426" w:hanging="426"/>
        <w:jc w:val="both"/>
        <w:rPr>
          <w:rFonts w:ascii="Arial" w:hAnsi="Arial" w:cs="Arial"/>
          <w:color w:val="auto"/>
          <w:sz w:val="22"/>
          <w:szCs w:val="22"/>
          <w:lang w:eastAsia="en-US"/>
        </w:rPr>
      </w:pPr>
      <w:r>
        <w:rPr>
          <w:rFonts w:ascii="Arial" w:hAnsi="Arial" w:cs="Arial"/>
          <w:color w:val="auto"/>
          <w:sz w:val="22"/>
          <w:szCs w:val="22"/>
          <w:lang w:eastAsia="pl-PL"/>
        </w:rPr>
        <w:t>Do czynności związanych z zatwierdzeniem (potwierdzeniem) faktur upoważniony jest ze strony Zamawiającego przedstawiciel Zakładu Usług Komunalnych.</w:t>
      </w:r>
    </w:p>
    <w:p w:rsidR="00BB04A6" w:rsidRPr="00692D9C" w:rsidRDefault="00C613C5" w:rsidP="00692D9C">
      <w:pPr>
        <w:widowControl/>
        <w:tabs>
          <w:tab w:val="left" w:pos="284"/>
          <w:tab w:val="left" w:pos="5320"/>
        </w:tabs>
        <w:suppressAutoHyphens w:val="0"/>
        <w:spacing w:line="288" w:lineRule="auto"/>
        <w:ind w:left="426"/>
        <w:jc w:val="both"/>
        <w:rPr>
          <w:rFonts w:ascii="Arial" w:hAnsi="Arial" w:cs="Arial"/>
          <w:color w:val="auto"/>
          <w:sz w:val="10"/>
          <w:szCs w:val="22"/>
          <w:lang w:eastAsia="en-US"/>
        </w:rPr>
      </w:pPr>
      <w:r w:rsidRPr="00C613C5">
        <w:rPr>
          <w:color w:val="auto"/>
          <w:lang w:eastAsia="en-US"/>
        </w:rPr>
        <w:tab/>
      </w:r>
      <w:r w:rsidR="00C868C8" w:rsidRPr="00C613C5">
        <w:rPr>
          <w:color w:val="auto"/>
          <w:lang w:eastAsia="en-US"/>
        </w:rPr>
        <w:tab/>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AF4635">
        <w:rPr>
          <w:rFonts w:ascii="Arial" w:eastAsia="Times New Roman" w:hAnsi="Arial" w:cs="Arial"/>
          <w:b/>
          <w:bCs/>
          <w:sz w:val="22"/>
          <w:szCs w:val="22"/>
        </w:rPr>
        <w:t>0</w:t>
      </w:r>
      <w:r>
        <w:rPr>
          <w:rFonts w:ascii="Arial" w:eastAsia="Times New Roman" w:hAnsi="Arial" w:cs="Arial"/>
          <w:b/>
          <w:bCs/>
          <w:sz w:val="22"/>
          <w:szCs w:val="22"/>
        </w:rPr>
        <w:br/>
        <w:t>Odbiory</w:t>
      </w:r>
    </w:p>
    <w:p w:rsidR="00BB04A6" w:rsidRDefault="00BB04A6" w:rsidP="00BB04A6">
      <w:pPr>
        <w:tabs>
          <w:tab w:val="left" w:pos="5320"/>
        </w:tabs>
        <w:rPr>
          <w:sz w:val="12"/>
          <w:szCs w:val="12"/>
        </w:rPr>
      </w:pPr>
    </w:p>
    <w:p w:rsidR="00F77DB2" w:rsidRPr="00F77DB2" w:rsidRDefault="00F77DB2" w:rsidP="00A93FA7">
      <w:pPr>
        <w:widowControl/>
        <w:numPr>
          <w:ilvl w:val="0"/>
          <w:numId w:val="61"/>
        </w:numPr>
        <w:suppressAutoHyphens w:val="0"/>
        <w:spacing w:line="288" w:lineRule="auto"/>
        <w:ind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W trakcie realizacji </w:t>
      </w:r>
      <w:r w:rsidR="00303B60">
        <w:rPr>
          <w:rFonts w:ascii="Arial" w:hAnsi="Arial" w:cs="Arial"/>
          <w:color w:val="auto"/>
          <w:sz w:val="22"/>
          <w:szCs w:val="22"/>
          <w:lang w:eastAsia="pl-PL"/>
        </w:rPr>
        <w:t>p</w:t>
      </w:r>
      <w:r w:rsidRPr="00F77DB2">
        <w:rPr>
          <w:rFonts w:ascii="Arial" w:hAnsi="Arial" w:cs="Arial"/>
          <w:color w:val="auto"/>
          <w:sz w:val="22"/>
          <w:szCs w:val="22"/>
          <w:lang w:eastAsia="pl-PL"/>
        </w:rPr>
        <w:t xml:space="preserve">rzedmiotu Umowy </w:t>
      </w:r>
      <w:r w:rsidR="00CA585E">
        <w:rPr>
          <w:rFonts w:ascii="Arial" w:hAnsi="Arial" w:cs="Arial"/>
          <w:color w:val="auto"/>
          <w:sz w:val="22"/>
          <w:szCs w:val="22"/>
          <w:lang w:eastAsia="pl-PL"/>
        </w:rPr>
        <w:t>Nadzór Inwestorski</w:t>
      </w:r>
      <w:r w:rsidRPr="00F77DB2">
        <w:rPr>
          <w:rFonts w:ascii="Arial" w:hAnsi="Arial" w:cs="Arial"/>
          <w:color w:val="auto"/>
          <w:sz w:val="22"/>
          <w:szCs w:val="22"/>
          <w:lang w:eastAsia="pl-PL"/>
        </w:rPr>
        <w:t>, jako przedstawiciel Zamawiającego</w:t>
      </w:r>
      <w:r w:rsidR="00276AE0">
        <w:rPr>
          <w:rFonts w:ascii="Arial" w:hAnsi="Arial" w:cs="Arial"/>
          <w:color w:val="auto"/>
          <w:sz w:val="22"/>
          <w:szCs w:val="22"/>
          <w:lang w:eastAsia="pl-PL"/>
        </w:rPr>
        <w:t>,</w:t>
      </w:r>
      <w:r w:rsidRPr="00F77DB2">
        <w:rPr>
          <w:rFonts w:ascii="Arial" w:hAnsi="Arial" w:cs="Arial"/>
          <w:color w:val="auto"/>
          <w:sz w:val="22"/>
          <w:szCs w:val="22"/>
          <w:lang w:eastAsia="pl-PL"/>
        </w:rPr>
        <w:t xml:space="preserve"> będzie dokonywać następujących odbiorów:</w:t>
      </w:r>
    </w:p>
    <w:p w:rsidR="00F77DB2" w:rsidRPr="00F77DB2" w:rsidRDefault="00F77DB2" w:rsidP="00A93FA7">
      <w:pPr>
        <w:widowControl/>
        <w:numPr>
          <w:ilvl w:val="0"/>
          <w:numId w:val="62"/>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robót zanikających lub ulegających zakryciu,</w:t>
      </w:r>
    </w:p>
    <w:p w:rsidR="00F77DB2" w:rsidRPr="00F77DB2" w:rsidRDefault="00F77DB2" w:rsidP="00A93FA7">
      <w:pPr>
        <w:widowControl/>
        <w:numPr>
          <w:ilvl w:val="0"/>
          <w:numId w:val="62"/>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odbiorów częściowych robót,</w:t>
      </w:r>
    </w:p>
    <w:p w:rsidR="00F77DB2" w:rsidRPr="00F77DB2" w:rsidRDefault="00F77DB2" w:rsidP="00A93FA7">
      <w:pPr>
        <w:widowControl/>
        <w:numPr>
          <w:ilvl w:val="0"/>
          <w:numId w:val="62"/>
        </w:numPr>
        <w:suppressAutoHyphens w:val="0"/>
        <w:spacing w:before="240" w:line="288" w:lineRule="auto"/>
        <w:ind w:left="709"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odbioru końcowego robót,</w:t>
      </w:r>
    </w:p>
    <w:p w:rsidR="00F77DB2" w:rsidRPr="00F77DB2" w:rsidRDefault="00F77DB2" w:rsidP="00A93FA7">
      <w:pPr>
        <w:widowControl/>
        <w:numPr>
          <w:ilvl w:val="0"/>
          <w:numId w:val="62"/>
        </w:numPr>
        <w:suppressAutoHyphens w:val="0"/>
        <w:spacing w:before="240" w:line="288" w:lineRule="auto"/>
        <w:ind w:left="709" w:right="20" w:hanging="357"/>
        <w:contextualSpacing/>
        <w:jc w:val="both"/>
        <w:rPr>
          <w:rFonts w:ascii="Arial" w:hAnsi="Arial" w:cs="Arial"/>
          <w:color w:val="auto"/>
          <w:sz w:val="22"/>
          <w:szCs w:val="22"/>
          <w:lang w:eastAsia="pl-PL"/>
        </w:rPr>
      </w:pPr>
      <w:r w:rsidRPr="00F77DB2">
        <w:rPr>
          <w:rFonts w:ascii="Arial" w:hAnsi="Arial" w:cs="Arial"/>
          <w:color w:val="auto"/>
          <w:sz w:val="22"/>
          <w:szCs w:val="22"/>
          <w:lang w:eastAsia="pl-PL"/>
        </w:rPr>
        <w:t xml:space="preserve">odbioru ostatecznego, który zostanie dokonany po upływie okresu gwarancji </w:t>
      </w:r>
      <w:r w:rsidRPr="00F77DB2">
        <w:rPr>
          <w:rFonts w:ascii="Arial" w:hAnsi="Arial" w:cs="Arial"/>
          <w:color w:val="auto"/>
          <w:sz w:val="22"/>
          <w:szCs w:val="22"/>
          <w:lang w:eastAsia="pl-PL"/>
        </w:rPr>
        <w:br/>
        <w:t>i rękojmi.</w:t>
      </w:r>
    </w:p>
    <w:p w:rsidR="00E629AA" w:rsidRPr="00E629AA" w:rsidRDefault="00E629AA" w:rsidP="00A62C3D">
      <w:pPr>
        <w:widowControl/>
        <w:numPr>
          <w:ilvl w:val="0"/>
          <w:numId w:val="61"/>
        </w:numPr>
        <w:suppressAutoHyphens w:val="0"/>
        <w:spacing w:before="240" w:line="288" w:lineRule="auto"/>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Odbiory częściowe to odbiory, których procentowe zaawansowanie zostało potwierdzone przez </w:t>
      </w:r>
      <w:r w:rsidR="005E4230">
        <w:rPr>
          <w:rFonts w:ascii="Arial" w:hAnsi="Arial" w:cs="Arial"/>
          <w:color w:val="auto"/>
          <w:sz w:val="22"/>
          <w:szCs w:val="22"/>
          <w:lang w:eastAsia="pl-PL"/>
        </w:rPr>
        <w:t>Nadzór Inwestorski</w:t>
      </w:r>
      <w:r w:rsidRPr="00E629AA">
        <w:rPr>
          <w:rFonts w:ascii="Arial" w:hAnsi="Arial" w:cs="Arial"/>
          <w:color w:val="auto"/>
          <w:sz w:val="22"/>
          <w:szCs w:val="22"/>
          <w:lang w:eastAsia="pl-PL"/>
        </w:rPr>
        <w:t>, dokonywane w celu prowadzenia częściowych rozliczeń za wykonane roboty.</w:t>
      </w:r>
      <w:r w:rsidR="00A62C3D">
        <w:rPr>
          <w:rFonts w:ascii="Arial" w:hAnsi="Arial" w:cs="Arial"/>
          <w:color w:val="auto"/>
          <w:sz w:val="22"/>
          <w:szCs w:val="22"/>
          <w:lang w:eastAsia="pl-PL"/>
        </w:rPr>
        <w:t xml:space="preserve"> </w:t>
      </w:r>
      <w:r w:rsidR="00A62C3D" w:rsidRPr="00A62C3D">
        <w:rPr>
          <w:rFonts w:ascii="Arial" w:hAnsi="Arial" w:cs="Arial"/>
          <w:color w:val="auto"/>
          <w:sz w:val="22"/>
          <w:szCs w:val="22"/>
          <w:lang w:eastAsia="pl-PL"/>
        </w:rPr>
        <w:t>Odbiory częściowe będą odbywały się na wniosek Wykonawcy.</w:t>
      </w:r>
    </w:p>
    <w:p w:rsidR="00E629AA" w:rsidRPr="00E629AA" w:rsidRDefault="00E629AA" w:rsidP="00A93FA7">
      <w:pPr>
        <w:widowControl/>
        <w:numPr>
          <w:ilvl w:val="0"/>
          <w:numId w:val="61"/>
        </w:numPr>
        <w:suppressAutoHyphens w:val="0"/>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 celu dokonania odbioru robót zanikających lub ulegających zakryciu</w:t>
      </w:r>
      <w:r w:rsidR="00463B72">
        <w:rPr>
          <w:rFonts w:ascii="Arial" w:hAnsi="Arial" w:cs="Arial"/>
          <w:color w:val="auto"/>
          <w:sz w:val="22"/>
          <w:szCs w:val="22"/>
          <w:lang w:eastAsia="pl-PL"/>
        </w:rPr>
        <w:t>,</w:t>
      </w:r>
      <w:r w:rsidRPr="00E629AA">
        <w:rPr>
          <w:rFonts w:ascii="Arial" w:hAnsi="Arial" w:cs="Arial"/>
          <w:color w:val="auto"/>
          <w:sz w:val="22"/>
          <w:szCs w:val="22"/>
          <w:lang w:eastAsia="pl-PL"/>
        </w:rPr>
        <w:t xml:space="preserve"> Wykonawca powinien złożyć </w:t>
      </w:r>
      <w:r w:rsidR="005E4230">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pisemnie lub drogą elektroniczną </w:t>
      </w:r>
      <w:r w:rsidR="00B23E3C">
        <w:rPr>
          <w:rFonts w:ascii="Arial" w:hAnsi="Arial" w:cs="Arial"/>
          <w:color w:val="auto"/>
          <w:sz w:val="22"/>
          <w:szCs w:val="22"/>
          <w:lang w:eastAsia="pl-PL"/>
        </w:rPr>
        <w:t xml:space="preserve">wniosek </w:t>
      </w:r>
      <w:r w:rsidR="00B23E3C">
        <w:rPr>
          <w:rFonts w:ascii="Arial" w:hAnsi="Arial" w:cs="Arial"/>
          <w:color w:val="auto"/>
          <w:sz w:val="22"/>
          <w:szCs w:val="22"/>
          <w:lang w:eastAsia="pl-PL"/>
        </w:rPr>
        <w:br/>
        <w:t>o gotowości do odbioru</w:t>
      </w:r>
      <w:r w:rsidR="00E577A6">
        <w:rPr>
          <w:rFonts w:ascii="Arial" w:hAnsi="Arial" w:cs="Arial"/>
          <w:color w:val="auto"/>
          <w:sz w:val="22"/>
          <w:szCs w:val="22"/>
          <w:lang w:eastAsia="pl-PL"/>
        </w:rPr>
        <w:t xml:space="preserve"> </w:t>
      </w:r>
      <w:r w:rsidRPr="00E629AA">
        <w:rPr>
          <w:rFonts w:ascii="Arial" w:hAnsi="Arial" w:cs="Arial"/>
          <w:color w:val="auto"/>
          <w:sz w:val="22"/>
          <w:szCs w:val="22"/>
          <w:lang w:eastAsia="pl-PL"/>
        </w:rPr>
        <w:t>oraz dokonać stosownego wpisu do dziennika budowy.</w:t>
      </w:r>
    </w:p>
    <w:p w:rsidR="00E629AA" w:rsidRPr="006E607E" w:rsidRDefault="00E629AA" w:rsidP="006E607E">
      <w:pPr>
        <w:numPr>
          <w:ilvl w:val="0"/>
          <w:numId w:val="61"/>
        </w:numPr>
        <w:spacing w:before="24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Jeżeli do odbioru częściowego będą wymagane protokoły odbiorów technicznych, protokoły z prób i badań, atesty na wbudowane materiały, certyfikaty, instrukcje Wykonawca zobowiązany jest do ich dostarczenia. Ponadto, Wykonawca zobowiązany jest przekazać </w:t>
      </w:r>
      <w:r w:rsidR="005E4230">
        <w:rPr>
          <w:rFonts w:ascii="Arial" w:hAnsi="Arial" w:cs="Arial"/>
          <w:color w:val="auto"/>
          <w:sz w:val="22"/>
          <w:szCs w:val="22"/>
          <w:lang w:eastAsia="pl-PL"/>
        </w:rPr>
        <w:t>Nadzorowi Inwestorskiemu</w:t>
      </w:r>
      <w:r w:rsidRPr="00E629AA">
        <w:rPr>
          <w:rFonts w:ascii="Arial" w:hAnsi="Arial" w:cs="Arial"/>
          <w:color w:val="auto"/>
          <w:sz w:val="22"/>
          <w:szCs w:val="22"/>
          <w:lang w:eastAsia="pl-PL"/>
        </w:rPr>
        <w:t xml:space="preserve"> wykaz Podwykonawców lub dalszych Podwykonawców, którzy zrealizowali roboty budowlane będące przedmiotem odbioru. Datę odbioru ustala </w:t>
      </w:r>
      <w:r w:rsidR="005E4230">
        <w:rPr>
          <w:rFonts w:ascii="Arial" w:hAnsi="Arial" w:cs="Arial"/>
          <w:color w:val="auto"/>
          <w:sz w:val="22"/>
          <w:szCs w:val="22"/>
          <w:lang w:eastAsia="pl-PL"/>
        </w:rPr>
        <w:t>Inspektor Nadzoru robót danej branży</w:t>
      </w:r>
      <w:r w:rsidRPr="00E629AA">
        <w:rPr>
          <w:rFonts w:ascii="Arial" w:hAnsi="Arial" w:cs="Arial"/>
          <w:color w:val="auto"/>
          <w:sz w:val="22"/>
          <w:szCs w:val="22"/>
          <w:lang w:eastAsia="pl-PL"/>
        </w:rPr>
        <w:t>.</w:t>
      </w:r>
      <w:r w:rsidR="006E607E">
        <w:rPr>
          <w:rFonts w:ascii="Arial" w:hAnsi="Arial" w:cs="Arial"/>
          <w:color w:val="auto"/>
          <w:sz w:val="22"/>
          <w:szCs w:val="22"/>
          <w:lang w:eastAsia="pl-PL"/>
        </w:rPr>
        <w:t xml:space="preserve"> </w:t>
      </w:r>
      <w:r w:rsidR="006E607E" w:rsidRPr="006E607E">
        <w:rPr>
          <w:rFonts w:ascii="Arial" w:hAnsi="Arial" w:cs="Arial"/>
          <w:color w:val="auto"/>
          <w:sz w:val="22"/>
          <w:szCs w:val="22"/>
          <w:lang w:eastAsia="pl-PL"/>
        </w:rPr>
        <w:t xml:space="preserve">Odbiór częściowy nie stanowi odbioru jakościowego, ale służy jedynie celom rozliczeniowym. </w:t>
      </w:r>
    </w:p>
    <w:p w:rsidR="00E629AA" w:rsidRPr="00E629AA" w:rsidRDefault="00E629AA" w:rsidP="00A93FA7">
      <w:pPr>
        <w:widowControl/>
        <w:numPr>
          <w:ilvl w:val="0"/>
          <w:numId w:val="61"/>
        </w:numPr>
        <w:suppressAutoHyphens w:val="0"/>
        <w:spacing w:line="288" w:lineRule="auto"/>
        <w:ind w:left="357"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 terminach odbioru Wykonawca ma obowiązek poinformowania Podwykonawców lub dalszych Podwykonawców, przy udziale których wykonał daną część </w:t>
      </w:r>
      <w:r w:rsidR="00303B60">
        <w:rPr>
          <w:rFonts w:ascii="Arial" w:hAnsi="Arial" w:cs="Arial"/>
          <w:color w:val="auto"/>
          <w:sz w:val="22"/>
          <w:szCs w:val="22"/>
          <w:lang w:eastAsia="pl-PL"/>
        </w:rPr>
        <w:t>p</w:t>
      </w:r>
      <w:r w:rsidRPr="00E629AA">
        <w:rPr>
          <w:rFonts w:ascii="Arial" w:hAnsi="Arial" w:cs="Arial"/>
          <w:color w:val="auto"/>
          <w:sz w:val="22"/>
          <w:szCs w:val="22"/>
          <w:lang w:eastAsia="pl-PL"/>
        </w:rPr>
        <w:t>rzedmiotu Umowy.</w:t>
      </w:r>
    </w:p>
    <w:p w:rsidR="00E629AA" w:rsidRPr="00E629AA" w:rsidRDefault="00E629AA" w:rsidP="00A93FA7">
      <w:pPr>
        <w:widowControl/>
        <w:numPr>
          <w:ilvl w:val="0"/>
          <w:numId w:val="61"/>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Odbioru końcowego dokonuje się protokolarnie po całkowitym zakończeniu wszystkich robót składających się na </w:t>
      </w:r>
      <w:r w:rsidR="00303B60">
        <w:rPr>
          <w:rFonts w:ascii="Arial" w:hAnsi="Arial" w:cs="Arial"/>
          <w:color w:val="auto"/>
          <w:sz w:val="22"/>
          <w:szCs w:val="22"/>
          <w:lang w:eastAsia="pl-PL"/>
        </w:rPr>
        <w:t>p</w:t>
      </w:r>
      <w:r w:rsidRPr="00E629AA">
        <w:rPr>
          <w:rFonts w:ascii="Arial" w:hAnsi="Arial" w:cs="Arial"/>
          <w:color w:val="auto"/>
          <w:sz w:val="22"/>
          <w:szCs w:val="22"/>
          <w:lang w:eastAsia="pl-PL"/>
        </w:rPr>
        <w:t xml:space="preserve">rzedmiot Umowy, na podstawie oświadczenia Kierownika Budowy oraz innych czynności przewidzianych przepisami ustawy Prawo </w:t>
      </w:r>
      <w:r w:rsidR="002F797B">
        <w:rPr>
          <w:rFonts w:ascii="Arial" w:hAnsi="Arial" w:cs="Arial"/>
          <w:color w:val="auto"/>
          <w:sz w:val="22"/>
          <w:szCs w:val="22"/>
          <w:lang w:eastAsia="pl-PL"/>
        </w:rPr>
        <w:t>budowlane, potwierdzonych przez</w:t>
      </w:r>
      <w:r w:rsidR="00226F82" w:rsidRPr="00226F82">
        <w:rPr>
          <w:rFonts w:ascii="Arial" w:hAnsi="Arial" w:cs="Arial"/>
          <w:color w:val="auto"/>
          <w:sz w:val="22"/>
          <w:szCs w:val="22"/>
          <w:lang w:eastAsia="pl-PL"/>
        </w:rPr>
        <w:t xml:space="preserve"> </w:t>
      </w:r>
      <w:r w:rsidR="005E4230">
        <w:rPr>
          <w:rFonts w:ascii="Arial" w:hAnsi="Arial" w:cs="Arial"/>
          <w:color w:val="auto"/>
          <w:sz w:val="22"/>
          <w:szCs w:val="22"/>
          <w:lang w:eastAsia="pl-PL"/>
        </w:rPr>
        <w:t>inspektorów nadzoru inwestorskiego</w:t>
      </w:r>
      <w:r w:rsidRPr="00E629AA">
        <w:rPr>
          <w:rFonts w:ascii="Arial" w:hAnsi="Arial" w:cs="Arial"/>
          <w:color w:val="auto"/>
          <w:sz w:val="22"/>
          <w:szCs w:val="22"/>
          <w:lang w:eastAsia="pl-PL"/>
        </w:rPr>
        <w:t>. Odbiór końcowy jest przeprowadzany komisyjnie</w:t>
      </w:r>
      <w:r w:rsidR="006E607E">
        <w:rPr>
          <w:rFonts w:ascii="Arial" w:hAnsi="Arial" w:cs="Arial"/>
          <w:color w:val="auto"/>
          <w:sz w:val="22"/>
          <w:szCs w:val="22"/>
          <w:lang w:eastAsia="pl-PL"/>
        </w:rPr>
        <w:t>, na wniosek Wykonawcy,</w:t>
      </w:r>
      <w:r w:rsidR="005E4230">
        <w:rPr>
          <w:rFonts w:ascii="Arial" w:hAnsi="Arial" w:cs="Arial"/>
          <w:color w:val="auto"/>
          <w:sz w:val="22"/>
          <w:szCs w:val="22"/>
          <w:lang w:eastAsia="pl-PL"/>
        </w:rPr>
        <w:t xml:space="preserve"> przy udziale</w:t>
      </w:r>
      <w:r w:rsidRPr="00E629AA">
        <w:rPr>
          <w:rFonts w:ascii="Arial" w:hAnsi="Arial" w:cs="Arial"/>
          <w:color w:val="auto"/>
          <w:sz w:val="22"/>
          <w:szCs w:val="22"/>
          <w:lang w:eastAsia="pl-PL"/>
        </w:rPr>
        <w:t xml:space="preserve"> inspektorów nadzoru inwestorskiego, upoważnionych przedstawicieli Zamawiającego oraz w obecności Wykonawcy reprezentowanego przez co najmniej Kierownika Budowy, jak również w obecności przedstawicieli jednostek, których udział nakazują odrębne przepisy.</w:t>
      </w:r>
    </w:p>
    <w:p w:rsidR="00E629AA" w:rsidRPr="00E629AA" w:rsidRDefault="00E629AA" w:rsidP="00A93FA7">
      <w:pPr>
        <w:widowControl/>
        <w:numPr>
          <w:ilvl w:val="0"/>
          <w:numId w:val="61"/>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Wykonawca przeprowadza próby i sprawdzenia przed odbiorem przewi</w:t>
      </w:r>
      <w:r w:rsidR="004F1A16">
        <w:rPr>
          <w:rFonts w:ascii="Arial" w:hAnsi="Arial" w:cs="Arial"/>
          <w:color w:val="auto"/>
          <w:sz w:val="22"/>
          <w:szCs w:val="22"/>
          <w:lang w:eastAsia="pl-PL"/>
        </w:rPr>
        <w:t xml:space="preserve">dzianym                 </w:t>
      </w:r>
      <w:r w:rsidRPr="00E629AA">
        <w:rPr>
          <w:rFonts w:ascii="Arial" w:hAnsi="Arial" w:cs="Arial"/>
          <w:color w:val="auto"/>
          <w:sz w:val="22"/>
          <w:szCs w:val="22"/>
          <w:lang w:eastAsia="pl-PL"/>
        </w:rPr>
        <w:t xml:space="preserve">w przepisach lub </w:t>
      </w:r>
      <w:r w:rsidR="00303B60">
        <w:rPr>
          <w:rFonts w:ascii="Arial" w:hAnsi="Arial" w:cs="Arial"/>
          <w:color w:val="auto"/>
          <w:sz w:val="22"/>
          <w:szCs w:val="22"/>
          <w:lang w:eastAsia="pl-PL"/>
        </w:rPr>
        <w:t>U</w:t>
      </w:r>
      <w:r w:rsidRPr="00E629AA">
        <w:rPr>
          <w:rFonts w:ascii="Arial" w:hAnsi="Arial" w:cs="Arial"/>
          <w:color w:val="auto"/>
          <w:sz w:val="22"/>
          <w:szCs w:val="22"/>
          <w:lang w:eastAsia="pl-PL"/>
        </w:rPr>
        <w:t>mowie. O terminie ich przeprowadzenia Wykonawca zawiadamia Zamawiającego wpisem do dziennika budowy, nie później niż na 5 dni przed terminem wyznaczonym do dokonania prób i sprawdzeń. Za wyniki prób i sprawdzeń ponosi odpowiedzialność Wykonawca. Wykonywane są one na jego koszt.</w:t>
      </w:r>
    </w:p>
    <w:p w:rsidR="00E629AA" w:rsidRPr="00E629AA" w:rsidRDefault="00E629AA" w:rsidP="00A93FA7">
      <w:pPr>
        <w:widowControl/>
        <w:numPr>
          <w:ilvl w:val="0"/>
          <w:numId w:val="61"/>
        </w:numPr>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Do obowiązków Wykonawcy należy skompletowanie i przedstawienie Zamawiającemu dokumentów pozwalających na ocenę prawidłowego wykonania przedmiotu odbioru, </w:t>
      </w:r>
      <w:r w:rsidRPr="00E629AA">
        <w:rPr>
          <w:rFonts w:ascii="Arial" w:hAnsi="Arial" w:cs="Arial"/>
          <w:color w:val="auto"/>
          <w:sz w:val="22"/>
          <w:szCs w:val="22"/>
          <w:lang w:eastAsia="pl-PL"/>
        </w:rPr>
        <w:br/>
        <w:t>określonych szczegółowo w OPZ.</w:t>
      </w:r>
    </w:p>
    <w:p w:rsidR="00E629AA" w:rsidRPr="00E629AA" w:rsidRDefault="00E629AA" w:rsidP="00A93FA7">
      <w:pPr>
        <w:widowControl/>
        <w:numPr>
          <w:ilvl w:val="0"/>
          <w:numId w:val="61"/>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 najpóźniej w dniu zakończenia czynności odbioru końcowego, jest obowiązany doręczyć odbierającemu instrukcję użytkowania i konserwacji maszyn                      i urządzeń dostarczonych przez Wykonawcę, jeżeli ich producent jest obowiązany do dostarczenia takiej instrukcji. W razie wprowadzenia przez Wykonawcę, za zgodą Zamawiającego przewidzianą w Umowie, zamiennych rozwiązań lub wyposażenia                  w trakcie realizacji obiektów, Wykonawca jest obowiązany również doręczyć odbierającemu instrukcję użytkowania i konserwacji zamiennych materiałów i urządzeń. Jeżeli Wykonawca nie dostarczył instrukcji, odpowiada za szkody wynikłe                                 w następstwie użytkowania i konserwacji obiektu lub maszyn i urządzeń.</w:t>
      </w:r>
    </w:p>
    <w:p w:rsidR="00E629AA" w:rsidRPr="00E629AA" w:rsidRDefault="00E629AA" w:rsidP="00A93FA7">
      <w:pPr>
        <w:widowControl/>
        <w:numPr>
          <w:ilvl w:val="0"/>
          <w:numId w:val="61"/>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Wykonawca</w:t>
      </w:r>
      <w:r w:rsidR="00123408">
        <w:rPr>
          <w:rFonts w:ascii="Arial" w:hAnsi="Arial" w:cs="Arial"/>
          <w:sz w:val="22"/>
          <w:szCs w:val="22"/>
        </w:rPr>
        <w:t>,</w:t>
      </w:r>
      <w:r w:rsidRPr="00E629AA">
        <w:rPr>
          <w:rFonts w:ascii="Arial" w:hAnsi="Arial" w:cs="Arial"/>
          <w:sz w:val="22"/>
          <w:szCs w:val="22"/>
        </w:rPr>
        <w:t xml:space="preserve"> najpóźniej w dniu zakończenia czynności odbioru końcowego</w:t>
      </w:r>
      <w:r w:rsidR="00123408">
        <w:rPr>
          <w:rFonts w:ascii="Arial" w:hAnsi="Arial" w:cs="Arial"/>
          <w:sz w:val="22"/>
          <w:szCs w:val="22"/>
        </w:rPr>
        <w:t>,</w:t>
      </w:r>
      <w:r w:rsidRPr="00E629AA">
        <w:rPr>
          <w:rFonts w:ascii="Arial" w:hAnsi="Arial" w:cs="Arial"/>
          <w:sz w:val="22"/>
          <w:szCs w:val="22"/>
        </w:rPr>
        <w:t xml:space="preserve"> jest obowiązany doręczyć Zamawiającemu geodezyjną inwentaryzację powykonawczą całości wykonanych robót budowlanych w formie wydruku mapowego, zbiorczo dla wszystkich branż, wraz z potwierdzeniem złożenia jej w Powiatowym Ośrodku Dokumentacji </w:t>
      </w:r>
      <w:proofErr w:type="spellStart"/>
      <w:r w:rsidRPr="00E629AA">
        <w:rPr>
          <w:rFonts w:ascii="Arial" w:hAnsi="Arial" w:cs="Arial"/>
          <w:sz w:val="22"/>
          <w:szCs w:val="22"/>
        </w:rPr>
        <w:t>Geodezyjno</w:t>
      </w:r>
      <w:proofErr w:type="spellEnd"/>
      <w:r w:rsidRPr="00E629AA">
        <w:rPr>
          <w:rFonts w:ascii="Arial" w:hAnsi="Arial" w:cs="Arial"/>
          <w:sz w:val="22"/>
          <w:szCs w:val="22"/>
        </w:rPr>
        <w:t xml:space="preserve"> – Kartograficznej.</w:t>
      </w:r>
    </w:p>
    <w:p w:rsidR="00E629AA" w:rsidRPr="00E629AA" w:rsidRDefault="00E629AA" w:rsidP="00A93FA7">
      <w:pPr>
        <w:widowControl/>
        <w:numPr>
          <w:ilvl w:val="0"/>
          <w:numId w:val="61"/>
        </w:numPr>
        <w:suppressAutoHyphens w:val="0"/>
        <w:spacing w:after="200" w:line="288" w:lineRule="auto"/>
        <w:ind w:hanging="357"/>
        <w:contextualSpacing/>
        <w:jc w:val="both"/>
        <w:rPr>
          <w:rFonts w:ascii="Arial" w:hAnsi="Arial" w:cs="Arial"/>
          <w:sz w:val="22"/>
          <w:szCs w:val="22"/>
        </w:rPr>
      </w:pPr>
      <w:r w:rsidRPr="00E629AA">
        <w:rPr>
          <w:rFonts w:ascii="Arial" w:hAnsi="Arial" w:cs="Arial"/>
          <w:sz w:val="22"/>
          <w:szCs w:val="22"/>
        </w:rPr>
        <w:t xml:space="preserve">Zakończenie wszystkich robót i przeprowadzenie z wynikiem pozytywnym prób </w:t>
      </w:r>
      <w:r w:rsidRPr="00E629AA">
        <w:rPr>
          <w:rFonts w:ascii="Arial" w:hAnsi="Arial" w:cs="Arial"/>
          <w:sz w:val="22"/>
          <w:szCs w:val="22"/>
        </w:rPr>
        <w:br/>
        <w:t>i sprawdzeń Kierownik Budowy stwierdza wpisem do dziennika budowy. Potwierdzenia zgodności wpisu ze stanem fa</w:t>
      </w:r>
      <w:r w:rsidR="002F797B">
        <w:rPr>
          <w:rFonts w:ascii="Arial" w:hAnsi="Arial" w:cs="Arial"/>
          <w:sz w:val="22"/>
          <w:szCs w:val="22"/>
        </w:rPr>
        <w:t>ktycznym przez</w:t>
      </w:r>
      <w:r w:rsidR="00123408">
        <w:rPr>
          <w:rFonts w:ascii="Arial" w:hAnsi="Arial" w:cs="Arial"/>
          <w:color w:val="auto"/>
          <w:sz w:val="22"/>
          <w:szCs w:val="22"/>
        </w:rPr>
        <w:t xml:space="preserve"> </w:t>
      </w:r>
      <w:r w:rsidR="00854213">
        <w:rPr>
          <w:rFonts w:ascii="Arial" w:hAnsi="Arial" w:cs="Arial"/>
          <w:color w:val="auto"/>
          <w:sz w:val="22"/>
          <w:szCs w:val="22"/>
        </w:rPr>
        <w:t>Inspektora Nadzoru</w:t>
      </w:r>
      <w:r w:rsidR="00123408">
        <w:rPr>
          <w:rFonts w:ascii="Arial" w:hAnsi="Arial" w:cs="Arial"/>
          <w:color w:val="auto"/>
          <w:sz w:val="22"/>
          <w:szCs w:val="22"/>
        </w:rPr>
        <w:t xml:space="preserve"> </w:t>
      </w:r>
      <w:r w:rsidRPr="00E629AA">
        <w:rPr>
          <w:rFonts w:ascii="Arial" w:hAnsi="Arial" w:cs="Arial"/>
          <w:color w:val="auto"/>
          <w:sz w:val="22"/>
          <w:szCs w:val="22"/>
        </w:rPr>
        <w:t xml:space="preserve">lub brak </w:t>
      </w:r>
      <w:r w:rsidRPr="00E629AA">
        <w:rPr>
          <w:rFonts w:ascii="Arial" w:hAnsi="Arial" w:cs="Arial"/>
          <w:sz w:val="22"/>
          <w:szCs w:val="22"/>
        </w:rPr>
        <w:t>ustosunkowania się do wpisu w ciągu 5 dni, oznacza osiągnięcie gotowości do odbioru końcowego z dniem wpisu do dziennika budowy. O osiągnięciu gotowości do odbioru końcowego Wykonawca jest obowiązany zawiadomić na piśmie Zamawiającego.</w:t>
      </w:r>
      <w:r w:rsidR="004F1A16">
        <w:rPr>
          <w:rFonts w:ascii="Arial" w:hAnsi="Arial" w:cs="Arial"/>
          <w:sz w:val="22"/>
          <w:szCs w:val="22"/>
        </w:rPr>
        <w:t xml:space="preserve"> </w:t>
      </w:r>
      <w:r w:rsidR="004F1A16" w:rsidRPr="004F1A16">
        <w:rPr>
          <w:rFonts w:ascii="Arial" w:hAnsi="Arial" w:cs="Arial"/>
          <w:sz w:val="22"/>
        </w:rPr>
        <w:t xml:space="preserve">Zamawiający wyznaczy termin rozpoczęcia czynności odbioru końcowego w ciągu </w:t>
      </w:r>
      <w:r w:rsidR="008B4060">
        <w:rPr>
          <w:rFonts w:ascii="Arial" w:hAnsi="Arial" w:cs="Arial"/>
          <w:sz w:val="22"/>
        </w:rPr>
        <w:t>14</w:t>
      </w:r>
      <w:r w:rsidR="004F1A16" w:rsidRPr="004F1A16">
        <w:rPr>
          <w:rFonts w:ascii="Arial" w:hAnsi="Arial" w:cs="Arial"/>
          <w:sz w:val="22"/>
        </w:rPr>
        <w:t xml:space="preserve"> dni do daty otrzymania od Wykonawcy zawiadomienia o osiągnięcia gotowości do odbioru końcowego.</w:t>
      </w:r>
    </w:p>
    <w:p w:rsidR="00E629AA" w:rsidRPr="00E629AA" w:rsidRDefault="00E629AA" w:rsidP="00A93FA7">
      <w:pPr>
        <w:widowControl/>
        <w:numPr>
          <w:ilvl w:val="0"/>
          <w:numId w:val="61"/>
        </w:numPr>
        <w:tabs>
          <w:tab w:val="left" w:pos="426"/>
        </w:tabs>
        <w:suppressAutoHyphens w:val="0"/>
        <w:spacing w:line="288" w:lineRule="auto"/>
        <w:contextualSpacing/>
        <w:jc w:val="both"/>
        <w:rPr>
          <w:rFonts w:ascii="Arial" w:hAnsi="Arial" w:cs="Arial"/>
          <w:sz w:val="22"/>
          <w:szCs w:val="22"/>
        </w:rPr>
      </w:pPr>
      <w:r w:rsidRPr="00E629AA">
        <w:rPr>
          <w:rFonts w:ascii="Arial" w:hAnsi="Arial" w:cs="Arial"/>
          <w:sz w:val="22"/>
          <w:szCs w:val="22"/>
        </w:rPr>
        <w:t>Jeżeli w toku czynności odbioru końcowego zostanie stwierdzone, że podmiot nie osiągnął gotowości do odbioru z powodu niezakończenia robót lub nieprzeprowadzenia wszystkich prób lub też braku któregokolwiek z opisywanych wyżej dokumentów, Zamawiający może odmówić odbioru końcowego, a jego kosztami obciążyć Wykonawcę.</w:t>
      </w:r>
    </w:p>
    <w:p w:rsidR="00E629AA" w:rsidRPr="00E629AA" w:rsidRDefault="00E629AA" w:rsidP="00A93FA7">
      <w:pPr>
        <w:widowControl/>
        <w:numPr>
          <w:ilvl w:val="0"/>
          <w:numId w:val="61"/>
        </w:numPr>
        <w:tabs>
          <w:tab w:val="left" w:pos="426"/>
        </w:tabs>
        <w:suppressAutoHyphens w:val="0"/>
        <w:spacing w:line="288" w:lineRule="auto"/>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Jeżeli w toku czynności odbioru końcowego zostaną stwierdzone wady:</w:t>
      </w:r>
    </w:p>
    <w:p w:rsidR="00E629AA" w:rsidRPr="00E629AA" w:rsidRDefault="00E629AA" w:rsidP="00A93FA7">
      <w:pPr>
        <w:widowControl/>
        <w:numPr>
          <w:ilvl w:val="1"/>
          <w:numId w:val="61"/>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nadające się do usunięcia – Zamawiający może odmówić odbioru końcowego </w:t>
      </w:r>
      <w:r w:rsidRPr="00E629AA">
        <w:rPr>
          <w:rFonts w:ascii="Arial" w:hAnsi="Arial" w:cs="Arial"/>
          <w:color w:val="auto"/>
          <w:sz w:val="22"/>
          <w:szCs w:val="22"/>
          <w:lang w:eastAsia="pl-PL"/>
        </w:rPr>
        <w:br/>
        <w:t>do czasu usunięcia wad,</w:t>
      </w:r>
    </w:p>
    <w:p w:rsidR="00E629AA" w:rsidRPr="00E629AA" w:rsidRDefault="00E629AA" w:rsidP="00A93FA7">
      <w:pPr>
        <w:widowControl/>
        <w:numPr>
          <w:ilvl w:val="1"/>
          <w:numId w:val="61"/>
        </w:numPr>
        <w:tabs>
          <w:tab w:val="left" w:pos="426"/>
        </w:tabs>
        <w:suppressAutoHyphens w:val="0"/>
        <w:spacing w:line="288" w:lineRule="auto"/>
        <w:ind w:left="709"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nie nadające się do usunięcia – Zamawiający wykonuje uprawnienia określone </w:t>
      </w:r>
      <w:r w:rsidRPr="00E629AA">
        <w:rPr>
          <w:rFonts w:ascii="Arial" w:hAnsi="Arial" w:cs="Arial"/>
          <w:color w:val="auto"/>
          <w:sz w:val="22"/>
          <w:szCs w:val="22"/>
          <w:lang w:eastAsia="pl-PL"/>
        </w:rPr>
        <w:br/>
        <w:t xml:space="preserve">w § </w:t>
      </w:r>
      <w:r w:rsidRPr="005C7B4E">
        <w:rPr>
          <w:rFonts w:ascii="Arial" w:hAnsi="Arial" w:cs="Arial"/>
          <w:color w:val="000000" w:themeColor="text1"/>
          <w:sz w:val="22"/>
          <w:szCs w:val="22"/>
          <w:lang w:eastAsia="pl-PL"/>
        </w:rPr>
        <w:t>1</w:t>
      </w:r>
      <w:r w:rsidR="00665D27" w:rsidRPr="005C7B4E">
        <w:rPr>
          <w:rFonts w:ascii="Arial" w:hAnsi="Arial" w:cs="Arial"/>
          <w:color w:val="000000" w:themeColor="text1"/>
          <w:sz w:val="22"/>
          <w:szCs w:val="22"/>
          <w:lang w:eastAsia="pl-PL"/>
        </w:rPr>
        <w:t>4</w:t>
      </w:r>
      <w:r w:rsidRPr="005C7B4E">
        <w:rPr>
          <w:rFonts w:ascii="Arial" w:hAnsi="Arial" w:cs="Arial"/>
          <w:color w:val="000000" w:themeColor="text1"/>
          <w:sz w:val="22"/>
          <w:szCs w:val="22"/>
          <w:lang w:eastAsia="pl-PL"/>
        </w:rPr>
        <w:t xml:space="preserve"> u</w:t>
      </w:r>
      <w:r w:rsidRPr="00E629AA">
        <w:rPr>
          <w:rFonts w:ascii="Arial" w:hAnsi="Arial" w:cs="Arial"/>
          <w:color w:val="auto"/>
          <w:sz w:val="22"/>
          <w:szCs w:val="22"/>
          <w:lang w:eastAsia="pl-PL"/>
        </w:rPr>
        <w:t xml:space="preserve">st. 12 Umowy. </w:t>
      </w:r>
    </w:p>
    <w:p w:rsidR="00E629AA" w:rsidRPr="00E629AA" w:rsidRDefault="00E629AA" w:rsidP="00A93FA7">
      <w:pPr>
        <w:widowControl/>
        <w:numPr>
          <w:ilvl w:val="0"/>
          <w:numId w:val="61"/>
        </w:numPr>
        <w:tabs>
          <w:tab w:val="left" w:pos="284"/>
        </w:tabs>
        <w:suppressAutoHyphens w:val="0"/>
        <w:spacing w:line="288" w:lineRule="auto"/>
        <w:ind w:hanging="357"/>
        <w:contextualSpacing/>
        <w:jc w:val="both"/>
        <w:rPr>
          <w:rFonts w:ascii="Arial" w:hAnsi="Arial" w:cs="Arial"/>
          <w:color w:val="auto"/>
          <w:sz w:val="22"/>
          <w:szCs w:val="22"/>
          <w:lang w:eastAsia="pl-PL"/>
        </w:rPr>
      </w:pPr>
      <w:bookmarkStart w:id="8" w:name="ddd"/>
      <w:bookmarkEnd w:id="8"/>
      <w:r w:rsidRPr="00E629AA">
        <w:rPr>
          <w:rFonts w:ascii="Arial" w:hAnsi="Arial" w:cs="Arial"/>
          <w:color w:val="auto"/>
          <w:sz w:val="22"/>
          <w:szCs w:val="22"/>
          <w:lang w:eastAsia="pl-PL"/>
        </w:rPr>
        <w:t xml:space="preserve">W razie odmowy przez Zamawiającego odbioru końcowego z przyczyn, o których mowa w ust. 12 lub 13 pkt 1, nowy termin osiągnięcia gotowości przedmiotu do odbioru końcowego ustala się zgodnie z ust. 6. </w:t>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r w:rsidRPr="00E629AA">
        <w:rPr>
          <w:rFonts w:ascii="Arial" w:hAnsi="Arial" w:cs="Arial"/>
          <w:color w:val="auto"/>
          <w:sz w:val="22"/>
          <w:szCs w:val="22"/>
          <w:lang w:eastAsia="pl-PL"/>
        </w:rPr>
        <w:fldChar w:fldCharType="begin"/>
      </w:r>
      <w:r w:rsidRPr="00E629AA">
        <w:rPr>
          <w:rFonts w:ascii="Arial" w:hAnsi="Arial" w:cs="Arial"/>
          <w:color w:val="auto"/>
          <w:sz w:val="22"/>
          <w:szCs w:val="22"/>
          <w:lang w:eastAsia="pl-PL"/>
        </w:rPr>
        <w:instrText xml:space="preserve"> REF ddd </w:instrText>
      </w:r>
      <w:r w:rsidRPr="00E629AA">
        <w:rPr>
          <w:rFonts w:ascii="Arial" w:hAnsi="Arial" w:cs="Arial"/>
          <w:color w:val="auto"/>
          <w:sz w:val="22"/>
          <w:szCs w:val="22"/>
          <w:lang w:eastAsia="pl-PL"/>
        </w:rPr>
        <w:fldChar w:fldCharType="end"/>
      </w:r>
    </w:p>
    <w:p w:rsidR="00E629AA" w:rsidRPr="00E629AA" w:rsidRDefault="00E629AA" w:rsidP="00A93FA7">
      <w:pPr>
        <w:widowControl/>
        <w:numPr>
          <w:ilvl w:val="0"/>
          <w:numId w:val="61"/>
        </w:numPr>
        <w:suppressAutoHyphens w:val="0"/>
        <w:spacing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Z czynności odbioru końcowego sporządza się protokół, który powinien zawierać ustalenia poczynione w toku odbioru, a w szczególności:</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oznaczenie miejsca sporządzenia protokołu,</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datę rozpoczęcia i zakończenia czynności odbioru,</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oznaczenie osób uczestniczących w odbiorze i charakteru, w jakim uczestniczą </w:t>
      </w:r>
      <w:r w:rsidRPr="00E629AA">
        <w:rPr>
          <w:rFonts w:ascii="Arial" w:hAnsi="Arial" w:cs="Arial"/>
          <w:color w:val="auto"/>
          <w:sz w:val="22"/>
          <w:szCs w:val="22"/>
          <w:lang w:eastAsia="pl-PL"/>
        </w:rPr>
        <w:br/>
        <w:t>w tej czynności,</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dokumentów przygotowanych przez Wykonawcę i dokumentów przekazanych Zamawiającemu przy odbiorze,</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wynik dokonanego sprawdzenia ilości i jakości robót podlegających odbiorowi, </w:t>
      </w:r>
      <w:r w:rsidRPr="00E629AA">
        <w:rPr>
          <w:rFonts w:ascii="Arial" w:hAnsi="Arial" w:cs="Arial"/>
          <w:color w:val="auto"/>
          <w:sz w:val="22"/>
          <w:szCs w:val="22"/>
          <w:lang w:eastAsia="pl-PL"/>
        </w:rPr>
        <w:br/>
        <w:t xml:space="preserve">a w szczególności zgodności ich wykonania z Umową, dokumentacją projektową, zasadami wiedzy technicznej i przepisami </w:t>
      </w:r>
      <w:proofErr w:type="spellStart"/>
      <w:r w:rsidRPr="00E629AA">
        <w:rPr>
          <w:rFonts w:ascii="Arial" w:hAnsi="Arial" w:cs="Arial"/>
          <w:color w:val="auto"/>
          <w:sz w:val="22"/>
          <w:szCs w:val="22"/>
          <w:lang w:eastAsia="pl-PL"/>
        </w:rPr>
        <w:t>techniczno</w:t>
      </w:r>
      <w:proofErr w:type="spellEnd"/>
      <w:r w:rsidRPr="00E629AA">
        <w:rPr>
          <w:rFonts w:ascii="Arial" w:hAnsi="Arial" w:cs="Arial"/>
          <w:color w:val="auto"/>
          <w:sz w:val="22"/>
          <w:szCs w:val="22"/>
          <w:lang w:eastAsia="pl-PL"/>
        </w:rPr>
        <w:t xml:space="preserve"> – budowlanymi,</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wykaz ujawnionych wad,</w:t>
      </w:r>
    </w:p>
    <w:p w:rsidR="00E629AA" w:rsidRPr="00E629AA" w:rsidRDefault="00E629AA" w:rsidP="00A93FA7">
      <w:pPr>
        <w:widowControl/>
        <w:numPr>
          <w:ilvl w:val="1"/>
          <w:numId w:val="96"/>
        </w:numPr>
        <w:tabs>
          <w:tab w:val="left" w:pos="426"/>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oświadczenia Zamawiającego co do przyjęcia lub odmowy przyjęcia oddanego przez Wykonawcę </w:t>
      </w:r>
      <w:r w:rsidR="00E23149">
        <w:rPr>
          <w:rFonts w:ascii="Arial" w:hAnsi="Arial" w:cs="Arial"/>
          <w:color w:val="auto"/>
          <w:sz w:val="22"/>
          <w:szCs w:val="22"/>
          <w:lang w:eastAsia="pl-PL"/>
        </w:rPr>
        <w:t>p</w:t>
      </w:r>
      <w:r w:rsidRPr="00E629AA">
        <w:rPr>
          <w:rFonts w:ascii="Arial" w:hAnsi="Arial" w:cs="Arial"/>
          <w:color w:val="auto"/>
          <w:sz w:val="22"/>
          <w:szCs w:val="22"/>
          <w:lang w:eastAsia="pl-PL"/>
        </w:rPr>
        <w:t>rzedmiotu Umowy, co do terminu usunięcia ujawnionych wad, co do obniżenia wynagrodzenia Wykonawcy za wady, które Zamawiający uznał jako nienadające się do usunięcia lub co do powtórnego wykonania robót,</w:t>
      </w:r>
    </w:p>
    <w:p w:rsidR="00E629AA" w:rsidRPr="00E629AA" w:rsidRDefault="00E629AA" w:rsidP="00A93FA7">
      <w:pPr>
        <w:widowControl/>
        <w:numPr>
          <w:ilvl w:val="1"/>
          <w:numId w:val="96"/>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oświadczenia i wyjaśnienia Wykonawcy i osób uczestniczących w odbiorze końcowym,</w:t>
      </w:r>
    </w:p>
    <w:p w:rsidR="00E629AA" w:rsidRPr="00E629AA" w:rsidRDefault="00E629AA" w:rsidP="00A93FA7">
      <w:pPr>
        <w:widowControl/>
        <w:numPr>
          <w:ilvl w:val="1"/>
          <w:numId w:val="96"/>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potwierdzenie Zamawiającego otrzymania geodezyjnej inwentaryzacji powykonawczej, o której mowa w § 1</w:t>
      </w:r>
      <w:r w:rsidR="00665D27">
        <w:rPr>
          <w:rFonts w:ascii="Arial" w:hAnsi="Arial" w:cs="Arial"/>
          <w:color w:val="auto"/>
          <w:sz w:val="22"/>
          <w:szCs w:val="22"/>
          <w:lang w:eastAsia="pl-PL"/>
        </w:rPr>
        <w:t>0</w:t>
      </w:r>
      <w:r w:rsidRPr="00E629AA">
        <w:rPr>
          <w:rFonts w:ascii="Arial" w:hAnsi="Arial" w:cs="Arial"/>
          <w:color w:val="auto"/>
          <w:sz w:val="22"/>
          <w:szCs w:val="22"/>
          <w:lang w:eastAsia="pl-PL"/>
        </w:rPr>
        <w:t xml:space="preserve"> ust. 10,</w:t>
      </w:r>
    </w:p>
    <w:p w:rsidR="00E629AA" w:rsidRPr="00E629AA" w:rsidRDefault="00E629AA" w:rsidP="00A93FA7">
      <w:pPr>
        <w:widowControl/>
        <w:numPr>
          <w:ilvl w:val="1"/>
          <w:numId w:val="96"/>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oświadczenie Wykonawcy co do terminu doręczenia Zamawiającemu potwierdzenia przyjęcia geodezyjnej inwentaryzacji powykonawczej, o której mowa w § 1</w:t>
      </w:r>
      <w:r w:rsidR="00665D27">
        <w:rPr>
          <w:rFonts w:ascii="Arial" w:hAnsi="Arial" w:cs="Arial"/>
          <w:color w:val="auto"/>
          <w:sz w:val="22"/>
          <w:szCs w:val="22"/>
          <w:lang w:eastAsia="pl-PL"/>
        </w:rPr>
        <w:t>0</w:t>
      </w:r>
      <w:r w:rsidRPr="00E629AA">
        <w:rPr>
          <w:rFonts w:ascii="Arial" w:hAnsi="Arial" w:cs="Arial"/>
          <w:color w:val="auto"/>
          <w:sz w:val="22"/>
          <w:szCs w:val="22"/>
          <w:lang w:eastAsia="pl-PL"/>
        </w:rPr>
        <w:t xml:space="preserve"> ust. 10, do zasobu Powiatowego Ośrodka Dokumentacji </w:t>
      </w:r>
      <w:proofErr w:type="spellStart"/>
      <w:r w:rsidRPr="00E629AA">
        <w:rPr>
          <w:rFonts w:ascii="Arial" w:hAnsi="Arial" w:cs="Arial"/>
          <w:color w:val="auto"/>
          <w:sz w:val="22"/>
          <w:szCs w:val="22"/>
          <w:lang w:eastAsia="pl-PL"/>
        </w:rPr>
        <w:t>Geodezyjno</w:t>
      </w:r>
      <w:proofErr w:type="spellEnd"/>
      <w:r w:rsidRPr="00E629AA">
        <w:rPr>
          <w:rFonts w:ascii="Arial" w:hAnsi="Arial" w:cs="Arial"/>
          <w:color w:val="auto"/>
          <w:sz w:val="22"/>
          <w:szCs w:val="22"/>
          <w:lang w:eastAsia="pl-PL"/>
        </w:rPr>
        <w:t xml:space="preserve"> – Kartograficznej, </w:t>
      </w:r>
    </w:p>
    <w:p w:rsidR="00E629AA" w:rsidRPr="00E629AA" w:rsidRDefault="00E629AA" w:rsidP="00A93FA7">
      <w:pPr>
        <w:widowControl/>
        <w:numPr>
          <w:ilvl w:val="1"/>
          <w:numId w:val="96"/>
        </w:numPr>
        <w:tabs>
          <w:tab w:val="left" w:pos="1134"/>
        </w:tabs>
        <w:suppressAutoHyphens w:val="0"/>
        <w:spacing w:after="200" w:line="288" w:lineRule="auto"/>
        <w:ind w:left="851" w:hanging="425"/>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podpisy przedstawicieli Zamawiającego, Wykonawcy i osób uczestniczących.</w:t>
      </w:r>
    </w:p>
    <w:p w:rsidR="00E629AA" w:rsidRPr="00E629AA" w:rsidRDefault="00E629AA" w:rsidP="00A93FA7">
      <w:pPr>
        <w:widowControl/>
        <w:numPr>
          <w:ilvl w:val="0"/>
          <w:numId w:val="6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 xml:space="preserve">Protokół odbioru końcowego podpisany przez </w:t>
      </w:r>
      <w:r w:rsidR="00E23149">
        <w:rPr>
          <w:rFonts w:ascii="Arial" w:hAnsi="Arial" w:cs="Arial"/>
          <w:color w:val="auto"/>
          <w:sz w:val="22"/>
          <w:szCs w:val="22"/>
          <w:lang w:eastAsia="pl-PL"/>
        </w:rPr>
        <w:t>S</w:t>
      </w:r>
      <w:r w:rsidRPr="00E629AA">
        <w:rPr>
          <w:rFonts w:ascii="Arial" w:hAnsi="Arial" w:cs="Arial"/>
          <w:color w:val="auto"/>
          <w:sz w:val="22"/>
          <w:szCs w:val="22"/>
          <w:lang w:eastAsia="pl-PL"/>
        </w:rPr>
        <w:t>trony, Zamawiający doręcza Wykonawcy w dniu zakończenia czynności odbioru końcowego. Dzień ten stanowi datę odbioru.</w:t>
      </w:r>
    </w:p>
    <w:p w:rsidR="00E629AA" w:rsidRPr="00E629AA" w:rsidRDefault="00E629AA" w:rsidP="00A93FA7">
      <w:pPr>
        <w:widowControl/>
        <w:numPr>
          <w:ilvl w:val="0"/>
          <w:numId w:val="6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Przyjęcie przez Wykonawcę od Podwykonawcy robót wykonanych w obiektach                     (lub obiekcie), które będą w terminie późniejszym przedmiotem odbioru końcowego między Zamawiającym i Wykonawcą, nie stanowi odbioru końcowego. Odbiór robót wykonanych przez Podwykonawcę w obiekcie następuje z chwilą odbioru końcowego tego obiektu przez Zamawiającego od Wykonawcy.</w:t>
      </w:r>
    </w:p>
    <w:p w:rsidR="00E629AA" w:rsidRPr="00E629AA" w:rsidRDefault="00E629AA" w:rsidP="00A93FA7">
      <w:pPr>
        <w:widowControl/>
        <w:numPr>
          <w:ilvl w:val="0"/>
          <w:numId w:val="6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Protokół odbioru dotyczący zakresu robót oddanych przez Podwykonawców i przyjętych przez Wykonawcę stanowi dla Podwykonawcy podstawę do wystawienia faktury za te roboty i żądania zapłaty wynagrodzenia od Wykonawcy.</w:t>
      </w:r>
    </w:p>
    <w:p w:rsidR="008B4060" w:rsidRDefault="00E629AA" w:rsidP="00275A21">
      <w:pPr>
        <w:widowControl/>
        <w:numPr>
          <w:ilvl w:val="0"/>
          <w:numId w:val="61"/>
        </w:numPr>
        <w:tabs>
          <w:tab w:val="left" w:pos="284"/>
        </w:tabs>
        <w:suppressAutoHyphens w:val="0"/>
        <w:spacing w:after="200" w:line="288" w:lineRule="auto"/>
        <w:ind w:hanging="357"/>
        <w:contextualSpacing/>
        <w:jc w:val="both"/>
        <w:rPr>
          <w:rFonts w:ascii="Arial" w:hAnsi="Arial" w:cs="Arial"/>
          <w:color w:val="auto"/>
          <w:sz w:val="22"/>
          <w:szCs w:val="22"/>
          <w:lang w:eastAsia="pl-PL"/>
        </w:rPr>
      </w:pPr>
      <w:r w:rsidRPr="00E629AA">
        <w:rPr>
          <w:rFonts w:ascii="Arial" w:hAnsi="Arial" w:cs="Arial"/>
          <w:color w:val="auto"/>
          <w:sz w:val="22"/>
          <w:szCs w:val="22"/>
          <w:lang w:eastAsia="pl-PL"/>
        </w:rPr>
        <w:t>Obowiązek strzeżenia obiektu lub robót wykonanych przez Podwykonawców obciąża Wykonawcę od chwili przyjęcia robót od Podwykonawcy lub od chwili przekazania ich pod nadzór Wykonawcy.</w:t>
      </w:r>
    </w:p>
    <w:p w:rsidR="00275A21" w:rsidRPr="00275A21" w:rsidRDefault="00275A21" w:rsidP="00275A21">
      <w:pPr>
        <w:widowControl/>
        <w:tabs>
          <w:tab w:val="left" w:pos="284"/>
        </w:tabs>
        <w:suppressAutoHyphens w:val="0"/>
        <w:spacing w:after="200" w:line="288" w:lineRule="auto"/>
        <w:ind w:left="360"/>
        <w:contextualSpacing/>
        <w:jc w:val="both"/>
        <w:rPr>
          <w:rFonts w:ascii="Arial" w:hAnsi="Arial" w:cs="Arial"/>
          <w:color w:val="auto"/>
          <w:sz w:val="6"/>
          <w:szCs w:val="22"/>
          <w:lang w:eastAsia="pl-PL"/>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4A0501">
        <w:rPr>
          <w:rFonts w:ascii="Arial" w:eastAsia="Times New Roman" w:hAnsi="Arial" w:cs="Arial"/>
          <w:b/>
          <w:bCs/>
          <w:sz w:val="22"/>
          <w:szCs w:val="22"/>
        </w:rPr>
        <w:t>1</w:t>
      </w:r>
      <w:r>
        <w:rPr>
          <w:rFonts w:ascii="Arial" w:eastAsia="Times New Roman" w:hAnsi="Arial" w:cs="Arial"/>
          <w:b/>
          <w:bCs/>
          <w:sz w:val="22"/>
          <w:szCs w:val="22"/>
        </w:rPr>
        <w:br/>
        <w:t>Podwykonawcy</w:t>
      </w:r>
    </w:p>
    <w:p w:rsidR="00BB04A6" w:rsidRDefault="00BB04A6" w:rsidP="00BB04A6">
      <w:pPr>
        <w:tabs>
          <w:tab w:val="left" w:pos="5320"/>
        </w:tabs>
        <w:spacing w:after="120" w:line="288" w:lineRule="auto"/>
        <w:jc w:val="center"/>
        <w:rPr>
          <w:b/>
          <w:sz w:val="2"/>
          <w:szCs w:val="12"/>
        </w:rPr>
      </w:pPr>
    </w:p>
    <w:p w:rsidR="00DA6ADF" w:rsidRPr="00DA6ADF" w:rsidRDefault="00DA6ADF" w:rsidP="00A93FA7">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może powierzyć wykonanie części </w:t>
      </w:r>
      <w:r w:rsidR="00CB549D">
        <w:rPr>
          <w:rFonts w:ascii="Arial" w:hAnsi="Arial" w:cs="Arial"/>
          <w:color w:val="auto"/>
          <w:sz w:val="22"/>
          <w:szCs w:val="22"/>
          <w:lang w:eastAsia="pl-PL"/>
        </w:rPr>
        <w:t>p</w:t>
      </w:r>
      <w:r w:rsidRPr="00DA6ADF">
        <w:rPr>
          <w:rFonts w:ascii="Arial" w:hAnsi="Arial" w:cs="Arial"/>
          <w:color w:val="auto"/>
          <w:sz w:val="22"/>
          <w:szCs w:val="22"/>
          <w:lang w:eastAsia="pl-PL"/>
        </w:rPr>
        <w:t>rzedmiotu Umowy Podwykonawcy</w:t>
      </w:r>
      <w:r w:rsidR="00F17B26">
        <w:rPr>
          <w:rFonts w:ascii="Arial" w:hAnsi="Arial" w:cs="Arial"/>
          <w:color w:val="auto"/>
          <w:sz w:val="22"/>
          <w:szCs w:val="22"/>
          <w:lang w:eastAsia="pl-PL"/>
        </w:rPr>
        <w:t>,</w:t>
      </w:r>
      <w:r w:rsidRPr="00DA6ADF">
        <w:rPr>
          <w:rFonts w:ascii="Arial" w:hAnsi="Arial" w:cs="Arial"/>
          <w:color w:val="auto"/>
          <w:sz w:val="22"/>
          <w:szCs w:val="22"/>
          <w:lang w:eastAsia="pl-PL"/>
        </w:rPr>
        <w:t xml:space="preserve"> na warunkach określonych w art. 647</w:t>
      </w:r>
      <w:r w:rsidRPr="00DA6ADF">
        <w:rPr>
          <w:rFonts w:ascii="Arial" w:hAnsi="Arial" w:cs="Arial"/>
          <w:color w:val="auto"/>
          <w:sz w:val="22"/>
          <w:szCs w:val="22"/>
          <w:vertAlign w:val="superscript"/>
          <w:lang w:eastAsia="pl-PL"/>
        </w:rPr>
        <w:t>1</w:t>
      </w:r>
      <w:r w:rsidR="00160001">
        <w:rPr>
          <w:rFonts w:ascii="Arial" w:hAnsi="Arial" w:cs="Arial"/>
          <w:color w:val="auto"/>
          <w:sz w:val="22"/>
          <w:szCs w:val="22"/>
          <w:lang w:eastAsia="pl-PL"/>
        </w:rPr>
        <w:t xml:space="preserve"> Kodeksu cywilnego, ustawie Prawo zamówień p</w:t>
      </w:r>
      <w:r w:rsidRPr="00DA6ADF">
        <w:rPr>
          <w:rFonts w:ascii="Arial" w:hAnsi="Arial" w:cs="Arial"/>
          <w:color w:val="auto"/>
          <w:sz w:val="22"/>
          <w:szCs w:val="22"/>
          <w:lang w:eastAsia="pl-PL"/>
        </w:rPr>
        <w:t xml:space="preserve">ublicznych i w niniejszej Umowie. </w:t>
      </w:r>
    </w:p>
    <w:p w:rsidR="00DA6ADF" w:rsidRDefault="00DA6ADF" w:rsidP="00275A21">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 takim przypadku Wykonawca jest zobowiązany do zorganizowania, prowadzenia, nadzorowania i zabezpieczania oraz koordynacji prac realizowanych przez Podwykonawców. Zamawiającemu przysługuje prawo żądania od Wykonawcy zmiany Podwykonawcy, jeżeli ten realizuje roboty w sposób wadliwy, niezgodny </w:t>
      </w:r>
      <w:r w:rsidRPr="00DA6ADF">
        <w:rPr>
          <w:rFonts w:ascii="Arial" w:hAnsi="Arial" w:cs="Arial"/>
          <w:color w:val="auto"/>
          <w:sz w:val="22"/>
          <w:szCs w:val="22"/>
          <w:lang w:eastAsia="pl-PL"/>
        </w:rPr>
        <w:br/>
        <w:t xml:space="preserve">z postanowieniami Umowy i przepisami obowiązującego prawa. </w:t>
      </w:r>
    </w:p>
    <w:p w:rsidR="00DA6ADF" w:rsidRPr="00275A21" w:rsidRDefault="00DA6ADF" w:rsidP="00275A21">
      <w:pPr>
        <w:widowControl/>
        <w:numPr>
          <w:ilvl w:val="0"/>
          <w:numId w:val="63"/>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bookmarkStart w:id="9" w:name="page58"/>
      <w:bookmarkEnd w:id="9"/>
      <w:r w:rsidRPr="00275A21">
        <w:rPr>
          <w:rFonts w:ascii="Arial" w:hAnsi="Arial" w:cs="Arial"/>
          <w:color w:val="auto"/>
          <w:sz w:val="22"/>
          <w:szCs w:val="22"/>
          <w:lang w:eastAsia="pl-PL"/>
        </w:rPr>
        <w:t xml:space="preserve">Wykonanie części </w:t>
      </w:r>
      <w:r w:rsidR="00CB549D" w:rsidRPr="00275A21">
        <w:rPr>
          <w:rFonts w:ascii="Arial" w:hAnsi="Arial" w:cs="Arial"/>
          <w:color w:val="auto"/>
          <w:sz w:val="22"/>
          <w:szCs w:val="22"/>
          <w:lang w:eastAsia="pl-PL"/>
        </w:rPr>
        <w:t>p</w:t>
      </w:r>
      <w:r w:rsidRPr="00275A21">
        <w:rPr>
          <w:rFonts w:ascii="Arial" w:hAnsi="Arial" w:cs="Arial"/>
          <w:color w:val="auto"/>
          <w:sz w:val="22"/>
          <w:szCs w:val="22"/>
          <w:lang w:eastAsia="pl-PL"/>
        </w:rPr>
        <w:t>rzedmiotu Umowy przez Podwykonawców nie zwalnia Wykonawcy od odpowiedzialności i zobowiązań wynikających z postanowień Umowy.</w:t>
      </w:r>
    </w:p>
    <w:p w:rsidR="00DA6ADF" w:rsidRPr="00DA6ADF" w:rsidRDefault="00DA6ADF" w:rsidP="00A93FA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Termin zapłaty wynagrodzenia Podwykonawcy</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przewidziany w umowie </w:t>
      </w:r>
      <w:r w:rsidRPr="00DA6ADF">
        <w:rPr>
          <w:rFonts w:ascii="Arial" w:hAnsi="Arial" w:cs="Arial"/>
          <w:color w:val="auto"/>
          <w:sz w:val="22"/>
          <w:szCs w:val="22"/>
          <w:lang w:eastAsia="pl-PL"/>
        </w:rPr>
        <w:br/>
        <w:t>o podwykonawstwo</w:t>
      </w:r>
      <w:r w:rsidR="00176FCB">
        <w:rPr>
          <w:rFonts w:ascii="Arial" w:hAnsi="Arial" w:cs="Arial"/>
          <w:color w:val="auto"/>
          <w:sz w:val="22"/>
          <w:szCs w:val="22"/>
          <w:lang w:eastAsia="pl-PL"/>
        </w:rPr>
        <w:t>,</w:t>
      </w:r>
      <w:r w:rsidRPr="00DA6ADF">
        <w:rPr>
          <w:rFonts w:ascii="Arial" w:hAnsi="Arial" w:cs="Arial"/>
          <w:color w:val="auto"/>
          <w:sz w:val="22"/>
          <w:szCs w:val="22"/>
          <w:lang w:eastAsia="pl-PL"/>
        </w:rPr>
        <w:t xml:space="preserve"> n</w:t>
      </w:r>
      <w:r w:rsidR="0099578E">
        <w:rPr>
          <w:rFonts w:ascii="Arial" w:hAnsi="Arial" w:cs="Arial"/>
          <w:color w:val="auto"/>
          <w:sz w:val="22"/>
          <w:szCs w:val="22"/>
          <w:lang w:eastAsia="pl-PL"/>
        </w:rPr>
        <w:t xml:space="preserve">ie może być dłuższy niż 30 dni </w:t>
      </w:r>
      <w:r w:rsidR="00061DEA">
        <w:rPr>
          <w:rFonts w:ascii="Arial" w:hAnsi="Arial" w:cs="Arial"/>
          <w:color w:val="auto"/>
          <w:sz w:val="22"/>
          <w:szCs w:val="22"/>
          <w:lang w:eastAsia="pl-PL"/>
        </w:rPr>
        <w:t>kalendarzowych</w:t>
      </w:r>
      <w:r w:rsidR="0099578E">
        <w:rPr>
          <w:rFonts w:ascii="Arial" w:hAnsi="Arial" w:cs="Arial"/>
          <w:color w:val="auto"/>
          <w:sz w:val="22"/>
          <w:szCs w:val="22"/>
          <w:lang w:eastAsia="pl-PL"/>
        </w:rPr>
        <w:t xml:space="preserve"> od</w:t>
      </w:r>
      <w:r w:rsidRPr="00DA6ADF">
        <w:rPr>
          <w:rFonts w:ascii="Arial" w:hAnsi="Arial" w:cs="Arial"/>
          <w:color w:val="auto"/>
          <w:sz w:val="22"/>
          <w:szCs w:val="22"/>
          <w:lang w:eastAsia="pl-PL"/>
        </w:rPr>
        <w:t xml:space="preserve"> dnia doręczenia Wykonawcy lub Podwykonawcy faktury lub rachunku, potwierdzających wykonanie zleconej Podwykonawcy roboty budowlanej, dostawy lub usługi. </w:t>
      </w:r>
    </w:p>
    <w:p w:rsidR="00DA6ADF" w:rsidRPr="00DA6ADF" w:rsidRDefault="00DA6ADF" w:rsidP="00A93FA7">
      <w:pPr>
        <w:widowControl/>
        <w:numPr>
          <w:ilvl w:val="0"/>
          <w:numId w:val="64"/>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określa następujące wymagania dotyczące umowy o podwykonawstwo, której przedmiotem są roboty budowlane, których niespełnienie spowoduje zgłoszenie przez Zamawiającego odpowiednio zastrzeżeń lub sprzeciwu:</w:t>
      </w:r>
    </w:p>
    <w:p w:rsidR="00DA6ADF" w:rsidRPr="00DA6ADF" w:rsidRDefault="00DA6ADF" w:rsidP="00A93FA7">
      <w:pPr>
        <w:widowControl/>
        <w:numPr>
          <w:ilvl w:val="0"/>
          <w:numId w:val="65"/>
        </w:numPr>
        <w:tabs>
          <w:tab w:val="left" w:pos="-7513"/>
          <w:tab w:val="left" w:pos="426"/>
        </w:tabs>
        <w:suppressAutoHyphens w:val="0"/>
        <w:spacing w:after="200" w:line="288" w:lineRule="auto"/>
        <w:ind w:left="709" w:hanging="283"/>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umowa o podwykonawstwo musi zawierać w szczególności następujące postanowienia dotyczące:</w:t>
      </w:r>
    </w:p>
    <w:p w:rsidR="00DA6ADF" w:rsidRPr="00DA6ADF" w:rsidRDefault="00DA6ADF" w:rsidP="00A93FA7">
      <w:pPr>
        <w:widowControl/>
        <w:numPr>
          <w:ilvl w:val="0"/>
          <w:numId w:val="66"/>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oznaczenia stron umowy,</w:t>
      </w:r>
    </w:p>
    <w:p w:rsidR="00DA6ADF" w:rsidRPr="00DA6ADF" w:rsidRDefault="00DA6ADF" w:rsidP="00A93FA7">
      <w:pPr>
        <w:widowControl/>
        <w:numPr>
          <w:ilvl w:val="0"/>
          <w:numId w:val="66"/>
        </w:numPr>
        <w:tabs>
          <w:tab w:val="left" w:pos="426"/>
          <w:tab w:val="left" w:pos="709"/>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zakresu robót budowlanych przewidzianych do wykonania,</w:t>
      </w:r>
    </w:p>
    <w:p w:rsidR="00DA6ADF" w:rsidRPr="00DA6ADF" w:rsidRDefault="00DA6ADF" w:rsidP="00A93FA7">
      <w:pPr>
        <w:widowControl/>
        <w:numPr>
          <w:ilvl w:val="0"/>
          <w:numId w:val="66"/>
        </w:numPr>
        <w:tabs>
          <w:tab w:val="left" w:pos="426"/>
        </w:tabs>
        <w:suppressAutoHyphens w:val="0"/>
        <w:spacing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wskazania wysokości wynagrodzenia Podwykonawcy lub dalszego podwykonawcy, </w:t>
      </w:r>
    </w:p>
    <w:p w:rsidR="00DA6ADF" w:rsidRPr="00DA6ADF" w:rsidRDefault="00DA6ADF" w:rsidP="00A93FA7">
      <w:pPr>
        <w:widowControl/>
        <w:numPr>
          <w:ilvl w:val="0"/>
          <w:numId w:val="66"/>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określenia terminu realizacji robót, z zastrzeżeniem, że nie może on być dłuższy niż termin realizacji określony w Umowie - dla danego zakresu - zawartej przez Zamawiającego z Wykonawcą,</w:t>
      </w:r>
    </w:p>
    <w:p w:rsidR="00DA6ADF" w:rsidRPr="00DA6ADF" w:rsidRDefault="00DA6ADF" w:rsidP="00A93FA7">
      <w:pPr>
        <w:widowControl/>
        <w:numPr>
          <w:ilvl w:val="0"/>
          <w:numId w:val="66"/>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rsidR="00DA6ADF" w:rsidRPr="00DA6ADF" w:rsidRDefault="00DA6ADF" w:rsidP="00A93FA7">
      <w:pPr>
        <w:widowControl/>
        <w:numPr>
          <w:ilvl w:val="0"/>
          <w:numId w:val="66"/>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sposób rozliczania pomiędzy Wykonawcą, Podwykonawcą lub dalszym podwykonawcą spójny ze sposobem rozliczania określonym w Umowie między </w:t>
      </w:r>
      <w:bookmarkStart w:id="10" w:name="page60"/>
      <w:bookmarkEnd w:id="10"/>
      <w:r w:rsidRPr="00DA6ADF">
        <w:rPr>
          <w:rFonts w:ascii="Arial" w:hAnsi="Arial" w:cs="Arial"/>
          <w:color w:val="auto"/>
          <w:sz w:val="22"/>
          <w:szCs w:val="22"/>
          <w:lang w:eastAsia="pl-PL"/>
        </w:rPr>
        <w:t xml:space="preserve">Zamawiającym a Wykonawcą, </w:t>
      </w:r>
      <w:r w:rsidR="00DD79B2">
        <w:rPr>
          <w:rFonts w:ascii="Arial" w:hAnsi="Arial" w:cs="Arial"/>
          <w:color w:val="auto"/>
          <w:sz w:val="22"/>
          <w:szCs w:val="22"/>
          <w:lang w:eastAsia="pl-PL"/>
        </w:rPr>
        <w:t xml:space="preserve"> </w:t>
      </w:r>
    </w:p>
    <w:p w:rsidR="00DA6ADF" w:rsidRPr="00DA6ADF" w:rsidRDefault="00DA6ADF" w:rsidP="00A93FA7">
      <w:pPr>
        <w:widowControl/>
        <w:numPr>
          <w:ilvl w:val="0"/>
          <w:numId w:val="66"/>
        </w:numPr>
        <w:tabs>
          <w:tab w:val="left" w:pos="426"/>
          <w:tab w:val="left" w:pos="709"/>
        </w:tabs>
        <w:suppressAutoHyphens w:val="0"/>
        <w:spacing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terminu zapłaty wynagrodzenia Podwykonawcy z zastrzeżeniem, że nie może on być dłuższy niż 30 dni </w:t>
      </w:r>
      <w:r w:rsidR="00061DEA">
        <w:rPr>
          <w:rFonts w:ascii="Arial" w:hAnsi="Arial" w:cs="Arial"/>
          <w:color w:val="auto"/>
          <w:sz w:val="22"/>
          <w:szCs w:val="22"/>
          <w:lang w:eastAsia="pl-PL"/>
        </w:rPr>
        <w:t xml:space="preserve">kalendarzowych </w:t>
      </w:r>
      <w:r w:rsidRPr="00DA6ADF">
        <w:rPr>
          <w:rFonts w:ascii="Arial" w:hAnsi="Arial" w:cs="Arial"/>
          <w:color w:val="auto"/>
          <w:sz w:val="22"/>
          <w:szCs w:val="22"/>
          <w:lang w:eastAsia="pl-PL"/>
        </w:rPr>
        <w:t>od dnia doręczenia Wykonawcy lub Podwykonawcy faktury lub rachunku, potwierdzających wykonanie zleconej</w:t>
      </w:r>
      <w:r w:rsidR="005C7B4E">
        <w:rPr>
          <w:rFonts w:ascii="Arial" w:hAnsi="Arial" w:cs="Arial"/>
          <w:color w:val="auto"/>
          <w:sz w:val="22"/>
          <w:szCs w:val="22"/>
          <w:lang w:eastAsia="pl-PL"/>
        </w:rPr>
        <w:t xml:space="preserve"> Podwykonawcy roboty budowlanej,</w:t>
      </w:r>
    </w:p>
    <w:p w:rsidR="00DA6ADF" w:rsidRPr="00DA6ADF" w:rsidRDefault="00BC05D1" w:rsidP="00A93FA7">
      <w:pPr>
        <w:widowControl/>
        <w:numPr>
          <w:ilvl w:val="0"/>
          <w:numId w:val="65"/>
        </w:numPr>
        <w:tabs>
          <w:tab w:val="left" w:pos="426"/>
          <w:tab w:val="left" w:pos="567"/>
        </w:tabs>
        <w:suppressAutoHyphens w:val="0"/>
        <w:spacing w:line="288" w:lineRule="auto"/>
        <w:ind w:left="709" w:hanging="283"/>
        <w:contextualSpacing/>
        <w:jc w:val="both"/>
        <w:rPr>
          <w:rFonts w:ascii="Arial" w:hAnsi="Arial" w:cs="Arial"/>
          <w:color w:val="auto"/>
          <w:sz w:val="22"/>
          <w:szCs w:val="22"/>
          <w:lang w:eastAsia="pl-PL"/>
        </w:rPr>
      </w:pPr>
      <w:r>
        <w:rPr>
          <w:rFonts w:ascii="Arial" w:hAnsi="Arial" w:cs="Arial"/>
          <w:color w:val="auto"/>
          <w:sz w:val="22"/>
          <w:szCs w:val="22"/>
          <w:lang w:eastAsia="pl-PL"/>
        </w:rPr>
        <w:t>u</w:t>
      </w:r>
      <w:r w:rsidR="00DA6ADF" w:rsidRPr="00DA6ADF">
        <w:rPr>
          <w:rFonts w:ascii="Arial" w:hAnsi="Arial" w:cs="Arial"/>
          <w:color w:val="auto"/>
          <w:sz w:val="22"/>
          <w:szCs w:val="22"/>
          <w:lang w:eastAsia="pl-PL"/>
        </w:rPr>
        <w:t>mowa o podwykonawstwo, której przedmiotem są roboty budowlane nie może zawierać postanowień:</w:t>
      </w:r>
    </w:p>
    <w:p w:rsidR="00DA6ADF" w:rsidRPr="00DA6ADF" w:rsidRDefault="00DA6ADF" w:rsidP="00A93FA7">
      <w:pPr>
        <w:widowControl/>
        <w:numPr>
          <w:ilvl w:val="0"/>
          <w:numId w:val="67"/>
        </w:numPr>
        <w:tabs>
          <w:tab w:val="left" w:pos="426"/>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sprzecznych z treścią Umowy zawartej między Zamawiającym a Wykonawcą,</w:t>
      </w:r>
    </w:p>
    <w:p w:rsidR="00DA6ADF" w:rsidRPr="00DA6ADF" w:rsidRDefault="00DA6ADF" w:rsidP="00A93FA7">
      <w:pPr>
        <w:widowControl/>
        <w:numPr>
          <w:ilvl w:val="0"/>
          <w:numId w:val="67"/>
        </w:numPr>
        <w:tabs>
          <w:tab w:val="left" w:pos="426"/>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uzyskanie przez Podwykonawcę lub dalszego Podwykonawcę należnego wynagrodzenia od Wykonawcy</w:t>
      </w:r>
      <w:r w:rsidR="00D55AE3">
        <w:rPr>
          <w:rFonts w:ascii="Arial" w:hAnsi="Arial" w:cs="Arial"/>
          <w:color w:val="auto"/>
          <w:sz w:val="22"/>
          <w:szCs w:val="22"/>
          <w:lang w:eastAsia="pl-PL"/>
        </w:rPr>
        <w:t>,</w:t>
      </w:r>
      <w:r w:rsidRPr="00DA6ADF">
        <w:rPr>
          <w:rFonts w:ascii="Arial" w:hAnsi="Arial" w:cs="Arial"/>
          <w:color w:val="auto"/>
          <w:sz w:val="22"/>
          <w:szCs w:val="22"/>
          <w:lang w:eastAsia="pl-PL"/>
        </w:rPr>
        <w:t xml:space="preserve"> od zapłaty na rzecz Wykonawcy przez Zamawiającego wynagrodzenia obejmującego zakres robót wykonanych przez Podwykonawcę lub dalszego Podwykonawcę,</w:t>
      </w:r>
    </w:p>
    <w:p w:rsidR="00DA6ADF" w:rsidRPr="00DA6ADF" w:rsidRDefault="00DA6ADF" w:rsidP="00A93FA7">
      <w:pPr>
        <w:widowControl/>
        <w:numPr>
          <w:ilvl w:val="0"/>
          <w:numId w:val="67"/>
        </w:numPr>
        <w:tabs>
          <w:tab w:val="left" w:pos="426"/>
          <w:tab w:val="left" w:pos="993"/>
        </w:tabs>
        <w:suppressAutoHyphens w:val="0"/>
        <w:spacing w:after="200" w:line="288" w:lineRule="auto"/>
        <w:ind w:left="993" w:right="20"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uzależniających zwrot przez Wykonawcę Podwykonawcy lub dalszemu Podwykonawcy kwot zabezpieczenia należytego wykonania umowy, od zwrotu zabezpieczenia należytego wykonania umowy przez Zamawiającego na rzecz Wykonawcy,</w:t>
      </w:r>
    </w:p>
    <w:p w:rsidR="00DA6ADF" w:rsidRPr="00DA6ADF" w:rsidRDefault="00DA6ADF" w:rsidP="00A93FA7">
      <w:pPr>
        <w:widowControl/>
        <w:numPr>
          <w:ilvl w:val="0"/>
          <w:numId w:val="67"/>
        </w:numPr>
        <w:tabs>
          <w:tab w:val="left" w:pos="426"/>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nakazujących Podwykonawcy lub dalszemu Podwykonawcy wniesienie zabezpieczenia wykonania lub należytego wykonania umowy wyłącznie </w:t>
      </w:r>
      <w:r w:rsidRPr="00DA6ADF">
        <w:rPr>
          <w:rFonts w:ascii="Arial" w:hAnsi="Arial" w:cs="Arial"/>
          <w:color w:val="auto"/>
          <w:sz w:val="22"/>
          <w:szCs w:val="22"/>
          <w:lang w:eastAsia="pl-PL"/>
        </w:rPr>
        <w:br/>
        <w:t xml:space="preserve">w pieniądzu, bez możliwości jej zmiany na gwarancję bankową lub ubezpieczeniową lub inną formę przewidzianą w przepisach prawa, </w:t>
      </w:r>
      <w:r w:rsidRPr="00DA6ADF">
        <w:rPr>
          <w:rFonts w:ascii="Arial" w:hAnsi="Arial" w:cs="Arial"/>
          <w:color w:val="auto"/>
          <w:sz w:val="22"/>
          <w:szCs w:val="22"/>
          <w:lang w:eastAsia="pl-PL"/>
        </w:rPr>
        <w:br/>
        <w:t>w szczególności w ustawie Prawo zamówień publicznych.</w:t>
      </w:r>
    </w:p>
    <w:p w:rsidR="00DA6ADF" w:rsidRPr="00DA6ADF" w:rsidRDefault="00DA6ADF" w:rsidP="00A93FA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zamierzający zawrzeć umowę o podwykonawstwo, której przedmiotem są roboty budowlane, które składają się na </w:t>
      </w:r>
      <w:r w:rsidR="00CB549D">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jest zobowiązany, w trakcie realizacji Umowy, przedłożyć Zamawiającemu projekt umowy o podwykonawstwo, przy czym Podwykonawca zobowiązany jest dołączyć zgodę Wykonawcy na zawarcie umowy </w:t>
      </w:r>
      <w:r w:rsidRPr="00DA6ADF">
        <w:rPr>
          <w:rFonts w:ascii="Arial" w:hAnsi="Arial" w:cs="Arial"/>
          <w:color w:val="auto"/>
          <w:sz w:val="22"/>
          <w:szCs w:val="22"/>
          <w:lang w:eastAsia="pl-PL"/>
        </w:rPr>
        <w:br/>
        <w:t>o podwykonawstwo o treści zgodnej z niniejszą Umową.</w:t>
      </w:r>
    </w:p>
    <w:p w:rsidR="00DA6ADF" w:rsidRPr="00DA6ADF" w:rsidRDefault="00DA6ADF" w:rsidP="00A93FA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w terminie do </w:t>
      </w:r>
      <w:r w:rsidR="004A0501">
        <w:rPr>
          <w:rFonts w:ascii="Arial" w:hAnsi="Arial" w:cs="Arial"/>
          <w:color w:val="auto"/>
          <w:sz w:val="22"/>
          <w:szCs w:val="22"/>
          <w:lang w:eastAsia="pl-PL"/>
        </w:rPr>
        <w:t>7</w:t>
      </w:r>
      <w:r w:rsidRPr="00DA6ADF">
        <w:rPr>
          <w:rFonts w:ascii="Arial" w:hAnsi="Arial" w:cs="Arial"/>
          <w:color w:val="auto"/>
          <w:sz w:val="22"/>
          <w:szCs w:val="22"/>
          <w:lang w:eastAsia="pl-PL"/>
        </w:rPr>
        <w:t xml:space="preserve"> dni od dnia przekazania Zamawiającemu projektu umowy, o której mowa w ust. </w:t>
      </w:r>
      <w:r w:rsidR="00471DEE">
        <w:rPr>
          <w:rFonts w:ascii="Arial" w:hAnsi="Arial" w:cs="Arial"/>
          <w:color w:val="auto"/>
          <w:sz w:val="22"/>
          <w:szCs w:val="22"/>
          <w:lang w:eastAsia="pl-PL"/>
        </w:rPr>
        <w:t>6</w:t>
      </w:r>
      <w:r w:rsidRPr="00DA6ADF">
        <w:rPr>
          <w:rFonts w:ascii="Arial" w:hAnsi="Arial" w:cs="Arial"/>
          <w:color w:val="auto"/>
          <w:sz w:val="22"/>
          <w:szCs w:val="22"/>
          <w:lang w:eastAsia="pl-PL"/>
        </w:rPr>
        <w:t>, oraz projektu jej zmiany, może zgłosić w formie pisemnej zastrzeżenia, jeżeli nie speł</w:t>
      </w:r>
      <w:r w:rsidR="007A01CA">
        <w:rPr>
          <w:rFonts w:ascii="Arial" w:hAnsi="Arial" w:cs="Arial"/>
          <w:color w:val="auto"/>
          <w:sz w:val="22"/>
          <w:szCs w:val="22"/>
          <w:lang w:eastAsia="pl-PL"/>
        </w:rPr>
        <w:t>nia ona wymagań określonych w S</w:t>
      </w:r>
      <w:r w:rsidRPr="00DA6ADF">
        <w:rPr>
          <w:rFonts w:ascii="Arial" w:hAnsi="Arial" w:cs="Arial"/>
          <w:color w:val="auto"/>
          <w:sz w:val="22"/>
          <w:szCs w:val="22"/>
          <w:lang w:eastAsia="pl-PL"/>
        </w:rPr>
        <w:t>WZ i niniejszej Umowie. Niezgłoszenie w formie pisemnej zastrzeżeń do przedłożonego projektu umowy, w terminie określonym w zdaniu pierwszym, uważa się za akceptację projektu umowy o podwykonawstwo przez Zamawiającego.</w:t>
      </w:r>
    </w:p>
    <w:p w:rsidR="00DA6ADF" w:rsidRPr="00DA6ADF" w:rsidRDefault="00DA6ADF" w:rsidP="00A93FA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Wykonawca lub Podwykonawca zamówienia na roboty budowlane stanowiące </w:t>
      </w:r>
      <w:r w:rsidR="00CB549D">
        <w:rPr>
          <w:rFonts w:ascii="Arial" w:hAnsi="Arial" w:cs="Arial"/>
          <w:color w:val="auto"/>
          <w:sz w:val="22"/>
          <w:szCs w:val="22"/>
          <w:lang w:eastAsia="pl-PL"/>
        </w:rPr>
        <w:t>p</w:t>
      </w:r>
      <w:r w:rsidRPr="00DA6ADF">
        <w:rPr>
          <w:rFonts w:ascii="Arial" w:hAnsi="Arial" w:cs="Arial"/>
          <w:color w:val="auto"/>
          <w:sz w:val="22"/>
          <w:szCs w:val="22"/>
          <w:lang w:eastAsia="pl-PL"/>
        </w:rPr>
        <w:t xml:space="preserve">rzedmiot Umowy, przedkłada Zamawiającemu poświadczoną za zgodność </w:t>
      </w:r>
      <w:r w:rsidRPr="00DA6ADF">
        <w:rPr>
          <w:rFonts w:ascii="Arial" w:hAnsi="Arial" w:cs="Arial"/>
          <w:color w:val="auto"/>
          <w:sz w:val="22"/>
          <w:szCs w:val="22"/>
          <w:lang w:eastAsia="pl-PL"/>
        </w:rPr>
        <w:br/>
        <w:t>z oryginałem kopię zawartej umowy o podwykonawstwo, w terminie 7 dni od dnia jej zawarcia. Zawarta umowa musi być identyczna w treści z projektem umowy, który podlegał akceptacji przez Zamawiającego.</w:t>
      </w:r>
    </w:p>
    <w:p w:rsidR="00DA6ADF" w:rsidRDefault="00DA6ADF" w:rsidP="00A93FA7">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Zamawiający w terminie 7 dni od dnia otrzymania umowy o podwykonawstwo, której przedmiotem są roboty budowlane, zgłasza w formie pisemnej sprzeciw do tej umowy, jeżeli nie jest ona identyczna w treści z projektem umowy, który podlegał akceptacji.</w:t>
      </w:r>
    </w:p>
    <w:p w:rsidR="00DA6ADF" w:rsidRPr="00EB18C1" w:rsidRDefault="00DA6ADF" w:rsidP="00EB18C1">
      <w:pPr>
        <w:widowControl/>
        <w:numPr>
          <w:ilvl w:val="0"/>
          <w:numId w:val="64"/>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bookmarkStart w:id="11" w:name="page59"/>
      <w:bookmarkEnd w:id="11"/>
      <w:r w:rsidRPr="00EB18C1">
        <w:rPr>
          <w:rFonts w:ascii="Arial" w:hAnsi="Arial" w:cs="Arial"/>
          <w:color w:val="auto"/>
          <w:sz w:val="22"/>
          <w:szCs w:val="22"/>
          <w:lang w:eastAsia="pl-PL"/>
        </w:rPr>
        <w:t>Wykonawca lub Podwykonawca zamówienia na roboty budowlane przedk</w:t>
      </w:r>
      <w:r w:rsidR="005C7B4E" w:rsidRPr="00EB18C1">
        <w:rPr>
          <w:rFonts w:ascii="Arial" w:hAnsi="Arial" w:cs="Arial"/>
          <w:color w:val="auto"/>
          <w:sz w:val="22"/>
          <w:szCs w:val="22"/>
          <w:lang w:eastAsia="pl-PL"/>
        </w:rPr>
        <w:t>łada Zamawiającemu</w:t>
      </w:r>
      <w:r w:rsidR="000632E8" w:rsidRPr="00EB18C1">
        <w:rPr>
          <w:rFonts w:ascii="Arial" w:hAnsi="Arial" w:cs="Arial"/>
          <w:color w:val="auto"/>
          <w:sz w:val="22"/>
          <w:szCs w:val="22"/>
          <w:lang w:eastAsia="pl-PL"/>
        </w:rPr>
        <w:t xml:space="preserve">, </w:t>
      </w:r>
      <w:r w:rsidRPr="00EB18C1">
        <w:rPr>
          <w:rFonts w:ascii="Arial" w:hAnsi="Arial" w:cs="Arial"/>
          <w:color w:val="auto"/>
          <w:sz w:val="22"/>
          <w:szCs w:val="22"/>
          <w:lang w:eastAsia="pl-PL"/>
        </w:rPr>
        <w:t>poświadczoną za zgodność z oryginałem</w:t>
      </w:r>
      <w:r w:rsidR="00061DEA" w:rsidRPr="00EB18C1">
        <w:rPr>
          <w:rFonts w:ascii="Arial" w:hAnsi="Arial" w:cs="Arial"/>
          <w:color w:val="auto"/>
          <w:sz w:val="22"/>
          <w:szCs w:val="22"/>
          <w:lang w:eastAsia="pl-PL"/>
        </w:rPr>
        <w:t>,</w:t>
      </w:r>
      <w:r w:rsidRPr="00EB18C1">
        <w:rPr>
          <w:rFonts w:ascii="Arial" w:hAnsi="Arial" w:cs="Arial"/>
          <w:color w:val="auto"/>
          <w:sz w:val="22"/>
          <w:szCs w:val="22"/>
          <w:lang w:eastAsia="pl-PL"/>
        </w:rPr>
        <w:t xml:space="preserve"> kopię zawartej umowy </w:t>
      </w:r>
      <w:r w:rsidR="0026487E" w:rsidRPr="00EB18C1">
        <w:rPr>
          <w:rFonts w:ascii="Arial" w:hAnsi="Arial" w:cs="Arial"/>
          <w:color w:val="auto"/>
          <w:sz w:val="22"/>
          <w:szCs w:val="22"/>
          <w:lang w:eastAsia="pl-PL"/>
        </w:rPr>
        <w:t xml:space="preserve">                  </w:t>
      </w:r>
      <w:r w:rsidRPr="00EB18C1">
        <w:rPr>
          <w:rFonts w:ascii="Arial" w:hAnsi="Arial" w:cs="Arial"/>
          <w:color w:val="auto"/>
          <w:sz w:val="22"/>
          <w:szCs w:val="22"/>
          <w:lang w:eastAsia="pl-PL"/>
        </w:rPr>
        <w:t>o podwykonawstwo, której przedmiotem są dostawy i usługi, w terminie 7 dni od dnia jej zawarcia, z wyłączeniem umów o podwykonawstwo o wartości mniejszej niż 0,5 % wartości brutto Umowy, oraz umów o podwykonawstwo na prace projektowe, ekspertyzy, badania, analizy, itp., usługi geodezyjne, geotechniczne, usługi ochrony mienia, dostawę wody i energii elektrycznej, odbiór i zagospodarowanie odpadów</w:t>
      </w:r>
      <w:r w:rsidR="000632E8" w:rsidRPr="00EB18C1">
        <w:rPr>
          <w:rFonts w:ascii="Arial" w:hAnsi="Arial" w:cs="Arial"/>
          <w:color w:val="auto"/>
          <w:sz w:val="22"/>
          <w:szCs w:val="22"/>
          <w:lang w:eastAsia="pl-PL"/>
        </w:rPr>
        <w:t xml:space="preserve"> </w:t>
      </w:r>
      <w:r w:rsidR="0026487E" w:rsidRPr="00EB18C1">
        <w:rPr>
          <w:rFonts w:ascii="Arial" w:hAnsi="Arial" w:cs="Arial"/>
          <w:color w:val="auto"/>
          <w:sz w:val="22"/>
          <w:szCs w:val="22"/>
          <w:lang w:eastAsia="pl-PL"/>
        </w:rPr>
        <w:t xml:space="preserve">                   </w:t>
      </w:r>
      <w:r w:rsidRPr="00EB18C1">
        <w:rPr>
          <w:rFonts w:ascii="Arial" w:hAnsi="Arial" w:cs="Arial"/>
          <w:color w:val="auto"/>
          <w:sz w:val="22"/>
          <w:szCs w:val="22"/>
          <w:lang w:eastAsia="pl-PL"/>
        </w:rPr>
        <w:t xml:space="preserve">i dostawy i usługi w zakresie zaplecza budowy (np. wyposażenie zaplecza, materiały biurowe, catering), usługi telekomunikacyjne, usługi w zakresie kierowania robotami budowlanymi, usługi pocztowe, usługi prawnicze. Wyłączenie, o którym mowa </w:t>
      </w:r>
      <w:r w:rsidR="0026487E" w:rsidRPr="00EB18C1">
        <w:rPr>
          <w:rFonts w:ascii="Arial" w:hAnsi="Arial" w:cs="Arial"/>
          <w:color w:val="auto"/>
          <w:sz w:val="22"/>
          <w:szCs w:val="22"/>
          <w:lang w:eastAsia="pl-PL"/>
        </w:rPr>
        <w:t xml:space="preserve">                                </w:t>
      </w:r>
      <w:r w:rsidRPr="00EB18C1">
        <w:rPr>
          <w:rFonts w:ascii="Arial" w:hAnsi="Arial" w:cs="Arial"/>
          <w:color w:val="auto"/>
          <w:sz w:val="22"/>
          <w:szCs w:val="22"/>
          <w:lang w:eastAsia="pl-PL"/>
        </w:rPr>
        <w:t xml:space="preserve">w zdaniu pierwszym, nie dotyczy umów o podwykonawstwo o wartości większej niż </w:t>
      </w:r>
      <w:r w:rsidR="0026487E" w:rsidRPr="00EB18C1">
        <w:rPr>
          <w:rFonts w:ascii="Arial" w:hAnsi="Arial" w:cs="Arial"/>
          <w:color w:val="auto"/>
          <w:sz w:val="22"/>
          <w:szCs w:val="22"/>
          <w:lang w:eastAsia="pl-PL"/>
        </w:rPr>
        <w:t xml:space="preserve">               </w:t>
      </w:r>
      <w:r w:rsidRPr="00EB18C1">
        <w:rPr>
          <w:rFonts w:ascii="Arial" w:hAnsi="Arial" w:cs="Arial"/>
          <w:color w:val="auto"/>
          <w:sz w:val="22"/>
          <w:szCs w:val="22"/>
          <w:lang w:eastAsia="pl-PL"/>
        </w:rPr>
        <w:t>50 000,00 zł.</w:t>
      </w:r>
    </w:p>
    <w:p w:rsidR="00DA6ADF" w:rsidRPr="00DA6ADF" w:rsidRDefault="00DA6ADF" w:rsidP="00A93FA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 przypadku, o którym mowa w ust. 1</w:t>
      </w:r>
      <w:r w:rsidR="00471DEE">
        <w:rPr>
          <w:rFonts w:ascii="Arial" w:hAnsi="Arial" w:cs="Arial"/>
          <w:color w:val="auto"/>
          <w:sz w:val="22"/>
          <w:szCs w:val="22"/>
          <w:lang w:eastAsia="pl-PL"/>
        </w:rPr>
        <w:t>0</w:t>
      </w:r>
      <w:r w:rsidRPr="00DA6ADF">
        <w:rPr>
          <w:rFonts w:ascii="Arial" w:hAnsi="Arial" w:cs="Arial"/>
          <w:color w:val="auto"/>
          <w:sz w:val="22"/>
          <w:szCs w:val="22"/>
          <w:lang w:eastAsia="pl-PL"/>
        </w:rPr>
        <w:t xml:space="preserve">, jeżeli termin zapłaty wynagrodzenia jest dłuższy niż </w:t>
      </w:r>
      <w:r w:rsidR="004014CE">
        <w:rPr>
          <w:rFonts w:ascii="Arial" w:hAnsi="Arial" w:cs="Arial"/>
          <w:color w:val="auto"/>
          <w:sz w:val="22"/>
          <w:szCs w:val="22"/>
          <w:lang w:eastAsia="pl-PL"/>
        </w:rPr>
        <w:t xml:space="preserve">określony w ust. </w:t>
      </w:r>
      <w:r w:rsidR="00471DEE">
        <w:rPr>
          <w:rFonts w:ascii="Arial" w:hAnsi="Arial" w:cs="Arial"/>
          <w:color w:val="auto"/>
          <w:sz w:val="22"/>
          <w:szCs w:val="22"/>
          <w:lang w:eastAsia="pl-PL"/>
        </w:rPr>
        <w:t>4</w:t>
      </w:r>
      <w:r w:rsidR="004014CE">
        <w:rPr>
          <w:rFonts w:ascii="Arial" w:hAnsi="Arial" w:cs="Arial"/>
          <w:color w:val="auto"/>
          <w:sz w:val="22"/>
          <w:szCs w:val="22"/>
          <w:lang w:eastAsia="pl-PL"/>
        </w:rPr>
        <w:t>, Zamawiający</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informuje o tym Wykonawcę i wzywa go do doprowadzenia do zmiany tej umowy w wyznaczonym przez Zamawiającego terminie pod rygorem wystąpienia o zapłatę kary umownej, o której mowa w § 1</w:t>
      </w:r>
      <w:r w:rsidR="007C6A99">
        <w:rPr>
          <w:rFonts w:ascii="Arial" w:hAnsi="Arial" w:cs="Arial"/>
          <w:color w:val="auto"/>
          <w:sz w:val="22"/>
          <w:szCs w:val="22"/>
          <w:lang w:eastAsia="pl-PL"/>
        </w:rPr>
        <w:t>5</w:t>
      </w:r>
      <w:r w:rsidRPr="00DA6ADF">
        <w:rPr>
          <w:rFonts w:ascii="Arial" w:hAnsi="Arial" w:cs="Arial"/>
          <w:color w:val="auto"/>
          <w:sz w:val="22"/>
          <w:szCs w:val="22"/>
          <w:lang w:eastAsia="pl-PL"/>
        </w:rPr>
        <w:t xml:space="preserve"> ust. 2 pkt</w:t>
      </w:r>
      <w:r w:rsidR="00974F21">
        <w:rPr>
          <w:rFonts w:ascii="Arial" w:hAnsi="Arial" w:cs="Arial"/>
          <w:color w:val="auto"/>
          <w:sz w:val="22"/>
          <w:szCs w:val="22"/>
          <w:lang w:eastAsia="pl-PL"/>
        </w:rPr>
        <w:t xml:space="preserve"> 6</w:t>
      </w:r>
      <w:r w:rsidRPr="00DA6ADF">
        <w:rPr>
          <w:rFonts w:ascii="Arial" w:hAnsi="Arial" w:cs="Arial"/>
          <w:color w:val="auto"/>
          <w:sz w:val="22"/>
          <w:szCs w:val="22"/>
          <w:lang w:eastAsia="pl-PL"/>
        </w:rPr>
        <w:t xml:space="preserve"> Umowy.</w:t>
      </w:r>
    </w:p>
    <w:p w:rsidR="00DA6ADF" w:rsidRPr="00DA6ADF" w:rsidRDefault="00DA6ADF" w:rsidP="00A93FA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Wykonawca wraz z poświadczoną za zgodność z oryginałem kopią zawartej um</w:t>
      </w:r>
      <w:r w:rsidR="00974F21">
        <w:rPr>
          <w:rFonts w:ascii="Arial" w:hAnsi="Arial" w:cs="Arial"/>
          <w:color w:val="auto"/>
          <w:sz w:val="22"/>
          <w:szCs w:val="22"/>
          <w:lang w:eastAsia="pl-PL"/>
        </w:rPr>
        <w:t xml:space="preserve">owy </w:t>
      </w:r>
      <w:r w:rsidR="00974F21">
        <w:rPr>
          <w:rFonts w:ascii="Arial" w:hAnsi="Arial" w:cs="Arial"/>
          <w:color w:val="auto"/>
          <w:sz w:val="22"/>
          <w:szCs w:val="22"/>
          <w:lang w:eastAsia="pl-PL"/>
        </w:rPr>
        <w:br/>
        <w:t>o podwykonawstwo, o której</w:t>
      </w:r>
      <w:r w:rsidRPr="00DA6ADF">
        <w:rPr>
          <w:rFonts w:ascii="Arial" w:hAnsi="Arial" w:cs="Arial"/>
          <w:color w:val="auto"/>
          <w:sz w:val="22"/>
          <w:szCs w:val="22"/>
          <w:lang w:eastAsia="pl-PL"/>
        </w:rPr>
        <w:t xml:space="preserve"> mowa w niniejszym paragrafie, przedłoży Zamawiającemu </w:t>
      </w:r>
      <w:r w:rsidR="007C6A99">
        <w:rPr>
          <w:rFonts w:ascii="Arial" w:hAnsi="Arial" w:cs="Arial"/>
          <w:color w:val="auto"/>
          <w:sz w:val="22"/>
          <w:szCs w:val="22"/>
          <w:lang w:eastAsia="pl-PL"/>
        </w:rPr>
        <w:t xml:space="preserve"> </w:t>
      </w:r>
      <w:r w:rsidRPr="00DA6ADF">
        <w:rPr>
          <w:rFonts w:ascii="Arial" w:hAnsi="Arial" w:cs="Arial"/>
          <w:color w:val="auto"/>
          <w:sz w:val="22"/>
          <w:szCs w:val="22"/>
          <w:lang w:eastAsia="pl-PL"/>
        </w:rPr>
        <w:t>odpis z właściwego rejestru lub z centralnej ewidencji i informacji</w:t>
      </w:r>
      <w:r w:rsidR="000632E8">
        <w:rPr>
          <w:rFonts w:ascii="Arial" w:hAnsi="Arial" w:cs="Arial"/>
          <w:color w:val="auto"/>
          <w:sz w:val="22"/>
          <w:szCs w:val="22"/>
          <w:lang w:eastAsia="pl-PL"/>
        </w:rPr>
        <w:t xml:space="preserve"> </w:t>
      </w:r>
      <w:r w:rsidRPr="00DA6ADF">
        <w:rPr>
          <w:rFonts w:ascii="Arial" w:hAnsi="Arial" w:cs="Arial"/>
          <w:color w:val="auto"/>
          <w:sz w:val="22"/>
          <w:szCs w:val="22"/>
          <w:lang w:eastAsia="pl-PL"/>
        </w:rPr>
        <w:t>o działalności gospodarczej lub inny dokument właściwy z uwagi na status prawny Podwykonawcy, potwierdzający umocowanie osób zawierających umowę w imieniu Podwykonawcy.</w:t>
      </w:r>
    </w:p>
    <w:p w:rsidR="00DA6ADF" w:rsidRPr="00DA6ADF" w:rsidRDefault="00DA6ADF" w:rsidP="00A93FA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Postanowienia Umowy, określone w niniejszym paragrafie, stosuje się odpowiednio do wprowadzenia wszelkich zmian umów o podwykonawstwo zawieranych                              z Podwykonawcą lub dalszymi podwykonawcami.</w:t>
      </w:r>
    </w:p>
    <w:p w:rsidR="00DA6ADF" w:rsidRPr="00DA6ADF" w:rsidRDefault="00DA6ADF" w:rsidP="00A93FA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nie ponosi odpowiedzialności za zawarcie umowy z Podwykonawcami lub dalszymi podwykonawcami bez wymaganej zgody Zamawiającego, zaś skutki </w:t>
      </w:r>
      <w:r w:rsidR="0036316A">
        <w:rPr>
          <w:rFonts w:ascii="Arial" w:hAnsi="Arial" w:cs="Arial"/>
          <w:color w:val="auto"/>
          <w:sz w:val="22"/>
          <w:szCs w:val="22"/>
          <w:lang w:eastAsia="pl-PL"/>
        </w:rPr>
        <w:br/>
      </w:r>
      <w:r w:rsidRPr="00DA6ADF">
        <w:rPr>
          <w:rFonts w:ascii="Arial" w:hAnsi="Arial" w:cs="Arial"/>
          <w:color w:val="auto"/>
          <w:sz w:val="22"/>
          <w:szCs w:val="22"/>
          <w:lang w:eastAsia="pl-PL"/>
        </w:rPr>
        <w:t>z tego wynikające będą obciążały wyłącznie Wykonawcę.</w:t>
      </w:r>
    </w:p>
    <w:p w:rsidR="00DA6ADF" w:rsidRPr="00DA6ADF" w:rsidRDefault="00DA6ADF" w:rsidP="00A93FA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Powierzenie realizacji zadań innemu Podwykonawcy niż ten, z którym została zawarta zaakceptowana przez Zamawiającego umowa o podwykonawstwo, lub zmiana tej umowy wymaga ponownej akceptacji Za</w:t>
      </w:r>
      <w:r w:rsidR="00471DEE">
        <w:rPr>
          <w:rFonts w:ascii="Arial" w:hAnsi="Arial" w:cs="Arial"/>
          <w:color w:val="auto"/>
          <w:sz w:val="22"/>
          <w:szCs w:val="22"/>
          <w:lang w:eastAsia="pl-PL"/>
        </w:rPr>
        <w:t xml:space="preserve">mawiającego w trybie określony </w:t>
      </w:r>
      <w:r w:rsidRPr="00DA6ADF">
        <w:rPr>
          <w:rFonts w:ascii="Arial" w:hAnsi="Arial" w:cs="Arial"/>
          <w:color w:val="auto"/>
          <w:sz w:val="22"/>
          <w:szCs w:val="22"/>
          <w:lang w:eastAsia="pl-PL"/>
        </w:rPr>
        <w:t>w niniejszym paragrafie.</w:t>
      </w:r>
    </w:p>
    <w:p w:rsidR="00DA6ADF" w:rsidRPr="00DA6ADF" w:rsidRDefault="00DA6ADF" w:rsidP="00A93FA7">
      <w:pPr>
        <w:widowControl/>
        <w:numPr>
          <w:ilvl w:val="0"/>
          <w:numId w:val="68"/>
        </w:numPr>
        <w:tabs>
          <w:tab w:val="left" w:pos="426"/>
        </w:tabs>
        <w:suppressAutoHyphens w:val="0"/>
        <w:spacing w:after="200" w:line="288" w:lineRule="auto"/>
        <w:ind w:left="425" w:right="20" w:hanging="425"/>
        <w:contextualSpacing/>
        <w:jc w:val="both"/>
        <w:rPr>
          <w:rFonts w:ascii="Arial" w:hAnsi="Arial" w:cs="Arial"/>
          <w:color w:val="auto"/>
          <w:sz w:val="22"/>
          <w:szCs w:val="22"/>
          <w:lang w:eastAsia="pl-PL"/>
        </w:rPr>
      </w:pPr>
      <w:bookmarkStart w:id="12" w:name="page61"/>
      <w:bookmarkStart w:id="13" w:name="page62"/>
      <w:bookmarkEnd w:id="12"/>
      <w:bookmarkEnd w:id="13"/>
      <w:r w:rsidRPr="00DA6ADF">
        <w:rPr>
          <w:rFonts w:ascii="Arial" w:hAnsi="Arial" w:cs="Arial"/>
          <w:color w:val="auto"/>
          <w:sz w:val="22"/>
          <w:szCs w:val="22"/>
          <w:lang w:eastAsia="pl-PL"/>
        </w:rPr>
        <w:t xml:space="preserve">W przypadkach określonych w niniejszym paragrafie przedkładający może poświadczyć za zgodność z oryginałem kopię umowy o podwykonawstwo. </w:t>
      </w:r>
    </w:p>
    <w:p w:rsidR="00DA6ADF" w:rsidRPr="00DA6ADF" w:rsidRDefault="00DA6ADF" w:rsidP="00A93FA7">
      <w:pPr>
        <w:widowControl/>
        <w:numPr>
          <w:ilvl w:val="0"/>
          <w:numId w:val="68"/>
        </w:numPr>
        <w:tabs>
          <w:tab w:val="left" w:pos="426"/>
        </w:tabs>
        <w:suppressAutoHyphens w:val="0"/>
        <w:spacing w:after="200"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 xml:space="preserve">Zamawiający zastrzega sobie prawo żądania usunięcia z terenu budowy każdego               z pracowników Wykonawcy lub Podwykonawców, którzy przez swoje zachowanie lub jakość wykonanej pracy dali powód do uzasadnionych skarg. </w:t>
      </w:r>
    </w:p>
    <w:p w:rsidR="0036316A" w:rsidRPr="004A0501" w:rsidRDefault="00DA6ADF" w:rsidP="00A93FA7">
      <w:pPr>
        <w:widowControl/>
        <w:numPr>
          <w:ilvl w:val="0"/>
          <w:numId w:val="68"/>
        </w:numPr>
        <w:tabs>
          <w:tab w:val="left" w:pos="426"/>
        </w:tabs>
        <w:suppressAutoHyphens w:val="0"/>
        <w:spacing w:line="288" w:lineRule="auto"/>
        <w:ind w:left="425" w:hanging="425"/>
        <w:contextualSpacing/>
        <w:jc w:val="both"/>
        <w:rPr>
          <w:rFonts w:ascii="Arial" w:hAnsi="Arial" w:cs="Arial"/>
          <w:color w:val="auto"/>
          <w:sz w:val="22"/>
          <w:szCs w:val="22"/>
          <w:lang w:eastAsia="pl-PL"/>
        </w:rPr>
      </w:pPr>
      <w:r w:rsidRPr="00DA6ADF">
        <w:rPr>
          <w:rFonts w:ascii="Arial" w:hAnsi="Arial" w:cs="Arial"/>
          <w:color w:val="auto"/>
          <w:sz w:val="22"/>
          <w:szCs w:val="22"/>
          <w:lang w:eastAsia="pl-PL"/>
        </w:rPr>
        <w:t>Jeżeli zmiana albo rezygnacja z Podwykonawcy dotyczy podmiotu, na którego zasoby Wykonawca powoływał się, n</w:t>
      </w:r>
      <w:r w:rsidR="00974F21">
        <w:rPr>
          <w:rFonts w:ascii="Arial" w:hAnsi="Arial" w:cs="Arial"/>
          <w:color w:val="auto"/>
          <w:sz w:val="22"/>
          <w:szCs w:val="22"/>
          <w:lang w:eastAsia="pl-PL"/>
        </w:rPr>
        <w:t xml:space="preserve">a zasadach określonych w art. 118 </w:t>
      </w:r>
      <w:r w:rsidR="00BC05D1">
        <w:rPr>
          <w:rFonts w:ascii="Arial" w:hAnsi="Arial" w:cs="Arial"/>
          <w:color w:val="auto"/>
          <w:sz w:val="22"/>
          <w:szCs w:val="22"/>
          <w:lang w:eastAsia="pl-PL"/>
        </w:rPr>
        <w:t>u</w:t>
      </w:r>
      <w:r w:rsidRPr="00DA6ADF">
        <w:rPr>
          <w:rFonts w:ascii="Arial" w:hAnsi="Arial" w:cs="Arial"/>
          <w:color w:val="auto"/>
          <w:sz w:val="22"/>
          <w:szCs w:val="22"/>
          <w:lang w:eastAsia="pl-PL"/>
        </w:rPr>
        <w:t xml:space="preserve">stawy </w:t>
      </w:r>
      <w:proofErr w:type="spellStart"/>
      <w:r w:rsidRPr="00DA6ADF">
        <w:rPr>
          <w:rFonts w:ascii="Arial" w:hAnsi="Arial" w:cs="Arial"/>
          <w:color w:val="auto"/>
          <w:sz w:val="22"/>
          <w:szCs w:val="22"/>
          <w:lang w:eastAsia="pl-PL"/>
        </w:rPr>
        <w:t>Pzp</w:t>
      </w:r>
      <w:proofErr w:type="spellEnd"/>
      <w:r w:rsidRPr="00DA6ADF">
        <w:rPr>
          <w:rFonts w:ascii="Arial" w:hAnsi="Arial" w:cs="Arial"/>
          <w:color w:val="auto"/>
          <w:sz w:val="22"/>
          <w:szCs w:val="22"/>
          <w:lang w:eastAsia="pl-PL"/>
        </w:rPr>
        <w:t xml:space="preserve">, </w:t>
      </w:r>
      <w:r w:rsidRPr="00DA6ADF">
        <w:rPr>
          <w:rFonts w:ascii="Arial" w:hAnsi="Arial" w:cs="Arial"/>
          <w:color w:val="auto"/>
          <w:sz w:val="22"/>
          <w:szCs w:val="22"/>
          <w:lang w:eastAsia="pl-PL"/>
        </w:rPr>
        <w:br/>
        <w:t>w celu wykazania spełniania warunków udziału w postępowaniu, Wykonawca jest obowiązany wykazać Zamawiającemu, że proponowany inny Podwykonawca samodzielnie spełnia je w stopniu nie mniejszym niż Podwykonawca, na którego zasoby Wykonawca powoływał się w trakcie postępowania o udzielenie zamówienia.</w:t>
      </w:r>
    </w:p>
    <w:p w:rsidR="004A0501" w:rsidRPr="004A0501" w:rsidRDefault="004A0501" w:rsidP="004A0501">
      <w:pPr>
        <w:widowControl/>
        <w:tabs>
          <w:tab w:val="left" w:pos="426"/>
        </w:tabs>
        <w:suppressAutoHyphens w:val="0"/>
        <w:spacing w:line="288" w:lineRule="auto"/>
        <w:ind w:left="425"/>
        <w:contextualSpacing/>
        <w:jc w:val="both"/>
        <w:rPr>
          <w:rFonts w:ascii="Arial" w:hAnsi="Arial" w:cs="Arial"/>
          <w:color w:val="auto"/>
          <w:sz w:val="10"/>
          <w:szCs w:val="22"/>
          <w:lang w:eastAsia="pl-PL"/>
        </w:rPr>
      </w:pPr>
    </w:p>
    <w:p w:rsidR="00EB18C1" w:rsidRDefault="00EB18C1" w:rsidP="0036316A">
      <w:pPr>
        <w:widowControl/>
        <w:tabs>
          <w:tab w:val="left" w:pos="426"/>
        </w:tabs>
        <w:suppressAutoHyphens w:val="0"/>
        <w:spacing w:line="288" w:lineRule="auto"/>
        <w:ind w:left="425"/>
        <w:contextualSpacing/>
        <w:jc w:val="center"/>
        <w:rPr>
          <w:rFonts w:ascii="Arial" w:eastAsia="Times New Roman" w:hAnsi="Arial" w:cs="Arial"/>
          <w:b/>
          <w:bCs/>
          <w:sz w:val="22"/>
          <w:szCs w:val="22"/>
        </w:rPr>
      </w:pPr>
    </w:p>
    <w:p w:rsidR="00EB18C1" w:rsidRDefault="00EB18C1" w:rsidP="0036316A">
      <w:pPr>
        <w:widowControl/>
        <w:tabs>
          <w:tab w:val="left" w:pos="426"/>
        </w:tabs>
        <w:suppressAutoHyphens w:val="0"/>
        <w:spacing w:line="288" w:lineRule="auto"/>
        <w:ind w:left="425"/>
        <w:contextualSpacing/>
        <w:jc w:val="center"/>
        <w:rPr>
          <w:rFonts w:ascii="Arial" w:eastAsia="Times New Roman" w:hAnsi="Arial" w:cs="Arial"/>
          <w:b/>
          <w:bCs/>
          <w:sz w:val="22"/>
          <w:szCs w:val="22"/>
        </w:rPr>
      </w:pPr>
    </w:p>
    <w:p w:rsidR="00BB04A6" w:rsidRPr="0036316A" w:rsidRDefault="0036316A" w:rsidP="0036316A">
      <w:pPr>
        <w:widowControl/>
        <w:tabs>
          <w:tab w:val="left" w:pos="426"/>
        </w:tabs>
        <w:suppressAutoHyphens w:val="0"/>
        <w:spacing w:line="288" w:lineRule="auto"/>
        <w:ind w:left="425"/>
        <w:contextualSpacing/>
        <w:jc w:val="center"/>
        <w:rPr>
          <w:rFonts w:ascii="Arial" w:hAnsi="Arial" w:cs="Arial"/>
          <w:color w:val="auto"/>
          <w:sz w:val="22"/>
          <w:szCs w:val="22"/>
          <w:lang w:eastAsia="pl-PL"/>
        </w:rPr>
      </w:pPr>
      <w:r w:rsidRPr="0036316A">
        <w:rPr>
          <w:rFonts w:ascii="Arial" w:eastAsia="Times New Roman" w:hAnsi="Arial" w:cs="Arial"/>
          <w:b/>
          <w:bCs/>
          <w:sz w:val="22"/>
          <w:szCs w:val="22"/>
        </w:rPr>
        <w:t>§</w:t>
      </w:r>
      <w:r w:rsidR="00203771">
        <w:rPr>
          <w:rFonts w:ascii="Arial" w:eastAsia="Times New Roman" w:hAnsi="Arial" w:cs="Arial"/>
          <w:b/>
          <w:bCs/>
          <w:sz w:val="22"/>
          <w:szCs w:val="22"/>
        </w:rPr>
        <w:t xml:space="preserve"> </w:t>
      </w:r>
      <w:r w:rsidR="00BB04A6" w:rsidRPr="0036316A">
        <w:rPr>
          <w:rFonts w:ascii="Arial" w:eastAsia="Times New Roman" w:hAnsi="Arial" w:cs="Arial"/>
          <w:b/>
          <w:bCs/>
          <w:sz w:val="22"/>
          <w:szCs w:val="22"/>
        </w:rPr>
        <w:t>1</w:t>
      </w:r>
      <w:r w:rsidR="004A0501">
        <w:rPr>
          <w:rFonts w:ascii="Arial" w:eastAsia="Times New Roman" w:hAnsi="Arial" w:cs="Arial"/>
          <w:b/>
          <w:bCs/>
          <w:sz w:val="22"/>
          <w:szCs w:val="22"/>
        </w:rPr>
        <w:t>2</w:t>
      </w:r>
      <w:r w:rsidR="00BB04A6" w:rsidRPr="0036316A">
        <w:rPr>
          <w:rFonts w:ascii="Arial" w:eastAsia="Times New Roman" w:hAnsi="Arial" w:cs="Arial"/>
          <w:b/>
          <w:bCs/>
          <w:sz w:val="22"/>
          <w:szCs w:val="22"/>
        </w:rPr>
        <w:br/>
        <w:t>Płatności bezpośrednie</w:t>
      </w:r>
    </w:p>
    <w:p w:rsidR="00BB04A6" w:rsidRDefault="00BB04A6" w:rsidP="00BB04A6">
      <w:pPr>
        <w:widowControl/>
        <w:tabs>
          <w:tab w:val="left" w:pos="426"/>
        </w:tabs>
        <w:suppressAutoHyphens w:val="0"/>
        <w:spacing w:line="288" w:lineRule="auto"/>
        <w:rPr>
          <w:rFonts w:ascii="Arial" w:eastAsia="Times New Roman" w:hAnsi="Arial" w:cs="Arial"/>
          <w:b/>
          <w:sz w:val="8"/>
          <w:szCs w:val="12"/>
        </w:rPr>
      </w:pPr>
    </w:p>
    <w:p w:rsidR="004A0501" w:rsidRDefault="004A0501" w:rsidP="00A93FA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Zamawiający dokonuje bezpośrednio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lub Podwykonawcę zamówienia na roboty budowlane. </w:t>
      </w:r>
    </w:p>
    <w:p w:rsidR="004A0501" w:rsidRDefault="004A0501" w:rsidP="00A93FA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4. </w:t>
      </w:r>
    </w:p>
    <w:p w:rsidR="004A0501" w:rsidRDefault="004A0501" w:rsidP="00A93FA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Bezpośrednia zapłata obejmuje wyłącznie należne wynagrodzenia, bez odsetek </w:t>
      </w:r>
      <w:r>
        <w:rPr>
          <w:rFonts w:ascii="Arial" w:hAnsi="Arial" w:cs="Arial"/>
          <w:sz w:val="22"/>
          <w:szCs w:val="22"/>
        </w:rPr>
        <w:br/>
        <w:t>i innych należności ubocznych, należnych Podwykonawcy lub dalszemu Podwykonawcy.</w:t>
      </w:r>
    </w:p>
    <w:p w:rsidR="004A0501" w:rsidRDefault="004A0501" w:rsidP="00A93FA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 xml:space="preserve">Przed dokonaniem bezpośredniej zapłaty, Zamawiający wezwie Wykonawcę do zgłoszenia, w formie pisemnej, uwag dotyczących zasadności bezpośredniej zapłaty wynagrodzenia Podwykonawcy lub dalszemu Podwykonawcy. Zamawiający informuje </w:t>
      </w:r>
      <w:r>
        <w:rPr>
          <w:rFonts w:ascii="Arial" w:hAnsi="Arial" w:cs="Arial"/>
          <w:sz w:val="22"/>
          <w:szCs w:val="22"/>
        </w:rPr>
        <w:br/>
        <w:t xml:space="preserve">o terminie zgłaszania uwag, nie krótszym niż 7 dni od dnia doręczenia tej informacji. Brak przedłożenia uwag w wyznaczonym terminie, traktowany będzie jako akceptacja zasadności danej płatności na rzecz Podwykonawcy lub dalszego Podwykonawcy. </w:t>
      </w:r>
    </w:p>
    <w:p w:rsidR="004A0501" w:rsidRDefault="004A0501" w:rsidP="00A93FA7">
      <w:pPr>
        <w:widowControl/>
        <w:numPr>
          <w:ilvl w:val="0"/>
          <w:numId w:val="69"/>
        </w:numPr>
        <w:tabs>
          <w:tab w:val="left" w:pos="359"/>
          <w:tab w:val="left" w:pos="426"/>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W przypadku zgłoszenia we wskazanym terminie uwag, o których mowa w ustępie poprzedzającym, Zamawiający może:</w:t>
      </w:r>
    </w:p>
    <w:p w:rsidR="004A0501" w:rsidRDefault="004A0501" w:rsidP="00A93FA7">
      <w:pPr>
        <w:widowControl/>
        <w:numPr>
          <w:ilvl w:val="1"/>
          <w:numId w:val="69"/>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nie dokonać bezpośredniej zapłaty wynagrodzenia Podwykonawcy lub dalszemu Podwykonawcy, jeżeli Wykonawca wykaże niezasadność takiej zapłaty albo,</w:t>
      </w:r>
    </w:p>
    <w:p w:rsidR="004A0501" w:rsidRDefault="004A0501" w:rsidP="00A93FA7">
      <w:pPr>
        <w:widowControl/>
        <w:numPr>
          <w:ilvl w:val="1"/>
          <w:numId w:val="69"/>
        </w:numPr>
        <w:tabs>
          <w:tab w:val="left" w:pos="426"/>
        </w:tabs>
        <w:suppressAutoHyphens w:val="0"/>
        <w:spacing w:after="200" w:line="288" w:lineRule="auto"/>
        <w:ind w:left="709"/>
        <w:contextualSpacing/>
        <w:jc w:val="both"/>
        <w:rPr>
          <w:rFonts w:ascii="Arial" w:hAnsi="Arial" w:cs="Arial"/>
          <w:sz w:val="22"/>
          <w:szCs w:val="22"/>
        </w:rPr>
      </w:pPr>
      <w:r>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0501" w:rsidRDefault="004A0501" w:rsidP="00A93FA7">
      <w:pPr>
        <w:widowControl/>
        <w:numPr>
          <w:ilvl w:val="1"/>
          <w:numId w:val="69"/>
        </w:numPr>
        <w:tabs>
          <w:tab w:val="left" w:pos="426"/>
        </w:tabs>
        <w:suppressAutoHyphens w:val="0"/>
        <w:spacing w:after="200" w:line="288" w:lineRule="auto"/>
        <w:ind w:left="709" w:right="20"/>
        <w:contextualSpacing/>
        <w:jc w:val="both"/>
        <w:rPr>
          <w:rFonts w:ascii="Arial" w:hAnsi="Arial" w:cs="Arial"/>
          <w:sz w:val="22"/>
          <w:szCs w:val="22"/>
        </w:rPr>
      </w:pPr>
      <w:r>
        <w:rPr>
          <w:rFonts w:ascii="Arial" w:hAnsi="Arial" w:cs="Arial"/>
          <w:sz w:val="22"/>
          <w:szCs w:val="22"/>
        </w:rPr>
        <w:t>dokonać bezpośredniej zapłaty wynagrodzenia Podwykonawcy lub dalszemu Podwykonawcy, jeżeli Podwykonawca lub dalszy Podwykonawca wykaże zasadność takiej zapłaty.</w:t>
      </w:r>
    </w:p>
    <w:p w:rsidR="004A0501" w:rsidRDefault="004A0501" w:rsidP="00A93FA7">
      <w:pPr>
        <w:widowControl/>
        <w:numPr>
          <w:ilvl w:val="0"/>
          <w:numId w:val="69"/>
        </w:numPr>
        <w:tabs>
          <w:tab w:val="left" w:pos="359"/>
          <w:tab w:val="left" w:pos="426"/>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przypadku dokonania bezpośredniej zapłaty Podwykonawcy lub dalszemu Podwykonawcy, Zamawiający potrąca kwotę wypłaconego wynagrodzenia, </w:t>
      </w:r>
      <w:r>
        <w:rPr>
          <w:rFonts w:ascii="Arial" w:hAnsi="Arial" w:cs="Arial"/>
          <w:sz w:val="22"/>
          <w:szCs w:val="22"/>
        </w:rPr>
        <w:br/>
        <w:t xml:space="preserve">z wynagrodzenia należnego Wykonawcy. </w:t>
      </w:r>
    </w:p>
    <w:p w:rsidR="004A0501" w:rsidRDefault="004A0501" w:rsidP="00A93FA7">
      <w:pPr>
        <w:widowControl/>
        <w:numPr>
          <w:ilvl w:val="0"/>
          <w:numId w:val="69"/>
        </w:numPr>
        <w:tabs>
          <w:tab w:val="left" w:pos="362"/>
          <w:tab w:val="left" w:pos="426"/>
        </w:tabs>
        <w:suppressAutoHyphens w:val="0"/>
        <w:spacing w:line="288" w:lineRule="auto"/>
        <w:contextualSpacing/>
        <w:jc w:val="both"/>
        <w:rPr>
          <w:rFonts w:ascii="Arial" w:hAnsi="Arial" w:cs="Arial"/>
          <w:sz w:val="22"/>
          <w:szCs w:val="22"/>
        </w:rPr>
      </w:pPr>
      <w:r>
        <w:rPr>
          <w:rFonts w:ascii="Arial" w:hAnsi="Arial" w:cs="Arial"/>
          <w:sz w:val="22"/>
          <w:szCs w:val="22"/>
        </w:rPr>
        <w:t>Najpóźniej, w dniu przekazania Zamawiającemu pisemnego wniosku o dokonanie odbioru końcowego robót, Wykonawca przedstawi oświadczenie, w którym:</w:t>
      </w:r>
    </w:p>
    <w:p w:rsidR="004A0501" w:rsidRDefault="004A0501" w:rsidP="00A93FA7">
      <w:pPr>
        <w:widowControl/>
        <w:numPr>
          <w:ilvl w:val="0"/>
          <w:numId w:val="70"/>
        </w:numPr>
        <w:tabs>
          <w:tab w:val="left" w:pos="426"/>
        </w:tabs>
        <w:suppressAutoHyphens w:val="0"/>
        <w:spacing w:line="288" w:lineRule="auto"/>
        <w:ind w:left="709" w:right="20" w:hanging="425"/>
        <w:contextualSpacing/>
        <w:jc w:val="both"/>
        <w:rPr>
          <w:rFonts w:ascii="Arial" w:hAnsi="Arial" w:cs="Arial"/>
          <w:sz w:val="22"/>
          <w:szCs w:val="22"/>
        </w:rPr>
      </w:pPr>
      <w:r>
        <w:rPr>
          <w:rFonts w:ascii="Arial" w:hAnsi="Arial" w:cs="Arial"/>
          <w:sz w:val="22"/>
          <w:szCs w:val="22"/>
        </w:rPr>
        <w:t>wymienia zaległości w wypłacie wynagrodzenia na rzecz Podwykonawców lub dalszych Podwykonawców i określa przyczyny ich powstania,</w:t>
      </w:r>
    </w:p>
    <w:p w:rsidR="004A0501" w:rsidRDefault="004A0501" w:rsidP="00A93FA7">
      <w:pPr>
        <w:widowControl/>
        <w:numPr>
          <w:ilvl w:val="0"/>
          <w:numId w:val="70"/>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wymienia kwoty wynagrodzenia należnego Podwykonawcom, ale jeszcze niewymagalnego wraz z terminami wymagalności,</w:t>
      </w:r>
    </w:p>
    <w:p w:rsidR="004A0501" w:rsidRDefault="004A0501" w:rsidP="00A93FA7">
      <w:pPr>
        <w:widowControl/>
        <w:numPr>
          <w:ilvl w:val="0"/>
          <w:numId w:val="70"/>
        </w:numPr>
        <w:tabs>
          <w:tab w:val="left" w:pos="426"/>
        </w:tabs>
        <w:suppressAutoHyphens w:val="0"/>
        <w:spacing w:line="288" w:lineRule="auto"/>
        <w:ind w:left="709" w:hanging="425"/>
        <w:contextualSpacing/>
        <w:jc w:val="both"/>
        <w:rPr>
          <w:rFonts w:ascii="Arial" w:hAnsi="Arial" w:cs="Arial"/>
          <w:sz w:val="22"/>
          <w:szCs w:val="22"/>
        </w:rPr>
      </w:pPr>
      <w:r>
        <w:rPr>
          <w:rFonts w:ascii="Arial" w:hAnsi="Arial" w:cs="Arial"/>
          <w:sz w:val="22"/>
          <w:szCs w:val="22"/>
        </w:rPr>
        <w:t>określa kwoty wynagrodzenia zatrzymanego Podwykonawcom na okres rękojmi lub gwarancji, wraz z terminami ich wymagalności.</w:t>
      </w:r>
    </w:p>
    <w:p w:rsidR="008B4060" w:rsidRDefault="004A0501" w:rsidP="00EB18C1">
      <w:pPr>
        <w:widowControl/>
        <w:numPr>
          <w:ilvl w:val="0"/>
          <w:numId w:val="69"/>
        </w:numPr>
        <w:tabs>
          <w:tab w:val="left" w:pos="284"/>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 xml:space="preserve">W przypadkach istnienia kwot, określonych w ust. 7, rozliczenie końcowe (w części odpowiadającej powyższym kwotom) ulega zawieszeniu, do czasu uregulowania wszelkich należności w stosunku do Podwykonawców lub dalszych Podwykonawców </w:t>
      </w:r>
      <w:r>
        <w:rPr>
          <w:rFonts w:ascii="Arial" w:eastAsia="Times New Roman" w:hAnsi="Arial" w:cs="Arial"/>
          <w:sz w:val="22"/>
          <w:szCs w:val="22"/>
        </w:rPr>
        <w:br/>
        <w:t xml:space="preserve">z tytułu wypłaty wynagrodzeń, nie dłużej jednak niż na okres </w:t>
      </w:r>
      <w:r w:rsidRPr="0099578E">
        <w:rPr>
          <w:rFonts w:ascii="Arial" w:eastAsia="Times New Roman" w:hAnsi="Arial" w:cs="Arial"/>
          <w:color w:val="000000" w:themeColor="text1"/>
          <w:sz w:val="22"/>
          <w:szCs w:val="22"/>
        </w:rPr>
        <w:t>3</w:t>
      </w:r>
      <w:r w:rsidR="0099578E" w:rsidRPr="0099578E">
        <w:rPr>
          <w:rFonts w:ascii="Arial" w:eastAsia="Times New Roman" w:hAnsi="Arial" w:cs="Arial"/>
          <w:color w:val="000000" w:themeColor="text1"/>
          <w:sz w:val="22"/>
          <w:szCs w:val="22"/>
        </w:rPr>
        <w:t>0</w:t>
      </w:r>
      <w:r>
        <w:rPr>
          <w:rFonts w:ascii="Arial" w:eastAsia="Times New Roman" w:hAnsi="Arial" w:cs="Arial"/>
          <w:sz w:val="22"/>
          <w:szCs w:val="22"/>
        </w:rPr>
        <w:t xml:space="preserve"> dni. W przypadku wątpliwości, Zamawiający może żądać dowodów potwierdzających oświadczenie Wykonawcy, w określonej przez siebie formie. Powyższe nie uchybia uprawnieniom Zamawiającego, określonym w art. 465 ustawy Prawo zamówień publicznych.</w:t>
      </w:r>
    </w:p>
    <w:p w:rsidR="00EB18C1" w:rsidRPr="00EB18C1" w:rsidRDefault="00EB18C1" w:rsidP="00EB18C1">
      <w:pPr>
        <w:widowControl/>
        <w:tabs>
          <w:tab w:val="left" w:pos="284"/>
        </w:tabs>
        <w:suppressAutoHyphens w:val="0"/>
        <w:spacing w:line="288" w:lineRule="auto"/>
        <w:ind w:left="360"/>
        <w:jc w:val="both"/>
        <w:rPr>
          <w:rFonts w:ascii="Arial" w:eastAsia="Times New Roman" w:hAnsi="Arial" w:cs="Arial"/>
          <w:sz w:val="2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4A0501">
        <w:rPr>
          <w:rFonts w:ascii="Arial" w:eastAsia="Times New Roman" w:hAnsi="Arial" w:cs="Arial"/>
          <w:b/>
          <w:bCs/>
          <w:sz w:val="22"/>
          <w:szCs w:val="22"/>
        </w:rPr>
        <w:t>3</w:t>
      </w:r>
      <w:r>
        <w:rPr>
          <w:rFonts w:ascii="Arial" w:eastAsia="Times New Roman" w:hAnsi="Arial" w:cs="Arial"/>
          <w:b/>
          <w:bCs/>
          <w:sz w:val="22"/>
          <w:szCs w:val="22"/>
        </w:rPr>
        <w:br/>
        <w:t>Zabezpieczenie należytego wykonanie Umowy</w:t>
      </w:r>
    </w:p>
    <w:p w:rsidR="00BB04A6" w:rsidRDefault="00BB04A6" w:rsidP="00BB04A6">
      <w:pPr>
        <w:tabs>
          <w:tab w:val="left" w:pos="5320"/>
        </w:tabs>
        <w:autoSpaceDN w:val="0"/>
        <w:spacing w:line="288" w:lineRule="auto"/>
        <w:rPr>
          <w:rFonts w:ascii="Arial" w:eastAsia="Times New Roman" w:hAnsi="Arial" w:cs="Arial"/>
          <w:b/>
          <w:sz w:val="6"/>
          <w:szCs w:val="12"/>
        </w:rPr>
      </w:pPr>
    </w:p>
    <w:p w:rsidR="0036316A" w:rsidRDefault="0036316A" w:rsidP="00BB04A6">
      <w:pPr>
        <w:tabs>
          <w:tab w:val="left" w:pos="5320"/>
        </w:tabs>
        <w:autoSpaceDN w:val="0"/>
        <w:spacing w:line="288" w:lineRule="auto"/>
        <w:rPr>
          <w:rFonts w:ascii="Arial" w:eastAsia="Times New Roman" w:hAnsi="Arial" w:cs="Arial"/>
          <w:b/>
          <w:sz w:val="6"/>
          <w:szCs w:val="12"/>
        </w:rPr>
      </w:pPr>
    </w:p>
    <w:p w:rsidR="00BB04A6" w:rsidRDefault="00BB04A6" w:rsidP="00A93FA7">
      <w:pPr>
        <w:widowControl/>
        <w:numPr>
          <w:ilvl w:val="0"/>
          <w:numId w:val="71"/>
        </w:numPr>
        <w:tabs>
          <w:tab w:val="left" w:pos="284"/>
        </w:tabs>
        <w:suppressAutoHyphens w:val="0"/>
        <w:spacing w:after="200" w:line="288" w:lineRule="auto"/>
        <w:contextualSpacing/>
        <w:jc w:val="both"/>
        <w:rPr>
          <w:rFonts w:ascii="Arial" w:hAnsi="Arial" w:cs="Arial"/>
          <w:b/>
          <w:sz w:val="22"/>
          <w:szCs w:val="22"/>
        </w:rPr>
      </w:pPr>
      <w:r>
        <w:rPr>
          <w:rFonts w:ascii="Arial" w:hAnsi="Arial" w:cs="Arial"/>
          <w:sz w:val="22"/>
          <w:szCs w:val="22"/>
        </w:rPr>
        <w:t xml:space="preserve"> Ustala się zabezpieczenie należytego wykonania Umowy, w łącznej wysokości 5% wynagrodzenia brutto, określonego w § </w:t>
      </w:r>
      <w:r w:rsidR="004A0501">
        <w:rPr>
          <w:rFonts w:ascii="Arial" w:hAnsi="Arial" w:cs="Arial"/>
          <w:sz w:val="22"/>
          <w:szCs w:val="22"/>
        </w:rPr>
        <w:t>8</w:t>
      </w:r>
      <w:r>
        <w:rPr>
          <w:rFonts w:ascii="Arial" w:hAnsi="Arial" w:cs="Arial"/>
          <w:sz w:val="22"/>
          <w:szCs w:val="22"/>
        </w:rPr>
        <w:t xml:space="preserve"> ust. 2 Umowy, tj. kwotą łącznie z podatkiem VAT: ………………. zł (słownie</w:t>
      </w:r>
      <w:r w:rsidR="00B15965">
        <w:rPr>
          <w:rFonts w:ascii="Arial" w:hAnsi="Arial" w:cs="Arial"/>
          <w:sz w:val="22"/>
          <w:szCs w:val="22"/>
        </w:rPr>
        <w:t>:</w:t>
      </w:r>
      <w:r>
        <w:rPr>
          <w:rFonts w:ascii="Arial" w:hAnsi="Arial" w:cs="Arial"/>
          <w:sz w:val="22"/>
          <w:szCs w:val="22"/>
        </w:rPr>
        <w:t>………</w:t>
      </w:r>
      <w:r w:rsidR="00624E4B">
        <w:rPr>
          <w:rFonts w:ascii="Arial" w:hAnsi="Arial" w:cs="Arial"/>
          <w:sz w:val="22"/>
          <w:szCs w:val="22"/>
        </w:rPr>
        <w:t>…………………………………..</w:t>
      </w:r>
      <w:r>
        <w:rPr>
          <w:rFonts w:ascii="Arial" w:hAnsi="Arial" w:cs="Arial"/>
          <w:sz w:val="22"/>
          <w:szCs w:val="22"/>
        </w:rPr>
        <w:t>.</w:t>
      </w:r>
      <w:r w:rsidR="00B15965" w:rsidRPr="00B15965">
        <w:rPr>
          <w:rFonts w:ascii="Arial" w:hAnsi="Arial" w:cs="Arial"/>
          <w:sz w:val="22"/>
          <w:szCs w:val="22"/>
        </w:rPr>
        <w:t xml:space="preserve"> </w:t>
      </w:r>
      <w:r w:rsidR="00B15965">
        <w:rPr>
          <w:rFonts w:ascii="Arial" w:hAnsi="Arial" w:cs="Arial"/>
          <w:sz w:val="22"/>
          <w:szCs w:val="22"/>
        </w:rPr>
        <w:t xml:space="preserve">złotych </w:t>
      </w:r>
      <w:r>
        <w:rPr>
          <w:rFonts w:ascii="Arial" w:hAnsi="Arial" w:cs="Arial"/>
          <w:sz w:val="22"/>
          <w:szCs w:val="22"/>
        </w:rPr>
        <w:t>00/100).</w:t>
      </w:r>
    </w:p>
    <w:p w:rsidR="00BB04A6" w:rsidRDefault="00BB04A6" w:rsidP="00A93FA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dniu zawarcia </w:t>
      </w:r>
      <w:r w:rsidR="00B15965">
        <w:rPr>
          <w:rFonts w:ascii="Arial" w:hAnsi="Arial" w:cs="Arial"/>
          <w:sz w:val="22"/>
          <w:szCs w:val="22"/>
        </w:rPr>
        <w:t>U</w:t>
      </w:r>
      <w:r>
        <w:rPr>
          <w:rFonts w:ascii="Arial" w:hAnsi="Arial" w:cs="Arial"/>
          <w:sz w:val="22"/>
          <w:szCs w:val="22"/>
        </w:rPr>
        <w:t xml:space="preserve">mowy, Wykonawca wniósł, ustaloną w ust. 1, kwotę zabezpieczenia należytego wykonania umowy w formie ………………………………….. </w:t>
      </w:r>
      <w:r w:rsidR="00EA1661">
        <w:rPr>
          <w:rFonts w:ascii="Arial" w:hAnsi="Arial" w:cs="Arial"/>
          <w:sz w:val="22"/>
          <w:szCs w:val="22"/>
        </w:rPr>
        <w:t xml:space="preserve">                                                                                                                                                                                                                                                                                                                                                              </w:t>
      </w:r>
    </w:p>
    <w:p w:rsidR="00BB04A6" w:rsidRDefault="00BB04A6" w:rsidP="00A93FA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Zabezpieczenie wnosi się na cały okres realizacji zamówienia (z uwzględnieniem okresu rękojmi, którego bieg liczony jest od dnia następującego po dniu odbioru końcowego przedmiotu </w:t>
      </w:r>
      <w:r w:rsidR="00B15965">
        <w:rPr>
          <w:rFonts w:ascii="Arial" w:hAnsi="Arial" w:cs="Arial"/>
          <w:sz w:val="22"/>
          <w:szCs w:val="22"/>
        </w:rPr>
        <w:t>U</w:t>
      </w:r>
      <w:r>
        <w:rPr>
          <w:rFonts w:ascii="Arial" w:hAnsi="Arial" w:cs="Arial"/>
          <w:sz w:val="22"/>
          <w:szCs w:val="22"/>
        </w:rPr>
        <w:t>mowy).</w:t>
      </w:r>
    </w:p>
    <w:p w:rsidR="00BB04A6" w:rsidRDefault="00BB04A6" w:rsidP="00A93FA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Zabezpieczenie należytego wykonania Umowy służy pokryciu roszczeń z tytułu niewykonania lub nienależytego wykonania Umowy przez Wykonawcę. Niezależnie od postanowień § 1</w:t>
      </w:r>
      <w:r w:rsidR="004A0501">
        <w:rPr>
          <w:rFonts w:ascii="Arial" w:hAnsi="Arial" w:cs="Arial"/>
          <w:sz w:val="22"/>
          <w:szCs w:val="22"/>
        </w:rPr>
        <w:t>5</w:t>
      </w:r>
      <w:r>
        <w:rPr>
          <w:rFonts w:ascii="Arial" w:hAnsi="Arial" w:cs="Arial"/>
          <w:sz w:val="22"/>
          <w:szCs w:val="22"/>
        </w:rPr>
        <w:t xml:space="preserve"> (kary umowne) Umowy, Zamawiający jest upoważniony do potrącania z zabezpieczenia należytego wykonania Umowy, nal</w:t>
      </w:r>
      <w:r w:rsidR="00624E4B">
        <w:rPr>
          <w:rFonts w:ascii="Arial" w:hAnsi="Arial" w:cs="Arial"/>
          <w:sz w:val="22"/>
          <w:szCs w:val="22"/>
        </w:rPr>
        <w:t xml:space="preserve">eżności na rzecz Zamawiającego </w:t>
      </w:r>
      <w:r>
        <w:rPr>
          <w:rFonts w:ascii="Arial" w:hAnsi="Arial" w:cs="Arial"/>
          <w:sz w:val="22"/>
          <w:szCs w:val="22"/>
        </w:rPr>
        <w:t>z tytułu niewykonania lub nienależytego wykonania Umowy przez Wykonawcę.</w:t>
      </w:r>
    </w:p>
    <w:p w:rsidR="00BB04A6" w:rsidRDefault="00BB04A6" w:rsidP="00A93FA7">
      <w:pPr>
        <w:widowControl/>
        <w:numPr>
          <w:ilvl w:val="0"/>
          <w:numId w:val="71"/>
        </w:numPr>
        <w:tabs>
          <w:tab w:val="left" w:pos="362"/>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 xml:space="preserve">Zabezpieczenie należytego wykonania umowy będzie zwrócone Wykonawcy </w:t>
      </w:r>
      <w:r>
        <w:rPr>
          <w:rFonts w:ascii="Arial" w:hAnsi="Arial" w:cs="Arial"/>
          <w:sz w:val="22"/>
          <w:szCs w:val="22"/>
        </w:rPr>
        <w:br/>
        <w:t>w terminach i wysokościach jak niżej:</w:t>
      </w:r>
    </w:p>
    <w:p w:rsidR="00BB04A6" w:rsidRDefault="00BB04A6" w:rsidP="00A93FA7">
      <w:pPr>
        <w:widowControl/>
        <w:numPr>
          <w:ilvl w:val="0"/>
          <w:numId w:val="72"/>
        </w:numPr>
        <w:tabs>
          <w:tab w:val="left" w:pos="709"/>
          <w:tab w:val="left" w:pos="5320"/>
        </w:tabs>
        <w:suppressAutoHyphens w:val="0"/>
        <w:spacing w:after="200" w:line="288" w:lineRule="auto"/>
        <w:ind w:right="20"/>
        <w:contextualSpacing/>
        <w:jc w:val="both"/>
        <w:rPr>
          <w:rFonts w:ascii="Arial" w:hAnsi="Arial" w:cs="Arial"/>
          <w:sz w:val="22"/>
          <w:szCs w:val="22"/>
        </w:rPr>
      </w:pPr>
      <w:r>
        <w:rPr>
          <w:rFonts w:ascii="Arial" w:hAnsi="Arial" w:cs="Arial"/>
          <w:sz w:val="22"/>
          <w:szCs w:val="22"/>
        </w:rPr>
        <w:t>70% kwoty zabezpieczenia w terminie 30 dni od d</w:t>
      </w:r>
      <w:r w:rsidR="003358E8">
        <w:rPr>
          <w:rFonts w:ascii="Arial" w:hAnsi="Arial" w:cs="Arial"/>
          <w:sz w:val="22"/>
          <w:szCs w:val="22"/>
        </w:rPr>
        <w:t xml:space="preserve">nia wykonania </w:t>
      </w:r>
      <w:r w:rsidR="000516F0">
        <w:rPr>
          <w:rFonts w:ascii="Arial" w:hAnsi="Arial" w:cs="Arial"/>
          <w:sz w:val="22"/>
          <w:szCs w:val="22"/>
        </w:rPr>
        <w:t>p</w:t>
      </w:r>
      <w:r w:rsidR="003358E8">
        <w:rPr>
          <w:rFonts w:ascii="Arial" w:hAnsi="Arial" w:cs="Arial"/>
          <w:sz w:val="22"/>
          <w:szCs w:val="22"/>
        </w:rPr>
        <w:t xml:space="preserve">rzedmiotu Umowy </w:t>
      </w:r>
      <w:r>
        <w:rPr>
          <w:rFonts w:ascii="Arial" w:hAnsi="Arial" w:cs="Arial"/>
          <w:sz w:val="22"/>
          <w:szCs w:val="22"/>
        </w:rPr>
        <w:t>i uznania przez Zam</w:t>
      </w:r>
      <w:r w:rsidR="00EA1661">
        <w:rPr>
          <w:rFonts w:ascii="Arial" w:hAnsi="Arial" w:cs="Arial"/>
          <w:sz w:val="22"/>
          <w:szCs w:val="22"/>
        </w:rPr>
        <w:t>awiającego za należycie wykonany</w:t>
      </w:r>
      <w:r>
        <w:rPr>
          <w:rFonts w:ascii="Arial" w:hAnsi="Arial" w:cs="Arial"/>
          <w:sz w:val="22"/>
          <w:szCs w:val="22"/>
        </w:rPr>
        <w:t>,</w:t>
      </w:r>
    </w:p>
    <w:p w:rsidR="00BB04A6" w:rsidRDefault="00BB04A6" w:rsidP="00A93FA7">
      <w:pPr>
        <w:widowControl/>
        <w:numPr>
          <w:ilvl w:val="0"/>
          <w:numId w:val="72"/>
        </w:numPr>
        <w:tabs>
          <w:tab w:val="left" w:pos="709"/>
          <w:tab w:val="left" w:pos="5320"/>
        </w:tabs>
        <w:suppressAutoHyphens w:val="0"/>
        <w:spacing w:line="288" w:lineRule="auto"/>
        <w:contextualSpacing/>
        <w:jc w:val="both"/>
        <w:rPr>
          <w:rFonts w:ascii="Arial" w:hAnsi="Arial" w:cs="Arial"/>
          <w:sz w:val="22"/>
          <w:szCs w:val="22"/>
        </w:rPr>
      </w:pPr>
      <w:r>
        <w:rPr>
          <w:rFonts w:ascii="Arial" w:hAnsi="Arial" w:cs="Arial"/>
          <w:sz w:val="22"/>
          <w:szCs w:val="22"/>
        </w:rPr>
        <w:t>30% kwoty zabezpieczenia w terminie 15 dni po upływie okresu rękojmi za wady.</w:t>
      </w:r>
    </w:p>
    <w:p w:rsidR="00BB04A6" w:rsidRDefault="00BB04A6" w:rsidP="00A93FA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BB04A6" w:rsidRDefault="00BB04A6" w:rsidP="00A93FA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sytuacji, gdy wystąpi konieczność przedłużenia terminu realizacji Umowy, </w:t>
      </w:r>
      <w:r w:rsidR="0036316A">
        <w:rPr>
          <w:rFonts w:ascii="Arial" w:hAnsi="Arial" w:cs="Arial"/>
          <w:sz w:val="22"/>
          <w:szCs w:val="22"/>
        </w:rPr>
        <w:br/>
      </w:r>
      <w:r>
        <w:rPr>
          <w:rFonts w:ascii="Arial" w:hAnsi="Arial" w:cs="Arial"/>
          <w:sz w:val="22"/>
          <w:szCs w:val="22"/>
        </w:rPr>
        <w:t xml:space="preserve">w stosunku do terminu określonego w § 2 ust. 1 Umowy, Wykonawca przed zawarciem aneksu do Umowy, zobowiązany jest do przedłużenia terminu ważności wniesionego zabezpieczenia należytego wykonania Umowy albo, jeśli nie jest to możliwe, do wniesienia nowego </w:t>
      </w:r>
      <w:bookmarkStart w:id="14" w:name="page73"/>
      <w:bookmarkEnd w:id="14"/>
      <w:r>
        <w:rPr>
          <w:rFonts w:ascii="Arial" w:hAnsi="Arial" w:cs="Arial"/>
          <w:sz w:val="22"/>
          <w:szCs w:val="22"/>
        </w:rPr>
        <w:t>zabezpieczenia, na warunkach zaakceptowanych przez Zamawiającego, na okres wynikający z aneksu do Umowy.</w:t>
      </w:r>
    </w:p>
    <w:p w:rsidR="00BB04A6" w:rsidRDefault="00BB04A6" w:rsidP="00A93FA7">
      <w:pPr>
        <w:widowControl/>
        <w:numPr>
          <w:ilvl w:val="0"/>
          <w:numId w:val="71"/>
        </w:numPr>
        <w:tabs>
          <w:tab w:val="left" w:pos="362"/>
          <w:tab w:val="left" w:pos="5320"/>
        </w:tabs>
        <w:suppressAutoHyphens w:val="0"/>
        <w:spacing w:after="200" w:line="288" w:lineRule="auto"/>
        <w:contextualSpacing/>
        <w:jc w:val="both"/>
        <w:rPr>
          <w:rFonts w:ascii="Arial" w:hAnsi="Arial" w:cs="Arial"/>
          <w:sz w:val="22"/>
          <w:szCs w:val="22"/>
        </w:rPr>
      </w:pPr>
      <w:r>
        <w:rPr>
          <w:rFonts w:ascii="Arial" w:hAnsi="Arial" w:cs="Arial"/>
          <w:sz w:val="22"/>
          <w:szCs w:val="22"/>
        </w:rPr>
        <w:t xml:space="preserve">W trakcie realizacji Umowy, Wykonawca może dokonać zmiany formy zabezpieczenia na jedną lub kilka form, o </w:t>
      </w:r>
      <w:r w:rsidR="00BC05D1">
        <w:rPr>
          <w:rFonts w:ascii="Arial" w:hAnsi="Arial" w:cs="Arial"/>
          <w:sz w:val="22"/>
          <w:szCs w:val="22"/>
        </w:rPr>
        <w:t>których mowa w art. 450 ust. 1 u</w:t>
      </w:r>
      <w:r>
        <w:rPr>
          <w:rFonts w:ascii="Arial" w:hAnsi="Arial" w:cs="Arial"/>
          <w:sz w:val="22"/>
          <w:szCs w:val="22"/>
        </w:rPr>
        <w:t xml:space="preserve">stawy </w:t>
      </w:r>
      <w:proofErr w:type="spellStart"/>
      <w:r>
        <w:rPr>
          <w:rFonts w:ascii="Arial" w:hAnsi="Arial" w:cs="Arial"/>
          <w:sz w:val="22"/>
          <w:szCs w:val="22"/>
        </w:rPr>
        <w:t>Pzp</w:t>
      </w:r>
      <w:proofErr w:type="spellEnd"/>
      <w:r>
        <w:rPr>
          <w:rFonts w:ascii="Arial" w:hAnsi="Arial" w:cs="Arial"/>
          <w:sz w:val="22"/>
          <w:szCs w:val="22"/>
        </w:rPr>
        <w:t>. Zmiana formy zabezpieczenia musi być dokonana z zachowaniem ciągłości zabezpieczenia i bez zmiany jego wysokości.</w:t>
      </w:r>
    </w:p>
    <w:p w:rsidR="00BB04A6" w:rsidRDefault="00BB04A6" w:rsidP="00BB04A6">
      <w:pPr>
        <w:widowControl/>
        <w:tabs>
          <w:tab w:val="left" w:pos="362"/>
          <w:tab w:val="left" w:pos="5320"/>
        </w:tabs>
        <w:suppressAutoHyphens w:val="0"/>
        <w:spacing w:after="200" w:line="288" w:lineRule="auto"/>
        <w:contextualSpacing/>
        <w:jc w:val="both"/>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025401">
        <w:rPr>
          <w:rFonts w:ascii="Arial" w:eastAsia="Times New Roman" w:hAnsi="Arial" w:cs="Arial"/>
          <w:b/>
          <w:bCs/>
          <w:sz w:val="22"/>
          <w:szCs w:val="22"/>
        </w:rPr>
        <w:t>4</w:t>
      </w:r>
      <w:r>
        <w:rPr>
          <w:rFonts w:ascii="Arial" w:eastAsia="Times New Roman" w:hAnsi="Arial" w:cs="Arial"/>
          <w:b/>
          <w:bCs/>
          <w:sz w:val="22"/>
          <w:szCs w:val="22"/>
        </w:rPr>
        <w:br/>
        <w:t>Gwarancja i rękojmia</w:t>
      </w:r>
    </w:p>
    <w:p w:rsidR="00BB04A6" w:rsidRDefault="00BB04A6" w:rsidP="00BB04A6">
      <w:pPr>
        <w:tabs>
          <w:tab w:val="left" w:pos="5320"/>
        </w:tabs>
        <w:spacing w:line="288" w:lineRule="auto"/>
        <w:jc w:val="both"/>
        <w:rPr>
          <w:sz w:val="8"/>
          <w:szCs w:val="12"/>
        </w:rPr>
      </w:pPr>
    </w:p>
    <w:p w:rsidR="00BB04A6" w:rsidRDefault="00BB04A6" w:rsidP="00A93FA7">
      <w:pPr>
        <w:widowControl/>
        <w:numPr>
          <w:ilvl w:val="0"/>
          <w:numId w:val="73"/>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 xml:space="preserve">Wykonawca udziela Zamawiającemu na </w:t>
      </w:r>
      <w:r w:rsidR="000516F0">
        <w:rPr>
          <w:rFonts w:ascii="Arial" w:hAnsi="Arial" w:cs="Arial"/>
          <w:sz w:val="22"/>
          <w:szCs w:val="22"/>
        </w:rPr>
        <w:t>p</w:t>
      </w:r>
      <w:r>
        <w:rPr>
          <w:rFonts w:ascii="Arial" w:hAnsi="Arial" w:cs="Arial"/>
          <w:sz w:val="22"/>
          <w:szCs w:val="22"/>
        </w:rPr>
        <w:t xml:space="preserve">rzedmiot Umowy gwarancji </w:t>
      </w:r>
      <w:r w:rsidR="00EA1661">
        <w:rPr>
          <w:rFonts w:ascii="Arial" w:hAnsi="Arial" w:cs="Arial"/>
          <w:sz w:val="22"/>
          <w:szCs w:val="22"/>
        </w:rPr>
        <w:t>na okres</w:t>
      </w:r>
      <w:r>
        <w:rPr>
          <w:rFonts w:ascii="Arial" w:hAnsi="Arial" w:cs="Arial"/>
          <w:color w:val="FF0000"/>
          <w:sz w:val="22"/>
          <w:szCs w:val="22"/>
        </w:rPr>
        <w:t xml:space="preserve"> </w:t>
      </w:r>
      <w:r w:rsidRPr="00690133">
        <w:rPr>
          <w:rFonts w:ascii="Arial" w:hAnsi="Arial" w:cs="Arial"/>
          <w:sz w:val="22"/>
          <w:szCs w:val="22"/>
        </w:rPr>
        <w:t xml:space="preserve">………. </w:t>
      </w:r>
      <w:r>
        <w:rPr>
          <w:rFonts w:ascii="Arial" w:hAnsi="Arial" w:cs="Arial"/>
          <w:b/>
          <w:sz w:val="22"/>
          <w:szCs w:val="22"/>
        </w:rPr>
        <w:t>miesięcy</w:t>
      </w:r>
      <w:r>
        <w:rPr>
          <w:rFonts w:ascii="Arial" w:hAnsi="Arial" w:cs="Arial"/>
          <w:sz w:val="22"/>
          <w:szCs w:val="22"/>
        </w:rPr>
        <w:t>, na warunkach określonych w niniejszym paragrafie.</w:t>
      </w:r>
    </w:p>
    <w:p w:rsidR="00BB04A6" w:rsidRPr="00933296" w:rsidRDefault="00933296" w:rsidP="00A93FA7">
      <w:pPr>
        <w:pStyle w:val="Akapitzlist"/>
        <w:numPr>
          <w:ilvl w:val="0"/>
          <w:numId w:val="73"/>
        </w:numPr>
        <w:spacing w:line="288" w:lineRule="auto"/>
        <w:ind w:left="425" w:hanging="425"/>
        <w:jc w:val="both"/>
        <w:rPr>
          <w:rFonts w:ascii="Arial" w:hAnsi="Arial" w:cs="Arial"/>
          <w:sz w:val="22"/>
          <w:szCs w:val="22"/>
        </w:rPr>
      </w:pPr>
      <w:r w:rsidRPr="00933296">
        <w:rPr>
          <w:rFonts w:ascii="Arial" w:hAnsi="Arial" w:cs="Arial"/>
          <w:sz w:val="22"/>
          <w:szCs w:val="22"/>
        </w:rPr>
        <w:t>Strony ustalają</w:t>
      </w:r>
      <w:r w:rsidR="00C77924">
        <w:rPr>
          <w:rFonts w:ascii="Arial" w:hAnsi="Arial" w:cs="Arial"/>
          <w:sz w:val="22"/>
          <w:szCs w:val="22"/>
        </w:rPr>
        <w:t>, iż</w:t>
      </w:r>
      <w:r w:rsidRPr="00933296">
        <w:rPr>
          <w:rFonts w:ascii="Arial" w:hAnsi="Arial" w:cs="Arial"/>
          <w:sz w:val="22"/>
          <w:szCs w:val="22"/>
        </w:rPr>
        <w:t xml:space="preserve"> okres rękojmi </w:t>
      </w:r>
      <w:r w:rsidR="00E23797">
        <w:rPr>
          <w:rFonts w:ascii="Arial" w:hAnsi="Arial" w:cs="Arial"/>
          <w:sz w:val="22"/>
          <w:szCs w:val="22"/>
        </w:rPr>
        <w:t>wynosi 5 lat.</w:t>
      </w:r>
    </w:p>
    <w:p w:rsidR="00BB04A6" w:rsidRDefault="00BB04A6" w:rsidP="00A93FA7">
      <w:pPr>
        <w:widowControl/>
        <w:numPr>
          <w:ilvl w:val="0"/>
          <w:numId w:val="73"/>
        </w:numPr>
        <w:tabs>
          <w:tab w:val="left" w:pos="426"/>
        </w:tabs>
        <w:suppressAutoHyphens w:val="0"/>
        <w:spacing w:line="288" w:lineRule="auto"/>
        <w:ind w:left="425" w:hanging="425"/>
        <w:jc w:val="both"/>
        <w:rPr>
          <w:rFonts w:ascii="Arial" w:hAnsi="Arial" w:cs="Arial"/>
          <w:sz w:val="22"/>
          <w:szCs w:val="22"/>
        </w:rPr>
      </w:pPr>
      <w:r>
        <w:rPr>
          <w:rFonts w:ascii="Arial" w:hAnsi="Arial" w:cs="Arial"/>
          <w:sz w:val="22"/>
          <w:szCs w:val="22"/>
        </w:rPr>
        <w:t>Bieg terminu gwarancji oraz rękojmi rozpoczyna się w dniu następnym, licząc od daty podpisania protokołu odbioru końcowego.</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zapewnia, że w okresie gwarancyjnym </w:t>
      </w:r>
      <w:r w:rsidR="000516F0">
        <w:rPr>
          <w:rFonts w:ascii="Arial" w:hAnsi="Arial" w:cs="Arial"/>
          <w:sz w:val="22"/>
          <w:szCs w:val="22"/>
        </w:rPr>
        <w:t>p</w:t>
      </w:r>
      <w:r>
        <w:rPr>
          <w:rFonts w:ascii="Arial" w:hAnsi="Arial" w:cs="Arial"/>
          <w:sz w:val="22"/>
          <w:szCs w:val="22"/>
        </w:rPr>
        <w:t>rzedmiot Umowy, zarówno jako skończona całość technologiczno-użytkowa, jak i każda część i urządzenie z osobna, będzie wolna od jakichkolwiek wad i będzie funkcjonować w sposób zapewniający prawidłowe i bezpieczne użytkowanie.</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Przeglądy gwarancyjne odbywać się będą z częstotliwością co 12 miesięcy, przy czym </w:t>
      </w:r>
      <w:r>
        <w:rPr>
          <w:rFonts w:ascii="Arial" w:hAnsi="Arial" w:cs="Arial"/>
          <w:sz w:val="22"/>
          <w:szCs w:val="22"/>
        </w:rPr>
        <w:br/>
        <w:t xml:space="preserve">o ich terminie informować będzie Zamawiający z wyprzedzeniem przynajmniej dwutygodniowym. Wykonawca zobowiązany jest uczestniczyć w każdym przeglądzie gwarancyjnym. </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 zakresie wad lub usterek, stwierdzonych i usuniętych w okresie gwarancji i rękojmi, objętych wykazem sporządzonym przez Zamawiającego, okres gwarancji i rękojmi liczony jest zgodnie z zasadami określonymi ust.</w:t>
      </w:r>
      <w:r w:rsidR="0099578E">
        <w:rPr>
          <w:rFonts w:ascii="Arial" w:hAnsi="Arial" w:cs="Arial"/>
          <w:sz w:val="22"/>
          <w:szCs w:val="22"/>
        </w:rPr>
        <w:t xml:space="preserve"> 1, </w:t>
      </w:r>
      <w:r w:rsidR="00ED0867">
        <w:rPr>
          <w:rFonts w:ascii="Arial" w:hAnsi="Arial" w:cs="Arial"/>
          <w:sz w:val="22"/>
          <w:szCs w:val="22"/>
        </w:rPr>
        <w:t>2 i</w:t>
      </w:r>
      <w:r>
        <w:rPr>
          <w:rFonts w:ascii="Arial" w:hAnsi="Arial" w:cs="Arial"/>
          <w:sz w:val="22"/>
          <w:szCs w:val="22"/>
        </w:rPr>
        <w:t xml:space="preserve"> 3. Wykaz robót (elementów) objętych nową gwarancją i rękojmią, zostaje sporządzony w dniu protokolarnego stwierdzenia usunięcia wad lub usterek i stanowi załącznik do przedmiotowego protokołu.</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Wykonawca zobowiązany jest usunąć wady lub usterki, w terminie ustalonym przez Zamawiającego, z uwzględnieniem obiektywnych możliwości czasu ich usunięcia</w:t>
      </w:r>
      <w:r w:rsidR="00C9509B">
        <w:rPr>
          <w:rFonts w:ascii="Arial" w:hAnsi="Arial" w:cs="Arial"/>
          <w:sz w:val="22"/>
          <w:szCs w:val="22"/>
        </w:rPr>
        <w:t>,</w:t>
      </w:r>
      <w:r>
        <w:rPr>
          <w:rFonts w:ascii="Arial" w:hAnsi="Arial" w:cs="Arial"/>
          <w:sz w:val="22"/>
          <w:szCs w:val="22"/>
        </w:rPr>
        <w:t xml:space="preserve"> </w:t>
      </w:r>
      <w:r w:rsidR="00E37E24">
        <w:rPr>
          <w:rFonts w:ascii="Arial" w:hAnsi="Arial" w:cs="Arial"/>
          <w:sz w:val="22"/>
          <w:szCs w:val="22"/>
        </w:rPr>
        <w:t xml:space="preserve">                 </w:t>
      </w:r>
      <w:r>
        <w:rPr>
          <w:rFonts w:ascii="Arial" w:hAnsi="Arial" w:cs="Arial"/>
          <w:sz w:val="22"/>
          <w:szCs w:val="22"/>
        </w:rPr>
        <w:t>w tym technologicznych. Wady lub usterki, wykryte we własnym zakresie przez Wykonawcę, winny być usunięte niezwłocznie.</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Koszty usunięcia wad lub usterek ponosi Wykonawca. Jeżeli dla ustalenia zaistnienia wad niezbędne jest dokonanie prób, badań, odkryć lub ekspertyz, to Zamawiający ma prawo polecić Wykonawcy dokonanie tych czynności na jego koszt. </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Zamawiający może zlecić usunięcie wad lub usterek osobie trzeciej, jeżeli Wykonawca nie usunie wad lub usterek, w terminie ustalonym przez Zamawiającego. Koszt i ryzyko usunięcia wad lub usterek przez osobę trzecią ponosi Wykonawca. Wykonanie zastępcze nie zwalnia Wykonawcy z obowiązku zapłaty kary umownej, którą Zamawiający naliczy od dnia następnego wyznaczonego na usunięcie wad do dnia ich usunięcia.</w:t>
      </w:r>
    </w:p>
    <w:p w:rsidR="00BB04A6"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Usunięcie wad uważa się za skuteczne z chwilą podpisania przez obie </w:t>
      </w:r>
      <w:r w:rsidR="004C1475">
        <w:rPr>
          <w:rFonts w:ascii="Arial" w:hAnsi="Arial" w:cs="Arial"/>
          <w:sz w:val="22"/>
          <w:szCs w:val="22"/>
        </w:rPr>
        <w:t>S</w:t>
      </w:r>
      <w:r>
        <w:rPr>
          <w:rFonts w:ascii="Arial" w:hAnsi="Arial" w:cs="Arial"/>
          <w:sz w:val="22"/>
          <w:szCs w:val="22"/>
        </w:rPr>
        <w:t xml:space="preserve">trony protokołu odbioru prac z usuwania wad. </w:t>
      </w:r>
    </w:p>
    <w:p w:rsidR="00025401"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Pr>
          <w:rFonts w:ascii="Arial" w:hAnsi="Arial" w:cs="Arial"/>
          <w:sz w:val="22"/>
          <w:szCs w:val="22"/>
        </w:rPr>
        <w:t xml:space="preserve">Wykonawca nie może odmówić usunięcia wad, bez względu na wysokość związanych </w:t>
      </w:r>
      <w:r>
        <w:rPr>
          <w:rFonts w:ascii="Arial" w:hAnsi="Arial" w:cs="Arial"/>
          <w:sz w:val="22"/>
          <w:szCs w:val="22"/>
        </w:rPr>
        <w:br/>
        <w:t xml:space="preserve">z tym kosztów. Jeżeli koszt usunięcia wad byłby niewspółmierny do efektów uzyskanych w następstwie usunięcia wad, poczytuje się, że wady nie nadają się do </w:t>
      </w:r>
      <w:r w:rsidR="00035F2F">
        <w:rPr>
          <w:rFonts w:ascii="Arial" w:hAnsi="Arial" w:cs="Arial"/>
          <w:sz w:val="22"/>
          <w:szCs w:val="22"/>
        </w:rPr>
        <w:t xml:space="preserve">usunięcia. </w:t>
      </w:r>
      <w:r>
        <w:rPr>
          <w:rFonts w:ascii="Arial" w:hAnsi="Arial" w:cs="Arial"/>
          <w:sz w:val="22"/>
          <w:szCs w:val="22"/>
        </w:rPr>
        <w:t>W takim prz</w:t>
      </w:r>
      <w:r w:rsidR="00453EBE">
        <w:rPr>
          <w:rFonts w:ascii="Arial" w:hAnsi="Arial" w:cs="Arial"/>
          <w:sz w:val="22"/>
          <w:szCs w:val="22"/>
        </w:rPr>
        <w:t>ypadku stosuje się zapis ust. 12</w:t>
      </w:r>
      <w:r>
        <w:rPr>
          <w:rFonts w:ascii="Arial" w:hAnsi="Arial" w:cs="Arial"/>
          <w:sz w:val="22"/>
          <w:szCs w:val="22"/>
        </w:rPr>
        <w:t xml:space="preserve">. </w:t>
      </w:r>
    </w:p>
    <w:p w:rsidR="00BB04A6" w:rsidRPr="00025401" w:rsidRDefault="00BB04A6" w:rsidP="00A93FA7">
      <w:pPr>
        <w:widowControl/>
        <w:numPr>
          <w:ilvl w:val="0"/>
          <w:numId w:val="73"/>
        </w:numPr>
        <w:tabs>
          <w:tab w:val="left" w:pos="426"/>
        </w:tabs>
        <w:suppressAutoHyphens w:val="0"/>
        <w:spacing w:line="288" w:lineRule="auto"/>
        <w:ind w:left="426" w:hanging="426"/>
        <w:jc w:val="both"/>
        <w:rPr>
          <w:rFonts w:ascii="Arial" w:hAnsi="Arial" w:cs="Arial"/>
          <w:sz w:val="22"/>
          <w:szCs w:val="22"/>
        </w:rPr>
      </w:pPr>
      <w:r w:rsidRPr="00025401">
        <w:rPr>
          <w:rFonts w:ascii="Arial" w:hAnsi="Arial" w:cs="Arial"/>
          <w:sz w:val="22"/>
          <w:szCs w:val="22"/>
        </w:rPr>
        <w:t xml:space="preserve">W razie stwierdzenia w toku czynności odbioru końcowego lub w okresie rękojmi wad </w:t>
      </w:r>
      <w:r w:rsidR="00025401" w:rsidRPr="00025401">
        <w:rPr>
          <w:rFonts w:ascii="Arial" w:hAnsi="Arial" w:cs="Arial"/>
          <w:sz w:val="22"/>
          <w:szCs w:val="22"/>
        </w:rPr>
        <w:t xml:space="preserve">    </w:t>
      </w:r>
      <w:r w:rsidRPr="00025401">
        <w:rPr>
          <w:rFonts w:ascii="Arial" w:hAnsi="Arial" w:cs="Arial"/>
          <w:sz w:val="22"/>
          <w:szCs w:val="22"/>
        </w:rPr>
        <w:t>nie nadającyc</w:t>
      </w:r>
      <w:r w:rsidR="004C1475">
        <w:rPr>
          <w:rFonts w:ascii="Arial" w:hAnsi="Arial" w:cs="Arial"/>
          <w:sz w:val="22"/>
          <w:szCs w:val="22"/>
        </w:rPr>
        <w:t xml:space="preserve">h się do usunięcia, Zamawiający </w:t>
      </w:r>
      <w:r w:rsidRPr="00025401">
        <w:rPr>
          <w:rFonts w:ascii="Arial" w:hAnsi="Arial" w:cs="Arial"/>
          <w:sz w:val="22"/>
          <w:szCs w:val="22"/>
        </w:rPr>
        <w:t>może:</w:t>
      </w:r>
    </w:p>
    <w:p w:rsidR="00BB04A6" w:rsidRDefault="00BB04A6" w:rsidP="00A93FA7">
      <w:pPr>
        <w:widowControl/>
        <w:numPr>
          <w:ilvl w:val="1"/>
          <w:numId w:val="74"/>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umożliwiają użytkowanie przedmiotu </w:t>
      </w:r>
      <w:r w:rsidR="000516F0">
        <w:rPr>
          <w:rFonts w:ascii="Arial" w:hAnsi="Arial" w:cs="Arial"/>
          <w:sz w:val="22"/>
          <w:szCs w:val="22"/>
        </w:rPr>
        <w:t>U</w:t>
      </w:r>
      <w:r>
        <w:rPr>
          <w:rFonts w:ascii="Arial" w:hAnsi="Arial" w:cs="Arial"/>
          <w:sz w:val="22"/>
          <w:szCs w:val="22"/>
        </w:rPr>
        <w:t>mowy, zgodnie z jego przeznaczeniem – obniżyć wynagrodzenie za ten przedmiot, odpowiednio do utraconej wartości użytkowej, estetycznej i technicznej,</w:t>
      </w:r>
      <w:r w:rsidR="004F2FDD">
        <w:rPr>
          <w:rFonts w:ascii="Arial" w:hAnsi="Arial" w:cs="Arial"/>
          <w:sz w:val="22"/>
          <w:szCs w:val="22"/>
        </w:rPr>
        <w:t xml:space="preserve"> zgodnie z wyceną rzeczoznawcy,</w:t>
      </w:r>
    </w:p>
    <w:p w:rsidR="00BB04A6" w:rsidRDefault="00BB04A6" w:rsidP="00A93FA7">
      <w:pPr>
        <w:widowControl/>
        <w:numPr>
          <w:ilvl w:val="1"/>
          <w:numId w:val="74"/>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 xml:space="preserve">jeżeli wady uniemożliwiają użytkowanie przedmiotu </w:t>
      </w:r>
      <w:r w:rsidR="000516F0">
        <w:rPr>
          <w:rFonts w:ascii="Arial" w:hAnsi="Arial" w:cs="Arial"/>
          <w:sz w:val="22"/>
          <w:szCs w:val="22"/>
        </w:rPr>
        <w:t>U</w:t>
      </w:r>
      <w:r>
        <w:rPr>
          <w:rFonts w:ascii="Arial" w:hAnsi="Arial" w:cs="Arial"/>
          <w:sz w:val="22"/>
          <w:szCs w:val="22"/>
        </w:rPr>
        <w:t xml:space="preserve">mowy, zgodnie z jego przeznaczeniem: </w:t>
      </w:r>
    </w:p>
    <w:p w:rsidR="00BB04A6" w:rsidRDefault="00BB04A6" w:rsidP="00A93FA7">
      <w:pPr>
        <w:widowControl/>
        <w:numPr>
          <w:ilvl w:val="0"/>
          <w:numId w:val="75"/>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 xml:space="preserve">odstąpić od </w:t>
      </w:r>
      <w:r w:rsidR="000516F0">
        <w:rPr>
          <w:rFonts w:ascii="Arial" w:hAnsi="Arial" w:cs="Arial"/>
          <w:sz w:val="22"/>
          <w:szCs w:val="22"/>
        </w:rPr>
        <w:t>U</w:t>
      </w:r>
      <w:r>
        <w:rPr>
          <w:rFonts w:ascii="Arial" w:hAnsi="Arial" w:cs="Arial"/>
          <w:sz w:val="22"/>
          <w:szCs w:val="22"/>
        </w:rPr>
        <w:t>mowy, zawiadamiając o tym właściwe organy nadzoru i inspekcji,</w:t>
      </w:r>
    </w:p>
    <w:p w:rsidR="00BB04A6" w:rsidRDefault="00BB04A6" w:rsidP="00A93FA7">
      <w:pPr>
        <w:widowControl/>
        <w:numPr>
          <w:ilvl w:val="0"/>
          <w:numId w:val="75"/>
        </w:numPr>
        <w:tabs>
          <w:tab w:val="left" w:pos="1134"/>
          <w:tab w:val="left" w:pos="5320"/>
        </w:tabs>
        <w:suppressAutoHyphens w:val="0"/>
        <w:spacing w:after="200" w:line="288" w:lineRule="auto"/>
        <w:ind w:left="1134" w:right="20" w:hanging="283"/>
        <w:contextualSpacing/>
        <w:jc w:val="both"/>
        <w:rPr>
          <w:rFonts w:ascii="Arial" w:hAnsi="Arial" w:cs="Arial"/>
          <w:sz w:val="22"/>
          <w:szCs w:val="22"/>
        </w:rPr>
      </w:pPr>
      <w:r>
        <w:rPr>
          <w:rFonts w:ascii="Arial" w:hAnsi="Arial" w:cs="Arial"/>
          <w:sz w:val="22"/>
          <w:szCs w:val="22"/>
        </w:rPr>
        <w:t xml:space="preserve">żądać wykonania przedmiotu </w:t>
      </w:r>
      <w:r w:rsidR="000516F0">
        <w:rPr>
          <w:rFonts w:ascii="Arial" w:hAnsi="Arial" w:cs="Arial"/>
          <w:sz w:val="22"/>
          <w:szCs w:val="22"/>
        </w:rPr>
        <w:t>U</w:t>
      </w:r>
      <w:r>
        <w:rPr>
          <w:rFonts w:ascii="Arial" w:hAnsi="Arial" w:cs="Arial"/>
          <w:sz w:val="22"/>
          <w:szCs w:val="22"/>
        </w:rPr>
        <w:t xml:space="preserve">mowy po raz drugi, zachowując prawo domagania się od Wykonawcy naprawienia szkody wynikłej z </w:t>
      </w:r>
      <w:r w:rsidRPr="00701CCF">
        <w:rPr>
          <w:rFonts w:ascii="Arial" w:hAnsi="Arial" w:cs="Arial"/>
          <w:color w:val="auto"/>
          <w:sz w:val="22"/>
          <w:szCs w:val="22"/>
        </w:rPr>
        <w:t>opóźnienia</w:t>
      </w:r>
      <w:r>
        <w:rPr>
          <w:rFonts w:ascii="Arial" w:hAnsi="Arial" w:cs="Arial"/>
          <w:sz w:val="22"/>
          <w:szCs w:val="22"/>
        </w:rPr>
        <w:t>.</w:t>
      </w:r>
    </w:p>
    <w:p w:rsidR="00BB04A6" w:rsidRDefault="00BB04A6" w:rsidP="00A93FA7">
      <w:pPr>
        <w:widowControl/>
        <w:numPr>
          <w:ilvl w:val="0"/>
          <w:numId w:val="73"/>
        </w:numPr>
        <w:tabs>
          <w:tab w:val="left" w:pos="426"/>
          <w:tab w:val="left" w:pos="5320"/>
        </w:tabs>
        <w:suppressAutoHyphens w:val="0"/>
        <w:spacing w:after="200" w:line="288" w:lineRule="auto"/>
        <w:ind w:left="426" w:right="20" w:hanging="426"/>
        <w:contextualSpacing/>
        <w:jc w:val="both"/>
        <w:rPr>
          <w:rFonts w:ascii="Arial" w:hAnsi="Arial" w:cs="Arial"/>
          <w:sz w:val="22"/>
          <w:szCs w:val="22"/>
        </w:rPr>
      </w:pPr>
      <w:r>
        <w:rPr>
          <w:rFonts w:ascii="Arial" w:hAnsi="Arial" w:cs="Arial"/>
          <w:sz w:val="22"/>
          <w:szCs w:val="22"/>
        </w:rPr>
        <w:t>W r</w:t>
      </w:r>
      <w:r w:rsidR="005A2898">
        <w:rPr>
          <w:rFonts w:ascii="Arial" w:hAnsi="Arial" w:cs="Arial"/>
          <w:sz w:val="22"/>
          <w:szCs w:val="22"/>
        </w:rPr>
        <w:t xml:space="preserve">azie odebrania przedmiotu </w:t>
      </w:r>
      <w:r w:rsidR="000516F0">
        <w:rPr>
          <w:rFonts w:ascii="Arial" w:hAnsi="Arial" w:cs="Arial"/>
          <w:sz w:val="22"/>
          <w:szCs w:val="22"/>
        </w:rPr>
        <w:t>U</w:t>
      </w:r>
      <w:r w:rsidR="005A2898">
        <w:rPr>
          <w:rFonts w:ascii="Arial" w:hAnsi="Arial" w:cs="Arial"/>
          <w:sz w:val="22"/>
          <w:szCs w:val="22"/>
        </w:rPr>
        <w:t>mowy</w:t>
      </w:r>
      <w:r>
        <w:rPr>
          <w:rFonts w:ascii="Arial" w:hAnsi="Arial" w:cs="Arial"/>
          <w:sz w:val="22"/>
          <w:szCs w:val="22"/>
        </w:rPr>
        <w:t xml:space="preserve"> z zastrzeżeniem</w:t>
      </w:r>
      <w:r w:rsidR="005A2898">
        <w:rPr>
          <w:rFonts w:ascii="Arial" w:hAnsi="Arial" w:cs="Arial"/>
          <w:sz w:val="22"/>
          <w:szCs w:val="22"/>
        </w:rPr>
        <w:t>,</w:t>
      </w:r>
      <w:r>
        <w:rPr>
          <w:rFonts w:ascii="Arial" w:hAnsi="Arial" w:cs="Arial"/>
          <w:sz w:val="22"/>
          <w:szCs w:val="22"/>
        </w:rPr>
        <w:t xml:space="preserve"> stwierdzonych przy odbiorze końcowym wad nadających się do usunięcia lub stwierdzenia takich wad, w okresie rękojmi, Zamawiający może:</w:t>
      </w:r>
    </w:p>
    <w:p w:rsidR="00BB04A6" w:rsidRDefault="00BB04A6" w:rsidP="00A93FA7">
      <w:pPr>
        <w:widowControl/>
        <w:numPr>
          <w:ilvl w:val="1"/>
          <w:numId w:val="76"/>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żądać usunięcia wad, wyznaczając Wykonawcy odpowiedni termin,</w:t>
      </w:r>
    </w:p>
    <w:p w:rsidR="00BB04A6" w:rsidRDefault="00BB04A6" w:rsidP="00A93FA7">
      <w:pPr>
        <w:widowControl/>
        <w:numPr>
          <w:ilvl w:val="1"/>
          <w:numId w:val="76"/>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obniżyć wynagrodzenie Wykonawcy za ten przedmiot, odpowiednio do utraconej wartości użytkowej, estetycznej i technicznej,</w:t>
      </w:r>
    </w:p>
    <w:p w:rsidR="00BB04A6" w:rsidRDefault="00BB04A6" w:rsidP="00A93FA7">
      <w:pPr>
        <w:widowControl/>
        <w:numPr>
          <w:ilvl w:val="1"/>
          <w:numId w:val="76"/>
        </w:numPr>
        <w:tabs>
          <w:tab w:val="left" w:pos="851"/>
          <w:tab w:val="left" w:pos="5320"/>
        </w:tabs>
        <w:suppressAutoHyphens w:val="0"/>
        <w:spacing w:after="200" w:line="288" w:lineRule="auto"/>
        <w:ind w:left="709" w:right="20" w:hanging="283"/>
        <w:contextualSpacing/>
        <w:jc w:val="both"/>
        <w:rPr>
          <w:rFonts w:ascii="Arial" w:hAnsi="Arial" w:cs="Arial"/>
          <w:sz w:val="22"/>
          <w:szCs w:val="22"/>
        </w:rPr>
      </w:pPr>
      <w:r>
        <w:rPr>
          <w:rFonts w:ascii="Arial" w:hAnsi="Arial" w:cs="Arial"/>
          <w:sz w:val="22"/>
          <w:szCs w:val="22"/>
        </w:rPr>
        <w:t>skorzystać z możliwości zastosowania postanowień pkt 1 i 2 łącznie.</w:t>
      </w:r>
    </w:p>
    <w:p w:rsidR="00BB04A6" w:rsidRDefault="00BB04A6" w:rsidP="00A93FA7">
      <w:pPr>
        <w:widowControl/>
        <w:numPr>
          <w:ilvl w:val="0"/>
          <w:numId w:val="73"/>
        </w:numPr>
        <w:tabs>
          <w:tab w:val="left" w:pos="426"/>
        </w:tabs>
        <w:suppressAutoHyphens w:val="0"/>
        <w:spacing w:line="288" w:lineRule="auto"/>
        <w:ind w:left="426" w:hanging="426"/>
        <w:contextualSpacing/>
        <w:jc w:val="both"/>
        <w:rPr>
          <w:rFonts w:ascii="Arial" w:hAnsi="Arial" w:cs="Arial"/>
          <w:b/>
          <w:sz w:val="22"/>
          <w:szCs w:val="22"/>
        </w:rPr>
      </w:pPr>
      <w:r>
        <w:rPr>
          <w:rFonts w:ascii="Arial" w:hAnsi="Arial" w:cs="Arial"/>
          <w:sz w:val="22"/>
          <w:szCs w:val="22"/>
        </w:rPr>
        <w:t>Po upływie okresu gwarancji, Zamawiający dokona odbioru ostatecznego, w terminie przez niego wskazanym, jednakże nie dłuższym niż 14 dni od upływu terminu gwarancji.</w:t>
      </w:r>
    </w:p>
    <w:p w:rsidR="00453EBE" w:rsidRPr="00FA0830" w:rsidRDefault="00453EBE" w:rsidP="00BB04A6">
      <w:pPr>
        <w:tabs>
          <w:tab w:val="left" w:pos="5320"/>
        </w:tabs>
        <w:rPr>
          <w:rFonts w:ascii="Arial" w:hAnsi="Arial" w:cs="Arial"/>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22"/>
          <w:szCs w:val="22"/>
        </w:rPr>
      </w:pPr>
      <w:r>
        <w:rPr>
          <w:rFonts w:ascii="Arial" w:eastAsia="Times New Roman" w:hAnsi="Arial" w:cs="Arial"/>
          <w:b/>
          <w:bCs/>
          <w:sz w:val="22"/>
          <w:szCs w:val="22"/>
        </w:rPr>
        <w:t>§ 1</w:t>
      </w:r>
      <w:r w:rsidR="00025401">
        <w:rPr>
          <w:rFonts w:ascii="Arial" w:eastAsia="Times New Roman" w:hAnsi="Arial" w:cs="Arial"/>
          <w:b/>
          <w:bCs/>
          <w:sz w:val="22"/>
          <w:szCs w:val="22"/>
        </w:rPr>
        <w:t>5</w:t>
      </w:r>
      <w:r>
        <w:rPr>
          <w:rFonts w:ascii="Arial" w:eastAsia="Times New Roman" w:hAnsi="Arial" w:cs="Arial"/>
          <w:b/>
          <w:bCs/>
          <w:sz w:val="22"/>
          <w:szCs w:val="22"/>
        </w:rPr>
        <w:br/>
        <w:t>Kary umowne</w:t>
      </w:r>
    </w:p>
    <w:p w:rsidR="00BB04A6" w:rsidRDefault="00BB04A6" w:rsidP="00BB04A6">
      <w:pPr>
        <w:widowControl/>
        <w:tabs>
          <w:tab w:val="left" w:pos="426"/>
          <w:tab w:val="left" w:pos="2977"/>
          <w:tab w:val="left" w:pos="3119"/>
          <w:tab w:val="left" w:pos="5320"/>
        </w:tabs>
        <w:suppressAutoHyphens w:val="0"/>
        <w:spacing w:line="288" w:lineRule="auto"/>
        <w:jc w:val="both"/>
        <w:rPr>
          <w:rFonts w:ascii="Arial" w:eastAsia="Times New Roman" w:hAnsi="Arial" w:cs="Arial"/>
          <w:b/>
          <w:bCs/>
          <w:sz w:val="8"/>
          <w:szCs w:val="12"/>
        </w:rPr>
      </w:pPr>
    </w:p>
    <w:p w:rsidR="00AA4C9E" w:rsidRPr="00976459" w:rsidRDefault="00BB04A6" w:rsidP="00A93FA7">
      <w:pPr>
        <w:widowControl/>
        <w:numPr>
          <w:ilvl w:val="3"/>
          <w:numId w:val="77"/>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 xml:space="preserve">Strony ustanawiają w </w:t>
      </w:r>
      <w:r w:rsidR="002A76F7">
        <w:rPr>
          <w:rFonts w:ascii="Arial" w:eastAsia="Times New Roman" w:hAnsi="Arial" w:cs="Arial"/>
          <w:sz w:val="22"/>
          <w:szCs w:val="22"/>
        </w:rPr>
        <w:t>U</w:t>
      </w:r>
      <w:r>
        <w:rPr>
          <w:rFonts w:ascii="Arial" w:eastAsia="Times New Roman" w:hAnsi="Arial" w:cs="Arial"/>
          <w:sz w:val="22"/>
          <w:szCs w:val="22"/>
        </w:rPr>
        <w:t xml:space="preserve">mowie odpowiedzialność w formie kar umownych za niewykonanie lub nienależyte wykonanie </w:t>
      </w:r>
      <w:r w:rsidR="002A76F7">
        <w:rPr>
          <w:rFonts w:ascii="Arial" w:eastAsia="Times New Roman" w:hAnsi="Arial" w:cs="Arial"/>
          <w:sz w:val="22"/>
          <w:szCs w:val="22"/>
        </w:rPr>
        <w:t>U</w:t>
      </w:r>
      <w:r>
        <w:rPr>
          <w:rFonts w:ascii="Arial" w:eastAsia="Times New Roman" w:hAnsi="Arial" w:cs="Arial"/>
          <w:sz w:val="22"/>
          <w:szCs w:val="22"/>
        </w:rPr>
        <w:t xml:space="preserve">mowy, w przypadkach przewidzianych </w:t>
      </w:r>
      <w:r>
        <w:rPr>
          <w:rFonts w:ascii="Arial" w:eastAsia="Times New Roman" w:hAnsi="Arial" w:cs="Arial"/>
          <w:sz w:val="22"/>
          <w:szCs w:val="22"/>
        </w:rPr>
        <w:br/>
        <w:t>w ust. 2.</w:t>
      </w:r>
    </w:p>
    <w:p w:rsidR="00BB04A6" w:rsidRDefault="00BB04A6" w:rsidP="00A93FA7">
      <w:pPr>
        <w:widowControl/>
        <w:numPr>
          <w:ilvl w:val="3"/>
          <w:numId w:val="77"/>
        </w:numPr>
        <w:tabs>
          <w:tab w:val="left" w:pos="426"/>
          <w:tab w:val="left" w:pos="2977"/>
          <w:tab w:val="left" w:pos="3119"/>
          <w:tab w:val="left" w:pos="5320"/>
        </w:tabs>
        <w:suppressAutoHyphens w:val="0"/>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Wykonawca zapłaci Zamawiającemu karę umowną:</w:t>
      </w:r>
    </w:p>
    <w:p w:rsidR="00BB04A6" w:rsidRDefault="00BB04A6" w:rsidP="00760A10">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 xml:space="preserve">za przekroczenie terminu wykonania </w:t>
      </w:r>
      <w:r w:rsidR="002A76F7">
        <w:rPr>
          <w:rFonts w:ascii="Arial" w:eastAsia="Times New Roman" w:hAnsi="Arial" w:cs="Arial"/>
          <w:sz w:val="22"/>
          <w:szCs w:val="22"/>
        </w:rPr>
        <w:t>p</w:t>
      </w:r>
      <w:r>
        <w:rPr>
          <w:rFonts w:ascii="Arial" w:eastAsia="Times New Roman" w:hAnsi="Arial" w:cs="Arial"/>
          <w:sz w:val="22"/>
          <w:szCs w:val="22"/>
        </w:rPr>
        <w:t xml:space="preserve">rzedmiotu </w:t>
      </w:r>
      <w:r w:rsidR="00976459">
        <w:rPr>
          <w:rFonts w:ascii="Arial" w:eastAsia="Times New Roman" w:hAnsi="Arial" w:cs="Arial"/>
          <w:sz w:val="22"/>
          <w:szCs w:val="22"/>
        </w:rPr>
        <w:t>U</w:t>
      </w:r>
      <w:r>
        <w:rPr>
          <w:rFonts w:ascii="Arial" w:eastAsia="Times New Roman" w:hAnsi="Arial" w:cs="Arial"/>
          <w:sz w:val="22"/>
          <w:szCs w:val="22"/>
        </w:rPr>
        <w:t xml:space="preserve">mowy, o którym mowa w § 2 </w:t>
      </w:r>
      <w:r w:rsidR="00976459">
        <w:rPr>
          <w:rFonts w:ascii="Arial" w:eastAsia="Times New Roman" w:hAnsi="Arial" w:cs="Arial"/>
          <w:sz w:val="22"/>
          <w:szCs w:val="22"/>
        </w:rPr>
        <w:t xml:space="preserve">            </w:t>
      </w:r>
      <w:r>
        <w:rPr>
          <w:rFonts w:ascii="Arial" w:eastAsia="Times New Roman" w:hAnsi="Arial" w:cs="Arial"/>
          <w:sz w:val="22"/>
          <w:szCs w:val="22"/>
        </w:rPr>
        <w:t xml:space="preserve">ust. 1, z przyczyn leżących po stronie Wykonawcy – w wysokości </w:t>
      </w:r>
      <w:r w:rsidRPr="000A3970">
        <w:rPr>
          <w:rFonts w:ascii="Arial" w:eastAsia="Times New Roman" w:hAnsi="Arial" w:cs="Arial"/>
          <w:color w:val="auto"/>
          <w:sz w:val="22"/>
          <w:szCs w:val="22"/>
        </w:rPr>
        <w:t>0,</w:t>
      </w:r>
      <w:r w:rsidR="00EB18C1" w:rsidRPr="000A3970">
        <w:rPr>
          <w:rFonts w:ascii="Arial" w:eastAsia="Times New Roman" w:hAnsi="Arial" w:cs="Arial"/>
          <w:color w:val="auto"/>
          <w:sz w:val="22"/>
          <w:szCs w:val="22"/>
        </w:rPr>
        <w:t>0</w:t>
      </w:r>
      <w:r w:rsidR="003E0A66" w:rsidRPr="000A3970">
        <w:rPr>
          <w:rFonts w:ascii="Arial" w:eastAsia="Times New Roman" w:hAnsi="Arial" w:cs="Arial"/>
          <w:color w:val="auto"/>
          <w:sz w:val="22"/>
          <w:szCs w:val="22"/>
        </w:rPr>
        <w:t>5</w:t>
      </w:r>
      <w:r w:rsidR="008E4A27">
        <w:rPr>
          <w:rFonts w:ascii="Arial" w:eastAsia="Times New Roman" w:hAnsi="Arial" w:cs="Arial"/>
          <w:color w:val="auto"/>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C674BE">
        <w:rPr>
          <w:rFonts w:ascii="Arial" w:eastAsia="Times New Roman" w:hAnsi="Arial" w:cs="Arial"/>
          <w:bCs/>
          <w:sz w:val="22"/>
          <w:szCs w:val="22"/>
        </w:rPr>
        <w:t>8</w:t>
      </w:r>
      <w:r>
        <w:rPr>
          <w:rFonts w:ascii="Arial" w:eastAsia="Times New Roman" w:hAnsi="Arial" w:cs="Arial"/>
          <w:bCs/>
          <w:sz w:val="22"/>
          <w:szCs w:val="22"/>
        </w:rPr>
        <w:t xml:space="preserve"> ust. 2,</w:t>
      </w:r>
      <w:r>
        <w:rPr>
          <w:rFonts w:ascii="Arial" w:eastAsia="Times New Roman" w:hAnsi="Arial" w:cs="Arial"/>
          <w:b/>
          <w:bCs/>
          <w:sz w:val="22"/>
          <w:szCs w:val="22"/>
        </w:rPr>
        <w:t xml:space="preserve"> </w:t>
      </w:r>
      <w:r>
        <w:rPr>
          <w:rFonts w:ascii="Arial" w:eastAsia="Times New Roman" w:hAnsi="Arial" w:cs="Arial"/>
          <w:sz w:val="22"/>
          <w:szCs w:val="22"/>
        </w:rPr>
        <w:t xml:space="preserve">za każdy dzień zwłoki </w:t>
      </w:r>
      <w:r w:rsidR="00B04860">
        <w:rPr>
          <w:rFonts w:ascii="Arial" w:eastAsia="Times New Roman" w:hAnsi="Arial" w:cs="Arial"/>
          <w:sz w:val="22"/>
          <w:szCs w:val="22"/>
        </w:rPr>
        <w:t xml:space="preserve">                   </w:t>
      </w:r>
      <w:r w:rsidR="00494D84">
        <w:rPr>
          <w:rFonts w:ascii="Arial" w:eastAsia="Times New Roman" w:hAnsi="Arial" w:cs="Arial"/>
          <w:sz w:val="22"/>
          <w:szCs w:val="22"/>
        </w:rPr>
        <w:t>w stosunku do terminu</w:t>
      </w:r>
      <w:r>
        <w:rPr>
          <w:rFonts w:ascii="Arial" w:eastAsia="Times New Roman" w:hAnsi="Arial" w:cs="Arial"/>
          <w:sz w:val="22"/>
          <w:szCs w:val="22"/>
        </w:rPr>
        <w:t xml:space="preserve">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bCs/>
          <w:sz w:val="22"/>
          <w:szCs w:val="22"/>
        </w:rPr>
        <w:t>2 ust. 1,</w:t>
      </w:r>
    </w:p>
    <w:p w:rsidR="00BB04A6" w:rsidRDefault="00BB04A6" w:rsidP="00760A10">
      <w:pPr>
        <w:numPr>
          <w:ilvl w:val="0"/>
          <w:numId w:val="35"/>
        </w:numPr>
        <w:tabs>
          <w:tab w:val="clear" w:pos="643"/>
          <w:tab w:val="left" w:pos="851"/>
          <w:tab w:val="left" w:pos="5320"/>
        </w:tabs>
        <w:spacing w:line="288" w:lineRule="auto"/>
        <w:ind w:left="851" w:hanging="425"/>
        <w:jc w:val="both"/>
        <w:rPr>
          <w:rFonts w:ascii="Arial" w:hAnsi="Arial" w:cs="Arial"/>
          <w:sz w:val="22"/>
          <w:szCs w:val="22"/>
        </w:rPr>
      </w:pPr>
      <w:r>
        <w:rPr>
          <w:rFonts w:ascii="Arial" w:hAnsi="Arial" w:cs="Arial"/>
          <w:sz w:val="22"/>
          <w:szCs w:val="22"/>
        </w:rPr>
        <w:t xml:space="preserve">za nie przejęcie od Zamawiającego terenu budowy w terminie, o którym mowa                            w </w:t>
      </w:r>
      <w:r w:rsidR="00B529E6">
        <w:rPr>
          <w:rFonts w:ascii="Arial" w:hAnsi="Arial" w:cs="Arial"/>
          <w:sz w:val="22"/>
          <w:szCs w:val="22"/>
        </w:rPr>
        <w:t>§ 2 ust. 3</w:t>
      </w:r>
      <w:r w:rsidR="00976459">
        <w:rPr>
          <w:rFonts w:ascii="Arial" w:hAnsi="Arial" w:cs="Arial"/>
          <w:sz w:val="22"/>
          <w:szCs w:val="22"/>
        </w:rPr>
        <w:t>,</w:t>
      </w:r>
      <w:r w:rsidR="00B529E6">
        <w:rPr>
          <w:rFonts w:ascii="Arial" w:hAnsi="Arial" w:cs="Arial"/>
          <w:sz w:val="22"/>
          <w:szCs w:val="22"/>
        </w:rPr>
        <w:t xml:space="preserve"> lub nie rozpoczęcie r</w:t>
      </w:r>
      <w:r>
        <w:rPr>
          <w:rFonts w:ascii="Arial" w:hAnsi="Arial" w:cs="Arial"/>
          <w:sz w:val="22"/>
          <w:szCs w:val="22"/>
        </w:rPr>
        <w:t xml:space="preserve">obót w terminie, o którym mowa w § 2 ust. 4  </w:t>
      </w:r>
      <w:r w:rsidR="00C674BE">
        <w:rPr>
          <w:rFonts w:ascii="Arial" w:hAnsi="Arial" w:cs="Arial"/>
          <w:sz w:val="22"/>
          <w:szCs w:val="22"/>
        </w:rPr>
        <w:t xml:space="preserve">                     z przyczyn leżących po stronie Wykonawcy</w:t>
      </w:r>
      <w:r>
        <w:rPr>
          <w:rFonts w:ascii="Arial" w:hAnsi="Arial" w:cs="Arial"/>
          <w:sz w:val="22"/>
          <w:szCs w:val="22"/>
        </w:rPr>
        <w:t xml:space="preserve"> - w wysokości </w:t>
      </w:r>
      <w:r w:rsidRPr="000A3970">
        <w:rPr>
          <w:rFonts w:ascii="Arial" w:hAnsi="Arial" w:cs="Arial"/>
          <w:color w:val="auto"/>
          <w:sz w:val="22"/>
          <w:szCs w:val="22"/>
        </w:rPr>
        <w:t>0,</w:t>
      </w:r>
      <w:r w:rsidR="00EB18C1" w:rsidRPr="000A3970">
        <w:rPr>
          <w:rFonts w:ascii="Arial" w:hAnsi="Arial" w:cs="Arial"/>
          <w:color w:val="auto"/>
          <w:sz w:val="22"/>
          <w:szCs w:val="22"/>
        </w:rPr>
        <w:t>0</w:t>
      </w:r>
      <w:r w:rsidR="003E0A66" w:rsidRPr="000A3970">
        <w:rPr>
          <w:rFonts w:ascii="Arial" w:hAnsi="Arial" w:cs="Arial"/>
          <w:color w:val="auto"/>
          <w:sz w:val="22"/>
          <w:szCs w:val="22"/>
        </w:rPr>
        <w:t>5</w:t>
      </w:r>
      <w:r w:rsidR="008E4A27">
        <w:rPr>
          <w:rFonts w:ascii="Arial" w:hAnsi="Arial" w:cs="Arial"/>
          <w:color w:val="auto"/>
          <w:sz w:val="22"/>
          <w:szCs w:val="22"/>
        </w:rPr>
        <w:t xml:space="preserve"> </w:t>
      </w:r>
      <w:r>
        <w:rPr>
          <w:rFonts w:ascii="Arial" w:hAnsi="Arial" w:cs="Arial"/>
          <w:sz w:val="22"/>
          <w:szCs w:val="22"/>
        </w:rPr>
        <w:t xml:space="preserve">% wynagrodzenia umownego, określonego w </w:t>
      </w:r>
      <w:r>
        <w:rPr>
          <w:rFonts w:ascii="Arial" w:hAnsi="Arial" w:cs="Arial"/>
          <w:bCs/>
          <w:sz w:val="22"/>
          <w:szCs w:val="22"/>
        </w:rPr>
        <w:t>§</w:t>
      </w:r>
      <w:r>
        <w:rPr>
          <w:rFonts w:ascii="Arial" w:hAnsi="Arial" w:cs="Arial"/>
          <w:b/>
          <w:bCs/>
          <w:sz w:val="22"/>
          <w:szCs w:val="22"/>
        </w:rPr>
        <w:t xml:space="preserve"> </w:t>
      </w:r>
      <w:r w:rsidR="00C674BE">
        <w:rPr>
          <w:rFonts w:ascii="Arial" w:hAnsi="Arial" w:cs="Arial"/>
          <w:bCs/>
          <w:sz w:val="22"/>
          <w:szCs w:val="22"/>
        </w:rPr>
        <w:t>8</w:t>
      </w:r>
      <w:r>
        <w:rPr>
          <w:rFonts w:ascii="Arial" w:hAnsi="Arial" w:cs="Arial"/>
          <w:bCs/>
          <w:sz w:val="22"/>
          <w:szCs w:val="22"/>
        </w:rPr>
        <w:t xml:space="preserve"> ust. 2,</w:t>
      </w:r>
      <w:r>
        <w:rPr>
          <w:rFonts w:ascii="Arial" w:hAnsi="Arial" w:cs="Arial"/>
          <w:b/>
          <w:bCs/>
          <w:sz w:val="22"/>
          <w:szCs w:val="22"/>
        </w:rPr>
        <w:t xml:space="preserve"> </w:t>
      </w:r>
      <w:r w:rsidR="00B529E6">
        <w:rPr>
          <w:rFonts w:ascii="Arial" w:hAnsi="Arial" w:cs="Arial"/>
          <w:sz w:val="22"/>
          <w:szCs w:val="22"/>
        </w:rPr>
        <w:t>za każdy dzień zwłoki</w:t>
      </w:r>
      <w:r>
        <w:rPr>
          <w:rFonts w:ascii="Arial" w:hAnsi="Arial" w:cs="Arial"/>
          <w:sz w:val="22"/>
          <w:szCs w:val="22"/>
        </w:rPr>
        <w:t>,</w:t>
      </w:r>
    </w:p>
    <w:p w:rsidR="00BB04A6" w:rsidRDefault="00BB04A6" w:rsidP="00760A10">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zwłokę w usunięciu wad lub usterek, stwierdzonych podczas odbioru końcowego lub w okresie gwarancji i rękojmi za wady, powstałe z przyczyn leżących po stro</w:t>
      </w:r>
      <w:r w:rsidR="00B529E6">
        <w:rPr>
          <w:rFonts w:ascii="Arial" w:eastAsia="Times New Roman" w:hAnsi="Arial" w:cs="Arial"/>
          <w:sz w:val="22"/>
          <w:szCs w:val="22"/>
        </w:rPr>
        <w:t xml:space="preserve">nie Wykonawcy - w wysokości </w:t>
      </w:r>
      <w:r w:rsidR="00B529E6" w:rsidRPr="000A3970">
        <w:rPr>
          <w:rFonts w:ascii="Arial" w:eastAsia="Times New Roman" w:hAnsi="Arial" w:cs="Arial"/>
          <w:color w:val="auto"/>
          <w:sz w:val="22"/>
          <w:szCs w:val="22"/>
        </w:rPr>
        <w:t>0,</w:t>
      </w:r>
      <w:r w:rsidR="00EB18C1" w:rsidRPr="000A3970">
        <w:rPr>
          <w:rFonts w:ascii="Arial" w:eastAsia="Times New Roman" w:hAnsi="Arial" w:cs="Arial"/>
          <w:color w:val="auto"/>
          <w:sz w:val="22"/>
          <w:szCs w:val="22"/>
        </w:rPr>
        <w:t>0</w:t>
      </w:r>
      <w:r w:rsidR="003E0A66" w:rsidRPr="000A3970">
        <w:rPr>
          <w:rFonts w:ascii="Arial" w:eastAsia="Times New Roman" w:hAnsi="Arial" w:cs="Arial"/>
          <w:color w:val="auto"/>
          <w:sz w:val="22"/>
          <w:szCs w:val="22"/>
        </w:rPr>
        <w:t>5</w:t>
      </w:r>
      <w:r w:rsidR="00B529E6">
        <w:rPr>
          <w:rFonts w:ascii="Arial" w:eastAsia="Times New Roman" w:hAnsi="Arial" w:cs="Arial"/>
          <w:sz w:val="22"/>
          <w:szCs w:val="22"/>
        </w:rPr>
        <w:t xml:space="preserve"> </w:t>
      </w:r>
      <w:r>
        <w:rPr>
          <w:rFonts w:ascii="Arial" w:eastAsia="Times New Roman" w:hAnsi="Arial" w:cs="Arial"/>
          <w:sz w:val="22"/>
          <w:szCs w:val="22"/>
        </w:rPr>
        <w:t xml:space="preserve">% wynagrodzenia umownego, określonego w </w:t>
      </w:r>
      <w:r>
        <w:rPr>
          <w:rFonts w:ascii="Arial" w:eastAsia="Times New Roman" w:hAnsi="Arial" w:cs="Arial"/>
          <w:bCs/>
          <w:sz w:val="22"/>
          <w:szCs w:val="22"/>
        </w:rPr>
        <w:t>§</w:t>
      </w:r>
      <w:r>
        <w:rPr>
          <w:rFonts w:ascii="Arial" w:eastAsia="Times New Roman" w:hAnsi="Arial" w:cs="Arial"/>
          <w:b/>
          <w:bCs/>
          <w:sz w:val="22"/>
          <w:szCs w:val="22"/>
        </w:rPr>
        <w:t xml:space="preserve"> </w:t>
      </w:r>
      <w:r w:rsidR="00C674BE">
        <w:rPr>
          <w:rFonts w:ascii="Arial" w:eastAsia="Times New Roman" w:hAnsi="Arial" w:cs="Arial"/>
          <w:bCs/>
          <w:sz w:val="22"/>
          <w:szCs w:val="22"/>
        </w:rPr>
        <w:t>8</w:t>
      </w:r>
      <w:r>
        <w:rPr>
          <w:rFonts w:ascii="Arial" w:eastAsia="Times New Roman" w:hAnsi="Arial" w:cs="Arial"/>
          <w:bCs/>
          <w:sz w:val="22"/>
          <w:szCs w:val="22"/>
        </w:rPr>
        <w:t xml:space="preserve"> ust. 2, </w:t>
      </w:r>
      <w:r>
        <w:rPr>
          <w:rFonts w:ascii="Arial" w:eastAsia="Times New Roman" w:hAnsi="Arial" w:cs="Arial"/>
          <w:sz w:val="22"/>
          <w:szCs w:val="22"/>
        </w:rPr>
        <w:t>za każdy dzień zwłoki, liczony od dnia wyznaczonego przez Zamawi</w:t>
      </w:r>
      <w:r w:rsidR="00976459">
        <w:rPr>
          <w:rFonts w:ascii="Arial" w:eastAsia="Times New Roman" w:hAnsi="Arial" w:cs="Arial"/>
          <w:sz w:val="22"/>
          <w:szCs w:val="22"/>
        </w:rPr>
        <w:t xml:space="preserve">ającego </w:t>
      </w:r>
      <w:r>
        <w:rPr>
          <w:rFonts w:ascii="Arial" w:eastAsia="Times New Roman" w:hAnsi="Arial" w:cs="Arial"/>
          <w:sz w:val="22"/>
          <w:szCs w:val="22"/>
        </w:rPr>
        <w:t>na usunięcie wad lub usterek,</w:t>
      </w:r>
    </w:p>
    <w:p w:rsidR="00F83956" w:rsidRPr="00F83956" w:rsidRDefault="00F83956" w:rsidP="00760A10">
      <w:pPr>
        <w:widowControl/>
        <w:numPr>
          <w:ilvl w:val="0"/>
          <w:numId w:val="35"/>
        </w:numPr>
        <w:tabs>
          <w:tab w:val="clear" w:pos="643"/>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hAnsi="Arial" w:cs="Arial"/>
          <w:color w:val="auto"/>
          <w:sz w:val="22"/>
          <w:szCs w:val="22"/>
          <w:lang w:eastAsia="pl-PL"/>
        </w:rPr>
        <w:t xml:space="preserve">za nieprzedłożenie do zaakceptowania projektu umowy o podwykonawstwo,                    której przedmiotem są roboty budowlane lub projektu jej zmiany, w wysokości </w:t>
      </w:r>
      <w:r w:rsidR="00B04860">
        <w:rPr>
          <w:rFonts w:ascii="Arial" w:hAnsi="Arial" w:cs="Arial"/>
          <w:color w:val="auto"/>
          <w:sz w:val="22"/>
          <w:szCs w:val="22"/>
          <w:lang w:eastAsia="pl-PL"/>
        </w:rPr>
        <w:t xml:space="preserve">               </w:t>
      </w:r>
      <w:r w:rsidR="008E4A27" w:rsidRPr="008E4A27">
        <w:rPr>
          <w:rFonts w:ascii="Arial" w:hAnsi="Arial" w:cs="Arial"/>
          <w:color w:val="auto"/>
          <w:sz w:val="22"/>
          <w:szCs w:val="22"/>
          <w:lang w:eastAsia="pl-PL"/>
        </w:rPr>
        <w:t>3</w:t>
      </w:r>
      <w:r w:rsidR="00B04860" w:rsidRPr="008E4A27">
        <w:rPr>
          <w:rFonts w:ascii="Arial" w:hAnsi="Arial" w:cs="Arial"/>
          <w:color w:val="auto"/>
          <w:sz w:val="22"/>
          <w:szCs w:val="22"/>
          <w:lang w:eastAsia="pl-PL"/>
        </w:rPr>
        <w:t xml:space="preserve"> 000,00 </w:t>
      </w:r>
      <w:r w:rsidR="008E4A27">
        <w:rPr>
          <w:rFonts w:ascii="Arial" w:hAnsi="Arial" w:cs="Arial"/>
          <w:color w:val="auto"/>
          <w:sz w:val="22"/>
          <w:szCs w:val="22"/>
          <w:lang w:eastAsia="pl-PL"/>
        </w:rPr>
        <w:t>zł</w:t>
      </w:r>
      <w:r w:rsidR="00A351B0">
        <w:rPr>
          <w:rFonts w:ascii="Arial" w:hAnsi="Arial" w:cs="Arial"/>
          <w:color w:val="auto"/>
          <w:sz w:val="22"/>
          <w:szCs w:val="22"/>
          <w:lang w:eastAsia="pl-PL"/>
        </w:rPr>
        <w:t xml:space="preserve"> </w:t>
      </w:r>
      <w:r w:rsidR="00B04860" w:rsidRPr="008E4A27">
        <w:rPr>
          <w:rFonts w:ascii="Arial" w:hAnsi="Arial" w:cs="Arial"/>
          <w:color w:val="auto"/>
          <w:sz w:val="22"/>
          <w:szCs w:val="22"/>
          <w:lang w:eastAsia="pl-PL"/>
        </w:rPr>
        <w:t>brutto</w:t>
      </w:r>
      <w:r w:rsidRPr="008E4A27">
        <w:rPr>
          <w:rFonts w:ascii="Arial" w:hAnsi="Arial" w:cs="Arial"/>
          <w:color w:val="auto"/>
          <w:sz w:val="22"/>
          <w:szCs w:val="22"/>
          <w:lang w:eastAsia="pl-PL"/>
        </w:rPr>
        <w:t>,</w:t>
      </w:r>
    </w:p>
    <w:p w:rsidR="00F83956" w:rsidRDefault="00F83956" w:rsidP="00760A10">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F83956">
        <w:rPr>
          <w:rFonts w:ascii="Arial" w:hAnsi="Arial" w:cs="Arial"/>
          <w:color w:val="auto"/>
          <w:sz w:val="22"/>
          <w:szCs w:val="22"/>
          <w:lang w:eastAsia="pl-PL"/>
        </w:rPr>
        <w:t xml:space="preserve">za nieprzedłożenie w terminie 7 dni od dnia zawarcia umowy o podwykonawstwo poświadczonej za zgodność z oryginałem kopii umowy o podwykonawstwo               </w:t>
      </w:r>
      <w:r w:rsidR="004C1475">
        <w:rPr>
          <w:rFonts w:ascii="Arial" w:hAnsi="Arial" w:cs="Arial"/>
          <w:color w:val="auto"/>
          <w:sz w:val="22"/>
          <w:szCs w:val="22"/>
          <w:lang w:eastAsia="pl-PL"/>
        </w:rPr>
        <w:t xml:space="preserve">                lub jej zmiany -</w:t>
      </w:r>
      <w:r w:rsidRPr="00F83956">
        <w:rPr>
          <w:rFonts w:ascii="Arial" w:eastAsia="Times New Roman" w:hAnsi="Arial" w:cs="Arial"/>
          <w:color w:val="auto"/>
          <w:sz w:val="22"/>
          <w:szCs w:val="22"/>
          <w:lang w:eastAsia="pl-PL"/>
        </w:rPr>
        <w:t xml:space="preserve"> w wysokości 2 000,00 zł brutto</w:t>
      </w:r>
      <w:r w:rsidR="004C1475">
        <w:rPr>
          <w:rFonts w:ascii="Arial" w:eastAsia="Times New Roman" w:hAnsi="Arial" w:cs="Arial"/>
          <w:color w:val="auto"/>
          <w:sz w:val="22"/>
          <w:szCs w:val="22"/>
          <w:lang w:eastAsia="pl-PL"/>
        </w:rPr>
        <w:t>,</w:t>
      </w:r>
      <w:r w:rsidRPr="00F83956">
        <w:rPr>
          <w:rFonts w:ascii="Arial" w:eastAsia="Times New Roman" w:hAnsi="Arial" w:cs="Arial"/>
          <w:color w:val="auto"/>
          <w:sz w:val="22"/>
          <w:szCs w:val="22"/>
          <w:lang w:eastAsia="pl-PL"/>
        </w:rPr>
        <w:t xml:space="preserve"> za każde stwierdzone niedopełnienie formalności </w:t>
      </w:r>
      <w:r>
        <w:rPr>
          <w:rFonts w:ascii="Arial" w:eastAsia="Times New Roman" w:hAnsi="Arial" w:cs="Arial"/>
          <w:color w:val="auto"/>
          <w:sz w:val="22"/>
          <w:szCs w:val="22"/>
          <w:lang w:eastAsia="pl-PL"/>
        </w:rPr>
        <w:t xml:space="preserve"> </w:t>
      </w:r>
      <w:r w:rsidRPr="00F83956">
        <w:rPr>
          <w:rFonts w:ascii="Arial" w:eastAsia="Times New Roman" w:hAnsi="Arial" w:cs="Arial"/>
          <w:color w:val="auto"/>
          <w:sz w:val="22"/>
          <w:szCs w:val="22"/>
          <w:lang w:eastAsia="pl-PL"/>
        </w:rPr>
        <w:t xml:space="preserve">z osobna, </w:t>
      </w:r>
    </w:p>
    <w:p w:rsidR="00F83956" w:rsidRPr="00250F12" w:rsidRDefault="00F83956" w:rsidP="00760A10">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B76BC3">
        <w:rPr>
          <w:rFonts w:ascii="Arial" w:eastAsia="Times New Roman" w:hAnsi="Arial" w:cs="Arial"/>
          <w:sz w:val="22"/>
          <w:szCs w:val="22"/>
        </w:rPr>
        <w:t>za brak zmiany umowy o podwykonawstwo w zakresie termin</w:t>
      </w:r>
      <w:r w:rsidR="007A1B47">
        <w:rPr>
          <w:rFonts w:ascii="Arial" w:eastAsia="Times New Roman" w:hAnsi="Arial" w:cs="Arial"/>
          <w:sz w:val="22"/>
          <w:szCs w:val="22"/>
        </w:rPr>
        <w:t xml:space="preserve">u zapłaty we wskazanym terminie - </w:t>
      </w:r>
      <w:r w:rsidRPr="00B76BC3">
        <w:rPr>
          <w:rFonts w:ascii="Arial" w:eastAsia="Times New Roman" w:hAnsi="Arial" w:cs="Arial"/>
          <w:sz w:val="22"/>
          <w:szCs w:val="22"/>
        </w:rPr>
        <w:t xml:space="preserve">w wysokości </w:t>
      </w:r>
      <w:r w:rsidRPr="008E4A27">
        <w:rPr>
          <w:rFonts w:ascii="Arial" w:eastAsia="Times New Roman" w:hAnsi="Arial" w:cs="Arial"/>
          <w:color w:val="auto"/>
          <w:sz w:val="22"/>
          <w:szCs w:val="22"/>
        </w:rPr>
        <w:t>0,</w:t>
      </w:r>
      <w:r w:rsidR="00C674BE">
        <w:rPr>
          <w:rFonts w:ascii="Arial" w:eastAsia="Times New Roman" w:hAnsi="Arial" w:cs="Arial"/>
          <w:color w:val="auto"/>
          <w:sz w:val="22"/>
          <w:szCs w:val="22"/>
        </w:rPr>
        <w:t>1</w:t>
      </w:r>
      <w:r w:rsidR="008E4A27">
        <w:rPr>
          <w:rFonts w:ascii="Arial" w:eastAsia="Times New Roman" w:hAnsi="Arial" w:cs="Arial"/>
          <w:color w:val="auto"/>
          <w:sz w:val="22"/>
          <w:szCs w:val="22"/>
        </w:rPr>
        <w:t xml:space="preserve"> </w:t>
      </w:r>
      <w:r w:rsidRPr="008E4A27">
        <w:rPr>
          <w:rFonts w:ascii="Arial" w:eastAsia="Times New Roman" w:hAnsi="Arial" w:cs="Arial"/>
          <w:color w:val="auto"/>
          <w:sz w:val="22"/>
          <w:szCs w:val="22"/>
        </w:rPr>
        <w:t>%</w:t>
      </w:r>
      <w:r w:rsidRPr="00B76BC3">
        <w:rPr>
          <w:rFonts w:ascii="Arial" w:eastAsia="Times New Roman" w:hAnsi="Arial" w:cs="Arial"/>
          <w:sz w:val="22"/>
          <w:szCs w:val="22"/>
        </w:rPr>
        <w:t xml:space="preserve"> wynagrodzenia brutto u</w:t>
      </w:r>
      <w:r w:rsidR="00CA7E8D">
        <w:rPr>
          <w:rFonts w:ascii="Arial" w:eastAsia="Times New Roman" w:hAnsi="Arial" w:cs="Arial"/>
          <w:sz w:val="22"/>
          <w:szCs w:val="22"/>
        </w:rPr>
        <w:t>mowy</w:t>
      </w:r>
      <w:r>
        <w:rPr>
          <w:rFonts w:ascii="Arial" w:eastAsia="Times New Roman" w:hAnsi="Arial" w:cs="Arial"/>
          <w:sz w:val="22"/>
          <w:szCs w:val="22"/>
        </w:rPr>
        <w:t xml:space="preserve"> </w:t>
      </w:r>
      <w:r w:rsidR="004C78D7">
        <w:rPr>
          <w:rFonts w:ascii="Arial" w:eastAsia="Times New Roman" w:hAnsi="Arial" w:cs="Arial"/>
          <w:sz w:val="22"/>
          <w:szCs w:val="22"/>
        </w:rPr>
        <w:t xml:space="preserve">                             </w:t>
      </w:r>
      <w:r w:rsidRPr="00B76BC3">
        <w:rPr>
          <w:rFonts w:ascii="Arial" w:eastAsia="Times New Roman" w:hAnsi="Arial" w:cs="Arial"/>
          <w:sz w:val="22"/>
          <w:szCs w:val="22"/>
        </w:rPr>
        <w:t>z Podwykonawcą, odpowiednio za każdy taki przypadek i każdego Podwykonawcę lub dalszego Podwykonawcę,</w:t>
      </w:r>
    </w:p>
    <w:p w:rsidR="00250F12" w:rsidRPr="00F83956" w:rsidRDefault="00250F12" w:rsidP="00760A10">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color w:val="auto"/>
          <w:sz w:val="22"/>
          <w:szCs w:val="22"/>
          <w:lang w:eastAsia="pl-PL"/>
        </w:rPr>
      </w:pPr>
      <w:r w:rsidRPr="002A3A29">
        <w:rPr>
          <w:rFonts w:ascii="Arial" w:eastAsia="SimSun" w:hAnsi="Arial" w:cs="Arial"/>
          <w:bCs/>
          <w:color w:val="auto"/>
          <w:sz w:val="22"/>
          <w:szCs w:val="22"/>
          <w:lang w:bidi="hi-IN"/>
        </w:rPr>
        <w:t>za brak zapłaty lub nieterminową zapłatę wynagrodzenia należnego podwykonawcom lub dalszym podwykonawcom – każdorazowo w wysokości 3.000,00 zł</w:t>
      </w:r>
      <w:r w:rsidR="007A1B47">
        <w:rPr>
          <w:rFonts w:ascii="Arial" w:eastAsia="SimSun" w:hAnsi="Arial" w:cs="Arial"/>
          <w:bCs/>
          <w:color w:val="auto"/>
          <w:sz w:val="22"/>
          <w:szCs w:val="22"/>
          <w:lang w:bidi="hi-IN"/>
        </w:rPr>
        <w:t xml:space="preserve"> brutto</w:t>
      </w:r>
      <w:r w:rsidR="00976459">
        <w:rPr>
          <w:rFonts w:ascii="Arial" w:eastAsia="SimSun" w:hAnsi="Arial" w:cs="Arial"/>
          <w:bCs/>
          <w:color w:val="auto"/>
          <w:sz w:val="22"/>
          <w:szCs w:val="22"/>
          <w:lang w:bidi="hi-IN"/>
        </w:rPr>
        <w:t>,</w:t>
      </w:r>
    </w:p>
    <w:p w:rsidR="00F83956" w:rsidRPr="002A3A29" w:rsidRDefault="00F83956" w:rsidP="00760A10">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w przypadku niedopełnienia wymogu zatrudnienia na podstawie </w:t>
      </w:r>
      <w:r>
        <w:rPr>
          <w:rFonts w:ascii="Arial" w:eastAsia="SimSun" w:hAnsi="Arial" w:cs="Arial"/>
          <w:color w:val="auto"/>
          <w:sz w:val="22"/>
          <w:szCs w:val="22"/>
          <w:lang w:bidi="hi-IN"/>
        </w:rPr>
        <w:t>stosunku pracy</w:t>
      </w:r>
      <w:r w:rsidRPr="002A3A29">
        <w:rPr>
          <w:rFonts w:ascii="Arial" w:eastAsia="SimSun" w:hAnsi="Arial" w:cs="Arial"/>
          <w:color w:val="auto"/>
          <w:sz w:val="22"/>
          <w:szCs w:val="22"/>
          <w:lang w:bidi="hi-IN"/>
        </w:rPr>
        <w:t xml:space="preserve">                   w rozumieniu przepisów Kodeksu pracy</w:t>
      </w:r>
      <w:r w:rsidR="00976459">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osób wykonujących wskazane                           przez Zamawiającego czynności w</w:t>
      </w:r>
      <w:r w:rsidR="007A1B47">
        <w:rPr>
          <w:rFonts w:ascii="Arial" w:eastAsia="SimSun" w:hAnsi="Arial" w:cs="Arial"/>
          <w:color w:val="auto"/>
          <w:sz w:val="22"/>
          <w:szCs w:val="22"/>
          <w:lang w:bidi="hi-IN"/>
        </w:rPr>
        <w:t xml:space="preserve"> zakresie realizacji zamówienia -</w:t>
      </w:r>
      <w:r w:rsidRPr="002A3A29">
        <w:rPr>
          <w:rFonts w:ascii="Arial" w:eastAsia="SimSun" w:hAnsi="Arial" w:cs="Arial"/>
          <w:color w:val="auto"/>
          <w:sz w:val="22"/>
          <w:szCs w:val="22"/>
          <w:lang w:bidi="hi-IN"/>
        </w:rPr>
        <w:t xml:space="preserve"> w wysokości               200 zł</w:t>
      </w:r>
      <w:r w:rsidR="007A1B47">
        <w:rPr>
          <w:rFonts w:ascii="Arial" w:eastAsia="SimSun" w:hAnsi="Arial" w:cs="Arial"/>
          <w:color w:val="auto"/>
          <w:sz w:val="22"/>
          <w:szCs w:val="22"/>
          <w:lang w:bidi="hi-IN"/>
        </w:rPr>
        <w:t xml:space="preserve"> brutto</w:t>
      </w:r>
      <w:r w:rsidRPr="002A3A29">
        <w:rPr>
          <w:rFonts w:ascii="Arial" w:eastAsia="SimSun" w:hAnsi="Arial" w:cs="Arial"/>
          <w:color w:val="auto"/>
          <w:sz w:val="22"/>
          <w:szCs w:val="22"/>
          <w:lang w:bidi="hi-IN"/>
        </w:rPr>
        <w:t>, za każdy dzień niezatrudnienia osoby/osób, za każdą z o</w:t>
      </w:r>
      <w:r w:rsidR="007A1B47">
        <w:rPr>
          <w:rFonts w:ascii="Arial" w:eastAsia="SimSun" w:hAnsi="Arial" w:cs="Arial"/>
          <w:color w:val="auto"/>
          <w:sz w:val="22"/>
          <w:szCs w:val="22"/>
          <w:lang w:bidi="hi-IN"/>
        </w:rPr>
        <w:t>sób oddzielnie,</w:t>
      </w:r>
      <w:r w:rsidRPr="002A3A29">
        <w:rPr>
          <w:rFonts w:ascii="Arial" w:eastAsia="SimSun" w:hAnsi="Arial" w:cs="Arial"/>
          <w:color w:val="auto"/>
          <w:sz w:val="22"/>
          <w:szCs w:val="22"/>
          <w:lang w:bidi="hi-IN"/>
        </w:rPr>
        <w:t xml:space="preserve"> po upływie wyznaczonego terminu na zatrudnienie osoby,</w:t>
      </w:r>
    </w:p>
    <w:p w:rsidR="00A441AC" w:rsidRDefault="00F83956" w:rsidP="00760A10">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sidRPr="002A3A29">
        <w:rPr>
          <w:rFonts w:ascii="Arial" w:eastAsia="SimSun" w:hAnsi="Arial" w:cs="Arial"/>
          <w:color w:val="auto"/>
          <w:sz w:val="22"/>
          <w:szCs w:val="22"/>
          <w:lang w:bidi="hi-IN"/>
        </w:rPr>
        <w:t xml:space="preserve">za odstąpienie od umowy lub jej rozwiązanie przez </w:t>
      </w:r>
      <w:r w:rsidR="00A441AC">
        <w:rPr>
          <w:rFonts w:ascii="Arial" w:eastAsia="SimSun" w:hAnsi="Arial" w:cs="Arial"/>
          <w:color w:val="auto"/>
          <w:sz w:val="22"/>
          <w:szCs w:val="22"/>
          <w:lang w:bidi="hi-IN"/>
        </w:rPr>
        <w:t xml:space="preserve">Wykonawcę lub </w:t>
      </w:r>
      <w:r w:rsidRPr="002A3A29">
        <w:rPr>
          <w:rFonts w:ascii="Arial" w:eastAsia="SimSun" w:hAnsi="Arial" w:cs="Arial"/>
          <w:color w:val="auto"/>
          <w:sz w:val="22"/>
          <w:szCs w:val="22"/>
          <w:lang w:bidi="hi-IN"/>
        </w:rPr>
        <w:t xml:space="preserve">Zamawiającego z przyczyn leżących po stronie Wykonawcy - w wysokości </w:t>
      </w:r>
      <w:r>
        <w:rPr>
          <w:rFonts w:ascii="Arial" w:eastAsia="SimSun" w:hAnsi="Arial" w:cs="Arial"/>
          <w:color w:val="auto"/>
          <w:sz w:val="22"/>
          <w:szCs w:val="22"/>
          <w:lang w:bidi="hi-IN"/>
        </w:rPr>
        <w:t>2</w:t>
      </w:r>
      <w:r w:rsidRPr="002A3A29">
        <w:rPr>
          <w:rFonts w:ascii="Arial" w:eastAsia="SimSun" w:hAnsi="Arial" w:cs="Arial"/>
          <w:color w:val="auto"/>
          <w:sz w:val="22"/>
          <w:szCs w:val="22"/>
          <w:lang w:bidi="hi-IN"/>
        </w:rPr>
        <w:t>0% wynagrodzenia umownego</w:t>
      </w:r>
      <w:r w:rsidR="00C13833">
        <w:rPr>
          <w:rFonts w:ascii="Arial" w:eastAsia="SimSun" w:hAnsi="Arial" w:cs="Arial"/>
          <w:color w:val="auto"/>
          <w:sz w:val="22"/>
          <w:szCs w:val="22"/>
          <w:lang w:bidi="hi-IN"/>
        </w:rPr>
        <w:t>,</w:t>
      </w:r>
      <w:r w:rsidRPr="002A3A29">
        <w:rPr>
          <w:rFonts w:ascii="Arial" w:eastAsia="SimSun" w:hAnsi="Arial" w:cs="Arial"/>
          <w:color w:val="auto"/>
          <w:sz w:val="22"/>
          <w:szCs w:val="22"/>
          <w:lang w:bidi="hi-IN"/>
        </w:rPr>
        <w:t xml:space="preserve"> określonego w </w:t>
      </w:r>
      <w:r w:rsidRPr="002A3A29">
        <w:rPr>
          <w:rFonts w:ascii="Arial" w:eastAsia="SimSun" w:hAnsi="Arial" w:cs="Arial"/>
          <w:bCs/>
          <w:color w:val="auto"/>
          <w:sz w:val="22"/>
          <w:szCs w:val="22"/>
          <w:lang w:bidi="hi-IN"/>
        </w:rPr>
        <w:t xml:space="preserve">§ </w:t>
      </w:r>
      <w:r w:rsidR="00C674BE">
        <w:rPr>
          <w:rFonts w:ascii="Arial" w:eastAsia="SimSun" w:hAnsi="Arial" w:cs="Arial"/>
          <w:bCs/>
          <w:color w:val="auto"/>
          <w:sz w:val="22"/>
          <w:szCs w:val="22"/>
          <w:lang w:bidi="hi-IN"/>
        </w:rPr>
        <w:t>8</w:t>
      </w:r>
      <w:r w:rsidRPr="002A3A29">
        <w:rPr>
          <w:rFonts w:ascii="Arial" w:eastAsia="SimSun" w:hAnsi="Arial" w:cs="Arial"/>
          <w:bCs/>
          <w:color w:val="auto"/>
          <w:sz w:val="22"/>
          <w:szCs w:val="22"/>
          <w:lang w:bidi="hi-IN"/>
        </w:rPr>
        <w:t xml:space="preserve"> ust. 2,</w:t>
      </w:r>
    </w:p>
    <w:p w:rsidR="00A441AC" w:rsidRPr="00A441AC" w:rsidRDefault="00A441AC" w:rsidP="00760A10">
      <w:pPr>
        <w:widowControl/>
        <w:numPr>
          <w:ilvl w:val="0"/>
          <w:numId w:val="35"/>
        </w:numPr>
        <w:tabs>
          <w:tab w:val="clear" w:pos="643"/>
          <w:tab w:val="num" w:pos="567"/>
          <w:tab w:val="left" w:pos="851"/>
        </w:tabs>
        <w:suppressAutoHyphens w:val="0"/>
        <w:spacing w:line="288" w:lineRule="auto"/>
        <w:ind w:left="851" w:hanging="425"/>
        <w:jc w:val="both"/>
        <w:rPr>
          <w:rFonts w:ascii="Arial" w:eastAsia="SimSun" w:hAnsi="Arial" w:cs="Arial"/>
          <w:color w:val="auto"/>
          <w:sz w:val="22"/>
          <w:szCs w:val="22"/>
          <w:lang w:bidi="hi-IN"/>
        </w:rPr>
      </w:pPr>
      <w:r>
        <w:rPr>
          <w:rFonts w:ascii="Arial" w:eastAsia="Times New Roman" w:hAnsi="Arial" w:cs="Arial"/>
          <w:sz w:val="22"/>
          <w:szCs w:val="22"/>
        </w:rPr>
        <w:t>za naruszenie</w:t>
      </w:r>
      <w:r w:rsidRPr="00A441AC">
        <w:rPr>
          <w:rFonts w:ascii="Arial" w:eastAsia="Times New Roman" w:hAnsi="Arial" w:cs="Arial"/>
          <w:sz w:val="22"/>
          <w:szCs w:val="22"/>
        </w:rPr>
        <w:t xml:space="preserve"> postanowień § 2</w:t>
      </w:r>
      <w:r w:rsidR="00C674BE">
        <w:rPr>
          <w:rFonts w:ascii="Arial" w:eastAsia="Times New Roman" w:hAnsi="Arial" w:cs="Arial"/>
          <w:sz w:val="22"/>
          <w:szCs w:val="22"/>
        </w:rPr>
        <w:t>0</w:t>
      </w:r>
      <w:r w:rsidRPr="00A441AC">
        <w:rPr>
          <w:rFonts w:ascii="Arial" w:eastAsia="Times New Roman" w:hAnsi="Arial" w:cs="Arial"/>
          <w:sz w:val="22"/>
          <w:szCs w:val="22"/>
        </w:rPr>
        <w:t xml:space="preserve"> ust. </w:t>
      </w:r>
      <w:r w:rsidR="004F1A16">
        <w:rPr>
          <w:rFonts w:ascii="Arial" w:eastAsia="Times New Roman" w:hAnsi="Arial" w:cs="Arial"/>
          <w:sz w:val="22"/>
          <w:szCs w:val="22"/>
        </w:rPr>
        <w:t>2</w:t>
      </w:r>
      <w:r w:rsidRPr="00A441AC">
        <w:rPr>
          <w:rFonts w:ascii="Arial" w:eastAsia="Times New Roman" w:hAnsi="Arial" w:cs="Arial"/>
          <w:sz w:val="22"/>
          <w:szCs w:val="22"/>
        </w:rPr>
        <w:t xml:space="preserve"> </w:t>
      </w:r>
      <w:r w:rsidR="0083136A">
        <w:rPr>
          <w:rFonts w:ascii="Arial" w:eastAsia="Times New Roman" w:hAnsi="Arial" w:cs="Arial"/>
          <w:sz w:val="22"/>
          <w:szCs w:val="22"/>
        </w:rPr>
        <w:t xml:space="preserve">- </w:t>
      </w:r>
      <w:r w:rsidRPr="00A441AC">
        <w:rPr>
          <w:rFonts w:ascii="Arial" w:eastAsia="Times New Roman" w:hAnsi="Arial" w:cs="Arial"/>
          <w:sz w:val="22"/>
          <w:szCs w:val="22"/>
        </w:rPr>
        <w:t xml:space="preserve">w wysokości </w:t>
      </w:r>
      <w:r w:rsidR="000A3970" w:rsidRPr="000A3970">
        <w:rPr>
          <w:rFonts w:ascii="Arial" w:eastAsia="Times New Roman" w:hAnsi="Arial" w:cs="Arial"/>
          <w:color w:val="auto"/>
          <w:sz w:val="22"/>
          <w:szCs w:val="22"/>
        </w:rPr>
        <w:t>2</w:t>
      </w:r>
      <w:r w:rsidRPr="00A441AC">
        <w:rPr>
          <w:rFonts w:ascii="Arial" w:eastAsia="Times New Roman" w:hAnsi="Arial" w:cs="Arial"/>
          <w:sz w:val="22"/>
          <w:szCs w:val="22"/>
        </w:rPr>
        <w:t xml:space="preserve"> % wynagrodzenia</w:t>
      </w:r>
      <w:r w:rsidR="002A76F7">
        <w:rPr>
          <w:rFonts w:ascii="Arial" w:eastAsia="Times New Roman" w:hAnsi="Arial" w:cs="Arial"/>
          <w:sz w:val="22"/>
          <w:szCs w:val="22"/>
        </w:rPr>
        <w:t xml:space="preserve"> umownego</w:t>
      </w:r>
      <w:r w:rsidRPr="00A441AC">
        <w:rPr>
          <w:rFonts w:ascii="Arial" w:eastAsia="Times New Roman" w:hAnsi="Arial" w:cs="Arial"/>
          <w:sz w:val="22"/>
          <w:szCs w:val="22"/>
        </w:rPr>
        <w:t xml:space="preserve">, </w:t>
      </w:r>
      <w:r w:rsidR="0083136A" w:rsidRPr="002A3A29">
        <w:rPr>
          <w:rFonts w:ascii="Arial" w:eastAsia="SimSun" w:hAnsi="Arial" w:cs="Arial"/>
          <w:color w:val="auto"/>
          <w:sz w:val="22"/>
          <w:szCs w:val="22"/>
          <w:lang w:bidi="hi-IN"/>
        </w:rPr>
        <w:t>określonego</w:t>
      </w:r>
      <w:r w:rsidR="0083136A" w:rsidRPr="00A441AC">
        <w:rPr>
          <w:rFonts w:ascii="Arial" w:eastAsia="Times New Roman" w:hAnsi="Arial" w:cs="Arial"/>
          <w:sz w:val="22"/>
          <w:szCs w:val="22"/>
        </w:rPr>
        <w:t xml:space="preserve"> </w:t>
      </w:r>
      <w:r w:rsidRPr="00A441AC">
        <w:rPr>
          <w:rFonts w:ascii="Arial" w:eastAsia="Times New Roman" w:hAnsi="Arial" w:cs="Arial"/>
          <w:sz w:val="22"/>
          <w:szCs w:val="22"/>
        </w:rPr>
        <w:t xml:space="preserve">w § </w:t>
      </w:r>
      <w:r w:rsidR="00C674BE">
        <w:rPr>
          <w:rFonts w:ascii="Arial" w:eastAsia="Times New Roman" w:hAnsi="Arial" w:cs="Arial"/>
          <w:sz w:val="22"/>
          <w:szCs w:val="22"/>
        </w:rPr>
        <w:t>8</w:t>
      </w:r>
      <w:r w:rsidRPr="00A441AC">
        <w:rPr>
          <w:rFonts w:ascii="Arial" w:eastAsia="Times New Roman" w:hAnsi="Arial" w:cs="Arial"/>
          <w:sz w:val="22"/>
          <w:szCs w:val="22"/>
        </w:rPr>
        <w:t xml:space="preserve"> ust. 2,</w:t>
      </w:r>
    </w:p>
    <w:p w:rsidR="00A43A9C" w:rsidRPr="00C674BE" w:rsidRDefault="00A441AC" w:rsidP="00760A10">
      <w:pPr>
        <w:widowControl/>
        <w:numPr>
          <w:ilvl w:val="0"/>
          <w:numId w:val="35"/>
        </w:numPr>
        <w:tabs>
          <w:tab w:val="clear" w:pos="643"/>
          <w:tab w:val="num" w:pos="567"/>
          <w:tab w:val="left" w:pos="851"/>
          <w:tab w:val="left" w:pos="5320"/>
        </w:tabs>
        <w:suppressAutoHyphens w:val="0"/>
        <w:spacing w:line="288" w:lineRule="auto"/>
        <w:ind w:left="851" w:hanging="425"/>
        <w:jc w:val="both"/>
        <w:rPr>
          <w:rFonts w:ascii="Arial" w:eastAsia="Times New Roman" w:hAnsi="Arial" w:cs="Arial"/>
          <w:sz w:val="22"/>
          <w:szCs w:val="22"/>
        </w:rPr>
      </w:pPr>
      <w:r>
        <w:rPr>
          <w:rFonts w:ascii="Arial" w:eastAsia="Times New Roman" w:hAnsi="Arial" w:cs="Arial"/>
          <w:sz w:val="22"/>
          <w:szCs w:val="22"/>
        </w:rPr>
        <w:t>za naruszenie</w:t>
      </w:r>
      <w:r w:rsidRPr="00B76BC3">
        <w:rPr>
          <w:rFonts w:ascii="Arial" w:eastAsia="Times New Roman" w:hAnsi="Arial" w:cs="Arial"/>
          <w:sz w:val="22"/>
          <w:szCs w:val="22"/>
        </w:rPr>
        <w:t xml:space="preserve"> </w:t>
      </w:r>
      <w:r w:rsidRPr="00B76BC3">
        <w:rPr>
          <w:rFonts w:ascii="Arial" w:eastAsia="Times New Roman" w:hAnsi="Arial" w:cs="Arial"/>
          <w:color w:val="000000"/>
          <w:sz w:val="22"/>
          <w:szCs w:val="22"/>
        </w:rPr>
        <w:t>postanowień § 4 ust.</w:t>
      </w:r>
      <w:r w:rsidR="00C13833">
        <w:rPr>
          <w:rFonts w:ascii="Arial" w:eastAsia="Times New Roman" w:hAnsi="Arial" w:cs="Arial"/>
          <w:color w:val="000000"/>
          <w:sz w:val="22"/>
          <w:szCs w:val="22"/>
        </w:rPr>
        <w:t xml:space="preserve"> 2 pkt 5 i 6</w:t>
      </w:r>
      <w:r w:rsidRPr="00B76BC3">
        <w:rPr>
          <w:rFonts w:ascii="Arial" w:eastAsia="Times New Roman" w:hAnsi="Arial" w:cs="Arial"/>
          <w:sz w:val="22"/>
          <w:szCs w:val="22"/>
        </w:rPr>
        <w:t xml:space="preserve"> – w wysokości </w:t>
      </w:r>
      <w:r w:rsidR="008E4A27">
        <w:rPr>
          <w:rFonts w:ascii="Arial" w:eastAsia="Times New Roman" w:hAnsi="Arial" w:cs="Arial"/>
          <w:sz w:val="22"/>
          <w:szCs w:val="22"/>
        </w:rPr>
        <w:t>1 0</w:t>
      </w:r>
      <w:r w:rsidRPr="00B76BC3">
        <w:rPr>
          <w:rFonts w:ascii="Arial" w:eastAsia="Times New Roman" w:hAnsi="Arial" w:cs="Arial"/>
          <w:sz w:val="22"/>
          <w:szCs w:val="22"/>
        </w:rPr>
        <w:t>00 zł</w:t>
      </w:r>
      <w:r w:rsidR="008E4A27">
        <w:rPr>
          <w:rFonts w:ascii="Arial" w:eastAsia="Times New Roman" w:hAnsi="Arial" w:cs="Arial"/>
          <w:sz w:val="22"/>
          <w:szCs w:val="22"/>
        </w:rPr>
        <w:t xml:space="preserve"> brutto</w:t>
      </w:r>
      <w:r w:rsidRPr="00B76BC3">
        <w:rPr>
          <w:rFonts w:ascii="Arial" w:eastAsia="Times New Roman" w:hAnsi="Arial" w:cs="Arial"/>
          <w:sz w:val="22"/>
          <w:szCs w:val="22"/>
        </w:rPr>
        <w:t xml:space="preserve"> za każdy ujawniony przez </w:t>
      </w:r>
      <w:r w:rsidR="00C674BE">
        <w:rPr>
          <w:rFonts w:ascii="Arial" w:eastAsia="Times New Roman" w:hAnsi="Arial" w:cs="Arial"/>
          <w:sz w:val="22"/>
          <w:szCs w:val="22"/>
        </w:rPr>
        <w:t>Nadzór Inwestorski</w:t>
      </w:r>
      <w:r w:rsidRPr="00B76BC3">
        <w:rPr>
          <w:rFonts w:ascii="Arial" w:eastAsia="Times New Roman" w:hAnsi="Arial" w:cs="Arial"/>
          <w:sz w:val="22"/>
          <w:szCs w:val="22"/>
        </w:rPr>
        <w:t xml:space="preserve"> lub przedstawiciela </w:t>
      </w:r>
      <w:r w:rsidR="00C674BE">
        <w:rPr>
          <w:rFonts w:ascii="Arial" w:eastAsia="Times New Roman" w:hAnsi="Arial" w:cs="Arial"/>
          <w:sz w:val="22"/>
          <w:szCs w:val="22"/>
        </w:rPr>
        <w:t>Zamawiającego przypadek.</w:t>
      </w:r>
    </w:p>
    <w:p w:rsidR="00C136E2" w:rsidRPr="00C136E2" w:rsidRDefault="00C136E2" w:rsidP="006C5C30">
      <w:pPr>
        <w:pStyle w:val="Akapitzlist"/>
        <w:widowControl/>
        <w:numPr>
          <w:ilvl w:val="0"/>
          <w:numId w:val="106"/>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sz w:val="22"/>
          <w:szCs w:val="22"/>
        </w:rPr>
        <w:t>Maksymaln</w:t>
      </w:r>
      <w:r>
        <w:rPr>
          <w:rFonts w:ascii="Arial" w:eastAsia="Times New Roman" w:hAnsi="Arial" w:cs="Arial"/>
          <w:sz w:val="22"/>
          <w:szCs w:val="22"/>
        </w:rPr>
        <w:t>ą</w:t>
      </w:r>
      <w:r w:rsidRPr="00C136E2">
        <w:rPr>
          <w:rFonts w:ascii="Arial" w:eastAsia="Times New Roman" w:hAnsi="Arial" w:cs="Arial"/>
          <w:sz w:val="22"/>
          <w:szCs w:val="22"/>
        </w:rPr>
        <w:t xml:space="preserve"> łączn</w:t>
      </w:r>
      <w:r>
        <w:rPr>
          <w:rFonts w:ascii="Arial" w:eastAsia="Times New Roman" w:hAnsi="Arial" w:cs="Arial"/>
          <w:sz w:val="22"/>
          <w:szCs w:val="22"/>
        </w:rPr>
        <w:t>ą</w:t>
      </w:r>
      <w:r w:rsidRPr="00C136E2">
        <w:rPr>
          <w:rFonts w:ascii="Arial" w:eastAsia="Times New Roman" w:hAnsi="Arial" w:cs="Arial"/>
          <w:sz w:val="22"/>
          <w:szCs w:val="22"/>
        </w:rPr>
        <w:t xml:space="preserve"> wysokość kar umownych</w:t>
      </w:r>
      <w:r w:rsidR="00DB1884">
        <w:rPr>
          <w:rFonts w:ascii="Arial" w:eastAsia="Times New Roman" w:hAnsi="Arial" w:cs="Arial"/>
          <w:sz w:val="22"/>
          <w:szCs w:val="22"/>
        </w:rPr>
        <w:t>, których mogą dochodzić</w:t>
      </w:r>
      <w:r w:rsidRPr="00C136E2">
        <w:rPr>
          <w:rFonts w:ascii="Arial" w:eastAsia="Times New Roman" w:hAnsi="Arial" w:cs="Arial"/>
          <w:sz w:val="22"/>
          <w:szCs w:val="22"/>
        </w:rPr>
        <w:t xml:space="preserve"> Strony</w:t>
      </w:r>
      <w:r w:rsidR="009220C5">
        <w:rPr>
          <w:rFonts w:ascii="Arial" w:eastAsia="Times New Roman" w:hAnsi="Arial" w:cs="Arial"/>
          <w:sz w:val="22"/>
          <w:szCs w:val="22"/>
        </w:rPr>
        <w:t>,</w:t>
      </w:r>
      <w:r w:rsidRPr="00C136E2">
        <w:rPr>
          <w:rFonts w:ascii="Arial" w:eastAsia="Times New Roman" w:hAnsi="Arial" w:cs="Arial"/>
          <w:sz w:val="22"/>
          <w:szCs w:val="22"/>
        </w:rPr>
        <w:t xml:space="preserve"> ustala</w:t>
      </w:r>
      <w:r w:rsidR="00DB1884">
        <w:rPr>
          <w:rFonts w:ascii="Arial" w:eastAsia="Times New Roman" w:hAnsi="Arial" w:cs="Arial"/>
          <w:sz w:val="22"/>
          <w:szCs w:val="22"/>
        </w:rPr>
        <w:t xml:space="preserve"> się</w:t>
      </w:r>
      <w:r w:rsidRPr="00C136E2">
        <w:rPr>
          <w:rFonts w:ascii="Arial" w:eastAsia="Times New Roman" w:hAnsi="Arial" w:cs="Arial"/>
          <w:sz w:val="22"/>
          <w:szCs w:val="22"/>
        </w:rPr>
        <w:t xml:space="preserve"> na kwotę 20% wynagrodzenia </w:t>
      </w:r>
      <w:r w:rsidR="006D4ABC">
        <w:rPr>
          <w:rFonts w:ascii="Arial" w:eastAsia="Times New Roman" w:hAnsi="Arial" w:cs="Arial"/>
          <w:sz w:val="22"/>
          <w:szCs w:val="22"/>
        </w:rPr>
        <w:t>umownego</w:t>
      </w:r>
      <w:r w:rsidRPr="00C136E2">
        <w:rPr>
          <w:rFonts w:ascii="Arial" w:eastAsia="Times New Roman" w:hAnsi="Arial" w:cs="Arial"/>
          <w:sz w:val="22"/>
          <w:szCs w:val="22"/>
        </w:rPr>
        <w:t xml:space="preserve">, o którym mowa w </w:t>
      </w:r>
      <w:r w:rsidRPr="00C136E2">
        <w:rPr>
          <w:rFonts w:ascii="Arial" w:eastAsia="Times New Roman" w:hAnsi="Arial" w:cs="Arial"/>
          <w:bCs/>
          <w:sz w:val="22"/>
          <w:szCs w:val="22"/>
        </w:rPr>
        <w:t>§</w:t>
      </w:r>
      <w:r>
        <w:rPr>
          <w:rFonts w:ascii="Arial" w:eastAsia="Times New Roman" w:hAnsi="Arial" w:cs="Arial"/>
          <w:bCs/>
          <w:sz w:val="22"/>
          <w:szCs w:val="22"/>
        </w:rPr>
        <w:t xml:space="preserve"> </w:t>
      </w:r>
      <w:r w:rsidR="00923B13">
        <w:rPr>
          <w:rFonts w:ascii="Arial" w:eastAsia="Times New Roman" w:hAnsi="Arial" w:cs="Arial"/>
          <w:bCs/>
          <w:sz w:val="22"/>
          <w:szCs w:val="22"/>
        </w:rPr>
        <w:t xml:space="preserve">8 </w:t>
      </w:r>
      <w:r>
        <w:rPr>
          <w:rFonts w:ascii="Arial" w:eastAsia="Times New Roman" w:hAnsi="Arial" w:cs="Arial"/>
          <w:bCs/>
          <w:sz w:val="22"/>
          <w:szCs w:val="22"/>
        </w:rPr>
        <w:t>ust</w:t>
      </w:r>
      <w:r w:rsidRPr="00C136E2">
        <w:rPr>
          <w:rFonts w:ascii="Arial" w:eastAsia="Times New Roman" w:hAnsi="Arial" w:cs="Arial"/>
          <w:bCs/>
          <w:sz w:val="22"/>
          <w:szCs w:val="22"/>
        </w:rPr>
        <w:t>. 2 Umowy.</w:t>
      </w:r>
    </w:p>
    <w:p w:rsidR="00B529E6" w:rsidRPr="002A76F7" w:rsidRDefault="00B529E6" w:rsidP="006C5C30">
      <w:pPr>
        <w:pStyle w:val="Akapitzlist"/>
        <w:widowControl/>
        <w:numPr>
          <w:ilvl w:val="0"/>
          <w:numId w:val="106"/>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C136E2">
        <w:rPr>
          <w:rFonts w:ascii="Arial" w:eastAsia="Times New Roman" w:hAnsi="Arial" w:cs="Arial"/>
          <w:color w:val="auto"/>
          <w:sz w:val="22"/>
          <w:szCs w:val="22"/>
          <w:lang w:eastAsia="pl-PL"/>
        </w:rPr>
        <w:t xml:space="preserve">Kary </w:t>
      </w:r>
      <w:r w:rsidR="009220C5">
        <w:rPr>
          <w:rFonts w:ascii="Arial" w:eastAsia="Times New Roman" w:hAnsi="Arial" w:cs="Arial"/>
          <w:color w:val="auto"/>
          <w:sz w:val="22"/>
          <w:szCs w:val="22"/>
          <w:lang w:eastAsia="pl-PL"/>
        </w:rPr>
        <w:t xml:space="preserve">umowne, </w:t>
      </w:r>
      <w:r w:rsidRPr="00C136E2">
        <w:rPr>
          <w:rFonts w:ascii="Arial" w:eastAsia="Times New Roman" w:hAnsi="Arial" w:cs="Arial"/>
          <w:color w:val="auto"/>
          <w:sz w:val="22"/>
          <w:szCs w:val="22"/>
          <w:lang w:eastAsia="pl-PL"/>
        </w:rPr>
        <w:t>o</w:t>
      </w:r>
      <w:r w:rsidR="00024784" w:rsidRPr="00C136E2">
        <w:rPr>
          <w:rFonts w:ascii="Arial" w:eastAsia="Times New Roman" w:hAnsi="Arial" w:cs="Arial"/>
          <w:color w:val="auto"/>
          <w:sz w:val="22"/>
          <w:szCs w:val="22"/>
          <w:lang w:eastAsia="pl-PL"/>
        </w:rPr>
        <w:t>kreślone w ust. 2 pkt 1-1</w:t>
      </w:r>
      <w:r w:rsidR="00923B13">
        <w:rPr>
          <w:rFonts w:ascii="Arial" w:eastAsia="Times New Roman" w:hAnsi="Arial" w:cs="Arial"/>
          <w:color w:val="auto"/>
          <w:sz w:val="22"/>
          <w:szCs w:val="22"/>
          <w:lang w:eastAsia="pl-PL"/>
        </w:rPr>
        <w:t>1</w:t>
      </w:r>
      <w:r w:rsidRPr="00C136E2">
        <w:rPr>
          <w:rFonts w:ascii="Arial" w:eastAsia="Times New Roman" w:hAnsi="Arial" w:cs="Arial"/>
          <w:color w:val="auto"/>
          <w:sz w:val="22"/>
          <w:szCs w:val="22"/>
          <w:lang w:eastAsia="pl-PL"/>
        </w:rPr>
        <w:t xml:space="preserve"> nalicza się niezależnie.</w:t>
      </w:r>
    </w:p>
    <w:p w:rsidR="00B529E6" w:rsidRPr="007E7CCE" w:rsidRDefault="00B529E6" w:rsidP="006C5C30">
      <w:pPr>
        <w:pStyle w:val="Akapitzlist"/>
        <w:widowControl/>
        <w:numPr>
          <w:ilvl w:val="0"/>
          <w:numId w:val="106"/>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Zapłata kar umownych i odszkodowania nie zwalnia Wykonawcy z obowiązku zakończenia robót i z jakichkolwiek innych zobowiązań wynikających z postanowień Umowy.</w:t>
      </w:r>
    </w:p>
    <w:p w:rsidR="00B529E6" w:rsidRPr="007E7CCE" w:rsidRDefault="007E7CCE" w:rsidP="006C5C30">
      <w:pPr>
        <w:pStyle w:val="Akapitzlist"/>
        <w:widowControl/>
        <w:numPr>
          <w:ilvl w:val="0"/>
          <w:numId w:val="106"/>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7E7CCE">
        <w:rPr>
          <w:rFonts w:ascii="Arial" w:eastAsia="SimSun" w:hAnsi="Arial" w:cs="Arial"/>
          <w:color w:val="auto"/>
          <w:kern w:val="3"/>
          <w:sz w:val="22"/>
          <w:szCs w:val="22"/>
          <w:lang w:bidi="hi-IN"/>
        </w:rPr>
        <w:t>Kar</w:t>
      </w:r>
      <w:r w:rsidR="006D4ABC">
        <w:rPr>
          <w:rFonts w:ascii="Arial" w:eastAsia="SimSun" w:hAnsi="Arial" w:cs="Arial"/>
          <w:color w:val="auto"/>
          <w:kern w:val="3"/>
          <w:sz w:val="22"/>
          <w:szCs w:val="22"/>
          <w:lang w:bidi="hi-IN"/>
        </w:rPr>
        <w:t xml:space="preserve">y umowne będą płatne w terminie </w:t>
      </w:r>
      <w:r w:rsidRPr="007E7CCE">
        <w:rPr>
          <w:rFonts w:ascii="Arial" w:eastAsia="SimSun" w:hAnsi="Arial" w:cs="Arial"/>
          <w:color w:val="auto"/>
          <w:kern w:val="3"/>
          <w:sz w:val="22"/>
          <w:szCs w:val="22"/>
          <w:lang w:bidi="hi-IN"/>
        </w:rPr>
        <w:t>1</w:t>
      </w:r>
      <w:r>
        <w:rPr>
          <w:rFonts w:ascii="Arial" w:eastAsia="SimSun" w:hAnsi="Arial" w:cs="Arial"/>
          <w:color w:val="auto"/>
          <w:kern w:val="3"/>
          <w:sz w:val="22"/>
          <w:szCs w:val="22"/>
          <w:lang w:bidi="hi-IN"/>
        </w:rPr>
        <w:t>0</w:t>
      </w:r>
      <w:r w:rsidRPr="007E7CCE">
        <w:rPr>
          <w:rFonts w:ascii="Arial" w:eastAsia="SimSun" w:hAnsi="Arial" w:cs="Arial"/>
          <w:color w:val="auto"/>
          <w:kern w:val="3"/>
          <w:sz w:val="22"/>
          <w:szCs w:val="22"/>
          <w:lang w:bidi="hi-IN"/>
        </w:rPr>
        <w:t xml:space="preserve"> dni kalendarzowych od daty doręczenia Wykonaw</w:t>
      </w:r>
      <w:r>
        <w:rPr>
          <w:rFonts w:ascii="Arial" w:eastAsia="SimSun" w:hAnsi="Arial" w:cs="Arial"/>
          <w:color w:val="auto"/>
          <w:kern w:val="3"/>
          <w:sz w:val="22"/>
          <w:szCs w:val="22"/>
          <w:lang w:bidi="hi-IN"/>
        </w:rPr>
        <w:t>cy wezwania do ich uiszczenia</w:t>
      </w:r>
      <w:r w:rsidR="00A415B2">
        <w:rPr>
          <w:rFonts w:ascii="Arial" w:eastAsia="SimSun" w:hAnsi="Arial" w:cs="Arial"/>
          <w:color w:val="auto"/>
          <w:kern w:val="3"/>
          <w:sz w:val="22"/>
          <w:szCs w:val="22"/>
          <w:lang w:bidi="hi-IN"/>
        </w:rPr>
        <w:t xml:space="preserve">, </w:t>
      </w:r>
      <w:r w:rsidR="00A415B2" w:rsidRPr="008B31D0">
        <w:rPr>
          <w:rFonts w:ascii="Arial" w:eastAsia="SimSun" w:hAnsi="Arial" w:cs="Arial"/>
          <w:color w:val="000000" w:themeColor="text1"/>
          <w:kern w:val="3"/>
          <w:sz w:val="22"/>
          <w:szCs w:val="22"/>
          <w:lang w:bidi="hi-IN"/>
        </w:rPr>
        <w:t>z zastrzeżeniem ust. 5</w:t>
      </w:r>
      <w:r w:rsidRPr="008B31D0">
        <w:rPr>
          <w:rFonts w:ascii="Arial" w:eastAsia="SimSun" w:hAnsi="Arial" w:cs="Arial"/>
          <w:color w:val="000000" w:themeColor="text1"/>
          <w:kern w:val="3"/>
          <w:sz w:val="22"/>
          <w:szCs w:val="22"/>
          <w:lang w:bidi="hi-IN"/>
        </w:rPr>
        <w:t>.</w:t>
      </w:r>
      <w:r>
        <w:rPr>
          <w:rFonts w:ascii="Arial" w:eastAsia="SimSun" w:hAnsi="Arial" w:cs="Arial"/>
          <w:color w:val="auto"/>
          <w:kern w:val="3"/>
          <w:sz w:val="22"/>
          <w:szCs w:val="22"/>
          <w:lang w:bidi="hi-IN"/>
        </w:rPr>
        <w:t xml:space="preserve"> </w:t>
      </w:r>
      <w:r w:rsidR="00B529E6" w:rsidRPr="007E7CCE">
        <w:rPr>
          <w:rFonts w:ascii="Arial" w:eastAsia="Times New Roman" w:hAnsi="Arial" w:cs="Arial"/>
          <w:color w:val="auto"/>
          <w:sz w:val="22"/>
          <w:szCs w:val="22"/>
          <w:lang w:eastAsia="pl-PL"/>
        </w:rPr>
        <w:t xml:space="preserve">W razie opóźnienia </w:t>
      </w:r>
      <w:r w:rsidR="00A415B2">
        <w:rPr>
          <w:rFonts w:ascii="Arial" w:eastAsia="Times New Roman" w:hAnsi="Arial" w:cs="Arial"/>
          <w:color w:val="auto"/>
          <w:sz w:val="22"/>
          <w:szCs w:val="22"/>
          <w:lang w:eastAsia="pl-PL"/>
        </w:rPr>
        <w:t xml:space="preserve">              </w:t>
      </w:r>
      <w:r w:rsidR="00B529E6" w:rsidRPr="007E7CCE">
        <w:rPr>
          <w:rFonts w:ascii="Arial" w:eastAsia="Times New Roman" w:hAnsi="Arial" w:cs="Arial"/>
          <w:color w:val="auto"/>
          <w:sz w:val="22"/>
          <w:szCs w:val="22"/>
          <w:lang w:eastAsia="pl-PL"/>
        </w:rPr>
        <w:t>z zapłatą kary umownej Strona uprawniona do otrzymania kary umownej może żądać odsetek ustawowych za każdy dzień opóźnienia.</w:t>
      </w:r>
    </w:p>
    <w:p w:rsidR="00B529E6" w:rsidRPr="002A76F7" w:rsidRDefault="00B529E6" w:rsidP="006C5C30">
      <w:pPr>
        <w:pStyle w:val="Akapitzlist"/>
        <w:widowControl/>
        <w:numPr>
          <w:ilvl w:val="0"/>
          <w:numId w:val="106"/>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Kary umowne będą potrącane z wynagrodzenia należnego Wykonawcy lub zabezpieczenia należytego wykonania Umowy, na co Wykonawca wyraża zgodę.</w:t>
      </w:r>
    </w:p>
    <w:p w:rsidR="00793BD6" w:rsidRPr="002A76F7" w:rsidRDefault="00B529E6" w:rsidP="006C5C30">
      <w:pPr>
        <w:pStyle w:val="Akapitzlist"/>
        <w:widowControl/>
        <w:numPr>
          <w:ilvl w:val="0"/>
          <w:numId w:val="106"/>
        </w:numPr>
        <w:tabs>
          <w:tab w:val="left" w:pos="851"/>
          <w:tab w:val="left" w:pos="5320"/>
        </w:tabs>
        <w:suppressAutoHyphens w:val="0"/>
        <w:spacing w:line="288" w:lineRule="auto"/>
        <w:ind w:left="357" w:hanging="357"/>
        <w:jc w:val="both"/>
        <w:rPr>
          <w:rFonts w:ascii="Arial" w:eastAsia="Times New Roman" w:hAnsi="Arial" w:cs="Arial"/>
          <w:sz w:val="22"/>
          <w:szCs w:val="22"/>
        </w:rPr>
      </w:pPr>
      <w:r w:rsidRPr="002A76F7">
        <w:rPr>
          <w:rFonts w:ascii="Arial" w:eastAsia="Times New Roman" w:hAnsi="Arial" w:cs="Arial"/>
          <w:color w:val="auto"/>
          <w:sz w:val="22"/>
          <w:szCs w:val="22"/>
          <w:lang w:eastAsia="pl-PL"/>
        </w:rPr>
        <w:t>Strony zastrzegają sobie prawo do odszkodowania uzupełniającego</w:t>
      </w:r>
      <w:r w:rsidR="00BC4BCA" w:rsidRPr="002A76F7">
        <w:rPr>
          <w:rFonts w:ascii="Arial" w:eastAsia="Times New Roman" w:hAnsi="Arial" w:cs="Arial"/>
          <w:color w:val="auto"/>
          <w:sz w:val="22"/>
          <w:szCs w:val="22"/>
          <w:lang w:eastAsia="pl-PL"/>
        </w:rPr>
        <w:t xml:space="preserve">, </w:t>
      </w:r>
      <w:r w:rsidRPr="002A76F7">
        <w:rPr>
          <w:rFonts w:ascii="Arial" w:eastAsia="Times New Roman" w:hAnsi="Arial" w:cs="Arial"/>
          <w:color w:val="auto"/>
          <w:sz w:val="22"/>
          <w:szCs w:val="22"/>
          <w:lang w:eastAsia="pl-PL"/>
        </w:rPr>
        <w:t xml:space="preserve">zgodnie </w:t>
      </w:r>
      <w:r w:rsidR="00AA4C9E" w:rsidRPr="002A76F7">
        <w:rPr>
          <w:rFonts w:ascii="Arial" w:eastAsia="Times New Roman" w:hAnsi="Arial" w:cs="Arial"/>
          <w:color w:val="auto"/>
          <w:sz w:val="22"/>
          <w:szCs w:val="22"/>
          <w:lang w:eastAsia="pl-PL"/>
        </w:rPr>
        <w:br/>
      </w:r>
      <w:r w:rsidRPr="002A76F7">
        <w:rPr>
          <w:rFonts w:ascii="Arial" w:eastAsia="Times New Roman" w:hAnsi="Arial" w:cs="Arial"/>
          <w:color w:val="auto"/>
          <w:sz w:val="22"/>
          <w:szCs w:val="22"/>
          <w:lang w:eastAsia="pl-PL"/>
        </w:rPr>
        <w:t>z zasadami ogólnymi Kodeksu cywilnego, przenoszącego wysokość kar umownych do wysokości rzeczywiście poniesionej szkody.</w:t>
      </w:r>
    </w:p>
    <w:p w:rsidR="00BC4BCA" w:rsidRPr="001E74CF" w:rsidRDefault="00BC4BCA" w:rsidP="00793BD6">
      <w:pPr>
        <w:widowControl/>
        <w:tabs>
          <w:tab w:val="left" w:pos="5320"/>
        </w:tabs>
        <w:suppressAutoHyphens w:val="0"/>
        <w:spacing w:line="288" w:lineRule="auto"/>
        <w:ind w:left="360"/>
        <w:jc w:val="center"/>
        <w:rPr>
          <w:rFonts w:ascii="Arial" w:eastAsia="Times New Roman" w:hAnsi="Arial" w:cs="Arial"/>
          <w:b/>
          <w:bCs/>
          <w:sz w:val="6"/>
          <w:szCs w:val="22"/>
        </w:rPr>
      </w:pPr>
    </w:p>
    <w:p w:rsidR="0008063B" w:rsidRPr="002867A4" w:rsidRDefault="0008063B" w:rsidP="002867A4">
      <w:pPr>
        <w:widowControl/>
        <w:tabs>
          <w:tab w:val="left" w:pos="5320"/>
        </w:tabs>
        <w:suppressAutoHyphens w:val="0"/>
        <w:spacing w:line="288" w:lineRule="auto"/>
        <w:rPr>
          <w:rFonts w:ascii="Arial" w:eastAsia="Times New Roman" w:hAnsi="Arial" w:cs="Arial"/>
          <w:b/>
          <w:bCs/>
          <w:sz w:val="10"/>
          <w:szCs w:val="22"/>
        </w:rPr>
      </w:pPr>
    </w:p>
    <w:p w:rsidR="00BB04A6" w:rsidRPr="00793BD6" w:rsidRDefault="00BB04A6" w:rsidP="00793BD6">
      <w:pPr>
        <w:widowControl/>
        <w:tabs>
          <w:tab w:val="left" w:pos="5320"/>
        </w:tabs>
        <w:suppressAutoHyphens w:val="0"/>
        <w:spacing w:line="288" w:lineRule="auto"/>
        <w:ind w:left="360"/>
        <w:jc w:val="center"/>
        <w:rPr>
          <w:rFonts w:ascii="Arial" w:eastAsia="Times New Roman" w:hAnsi="Arial" w:cs="Arial"/>
          <w:color w:val="auto"/>
          <w:sz w:val="22"/>
          <w:szCs w:val="22"/>
          <w:lang w:eastAsia="pl-PL"/>
        </w:rPr>
      </w:pPr>
      <w:r w:rsidRPr="00793BD6">
        <w:rPr>
          <w:rFonts w:ascii="Arial" w:eastAsia="Times New Roman" w:hAnsi="Arial" w:cs="Arial"/>
          <w:b/>
          <w:bCs/>
          <w:sz w:val="22"/>
          <w:szCs w:val="22"/>
        </w:rPr>
        <w:t>§ 1</w:t>
      </w:r>
      <w:r w:rsidR="00923B13">
        <w:rPr>
          <w:rFonts w:ascii="Arial" w:eastAsia="Times New Roman" w:hAnsi="Arial" w:cs="Arial"/>
          <w:b/>
          <w:bCs/>
          <w:sz w:val="22"/>
          <w:szCs w:val="22"/>
        </w:rPr>
        <w:t>6</w:t>
      </w:r>
      <w:r w:rsidR="00701CCF">
        <w:rPr>
          <w:rFonts w:ascii="Arial" w:eastAsia="Times New Roman" w:hAnsi="Arial" w:cs="Arial"/>
          <w:b/>
          <w:bCs/>
          <w:sz w:val="22"/>
          <w:szCs w:val="22"/>
        </w:rPr>
        <w:br/>
        <w:t>Zmiany postanowień U</w:t>
      </w:r>
      <w:r w:rsidRPr="00793BD6">
        <w:rPr>
          <w:rFonts w:ascii="Arial" w:eastAsia="Times New Roman" w:hAnsi="Arial" w:cs="Arial"/>
          <w:b/>
          <w:bCs/>
          <w:sz w:val="22"/>
          <w:szCs w:val="22"/>
        </w:rPr>
        <w:t>mowy</w:t>
      </w:r>
    </w:p>
    <w:p w:rsidR="00BB04A6" w:rsidRDefault="00BB04A6" w:rsidP="00BB04A6">
      <w:pPr>
        <w:widowControl/>
        <w:tabs>
          <w:tab w:val="left" w:pos="5320"/>
        </w:tabs>
        <w:suppressAutoHyphens w:val="0"/>
        <w:spacing w:line="288" w:lineRule="auto"/>
        <w:jc w:val="both"/>
        <w:rPr>
          <w:rFonts w:ascii="Arial" w:hAnsi="Arial" w:cs="Arial"/>
          <w:b/>
          <w:bCs/>
          <w:sz w:val="10"/>
          <w:szCs w:val="22"/>
        </w:rPr>
      </w:pPr>
    </w:p>
    <w:p w:rsidR="00BB04A6" w:rsidRDefault="00BB04A6" w:rsidP="00A93FA7">
      <w:pPr>
        <w:numPr>
          <w:ilvl w:val="0"/>
          <w:numId w:val="78"/>
        </w:numPr>
        <w:tabs>
          <w:tab w:val="left" w:pos="5320"/>
        </w:tabs>
        <w:spacing w:line="288" w:lineRule="auto"/>
        <w:ind w:left="426" w:hanging="426"/>
        <w:jc w:val="both"/>
        <w:rPr>
          <w:rFonts w:ascii="Arial" w:hAnsi="Arial" w:cs="Arial"/>
          <w:sz w:val="22"/>
          <w:szCs w:val="22"/>
        </w:rPr>
      </w:pPr>
      <w:r>
        <w:rPr>
          <w:rFonts w:ascii="Arial" w:hAnsi="Arial" w:cs="Arial"/>
          <w:sz w:val="22"/>
          <w:szCs w:val="22"/>
        </w:rPr>
        <w:t xml:space="preserve">Wszelkie zmiany w umowie mogą być dokonane za zgodą obu </w:t>
      </w:r>
      <w:r w:rsidR="00244C64">
        <w:rPr>
          <w:rFonts w:ascii="Arial" w:hAnsi="Arial" w:cs="Arial"/>
          <w:sz w:val="22"/>
          <w:szCs w:val="22"/>
        </w:rPr>
        <w:t>S</w:t>
      </w:r>
      <w:r>
        <w:rPr>
          <w:rFonts w:ascii="Arial" w:hAnsi="Arial" w:cs="Arial"/>
          <w:sz w:val="22"/>
          <w:szCs w:val="22"/>
        </w:rPr>
        <w:t xml:space="preserve">tron, wyrażoną na piśmie, pod rygorem nieważności takich zmian i będą one dopuszczalne wyłącznie </w:t>
      </w:r>
      <w:r>
        <w:rPr>
          <w:rFonts w:ascii="Arial" w:hAnsi="Arial" w:cs="Arial"/>
          <w:sz w:val="22"/>
          <w:szCs w:val="22"/>
        </w:rPr>
        <w:br/>
        <w:t>w granicach unormowania art. 455 ustawy Prawo zamówień publicznych.</w:t>
      </w:r>
    </w:p>
    <w:p w:rsidR="00BB04A6" w:rsidRDefault="00BB04A6" w:rsidP="00A93FA7">
      <w:pPr>
        <w:numPr>
          <w:ilvl w:val="0"/>
          <w:numId w:val="78"/>
        </w:numPr>
        <w:tabs>
          <w:tab w:val="left" w:pos="5320"/>
        </w:tabs>
        <w:spacing w:line="288" w:lineRule="auto"/>
        <w:ind w:left="426" w:hanging="426"/>
        <w:jc w:val="both"/>
        <w:rPr>
          <w:rFonts w:ascii="Arial" w:hAnsi="Arial" w:cs="Arial"/>
          <w:sz w:val="22"/>
          <w:szCs w:val="22"/>
        </w:rPr>
      </w:pPr>
      <w:r>
        <w:rPr>
          <w:rFonts w:ascii="Arial" w:hAnsi="Arial" w:cs="Arial"/>
          <w:sz w:val="22"/>
          <w:szCs w:val="22"/>
        </w:rPr>
        <w:t>Zamawiający dopuszcza możliwość zmiany ustaleń w umowie w następujących przypadkach:</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dokonanie zmian </w:t>
      </w:r>
      <w:r w:rsidRPr="00F2460E">
        <w:rPr>
          <w:rFonts w:ascii="Arial" w:hAnsi="Arial" w:cs="Arial"/>
          <w:color w:val="auto"/>
          <w:sz w:val="22"/>
          <w:szCs w:val="22"/>
          <w:lang w:eastAsia="pl-PL"/>
        </w:rPr>
        <w:br/>
        <w:t xml:space="preserve">w dokumentacji projektowej oraz w przypadku zaistnienia takiej konieczności </w:t>
      </w:r>
      <w:r w:rsidR="002C4961">
        <w:rPr>
          <w:rFonts w:ascii="Arial" w:hAnsi="Arial" w:cs="Arial"/>
          <w:color w:val="auto"/>
          <w:sz w:val="22"/>
          <w:szCs w:val="22"/>
          <w:lang w:eastAsia="pl-PL"/>
        </w:rPr>
        <w:t xml:space="preserve">                  </w:t>
      </w:r>
      <w:r w:rsidRPr="00F2460E">
        <w:rPr>
          <w:rFonts w:ascii="Arial" w:hAnsi="Arial" w:cs="Arial"/>
          <w:color w:val="auto"/>
          <w:sz w:val="22"/>
          <w:szCs w:val="22"/>
          <w:lang w:eastAsia="pl-PL"/>
        </w:rPr>
        <w:t>o czas niezbędny dla dostosowania się Wykonawcy do takiej zmiany,</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 o czas niezbędny do wykonania robót zamiennych lub dodatkowych,</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o czas niezbędny na poprawę warunków wykonywania robót zagrażających bezpieczeństwu życia, zdrowia i mienia, </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 w przypadku zaistnienia nieprzewidzianych warunków geologicznych, hydrogeologicznych, wykopalisk lub koniecznych badań archeologicznych, wyjątkowo niekorzystnych warunków klimatycznych, a także innych przeszkód lub skażeń uniemożliwiających kontynuowanie robót,</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 w związku z koniecznością zmiany technologii wykonania robót</w:t>
      </w:r>
      <w:r w:rsidR="007E7CCE">
        <w:rPr>
          <w:rFonts w:ascii="Arial" w:hAnsi="Arial" w:cs="Arial"/>
          <w:color w:val="auto"/>
          <w:sz w:val="22"/>
          <w:szCs w:val="22"/>
          <w:lang w:eastAsia="pl-PL"/>
        </w:rPr>
        <w:t>,</w:t>
      </w:r>
      <w:r w:rsidRPr="00F2460E">
        <w:rPr>
          <w:rFonts w:ascii="Arial" w:hAnsi="Arial" w:cs="Arial"/>
          <w:color w:val="auto"/>
          <w:sz w:val="22"/>
          <w:szCs w:val="22"/>
          <w:lang w:eastAsia="pl-PL"/>
        </w:rPr>
        <w:t xml:space="preserve"> na wniosek Wykonawcy lub Zamawiającego, pod warunkiem, że zmiana ta będzie korzystna dla Zamawiającego,</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ze </w:t>
      </w:r>
      <w:r w:rsidRPr="00F2460E">
        <w:rPr>
          <w:rFonts w:ascii="Arial" w:hAnsi="Arial" w:cs="Arial"/>
          <w:color w:val="auto"/>
          <w:sz w:val="22"/>
          <w:szCs w:val="22"/>
          <w:shd w:val="clear" w:color="auto" w:fill="FFFFFF"/>
          <w:lang w:eastAsia="pl-PL"/>
        </w:rPr>
        <w:t>zmianą jakości lub innych parametrów charakterystycznych dla objętego proponowaną zmianą elementu robót budowlanych,</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związane z </w:t>
      </w:r>
      <w:r w:rsidRPr="00F2460E">
        <w:rPr>
          <w:rFonts w:ascii="Arial" w:hAnsi="Arial" w:cs="Arial"/>
          <w:color w:val="auto"/>
          <w:sz w:val="22"/>
          <w:szCs w:val="22"/>
          <w:shd w:val="clear" w:color="auto" w:fill="FFFFFF"/>
          <w:lang w:eastAsia="pl-PL"/>
        </w:rPr>
        <w:t>aktualizacją rozwiązań projektowych, w szczególności z uwagi na postęp technologiczny,</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 w związku ze zmianą parametrów urządzeń lub wyposażenia, z przyczyn niezależnych o</w:t>
      </w:r>
      <w:r w:rsidR="002C4961">
        <w:rPr>
          <w:rFonts w:ascii="Arial" w:hAnsi="Arial" w:cs="Arial"/>
          <w:color w:val="auto"/>
          <w:sz w:val="22"/>
          <w:szCs w:val="22"/>
          <w:lang w:eastAsia="pl-PL"/>
        </w:rPr>
        <w:t xml:space="preserve">d Wykonawcy, pod warunkiem, </w:t>
      </w:r>
      <w:r w:rsidRPr="00F2460E">
        <w:rPr>
          <w:rFonts w:ascii="Arial" w:hAnsi="Arial" w:cs="Arial"/>
          <w:color w:val="auto"/>
          <w:sz w:val="22"/>
          <w:szCs w:val="22"/>
          <w:lang w:eastAsia="pl-PL"/>
        </w:rPr>
        <w:t>że zmiana ta będzie korzystna dla Zamawiającego,</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przedłużenia terminu wykonania </w:t>
      </w:r>
      <w:r w:rsidR="007E7CCE">
        <w:rPr>
          <w:rFonts w:ascii="Arial" w:hAnsi="Arial" w:cs="Arial"/>
          <w:color w:val="auto"/>
          <w:sz w:val="22"/>
          <w:szCs w:val="22"/>
          <w:lang w:eastAsia="pl-PL"/>
        </w:rPr>
        <w:t>U</w:t>
      </w:r>
      <w:r w:rsidRPr="00F2460E">
        <w:rPr>
          <w:rFonts w:ascii="Arial" w:hAnsi="Arial" w:cs="Arial"/>
          <w:color w:val="auto"/>
          <w:sz w:val="22"/>
          <w:szCs w:val="22"/>
          <w:lang w:eastAsia="pl-PL"/>
        </w:rPr>
        <w:t xml:space="preserve">mowy w związku z ponadnormatywnym wydłużeniem, niezależnym od Wykonawcy, terminu dostaw materiałów, urządzeń lub innych elementów niezbędnych do prawidłowego wykonania przedmiotu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zmiany osób Wykonawcy pełniących samodzielne funkcje techniczne osobami </w:t>
      </w:r>
      <w:r w:rsidRPr="00F2460E">
        <w:rPr>
          <w:rFonts w:ascii="Arial" w:hAnsi="Arial" w:cs="Arial"/>
          <w:color w:val="auto"/>
          <w:sz w:val="22"/>
          <w:szCs w:val="22"/>
          <w:lang w:eastAsia="pl-PL"/>
        </w:rPr>
        <w:br/>
        <w:t xml:space="preserve">o uprawnieniach zgodnych z </w:t>
      </w:r>
      <w:r w:rsidR="00570713">
        <w:rPr>
          <w:rFonts w:ascii="Arial" w:hAnsi="Arial" w:cs="Arial"/>
          <w:color w:val="auto"/>
          <w:sz w:val="22"/>
          <w:szCs w:val="22"/>
          <w:lang w:eastAsia="pl-PL"/>
        </w:rPr>
        <w:t xml:space="preserve">wymogami Specyfikacji </w:t>
      </w:r>
      <w:r w:rsidRPr="00F2460E">
        <w:rPr>
          <w:rFonts w:ascii="Arial" w:hAnsi="Arial" w:cs="Arial"/>
          <w:color w:val="auto"/>
          <w:sz w:val="22"/>
          <w:szCs w:val="22"/>
          <w:lang w:eastAsia="pl-PL"/>
        </w:rPr>
        <w:t>Warunków Zamówienia,</w:t>
      </w:r>
    </w:p>
    <w:p w:rsidR="00F2460E" w:rsidRPr="00F2460E" w:rsidRDefault="00F2460E" w:rsidP="00A93FA7">
      <w:pPr>
        <w:numPr>
          <w:ilvl w:val="0"/>
          <w:numId w:val="80"/>
        </w:numPr>
        <w:tabs>
          <w:tab w:val="num" w:pos="993"/>
          <w:tab w:val="left" w:pos="5320"/>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zmiany wynagrodzenia wynikającej ze zmiany stawki podatku od towarów i usług,</w:t>
      </w:r>
    </w:p>
    <w:p w:rsidR="00F2460E" w:rsidRPr="00F2460E" w:rsidRDefault="00F2460E" w:rsidP="00A93FA7">
      <w:pPr>
        <w:numPr>
          <w:ilvl w:val="0"/>
          <w:numId w:val="80"/>
        </w:numPr>
        <w:tabs>
          <w:tab w:val="num" w:pos="993"/>
        </w:tabs>
        <w:spacing w:line="288" w:lineRule="auto"/>
        <w:ind w:left="851" w:hanging="425"/>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zakresu </w:t>
      </w:r>
      <w:r w:rsidR="007E7CCE">
        <w:rPr>
          <w:rFonts w:ascii="Arial" w:hAnsi="Arial" w:cs="Arial"/>
          <w:color w:val="auto"/>
          <w:sz w:val="22"/>
          <w:szCs w:val="22"/>
          <w:lang w:eastAsia="pl-PL"/>
        </w:rPr>
        <w:t>p</w:t>
      </w:r>
      <w:r w:rsidRPr="00F2460E">
        <w:rPr>
          <w:rFonts w:ascii="Arial" w:hAnsi="Arial" w:cs="Arial"/>
          <w:color w:val="auto"/>
          <w:sz w:val="22"/>
          <w:szCs w:val="22"/>
          <w:lang w:eastAsia="pl-PL"/>
        </w:rPr>
        <w:t>rzedmiotu Umowy i wysokości wynagrodzenia w wyniku konieczności wykonania robót zamiennych lub dodatkowych albo odstąpienia od realizacji części robót (roboty zaniechane), na warunkach określonych w § 1</w:t>
      </w:r>
      <w:r w:rsidR="009D6BBD">
        <w:rPr>
          <w:rFonts w:ascii="Arial" w:hAnsi="Arial" w:cs="Arial"/>
          <w:color w:val="auto"/>
          <w:sz w:val="22"/>
          <w:szCs w:val="22"/>
          <w:lang w:eastAsia="pl-PL"/>
        </w:rPr>
        <w:t>7</w:t>
      </w:r>
      <w:r w:rsidRPr="00F2460E">
        <w:rPr>
          <w:rFonts w:ascii="Arial" w:hAnsi="Arial" w:cs="Arial"/>
          <w:color w:val="auto"/>
          <w:sz w:val="22"/>
          <w:szCs w:val="22"/>
          <w:lang w:eastAsia="pl-PL"/>
        </w:rPr>
        <w:t xml:space="preserve"> Umowy. </w:t>
      </w:r>
    </w:p>
    <w:p w:rsidR="00F2460E" w:rsidRPr="00F2460E" w:rsidRDefault="00F2460E" w:rsidP="00A93FA7">
      <w:pPr>
        <w:widowControl/>
        <w:numPr>
          <w:ilvl w:val="0"/>
          <w:numId w:val="81"/>
        </w:numPr>
        <w:tabs>
          <w:tab w:val="num" w:pos="284"/>
          <w:tab w:val="left" w:pos="5320"/>
        </w:tabs>
        <w:suppressAutoHyphens w:val="0"/>
        <w:spacing w:line="288" w:lineRule="auto"/>
        <w:ind w:left="360"/>
        <w:jc w:val="both"/>
        <w:rPr>
          <w:rFonts w:ascii="Arial" w:eastAsia="Times New Roman" w:hAnsi="Arial" w:cs="Arial"/>
          <w:color w:val="auto"/>
          <w:sz w:val="22"/>
          <w:szCs w:val="22"/>
          <w:lang w:eastAsia="pl-PL"/>
        </w:rPr>
      </w:pPr>
      <w:r w:rsidRPr="00F2460E">
        <w:rPr>
          <w:rFonts w:ascii="Arial" w:eastAsia="Times New Roman" w:hAnsi="Arial" w:cs="Arial"/>
          <w:color w:val="auto"/>
          <w:sz w:val="22"/>
          <w:szCs w:val="22"/>
          <w:lang w:eastAsia="pl-PL"/>
        </w:rPr>
        <w:t xml:space="preserve"> Zmiany, o których mowa w ust. 2</w:t>
      </w:r>
      <w:r w:rsidR="00FD4747">
        <w:rPr>
          <w:rFonts w:ascii="Arial" w:eastAsia="Times New Roman" w:hAnsi="Arial" w:cs="Arial"/>
          <w:color w:val="auto"/>
          <w:sz w:val="22"/>
          <w:szCs w:val="22"/>
          <w:lang w:eastAsia="pl-PL"/>
        </w:rPr>
        <w:t>,</w:t>
      </w:r>
      <w:r w:rsidRPr="00F2460E">
        <w:rPr>
          <w:rFonts w:ascii="Arial" w:eastAsia="Times New Roman" w:hAnsi="Arial" w:cs="Arial"/>
          <w:color w:val="auto"/>
          <w:sz w:val="22"/>
          <w:szCs w:val="22"/>
          <w:lang w:eastAsia="pl-PL"/>
        </w:rPr>
        <w:t xml:space="preserve"> mogą zostać dokonane, jeżeli zachodzi co najmniej jedna z niżej wymienionych okoliczności i jest ona uzasadniona pod warunkiem, </w:t>
      </w:r>
      <w:r w:rsidRPr="00F2460E">
        <w:rPr>
          <w:rFonts w:ascii="Arial" w:eastAsia="Times New Roman" w:hAnsi="Arial" w:cs="Arial"/>
          <w:color w:val="auto"/>
          <w:sz w:val="22"/>
          <w:szCs w:val="22"/>
          <w:lang w:eastAsia="pl-PL"/>
        </w:rPr>
        <w:br/>
        <w:t xml:space="preserve">że zmiany te w konkretnym przypadku nie będą prowadziły do naruszenia </w:t>
      </w:r>
      <w:r w:rsidR="00570713" w:rsidRPr="00570713">
        <w:rPr>
          <w:rFonts w:ascii="Arial" w:eastAsia="Times New Roman" w:hAnsi="Arial" w:cs="Arial"/>
          <w:color w:val="auto"/>
          <w:sz w:val="22"/>
          <w:szCs w:val="22"/>
          <w:lang w:eastAsia="pl-PL"/>
        </w:rPr>
        <w:t>art. 454</w:t>
      </w:r>
      <w:r w:rsidRPr="00F2460E">
        <w:rPr>
          <w:rFonts w:ascii="Arial" w:eastAsia="Times New Roman" w:hAnsi="Arial" w:cs="Arial"/>
          <w:color w:val="auto"/>
          <w:sz w:val="22"/>
          <w:szCs w:val="22"/>
          <w:lang w:eastAsia="pl-PL"/>
        </w:rPr>
        <w:t xml:space="preserve"> </w:t>
      </w:r>
      <w:r w:rsidRPr="00F2460E">
        <w:rPr>
          <w:rFonts w:ascii="Arial" w:eastAsia="Times New Roman" w:hAnsi="Arial" w:cs="Arial"/>
          <w:bCs/>
          <w:color w:val="auto"/>
          <w:sz w:val="22"/>
          <w:szCs w:val="22"/>
          <w:lang w:eastAsia="pl-PL"/>
        </w:rPr>
        <w:t>ustawy Prawo zamówień publicznych</w:t>
      </w:r>
      <w:r w:rsidRPr="00F2460E">
        <w:rPr>
          <w:rFonts w:ascii="Arial" w:eastAsia="Times New Roman" w:hAnsi="Arial" w:cs="Arial"/>
          <w:color w:val="auto"/>
          <w:sz w:val="22"/>
          <w:szCs w:val="22"/>
          <w:lang w:eastAsia="pl-PL"/>
        </w:rPr>
        <w:t>:</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dokonania zmian dokumentacji projektowej</w:t>
      </w:r>
      <w:r w:rsidR="007E7CCE">
        <w:rPr>
          <w:rFonts w:ascii="Arial" w:hAnsi="Arial" w:cs="Arial"/>
          <w:color w:val="auto"/>
          <w:sz w:val="22"/>
          <w:szCs w:val="22"/>
          <w:lang w:eastAsia="pl-PL"/>
        </w:rPr>
        <w:t>,</w:t>
      </w:r>
      <w:r w:rsidRPr="00F2460E">
        <w:rPr>
          <w:rFonts w:ascii="Arial" w:hAnsi="Arial" w:cs="Arial"/>
          <w:color w:val="auto"/>
          <w:sz w:val="22"/>
          <w:szCs w:val="22"/>
          <w:lang w:eastAsia="pl-PL"/>
        </w:rPr>
        <w:t xml:space="preserve"> wynikającą z sytuacji zaistnienia obiektywnej niemożności wykonania robót w oparciu o dokumentację projektową, spowodowaną warunkami terenowymi, geologicznymi, hydrogeologicznymi, istniejącymi na placu budowy, bądź innymi wadami dokumentacji projektowej,</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uzyskania niezbędnych decyzji, zezwoleń, uzgodnień, opinii, stanowisk itp. w celu kontynuowania prawidłowej realizacji robót,</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koniecznością podniesienia bezpieczeństwa wykonywanych robót,</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zaistnieniem nieprzewidzianych warunków geologicznych, hydrogeologicznych, wykopalisk, wyjątkowo niekorzystnych warunków klimatycznych, a także innych przeszkód lub skażeń uniemożliwiających kontynuowanie robót,</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zmianą obowiązujących przepisów prawa,</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obniżeniem kosztu wykonania robót lub eksploatacji (użytkowania) obiektu budowlanego,</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poprawą wartości lub podniesieniem sprawności ukończonych robót budowlanych,</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wydajności urządzeń,</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podniesieniem bezpieczeństwa wykonywanych robót lub usprawnieniem procesu budowy,</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usprawnieniem w trakcie użytkowania obiektu budowlanego,</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zaprzestaniem produkcji urządzeń lub wyposażenia o przewidzianych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w dokumentacji parametrach przed zakończeniem realizacji </w:t>
      </w:r>
      <w:r w:rsidR="007E7CCE">
        <w:rPr>
          <w:rFonts w:ascii="Arial" w:hAnsi="Arial" w:cs="Arial"/>
          <w:color w:val="auto"/>
          <w:sz w:val="22"/>
          <w:szCs w:val="22"/>
          <w:lang w:eastAsia="pl-PL"/>
        </w:rPr>
        <w:t>U</w:t>
      </w:r>
      <w:r w:rsidRPr="00F2460E">
        <w:rPr>
          <w:rFonts w:ascii="Arial" w:hAnsi="Arial" w:cs="Arial"/>
          <w:color w:val="auto"/>
          <w:sz w:val="22"/>
          <w:szCs w:val="22"/>
          <w:lang w:eastAsia="pl-PL"/>
        </w:rPr>
        <w:t>mowy,</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śmiercią, chorobą lub innym zdarzeniem losowym,</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 xml:space="preserve">niewywiązywaniem się personelu Wykonawcy z obowiązków wynikających </w:t>
      </w:r>
      <w:r w:rsidR="00AA4C9E">
        <w:rPr>
          <w:rFonts w:ascii="Arial" w:hAnsi="Arial" w:cs="Arial"/>
          <w:color w:val="auto"/>
          <w:sz w:val="22"/>
          <w:szCs w:val="22"/>
          <w:lang w:eastAsia="pl-PL"/>
        </w:rPr>
        <w:br/>
      </w:r>
      <w:r w:rsidRPr="00F2460E">
        <w:rPr>
          <w:rFonts w:ascii="Arial" w:hAnsi="Arial" w:cs="Arial"/>
          <w:color w:val="auto"/>
          <w:sz w:val="22"/>
          <w:szCs w:val="22"/>
          <w:lang w:eastAsia="pl-PL"/>
        </w:rPr>
        <w:t xml:space="preserve">z Umowy lub jeżeli zmiana personelu stanie się konieczna z jakichkolwiek innych przyczyn niezależnych od Wykonawcy, </w:t>
      </w:r>
    </w:p>
    <w:p w:rsidR="00F2460E" w:rsidRPr="00F2460E" w:rsidRDefault="00F2460E" w:rsidP="00A93FA7">
      <w:pPr>
        <w:numPr>
          <w:ilvl w:val="0"/>
          <w:numId w:val="82"/>
        </w:numPr>
        <w:tabs>
          <w:tab w:val="num" w:pos="709"/>
          <w:tab w:val="left" w:pos="5320"/>
        </w:tabs>
        <w:spacing w:line="288" w:lineRule="auto"/>
        <w:ind w:left="709"/>
        <w:jc w:val="both"/>
        <w:rPr>
          <w:rFonts w:ascii="Arial" w:hAnsi="Arial" w:cs="Arial"/>
          <w:color w:val="auto"/>
          <w:sz w:val="22"/>
          <w:szCs w:val="22"/>
          <w:lang w:eastAsia="pl-PL"/>
        </w:rPr>
      </w:pPr>
      <w:r w:rsidRPr="00F2460E">
        <w:rPr>
          <w:rFonts w:ascii="Arial" w:hAnsi="Arial" w:cs="Arial"/>
          <w:color w:val="auto"/>
          <w:sz w:val="22"/>
          <w:szCs w:val="22"/>
          <w:lang w:eastAsia="pl-PL"/>
        </w:rPr>
        <w:t>opóźnieniem, utrudnieniem, zawieszeniem robót lub przeszkodami spowodowanymi przez Zamawiającego lub dającymi się przypisać Zamawiającemu, personelowi Zamawiającego lub innemu Wykonawcy zatrudnionemu przez Zamawiającego na terenie budowy,</w:t>
      </w:r>
    </w:p>
    <w:p w:rsidR="00F2460E" w:rsidRPr="00F2460E" w:rsidRDefault="00F2460E" w:rsidP="00A93FA7">
      <w:pPr>
        <w:numPr>
          <w:ilvl w:val="0"/>
          <w:numId w:val="82"/>
        </w:numPr>
        <w:tabs>
          <w:tab w:val="num" w:pos="709"/>
          <w:tab w:val="left" w:pos="5320"/>
        </w:tabs>
        <w:spacing w:line="288" w:lineRule="auto"/>
        <w:ind w:left="709"/>
        <w:contextualSpacing/>
        <w:jc w:val="both"/>
        <w:rPr>
          <w:rFonts w:ascii="Arial" w:hAnsi="Arial" w:cs="Arial"/>
          <w:color w:val="auto"/>
          <w:sz w:val="22"/>
          <w:szCs w:val="22"/>
          <w:lang w:eastAsia="pl-PL"/>
        </w:rPr>
      </w:pPr>
      <w:r w:rsidRPr="00F2460E">
        <w:rPr>
          <w:rFonts w:ascii="Arial" w:hAnsi="Arial" w:cs="Arial"/>
          <w:color w:val="auto"/>
          <w:sz w:val="22"/>
          <w:szCs w:val="22"/>
          <w:lang w:eastAsia="pl-PL"/>
        </w:rPr>
        <w:t>siłą wyższą.</w:t>
      </w:r>
    </w:p>
    <w:p w:rsidR="004A0176" w:rsidRPr="001E74CF" w:rsidRDefault="00F2460E" w:rsidP="00A93FA7">
      <w:pPr>
        <w:numPr>
          <w:ilvl w:val="0"/>
          <w:numId w:val="81"/>
        </w:numPr>
        <w:tabs>
          <w:tab w:val="num" w:pos="284"/>
          <w:tab w:val="left" w:pos="5320"/>
        </w:tabs>
        <w:spacing w:line="288" w:lineRule="auto"/>
        <w:ind w:left="360"/>
        <w:jc w:val="both"/>
        <w:rPr>
          <w:rFonts w:ascii="Arial" w:hAnsi="Arial" w:cs="Arial"/>
          <w:color w:val="auto"/>
          <w:sz w:val="22"/>
          <w:szCs w:val="22"/>
          <w:lang w:eastAsia="pl-PL"/>
        </w:rPr>
      </w:pPr>
      <w:r w:rsidRPr="00F2460E">
        <w:rPr>
          <w:rFonts w:ascii="Arial" w:hAnsi="Arial" w:cs="Arial"/>
          <w:color w:val="auto"/>
          <w:sz w:val="22"/>
          <w:szCs w:val="22"/>
          <w:lang w:eastAsia="pl-PL"/>
        </w:rPr>
        <w:t>Jeżeli zmiana, o której mowa w ust. 2</w:t>
      </w:r>
      <w:r w:rsidR="00FD4747">
        <w:rPr>
          <w:rFonts w:ascii="Arial" w:hAnsi="Arial" w:cs="Arial"/>
          <w:color w:val="auto"/>
          <w:sz w:val="22"/>
          <w:szCs w:val="22"/>
          <w:lang w:eastAsia="pl-PL"/>
        </w:rPr>
        <w:t>,</w:t>
      </w:r>
      <w:r w:rsidRPr="00F2460E">
        <w:rPr>
          <w:rFonts w:ascii="Arial" w:hAnsi="Arial" w:cs="Arial"/>
          <w:color w:val="auto"/>
          <w:sz w:val="22"/>
          <w:szCs w:val="22"/>
          <w:lang w:eastAsia="pl-PL"/>
        </w:rPr>
        <w:t xml:space="preserve"> wymaga zmiany dokumentacji projektowej lub specyfikacji technicznych wykonania i odbioru robót budowlanych, strona inicjująca zmianę przedstawia zmiany w projekcie lub projekt zamienny zawierający opis proponowanych zmian wraz z informacją o konieczności (lub braku konieczności) zmiany pozwolenia na budowę, oraz przedmiar robót i niezbędne rysunki. Projekt taki wymaga akceptacji nadzoru autorskiego i zatwierdzenia do realizacji przez Zamawiającego.</w:t>
      </w:r>
    </w:p>
    <w:p w:rsidR="00BB04A6" w:rsidRPr="001E74CF" w:rsidRDefault="00BB04A6" w:rsidP="00BB04A6">
      <w:pPr>
        <w:tabs>
          <w:tab w:val="left" w:pos="5320"/>
        </w:tabs>
        <w:spacing w:line="288" w:lineRule="auto"/>
        <w:ind w:left="360"/>
        <w:jc w:val="both"/>
        <w:rPr>
          <w:rFonts w:ascii="Arial" w:hAnsi="Arial" w:cs="Arial"/>
          <w:b/>
          <w:sz w:val="8"/>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1</w:t>
      </w:r>
      <w:r w:rsidR="001E74CF">
        <w:rPr>
          <w:rFonts w:ascii="Arial" w:eastAsia="Times New Roman" w:hAnsi="Arial" w:cs="Arial"/>
          <w:b/>
          <w:bCs/>
          <w:sz w:val="22"/>
          <w:szCs w:val="22"/>
        </w:rPr>
        <w:t>7</w:t>
      </w:r>
      <w:r>
        <w:rPr>
          <w:rFonts w:ascii="Arial" w:eastAsia="Times New Roman" w:hAnsi="Arial" w:cs="Arial"/>
          <w:b/>
          <w:bCs/>
          <w:sz w:val="22"/>
          <w:szCs w:val="22"/>
        </w:rPr>
        <w:br/>
        <w:t>Roboty zamienne, zaniechane i dodatkowe</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sz w:val="8"/>
          <w:szCs w:val="12"/>
        </w:rPr>
      </w:pPr>
    </w:p>
    <w:p w:rsidR="00570713" w:rsidRPr="00570713" w:rsidRDefault="00570713" w:rsidP="00A93FA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Wszelkie roboty oraz koszty nie ujęte w </w:t>
      </w:r>
      <w:r w:rsidR="00285829">
        <w:rPr>
          <w:rFonts w:ascii="Arial" w:hAnsi="Arial" w:cs="Arial"/>
          <w:color w:val="auto"/>
          <w:sz w:val="22"/>
          <w:szCs w:val="22"/>
          <w:lang w:eastAsia="pl-PL"/>
        </w:rPr>
        <w:t>p</w:t>
      </w:r>
      <w:r w:rsidRPr="00570713">
        <w:rPr>
          <w:rFonts w:ascii="Arial" w:hAnsi="Arial" w:cs="Arial"/>
          <w:color w:val="auto"/>
          <w:sz w:val="22"/>
          <w:szCs w:val="22"/>
          <w:lang w:eastAsia="pl-PL"/>
        </w:rPr>
        <w:t>rzedmiocie Umowy</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określonym </w:t>
      </w:r>
      <w:r w:rsidRPr="00570713">
        <w:rPr>
          <w:rFonts w:ascii="Arial" w:hAnsi="Arial" w:cs="Arial"/>
          <w:color w:val="auto"/>
          <w:sz w:val="22"/>
          <w:szCs w:val="22"/>
          <w:lang w:eastAsia="pl-PL"/>
        </w:rPr>
        <w:br/>
        <w:t>w dokumentach: OPZ, projektach budowlanych i wykonawczych, STWiOR</w:t>
      </w:r>
      <w:r w:rsidR="00A20EB1">
        <w:rPr>
          <w:rFonts w:ascii="Arial" w:hAnsi="Arial" w:cs="Arial"/>
          <w:color w:val="auto"/>
          <w:sz w:val="22"/>
          <w:szCs w:val="22"/>
          <w:lang w:eastAsia="pl-PL"/>
        </w:rPr>
        <w:t>B</w:t>
      </w:r>
      <w:r w:rsidRPr="00570713">
        <w:rPr>
          <w:rFonts w:ascii="Arial" w:hAnsi="Arial" w:cs="Arial"/>
          <w:color w:val="auto"/>
          <w:sz w:val="22"/>
          <w:szCs w:val="22"/>
          <w:lang w:eastAsia="pl-PL"/>
        </w:rPr>
        <w:t xml:space="preserve">, odpowiedziach na składane pytania w trakcie procedury postępowania o zamówienie publiczne oraz innych </w:t>
      </w:r>
      <w:r w:rsidR="00524871">
        <w:rPr>
          <w:rFonts w:ascii="Arial" w:hAnsi="Arial" w:cs="Arial"/>
          <w:color w:val="auto"/>
          <w:sz w:val="22"/>
          <w:szCs w:val="22"/>
          <w:lang w:eastAsia="pl-PL"/>
        </w:rPr>
        <w:t xml:space="preserve">zapisów Specyfikacji </w:t>
      </w:r>
      <w:r w:rsidRPr="00570713">
        <w:rPr>
          <w:rFonts w:ascii="Arial" w:hAnsi="Arial" w:cs="Arial"/>
          <w:color w:val="auto"/>
          <w:sz w:val="22"/>
          <w:szCs w:val="22"/>
          <w:lang w:eastAsia="pl-PL"/>
        </w:rPr>
        <w:t>Warunków Zamówienia (tzw. roboty dodatkowe)</w:t>
      </w:r>
      <w:r w:rsidR="00A20EB1">
        <w:rPr>
          <w:rFonts w:ascii="Arial" w:hAnsi="Arial" w:cs="Arial"/>
          <w:color w:val="auto"/>
          <w:sz w:val="22"/>
          <w:szCs w:val="22"/>
          <w:lang w:eastAsia="pl-PL"/>
        </w:rPr>
        <w:t>,</w:t>
      </w:r>
      <w:r w:rsidRPr="00570713">
        <w:rPr>
          <w:rFonts w:ascii="Arial" w:hAnsi="Arial" w:cs="Arial"/>
          <w:color w:val="auto"/>
          <w:sz w:val="22"/>
          <w:szCs w:val="22"/>
          <w:lang w:eastAsia="pl-PL"/>
        </w:rPr>
        <w:t xml:space="preserve"> a także robo</w:t>
      </w:r>
      <w:r w:rsidR="00692FB8">
        <w:rPr>
          <w:rFonts w:ascii="Arial" w:hAnsi="Arial" w:cs="Arial"/>
          <w:color w:val="auto"/>
          <w:sz w:val="22"/>
          <w:szCs w:val="22"/>
          <w:lang w:eastAsia="pl-PL"/>
        </w:rPr>
        <w:t xml:space="preserve">ty, o których mowa w ust. 5 i 7, </w:t>
      </w:r>
      <w:r w:rsidRPr="00570713">
        <w:rPr>
          <w:rFonts w:ascii="Arial" w:hAnsi="Arial" w:cs="Arial"/>
          <w:color w:val="auto"/>
          <w:sz w:val="22"/>
          <w:szCs w:val="22"/>
          <w:lang w:eastAsia="pl-PL"/>
        </w:rPr>
        <w:t xml:space="preserve">a konieczne do wykonania </w:t>
      </w:r>
      <w:r w:rsidR="00692FB8">
        <w:rPr>
          <w:rFonts w:ascii="Arial" w:hAnsi="Arial" w:cs="Arial"/>
          <w:color w:val="auto"/>
          <w:sz w:val="22"/>
          <w:szCs w:val="22"/>
          <w:lang w:eastAsia="pl-PL"/>
        </w:rPr>
        <w:t xml:space="preserve">                   </w:t>
      </w:r>
      <w:r w:rsidRPr="00570713">
        <w:rPr>
          <w:rFonts w:ascii="Arial" w:hAnsi="Arial" w:cs="Arial"/>
          <w:color w:val="auto"/>
          <w:sz w:val="22"/>
          <w:szCs w:val="22"/>
          <w:lang w:eastAsia="pl-PL"/>
        </w:rPr>
        <w:t xml:space="preserve">i oddania do użytkowania </w:t>
      </w:r>
      <w:r w:rsidR="00285829">
        <w:rPr>
          <w:rFonts w:ascii="Arial" w:hAnsi="Arial" w:cs="Arial"/>
          <w:color w:val="auto"/>
          <w:sz w:val="22"/>
          <w:szCs w:val="22"/>
          <w:lang w:eastAsia="pl-PL"/>
        </w:rPr>
        <w:t>p</w:t>
      </w:r>
      <w:r w:rsidRPr="00570713">
        <w:rPr>
          <w:rFonts w:ascii="Arial" w:hAnsi="Arial" w:cs="Arial"/>
          <w:color w:val="auto"/>
          <w:sz w:val="22"/>
          <w:szCs w:val="22"/>
          <w:lang w:eastAsia="pl-PL"/>
        </w:rPr>
        <w:t>rzedmiotu Umowy mogą być wykonane lub zaniechane na podstawie protokołów konieczności</w:t>
      </w:r>
      <w:r w:rsidR="00A20EB1">
        <w:rPr>
          <w:rFonts w:ascii="Arial" w:hAnsi="Arial" w:cs="Arial"/>
          <w:color w:val="auto"/>
          <w:sz w:val="22"/>
          <w:szCs w:val="22"/>
          <w:lang w:eastAsia="pl-PL"/>
        </w:rPr>
        <w:t>,</w:t>
      </w:r>
      <w:r w:rsidRPr="00570713">
        <w:rPr>
          <w:rFonts w:ascii="Arial" w:hAnsi="Arial" w:cs="Arial"/>
          <w:color w:val="auto"/>
          <w:sz w:val="22"/>
          <w:szCs w:val="22"/>
          <w:lang w:eastAsia="pl-PL"/>
        </w:rPr>
        <w:t xml:space="preserve"> potwierdzonych przez </w:t>
      </w:r>
      <w:r w:rsidR="001E74CF">
        <w:rPr>
          <w:rFonts w:ascii="Arial" w:hAnsi="Arial" w:cs="Arial"/>
          <w:color w:val="auto"/>
          <w:sz w:val="22"/>
          <w:szCs w:val="22"/>
          <w:lang w:eastAsia="pl-PL"/>
        </w:rPr>
        <w:t>Nadzór Inwestorski</w:t>
      </w:r>
      <w:r w:rsidRPr="00570713">
        <w:rPr>
          <w:rFonts w:ascii="Arial" w:hAnsi="Arial" w:cs="Arial"/>
          <w:color w:val="auto"/>
          <w:sz w:val="22"/>
          <w:szCs w:val="22"/>
          <w:lang w:eastAsia="pl-PL"/>
        </w:rPr>
        <w:t>, projektanta – o ile zachodzi taka konieczność i zatwierdzonych przez Zamawiającego. Bez zatwierdzenia przez Zamawiającego protokołów konieczności</w:t>
      </w:r>
      <w:r w:rsidR="00EB77DC">
        <w:rPr>
          <w:rFonts w:ascii="Arial" w:hAnsi="Arial" w:cs="Arial"/>
          <w:color w:val="auto"/>
          <w:sz w:val="22"/>
          <w:szCs w:val="22"/>
          <w:lang w:eastAsia="pl-PL"/>
        </w:rPr>
        <w:t>,</w:t>
      </w:r>
      <w:r w:rsidRPr="00570713">
        <w:rPr>
          <w:rFonts w:ascii="Arial" w:hAnsi="Arial" w:cs="Arial"/>
          <w:color w:val="auto"/>
          <w:sz w:val="22"/>
          <w:szCs w:val="22"/>
          <w:lang w:eastAsia="pl-PL"/>
        </w:rPr>
        <w:t xml:space="preserve"> Wykonawca nie może rozpocząć wykonywania ww. robót lub rezygnować z wykonania robót zaniechanych. </w:t>
      </w:r>
    </w:p>
    <w:p w:rsidR="00692FB8" w:rsidRPr="00570713" w:rsidRDefault="00692FB8" w:rsidP="00A93FA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Zamawiający dopuszcza możliwość wystąpienia w trakcie realizacji </w:t>
      </w:r>
      <w:r w:rsidR="00285829">
        <w:rPr>
          <w:rFonts w:ascii="Arial" w:hAnsi="Arial" w:cs="Arial"/>
          <w:color w:val="auto"/>
          <w:sz w:val="22"/>
          <w:szCs w:val="22"/>
          <w:lang w:eastAsia="pl-PL"/>
        </w:rPr>
        <w:t>p</w:t>
      </w:r>
      <w:r>
        <w:rPr>
          <w:rFonts w:ascii="Arial" w:hAnsi="Arial" w:cs="Arial"/>
          <w:color w:val="auto"/>
          <w:sz w:val="22"/>
          <w:szCs w:val="22"/>
          <w:lang w:eastAsia="pl-PL"/>
        </w:rPr>
        <w:t>rzedmiotu U</w:t>
      </w:r>
      <w:r w:rsidRPr="00570713">
        <w:rPr>
          <w:rFonts w:ascii="Arial" w:hAnsi="Arial" w:cs="Arial"/>
          <w:color w:val="auto"/>
          <w:sz w:val="22"/>
          <w:szCs w:val="22"/>
          <w:lang w:eastAsia="pl-PL"/>
        </w:rPr>
        <w:t>mowy konieczności wykonania robót zamiennych</w:t>
      </w:r>
      <w:r>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 oraz robót dodatkowych, o których mowa w</w:t>
      </w:r>
      <w:r>
        <w:rPr>
          <w:rFonts w:ascii="Arial" w:hAnsi="Arial" w:cs="Arial"/>
          <w:color w:val="auto"/>
          <w:sz w:val="22"/>
          <w:szCs w:val="22"/>
          <w:lang w:eastAsia="pl-PL"/>
        </w:rPr>
        <w:t xml:space="preserve"> ust. 6, </w:t>
      </w:r>
      <w:r w:rsidRPr="00570713">
        <w:rPr>
          <w:rFonts w:ascii="Arial" w:hAnsi="Arial" w:cs="Arial"/>
          <w:color w:val="auto"/>
          <w:sz w:val="22"/>
          <w:szCs w:val="22"/>
          <w:lang w:eastAsia="pl-PL"/>
        </w:rPr>
        <w:t>w sytuacji, gdy wykonanie tych robót będzie niezbędne</w:t>
      </w:r>
      <w:r>
        <w:rPr>
          <w:rFonts w:ascii="Arial" w:hAnsi="Arial" w:cs="Arial"/>
          <w:color w:val="auto"/>
          <w:sz w:val="22"/>
          <w:szCs w:val="22"/>
          <w:lang w:eastAsia="pl-PL"/>
        </w:rPr>
        <w:t xml:space="preserve"> do prawidłowego, tj. zgodnego </w:t>
      </w:r>
      <w:r w:rsidRPr="00570713">
        <w:rPr>
          <w:rFonts w:ascii="Arial" w:hAnsi="Arial" w:cs="Arial"/>
          <w:color w:val="auto"/>
          <w:sz w:val="22"/>
          <w:szCs w:val="22"/>
          <w:lang w:eastAsia="pl-PL"/>
        </w:rPr>
        <w:t xml:space="preserve">z zasadami wiedzy technicznej i obowiązującymi na dzień odbioru robót przepisami, wykonania przedmiotu </w:t>
      </w:r>
      <w:r w:rsidR="00285829">
        <w:rPr>
          <w:rFonts w:ascii="Arial" w:hAnsi="Arial" w:cs="Arial"/>
          <w:color w:val="auto"/>
          <w:sz w:val="22"/>
          <w:szCs w:val="22"/>
          <w:lang w:eastAsia="pl-PL"/>
        </w:rPr>
        <w:t>U</w:t>
      </w:r>
      <w:r w:rsidRPr="00570713">
        <w:rPr>
          <w:rFonts w:ascii="Arial" w:hAnsi="Arial" w:cs="Arial"/>
          <w:color w:val="auto"/>
          <w:sz w:val="22"/>
          <w:szCs w:val="22"/>
          <w:lang w:eastAsia="pl-PL"/>
        </w:rPr>
        <w:t xml:space="preserve">mowy. Wycena robót zamiennych oraz robót dodatkowych nastąpi </w:t>
      </w:r>
      <w:r>
        <w:rPr>
          <w:rFonts w:ascii="Arial" w:hAnsi="Arial" w:cs="Arial"/>
          <w:color w:val="auto"/>
          <w:sz w:val="22"/>
          <w:szCs w:val="22"/>
          <w:lang w:eastAsia="pl-PL"/>
        </w:rPr>
        <w:t xml:space="preserve">                    </w:t>
      </w:r>
      <w:r w:rsidRPr="00570713">
        <w:rPr>
          <w:rFonts w:ascii="Arial" w:hAnsi="Arial" w:cs="Arial"/>
          <w:color w:val="auto"/>
          <w:sz w:val="22"/>
          <w:szCs w:val="22"/>
          <w:lang w:eastAsia="pl-PL"/>
        </w:rPr>
        <w:t>w oparciu o te same składniki, co wycena robót podstawowych, na zasadach określonych w ust. 5 i 6.</w:t>
      </w:r>
    </w:p>
    <w:p w:rsidR="00692FB8" w:rsidRPr="00570713" w:rsidRDefault="00692FB8" w:rsidP="00A93FA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Przewiduje się możliwość ograniczenia zakresu rzeczowego </w:t>
      </w:r>
      <w:r w:rsidR="00285829">
        <w:rPr>
          <w:rFonts w:ascii="Arial" w:hAnsi="Arial" w:cs="Arial"/>
          <w:color w:val="auto"/>
          <w:sz w:val="22"/>
          <w:szCs w:val="22"/>
          <w:lang w:eastAsia="pl-PL"/>
        </w:rPr>
        <w:t>p</w:t>
      </w:r>
      <w:r w:rsidRPr="00570713">
        <w:rPr>
          <w:rFonts w:ascii="Arial" w:hAnsi="Arial" w:cs="Arial"/>
          <w:color w:val="auto"/>
          <w:sz w:val="22"/>
          <w:szCs w:val="22"/>
          <w:lang w:eastAsia="pl-PL"/>
        </w:rPr>
        <w:t xml:space="preserve">rzedmiotu Umowy, </w:t>
      </w:r>
      <w:r w:rsidRPr="00570713">
        <w:rPr>
          <w:rFonts w:ascii="Arial" w:hAnsi="Arial" w:cs="Arial"/>
          <w:color w:val="auto"/>
          <w:sz w:val="22"/>
          <w:szCs w:val="22"/>
          <w:lang w:eastAsia="pl-PL"/>
        </w:rPr>
        <w:br/>
        <w:t xml:space="preserve">w sytuacji, gdy wykonanie danych robót będzie zbędne do prawidłowego, tj. zgodnego </w:t>
      </w:r>
      <w:r w:rsidRPr="00570713">
        <w:rPr>
          <w:rFonts w:ascii="Arial" w:hAnsi="Arial" w:cs="Arial"/>
          <w:color w:val="auto"/>
          <w:sz w:val="22"/>
          <w:szCs w:val="22"/>
          <w:lang w:eastAsia="pl-PL"/>
        </w:rPr>
        <w:br/>
        <w:t xml:space="preserve">z zasadami wiedzy technicznej i obowiązującymi na dzień odbioru robót przepisami, wykonania </w:t>
      </w:r>
      <w:r w:rsidR="00285829">
        <w:rPr>
          <w:rFonts w:ascii="Arial" w:hAnsi="Arial" w:cs="Arial"/>
          <w:color w:val="auto"/>
          <w:sz w:val="22"/>
          <w:szCs w:val="22"/>
          <w:lang w:eastAsia="pl-PL"/>
        </w:rPr>
        <w:t>p</w:t>
      </w:r>
      <w:r w:rsidRPr="00570713">
        <w:rPr>
          <w:rFonts w:ascii="Arial" w:hAnsi="Arial" w:cs="Arial"/>
          <w:color w:val="auto"/>
          <w:sz w:val="22"/>
          <w:szCs w:val="22"/>
          <w:lang w:eastAsia="pl-PL"/>
        </w:rPr>
        <w:t>rzedmiotu Umowy (roboty zaniechane).</w:t>
      </w:r>
    </w:p>
    <w:p w:rsidR="00692FB8" w:rsidRPr="00570713" w:rsidRDefault="00692FB8" w:rsidP="00A93FA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zamiennych lub zaniechanych odbywać się będzie fakturą końcową. </w:t>
      </w:r>
    </w:p>
    <w:p w:rsidR="00692FB8" w:rsidRPr="00570713" w:rsidRDefault="00692FB8" w:rsidP="00A93FA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Rozliczanie robót zamiennych</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w stosunku do przewidzianych dokumentacją projektową</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odbywać się będzie w oparciu o następujące założenia:</w:t>
      </w:r>
    </w:p>
    <w:p w:rsidR="00692FB8" w:rsidRPr="00570713" w:rsidRDefault="00692FB8" w:rsidP="00A93FA7">
      <w:pPr>
        <w:widowControl/>
        <w:numPr>
          <w:ilvl w:val="1"/>
          <w:numId w:val="83"/>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która miała być pierwotnie wykonana,</w:t>
      </w:r>
    </w:p>
    <w:p w:rsidR="00692FB8" w:rsidRPr="00570713" w:rsidRDefault="00692FB8" w:rsidP="00A93FA7">
      <w:pPr>
        <w:widowControl/>
        <w:numPr>
          <w:ilvl w:val="1"/>
          <w:numId w:val="83"/>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cenę roboty zamiennej,</w:t>
      </w:r>
    </w:p>
    <w:p w:rsidR="00692FB8" w:rsidRPr="00570713" w:rsidRDefault="00692FB8" w:rsidP="00A93FA7">
      <w:pPr>
        <w:widowControl/>
        <w:numPr>
          <w:ilvl w:val="1"/>
          <w:numId w:val="83"/>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należy wyliczyć różnicę pomiędzy tymi cenami,</w:t>
      </w:r>
    </w:p>
    <w:p w:rsidR="00692FB8" w:rsidRPr="00570713" w:rsidRDefault="00692FB8" w:rsidP="00A93FA7">
      <w:pPr>
        <w:widowControl/>
        <w:numPr>
          <w:ilvl w:val="1"/>
          <w:numId w:val="83"/>
        </w:numPr>
        <w:tabs>
          <w:tab w:val="left" w:pos="362"/>
          <w:tab w:val="left" w:pos="1134"/>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wyliczeń w/w cen należy dokonać w oparciu o następujące założenia: </w:t>
      </w:r>
    </w:p>
    <w:p w:rsidR="00692FB8" w:rsidRPr="00570713" w:rsidRDefault="00692FB8" w:rsidP="00A93FA7">
      <w:pPr>
        <w:widowControl/>
        <w:numPr>
          <w:ilvl w:val="2"/>
          <w:numId w:val="83"/>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należy przyjąć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Pr="00570713">
        <w:rPr>
          <w:rFonts w:ascii="Arial" w:hAnsi="Arial" w:cs="Arial"/>
          <w:color w:val="auto"/>
          <w:sz w:val="22"/>
          <w:szCs w:val="22"/>
          <w:lang w:eastAsia="pl-PL"/>
        </w:rPr>
        <w:br/>
        <w:t xml:space="preserve">a w przypadku, gdy nie ma możliwości takiego rozliczenia, należy wyliczyć ceny jednostkowe w oparciu o następujące założenia: ceny czynników produkcji (R,M,S, Ko, </w:t>
      </w:r>
      <w:proofErr w:type="spellStart"/>
      <w:r w:rsidRPr="00570713">
        <w:rPr>
          <w:rFonts w:ascii="Arial" w:hAnsi="Arial" w:cs="Arial"/>
          <w:color w:val="auto"/>
          <w:sz w:val="22"/>
          <w:szCs w:val="22"/>
          <w:lang w:eastAsia="pl-PL"/>
        </w:rPr>
        <w:t>Kz</w:t>
      </w:r>
      <w:proofErr w:type="spellEnd"/>
      <w:r w:rsidRPr="00570713">
        <w:rPr>
          <w:rFonts w:ascii="Arial" w:hAnsi="Arial" w:cs="Arial"/>
          <w:color w:val="auto"/>
          <w:sz w:val="22"/>
          <w:szCs w:val="22"/>
          <w:lang w:eastAsia="pl-PL"/>
        </w:rPr>
        <w:t>) zostaną przyjęte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p>
    <w:p w:rsidR="00692FB8" w:rsidRPr="000A3970" w:rsidRDefault="00692FB8" w:rsidP="000A3970">
      <w:pPr>
        <w:widowControl/>
        <w:numPr>
          <w:ilvl w:val="2"/>
          <w:numId w:val="83"/>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nie będzie możliwości rozliczenia robót w oparciu o ceny czynników produkcji przyjęte z kosztorysu szczegółowego</w:t>
      </w:r>
      <w:r w:rsidR="00B573C1">
        <w:rPr>
          <w:rFonts w:ascii="Arial" w:hAnsi="Arial" w:cs="Arial"/>
          <w:color w:val="auto"/>
          <w:sz w:val="22"/>
          <w:szCs w:val="22"/>
          <w:lang w:eastAsia="pl-PL"/>
        </w:rPr>
        <w:t>,</w:t>
      </w:r>
      <w:r w:rsidRPr="00570713">
        <w:rPr>
          <w:rFonts w:ascii="Arial" w:hAnsi="Arial" w:cs="Arial"/>
          <w:color w:val="auto"/>
          <w:sz w:val="22"/>
          <w:szCs w:val="22"/>
          <w:lang w:eastAsia="pl-PL"/>
        </w:rPr>
        <w:t xml:space="preserve">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w:t>
      </w:r>
      <w:r w:rsidR="000A3970" w:rsidRPr="000A3970">
        <w:rPr>
          <w:rFonts w:ascii="Arial" w:hAnsi="Arial" w:cs="Arial"/>
          <w:color w:val="auto"/>
          <w:sz w:val="22"/>
          <w:szCs w:val="22"/>
          <w:lang w:eastAsia="pl-PL"/>
        </w:rPr>
        <w:t xml:space="preserve">brakujące ceny czynników produkcji zostaną przyjęte z zeszytów SEKOCENBUD na </w:t>
      </w:r>
      <w:r w:rsidR="000A3970" w:rsidRPr="000A3970">
        <w:rPr>
          <w:rFonts w:ascii="Arial" w:hAnsi="Arial" w:cs="Arial"/>
          <w:color w:val="auto"/>
          <w:sz w:val="22"/>
          <w:szCs w:val="22"/>
          <w:u w:val="single"/>
          <w:lang w:eastAsia="pl-PL"/>
        </w:rPr>
        <w:t>średnim</w:t>
      </w:r>
      <w:r w:rsidR="000A3970" w:rsidRPr="000A3970">
        <w:rPr>
          <w:rFonts w:ascii="Arial" w:hAnsi="Arial" w:cs="Arial"/>
          <w:color w:val="auto"/>
          <w:sz w:val="22"/>
          <w:szCs w:val="22"/>
          <w:lang w:eastAsia="pl-PL"/>
        </w:rPr>
        <w:t xml:space="preserve"> poziomie kwartału poprzedzającego wykonanie robót (</w:t>
      </w:r>
      <w:r w:rsidR="000A3970" w:rsidRPr="000A3970">
        <w:rPr>
          <w:rFonts w:ascii="Arial" w:hAnsi="Arial" w:cs="Arial"/>
          <w:color w:val="auto"/>
          <w:sz w:val="22"/>
          <w:szCs w:val="22"/>
          <w:u w:val="single"/>
          <w:lang w:eastAsia="pl-PL"/>
        </w:rPr>
        <w:t>sporządzonych dla województwa pomorskiego)</w:t>
      </w:r>
      <w:r w:rsidR="000A3970" w:rsidRPr="000A3970">
        <w:rPr>
          <w:rFonts w:ascii="Arial" w:hAnsi="Arial" w:cs="Arial"/>
          <w:color w:val="auto"/>
          <w:sz w:val="22"/>
          <w:szCs w:val="22"/>
          <w:lang w:eastAsia="pl-PL"/>
        </w:rPr>
        <w:t>,</w:t>
      </w:r>
    </w:p>
    <w:p w:rsidR="00692FB8" w:rsidRPr="00570713" w:rsidRDefault="00692FB8" w:rsidP="00A93FA7">
      <w:pPr>
        <w:widowControl/>
        <w:numPr>
          <w:ilvl w:val="2"/>
          <w:numId w:val="83"/>
        </w:numPr>
        <w:tabs>
          <w:tab w:val="left" w:pos="362"/>
          <w:tab w:val="left" w:pos="993"/>
        </w:tabs>
        <w:suppressAutoHyphens w:val="0"/>
        <w:spacing w:after="200" w:line="288" w:lineRule="auto"/>
        <w:ind w:left="993" w:hanging="284"/>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podstawą do określenia nakładów rzeczowych będą normy zawarte </w:t>
      </w:r>
      <w:r w:rsidRPr="00570713">
        <w:rPr>
          <w:rFonts w:ascii="Arial" w:hAnsi="Arial" w:cs="Arial"/>
          <w:color w:val="auto"/>
          <w:sz w:val="22"/>
          <w:szCs w:val="22"/>
          <w:lang w:eastAsia="pl-PL"/>
        </w:rPr>
        <w:br/>
        <w:t>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w:t>
      </w:r>
      <w:r>
        <w:rPr>
          <w:rFonts w:ascii="Arial" w:hAnsi="Arial" w:cs="Arial"/>
          <w:color w:val="auto"/>
          <w:sz w:val="22"/>
          <w:szCs w:val="22"/>
          <w:lang w:eastAsia="pl-PL"/>
        </w:rPr>
        <w:br/>
      </w:r>
      <w:r w:rsidRPr="00570713">
        <w:rPr>
          <w:rFonts w:ascii="Arial" w:hAnsi="Arial" w:cs="Arial"/>
          <w:color w:val="auto"/>
          <w:sz w:val="22"/>
          <w:szCs w:val="22"/>
          <w:lang w:eastAsia="pl-PL"/>
        </w:rPr>
        <w:t>z § 2 ust. 5 Umowy, a w przypadku ich braku – odpowiednie pozycje: kolejno wg ważności stosowania: KNR, KNNR, wycena indywidualna Wykonawcy podlega zatwierdzeniu przez Zamawiającego.</w:t>
      </w:r>
    </w:p>
    <w:p w:rsidR="00692FB8" w:rsidRPr="00570713" w:rsidRDefault="00692FB8" w:rsidP="00A93FA7">
      <w:pPr>
        <w:widowControl/>
        <w:numPr>
          <w:ilvl w:val="0"/>
          <w:numId w:val="83"/>
        </w:numPr>
        <w:tabs>
          <w:tab w:val="left" w:pos="362"/>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 xml:space="preserve">Rozliczanie robót dodatkowych odbywać się będzie w oparciu o następujące założenia: </w:t>
      </w:r>
    </w:p>
    <w:p w:rsidR="00692FB8" w:rsidRPr="00570713" w:rsidRDefault="00692FB8" w:rsidP="00A93FA7">
      <w:pPr>
        <w:widowControl/>
        <w:numPr>
          <w:ilvl w:val="1"/>
          <w:numId w:val="8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ceny jednostkowe robót będą przyjmowane z kosztorysu szczegółowego przedstawionego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 a ilości wykonanych robót na podstawie wykonanego obmiaru i akceptowane przez inspektora nadzoru inwestorskiego danej branży,</w:t>
      </w:r>
    </w:p>
    <w:p w:rsidR="00692FB8" w:rsidRPr="00570713" w:rsidRDefault="00692FB8" w:rsidP="00A93FA7">
      <w:pPr>
        <w:widowControl/>
        <w:numPr>
          <w:ilvl w:val="1"/>
          <w:numId w:val="83"/>
        </w:numPr>
        <w:tabs>
          <w:tab w:val="left" w:pos="362"/>
          <w:tab w:val="left" w:pos="709"/>
        </w:tabs>
        <w:suppressAutoHyphens w:val="0"/>
        <w:spacing w:after="200" w:line="288" w:lineRule="auto"/>
        <w:ind w:left="709" w:hanging="283"/>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w przypadku, gdy wystąpią roboty, na które nie określono w kosztorysie szczegółowym przedstawionym przez Wykonawcę</w:t>
      </w:r>
      <w:r>
        <w:rPr>
          <w:rFonts w:ascii="Arial" w:hAnsi="Arial" w:cs="Arial"/>
          <w:color w:val="auto"/>
          <w:sz w:val="22"/>
          <w:szCs w:val="22"/>
          <w:lang w:eastAsia="pl-PL"/>
        </w:rPr>
        <w:t>,</w:t>
      </w:r>
      <w:r w:rsidRPr="00570713">
        <w:rPr>
          <w:rFonts w:ascii="Arial" w:hAnsi="Arial" w:cs="Arial"/>
          <w:color w:val="auto"/>
          <w:sz w:val="22"/>
          <w:szCs w:val="22"/>
          <w:lang w:eastAsia="pl-PL"/>
        </w:rPr>
        <w:t xml:space="preserve"> zgodnie z § 2 ust. 5 Umowy</w:t>
      </w:r>
      <w:r>
        <w:rPr>
          <w:rFonts w:ascii="Arial" w:hAnsi="Arial" w:cs="Arial"/>
          <w:color w:val="auto"/>
          <w:sz w:val="22"/>
          <w:szCs w:val="22"/>
          <w:lang w:eastAsia="pl-PL"/>
        </w:rPr>
        <w:t>,</w:t>
      </w:r>
      <w:r w:rsidRPr="00570713">
        <w:rPr>
          <w:rFonts w:ascii="Arial" w:hAnsi="Arial" w:cs="Arial"/>
          <w:color w:val="auto"/>
          <w:sz w:val="22"/>
          <w:szCs w:val="22"/>
          <w:lang w:eastAsia="pl-PL"/>
        </w:rPr>
        <w:t xml:space="preserve"> cen jednostkowych, roboty te rozliczone będą na podstawie kosztorysów przygotowanych przez Wykonawcę, a zatwierdzonych przez </w:t>
      </w:r>
      <w:r w:rsidR="00285829">
        <w:rPr>
          <w:rFonts w:ascii="Arial" w:hAnsi="Arial" w:cs="Arial"/>
          <w:color w:val="auto"/>
          <w:sz w:val="22"/>
          <w:szCs w:val="22"/>
          <w:lang w:eastAsia="pl-PL"/>
        </w:rPr>
        <w:t>Inspektora Nadzoru</w:t>
      </w:r>
      <w:r>
        <w:rPr>
          <w:rFonts w:ascii="Arial" w:hAnsi="Arial" w:cs="Arial"/>
          <w:color w:val="auto"/>
          <w:sz w:val="22"/>
          <w:szCs w:val="22"/>
          <w:lang w:eastAsia="pl-PL"/>
        </w:rPr>
        <w:t xml:space="preserve"> </w:t>
      </w:r>
      <w:r w:rsidRPr="00570713">
        <w:rPr>
          <w:rFonts w:ascii="Arial" w:hAnsi="Arial" w:cs="Arial"/>
          <w:color w:val="auto"/>
          <w:sz w:val="22"/>
          <w:szCs w:val="22"/>
          <w:lang w:eastAsia="pl-PL"/>
        </w:rPr>
        <w:br/>
        <w:t>i Zamawiającego. Kosztorysy te będą opracowane w oparciu o zało</w:t>
      </w:r>
      <w:r w:rsidR="00B573C1">
        <w:rPr>
          <w:rFonts w:ascii="Arial" w:hAnsi="Arial" w:cs="Arial"/>
          <w:color w:val="auto"/>
          <w:sz w:val="22"/>
          <w:szCs w:val="22"/>
          <w:lang w:eastAsia="pl-PL"/>
        </w:rPr>
        <w:t xml:space="preserve">żenia </w:t>
      </w:r>
      <w:r>
        <w:rPr>
          <w:rFonts w:ascii="Arial" w:hAnsi="Arial" w:cs="Arial"/>
          <w:color w:val="auto"/>
          <w:sz w:val="22"/>
          <w:szCs w:val="22"/>
          <w:lang w:eastAsia="pl-PL"/>
        </w:rPr>
        <w:t>przywołane w ust. 5 pkt 4</w:t>
      </w:r>
      <w:r w:rsidRPr="00570713">
        <w:rPr>
          <w:rFonts w:ascii="Arial" w:hAnsi="Arial" w:cs="Arial"/>
          <w:color w:val="auto"/>
          <w:sz w:val="22"/>
          <w:szCs w:val="22"/>
          <w:lang w:eastAsia="pl-PL"/>
        </w:rPr>
        <w:t>.</w:t>
      </w:r>
    </w:p>
    <w:p w:rsidR="00692FB8" w:rsidRPr="00570713" w:rsidRDefault="00692FB8" w:rsidP="00A93FA7">
      <w:pPr>
        <w:widowControl/>
        <w:numPr>
          <w:ilvl w:val="0"/>
          <w:numId w:val="83"/>
        </w:numPr>
        <w:tabs>
          <w:tab w:val="left" w:pos="362"/>
          <w:tab w:val="num" w:pos="426"/>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Rozliczenie wartości robót zaniechanych odbywać się będzie na zasa</w:t>
      </w:r>
      <w:r>
        <w:rPr>
          <w:rFonts w:ascii="Arial" w:hAnsi="Arial" w:cs="Arial"/>
          <w:color w:val="auto"/>
          <w:sz w:val="22"/>
          <w:szCs w:val="22"/>
          <w:lang w:eastAsia="pl-PL"/>
        </w:rPr>
        <w:t xml:space="preserve">dach opisanych </w:t>
      </w:r>
      <w:r>
        <w:rPr>
          <w:rFonts w:ascii="Arial" w:hAnsi="Arial" w:cs="Arial"/>
          <w:color w:val="auto"/>
          <w:sz w:val="22"/>
          <w:szCs w:val="22"/>
          <w:lang w:eastAsia="pl-PL"/>
        </w:rPr>
        <w:br/>
        <w:t>w ust. 5 pkt 1 i 4.</w:t>
      </w:r>
    </w:p>
    <w:p w:rsidR="00692FB8" w:rsidRDefault="00692FB8" w:rsidP="00A93FA7">
      <w:pPr>
        <w:widowControl/>
        <w:numPr>
          <w:ilvl w:val="0"/>
          <w:numId w:val="83"/>
        </w:numPr>
        <w:tabs>
          <w:tab w:val="left" w:pos="369"/>
          <w:tab w:val="left" w:pos="709"/>
          <w:tab w:val="left" w:pos="5320"/>
        </w:tabs>
        <w:suppressAutoHyphens w:val="0"/>
        <w:spacing w:after="200" w:line="288" w:lineRule="auto"/>
        <w:contextualSpacing/>
        <w:jc w:val="both"/>
        <w:rPr>
          <w:rFonts w:ascii="Arial" w:hAnsi="Arial" w:cs="Arial"/>
          <w:color w:val="auto"/>
          <w:sz w:val="22"/>
          <w:szCs w:val="22"/>
          <w:lang w:eastAsia="pl-PL"/>
        </w:rPr>
      </w:pPr>
      <w:r w:rsidRPr="00570713">
        <w:rPr>
          <w:rFonts w:ascii="Arial" w:hAnsi="Arial" w:cs="Arial"/>
          <w:color w:val="auto"/>
          <w:sz w:val="22"/>
          <w:szCs w:val="22"/>
          <w:lang w:eastAsia="pl-PL"/>
        </w:rPr>
        <w:t>Zmiana wysokości wynagrodzenia wymaga zmiany Umowy w drodze pisemnego aneksu pod rygorem nieważności.</w:t>
      </w:r>
    </w:p>
    <w:p w:rsidR="00BB04A6" w:rsidRPr="00E90ECE" w:rsidRDefault="00BB04A6" w:rsidP="00BB04A6">
      <w:pPr>
        <w:widowControl/>
        <w:tabs>
          <w:tab w:val="left" w:pos="5320"/>
        </w:tabs>
        <w:suppressAutoHyphens w:val="0"/>
        <w:spacing w:line="288" w:lineRule="auto"/>
        <w:outlineLvl w:val="0"/>
        <w:rPr>
          <w:rFonts w:ascii="Arial" w:eastAsia="Times New Roman" w:hAnsi="Arial" w:cs="Arial"/>
          <w:b/>
          <w:bCs/>
          <w:sz w:val="4"/>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1E74CF">
        <w:rPr>
          <w:rFonts w:ascii="Arial" w:eastAsia="Times New Roman" w:hAnsi="Arial" w:cs="Arial"/>
          <w:b/>
          <w:bCs/>
          <w:sz w:val="22"/>
          <w:szCs w:val="22"/>
        </w:rPr>
        <w:t>18</w:t>
      </w:r>
      <w:r>
        <w:rPr>
          <w:rFonts w:ascii="Arial" w:eastAsia="Times New Roman" w:hAnsi="Arial" w:cs="Arial"/>
          <w:b/>
          <w:bCs/>
          <w:sz w:val="22"/>
          <w:szCs w:val="22"/>
        </w:rPr>
        <w:br/>
        <w:t>Odstąpienie od Umowy</w:t>
      </w:r>
    </w:p>
    <w:p w:rsidR="00BB04A6" w:rsidRDefault="00BB04A6" w:rsidP="00BB04A6">
      <w:pPr>
        <w:tabs>
          <w:tab w:val="left" w:pos="5320"/>
        </w:tabs>
        <w:rPr>
          <w:sz w:val="8"/>
          <w:szCs w:val="12"/>
        </w:rPr>
      </w:pPr>
    </w:p>
    <w:p w:rsidR="00BB04A6" w:rsidRDefault="00BB04A6" w:rsidP="00A93FA7">
      <w:pPr>
        <w:widowControl/>
        <w:numPr>
          <w:ilvl w:val="0"/>
          <w:numId w:val="85"/>
        </w:numPr>
        <w:tabs>
          <w:tab w:val="left" w:pos="362"/>
          <w:tab w:val="left" w:pos="5320"/>
        </w:tabs>
        <w:suppressAutoHyphens w:val="0"/>
        <w:spacing w:line="288" w:lineRule="auto"/>
        <w:ind w:left="362" w:hanging="362"/>
        <w:jc w:val="both"/>
        <w:rPr>
          <w:rFonts w:ascii="Arial" w:hAnsi="Arial" w:cs="Arial"/>
          <w:sz w:val="22"/>
          <w:szCs w:val="22"/>
        </w:rPr>
      </w:pPr>
      <w:r>
        <w:rPr>
          <w:rFonts w:ascii="Arial" w:hAnsi="Arial" w:cs="Arial"/>
          <w:sz w:val="22"/>
          <w:szCs w:val="22"/>
        </w:rPr>
        <w:t>Odstąpienie od Umowy przez Zamawiającego</w:t>
      </w:r>
      <w:r w:rsidR="00021EE2">
        <w:rPr>
          <w:rFonts w:ascii="Arial" w:hAnsi="Arial" w:cs="Arial"/>
          <w:sz w:val="22"/>
          <w:szCs w:val="22"/>
        </w:rPr>
        <w:t>,</w:t>
      </w:r>
      <w:r>
        <w:rPr>
          <w:rFonts w:ascii="Arial" w:hAnsi="Arial" w:cs="Arial"/>
          <w:sz w:val="22"/>
          <w:szCs w:val="22"/>
        </w:rPr>
        <w:t xml:space="preserve"> z przyczyn leżących po stronie Wykonawcy</w:t>
      </w:r>
      <w:r w:rsidR="00021EE2">
        <w:rPr>
          <w:rFonts w:ascii="Arial" w:hAnsi="Arial" w:cs="Arial"/>
          <w:sz w:val="22"/>
          <w:szCs w:val="22"/>
        </w:rPr>
        <w:t>,</w:t>
      </w:r>
      <w:r>
        <w:rPr>
          <w:rFonts w:ascii="Arial" w:hAnsi="Arial" w:cs="Arial"/>
          <w:sz w:val="22"/>
          <w:szCs w:val="22"/>
        </w:rPr>
        <w:t xml:space="preserve"> może nastąpić, poza przypadkami określonymi w art. 635, 636 i 644</w:t>
      </w:r>
      <w:r w:rsidR="00197736">
        <w:rPr>
          <w:rFonts w:ascii="Arial" w:hAnsi="Arial" w:cs="Arial"/>
          <w:sz w:val="22"/>
          <w:szCs w:val="22"/>
        </w:rPr>
        <w:t xml:space="preserve"> K</w:t>
      </w:r>
      <w:r w:rsidR="00757050">
        <w:rPr>
          <w:rFonts w:ascii="Arial" w:hAnsi="Arial" w:cs="Arial"/>
          <w:sz w:val="22"/>
          <w:szCs w:val="22"/>
        </w:rPr>
        <w:t xml:space="preserve">odeksu cywilnego oraz art. 456 </w:t>
      </w:r>
      <w:r w:rsidR="00197736">
        <w:rPr>
          <w:rFonts w:ascii="Arial" w:hAnsi="Arial" w:cs="Arial"/>
          <w:sz w:val="22"/>
          <w:szCs w:val="22"/>
        </w:rPr>
        <w:t>u</w:t>
      </w:r>
      <w:r>
        <w:rPr>
          <w:rFonts w:ascii="Arial" w:hAnsi="Arial" w:cs="Arial"/>
          <w:sz w:val="22"/>
          <w:szCs w:val="22"/>
        </w:rPr>
        <w:t xml:space="preserve">stawy </w:t>
      </w:r>
      <w:r w:rsidR="008F6AEF">
        <w:rPr>
          <w:rFonts w:ascii="Arial" w:hAnsi="Arial" w:cs="Arial"/>
          <w:sz w:val="22"/>
          <w:szCs w:val="22"/>
        </w:rPr>
        <w:t xml:space="preserve">Prawo Zamówień Publicznych, </w:t>
      </w:r>
      <w:r w:rsidR="004F1A16">
        <w:rPr>
          <w:rFonts w:ascii="Arial" w:hAnsi="Arial" w:cs="Arial"/>
          <w:sz w:val="22"/>
          <w:szCs w:val="22"/>
        </w:rPr>
        <w:t xml:space="preserve">również </w:t>
      </w:r>
      <w:r w:rsidR="008F6AEF">
        <w:rPr>
          <w:rFonts w:ascii="Arial" w:hAnsi="Arial" w:cs="Arial"/>
          <w:sz w:val="22"/>
          <w:szCs w:val="22"/>
        </w:rPr>
        <w:t xml:space="preserve">gdy </w:t>
      </w:r>
      <w:r>
        <w:rPr>
          <w:rFonts w:ascii="Arial" w:hAnsi="Arial" w:cs="Arial"/>
          <w:sz w:val="22"/>
          <w:szCs w:val="22"/>
        </w:rPr>
        <w:t>Wykonawca:</w:t>
      </w:r>
    </w:p>
    <w:p w:rsidR="00197736" w:rsidRPr="00197736" w:rsidRDefault="00197736" w:rsidP="00A93FA7">
      <w:pPr>
        <w:widowControl/>
        <w:numPr>
          <w:ilvl w:val="0"/>
          <w:numId w:val="87"/>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r w:rsidRPr="00197736">
        <w:rPr>
          <w:rFonts w:ascii="Arial" w:hAnsi="Arial" w:cs="Arial"/>
          <w:color w:val="auto"/>
          <w:sz w:val="22"/>
          <w:szCs w:val="22"/>
          <w:lang w:eastAsia="pl-PL"/>
        </w:rPr>
        <w:t>bez uzasadnionego powodu zaprzestał realizacji robót, tj. w sposób nieprzerwany nie realizuje ich przez okres co najmniej 14 dni</w:t>
      </w:r>
      <w:r w:rsidR="008151B7">
        <w:rPr>
          <w:rFonts w:ascii="Arial" w:hAnsi="Arial" w:cs="Arial"/>
          <w:color w:val="auto"/>
          <w:sz w:val="22"/>
          <w:szCs w:val="22"/>
          <w:lang w:eastAsia="pl-PL"/>
        </w:rPr>
        <w:t xml:space="preserve"> </w:t>
      </w:r>
      <w:r w:rsidR="008151B7" w:rsidRPr="00351136">
        <w:rPr>
          <w:rFonts w:ascii="Arial" w:hAnsi="Arial" w:cs="Arial"/>
          <w:color w:val="auto"/>
          <w:sz w:val="22"/>
          <w:szCs w:val="22"/>
          <w:lang w:eastAsia="pl-PL"/>
        </w:rPr>
        <w:t>kalendarzowych</w:t>
      </w:r>
      <w:r w:rsidRPr="00197736">
        <w:rPr>
          <w:rFonts w:ascii="Arial" w:hAnsi="Arial" w:cs="Arial"/>
          <w:color w:val="auto"/>
          <w:sz w:val="22"/>
          <w:szCs w:val="22"/>
          <w:lang w:eastAsia="pl-PL"/>
        </w:rPr>
        <w:t>,</w:t>
      </w:r>
    </w:p>
    <w:p w:rsidR="00197736" w:rsidRPr="00197736" w:rsidRDefault="00197736" w:rsidP="00A93FA7">
      <w:pPr>
        <w:widowControl/>
        <w:numPr>
          <w:ilvl w:val="0"/>
          <w:numId w:val="87"/>
        </w:numPr>
        <w:tabs>
          <w:tab w:val="left" w:pos="1062"/>
          <w:tab w:val="left" w:pos="5320"/>
        </w:tabs>
        <w:suppressAutoHyphens w:val="0"/>
        <w:spacing w:line="288" w:lineRule="auto"/>
        <w:ind w:left="709" w:right="20" w:hanging="283"/>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bez uzasadnionego powodu, w przypadku wstrzymania realizacji robót przez </w:t>
      </w:r>
      <w:r w:rsidR="00757050">
        <w:rPr>
          <w:rFonts w:ascii="Arial" w:hAnsi="Arial" w:cs="Arial"/>
          <w:color w:val="auto"/>
          <w:sz w:val="22"/>
          <w:szCs w:val="22"/>
          <w:lang w:eastAsia="pl-PL"/>
        </w:rPr>
        <w:t>Nadzór Inwestorski</w:t>
      </w:r>
      <w:r w:rsidRPr="00197736">
        <w:rPr>
          <w:rFonts w:ascii="Arial" w:hAnsi="Arial" w:cs="Arial"/>
          <w:color w:val="auto"/>
          <w:sz w:val="22"/>
          <w:szCs w:val="22"/>
          <w:lang w:eastAsia="pl-PL"/>
        </w:rPr>
        <w:t xml:space="preserve"> lub Zamawiającego, nie podjął ich w ciągu 7 dni</w:t>
      </w:r>
      <w:r w:rsidR="00C90C6A">
        <w:rPr>
          <w:rFonts w:ascii="Arial" w:hAnsi="Arial" w:cs="Arial"/>
          <w:color w:val="auto"/>
          <w:sz w:val="22"/>
          <w:szCs w:val="22"/>
          <w:lang w:eastAsia="pl-PL"/>
        </w:rPr>
        <w:t xml:space="preserve"> kalendarzowych</w:t>
      </w:r>
      <w:r w:rsidRPr="00197736">
        <w:rPr>
          <w:rFonts w:ascii="Arial" w:hAnsi="Arial" w:cs="Arial"/>
          <w:color w:val="auto"/>
          <w:sz w:val="22"/>
          <w:szCs w:val="22"/>
          <w:lang w:eastAsia="pl-PL"/>
        </w:rPr>
        <w:t xml:space="preserve"> od chwili otrzymania decyzji o wznowieniu realizacji robót,</w:t>
      </w:r>
    </w:p>
    <w:p w:rsidR="00197736" w:rsidRPr="00197736" w:rsidRDefault="00197736" w:rsidP="00A93FA7">
      <w:pPr>
        <w:widowControl/>
        <w:numPr>
          <w:ilvl w:val="0"/>
          <w:numId w:val="87"/>
        </w:numPr>
        <w:tabs>
          <w:tab w:val="left" w:pos="1062"/>
          <w:tab w:val="left" w:pos="5320"/>
        </w:tabs>
        <w:suppressAutoHyphens w:val="0"/>
        <w:spacing w:line="288" w:lineRule="auto"/>
        <w:ind w:left="709" w:hanging="283"/>
        <w:jc w:val="both"/>
        <w:rPr>
          <w:rFonts w:ascii="Arial" w:hAnsi="Arial" w:cs="Arial"/>
          <w:color w:val="auto"/>
          <w:sz w:val="22"/>
          <w:szCs w:val="22"/>
          <w:lang w:eastAsia="pl-PL"/>
        </w:rPr>
      </w:pPr>
      <w:bookmarkStart w:id="15" w:name="page76"/>
      <w:bookmarkEnd w:id="15"/>
      <w:r w:rsidRPr="00197736">
        <w:rPr>
          <w:rFonts w:ascii="Arial" w:hAnsi="Arial" w:cs="Arial"/>
          <w:color w:val="auto"/>
          <w:sz w:val="22"/>
          <w:szCs w:val="22"/>
          <w:lang w:eastAsia="pl-PL"/>
        </w:rPr>
        <w:t>w następujących przypadkach:</w:t>
      </w:r>
    </w:p>
    <w:p w:rsidR="00197736" w:rsidRPr="00197736" w:rsidRDefault="00197736" w:rsidP="00A93FA7">
      <w:pPr>
        <w:widowControl/>
        <w:numPr>
          <w:ilvl w:val="0"/>
          <w:numId w:val="89"/>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 stosunku do Wykonawcy zostanie wszczęte postępowanie upadłościowe lub jeżeli sąd odmówi ogłoszenia upadłości z uwagi na niewystarczające aktywa na prowadzenie upadłości lub jeżeli Wykonawca zawrze z wierzycielami układ powodujący zagrożenie dla realizacji Umowy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nastąpi likwidacja przedsiębiorstwa Wykonawcy</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lub jeżeli w wyniku wszczętego postępowania egzekucyjnego nastąpi zajęcie majątku Wykonawcy lub jego znacznej części;</w:t>
      </w:r>
    </w:p>
    <w:p w:rsidR="00197736" w:rsidRPr="00197736" w:rsidRDefault="00197736" w:rsidP="00A93FA7">
      <w:pPr>
        <w:widowControl/>
        <w:numPr>
          <w:ilvl w:val="0"/>
          <w:numId w:val="89"/>
        </w:numPr>
        <w:tabs>
          <w:tab w:val="left" w:pos="993"/>
          <w:tab w:val="left" w:pos="5320"/>
        </w:tabs>
        <w:suppressAutoHyphens w:val="0"/>
        <w:spacing w:line="288" w:lineRule="auto"/>
        <w:ind w:left="993"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gdy Wykonawca postawiony zostanie w stan likwidacji, za wyjątkiem połączenia lub reorganizacji;</w:t>
      </w:r>
    </w:p>
    <w:p w:rsidR="00197736" w:rsidRDefault="00197736" w:rsidP="00A93FA7">
      <w:pPr>
        <w:widowControl/>
        <w:numPr>
          <w:ilvl w:val="0"/>
          <w:numId w:val="89"/>
        </w:numPr>
        <w:tabs>
          <w:tab w:val="left" w:pos="993"/>
          <w:tab w:val="left" w:pos="5320"/>
        </w:tabs>
        <w:suppressAutoHyphens w:val="0"/>
        <w:spacing w:line="288" w:lineRule="auto"/>
        <w:ind w:left="993" w:right="20" w:hanging="284"/>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zajęcia przez uprawnione organy majątku Wykonawcy lub jego utraty w inny sposób, skutkujące uniemożliwie</w:t>
      </w:r>
      <w:r w:rsidR="00760A10">
        <w:rPr>
          <w:rFonts w:ascii="Arial" w:hAnsi="Arial" w:cs="Arial"/>
          <w:color w:val="auto"/>
          <w:sz w:val="22"/>
          <w:szCs w:val="22"/>
          <w:lang w:eastAsia="pl-PL"/>
        </w:rPr>
        <w:t>niem wykonania przedmiotu Umowy,</w:t>
      </w:r>
    </w:p>
    <w:p w:rsidR="00760A10" w:rsidRPr="00351136" w:rsidRDefault="00760A10" w:rsidP="00A93FA7">
      <w:pPr>
        <w:pStyle w:val="Akapitzlist"/>
        <w:widowControl/>
        <w:numPr>
          <w:ilvl w:val="0"/>
          <w:numId w:val="87"/>
        </w:numPr>
        <w:tabs>
          <w:tab w:val="left" w:pos="709"/>
          <w:tab w:val="left" w:pos="5320"/>
        </w:tabs>
        <w:suppressAutoHyphens w:val="0"/>
        <w:spacing w:line="288" w:lineRule="auto"/>
        <w:ind w:left="709" w:right="20" w:hanging="283"/>
        <w:jc w:val="both"/>
        <w:rPr>
          <w:rFonts w:ascii="Arial" w:hAnsi="Arial" w:cs="Arial"/>
          <w:color w:val="auto"/>
          <w:sz w:val="22"/>
          <w:szCs w:val="22"/>
          <w:lang w:eastAsia="pl-PL"/>
        </w:rPr>
      </w:pPr>
      <w:r w:rsidRPr="00351136">
        <w:rPr>
          <w:rFonts w:ascii="Arial" w:hAnsi="Arial" w:cs="Arial"/>
          <w:color w:val="auto"/>
          <w:sz w:val="22"/>
          <w:szCs w:val="22"/>
          <w:lang w:eastAsia="pl-PL"/>
        </w:rPr>
        <w:t>kary umowne naliczone Wykonawcy za naruszenie obowiązków umownych przekroczą 20 % wynagrodzenia umownego, określonego w § 8 ust. 2 Umowy.</w:t>
      </w:r>
    </w:p>
    <w:p w:rsidR="00197736" w:rsidRPr="003D2AB2" w:rsidRDefault="00197736" w:rsidP="00A07ED6">
      <w:pPr>
        <w:pStyle w:val="Akapitzlist"/>
        <w:widowControl/>
        <w:numPr>
          <w:ilvl w:val="0"/>
          <w:numId w:val="85"/>
        </w:numPr>
        <w:tabs>
          <w:tab w:val="left" w:pos="426"/>
          <w:tab w:val="left" w:pos="5320"/>
        </w:tabs>
        <w:suppressAutoHyphens w:val="0"/>
        <w:spacing w:line="288" w:lineRule="auto"/>
        <w:ind w:left="284" w:hanging="284"/>
        <w:jc w:val="both"/>
        <w:rPr>
          <w:rFonts w:ascii="Arial" w:hAnsi="Arial" w:cs="Arial"/>
          <w:color w:val="auto"/>
          <w:sz w:val="22"/>
          <w:szCs w:val="22"/>
          <w:lang w:eastAsia="pl-PL"/>
        </w:rPr>
      </w:pPr>
      <w:r w:rsidRPr="003D2AB2">
        <w:rPr>
          <w:rFonts w:ascii="Arial" w:hAnsi="Arial" w:cs="Arial"/>
          <w:color w:val="auto"/>
          <w:sz w:val="22"/>
          <w:szCs w:val="22"/>
          <w:lang w:eastAsia="pl-PL"/>
        </w:rPr>
        <w:t>Zamawiający może odstąpić od Umowy w terminie 30 dn</w:t>
      </w:r>
      <w:r w:rsidR="00504C9C">
        <w:rPr>
          <w:rFonts w:ascii="Arial" w:hAnsi="Arial" w:cs="Arial"/>
          <w:color w:val="auto"/>
          <w:sz w:val="22"/>
          <w:szCs w:val="22"/>
          <w:lang w:eastAsia="pl-PL"/>
        </w:rPr>
        <w:t xml:space="preserve">i od dnia powzięcia wiadomości </w:t>
      </w:r>
      <w:r w:rsidRPr="003D2AB2">
        <w:rPr>
          <w:rFonts w:ascii="Arial" w:hAnsi="Arial" w:cs="Arial"/>
          <w:color w:val="auto"/>
          <w:sz w:val="22"/>
          <w:szCs w:val="22"/>
          <w:lang w:eastAsia="pl-PL"/>
        </w:rPr>
        <w:t>o okolicznościach stanowiących podstawę odstąpienia.</w:t>
      </w:r>
    </w:p>
    <w:p w:rsidR="00197736" w:rsidRPr="00197736" w:rsidRDefault="00197736" w:rsidP="006C5C30">
      <w:pPr>
        <w:widowControl/>
        <w:numPr>
          <w:ilvl w:val="0"/>
          <w:numId w:val="97"/>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Niezależnie od wystąpienia przypadków, o których mowa w ust. 1</w:t>
      </w:r>
      <w:r w:rsidR="00021EE2">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może odstąpić od Umowy w terminie 30 dni od po</w:t>
      </w:r>
      <w:r w:rsidR="003D2AB2">
        <w:rPr>
          <w:rFonts w:ascii="Arial" w:hAnsi="Arial" w:cs="Arial"/>
          <w:color w:val="auto"/>
          <w:sz w:val="22"/>
          <w:szCs w:val="22"/>
          <w:lang w:eastAsia="pl-PL"/>
        </w:rPr>
        <w:t>wzięcia wiadomości o zaistnieniu</w:t>
      </w:r>
      <w:r w:rsidRPr="00197736">
        <w:rPr>
          <w:rFonts w:ascii="Arial" w:hAnsi="Arial" w:cs="Arial"/>
          <w:color w:val="auto"/>
          <w:sz w:val="22"/>
          <w:szCs w:val="22"/>
          <w:lang w:eastAsia="pl-PL"/>
        </w:rPr>
        <w:t xml:space="preserve">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rsidR="00197736" w:rsidRPr="00197736" w:rsidRDefault="00197736" w:rsidP="006C5C30">
      <w:pPr>
        <w:widowControl/>
        <w:numPr>
          <w:ilvl w:val="0"/>
          <w:numId w:val="97"/>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Zamawiający odstąpi od Umowy, Wykonawca powinien natychmiast wstrzymać roboty, na koszt własny zabezpieczyć teren budowy oraz opuścić teren budowy </w:t>
      </w:r>
      <w:r w:rsidRPr="00197736">
        <w:rPr>
          <w:rFonts w:ascii="Arial" w:hAnsi="Arial" w:cs="Arial"/>
          <w:color w:val="auto"/>
          <w:sz w:val="22"/>
          <w:szCs w:val="22"/>
          <w:lang w:eastAsia="pl-PL"/>
        </w:rPr>
        <w:br/>
        <w:t xml:space="preserve">w możliwie najkrótszym terminie, nieprzekraczającym 5 dni </w:t>
      </w:r>
      <w:r w:rsidR="00E967D3" w:rsidRPr="00B94F66">
        <w:rPr>
          <w:rFonts w:ascii="Arial" w:hAnsi="Arial" w:cs="Arial"/>
          <w:color w:val="auto"/>
          <w:sz w:val="22"/>
          <w:szCs w:val="22"/>
          <w:lang w:eastAsia="pl-PL"/>
        </w:rPr>
        <w:t>kalendarzowych</w:t>
      </w:r>
      <w:r w:rsidR="00E967D3">
        <w:rPr>
          <w:rFonts w:ascii="Arial" w:hAnsi="Arial" w:cs="Arial"/>
          <w:color w:val="auto"/>
          <w:sz w:val="22"/>
          <w:szCs w:val="22"/>
          <w:lang w:eastAsia="pl-PL"/>
        </w:rPr>
        <w:t xml:space="preserve"> od daty powiadomienia </w:t>
      </w:r>
      <w:r w:rsidRPr="00197736">
        <w:rPr>
          <w:rFonts w:ascii="Arial" w:hAnsi="Arial" w:cs="Arial"/>
          <w:color w:val="auto"/>
          <w:sz w:val="22"/>
          <w:szCs w:val="22"/>
          <w:lang w:eastAsia="pl-PL"/>
        </w:rPr>
        <w:t>o odstąpieniu od Umowy przez Zamawiającego.</w:t>
      </w:r>
    </w:p>
    <w:p w:rsidR="00197736" w:rsidRPr="00197736" w:rsidRDefault="00197736" w:rsidP="006C5C30">
      <w:pPr>
        <w:widowControl/>
        <w:numPr>
          <w:ilvl w:val="0"/>
          <w:numId w:val="97"/>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Wykonawcę oraz Zamawiającego obciążają następujące obowiązki szczegółowe:</w:t>
      </w:r>
    </w:p>
    <w:p w:rsidR="00197736" w:rsidRPr="00197736" w:rsidRDefault="00197736" w:rsidP="00A93FA7">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 terminie do 21 dni od daty odstąpienia od Umowy, Zamawiający przy udziale Wykonawcy sporządzi szczegółowy protokół inwentaryzacji robót w toku, według stanu na dzień odstąpienia,</w:t>
      </w:r>
    </w:p>
    <w:p w:rsidR="00197736" w:rsidRPr="00197736" w:rsidRDefault="00197736" w:rsidP="00A93FA7">
      <w:pPr>
        <w:widowControl/>
        <w:numPr>
          <w:ilvl w:val="0"/>
          <w:numId w:val="91"/>
        </w:numPr>
        <w:tabs>
          <w:tab w:val="left" w:pos="709"/>
          <w:tab w:val="left" w:pos="5320"/>
        </w:tabs>
        <w:suppressAutoHyphens w:val="0"/>
        <w:spacing w:line="288" w:lineRule="auto"/>
        <w:ind w:right="20"/>
        <w:contextualSpacing/>
        <w:jc w:val="both"/>
        <w:rPr>
          <w:rFonts w:ascii="Arial" w:hAnsi="Arial" w:cs="Arial"/>
          <w:color w:val="auto"/>
          <w:sz w:val="22"/>
          <w:szCs w:val="22"/>
          <w:lang w:eastAsia="pl-PL"/>
        </w:rPr>
      </w:pPr>
      <w:r w:rsidRPr="00197736">
        <w:rPr>
          <w:rFonts w:ascii="Arial" w:hAnsi="Arial" w:cs="Arial"/>
          <w:color w:val="auto"/>
          <w:sz w:val="22"/>
          <w:szCs w:val="22"/>
          <w:lang w:eastAsia="pl-PL"/>
        </w:rPr>
        <w:t>Wykonawca zabezpieczy przerwane roboty w zakresie obustronnie uzgodnionym na koszt tej strony, z przyczyny której nastąpiło odstąpienie od Umowy,</w:t>
      </w:r>
    </w:p>
    <w:p w:rsidR="00197736" w:rsidRPr="00197736" w:rsidRDefault="00197736" w:rsidP="00A93FA7">
      <w:pPr>
        <w:widowControl/>
        <w:numPr>
          <w:ilvl w:val="0"/>
          <w:numId w:val="91"/>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Wykonawca w terminie do 7 dni zgłosi Zamawiającemu do odbioru roboty przerwane oraz roboty zabezpieczające.</w:t>
      </w:r>
    </w:p>
    <w:p w:rsidR="00197736" w:rsidRPr="00197736" w:rsidRDefault="00197736" w:rsidP="006C5C30">
      <w:pPr>
        <w:widowControl/>
        <w:numPr>
          <w:ilvl w:val="0"/>
          <w:numId w:val="97"/>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Zamawiający w razie odstąpienia od Umowy zobowiązany jest do:</w:t>
      </w:r>
    </w:p>
    <w:p w:rsidR="00197736" w:rsidRPr="00197736" w:rsidRDefault="00197736" w:rsidP="00A93FA7">
      <w:pPr>
        <w:widowControl/>
        <w:numPr>
          <w:ilvl w:val="0"/>
          <w:numId w:val="92"/>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dokonania odbioru robót przerwanych oraz zapłaty wynagrodzenia za roboty, które zostały wykonane do dnia odstąpienia od Umowy, </w:t>
      </w:r>
    </w:p>
    <w:p w:rsidR="00197736" w:rsidRPr="00197736" w:rsidRDefault="00197736" w:rsidP="00A93FA7">
      <w:pPr>
        <w:widowControl/>
        <w:numPr>
          <w:ilvl w:val="0"/>
          <w:numId w:val="92"/>
        </w:numPr>
        <w:tabs>
          <w:tab w:val="left" w:pos="709"/>
          <w:tab w:val="left" w:pos="5320"/>
        </w:tabs>
        <w:suppressAutoHyphens w:val="0"/>
        <w:spacing w:line="288" w:lineRule="auto"/>
        <w:jc w:val="both"/>
        <w:rPr>
          <w:rFonts w:ascii="Arial" w:hAnsi="Arial" w:cs="Arial"/>
          <w:color w:val="auto"/>
          <w:sz w:val="22"/>
          <w:szCs w:val="22"/>
          <w:lang w:eastAsia="pl-PL"/>
        </w:rPr>
      </w:pPr>
      <w:r w:rsidRPr="00197736">
        <w:rPr>
          <w:rFonts w:ascii="Arial" w:hAnsi="Arial" w:cs="Arial"/>
          <w:color w:val="auto"/>
          <w:sz w:val="22"/>
          <w:szCs w:val="22"/>
          <w:lang w:eastAsia="pl-PL"/>
        </w:rPr>
        <w:t>przejęcia od Wykonawcy pod swój dozór terenu budowy.</w:t>
      </w:r>
    </w:p>
    <w:p w:rsidR="00197736" w:rsidRPr="00197736" w:rsidRDefault="00197736" w:rsidP="006C5C30">
      <w:pPr>
        <w:widowControl/>
        <w:numPr>
          <w:ilvl w:val="0"/>
          <w:numId w:val="97"/>
        </w:numPr>
        <w:tabs>
          <w:tab w:val="left" w:pos="369"/>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 xml:space="preserve">Jeżeli Wykonawca nie wykona lub uchyla się od powierzonych mu czynności, </w:t>
      </w:r>
      <w:r w:rsidRPr="00197736">
        <w:rPr>
          <w:rFonts w:ascii="Arial" w:hAnsi="Arial" w:cs="Arial"/>
          <w:color w:val="auto"/>
          <w:sz w:val="22"/>
          <w:szCs w:val="22"/>
          <w:lang w:eastAsia="pl-PL"/>
        </w:rPr>
        <w:br/>
        <w:t xml:space="preserve">w szczególności opisanych w ust. 4 i 5, Zamawiający wykona te czynności na koszt </w:t>
      </w:r>
      <w:r w:rsidRPr="00197736">
        <w:rPr>
          <w:rFonts w:ascii="Arial" w:hAnsi="Arial" w:cs="Arial"/>
          <w:color w:val="auto"/>
          <w:sz w:val="22"/>
          <w:szCs w:val="22"/>
          <w:lang w:eastAsia="pl-PL"/>
        </w:rPr>
        <w:br/>
        <w:t>i ryzyko Wykonawcy.</w:t>
      </w:r>
    </w:p>
    <w:p w:rsidR="00197736" w:rsidRPr="00197736" w:rsidRDefault="00197736" w:rsidP="006C5C30">
      <w:pPr>
        <w:widowControl/>
        <w:numPr>
          <w:ilvl w:val="0"/>
          <w:numId w:val="97"/>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sidRPr="00197736">
        <w:rPr>
          <w:rFonts w:ascii="Arial" w:hAnsi="Arial" w:cs="Arial"/>
          <w:color w:val="auto"/>
          <w:sz w:val="22"/>
          <w:szCs w:val="22"/>
          <w:lang w:eastAsia="pl-PL"/>
        </w:rPr>
        <w:t>W przypadku odstąpienia od umowy z przyczyn leżących po stronie Wykonawcy</w:t>
      </w:r>
      <w:r w:rsidR="008F6AEF">
        <w:rPr>
          <w:rFonts w:ascii="Arial" w:hAnsi="Arial" w:cs="Arial"/>
          <w:color w:val="auto"/>
          <w:sz w:val="22"/>
          <w:szCs w:val="22"/>
          <w:lang w:eastAsia="pl-PL"/>
        </w:rPr>
        <w:t>,</w:t>
      </w:r>
      <w:r w:rsidRPr="00197736">
        <w:rPr>
          <w:rFonts w:ascii="Arial" w:hAnsi="Arial" w:cs="Arial"/>
          <w:color w:val="auto"/>
          <w:sz w:val="22"/>
          <w:szCs w:val="22"/>
          <w:lang w:eastAsia="pl-PL"/>
        </w:rPr>
        <w:t xml:space="preserve"> Zamawiający ma prawo do naliczenia kar umownych.</w:t>
      </w:r>
      <w:bookmarkStart w:id="16" w:name="page77"/>
      <w:bookmarkEnd w:id="16"/>
    </w:p>
    <w:p w:rsidR="00197736" w:rsidRPr="00197736" w:rsidRDefault="00021EE2" w:rsidP="006C5C30">
      <w:pPr>
        <w:widowControl/>
        <w:numPr>
          <w:ilvl w:val="0"/>
          <w:numId w:val="97"/>
        </w:numPr>
        <w:tabs>
          <w:tab w:val="left" w:pos="362"/>
          <w:tab w:val="left" w:pos="5320"/>
        </w:tabs>
        <w:suppressAutoHyphens w:val="0"/>
        <w:spacing w:line="288" w:lineRule="auto"/>
        <w:ind w:left="362" w:hanging="362"/>
        <w:jc w:val="both"/>
        <w:rPr>
          <w:rFonts w:ascii="Arial" w:hAnsi="Arial" w:cs="Arial"/>
          <w:color w:val="auto"/>
          <w:sz w:val="22"/>
          <w:szCs w:val="22"/>
          <w:lang w:eastAsia="pl-PL"/>
        </w:rPr>
      </w:pPr>
      <w:r>
        <w:rPr>
          <w:rFonts w:ascii="Arial" w:hAnsi="Arial" w:cs="Arial"/>
          <w:color w:val="auto"/>
          <w:sz w:val="22"/>
          <w:szCs w:val="22"/>
          <w:lang w:eastAsia="pl-PL"/>
        </w:rPr>
        <w:t>Zamawiający może odstąpić od</w:t>
      </w:r>
      <w:r w:rsidR="003D2AB2">
        <w:rPr>
          <w:rFonts w:ascii="Arial" w:hAnsi="Arial" w:cs="Arial"/>
          <w:color w:val="auto"/>
          <w:sz w:val="22"/>
          <w:szCs w:val="22"/>
          <w:lang w:eastAsia="pl-PL"/>
        </w:rPr>
        <w:t xml:space="preserve"> umowy</w:t>
      </w:r>
      <w:r w:rsidR="00197736" w:rsidRPr="00197736">
        <w:rPr>
          <w:rFonts w:ascii="Arial" w:hAnsi="Arial" w:cs="Arial"/>
          <w:color w:val="auto"/>
          <w:sz w:val="22"/>
          <w:szCs w:val="22"/>
          <w:lang w:eastAsia="pl-PL"/>
        </w:rPr>
        <w:t xml:space="preserve"> w przypadku wystąpienia okoliczno</w:t>
      </w:r>
      <w:r w:rsidR="003D2AB2">
        <w:rPr>
          <w:rFonts w:ascii="Arial" w:hAnsi="Arial" w:cs="Arial"/>
          <w:color w:val="auto"/>
          <w:sz w:val="22"/>
          <w:szCs w:val="22"/>
          <w:lang w:eastAsia="pl-PL"/>
        </w:rPr>
        <w:t>ści</w:t>
      </w:r>
      <w:r>
        <w:rPr>
          <w:rFonts w:ascii="Arial" w:hAnsi="Arial" w:cs="Arial"/>
          <w:color w:val="auto"/>
          <w:sz w:val="22"/>
          <w:szCs w:val="22"/>
          <w:lang w:eastAsia="pl-PL"/>
        </w:rPr>
        <w:t>,</w:t>
      </w:r>
      <w:r w:rsidR="003D2AB2">
        <w:rPr>
          <w:rFonts w:ascii="Arial" w:hAnsi="Arial" w:cs="Arial"/>
          <w:color w:val="auto"/>
          <w:sz w:val="22"/>
          <w:szCs w:val="22"/>
          <w:lang w:eastAsia="pl-PL"/>
        </w:rPr>
        <w:t xml:space="preserve"> określonych w art. 456 ust.</w:t>
      </w:r>
      <w:r w:rsidR="00BC05D1">
        <w:rPr>
          <w:rFonts w:ascii="Arial" w:hAnsi="Arial" w:cs="Arial"/>
          <w:color w:val="auto"/>
          <w:sz w:val="22"/>
          <w:szCs w:val="22"/>
          <w:lang w:eastAsia="pl-PL"/>
        </w:rPr>
        <w:t xml:space="preserve"> </w:t>
      </w:r>
      <w:r w:rsidR="008F6AEF">
        <w:rPr>
          <w:rFonts w:ascii="Arial" w:hAnsi="Arial" w:cs="Arial"/>
          <w:color w:val="auto"/>
          <w:sz w:val="22"/>
          <w:szCs w:val="22"/>
          <w:lang w:eastAsia="pl-PL"/>
        </w:rPr>
        <w:t>1 pkt</w:t>
      </w:r>
      <w:r w:rsidR="00BC05D1">
        <w:rPr>
          <w:rFonts w:ascii="Arial" w:hAnsi="Arial" w:cs="Arial"/>
          <w:color w:val="auto"/>
          <w:sz w:val="22"/>
          <w:szCs w:val="22"/>
          <w:lang w:eastAsia="pl-PL"/>
        </w:rPr>
        <w:t xml:space="preserve"> </w:t>
      </w:r>
      <w:r w:rsidR="003D2AB2">
        <w:rPr>
          <w:rFonts w:ascii="Arial" w:hAnsi="Arial" w:cs="Arial"/>
          <w:color w:val="auto"/>
          <w:sz w:val="22"/>
          <w:szCs w:val="22"/>
          <w:lang w:eastAsia="pl-PL"/>
        </w:rPr>
        <w:t>2 u</w:t>
      </w:r>
      <w:r w:rsidR="00BC05D1">
        <w:rPr>
          <w:rFonts w:ascii="Arial" w:hAnsi="Arial" w:cs="Arial"/>
          <w:color w:val="auto"/>
          <w:sz w:val="22"/>
          <w:szCs w:val="22"/>
          <w:lang w:eastAsia="pl-PL"/>
        </w:rPr>
        <w:t>stawy Prawo zamówień p</w:t>
      </w:r>
      <w:r w:rsidR="00197736" w:rsidRPr="00197736">
        <w:rPr>
          <w:rFonts w:ascii="Arial" w:hAnsi="Arial" w:cs="Arial"/>
          <w:color w:val="auto"/>
          <w:sz w:val="22"/>
          <w:szCs w:val="22"/>
          <w:lang w:eastAsia="pl-PL"/>
        </w:rPr>
        <w:t>ublicznych.</w:t>
      </w:r>
    </w:p>
    <w:p w:rsidR="00BB04A6" w:rsidRDefault="00BB04A6" w:rsidP="00BB04A6">
      <w:pPr>
        <w:widowControl/>
        <w:tabs>
          <w:tab w:val="num" w:pos="5040"/>
          <w:tab w:val="left" w:pos="5320"/>
        </w:tabs>
        <w:suppressAutoHyphens w:val="0"/>
        <w:spacing w:line="288" w:lineRule="auto"/>
        <w:jc w:val="both"/>
        <w:rPr>
          <w:rFonts w:ascii="Arial" w:hAnsi="Arial" w:cs="Arial"/>
          <w:sz w:val="12"/>
          <w:szCs w:val="22"/>
        </w:rPr>
      </w:pPr>
    </w:p>
    <w:p w:rsidR="00826F37" w:rsidRDefault="00826F37" w:rsidP="00BB04A6">
      <w:pPr>
        <w:widowControl/>
        <w:tabs>
          <w:tab w:val="left" w:pos="5320"/>
        </w:tabs>
        <w:suppressAutoHyphens w:val="0"/>
        <w:spacing w:line="288" w:lineRule="auto"/>
        <w:jc w:val="center"/>
        <w:outlineLvl w:val="0"/>
        <w:rPr>
          <w:rFonts w:ascii="Arial" w:eastAsia="Times New Roman" w:hAnsi="Arial" w:cs="Arial"/>
          <w:b/>
          <w:bCs/>
          <w:sz w:val="22"/>
          <w:szCs w:val="22"/>
        </w:rPr>
      </w:pP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xml:space="preserve">§ </w:t>
      </w:r>
      <w:r w:rsidR="0020619A">
        <w:rPr>
          <w:rFonts w:ascii="Arial" w:eastAsia="Times New Roman" w:hAnsi="Arial" w:cs="Arial"/>
          <w:b/>
          <w:bCs/>
          <w:sz w:val="22"/>
          <w:szCs w:val="22"/>
        </w:rPr>
        <w:t>19</w:t>
      </w:r>
      <w:r>
        <w:rPr>
          <w:rFonts w:ascii="Arial" w:eastAsia="Times New Roman" w:hAnsi="Arial" w:cs="Arial"/>
          <w:b/>
          <w:bCs/>
          <w:sz w:val="22"/>
          <w:szCs w:val="22"/>
        </w:rPr>
        <w:br/>
        <w:t>Cesja wierzytelności</w:t>
      </w:r>
    </w:p>
    <w:p w:rsidR="00BB04A6" w:rsidRDefault="00BB04A6" w:rsidP="00BB04A6">
      <w:pPr>
        <w:widowControl/>
        <w:tabs>
          <w:tab w:val="left" w:pos="5320"/>
        </w:tabs>
        <w:suppressAutoHyphens w:val="0"/>
        <w:spacing w:line="288" w:lineRule="auto"/>
        <w:jc w:val="center"/>
        <w:outlineLvl w:val="0"/>
        <w:rPr>
          <w:rFonts w:ascii="Arial" w:eastAsia="Times New Roman" w:hAnsi="Arial" w:cs="Arial"/>
          <w:b/>
          <w:bCs/>
          <w:sz w:val="10"/>
          <w:szCs w:val="22"/>
        </w:rPr>
      </w:pPr>
    </w:p>
    <w:p w:rsidR="00BB04A6" w:rsidRDefault="00BB04A6" w:rsidP="00A93FA7">
      <w:pPr>
        <w:widowControl/>
        <w:numPr>
          <w:ilvl w:val="0"/>
          <w:numId w:val="93"/>
        </w:numPr>
        <w:tabs>
          <w:tab w:val="left" w:pos="364"/>
          <w:tab w:val="left" w:pos="5320"/>
        </w:tabs>
        <w:suppressAutoHyphens w:val="0"/>
        <w:spacing w:after="200" w:line="288" w:lineRule="auto"/>
        <w:ind w:left="357" w:hanging="357"/>
        <w:contextualSpacing/>
        <w:jc w:val="both"/>
        <w:rPr>
          <w:rFonts w:ascii="Arial" w:hAnsi="Arial" w:cs="Arial"/>
          <w:sz w:val="22"/>
          <w:szCs w:val="22"/>
        </w:rPr>
      </w:pPr>
      <w:r>
        <w:rPr>
          <w:rFonts w:ascii="Arial" w:hAnsi="Arial" w:cs="Arial"/>
          <w:sz w:val="22"/>
          <w:szCs w:val="22"/>
        </w:rPr>
        <w:t xml:space="preserve">Zamawiający zastrzega, że przelew wierzytelności </w:t>
      </w:r>
      <w:r w:rsidR="004F1A16">
        <w:rPr>
          <w:rFonts w:ascii="Arial" w:hAnsi="Arial" w:cs="Arial"/>
          <w:sz w:val="22"/>
          <w:szCs w:val="22"/>
        </w:rPr>
        <w:t xml:space="preserve">wynikających z niniejszej Umowy, </w:t>
      </w:r>
      <w:r>
        <w:rPr>
          <w:rFonts w:ascii="Arial" w:hAnsi="Arial" w:cs="Arial"/>
          <w:sz w:val="22"/>
          <w:szCs w:val="22"/>
        </w:rPr>
        <w:t xml:space="preserve">nie może nastąpić bez jego zgody wyrażonej na piśmie pod rygorem nieważności. </w:t>
      </w:r>
    </w:p>
    <w:p w:rsidR="00AA4C9E" w:rsidRPr="00504C9C" w:rsidRDefault="00BB04A6" w:rsidP="00A93FA7">
      <w:pPr>
        <w:widowControl/>
        <w:numPr>
          <w:ilvl w:val="0"/>
          <w:numId w:val="93"/>
        </w:numPr>
        <w:tabs>
          <w:tab w:val="left" w:pos="364"/>
          <w:tab w:val="left" w:pos="5320"/>
        </w:tabs>
        <w:suppressAutoHyphens w:val="0"/>
        <w:spacing w:line="288" w:lineRule="auto"/>
        <w:ind w:left="357" w:hanging="357"/>
        <w:jc w:val="both"/>
        <w:rPr>
          <w:rFonts w:ascii="Arial" w:hAnsi="Arial" w:cs="Arial"/>
          <w:sz w:val="22"/>
          <w:szCs w:val="22"/>
        </w:rPr>
      </w:pPr>
      <w:r>
        <w:rPr>
          <w:rFonts w:ascii="Arial" w:hAnsi="Arial" w:cs="Arial"/>
          <w:sz w:val="22"/>
          <w:szCs w:val="22"/>
        </w:rPr>
        <w:t>W przypadku, gdy Wykonawcy występują jako Konsorcjum, z wnioskiem o wyrażenie zgody na przelew jakiejkolwiek wierzytelności wynikającej z Umowy muszą wystąpić łącznie wszyscy członkowie Konsorcjum.</w:t>
      </w:r>
    </w:p>
    <w:p w:rsidR="00DB1884" w:rsidRPr="0020619A" w:rsidRDefault="00DB1884" w:rsidP="0020619A">
      <w:pPr>
        <w:widowControl/>
        <w:tabs>
          <w:tab w:val="left" w:pos="2850"/>
          <w:tab w:val="center" w:pos="4464"/>
          <w:tab w:val="left" w:pos="5320"/>
        </w:tabs>
        <w:suppressAutoHyphens w:val="0"/>
        <w:spacing w:line="288" w:lineRule="auto"/>
        <w:outlineLvl w:val="0"/>
        <w:rPr>
          <w:rFonts w:ascii="Arial" w:eastAsia="Times New Roman" w:hAnsi="Arial" w:cs="Arial"/>
          <w:b/>
          <w:bCs/>
          <w:sz w:val="6"/>
          <w:szCs w:val="22"/>
        </w:rPr>
      </w:pPr>
    </w:p>
    <w:p w:rsidR="00BB04A6" w:rsidRDefault="00BB04A6" w:rsidP="00E90ECE">
      <w:pPr>
        <w:widowControl/>
        <w:tabs>
          <w:tab w:val="left" w:pos="2850"/>
          <w:tab w:val="center" w:pos="4464"/>
          <w:tab w:val="left" w:pos="5320"/>
        </w:tabs>
        <w:suppressAutoHyphens w:val="0"/>
        <w:spacing w:line="288" w:lineRule="auto"/>
        <w:jc w:val="center"/>
        <w:outlineLvl w:val="0"/>
        <w:rPr>
          <w:rFonts w:ascii="Arial" w:eastAsia="Times New Roman" w:hAnsi="Arial" w:cs="Arial"/>
          <w:b/>
          <w:bCs/>
          <w:sz w:val="22"/>
          <w:szCs w:val="22"/>
        </w:rPr>
      </w:pPr>
      <w:r>
        <w:rPr>
          <w:rFonts w:ascii="Arial" w:eastAsia="Times New Roman" w:hAnsi="Arial" w:cs="Arial"/>
          <w:b/>
          <w:bCs/>
          <w:sz w:val="22"/>
          <w:szCs w:val="22"/>
        </w:rPr>
        <w:t>§ 2</w:t>
      </w:r>
      <w:r w:rsidR="0020619A">
        <w:rPr>
          <w:rFonts w:ascii="Arial" w:eastAsia="Times New Roman" w:hAnsi="Arial" w:cs="Arial"/>
          <w:b/>
          <w:bCs/>
          <w:sz w:val="22"/>
          <w:szCs w:val="22"/>
        </w:rPr>
        <w:t>0</w:t>
      </w:r>
      <w:r>
        <w:rPr>
          <w:rFonts w:ascii="Arial" w:eastAsia="Times New Roman" w:hAnsi="Arial" w:cs="Arial"/>
          <w:b/>
          <w:bCs/>
          <w:sz w:val="22"/>
          <w:szCs w:val="22"/>
        </w:rPr>
        <w:br/>
        <w:t>Postanowienia końcowe</w:t>
      </w:r>
    </w:p>
    <w:p w:rsidR="00BB04A6" w:rsidRDefault="00BB04A6" w:rsidP="00BB04A6">
      <w:pPr>
        <w:widowControl/>
        <w:tabs>
          <w:tab w:val="num" w:pos="5040"/>
          <w:tab w:val="left" w:pos="5320"/>
        </w:tabs>
        <w:suppressAutoHyphens w:val="0"/>
        <w:spacing w:line="288" w:lineRule="auto"/>
        <w:jc w:val="both"/>
        <w:rPr>
          <w:rFonts w:ascii="Arial" w:hAnsi="Arial" w:cs="Arial"/>
          <w:sz w:val="8"/>
          <w:szCs w:val="12"/>
        </w:rPr>
      </w:pPr>
    </w:p>
    <w:p w:rsidR="00C90C6A" w:rsidRPr="00C90C6A" w:rsidRDefault="00C90C6A" w:rsidP="00A93FA7">
      <w:pPr>
        <w:widowControl/>
        <w:numPr>
          <w:ilvl w:val="0"/>
          <w:numId w:val="94"/>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Strony zgodnie oświadczają, że dołożą wszelkich starań, aby ewentualne spory, jakie mogą powstać podczas realizacji niniejszej Umowy były rozwiązywane polubownie.</w:t>
      </w:r>
      <w:r w:rsidR="004F1A16">
        <w:rPr>
          <w:rFonts w:ascii="Arial" w:eastAsia="Arial" w:hAnsi="Arial" w:cs="Arial"/>
          <w:color w:val="auto"/>
          <w:sz w:val="22"/>
          <w:szCs w:val="22"/>
          <w:lang w:eastAsia="en-US"/>
        </w:rPr>
        <w:t xml:space="preserve"> Nie stanowi to zapisu na sąd polubowny</w:t>
      </w:r>
      <w:r w:rsidR="0097223F">
        <w:rPr>
          <w:rFonts w:ascii="Arial" w:eastAsia="Arial" w:hAnsi="Arial" w:cs="Arial"/>
          <w:color w:val="auto"/>
          <w:sz w:val="22"/>
          <w:szCs w:val="22"/>
          <w:lang w:eastAsia="en-US"/>
        </w:rPr>
        <w:t>.</w:t>
      </w:r>
    </w:p>
    <w:p w:rsidR="00C90C6A" w:rsidRPr="00C90C6A" w:rsidRDefault="00C90C6A" w:rsidP="00A93FA7">
      <w:pPr>
        <w:widowControl/>
        <w:numPr>
          <w:ilvl w:val="0"/>
          <w:numId w:val="94"/>
        </w:numPr>
        <w:tabs>
          <w:tab w:val="left" w:pos="364"/>
          <w:tab w:val="left" w:pos="5320"/>
        </w:tabs>
        <w:suppressAutoHyphens w:val="0"/>
        <w:autoSpaceDE w:val="0"/>
        <w:autoSpaceDN w:val="0"/>
        <w:spacing w:line="288" w:lineRule="auto"/>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Wykonawca zobowiązuje się nie zatrudniać na jakiejkolwiek podstawie prawnej pracowników Zamawiającego</w:t>
      </w:r>
      <w:r w:rsidR="00CB2DDA">
        <w:rPr>
          <w:rFonts w:ascii="Arial" w:eastAsia="Arial" w:hAnsi="Arial" w:cs="Arial"/>
          <w:color w:val="auto"/>
          <w:sz w:val="22"/>
          <w:szCs w:val="22"/>
          <w:lang w:eastAsia="en-US"/>
        </w:rPr>
        <w:t xml:space="preserve"> lub Nadzo</w:t>
      </w:r>
      <w:r w:rsidR="004F1A16">
        <w:rPr>
          <w:rFonts w:ascii="Arial" w:eastAsia="Arial" w:hAnsi="Arial" w:cs="Arial"/>
          <w:color w:val="auto"/>
          <w:sz w:val="22"/>
          <w:szCs w:val="22"/>
          <w:lang w:eastAsia="en-US"/>
        </w:rPr>
        <w:t>ru Inwestorskiego</w:t>
      </w:r>
      <w:r w:rsidRPr="00C90C6A">
        <w:rPr>
          <w:rFonts w:ascii="Arial" w:eastAsia="Arial" w:hAnsi="Arial" w:cs="Arial"/>
          <w:color w:val="auto"/>
          <w:sz w:val="22"/>
          <w:szCs w:val="22"/>
          <w:lang w:eastAsia="en-US"/>
        </w:rPr>
        <w:t xml:space="preserve"> przy realizacji </w:t>
      </w:r>
      <w:r>
        <w:rPr>
          <w:rFonts w:ascii="Arial" w:eastAsia="Arial" w:hAnsi="Arial" w:cs="Arial"/>
          <w:color w:val="auto"/>
          <w:sz w:val="22"/>
          <w:szCs w:val="22"/>
          <w:lang w:eastAsia="en-US"/>
        </w:rPr>
        <w:t>p</w:t>
      </w:r>
      <w:r w:rsidRPr="00C90C6A">
        <w:rPr>
          <w:rFonts w:ascii="Arial" w:eastAsia="Arial" w:hAnsi="Arial" w:cs="Arial"/>
          <w:color w:val="auto"/>
          <w:sz w:val="22"/>
          <w:szCs w:val="22"/>
          <w:lang w:eastAsia="en-US"/>
        </w:rPr>
        <w:t>rzedmiotu Umowy.</w:t>
      </w:r>
    </w:p>
    <w:p w:rsidR="00C90C6A" w:rsidRPr="00C90C6A" w:rsidRDefault="00C90C6A" w:rsidP="00A93FA7">
      <w:pPr>
        <w:widowControl/>
        <w:numPr>
          <w:ilvl w:val="0"/>
          <w:numId w:val="94"/>
        </w:numPr>
        <w:tabs>
          <w:tab w:val="left" w:pos="364"/>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Ewentualne spory wynikłe na tle realizacji Umowy rozstrzygać będzie sąd powszechny właściwy dla siedziby Zamawiającego.</w:t>
      </w:r>
    </w:p>
    <w:p w:rsidR="00C90C6A" w:rsidRPr="00C90C6A" w:rsidRDefault="00C90C6A" w:rsidP="00A93FA7">
      <w:pPr>
        <w:widowControl/>
        <w:numPr>
          <w:ilvl w:val="0"/>
          <w:numId w:val="94"/>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 xml:space="preserve">W sprawach nieuregulowanych niniejszą </w:t>
      </w:r>
      <w:r>
        <w:rPr>
          <w:rFonts w:ascii="Arial" w:eastAsia="Arial" w:hAnsi="Arial" w:cs="Arial"/>
          <w:color w:val="auto"/>
          <w:sz w:val="22"/>
          <w:szCs w:val="22"/>
          <w:lang w:eastAsia="en-US"/>
        </w:rPr>
        <w:t>U</w:t>
      </w:r>
      <w:r w:rsidRPr="00C90C6A">
        <w:rPr>
          <w:rFonts w:ascii="Arial" w:eastAsia="Arial" w:hAnsi="Arial" w:cs="Arial"/>
          <w:color w:val="auto"/>
          <w:sz w:val="22"/>
          <w:szCs w:val="22"/>
          <w:lang w:eastAsia="en-US"/>
        </w:rPr>
        <w:t>mową stosuje się przepisy Kodeksu cywilnego, Prawa budowlanego i ustawy Prawo zamówień publicznych oraz innych powszechnie obowiązujących przepisów prawa.</w:t>
      </w:r>
    </w:p>
    <w:p w:rsidR="00C90C6A" w:rsidRPr="00C90C6A" w:rsidRDefault="00C90C6A" w:rsidP="00A93FA7">
      <w:pPr>
        <w:widowControl/>
        <w:numPr>
          <w:ilvl w:val="0"/>
          <w:numId w:val="94"/>
        </w:numPr>
        <w:tabs>
          <w:tab w:val="left" w:pos="362"/>
          <w:tab w:val="left" w:pos="5320"/>
        </w:tabs>
        <w:suppressAutoHyphens w:val="0"/>
        <w:autoSpaceDE w:val="0"/>
        <w:autoSpaceDN w:val="0"/>
        <w:spacing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Postanowienia Umowy są interpretowane na podstawie przepisów prawa polskiego.</w:t>
      </w:r>
    </w:p>
    <w:p w:rsidR="00C90C6A" w:rsidRPr="00C90C6A" w:rsidRDefault="00C90C6A" w:rsidP="00A93FA7">
      <w:pPr>
        <w:widowControl/>
        <w:numPr>
          <w:ilvl w:val="0"/>
          <w:numId w:val="94"/>
        </w:numPr>
        <w:tabs>
          <w:tab w:val="left" w:pos="362"/>
          <w:tab w:val="left" w:pos="5320"/>
        </w:tabs>
        <w:suppressAutoHyphens w:val="0"/>
        <w:autoSpaceDE w:val="0"/>
        <w:autoSpaceDN w:val="0"/>
        <w:spacing w:before="240" w:after="240" w:line="288" w:lineRule="auto"/>
        <w:ind w:left="357" w:hanging="357"/>
        <w:contextualSpacing/>
        <w:jc w:val="both"/>
        <w:rPr>
          <w:rFonts w:ascii="Arial" w:eastAsia="Arial" w:hAnsi="Arial" w:cs="Arial"/>
          <w:color w:val="auto"/>
          <w:sz w:val="22"/>
          <w:szCs w:val="22"/>
          <w:lang w:eastAsia="en-US"/>
        </w:rPr>
      </w:pPr>
      <w:r w:rsidRPr="00C90C6A">
        <w:rPr>
          <w:rFonts w:ascii="Arial" w:eastAsia="Arial" w:hAnsi="Arial" w:cs="Arial"/>
          <w:color w:val="auto"/>
          <w:sz w:val="22"/>
          <w:szCs w:val="22"/>
          <w:lang w:eastAsia="en-US"/>
        </w:rPr>
        <w:t>Umowę sporządzono w trzech jednobrzmiących egzemplarzach, z czego dwa otrzymuje Zamawiający, a jeden Wykonawca.</w:t>
      </w:r>
    </w:p>
    <w:p w:rsidR="00BB04A6" w:rsidRPr="00E90ECE" w:rsidRDefault="00BB04A6" w:rsidP="00BB04A6">
      <w:pPr>
        <w:widowControl/>
        <w:tabs>
          <w:tab w:val="left" w:pos="5320"/>
        </w:tabs>
        <w:suppressAutoHyphens w:val="0"/>
        <w:spacing w:line="288" w:lineRule="auto"/>
        <w:jc w:val="both"/>
        <w:rPr>
          <w:rFonts w:ascii="Arial" w:eastAsia="Times New Roman" w:hAnsi="Arial" w:cs="Arial"/>
          <w:b/>
          <w:bCs/>
          <w:sz w:val="8"/>
          <w:szCs w:val="22"/>
        </w:rPr>
      </w:pPr>
    </w:p>
    <w:p w:rsidR="00DB1884" w:rsidRDefault="00DB1884" w:rsidP="00BB04A6">
      <w:pPr>
        <w:widowControl/>
        <w:tabs>
          <w:tab w:val="left" w:pos="5320"/>
        </w:tabs>
        <w:suppressAutoHyphens w:val="0"/>
        <w:spacing w:line="288" w:lineRule="auto"/>
        <w:jc w:val="both"/>
        <w:rPr>
          <w:rFonts w:ascii="Arial" w:eastAsia="Times New Roman" w:hAnsi="Arial" w:cs="Arial"/>
          <w:b/>
          <w:bCs/>
          <w:sz w:val="14"/>
          <w:szCs w:val="22"/>
        </w:rPr>
      </w:pPr>
    </w:p>
    <w:p w:rsidR="00826F37" w:rsidRDefault="00826F37" w:rsidP="00BB04A6">
      <w:pPr>
        <w:widowControl/>
        <w:tabs>
          <w:tab w:val="left" w:pos="5320"/>
        </w:tabs>
        <w:suppressAutoHyphens w:val="0"/>
        <w:spacing w:line="288" w:lineRule="auto"/>
        <w:jc w:val="both"/>
        <w:rPr>
          <w:rFonts w:ascii="Arial" w:eastAsia="Times New Roman" w:hAnsi="Arial" w:cs="Arial"/>
          <w:b/>
          <w:bCs/>
          <w:sz w:val="14"/>
          <w:szCs w:val="22"/>
        </w:rPr>
      </w:pPr>
    </w:p>
    <w:p w:rsidR="00826F37" w:rsidRDefault="00826F37" w:rsidP="00BB04A6">
      <w:pPr>
        <w:widowControl/>
        <w:tabs>
          <w:tab w:val="left" w:pos="5320"/>
        </w:tabs>
        <w:suppressAutoHyphens w:val="0"/>
        <w:spacing w:line="288" w:lineRule="auto"/>
        <w:jc w:val="both"/>
        <w:rPr>
          <w:rFonts w:ascii="Arial" w:eastAsia="Times New Roman" w:hAnsi="Arial" w:cs="Arial"/>
          <w:b/>
          <w:bCs/>
          <w:sz w:val="14"/>
          <w:szCs w:val="22"/>
        </w:rPr>
      </w:pPr>
    </w:p>
    <w:p w:rsidR="00826F37" w:rsidRPr="002867A4" w:rsidRDefault="00826F37" w:rsidP="00BB04A6">
      <w:pPr>
        <w:widowControl/>
        <w:tabs>
          <w:tab w:val="left" w:pos="5320"/>
        </w:tabs>
        <w:suppressAutoHyphens w:val="0"/>
        <w:spacing w:line="288" w:lineRule="auto"/>
        <w:jc w:val="both"/>
        <w:rPr>
          <w:rFonts w:ascii="Arial" w:eastAsia="Times New Roman" w:hAnsi="Arial" w:cs="Arial"/>
          <w:b/>
          <w:bCs/>
          <w:sz w:val="14"/>
          <w:szCs w:val="22"/>
        </w:rPr>
      </w:pPr>
    </w:p>
    <w:p w:rsidR="00BB04A6" w:rsidRDefault="00196DE1" w:rsidP="00BB04A6">
      <w:pPr>
        <w:widowControl/>
        <w:tabs>
          <w:tab w:val="left" w:pos="5320"/>
        </w:tabs>
        <w:suppressAutoHyphens w:val="0"/>
        <w:spacing w:line="288" w:lineRule="auto"/>
        <w:jc w:val="both"/>
        <w:rPr>
          <w:rFonts w:ascii="Arial" w:eastAsia="Times New Roman" w:hAnsi="Arial" w:cs="Arial"/>
          <w:b/>
          <w:bCs/>
          <w:sz w:val="22"/>
          <w:szCs w:val="22"/>
        </w:rPr>
      </w:pPr>
      <w:r>
        <w:rPr>
          <w:rFonts w:ascii="Arial" w:eastAsia="Times New Roman" w:hAnsi="Arial" w:cs="Arial"/>
          <w:b/>
          <w:bCs/>
          <w:sz w:val="22"/>
          <w:szCs w:val="22"/>
        </w:rPr>
        <w:t xml:space="preserve">    </w:t>
      </w:r>
      <w:r w:rsidR="00AA4C9E">
        <w:rPr>
          <w:rFonts w:ascii="Arial" w:eastAsia="Times New Roman" w:hAnsi="Arial" w:cs="Arial"/>
          <w:b/>
          <w:bCs/>
          <w:sz w:val="22"/>
          <w:szCs w:val="22"/>
        </w:rPr>
        <w:t xml:space="preserve">  Zamawiający </w:t>
      </w:r>
      <w:r w:rsidR="00AA4C9E">
        <w:rPr>
          <w:rFonts w:ascii="Arial" w:eastAsia="Times New Roman" w:hAnsi="Arial" w:cs="Arial"/>
          <w:b/>
          <w:bCs/>
          <w:sz w:val="22"/>
          <w:szCs w:val="22"/>
        </w:rPr>
        <w:tab/>
      </w:r>
      <w:r w:rsidR="00AA4C9E">
        <w:rPr>
          <w:rFonts w:ascii="Arial" w:eastAsia="Times New Roman" w:hAnsi="Arial" w:cs="Arial"/>
          <w:b/>
          <w:bCs/>
          <w:sz w:val="22"/>
          <w:szCs w:val="22"/>
        </w:rPr>
        <w:tab/>
      </w:r>
      <w:r w:rsidR="00AA4C9E">
        <w:rPr>
          <w:rFonts w:ascii="Arial" w:eastAsia="Times New Roman" w:hAnsi="Arial" w:cs="Arial"/>
          <w:b/>
          <w:bCs/>
          <w:sz w:val="22"/>
          <w:szCs w:val="22"/>
        </w:rPr>
        <w:tab/>
        <w:t xml:space="preserve">         </w:t>
      </w:r>
      <w:r w:rsidR="00E90ECE">
        <w:rPr>
          <w:rFonts w:ascii="Arial" w:eastAsia="Times New Roman" w:hAnsi="Arial" w:cs="Arial"/>
          <w:b/>
          <w:bCs/>
          <w:sz w:val="22"/>
          <w:szCs w:val="22"/>
        </w:rPr>
        <w:t>Wykonawca</w:t>
      </w:r>
    </w:p>
    <w:p w:rsidR="00DB1884" w:rsidRDefault="00DB1884" w:rsidP="00BB04A6">
      <w:pPr>
        <w:widowControl/>
        <w:suppressAutoHyphens w:val="0"/>
        <w:spacing w:line="288" w:lineRule="auto"/>
        <w:rPr>
          <w:rFonts w:eastAsia="Times New Roman"/>
          <w:lang w:eastAsia="x-none"/>
        </w:rPr>
      </w:pPr>
    </w:p>
    <w:p w:rsidR="00DB1884" w:rsidRDefault="00BB04A6" w:rsidP="002A3A29">
      <w:pPr>
        <w:widowControl/>
        <w:suppressAutoHyphens w:val="0"/>
        <w:spacing w:line="288" w:lineRule="auto"/>
        <w:rPr>
          <w:rFonts w:eastAsia="Times New Roman"/>
          <w:lang w:eastAsia="x-none"/>
        </w:rPr>
      </w:pPr>
      <w:r>
        <w:rPr>
          <w:rFonts w:eastAsia="Times New Roman"/>
          <w:lang w:val="x-none" w:eastAsia="x-none"/>
        </w:rPr>
        <w:t>...........</w:t>
      </w:r>
      <w:r w:rsidR="00AA4C9E">
        <w:rPr>
          <w:rFonts w:eastAsia="Times New Roman"/>
          <w:lang w:val="x-none" w:eastAsia="x-none"/>
        </w:rPr>
        <w:t>..........................</w:t>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val="x-none" w:eastAsia="x-none"/>
        </w:rPr>
        <w:tab/>
      </w:r>
      <w:r w:rsidR="00AA4C9E">
        <w:rPr>
          <w:rFonts w:eastAsia="Times New Roman"/>
          <w:lang w:eastAsia="x-none"/>
        </w:rPr>
        <w:t xml:space="preserve">          </w:t>
      </w:r>
      <w:r>
        <w:rPr>
          <w:rFonts w:eastAsia="Times New Roman"/>
          <w:lang w:val="x-none" w:eastAsia="x-none"/>
        </w:rPr>
        <w:t>………..…………………</w:t>
      </w:r>
    </w:p>
    <w:p w:rsidR="007B5A16" w:rsidRDefault="007B5A16" w:rsidP="002867A4">
      <w:pPr>
        <w:widowControl/>
        <w:suppressAutoHyphens w:val="0"/>
        <w:spacing w:line="288" w:lineRule="auto"/>
        <w:rPr>
          <w:rFonts w:ascii="Arial" w:eastAsia="MS Mincho" w:hAnsi="Arial" w:cs="Tahoma"/>
          <w:b/>
          <w:color w:val="auto"/>
          <w:sz w:val="22"/>
          <w:szCs w:val="22"/>
          <w:lang w:eastAsia="pl-PL"/>
        </w:rPr>
      </w:pPr>
    </w:p>
    <w:p w:rsidR="00B94F66" w:rsidRDefault="00E32CDD" w:rsidP="00E32CDD">
      <w:pPr>
        <w:widowControl/>
        <w:suppressAutoHyphens w:val="0"/>
        <w:spacing w:line="288" w:lineRule="auto"/>
        <w:ind w:left="7200"/>
        <w:rPr>
          <w:rFonts w:ascii="Arial" w:eastAsia="MS Mincho" w:hAnsi="Arial" w:cs="Tahoma"/>
          <w:b/>
          <w:color w:val="auto"/>
          <w:sz w:val="22"/>
          <w:szCs w:val="22"/>
          <w:lang w:eastAsia="pl-PL"/>
        </w:rPr>
      </w:pPr>
      <w:r>
        <w:rPr>
          <w:rFonts w:ascii="Arial" w:eastAsia="MS Mincho" w:hAnsi="Arial" w:cs="Tahoma"/>
          <w:b/>
          <w:color w:val="auto"/>
          <w:sz w:val="22"/>
          <w:szCs w:val="22"/>
          <w:lang w:eastAsia="pl-PL"/>
        </w:rPr>
        <w:t xml:space="preserve">   </w:t>
      </w:r>
    </w:p>
    <w:p w:rsidR="00B94F66" w:rsidRDefault="00B94F66" w:rsidP="00E32CDD">
      <w:pPr>
        <w:widowControl/>
        <w:suppressAutoHyphens w:val="0"/>
        <w:spacing w:line="288" w:lineRule="auto"/>
        <w:ind w:left="7200"/>
        <w:rPr>
          <w:rFonts w:ascii="Arial" w:eastAsia="MS Mincho" w:hAnsi="Arial" w:cs="Tahoma"/>
          <w:b/>
          <w:color w:val="auto"/>
          <w:sz w:val="22"/>
          <w:szCs w:val="22"/>
          <w:lang w:eastAsia="pl-PL"/>
        </w:rPr>
      </w:pPr>
    </w:p>
    <w:p w:rsidR="00B94F66" w:rsidRDefault="00B94F66" w:rsidP="00E32CDD">
      <w:pPr>
        <w:widowControl/>
        <w:suppressAutoHyphens w:val="0"/>
        <w:spacing w:line="288" w:lineRule="auto"/>
        <w:ind w:left="7200"/>
        <w:rPr>
          <w:rFonts w:ascii="Arial" w:eastAsia="MS Mincho" w:hAnsi="Arial" w:cs="Tahoma"/>
          <w:b/>
          <w:color w:val="auto"/>
          <w:sz w:val="22"/>
          <w:szCs w:val="22"/>
          <w:lang w:eastAsia="pl-PL"/>
        </w:rPr>
      </w:pPr>
    </w:p>
    <w:p w:rsidR="006427F8" w:rsidRDefault="006427F8" w:rsidP="00E32CDD">
      <w:pPr>
        <w:widowControl/>
        <w:suppressAutoHyphens w:val="0"/>
        <w:spacing w:line="288" w:lineRule="auto"/>
        <w:ind w:left="7200"/>
        <w:rPr>
          <w:rFonts w:ascii="Arial" w:eastAsia="MS Mincho" w:hAnsi="Arial" w:cs="Tahoma"/>
          <w:b/>
          <w:color w:val="auto"/>
          <w:sz w:val="22"/>
          <w:szCs w:val="22"/>
          <w:lang w:eastAsia="pl-PL"/>
        </w:rPr>
      </w:pPr>
    </w:p>
    <w:p w:rsidR="006427F8" w:rsidRDefault="006427F8" w:rsidP="00E32CDD">
      <w:pPr>
        <w:widowControl/>
        <w:suppressAutoHyphens w:val="0"/>
        <w:spacing w:line="288" w:lineRule="auto"/>
        <w:ind w:left="7200"/>
        <w:rPr>
          <w:rFonts w:ascii="Arial" w:eastAsia="MS Mincho" w:hAnsi="Arial" w:cs="Tahoma"/>
          <w:b/>
          <w:color w:val="auto"/>
          <w:sz w:val="22"/>
          <w:szCs w:val="22"/>
          <w:lang w:eastAsia="pl-PL"/>
        </w:rPr>
      </w:pPr>
    </w:p>
    <w:p w:rsidR="006427F8" w:rsidRDefault="006427F8" w:rsidP="00E32CDD">
      <w:pPr>
        <w:widowControl/>
        <w:suppressAutoHyphens w:val="0"/>
        <w:spacing w:line="288" w:lineRule="auto"/>
        <w:ind w:left="7200"/>
        <w:rPr>
          <w:rFonts w:ascii="Arial" w:eastAsia="MS Mincho" w:hAnsi="Arial" w:cs="Tahoma"/>
          <w:b/>
          <w:color w:val="auto"/>
          <w:sz w:val="22"/>
          <w:szCs w:val="22"/>
          <w:lang w:eastAsia="pl-PL"/>
        </w:rPr>
      </w:pPr>
    </w:p>
    <w:p w:rsidR="006427F8" w:rsidRDefault="006427F8" w:rsidP="00E32CDD">
      <w:pPr>
        <w:widowControl/>
        <w:suppressAutoHyphens w:val="0"/>
        <w:spacing w:line="288" w:lineRule="auto"/>
        <w:ind w:left="7200"/>
        <w:rPr>
          <w:rFonts w:ascii="Arial" w:eastAsia="MS Mincho" w:hAnsi="Arial" w:cs="Tahoma"/>
          <w:b/>
          <w:color w:val="auto"/>
          <w:sz w:val="22"/>
          <w:szCs w:val="22"/>
          <w:lang w:eastAsia="pl-PL"/>
        </w:rPr>
      </w:pPr>
    </w:p>
    <w:p w:rsidR="006427F8" w:rsidRDefault="006427F8" w:rsidP="00E32CDD">
      <w:pPr>
        <w:widowControl/>
        <w:suppressAutoHyphens w:val="0"/>
        <w:spacing w:line="288" w:lineRule="auto"/>
        <w:ind w:left="7200"/>
        <w:rPr>
          <w:rFonts w:ascii="Arial" w:eastAsia="MS Mincho" w:hAnsi="Arial" w:cs="Tahoma"/>
          <w:b/>
          <w:color w:val="auto"/>
          <w:sz w:val="22"/>
          <w:szCs w:val="22"/>
          <w:lang w:eastAsia="pl-PL"/>
        </w:rPr>
      </w:pPr>
    </w:p>
    <w:p w:rsidR="00A07ED6" w:rsidRDefault="00A07ED6" w:rsidP="00E32CDD">
      <w:pPr>
        <w:widowControl/>
        <w:suppressAutoHyphens w:val="0"/>
        <w:spacing w:line="288" w:lineRule="auto"/>
        <w:ind w:left="7200"/>
        <w:rPr>
          <w:rFonts w:ascii="Arial" w:eastAsia="MS Mincho" w:hAnsi="Arial" w:cs="Tahoma"/>
          <w:b/>
          <w:color w:val="auto"/>
          <w:sz w:val="22"/>
          <w:szCs w:val="22"/>
          <w:lang w:eastAsia="pl-PL"/>
        </w:rPr>
      </w:pPr>
    </w:p>
    <w:p w:rsidR="00A07ED6" w:rsidRDefault="00A07ED6" w:rsidP="00E32CDD">
      <w:pPr>
        <w:widowControl/>
        <w:suppressAutoHyphens w:val="0"/>
        <w:spacing w:line="288" w:lineRule="auto"/>
        <w:ind w:left="7200"/>
        <w:rPr>
          <w:rFonts w:ascii="Arial" w:eastAsia="MS Mincho" w:hAnsi="Arial" w:cs="Tahoma"/>
          <w:b/>
          <w:color w:val="auto"/>
          <w:sz w:val="22"/>
          <w:szCs w:val="22"/>
          <w:lang w:eastAsia="pl-PL"/>
        </w:rPr>
      </w:pPr>
    </w:p>
    <w:p w:rsidR="00A07ED6" w:rsidRDefault="00A07ED6" w:rsidP="00E32CDD">
      <w:pPr>
        <w:widowControl/>
        <w:suppressAutoHyphens w:val="0"/>
        <w:spacing w:line="288" w:lineRule="auto"/>
        <w:ind w:left="7200"/>
        <w:rPr>
          <w:rFonts w:ascii="Arial" w:eastAsia="MS Mincho" w:hAnsi="Arial" w:cs="Tahoma"/>
          <w:b/>
          <w:color w:val="auto"/>
          <w:sz w:val="22"/>
          <w:szCs w:val="22"/>
          <w:lang w:eastAsia="pl-PL"/>
        </w:rPr>
      </w:pPr>
    </w:p>
    <w:p w:rsidR="00826F37" w:rsidRDefault="00826F37" w:rsidP="000F3DC7">
      <w:pPr>
        <w:widowControl/>
        <w:suppressAutoHyphens w:val="0"/>
        <w:spacing w:line="288" w:lineRule="auto"/>
        <w:rPr>
          <w:rFonts w:ascii="Arial" w:eastAsia="MS Mincho" w:hAnsi="Arial" w:cs="Tahoma"/>
          <w:b/>
          <w:color w:val="auto"/>
          <w:sz w:val="22"/>
          <w:szCs w:val="22"/>
          <w:lang w:eastAsia="pl-PL"/>
        </w:rPr>
      </w:pPr>
    </w:p>
    <w:p w:rsidR="00504C9C" w:rsidRDefault="00E32CDD" w:rsidP="00E32CDD">
      <w:pPr>
        <w:widowControl/>
        <w:suppressAutoHyphens w:val="0"/>
        <w:spacing w:line="288" w:lineRule="auto"/>
        <w:ind w:left="7200"/>
        <w:rPr>
          <w:rFonts w:ascii="Liberation Serif" w:eastAsia="SimSun" w:hAnsi="Liberation Serif" w:cs="Arial"/>
          <w:color w:val="auto"/>
          <w:lang w:bidi="hi-IN"/>
        </w:rPr>
      </w:pPr>
      <w:r w:rsidRPr="000F58BB">
        <w:rPr>
          <w:rFonts w:ascii="Arial" w:eastAsia="MS Mincho" w:hAnsi="Arial" w:cs="Tahoma"/>
          <w:b/>
          <w:color w:val="auto"/>
          <w:sz w:val="22"/>
          <w:szCs w:val="22"/>
          <w:lang w:eastAsia="pl-PL"/>
        </w:rPr>
        <w:t xml:space="preserve">Załącznik nr </w:t>
      </w:r>
      <w:r>
        <w:rPr>
          <w:rFonts w:ascii="Arial" w:eastAsia="MS Mincho" w:hAnsi="Arial" w:cs="Tahoma"/>
          <w:b/>
          <w:color w:val="auto"/>
          <w:sz w:val="22"/>
          <w:szCs w:val="22"/>
          <w:lang w:eastAsia="pl-PL"/>
        </w:rPr>
        <w:t>9</w:t>
      </w:r>
    </w:p>
    <w:p w:rsidR="00E32CDD" w:rsidRDefault="00E32CDD" w:rsidP="00E32CDD">
      <w:pPr>
        <w:keepNext/>
        <w:spacing w:line="288" w:lineRule="auto"/>
        <w:jc w:val="center"/>
        <w:rPr>
          <w:rFonts w:ascii="Arial" w:eastAsia="MS Mincho" w:hAnsi="Arial" w:cs="Tahoma"/>
          <w:b/>
          <w:color w:val="auto"/>
          <w:sz w:val="22"/>
          <w:szCs w:val="22"/>
          <w:lang w:eastAsia="pl-PL"/>
        </w:rPr>
      </w:pPr>
    </w:p>
    <w:p w:rsidR="00E32CDD" w:rsidRPr="000F58BB" w:rsidRDefault="00E32CDD" w:rsidP="00E32CDD">
      <w:pPr>
        <w:keepNext/>
        <w:spacing w:line="288" w:lineRule="auto"/>
        <w:jc w:val="center"/>
        <w:rPr>
          <w:rFonts w:ascii="Arial" w:eastAsia="MS Mincho" w:hAnsi="Arial" w:cs="Arial"/>
          <w:b/>
          <w:color w:val="auto"/>
          <w:sz w:val="22"/>
          <w:szCs w:val="22"/>
          <w:lang w:eastAsia="pl-PL"/>
        </w:rPr>
      </w:pPr>
      <w:r w:rsidRPr="000F58BB">
        <w:rPr>
          <w:rFonts w:ascii="Arial" w:eastAsia="MS Mincho" w:hAnsi="Arial" w:cs="Tahoma"/>
          <w:b/>
          <w:color w:val="auto"/>
          <w:sz w:val="22"/>
          <w:szCs w:val="22"/>
          <w:lang w:eastAsia="pl-PL"/>
        </w:rPr>
        <w:t xml:space="preserve">OPIS PRZEDMIOTU ZAMÓWIENIA, W TYM: </w:t>
      </w:r>
      <w:r>
        <w:rPr>
          <w:rFonts w:ascii="Arial" w:eastAsia="Times New Roman" w:hAnsi="Arial" w:cs="Arial"/>
          <w:b/>
          <w:sz w:val="22"/>
          <w:szCs w:val="22"/>
        </w:rPr>
        <w:t xml:space="preserve">DOKUMENTACJA </w:t>
      </w:r>
      <w:r w:rsidRPr="001906AC">
        <w:rPr>
          <w:rFonts w:ascii="Arial" w:eastAsia="Times New Roman" w:hAnsi="Arial" w:cs="Arial"/>
          <w:b/>
          <w:sz w:val="22"/>
          <w:szCs w:val="22"/>
        </w:rPr>
        <w:t>PROJEKTOWA, SPECYFIKACJE TECHNICZNE WYKONANIA I ODBIORU ROBÓT BUDOWLANYCH ORAZ DODATKOWE OBOWIĄZKI I WYMAGANIA STAWIANE WYKONAWCY</w:t>
      </w:r>
    </w:p>
    <w:p w:rsidR="000F58BB" w:rsidRDefault="000F58BB" w:rsidP="00E32CDD">
      <w:pPr>
        <w:widowControl/>
        <w:suppressAutoHyphens w:val="0"/>
        <w:spacing w:line="288" w:lineRule="auto"/>
        <w:rPr>
          <w:rFonts w:eastAsia="SimSun"/>
          <w:color w:val="auto"/>
          <w:lang w:bidi="hi-IN"/>
        </w:rPr>
      </w:pPr>
    </w:p>
    <w:p w:rsidR="00316AAC" w:rsidRPr="00D2567E" w:rsidRDefault="00316AAC" w:rsidP="006E1071">
      <w:pPr>
        <w:widowControl/>
        <w:suppressAutoHyphens w:val="0"/>
        <w:spacing w:line="288" w:lineRule="auto"/>
        <w:rPr>
          <w:rFonts w:eastAsia="SimSun"/>
          <w:color w:val="auto"/>
          <w:sz w:val="14"/>
          <w:lang w:bidi="hi-IN"/>
        </w:rPr>
      </w:pPr>
    </w:p>
    <w:p w:rsidR="00886948" w:rsidRPr="003E6D93" w:rsidRDefault="00886948" w:rsidP="006C5C30">
      <w:pPr>
        <w:pStyle w:val="Akapitzlist"/>
        <w:keepNext/>
        <w:numPr>
          <w:ilvl w:val="0"/>
          <w:numId w:val="131"/>
        </w:numPr>
        <w:ind w:left="284" w:hanging="284"/>
        <w:jc w:val="both"/>
        <w:outlineLvl w:val="0"/>
        <w:rPr>
          <w:rFonts w:ascii="Arial" w:hAnsi="Arial"/>
          <w:b/>
          <w:color w:val="auto"/>
          <w:sz w:val="22"/>
          <w:lang w:eastAsia="pl-PL"/>
        </w:rPr>
      </w:pPr>
      <w:r w:rsidRPr="003E6D93">
        <w:rPr>
          <w:rFonts w:ascii="Arial" w:hAnsi="Arial"/>
          <w:b/>
          <w:color w:val="auto"/>
          <w:sz w:val="22"/>
          <w:lang w:eastAsia="pl-PL"/>
        </w:rPr>
        <w:t>Dodatkowe obowiązki i wymagania stawiane Wykonawcy:</w:t>
      </w:r>
    </w:p>
    <w:p w:rsidR="00886948" w:rsidRPr="00886948" w:rsidRDefault="00886948" w:rsidP="00886948">
      <w:pPr>
        <w:widowControl/>
        <w:suppressAutoHyphens w:val="0"/>
        <w:autoSpaceDE w:val="0"/>
        <w:autoSpaceDN w:val="0"/>
        <w:adjustRightInd w:val="0"/>
        <w:spacing w:line="288" w:lineRule="auto"/>
        <w:rPr>
          <w:rFonts w:ascii="Arial" w:eastAsia="Times New Roman" w:hAnsi="Arial" w:cs="Arial"/>
          <w:b/>
          <w:bCs/>
          <w:color w:val="auto"/>
          <w:sz w:val="22"/>
          <w:szCs w:val="22"/>
          <w:lang w:eastAsia="pl-PL"/>
        </w:rPr>
      </w:pPr>
      <w:r w:rsidRPr="00886948">
        <w:rPr>
          <w:rFonts w:ascii="Arial" w:eastAsia="Times New Roman" w:hAnsi="Arial" w:cs="Arial"/>
          <w:b/>
          <w:bCs/>
          <w:color w:val="auto"/>
          <w:sz w:val="22"/>
          <w:szCs w:val="22"/>
          <w:lang w:eastAsia="pl-PL"/>
        </w:rPr>
        <w:t xml:space="preserve"> </w:t>
      </w:r>
    </w:p>
    <w:p w:rsidR="007B5A16" w:rsidRPr="00886948" w:rsidRDefault="00886948" w:rsidP="007B5A16">
      <w:pPr>
        <w:keepNext/>
        <w:spacing w:line="288" w:lineRule="auto"/>
        <w:jc w:val="both"/>
        <w:outlineLvl w:val="0"/>
        <w:rPr>
          <w:rFonts w:ascii="Arial" w:hAnsi="Arial" w:cs="Arial"/>
          <w:b/>
          <w:color w:val="auto"/>
          <w:sz w:val="22"/>
          <w:szCs w:val="22"/>
          <w:lang w:eastAsia="pl-PL"/>
        </w:rPr>
      </w:pPr>
      <w:r w:rsidRPr="00886948">
        <w:rPr>
          <w:rFonts w:ascii="Arial" w:hAnsi="Arial" w:cs="Arial"/>
          <w:b/>
          <w:color w:val="auto"/>
          <w:sz w:val="22"/>
          <w:szCs w:val="22"/>
          <w:lang w:eastAsia="pl-PL"/>
        </w:rPr>
        <w:t xml:space="preserve">1. </w:t>
      </w:r>
      <w:r w:rsidR="007B5A16" w:rsidRPr="00886948">
        <w:rPr>
          <w:rFonts w:ascii="Arial" w:hAnsi="Arial" w:cs="Arial"/>
          <w:b/>
          <w:color w:val="auto"/>
          <w:sz w:val="22"/>
          <w:szCs w:val="22"/>
          <w:lang w:eastAsia="pl-PL"/>
        </w:rPr>
        <w:t xml:space="preserve"> Wymagania organizacyjne</w:t>
      </w:r>
    </w:p>
    <w:p w:rsidR="007B5A16" w:rsidRPr="00886948" w:rsidRDefault="007B5A16" w:rsidP="007B5A16">
      <w:pPr>
        <w:widowControl/>
        <w:tabs>
          <w:tab w:val="left" w:pos="426"/>
        </w:tabs>
        <w:suppressAutoHyphens w:val="0"/>
        <w:autoSpaceDE w:val="0"/>
        <w:autoSpaceDN w:val="0"/>
        <w:adjustRightInd w:val="0"/>
        <w:spacing w:line="288" w:lineRule="auto"/>
        <w:rPr>
          <w:rFonts w:ascii="Arial" w:eastAsia="Times New Roman" w:hAnsi="Arial" w:cs="Arial"/>
          <w:b/>
          <w:bCs/>
          <w:color w:val="auto"/>
          <w:sz w:val="16"/>
          <w:szCs w:val="16"/>
          <w:lang w:eastAsia="pl-PL"/>
        </w:rPr>
      </w:pP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b/>
          <w:bCs/>
          <w:color w:val="auto"/>
          <w:sz w:val="22"/>
          <w:szCs w:val="22"/>
          <w:lang w:eastAsia="pl-PL"/>
        </w:rPr>
      </w:pPr>
      <w:r w:rsidRPr="00C851F4">
        <w:rPr>
          <w:rFonts w:ascii="Arial" w:eastAsia="Times New Roman" w:hAnsi="Arial" w:cs="Arial"/>
          <w:bCs/>
          <w:color w:val="auto"/>
          <w:sz w:val="22"/>
          <w:szCs w:val="22"/>
          <w:lang w:eastAsia="pl-PL"/>
        </w:rPr>
        <w:t xml:space="preserve">Realizacja poszczególnych prac składających się na przedmiot umowy winna następować zgodnie z harmonogramem robót, który Wykonawca jest zobowiązany przedstawić Zamawiającemu </w:t>
      </w:r>
      <w:r w:rsidRPr="00C851F4">
        <w:rPr>
          <w:rFonts w:ascii="Arial" w:eastAsia="Times New Roman" w:hAnsi="Arial" w:cs="Arial"/>
          <w:b/>
          <w:bCs/>
          <w:color w:val="auto"/>
          <w:sz w:val="22"/>
          <w:szCs w:val="22"/>
          <w:lang w:eastAsia="pl-PL"/>
        </w:rPr>
        <w:t>najpóźniej do końca 7 dnia od daty zawarcia Umowy.</w:t>
      </w:r>
      <w:r w:rsidRPr="00C851F4">
        <w:rPr>
          <w:rFonts w:ascii="Arial" w:eastAsia="Times New Roman" w:hAnsi="Arial" w:cs="Arial"/>
          <w:color w:val="auto"/>
          <w:sz w:val="22"/>
          <w:szCs w:val="22"/>
          <w:lang w:eastAsia="pl-PL"/>
        </w:rPr>
        <w:t xml:space="preserve"> Przedłożony przez Wy</w:t>
      </w:r>
      <w:r w:rsidRPr="00C851F4">
        <w:rPr>
          <w:rFonts w:ascii="Arial" w:eastAsia="Times New Roman" w:hAnsi="Arial" w:cs="Arial"/>
          <w:bCs/>
          <w:color w:val="auto"/>
          <w:sz w:val="22"/>
          <w:szCs w:val="22"/>
          <w:lang w:eastAsia="pl-PL"/>
        </w:rPr>
        <w:t>konawcę harmonogram musi być zaakceptowany przez Nadzór Inwestorski.</w:t>
      </w:r>
      <w:r w:rsidRPr="00C851F4">
        <w:rPr>
          <w:rFonts w:ascii="Arial" w:eastAsia="Times New Roman" w:hAnsi="Arial" w:cs="Arial"/>
          <w:b/>
          <w:bCs/>
          <w:color w:val="auto"/>
          <w:sz w:val="22"/>
          <w:szCs w:val="22"/>
          <w:lang w:eastAsia="pl-PL"/>
        </w:rPr>
        <w:t xml:space="preserve"> </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 xml:space="preserve">W harmonogramie robót Wykonawca zobowiązany jest uwzględnić wszystkie wytyczne Zamawiającego. Wykonawca zobowiązany jest sporządzić harmonogram </w:t>
      </w:r>
      <w:r w:rsidRPr="00C851F4">
        <w:rPr>
          <w:rFonts w:ascii="Arial" w:eastAsia="Times New Roman" w:hAnsi="Arial" w:cs="Arial"/>
          <w:bCs/>
          <w:color w:val="auto"/>
          <w:sz w:val="22"/>
          <w:szCs w:val="22"/>
          <w:lang w:eastAsia="pl-PL"/>
        </w:rPr>
        <w:br/>
        <w:t>z podziałem na wszystkie miesiące realizacji z uwzględnieniem terminów wyszczególnionych w SWZ i Umowie. Ewentualne błędy lub nieścisłości wskazane przez Nadzór Inwestorski lub Zamawiającego w przekazanym harmonogramie robót, Wykonawca zobowiązany jest poprawić w terminie 3 dni od daty powiadomienia przez Nadzór Inwestorski lub Zamawiającego. Harmonogram winien uwzględniać wykonanie wszystkich robót objętych przedmiotem zamówienia.</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 xml:space="preserve">Wykonawca, </w:t>
      </w:r>
      <w:r w:rsidRPr="00C851F4">
        <w:rPr>
          <w:rFonts w:ascii="Arial" w:eastAsia="Times New Roman" w:hAnsi="Arial" w:cs="Arial"/>
          <w:b/>
          <w:color w:val="auto"/>
          <w:sz w:val="22"/>
          <w:szCs w:val="22"/>
          <w:lang w:eastAsia="pl-PL"/>
        </w:rPr>
        <w:t>w terminie 7 dni od daty zawarcia Umowy</w:t>
      </w:r>
      <w:r w:rsidRPr="00C851F4">
        <w:rPr>
          <w:rFonts w:ascii="Arial" w:eastAsia="Times New Roman" w:hAnsi="Arial" w:cs="Arial"/>
          <w:bCs/>
          <w:color w:val="auto"/>
          <w:sz w:val="22"/>
          <w:szCs w:val="22"/>
          <w:lang w:eastAsia="pl-PL"/>
        </w:rPr>
        <w:t xml:space="preserve">, przedłoży uzgodniony </w:t>
      </w:r>
      <w:r w:rsidRPr="00C851F4">
        <w:rPr>
          <w:rFonts w:ascii="Arial" w:eastAsia="Times New Roman" w:hAnsi="Arial" w:cs="Arial"/>
          <w:bCs/>
          <w:color w:val="auto"/>
          <w:sz w:val="22"/>
          <w:szCs w:val="22"/>
          <w:lang w:eastAsia="pl-PL"/>
        </w:rPr>
        <w:br/>
        <w:t>z Nadzorem Inwestorskim kos</w:t>
      </w:r>
      <w:r w:rsidR="00DC1D05">
        <w:rPr>
          <w:rFonts w:ascii="Arial" w:eastAsia="Times New Roman" w:hAnsi="Arial" w:cs="Arial"/>
          <w:bCs/>
          <w:color w:val="auto"/>
          <w:sz w:val="22"/>
          <w:szCs w:val="22"/>
          <w:lang w:eastAsia="pl-PL"/>
        </w:rPr>
        <w:t xml:space="preserve">ztorys szczegółowy uzupełniony </w:t>
      </w:r>
      <w:r w:rsidRPr="00C851F4">
        <w:rPr>
          <w:rFonts w:ascii="Arial" w:eastAsia="Times New Roman" w:hAnsi="Arial" w:cs="Arial"/>
          <w:bCs/>
          <w:color w:val="auto"/>
          <w:sz w:val="22"/>
          <w:szCs w:val="22"/>
          <w:lang w:eastAsia="pl-PL"/>
        </w:rPr>
        <w:t xml:space="preserve">o zestawienie cen jednostkowych, który będzie zawierał wszystkie elementy robót przewidziane do rozliczenia, a także uzupełnioną Tabelę Elementów Rozliczeniowych (zgodnie z pkt 3 niniejszego załącznika TABELA ELEMENTÓW ROZLCZENIOWYCH). Szczegółowy zakres i formę kosztorysu oraz zestawienia cen, materiałów, sprzętu i robocizny należy uzgodnić z Nadzorem Inwestorskim i Zamawiającym. </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bCs/>
          <w:color w:val="auto"/>
          <w:sz w:val="22"/>
          <w:szCs w:val="22"/>
          <w:lang w:eastAsia="pl-PL"/>
        </w:rPr>
        <w:t xml:space="preserve">Przekazanie Wykonawcy przez Zamawiającego terenu budowy odbędzie się </w:t>
      </w:r>
      <w:r w:rsidRPr="00C851F4">
        <w:rPr>
          <w:rFonts w:ascii="Arial" w:eastAsia="Times New Roman" w:hAnsi="Arial" w:cs="Arial"/>
          <w:bCs/>
          <w:color w:val="auto"/>
          <w:sz w:val="22"/>
          <w:szCs w:val="22"/>
          <w:lang w:eastAsia="pl-PL"/>
        </w:rPr>
        <w:br/>
        <w:t xml:space="preserve">w wyznaczonym przez Zamawiającego terminie </w:t>
      </w:r>
      <w:r w:rsidR="00DC1D05">
        <w:rPr>
          <w:rFonts w:ascii="Arial" w:eastAsia="Times New Roman" w:hAnsi="Arial" w:cs="Arial"/>
          <w:b/>
          <w:bCs/>
          <w:color w:val="auto"/>
          <w:sz w:val="22"/>
          <w:szCs w:val="22"/>
          <w:lang w:eastAsia="pl-PL"/>
        </w:rPr>
        <w:t>do</w:t>
      </w:r>
      <w:r w:rsidRPr="00C851F4">
        <w:rPr>
          <w:rFonts w:ascii="Arial" w:eastAsia="Times New Roman" w:hAnsi="Arial" w:cs="Arial"/>
          <w:b/>
          <w:bCs/>
          <w:color w:val="auto"/>
          <w:sz w:val="22"/>
          <w:szCs w:val="22"/>
          <w:lang w:eastAsia="pl-PL"/>
        </w:rPr>
        <w:t xml:space="preserve"> 14 dni </w:t>
      </w:r>
      <w:r w:rsidR="00DC1D05">
        <w:rPr>
          <w:rFonts w:ascii="Arial" w:eastAsia="Times New Roman" w:hAnsi="Arial" w:cs="Arial"/>
          <w:b/>
          <w:bCs/>
          <w:color w:val="auto"/>
          <w:sz w:val="22"/>
          <w:szCs w:val="22"/>
          <w:lang w:eastAsia="pl-PL"/>
        </w:rPr>
        <w:t xml:space="preserve">kalendarzowych </w:t>
      </w:r>
      <w:r w:rsidRPr="00C851F4">
        <w:rPr>
          <w:rFonts w:ascii="Arial" w:eastAsia="Times New Roman" w:hAnsi="Arial" w:cs="Arial"/>
          <w:b/>
          <w:bCs/>
          <w:color w:val="auto"/>
          <w:sz w:val="22"/>
          <w:szCs w:val="22"/>
          <w:lang w:eastAsia="pl-PL"/>
        </w:rPr>
        <w:t>od dnia podpisania Umowy</w:t>
      </w:r>
      <w:r w:rsidRPr="00C851F4">
        <w:rPr>
          <w:rFonts w:ascii="Arial" w:eastAsia="Times New Roman" w:hAnsi="Arial" w:cs="Arial"/>
          <w:color w:val="auto"/>
          <w:sz w:val="22"/>
          <w:szCs w:val="22"/>
          <w:lang w:eastAsia="pl-PL"/>
        </w:rPr>
        <w:t>. Przekazanie terenu budowy</w:t>
      </w:r>
      <w:r w:rsidR="006649F9">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obejmującego teren określony dokumentacją projektową</w:t>
      </w:r>
      <w:r w:rsidR="006649F9">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nastąpi na podstawie protokołu zdawczo-odbiorczego. </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b/>
          <w:color w:val="auto"/>
          <w:sz w:val="22"/>
          <w:szCs w:val="22"/>
          <w:lang w:eastAsia="pl-PL"/>
        </w:rPr>
      </w:pPr>
      <w:r w:rsidRPr="00C851F4">
        <w:rPr>
          <w:rFonts w:ascii="Arial" w:eastAsia="Times New Roman" w:hAnsi="Arial" w:cs="Arial"/>
          <w:color w:val="auto"/>
          <w:sz w:val="22"/>
          <w:szCs w:val="22"/>
          <w:lang w:eastAsia="pl-PL"/>
        </w:rPr>
        <w:t xml:space="preserve">Wykonawca rozpocznie roboty </w:t>
      </w:r>
      <w:r w:rsidRPr="00C851F4">
        <w:rPr>
          <w:rFonts w:ascii="Arial" w:eastAsia="Times New Roman" w:hAnsi="Arial" w:cs="Arial"/>
          <w:b/>
          <w:color w:val="auto"/>
          <w:sz w:val="22"/>
          <w:szCs w:val="22"/>
          <w:lang w:eastAsia="pl-PL"/>
        </w:rPr>
        <w:t>nie później niż 7 dni</w:t>
      </w:r>
      <w:r w:rsidR="006649F9">
        <w:rPr>
          <w:rFonts w:ascii="Arial" w:eastAsia="Times New Roman" w:hAnsi="Arial" w:cs="Arial"/>
          <w:b/>
          <w:color w:val="auto"/>
          <w:sz w:val="22"/>
          <w:szCs w:val="22"/>
          <w:lang w:eastAsia="pl-PL"/>
        </w:rPr>
        <w:t xml:space="preserve"> kalendarzowych</w:t>
      </w:r>
      <w:r w:rsidRPr="00C851F4">
        <w:rPr>
          <w:rFonts w:ascii="Arial" w:eastAsia="Times New Roman" w:hAnsi="Arial" w:cs="Arial"/>
          <w:b/>
          <w:color w:val="auto"/>
          <w:sz w:val="22"/>
          <w:szCs w:val="22"/>
          <w:lang w:eastAsia="pl-PL"/>
        </w:rPr>
        <w:t xml:space="preserve"> od dnia protokolarnego przejęcia terenu budowy.</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Wykonawca przed rozpoczęciem zasadniczych prac budowlanych winien przedłożyć do akceptacji Zamawiającego projekt zabezpieczenia i oznakowania miejsca robót oraz projekt czasowej organizacji ruchu (wraz z odcinkami stanowiącymi tymczasowe objazdy i dojazdy) na czas prowadzenia robót</w:t>
      </w:r>
      <w:r w:rsidR="006A5CB4">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z uwzględnieniem etapowania prac, przy założeniu utrzymania przejezdności dróg dla pojazdów mieszkańców </w:t>
      </w:r>
      <w:r w:rsidRPr="00C851F4">
        <w:rPr>
          <w:rFonts w:ascii="Arial" w:eastAsia="Times New Roman" w:hAnsi="Arial" w:cs="Arial"/>
          <w:color w:val="auto"/>
          <w:sz w:val="22"/>
          <w:szCs w:val="22"/>
          <w:lang w:eastAsia="pl-PL"/>
        </w:rPr>
        <w:br/>
        <w:t xml:space="preserve">i użytkowników nieruchomości przyległych do terenu budowy, służb ratowniczych </w:t>
      </w:r>
      <w:r w:rsidRPr="00C851F4">
        <w:rPr>
          <w:rFonts w:ascii="Arial" w:eastAsia="Times New Roman" w:hAnsi="Arial" w:cs="Arial"/>
          <w:color w:val="auto"/>
          <w:sz w:val="22"/>
          <w:szCs w:val="22"/>
          <w:lang w:eastAsia="pl-PL"/>
        </w:rPr>
        <w:br/>
        <w:t xml:space="preserve">i miejskich, komunikacji miejskiej, zaopatrzenia i dostaw dla prowadzących </w:t>
      </w:r>
      <w:r w:rsidRPr="00C851F4">
        <w:rPr>
          <w:rFonts w:ascii="Arial" w:eastAsia="Times New Roman" w:hAnsi="Arial" w:cs="Arial"/>
          <w:color w:val="auto"/>
          <w:sz w:val="22"/>
          <w:szCs w:val="22"/>
          <w:lang w:eastAsia="pl-PL"/>
        </w:rPr>
        <w:br/>
        <w:t xml:space="preserve">w bezpośrednim sąsiedztwie placu budowy działalności gospodarczych, przez cały okres prowadzenia robót budowlanych. </w:t>
      </w:r>
      <w:r w:rsidRPr="00C851F4">
        <w:rPr>
          <w:rFonts w:ascii="Arial" w:eastAsia="Times New Roman" w:hAnsi="Arial" w:cs="Arial"/>
          <w:b/>
          <w:color w:val="auto"/>
          <w:sz w:val="22"/>
          <w:szCs w:val="22"/>
          <w:u w:val="single"/>
          <w:lang w:eastAsia="pl-PL"/>
        </w:rPr>
        <w:t xml:space="preserve">Zamawiający nie dopuszcza możliwości całkowitego zamknięcia dróg czy dojazdów do nieruchomości przyległych do terenu budowy. </w:t>
      </w:r>
    </w:p>
    <w:p w:rsidR="00FC6660" w:rsidRPr="00886948" w:rsidRDefault="00FC6660" w:rsidP="00FC6660">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886948">
        <w:rPr>
          <w:rFonts w:ascii="Arial" w:eastAsia="Times New Roman" w:hAnsi="Arial" w:cs="Arial"/>
          <w:color w:val="auto"/>
          <w:sz w:val="22"/>
          <w:szCs w:val="22"/>
          <w:lang w:eastAsia="pl-PL"/>
        </w:rPr>
        <w:t>Zaakceptowany przez Zamawiającego projekt czasowej organizacji ruchu</w:t>
      </w:r>
      <w:r>
        <w:rPr>
          <w:rFonts w:ascii="Arial" w:eastAsia="Times New Roman" w:hAnsi="Arial" w:cs="Arial"/>
          <w:color w:val="auto"/>
          <w:sz w:val="22"/>
          <w:szCs w:val="22"/>
          <w:lang w:eastAsia="pl-PL"/>
        </w:rPr>
        <w:t>,</w:t>
      </w:r>
      <w:r w:rsidRPr="00886948">
        <w:rPr>
          <w:rFonts w:ascii="Arial" w:eastAsia="Times New Roman" w:hAnsi="Arial" w:cs="Arial"/>
          <w:color w:val="auto"/>
          <w:sz w:val="22"/>
          <w:szCs w:val="22"/>
          <w:lang w:eastAsia="pl-PL"/>
        </w:rPr>
        <w:t xml:space="preserve"> Wykonawca niezwłocznie uzgodni z Wydziałem Komunikacji i Tr</w:t>
      </w:r>
      <w:r>
        <w:rPr>
          <w:rFonts w:ascii="Arial" w:eastAsia="Times New Roman" w:hAnsi="Arial" w:cs="Arial"/>
          <w:color w:val="auto"/>
          <w:sz w:val="22"/>
          <w:szCs w:val="22"/>
          <w:lang w:eastAsia="pl-PL"/>
        </w:rPr>
        <w:t xml:space="preserve">ansportu Starostwa Powiatowego </w:t>
      </w:r>
      <w:r w:rsidRPr="00886948">
        <w:rPr>
          <w:rFonts w:ascii="Arial" w:eastAsia="Times New Roman" w:hAnsi="Arial" w:cs="Arial"/>
          <w:color w:val="auto"/>
          <w:sz w:val="22"/>
          <w:szCs w:val="22"/>
          <w:lang w:eastAsia="pl-PL"/>
        </w:rPr>
        <w:t>w Tczewie jako zarządzającym ruchem na drogach po</w:t>
      </w:r>
      <w:r>
        <w:rPr>
          <w:rFonts w:ascii="Arial" w:eastAsia="Times New Roman" w:hAnsi="Arial" w:cs="Arial"/>
          <w:color w:val="auto"/>
          <w:sz w:val="22"/>
          <w:szCs w:val="22"/>
          <w:lang w:eastAsia="pl-PL"/>
        </w:rPr>
        <w:t xml:space="preserve">wiatowych </w:t>
      </w:r>
      <w:r>
        <w:rPr>
          <w:rFonts w:ascii="Arial" w:eastAsia="Times New Roman" w:hAnsi="Arial" w:cs="Arial"/>
          <w:color w:val="auto"/>
          <w:sz w:val="22"/>
          <w:szCs w:val="22"/>
          <w:lang w:eastAsia="pl-PL"/>
        </w:rPr>
        <w:br/>
        <w:t xml:space="preserve">i gminnych. O fakcie </w:t>
      </w:r>
      <w:r w:rsidRPr="00886948">
        <w:rPr>
          <w:rFonts w:ascii="Arial" w:eastAsia="Times New Roman" w:hAnsi="Arial" w:cs="Arial"/>
          <w:color w:val="auto"/>
          <w:sz w:val="22"/>
          <w:szCs w:val="22"/>
          <w:lang w:eastAsia="pl-PL"/>
        </w:rPr>
        <w:t>i terminie wprowadzenia uzgodnionego projektu tymczasowej organizacji ruchu Wykonawca pisemnie powiadomi zarządcę ruchu drogowego, Komendę Powiatową Policji w Tczewie, służby ratownictwa medycznego, Powiatową Komendę Państwowej Straży Pożarnej</w:t>
      </w:r>
      <w:r w:rsidR="00995917">
        <w:rPr>
          <w:rFonts w:ascii="Arial" w:eastAsia="Times New Roman" w:hAnsi="Arial" w:cs="Arial"/>
          <w:color w:val="auto"/>
          <w:sz w:val="22"/>
          <w:szCs w:val="22"/>
          <w:lang w:eastAsia="pl-PL"/>
        </w:rPr>
        <w:t>, LTZ i inne instytucje wskazane w otrzymanych uzgodnieniach</w:t>
      </w:r>
      <w:r w:rsidRPr="00886948">
        <w:rPr>
          <w:rFonts w:ascii="Arial" w:eastAsia="Times New Roman" w:hAnsi="Arial" w:cs="Arial"/>
          <w:color w:val="auto"/>
          <w:sz w:val="22"/>
          <w:szCs w:val="22"/>
          <w:lang w:eastAsia="pl-PL"/>
        </w:rPr>
        <w:t>.</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Do obowiązków Wykonawcy należy zapewnienie i bieżące utrzymanie bezpiecznych dojazdów i dojść do posesji przyległych do terenu budowy przez cały okres trwania Umowy. </w:t>
      </w:r>
    </w:p>
    <w:p w:rsidR="00C851F4" w:rsidRPr="00FC6660" w:rsidRDefault="00C851F4" w:rsidP="00FC6660">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Do obowiązków Wykonawcy należy zapewnienie całodobowego nadzoru nad oznakowaniem drogowym i wprowadzonymi zmianami w organizacji ruchu przez cały okres trwania umowy. Oznakowanie drogowe winno być wykonane i utrzymywane zgodnie z obowiązującymi w tym zakresie przepisami. </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Obowiązkiem Wykonawcy jest zabezpieczenie w sposób trwały i wyraźny placu budowy przed dostępem osób trzecich, w tym także w czasie przerw technologicznych, w szczególności przez wykonanie i utrzymywanie przez cały okres realizacji </w:t>
      </w:r>
      <w:r w:rsidR="00132958">
        <w:rPr>
          <w:rFonts w:ascii="Arial" w:eastAsia="Times New Roman" w:hAnsi="Arial" w:cs="Arial"/>
          <w:color w:val="auto"/>
          <w:sz w:val="22"/>
          <w:szCs w:val="22"/>
          <w:lang w:eastAsia="pl-PL"/>
        </w:rPr>
        <w:t>p</w:t>
      </w:r>
      <w:r w:rsidRPr="00C851F4">
        <w:rPr>
          <w:rFonts w:ascii="Arial" w:eastAsia="Times New Roman" w:hAnsi="Arial" w:cs="Arial"/>
          <w:color w:val="auto"/>
          <w:sz w:val="22"/>
          <w:szCs w:val="22"/>
          <w:lang w:eastAsia="pl-PL"/>
        </w:rPr>
        <w:t>rzedmiotu zamówienia oznakowania i zabezpieczenia miejsca prowadzonych robót, zgodnie z obowiązującymi przepisami, a w miarę potrzeby ustalenie stałego nadzoru osobowego</w:t>
      </w:r>
      <w:r w:rsidR="0043532F">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w miejscach zagrożenia wypadkiem osób postronnych. W trakcie prowadzenia robót należy zachować możliwość dojazdów i dojść, w tym szczególnie służb ratowniczych i komunalnych, do posesji oraz obiektów objętych frontem robót (o terminach i zakresie wprowadzonych ograniczeń w ruchu kołowym wraz z podaniem wprowadzonych możliwości dojazdu, należy z odpowiednim wyprzedzeniem powiadomić administratorów/właścicieli budynków i posesji objętych zakresem planowanych zmian</w:t>
      </w:r>
      <w:r w:rsidR="0043532F">
        <w:rPr>
          <w:rFonts w:ascii="Arial" w:eastAsia="Times New Roman" w:hAnsi="Arial" w:cs="Arial"/>
          <w:color w:val="auto"/>
          <w:sz w:val="22"/>
          <w:szCs w:val="22"/>
          <w:lang w:eastAsia="pl-PL"/>
        </w:rPr>
        <w:t>, miejskie służby ratownicze</w:t>
      </w:r>
      <w:r w:rsidRPr="00C851F4">
        <w:rPr>
          <w:rFonts w:ascii="Arial" w:eastAsia="Times New Roman" w:hAnsi="Arial" w:cs="Arial"/>
          <w:color w:val="auto"/>
          <w:sz w:val="22"/>
          <w:szCs w:val="22"/>
          <w:lang w:eastAsia="pl-PL"/>
        </w:rPr>
        <w:t>).</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jest odpowiedzialny za terminowe i wysokiej jakości wykonanie przedmiotu </w:t>
      </w:r>
      <w:r w:rsidR="008D5605">
        <w:rPr>
          <w:rFonts w:ascii="Arial" w:eastAsia="Times New Roman" w:hAnsi="Arial" w:cs="Arial"/>
          <w:color w:val="auto"/>
          <w:sz w:val="22"/>
          <w:szCs w:val="22"/>
          <w:lang w:eastAsia="pl-PL"/>
        </w:rPr>
        <w:t>zamówienia</w:t>
      </w:r>
      <w:r w:rsidRPr="00C851F4">
        <w:rPr>
          <w:rFonts w:ascii="Arial" w:eastAsia="Times New Roman" w:hAnsi="Arial" w:cs="Arial"/>
          <w:color w:val="auto"/>
          <w:sz w:val="22"/>
          <w:szCs w:val="22"/>
          <w:lang w:eastAsia="pl-PL"/>
        </w:rPr>
        <w:t xml:space="preserve"> zgodnie z Umową, SWZ, dokumentacją projektową, </w:t>
      </w:r>
      <w:r w:rsidRPr="00C851F4">
        <w:rPr>
          <w:rFonts w:ascii="Arial" w:eastAsia="Times New Roman" w:hAnsi="Arial" w:cs="Arial"/>
          <w:color w:val="auto"/>
          <w:sz w:val="22"/>
          <w:szCs w:val="22"/>
          <w:lang w:eastAsia="pl-PL"/>
        </w:rPr>
        <w:br/>
        <w:t xml:space="preserve">z zachowaniem norm i standardów jakościowych odnoszących się do tego typu robót, zgodnie z zasadami wiedzy technicznej, Polskimi Normami, decyzjami administracyjnymi, jak również zaleceniami i wytycznymi Zamawiającego i Nadzoru Inwestorskiego, w sposób zgodny z powszechnie obowiązującymi przepisami prawa, </w:t>
      </w:r>
      <w:r w:rsidRPr="00C851F4">
        <w:rPr>
          <w:rFonts w:ascii="Arial" w:eastAsia="Times New Roman" w:hAnsi="Arial" w:cs="Arial"/>
          <w:color w:val="auto"/>
          <w:sz w:val="22"/>
          <w:szCs w:val="22"/>
          <w:lang w:eastAsia="pl-PL"/>
        </w:rPr>
        <w:br/>
        <w:t>w szczególności prawa budowlanego oraz przepisami wykonawczymi wydanym</w:t>
      </w:r>
      <w:r w:rsidR="008D5605">
        <w:rPr>
          <w:rFonts w:ascii="Arial" w:eastAsia="Times New Roman" w:hAnsi="Arial" w:cs="Arial"/>
          <w:color w:val="auto"/>
          <w:sz w:val="22"/>
          <w:szCs w:val="22"/>
          <w:lang w:eastAsia="pl-PL"/>
        </w:rPr>
        <w:t xml:space="preserve">i na jego podstawie, BHP oraz </w:t>
      </w:r>
      <w:proofErr w:type="spellStart"/>
      <w:r w:rsidR="008D5605">
        <w:rPr>
          <w:rFonts w:ascii="Arial" w:eastAsia="Times New Roman" w:hAnsi="Arial" w:cs="Arial"/>
          <w:color w:val="auto"/>
          <w:sz w:val="22"/>
          <w:szCs w:val="22"/>
          <w:lang w:eastAsia="pl-PL"/>
        </w:rPr>
        <w:t>p</w:t>
      </w:r>
      <w:r w:rsidRPr="00C851F4">
        <w:rPr>
          <w:rFonts w:ascii="Arial" w:eastAsia="Times New Roman" w:hAnsi="Arial" w:cs="Arial"/>
          <w:color w:val="auto"/>
          <w:sz w:val="22"/>
          <w:szCs w:val="22"/>
          <w:lang w:eastAsia="pl-PL"/>
        </w:rPr>
        <w:t>poż</w:t>
      </w:r>
      <w:proofErr w:type="spellEnd"/>
      <w:r w:rsidRPr="00C851F4">
        <w:rPr>
          <w:rFonts w:ascii="Arial" w:eastAsia="Times New Roman" w:hAnsi="Arial" w:cs="Arial"/>
          <w:color w:val="auto"/>
          <w:sz w:val="22"/>
          <w:szCs w:val="22"/>
          <w:lang w:eastAsia="pl-PL"/>
        </w:rPr>
        <w:t>, zgodnie z zasadami sztuki budowlanej, dla uzyskania końcowego efektu określonego przez przedmiot zamówienia, a więc wykonać zadanie bez względu na występujące trudności i nieprzewidziane okoliczności jakie mogą wystąpić w trakcie jego realizacji.</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Wykonawca ponosi odpowiedzialność za wykonanie całości zamówienia. Odpowiedzialności tej nie wyłącza</w:t>
      </w:r>
      <w:r w:rsidR="008D5605">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ani nie ogranicza wykonanie części robót przez podwykonawców. Wykonawca odpowiada za działania i zaniechania podwykonawców oraz osób, którymi posługuje się przy wykonywaniu zamówienia </w:t>
      </w:r>
      <w:r w:rsidRPr="00C851F4">
        <w:rPr>
          <w:rFonts w:ascii="Arial" w:eastAsia="Times New Roman" w:hAnsi="Arial" w:cs="Arial"/>
          <w:color w:val="auto"/>
          <w:sz w:val="22"/>
          <w:szCs w:val="22"/>
          <w:lang w:eastAsia="pl-PL"/>
        </w:rPr>
        <w:br/>
        <w:t>i którym powierza wykonie robót jak za działania i zaniechania własne.</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Przedmiot umowy wykonany powinien zostać z materiałów dostarczonych przez Wykonawcę. Materiały powinny odpowiadać, co do jakości wymogom wyrobów dopuszczonych do obrotu i stosowania w budownictwie, określonym w art. 10 ustawy Prawo budowlane (</w:t>
      </w:r>
      <w:proofErr w:type="spellStart"/>
      <w:r w:rsidRPr="00C851F4">
        <w:rPr>
          <w:rFonts w:ascii="Arial" w:eastAsia="Times New Roman" w:hAnsi="Arial" w:cs="Arial"/>
          <w:color w:val="auto"/>
          <w:sz w:val="22"/>
          <w:szCs w:val="22"/>
          <w:lang w:eastAsia="pl-PL"/>
        </w:rPr>
        <w:t>t.j</w:t>
      </w:r>
      <w:proofErr w:type="spellEnd"/>
      <w:r w:rsidRPr="00C851F4">
        <w:rPr>
          <w:rFonts w:ascii="Arial" w:eastAsia="Times New Roman" w:hAnsi="Arial" w:cs="Arial"/>
          <w:color w:val="auto"/>
          <w:sz w:val="22"/>
          <w:szCs w:val="22"/>
          <w:lang w:eastAsia="pl-PL"/>
        </w:rPr>
        <w:t xml:space="preserve">. Dz. U. z 2021 r. poz. 2351 z </w:t>
      </w:r>
      <w:proofErr w:type="spellStart"/>
      <w:r w:rsidRPr="00C851F4">
        <w:rPr>
          <w:rFonts w:ascii="Arial" w:eastAsia="Times New Roman" w:hAnsi="Arial" w:cs="Arial"/>
          <w:color w:val="auto"/>
          <w:sz w:val="22"/>
          <w:szCs w:val="22"/>
          <w:lang w:eastAsia="pl-PL"/>
        </w:rPr>
        <w:t>późn</w:t>
      </w:r>
      <w:proofErr w:type="spellEnd"/>
      <w:r w:rsidRPr="00C851F4">
        <w:rPr>
          <w:rFonts w:ascii="Arial" w:eastAsia="Times New Roman" w:hAnsi="Arial" w:cs="Arial"/>
          <w:color w:val="auto"/>
          <w:sz w:val="22"/>
          <w:szCs w:val="22"/>
          <w:lang w:eastAsia="pl-PL"/>
        </w:rPr>
        <w:t>. zm.), wymaganiom Specyfikacji Warunków Zamówienia oraz wymaganiom dokumentacji projektowej. Materiały z rozbiórki winny być usunięte na koszt Wykonawcy</w:t>
      </w:r>
      <w:r w:rsidR="008D5605">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poza teren budowy przy przestrzeganiu przepisów ustawy z dnia 14 grudnia 2012 r. o odpadach </w:t>
      </w:r>
      <w:r w:rsidRPr="00C851F4">
        <w:rPr>
          <w:rFonts w:ascii="Arial" w:eastAsia="Times New Roman" w:hAnsi="Arial" w:cs="Arial"/>
          <w:color w:val="auto"/>
          <w:sz w:val="22"/>
          <w:szCs w:val="22"/>
          <w:lang w:eastAsia="pl-PL"/>
        </w:rPr>
        <w:br/>
        <w:t>(</w:t>
      </w:r>
      <w:proofErr w:type="spellStart"/>
      <w:r w:rsidRPr="00C851F4">
        <w:rPr>
          <w:rFonts w:ascii="Arial" w:eastAsia="Times New Roman" w:hAnsi="Arial" w:cs="Arial"/>
          <w:color w:val="auto"/>
          <w:sz w:val="22"/>
          <w:szCs w:val="22"/>
          <w:lang w:eastAsia="pl-PL"/>
        </w:rPr>
        <w:t>t.j</w:t>
      </w:r>
      <w:proofErr w:type="spellEnd"/>
      <w:r w:rsidRPr="00C851F4">
        <w:rPr>
          <w:rFonts w:ascii="Arial" w:eastAsia="Times New Roman" w:hAnsi="Arial" w:cs="Arial"/>
          <w:color w:val="auto"/>
          <w:sz w:val="22"/>
          <w:szCs w:val="22"/>
          <w:lang w:eastAsia="pl-PL"/>
        </w:rPr>
        <w:t>. Dz. U. z 202</w:t>
      </w:r>
      <w:r w:rsidR="00016088">
        <w:rPr>
          <w:rFonts w:ascii="Arial" w:eastAsia="Times New Roman" w:hAnsi="Arial" w:cs="Arial"/>
          <w:color w:val="auto"/>
          <w:sz w:val="22"/>
          <w:szCs w:val="22"/>
          <w:lang w:eastAsia="pl-PL"/>
        </w:rPr>
        <w:t>2</w:t>
      </w:r>
      <w:r w:rsidRPr="00C851F4">
        <w:rPr>
          <w:rFonts w:ascii="Arial" w:eastAsia="Times New Roman" w:hAnsi="Arial" w:cs="Arial"/>
          <w:color w:val="auto"/>
          <w:sz w:val="22"/>
          <w:szCs w:val="22"/>
          <w:lang w:eastAsia="pl-PL"/>
        </w:rPr>
        <w:t xml:space="preserve"> r., poz. </w:t>
      </w:r>
      <w:r w:rsidR="00016088">
        <w:rPr>
          <w:rFonts w:ascii="Arial" w:eastAsia="Times New Roman" w:hAnsi="Arial" w:cs="Arial"/>
          <w:color w:val="auto"/>
          <w:sz w:val="22"/>
          <w:szCs w:val="22"/>
          <w:lang w:eastAsia="pl-PL"/>
        </w:rPr>
        <w:t>699</w:t>
      </w:r>
      <w:r w:rsidRPr="00C851F4">
        <w:rPr>
          <w:rFonts w:ascii="Arial" w:eastAsia="Times New Roman" w:hAnsi="Arial" w:cs="Arial"/>
          <w:color w:val="auto"/>
          <w:sz w:val="22"/>
          <w:szCs w:val="22"/>
          <w:lang w:eastAsia="pl-PL"/>
        </w:rPr>
        <w:t>). Natomiast materiały z rozbiórki wskazane przez Zamawiającego podczas realizacji inwestycji, dające się ponownie wykorzystać, należy przekazać Zamawiającemu i złożyć w miejscu przez niego wskazanym.</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Wykonawca zobowiązany jest do zdobycia wszelkich informacji, które mogą być konieczne i niezbędne do prawidłowego przygotowania oferty.</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ponosi odpowiedzialność za zapoznanie się z należytą starannością </w:t>
      </w:r>
      <w:r w:rsidRPr="00C851F4">
        <w:rPr>
          <w:rFonts w:ascii="Arial" w:eastAsia="Times New Roman" w:hAnsi="Arial" w:cs="Arial"/>
          <w:color w:val="auto"/>
          <w:sz w:val="22"/>
          <w:szCs w:val="22"/>
          <w:lang w:eastAsia="pl-PL"/>
        </w:rPr>
        <w:br/>
        <w:t>z treścią dokumentacji postępowania oraz za uzyskanie wiarygodnej informacji odnośnie warunków i zobowiązań, które w jakikolwiek sposób mogą wpłynąć na cenę oferty lub realizację robót.</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ponosił będzie pełną odpowiedzialność za szkody oraz następstwa nieszczęśliwych wypadków pracowników i osób trzecich, powstałych w związku </w:t>
      </w:r>
      <w:r w:rsidRPr="00C851F4">
        <w:rPr>
          <w:rFonts w:ascii="Arial" w:eastAsia="Times New Roman" w:hAnsi="Arial" w:cs="Arial"/>
          <w:color w:val="auto"/>
          <w:sz w:val="22"/>
          <w:szCs w:val="22"/>
          <w:lang w:eastAsia="pl-PL"/>
        </w:rPr>
        <w:br/>
        <w:t>z prowadzonymi robotami budowlanymi</w:t>
      </w:r>
      <w:r w:rsidR="00774B57">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w czasie od dnia protokolarnego przejęcia terenu budowy przez Wykonawcę do dnia protokolarnego oddania budowy (odbioru końcowego robót).</w:t>
      </w:r>
    </w:p>
    <w:p w:rsidR="00C851F4" w:rsidRPr="00C851F4" w:rsidRDefault="00C851F4" w:rsidP="00C851F4">
      <w:pPr>
        <w:widowControl/>
        <w:numPr>
          <w:ilvl w:val="1"/>
          <w:numId w:val="109"/>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jest zobowiązany, w ciągu 7 dni kalendarzowych od dnia podpisania umowy, do przedstawienia dowodu ubezpieczenia OC (polisy lub innego dokumentu ubezpieczenia) w zakresie prowadzonej działalności, na okres realizacji umowy, </w:t>
      </w:r>
      <w:r w:rsidRPr="00C851F4">
        <w:rPr>
          <w:rFonts w:ascii="Arial" w:eastAsia="Times New Roman" w:hAnsi="Arial" w:cs="Arial"/>
          <w:color w:val="auto"/>
          <w:sz w:val="22"/>
          <w:szCs w:val="22"/>
          <w:lang w:eastAsia="pl-PL"/>
        </w:rPr>
        <w:br/>
        <w:t xml:space="preserve">na kwotę nie niższą niż cena ofertowa brutto. </w:t>
      </w:r>
    </w:p>
    <w:p w:rsidR="00C851F4" w:rsidRPr="00C851F4" w:rsidRDefault="00C851F4" w:rsidP="00C851F4">
      <w:pPr>
        <w:widowControl/>
        <w:numPr>
          <w:ilvl w:val="1"/>
          <w:numId w:val="109"/>
        </w:numPr>
        <w:tabs>
          <w:tab w:val="left" w:pos="567"/>
        </w:tabs>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Jeżeli termin, na który została zawarta polisa lub inny dokument ubezpieczenia OC</w:t>
      </w:r>
      <w:r w:rsidR="00774B57">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kończy się w okresie realizacji niniejsze</w:t>
      </w:r>
      <w:r w:rsidR="00774B57">
        <w:rPr>
          <w:rFonts w:ascii="Arial" w:eastAsia="Times New Roman" w:hAnsi="Arial" w:cs="Arial"/>
          <w:color w:val="auto"/>
          <w:sz w:val="22"/>
          <w:szCs w:val="22"/>
          <w:lang w:eastAsia="pl-PL"/>
        </w:rPr>
        <w:t>go</w:t>
      </w:r>
      <w:r w:rsidRPr="00C851F4">
        <w:rPr>
          <w:rFonts w:ascii="Arial" w:eastAsia="Times New Roman" w:hAnsi="Arial" w:cs="Arial"/>
          <w:color w:val="auto"/>
          <w:sz w:val="22"/>
          <w:szCs w:val="22"/>
          <w:lang w:eastAsia="pl-PL"/>
        </w:rPr>
        <w:t xml:space="preserve"> </w:t>
      </w:r>
      <w:r w:rsidR="00774B57">
        <w:rPr>
          <w:rFonts w:ascii="Arial" w:eastAsia="Times New Roman" w:hAnsi="Arial" w:cs="Arial"/>
          <w:color w:val="auto"/>
          <w:sz w:val="22"/>
          <w:szCs w:val="22"/>
          <w:lang w:eastAsia="pl-PL"/>
        </w:rPr>
        <w:t>zamówienia</w:t>
      </w:r>
      <w:r w:rsidRPr="00C851F4">
        <w:rPr>
          <w:rFonts w:ascii="Arial" w:eastAsia="Times New Roman" w:hAnsi="Arial" w:cs="Arial"/>
          <w:color w:val="auto"/>
          <w:sz w:val="22"/>
          <w:szCs w:val="22"/>
          <w:lang w:eastAsia="pl-PL"/>
        </w:rPr>
        <w:t xml:space="preserve">, Wykonawca zobowiązany jest, bez wezwania Zamawiającego, przedłożyć uaktualnioną polisę lub inny dokument ubezpieczenia OC najpóźniej w dniu ustania ważności poprzedniej polisy lub innego dokumentu OC. </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Wykonawca zapewni warunki umożliwiające prawidłowe wykonanie prac budowlano-montażowych oraz uwzględni w wynagrodzeniu koszty z tym związane.</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zapewni przez cały okres prowadzenia robót udział kierownika budowy (posiadającego uprawnienia budowlane do kierowania robotami budowlanymi </w:t>
      </w:r>
      <w:r w:rsidRPr="00C851F4">
        <w:rPr>
          <w:rFonts w:ascii="Arial" w:eastAsia="Times New Roman" w:hAnsi="Arial" w:cs="Arial"/>
          <w:color w:val="auto"/>
          <w:sz w:val="22"/>
          <w:szCs w:val="22"/>
          <w:lang w:eastAsia="pl-PL"/>
        </w:rPr>
        <w:br/>
        <w:t xml:space="preserve">w specjalności inżynieryjnej drogowej bez ograniczeń lub </w:t>
      </w:r>
      <w:r w:rsidR="0089155B">
        <w:rPr>
          <w:rFonts w:ascii="Arial" w:eastAsia="Times New Roman" w:hAnsi="Arial" w:cs="Arial"/>
          <w:color w:val="auto"/>
          <w:sz w:val="22"/>
          <w:szCs w:val="22"/>
          <w:lang w:eastAsia="pl-PL"/>
        </w:rPr>
        <w:t xml:space="preserve">odpowiadające im </w:t>
      </w:r>
      <w:r w:rsidRPr="00C851F4">
        <w:rPr>
          <w:rFonts w:ascii="Arial" w:eastAsia="Times New Roman" w:hAnsi="Arial" w:cs="Arial"/>
          <w:color w:val="auto"/>
          <w:sz w:val="22"/>
          <w:szCs w:val="22"/>
          <w:lang w:eastAsia="pl-PL"/>
        </w:rPr>
        <w:t>równoważne uprawnienia budowlane, które zostały wydane na podstawie wcz</w:t>
      </w:r>
      <w:r w:rsidR="002B633D">
        <w:rPr>
          <w:rFonts w:ascii="Arial" w:eastAsia="Times New Roman" w:hAnsi="Arial" w:cs="Arial"/>
          <w:color w:val="auto"/>
          <w:sz w:val="22"/>
          <w:szCs w:val="22"/>
          <w:lang w:eastAsia="pl-PL"/>
        </w:rPr>
        <w:t xml:space="preserve">eśniej wydanych przepisów wraz </w:t>
      </w:r>
      <w:r w:rsidRPr="00C851F4">
        <w:rPr>
          <w:rFonts w:ascii="Arial" w:eastAsia="Times New Roman" w:hAnsi="Arial" w:cs="Arial"/>
          <w:color w:val="auto"/>
          <w:sz w:val="22"/>
          <w:szCs w:val="22"/>
          <w:lang w:eastAsia="pl-PL"/>
        </w:rPr>
        <w:t>z aktualnym zaświadczeniem wydanym przez właściwą izbę samorządu zawodowego) oraz kierowników robót branżowych (posiadających wymagane zgodnie z SWZ uprawnienia budowlane do k</w:t>
      </w:r>
      <w:r w:rsidR="002B633D">
        <w:rPr>
          <w:rFonts w:ascii="Arial" w:eastAsia="Times New Roman" w:hAnsi="Arial" w:cs="Arial"/>
          <w:color w:val="auto"/>
          <w:sz w:val="22"/>
          <w:szCs w:val="22"/>
          <w:lang w:eastAsia="pl-PL"/>
        </w:rPr>
        <w:t xml:space="preserve">ierowania robotami budowlanymi </w:t>
      </w:r>
      <w:r w:rsidRPr="00C851F4">
        <w:rPr>
          <w:rFonts w:ascii="Arial" w:eastAsia="Times New Roman" w:hAnsi="Arial" w:cs="Arial"/>
          <w:color w:val="auto"/>
          <w:sz w:val="22"/>
          <w:szCs w:val="22"/>
          <w:lang w:eastAsia="pl-PL"/>
        </w:rPr>
        <w:t xml:space="preserve">w odpowiedniej specjalności bez ograniczeń lub </w:t>
      </w:r>
      <w:r w:rsidR="0089155B">
        <w:rPr>
          <w:rFonts w:ascii="Arial" w:eastAsia="Times New Roman" w:hAnsi="Arial" w:cs="Arial"/>
          <w:color w:val="auto"/>
          <w:sz w:val="22"/>
          <w:szCs w:val="22"/>
          <w:lang w:eastAsia="pl-PL"/>
        </w:rPr>
        <w:t>odpowiadające im</w:t>
      </w:r>
      <w:r w:rsidR="00995917">
        <w:rPr>
          <w:rFonts w:ascii="Arial" w:eastAsia="Times New Roman" w:hAnsi="Arial" w:cs="Arial"/>
          <w:color w:val="auto"/>
          <w:sz w:val="22"/>
          <w:szCs w:val="22"/>
          <w:lang w:eastAsia="pl-PL"/>
        </w:rPr>
        <w:t xml:space="preserve"> </w:t>
      </w:r>
      <w:r w:rsidRPr="00C851F4">
        <w:rPr>
          <w:rFonts w:ascii="Arial" w:eastAsia="Times New Roman" w:hAnsi="Arial" w:cs="Arial"/>
          <w:color w:val="auto"/>
          <w:sz w:val="22"/>
          <w:szCs w:val="22"/>
          <w:lang w:eastAsia="pl-PL"/>
        </w:rPr>
        <w:t>równoważne uprawnienia budowlane, które zostały wydane na podstawie wcześniej wydanych przepisów wraz z aktualnym zaświadczeniem wydanym przez właściwą izbę samorządu zawodowego) zgodnie z obowiązującymi w tym zakresie przepisami prawa.</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Wykonawca realizując przedmiot zamówienia winien przestrzegać warunków prowadzenia robót zawartych w:</w:t>
      </w:r>
    </w:p>
    <w:p w:rsidR="0089155B" w:rsidRPr="0089155B" w:rsidRDefault="0089155B" w:rsidP="0089155B">
      <w:pPr>
        <w:pStyle w:val="Akapitzlist"/>
        <w:widowControl/>
        <w:numPr>
          <w:ilvl w:val="0"/>
          <w:numId w:val="123"/>
        </w:numPr>
        <w:tabs>
          <w:tab w:val="left" w:pos="993"/>
        </w:tabs>
        <w:suppressAutoHyphens w:val="0"/>
        <w:autoSpaceDE w:val="0"/>
        <w:autoSpaceDN w:val="0"/>
        <w:adjustRightInd w:val="0"/>
        <w:spacing w:line="288" w:lineRule="auto"/>
        <w:ind w:left="851" w:hanging="284"/>
        <w:jc w:val="both"/>
        <w:rPr>
          <w:rFonts w:ascii="Arial" w:eastAsia="Times New Roman" w:hAnsi="Arial" w:cs="Arial"/>
          <w:color w:val="auto"/>
          <w:sz w:val="22"/>
          <w:szCs w:val="22"/>
          <w:lang w:eastAsia="pl-PL"/>
        </w:rPr>
      </w:pPr>
      <w:r w:rsidRPr="0089155B">
        <w:rPr>
          <w:rFonts w:ascii="Arial" w:eastAsia="Times New Roman" w:hAnsi="Arial" w:cs="Arial"/>
          <w:color w:val="auto"/>
          <w:sz w:val="22"/>
          <w:szCs w:val="22"/>
          <w:lang w:eastAsia="pl-PL"/>
        </w:rPr>
        <w:t>specyfikacjach technicznych,</w:t>
      </w:r>
    </w:p>
    <w:p w:rsidR="0089155B" w:rsidRPr="0089155B" w:rsidRDefault="0089155B" w:rsidP="0089155B">
      <w:pPr>
        <w:widowControl/>
        <w:numPr>
          <w:ilvl w:val="0"/>
          <w:numId w:val="123"/>
        </w:numPr>
        <w:tabs>
          <w:tab w:val="left" w:pos="993"/>
        </w:tabs>
        <w:suppressAutoHyphens w:val="0"/>
        <w:autoSpaceDE w:val="0"/>
        <w:autoSpaceDN w:val="0"/>
        <w:adjustRightInd w:val="0"/>
        <w:spacing w:line="288" w:lineRule="auto"/>
        <w:ind w:left="851" w:hanging="284"/>
        <w:contextualSpacing/>
        <w:jc w:val="both"/>
        <w:rPr>
          <w:rFonts w:ascii="Arial" w:eastAsia="Times New Roman" w:hAnsi="Arial" w:cs="Arial"/>
          <w:color w:val="auto"/>
          <w:sz w:val="22"/>
          <w:szCs w:val="22"/>
          <w:lang w:eastAsia="pl-PL"/>
        </w:rPr>
      </w:pPr>
      <w:r w:rsidRPr="0089155B">
        <w:rPr>
          <w:rFonts w:ascii="Arial" w:eastAsia="Times New Roman" w:hAnsi="Arial" w:cs="Arial"/>
          <w:color w:val="auto"/>
          <w:sz w:val="22"/>
          <w:szCs w:val="22"/>
          <w:lang w:eastAsia="pl-PL"/>
        </w:rPr>
        <w:t>założeniach do technologii wykonania robót, zawartych w opisach technicznych do dokumentacji projektowej poszczególnych branż,</w:t>
      </w:r>
    </w:p>
    <w:p w:rsidR="0089155B" w:rsidRPr="0089155B" w:rsidRDefault="0089155B" w:rsidP="0089155B">
      <w:pPr>
        <w:widowControl/>
        <w:numPr>
          <w:ilvl w:val="0"/>
          <w:numId w:val="123"/>
        </w:numPr>
        <w:tabs>
          <w:tab w:val="left" w:pos="993"/>
        </w:tabs>
        <w:suppressAutoHyphens w:val="0"/>
        <w:autoSpaceDE w:val="0"/>
        <w:autoSpaceDN w:val="0"/>
        <w:adjustRightInd w:val="0"/>
        <w:spacing w:line="288" w:lineRule="auto"/>
        <w:ind w:left="851" w:hanging="284"/>
        <w:contextualSpacing/>
        <w:jc w:val="both"/>
        <w:rPr>
          <w:rFonts w:ascii="Arial" w:eastAsia="Times New Roman" w:hAnsi="Arial" w:cs="Arial"/>
          <w:color w:val="auto"/>
          <w:sz w:val="22"/>
          <w:szCs w:val="22"/>
          <w:lang w:eastAsia="pl-PL"/>
        </w:rPr>
      </w:pPr>
      <w:r w:rsidRPr="0089155B">
        <w:rPr>
          <w:rFonts w:ascii="Arial" w:eastAsia="Times New Roman" w:hAnsi="Arial" w:cs="Arial"/>
          <w:color w:val="auto"/>
          <w:sz w:val="22"/>
          <w:szCs w:val="22"/>
          <w:lang w:eastAsia="pl-PL"/>
        </w:rPr>
        <w:t>uzgodnieniach z użytkownikiem oraz gestorami uzbrojenia terenu,</w:t>
      </w:r>
    </w:p>
    <w:p w:rsidR="0089155B" w:rsidRPr="0089155B" w:rsidRDefault="0089155B" w:rsidP="0089155B">
      <w:pPr>
        <w:widowControl/>
        <w:numPr>
          <w:ilvl w:val="0"/>
          <w:numId w:val="123"/>
        </w:numPr>
        <w:tabs>
          <w:tab w:val="left" w:pos="993"/>
        </w:tabs>
        <w:suppressAutoHyphens w:val="0"/>
        <w:autoSpaceDE w:val="0"/>
        <w:autoSpaceDN w:val="0"/>
        <w:adjustRightInd w:val="0"/>
        <w:spacing w:line="288" w:lineRule="auto"/>
        <w:ind w:left="851" w:hanging="284"/>
        <w:contextualSpacing/>
        <w:jc w:val="both"/>
        <w:rPr>
          <w:rFonts w:ascii="Arial" w:eastAsia="Times New Roman" w:hAnsi="Arial" w:cs="Arial"/>
          <w:color w:val="auto"/>
          <w:sz w:val="22"/>
          <w:szCs w:val="22"/>
          <w:lang w:eastAsia="pl-PL"/>
        </w:rPr>
      </w:pPr>
      <w:r w:rsidRPr="0089155B">
        <w:rPr>
          <w:rFonts w:ascii="Arial" w:eastAsia="Times New Roman" w:hAnsi="Arial" w:cs="Arial"/>
          <w:color w:val="auto"/>
          <w:sz w:val="22"/>
          <w:szCs w:val="22"/>
          <w:lang w:eastAsia="pl-PL"/>
        </w:rPr>
        <w:t>uzgodnieniach i opiniach do dokumentacji projektowej,</w:t>
      </w:r>
    </w:p>
    <w:p w:rsidR="00C851F4" w:rsidRPr="0089155B" w:rsidRDefault="0089155B" w:rsidP="0089155B">
      <w:pPr>
        <w:widowControl/>
        <w:numPr>
          <w:ilvl w:val="0"/>
          <w:numId w:val="123"/>
        </w:numPr>
        <w:tabs>
          <w:tab w:val="left" w:pos="993"/>
        </w:tabs>
        <w:suppressAutoHyphens w:val="0"/>
        <w:autoSpaceDE w:val="0"/>
        <w:autoSpaceDN w:val="0"/>
        <w:adjustRightInd w:val="0"/>
        <w:spacing w:line="288" w:lineRule="auto"/>
        <w:ind w:left="851" w:hanging="284"/>
        <w:contextualSpacing/>
        <w:jc w:val="both"/>
        <w:rPr>
          <w:rFonts w:ascii="Arial" w:eastAsia="Times New Roman" w:hAnsi="Arial" w:cs="Arial"/>
          <w:color w:val="auto"/>
          <w:sz w:val="22"/>
          <w:szCs w:val="22"/>
          <w:lang w:eastAsia="pl-PL"/>
        </w:rPr>
      </w:pPr>
      <w:r w:rsidRPr="0089155B">
        <w:rPr>
          <w:rFonts w:ascii="Arial" w:eastAsia="Times New Roman" w:hAnsi="Arial" w:cs="Arial"/>
          <w:color w:val="auto"/>
          <w:sz w:val="22"/>
          <w:szCs w:val="22"/>
          <w:lang w:eastAsia="pl-PL"/>
        </w:rPr>
        <w:t>decyzjach zawartych w dokumentacji projektowej.</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Zamawiający nie przewiduje dodatkowego wynagrodzenia za: dozór budowy </w:t>
      </w:r>
      <w:r w:rsidRPr="00C851F4">
        <w:rPr>
          <w:rFonts w:ascii="Arial" w:eastAsia="Times New Roman" w:hAnsi="Arial" w:cs="Arial"/>
          <w:color w:val="auto"/>
          <w:sz w:val="22"/>
          <w:szCs w:val="22"/>
          <w:lang w:eastAsia="pl-PL"/>
        </w:rPr>
        <w:br/>
        <w:t>i ochronę mienia, zagospodarowanie placu budowy, w tym tymczasowe drogi technologiczne, ogrodzenie i oświetlenie placu budowy - niezb</w:t>
      </w:r>
      <w:r w:rsidR="003E5784">
        <w:rPr>
          <w:rFonts w:ascii="Arial" w:eastAsia="Times New Roman" w:hAnsi="Arial" w:cs="Arial"/>
          <w:color w:val="auto"/>
          <w:sz w:val="22"/>
          <w:szCs w:val="22"/>
          <w:lang w:eastAsia="pl-PL"/>
        </w:rPr>
        <w:t>ędnymi zabezpieczeniami bhp i p</w:t>
      </w:r>
      <w:r w:rsidRPr="00C851F4">
        <w:rPr>
          <w:rFonts w:ascii="Arial" w:eastAsia="Times New Roman" w:hAnsi="Arial" w:cs="Arial"/>
          <w:color w:val="auto"/>
          <w:sz w:val="22"/>
          <w:szCs w:val="22"/>
          <w:lang w:eastAsia="pl-PL"/>
        </w:rPr>
        <w:t>poż., utrudnienia związane z realizacją zamówienia – prace budowlane i montażowe prowadzone w czynnym układzie drogowym, tymczasowe składowisko mas ziemnych na placu budowy.</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zobowiązany jest do zapewnienia skutecznej ochrony dróg dojazdowych przed zanieczyszczeniami, mogącymi powstać na skutek prowadzonych robót budowlanych (np. roboty ziemne). Wykonawca zobowiązany jest do systematycznego prowadzenia prac porządkowych na terenie placu budowy, a także na terenach przyległych do placu budowy, w tym w szczególności drogach dojazdowych i ciągach pieszych, których zanieczyszczenie powstanie w wyniku działalności Wykonawcy związanej z realizacją przedmiotu </w:t>
      </w:r>
      <w:r w:rsidR="003E5784">
        <w:rPr>
          <w:rFonts w:ascii="Arial" w:eastAsia="Times New Roman" w:hAnsi="Arial" w:cs="Arial"/>
          <w:color w:val="auto"/>
          <w:sz w:val="22"/>
          <w:szCs w:val="22"/>
          <w:lang w:eastAsia="pl-PL"/>
        </w:rPr>
        <w:t>zamówienia</w:t>
      </w:r>
      <w:r w:rsidRPr="00C851F4">
        <w:rPr>
          <w:rFonts w:ascii="Arial" w:eastAsia="Times New Roman" w:hAnsi="Arial" w:cs="Arial"/>
          <w:color w:val="auto"/>
          <w:sz w:val="22"/>
          <w:szCs w:val="22"/>
          <w:lang w:eastAsia="pl-PL"/>
        </w:rPr>
        <w:t xml:space="preserve">. </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Materiały z demontażu/rozbiórki, będące własnością Gminy Miejskiej Tczew </w:t>
      </w:r>
      <w:r w:rsidRPr="00C851F4">
        <w:rPr>
          <w:rFonts w:ascii="Arial" w:eastAsia="Times New Roman" w:hAnsi="Arial" w:cs="Arial"/>
          <w:color w:val="auto"/>
          <w:sz w:val="22"/>
          <w:szCs w:val="22"/>
          <w:lang w:eastAsia="pl-PL"/>
        </w:rPr>
        <w:br/>
        <w:t xml:space="preserve">i nadające się do ponownego wbudowania, należy przewieźć na magazyn Zamawiającego - bazę Zakładu Usług Komunalnych w Tczewie, ul. Czatkowska 2e lub na wskazane miejsce składowania w odległości nie większej niż 5 km od placu budowy. Typowania materiałów nadających się do ponownego wbudowania, dokona przedstawiciel Zamawiającego, w uzgodnieniu z Nadzorem Inwestorskim. Szczegóły dotyczące pozyskiwania materiałów rozbiórkowych nadających się do ponownego wbudowania opisano w pkt 4 niniejszego załącznika. Materiały nienadające się do ponownego wykorzystania, Wykonawca wywiezie na złomowisko lub licencjonowane wysypisko celem zutylizowania. Wykonawca dostarczy Zamawiającemu stosowne dokumenty potwierdzające dokonanie w/w przekazania lub wywozu i uwzględni koszty z tym związane w wynagrodzeniu ryczałtowym. </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Wszystkie zapisy SWZ należy rozpatrywać łącznie z opisami technicznymi zawartymi w dokumentacji projektowej.</w:t>
      </w:r>
    </w:p>
    <w:p w:rsidR="00C851F4" w:rsidRPr="00C851F4" w:rsidRDefault="00C851F4" w:rsidP="00C851F4">
      <w:pPr>
        <w:widowControl/>
        <w:numPr>
          <w:ilvl w:val="1"/>
          <w:numId w:val="109"/>
        </w:numPr>
        <w:suppressAutoHyphens w:val="0"/>
        <w:autoSpaceDE w:val="0"/>
        <w:autoSpaceDN w:val="0"/>
        <w:adjustRightInd w:val="0"/>
        <w:spacing w:line="288" w:lineRule="auto"/>
        <w:ind w:left="567" w:hanging="567"/>
        <w:jc w:val="both"/>
        <w:rPr>
          <w:rFonts w:ascii="Arial" w:eastAsia="Times New Roman" w:hAnsi="Arial" w:cs="Arial"/>
          <w:color w:val="auto"/>
          <w:sz w:val="22"/>
          <w:szCs w:val="22"/>
          <w:u w:val="single"/>
          <w:lang w:eastAsia="pl-PL"/>
        </w:rPr>
      </w:pPr>
      <w:r w:rsidRPr="00C851F4">
        <w:rPr>
          <w:rFonts w:ascii="Arial" w:eastAsia="Times New Roman" w:hAnsi="Arial" w:cs="Arial"/>
          <w:b/>
          <w:bCs/>
          <w:color w:val="auto"/>
          <w:sz w:val="22"/>
          <w:szCs w:val="22"/>
          <w:u w:val="single"/>
          <w:lang w:eastAsia="pl-PL"/>
        </w:rPr>
        <w:t>Wykonawca zobowiązany jest:</w:t>
      </w:r>
    </w:p>
    <w:p w:rsidR="00C851F4" w:rsidRPr="00C851F4" w:rsidRDefault="00C851F4" w:rsidP="00C851F4">
      <w:pPr>
        <w:widowControl/>
        <w:numPr>
          <w:ilvl w:val="0"/>
          <w:numId w:val="16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826F37">
        <w:rPr>
          <w:rFonts w:ascii="Arial" w:eastAsia="Times New Roman" w:hAnsi="Arial" w:cs="Arial"/>
          <w:b/>
          <w:color w:val="auto"/>
          <w:sz w:val="22"/>
          <w:szCs w:val="22"/>
          <w:u w:val="single"/>
          <w:lang w:eastAsia="pl-PL"/>
        </w:rPr>
        <w:t>utrzymać przejezdność dróg w trakcie prowadzenia robót budowlanych</w:t>
      </w:r>
      <w:r w:rsidRPr="00C851F4">
        <w:rPr>
          <w:rFonts w:ascii="Arial" w:eastAsia="Times New Roman" w:hAnsi="Arial" w:cs="Arial"/>
          <w:color w:val="auto"/>
          <w:sz w:val="22"/>
          <w:szCs w:val="22"/>
          <w:lang w:eastAsia="pl-PL"/>
        </w:rPr>
        <w:t>,</w:t>
      </w:r>
    </w:p>
    <w:p w:rsidR="00C851F4" w:rsidRPr="00C851F4" w:rsidRDefault="00C851F4" w:rsidP="00C851F4">
      <w:pPr>
        <w:widowControl/>
        <w:numPr>
          <w:ilvl w:val="0"/>
          <w:numId w:val="16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wykonać projekty organizacji ruchu na czas prowadzenia robót w pasie drogowym,</w:t>
      </w:r>
    </w:p>
    <w:p w:rsidR="00C851F4" w:rsidRPr="00C851F4" w:rsidRDefault="00C851F4" w:rsidP="00C851F4">
      <w:pPr>
        <w:widowControl/>
        <w:numPr>
          <w:ilvl w:val="0"/>
          <w:numId w:val="16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zapewnić bezpieczne przejścia piesze oraz dojazd przez teren budowy: użytkownikom ruchu pieszego i kołowego, użytkownikom posesji przyległych </w:t>
      </w:r>
      <w:r w:rsidRPr="00C851F4">
        <w:rPr>
          <w:rFonts w:ascii="Arial" w:eastAsia="Times New Roman" w:hAnsi="Arial" w:cs="Arial"/>
          <w:color w:val="auto"/>
          <w:sz w:val="22"/>
          <w:szCs w:val="22"/>
          <w:lang w:eastAsia="pl-PL"/>
        </w:rPr>
        <w:br/>
        <w:t>do terenu budowy, służbom komunalnym i pojazdom uprzywilejowanym,</w:t>
      </w:r>
    </w:p>
    <w:p w:rsidR="00C851F4" w:rsidRPr="002B633D" w:rsidRDefault="00C851F4" w:rsidP="002B633D">
      <w:pPr>
        <w:widowControl/>
        <w:numPr>
          <w:ilvl w:val="0"/>
          <w:numId w:val="163"/>
        </w:numPr>
        <w:tabs>
          <w:tab w:val="left" w:pos="851"/>
        </w:tabs>
        <w:suppressAutoHyphens w:val="0"/>
        <w:spacing w:line="288" w:lineRule="auto"/>
        <w:ind w:left="426" w:firstLine="0"/>
        <w:jc w:val="both"/>
        <w:rPr>
          <w:rFonts w:ascii="Arial" w:eastAsia="Times New Roman" w:hAnsi="Arial" w:cs="Arial"/>
          <w:color w:val="000000" w:themeColor="text1"/>
          <w:sz w:val="22"/>
          <w:szCs w:val="22"/>
          <w:lang w:eastAsia="pl-PL"/>
        </w:rPr>
      </w:pPr>
      <w:r w:rsidRPr="00C851F4">
        <w:rPr>
          <w:rFonts w:ascii="Arial" w:eastAsia="Times New Roman" w:hAnsi="Arial" w:cs="Arial"/>
          <w:color w:val="auto"/>
          <w:sz w:val="22"/>
          <w:szCs w:val="22"/>
          <w:lang w:eastAsia="pl-PL"/>
        </w:rPr>
        <w:t xml:space="preserve">zapewnić bezpieczną organizację ruchu kołowego i pieszego wraz z czytelnym </w:t>
      </w:r>
      <w:r w:rsidRPr="00C851F4">
        <w:rPr>
          <w:rFonts w:ascii="Arial" w:eastAsia="Times New Roman" w:hAnsi="Arial" w:cs="Arial"/>
          <w:color w:val="auto"/>
          <w:sz w:val="22"/>
          <w:szCs w:val="22"/>
          <w:lang w:eastAsia="pl-PL"/>
        </w:rPr>
        <w:br/>
      </w:r>
      <w:r w:rsidRPr="00C851F4">
        <w:rPr>
          <w:rFonts w:ascii="Arial" w:eastAsia="Times New Roman" w:hAnsi="Arial" w:cs="Arial"/>
          <w:color w:val="auto"/>
          <w:sz w:val="22"/>
          <w:szCs w:val="22"/>
          <w:lang w:eastAsia="pl-PL"/>
        </w:rPr>
        <w:tab/>
        <w:t xml:space="preserve">i </w:t>
      </w:r>
      <w:r w:rsidRPr="00C851F4">
        <w:rPr>
          <w:rFonts w:ascii="Arial" w:eastAsia="Times New Roman" w:hAnsi="Arial" w:cs="Arial"/>
          <w:color w:val="000000" w:themeColor="text1"/>
          <w:sz w:val="22"/>
          <w:szCs w:val="22"/>
          <w:lang w:eastAsia="pl-PL"/>
        </w:rPr>
        <w:t>widocznym oznakowaniem,</w:t>
      </w:r>
    </w:p>
    <w:p w:rsidR="00C851F4" w:rsidRPr="00C851F4" w:rsidRDefault="00C851F4" w:rsidP="00C851F4">
      <w:pPr>
        <w:widowControl/>
        <w:numPr>
          <w:ilvl w:val="0"/>
          <w:numId w:val="16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zapewnić ciągły nadzór całodobowy nad oznakowaniem drogowym </w:t>
      </w:r>
      <w:r w:rsidRPr="00C851F4">
        <w:rPr>
          <w:rFonts w:ascii="Arial" w:eastAsia="Times New Roman" w:hAnsi="Arial" w:cs="Arial"/>
          <w:color w:val="auto"/>
          <w:sz w:val="22"/>
          <w:szCs w:val="22"/>
          <w:lang w:eastAsia="pl-PL"/>
        </w:rPr>
        <w:br/>
        <w:t>i wprowadzonymi zmianami w organizacji ruchu na czas prowadzenia robót,</w:t>
      </w:r>
    </w:p>
    <w:p w:rsidR="00C851F4" w:rsidRPr="00C851F4" w:rsidRDefault="00C851F4" w:rsidP="00C851F4">
      <w:pPr>
        <w:widowControl/>
        <w:numPr>
          <w:ilvl w:val="0"/>
          <w:numId w:val="16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układać uzbrojenie podziemne, zgodnie z normami dotyczącymi zachowania </w:t>
      </w:r>
      <w:r w:rsidRPr="00C851F4">
        <w:rPr>
          <w:rFonts w:ascii="Arial" w:eastAsia="Times New Roman" w:hAnsi="Arial" w:cs="Arial"/>
          <w:color w:val="auto"/>
          <w:sz w:val="22"/>
          <w:szCs w:val="22"/>
          <w:lang w:eastAsia="pl-PL"/>
        </w:rPr>
        <w:tab/>
        <w:t>normatywnych odległości od budowli i innego uzbrojenia,</w:t>
      </w:r>
    </w:p>
    <w:p w:rsidR="00C851F4" w:rsidRPr="00C851F4" w:rsidRDefault="00C851F4" w:rsidP="00C851F4">
      <w:pPr>
        <w:widowControl/>
        <w:numPr>
          <w:ilvl w:val="0"/>
          <w:numId w:val="16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do wykonania podbudowy drogowej z kruszywa łamanego (pochodzenia </w:t>
      </w:r>
      <w:r w:rsidRPr="00C851F4">
        <w:rPr>
          <w:rFonts w:ascii="Arial" w:eastAsia="Times New Roman" w:hAnsi="Arial" w:cs="Arial"/>
          <w:color w:val="auto"/>
          <w:sz w:val="22"/>
          <w:szCs w:val="22"/>
          <w:lang w:eastAsia="pl-PL"/>
        </w:rPr>
        <w:tab/>
        <w:t xml:space="preserve">mineralnego z wyłączeniem kruszyw węglanowych). Nie przewiduje się </w:t>
      </w:r>
      <w:r w:rsidRPr="00C851F4">
        <w:rPr>
          <w:rFonts w:ascii="Arial" w:eastAsia="Times New Roman" w:hAnsi="Arial" w:cs="Arial"/>
          <w:color w:val="auto"/>
          <w:sz w:val="22"/>
          <w:szCs w:val="22"/>
          <w:lang w:eastAsia="pl-PL"/>
        </w:rPr>
        <w:tab/>
        <w:t xml:space="preserve">możliwości zastosowania innych kruszyw – np. destruktu betonowego itp.), </w:t>
      </w:r>
    </w:p>
    <w:p w:rsidR="00C851F4" w:rsidRPr="00C851F4" w:rsidRDefault="00C851F4" w:rsidP="00C851F4">
      <w:pPr>
        <w:widowControl/>
        <w:numPr>
          <w:ilvl w:val="0"/>
          <w:numId w:val="16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zapewnić bezpieczeństwo osób przebywających w terenie oraz ochronę mienia,</w:t>
      </w:r>
    </w:p>
    <w:p w:rsidR="00C851F4" w:rsidRPr="00C851F4" w:rsidRDefault="00C851F4" w:rsidP="00C851F4">
      <w:pPr>
        <w:widowControl/>
        <w:numPr>
          <w:ilvl w:val="0"/>
          <w:numId w:val="163"/>
        </w:numPr>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zapewnić w trakcie realizacji robót odbiór wód opadowych i roztopowych oraz </w:t>
      </w:r>
      <w:r w:rsidRPr="00C851F4">
        <w:rPr>
          <w:rFonts w:ascii="Arial" w:eastAsia="Times New Roman" w:hAnsi="Arial" w:cs="Arial"/>
          <w:b/>
          <w:color w:val="auto"/>
          <w:sz w:val="22"/>
          <w:szCs w:val="22"/>
          <w:u w:val="single"/>
          <w:lang w:eastAsia="pl-PL"/>
        </w:rPr>
        <w:t>oświetlenie ciągów komunikacyjnych,</w:t>
      </w:r>
      <w:r w:rsidRPr="00C851F4">
        <w:rPr>
          <w:rFonts w:ascii="Arial" w:eastAsia="Times New Roman" w:hAnsi="Arial" w:cs="Arial"/>
          <w:color w:val="auto"/>
          <w:sz w:val="22"/>
          <w:szCs w:val="22"/>
          <w:lang w:eastAsia="pl-PL"/>
        </w:rPr>
        <w:t xml:space="preserve"> którymi w poszczególnych etapach prowadzony będzie ruch pieszy i drogowy,</w:t>
      </w:r>
    </w:p>
    <w:p w:rsidR="004438F9" w:rsidRDefault="00C851F4" w:rsidP="004438F9">
      <w:pPr>
        <w:widowControl/>
        <w:numPr>
          <w:ilvl w:val="0"/>
          <w:numId w:val="16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po zakończeniu robót tereny przyległe do placu budowy uporządkować/doprowadzić do stanu pierwotnego,</w:t>
      </w:r>
    </w:p>
    <w:p w:rsidR="00995917" w:rsidRDefault="00C851F4" w:rsidP="004438F9">
      <w:pPr>
        <w:widowControl/>
        <w:numPr>
          <w:ilvl w:val="0"/>
          <w:numId w:val="16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4438F9">
        <w:rPr>
          <w:rFonts w:ascii="Arial" w:eastAsia="Times New Roman" w:hAnsi="Arial" w:cs="Arial"/>
          <w:color w:val="auto"/>
          <w:sz w:val="22"/>
          <w:szCs w:val="22"/>
          <w:lang w:eastAsia="pl-PL"/>
        </w:rPr>
        <w:t>prowadzić robo</w:t>
      </w:r>
      <w:r w:rsidR="004438F9" w:rsidRPr="004438F9">
        <w:rPr>
          <w:rFonts w:ascii="Arial" w:eastAsia="Times New Roman" w:hAnsi="Arial" w:cs="Arial"/>
          <w:color w:val="auto"/>
          <w:sz w:val="22"/>
          <w:szCs w:val="22"/>
          <w:lang w:eastAsia="pl-PL"/>
        </w:rPr>
        <w:t>ty zgodnie z przepisami bhp i p</w:t>
      </w:r>
      <w:r w:rsidRPr="004438F9">
        <w:rPr>
          <w:rFonts w:ascii="Arial" w:eastAsia="Times New Roman" w:hAnsi="Arial" w:cs="Arial"/>
          <w:color w:val="auto"/>
          <w:sz w:val="22"/>
          <w:szCs w:val="22"/>
          <w:lang w:eastAsia="pl-PL"/>
        </w:rPr>
        <w:t xml:space="preserve">poż. oraz utrzymać plac budowy </w:t>
      </w:r>
      <w:r w:rsidRPr="004438F9">
        <w:rPr>
          <w:rFonts w:ascii="Arial" w:eastAsia="Times New Roman" w:hAnsi="Arial" w:cs="Arial"/>
          <w:color w:val="auto"/>
          <w:sz w:val="22"/>
          <w:szCs w:val="22"/>
          <w:lang w:eastAsia="pl-PL"/>
        </w:rPr>
        <w:br/>
        <w:t xml:space="preserve">w należytym porządku. </w:t>
      </w:r>
      <w:r w:rsidR="004438F9" w:rsidRPr="004438F9">
        <w:rPr>
          <w:rFonts w:ascii="Arial" w:eastAsia="Times New Roman" w:hAnsi="Arial" w:cs="Arial"/>
          <w:color w:val="auto"/>
          <w:sz w:val="22"/>
          <w:szCs w:val="22"/>
          <w:lang w:eastAsia="pl-PL"/>
        </w:rPr>
        <w:t>Za niedopełnienie obowiązków, o których mowa wyżej, Wykonawca zapłaci Zamawiającemu karę umowną zgodnie z projektowanymi postanowieniami umowy</w:t>
      </w:r>
      <w:r w:rsidRPr="004438F9">
        <w:rPr>
          <w:rFonts w:ascii="Arial" w:eastAsia="Times New Roman" w:hAnsi="Arial" w:cs="Arial"/>
          <w:color w:val="auto"/>
          <w:sz w:val="22"/>
          <w:szCs w:val="22"/>
          <w:lang w:eastAsia="pl-PL"/>
        </w:rPr>
        <w:t xml:space="preserve">, </w:t>
      </w:r>
    </w:p>
    <w:p w:rsidR="00C851F4" w:rsidRPr="004438F9" w:rsidRDefault="00995917" w:rsidP="004438F9">
      <w:pPr>
        <w:widowControl/>
        <w:numPr>
          <w:ilvl w:val="0"/>
          <w:numId w:val="16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proofErr w:type="spellStart"/>
      <w:r>
        <w:rPr>
          <w:rFonts w:ascii="Arial" w:eastAsia="Times New Roman" w:hAnsi="Arial" w:cs="Arial"/>
          <w:color w:val="auto"/>
          <w:sz w:val="22"/>
          <w:szCs w:val="22"/>
          <w:lang w:eastAsia="pl-PL"/>
        </w:rPr>
        <w:t>przyjać</w:t>
      </w:r>
      <w:proofErr w:type="spellEnd"/>
      <w:r>
        <w:rPr>
          <w:rFonts w:ascii="Arial" w:eastAsia="Times New Roman" w:hAnsi="Arial" w:cs="Arial"/>
          <w:color w:val="auto"/>
          <w:sz w:val="22"/>
          <w:szCs w:val="22"/>
          <w:lang w:eastAsia="pl-PL"/>
        </w:rPr>
        <w:t xml:space="preserve"> technologię i organizację robót, </w:t>
      </w:r>
      <w:r w:rsidR="00C851F4" w:rsidRPr="004438F9">
        <w:rPr>
          <w:rFonts w:ascii="Arial" w:eastAsia="Times New Roman" w:hAnsi="Arial" w:cs="Arial"/>
          <w:color w:val="auto"/>
          <w:sz w:val="22"/>
          <w:szCs w:val="22"/>
          <w:lang w:eastAsia="pl-PL"/>
        </w:rPr>
        <w:t xml:space="preserve">która nie </w:t>
      </w:r>
      <w:r w:rsidR="004438F9" w:rsidRPr="004438F9">
        <w:rPr>
          <w:rFonts w:ascii="Arial" w:eastAsia="Times New Roman" w:hAnsi="Arial" w:cs="Arial"/>
          <w:color w:val="auto"/>
          <w:sz w:val="22"/>
          <w:szCs w:val="22"/>
          <w:lang w:eastAsia="pl-PL"/>
        </w:rPr>
        <w:t xml:space="preserve">spowoduje dewastacji uprzednio </w:t>
      </w:r>
      <w:r w:rsidR="004438F9">
        <w:rPr>
          <w:rFonts w:ascii="Arial" w:eastAsia="Times New Roman" w:hAnsi="Arial" w:cs="Arial"/>
          <w:color w:val="auto"/>
          <w:sz w:val="22"/>
          <w:szCs w:val="22"/>
          <w:lang w:eastAsia="pl-PL"/>
        </w:rPr>
        <w:t xml:space="preserve">wykonanych </w:t>
      </w:r>
      <w:r w:rsidR="00C851F4" w:rsidRPr="004438F9">
        <w:rPr>
          <w:rFonts w:ascii="Arial" w:eastAsia="Times New Roman" w:hAnsi="Arial" w:cs="Arial"/>
          <w:color w:val="auto"/>
          <w:sz w:val="22"/>
          <w:szCs w:val="22"/>
          <w:lang w:eastAsia="pl-PL"/>
        </w:rPr>
        <w:t>robót i terenu przyległego wraz z drogami dojazdowymi,</w:t>
      </w:r>
    </w:p>
    <w:p w:rsidR="00C851F4" w:rsidRPr="00C851F4" w:rsidRDefault="00C851F4" w:rsidP="00C851F4">
      <w:pPr>
        <w:widowControl/>
        <w:numPr>
          <w:ilvl w:val="0"/>
          <w:numId w:val="16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zorganizować we własnym zakresie czasowe miejsce składowania urobku, powstałe podczas wykonywania robót oraz punkt poboru wody i zasilania </w:t>
      </w:r>
      <w:r w:rsidRPr="00C851F4">
        <w:rPr>
          <w:rFonts w:ascii="Arial" w:eastAsia="Times New Roman" w:hAnsi="Arial" w:cs="Arial"/>
          <w:color w:val="auto"/>
          <w:sz w:val="22"/>
          <w:szCs w:val="22"/>
          <w:lang w:eastAsia="pl-PL"/>
        </w:rPr>
        <w:br/>
        <w:t>w energię elektryczną,</w:t>
      </w:r>
    </w:p>
    <w:p w:rsidR="00C851F4" w:rsidRPr="00C851F4" w:rsidRDefault="00C851F4" w:rsidP="00C851F4">
      <w:pPr>
        <w:widowControl/>
        <w:numPr>
          <w:ilvl w:val="0"/>
          <w:numId w:val="16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zastosować urządzenia i metody </w:t>
      </w:r>
      <w:proofErr w:type="spellStart"/>
      <w:r w:rsidRPr="00C851F4">
        <w:rPr>
          <w:rFonts w:ascii="Arial" w:eastAsia="Times New Roman" w:hAnsi="Arial" w:cs="Arial"/>
          <w:color w:val="auto"/>
          <w:sz w:val="22"/>
          <w:szCs w:val="22"/>
          <w:lang w:eastAsia="pl-PL"/>
        </w:rPr>
        <w:t>bezwstrząsowe</w:t>
      </w:r>
      <w:proofErr w:type="spellEnd"/>
      <w:r w:rsidRPr="00C851F4">
        <w:rPr>
          <w:rFonts w:ascii="Arial" w:eastAsia="Times New Roman" w:hAnsi="Arial" w:cs="Arial"/>
          <w:color w:val="auto"/>
          <w:sz w:val="22"/>
          <w:szCs w:val="22"/>
          <w:lang w:eastAsia="pl-PL"/>
        </w:rPr>
        <w:t xml:space="preserve">, w celu wyeliminowania </w:t>
      </w:r>
      <w:r w:rsidRPr="00C851F4">
        <w:rPr>
          <w:rFonts w:ascii="Arial" w:eastAsia="Times New Roman" w:hAnsi="Arial" w:cs="Arial"/>
          <w:color w:val="auto"/>
          <w:sz w:val="22"/>
          <w:szCs w:val="22"/>
          <w:lang w:eastAsia="pl-PL"/>
        </w:rPr>
        <w:tab/>
        <w:t>przenoszenia drgań na obiekty kubaturowe sąsiadujące z budową,</w:t>
      </w:r>
    </w:p>
    <w:p w:rsidR="00C851F4" w:rsidRPr="00C851F4" w:rsidRDefault="00C851F4" w:rsidP="00C851F4">
      <w:pPr>
        <w:widowControl/>
        <w:numPr>
          <w:ilvl w:val="0"/>
          <w:numId w:val="16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do wyprzedzającego zawiadomienia użytkowników urządzeń (gestorów sieci) </w:t>
      </w:r>
      <w:r w:rsidRPr="00C851F4">
        <w:rPr>
          <w:rFonts w:ascii="Arial" w:eastAsia="Times New Roman" w:hAnsi="Arial" w:cs="Arial"/>
          <w:color w:val="auto"/>
          <w:sz w:val="22"/>
          <w:szCs w:val="22"/>
          <w:lang w:eastAsia="pl-PL"/>
        </w:rPr>
        <w:tab/>
        <w:t>podziemnych o planowanym terminie rozpoczęcia robót uzbrojenia terenu,</w:t>
      </w:r>
    </w:p>
    <w:p w:rsidR="00C851F4" w:rsidRPr="00C851F4" w:rsidRDefault="00C851F4" w:rsidP="00C851F4">
      <w:pPr>
        <w:widowControl/>
        <w:numPr>
          <w:ilvl w:val="0"/>
          <w:numId w:val="16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do ścisłego przestrzegania wymagań zawartych w uzgodnieniach z gestorami sieci </w:t>
      </w:r>
      <w:r w:rsidRPr="00C851F4">
        <w:rPr>
          <w:rFonts w:ascii="Arial" w:eastAsia="Times New Roman" w:hAnsi="Arial" w:cs="Arial"/>
          <w:color w:val="auto"/>
          <w:sz w:val="22"/>
          <w:szCs w:val="22"/>
          <w:lang w:eastAsia="pl-PL"/>
        </w:rPr>
        <w:tab/>
        <w:t xml:space="preserve">infrastrukturalnych oraz przestrzegania obowiązujących procedur odnośnie </w:t>
      </w:r>
      <w:r w:rsidRPr="00C851F4">
        <w:rPr>
          <w:rFonts w:ascii="Arial" w:eastAsia="Times New Roman" w:hAnsi="Arial" w:cs="Arial"/>
          <w:color w:val="auto"/>
          <w:sz w:val="22"/>
          <w:szCs w:val="22"/>
          <w:lang w:eastAsia="pl-PL"/>
        </w:rPr>
        <w:tab/>
        <w:t>zatrudniania podwykonawców, w celu wykonania uzgodnionych zakresów robót,</w:t>
      </w:r>
    </w:p>
    <w:p w:rsidR="00C851F4" w:rsidRPr="00C851F4" w:rsidRDefault="00C851F4" w:rsidP="00C851F4">
      <w:pPr>
        <w:widowControl/>
        <w:numPr>
          <w:ilvl w:val="0"/>
          <w:numId w:val="163"/>
        </w:numPr>
        <w:tabs>
          <w:tab w:val="left" w:pos="851"/>
        </w:tabs>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do zapewnienia na każdym etapie realizacji robót ciągłości dostaw i odbioru mediów do i od odbiorców. Wykonawca odpowiada za ochronę wszystkich instalacji takich jak kable, rurociągi itp. oraz zapewni właściwe zabezpieczenie tych instalacji i urządzeń na czas prowadzenia robót. W razie konieczności wyłączenia dostawy i odbioru mediów działanie musi być uprzednio uzgodnione z odbiorcą, gestorem sieci oraz Zamawiającym,</w:t>
      </w:r>
    </w:p>
    <w:p w:rsidR="00C851F4" w:rsidRPr="00C851F4" w:rsidRDefault="00C851F4" w:rsidP="00C851F4">
      <w:pPr>
        <w:widowControl/>
        <w:numPr>
          <w:ilvl w:val="0"/>
          <w:numId w:val="163"/>
        </w:numPr>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na żądanie przedstawiciela Zamawiającego na budowie, przygotować </w:t>
      </w:r>
      <w:r w:rsidRPr="00C851F4">
        <w:rPr>
          <w:rFonts w:ascii="Arial" w:eastAsia="Times New Roman" w:hAnsi="Arial" w:cs="Arial"/>
          <w:color w:val="auto"/>
          <w:sz w:val="22"/>
          <w:szCs w:val="22"/>
          <w:lang w:eastAsia="pl-PL"/>
        </w:rPr>
        <w:br/>
        <w:t xml:space="preserve">i przekazać niezbędne dokumenty dla dokonania oceny jakości wykonanych prac (wyniki prób betonów cementowych, zagęszczeń i nośności podłoża </w:t>
      </w:r>
      <w:r w:rsidRPr="00C851F4">
        <w:rPr>
          <w:rFonts w:ascii="Arial" w:eastAsia="Times New Roman" w:hAnsi="Arial" w:cs="Arial"/>
          <w:color w:val="auto"/>
          <w:sz w:val="22"/>
          <w:szCs w:val="22"/>
          <w:lang w:eastAsia="pl-PL"/>
        </w:rPr>
        <w:br/>
        <w:t xml:space="preserve">i poszczególnych warstw konstrukcyjnych, atesty, certyfikaty) zgodnie </w:t>
      </w:r>
      <w:r w:rsidRPr="00C851F4">
        <w:rPr>
          <w:rFonts w:ascii="Arial" w:eastAsia="Times New Roman" w:hAnsi="Arial" w:cs="Arial"/>
          <w:color w:val="auto"/>
          <w:sz w:val="22"/>
          <w:szCs w:val="22"/>
          <w:lang w:eastAsia="pl-PL"/>
        </w:rPr>
        <w:br/>
        <w:t>z wymaganiami ST oraz przepisami Prawa Budowlanego,</w:t>
      </w:r>
    </w:p>
    <w:p w:rsidR="00C851F4" w:rsidRPr="00C851F4" w:rsidRDefault="00C851F4" w:rsidP="00C851F4">
      <w:pPr>
        <w:widowControl/>
        <w:numPr>
          <w:ilvl w:val="0"/>
          <w:numId w:val="163"/>
        </w:numPr>
        <w:suppressAutoHyphens w:val="0"/>
        <w:spacing w:line="288" w:lineRule="auto"/>
        <w:ind w:left="851"/>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powiadomić Inspektora Nadzoru, o planowanym terminie odbioru robót zanikających lub ulegających zakryciu, z co najmniej trzydniowym wyprzedzeniem,</w:t>
      </w:r>
    </w:p>
    <w:p w:rsidR="00C851F4" w:rsidRPr="00C851F4" w:rsidRDefault="00C851F4" w:rsidP="00C851F4">
      <w:pPr>
        <w:widowControl/>
        <w:numPr>
          <w:ilvl w:val="0"/>
          <w:numId w:val="163"/>
        </w:numPr>
        <w:suppressAutoHyphens w:val="0"/>
        <w:spacing w:line="288" w:lineRule="auto"/>
        <w:ind w:left="851"/>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dostarczyć na odbiór robót zanikających szkice geodezyjne powykonawcze </w:t>
      </w:r>
      <w:r w:rsidRPr="00C851F4">
        <w:rPr>
          <w:rFonts w:ascii="Arial" w:eastAsia="Times New Roman" w:hAnsi="Arial" w:cs="Arial"/>
          <w:color w:val="auto"/>
          <w:sz w:val="22"/>
          <w:szCs w:val="22"/>
          <w:lang w:eastAsia="pl-PL"/>
        </w:rPr>
        <w:br/>
        <w:t>z potwierdzeniem, że odbierany element zakresu rzeczowego inwestycji został wykonany zgodnie z projektem,</w:t>
      </w:r>
    </w:p>
    <w:p w:rsidR="00C851F4" w:rsidRPr="00C851F4" w:rsidRDefault="00C851F4" w:rsidP="00C851F4">
      <w:pPr>
        <w:widowControl/>
        <w:numPr>
          <w:ilvl w:val="0"/>
          <w:numId w:val="163"/>
        </w:numPr>
        <w:suppressAutoHyphens w:val="0"/>
        <w:spacing w:line="288" w:lineRule="auto"/>
        <w:ind w:left="851"/>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usunąć zgłaszane przez strony odbierające usterki dot</w:t>
      </w:r>
      <w:r w:rsidR="003863E2">
        <w:rPr>
          <w:rFonts w:ascii="Arial" w:eastAsia="Times New Roman" w:hAnsi="Arial" w:cs="Arial"/>
          <w:color w:val="auto"/>
          <w:sz w:val="22"/>
          <w:szCs w:val="22"/>
          <w:lang w:eastAsia="pl-PL"/>
        </w:rPr>
        <w:t>yczące</w:t>
      </w:r>
      <w:r w:rsidRPr="00C851F4">
        <w:rPr>
          <w:rFonts w:ascii="Arial" w:eastAsia="Times New Roman" w:hAnsi="Arial" w:cs="Arial"/>
          <w:color w:val="auto"/>
          <w:sz w:val="22"/>
          <w:szCs w:val="22"/>
          <w:lang w:eastAsia="pl-PL"/>
        </w:rPr>
        <w:t xml:space="preserve"> wykonywanego przedmiotu zamówienia, a także uwzględnić zastrzeżenia i uwagi zgłaszane przez Inspektora Nadzoru w terminie nie dłuższym jak trzy dni,</w:t>
      </w:r>
    </w:p>
    <w:p w:rsidR="00C851F4" w:rsidRPr="00C851F4" w:rsidRDefault="00C851F4" w:rsidP="00C851F4">
      <w:pPr>
        <w:widowControl/>
        <w:numPr>
          <w:ilvl w:val="0"/>
          <w:numId w:val="163"/>
        </w:numPr>
        <w:tabs>
          <w:tab w:val="left" w:pos="851"/>
        </w:tabs>
        <w:suppressAutoHyphens w:val="0"/>
        <w:spacing w:line="288" w:lineRule="auto"/>
        <w:ind w:left="426" w:firstLine="0"/>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prowadzić roboty w sposób zapewniający:</w:t>
      </w:r>
    </w:p>
    <w:p w:rsidR="00C851F4" w:rsidRPr="00C851F4" w:rsidRDefault="00C851F4" w:rsidP="00C851F4">
      <w:pPr>
        <w:widowControl/>
        <w:numPr>
          <w:ilvl w:val="0"/>
          <w:numId w:val="117"/>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bezpieczeństwo osób zamieszkujących i przebywających w terenie objętym frontem robót budowlanych, a także ochronę ich mienia znajdującego się w w/w terenie,</w:t>
      </w:r>
    </w:p>
    <w:p w:rsidR="00C851F4" w:rsidRPr="00C851F4" w:rsidRDefault="00C851F4" w:rsidP="00C851F4">
      <w:pPr>
        <w:widowControl/>
        <w:numPr>
          <w:ilvl w:val="0"/>
          <w:numId w:val="117"/>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bezpieczną i zgodną z przepisami technologię robót,</w:t>
      </w:r>
    </w:p>
    <w:p w:rsidR="00C851F4" w:rsidRPr="00C851F4" w:rsidRDefault="00C851F4" w:rsidP="00C851F4">
      <w:pPr>
        <w:widowControl/>
        <w:numPr>
          <w:ilvl w:val="0"/>
          <w:numId w:val="117"/>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ochronę powietrza atmosferycznego przed zanieczyszczeniami, zarówno przy robotach rozbiórkowych jak i przez zastosowanie sprawnego i właściwie eksploatowanego sprzętu,</w:t>
      </w:r>
    </w:p>
    <w:p w:rsidR="00C851F4" w:rsidRPr="00C851F4" w:rsidRDefault="00C851F4" w:rsidP="00C851F4">
      <w:pPr>
        <w:widowControl/>
        <w:numPr>
          <w:ilvl w:val="0"/>
          <w:numId w:val="117"/>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najmniej uciążliwą akustycznie technologię robót rozbiórkowych,</w:t>
      </w:r>
    </w:p>
    <w:p w:rsidR="00C851F4" w:rsidRPr="00C851F4" w:rsidRDefault="00C851F4" w:rsidP="00C851F4">
      <w:pPr>
        <w:widowControl/>
        <w:numPr>
          <w:ilvl w:val="0"/>
          <w:numId w:val="117"/>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bezpieczeństwo konstrukcji, budowli, budynków i urządzeń oraz właściwe warunki eksploatacyjne dla obiektów zlokalizowanych w sąsiedztwie placu budowy oraz dróg dojazdowych w tym rejonie,</w:t>
      </w:r>
    </w:p>
    <w:p w:rsidR="00C851F4" w:rsidRPr="00C851F4" w:rsidRDefault="00C851F4" w:rsidP="00C851F4">
      <w:pPr>
        <w:widowControl/>
        <w:numPr>
          <w:ilvl w:val="0"/>
          <w:numId w:val="117"/>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stosowanie wymagań Rozporządzenia Ministra Infrastruktury z dnia 12.04.2002 r. w sprawie warunków technicznych, jakim powinny odpowiadać budynki i ich usytuowanie (tj. Dz.U. z 2019 r. poz. 1065 z </w:t>
      </w:r>
      <w:proofErr w:type="spellStart"/>
      <w:r w:rsidRPr="00C851F4">
        <w:rPr>
          <w:rFonts w:ascii="Arial" w:eastAsia="Times New Roman" w:hAnsi="Arial" w:cs="Arial"/>
          <w:color w:val="auto"/>
          <w:sz w:val="22"/>
          <w:szCs w:val="22"/>
          <w:lang w:eastAsia="pl-PL"/>
        </w:rPr>
        <w:t>późn</w:t>
      </w:r>
      <w:proofErr w:type="spellEnd"/>
      <w:r w:rsidRPr="00C851F4">
        <w:rPr>
          <w:rFonts w:ascii="Arial" w:eastAsia="Times New Roman" w:hAnsi="Arial" w:cs="Arial"/>
          <w:color w:val="auto"/>
          <w:sz w:val="22"/>
          <w:szCs w:val="22"/>
          <w:lang w:eastAsia="pl-PL"/>
        </w:rPr>
        <w:t>. zm</w:t>
      </w:r>
      <w:r w:rsidR="003863E2">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w:t>
      </w:r>
    </w:p>
    <w:p w:rsidR="00C851F4" w:rsidRPr="00C851F4" w:rsidRDefault="00C851F4" w:rsidP="00C851F4">
      <w:pPr>
        <w:widowControl/>
        <w:numPr>
          <w:ilvl w:val="0"/>
          <w:numId w:val="117"/>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stosowanie wymagań Rozporządzenia Ministra Transportu i Gospodarki Morskiej z dnia 02.03.1999 r. w sprawie warunków technicznych, jakim powinny odpowiadać drogi publiczne i ich usytuowanie (</w:t>
      </w:r>
      <w:proofErr w:type="spellStart"/>
      <w:r w:rsidRPr="00C851F4">
        <w:rPr>
          <w:rFonts w:ascii="Arial" w:eastAsia="Times New Roman" w:hAnsi="Arial" w:cs="Arial"/>
          <w:color w:val="auto"/>
          <w:sz w:val="22"/>
          <w:szCs w:val="22"/>
          <w:lang w:eastAsia="pl-PL"/>
        </w:rPr>
        <w:t>t.j</w:t>
      </w:r>
      <w:proofErr w:type="spellEnd"/>
      <w:r w:rsidRPr="00C851F4">
        <w:rPr>
          <w:rFonts w:ascii="Arial" w:eastAsia="Times New Roman" w:hAnsi="Arial" w:cs="Arial"/>
          <w:color w:val="auto"/>
          <w:sz w:val="22"/>
          <w:szCs w:val="22"/>
          <w:lang w:eastAsia="pl-PL"/>
        </w:rPr>
        <w:t xml:space="preserve">. Dz.U. z 2016 poz. 124 </w:t>
      </w:r>
      <w:r w:rsidRPr="00C851F4">
        <w:rPr>
          <w:rFonts w:ascii="Arial" w:eastAsia="Times New Roman" w:hAnsi="Arial" w:cs="Arial"/>
          <w:color w:val="auto"/>
          <w:sz w:val="22"/>
          <w:szCs w:val="22"/>
          <w:lang w:eastAsia="pl-PL"/>
        </w:rPr>
        <w:br/>
        <w:t xml:space="preserve">z </w:t>
      </w:r>
      <w:proofErr w:type="spellStart"/>
      <w:r w:rsidRPr="00C851F4">
        <w:rPr>
          <w:rFonts w:ascii="Arial" w:eastAsia="Times New Roman" w:hAnsi="Arial" w:cs="Arial"/>
          <w:color w:val="auto"/>
          <w:sz w:val="22"/>
          <w:szCs w:val="22"/>
          <w:lang w:eastAsia="pl-PL"/>
        </w:rPr>
        <w:t>późn</w:t>
      </w:r>
      <w:proofErr w:type="spellEnd"/>
      <w:r w:rsidRPr="00C851F4">
        <w:rPr>
          <w:rFonts w:ascii="Arial" w:eastAsia="Times New Roman" w:hAnsi="Arial" w:cs="Arial"/>
          <w:color w:val="auto"/>
          <w:sz w:val="22"/>
          <w:szCs w:val="22"/>
          <w:lang w:eastAsia="pl-PL"/>
        </w:rPr>
        <w:t>. zm.),</w:t>
      </w:r>
    </w:p>
    <w:p w:rsidR="00C851F4" w:rsidRPr="00C851F4" w:rsidRDefault="00C851F4" w:rsidP="00C851F4">
      <w:pPr>
        <w:widowControl/>
        <w:numPr>
          <w:ilvl w:val="0"/>
          <w:numId w:val="117"/>
        </w:numPr>
        <w:tabs>
          <w:tab w:val="left" w:pos="567"/>
        </w:tabs>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ochronę dróg publicznych i jej urządzeń przed niszczeniem, uszkodzeniem czy zmniejszeniem jej trwałości oraz zagrożeniami w bezpieczeństwie ruchu drogowego w myśl art. 39 ust. 1 ustawy o drogach publicznych (</w:t>
      </w:r>
      <w:proofErr w:type="spellStart"/>
      <w:r w:rsidRPr="00C851F4">
        <w:rPr>
          <w:rFonts w:ascii="Arial" w:eastAsia="Times New Roman" w:hAnsi="Arial" w:cs="Arial"/>
          <w:color w:val="auto"/>
          <w:sz w:val="22"/>
          <w:szCs w:val="22"/>
          <w:lang w:eastAsia="pl-PL"/>
        </w:rPr>
        <w:t>t.j</w:t>
      </w:r>
      <w:proofErr w:type="spellEnd"/>
      <w:r w:rsidRPr="00C851F4">
        <w:rPr>
          <w:rFonts w:ascii="Arial" w:eastAsia="Times New Roman" w:hAnsi="Arial" w:cs="Arial"/>
          <w:color w:val="auto"/>
          <w:sz w:val="22"/>
          <w:szCs w:val="22"/>
          <w:lang w:eastAsia="pl-PL"/>
        </w:rPr>
        <w:t xml:space="preserve">. Dz.U. </w:t>
      </w:r>
      <w:r w:rsidRPr="00C851F4">
        <w:rPr>
          <w:rFonts w:ascii="Arial" w:eastAsia="Times New Roman" w:hAnsi="Arial" w:cs="Arial"/>
          <w:color w:val="auto"/>
          <w:sz w:val="22"/>
          <w:szCs w:val="22"/>
          <w:lang w:eastAsia="pl-PL"/>
        </w:rPr>
        <w:br/>
        <w:t xml:space="preserve">z 2021 poz. 1376 z </w:t>
      </w:r>
      <w:proofErr w:type="spellStart"/>
      <w:r w:rsidRPr="00C851F4">
        <w:rPr>
          <w:rFonts w:ascii="Arial" w:eastAsia="Times New Roman" w:hAnsi="Arial" w:cs="Arial"/>
          <w:color w:val="auto"/>
          <w:sz w:val="22"/>
          <w:szCs w:val="22"/>
          <w:lang w:eastAsia="pl-PL"/>
        </w:rPr>
        <w:t>późn</w:t>
      </w:r>
      <w:proofErr w:type="spellEnd"/>
      <w:r w:rsidRPr="00C851F4">
        <w:rPr>
          <w:rFonts w:ascii="Arial" w:eastAsia="Times New Roman" w:hAnsi="Arial" w:cs="Arial"/>
          <w:color w:val="auto"/>
          <w:sz w:val="22"/>
          <w:szCs w:val="22"/>
          <w:lang w:eastAsia="pl-PL"/>
        </w:rPr>
        <w:t>. zm.),</w:t>
      </w:r>
    </w:p>
    <w:p w:rsidR="00C851F4" w:rsidRPr="00C851F4" w:rsidRDefault="00C851F4" w:rsidP="00C851F4">
      <w:pPr>
        <w:widowControl/>
        <w:numPr>
          <w:ilvl w:val="0"/>
          <w:numId w:val="117"/>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stosowanie wymagań Rozporządzenia Ministra Infrastruktury z dnia </w:t>
      </w:r>
      <w:r w:rsidRPr="00C851F4">
        <w:rPr>
          <w:rFonts w:ascii="Arial" w:eastAsia="Times New Roman" w:hAnsi="Arial" w:cs="Arial"/>
          <w:color w:val="auto"/>
          <w:sz w:val="22"/>
          <w:szCs w:val="22"/>
          <w:lang w:eastAsia="pl-PL"/>
        </w:rPr>
        <w:br/>
        <w:t>23.06.2003 r. w sprawie informacji dotyczącej bezpieczeństwa i ochrony zdrowia oraz planu bezpieczeństwa i ochrony zdrowia (Dz. U. z 2003 r., Nr 120, poz. 1126),</w:t>
      </w:r>
    </w:p>
    <w:p w:rsidR="00C851F4" w:rsidRPr="00C851F4" w:rsidRDefault="00C851F4" w:rsidP="00C851F4">
      <w:pPr>
        <w:widowControl/>
        <w:numPr>
          <w:ilvl w:val="0"/>
          <w:numId w:val="117"/>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stosowanie wymagań Rozporządzenia Ministra Infrastruktury z dnia </w:t>
      </w:r>
      <w:r w:rsidRPr="00C851F4">
        <w:rPr>
          <w:rFonts w:ascii="Arial" w:eastAsia="Times New Roman" w:hAnsi="Arial" w:cs="Arial"/>
          <w:color w:val="auto"/>
          <w:sz w:val="22"/>
          <w:szCs w:val="22"/>
          <w:lang w:eastAsia="pl-PL"/>
        </w:rPr>
        <w:br/>
        <w:t>06.02.2003 r. w sprawie bezpieczeństwa i higieny pracy podczas wykonywania robót budowlanych (Dz. U. z 2003 r., Nr 47, poz. 401),</w:t>
      </w:r>
    </w:p>
    <w:p w:rsidR="00C851F4" w:rsidRPr="00C851F4" w:rsidRDefault="00C851F4" w:rsidP="00C851F4">
      <w:pPr>
        <w:widowControl/>
        <w:numPr>
          <w:ilvl w:val="0"/>
          <w:numId w:val="117"/>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stosowanie wymagań Rozporządzenia Ministra Infrastruktury z dnia 3 lipca 2003 r. w sprawie szczegółowych warunków technicznych dla znaków </w:t>
      </w:r>
      <w:r w:rsidRPr="00C851F4">
        <w:rPr>
          <w:rFonts w:ascii="Arial" w:eastAsia="Times New Roman" w:hAnsi="Arial" w:cs="Arial"/>
          <w:color w:val="auto"/>
          <w:sz w:val="22"/>
          <w:szCs w:val="22"/>
          <w:lang w:eastAsia="pl-PL"/>
        </w:rPr>
        <w:br/>
        <w:t xml:space="preserve">i sygnałów drogowych oraz urządzeń bezpieczeństwa ruchu drogowego </w:t>
      </w:r>
      <w:r w:rsidRPr="00C851F4">
        <w:rPr>
          <w:rFonts w:ascii="Arial" w:eastAsia="Times New Roman" w:hAnsi="Arial" w:cs="Arial"/>
          <w:color w:val="auto"/>
          <w:sz w:val="22"/>
          <w:szCs w:val="22"/>
          <w:lang w:eastAsia="pl-PL"/>
        </w:rPr>
        <w:br/>
        <w:t>i warunków umieszczania ich na drogach (</w:t>
      </w:r>
      <w:proofErr w:type="spellStart"/>
      <w:r w:rsidRPr="00C851F4">
        <w:rPr>
          <w:rFonts w:ascii="Arial" w:eastAsia="Times New Roman" w:hAnsi="Arial" w:cs="Arial"/>
          <w:color w:val="auto"/>
          <w:sz w:val="22"/>
          <w:szCs w:val="22"/>
          <w:lang w:eastAsia="pl-PL"/>
        </w:rPr>
        <w:t>t.j</w:t>
      </w:r>
      <w:proofErr w:type="spellEnd"/>
      <w:r w:rsidRPr="00C851F4">
        <w:rPr>
          <w:rFonts w:ascii="Arial" w:eastAsia="Times New Roman" w:hAnsi="Arial" w:cs="Arial"/>
          <w:color w:val="auto"/>
          <w:sz w:val="22"/>
          <w:szCs w:val="22"/>
          <w:lang w:eastAsia="pl-PL"/>
        </w:rPr>
        <w:t xml:space="preserve">. Dz. U. z 2019 r., poz. 2311 </w:t>
      </w:r>
      <w:r w:rsidRPr="00C851F4">
        <w:rPr>
          <w:rFonts w:ascii="Arial" w:eastAsia="Times New Roman" w:hAnsi="Arial" w:cs="Arial"/>
          <w:color w:val="auto"/>
          <w:sz w:val="22"/>
          <w:szCs w:val="22"/>
          <w:lang w:eastAsia="pl-PL"/>
        </w:rPr>
        <w:br/>
        <w:t xml:space="preserve">z </w:t>
      </w:r>
      <w:proofErr w:type="spellStart"/>
      <w:r w:rsidRPr="00C851F4">
        <w:rPr>
          <w:rFonts w:ascii="Arial" w:eastAsia="Times New Roman" w:hAnsi="Arial" w:cs="Arial"/>
          <w:color w:val="auto"/>
          <w:sz w:val="22"/>
          <w:szCs w:val="22"/>
          <w:lang w:eastAsia="pl-PL"/>
        </w:rPr>
        <w:t>późn</w:t>
      </w:r>
      <w:proofErr w:type="spellEnd"/>
      <w:r w:rsidRPr="00C851F4">
        <w:rPr>
          <w:rFonts w:ascii="Arial" w:eastAsia="Times New Roman" w:hAnsi="Arial" w:cs="Arial"/>
          <w:color w:val="auto"/>
          <w:sz w:val="22"/>
          <w:szCs w:val="22"/>
          <w:lang w:eastAsia="pl-PL"/>
        </w:rPr>
        <w:t>. zm</w:t>
      </w:r>
      <w:r w:rsidR="003863E2">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w:t>
      </w:r>
    </w:p>
    <w:p w:rsidR="00C851F4" w:rsidRPr="00C851F4" w:rsidRDefault="00C851F4" w:rsidP="00C851F4">
      <w:pPr>
        <w:widowControl/>
        <w:numPr>
          <w:ilvl w:val="0"/>
          <w:numId w:val="117"/>
        </w:numPr>
        <w:suppressAutoHyphens w:val="0"/>
        <w:spacing w:line="288" w:lineRule="auto"/>
        <w:ind w:left="113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ochronę znaków geodezyjnych zgodnie z Rozporządzeniem Ministra Spraw Wewnętrznych i Administracji z dnia 15 kwietnia 1999 r. w sprawie ochrony znaków geodezyjnych, grawimetrycznych i magnetycznych (Dz.U. z 2020 r.,</w:t>
      </w:r>
      <w:r w:rsidRPr="00C851F4">
        <w:rPr>
          <w:rFonts w:ascii="Arial" w:eastAsia="Times New Roman" w:hAnsi="Arial" w:cs="Arial"/>
          <w:color w:val="auto"/>
          <w:sz w:val="22"/>
          <w:szCs w:val="22"/>
          <w:lang w:eastAsia="pl-PL"/>
        </w:rPr>
        <w:br/>
        <w:t>poz. 1357),</w:t>
      </w:r>
    </w:p>
    <w:p w:rsidR="00C851F4" w:rsidRPr="00C851F4" w:rsidRDefault="00C851F4" w:rsidP="00C851F4">
      <w:pPr>
        <w:widowControl/>
        <w:numPr>
          <w:ilvl w:val="0"/>
          <w:numId w:val="163"/>
        </w:numPr>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000000"/>
          <w:sz w:val="22"/>
          <w:szCs w:val="22"/>
          <w:lang w:eastAsia="pl-PL"/>
        </w:rPr>
        <w:t>w celu wyeliminowania późniejszych roszczeń ze strony prawnych właścicieli nieruchomości sąsiadujących z terenem budowy i układem drogowym, stanowiącym dojazd do budowy, przed rozpoczęciem robót Wykonawca zobowiązany jest sporządzić szczegółową inwentaryzację fotograficzną terenu, obiektów, a także dróg dojazdowych wg stanu na dzień przekazania placu budowy. O każdorazowym, niezbędnym wejściu na teren nieruchomości, których właścicielem są osoby trzecie należy informować z wyprzedzeniem zarówno właściciela nieruchomości jak i Inwestora,</w:t>
      </w:r>
    </w:p>
    <w:p w:rsidR="00C851F4" w:rsidRPr="00C851F4" w:rsidRDefault="00C851F4" w:rsidP="00C851F4">
      <w:pPr>
        <w:widowControl/>
        <w:numPr>
          <w:ilvl w:val="0"/>
          <w:numId w:val="163"/>
        </w:numPr>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000000"/>
          <w:sz w:val="22"/>
          <w:szCs w:val="22"/>
          <w:lang w:eastAsia="pl-PL"/>
        </w:rPr>
        <w:t xml:space="preserve">w przypadku stwierdzenia powstania w toku realizacji przedmiotu Umowy uszkodzeń terenu nieruchomości lub obiektów, zlokalizowanych w strefie oddziaływania prac prowadzonych przez Wykonawcę, a wynikających </w:t>
      </w:r>
      <w:r w:rsidRPr="00C851F4">
        <w:rPr>
          <w:rFonts w:ascii="Arial" w:eastAsia="Times New Roman" w:hAnsi="Arial" w:cs="Arial"/>
          <w:color w:val="000000"/>
          <w:sz w:val="22"/>
          <w:szCs w:val="22"/>
          <w:lang w:eastAsia="pl-PL"/>
        </w:rPr>
        <w:br/>
        <w:t>z niewłaściwego prowadzenia robót budowlanych, ponieść konsekwencje z tego tytułu,</w:t>
      </w:r>
    </w:p>
    <w:p w:rsidR="00C851F4" w:rsidRPr="00C851F4" w:rsidRDefault="00C851F4" w:rsidP="00C851F4">
      <w:pPr>
        <w:widowControl/>
        <w:numPr>
          <w:ilvl w:val="0"/>
          <w:numId w:val="163"/>
        </w:numPr>
        <w:suppressAutoHyphens w:val="0"/>
        <w:spacing w:line="288" w:lineRule="auto"/>
        <w:ind w:left="851" w:hanging="425"/>
        <w:jc w:val="both"/>
        <w:rPr>
          <w:rFonts w:ascii="Arial" w:eastAsia="Times New Roman" w:hAnsi="Arial" w:cs="Arial"/>
          <w:color w:val="auto"/>
          <w:sz w:val="22"/>
          <w:szCs w:val="22"/>
          <w:lang w:eastAsia="pl-PL"/>
        </w:rPr>
      </w:pPr>
      <w:r w:rsidRPr="00C851F4">
        <w:rPr>
          <w:rFonts w:ascii="Arial" w:eastAsia="Times New Roman" w:hAnsi="Arial" w:cs="Arial"/>
          <w:color w:val="000000"/>
          <w:sz w:val="22"/>
          <w:szCs w:val="22"/>
          <w:lang w:eastAsia="pl-PL"/>
        </w:rPr>
        <w:t xml:space="preserve">zanieczyszczoną ziemię, odpady budowlane, gruz i śmieci wywieźć na legalne wysypiska. Koszty w/w wywozu z jego utylizacją należy uwzględnić </w:t>
      </w:r>
      <w:r w:rsidRPr="00C851F4">
        <w:rPr>
          <w:rFonts w:ascii="Arial" w:eastAsia="Times New Roman" w:hAnsi="Arial" w:cs="Arial"/>
          <w:color w:val="000000"/>
          <w:sz w:val="22"/>
          <w:szCs w:val="22"/>
          <w:lang w:eastAsia="pl-PL"/>
        </w:rPr>
        <w:br/>
        <w:t>w wynagrodzeniu ryczałtowym. Wykonawca dostarczy Zamawiającemu dokumenty potwierdzające dokonanie w/w wywozu na legalne wysypisko, w tym także kopię kart przekazania odpadów/kart ewidencji odpadów,</w:t>
      </w:r>
    </w:p>
    <w:p w:rsidR="00C851F4" w:rsidRPr="00C851F4" w:rsidRDefault="00C851F4" w:rsidP="00C851F4">
      <w:pPr>
        <w:widowControl/>
        <w:suppressAutoHyphens w:val="0"/>
        <w:spacing w:line="288" w:lineRule="auto"/>
        <w:ind w:left="851"/>
        <w:jc w:val="both"/>
        <w:rPr>
          <w:rFonts w:ascii="Arial" w:eastAsia="Times New Roman" w:hAnsi="Arial" w:cs="Arial"/>
          <w:color w:val="auto"/>
          <w:sz w:val="10"/>
          <w:szCs w:val="10"/>
          <w:lang w:eastAsia="pl-PL"/>
        </w:rPr>
      </w:pPr>
    </w:p>
    <w:p w:rsidR="00C851F4" w:rsidRPr="00C851F4" w:rsidRDefault="00C851F4" w:rsidP="00C851F4">
      <w:pPr>
        <w:widowControl/>
        <w:numPr>
          <w:ilvl w:val="1"/>
          <w:numId w:val="109"/>
        </w:numPr>
        <w:suppressAutoHyphens w:val="0"/>
        <w:autoSpaceDE w:val="0"/>
        <w:autoSpaceDN w:val="0"/>
        <w:adjustRightInd w:val="0"/>
        <w:spacing w:line="288" w:lineRule="auto"/>
        <w:jc w:val="both"/>
        <w:rPr>
          <w:rFonts w:ascii="Arial" w:eastAsia="Times New Roman" w:hAnsi="Arial" w:cs="Arial"/>
          <w:color w:val="auto"/>
          <w:sz w:val="22"/>
          <w:szCs w:val="22"/>
          <w:u w:val="single"/>
          <w:lang w:eastAsia="pl-PL"/>
        </w:rPr>
      </w:pPr>
      <w:r w:rsidRPr="00C851F4">
        <w:rPr>
          <w:rFonts w:ascii="Arial" w:eastAsia="Times New Roman" w:hAnsi="Arial" w:cs="Arial"/>
          <w:b/>
          <w:bCs/>
          <w:color w:val="auto"/>
          <w:sz w:val="22"/>
          <w:szCs w:val="22"/>
          <w:u w:val="single"/>
          <w:lang w:eastAsia="pl-PL"/>
        </w:rPr>
        <w:t>Wykonawca we własnym zakresie i na własny koszt:</w:t>
      </w:r>
    </w:p>
    <w:p w:rsidR="00C851F4" w:rsidRPr="00C851F4" w:rsidRDefault="00C851F4" w:rsidP="00C851F4">
      <w:pPr>
        <w:widowControl/>
        <w:suppressAutoHyphens w:val="0"/>
        <w:spacing w:line="288" w:lineRule="auto"/>
        <w:jc w:val="both"/>
        <w:rPr>
          <w:rFonts w:ascii="Arial" w:eastAsia="Times New Roman" w:hAnsi="Arial" w:cs="Arial"/>
          <w:color w:val="000000"/>
          <w:sz w:val="10"/>
          <w:szCs w:val="10"/>
          <w:lang w:eastAsia="pl-PL"/>
        </w:rPr>
      </w:pPr>
    </w:p>
    <w:p w:rsidR="00C851F4" w:rsidRPr="00C851F4" w:rsidRDefault="00C851F4" w:rsidP="00C851F4">
      <w:pPr>
        <w:widowControl/>
        <w:numPr>
          <w:ilvl w:val="0"/>
          <w:numId w:val="110"/>
        </w:numPr>
        <w:tabs>
          <w:tab w:val="num" w:pos="-5954"/>
        </w:tabs>
        <w:suppressAutoHyphens w:val="0"/>
        <w:spacing w:line="288" w:lineRule="auto"/>
        <w:ind w:left="709"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zorganizuje czasowe zaplecze budowy zlokalizowane możliwie blisko terenu przeznaczonego pod realizację zadania,</w:t>
      </w:r>
    </w:p>
    <w:p w:rsidR="00C851F4" w:rsidRPr="00C851F4" w:rsidRDefault="00C851F4" w:rsidP="00C851F4">
      <w:pPr>
        <w:widowControl/>
        <w:numPr>
          <w:ilvl w:val="0"/>
          <w:numId w:val="110"/>
        </w:numPr>
        <w:suppressAutoHyphens w:val="0"/>
        <w:spacing w:line="288" w:lineRule="auto"/>
        <w:ind w:left="709"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zamontuje tymczasowe urządzenia pomiarowe na dostawę wody i energii elektrycznej, dla potrzeb placu budowy, wraz z uzyskaniem warunków technicznych od użytkowników urządzeń podziemnych. W przypadku braku możliwości dostaw </w:t>
      </w:r>
      <w:r w:rsidRPr="00C851F4">
        <w:rPr>
          <w:rFonts w:ascii="Arial" w:eastAsia="Times New Roman" w:hAnsi="Arial" w:cs="Arial"/>
          <w:color w:val="auto"/>
          <w:sz w:val="22"/>
          <w:szCs w:val="22"/>
          <w:lang w:eastAsia="pl-PL"/>
        </w:rPr>
        <w:br/>
        <w:t>w porozumieniu z użytkownikiem obiektu, dostawa wody i energii dla placu budowy nastąpi staraniem Wykonawcy (np. agregat prądotwórczy),</w:t>
      </w:r>
    </w:p>
    <w:p w:rsidR="00C851F4" w:rsidRPr="00C851F4" w:rsidRDefault="00C851F4" w:rsidP="00C851F4">
      <w:pPr>
        <w:widowControl/>
        <w:numPr>
          <w:ilvl w:val="0"/>
          <w:numId w:val="110"/>
        </w:numPr>
        <w:suppressAutoHyphens w:val="0"/>
        <w:spacing w:line="288" w:lineRule="auto"/>
        <w:ind w:left="709"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zorganizuje urządzenie zaplecza i placu budowy wraz z dosta</w:t>
      </w:r>
      <w:r w:rsidR="003863E2">
        <w:rPr>
          <w:rFonts w:ascii="Arial" w:eastAsia="Times New Roman" w:hAnsi="Arial" w:cs="Arial"/>
          <w:color w:val="auto"/>
          <w:sz w:val="22"/>
          <w:szCs w:val="22"/>
          <w:lang w:eastAsia="pl-PL"/>
        </w:rPr>
        <w:t>wą wody i energii elektrycznej - w</w:t>
      </w:r>
      <w:r w:rsidRPr="00C851F4">
        <w:rPr>
          <w:rFonts w:ascii="Arial" w:eastAsia="Times New Roman" w:hAnsi="Arial" w:cs="Arial"/>
          <w:color w:val="auto"/>
          <w:sz w:val="22"/>
          <w:szCs w:val="22"/>
          <w:lang w:eastAsia="pl-PL"/>
        </w:rPr>
        <w:t>szelkie związane z tym koszty obciążają Wykonawcę robót,</w:t>
      </w:r>
    </w:p>
    <w:p w:rsidR="00C851F4" w:rsidRPr="00C851F4" w:rsidRDefault="00C851F4" w:rsidP="00C851F4">
      <w:pPr>
        <w:widowControl/>
        <w:numPr>
          <w:ilvl w:val="0"/>
          <w:numId w:val="110"/>
        </w:numPr>
        <w:suppressAutoHyphens w:val="0"/>
        <w:spacing w:line="288" w:lineRule="auto"/>
        <w:ind w:left="709"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przed zakończeniem realizacji umowy wykona inspekcję telewizyjną nowo wykonanych sieci kanalizacji deszczowej</w:t>
      </w:r>
      <w:r w:rsidRPr="00C851F4">
        <w:rPr>
          <w:rFonts w:ascii="Arial" w:eastAsia="Times New Roman" w:hAnsi="Arial" w:cs="Arial"/>
          <w:b/>
          <w:color w:val="auto"/>
          <w:sz w:val="22"/>
          <w:szCs w:val="22"/>
          <w:lang w:eastAsia="pl-PL"/>
        </w:rPr>
        <w:t xml:space="preserve"> </w:t>
      </w:r>
      <w:r w:rsidRPr="00C851F4">
        <w:rPr>
          <w:rFonts w:ascii="Arial" w:eastAsia="Times New Roman" w:hAnsi="Arial" w:cs="Arial"/>
          <w:color w:val="auto"/>
          <w:sz w:val="22"/>
          <w:szCs w:val="22"/>
          <w:lang w:eastAsia="pl-PL"/>
        </w:rPr>
        <w:t>i sanitarnej</w:t>
      </w:r>
      <w:r w:rsidRPr="00C851F4">
        <w:rPr>
          <w:rFonts w:ascii="Arial" w:eastAsia="Times New Roman" w:hAnsi="Arial" w:cs="Arial"/>
          <w:b/>
          <w:color w:val="CD23A9"/>
          <w:sz w:val="22"/>
          <w:szCs w:val="22"/>
          <w:lang w:eastAsia="pl-PL"/>
        </w:rPr>
        <w:t xml:space="preserve"> </w:t>
      </w:r>
      <w:r w:rsidRPr="00C851F4">
        <w:rPr>
          <w:rFonts w:ascii="Arial" w:eastAsia="Times New Roman" w:hAnsi="Arial" w:cs="Arial"/>
          <w:color w:val="auto"/>
          <w:sz w:val="22"/>
          <w:szCs w:val="22"/>
          <w:lang w:eastAsia="pl-PL"/>
        </w:rPr>
        <w:t xml:space="preserve">a jej wyniki przekaże Gestorowi tychże sieci – firmie </w:t>
      </w:r>
      <w:proofErr w:type="spellStart"/>
      <w:r w:rsidRPr="00C851F4">
        <w:rPr>
          <w:rFonts w:ascii="Arial" w:eastAsia="Times New Roman" w:hAnsi="Arial" w:cs="Arial"/>
          <w:color w:val="auto"/>
          <w:sz w:val="22"/>
          <w:szCs w:val="22"/>
          <w:lang w:eastAsia="pl-PL"/>
        </w:rPr>
        <w:t>ZWiK</w:t>
      </w:r>
      <w:proofErr w:type="spellEnd"/>
      <w:r w:rsidRPr="00C851F4">
        <w:rPr>
          <w:rFonts w:ascii="Arial" w:eastAsia="Times New Roman" w:hAnsi="Arial" w:cs="Arial"/>
          <w:color w:val="auto"/>
          <w:sz w:val="22"/>
          <w:szCs w:val="22"/>
          <w:lang w:eastAsia="pl-PL"/>
        </w:rPr>
        <w:t xml:space="preserve"> Sp. z o.o. w Tczewie,</w:t>
      </w:r>
    </w:p>
    <w:p w:rsidR="00C851F4" w:rsidRPr="00C851F4" w:rsidRDefault="00C851F4" w:rsidP="00C851F4">
      <w:pPr>
        <w:widowControl/>
        <w:numPr>
          <w:ilvl w:val="0"/>
          <w:numId w:val="110"/>
        </w:numPr>
        <w:suppressAutoHyphens w:val="0"/>
        <w:spacing w:line="288" w:lineRule="auto"/>
        <w:ind w:left="709"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 przypadku występowania sieci kanalizacji deszczowej i sanitarnej, zlokalizowanych w granicach przedmiotu zamówienia, a zgodnie z dokumentacją projektową nie podlegających przebudowie, Wykonawca przed zakończeniem realizacji umowy wykona inspekcję telewizyjną przewodów, a jej wynik przekaże Gestorowi – firmie </w:t>
      </w:r>
      <w:proofErr w:type="spellStart"/>
      <w:r w:rsidRPr="00C851F4">
        <w:rPr>
          <w:rFonts w:ascii="Arial" w:eastAsia="Times New Roman" w:hAnsi="Arial" w:cs="Arial"/>
          <w:color w:val="auto"/>
          <w:sz w:val="22"/>
          <w:szCs w:val="22"/>
          <w:lang w:eastAsia="pl-PL"/>
        </w:rPr>
        <w:t>ZWiK</w:t>
      </w:r>
      <w:proofErr w:type="spellEnd"/>
      <w:r w:rsidRPr="00C851F4">
        <w:rPr>
          <w:rFonts w:ascii="Arial" w:eastAsia="Times New Roman" w:hAnsi="Arial" w:cs="Arial"/>
          <w:color w:val="auto"/>
          <w:sz w:val="22"/>
          <w:szCs w:val="22"/>
          <w:lang w:eastAsia="pl-PL"/>
        </w:rPr>
        <w:t xml:space="preserve"> Sp. z o.o. w Tczewie</w:t>
      </w:r>
      <w:r w:rsidR="00AA016B">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w celu umożliwienia weryfikacji czy </w:t>
      </w:r>
      <w:r w:rsidRPr="00C851F4">
        <w:rPr>
          <w:rFonts w:ascii="Arial" w:eastAsia="Times New Roman" w:hAnsi="Arial" w:cs="Arial"/>
          <w:color w:val="auto"/>
          <w:sz w:val="22"/>
          <w:szCs w:val="22"/>
          <w:lang w:eastAsia="pl-PL"/>
        </w:rPr>
        <w:br/>
        <w:t>w trakcie robót nie doszło do zanieczyszczenia jej elementów,</w:t>
      </w:r>
    </w:p>
    <w:p w:rsidR="00C851F4" w:rsidRPr="00C851F4" w:rsidRDefault="00C851F4" w:rsidP="00C851F4">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utrzyma zieleń wraz z dosiewem, koszeniem i pielęgnacją trawników, usuwaniem chwastów i samosiewów przez okres 2 lat wegetacyjnych w granicach prowadzonych prac budowlanych. Koszenie traw, usuwanie chwastów </w:t>
      </w:r>
      <w:r w:rsidRPr="00C851F4">
        <w:rPr>
          <w:rFonts w:ascii="Arial" w:eastAsia="Times New Roman" w:hAnsi="Arial" w:cs="Arial"/>
          <w:color w:val="auto"/>
          <w:sz w:val="22"/>
          <w:szCs w:val="22"/>
          <w:lang w:eastAsia="pl-PL"/>
        </w:rPr>
        <w:br/>
        <w:t>i samosiewów odbywać się będzie na każde żądanie Zamawiającego maksymalnie trzykrotnie w ciągu okresu wegetacyjnego,</w:t>
      </w:r>
    </w:p>
    <w:p w:rsidR="00C851F4" w:rsidRPr="00C851F4" w:rsidRDefault="00C851F4" w:rsidP="00C851F4">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utrzyma i będzie prowadził pielęgnację wykonanych</w:t>
      </w:r>
      <w:r w:rsidR="00AA016B">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zgodnie z dokumentacją projektową</w:t>
      </w:r>
      <w:r w:rsidR="00AA016B">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w:t>
      </w:r>
      <w:proofErr w:type="spellStart"/>
      <w:r w:rsidRPr="00C851F4">
        <w:rPr>
          <w:rFonts w:ascii="Arial" w:eastAsia="Times New Roman" w:hAnsi="Arial" w:cs="Arial"/>
          <w:color w:val="auto"/>
          <w:sz w:val="22"/>
          <w:szCs w:val="22"/>
          <w:lang w:eastAsia="pl-PL"/>
        </w:rPr>
        <w:t>nasadzeń</w:t>
      </w:r>
      <w:proofErr w:type="spellEnd"/>
      <w:r w:rsidRPr="00C851F4">
        <w:rPr>
          <w:rFonts w:ascii="Arial" w:eastAsia="Times New Roman" w:hAnsi="Arial" w:cs="Arial"/>
          <w:color w:val="auto"/>
          <w:sz w:val="22"/>
          <w:szCs w:val="22"/>
          <w:lang w:eastAsia="pl-PL"/>
        </w:rPr>
        <w:t xml:space="preserve"> przez okres </w:t>
      </w:r>
      <w:r w:rsidRPr="00C851F4">
        <w:rPr>
          <w:rFonts w:ascii="Arial" w:eastAsia="Times New Roman" w:hAnsi="Arial" w:cs="Arial"/>
          <w:color w:val="000000"/>
          <w:sz w:val="22"/>
          <w:szCs w:val="22"/>
          <w:lang w:eastAsia="pl-PL"/>
        </w:rPr>
        <w:t xml:space="preserve">gwarancyjny liczący </w:t>
      </w:r>
      <w:r w:rsidRPr="00C851F4">
        <w:rPr>
          <w:rFonts w:ascii="Arial" w:eastAsia="Times New Roman" w:hAnsi="Arial" w:cs="Arial"/>
          <w:color w:val="auto"/>
          <w:sz w:val="22"/>
          <w:szCs w:val="22"/>
          <w:lang w:eastAsia="pl-PL"/>
        </w:rPr>
        <w:t>36</w:t>
      </w:r>
      <w:r w:rsidRPr="00C851F4">
        <w:rPr>
          <w:rFonts w:ascii="Arial" w:eastAsia="Times New Roman" w:hAnsi="Arial" w:cs="Arial"/>
          <w:color w:val="000000"/>
          <w:sz w:val="22"/>
          <w:szCs w:val="22"/>
          <w:lang w:eastAsia="pl-PL"/>
        </w:rPr>
        <w:t xml:space="preserve"> miesięcy, licząc</w:t>
      </w:r>
      <w:r w:rsidRPr="00C851F4">
        <w:rPr>
          <w:rFonts w:ascii="Arial" w:eastAsia="Times New Roman" w:hAnsi="Arial" w:cs="Arial"/>
          <w:color w:val="auto"/>
          <w:sz w:val="22"/>
          <w:szCs w:val="22"/>
          <w:lang w:eastAsia="pl-PL"/>
        </w:rPr>
        <w:t xml:space="preserve"> od dnia podpisania protokołu odbioru końcowego robót, </w:t>
      </w:r>
    </w:p>
    <w:p w:rsidR="00C851F4" w:rsidRPr="00C851F4" w:rsidRDefault="00C851F4" w:rsidP="00C851F4">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dokona budowy i demontażu tymczasowych dróg i ciągów pieszych dla potrzeb technologicznych budowy,</w:t>
      </w:r>
    </w:p>
    <w:p w:rsidR="00C851F4" w:rsidRPr="00C851F4" w:rsidRDefault="00C851F4" w:rsidP="00C851F4">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 tymczasowe odwodnienie wykopów na czas prowadzenia robót,</w:t>
      </w:r>
    </w:p>
    <w:p w:rsidR="00C851F4" w:rsidRPr="00C851F4" w:rsidRDefault="00C851F4" w:rsidP="00C851F4">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dokona wszelkich niezbędnych uzgodnień, odbiorów, </w:t>
      </w:r>
      <w:proofErr w:type="spellStart"/>
      <w:r w:rsidRPr="00C851F4">
        <w:rPr>
          <w:rFonts w:ascii="Arial" w:eastAsia="Times New Roman" w:hAnsi="Arial" w:cs="Arial"/>
          <w:color w:val="auto"/>
          <w:sz w:val="22"/>
          <w:szCs w:val="22"/>
          <w:lang w:eastAsia="pl-PL"/>
        </w:rPr>
        <w:t>wyłączeń</w:t>
      </w:r>
      <w:proofErr w:type="spellEnd"/>
      <w:r w:rsidRPr="00C851F4">
        <w:rPr>
          <w:rFonts w:ascii="Arial" w:eastAsia="Times New Roman" w:hAnsi="Arial" w:cs="Arial"/>
          <w:color w:val="auto"/>
          <w:sz w:val="22"/>
          <w:szCs w:val="22"/>
          <w:lang w:eastAsia="pl-PL"/>
        </w:rPr>
        <w:t xml:space="preserve"> sieci w celu wykonania robót,</w:t>
      </w:r>
    </w:p>
    <w:p w:rsidR="00C851F4" w:rsidRPr="00C851F4" w:rsidRDefault="00C851F4" w:rsidP="00C851F4">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 wszelkie niezbędne umowy usunięcia kolizji energetycznych, uzgodnień, odbiorów, </w:t>
      </w:r>
      <w:proofErr w:type="spellStart"/>
      <w:r w:rsidRPr="00C851F4">
        <w:rPr>
          <w:rFonts w:ascii="Arial" w:eastAsia="Times New Roman" w:hAnsi="Arial" w:cs="Arial"/>
          <w:color w:val="auto"/>
          <w:sz w:val="22"/>
          <w:szCs w:val="22"/>
          <w:lang w:eastAsia="pl-PL"/>
        </w:rPr>
        <w:t>wyłączeń</w:t>
      </w:r>
      <w:proofErr w:type="spellEnd"/>
      <w:r w:rsidRPr="00C851F4">
        <w:rPr>
          <w:rFonts w:ascii="Arial" w:eastAsia="Times New Roman" w:hAnsi="Arial" w:cs="Arial"/>
          <w:color w:val="auto"/>
          <w:sz w:val="22"/>
          <w:szCs w:val="22"/>
          <w:lang w:eastAsia="pl-PL"/>
        </w:rPr>
        <w:t xml:space="preserve"> sieci w celu wykonywania robót,</w:t>
      </w:r>
    </w:p>
    <w:p w:rsidR="00C851F4" w:rsidRPr="00C851F4" w:rsidRDefault="00C851F4" w:rsidP="00C851F4">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sporządzi „Plan bezpieczeństwa i ochrony zdrowia", zgodnie z ustawą Prawo Budowlane art. 21a, Rozporządzeniem Ministra Infrastruktury z dnia 23.06.2003 r. </w:t>
      </w:r>
      <w:r w:rsidRPr="00C851F4">
        <w:rPr>
          <w:rFonts w:ascii="Arial" w:eastAsia="Times New Roman" w:hAnsi="Arial" w:cs="Arial"/>
          <w:color w:val="auto"/>
          <w:sz w:val="22"/>
          <w:szCs w:val="22"/>
          <w:lang w:eastAsia="pl-PL"/>
        </w:rPr>
        <w:br/>
        <w:t>w sprawie informacji dotyczącej bezpieczeństwa i ochrony zdrowia oraz planu bezpieczeństwa i ochrony zdrowia. Potwierdzenie sporządzenia „planu BIOZ" zawarte zostanie w oświadczeniu o podjęciu obowiązków kierownika budowy,</w:t>
      </w:r>
    </w:p>
    <w:p w:rsidR="00C851F4" w:rsidRPr="00C851F4" w:rsidRDefault="00C851F4" w:rsidP="00C851F4">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wypełni zobowiązania wynikające z warunków prowadzenia robót,</w:t>
      </w:r>
    </w:p>
    <w:p w:rsidR="00C851F4" w:rsidRPr="00C851F4" w:rsidRDefault="00C851F4" w:rsidP="00C851F4">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 projekty tymczasowej organizacji ruchu na czas prowadzenia robót i jej uzgodnienia z zarządcą drogi, zarządzającym ruchem na drogach gminnych, </w:t>
      </w:r>
    </w:p>
    <w:p w:rsidR="00C851F4" w:rsidRPr="00C851F4" w:rsidRDefault="00C851F4" w:rsidP="00C851F4">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 oznakowanie pionowe i poziome tymczasowe zgodnie z uprzednio wykonanym i zatwierdzonym projektem tymczasowej organizacji ruchu,</w:t>
      </w:r>
    </w:p>
    <w:p w:rsidR="00C851F4" w:rsidRPr="00C851F4" w:rsidRDefault="00C851F4" w:rsidP="00C851F4">
      <w:pPr>
        <w:widowControl/>
        <w:numPr>
          <w:ilvl w:val="0"/>
          <w:numId w:val="110"/>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 oznakowanie pionowe i poziome zgodnie z projektem stałej organizacji ruchu i wprowadzi je komisyjnie z udziałem zarządcy drogi, zarządzającego ruchem na drogach gminnych, Policją,</w:t>
      </w:r>
    </w:p>
    <w:p w:rsidR="00C851F4" w:rsidRPr="00C851F4" w:rsidRDefault="00C851F4" w:rsidP="00C851F4">
      <w:pPr>
        <w:widowControl/>
        <w:numPr>
          <w:ilvl w:val="0"/>
          <w:numId w:val="110"/>
        </w:numPr>
        <w:tabs>
          <w:tab w:val="num" w:pos="-5954"/>
        </w:tabs>
        <w:suppressAutoHyphens w:val="0"/>
        <w:spacing w:line="288" w:lineRule="auto"/>
        <w:ind w:left="709"/>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zapewni kompleksową obsługę geodezyjną i geologiczną, niezbędną przy realizacji zamówienia, wraz z operatem geodezyjnym powykonawczym, a jej koszt uwzględni w cenie oferty.</w:t>
      </w:r>
    </w:p>
    <w:p w:rsidR="00C851F4" w:rsidRPr="00C851F4" w:rsidRDefault="00904AD3" w:rsidP="00904AD3">
      <w:pPr>
        <w:widowControl/>
        <w:numPr>
          <w:ilvl w:val="1"/>
          <w:numId w:val="117"/>
        </w:numPr>
        <w:tabs>
          <w:tab w:val="left" w:pos="993"/>
        </w:tabs>
        <w:suppressAutoHyphens w:val="0"/>
        <w:spacing w:line="288" w:lineRule="auto"/>
        <w:ind w:left="851" w:hanging="142"/>
        <w:contextualSpacing/>
        <w:jc w:val="both"/>
        <w:rPr>
          <w:rFonts w:ascii="Arial" w:eastAsia="Times New Roman" w:hAnsi="Arial" w:cs="Arial"/>
          <w:color w:val="auto"/>
          <w:sz w:val="22"/>
          <w:szCs w:val="22"/>
          <w:u w:val="single"/>
          <w:lang w:eastAsia="pl-PL"/>
        </w:rPr>
      </w:pPr>
      <w:r>
        <w:rPr>
          <w:rFonts w:ascii="Arial" w:eastAsia="Times New Roman" w:hAnsi="Arial" w:cs="Arial"/>
          <w:color w:val="auto"/>
          <w:sz w:val="22"/>
          <w:szCs w:val="22"/>
          <w:u w:val="single"/>
          <w:lang w:eastAsia="pl-PL"/>
        </w:rPr>
        <w:t>k</w:t>
      </w:r>
      <w:r w:rsidR="00C851F4" w:rsidRPr="00C851F4">
        <w:rPr>
          <w:rFonts w:ascii="Arial" w:eastAsia="Times New Roman" w:hAnsi="Arial" w:cs="Arial"/>
          <w:color w:val="auto"/>
          <w:sz w:val="22"/>
          <w:szCs w:val="22"/>
          <w:u w:val="single"/>
          <w:lang w:eastAsia="pl-PL"/>
        </w:rPr>
        <w:t>ompleksowa obsługa geodezyjna obejmuje m.in.:</w:t>
      </w:r>
    </w:p>
    <w:p w:rsidR="00C851F4" w:rsidRPr="00C851F4" w:rsidRDefault="00C851F4" w:rsidP="00C851F4">
      <w:pPr>
        <w:widowControl/>
        <w:numPr>
          <w:ilvl w:val="0"/>
          <w:numId w:val="111"/>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wskazanie wszystkich znajdujących się w strefie oddziaływania inwestycji znaków podstawowej osnowy geodezyjnej, </w:t>
      </w:r>
    </w:p>
    <w:p w:rsidR="00C851F4" w:rsidRPr="00C851F4" w:rsidRDefault="00C851F4" w:rsidP="00C851F4">
      <w:pPr>
        <w:widowControl/>
        <w:numPr>
          <w:ilvl w:val="0"/>
          <w:numId w:val="111"/>
        </w:numPr>
        <w:suppressAutoHyphens w:val="0"/>
        <w:spacing w:line="288" w:lineRule="auto"/>
        <w:ind w:left="1134" w:hanging="283"/>
        <w:jc w:val="both"/>
        <w:rPr>
          <w:rFonts w:ascii="Arial" w:eastAsia="Times New Roman" w:hAnsi="Arial" w:cs="Arial"/>
          <w:color w:val="FF0000"/>
          <w:sz w:val="22"/>
          <w:szCs w:val="22"/>
          <w:lang w:eastAsia="pl-PL"/>
        </w:rPr>
      </w:pPr>
      <w:r w:rsidRPr="00C851F4">
        <w:rPr>
          <w:rFonts w:ascii="Arial" w:eastAsia="Times New Roman" w:hAnsi="Arial" w:cs="Arial"/>
          <w:color w:val="auto"/>
          <w:sz w:val="22"/>
          <w:szCs w:val="22"/>
          <w:lang w:eastAsia="pl-PL"/>
        </w:rPr>
        <w:t>ustawianie urządzeń zabezpieczających przed zniszczeniem, uszkodzeniem, przemieszczeniem znaków podstawowej osnowy geodezyjnej,</w:t>
      </w:r>
    </w:p>
    <w:p w:rsidR="00C851F4" w:rsidRPr="00C851F4" w:rsidRDefault="00C851F4" w:rsidP="00C851F4">
      <w:pPr>
        <w:numPr>
          <w:ilvl w:val="0"/>
          <w:numId w:val="111"/>
        </w:numPr>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 przypadku, gdy w wyniku prowadzonych przez Wykonawcę prac budowlanych znak państwowej osnowy geodezyjnej nie będzie mógł zostać </w:t>
      </w:r>
      <w:proofErr w:type="spellStart"/>
      <w:r w:rsidRPr="00C851F4">
        <w:rPr>
          <w:rFonts w:ascii="Arial" w:eastAsia="Times New Roman" w:hAnsi="Arial" w:cs="Arial"/>
          <w:color w:val="auto"/>
          <w:sz w:val="22"/>
          <w:szCs w:val="22"/>
          <w:lang w:eastAsia="pl-PL"/>
        </w:rPr>
        <w:t>zastabilizowany</w:t>
      </w:r>
      <w:proofErr w:type="spellEnd"/>
      <w:r w:rsidRPr="00C851F4">
        <w:rPr>
          <w:rFonts w:ascii="Arial" w:eastAsia="Times New Roman" w:hAnsi="Arial" w:cs="Arial"/>
          <w:color w:val="auto"/>
          <w:sz w:val="22"/>
          <w:szCs w:val="22"/>
          <w:lang w:eastAsia="pl-PL"/>
        </w:rPr>
        <w:t xml:space="preserve"> w swojej pierwotnej lokalizacji, wówczas Wykonawca własnym staraniem i kosztem (w zakresie i w sposób uzgodniony ze Starostą Tczewskim) zleci odtworzenie lub przeniesienie punktu osnowy geodezyjnej, </w:t>
      </w:r>
    </w:p>
    <w:p w:rsidR="00C851F4" w:rsidRPr="00C851F4" w:rsidRDefault="00C851F4" w:rsidP="00C851F4">
      <w:pPr>
        <w:widowControl/>
        <w:numPr>
          <w:ilvl w:val="0"/>
          <w:numId w:val="111"/>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wznowienie punktów granicznych niezbędnych do wytyczenia trasy drogi,</w:t>
      </w:r>
    </w:p>
    <w:p w:rsidR="00C851F4" w:rsidRPr="00C851F4" w:rsidRDefault="00C851F4" w:rsidP="00C851F4">
      <w:pPr>
        <w:widowControl/>
        <w:numPr>
          <w:ilvl w:val="0"/>
          <w:numId w:val="111"/>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wyznaczenie punktów sytuacyjnych i wysokościowych,</w:t>
      </w:r>
    </w:p>
    <w:p w:rsidR="00C851F4" w:rsidRPr="00C851F4" w:rsidRDefault="00C851F4" w:rsidP="00C851F4">
      <w:pPr>
        <w:widowControl/>
        <w:numPr>
          <w:ilvl w:val="0"/>
          <w:numId w:val="111"/>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wykonywanie pomiarów bieżących,</w:t>
      </w:r>
    </w:p>
    <w:p w:rsidR="00C851F4" w:rsidRPr="00C851F4" w:rsidRDefault="00C851F4" w:rsidP="00C851F4">
      <w:pPr>
        <w:widowControl/>
        <w:numPr>
          <w:ilvl w:val="0"/>
          <w:numId w:val="111"/>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wykonanie dokumentacji geodezyjnej,</w:t>
      </w:r>
    </w:p>
    <w:p w:rsidR="00C851F4" w:rsidRPr="00C851F4" w:rsidRDefault="00C851F4" w:rsidP="00C851F4">
      <w:pPr>
        <w:widowControl/>
        <w:numPr>
          <w:ilvl w:val="0"/>
          <w:numId w:val="111"/>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inwentaryzację powykonawczą,</w:t>
      </w:r>
    </w:p>
    <w:p w:rsidR="00C851F4" w:rsidRPr="00C851F4" w:rsidRDefault="00C851F4" w:rsidP="00C851F4">
      <w:pPr>
        <w:widowControl/>
        <w:numPr>
          <w:ilvl w:val="0"/>
          <w:numId w:val="111"/>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odtworzenie punktów granicznych w przypadku ich zniszczenia,</w:t>
      </w:r>
    </w:p>
    <w:p w:rsidR="00C851F4" w:rsidRPr="00C851F4" w:rsidRDefault="00C851F4" w:rsidP="00C851F4">
      <w:pPr>
        <w:widowControl/>
        <w:numPr>
          <w:ilvl w:val="0"/>
          <w:numId w:val="111"/>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odtworzenie punktów państwowej osnowy geodezyjnej w przypadku ich zniszczenia,</w:t>
      </w:r>
    </w:p>
    <w:p w:rsidR="00C851F4" w:rsidRPr="00C851F4" w:rsidRDefault="00C851F4" w:rsidP="00C851F4">
      <w:pPr>
        <w:widowControl/>
        <w:numPr>
          <w:ilvl w:val="0"/>
          <w:numId w:val="111"/>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przeniesienie punktów państwowej osnowy geodezyjnej w przypadku braku możliwości pozostawienia ich w dotychczasowej lokalizacji, </w:t>
      </w:r>
    </w:p>
    <w:p w:rsidR="00C851F4" w:rsidRPr="00C851F4" w:rsidRDefault="00C851F4" w:rsidP="00C851F4">
      <w:pPr>
        <w:widowControl/>
        <w:suppressAutoHyphens w:val="0"/>
        <w:spacing w:line="288" w:lineRule="auto"/>
        <w:ind w:left="851" w:hanging="425"/>
        <w:jc w:val="both"/>
        <w:rPr>
          <w:rFonts w:ascii="Arial" w:eastAsia="Times New Roman" w:hAnsi="Arial" w:cs="Arial"/>
          <w:color w:val="auto"/>
          <w:sz w:val="8"/>
          <w:szCs w:val="8"/>
          <w:lang w:eastAsia="pl-PL"/>
        </w:rPr>
      </w:pPr>
    </w:p>
    <w:p w:rsidR="00C851F4" w:rsidRPr="00C851F4" w:rsidRDefault="00F05B81" w:rsidP="00F05B81">
      <w:pPr>
        <w:widowControl/>
        <w:numPr>
          <w:ilvl w:val="1"/>
          <w:numId w:val="117"/>
        </w:numPr>
        <w:suppressAutoHyphens w:val="0"/>
        <w:spacing w:line="288" w:lineRule="auto"/>
        <w:ind w:left="993" w:hanging="284"/>
        <w:contextualSpacing/>
        <w:jc w:val="both"/>
        <w:rPr>
          <w:rFonts w:ascii="Arial" w:eastAsia="Times New Roman" w:hAnsi="Arial" w:cs="Arial"/>
          <w:color w:val="auto"/>
          <w:sz w:val="22"/>
          <w:szCs w:val="22"/>
          <w:u w:val="single"/>
          <w:lang w:eastAsia="pl-PL"/>
        </w:rPr>
      </w:pPr>
      <w:r>
        <w:rPr>
          <w:rFonts w:ascii="Arial" w:eastAsia="Times New Roman" w:hAnsi="Arial" w:cs="Arial"/>
          <w:color w:val="auto"/>
          <w:sz w:val="22"/>
          <w:szCs w:val="22"/>
          <w:u w:val="single"/>
          <w:lang w:eastAsia="pl-PL"/>
        </w:rPr>
        <w:t>k</w:t>
      </w:r>
      <w:r w:rsidR="00C851F4" w:rsidRPr="00C851F4">
        <w:rPr>
          <w:rFonts w:ascii="Arial" w:eastAsia="Times New Roman" w:hAnsi="Arial" w:cs="Arial"/>
          <w:color w:val="auto"/>
          <w:sz w:val="22"/>
          <w:szCs w:val="22"/>
          <w:u w:val="single"/>
          <w:lang w:eastAsia="pl-PL"/>
        </w:rPr>
        <w:t>ompleksowa obsługa geologiczna obejmuje m.in.:</w:t>
      </w:r>
    </w:p>
    <w:p w:rsidR="00C851F4" w:rsidRPr="00C851F4" w:rsidRDefault="00C851F4" w:rsidP="00C851F4">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badanie zagęszczenia gruntów / wykonywanych warstw konstrukcyjnych,</w:t>
      </w:r>
    </w:p>
    <w:p w:rsidR="00C851F4" w:rsidRPr="00C851F4" w:rsidRDefault="00C851F4" w:rsidP="00C851F4">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badanie wilgotności gruntów / materiałów do wykonania warstw konstrukcyjnych,</w:t>
      </w:r>
    </w:p>
    <w:p w:rsidR="00C851F4" w:rsidRPr="00C851F4" w:rsidRDefault="00C851F4" w:rsidP="00C851F4">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badanie nośności gruntów / wykonywanych warstw konstrukcyjnych,</w:t>
      </w:r>
    </w:p>
    <w:p w:rsidR="00C851F4" w:rsidRPr="00C851F4" w:rsidRDefault="00C851F4" w:rsidP="00C851F4">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badanie modułu odkształcenia wykonywanych warstw konstrukcyjnych,</w:t>
      </w:r>
    </w:p>
    <w:p w:rsidR="00C851F4" w:rsidRPr="00C851F4" w:rsidRDefault="00C851F4" w:rsidP="00C851F4">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badanie właściwości kruszyw / mieszkanek kruszyw,</w:t>
      </w:r>
    </w:p>
    <w:p w:rsidR="00C851F4" w:rsidRPr="00C851F4" w:rsidRDefault="00C851F4" w:rsidP="00C851F4">
      <w:pPr>
        <w:widowControl/>
        <w:numPr>
          <w:ilvl w:val="0"/>
          <w:numId w:val="112"/>
        </w:numPr>
        <w:suppressAutoHyphens w:val="0"/>
        <w:spacing w:line="288" w:lineRule="auto"/>
        <w:ind w:left="1134" w:hanging="283"/>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opracowanie wyników badań stopnia zagęszczenia podłoża gruntowego i/lub poszczególnych warstw konstrukcyjnych. Wykonawca każdorazowo przed przystąpieniem do realizacji robót technologicznych związanych z układaniem każdej kolejnej warstwy dostarczy Inspektorowi Nadzoru protokół z wykonanych badań warstwy poprzedzającej tę planowaną do ułożenia. Pomiary zagęszczenia podłoża gruntowego i/lub poszczególnych warstw konstrukcyjnych należy sprawdzać na bieżąco, a ich wyniki przekazywać Inspektorowi Nadzoru (dotyczy także robót podwykonawców) wpisem do dziennika budowy. Zamawiający zastrzega możliwość zlecenia pomiarów sprawdzających zagęszczenia gruntów przez inne niezależne służby geologiczne.</w:t>
      </w:r>
    </w:p>
    <w:p w:rsidR="00C851F4" w:rsidRPr="00C851F4" w:rsidRDefault="00C851F4" w:rsidP="00C851F4">
      <w:pPr>
        <w:widowControl/>
        <w:numPr>
          <w:ilvl w:val="1"/>
          <w:numId w:val="109"/>
        </w:numPr>
        <w:tabs>
          <w:tab w:val="left" w:pos="567"/>
        </w:tabs>
        <w:suppressAutoHyphens w:val="0"/>
        <w:spacing w:line="288" w:lineRule="auto"/>
        <w:ind w:left="567" w:hanging="567"/>
        <w:jc w:val="both"/>
        <w:rPr>
          <w:rFonts w:ascii="Arial" w:eastAsia="Times New Roman" w:hAnsi="Arial" w:cs="Arial"/>
          <w:color w:val="000000"/>
          <w:sz w:val="22"/>
          <w:szCs w:val="22"/>
          <w:lang w:eastAsia="pl-PL"/>
        </w:rPr>
      </w:pPr>
      <w:r w:rsidRPr="00C851F4">
        <w:rPr>
          <w:rFonts w:ascii="Arial" w:eastAsia="Times New Roman" w:hAnsi="Arial" w:cs="Arial"/>
          <w:color w:val="000000"/>
          <w:sz w:val="22"/>
          <w:szCs w:val="22"/>
          <w:lang w:eastAsia="pl-PL"/>
        </w:rPr>
        <w:t>Przed zgłoszeniem Zamawiającemu przez Wykonawcę gotowości do odbioru końcowego robót, Wykonawca wyprzedzająco przygotuje i przekaże do akceptacji Inspektorowi Nadzoru Inwestorskiego następujące dokumenty odbiorowe, pozwalające na ocenę prawidłowego wykonania przedmiotu odbioru:</w:t>
      </w:r>
    </w:p>
    <w:p w:rsidR="00C851F4" w:rsidRPr="00C851F4" w:rsidRDefault="00C851F4" w:rsidP="00C851F4">
      <w:pPr>
        <w:widowControl/>
        <w:numPr>
          <w:ilvl w:val="0"/>
          <w:numId w:val="118"/>
        </w:numPr>
        <w:suppressAutoHyphens w:val="0"/>
        <w:spacing w:line="288" w:lineRule="auto"/>
        <w:contextualSpacing/>
        <w:jc w:val="both"/>
        <w:rPr>
          <w:rFonts w:ascii="Arial" w:eastAsia="Times New Roman" w:hAnsi="Arial" w:cs="Arial"/>
          <w:color w:val="00B050"/>
          <w:sz w:val="22"/>
          <w:szCs w:val="22"/>
          <w:lang w:val="x-none" w:eastAsia="pl-PL"/>
        </w:rPr>
      </w:pPr>
      <w:r w:rsidRPr="00C851F4">
        <w:rPr>
          <w:rFonts w:ascii="Arial" w:eastAsia="Times New Roman" w:hAnsi="Arial" w:cs="Arial"/>
          <w:color w:val="000000"/>
          <w:sz w:val="22"/>
          <w:szCs w:val="22"/>
          <w:lang w:val="x-none" w:eastAsia="pl-PL"/>
        </w:rPr>
        <w:t xml:space="preserve">dokumentację powykonawczą, w której skład wchodzą m.in.: </w:t>
      </w:r>
    </w:p>
    <w:p w:rsidR="00C851F4" w:rsidRPr="00C851F4" w:rsidRDefault="00C851F4" w:rsidP="00C851F4">
      <w:pPr>
        <w:widowControl/>
        <w:numPr>
          <w:ilvl w:val="0"/>
          <w:numId w:val="119"/>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eastAsia="pl-PL"/>
        </w:rPr>
        <w:t>d</w:t>
      </w:r>
      <w:proofErr w:type="spellStart"/>
      <w:r w:rsidRPr="00C851F4">
        <w:rPr>
          <w:rFonts w:ascii="Arial" w:eastAsia="Times New Roman" w:hAnsi="Arial" w:cs="Arial"/>
          <w:color w:val="000000"/>
          <w:sz w:val="22"/>
          <w:szCs w:val="22"/>
          <w:lang w:val="x-none" w:eastAsia="pl-PL"/>
        </w:rPr>
        <w:t>okumentacja</w:t>
      </w:r>
      <w:proofErr w:type="spellEnd"/>
      <w:r w:rsidRPr="00C851F4">
        <w:rPr>
          <w:rFonts w:ascii="Arial" w:eastAsia="Times New Roman" w:hAnsi="Arial" w:cs="Arial"/>
          <w:color w:val="000000"/>
          <w:sz w:val="22"/>
          <w:szCs w:val="22"/>
          <w:lang w:val="x-none" w:eastAsia="pl-PL"/>
        </w:rPr>
        <w:t xml:space="preserve"> projektowa podstawowa z naniesionymi zmianami</w:t>
      </w:r>
      <w:r w:rsidRPr="00C851F4">
        <w:rPr>
          <w:rFonts w:ascii="Arial" w:eastAsia="Times New Roman" w:hAnsi="Arial" w:cs="Arial"/>
          <w:color w:val="000000"/>
          <w:sz w:val="22"/>
          <w:szCs w:val="22"/>
          <w:lang w:eastAsia="pl-PL"/>
        </w:rPr>
        <w:t xml:space="preserve">, jeżeli w toku realizacji robót budowlanych takowe wystąpiły </w:t>
      </w:r>
      <w:r w:rsidRPr="00C851F4">
        <w:rPr>
          <w:rFonts w:ascii="Arial" w:eastAsia="Times New Roman" w:hAnsi="Arial" w:cs="Arial"/>
          <w:color w:val="000000"/>
          <w:sz w:val="22"/>
          <w:szCs w:val="22"/>
          <w:lang w:val="x-none" w:eastAsia="pl-PL"/>
        </w:rPr>
        <w:t xml:space="preserve">oraz </w:t>
      </w:r>
      <w:r w:rsidRPr="00C851F4">
        <w:rPr>
          <w:rFonts w:ascii="Arial" w:eastAsia="Times New Roman" w:hAnsi="Arial" w:cs="Arial"/>
          <w:color w:val="000000"/>
          <w:sz w:val="22"/>
          <w:szCs w:val="22"/>
          <w:lang w:eastAsia="pl-PL"/>
        </w:rPr>
        <w:t xml:space="preserve">dokumentacja </w:t>
      </w:r>
      <w:r w:rsidRPr="00C851F4">
        <w:rPr>
          <w:rFonts w:ascii="Arial" w:eastAsia="Times New Roman" w:hAnsi="Arial" w:cs="Arial"/>
          <w:color w:val="000000"/>
          <w:sz w:val="22"/>
          <w:szCs w:val="22"/>
          <w:lang w:val="x-none" w:eastAsia="pl-PL"/>
        </w:rPr>
        <w:t>dodatkowa, jeśli została sporządzona w trakcie realizacji Inwestycji,</w:t>
      </w:r>
      <w:r w:rsidRPr="00C851F4">
        <w:rPr>
          <w:rFonts w:ascii="Arial" w:eastAsia="Times New Roman" w:hAnsi="Arial" w:cs="Arial"/>
          <w:color w:val="000000"/>
          <w:sz w:val="22"/>
          <w:szCs w:val="22"/>
          <w:lang w:eastAsia="pl-PL"/>
        </w:rPr>
        <w:t xml:space="preserve"> uzgodnione przez projektanta zgodnie z obowiązującymi w tym zakresie przepisami prawa, </w:t>
      </w:r>
    </w:p>
    <w:p w:rsidR="00C851F4" w:rsidRPr="00C851F4" w:rsidRDefault="00C851F4" w:rsidP="00C851F4">
      <w:pPr>
        <w:widowControl/>
        <w:numPr>
          <w:ilvl w:val="0"/>
          <w:numId w:val="119"/>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val="x-none" w:eastAsia="pl-PL"/>
        </w:rPr>
        <w:t>specyfikacje techniczne (uzupełniające lub zamienne) o ile wystąpiły,</w:t>
      </w:r>
    </w:p>
    <w:p w:rsidR="00C851F4" w:rsidRPr="00C851F4" w:rsidRDefault="00C851F4" w:rsidP="00C851F4">
      <w:pPr>
        <w:widowControl/>
        <w:numPr>
          <w:ilvl w:val="0"/>
          <w:numId w:val="119"/>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val="x-none" w:eastAsia="pl-PL"/>
        </w:rPr>
        <w:t>recepty i ustalenia technologiczne,</w:t>
      </w:r>
    </w:p>
    <w:p w:rsidR="00C851F4" w:rsidRPr="00C851F4" w:rsidRDefault="00C851F4" w:rsidP="00C851F4">
      <w:pPr>
        <w:widowControl/>
        <w:numPr>
          <w:ilvl w:val="0"/>
          <w:numId w:val="119"/>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val="x-none" w:eastAsia="pl-PL"/>
        </w:rPr>
        <w:t>dziennik</w:t>
      </w:r>
      <w:r w:rsidRPr="00C851F4">
        <w:rPr>
          <w:rFonts w:ascii="Arial" w:eastAsia="Times New Roman" w:hAnsi="Arial" w:cs="Arial"/>
          <w:color w:val="000000"/>
          <w:sz w:val="22"/>
          <w:szCs w:val="22"/>
          <w:lang w:eastAsia="pl-PL"/>
        </w:rPr>
        <w:t>i</w:t>
      </w:r>
      <w:r w:rsidRPr="00C851F4">
        <w:rPr>
          <w:rFonts w:ascii="Arial" w:eastAsia="Times New Roman" w:hAnsi="Arial" w:cs="Arial"/>
          <w:color w:val="000000"/>
          <w:sz w:val="22"/>
          <w:szCs w:val="22"/>
          <w:lang w:val="x-none" w:eastAsia="pl-PL"/>
        </w:rPr>
        <w:t xml:space="preserve"> budowy (oryginały)</w:t>
      </w:r>
      <w:r w:rsidRPr="00C851F4">
        <w:rPr>
          <w:rFonts w:ascii="Arial" w:eastAsia="Times New Roman" w:hAnsi="Arial" w:cs="Arial"/>
          <w:color w:val="000000"/>
          <w:sz w:val="22"/>
          <w:szCs w:val="22"/>
          <w:lang w:eastAsia="pl-PL"/>
        </w:rPr>
        <w:t xml:space="preserve"> wraz z wymaganymi przepisami prawa oświadczeniami kierownika budowy</w:t>
      </w:r>
      <w:r w:rsidRPr="00C851F4">
        <w:rPr>
          <w:rFonts w:ascii="Arial" w:eastAsia="Times New Roman" w:hAnsi="Arial" w:cs="Arial"/>
          <w:color w:val="000000"/>
          <w:sz w:val="22"/>
          <w:szCs w:val="22"/>
          <w:lang w:val="x-none" w:eastAsia="pl-PL"/>
        </w:rPr>
        <w:t>,</w:t>
      </w:r>
    </w:p>
    <w:p w:rsidR="00C851F4" w:rsidRPr="00C851F4" w:rsidRDefault="00C851F4" w:rsidP="00C851F4">
      <w:pPr>
        <w:widowControl/>
        <w:numPr>
          <w:ilvl w:val="0"/>
          <w:numId w:val="119"/>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eastAsia="pl-PL"/>
        </w:rPr>
        <w:t xml:space="preserve">protokoły, sprawozdania, zaświadczenia z przeprowadzonych prób, a także </w:t>
      </w:r>
      <w:r w:rsidRPr="00C851F4">
        <w:rPr>
          <w:rFonts w:ascii="Arial" w:eastAsia="Times New Roman" w:hAnsi="Arial" w:cs="Arial"/>
          <w:color w:val="000000"/>
          <w:sz w:val="22"/>
          <w:szCs w:val="22"/>
          <w:lang w:val="x-none" w:eastAsia="pl-PL"/>
        </w:rPr>
        <w:t>wyniki pomiarów kontrolnych oraz badań i oznaczeń laboratoryjnych,</w:t>
      </w:r>
    </w:p>
    <w:p w:rsidR="00C851F4" w:rsidRPr="00C851F4" w:rsidRDefault="00C851F4" w:rsidP="00C851F4">
      <w:pPr>
        <w:widowControl/>
        <w:numPr>
          <w:ilvl w:val="0"/>
          <w:numId w:val="119"/>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eastAsia="pl-PL"/>
        </w:rPr>
        <w:t>geodezyjne szkice powykonawcze ułożenia sieci,</w:t>
      </w:r>
    </w:p>
    <w:p w:rsidR="00C851F4" w:rsidRPr="00C851F4" w:rsidRDefault="00C851F4" w:rsidP="00C851F4">
      <w:pPr>
        <w:widowControl/>
        <w:numPr>
          <w:ilvl w:val="0"/>
          <w:numId w:val="119"/>
        </w:numPr>
        <w:suppressAutoHyphens w:val="0"/>
        <w:spacing w:line="288" w:lineRule="auto"/>
        <w:ind w:left="1134" w:hanging="425"/>
        <w:contextualSpacing/>
        <w:jc w:val="both"/>
        <w:rPr>
          <w:rFonts w:ascii="Arial" w:eastAsia="Times New Roman" w:hAnsi="Arial" w:cs="Arial"/>
          <w:color w:val="auto"/>
          <w:sz w:val="22"/>
          <w:szCs w:val="22"/>
          <w:lang w:val="x-none" w:eastAsia="pl-PL"/>
        </w:rPr>
      </w:pPr>
      <w:r w:rsidRPr="00C851F4">
        <w:rPr>
          <w:rFonts w:ascii="Arial" w:eastAsia="Times New Roman" w:hAnsi="Arial" w:cs="Arial"/>
          <w:color w:val="auto"/>
          <w:sz w:val="22"/>
          <w:szCs w:val="22"/>
          <w:lang w:eastAsia="pl-PL"/>
        </w:rPr>
        <w:t xml:space="preserve">geodezyjne szkice powykonawcze zakresu zrealizowanego w pasie DW 224 </w:t>
      </w:r>
      <w:r w:rsidRPr="00C851F4">
        <w:rPr>
          <w:rFonts w:ascii="Arial" w:eastAsia="Times New Roman" w:hAnsi="Arial" w:cs="Arial"/>
          <w:color w:val="auto"/>
          <w:sz w:val="22"/>
          <w:szCs w:val="22"/>
          <w:lang w:eastAsia="pl-PL"/>
        </w:rPr>
        <w:br/>
        <w:t>z wskazaniem ilości i rodzaju zdemontowanego i wbudowanego materiału,</w:t>
      </w:r>
    </w:p>
    <w:p w:rsidR="00C851F4" w:rsidRPr="00C851F4" w:rsidRDefault="00C851F4" w:rsidP="00C851F4">
      <w:pPr>
        <w:widowControl/>
        <w:numPr>
          <w:ilvl w:val="0"/>
          <w:numId w:val="119"/>
        </w:numPr>
        <w:suppressAutoHyphens w:val="0"/>
        <w:spacing w:line="288" w:lineRule="auto"/>
        <w:ind w:left="1134" w:hanging="425"/>
        <w:contextualSpacing/>
        <w:jc w:val="both"/>
        <w:rPr>
          <w:rFonts w:ascii="Arial" w:eastAsia="Times New Roman" w:hAnsi="Arial" w:cs="Arial"/>
          <w:color w:val="000000"/>
          <w:sz w:val="22"/>
          <w:szCs w:val="22"/>
          <w:lang w:val="x-none" w:eastAsia="pl-PL"/>
        </w:rPr>
      </w:pPr>
      <w:r w:rsidRPr="00C851F4">
        <w:rPr>
          <w:rFonts w:ascii="Arial" w:eastAsia="Times New Roman" w:hAnsi="Arial" w:cs="Arial"/>
          <w:color w:val="000000"/>
          <w:sz w:val="22"/>
          <w:szCs w:val="22"/>
          <w:lang w:eastAsia="pl-PL"/>
        </w:rPr>
        <w:t xml:space="preserve">atesty, </w:t>
      </w:r>
      <w:r w:rsidRPr="00C851F4">
        <w:rPr>
          <w:rFonts w:ascii="Arial" w:eastAsia="Times New Roman" w:hAnsi="Arial" w:cs="Arial"/>
          <w:color w:val="000000"/>
          <w:sz w:val="22"/>
          <w:szCs w:val="22"/>
          <w:lang w:val="x-none" w:eastAsia="pl-PL"/>
        </w:rPr>
        <w:t>certyfikaty</w:t>
      </w:r>
      <w:r w:rsidRPr="00C851F4">
        <w:rPr>
          <w:rFonts w:ascii="Arial" w:eastAsia="Times New Roman" w:hAnsi="Arial" w:cs="Arial"/>
          <w:color w:val="000000"/>
          <w:sz w:val="22"/>
          <w:szCs w:val="22"/>
          <w:lang w:eastAsia="pl-PL"/>
        </w:rPr>
        <w:t xml:space="preserve">, deklaracje właściwości użytkowych, </w:t>
      </w:r>
      <w:r w:rsidRPr="00C851F4">
        <w:rPr>
          <w:rFonts w:ascii="Arial" w:eastAsia="Times New Roman" w:hAnsi="Arial" w:cs="Arial"/>
          <w:color w:val="000000"/>
          <w:sz w:val="22"/>
          <w:szCs w:val="22"/>
          <w:lang w:val="x-none" w:eastAsia="pl-PL"/>
        </w:rPr>
        <w:t xml:space="preserve">deklaracje zgodności wbudowanych materiałów, </w:t>
      </w:r>
    </w:p>
    <w:p w:rsidR="00C851F4" w:rsidRPr="00C851F4" w:rsidRDefault="00C851F4" w:rsidP="00C851F4">
      <w:pPr>
        <w:widowControl/>
        <w:numPr>
          <w:ilvl w:val="0"/>
          <w:numId w:val="118"/>
        </w:numPr>
        <w:tabs>
          <w:tab w:val="left" w:pos="-3119"/>
          <w:tab w:val="left" w:pos="709"/>
        </w:tabs>
        <w:suppressAutoHyphens w:val="0"/>
        <w:spacing w:line="288" w:lineRule="auto"/>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bidi="pl-PL"/>
        </w:rPr>
        <w:t>protokoły przekazania materiałów z odzysku na magazyn Zakładu Usług Komunalnych w Tczewie, protokoły likwidacji materiałów niezdatnych do ponownego wbudowania, karty przekazania odpadów/karty ewidencji odpadów - całość potwierdzona przez osoby do tego upoważnione,</w:t>
      </w:r>
    </w:p>
    <w:p w:rsidR="00C851F4" w:rsidRPr="00C851F4" w:rsidRDefault="00C851F4" w:rsidP="00C851F4">
      <w:pPr>
        <w:widowControl/>
        <w:numPr>
          <w:ilvl w:val="0"/>
          <w:numId w:val="118"/>
        </w:numPr>
        <w:tabs>
          <w:tab w:val="left" w:pos="-3119"/>
          <w:tab w:val="left" w:pos="709"/>
        </w:tabs>
        <w:suppressAutoHyphens w:val="0"/>
        <w:spacing w:line="288" w:lineRule="auto"/>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ewidencję wbudowanych materiałów w ramach poszczególnych branż, w tym branży drogowej, sanitarnej (kanalizacja deszczowa</w:t>
      </w:r>
      <w:r w:rsidR="00907EF7">
        <w:rPr>
          <w:rFonts w:ascii="Arial" w:eastAsia="Times New Roman" w:hAnsi="Arial" w:cs="Arial"/>
          <w:color w:val="auto"/>
          <w:sz w:val="22"/>
          <w:szCs w:val="22"/>
          <w:lang w:eastAsia="pl-PL"/>
        </w:rPr>
        <w:t>, kanalizacja sanitarna, wodociągowa</w:t>
      </w:r>
      <w:r w:rsidRPr="00C851F4">
        <w:rPr>
          <w:rFonts w:ascii="Arial" w:eastAsia="Times New Roman" w:hAnsi="Arial" w:cs="Arial"/>
          <w:color w:val="auto"/>
          <w:sz w:val="22"/>
          <w:szCs w:val="22"/>
          <w:lang w:eastAsia="pl-PL"/>
        </w:rPr>
        <w:t>) elektrycznej (oświetlenie drogowe), teletechnicznej w formie tabelarycznej, która obejmie następujące dane:</w:t>
      </w:r>
    </w:p>
    <w:p w:rsidR="00C851F4" w:rsidRPr="00C851F4" w:rsidRDefault="00C851F4" w:rsidP="00C851F4">
      <w:pPr>
        <w:widowControl/>
        <w:numPr>
          <w:ilvl w:val="0"/>
          <w:numId w:val="120"/>
        </w:numPr>
        <w:tabs>
          <w:tab w:val="left" w:pos="-3119"/>
        </w:tabs>
        <w:suppressAutoHyphens w:val="0"/>
        <w:spacing w:line="288" w:lineRule="auto"/>
        <w:ind w:left="1134" w:hanging="425"/>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nazwę zadania inwestycyjnego,</w:t>
      </w:r>
    </w:p>
    <w:p w:rsidR="00C851F4" w:rsidRPr="00C851F4" w:rsidRDefault="00C851F4" w:rsidP="00C851F4">
      <w:pPr>
        <w:widowControl/>
        <w:numPr>
          <w:ilvl w:val="0"/>
          <w:numId w:val="120"/>
        </w:numPr>
        <w:tabs>
          <w:tab w:val="left" w:pos="-3119"/>
        </w:tabs>
        <w:suppressAutoHyphens w:val="0"/>
        <w:spacing w:line="288" w:lineRule="auto"/>
        <w:ind w:left="1134" w:hanging="425"/>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obiekt </w:t>
      </w:r>
    </w:p>
    <w:p w:rsidR="00C851F4" w:rsidRPr="00C851F4" w:rsidRDefault="00C851F4" w:rsidP="00C851F4">
      <w:pPr>
        <w:widowControl/>
        <w:numPr>
          <w:ilvl w:val="0"/>
          <w:numId w:val="120"/>
        </w:numPr>
        <w:tabs>
          <w:tab w:val="left" w:pos="-3119"/>
        </w:tabs>
        <w:suppressAutoHyphens w:val="0"/>
        <w:spacing w:line="288" w:lineRule="auto"/>
        <w:ind w:left="1134" w:hanging="425"/>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lokalizację wbudowanego materiału (np. jezdnia, chodnik, tereny zielone, etc.),</w:t>
      </w:r>
    </w:p>
    <w:p w:rsidR="00C851F4" w:rsidRPr="00C851F4" w:rsidRDefault="00C851F4" w:rsidP="00C851F4">
      <w:pPr>
        <w:widowControl/>
        <w:numPr>
          <w:ilvl w:val="0"/>
          <w:numId w:val="120"/>
        </w:numPr>
        <w:tabs>
          <w:tab w:val="left" w:pos="-3119"/>
        </w:tabs>
        <w:suppressAutoHyphens w:val="0"/>
        <w:spacing w:line="288" w:lineRule="auto"/>
        <w:ind w:left="1134" w:hanging="425"/>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nazwę wbudowanego materiału (np. kostka betonowa, kostka kamienna 9/11, tarcza znaku drogowego, słupek oznakowania pionowego, słup oświetleniowy, wysięgnik, oprawa, kanał deszczowy, etc.),</w:t>
      </w:r>
    </w:p>
    <w:p w:rsidR="00C851F4" w:rsidRPr="00C851F4" w:rsidRDefault="00C851F4" w:rsidP="00C851F4">
      <w:pPr>
        <w:widowControl/>
        <w:numPr>
          <w:ilvl w:val="0"/>
          <w:numId w:val="120"/>
        </w:numPr>
        <w:tabs>
          <w:tab w:val="left" w:pos="-3119"/>
        </w:tabs>
        <w:suppressAutoHyphens w:val="0"/>
        <w:spacing w:line="288" w:lineRule="auto"/>
        <w:ind w:left="1134" w:hanging="425"/>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jednostkę miary wbudowanego materiału,</w:t>
      </w:r>
    </w:p>
    <w:p w:rsidR="00C851F4" w:rsidRPr="00C851F4" w:rsidRDefault="00C851F4" w:rsidP="00C851F4">
      <w:pPr>
        <w:widowControl/>
        <w:numPr>
          <w:ilvl w:val="0"/>
          <w:numId w:val="120"/>
        </w:numPr>
        <w:tabs>
          <w:tab w:val="left" w:pos="-3119"/>
        </w:tabs>
        <w:suppressAutoHyphens w:val="0"/>
        <w:spacing w:line="288" w:lineRule="auto"/>
        <w:ind w:left="1134" w:hanging="425"/>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ilość wbudowanego materiału,</w:t>
      </w:r>
    </w:p>
    <w:p w:rsidR="00C851F4" w:rsidRPr="00C851F4" w:rsidRDefault="00C851F4" w:rsidP="00C851F4">
      <w:pPr>
        <w:widowControl/>
        <w:numPr>
          <w:ilvl w:val="0"/>
          <w:numId w:val="118"/>
        </w:numPr>
        <w:tabs>
          <w:tab w:val="left" w:pos="-3119"/>
          <w:tab w:val="left" w:pos="709"/>
        </w:tabs>
        <w:suppressAutoHyphens w:val="0"/>
        <w:spacing w:line="288" w:lineRule="auto"/>
        <w:ind w:hanging="29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wersję elektroniczną i papierową z wydrukiem spadków wykonanego powykonawczego monitoringu TV kanalizacji deszczowej </w:t>
      </w:r>
      <w:r w:rsidR="00907EF7">
        <w:rPr>
          <w:rFonts w:ascii="Arial" w:eastAsia="Times New Roman" w:hAnsi="Arial" w:cs="Arial"/>
          <w:color w:val="auto"/>
          <w:sz w:val="22"/>
          <w:szCs w:val="22"/>
          <w:lang w:eastAsia="pl-PL"/>
        </w:rPr>
        <w:t xml:space="preserve">i sanitarnej,                            </w:t>
      </w:r>
      <w:r w:rsidRPr="00C851F4">
        <w:rPr>
          <w:rFonts w:ascii="Arial" w:eastAsia="Times New Roman" w:hAnsi="Arial" w:cs="Arial"/>
          <w:color w:val="auto"/>
          <w:sz w:val="22"/>
          <w:szCs w:val="22"/>
          <w:lang w:eastAsia="pl-PL"/>
        </w:rPr>
        <w:t>z uwzględnieniem szczegółowego obrazu wszystkich złączy pomiędzy odcinkami rur oraz miejsc budzących wątpliwości, tj. rys na materiale, nierówności, wgnieceń.</w:t>
      </w:r>
    </w:p>
    <w:p w:rsidR="00C851F4" w:rsidRPr="00C851F4" w:rsidRDefault="00C851F4" w:rsidP="00C851F4">
      <w:pPr>
        <w:widowControl/>
        <w:suppressAutoHyphens w:val="0"/>
        <w:spacing w:line="288" w:lineRule="auto"/>
        <w:jc w:val="both"/>
        <w:rPr>
          <w:rFonts w:ascii="Arial" w:eastAsia="Times New Roman" w:hAnsi="Arial" w:cs="Arial"/>
          <w:color w:val="000000"/>
          <w:sz w:val="10"/>
          <w:szCs w:val="10"/>
          <w:lang w:eastAsia="pl-PL"/>
        </w:rPr>
      </w:pPr>
    </w:p>
    <w:p w:rsidR="00C851F4" w:rsidRPr="00C851F4" w:rsidRDefault="00C851F4" w:rsidP="00C851F4">
      <w:pPr>
        <w:widowControl/>
        <w:suppressAutoHyphens w:val="0"/>
        <w:spacing w:line="288" w:lineRule="auto"/>
        <w:jc w:val="both"/>
        <w:rPr>
          <w:rFonts w:ascii="Arial" w:eastAsia="Times New Roman" w:hAnsi="Arial" w:cs="Arial"/>
          <w:color w:val="000000"/>
          <w:sz w:val="22"/>
          <w:szCs w:val="22"/>
          <w:lang w:eastAsia="pl-PL"/>
        </w:rPr>
      </w:pPr>
      <w:r w:rsidRPr="00C851F4">
        <w:rPr>
          <w:rFonts w:ascii="Arial" w:eastAsia="Times New Roman" w:hAnsi="Arial" w:cs="Arial"/>
          <w:color w:val="000000"/>
          <w:sz w:val="22"/>
          <w:szCs w:val="22"/>
          <w:lang w:eastAsia="pl-PL"/>
        </w:rPr>
        <w:t xml:space="preserve">Brak któregokolwiek z w/w dokumentów odbiorowych traktowany będzie przez Zamawiającego jako podstawa stwierdzenia braku gotowości Wykonawcy do odbioru końcowego, a tym samym wstrzymanie/brak możliwości wypłaty wynagrodzenia wynikającego z rozliczenia końcowego umowy, do momentu uzupełnienia braków </w:t>
      </w:r>
      <w:r w:rsidRPr="00C851F4">
        <w:rPr>
          <w:rFonts w:ascii="Arial" w:eastAsia="Times New Roman" w:hAnsi="Arial" w:cs="Arial"/>
          <w:color w:val="000000"/>
          <w:sz w:val="22"/>
          <w:szCs w:val="22"/>
          <w:lang w:eastAsia="pl-PL"/>
        </w:rPr>
        <w:br/>
        <w:t xml:space="preserve">w dokumentacji odbiorowej. </w:t>
      </w:r>
    </w:p>
    <w:p w:rsidR="00C851F4" w:rsidRPr="006812E9" w:rsidRDefault="00C851F4" w:rsidP="00C851F4">
      <w:pPr>
        <w:widowControl/>
        <w:suppressAutoHyphens w:val="0"/>
        <w:spacing w:line="288" w:lineRule="auto"/>
        <w:jc w:val="both"/>
        <w:rPr>
          <w:rFonts w:ascii="Arial" w:eastAsia="Times New Roman" w:hAnsi="Arial" w:cs="Arial"/>
          <w:color w:val="FF0000"/>
          <w:sz w:val="10"/>
          <w:szCs w:val="22"/>
          <w:lang w:eastAsia="pl-PL"/>
        </w:rPr>
      </w:pPr>
    </w:p>
    <w:p w:rsidR="00C851F4" w:rsidRPr="00C851F4" w:rsidRDefault="00C851F4" w:rsidP="00C851F4">
      <w:pPr>
        <w:widowControl/>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Po otrzymaniu pisemnego zawiadomienia Wykonawcy o osiągnięciu gotowości do odbioru końcowego, Zamawiający po uzyskaniu potwierdzenia tego faktu przez Inspektorów Nadzoru Inwestorskiego w terminie do 14 dni roboczych przystąpi do rozpoczęcia czynności odbioru końcowego. </w:t>
      </w:r>
    </w:p>
    <w:p w:rsidR="006812E9" w:rsidRPr="006812E9" w:rsidRDefault="006812E9" w:rsidP="00C851F4">
      <w:pPr>
        <w:widowControl/>
        <w:suppressAutoHyphens w:val="0"/>
        <w:spacing w:line="288" w:lineRule="auto"/>
        <w:jc w:val="both"/>
        <w:rPr>
          <w:rFonts w:ascii="Arial" w:eastAsia="Times New Roman" w:hAnsi="Arial" w:cs="Arial"/>
          <w:color w:val="000000"/>
          <w:sz w:val="10"/>
          <w:szCs w:val="22"/>
          <w:lang w:eastAsia="pl-PL"/>
        </w:rPr>
      </w:pPr>
    </w:p>
    <w:p w:rsidR="00C851F4" w:rsidRPr="00C851F4" w:rsidRDefault="00C851F4" w:rsidP="00C851F4">
      <w:pPr>
        <w:widowControl/>
        <w:suppressAutoHyphens w:val="0"/>
        <w:spacing w:line="288" w:lineRule="auto"/>
        <w:jc w:val="both"/>
        <w:rPr>
          <w:rFonts w:ascii="Arial" w:eastAsia="Times New Roman" w:hAnsi="Arial" w:cs="Arial"/>
          <w:color w:val="000000"/>
          <w:sz w:val="22"/>
          <w:szCs w:val="22"/>
          <w:lang w:eastAsia="pl-PL"/>
        </w:rPr>
      </w:pPr>
      <w:r w:rsidRPr="00C851F4">
        <w:rPr>
          <w:rFonts w:ascii="Arial" w:eastAsia="Times New Roman" w:hAnsi="Arial" w:cs="Arial"/>
          <w:color w:val="000000"/>
          <w:sz w:val="22"/>
          <w:szCs w:val="22"/>
          <w:lang w:eastAsia="pl-PL"/>
        </w:rPr>
        <w:t>Zamawiający może odmówić dokonania odbioru końcowego jeśli stwierdzi, że nie zostały wykonane wszystkie roboty objęte przedmiotem umowy, bądź jeśli w trakcie odbioru robót stwierdzi istnienie istotnych wad w ich wykonaniu. W powyższej sytuacji Zamawiający określi termin, do którego powinny zostać wykonane wszystkie zaległe roboty lub usunięte wszelkie wady. Po wykonaniu przez Wykonawcę zaległych robót oraz/lub usunięciu istniejących wad, zobowiązany jest on powtórnie zgłosić Zamawiającemu gotowość do odbioru końcowego.</w:t>
      </w:r>
    </w:p>
    <w:p w:rsidR="006812E9" w:rsidRPr="006812E9" w:rsidRDefault="006812E9" w:rsidP="00C851F4">
      <w:pPr>
        <w:widowControl/>
        <w:suppressAutoHyphens w:val="0"/>
        <w:spacing w:line="288" w:lineRule="auto"/>
        <w:jc w:val="both"/>
        <w:rPr>
          <w:rFonts w:ascii="Arial" w:eastAsia="Times New Roman" w:hAnsi="Arial" w:cs="Arial"/>
          <w:color w:val="auto"/>
          <w:sz w:val="4"/>
          <w:szCs w:val="22"/>
          <w:lang w:eastAsia="pl-PL"/>
        </w:rPr>
      </w:pPr>
    </w:p>
    <w:p w:rsidR="00C851F4" w:rsidRPr="00C851F4" w:rsidRDefault="00C851F4" w:rsidP="00C851F4">
      <w:pPr>
        <w:widowControl/>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Wykonawca najpóźniej w dniu zakończenia czynności odbioru końcowego obowiązany jest doręczyć Zamawiającemu geodezyjną inwentaryzację powykonawczą całości wykonanych robót budowlanych w formie wydruku mapowego, zbiorczo dla wszystkich branż, wraz </w:t>
      </w:r>
      <w:r w:rsidRPr="00C851F4">
        <w:rPr>
          <w:rFonts w:ascii="Arial" w:eastAsia="Times New Roman" w:hAnsi="Arial" w:cs="Arial"/>
          <w:color w:val="auto"/>
          <w:sz w:val="22"/>
          <w:szCs w:val="22"/>
          <w:lang w:eastAsia="pl-PL"/>
        </w:rPr>
        <w:br/>
        <w:t xml:space="preserve">z potwierdzeniem złożenia jej w Powiatowym Ośrodku Dokumentacji </w:t>
      </w:r>
      <w:proofErr w:type="spellStart"/>
      <w:r w:rsidRPr="00C851F4">
        <w:rPr>
          <w:rFonts w:ascii="Arial" w:eastAsia="Times New Roman" w:hAnsi="Arial" w:cs="Arial"/>
          <w:color w:val="auto"/>
          <w:sz w:val="22"/>
          <w:szCs w:val="22"/>
          <w:lang w:eastAsia="pl-PL"/>
        </w:rPr>
        <w:t>Geodezyjno</w:t>
      </w:r>
      <w:proofErr w:type="spellEnd"/>
      <w:r w:rsidRPr="00C851F4">
        <w:rPr>
          <w:rFonts w:ascii="Arial" w:eastAsia="Times New Roman" w:hAnsi="Arial" w:cs="Arial"/>
          <w:color w:val="auto"/>
          <w:sz w:val="22"/>
          <w:szCs w:val="22"/>
          <w:lang w:eastAsia="pl-PL"/>
        </w:rPr>
        <w:t xml:space="preserve"> </w:t>
      </w:r>
      <w:r w:rsidRPr="00C851F4">
        <w:rPr>
          <w:rFonts w:ascii="Arial" w:eastAsia="Times New Roman" w:hAnsi="Arial" w:cs="Arial"/>
          <w:color w:val="auto"/>
          <w:sz w:val="22"/>
          <w:szCs w:val="22"/>
          <w:lang w:eastAsia="pl-PL"/>
        </w:rPr>
        <w:br/>
        <w:t>– Kartograficznej. Nie dostarczenie Zamawiającemu wyżej opisanej inwentaryzacji geodezyjnej skutkować będzie odmową przyjęcia przez Zamawiającego oddawanego przez Wykonawcę przedmiotu umowy.</w:t>
      </w:r>
    </w:p>
    <w:p w:rsidR="006812E9" w:rsidRPr="006812E9" w:rsidRDefault="006812E9" w:rsidP="00C851F4">
      <w:pPr>
        <w:widowControl/>
        <w:suppressAutoHyphens w:val="0"/>
        <w:spacing w:line="288" w:lineRule="auto"/>
        <w:jc w:val="both"/>
        <w:rPr>
          <w:rFonts w:ascii="Arial" w:eastAsia="Times New Roman" w:hAnsi="Arial" w:cs="Arial"/>
          <w:color w:val="auto"/>
          <w:sz w:val="6"/>
          <w:szCs w:val="22"/>
          <w:lang w:eastAsia="pl-PL"/>
        </w:rPr>
      </w:pPr>
    </w:p>
    <w:p w:rsidR="00C851F4" w:rsidRPr="00C851F4" w:rsidRDefault="00C851F4" w:rsidP="00C851F4">
      <w:pPr>
        <w:widowControl/>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Czynności odbiorowe</w:t>
      </w:r>
      <w:r w:rsidR="006812E9">
        <w:rPr>
          <w:rFonts w:ascii="Arial" w:eastAsia="Times New Roman" w:hAnsi="Arial" w:cs="Arial"/>
          <w:color w:val="auto"/>
          <w:sz w:val="22"/>
          <w:szCs w:val="22"/>
          <w:lang w:eastAsia="pl-PL"/>
        </w:rPr>
        <w:t>,</w:t>
      </w:r>
      <w:r w:rsidRPr="00C851F4">
        <w:rPr>
          <w:rFonts w:ascii="Arial" w:eastAsia="Times New Roman" w:hAnsi="Arial" w:cs="Arial"/>
          <w:color w:val="auto"/>
          <w:sz w:val="22"/>
          <w:szCs w:val="22"/>
          <w:lang w:eastAsia="pl-PL"/>
        </w:rPr>
        <w:t xml:space="preserve"> w zależności od zakresu jak i stopnia złożoności odbieranych robót, </w:t>
      </w:r>
      <w:r w:rsidRPr="00C851F4">
        <w:rPr>
          <w:rFonts w:ascii="Arial" w:eastAsia="Times New Roman" w:hAnsi="Arial" w:cs="Arial"/>
          <w:color w:val="auto"/>
          <w:sz w:val="22"/>
          <w:szCs w:val="22"/>
          <w:lang w:eastAsia="pl-PL"/>
        </w:rPr>
        <w:br/>
        <w:t xml:space="preserve">a także okoliczności mających wpływ na przebieg tychże czynności jak np. niekorzystne warunki atmosferyczne, mogą zostać rozłożone przez Komisję w czasie. </w:t>
      </w:r>
    </w:p>
    <w:p w:rsidR="00C851F4" w:rsidRPr="00C851F4" w:rsidRDefault="00C851F4" w:rsidP="00C851F4">
      <w:pPr>
        <w:widowControl/>
        <w:suppressAutoHyphens w:val="0"/>
        <w:spacing w:line="288" w:lineRule="auto"/>
        <w:jc w:val="both"/>
        <w:rPr>
          <w:rFonts w:ascii="Arial" w:eastAsia="Times New Roman" w:hAnsi="Arial" w:cs="Arial"/>
          <w:color w:val="FF0000"/>
          <w:sz w:val="22"/>
          <w:szCs w:val="22"/>
          <w:lang w:eastAsia="pl-PL"/>
        </w:rPr>
      </w:pPr>
      <w:r w:rsidRPr="00C851F4">
        <w:rPr>
          <w:rFonts w:ascii="Arial" w:eastAsia="Times New Roman" w:hAnsi="Arial" w:cs="Arial"/>
          <w:color w:val="000000"/>
          <w:sz w:val="22"/>
          <w:szCs w:val="22"/>
          <w:lang w:eastAsia="pl-PL"/>
        </w:rPr>
        <w:t xml:space="preserve">Wykonawca w dniu zakończenia czynności odbiorowych złoży Zamawiającemu swoje oświadczenie co do terminu doręczenia Zamawiającemu potwierdzenia przyjęcia geodezyjnej inwentaryzacji powykonawczej wykonanych robót do zasobu Powiatowego Ośrodka Dokumentacji </w:t>
      </w:r>
      <w:proofErr w:type="spellStart"/>
      <w:r w:rsidRPr="00C851F4">
        <w:rPr>
          <w:rFonts w:ascii="Arial" w:eastAsia="Times New Roman" w:hAnsi="Arial" w:cs="Arial"/>
          <w:color w:val="000000"/>
          <w:sz w:val="22"/>
          <w:szCs w:val="22"/>
          <w:lang w:eastAsia="pl-PL"/>
        </w:rPr>
        <w:t>Geodezyjno</w:t>
      </w:r>
      <w:proofErr w:type="spellEnd"/>
      <w:r w:rsidRPr="00C851F4">
        <w:rPr>
          <w:rFonts w:ascii="Arial" w:eastAsia="Times New Roman" w:hAnsi="Arial" w:cs="Arial"/>
          <w:color w:val="000000"/>
          <w:sz w:val="22"/>
          <w:szCs w:val="22"/>
          <w:lang w:eastAsia="pl-PL"/>
        </w:rPr>
        <w:t xml:space="preserve"> – Kartograficznej, z zastrzeżeniem, iż wskazanie terminu wykraczającego ponad okres 1-go miesiąca wymagało będzie szczególnego uzasadnienia. Ponadto, Wykonawca po przyjęciu geodezyjnej inwentaryzacji powykonawczej wykonanych robót do zasobu Powiatowego Ośrodka Dokumentacji </w:t>
      </w:r>
      <w:proofErr w:type="spellStart"/>
      <w:r w:rsidRPr="00C851F4">
        <w:rPr>
          <w:rFonts w:ascii="Arial" w:eastAsia="Times New Roman" w:hAnsi="Arial" w:cs="Arial"/>
          <w:color w:val="000000"/>
          <w:sz w:val="22"/>
          <w:szCs w:val="22"/>
          <w:lang w:eastAsia="pl-PL"/>
        </w:rPr>
        <w:t>Geodezyjno</w:t>
      </w:r>
      <w:proofErr w:type="spellEnd"/>
      <w:r w:rsidRPr="00C851F4">
        <w:rPr>
          <w:rFonts w:ascii="Arial" w:eastAsia="Times New Roman" w:hAnsi="Arial" w:cs="Arial"/>
          <w:color w:val="000000"/>
          <w:sz w:val="22"/>
          <w:szCs w:val="22"/>
          <w:lang w:eastAsia="pl-PL"/>
        </w:rPr>
        <w:t xml:space="preserve"> – Kartograficznej dostarczy </w:t>
      </w:r>
      <w:r w:rsidRPr="00C851F4">
        <w:rPr>
          <w:rFonts w:ascii="Arial" w:eastAsia="Times New Roman" w:hAnsi="Arial" w:cs="Arial"/>
          <w:color w:val="auto"/>
          <w:sz w:val="22"/>
          <w:szCs w:val="22"/>
          <w:lang w:eastAsia="pl-PL"/>
        </w:rPr>
        <w:t xml:space="preserve">Zamawiającemu kopię powstałej w wyniku wyżej opisanych czynności mapy zasadniczej. Nie przyjęcie do zasobu </w:t>
      </w:r>
      <w:proofErr w:type="spellStart"/>
      <w:r w:rsidRPr="00C851F4">
        <w:rPr>
          <w:rFonts w:ascii="Arial" w:eastAsia="Times New Roman" w:hAnsi="Arial" w:cs="Arial"/>
          <w:color w:val="auto"/>
          <w:sz w:val="22"/>
          <w:szCs w:val="22"/>
          <w:lang w:eastAsia="pl-PL"/>
        </w:rPr>
        <w:t>PODGiK</w:t>
      </w:r>
      <w:proofErr w:type="spellEnd"/>
      <w:r w:rsidRPr="00C851F4">
        <w:rPr>
          <w:rFonts w:ascii="Arial" w:eastAsia="Times New Roman" w:hAnsi="Arial" w:cs="Arial"/>
          <w:color w:val="auto"/>
          <w:sz w:val="22"/>
          <w:szCs w:val="22"/>
          <w:lang w:eastAsia="pl-PL"/>
        </w:rPr>
        <w:t xml:space="preserve"> mapy powykonawczej wykonanych robót w zadeklarowanym przez Wykonawcę terminie traktowane będzie jako wada przedmiotu umowy, zaś Zamawiający może zlecić jej usunięcie osobie trzeciej na koszt i ryzyko Wykonawcy.</w:t>
      </w:r>
    </w:p>
    <w:p w:rsidR="00C851F4" w:rsidRPr="00C851F4" w:rsidRDefault="00C851F4" w:rsidP="00C851F4">
      <w:pPr>
        <w:widowControl/>
        <w:suppressAutoHyphens w:val="0"/>
        <w:spacing w:line="288" w:lineRule="auto"/>
        <w:jc w:val="both"/>
        <w:rPr>
          <w:rFonts w:ascii="Arial" w:eastAsia="Times New Roman" w:hAnsi="Arial" w:cs="Arial"/>
          <w:color w:val="000000"/>
          <w:sz w:val="10"/>
          <w:szCs w:val="10"/>
          <w:lang w:eastAsia="pl-PL"/>
        </w:rPr>
      </w:pPr>
    </w:p>
    <w:p w:rsidR="00C851F4" w:rsidRPr="00C851F4" w:rsidRDefault="00C851F4" w:rsidP="00C851F4">
      <w:pPr>
        <w:widowControl/>
        <w:numPr>
          <w:ilvl w:val="1"/>
          <w:numId w:val="109"/>
        </w:numPr>
        <w:tabs>
          <w:tab w:val="left" w:pos="567"/>
        </w:tabs>
        <w:suppressAutoHyphens w:val="0"/>
        <w:spacing w:line="288" w:lineRule="auto"/>
        <w:jc w:val="both"/>
        <w:rPr>
          <w:rFonts w:ascii="Arial" w:eastAsia="Times New Roman" w:hAnsi="Arial" w:cs="Arial"/>
          <w:color w:val="000000"/>
          <w:sz w:val="22"/>
          <w:szCs w:val="22"/>
          <w:lang w:eastAsia="pl-PL"/>
        </w:rPr>
      </w:pPr>
      <w:r w:rsidRPr="00C851F4">
        <w:rPr>
          <w:rFonts w:ascii="Arial" w:eastAsia="Times New Roman" w:hAnsi="Arial" w:cs="Arial"/>
          <w:color w:val="000000"/>
          <w:sz w:val="22"/>
          <w:szCs w:val="22"/>
          <w:lang w:eastAsia="pl-PL"/>
        </w:rPr>
        <w:t xml:space="preserve">Materiały i wyroby użyte do wykonania przedmiotu zamówienia winny spełniać   </w:t>
      </w:r>
    </w:p>
    <w:p w:rsidR="00C851F4" w:rsidRPr="00C851F4" w:rsidRDefault="00C851F4" w:rsidP="00C851F4">
      <w:pPr>
        <w:widowControl/>
        <w:tabs>
          <w:tab w:val="left" w:pos="567"/>
        </w:tabs>
        <w:suppressAutoHyphens w:val="0"/>
        <w:spacing w:line="288" w:lineRule="auto"/>
        <w:ind w:left="360"/>
        <w:jc w:val="both"/>
        <w:rPr>
          <w:rFonts w:ascii="Arial" w:eastAsia="Times New Roman" w:hAnsi="Arial" w:cs="Arial"/>
          <w:color w:val="000000"/>
          <w:sz w:val="22"/>
          <w:szCs w:val="22"/>
          <w:lang w:eastAsia="pl-PL"/>
        </w:rPr>
      </w:pPr>
      <w:r w:rsidRPr="00C851F4">
        <w:rPr>
          <w:rFonts w:ascii="Arial" w:eastAsia="Times New Roman" w:hAnsi="Arial" w:cs="Arial"/>
          <w:color w:val="000000"/>
          <w:sz w:val="22"/>
          <w:szCs w:val="22"/>
          <w:lang w:eastAsia="pl-PL"/>
        </w:rPr>
        <w:t xml:space="preserve">   wymogi określone w:</w:t>
      </w:r>
    </w:p>
    <w:p w:rsidR="00C851F4" w:rsidRPr="00C851F4" w:rsidRDefault="00C851F4" w:rsidP="00C851F4">
      <w:pPr>
        <w:widowControl/>
        <w:numPr>
          <w:ilvl w:val="0"/>
          <w:numId w:val="113"/>
        </w:numPr>
        <w:tabs>
          <w:tab w:val="num" w:pos="284"/>
          <w:tab w:val="left" w:pos="851"/>
        </w:tabs>
        <w:suppressAutoHyphens w:val="0"/>
        <w:spacing w:line="288" w:lineRule="auto"/>
        <w:ind w:hanging="76"/>
        <w:jc w:val="both"/>
        <w:rPr>
          <w:rFonts w:ascii="Arial" w:eastAsia="Times New Roman" w:hAnsi="Arial" w:cs="Arial"/>
          <w:color w:val="auto"/>
          <w:sz w:val="22"/>
          <w:szCs w:val="22"/>
          <w:lang w:eastAsia="pl-PL"/>
        </w:rPr>
      </w:pPr>
      <w:r w:rsidRPr="00C851F4">
        <w:rPr>
          <w:rFonts w:ascii="Arial" w:eastAsia="Times New Roman" w:hAnsi="Arial" w:cs="Arial"/>
          <w:color w:val="000000"/>
          <w:sz w:val="22"/>
          <w:szCs w:val="22"/>
          <w:lang w:eastAsia="pl-PL"/>
        </w:rPr>
        <w:t xml:space="preserve">ustawie Prawo budowlane </w:t>
      </w:r>
      <w:r w:rsidRPr="00C851F4">
        <w:rPr>
          <w:rFonts w:ascii="Arial" w:eastAsia="Times New Roman" w:hAnsi="Arial" w:cs="Arial"/>
          <w:color w:val="auto"/>
          <w:sz w:val="22"/>
          <w:szCs w:val="22"/>
          <w:lang w:eastAsia="pl-PL"/>
        </w:rPr>
        <w:t>(</w:t>
      </w:r>
      <w:proofErr w:type="spellStart"/>
      <w:r w:rsidRPr="00C851F4">
        <w:rPr>
          <w:rFonts w:ascii="Arial" w:eastAsia="Times New Roman" w:hAnsi="Arial" w:cs="Arial"/>
          <w:color w:val="auto"/>
          <w:sz w:val="22"/>
          <w:szCs w:val="22"/>
          <w:lang w:eastAsia="pl-PL"/>
        </w:rPr>
        <w:t>t.j</w:t>
      </w:r>
      <w:proofErr w:type="spellEnd"/>
      <w:r w:rsidRPr="00C851F4">
        <w:rPr>
          <w:rFonts w:ascii="Arial" w:eastAsia="Times New Roman" w:hAnsi="Arial" w:cs="Arial"/>
          <w:color w:val="auto"/>
          <w:sz w:val="22"/>
          <w:szCs w:val="22"/>
          <w:lang w:eastAsia="pl-PL"/>
        </w:rPr>
        <w:t xml:space="preserve"> Dz.U. z 2021 r., poz. 2351 z </w:t>
      </w:r>
      <w:proofErr w:type="spellStart"/>
      <w:r w:rsidRPr="00C851F4">
        <w:rPr>
          <w:rFonts w:ascii="Arial" w:eastAsia="Times New Roman" w:hAnsi="Arial" w:cs="Arial"/>
          <w:color w:val="auto"/>
          <w:sz w:val="22"/>
          <w:szCs w:val="22"/>
          <w:lang w:eastAsia="pl-PL"/>
        </w:rPr>
        <w:t>późn</w:t>
      </w:r>
      <w:proofErr w:type="spellEnd"/>
      <w:r w:rsidRPr="00C851F4">
        <w:rPr>
          <w:rFonts w:ascii="Arial" w:eastAsia="Times New Roman" w:hAnsi="Arial" w:cs="Arial"/>
          <w:color w:val="auto"/>
          <w:sz w:val="22"/>
          <w:szCs w:val="22"/>
          <w:lang w:eastAsia="pl-PL"/>
        </w:rPr>
        <w:t>. zm.),</w:t>
      </w:r>
    </w:p>
    <w:p w:rsidR="00C851F4" w:rsidRPr="00C851F4" w:rsidRDefault="00C851F4" w:rsidP="00C851F4">
      <w:pPr>
        <w:widowControl/>
        <w:numPr>
          <w:ilvl w:val="0"/>
          <w:numId w:val="113"/>
        </w:numPr>
        <w:tabs>
          <w:tab w:val="left" w:pos="851"/>
        </w:tabs>
        <w:suppressAutoHyphens w:val="0"/>
        <w:spacing w:line="288" w:lineRule="auto"/>
        <w:ind w:hanging="76"/>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ustawie o wyrobach budowlanych (</w:t>
      </w:r>
      <w:proofErr w:type="spellStart"/>
      <w:r w:rsidRPr="00C851F4">
        <w:rPr>
          <w:rFonts w:ascii="Arial" w:eastAsia="Times New Roman" w:hAnsi="Arial" w:cs="Arial"/>
          <w:color w:val="auto"/>
          <w:sz w:val="22"/>
          <w:szCs w:val="22"/>
          <w:lang w:eastAsia="pl-PL"/>
        </w:rPr>
        <w:t>t.j</w:t>
      </w:r>
      <w:proofErr w:type="spellEnd"/>
      <w:r w:rsidRPr="00C851F4">
        <w:rPr>
          <w:rFonts w:ascii="Arial" w:eastAsia="Times New Roman" w:hAnsi="Arial" w:cs="Arial"/>
          <w:color w:val="auto"/>
          <w:sz w:val="22"/>
          <w:szCs w:val="22"/>
          <w:lang w:eastAsia="pl-PL"/>
        </w:rPr>
        <w:t xml:space="preserve">. </w:t>
      </w:r>
      <w:r w:rsidRPr="00C851F4">
        <w:rPr>
          <w:rFonts w:ascii="Arial" w:hAnsi="Arial" w:cs="Arial"/>
          <w:color w:val="auto"/>
          <w:sz w:val="22"/>
          <w:szCs w:val="22"/>
          <w:lang w:eastAsia="pl-PL"/>
        </w:rPr>
        <w:t>Dz.U. z 2021 r. poz. 1213</w:t>
      </w:r>
      <w:r w:rsidRPr="00C851F4">
        <w:rPr>
          <w:rFonts w:ascii="Arial" w:eastAsia="Times New Roman" w:hAnsi="Arial" w:cs="Arial"/>
          <w:color w:val="auto"/>
          <w:sz w:val="22"/>
          <w:szCs w:val="22"/>
          <w:lang w:eastAsia="pl-PL"/>
        </w:rPr>
        <w:t>),</w:t>
      </w:r>
    </w:p>
    <w:p w:rsidR="00C851F4" w:rsidRPr="00C851F4" w:rsidRDefault="00C851F4" w:rsidP="00C851F4">
      <w:pPr>
        <w:widowControl/>
        <w:numPr>
          <w:ilvl w:val="0"/>
          <w:numId w:val="113"/>
        </w:numPr>
        <w:tabs>
          <w:tab w:val="num" w:pos="284"/>
          <w:tab w:val="num" w:pos="851"/>
        </w:tabs>
        <w:suppressAutoHyphens w:val="0"/>
        <w:spacing w:line="288" w:lineRule="auto"/>
        <w:ind w:left="851" w:hanging="284"/>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ROZPORZĄDZENIU PARLAMENTU EUROPEJSKIEGO I RADY (UE) NR 305/2011 z dnia 09.03.2011r. ustanawiające zharmonizowane warunki wprowadzania do obrotu wyrobów budowlanych i uchylające</w:t>
      </w:r>
      <w:r w:rsidR="005537AB">
        <w:rPr>
          <w:rFonts w:ascii="Arial" w:eastAsia="Times New Roman" w:hAnsi="Arial" w:cs="Arial"/>
          <w:color w:val="auto"/>
          <w:sz w:val="22"/>
          <w:szCs w:val="22"/>
          <w:lang w:eastAsia="pl-PL"/>
        </w:rPr>
        <w:t xml:space="preserve"> dyrektywę Rady 89/106/EWG</w:t>
      </w:r>
      <w:r w:rsidRPr="00C851F4">
        <w:rPr>
          <w:rFonts w:ascii="Arial" w:eastAsia="Times New Roman" w:hAnsi="Arial" w:cs="Arial"/>
          <w:color w:val="auto"/>
          <w:sz w:val="22"/>
          <w:szCs w:val="22"/>
          <w:lang w:eastAsia="pl-PL"/>
        </w:rPr>
        <w:t>.</w:t>
      </w:r>
    </w:p>
    <w:p w:rsidR="00C851F4" w:rsidRPr="00C851F4" w:rsidRDefault="00C851F4" w:rsidP="00C851F4">
      <w:pPr>
        <w:widowControl/>
        <w:numPr>
          <w:ilvl w:val="1"/>
          <w:numId w:val="109"/>
        </w:numPr>
        <w:tabs>
          <w:tab w:val="left" w:pos="0"/>
        </w:tabs>
        <w:suppressAutoHyphens w:val="0"/>
        <w:spacing w:after="200" w:line="288" w:lineRule="auto"/>
        <w:ind w:left="567" w:hanging="567"/>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 xml:space="preserve">Tam, gdzie w opisie przedmiotu zamówienia odniesiono się do norm, ocen technicznych, specyfikacji technicznych i systemów referencji technicznych, </w:t>
      </w:r>
      <w:r w:rsidRPr="00C851F4">
        <w:rPr>
          <w:rFonts w:ascii="Arial" w:eastAsia="Times New Roman" w:hAnsi="Arial" w:cs="Arial"/>
          <w:color w:val="auto"/>
          <w:sz w:val="22"/>
          <w:szCs w:val="22"/>
          <w:lang w:eastAsia="pl-PL"/>
        </w:rPr>
        <w:br/>
        <w:t>o których mowa w art. 101 ust. 1 pkt 2 i ust. 3 ustawy Prawo zamówień publicznych, Zamawiający wskazuje, że dopuszcza rozwiązania równoważne opisywanym.</w:t>
      </w:r>
    </w:p>
    <w:p w:rsidR="00C851F4" w:rsidRDefault="00C851F4" w:rsidP="00C851F4">
      <w:pPr>
        <w:widowControl/>
        <w:suppressAutoHyphens w:val="0"/>
        <w:spacing w:line="288" w:lineRule="auto"/>
        <w:jc w:val="both"/>
        <w:rPr>
          <w:rFonts w:ascii="Arial" w:eastAsia="Times New Roman" w:hAnsi="Arial" w:cs="Arial"/>
          <w:color w:val="000000"/>
          <w:sz w:val="10"/>
          <w:szCs w:val="10"/>
          <w:lang w:eastAsia="pl-PL"/>
        </w:rPr>
      </w:pPr>
    </w:p>
    <w:p w:rsidR="00826F37" w:rsidRDefault="00826F37" w:rsidP="00C851F4">
      <w:pPr>
        <w:widowControl/>
        <w:suppressAutoHyphens w:val="0"/>
        <w:spacing w:line="288" w:lineRule="auto"/>
        <w:jc w:val="both"/>
        <w:rPr>
          <w:rFonts w:ascii="Arial" w:eastAsia="Times New Roman" w:hAnsi="Arial" w:cs="Arial"/>
          <w:color w:val="000000"/>
          <w:sz w:val="10"/>
          <w:szCs w:val="10"/>
          <w:lang w:eastAsia="pl-PL"/>
        </w:rPr>
      </w:pPr>
    </w:p>
    <w:p w:rsidR="00826F37" w:rsidRPr="00C851F4" w:rsidRDefault="00826F37" w:rsidP="00C851F4">
      <w:pPr>
        <w:widowControl/>
        <w:suppressAutoHyphens w:val="0"/>
        <w:spacing w:line="288" w:lineRule="auto"/>
        <w:jc w:val="both"/>
        <w:rPr>
          <w:rFonts w:ascii="Arial" w:eastAsia="Times New Roman" w:hAnsi="Arial" w:cs="Arial"/>
          <w:color w:val="000000"/>
          <w:sz w:val="10"/>
          <w:szCs w:val="10"/>
          <w:lang w:eastAsia="pl-PL"/>
        </w:rPr>
      </w:pPr>
    </w:p>
    <w:p w:rsidR="00C851F4" w:rsidRPr="00C851F4" w:rsidRDefault="00C851F4" w:rsidP="00C851F4">
      <w:pPr>
        <w:keepNext/>
        <w:spacing w:line="288" w:lineRule="auto"/>
        <w:jc w:val="both"/>
        <w:outlineLvl w:val="0"/>
        <w:rPr>
          <w:rFonts w:ascii="Arial" w:hAnsi="Arial" w:cs="Arial"/>
          <w:b/>
          <w:color w:val="auto"/>
          <w:sz w:val="22"/>
          <w:szCs w:val="22"/>
          <w:lang w:eastAsia="pl-PL"/>
        </w:rPr>
      </w:pPr>
      <w:r w:rsidRPr="00C851F4">
        <w:rPr>
          <w:rFonts w:ascii="Arial" w:hAnsi="Arial" w:cs="Arial"/>
          <w:b/>
          <w:color w:val="auto"/>
          <w:sz w:val="22"/>
          <w:szCs w:val="22"/>
          <w:lang w:eastAsia="pl-PL"/>
        </w:rPr>
        <w:t>2. Opis procedur obowiązujących podczas realizacji kontraktu</w:t>
      </w:r>
    </w:p>
    <w:p w:rsidR="00C851F4" w:rsidRPr="00C851F4" w:rsidRDefault="00C851F4" w:rsidP="00C851F4">
      <w:pPr>
        <w:tabs>
          <w:tab w:val="left" w:pos="-5387"/>
        </w:tabs>
        <w:spacing w:line="288" w:lineRule="auto"/>
        <w:rPr>
          <w:rFonts w:ascii="Arial" w:hAnsi="Arial" w:cs="Arial"/>
          <w:color w:val="000000"/>
          <w:sz w:val="10"/>
          <w:szCs w:val="10"/>
          <w:lang w:eastAsia="pl-PL"/>
        </w:rPr>
      </w:pPr>
    </w:p>
    <w:p w:rsidR="00C851F4" w:rsidRPr="00C851F4" w:rsidRDefault="00C851F4" w:rsidP="00C851F4">
      <w:pPr>
        <w:tabs>
          <w:tab w:val="left" w:pos="-5387"/>
        </w:tabs>
        <w:spacing w:line="288" w:lineRule="auto"/>
        <w:jc w:val="both"/>
        <w:rPr>
          <w:rFonts w:ascii="Arial" w:hAnsi="Arial" w:cs="Arial"/>
          <w:b/>
          <w:color w:val="000000"/>
          <w:sz w:val="22"/>
          <w:szCs w:val="22"/>
          <w:lang w:eastAsia="pl-PL"/>
        </w:rPr>
      </w:pPr>
      <w:r w:rsidRPr="00C851F4">
        <w:rPr>
          <w:rFonts w:ascii="Arial" w:hAnsi="Arial" w:cs="Arial"/>
          <w:b/>
          <w:color w:val="000000"/>
          <w:sz w:val="22"/>
          <w:szCs w:val="22"/>
          <w:lang w:eastAsia="pl-PL"/>
        </w:rPr>
        <w:t xml:space="preserve">Wykaz podstawowych czynności i zadań </w:t>
      </w:r>
      <w:r w:rsidRPr="00C851F4">
        <w:rPr>
          <w:rFonts w:ascii="Arial" w:hAnsi="Arial" w:cs="Arial"/>
          <w:b/>
          <w:color w:val="auto"/>
          <w:sz w:val="22"/>
          <w:szCs w:val="22"/>
          <w:lang w:eastAsia="pl-PL"/>
        </w:rPr>
        <w:t>Nadzoru Inwestorskiego</w:t>
      </w:r>
      <w:r w:rsidRPr="00C851F4">
        <w:rPr>
          <w:rFonts w:ascii="Arial" w:hAnsi="Arial" w:cs="Arial"/>
          <w:b/>
          <w:color w:val="000000"/>
          <w:sz w:val="22"/>
          <w:szCs w:val="22"/>
          <w:lang w:eastAsia="pl-PL"/>
        </w:rPr>
        <w:t xml:space="preserve"> – dla wiadomości Wykonawcy</w:t>
      </w:r>
    </w:p>
    <w:p w:rsidR="00C851F4" w:rsidRPr="00C851F4" w:rsidRDefault="00C851F4" w:rsidP="00C851F4">
      <w:pPr>
        <w:tabs>
          <w:tab w:val="left" w:pos="-5387"/>
        </w:tabs>
        <w:spacing w:line="288" w:lineRule="auto"/>
        <w:jc w:val="both"/>
        <w:rPr>
          <w:rFonts w:ascii="Arial" w:hAnsi="Arial" w:cs="Arial"/>
          <w:color w:val="000000"/>
          <w:sz w:val="10"/>
          <w:szCs w:val="10"/>
          <w:lang w:eastAsia="pl-PL"/>
        </w:rPr>
      </w:pPr>
    </w:p>
    <w:p w:rsidR="00C851F4" w:rsidRPr="00C851F4" w:rsidRDefault="00C851F4" w:rsidP="00C851F4">
      <w:pPr>
        <w:tabs>
          <w:tab w:val="left" w:pos="-5387"/>
        </w:tabs>
        <w:spacing w:line="288" w:lineRule="auto"/>
        <w:jc w:val="both"/>
        <w:rPr>
          <w:rFonts w:ascii="Arial" w:hAnsi="Arial" w:cs="Arial"/>
          <w:color w:val="000000"/>
          <w:sz w:val="22"/>
          <w:szCs w:val="22"/>
          <w:lang w:eastAsia="pl-PL"/>
        </w:rPr>
      </w:pPr>
      <w:r w:rsidRPr="00C851F4">
        <w:rPr>
          <w:rFonts w:ascii="Arial" w:hAnsi="Arial" w:cs="Arial"/>
          <w:color w:val="000000"/>
          <w:sz w:val="22"/>
          <w:szCs w:val="22"/>
          <w:lang w:eastAsia="pl-PL"/>
        </w:rPr>
        <w:t xml:space="preserve">Do zakresu obowiązków Inspektora Nadzoru będzie należało w szczególności </w:t>
      </w:r>
      <w:r w:rsidRPr="00C851F4">
        <w:rPr>
          <w:rFonts w:ascii="Arial" w:hAnsi="Arial" w:cs="Arial"/>
          <w:color w:val="auto"/>
          <w:sz w:val="22"/>
          <w:szCs w:val="22"/>
          <w:lang w:eastAsia="pl-PL"/>
        </w:rPr>
        <w:t xml:space="preserve">sprawowanie nadzoru inwestorskiego nad robotami budowlanymi wszystkich branż </w:t>
      </w:r>
      <w:r w:rsidRPr="00C851F4">
        <w:rPr>
          <w:rFonts w:ascii="Arial" w:hAnsi="Arial" w:cs="Arial"/>
          <w:color w:val="auto"/>
          <w:sz w:val="22"/>
          <w:szCs w:val="22"/>
          <w:lang w:eastAsia="pl-PL"/>
        </w:rPr>
        <w:br/>
        <w:t xml:space="preserve">w zakresie obowiązków ujętych w przepisach Prawa Budowlanego, w tym między innymi: </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reprezentowanie inwestora na budowie poprzez sprawowanie kontroli zgodności jej realizacji z projektem i pozwoleniem na budowę, przepisami oraz zasadami wiedzy technicznej,</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sprawdzanie jakości wykonywanych robót i wbudowanych wyrobów budowlanych, </w:t>
      </w:r>
      <w:r w:rsidRPr="00C851F4">
        <w:rPr>
          <w:rFonts w:ascii="Arial" w:hAnsi="Arial" w:cs="Arial"/>
          <w:color w:val="auto"/>
          <w:sz w:val="22"/>
          <w:szCs w:val="22"/>
          <w:lang w:eastAsia="pl-PL"/>
        </w:rPr>
        <w:br/>
        <w:t xml:space="preserve">a w szczególności zapobieganie zastosowaniu wyrobów budowlanych wadliwych </w:t>
      </w:r>
      <w:r w:rsidRPr="00C851F4">
        <w:rPr>
          <w:rFonts w:ascii="Arial" w:hAnsi="Arial" w:cs="Arial"/>
          <w:color w:val="auto"/>
          <w:sz w:val="22"/>
          <w:szCs w:val="22"/>
          <w:lang w:eastAsia="pl-PL"/>
        </w:rPr>
        <w:br/>
        <w:t>i niedopuszczonych do stosowania w budownictwie,</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sprawdzanie i odbiór robót budowlanych ulegających zakryciu lub zanikających wraz z potwierdzeniem tego faktu wpisem w Dzienniku Budowy w terminie do 3 dni od zgłoszenia ich przez Wykonawcę robót budowlanych, </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uczestniczenie w próbach i odbiorach technicznych instalacji, urządzeń technicznych oraz udział w czynnościach odbiorów częściowych, odbiorów końcowych gotowych obiektów budowlanych i przekazywanie ich do użytkowania,</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potwierdzanie faktycznie wykonanych robót oraz usunięcia wad,</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monitorowanie postępu robót budowlanych, </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potwierdzanie rzeczywistego zaawansowania robót w odniesieniu do przedstawionego przez Wykonawcę robót budowlanych i zatwierdzonego przez Zamawiającego harmonogramu robót,</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kontrola jakości wykonywanych robót, wbudowanych elementów i stosowanych materiałów, zgodności robót z warunkami pozwolenia na budowę, przepisami </w:t>
      </w:r>
      <w:proofErr w:type="spellStart"/>
      <w:r w:rsidRPr="00C851F4">
        <w:rPr>
          <w:rFonts w:ascii="Arial" w:hAnsi="Arial" w:cs="Arial"/>
          <w:color w:val="auto"/>
          <w:sz w:val="22"/>
          <w:szCs w:val="22"/>
          <w:lang w:eastAsia="pl-PL"/>
        </w:rPr>
        <w:t>techniczno</w:t>
      </w:r>
      <w:proofErr w:type="spellEnd"/>
      <w:r w:rsidRPr="00C851F4">
        <w:rPr>
          <w:rFonts w:ascii="Arial" w:hAnsi="Arial" w:cs="Arial"/>
          <w:color w:val="auto"/>
          <w:sz w:val="22"/>
          <w:szCs w:val="22"/>
          <w:lang w:eastAsia="pl-PL"/>
        </w:rPr>
        <w:t xml:space="preserve"> - budowlanymi, normami państwowymi, zasadami bezpieczeństwa obiektu w toku budowy oraz z zasadami współczesnej wiedzy technicznej,</w:t>
      </w:r>
    </w:p>
    <w:p w:rsidR="00C851F4" w:rsidRPr="00C851F4" w:rsidRDefault="00C851F4" w:rsidP="00C851F4">
      <w:pPr>
        <w:widowControl/>
        <w:numPr>
          <w:ilvl w:val="0"/>
          <w:numId w:val="121"/>
        </w:numPr>
        <w:suppressAutoHyphens w:val="0"/>
        <w:spacing w:line="288" w:lineRule="auto"/>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nadzorowanie i kontrolowanie zgodności prowadzonych przez Wykonawcę robót budowlanych na budowie z uprzednio sporządzonym przez niego i zatwierdzonym:</w:t>
      </w:r>
    </w:p>
    <w:p w:rsidR="00C851F4" w:rsidRPr="00C851F4" w:rsidRDefault="00C851F4" w:rsidP="00C851F4">
      <w:pPr>
        <w:widowControl/>
        <w:numPr>
          <w:ilvl w:val="1"/>
          <w:numId w:val="114"/>
        </w:numPr>
        <w:tabs>
          <w:tab w:val="left" w:pos="993"/>
        </w:tabs>
        <w:suppressAutoHyphens w:val="0"/>
        <w:spacing w:line="288" w:lineRule="auto"/>
        <w:ind w:hanging="11"/>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Planem Bezpieczeństwa i Ochrony Zdrowia (Plan BIOZ),</w:t>
      </w:r>
    </w:p>
    <w:p w:rsidR="00C851F4" w:rsidRPr="00C851F4" w:rsidRDefault="00C851F4" w:rsidP="00C851F4">
      <w:pPr>
        <w:widowControl/>
        <w:numPr>
          <w:ilvl w:val="1"/>
          <w:numId w:val="114"/>
        </w:numPr>
        <w:tabs>
          <w:tab w:val="left" w:pos="993"/>
        </w:tabs>
        <w:suppressAutoHyphens w:val="0"/>
        <w:spacing w:line="288" w:lineRule="auto"/>
        <w:ind w:hanging="11"/>
        <w:contextualSpacing/>
        <w:jc w:val="both"/>
        <w:rPr>
          <w:rFonts w:ascii="Arial" w:eastAsia="Times New Roman" w:hAnsi="Arial" w:cs="Arial"/>
          <w:color w:val="auto"/>
          <w:sz w:val="22"/>
          <w:szCs w:val="22"/>
          <w:lang w:eastAsia="pl-PL"/>
        </w:rPr>
      </w:pPr>
      <w:r w:rsidRPr="00C851F4">
        <w:rPr>
          <w:rFonts w:ascii="Arial" w:eastAsia="Times New Roman" w:hAnsi="Arial" w:cs="Arial"/>
          <w:color w:val="auto"/>
          <w:sz w:val="22"/>
          <w:szCs w:val="22"/>
          <w:lang w:eastAsia="pl-PL"/>
        </w:rPr>
        <w:t>projektem organizacji ruchu na czas budowy,</w:t>
      </w:r>
    </w:p>
    <w:p w:rsidR="00C851F4" w:rsidRPr="00C851F4" w:rsidRDefault="00C851F4" w:rsidP="00C851F4">
      <w:pPr>
        <w:numPr>
          <w:ilvl w:val="0"/>
          <w:numId w:val="121"/>
        </w:numPr>
        <w:spacing w:line="288" w:lineRule="auto"/>
        <w:contextualSpacing/>
        <w:jc w:val="both"/>
        <w:rPr>
          <w:rFonts w:ascii="Arial" w:hAnsi="Arial" w:cs="Arial"/>
          <w:color w:val="auto"/>
          <w:sz w:val="22"/>
          <w:szCs w:val="22"/>
          <w:lang w:eastAsia="pl-PL"/>
        </w:rPr>
      </w:pPr>
      <w:r w:rsidRPr="00C851F4">
        <w:rPr>
          <w:rFonts w:ascii="Arial" w:hAnsi="Arial" w:cs="Arial"/>
          <w:color w:val="auto"/>
          <w:sz w:val="22"/>
          <w:szCs w:val="22"/>
          <w:lang w:eastAsia="pl-PL"/>
        </w:rPr>
        <w:t>weryfikacja ilości i wartości wykonanych robót przed odbiorem zakończonego przedmiotu umowy,</w:t>
      </w:r>
    </w:p>
    <w:p w:rsidR="00C851F4" w:rsidRPr="00C851F4" w:rsidRDefault="00C851F4" w:rsidP="00C851F4">
      <w:pPr>
        <w:numPr>
          <w:ilvl w:val="0"/>
          <w:numId w:val="121"/>
        </w:numPr>
        <w:spacing w:line="288" w:lineRule="auto"/>
        <w:contextualSpacing/>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weryfikacja obmiarów powykonawczych poszczególnych robót w przypadku rozliczania kosztorysowego oraz weryfikacja przedłożonych przez wykonawcę robót kosztorysów związanych z rozliczeniem robót zamiennych i dodatkowych, </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analiza i weryfikacja harmonogramu robót, zaawansowania robót budowlanych przygotowanych przez Wykonawcę robót budowlanych, </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kontrola przestrzegania przez Wykonawcę robót budowanych zasad bezpieczeństwa i higieny pracy oraz utrzymania porządku na terenie budowy,</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wstrzymywanie robót budowlanych w przypadku, gdy będą one prowadzone </w:t>
      </w:r>
      <w:r w:rsidRPr="00C851F4">
        <w:rPr>
          <w:rFonts w:ascii="Arial" w:hAnsi="Arial" w:cs="Arial"/>
          <w:color w:val="auto"/>
          <w:sz w:val="22"/>
          <w:szCs w:val="22"/>
          <w:lang w:eastAsia="pl-PL"/>
        </w:rPr>
        <w:br/>
        <w:t xml:space="preserve">w sposób zagrażający bezpieczeństwu i życiu osób lub wykonywane niezgodnie </w:t>
      </w:r>
      <w:r w:rsidRPr="00C851F4">
        <w:rPr>
          <w:rFonts w:ascii="Arial" w:hAnsi="Arial" w:cs="Arial"/>
          <w:color w:val="auto"/>
          <w:sz w:val="22"/>
          <w:szCs w:val="22"/>
          <w:lang w:eastAsia="pl-PL"/>
        </w:rPr>
        <w:br/>
        <w:t xml:space="preserve">z wymaganiami zadania, </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w przypadku wystąpienia roszczeń Wykonawcy robót budowlanych, udział w ich rozpatrywaniu, w tym także przedstawienie Zamawiającemu swojego stanowiska co do ich zasadności. W przypadku powstania sporów sądowych między Zamawiającym a Wykonawcą robót budowlanych, dotyczących realizacji umowy na roboty budowlane, Inspektor zapewni Zamawiającemu wsparcie poprzez przedstawienie wyczerpujących informacji i wyjaśnień dotyczących tematu sporu,</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udział w rozwiązywaniu wszelkiego rodzaju skarg i roszczeń osób trzecich wywołanych realizacją zadania,</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organizowanie i przewodniczenie naradom koordynacyjnym na budowie, jak również organizowanie i przewodniczenie naradom budowy, a także sporządzanie protokołów z tych narad i przekazywanie ich Zamawiającemu i Wykonawcy robót budowlanych, </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czynne uczestniczenie w każdej kontroli zadania w okresie gwarancji,</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sprawdzanie i potwierdzanie gotowości obiektu do komisyjnego odbioru końcowego,</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dokonywanie rocznych przeglądów wykonywanych w okresie trwania gwarancji, sporządzanie każdorazowo protokołu z przeglądu gwarancyjnego i przedkładanie go w ciągu 5 dni roboczych Zamawiającemu, </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nadzór nad robotami niezbędnymi do usunięcia wad, </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 xml:space="preserve">po otrzymaniu powiadomienia o usunięciu wad od Wykonawcy robót budowlanych przekazanie Zamawiającemu w terminie 5 dni roboczych poświadczenia </w:t>
      </w:r>
      <w:r w:rsidRPr="00C851F4">
        <w:rPr>
          <w:rFonts w:ascii="Arial" w:hAnsi="Arial" w:cs="Arial"/>
          <w:color w:val="auto"/>
          <w:sz w:val="22"/>
          <w:szCs w:val="22"/>
          <w:lang w:eastAsia="pl-PL"/>
        </w:rPr>
        <w:br/>
        <w:t xml:space="preserve">o usunięciu przez Wykonawcę robót budowlanych wad - dokonaniu odbioru wykonanych robót związanych z usunięciem wad, </w:t>
      </w:r>
    </w:p>
    <w:p w:rsidR="00C851F4" w:rsidRPr="00C851F4" w:rsidRDefault="00C851F4" w:rsidP="00C851F4">
      <w:pPr>
        <w:numPr>
          <w:ilvl w:val="0"/>
          <w:numId w:val="121"/>
        </w:numPr>
        <w:spacing w:line="288" w:lineRule="auto"/>
        <w:jc w:val="both"/>
        <w:rPr>
          <w:rFonts w:ascii="Arial" w:hAnsi="Arial" w:cs="Arial"/>
          <w:color w:val="auto"/>
          <w:sz w:val="22"/>
          <w:szCs w:val="22"/>
          <w:lang w:eastAsia="pl-PL"/>
        </w:rPr>
      </w:pPr>
      <w:r w:rsidRPr="00C851F4">
        <w:rPr>
          <w:rFonts w:ascii="Arial" w:hAnsi="Arial" w:cs="Arial"/>
          <w:color w:val="auto"/>
          <w:sz w:val="22"/>
          <w:szCs w:val="22"/>
          <w:lang w:eastAsia="pl-PL"/>
        </w:rPr>
        <w:t>przekazywanie Zamawiającemu w formie uporządkowanej dokumentacji powykonawczej, a także wszelkich raportów, deklaracji, certyfikatów przygotowywanych przez Wykonawcę robót budowlanych po zakończeniu robót związanych z usunięciem wad.</w:t>
      </w:r>
    </w:p>
    <w:p w:rsidR="00C851F4" w:rsidRPr="00C851F4" w:rsidRDefault="00C851F4" w:rsidP="005C4B98">
      <w:pPr>
        <w:widowControl/>
        <w:suppressAutoHyphens w:val="0"/>
        <w:rPr>
          <w:rFonts w:ascii="Arial" w:hAnsi="Arial" w:cs="Arial"/>
          <w:color w:val="auto"/>
          <w:sz w:val="22"/>
          <w:szCs w:val="22"/>
          <w:lang w:eastAsia="pl-PL"/>
        </w:rPr>
      </w:pPr>
    </w:p>
    <w:p w:rsidR="00C851F4" w:rsidRPr="00C851F4" w:rsidRDefault="00C851F4" w:rsidP="00C851F4">
      <w:pPr>
        <w:keepNext/>
        <w:spacing w:line="288" w:lineRule="auto"/>
        <w:jc w:val="both"/>
        <w:outlineLvl w:val="0"/>
        <w:rPr>
          <w:rFonts w:ascii="Arial" w:hAnsi="Arial" w:cs="Arial"/>
          <w:b/>
          <w:color w:val="auto"/>
          <w:lang w:eastAsia="pl-PL"/>
        </w:rPr>
      </w:pPr>
      <w:r w:rsidRPr="00C851F4">
        <w:rPr>
          <w:rFonts w:ascii="Arial" w:hAnsi="Arial" w:cs="Arial"/>
          <w:b/>
          <w:color w:val="auto"/>
          <w:lang w:eastAsia="pl-PL"/>
        </w:rPr>
        <w:t xml:space="preserve">3. </w:t>
      </w:r>
      <w:bookmarkStart w:id="17" w:name="_Ref503425787"/>
      <w:r w:rsidRPr="00C851F4">
        <w:rPr>
          <w:rFonts w:ascii="Arial" w:hAnsi="Arial" w:cs="Arial"/>
          <w:b/>
          <w:color w:val="auto"/>
          <w:lang w:eastAsia="pl-PL"/>
        </w:rPr>
        <w:t>TABELA ELEMENTÓW ROZLICZENIOWYCH</w:t>
      </w:r>
      <w:bookmarkEnd w:id="17"/>
    </w:p>
    <w:p w:rsidR="00C851F4" w:rsidRPr="00C851F4" w:rsidRDefault="00C851F4" w:rsidP="00C851F4">
      <w:pPr>
        <w:keepNext/>
        <w:spacing w:line="288" w:lineRule="auto"/>
        <w:jc w:val="both"/>
        <w:outlineLvl w:val="0"/>
        <w:rPr>
          <w:rFonts w:ascii="Arial" w:hAnsi="Arial" w:cs="Arial"/>
          <w:b/>
          <w:color w:val="auto"/>
          <w:sz w:val="22"/>
          <w:szCs w:val="22"/>
          <w:lang w:eastAsia="pl-PL"/>
        </w:rPr>
      </w:pPr>
    </w:p>
    <w:p w:rsidR="00C851F4" w:rsidRPr="00C851F4" w:rsidRDefault="00C851F4" w:rsidP="00C851F4">
      <w:pPr>
        <w:numPr>
          <w:ilvl w:val="1"/>
          <w:numId w:val="164"/>
        </w:numPr>
        <w:tabs>
          <w:tab w:val="left" w:pos="-5387"/>
        </w:tabs>
        <w:spacing w:line="288" w:lineRule="auto"/>
        <w:jc w:val="both"/>
        <w:rPr>
          <w:rFonts w:ascii="Arial" w:eastAsia="Arial" w:hAnsi="Arial" w:cs="Arial"/>
          <w:b/>
          <w:bCs/>
          <w:color w:val="000000"/>
          <w:sz w:val="22"/>
          <w:szCs w:val="22"/>
          <w:lang w:eastAsia="pl-PL" w:bidi="pl-PL"/>
        </w:rPr>
      </w:pPr>
      <w:bookmarkStart w:id="18" w:name="bookmark0"/>
      <w:r w:rsidRPr="00C851F4">
        <w:rPr>
          <w:rFonts w:ascii="Arial" w:eastAsia="Arial" w:hAnsi="Arial" w:cs="Arial"/>
          <w:b/>
          <w:bCs/>
          <w:color w:val="000000"/>
          <w:sz w:val="22"/>
          <w:szCs w:val="22"/>
          <w:lang w:eastAsia="pl-PL" w:bidi="pl-PL"/>
        </w:rPr>
        <w:t xml:space="preserve">PODSTAWOWA TABELA ELEMENTÓW ROZLICZENIOWYCH </w:t>
      </w:r>
      <w:bookmarkEnd w:id="18"/>
    </w:p>
    <w:p w:rsidR="00C851F4" w:rsidRPr="00C851F4" w:rsidRDefault="00C851F4" w:rsidP="00C851F4">
      <w:pPr>
        <w:tabs>
          <w:tab w:val="left" w:pos="-5670"/>
          <w:tab w:val="left" w:pos="426"/>
        </w:tabs>
        <w:spacing w:line="288" w:lineRule="auto"/>
        <w:jc w:val="both"/>
        <w:rPr>
          <w:rFonts w:ascii="Arial" w:hAnsi="Arial" w:cs="Arial"/>
          <w:b/>
          <w:color w:val="auto"/>
          <w:sz w:val="22"/>
          <w:szCs w:val="22"/>
          <w:lang w:eastAsia="pl-PL"/>
        </w:rPr>
      </w:pPr>
      <w:r w:rsidRPr="00C851F4">
        <w:rPr>
          <w:rFonts w:ascii="Arial" w:eastAsia="Times New Roman" w:hAnsi="Arial" w:cs="Arial"/>
          <w:b/>
          <w:color w:val="auto"/>
          <w:sz w:val="22"/>
          <w:szCs w:val="22"/>
          <w:lang w:eastAsia="pl-PL"/>
        </w:rPr>
        <w:t>„</w:t>
      </w:r>
      <w:r w:rsidRPr="00C851F4">
        <w:rPr>
          <w:rFonts w:ascii="Arial" w:hAnsi="Arial"/>
          <w:b/>
          <w:color w:val="auto"/>
          <w:sz w:val="22"/>
          <w:szCs w:val="22"/>
          <w:lang w:eastAsia="pl-PL"/>
        </w:rPr>
        <w:t>Przebudowa ulicy Ceglarskiej w Tczewie wraz z niezbędną infrastrukturą”</w:t>
      </w:r>
    </w:p>
    <w:p w:rsidR="00C851F4" w:rsidRPr="00C851F4" w:rsidRDefault="00C851F4" w:rsidP="00C851F4">
      <w:pPr>
        <w:tabs>
          <w:tab w:val="left" w:pos="-5387"/>
        </w:tabs>
        <w:spacing w:line="288" w:lineRule="auto"/>
        <w:jc w:val="both"/>
        <w:rPr>
          <w:rFonts w:ascii="Arial" w:eastAsia="Arial" w:hAnsi="Arial" w:cs="Arial"/>
          <w:b/>
          <w:bCs/>
          <w:color w:val="000000"/>
          <w:sz w:val="12"/>
          <w:szCs w:val="12"/>
          <w:lang w:eastAsia="pl-PL" w:bidi="pl-PL"/>
        </w:rPr>
      </w:pPr>
    </w:p>
    <w:p w:rsidR="00C851F4" w:rsidRPr="00C851F4" w:rsidRDefault="00C851F4" w:rsidP="00C851F4">
      <w:pPr>
        <w:suppressAutoHyphens w:val="0"/>
        <w:spacing w:line="288" w:lineRule="auto"/>
        <w:rPr>
          <w:rFonts w:ascii="Courier New" w:eastAsia="Courier New" w:hAnsi="Courier New" w:cs="Courier New"/>
          <w:color w:val="000000"/>
          <w:sz w:val="2"/>
          <w:szCs w:val="2"/>
          <w:lang w:eastAsia="pl-PL" w:bidi="pl-PL"/>
        </w:rPr>
      </w:pPr>
    </w:p>
    <w:tbl>
      <w:tblPr>
        <w:tblW w:w="12194" w:type="dxa"/>
        <w:tblInd w:w="-356" w:type="dxa"/>
        <w:tblLayout w:type="fixed"/>
        <w:tblCellMar>
          <w:left w:w="70" w:type="dxa"/>
          <w:right w:w="70" w:type="dxa"/>
        </w:tblCellMar>
        <w:tblLook w:val="04A0" w:firstRow="1" w:lastRow="0" w:firstColumn="1" w:lastColumn="0" w:noHBand="0" w:noVBand="1"/>
      </w:tblPr>
      <w:tblGrid>
        <w:gridCol w:w="710"/>
        <w:gridCol w:w="6230"/>
        <w:gridCol w:w="6"/>
        <w:gridCol w:w="1417"/>
        <w:gridCol w:w="1277"/>
        <w:gridCol w:w="1277"/>
        <w:gridCol w:w="1277"/>
      </w:tblGrid>
      <w:tr w:rsidR="00C851F4" w:rsidRPr="00C851F4" w:rsidTr="00C851F4">
        <w:trPr>
          <w:gridAfter w:val="2"/>
          <w:wAfter w:w="2554" w:type="dxa"/>
          <w:trHeight w:val="435"/>
        </w:trPr>
        <w:tc>
          <w:tcPr>
            <w:tcW w:w="710" w:type="dxa"/>
            <w:vMerge w:val="restart"/>
            <w:tcBorders>
              <w:top w:val="single" w:sz="8" w:space="0" w:color="auto"/>
              <w:left w:val="single" w:sz="8" w:space="0" w:color="auto"/>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b/>
                <w:bCs/>
                <w:color w:val="auto"/>
                <w:sz w:val="22"/>
                <w:szCs w:val="22"/>
                <w:lang w:eastAsia="pl-PL"/>
              </w:rPr>
            </w:pPr>
            <w:r w:rsidRPr="00C851F4">
              <w:rPr>
                <w:rFonts w:ascii="Arial" w:eastAsia="Times New Roman" w:hAnsi="Arial" w:cs="Arial"/>
                <w:b/>
                <w:bCs/>
                <w:color w:val="auto"/>
                <w:sz w:val="22"/>
                <w:szCs w:val="22"/>
                <w:lang w:eastAsia="pl-PL"/>
              </w:rPr>
              <w:t>L.p.</w:t>
            </w:r>
          </w:p>
        </w:tc>
        <w:tc>
          <w:tcPr>
            <w:tcW w:w="6230" w:type="dxa"/>
            <w:vMerge w:val="restart"/>
            <w:tcBorders>
              <w:top w:val="single" w:sz="8" w:space="0" w:color="auto"/>
              <w:left w:val="single" w:sz="4" w:space="0" w:color="auto"/>
              <w:bottom w:val="single" w:sz="4" w:space="0" w:color="000000"/>
              <w:right w:val="single" w:sz="4"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b/>
                <w:bCs/>
                <w:color w:val="auto"/>
                <w:sz w:val="22"/>
                <w:szCs w:val="22"/>
                <w:lang w:eastAsia="pl-PL"/>
              </w:rPr>
            </w:pPr>
            <w:r w:rsidRPr="00C851F4">
              <w:rPr>
                <w:rFonts w:ascii="Arial" w:eastAsia="Times New Roman" w:hAnsi="Arial" w:cs="Arial"/>
                <w:b/>
                <w:bCs/>
                <w:color w:val="auto"/>
                <w:sz w:val="22"/>
                <w:szCs w:val="22"/>
                <w:lang w:eastAsia="pl-PL"/>
              </w:rPr>
              <w:t>Wyszczególnienie elementów robót</w:t>
            </w:r>
          </w:p>
        </w:tc>
        <w:tc>
          <w:tcPr>
            <w:tcW w:w="2700" w:type="dxa"/>
            <w:gridSpan w:val="3"/>
            <w:tcBorders>
              <w:top w:val="single" w:sz="8" w:space="0" w:color="auto"/>
              <w:left w:val="nil"/>
              <w:bottom w:val="single" w:sz="4" w:space="0" w:color="auto"/>
              <w:right w:val="single" w:sz="8" w:space="0" w:color="000000"/>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b/>
                <w:bCs/>
                <w:color w:val="auto"/>
                <w:sz w:val="22"/>
                <w:szCs w:val="22"/>
                <w:lang w:eastAsia="pl-PL"/>
              </w:rPr>
            </w:pPr>
            <w:r w:rsidRPr="00C851F4">
              <w:rPr>
                <w:rFonts w:ascii="Arial" w:eastAsia="Times New Roman" w:hAnsi="Arial" w:cs="Arial"/>
                <w:b/>
                <w:bCs/>
                <w:color w:val="auto"/>
                <w:sz w:val="22"/>
                <w:szCs w:val="22"/>
                <w:lang w:eastAsia="pl-PL"/>
              </w:rPr>
              <w:t>Koszt wykonania elementów robót</w:t>
            </w:r>
          </w:p>
        </w:tc>
      </w:tr>
      <w:tr w:rsidR="00C851F4" w:rsidRPr="00C851F4" w:rsidTr="00C851F4">
        <w:trPr>
          <w:gridAfter w:val="2"/>
          <w:wAfter w:w="2554" w:type="dxa"/>
          <w:trHeight w:val="720"/>
        </w:trPr>
        <w:tc>
          <w:tcPr>
            <w:tcW w:w="710" w:type="dxa"/>
            <w:vMerge/>
            <w:tcBorders>
              <w:top w:val="single" w:sz="8" w:space="0" w:color="auto"/>
              <w:left w:val="single" w:sz="8" w:space="0" w:color="auto"/>
              <w:bottom w:val="single" w:sz="4" w:space="0" w:color="auto"/>
              <w:right w:val="single" w:sz="4" w:space="0" w:color="auto"/>
            </w:tcBorders>
            <w:vAlign w:val="center"/>
            <w:hideMark/>
          </w:tcPr>
          <w:p w:rsidR="00C851F4" w:rsidRPr="00C851F4" w:rsidRDefault="00C851F4" w:rsidP="00C851F4">
            <w:pPr>
              <w:widowControl/>
              <w:suppressAutoHyphens w:val="0"/>
              <w:rPr>
                <w:rFonts w:ascii="Arial" w:eastAsia="Times New Roman" w:hAnsi="Arial" w:cs="Arial"/>
                <w:b/>
                <w:bCs/>
                <w:color w:val="auto"/>
                <w:sz w:val="22"/>
                <w:szCs w:val="22"/>
                <w:lang w:eastAsia="pl-PL"/>
              </w:rPr>
            </w:pPr>
          </w:p>
        </w:tc>
        <w:tc>
          <w:tcPr>
            <w:tcW w:w="6230" w:type="dxa"/>
            <w:vMerge/>
            <w:tcBorders>
              <w:top w:val="single" w:sz="8" w:space="0" w:color="auto"/>
              <w:left w:val="single" w:sz="4" w:space="0" w:color="auto"/>
              <w:bottom w:val="single" w:sz="4" w:space="0" w:color="000000"/>
              <w:right w:val="single" w:sz="4" w:space="0" w:color="auto"/>
            </w:tcBorders>
            <w:vAlign w:val="center"/>
            <w:hideMark/>
          </w:tcPr>
          <w:p w:rsidR="00C851F4" w:rsidRPr="00C851F4" w:rsidRDefault="00C851F4" w:rsidP="00C851F4">
            <w:pPr>
              <w:widowControl/>
              <w:suppressAutoHyphens w:val="0"/>
              <w:rPr>
                <w:rFonts w:ascii="Arial" w:eastAsia="Times New Roman" w:hAnsi="Arial" w:cs="Arial"/>
                <w:b/>
                <w:bCs/>
                <w:color w:val="auto"/>
                <w:sz w:val="22"/>
                <w:szCs w:val="22"/>
                <w:lang w:eastAsia="pl-PL"/>
              </w:rPr>
            </w:pPr>
          </w:p>
        </w:tc>
        <w:tc>
          <w:tcPr>
            <w:tcW w:w="1423" w:type="dxa"/>
            <w:gridSpan w:val="2"/>
            <w:tcBorders>
              <w:top w:val="nil"/>
              <w:left w:val="nil"/>
              <w:bottom w:val="nil"/>
              <w:right w:val="single" w:sz="4" w:space="0" w:color="auto"/>
            </w:tcBorders>
            <w:vAlign w:val="center"/>
            <w:hideMark/>
          </w:tcPr>
          <w:p w:rsidR="00C851F4" w:rsidRPr="00C851F4" w:rsidRDefault="00C851F4" w:rsidP="00C851F4">
            <w:pPr>
              <w:widowControl/>
              <w:suppressAutoHyphens w:val="0"/>
              <w:spacing w:line="288" w:lineRule="auto"/>
              <w:jc w:val="center"/>
              <w:rPr>
                <w:rFonts w:ascii="Arial" w:eastAsia="Times New Roman" w:hAnsi="Arial" w:cs="Arial"/>
                <w:b/>
                <w:bCs/>
                <w:color w:val="auto"/>
                <w:sz w:val="22"/>
                <w:szCs w:val="22"/>
                <w:lang w:eastAsia="pl-PL"/>
              </w:rPr>
            </w:pPr>
            <w:r w:rsidRPr="00C851F4">
              <w:rPr>
                <w:rFonts w:ascii="Arial" w:eastAsia="Times New Roman" w:hAnsi="Arial" w:cs="Arial"/>
                <w:b/>
                <w:bCs/>
                <w:color w:val="auto"/>
                <w:sz w:val="22"/>
                <w:szCs w:val="22"/>
                <w:lang w:eastAsia="pl-PL"/>
              </w:rPr>
              <w:t xml:space="preserve">Procentowy udział </w:t>
            </w:r>
            <w:r w:rsidRPr="00C851F4">
              <w:rPr>
                <w:rFonts w:ascii="Arial" w:eastAsia="Times New Roman" w:hAnsi="Arial" w:cs="Arial"/>
                <w:b/>
                <w:bCs/>
                <w:color w:val="auto"/>
                <w:sz w:val="22"/>
                <w:szCs w:val="22"/>
                <w:lang w:eastAsia="pl-PL"/>
              </w:rPr>
              <w:br/>
              <w:t>w realizacji robót (%)</w:t>
            </w:r>
          </w:p>
        </w:tc>
        <w:tc>
          <w:tcPr>
            <w:tcW w:w="1277" w:type="dxa"/>
            <w:tcBorders>
              <w:top w:val="nil"/>
              <w:left w:val="nil"/>
              <w:bottom w:val="nil"/>
              <w:right w:val="single" w:sz="8" w:space="0" w:color="auto"/>
            </w:tcBorders>
            <w:vAlign w:val="center"/>
            <w:hideMark/>
          </w:tcPr>
          <w:p w:rsidR="00C851F4" w:rsidRPr="00C851F4" w:rsidRDefault="00C851F4" w:rsidP="00C851F4">
            <w:pPr>
              <w:widowControl/>
              <w:suppressAutoHyphens w:val="0"/>
              <w:spacing w:line="288" w:lineRule="auto"/>
              <w:jc w:val="center"/>
              <w:rPr>
                <w:rFonts w:ascii="Arial" w:eastAsia="Times New Roman" w:hAnsi="Arial" w:cs="Arial"/>
                <w:b/>
                <w:bCs/>
                <w:color w:val="auto"/>
                <w:sz w:val="22"/>
                <w:szCs w:val="22"/>
                <w:lang w:eastAsia="pl-PL"/>
              </w:rPr>
            </w:pPr>
            <w:r w:rsidRPr="00C851F4">
              <w:rPr>
                <w:rFonts w:ascii="Arial" w:eastAsia="Times New Roman" w:hAnsi="Arial" w:cs="Arial"/>
                <w:b/>
                <w:bCs/>
                <w:color w:val="auto"/>
                <w:sz w:val="22"/>
                <w:szCs w:val="22"/>
                <w:lang w:eastAsia="pl-PL"/>
              </w:rPr>
              <w:t>Koszt brutto [PLN]</w:t>
            </w:r>
          </w:p>
        </w:tc>
      </w:tr>
      <w:tr w:rsidR="00C851F4" w:rsidRPr="00C851F4" w:rsidTr="00C851F4">
        <w:trPr>
          <w:gridAfter w:val="2"/>
          <w:wAfter w:w="2554" w:type="dxa"/>
          <w:trHeight w:val="330"/>
        </w:trPr>
        <w:tc>
          <w:tcPr>
            <w:tcW w:w="710" w:type="dxa"/>
            <w:tcBorders>
              <w:top w:val="single" w:sz="4" w:space="0" w:color="auto"/>
              <w:left w:val="single" w:sz="8" w:space="0" w:color="auto"/>
              <w:bottom w:val="single" w:sz="4" w:space="0" w:color="auto"/>
              <w:right w:val="single" w:sz="4" w:space="0" w:color="auto"/>
            </w:tcBorders>
            <w:noWrap/>
            <w:vAlign w:val="bottom"/>
            <w:hideMark/>
          </w:tcPr>
          <w:p w:rsidR="00C851F4" w:rsidRPr="00C851F4" w:rsidRDefault="00C851F4" w:rsidP="00C851F4">
            <w:pPr>
              <w:widowControl/>
              <w:suppressAutoHyphens w:val="0"/>
              <w:spacing w:line="288" w:lineRule="auto"/>
              <w:jc w:val="center"/>
              <w:rPr>
                <w:rFonts w:ascii="Arial" w:eastAsia="Times New Roman" w:hAnsi="Arial" w:cs="Arial"/>
                <w:color w:val="auto"/>
                <w:sz w:val="18"/>
                <w:szCs w:val="18"/>
                <w:lang w:eastAsia="pl-PL"/>
              </w:rPr>
            </w:pPr>
            <w:r w:rsidRPr="00C851F4">
              <w:rPr>
                <w:rFonts w:ascii="Arial" w:eastAsia="Times New Roman" w:hAnsi="Arial" w:cs="Arial"/>
                <w:color w:val="auto"/>
                <w:sz w:val="18"/>
                <w:szCs w:val="18"/>
                <w:lang w:eastAsia="pl-PL"/>
              </w:rPr>
              <w:t>1</w:t>
            </w:r>
          </w:p>
        </w:tc>
        <w:tc>
          <w:tcPr>
            <w:tcW w:w="6230" w:type="dxa"/>
            <w:tcBorders>
              <w:top w:val="nil"/>
              <w:left w:val="nil"/>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color w:val="auto"/>
                <w:sz w:val="18"/>
                <w:szCs w:val="18"/>
                <w:lang w:eastAsia="pl-PL"/>
              </w:rPr>
            </w:pPr>
            <w:r w:rsidRPr="00C851F4">
              <w:rPr>
                <w:rFonts w:ascii="Arial" w:eastAsia="Times New Roman" w:hAnsi="Arial" w:cs="Arial"/>
                <w:color w:val="auto"/>
                <w:sz w:val="18"/>
                <w:szCs w:val="18"/>
                <w:lang w:eastAsia="pl-PL"/>
              </w:rPr>
              <w:t>2</w:t>
            </w:r>
          </w:p>
        </w:tc>
        <w:tc>
          <w:tcPr>
            <w:tcW w:w="1423" w:type="dxa"/>
            <w:gridSpan w:val="2"/>
            <w:tcBorders>
              <w:top w:val="single" w:sz="4" w:space="0" w:color="auto"/>
              <w:left w:val="nil"/>
              <w:bottom w:val="single" w:sz="4" w:space="0" w:color="auto"/>
              <w:right w:val="single" w:sz="4" w:space="0" w:color="auto"/>
            </w:tcBorders>
            <w:noWrap/>
            <w:vAlign w:val="bottom"/>
            <w:hideMark/>
          </w:tcPr>
          <w:p w:rsidR="00C851F4" w:rsidRPr="00C851F4" w:rsidRDefault="00C851F4" w:rsidP="00C851F4">
            <w:pPr>
              <w:widowControl/>
              <w:suppressAutoHyphens w:val="0"/>
              <w:spacing w:line="288" w:lineRule="auto"/>
              <w:jc w:val="center"/>
              <w:rPr>
                <w:rFonts w:ascii="Arial" w:eastAsia="Times New Roman" w:hAnsi="Arial" w:cs="Arial"/>
                <w:color w:val="auto"/>
                <w:sz w:val="18"/>
                <w:szCs w:val="18"/>
                <w:lang w:eastAsia="pl-PL"/>
              </w:rPr>
            </w:pPr>
            <w:r w:rsidRPr="00C851F4">
              <w:rPr>
                <w:rFonts w:ascii="Arial" w:eastAsia="Times New Roman" w:hAnsi="Arial" w:cs="Arial"/>
                <w:color w:val="auto"/>
                <w:sz w:val="18"/>
                <w:szCs w:val="18"/>
                <w:lang w:eastAsia="pl-PL"/>
              </w:rPr>
              <w:t>3</w:t>
            </w:r>
          </w:p>
        </w:tc>
        <w:tc>
          <w:tcPr>
            <w:tcW w:w="1277" w:type="dxa"/>
            <w:tcBorders>
              <w:top w:val="single" w:sz="4" w:space="0" w:color="auto"/>
              <w:left w:val="nil"/>
              <w:bottom w:val="single" w:sz="4" w:space="0" w:color="auto"/>
              <w:right w:val="single" w:sz="8"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color w:val="auto"/>
                <w:sz w:val="18"/>
                <w:szCs w:val="18"/>
                <w:lang w:eastAsia="pl-PL"/>
              </w:rPr>
            </w:pPr>
            <w:r w:rsidRPr="00C851F4">
              <w:rPr>
                <w:rFonts w:ascii="Arial" w:eastAsia="Times New Roman" w:hAnsi="Arial" w:cs="Arial"/>
                <w:color w:val="auto"/>
                <w:sz w:val="18"/>
                <w:szCs w:val="18"/>
                <w:lang w:eastAsia="pl-PL"/>
              </w:rPr>
              <w:t>4</w:t>
            </w:r>
          </w:p>
        </w:tc>
      </w:tr>
      <w:tr w:rsidR="00C851F4" w:rsidRPr="00C851F4" w:rsidTr="00C851F4">
        <w:trPr>
          <w:gridAfter w:val="2"/>
          <w:wAfter w:w="2554" w:type="dxa"/>
          <w:trHeight w:val="776"/>
        </w:trPr>
        <w:tc>
          <w:tcPr>
            <w:tcW w:w="9640" w:type="dxa"/>
            <w:gridSpan w:val="5"/>
            <w:tcBorders>
              <w:top w:val="nil"/>
              <w:left w:val="single" w:sz="8" w:space="0" w:color="auto"/>
              <w:bottom w:val="single" w:sz="4" w:space="0" w:color="auto"/>
              <w:right w:val="single" w:sz="8" w:space="0" w:color="000000"/>
            </w:tcBorders>
            <w:shd w:val="clear" w:color="auto" w:fill="FBD4B4" w:themeFill="accent6" w:themeFillTint="66"/>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Calibri" w:hAnsi="Arial" w:cs="Arial"/>
                <w:color w:val="auto"/>
                <w:sz w:val="22"/>
                <w:szCs w:val="22"/>
                <w:lang w:eastAsia="en-US"/>
              </w:rPr>
              <w:t>„</w:t>
            </w:r>
            <w:r w:rsidRPr="00C851F4">
              <w:rPr>
                <w:rFonts w:ascii="Arial" w:hAnsi="Arial"/>
                <w:b/>
                <w:color w:val="auto"/>
                <w:sz w:val="22"/>
                <w:szCs w:val="22"/>
                <w:lang w:eastAsia="pl-PL"/>
              </w:rPr>
              <w:t>Przebudowa ulicy Ceglarskiej w Tczewie wraz z niezbędną infrastrukturą”</w:t>
            </w:r>
          </w:p>
        </w:tc>
      </w:tr>
      <w:tr w:rsidR="00C851F4" w:rsidRPr="00C851F4" w:rsidTr="00C851F4">
        <w:trPr>
          <w:gridAfter w:val="2"/>
          <w:wAfter w:w="2554" w:type="dxa"/>
          <w:trHeight w:val="357"/>
        </w:trPr>
        <w:tc>
          <w:tcPr>
            <w:tcW w:w="710" w:type="dxa"/>
            <w:tcBorders>
              <w:top w:val="nil"/>
              <w:left w:val="single" w:sz="8" w:space="0" w:color="auto"/>
              <w:bottom w:val="single" w:sz="4" w:space="0" w:color="auto"/>
              <w:right w:val="single" w:sz="4" w:space="0" w:color="auto"/>
            </w:tcBorders>
            <w:shd w:val="clear" w:color="auto" w:fill="FBD4B4" w:themeFill="accent6" w:themeFillTint="66"/>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1</w:t>
            </w:r>
          </w:p>
        </w:tc>
        <w:tc>
          <w:tcPr>
            <w:tcW w:w="8930" w:type="dxa"/>
            <w:gridSpan w:val="4"/>
            <w:tcBorders>
              <w:top w:val="single" w:sz="4" w:space="0" w:color="auto"/>
              <w:left w:val="nil"/>
              <w:bottom w:val="single" w:sz="4" w:space="0" w:color="auto"/>
              <w:right w:val="single" w:sz="8" w:space="0" w:color="000000"/>
            </w:tcBorders>
            <w:shd w:val="clear" w:color="auto" w:fill="FBD4B4" w:themeFill="accent6" w:themeFillTint="66"/>
            <w:vAlign w:val="center"/>
          </w:tcPr>
          <w:p w:rsidR="00C851F4" w:rsidRPr="00C851F4" w:rsidRDefault="005C4B98" w:rsidP="00C851F4">
            <w:pPr>
              <w:widowControl/>
              <w:suppressAutoHyphens w:val="0"/>
              <w:spacing w:line="288" w:lineRule="auto"/>
              <w:rPr>
                <w:rFonts w:ascii="Arial" w:eastAsia="Times New Roman" w:hAnsi="Arial" w:cs="Arial"/>
                <w:b/>
                <w:bCs/>
                <w:color w:val="auto"/>
                <w:sz w:val="20"/>
                <w:szCs w:val="20"/>
                <w:lang w:eastAsia="pl-PL"/>
              </w:rPr>
            </w:pPr>
            <w:r>
              <w:rPr>
                <w:rFonts w:ascii="Arial" w:eastAsia="Times New Roman" w:hAnsi="Arial" w:cs="Arial"/>
                <w:b/>
                <w:bCs/>
                <w:color w:val="auto"/>
                <w:sz w:val="20"/>
                <w:szCs w:val="20"/>
                <w:lang w:eastAsia="pl-PL"/>
              </w:rPr>
              <w:t>u</w:t>
            </w:r>
            <w:r w:rsidR="00C851F4" w:rsidRPr="00C851F4">
              <w:rPr>
                <w:rFonts w:ascii="Arial" w:eastAsia="Times New Roman" w:hAnsi="Arial" w:cs="Arial"/>
                <w:b/>
                <w:bCs/>
                <w:color w:val="auto"/>
                <w:sz w:val="20"/>
                <w:szCs w:val="20"/>
                <w:lang w:eastAsia="pl-PL"/>
              </w:rPr>
              <w:t>l. Ceglarska od km 0+000,00 do km 0+080,00</w:t>
            </w:r>
          </w:p>
        </w:tc>
      </w:tr>
      <w:tr w:rsidR="00C851F4" w:rsidRPr="00C851F4" w:rsidTr="00C851F4">
        <w:trPr>
          <w:gridAfter w:val="2"/>
          <w:wAfter w:w="2554" w:type="dxa"/>
          <w:trHeight w:val="419"/>
        </w:trPr>
        <w:tc>
          <w:tcPr>
            <w:tcW w:w="71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1.1</w:t>
            </w:r>
          </w:p>
        </w:tc>
        <w:tc>
          <w:tcPr>
            <w:tcW w:w="8930" w:type="dxa"/>
            <w:gridSpan w:val="4"/>
            <w:tcBorders>
              <w:top w:val="single" w:sz="4" w:space="0" w:color="auto"/>
              <w:left w:val="nil"/>
              <w:bottom w:val="single" w:sz="4" w:space="0" w:color="auto"/>
              <w:right w:val="single" w:sz="8" w:space="0" w:color="000000"/>
            </w:tcBorders>
            <w:shd w:val="clear" w:color="auto" w:fill="D9D9D9" w:themeFill="background1" w:themeFillShade="D9"/>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 xml:space="preserve">Infrastruktura drogowa </w:t>
            </w:r>
          </w:p>
        </w:tc>
      </w:tr>
      <w:tr w:rsidR="00C851F4" w:rsidRPr="00C851F4" w:rsidTr="00C851F4">
        <w:trPr>
          <w:trHeight w:val="621"/>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1.1.1</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Roboty przygotowawcze i rozbiórkowe (rozbiórki nawierzchni i elementów dróg, demontaż istniejącego oznakowania drogowego, wykonanie oznakowania tymczasowego)</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00B050"/>
                <w:sz w:val="20"/>
                <w:szCs w:val="20"/>
                <w:lang w:eastAsia="pl-PL"/>
              </w:rPr>
              <w:t> </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00B050"/>
                <w:sz w:val="20"/>
                <w:szCs w:val="20"/>
                <w:lang w:eastAsia="pl-PL"/>
              </w:rPr>
              <w:t> </w:t>
            </w:r>
          </w:p>
        </w:tc>
      </w:tr>
      <w:tr w:rsidR="00C851F4" w:rsidRPr="00C851F4" w:rsidTr="00C851F4">
        <w:trPr>
          <w:trHeight w:val="561"/>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1.1.2</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 xml:space="preserve">Roboty drogowe </w:t>
            </w:r>
            <w:r w:rsidRPr="00C851F4">
              <w:rPr>
                <w:rFonts w:ascii="Arial" w:eastAsia="Times New Roman" w:hAnsi="Arial" w:cs="Arial"/>
                <w:color w:val="auto"/>
                <w:sz w:val="20"/>
                <w:szCs w:val="20"/>
                <w:lang w:eastAsia="pl-PL"/>
              </w:rPr>
              <w:br/>
              <w:t>(roboty ziemne, podbudowy)</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00B050"/>
                <w:sz w:val="20"/>
                <w:szCs w:val="20"/>
                <w:lang w:eastAsia="pl-PL"/>
              </w:rPr>
              <w:t> </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00B050"/>
                <w:sz w:val="20"/>
                <w:szCs w:val="20"/>
                <w:lang w:eastAsia="pl-PL"/>
              </w:rPr>
              <w:t> </w:t>
            </w:r>
          </w:p>
        </w:tc>
      </w:tr>
      <w:tr w:rsidR="00C851F4" w:rsidRPr="00C851F4" w:rsidTr="00C851F4">
        <w:trPr>
          <w:trHeight w:val="567"/>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1.1.3</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 xml:space="preserve">Roboty drogowe </w:t>
            </w:r>
            <w:r w:rsidRPr="00C851F4">
              <w:rPr>
                <w:rFonts w:ascii="Arial" w:eastAsia="Times New Roman" w:hAnsi="Arial" w:cs="Arial"/>
                <w:color w:val="auto"/>
                <w:sz w:val="20"/>
                <w:szCs w:val="20"/>
                <w:lang w:eastAsia="pl-PL"/>
              </w:rPr>
              <w:br/>
              <w:t>(nawierzchnie drogowe)</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00B050"/>
                <w:sz w:val="20"/>
                <w:szCs w:val="20"/>
                <w:lang w:eastAsia="pl-PL"/>
              </w:rPr>
              <w:t> </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00B050"/>
                <w:sz w:val="20"/>
                <w:szCs w:val="20"/>
                <w:lang w:eastAsia="pl-PL"/>
              </w:rPr>
              <w:t> </w:t>
            </w:r>
          </w:p>
        </w:tc>
      </w:tr>
      <w:tr w:rsidR="00C851F4" w:rsidRPr="00C851F4" w:rsidTr="00C851F4">
        <w:trPr>
          <w:trHeight w:val="561"/>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1.1.4</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 xml:space="preserve">Roboty drogowe </w:t>
            </w:r>
            <w:r w:rsidRPr="00C851F4">
              <w:rPr>
                <w:rFonts w:ascii="Arial" w:eastAsia="Times New Roman" w:hAnsi="Arial" w:cs="Arial"/>
                <w:color w:val="auto"/>
                <w:sz w:val="20"/>
                <w:szCs w:val="20"/>
                <w:lang w:eastAsia="pl-PL"/>
              </w:rPr>
              <w:br/>
              <w:t>(elementy ulic, konstrukcje i nawierzchnie chodników i zjazdów)</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00B050"/>
                <w:sz w:val="20"/>
                <w:szCs w:val="20"/>
                <w:lang w:eastAsia="pl-PL"/>
              </w:rPr>
              <w:t> </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00B050"/>
                <w:sz w:val="20"/>
                <w:szCs w:val="20"/>
                <w:lang w:eastAsia="pl-PL"/>
              </w:rPr>
              <w:t> </w:t>
            </w:r>
          </w:p>
        </w:tc>
      </w:tr>
      <w:tr w:rsidR="00C851F4" w:rsidRPr="00C851F4" w:rsidTr="00C851F4">
        <w:trPr>
          <w:trHeight w:val="413"/>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1.1.5</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Roboty wykończeniowe (umocnienia, zagospodarowanie zielenią)</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00B050"/>
                <w:sz w:val="20"/>
                <w:szCs w:val="20"/>
                <w:lang w:eastAsia="pl-PL"/>
              </w:rPr>
              <w:t> </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00B050"/>
                <w:sz w:val="20"/>
                <w:szCs w:val="20"/>
                <w:lang w:eastAsia="pl-PL"/>
              </w:rPr>
              <w:t> </w:t>
            </w:r>
          </w:p>
        </w:tc>
      </w:tr>
      <w:tr w:rsidR="00C851F4" w:rsidRPr="00C851F4" w:rsidTr="00C851F4">
        <w:trPr>
          <w:trHeight w:val="561"/>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1.1.6</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 xml:space="preserve">Oznakowanie drogowe (oznakowanie pionowe i poziome, montaż urządzeń bezpieczeństwa ruchu drogowego) </w:t>
            </w:r>
          </w:p>
        </w:tc>
        <w:tc>
          <w:tcPr>
            <w:tcW w:w="1277" w:type="dxa"/>
            <w:vAlign w:val="center"/>
          </w:tcPr>
          <w:p w:rsidR="00C851F4" w:rsidRPr="00C851F4" w:rsidRDefault="00C851F4" w:rsidP="00C851F4">
            <w:pPr>
              <w:widowControl/>
              <w:suppressAutoHyphens w:val="0"/>
            </w:pPr>
          </w:p>
        </w:tc>
        <w:tc>
          <w:tcPr>
            <w:tcW w:w="1277" w:type="dxa"/>
            <w:vAlign w:val="center"/>
          </w:tcPr>
          <w:p w:rsidR="00C851F4" w:rsidRPr="00C851F4" w:rsidRDefault="00C851F4" w:rsidP="00C851F4">
            <w:pPr>
              <w:widowControl/>
              <w:suppressAutoHyphens w:val="0"/>
            </w:pPr>
          </w:p>
        </w:tc>
      </w:tr>
      <w:tr w:rsidR="00C851F4" w:rsidRPr="00C851F4" w:rsidTr="00C851F4">
        <w:trPr>
          <w:trHeight w:val="473"/>
        </w:trPr>
        <w:tc>
          <w:tcPr>
            <w:tcW w:w="71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1.2</w:t>
            </w:r>
          </w:p>
        </w:tc>
        <w:tc>
          <w:tcPr>
            <w:tcW w:w="8930" w:type="dxa"/>
            <w:gridSpan w:val="4"/>
            <w:tcBorders>
              <w:top w:val="single" w:sz="4" w:space="0" w:color="auto"/>
              <w:left w:val="nil"/>
              <w:bottom w:val="single" w:sz="4" w:space="0" w:color="auto"/>
              <w:right w:val="single" w:sz="8" w:space="0" w:color="000000"/>
            </w:tcBorders>
            <w:shd w:val="clear" w:color="auto" w:fill="D9D9D9" w:themeFill="background1" w:themeFillShade="D9"/>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Sieci i przyłącza kanalizacji deszczowej oraz odwodnienie terenu</w:t>
            </w:r>
          </w:p>
        </w:tc>
        <w:tc>
          <w:tcPr>
            <w:tcW w:w="1277" w:type="dxa"/>
            <w:vAlign w:val="center"/>
          </w:tcPr>
          <w:p w:rsidR="00C851F4" w:rsidRPr="00C851F4" w:rsidRDefault="00C851F4" w:rsidP="00C851F4">
            <w:pPr>
              <w:widowControl/>
              <w:suppressAutoHyphens w:val="0"/>
            </w:pPr>
          </w:p>
        </w:tc>
        <w:tc>
          <w:tcPr>
            <w:tcW w:w="1277" w:type="dxa"/>
            <w:vAlign w:val="center"/>
          </w:tcPr>
          <w:p w:rsidR="00C851F4" w:rsidRPr="00C851F4" w:rsidRDefault="00C851F4" w:rsidP="00C851F4">
            <w:pPr>
              <w:widowControl/>
              <w:suppressAutoHyphens w:val="0"/>
            </w:pPr>
          </w:p>
        </w:tc>
      </w:tr>
      <w:tr w:rsidR="00C851F4" w:rsidRPr="00C851F4" w:rsidTr="00C851F4">
        <w:trPr>
          <w:trHeight w:val="467"/>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1.2.1</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bCs/>
                <w:color w:val="auto"/>
                <w:sz w:val="20"/>
                <w:szCs w:val="20"/>
                <w:lang w:eastAsia="pl-PL"/>
              </w:rPr>
              <w:t>Budowa sieci kanalizacji deszczowej (studnie, kanały)</w:t>
            </w:r>
          </w:p>
        </w:tc>
        <w:tc>
          <w:tcPr>
            <w:tcW w:w="1277" w:type="dxa"/>
            <w:shd w:val="clear" w:color="auto" w:fill="FFFFFF" w:themeFill="background1"/>
            <w:vAlign w:val="center"/>
          </w:tcPr>
          <w:p w:rsidR="00C851F4" w:rsidRPr="00C851F4" w:rsidRDefault="00C851F4" w:rsidP="00C851F4">
            <w:pPr>
              <w:widowControl/>
              <w:suppressAutoHyphens w:val="0"/>
            </w:pPr>
            <w:r w:rsidRPr="00C851F4">
              <w:rPr>
                <w:rFonts w:ascii="Arial" w:eastAsia="Times New Roman" w:hAnsi="Arial" w:cs="Arial"/>
                <w:color w:val="FF0000"/>
                <w:sz w:val="20"/>
                <w:szCs w:val="20"/>
                <w:lang w:eastAsia="pl-PL"/>
              </w:rPr>
              <w:t> </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FF0000"/>
                <w:sz w:val="20"/>
                <w:szCs w:val="20"/>
                <w:lang w:eastAsia="pl-PL"/>
              </w:rPr>
              <w:t> </w:t>
            </w:r>
          </w:p>
        </w:tc>
      </w:tr>
      <w:tr w:rsidR="00C851F4" w:rsidRPr="00C851F4" w:rsidTr="00C851F4">
        <w:trPr>
          <w:trHeight w:val="417"/>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1.2.2</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Budowa urządzeń kanalizacji deszczowej (</w:t>
            </w:r>
            <w:proofErr w:type="spellStart"/>
            <w:r w:rsidRPr="00C851F4">
              <w:rPr>
                <w:rFonts w:ascii="Arial" w:eastAsia="Times New Roman" w:hAnsi="Arial" w:cs="Arial"/>
                <w:color w:val="auto"/>
                <w:sz w:val="20"/>
                <w:szCs w:val="20"/>
                <w:lang w:eastAsia="pl-PL"/>
              </w:rPr>
              <w:t>przykanaliki</w:t>
            </w:r>
            <w:proofErr w:type="spellEnd"/>
            <w:r w:rsidRPr="00C851F4">
              <w:rPr>
                <w:rFonts w:ascii="Arial" w:eastAsia="Times New Roman" w:hAnsi="Arial" w:cs="Arial"/>
                <w:color w:val="auto"/>
                <w:sz w:val="20"/>
                <w:szCs w:val="20"/>
                <w:lang w:eastAsia="pl-PL"/>
              </w:rPr>
              <w:t>, wpusty montaż kratek deszczowych)</w:t>
            </w:r>
          </w:p>
        </w:tc>
        <w:tc>
          <w:tcPr>
            <w:tcW w:w="1277" w:type="dxa"/>
            <w:shd w:val="clear" w:color="auto" w:fill="FFFFFF" w:themeFill="background1"/>
            <w:vAlign w:val="center"/>
          </w:tcPr>
          <w:p w:rsidR="00C851F4" w:rsidRPr="00C851F4" w:rsidRDefault="00C851F4" w:rsidP="00C851F4">
            <w:pPr>
              <w:widowControl/>
              <w:suppressAutoHyphens w:val="0"/>
            </w:pPr>
          </w:p>
        </w:tc>
        <w:tc>
          <w:tcPr>
            <w:tcW w:w="1277" w:type="dxa"/>
            <w:vAlign w:val="center"/>
          </w:tcPr>
          <w:p w:rsidR="00C851F4" w:rsidRPr="00C851F4" w:rsidRDefault="00C851F4" w:rsidP="00C851F4">
            <w:pPr>
              <w:widowControl/>
              <w:suppressAutoHyphens w:val="0"/>
            </w:pPr>
          </w:p>
        </w:tc>
      </w:tr>
      <w:tr w:rsidR="00C851F4" w:rsidRPr="00C851F4" w:rsidTr="00C851F4">
        <w:trPr>
          <w:trHeight w:val="355"/>
        </w:trPr>
        <w:tc>
          <w:tcPr>
            <w:tcW w:w="71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1.3</w:t>
            </w:r>
          </w:p>
        </w:tc>
        <w:tc>
          <w:tcPr>
            <w:tcW w:w="8930" w:type="dxa"/>
            <w:gridSpan w:val="4"/>
            <w:tcBorders>
              <w:top w:val="single" w:sz="4" w:space="0" w:color="auto"/>
              <w:left w:val="nil"/>
              <w:bottom w:val="single" w:sz="4" w:space="0" w:color="auto"/>
              <w:right w:val="single" w:sz="8" w:space="0" w:color="000000"/>
            </w:tcBorders>
            <w:shd w:val="clear" w:color="auto" w:fill="D9D9D9" w:themeFill="background1" w:themeFillShade="D9"/>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Sieci oświetlenia terenu / Usunięcie kolizji</w:t>
            </w:r>
          </w:p>
        </w:tc>
        <w:tc>
          <w:tcPr>
            <w:tcW w:w="1277" w:type="dxa"/>
            <w:vAlign w:val="center"/>
          </w:tcPr>
          <w:p w:rsidR="00C851F4" w:rsidRPr="00C851F4" w:rsidRDefault="00C851F4" w:rsidP="00C851F4">
            <w:pPr>
              <w:widowControl/>
              <w:suppressAutoHyphens w:val="0"/>
            </w:pPr>
          </w:p>
        </w:tc>
        <w:tc>
          <w:tcPr>
            <w:tcW w:w="1277" w:type="dxa"/>
            <w:vAlign w:val="center"/>
          </w:tcPr>
          <w:p w:rsidR="00C851F4" w:rsidRPr="00C851F4" w:rsidRDefault="00C851F4" w:rsidP="00C851F4">
            <w:pPr>
              <w:widowControl/>
              <w:suppressAutoHyphens w:val="0"/>
            </w:pPr>
          </w:p>
        </w:tc>
      </w:tr>
      <w:tr w:rsidR="00C851F4" w:rsidRPr="00C851F4" w:rsidTr="00C851F4">
        <w:trPr>
          <w:trHeight w:val="339"/>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1.3.1</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Budowa oświetlenia drogowego (roboty kablowe) UM Tczew</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auto"/>
                <w:sz w:val="20"/>
                <w:szCs w:val="20"/>
                <w:lang w:eastAsia="pl-PL"/>
              </w:rPr>
              <w:t> </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auto"/>
                <w:sz w:val="20"/>
                <w:szCs w:val="20"/>
                <w:lang w:eastAsia="pl-PL"/>
              </w:rPr>
              <w:t> </w:t>
            </w:r>
          </w:p>
        </w:tc>
      </w:tr>
      <w:tr w:rsidR="00C851F4" w:rsidRPr="00C851F4" w:rsidTr="00C851F4">
        <w:trPr>
          <w:trHeight w:val="415"/>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1.3.2</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Budowa oświetlenia drogowego (roboty montażowe) UM Tczew</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auto"/>
                <w:sz w:val="20"/>
                <w:szCs w:val="20"/>
                <w:lang w:eastAsia="pl-PL"/>
              </w:rPr>
              <w:t> </w:t>
            </w:r>
          </w:p>
        </w:tc>
        <w:tc>
          <w:tcPr>
            <w:tcW w:w="1277" w:type="dxa"/>
            <w:vAlign w:val="center"/>
          </w:tcPr>
          <w:p w:rsidR="00C851F4" w:rsidRPr="00C851F4" w:rsidRDefault="00C851F4" w:rsidP="00C851F4">
            <w:pPr>
              <w:widowControl/>
              <w:suppressAutoHyphens w:val="0"/>
            </w:pPr>
            <w:r w:rsidRPr="00C851F4">
              <w:rPr>
                <w:rFonts w:ascii="Arial" w:eastAsia="Times New Roman" w:hAnsi="Arial" w:cs="Arial"/>
                <w:color w:val="auto"/>
                <w:sz w:val="20"/>
                <w:szCs w:val="20"/>
                <w:lang w:eastAsia="pl-PL"/>
              </w:rPr>
              <w:t> </w:t>
            </w:r>
          </w:p>
        </w:tc>
      </w:tr>
      <w:tr w:rsidR="00C851F4" w:rsidRPr="00C851F4" w:rsidTr="00C851F4">
        <w:trPr>
          <w:trHeight w:val="549"/>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1.3.3</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Przebudowa oświetlenia ulicznego (usunięcie kolizji, demontaże, roboty kablowe) Energa Oświetlenie EZO Sopot</w:t>
            </w:r>
          </w:p>
        </w:tc>
        <w:tc>
          <w:tcPr>
            <w:tcW w:w="1277" w:type="dxa"/>
            <w:vAlign w:val="center"/>
          </w:tcPr>
          <w:p w:rsidR="00C851F4" w:rsidRPr="00C851F4" w:rsidRDefault="00C851F4" w:rsidP="00C851F4">
            <w:pPr>
              <w:widowControl/>
              <w:suppressAutoHyphens w:val="0"/>
            </w:pPr>
          </w:p>
        </w:tc>
        <w:tc>
          <w:tcPr>
            <w:tcW w:w="1277" w:type="dxa"/>
            <w:vAlign w:val="center"/>
          </w:tcPr>
          <w:p w:rsidR="00C851F4" w:rsidRPr="00C851F4" w:rsidRDefault="00C851F4" w:rsidP="00C851F4">
            <w:pPr>
              <w:widowControl/>
              <w:suppressAutoHyphens w:val="0"/>
            </w:pPr>
          </w:p>
        </w:tc>
      </w:tr>
      <w:tr w:rsidR="00C851F4" w:rsidRPr="00C851F4" w:rsidTr="00C851F4">
        <w:trPr>
          <w:trHeight w:val="546"/>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1.3.4</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 xml:space="preserve">Przebudowa urządzeń elektroenergetycznych SN i </w:t>
            </w:r>
            <w:proofErr w:type="spellStart"/>
            <w:r w:rsidRPr="00C851F4">
              <w:rPr>
                <w:rFonts w:ascii="Arial" w:eastAsia="Times New Roman" w:hAnsi="Arial" w:cs="Arial"/>
                <w:color w:val="auto"/>
                <w:sz w:val="20"/>
                <w:szCs w:val="20"/>
                <w:lang w:eastAsia="pl-PL"/>
              </w:rPr>
              <w:t>nN</w:t>
            </w:r>
            <w:proofErr w:type="spellEnd"/>
            <w:r w:rsidRPr="00C851F4">
              <w:rPr>
                <w:rFonts w:ascii="Arial" w:eastAsia="Times New Roman" w:hAnsi="Arial" w:cs="Arial"/>
                <w:color w:val="auto"/>
                <w:sz w:val="20"/>
                <w:szCs w:val="20"/>
                <w:lang w:eastAsia="pl-PL"/>
              </w:rPr>
              <w:t xml:space="preserve"> (usunięcie kolizji, demontaże, roboty kablowe) Energa Operator</w:t>
            </w:r>
          </w:p>
        </w:tc>
        <w:tc>
          <w:tcPr>
            <w:tcW w:w="1277" w:type="dxa"/>
            <w:vAlign w:val="center"/>
          </w:tcPr>
          <w:p w:rsidR="00C851F4" w:rsidRPr="00C851F4" w:rsidRDefault="00C851F4" w:rsidP="00C851F4">
            <w:pPr>
              <w:widowControl/>
              <w:suppressAutoHyphens w:val="0"/>
            </w:pPr>
          </w:p>
        </w:tc>
        <w:tc>
          <w:tcPr>
            <w:tcW w:w="1277" w:type="dxa"/>
            <w:vAlign w:val="center"/>
          </w:tcPr>
          <w:p w:rsidR="00C851F4" w:rsidRPr="00C851F4" w:rsidRDefault="00C851F4" w:rsidP="00C851F4">
            <w:pPr>
              <w:widowControl/>
              <w:suppressAutoHyphens w:val="0"/>
            </w:pPr>
          </w:p>
        </w:tc>
      </w:tr>
      <w:tr w:rsidR="00C851F4" w:rsidRPr="00C851F4" w:rsidTr="00C851F4">
        <w:trPr>
          <w:gridAfter w:val="2"/>
          <w:wAfter w:w="2554" w:type="dxa"/>
          <w:trHeight w:val="412"/>
        </w:trPr>
        <w:tc>
          <w:tcPr>
            <w:tcW w:w="71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b/>
                <w:color w:val="auto"/>
                <w:sz w:val="20"/>
                <w:szCs w:val="20"/>
                <w:lang w:eastAsia="pl-PL"/>
              </w:rPr>
              <w:t>1.4.</w:t>
            </w:r>
          </w:p>
        </w:tc>
        <w:tc>
          <w:tcPr>
            <w:tcW w:w="8930" w:type="dxa"/>
            <w:gridSpan w:val="4"/>
            <w:tcBorders>
              <w:top w:val="single" w:sz="4" w:space="0" w:color="auto"/>
              <w:left w:val="nil"/>
              <w:bottom w:val="single" w:sz="4" w:space="0" w:color="auto"/>
              <w:right w:val="single" w:sz="8" w:space="0" w:color="000000"/>
            </w:tcBorders>
            <w:shd w:val="clear" w:color="auto" w:fill="D9D9D9" w:themeFill="background1" w:themeFillShade="D9"/>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b/>
                <w:color w:val="auto"/>
                <w:sz w:val="20"/>
                <w:szCs w:val="20"/>
                <w:lang w:eastAsia="pl-PL"/>
              </w:rPr>
              <w:t>Sieć teletechniczna</w:t>
            </w:r>
          </w:p>
        </w:tc>
      </w:tr>
      <w:tr w:rsidR="00C851F4" w:rsidRPr="00C851F4" w:rsidTr="00C851F4">
        <w:trPr>
          <w:trHeight w:val="418"/>
        </w:trPr>
        <w:tc>
          <w:tcPr>
            <w:tcW w:w="710" w:type="dxa"/>
            <w:tcBorders>
              <w:top w:val="nil"/>
              <w:left w:val="single" w:sz="8" w:space="0" w:color="auto"/>
              <w:bottom w:val="single" w:sz="4" w:space="0" w:color="auto"/>
              <w:right w:val="single" w:sz="4" w:space="0" w:color="auto"/>
            </w:tcBorders>
            <w:shd w:val="clear" w:color="auto" w:fill="FFFFFF" w:themeFill="background1"/>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1.4.1</w:t>
            </w:r>
          </w:p>
        </w:tc>
        <w:tc>
          <w:tcPr>
            <w:tcW w:w="8930" w:type="dxa"/>
            <w:gridSpan w:val="4"/>
            <w:tcBorders>
              <w:top w:val="single" w:sz="4" w:space="0" w:color="auto"/>
              <w:left w:val="nil"/>
              <w:bottom w:val="single" w:sz="4" w:space="0" w:color="auto"/>
              <w:right w:val="single" w:sz="8" w:space="0" w:color="000000"/>
            </w:tcBorders>
            <w:shd w:val="clear" w:color="auto" w:fill="FFFFFF" w:themeFill="background1"/>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color w:val="auto"/>
                <w:sz w:val="20"/>
                <w:szCs w:val="20"/>
                <w:lang w:eastAsia="pl-PL"/>
              </w:rPr>
              <w:t>Kanał technologiczny</w:t>
            </w:r>
          </w:p>
        </w:tc>
        <w:tc>
          <w:tcPr>
            <w:tcW w:w="1277" w:type="dxa"/>
            <w:vAlign w:val="center"/>
          </w:tcPr>
          <w:p w:rsidR="00C851F4" w:rsidRPr="00C851F4" w:rsidRDefault="00C851F4" w:rsidP="00C851F4">
            <w:pPr>
              <w:widowControl/>
              <w:suppressAutoHyphens w:val="0"/>
            </w:pPr>
          </w:p>
        </w:tc>
        <w:tc>
          <w:tcPr>
            <w:tcW w:w="1277" w:type="dxa"/>
            <w:vAlign w:val="center"/>
          </w:tcPr>
          <w:p w:rsidR="00C851F4" w:rsidRPr="00C851F4" w:rsidRDefault="00C851F4" w:rsidP="00C851F4">
            <w:pPr>
              <w:widowControl/>
              <w:suppressAutoHyphens w:val="0"/>
            </w:pPr>
          </w:p>
        </w:tc>
      </w:tr>
      <w:tr w:rsidR="00C851F4" w:rsidRPr="00C851F4" w:rsidTr="00C851F4">
        <w:trPr>
          <w:gridAfter w:val="2"/>
          <w:wAfter w:w="2554" w:type="dxa"/>
          <w:trHeight w:val="776"/>
        </w:trPr>
        <w:tc>
          <w:tcPr>
            <w:tcW w:w="710" w:type="dxa"/>
            <w:tcBorders>
              <w:top w:val="single" w:sz="4" w:space="0" w:color="auto"/>
              <w:left w:val="single" w:sz="8" w:space="0" w:color="auto"/>
              <w:bottom w:val="single" w:sz="4" w:space="0" w:color="auto"/>
              <w:right w:val="single" w:sz="4" w:space="0" w:color="auto"/>
            </w:tcBorders>
            <w:shd w:val="clear" w:color="auto" w:fill="FBD4B4" w:themeFill="accent6" w:themeFillTint="66"/>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2</w:t>
            </w:r>
          </w:p>
        </w:tc>
        <w:tc>
          <w:tcPr>
            <w:tcW w:w="8930" w:type="dxa"/>
            <w:gridSpan w:val="4"/>
            <w:tcBorders>
              <w:top w:val="single" w:sz="4" w:space="0" w:color="auto"/>
              <w:left w:val="nil"/>
              <w:bottom w:val="single" w:sz="4" w:space="0" w:color="auto"/>
              <w:right w:val="single" w:sz="8" w:space="0" w:color="000000"/>
            </w:tcBorders>
            <w:shd w:val="clear" w:color="auto" w:fill="FBD4B4" w:themeFill="accent6" w:themeFillTint="66"/>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ul. Ceglarska od km 0+080,00 do km 0+725,33)</w:t>
            </w:r>
          </w:p>
        </w:tc>
      </w:tr>
      <w:tr w:rsidR="00C851F4" w:rsidRPr="00C851F4" w:rsidTr="00C851F4">
        <w:trPr>
          <w:gridAfter w:val="2"/>
          <w:wAfter w:w="2554" w:type="dxa"/>
          <w:trHeight w:val="300"/>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2.1</w:t>
            </w:r>
          </w:p>
        </w:tc>
        <w:tc>
          <w:tcPr>
            <w:tcW w:w="8930" w:type="dxa"/>
            <w:gridSpan w:val="4"/>
            <w:tcBorders>
              <w:top w:val="single" w:sz="4" w:space="0" w:color="auto"/>
              <w:left w:val="nil"/>
              <w:bottom w:val="single" w:sz="4" w:space="0" w:color="auto"/>
              <w:right w:val="single" w:sz="8" w:space="0" w:color="000000"/>
            </w:tcBorders>
            <w:shd w:val="clear" w:color="auto" w:fill="D9D9D9"/>
            <w:vAlign w:val="center"/>
            <w:hideMark/>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Infrastruktura drogowa – ulica Ceglarska od 0+080,00 km do km 0+725,33</w:t>
            </w:r>
          </w:p>
        </w:tc>
      </w:tr>
      <w:tr w:rsidR="00C851F4" w:rsidRPr="00C851F4" w:rsidTr="00C851F4">
        <w:trPr>
          <w:gridAfter w:val="2"/>
          <w:wAfter w:w="2554" w:type="dxa"/>
          <w:trHeight w:val="810"/>
        </w:trPr>
        <w:tc>
          <w:tcPr>
            <w:tcW w:w="710" w:type="dxa"/>
            <w:tcBorders>
              <w:top w:val="nil"/>
              <w:left w:val="single" w:sz="8" w:space="0" w:color="auto"/>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2.1.1</w:t>
            </w:r>
          </w:p>
        </w:tc>
        <w:tc>
          <w:tcPr>
            <w:tcW w:w="6230" w:type="dxa"/>
            <w:tcBorders>
              <w:top w:val="nil"/>
              <w:left w:val="nil"/>
              <w:bottom w:val="single" w:sz="4" w:space="0" w:color="auto"/>
              <w:right w:val="single" w:sz="4" w:space="0" w:color="auto"/>
            </w:tcBorders>
            <w:vAlign w:val="center"/>
            <w:hideMark/>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Roboty przygotowawcze i rozbiórkowe (rozbiórki nawierzchni i elementów dróg, demontaż istniejącego oznakowania drogowego, wykonanie oznakowania tymczasowego)</w:t>
            </w:r>
          </w:p>
        </w:tc>
        <w:tc>
          <w:tcPr>
            <w:tcW w:w="1423" w:type="dxa"/>
            <w:gridSpan w:val="2"/>
            <w:tcBorders>
              <w:top w:val="nil"/>
              <w:left w:val="nil"/>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00B050"/>
                <w:sz w:val="20"/>
                <w:szCs w:val="20"/>
                <w:lang w:eastAsia="pl-PL"/>
              </w:rPr>
            </w:pPr>
            <w:r w:rsidRPr="00C851F4">
              <w:rPr>
                <w:rFonts w:ascii="Arial" w:eastAsia="Times New Roman" w:hAnsi="Arial" w:cs="Arial"/>
                <w:color w:val="00B050"/>
                <w:sz w:val="20"/>
                <w:szCs w:val="20"/>
                <w:lang w:eastAsia="pl-PL"/>
              </w:rPr>
              <w:t> </w:t>
            </w:r>
          </w:p>
        </w:tc>
        <w:tc>
          <w:tcPr>
            <w:tcW w:w="1277" w:type="dxa"/>
            <w:tcBorders>
              <w:top w:val="nil"/>
              <w:left w:val="nil"/>
              <w:bottom w:val="single" w:sz="4" w:space="0" w:color="auto"/>
              <w:right w:val="single" w:sz="8"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00B050"/>
                <w:sz w:val="20"/>
                <w:szCs w:val="20"/>
                <w:lang w:eastAsia="pl-PL"/>
              </w:rPr>
            </w:pPr>
            <w:r w:rsidRPr="00C851F4">
              <w:rPr>
                <w:rFonts w:ascii="Arial" w:eastAsia="Times New Roman" w:hAnsi="Arial" w:cs="Arial"/>
                <w:color w:val="00B050"/>
                <w:sz w:val="20"/>
                <w:szCs w:val="20"/>
                <w:lang w:eastAsia="pl-PL"/>
              </w:rPr>
              <w:t> </w:t>
            </w:r>
          </w:p>
        </w:tc>
      </w:tr>
      <w:tr w:rsidR="00C851F4" w:rsidRPr="00C851F4" w:rsidTr="00C851F4">
        <w:trPr>
          <w:gridAfter w:val="2"/>
          <w:wAfter w:w="2554" w:type="dxa"/>
          <w:trHeight w:val="585"/>
        </w:trPr>
        <w:tc>
          <w:tcPr>
            <w:tcW w:w="710" w:type="dxa"/>
            <w:tcBorders>
              <w:top w:val="nil"/>
              <w:left w:val="single" w:sz="8" w:space="0" w:color="auto"/>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2.1.2</w:t>
            </w:r>
          </w:p>
        </w:tc>
        <w:tc>
          <w:tcPr>
            <w:tcW w:w="6230" w:type="dxa"/>
            <w:tcBorders>
              <w:top w:val="nil"/>
              <w:left w:val="nil"/>
              <w:bottom w:val="single" w:sz="4" w:space="0" w:color="auto"/>
              <w:right w:val="single" w:sz="4" w:space="0" w:color="auto"/>
            </w:tcBorders>
            <w:vAlign w:val="center"/>
            <w:hideMark/>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 xml:space="preserve">Roboty drogowe </w:t>
            </w:r>
            <w:r w:rsidRPr="00C851F4">
              <w:rPr>
                <w:rFonts w:ascii="Arial" w:eastAsia="Times New Roman" w:hAnsi="Arial" w:cs="Arial"/>
                <w:color w:val="auto"/>
                <w:sz w:val="20"/>
                <w:szCs w:val="20"/>
                <w:lang w:eastAsia="pl-PL"/>
              </w:rPr>
              <w:br/>
              <w:t>(roboty ziemne, podbudowy)</w:t>
            </w:r>
          </w:p>
        </w:tc>
        <w:tc>
          <w:tcPr>
            <w:tcW w:w="1423" w:type="dxa"/>
            <w:gridSpan w:val="2"/>
            <w:tcBorders>
              <w:top w:val="nil"/>
              <w:left w:val="nil"/>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00B050"/>
                <w:sz w:val="20"/>
                <w:szCs w:val="20"/>
                <w:lang w:eastAsia="pl-PL"/>
              </w:rPr>
            </w:pPr>
            <w:r w:rsidRPr="00C851F4">
              <w:rPr>
                <w:rFonts w:ascii="Arial" w:eastAsia="Times New Roman" w:hAnsi="Arial" w:cs="Arial"/>
                <w:color w:val="00B050"/>
                <w:sz w:val="20"/>
                <w:szCs w:val="20"/>
                <w:lang w:eastAsia="pl-PL"/>
              </w:rPr>
              <w:t> </w:t>
            </w:r>
          </w:p>
        </w:tc>
        <w:tc>
          <w:tcPr>
            <w:tcW w:w="1277" w:type="dxa"/>
            <w:tcBorders>
              <w:top w:val="nil"/>
              <w:left w:val="nil"/>
              <w:bottom w:val="single" w:sz="4" w:space="0" w:color="auto"/>
              <w:right w:val="single" w:sz="8"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00B050"/>
                <w:sz w:val="20"/>
                <w:szCs w:val="20"/>
                <w:lang w:eastAsia="pl-PL"/>
              </w:rPr>
            </w:pPr>
            <w:r w:rsidRPr="00C851F4">
              <w:rPr>
                <w:rFonts w:ascii="Arial" w:eastAsia="Times New Roman" w:hAnsi="Arial" w:cs="Arial"/>
                <w:color w:val="00B050"/>
                <w:sz w:val="20"/>
                <w:szCs w:val="20"/>
                <w:lang w:eastAsia="pl-PL"/>
              </w:rPr>
              <w:t> </w:t>
            </w:r>
          </w:p>
        </w:tc>
      </w:tr>
      <w:tr w:rsidR="00C851F4" w:rsidRPr="00C851F4" w:rsidTr="00C851F4">
        <w:trPr>
          <w:gridAfter w:val="2"/>
          <w:wAfter w:w="2554" w:type="dxa"/>
          <w:trHeight w:val="510"/>
        </w:trPr>
        <w:tc>
          <w:tcPr>
            <w:tcW w:w="710" w:type="dxa"/>
            <w:tcBorders>
              <w:top w:val="nil"/>
              <w:left w:val="single" w:sz="8" w:space="0" w:color="auto"/>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2.1.3</w:t>
            </w:r>
          </w:p>
        </w:tc>
        <w:tc>
          <w:tcPr>
            <w:tcW w:w="6230" w:type="dxa"/>
            <w:tcBorders>
              <w:top w:val="nil"/>
              <w:left w:val="nil"/>
              <w:bottom w:val="single" w:sz="4" w:space="0" w:color="auto"/>
              <w:right w:val="single" w:sz="4" w:space="0" w:color="auto"/>
            </w:tcBorders>
            <w:vAlign w:val="center"/>
            <w:hideMark/>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 xml:space="preserve">Roboty drogowe </w:t>
            </w:r>
            <w:r w:rsidRPr="00C851F4">
              <w:rPr>
                <w:rFonts w:ascii="Arial" w:eastAsia="Times New Roman" w:hAnsi="Arial" w:cs="Arial"/>
                <w:color w:val="auto"/>
                <w:sz w:val="20"/>
                <w:szCs w:val="20"/>
                <w:lang w:eastAsia="pl-PL"/>
              </w:rPr>
              <w:br/>
              <w:t>(nawierzchnie drogowe)</w:t>
            </w:r>
          </w:p>
        </w:tc>
        <w:tc>
          <w:tcPr>
            <w:tcW w:w="1423" w:type="dxa"/>
            <w:gridSpan w:val="2"/>
            <w:tcBorders>
              <w:top w:val="nil"/>
              <w:left w:val="nil"/>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00B050"/>
                <w:sz w:val="20"/>
                <w:szCs w:val="20"/>
                <w:lang w:eastAsia="pl-PL"/>
              </w:rPr>
            </w:pPr>
            <w:r w:rsidRPr="00C851F4">
              <w:rPr>
                <w:rFonts w:ascii="Arial" w:eastAsia="Times New Roman" w:hAnsi="Arial" w:cs="Arial"/>
                <w:color w:val="00B050"/>
                <w:sz w:val="20"/>
                <w:szCs w:val="20"/>
                <w:lang w:eastAsia="pl-PL"/>
              </w:rPr>
              <w:t> </w:t>
            </w:r>
          </w:p>
        </w:tc>
        <w:tc>
          <w:tcPr>
            <w:tcW w:w="1277" w:type="dxa"/>
            <w:tcBorders>
              <w:top w:val="nil"/>
              <w:left w:val="nil"/>
              <w:bottom w:val="single" w:sz="4" w:space="0" w:color="auto"/>
              <w:right w:val="single" w:sz="8"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00B050"/>
                <w:sz w:val="20"/>
                <w:szCs w:val="20"/>
                <w:lang w:eastAsia="pl-PL"/>
              </w:rPr>
            </w:pPr>
            <w:r w:rsidRPr="00C851F4">
              <w:rPr>
                <w:rFonts w:ascii="Arial" w:eastAsia="Times New Roman" w:hAnsi="Arial" w:cs="Arial"/>
                <w:color w:val="00B050"/>
                <w:sz w:val="20"/>
                <w:szCs w:val="20"/>
                <w:lang w:eastAsia="pl-PL"/>
              </w:rPr>
              <w:t> </w:t>
            </w:r>
          </w:p>
        </w:tc>
      </w:tr>
      <w:tr w:rsidR="00C851F4" w:rsidRPr="00C851F4" w:rsidTr="00C851F4">
        <w:trPr>
          <w:gridAfter w:val="2"/>
          <w:wAfter w:w="2554" w:type="dxa"/>
          <w:trHeight w:val="510"/>
        </w:trPr>
        <w:tc>
          <w:tcPr>
            <w:tcW w:w="710" w:type="dxa"/>
            <w:tcBorders>
              <w:top w:val="nil"/>
              <w:left w:val="single" w:sz="8" w:space="0" w:color="auto"/>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2.1.4</w:t>
            </w:r>
          </w:p>
        </w:tc>
        <w:tc>
          <w:tcPr>
            <w:tcW w:w="6230" w:type="dxa"/>
            <w:tcBorders>
              <w:top w:val="nil"/>
              <w:left w:val="nil"/>
              <w:bottom w:val="single" w:sz="4" w:space="0" w:color="auto"/>
              <w:right w:val="single" w:sz="4" w:space="0" w:color="auto"/>
            </w:tcBorders>
            <w:vAlign w:val="center"/>
            <w:hideMark/>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 xml:space="preserve">Roboty drogowe </w:t>
            </w:r>
            <w:r w:rsidRPr="00C851F4">
              <w:rPr>
                <w:rFonts w:ascii="Arial" w:eastAsia="Times New Roman" w:hAnsi="Arial" w:cs="Arial"/>
                <w:color w:val="auto"/>
                <w:sz w:val="20"/>
                <w:szCs w:val="20"/>
                <w:lang w:eastAsia="pl-PL"/>
              </w:rPr>
              <w:br/>
              <w:t>(elementy ulic, konstrukcje i nawierzchnie chodników i zjazdów)</w:t>
            </w:r>
          </w:p>
        </w:tc>
        <w:tc>
          <w:tcPr>
            <w:tcW w:w="1423" w:type="dxa"/>
            <w:gridSpan w:val="2"/>
            <w:tcBorders>
              <w:top w:val="nil"/>
              <w:left w:val="nil"/>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00B050"/>
                <w:sz w:val="20"/>
                <w:szCs w:val="20"/>
                <w:lang w:eastAsia="pl-PL"/>
              </w:rPr>
            </w:pPr>
            <w:r w:rsidRPr="00C851F4">
              <w:rPr>
                <w:rFonts w:ascii="Arial" w:eastAsia="Times New Roman" w:hAnsi="Arial" w:cs="Arial"/>
                <w:color w:val="00B050"/>
                <w:sz w:val="20"/>
                <w:szCs w:val="20"/>
                <w:lang w:eastAsia="pl-PL"/>
              </w:rPr>
              <w:t> </w:t>
            </w:r>
          </w:p>
        </w:tc>
        <w:tc>
          <w:tcPr>
            <w:tcW w:w="1277" w:type="dxa"/>
            <w:tcBorders>
              <w:top w:val="nil"/>
              <w:left w:val="nil"/>
              <w:bottom w:val="single" w:sz="4" w:space="0" w:color="auto"/>
              <w:right w:val="single" w:sz="8"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00B050"/>
                <w:sz w:val="20"/>
                <w:szCs w:val="20"/>
                <w:lang w:eastAsia="pl-PL"/>
              </w:rPr>
            </w:pPr>
            <w:r w:rsidRPr="00C851F4">
              <w:rPr>
                <w:rFonts w:ascii="Arial" w:eastAsia="Times New Roman" w:hAnsi="Arial" w:cs="Arial"/>
                <w:color w:val="00B050"/>
                <w:sz w:val="20"/>
                <w:szCs w:val="20"/>
                <w:lang w:eastAsia="pl-PL"/>
              </w:rPr>
              <w:t> </w:t>
            </w:r>
          </w:p>
        </w:tc>
      </w:tr>
      <w:tr w:rsidR="00C851F4" w:rsidRPr="00C851F4" w:rsidTr="00C851F4">
        <w:trPr>
          <w:gridAfter w:val="2"/>
          <w:wAfter w:w="2554" w:type="dxa"/>
          <w:trHeight w:val="525"/>
        </w:trPr>
        <w:tc>
          <w:tcPr>
            <w:tcW w:w="710" w:type="dxa"/>
            <w:tcBorders>
              <w:top w:val="nil"/>
              <w:left w:val="single" w:sz="8" w:space="0" w:color="auto"/>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2.1.5</w:t>
            </w:r>
          </w:p>
        </w:tc>
        <w:tc>
          <w:tcPr>
            <w:tcW w:w="6230" w:type="dxa"/>
            <w:tcBorders>
              <w:top w:val="nil"/>
              <w:left w:val="nil"/>
              <w:bottom w:val="single" w:sz="4" w:space="0" w:color="auto"/>
              <w:right w:val="single" w:sz="4" w:space="0" w:color="auto"/>
            </w:tcBorders>
            <w:vAlign w:val="center"/>
            <w:hideMark/>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Roboty wykończeniowe (umocnienia, zagospodarowanie zielenią)</w:t>
            </w:r>
          </w:p>
        </w:tc>
        <w:tc>
          <w:tcPr>
            <w:tcW w:w="1423" w:type="dxa"/>
            <w:gridSpan w:val="2"/>
            <w:tcBorders>
              <w:top w:val="nil"/>
              <w:left w:val="nil"/>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00B050"/>
                <w:sz w:val="20"/>
                <w:szCs w:val="20"/>
                <w:lang w:eastAsia="pl-PL"/>
              </w:rPr>
            </w:pPr>
            <w:r w:rsidRPr="00C851F4">
              <w:rPr>
                <w:rFonts w:ascii="Arial" w:eastAsia="Times New Roman" w:hAnsi="Arial" w:cs="Arial"/>
                <w:color w:val="00B050"/>
                <w:sz w:val="20"/>
                <w:szCs w:val="20"/>
                <w:lang w:eastAsia="pl-PL"/>
              </w:rPr>
              <w:t> </w:t>
            </w:r>
          </w:p>
        </w:tc>
        <w:tc>
          <w:tcPr>
            <w:tcW w:w="1277" w:type="dxa"/>
            <w:tcBorders>
              <w:top w:val="nil"/>
              <w:left w:val="nil"/>
              <w:bottom w:val="single" w:sz="4" w:space="0" w:color="auto"/>
              <w:right w:val="single" w:sz="8"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00B050"/>
                <w:sz w:val="20"/>
                <w:szCs w:val="20"/>
                <w:lang w:eastAsia="pl-PL"/>
              </w:rPr>
            </w:pPr>
            <w:r w:rsidRPr="00C851F4">
              <w:rPr>
                <w:rFonts w:ascii="Arial" w:eastAsia="Times New Roman" w:hAnsi="Arial" w:cs="Arial"/>
                <w:color w:val="00B050"/>
                <w:sz w:val="20"/>
                <w:szCs w:val="20"/>
                <w:lang w:eastAsia="pl-PL"/>
              </w:rPr>
              <w:t> </w:t>
            </w:r>
          </w:p>
        </w:tc>
      </w:tr>
      <w:tr w:rsidR="00C851F4" w:rsidRPr="00C851F4" w:rsidTr="00C851F4">
        <w:trPr>
          <w:gridAfter w:val="2"/>
          <w:wAfter w:w="2554" w:type="dxa"/>
          <w:trHeight w:val="525"/>
        </w:trPr>
        <w:tc>
          <w:tcPr>
            <w:tcW w:w="710" w:type="dxa"/>
            <w:tcBorders>
              <w:top w:val="single" w:sz="4" w:space="0" w:color="auto"/>
              <w:left w:val="single" w:sz="8" w:space="0" w:color="auto"/>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2.1.6</w:t>
            </w:r>
          </w:p>
        </w:tc>
        <w:tc>
          <w:tcPr>
            <w:tcW w:w="6230" w:type="dxa"/>
            <w:tcBorders>
              <w:top w:val="single" w:sz="4" w:space="0" w:color="auto"/>
              <w:left w:val="nil"/>
              <w:bottom w:val="single" w:sz="4" w:space="0" w:color="auto"/>
              <w:right w:val="single" w:sz="4" w:space="0" w:color="auto"/>
            </w:tcBorders>
            <w:vAlign w:val="center"/>
            <w:hideMark/>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 xml:space="preserve">Oznakowanie drogowe (oznakowanie pionowe i poziome, montaż urządzeń bezpieczeństwa ruchu drogowego) </w:t>
            </w:r>
          </w:p>
        </w:tc>
        <w:tc>
          <w:tcPr>
            <w:tcW w:w="1423"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00B050"/>
                <w:sz w:val="20"/>
                <w:szCs w:val="20"/>
                <w:lang w:eastAsia="pl-PL"/>
              </w:rPr>
            </w:pPr>
          </w:p>
        </w:tc>
        <w:tc>
          <w:tcPr>
            <w:tcW w:w="1277" w:type="dxa"/>
            <w:tcBorders>
              <w:top w:val="single" w:sz="4" w:space="0" w:color="auto"/>
              <w:left w:val="nil"/>
              <w:bottom w:val="single" w:sz="4" w:space="0" w:color="auto"/>
              <w:right w:val="single" w:sz="8"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00B050"/>
                <w:sz w:val="20"/>
                <w:szCs w:val="20"/>
                <w:lang w:eastAsia="pl-PL"/>
              </w:rPr>
            </w:pPr>
          </w:p>
        </w:tc>
      </w:tr>
      <w:tr w:rsidR="00C851F4" w:rsidRPr="00C851F4" w:rsidTr="00C851F4">
        <w:trPr>
          <w:gridAfter w:val="2"/>
          <w:wAfter w:w="2554" w:type="dxa"/>
          <w:trHeight w:val="495"/>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2.2</w:t>
            </w:r>
          </w:p>
        </w:tc>
        <w:tc>
          <w:tcPr>
            <w:tcW w:w="8930" w:type="dxa"/>
            <w:gridSpan w:val="4"/>
            <w:tcBorders>
              <w:top w:val="nil"/>
              <w:left w:val="nil"/>
              <w:bottom w:val="single" w:sz="4" w:space="0" w:color="auto"/>
              <w:right w:val="single" w:sz="8" w:space="0" w:color="auto"/>
            </w:tcBorders>
            <w:shd w:val="clear" w:color="auto" w:fill="D9D9D9"/>
            <w:noWrap/>
            <w:vAlign w:val="center"/>
            <w:hideMark/>
          </w:tcPr>
          <w:p w:rsidR="00C851F4" w:rsidRPr="00C851F4" w:rsidRDefault="00C851F4" w:rsidP="00C851F4">
            <w:pPr>
              <w:widowControl/>
              <w:suppressAutoHyphens w:val="0"/>
              <w:spacing w:line="288" w:lineRule="auto"/>
              <w:rPr>
                <w:rFonts w:ascii="Arial" w:eastAsia="Times New Roman" w:hAnsi="Arial" w:cs="Arial"/>
                <w:color w:val="FF0000"/>
                <w:sz w:val="20"/>
                <w:szCs w:val="20"/>
                <w:lang w:eastAsia="pl-PL"/>
              </w:rPr>
            </w:pPr>
            <w:r w:rsidRPr="00C851F4">
              <w:rPr>
                <w:rFonts w:ascii="Arial" w:eastAsia="Times New Roman" w:hAnsi="Arial" w:cs="Arial"/>
                <w:b/>
                <w:bCs/>
                <w:color w:val="auto"/>
                <w:sz w:val="20"/>
                <w:szCs w:val="20"/>
                <w:lang w:eastAsia="pl-PL"/>
              </w:rPr>
              <w:t xml:space="preserve">Sieci i przyłącza </w:t>
            </w:r>
            <w:proofErr w:type="spellStart"/>
            <w:r w:rsidRPr="00C851F4">
              <w:rPr>
                <w:rFonts w:ascii="Arial" w:eastAsia="Times New Roman" w:hAnsi="Arial" w:cs="Arial"/>
                <w:b/>
                <w:bCs/>
                <w:color w:val="auto"/>
                <w:sz w:val="20"/>
                <w:szCs w:val="20"/>
                <w:lang w:eastAsia="pl-PL"/>
              </w:rPr>
              <w:t>wod</w:t>
            </w:r>
            <w:proofErr w:type="spellEnd"/>
            <w:r w:rsidRPr="00C851F4">
              <w:rPr>
                <w:rFonts w:ascii="Arial" w:eastAsia="Times New Roman" w:hAnsi="Arial" w:cs="Arial"/>
                <w:b/>
                <w:bCs/>
                <w:color w:val="auto"/>
                <w:sz w:val="20"/>
                <w:szCs w:val="20"/>
                <w:lang w:eastAsia="pl-PL"/>
              </w:rPr>
              <w:t xml:space="preserve"> - </w:t>
            </w:r>
            <w:proofErr w:type="spellStart"/>
            <w:r w:rsidRPr="00C851F4">
              <w:rPr>
                <w:rFonts w:ascii="Arial" w:eastAsia="Times New Roman" w:hAnsi="Arial" w:cs="Arial"/>
                <w:b/>
                <w:bCs/>
                <w:color w:val="auto"/>
                <w:sz w:val="20"/>
                <w:szCs w:val="20"/>
                <w:lang w:eastAsia="pl-PL"/>
              </w:rPr>
              <w:t>kan</w:t>
            </w:r>
            <w:proofErr w:type="spellEnd"/>
            <w:r w:rsidRPr="00C851F4">
              <w:rPr>
                <w:rFonts w:ascii="Arial" w:eastAsia="Times New Roman" w:hAnsi="Arial" w:cs="Arial"/>
                <w:b/>
                <w:bCs/>
                <w:color w:val="auto"/>
                <w:sz w:val="20"/>
                <w:szCs w:val="20"/>
                <w:lang w:eastAsia="pl-PL"/>
              </w:rPr>
              <w:t xml:space="preserve"> oraz odwodnienie terenu - ulica Ceglarska</w:t>
            </w:r>
          </w:p>
        </w:tc>
      </w:tr>
      <w:tr w:rsidR="00C851F4" w:rsidRPr="00C851F4" w:rsidTr="00C851F4">
        <w:trPr>
          <w:gridAfter w:val="2"/>
          <w:wAfter w:w="2554" w:type="dxa"/>
          <w:trHeight w:val="495"/>
        </w:trPr>
        <w:tc>
          <w:tcPr>
            <w:tcW w:w="710" w:type="dxa"/>
            <w:tcBorders>
              <w:top w:val="nil"/>
              <w:left w:val="single" w:sz="8" w:space="0" w:color="auto"/>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2.2.1</w:t>
            </w:r>
          </w:p>
        </w:tc>
        <w:tc>
          <w:tcPr>
            <w:tcW w:w="6230" w:type="dxa"/>
            <w:tcBorders>
              <w:top w:val="nil"/>
              <w:left w:val="nil"/>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rPr>
                <w:rFonts w:ascii="Arial" w:eastAsia="Times New Roman" w:hAnsi="Arial" w:cs="Arial"/>
                <w:bCs/>
                <w:color w:val="auto"/>
                <w:sz w:val="20"/>
                <w:szCs w:val="20"/>
                <w:lang w:eastAsia="pl-PL"/>
              </w:rPr>
            </w:pPr>
            <w:r w:rsidRPr="00C851F4">
              <w:rPr>
                <w:rFonts w:ascii="Arial" w:eastAsia="Times New Roman" w:hAnsi="Arial" w:cs="Arial"/>
                <w:bCs/>
                <w:color w:val="auto"/>
                <w:sz w:val="20"/>
                <w:szCs w:val="20"/>
                <w:lang w:eastAsia="pl-PL"/>
              </w:rPr>
              <w:t>Budowa sieci kanalizacji deszczowej (studnie, kanały)</w:t>
            </w:r>
          </w:p>
        </w:tc>
        <w:tc>
          <w:tcPr>
            <w:tcW w:w="1423" w:type="dxa"/>
            <w:gridSpan w:val="2"/>
            <w:tcBorders>
              <w:top w:val="nil"/>
              <w:left w:val="nil"/>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r w:rsidRPr="00C851F4">
              <w:rPr>
                <w:rFonts w:ascii="Arial" w:eastAsia="Times New Roman" w:hAnsi="Arial" w:cs="Arial"/>
                <w:color w:val="FF0000"/>
                <w:sz w:val="20"/>
                <w:szCs w:val="20"/>
                <w:lang w:eastAsia="pl-PL"/>
              </w:rPr>
              <w:t> </w:t>
            </w:r>
          </w:p>
        </w:tc>
        <w:tc>
          <w:tcPr>
            <w:tcW w:w="1277" w:type="dxa"/>
            <w:tcBorders>
              <w:top w:val="nil"/>
              <w:left w:val="nil"/>
              <w:bottom w:val="single" w:sz="4" w:space="0" w:color="auto"/>
              <w:right w:val="single" w:sz="8"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r w:rsidRPr="00C851F4">
              <w:rPr>
                <w:rFonts w:ascii="Arial" w:eastAsia="Times New Roman" w:hAnsi="Arial" w:cs="Arial"/>
                <w:color w:val="FF0000"/>
                <w:sz w:val="20"/>
                <w:szCs w:val="20"/>
                <w:lang w:eastAsia="pl-PL"/>
              </w:rPr>
              <w:t> </w:t>
            </w:r>
          </w:p>
        </w:tc>
      </w:tr>
      <w:tr w:rsidR="00C851F4" w:rsidRPr="00C851F4" w:rsidTr="00C851F4">
        <w:trPr>
          <w:gridAfter w:val="2"/>
          <w:wAfter w:w="2554" w:type="dxa"/>
          <w:trHeight w:val="495"/>
        </w:trPr>
        <w:tc>
          <w:tcPr>
            <w:tcW w:w="710" w:type="dxa"/>
            <w:tcBorders>
              <w:top w:val="nil"/>
              <w:left w:val="single" w:sz="8"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2.2.2</w:t>
            </w:r>
          </w:p>
        </w:tc>
        <w:tc>
          <w:tcPr>
            <w:tcW w:w="6230" w:type="dxa"/>
            <w:tcBorders>
              <w:top w:val="nil"/>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bCs/>
                <w:color w:val="auto"/>
                <w:sz w:val="20"/>
                <w:szCs w:val="20"/>
                <w:lang w:eastAsia="pl-PL"/>
              </w:rPr>
            </w:pPr>
            <w:r w:rsidRPr="00C851F4">
              <w:rPr>
                <w:rFonts w:ascii="Arial" w:eastAsia="Times New Roman" w:hAnsi="Arial" w:cs="Arial"/>
                <w:color w:val="auto"/>
                <w:sz w:val="20"/>
                <w:szCs w:val="20"/>
                <w:lang w:eastAsia="pl-PL"/>
              </w:rPr>
              <w:t>Budowa urządzeń kanalizacji deszczowej (</w:t>
            </w:r>
            <w:proofErr w:type="spellStart"/>
            <w:r w:rsidRPr="00C851F4">
              <w:rPr>
                <w:rFonts w:ascii="Arial" w:eastAsia="Times New Roman" w:hAnsi="Arial" w:cs="Arial"/>
                <w:color w:val="auto"/>
                <w:sz w:val="20"/>
                <w:szCs w:val="20"/>
                <w:lang w:eastAsia="pl-PL"/>
              </w:rPr>
              <w:t>przykanaliki</w:t>
            </w:r>
            <w:proofErr w:type="spellEnd"/>
            <w:r w:rsidRPr="00C851F4">
              <w:rPr>
                <w:rFonts w:ascii="Arial" w:eastAsia="Times New Roman" w:hAnsi="Arial" w:cs="Arial"/>
                <w:color w:val="auto"/>
                <w:sz w:val="20"/>
                <w:szCs w:val="20"/>
                <w:lang w:eastAsia="pl-PL"/>
              </w:rPr>
              <w:t>, wpusty montaż kratek deszczowych)</w:t>
            </w:r>
          </w:p>
        </w:tc>
        <w:tc>
          <w:tcPr>
            <w:tcW w:w="1423" w:type="dxa"/>
            <w:gridSpan w:val="2"/>
            <w:tcBorders>
              <w:top w:val="nil"/>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nil"/>
              <w:left w:val="nil"/>
              <w:bottom w:val="single" w:sz="4" w:space="0" w:color="auto"/>
              <w:right w:val="single" w:sz="8"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nil"/>
              <w:left w:val="single" w:sz="8"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2.2.3</w:t>
            </w:r>
          </w:p>
        </w:tc>
        <w:tc>
          <w:tcPr>
            <w:tcW w:w="6230" w:type="dxa"/>
            <w:tcBorders>
              <w:top w:val="nil"/>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 xml:space="preserve">Budowa/przebudowa sieci i przyłączy wodociągowych (budowa sieci i urządzeń wodociągowych, montaż skrzynek hydrantowych, zasuwowych, hydrantów ppoż. wraz z </w:t>
            </w:r>
            <w:proofErr w:type="spellStart"/>
            <w:r w:rsidRPr="00C851F4">
              <w:rPr>
                <w:rFonts w:ascii="Arial" w:eastAsia="Times New Roman" w:hAnsi="Arial" w:cs="Arial"/>
                <w:color w:val="auto"/>
                <w:sz w:val="20"/>
                <w:szCs w:val="20"/>
                <w:lang w:eastAsia="pl-PL"/>
              </w:rPr>
              <w:t>obrukowaniem</w:t>
            </w:r>
            <w:proofErr w:type="spellEnd"/>
            <w:r w:rsidRPr="00C851F4">
              <w:rPr>
                <w:rFonts w:ascii="Arial" w:eastAsia="Times New Roman" w:hAnsi="Arial" w:cs="Arial"/>
                <w:color w:val="auto"/>
                <w:sz w:val="20"/>
                <w:szCs w:val="20"/>
                <w:lang w:eastAsia="pl-PL"/>
              </w:rPr>
              <w:t>)</w:t>
            </w:r>
          </w:p>
        </w:tc>
        <w:tc>
          <w:tcPr>
            <w:tcW w:w="1423" w:type="dxa"/>
            <w:gridSpan w:val="2"/>
            <w:tcBorders>
              <w:top w:val="nil"/>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nil"/>
              <w:left w:val="nil"/>
              <w:bottom w:val="single" w:sz="4" w:space="0" w:color="auto"/>
              <w:right w:val="single" w:sz="8"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nil"/>
              <w:left w:val="single" w:sz="8"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2.2.4</w:t>
            </w:r>
          </w:p>
        </w:tc>
        <w:tc>
          <w:tcPr>
            <w:tcW w:w="6230" w:type="dxa"/>
            <w:tcBorders>
              <w:top w:val="nil"/>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Budowa przyłączy kanalizacji sanitarnej oraz wymiana studni, (studnie, przyłącza, regulacja studni, montaż włazów)</w:t>
            </w:r>
          </w:p>
        </w:tc>
        <w:tc>
          <w:tcPr>
            <w:tcW w:w="1423" w:type="dxa"/>
            <w:gridSpan w:val="2"/>
            <w:tcBorders>
              <w:top w:val="nil"/>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nil"/>
              <w:left w:val="nil"/>
              <w:bottom w:val="single" w:sz="4" w:space="0" w:color="auto"/>
              <w:right w:val="single" w:sz="8"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nil"/>
              <w:left w:val="single" w:sz="8" w:space="0" w:color="auto"/>
              <w:bottom w:val="single" w:sz="4" w:space="0" w:color="auto"/>
              <w:right w:val="single" w:sz="4" w:space="0" w:color="auto"/>
            </w:tcBorders>
            <w:shd w:val="clear" w:color="auto" w:fill="D9D9D9"/>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2.3</w:t>
            </w:r>
          </w:p>
        </w:tc>
        <w:tc>
          <w:tcPr>
            <w:tcW w:w="8930" w:type="dxa"/>
            <w:gridSpan w:val="4"/>
            <w:tcBorders>
              <w:top w:val="nil"/>
              <w:left w:val="nil"/>
              <w:bottom w:val="single" w:sz="4" w:space="0" w:color="auto"/>
              <w:right w:val="single" w:sz="8" w:space="0" w:color="auto"/>
            </w:tcBorders>
            <w:shd w:val="clear" w:color="auto" w:fill="D9D9D9"/>
            <w:noWrap/>
            <w:vAlign w:val="center"/>
            <w:hideMark/>
          </w:tcPr>
          <w:p w:rsidR="00C851F4" w:rsidRPr="00C851F4" w:rsidRDefault="00C851F4" w:rsidP="00C851F4">
            <w:pPr>
              <w:widowControl/>
              <w:suppressAutoHyphens w:val="0"/>
              <w:spacing w:line="288" w:lineRule="auto"/>
              <w:rPr>
                <w:rFonts w:ascii="Arial" w:eastAsia="Times New Roman" w:hAnsi="Arial" w:cs="Arial"/>
                <w:color w:val="FF0000"/>
                <w:sz w:val="20"/>
                <w:szCs w:val="20"/>
                <w:lang w:eastAsia="pl-PL"/>
              </w:rPr>
            </w:pPr>
            <w:r w:rsidRPr="00C851F4">
              <w:rPr>
                <w:rFonts w:ascii="Arial" w:eastAsia="Times New Roman" w:hAnsi="Arial" w:cs="Arial"/>
                <w:b/>
                <w:bCs/>
                <w:color w:val="auto"/>
                <w:sz w:val="20"/>
                <w:szCs w:val="20"/>
                <w:lang w:eastAsia="pl-PL"/>
              </w:rPr>
              <w:t>Sieci oświetlenia terenu / Usunięcie kolizji - ul. Ceglarska</w:t>
            </w:r>
          </w:p>
        </w:tc>
      </w:tr>
      <w:tr w:rsidR="00C851F4" w:rsidRPr="00C851F4" w:rsidTr="00C851F4">
        <w:trPr>
          <w:gridAfter w:val="2"/>
          <w:wAfter w:w="2554" w:type="dxa"/>
          <w:trHeight w:val="495"/>
        </w:trPr>
        <w:tc>
          <w:tcPr>
            <w:tcW w:w="710" w:type="dxa"/>
            <w:tcBorders>
              <w:top w:val="nil"/>
              <w:left w:val="single" w:sz="8" w:space="0" w:color="auto"/>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2.3.1</w:t>
            </w:r>
          </w:p>
        </w:tc>
        <w:tc>
          <w:tcPr>
            <w:tcW w:w="6230" w:type="dxa"/>
            <w:tcBorders>
              <w:top w:val="nil"/>
              <w:left w:val="nil"/>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Budowa oświetlenia drogowego (roboty kablowe) UM Tczew</w:t>
            </w:r>
          </w:p>
        </w:tc>
        <w:tc>
          <w:tcPr>
            <w:tcW w:w="1423" w:type="dxa"/>
            <w:gridSpan w:val="2"/>
            <w:tcBorders>
              <w:top w:val="nil"/>
              <w:left w:val="nil"/>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r w:rsidRPr="00C851F4">
              <w:rPr>
                <w:rFonts w:ascii="Arial" w:eastAsia="Times New Roman" w:hAnsi="Arial" w:cs="Arial"/>
                <w:color w:val="FF0000"/>
                <w:sz w:val="20"/>
                <w:szCs w:val="20"/>
                <w:lang w:eastAsia="pl-PL"/>
              </w:rPr>
              <w:t> </w:t>
            </w:r>
          </w:p>
        </w:tc>
        <w:tc>
          <w:tcPr>
            <w:tcW w:w="1277" w:type="dxa"/>
            <w:tcBorders>
              <w:top w:val="nil"/>
              <w:left w:val="nil"/>
              <w:bottom w:val="single" w:sz="4" w:space="0" w:color="auto"/>
              <w:right w:val="single" w:sz="8"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r w:rsidRPr="00C851F4">
              <w:rPr>
                <w:rFonts w:ascii="Arial" w:eastAsia="Times New Roman" w:hAnsi="Arial" w:cs="Arial"/>
                <w:color w:val="FF0000"/>
                <w:sz w:val="20"/>
                <w:szCs w:val="20"/>
                <w:lang w:eastAsia="pl-PL"/>
              </w:rPr>
              <w:t> </w:t>
            </w:r>
          </w:p>
        </w:tc>
      </w:tr>
      <w:tr w:rsidR="00C851F4" w:rsidRPr="00C851F4" w:rsidTr="00C851F4">
        <w:trPr>
          <w:gridAfter w:val="2"/>
          <w:wAfter w:w="2554" w:type="dxa"/>
          <w:trHeight w:val="495"/>
        </w:trPr>
        <w:tc>
          <w:tcPr>
            <w:tcW w:w="710" w:type="dxa"/>
            <w:tcBorders>
              <w:top w:val="nil"/>
              <w:left w:val="single" w:sz="8" w:space="0" w:color="auto"/>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2.3.2</w:t>
            </w:r>
          </w:p>
        </w:tc>
        <w:tc>
          <w:tcPr>
            <w:tcW w:w="6230" w:type="dxa"/>
            <w:tcBorders>
              <w:top w:val="nil"/>
              <w:left w:val="nil"/>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Budowa oświetlenia drogowego (roboty montażowe) UM Tczew</w:t>
            </w:r>
          </w:p>
        </w:tc>
        <w:tc>
          <w:tcPr>
            <w:tcW w:w="1423" w:type="dxa"/>
            <w:gridSpan w:val="2"/>
            <w:tcBorders>
              <w:top w:val="nil"/>
              <w:left w:val="nil"/>
              <w:bottom w:val="single" w:sz="4" w:space="0" w:color="auto"/>
              <w:right w:val="single" w:sz="4"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r w:rsidRPr="00C851F4">
              <w:rPr>
                <w:rFonts w:ascii="Arial" w:eastAsia="Times New Roman" w:hAnsi="Arial" w:cs="Arial"/>
                <w:color w:val="FF0000"/>
                <w:sz w:val="20"/>
                <w:szCs w:val="20"/>
                <w:lang w:eastAsia="pl-PL"/>
              </w:rPr>
              <w:t> </w:t>
            </w:r>
          </w:p>
        </w:tc>
        <w:tc>
          <w:tcPr>
            <w:tcW w:w="1277" w:type="dxa"/>
            <w:tcBorders>
              <w:top w:val="nil"/>
              <w:left w:val="nil"/>
              <w:bottom w:val="single" w:sz="4" w:space="0" w:color="auto"/>
              <w:right w:val="single" w:sz="8" w:space="0" w:color="auto"/>
            </w:tcBorders>
            <w:noWrap/>
            <w:vAlign w:val="center"/>
            <w:hideMark/>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r w:rsidRPr="00C851F4">
              <w:rPr>
                <w:rFonts w:ascii="Arial" w:eastAsia="Times New Roman" w:hAnsi="Arial" w:cs="Arial"/>
                <w:color w:val="FF0000"/>
                <w:sz w:val="20"/>
                <w:szCs w:val="20"/>
                <w:lang w:eastAsia="pl-PL"/>
              </w:rPr>
              <w:t> </w:t>
            </w:r>
          </w:p>
        </w:tc>
      </w:tr>
      <w:tr w:rsidR="00C851F4" w:rsidRPr="00C851F4" w:rsidTr="00C851F4">
        <w:trPr>
          <w:gridAfter w:val="2"/>
          <w:wAfter w:w="2554" w:type="dxa"/>
          <w:trHeight w:val="495"/>
        </w:trPr>
        <w:tc>
          <w:tcPr>
            <w:tcW w:w="710" w:type="dxa"/>
            <w:tcBorders>
              <w:top w:val="nil"/>
              <w:left w:val="single" w:sz="8"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2.3.3</w:t>
            </w:r>
          </w:p>
        </w:tc>
        <w:tc>
          <w:tcPr>
            <w:tcW w:w="6230" w:type="dxa"/>
            <w:tcBorders>
              <w:top w:val="nil"/>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FF0000"/>
                <w:sz w:val="20"/>
                <w:szCs w:val="20"/>
                <w:lang w:eastAsia="pl-PL"/>
              </w:rPr>
            </w:pPr>
            <w:r w:rsidRPr="00C851F4">
              <w:rPr>
                <w:rFonts w:ascii="Arial" w:eastAsia="Times New Roman" w:hAnsi="Arial" w:cs="Arial"/>
                <w:color w:val="auto"/>
                <w:sz w:val="20"/>
                <w:szCs w:val="20"/>
                <w:lang w:eastAsia="pl-PL"/>
              </w:rPr>
              <w:t>Przebudowa oświetlenia ulicznego (usunięcie kolizji, demontaże) Energa Oświetlenie EZO Sopot</w:t>
            </w:r>
          </w:p>
        </w:tc>
        <w:tc>
          <w:tcPr>
            <w:tcW w:w="1423" w:type="dxa"/>
            <w:gridSpan w:val="2"/>
            <w:tcBorders>
              <w:top w:val="nil"/>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strike/>
                <w:color w:val="FF0000"/>
                <w:sz w:val="20"/>
                <w:szCs w:val="20"/>
                <w:lang w:eastAsia="pl-PL"/>
              </w:rPr>
            </w:pPr>
          </w:p>
        </w:tc>
        <w:tc>
          <w:tcPr>
            <w:tcW w:w="1277" w:type="dxa"/>
            <w:tcBorders>
              <w:top w:val="nil"/>
              <w:left w:val="nil"/>
              <w:bottom w:val="single" w:sz="4" w:space="0" w:color="auto"/>
              <w:right w:val="single" w:sz="8"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strike/>
                <w:color w:val="FF0000"/>
                <w:sz w:val="20"/>
                <w:szCs w:val="20"/>
                <w:lang w:eastAsia="pl-PL"/>
              </w:rPr>
            </w:pPr>
          </w:p>
        </w:tc>
      </w:tr>
      <w:tr w:rsidR="00C851F4" w:rsidRPr="00C851F4" w:rsidTr="00C851F4">
        <w:trPr>
          <w:gridAfter w:val="2"/>
          <w:wAfter w:w="2554" w:type="dxa"/>
          <w:trHeight w:val="495"/>
        </w:trPr>
        <w:tc>
          <w:tcPr>
            <w:tcW w:w="710" w:type="dxa"/>
            <w:tcBorders>
              <w:top w:val="nil"/>
              <w:left w:val="single" w:sz="8"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2.3.4</w:t>
            </w:r>
          </w:p>
        </w:tc>
        <w:tc>
          <w:tcPr>
            <w:tcW w:w="6230" w:type="dxa"/>
            <w:tcBorders>
              <w:top w:val="nil"/>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FF0000"/>
                <w:sz w:val="20"/>
                <w:szCs w:val="20"/>
                <w:lang w:eastAsia="pl-PL"/>
              </w:rPr>
            </w:pPr>
            <w:r w:rsidRPr="00C851F4">
              <w:rPr>
                <w:rFonts w:ascii="Arial" w:eastAsia="Times New Roman" w:hAnsi="Arial" w:cs="Arial"/>
                <w:color w:val="auto"/>
                <w:sz w:val="20"/>
                <w:szCs w:val="20"/>
                <w:lang w:eastAsia="pl-PL"/>
              </w:rPr>
              <w:t xml:space="preserve">Przebudowa urządzeń elektroenergetycznych SN i </w:t>
            </w:r>
            <w:proofErr w:type="spellStart"/>
            <w:r w:rsidRPr="00C851F4">
              <w:rPr>
                <w:rFonts w:ascii="Arial" w:eastAsia="Times New Roman" w:hAnsi="Arial" w:cs="Arial"/>
                <w:color w:val="auto"/>
                <w:sz w:val="20"/>
                <w:szCs w:val="20"/>
                <w:lang w:eastAsia="pl-PL"/>
              </w:rPr>
              <w:t>nN</w:t>
            </w:r>
            <w:proofErr w:type="spellEnd"/>
            <w:r w:rsidRPr="00C851F4">
              <w:rPr>
                <w:rFonts w:ascii="Arial" w:eastAsia="Times New Roman" w:hAnsi="Arial" w:cs="Arial"/>
                <w:color w:val="auto"/>
                <w:sz w:val="20"/>
                <w:szCs w:val="20"/>
                <w:lang w:eastAsia="pl-PL"/>
              </w:rPr>
              <w:t xml:space="preserve"> (usunięcie kolizji, demontaże, roboty kablowe) Energa Operator</w:t>
            </w:r>
          </w:p>
        </w:tc>
        <w:tc>
          <w:tcPr>
            <w:tcW w:w="1423" w:type="dxa"/>
            <w:gridSpan w:val="2"/>
            <w:tcBorders>
              <w:top w:val="nil"/>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nil"/>
              <w:left w:val="nil"/>
              <w:bottom w:val="single" w:sz="4" w:space="0" w:color="auto"/>
              <w:right w:val="single" w:sz="8"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jc w:val="center"/>
              <w:rPr>
                <w:rFonts w:ascii="Arial" w:eastAsia="Times New Roman" w:hAnsi="Arial" w:cs="Arial"/>
                <w:b/>
                <w:color w:val="000000" w:themeColor="text1"/>
                <w:sz w:val="20"/>
                <w:szCs w:val="20"/>
                <w:lang w:eastAsia="pl-PL"/>
              </w:rPr>
            </w:pPr>
            <w:r w:rsidRPr="00C851F4">
              <w:rPr>
                <w:rFonts w:ascii="Arial" w:eastAsia="Times New Roman" w:hAnsi="Arial" w:cs="Arial"/>
                <w:b/>
                <w:color w:val="000000" w:themeColor="text1"/>
                <w:sz w:val="20"/>
                <w:szCs w:val="20"/>
                <w:lang w:eastAsia="pl-PL"/>
              </w:rPr>
              <w:t>2.4.</w:t>
            </w:r>
          </w:p>
        </w:tc>
        <w:tc>
          <w:tcPr>
            <w:tcW w:w="893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rPr>
                <w:rFonts w:ascii="Arial" w:eastAsia="Times New Roman" w:hAnsi="Arial" w:cs="Arial"/>
                <w:b/>
                <w:color w:val="auto"/>
                <w:sz w:val="20"/>
                <w:szCs w:val="20"/>
                <w:lang w:eastAsia="pl-PL"/>
              </w:rPr>
            </w:pPr>
            <w:r w:rsidRPr="00C851F4">
              <w:rPr>
                <w:rFonts w:ascii="Arial" w:eastAsia="Times New Roman" w:hAnsi="Arial" w:cs="Arial"/>
                <w:b/>
                <w:color w:val="auto"/>
                <w:sz w:val="20"/>
                <w:szCs w:val="20"/>
                <w:lang w:eastAsia="pl-PL"/>
              </w:rPr>
              <w:t>Sieć teletechniczna – ul. Ceglarska</w:t>
            </w: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2.4.1</w:t>
            </w:r>
          </w:p>
        </w:tc>
        <w:tc>
          <w:tcPr>
            <w:tcW w:w="6230"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Kanał technologiczny</w:t>
            </w:r>
          </w:p>
        </w:tc>
        <w:tc>
          <w:tcPr>
            <w:tcW w:w="1423"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auto"/>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auto"/>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C851F4" w:rsidRPr="00C851F4" w:rsidRDefault="00C851F4" w:rsidP="00C851F4">
            <w:pPr>
              <w:widowControl/>
              <w:suppressAutoHyphens w:val="0"/>
              <w:spacing w:line="288" w:lineRule="auto"/>
              <w:jc w:val="center"/>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3</w:t>
            </w:r>
          </w:p>
        </w:tc>
        <w:tc>
          <w:tcPr>
            <w:tcW w:w="8930" w:type="dxa"/>
            <w:gridSpan w:val="4"/>
            <w:tcBorders>
              <w:top w:val="single" w:sz="4" w:space="0" w:color="auto"/>
              <w:left w:val="nil"/>
              <w:bottom w:val="single" w:sz="4" w:space="0" w:color="auto"/>
              <w:right w:val="single" w:sz="4" w:space="0" w:color="auto"/>
            </w:tcBorders>
            <w:shd w:val="clear" w:color="auto" w:fill="FBD4B4" w:themeFill="accent6" w:themeFillTint="66"/>
            <w:noWrap/>
            <w:vAlign w:val="center"/>
          </w:tcPr>
          <w:p w:rsidR="00C851F4" w:rsidRPr="00C851F4" w:rsidRDefault="00C851F4" w:rsidP="00C851F4">
            <w:pPr>
              <w:widowControl/>
              <w:suppressAutoHyphens w:val="0"/>
              <w:spacing w:line="288" w:lineRule="auto"/>
              <w:rPr>
                <w:rFonts w:ascii="Arial" w:eastAsia="Times New Roman" w:hAnsi="Arial" w:cs="Arial"/>
                <w:b/>
                <w:bCs/>
                <w:color w:val="auto"/>
                <w:sz w:val="20"/>
                <w:szCs w:val="20"/>
                <w:lang w:eastAsia="pl-PL"/>
              </w:rPr>
            </w:pPr>
            <w:r w:rsidRPr="00C851F4">
              <w:rPr>
                <w:rFonts w:ascii="Arial" w:eastAsia="Times New Roman" w:hAnsi="Arial" w:cs="Arial"/>
                <w:b/>
                <w:bCs/>
                <w:color w:val="auto"/>
                <w:sz w:val="20"/>
                <w:szCs w:val="20"/>
                <w:lang w:eastAsia="pl-PL"/>
              </w:rPr>
              <w:t>ul. Nadbrzeżna</w:t>
            </w:r>
          </w:p>
        </w:tc>
      </w:tr>
      <w:tr w:rsidR="00C851F4" w:rsidRPr="00C851F4" w:rsidTr="00C851F4">
        <w:trPr>
          <w:gridAfter w:val="2"/>
          <w:wAfter w:w="2554" w:type="dxa"/>
          <w:trHeight w:val="547"/>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3.1</w:t>
            </w:r>
          </w:p>
        </w:tc>
        <w:tc>
          <w:tcPr>
            <w:tcW w:w="893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rPr>
                <w:rFonts w:ascii="Arial" w:eastAsia="Times New Roman" w:hAnsi="Arial" w:cs="Arial"/>
                <w:color w:val="FF0000"/>
                <w:sz w:val="20"/>
                <w:szCs w:val="20"/>
                <w:lang w:eastAsia="pl-PL"/>
              </w:rPr>
            </w:pPr>
            <w:r w:rsidRPr="00C851F4">
              <w:rPr>
                <w:rFonts w:ascii="Arial" w:eastAsia="Times New Roman" w:hAnsi="Arial" w:cs="Arial"/>
                <w:b/>
                <w:color w:val="000000" w:themeColor="text1"/>
                <w:sz w:val="20"/>
                <w:szCs w:val="20"/>
                <w:lang w:eastAsia="pl-PL"/>
              </w:rPr>
              <w:t>Infrastruktura drogowa – skrzyżowanie z ul. Nadbrzeżną</w:t>
            </w: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3.1.1</w:t>
            </w:r>
          </w:p>
        </w:tc>
        <w:tc>
          <w:tcPr>
            <w:tcW w:w="6230"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b/>
                <w:bCs/>
                <w:color w:val="FF0000"/>
                <w:sz w:val="20"/>
                <w:szCs w:val="20"/>
                <w:lang w:eastAsia="pl-PL"/>
              </w:rPr>
            </w:pPr>
            <w:r w:rsidRPr="00C851F4">
              <w:rPr>
                <w:rFonts w:ascii="Arial" w:eastAsia="Times New Roman" w:hAnsi="Arial" w:cs="Arial"/>
                <w:color w:val="auto"/>
                <w:sz w:val="20"/>
                <w:szCs w:val="20"/>
                <w:lang w:eastAsia="pl-PL"/>
              </w:rPr>
              <w:t>Roboty przygotowawcze i rozbiórkowe (rozbiórki nawierzchni i elementów dróg, demontaż istniejącego oznakowania drogowego, wykonanie oznakowania tymczasowego)</w:t>
            </w:r>
          </w:p>
        </w:tc>
        <w:tc>
          <w:tcPr>
            <w:tcW w:w="1423"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3.1.2</w:t>
            </w:r>
          </w:p>
        </w:tc>
        <w:tc>
          <w:tcPr>
            <w:tcW w:w="6230"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Roboty wykończeniowe (umocnienia, zagospodarowanie zielenią</w:t>
            </w:r>
          </w:p>
        </w:tc>
        <w:tc>
          <w:tcPr>
            <w:tcW w:w="1423"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3.1.3</w:t>
            </w:r>
          </w:p>
        </w:tc>
        <w:tc>
          <w:tcPr>
            <w:tcW w:w="6230"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b/>
                <w:bCs/>
                <w:color w:val="FF0000"/>
                <w:sz w:val="20"/>
                <w:szCs w:val="20"/>
                <w:lang w:eastAsia="pl-PL"/>
              </w:rPr>
            </w:pPr>
            <w:r w:rsidRPr="00C851F4">
              <w:rPr>
                <w:rFonts w:ascii="Arial" w:eastAsia="Times New Roman" w:hAnsi="Arial" w:cs="Arial"/>
                <w:color w:val="auto"/>
                <w:sz w:val="20"/>
                <w:szCs w:val="20"/>
                <w:lang w:eastAsia="pl-PL"/>
              </w:rPr>
              <w:t xml:space="preserve">Roboty drogowe </w:t>
            </w:r>
            <w:r w:rsidRPr="00C851F4">
              <w:rPr>
                <w:rFonts w:ascii="Arial" w:eastAsia="Times New Roman" w:hAnsi="Arial" w:cs="Arial"/>
                <w:color w:val="auto"/>
                <w:sz w:val="20"/>
                <w:szCs w:val="20"/>
                <w:lang w:eastAsia="pl-PL"/>
              </w:rPr>
              <w:br/>
              <w:t>(roboty ziemne, podbudowy, nawierzchnie drogowe)</w:t>
            </w:r>
          </w:p>
        </w:tc>
        <w:tc>
          <w:tcPr>
            <w:tcW w:w="1423"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auto"/>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b/>
                <w:bCs/>
                <w:color w:val="auto"/>
                <w:sz w:val="20"/>
                <w:szCs w:val="20"/>
                <w:lang w:eastAsia="pl-PL"/>
              </w:rPr>
              <w:t>3.2</w:t>
            </w:r>
          </w:p>
        </w:tc>
        <w:tc>
          <w:tcPr>
            <w:tcW w:w="6230"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b/>
                <w:bCs/>
                <w:color w:val="auto"/>
                <w:sz w:val="20"/>
                <w:szCs w:val="20"/>
                <w:lang w:eastAsia="pl-PL"/>
              </w:rPr>
              <w:t>Sieć teletechniczna</w:t>
            </w:r>
          </w:p>
        </w:tc>
        <w:tc>
          <w:tcPr>
            <w:tcW w:w="1423"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auto"/>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auto"/>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3.2.1</w:t>
            </w:r>
          </w:p>
        </w:tc>
        <w:tc>
          <w:tcPr>
            <w:tcW w:w="6230"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Kanał technologiczny</w:t>
            </w:r>
          </w:p>
        </w:tc>
        <w:tc>
          <w:tcPr>
            <w:tcW w:w="1423"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auto"/>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auto"/>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b/>
                <w:bCs/>
                <w:color w:val="auto"/>
                <w:sz w:val="20"/>
                <w:szCs w:val="20"/>
                <w:lang w:eastAsia="pl-PL"/>
              </w:rPr>
              <w:t>4</w:t>
            </w:r>
          </w:p>
        </w:tc>
        <w:tc>
          <w:tcPr>
            <w:tcW w:w="8930" w:type="dxa"/>
            <w:gridSpan w:val="4"/>
            <w:tcBorders>
              <w:top w:val="single" w:sz="4" w:space="0" w:color="auto"/>
              <w:left w:val="nil"/>
              <w:bottom w:val="single" w:sz="4" w:space="0" w:color="auto"/>
              <w:right w:val="single" w:sz="4" w:space="0" w:color="auto"/>
            </w:tcBorders>
            <w:shd w:val="clear" w:color="auto" w:fill="FBD4B4" w:themeFill="accent6" w:themeFillTint="66"/>
            <w:noWrap/>
            <w:vAlign w:val="center"/>
          </w:tcPr>
          <w:p w:rsidR="00C851F4" w:rsidRPr="00C851F4" w:rsidRDefault="00C851F4" w:rsidP="00C851F4">
            <w:pPr>
              <w:widowControl/>
              <w:suppressAutoHyphens w:val="0"/>
              <w:spacing w:line="288" w:lineRule="auto"/>
              <w:rPr>
                <w:rFonts w:ascii="Arial" w:eastAsia="Times New Roman" w:hAnsi="Arial" w:cs="Arial"/>
                <w:color w:val="FF0000"/>
                <w:sz w:val="20"/>
                <w:szCs w:val="20"/>
                <w:lang w:eastAsia="pl-PL"/>
              </w:rPr>
            </w:pPr>
            <w:r w:rsidRPr="00C851F4">
              <w:rPr>
                <w:rFonts w:ascii="Arial" w:eastAsia="Times New Roman" w:hAnsi="Arial" w:cs="Arial"/>
                <w:b/>
                <w:bCs/>
                <w:color w:val="auto"/>
                <w:sz w:val="20"/>
                <w:szCs w:val="20"/>
                <w:lang w:eastAsia="pl-PL"/>
              </w:rPr>
              <w:t xml:space="preserve">ul. Czyżykowska  - odcinek południowy (w dokumentacji projektowej oznaczone jako: początek ul. </w:t>
            </w:r>
            <w:proofErr w:type="spellStart"/>
            <w:r w:rsidRPr="00C851F4">
              <w:rPr>
                <w:rFonts w:ascii="Arial" w:eastAsia="Times New Roman" w:hAnsi="Arial" w:cs="Arial"/>
                <w:b/>
                <w:bCs/>
                <w:color w:val="auto"/>
                <w:sz w:val="20"/>
                <w:szCs w:val="20"/>
                <w:lang w:eastAsia="pl-PL"/>
              </w:rPr>
              <w:t>Czyżykowskiej</w:t>
            </w:r>
            <w:proofErr w:type="spellEnd"/>
            <w:r w:rsidRPr="00C851F4">
              <w:rPr>
                <w:rFonts w:ascii="Arial" w:eastAsia="Times New Roman" w:hAnsi="Arial" w:cs="Arial"/>
                <w:b/>
                <w:bCs/>
                <w:color w:val="auto"/>
                <w:sz w:val="20"/>
                <w:szCs w:val="20"/>
                <w:lang w:eastAsia="pl-PL"/>
              </w:rPr>
              <w:t xml:space="preserve"> km 0+000,00 do km 0+060,18 </w:t>
            </w: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b/>
                <w:bCs/>
                <w:color w:val="auto"/>
                <w:sz w:val="20"/>
                <w:szCs w:val="20"/>
                <w:lang w:eastAsia="pl-PL"/>
              </w:rPr>
              <w:t>4.1</w:t>
            </w:r>
          </w:p>
        </w:tc>
        <w:tc>
          <w:tcPr>
            <w:tcW w:w="893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rPr>
                <w:rFonts w:ascii="Arial" w:eastAsia="Times New Roman" w:hAnsi="Arial" w:cs="Arial"/>
                <w:color w:val="FF0000"/>
                <w:sz w:val="20"/>
                <w:szCs w:val="20"/>
                <w:lang w:eastAsia="pl-PL"/>
              </w:rPr>
            </w:pPr>
            <w:r w:rsidRPr="00C851F4">
              <w:rPr>
                <w:rFonts w:ascii="Arial" w:eastAsia="Times New Roman" w:hAnsi="Arial" w:cs="Arial"/>
                <w:b/>
                <w:bCs/>
                <w:color w:val="auto"/>
                <w:sz w:val="20"/>
                <w:szCs w:val="20"/>
                <w:lang w:eastAsia="pl-PL"/>
              </w:rPr>
              <w:t xml:space="preserve">Infrastruktura drogowa </w:t>
            </w: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4.1.1</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Roboty przygotowawcze i rozbiórkowe (rozbiórki nawierzchni i elementów dróg, demontaż istniejącego oznakowania drogowego, wykonanie oznakowania tymczasowego)</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4.1.2</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 xml:space="preserve">Roboty drogowe </w:t>
            </w:r>
            <w:r w:rsidRPr="00C851F4">
              <w:rPr>
                <w:rFonts w:ascii="Arial" w:eastAsia="Times New Roman" w:hAnsi="Arial" w:cs="Arial"/>
                <w:color w:val="auto"/>
                <w:sz w:val="20"/>
                <w:szCs w:val="20"/>
                <w:lang w:eastAsia="pl-PL"/>
              </w:rPr>
              <w:br/>
              <w:t>(roboty ziemne, podbudowy)</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4.1.3</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 xml:space="preserve">Roboty drogowe </w:t>
            </w:r>
            <w:r w:rsidRPr="00C851F4">
              <w:rPr>
                <w:rFonts w:ascii="Arial" w:eastAsia="Times New Roman" w:hAnsi="Arial" w:cs="Arial"/>
                <w:color w:val="auto"/>
                <w:sz w:val="20"/>
                <w:szCs w:val="20"/>
                <w:lang w:eastAsia="pl-PL"/>
              </w:rPr>
              <w:br/>
              <w:t>(nawierzchnie drogowe)</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4.1.4</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 xml:space="preserve">Roboty drogowe </w:t>
            </w:r>
            <w:r w:rsidRPr="00C851F4">
              <w:rPr>
                <w:rFonts w:ascii="Arial" w:eastAsia="Times New Roman" w:hAnsi="Arial" w:cs="Arial"/>
                <w:color w:val="auto"/>
                <w:sz w:val="20"/>
                <w:szCs w:val="20"/>
                <w:lang w:eastAsia="pl-PL"/>
              </w:rPr>
              <w:br/>
              <w:t>(elementy ulic, konstrukcje i nawierzchnie chodników i zjazdów)</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4.1.5</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Roboty wykończeniowe (umocnienia, zagospodarowanie zielenią)</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4.1.6</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 xml:space="preserve">Oznakowanie drogowe (oznakowanie pionowe i poziome, montaż urządzeń bezpieczeństwa ruchu drogowego) </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b/>
                <w:bCs/>
                <w:color w:val="auto"/>
                <w:sz w:val="20"/>
                <w:szCs w:val="20"/>
                <w:lang w:eastAsia="pl-PL"/>
              </w:rPr>
              <w:t>4.2</w:t>
            </w:r>
          </w:p>
        </w:tc>
        <w:tc>
          <w:tcPr>
            <w:tcW w:w="893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rPr>
                <w:rFonts w:ascii="Arial" w:eastAsia="Times New Roman" w:hAnsi="Arial" w:cs="Arial"/>
                <w:color w:val="FF0000"/>
                <w:sz w:val="20"/>
                <w:szCs w:val="20"/>
                <w:lang w:eastAsia="pl-PL"/>
              </w:rPr>
            </w:pPr>
            <w:r w:rsidRPr="00C851F4">
              <w:rPr>
                <w:rFonts w:ascii="Arial" w:eastAsia="Times New Roman" w:hAnsi="Arial" w:cs="Arial"/>
                <w:b/>
                <w:bCs/>
                <w:color w:val="auto"/>
                <w:sz w:val="20"/>
                <w:szCs w:val="20"/>
                <w:lang w:eastAsia="pl-PL"/>
              </w:rPr>
              <w:t xml:space="preserve">Sieci i przyłącza </w:t>
            </w:r>
            <w:proofErr w:type="spellStart"/>
            <w:r w:rsidRPr="00C851F4">
              <w:rPr>
                <w:rFonts w:ascii="Arial" w:eastAsia="Times New Roman" w:hAnsi="Arial" w:cs="Arial"/>
                <w:b/>
                <w:bCs/>
                <w:color w:val="auto"/>
                <w:sz w:val="20"/>
                <w:szCs w:val="20"/>
                <w:lang w:eastAsia="pl-PL"/>
              </w:rPr>
              <w:t>wod</w:t>
            </w:r>
            <w:proofErr w:type="spellEnd"/>
            <w:r w:rsidRPr="00C851F4">
              <w:rPr>
                <w:rFonts w:ascii="Arial" w:eastAsia="Times New Roman" w:hAnsi="Arial" w:cs="Arial"/>
                <w:b/>
                <w:bCs/>
                <w:color w:val="auto"/>
                <w:sz w:val="20"/>
                <w:szCs w:val="20"/>
                <w:lang w:eastAsia="pl-PL"/>
              </w:rPr>
              <w:t xml:space="preserve"> - </w:t>
            </w:r>
            <w:proofErr w:type="spellStart"/>
            <w:r w:rsidRPr="00C851F4">
              <w:rPr>
                <w:rFonts w:ascii="Arial" w:eastAsia="Times New Roman" w:hAnsi="Arial" w:cs="Arial"/>
                <w:b/>
                <w:bCs/>
                <w:color w:val="auto"/>
                <w:sz w:val="20"/>
                <w:szCs w:val="20"/>
                <w:lang w:eastAsia="pl-PL"/>
              </w:rPr>
              <w:t>kan</w:t>
            </w:r>
            <w:proofErr w:type="spellEnd"/>
            <w:r w:rsidRPr="00C851F4">
              <w:rPr>
                <w:rFonts w:ascii="Arial" w:eastAsia="Times New Roman" w:hAnsi="Arial" w:cs="Arial"/>
                <w:b/>
                <w:bCs/>
                <w:color w:val="auto"/>
                <w:sz w:val="20"/>
                <w:szCs w:val="20"/>
                <w:lang w:eastAsia="pl-PL"/>
              </w:rPr>
              <w:t xml:space="preserve"> oraz odwodnienie terenu </w:t>
            </w: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4.2.1</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bCs/>
                <w:color w:val="auto"/>
                <w:sz w:val="20"/>
                <w:szCs w:val="20"/>
                <w:lang w:eastAsia="pl-PL"/>
              </w:rPr>
              <w:t>Budowa sieci kanalizacji deszczowej (studnie, kanały)</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4.2.2</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Budowa urządzeń kanalizacji deszczowej (</w:t>
            </w:r>
            <w:proofErr w:type="spellStart"/>
            <w:r w:rsidRPr="00C851F4">
              <w:rPr>
                <w:rFonts w:ascii="Arial" w:eastAsia="Times New Roman" w:hAnsi="Arial" w:cs="Arial"/>
                <w:color w:val="auto"/>
                <w:sz w:val="20"/>
                <w:szCs w:val="20"/>
                <w:lang w:eastAsia="pl-PL"/>
              </w:rPr>
              <w:t>przykanaliki</w:t>
            </w:r>
            <w:proofErr w:type="spellEnd"/>
            <w:r w:rsidRPr="00C851F4">
              <w:rPr>
                <w:rFonts w:ascii="Arial" w:eastAsia="Times New Roman" w:hAnsi="Arial" w:cs="Arial"/>
                <w:color w:val="auto"/>
                <w:sz w:val="20"/>
                <w:szCs w:val="20"/>
                <w:lang w:eastAsia="pl-PL"/>
              </w:rPr>
              <w:t>, wpusty montaż kratek deszczowych)</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907EF7">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4.2.</w:t>
            </w:r>
            <w:r w:rsidR="00907EF7">
              <w:rPr>
                <w:rFonts w:ascii="Arial" w:eastAsia="Times New Roman" w:hAnsi="Arial" w:cs="Arial"/>
                <w:color w:val="auto"/>
                <w:sz w:val="20"/>
                <w:szCs w:val="20"/>
                <w:lang w:eastAsia="pl-PL"/>
              </w:rPr>
              <w:t>3</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Wymiana studni sieci kanalizacji sanitarnej, (studnie, regulacja studni, montaż włazów)</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b/>
                <w:bCs/>
                <w:color w:val="auto"/>
                <w:sz w:val="20"/>
                <w:szCs w:val="20"/>
                <w:lang w:eastAsia="pl-PL"/>
              </w:rPr>
              <w:t>4.3</w:t>
            </w:r>
          </w:p>
        </w:tc>
        <w:tc>
          <w:tcPr>
            <w:tcW w:w="893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rPr>
                <w:rFonts w:ascii="Arial" w:eastAsia="Times New Roman" w:hAnsi="Arial" w:cs="Arial"/>
                <w:color w:val="FF0000"/>
                <w:sz w:val="20"/>
                <w:szCs w:val="20"/>
                <w:lang w:eastAsia="pl-PL"/>
              </w:rPr>
            </w:pPr>
            <w:r w:rsidRPr="00C851F4">
              <w:rPr>
                <w:rFonts w:ascii="Arial" w:eastAsia="Times New Roman" w:hAnsi="Arial" w:cs="Arial"/>
                <w:b/>
                <w:bCs/>
                <w:color w:val="auto"/>
                <w:sz w:val="20"/>
                <w:szCs w:val="20"/>
                <w:lang w:eastAsia="pl-PL"/>
              </w:rPr>
              <w:t xml:space="preserve">Sieci oświetlenia terenu / Usunięcie kolizji </w:t>
            </w: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4.3.1</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Budowa oświetlenia drogowego (roboty kablowe) UM Tczew</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4.3.2</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Budowa oświetlenia drogowego (roboty montażowe) UM Tczew</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4.3.3</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Przebudowa oświetlenia ulicznego (usunięcie kolizji, demontaże) Energa Oświetlenie EZO Sopot</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4.3.4</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 xml:space="preserve">Przebudowa urządzeń elektroenergetycznych SN i </w:t>
            </w:r>
            <w:proofErr w:type="spellStart"/>
            <w:r w:rsidRPr="00C851F4">
              <w:rPr>
                <w:rFonts w:ascii="Arial" w:eastAsia="Times New Roman" w:hAnsi="Arial" w:cs="Arial"/>
                <w:color w:val="auto"/>
                <w:sz w:val="20"/>
                <w:szCs w:val="20"/>
                <w:lang w:eastAsia="pl-PL"/>
              </w:rPr>
              <w:t>nN</w:t>
            </w:r>
            <w:proofErr w:type="spellEnd"/>
            <w:r w:rsidRPr="00C851F4">
              <w:rPr>
                <w:rFonts w:ascii="Arial" w:eastAsia="Times New Roman" w:hAnsi="Arial" w:cs="Arial"/>
                <w:color w:val="auto"/>
                <w:sz w:val="20"/>
                <w:szCs w:val="20"/>
                <w:lang w:eastAsia="pl-PL"/>
              </w:rPr>
              <w:t xml:space="preserve"> (usunięcie kolizji, demontaże, roboty kablowe) Energa Operator</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b/>
                <w:color w:val="000000" w:themeColor="text1"/>
                <w:sz w:val="20"/>
                <w:szCs w:val="20"/>
                <w:lang w:eastAsia="pl-PL"/>
              </w:rPr>
              <w:t>5.4.</w:t>
            </w:r>
          </w:p>
        </w:tc>
        <w:tc>
          <w:tcPr>
            <w:tcW w:w="8930"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51F4" w:rsidRPr="00C851F4" w:rsidRDefault="00C851F4" w:rsidP="00C851F4">
            <w:pPr>
              <w:widowControl/>
              <w:suppressAutoHyphens w:val="0"/>
              <w:spacing w:line="288" w:lineRule="auto"/>
              <w:rPr>
                <w:rFonts w:ascii="Arial" w:eastAsia="Times New Roman" w:hAnsi="Arial" w:cs="Arial"/>
                <w:color w:val="FF0000"/>
                <w:sz w:val="20"/>
                <w:szCs w:val="20"/>
                <w:lang w:eastAsia="pl-PL"/>
              </w:rPr>
            </w:pPr>
            <w:r w:rsidRPr="00C851F4">
              <w:rPr>
                <w:rFonts w:ascii="Arial" w:eastAsia="Times New Roman" w:hAnsi="Arial" w:cs="Arial"/>
                <w:b/>
                <w:color w:val="auto"/>
                <w:sz w:val="20"/>
                <w:szCs w:val="20"/>
                <w:lang w:eastAsia="pl-PL"/>
              </w:rPr>
              <w:t>Sieć teletechniczna</w:t>
            </w:r>
          </w:p>
        </w:tc>
      </w:tr>
      <w:tr w:rsidR="00C851F4" w:rsidRPr="00C851F4" w:rsidTr="00C851F4">
        <w:trPr>
          <w:gridAfter w:val="2"/>
          <w:wAfter w:w="2554" w:type="dxa"/>
          <w:trHeight w:val="495"/>
        </w:trPr>
        <w:tc>
          <w:tcPr>
            <w:tcW w:w="710" w:type="dxa"/>
            <w:tcBorders>
              <w:top w:val="single" w:sz="4" w:space="0" w:color="auto"/>
              <w:left w:val="single" w:sz="4" w:space="0" w:color="auto"/>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center"/>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5.4.1</w:t>
            </w:r>
          </w:p>
        </w:tc>
        <w:tc>
          <w:tcPr>
            <w:tcW w:w="6236" w:type="dxa"/>
            <w:gridSpan w:val="2"/>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rPr>
                <w:rFonts w:ascii="Arial" w:eastAsia="Times New Roman" w:hAnsi="Arial" w:cs="Arial"/>
                <w:color w:val="auto"/>
                <w:sz w:val="20"/>
                <w:szCs w:val="20"/>
                <w:lang w:eastAsia="pl-PL"/>
              </w:rPr>
            </w:pPr>
            <w:r w:rsidRPr="00C851F4">
              <w:rPr>
                <w:rFonts w:ascii="Arial" w:eastAsia="Times New Roman" w:hAnsi="Arial" w:cs="Arial"/>
                <w:color w:val="auto"/>
                <w:sz w:val="20"/>
                <w:szCs w:val="20"/>
                <w:lang w:eastAsia="pl-PL"/>
              </w:rPr>
              <w:t>Kanał technologiczny</w:t>
            </w:r>
          </w:p>
        </w:tc>
        <w:tc>
          <w:tcPr>
            <w:tcW w:w="141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c>
          <w:tcPr>
            <w:tcW w:w="1277" w:type="dxa"/>
            <w:tcBorders>
              <w:top w:val="single" w:sz="4" w:space="0" w:color="auto"/>
              <w:left w:val="nil"/>
              <w:bottom w:val="single" w:sz="4" w:space="0" w:color="auto"/>
              <w:right w:val="single" w:sz="4" w:space="0" w:color="auto"/>
            </w:tcBorders>
            <w:noWrap/>
            <w:vAlign w:val="center"/>
          </w:tcPr>
          <w:p w:rsidR="00C851F4" w:rsidRPr="00C851F4" w:rsidRDefault="00C851F4" w:rsidP="00C851F4">
            <w:pPr>
              <w:widowControl/>
              <w:suppressAutoHyphens w:val="0"/>
              <w:spacing w:line="288" w:lineRule="auto"/>
              <w:jc w:val="right"/>
              <w:rPr>
                <w:rFonts w:ascii="Arial" w:eastAsia="Times New Roman" w:hAnsi="Arial" w:cs="Arial"/>
                <w:color w:val="FF0000"/>
                <w:sz w:val="20"/>
                <w:szCs w:val="20"/>
                <w:lang w:eastAsia="pl-PL"/>
              </w:rPr>
            </w:pPr>
          </w:p>
        </w:tc>
      </w:tr>
    </w:tbl>
    <w:p w:rsidR="00C851F4" w:rsidRPr="00C851F4" w:rsidRDefault="00C851F4" w:rsidP="00C851F4">
      <w:pPr>
        <w:keepNext/>
        <w:spacing w:line="288" w:lineRule="auto"/>
        <w:jc w:val="both"/>
        <w:outlineLvl w:val="0"/>
        <w:rPr>
          <w:rFonts w:ascii="Arial" w:hAnsi="Arial"/>
          <w:b/>
          <w:color w:val="auto"/>
          <w:sz w:val="22"/>
          <w:lang w:eastAsia="pl-PL"/>
        </w:rPr>
      </w:pPr>
    </w:p>
    <w:p w:rsidR="00C851F4" w:rsidRPr="00C851F4" w:rsidRDefault="00C851F4" w:rsidP="00C851F4">
      <w:pPr>
        <w:keepNext/>
        <w:numPr>
          <w:ilvl w:val="0"/>
          <w:numId w:val="165"/>
        </w:numPr>
        <w:spacing w:line="288" w:lineRule="auto"/>
        <w:contextualSpacing/>
        <w:jc w:val="both"/>
        <w:outlineLvl w:val="0"/>
        <w:rPr>
          <w:rFonts w:ascii="Arial" w:hAnsi="Arial"/>
          <w:b/>
          <w:color w:val="auto"/>
          <w:sz w:val="22"/>
          <w:lang w:eastAsia="pl-PL"/>
        </w:rPr>
      </w:pPr>
      <w:r w:rsidRPr="00C851F4">
        <w:rPr>
          <w:rFonts w:ascii="Arial" w:hAnsi="Arial"/>
          <w:b/>
          <w:color w:val="auto"/>
          <w:sz w:val="22"/>
          <w:lang w:eastAsia="pl-PL"/>
        </w:rPr>
        <w:t>WARUNKI I WYMAGANIA ODNOŚNIE POZYSKIWANIA MATERIAŁÓW ROZBIÓRKOWYCH</w:t>
      </w:r>
    </w:p>
    <w:p w:rsidR="00C851F4" w:rsidRPr="00C851F4" w:rsidRDefault="00C851F4" w:rsidP="00C851F4">
      <w:pPr>
        <w:widowControl/>
        <w:suppressAutoHyphens w:val="0"/>
        <w:spacing w:line="288" w:lineRule="auto"/>
        <w:jc w:val="center"/>
        <w:rPr>
          <w:rFonts w:ascii="Arial" w:eastAsia="Times New Roman" w:hAnsi="Arial" w:cs="Arial"/>
          <w:b/>
          <w:bCs/>
          <w:color w:val="auto"/>
          <w:sz w:val="10"/>
          <w:szCs w:val="10"/>
          <w:lang w:eastAsia="pl-PL"/>
        </w:rPr>
      </w:pPr>
    </w:p>
    <w:p w:rsidR="00C851F4" w:rsidRPr="00C851F4" w:rsidRDefault="00C851F4" w:rsidP="00C851F4">
      <w:pPr>
        <w:widowControl/>
        <w:suppressAutoHyphens w:val="0"/>
        <w:spacing w:line="288" w:lineRule="auto"/>
        <w:rPr>
          <w:rFonts w:ascii="Arial" w:eastAsia="Times New Roman" w:hAnsi="Arial" w:cs="Arial"/>
          <w:bCs/>
          <w:color w:val="auto"/>
          <w:sz w:val="22"/>
          <w:szCs w:val="22"/>
          <w:u w:val="single"/>
          <w:lang w:eastAsia="pl-PL"/>
        </w:rPr>
      </w:pPr>
      <w:r w:rsidRPr="00C851F4">
        <w:rPr>
          <w:rFonts w:ascii="Arial" w:eastAsia="Times New Roman" w:hAnsi="Arial" w:cs="Arial"/>
          <w:bCs/>
          <w:color w:val="auto"/>
          <w:sz w:val="22"/>
          <w:szCs w:val="22"/>
          <w:u w:val="single"/>
          <w:lang w:eastAsia="pl-PL"/>
        </w:rPr>
        <w:t>POZYSKIWANIE MATERIAŁÓW BETONOWYCH</w:t>
      </w:r>
    </w:p>
    <w:p w:rsidR="00C851F4" w:rsidRPr="00C851F4" w:rsidRDefault="00C851F4" w:rsidP="00C851F4">
      <w:pPr>
        <w:widowControl/>
        <w:tabs>
          <w:tab w:val="left" w:pos="284"/>
        </w:tabs>
        <w:suppressAutoHyphens w:val="0"/>
        <w:spacing w:line="288" w:lineRule="auto"/>
        <w:ind w:left="284"/>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 xml:space="preserve">Rozebranie obrzeży i krawężników betonowych oraz nawierzchni betonowych </w:t>
      </w:r>
      <w:r w:rsidRPr="00C851F4">
        <w:rPr>
          <w:rFonts w:ascii="Arial" w:eastAsia="Times New Roman" w:hAnsi="Arial" w:cs="Arial"/>
          <w:bCs/>
          <w:color w:val="auto"/>
          <w:sz w:val="22"/>
          <w:szCs w:val="22"/>
          <w:lang w:eastAsia="pl-PL"/>
        </w:rPr>
        <w:br/>
        <w:t xml:space="preserve">z prefabrykowanej kostki </w:t>
      </w:r>
      <w:proofErr w:type="spellStart"/>
      <w:r w:rsidRPr="00C851F4">
        <w:rPr>
          <w:rFonts w:ascii="Arial" w:eastAsia="Times New Roman" w:hAnsi="Arial" w:cs="Arial"/>
          <w:bCs/>
          <w:color w:val="auto"/>
          <w:sz w:val="22"/>
          <w:szCs w:val="22"/>
          <w:lang w:eastAsia="pl-PL"/>
        </w:rPr>
        <w:t>wibroprasowanej</w:t>
      </w:r>
      <w:proofErr w:type="spellEnd"/>
      <w:r w:rsidRPr="00C851F4">
        <w:rPr>
          <w:rFonts w:ascii="Arial" w:eastAsia="Times New Roman" w:hAnsi="Arial" w:cs="Arial"/>
          <w:bCs/>
          <w:color w:val="auto"/>
          <w:sz w:val="22"/>
          <w:szCs w:val="22"/>
          <w:lang w:eastAsia="pl-PL"/>
        </w:rPr>
        <w:t>, płytek chodnikowych, trylinki itp.</w:t>
      </w:r>
    </w:p>
    <w:p w:rsidR="00C851F4" w:rsidRPr="00C851F4" w:rsidRDefault="00C851F4" w:rsidP="00C851F4">
      <w:pPr>
        <w:widowControl/>
        <w:tabs>
          <w:tab w:val="left" w:pos="284"/>
        </w:tabs>
        <w:suppressAutoHyphens w:val="0"/>
        <w:spacing w:line="288" w:lineRule="auto"/>
        <w:ind w:left="284"/>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Wyszczególnienie robót:</w:t>
      </w:r>
    </w:p>
    <w:p w:rsidR="00C851F4" w:rsidRPr="00C851F4" w:rsidRDefault="00C851F4" w:rsidP="00C851F4">
      <w:pPr>
        <w:widowControl/>
        <w:numPr>
          <w:ilvl w:val="1"/>
          <w:numId w:val="122"/>
        </w:numPr>
        <w:tabs>
          <w:tab w:val="left" w:pos="851"/>
        </w:tabs>
        <w:suppressAutoHyphens w:val="0"/>
        <w:spacing w:line="288" w:lineRule="auto"/>
        <w:ind w:left="567" w:hanging="283"/>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 xml:space="preserve">ręczny demontaż materiałów betonowych, </w:t>
      </w:r>
    </w:p>
    <w:p w:rsidR="00C851F4" w:rsidRPr="00C851F4" w:rsidRDefault="00C851F4" w:rsidP="00C851F4">
      <w:pPr>
        <w:widowControl/>
        <w:numPr>
          <w:ilvl w:val="1"/>
          <w:numId w:val="122"/>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przesortowanie prefabrykatów z podziałem na nadające i nienadające się do ponownego wbudowania,</w:t>
      </w:r>
    </w:p>
    <w:p w:rsidR="00C851F4" w:rsidRPr="00C851F4" w:rsidRDefault="00C851F4" w:rsidP="00C851F4">
      <w:pPr>
        <w:widowControl/>
        <w:numPr>
          <w:ilvl w:val="1"/>
          <w:numId w:val="122"/>
        </w:numPr>
        <w:tabs>
          <w:tab w:val="left" w:pos="851"/>
        </w:tabs>
        <w:suppressAutoHyphens w:val="0"/>
        <w:spacing w:line="288" w:lineRule="auto"/>
        <w:ind w:left="567" w:hanging="283"/>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oczyszczenie powierzchni oraz krawędzi prefabrykatów,</w:t>
      </w:r>
    </w:p>
    <w:p w:rsidR="00C851F4" w:rsidRPr="00C851F4" w:rsidRDefault="00C851F4" w:rsidP="00C851F4">
      <w:pPr>
        <w:widowControl/>
        <w:numPr>
          <w:ilvl w:val="1"/>
          <w:numId w:val="122"/>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ułożenie gruzu betonowego w pry</w:t>
      </w:r>
      <w:r w:rsidR="00907EF7">
        <w:rPr>
          <w:rFonts w:ascii="Arial" w:eastAsia="Times New Roman" w:hAnsi="Arial" w:cs="Arial"/>
          <w:bCs/>
          <w:color w:val="auto"/>
          <w:sz w:val="22"/>
          <w:szCs w:val="22"/>
          <w:lang w:eastAsia="pl-PL"/>
        </w:rPr>
        <w:t xml:space="preserve">zmy i zagospodarowanie zgodnie </w:t>
      </w:r>
      <w:r w:rsidRPr="00C851F4">
        <w:rPr>
          <w:rFonts w:ascii="Arial" w:eastAsia="Times New Roman" w:hAnsi="Arial" w:cs="Arial"/>
          <w:bCs/>
          <w:color w:val="auto"/>
          <w:sz w:val="22"/>
          <w:szCs w:val="22"/>
          <w:lang w:eastAsia="pl-PL"/>
        </w:rPr>
        <w:t>z warunkami kontraktu. W przypadku konieczności zutylizowania gruzu betonowego, stosowne dokumenty utylizacji odpadów należy przekazać Zamawiającemu przy rozliczeniu końcowym,</w:t>
      </w:r>
    </w:p>
    <w:p w:rsidR="00C851F4" w:rsidRPr="00C851F4" w:rsidRDefault="00C851F4" w:rsidP="00C851F4">
      <w:pPr>
        <w:widowControl/>
        <w:numPr>
          <w:ilvl w:val="1"/>
          <w:numId w:val="122"/>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 xml:space="preserve">ułożenie materiałów nadających się do ponownego wbudowania na paletach oraz zabezpieczenie go przez owinięcie folią, załadowanie na środek transportu przy użyciu urządzeń mechanicznych (dźwig, HDS itp.), </w:t>
      </w:r>
    </w:p>
    <w:p w:rsidR="00C851F4" w:rsidRPr="00C851F4" w:rsidRDefault="00C851F4" w:rsidP="00C851F4">
      <w:pPr>
        <w:widowControl/>
        <w:numPr>
          <w:ilvl w:val="1"/>
          <w:numId w:val="122"/>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przewóz materiałów środkiem transportu na miejsce docelowe oraz rozładunek palet przy użyciu urządzeń mechanicznych,</w:t>
      </w:r>
    </w:p>
    <w:p w:rsidR="00C851F4" w:rsidRPr="00C851F4" w:rsidRDefault="00C851F4" w:rsidP="00C851F4">
      <w:pPr>
        <w:widowControl/>
        <w:numPr>
          <w:ilvl w:val="1"/>
          <w:numId w:val="122"/>
        </w:numPr>
        <w:tabs>
          <w:tab w:val="left" w:pos="851"/>
        </w:tabs>
        <w:suppressAutoHyphens w:val="0"/>
        <w:spacing w:line="288" w:lineRule="auto"/>
        <w:ind w:left="567" w:hanging="283"/>
        <w:jc w:val="both"/>
        <w:rPr>
          <w:rFonts w:ascii="Arial" w:eastAsia="Times New Roman" w:hAnsi="Arial" w:cs="Arial"/>
          <w:bCs/>
          <w:color w:val="auto"/>
          <w:sz w:val="22"/>
          <w:szCs w:val="22"/>
          <w:lang w:eastAsia="pl-PL"/>
        </w:rPr>
      </w:pPr>
      <w:r w:rsidRPr="00C851F4">
        <w:rPr>
          <w:rFonts w:ascii="Arial" w:eastAsia="Times New Roman" w:hAnsi="Arial" w:cs="Arial"/>
          <w:bCs/>
          <w:color w:val="auto"/>
          <w:sz w:val="22"/>
          <w:szCs w:val="22"/>
          <w:lang w:eastAsia="pl-PL"/>
        </w:rPr>
        <w:t>ułożenie materiałów na placu składowym na paletach bądź ich ręczne przełożenie w foremne stosy.</w:t>
      </w:r>
    </w:p>
    <w:p w:rsidR="00C851F4" w:rsidRPr="00C851F4" w:rsidRDefault="00C851F4" w:rsidP="00C851F4">
      <w:pPr>
        <w:widowControl/>
        <w:suppressAutoHyphens w:val="0"/>
        <w:spacing w:line="288" w:lineRule="auto"/>
        <w:ind w:left="567" w:hanging="283"/>
        <w:rPr>
          <w:rFonts w:ascii="Arial" w:eastAsia="Times New Roman" w:hAnsi="Arial" w:cs="Arial"/>
          <w:bCs/>
          <w:color w:val="auto"/>
          <w:sz w:val="10"/>
          <w:szCs w:val="10"/>
          <w:lang w:eastAsia="pl-PL"/>
        </w:rPr>
      </w:pPr>
    </w:p>
    <w:p w:rsidR="00C851F4" w:rsidRPr="00C851F4" w:rsidRDefault="00C851F4" w:rsidP="00C851F4">
      <w:pPr>
        <w:spacing w:line="288" w:lineRule="auto"/>
        <w:jc w:val="both"/>
        <w:rPr>
          <w:rFonts w:ascii="Arial" w:hAnsi="Arial" w:cs="Arial"/>
          <w:color w:val="auto"/>
          <w:sz w:val="22"/>
          <w:szCs w:val="22"/>
          <w:lang w:eastAsia="pl-PL"/>
        </w:rPr>
      </w:pPr>
      <w:r w:rsidRPr="00C851F4">
        <w:rPr>
          <w:rFonts w:ascii="Arial" w:eastAsia="Times New Roman" w:hAnsi="Arial" w:cs="Arial"/>
          <w:bCs/>
          <w:color w:val="auto"/>
          <w:sz w:val="22"/>
          <w:szCs w:val="22"/>
          <w:lang w:eastAsia="pl-PL"/>
        </w:rPr>
        <w:t xml:space="preserve">Materiały będące własnością Gminy Miejskiej Tczew, nadające się do ponownego wbudowania, należy przewieźć na plac składowy Zakładu Usług Komunalnych w Tczewie </w:t>
      </w:r>
      <w:r w:rsidRPr="00C851F4">
        <w:rPr>
          <w:rFonts w:ascii="Arial" w:eastAsia="Times New Roman" w:hAnsi="Arial" w:cs="Arial"/>
          <w:bCs/>
          <w:color w:val="auto"/>
          <w:sz w:val="22"/>
          <w:szCs w:val="22"/>
          <w:lang w:eastAsia="pl-PL"/>
        </w:rPr>
        <w:br/>
        <w:t xml:space="preserve">ul. Czatkowska 2e lub na wskazane przez Zamawiającego miejsce składowania, </w:t>
      </w:r>
      <w:r w:rsidRPr="00C851F4">
        <w:rPr>
          <w:rFonts w:ascii="Arial" w:eastAsia="Times New Roman" w:hAnsi="Arial" w:cs="Arial"/>
          <w:bCs/>
          <w:color w:val="auto"/>
          <w:sz w:val="22"/>
          <w:szCs w:val="22"/>
          <w:lang w:eastAsia="pl-PL"/>
        </w:rPr>
        <w:br/>
        <w:t>w odległości nie większej niż 5 km od placu budowy.</w:t>
      </w:r>
    </w:p>
    <w:p w:rsidR="00C851F4" w:rsidRPr="00C851F4" w:rsidRDefault="00C851F4" w:rsidP="00C851F4">
      <w:pPr>
        <w:rPr>
          <w:color w:val="auto"/>
          <w:lang w:eastAsia="pl-PL"/>
        </w:rPr>
      </w:pPr>
    </w:p>
    <w:p w:rsidR="007719C4" w:rsidRPr="00CF3510" w:rsidRDefault="007719C4" w:rsidP="00826F37">
      <w:pPr>
        <w:widowControl/>
        <w:suppressAutoHyphens w:val="0"/>
        <w:autoSpaceDE w:val="0"/>
        <w:autoSpaceDN w:val="0"/>
        <w:adjustRightInd w:val="0"/>
        <w:spacing w:line="288" w:lineRule="auto"/>
        <w:ind w:left="567"/>
        <w:jc w:val="both"/>
        <w:rPr>
          <w:rFonts w:ascii="Arial" w:hAnsi="Arial" w:cs="Arial"/>
        </w:rPr>
      </w:pPr>
    </w:p>
    <w:sectPr w:rsidR="007719C4" w:rsidRPr="00CF3510" w:rsidSect="0068231C">
      <w:headerReference w:type="default" r:id="rId28"/>
      <w:footerReference w:type="default" r:id="rId29"/>
      <w:headerReference w:type="first" r:id="rId30"/>
      <w:footerReference w:type="first" r:id="rId31"/>
      <w:pgSz w:w="11906" w:h="16838"/>
      <w:pgMar w:top="-1135" w:right="1417" w:bottom="1417" w:left="1560" w:header="1271" w:footer="27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65D" w:rsidRDefault="0090465D">
      <w:r>
        <w:separator/>
      </w:r>
    </w:p>
  </w:endnote>
  <w:endnote w:type="continuationSeparator" w:id="0">
    <w:p w:rsidR="0090465D" w:rsidRDefault="0090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5D" w:rsidRDefault="0090465D" w:rsidP="00C851F4">
    <w:pPr>
      <w:pStyle w:val="Stopka"/>
      <w:jc w:val="cente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 xml:space="preserve">Rządowego Funduszu Rozwoju Dróg </w:t>
    </w:r>
    <w:r>
      <w:rPr>
        <w:rStyle w:val="Pogrubienie"/>
        <w:rFonts w:asciiTheme="minorHAnsi" w:hAnsiTheme="minorHAnsi" w:cstheme="minorHAnsi"/>
        <w:color w:val="212121"/>
        <w:shd w:val="clear" w:color="auto" w:fill="FFFFFF"/>
      </w:rPr>
      <w:t xml:space="preserve"> </w:t>
    </w:r>
  </w:p>
  <w:p w:rsidR="0090465D" w:rsidRDefault="0090465D" w:rsidP="00F15ACF">
    <w:pPr>
      <w:pStyle w:val="Stopka"/>
      <w:jc w:val="both"/>
    </w:pPr>
    <w:r>
      <w:t xml:space="preserve">                                                                                                                                                     </w:t>
    </w:r>
    <w:r>
      <w:fldChar w:fldCharType="begin"/>
    </w:r>
    <w:r>
      <w:instrText>PAGE   \* MERGEFORMAT</w:instrText>
    </w:r>
    <w:r>
      <w:fldChar w:fldCharType="separate"/>
    </w:r>
    <w:r w:rsidR="00585404">
      <w:rPr>
        <w:noProof/>
      </w:rPr>
      <w:t>35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743143"/>
      <w:docPartObj>
        <w:docPartGallery w:val="Page Numbers (Bottom of Page)"/>
        <w:docPartUnique/>
      </w:docPartObj>
    </w:sdtPr>
    <w:sdtContent>
      <w:p w:rsidR="0090465D" w:rsidRDefault="0090465D">
        <w:pPr>
          <w:pStyle w:val="Stopka"/>
          <w:jc w:val="right"/>
        </w:pPr>
      </w:p>
      <w:tbl>
        <w:tblPr>
          <w:tblStyle w:val="Tabela-Siatka"/>
          <w:tblW w:w="8931" w:type="dxa"/>
          <w:tblLook w:val="04A0" w:firstRow="1" w:lastRow="0" w:firstColumn="1" w:lastColumn="0" w:noHBand="0" w:noVBand="1"/>
        </w:tblPr>
        <w:tblGrid>
          <w:gridCol w:w="8931"/>
        </w:tblGrid>
        <w:tr w:rsidR="0090465D" w:rsidRPr="00FC1C8E" w:rsidTr="00C851F4">
          <w:trPr>
            <w:trHeight w:val="269"/>
          </w:trPr>
          <w:tc>
            <w:tcPr>
              <w:tcW w:w="8931" w:type="dxa"/>
              <w:tcBorders>
                <w:top w:val="nil"/>
                <w:left w:val="nil"/>
                <w:bottom w:val="nil"/>
                <w:right w:val="nil"/>
              </w:tcBorders>
            </w:tcPr>
            <w:p w:rsidR="0090465D" w:rsidRPr="00FC1C8E" w:rsidRDefault="0090465D" w:rsidP="00C851F4">
              <w:pPr>
                <w:jc w:val="center"/>
                <w:rPr>
                  <w:rFonts w:asciiTheme="minorHAnsi" w:eastAsiaTheme="minorHAnsi" w:hAnsiTheme="minorHAnsi" w:cstheme="minorHAnsi"/>
                  <w:color w:val="auto"/>
                  <w:sz w:val="22"/>
                </w:rP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Rządowego Funduszu Rozwoju Dróg 2022</w:t>
              </w:r>
            </w:p>
          </w:tc>
        </w:tr>
      </w:tbl>
      <w:p w:rsidR="0090465D" w:rsidRDefault="0090465D">
        <w:pPr>
          <w:pStyle w:val="Stopka"/>
          <w:jc w:val="right"/>
        </w:pPr>
      </w:p>
    </w:sdtContent>
  </w:sdt>
  <w:p w:rsidR="0090465D" w:rsidRDefault="0090465D" w:rsidP="00B52C04">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5D" w:rsidRDefault="0090465D" w:rsidP="0068231C">
    <w:pPr>
      <w:pStyle w:val="Stopka"/>
      <w:jc w:val="cente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 xml:space="preserve">Rządowego Funduszu Rozwoju Dróg </w:t>
    </w:r>
    <w:r>
      <w:rPr>
        <w:rStyle w:val="Pogrubienie"/>
        <w:rFonts w:asciiTheme="minorHAnsi" w:hAnsiTheme="minorHAnsi" w:cstheme="minorHAnsi"/>
        <w:color w:val="212121"/>
        <w:shd w:val="clear" w:color="auto" w:fill="FFFFFF"/>
      </w:rPr>
      <w:t xml:space="preserve"> </w:t>
    </w:r>
  </w:p>
  <w:p w:rsidR="0090465D" w:rsidRDefault="0090465D" w:rsidP="0068231C">
    <w:pPr>
      <w:pStyle w:val="Stopka"/>
      <w:jc w:val="both"/>
    </w:pPr>
    <w:r>
      <w:t xml:space="preserve">                                                                                                                                                </w:t>
    </w:r>
    <w:r>
      <w:fldChar w:fldCharType="begin"/>
    </w:r>
    <w:r>
      <w:instrText>PAGE   \* MERGEFORMAT</w:instrText>
    </w:r>
    <w:r>
      <w:fldChar w:fldCharType="separate"/>
    </w:r>
    <w:r w:rsidR="00585404">
      <w:rPr>
        <w:noProof/>
      </w:rPr>
      <w:t>82</w:t>
    </w:r>
    <w:r>
      <w:fldChar w:fldCharType="end"/>
    </w:r>
  </w:p>
  <w:p w:rsidR="0090465D" w:rsidRPr="0068231C" w:rsidRDefault="0090465D" w:rsidP="0068231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17258"/>
      <w:docPartObj>
        <w:docPartGallery w:val="Page Numbers (Bottom of Page)"/>
        <w:docPartUnique/>
      </w:docPartObj>
    </w:sdtPr>
    <w:sdtContent>
      <w:p w:rsidR="0090465D" w:rsidRDefault="0090465D" w:rsidP="00C851F4">
        <w:pPr>
          <w:pStyle w:val="Stopka"/>
          <w:rPr>
            <w:rStyle w:val="Pogrubienie"/>
            <w:rFonts w:asciiTheme="minorHAnsi" w:hAnsiTheme="minorHAnsi" w:cstheme="minorHAnsi"/>
            <w:color w:val="212121"/>
            <w:shd w:val="clear" w:color="auto" w:fill="FFFFFF"/>
          </w:rPr>
        </w:pPr>
        <w:r w:rsidRPr="00FC1C8E">
          <w:rPr>
            <w:rStyle w:val="Pogrubienie"/>
            <w:rFonts w:asciiTheme="minorHAnsi" w:hAnsiTheme="minorHAnsi" w:cstheme="minorHAnsi"/>
          </w:rPr>
          <w:t>Inwestycja dofinansowana w ramach</w:t>
        </w:r>
        <w:r w:rsidRPr="00FC1C8E">
          <w:rPr>
            <w:rFonts w:asciiTheme="minorHAnsi" w:hAnsiTheme="minorHAnsi" w:cstheme="minorHAnsi"/>
          </w:rPr>
          <w:t xml:space="preserve"> </w:t>
        </w:r>
        <w:r w:rsidRPr="00FC1C8E">
          <w:rPr>
            <w:rStyle w:val="Pogrubienie"/>
            <w:rFonts w:asciiTheme="minorHAnsi" w:hAnsiTheme="minorHAnsi" w:cstheme="minorHAnsi"/>
            <w:color w:val="212121"/>
            <w:shd w:val="clear" w:color="auto" w:fill="FFFFFF"/>
          </w:rPr>
          <w:t>Rządowego Funduszu Rozwoju Dróg 2022</w:t>
        </w:r>
      </w:p>
      <w:p w:rsidR="0090465D" w:rsidRDefault="0090465D" w:rsidP="00C851F4">
        <w:pPr>
          <w:pStyle w:val="Stopka"/>
        </w:pPr>
        <w:r>
          <w:fldChar w:fldCharType="begin"/>
        </w:r>
        <w:r>
          <w:instrText>PAGE   \* MERGEFORMAT</w:instrText>
        </w:r>
        <w:r>
          <w:fldChar w:fldCharType="separate"/>
        </w:r>
        <w:r>
          <w:rPr>
            <w:noProof/>
          </w:rPr>
          <w:t>36</w:t>
        </w:r>
        <w:r>
          <w:fldChar w:fldCharType="end"/>
        </w:r>
      </w:p>
    </w:sdtContent>
  </w:sdt>
  <w:p w:rsidR="0090465D" w:rsidRDefault="0090465D" w:rsidP="001C00D8">
    <w:pPr>
      <w:pStyle w:val="Stopka"/>
      <w:tabs>
        <w:tab w:val="clear" w:pos="4818"/>
        <w:tab w:val="clear" w:pos="9637"/>
        <w:tab w:val="left" w:pos="34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65D" w:rsidRDefault="0090465D">
      <w:r>
        <w:separator/>
      </w:r>
    </w:p>
  </w:footnote>
  <w:footnote w:type="continuationSeparator" w:id="0">
    <w:p w:rsidR="0090465D" w:rsidRDefault="00904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5D" w:rsidRPr="008D2D6F" w:rsidRDefault="0090465D" w:rsidP="008D2D6F">
    <w:pPr>
      <w:pStyle w:val="Gwka"/>
      <w:rPr>
        <w:sz w:val="12"/>
      </w:rPr>
    </w:pPr>
    <w:r>
      <w:rPr>
        <w:rFonts w:cs="Arial"/>
        <w:b/>
        <w:sz w:val="22"/>
        <w:szCs w:val="22"/>
      </w:rPr>
      <w:t xml:space="preserve"> </w:t>
    </w:r>
  </w:p>
  <w:p w:rsidR="0090465D" w:rsidRPr="00C5648E" w:rsidRDefault="0090465D" w:rsidP="00C5648E">
    <w:pPr>
      <w:keepNext/>
      <w:spacing w:before="240" w:after="120"/>
      <w:rPr>
        <w:rFonts w:ascii="Arial" w:eastAsia="MS Mincho" w:hAnsi="Arial"/>
        <w:color w:val="auto"/>
        <w:sz w:val="28"/>
        <w:szCs w:val="28"/>
        <w:lang w:eastAsia="x-none"/>
      </w:rPr>
    </w:pPr>
  </w:p>
  <w:p w:rsidR="0090465D" w:rsidRDefault="009046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5D" w:rsidRPr="00C5648E" w:rsidRDefault="0090465D" w:rsidP="00C5648E">
    <w:pPr>
      <w:keepNext/>
      <w:spacing w:before="240" w:after="120"/>
      <w:rPr>
        <w:rFonts w:ascii="Arial" w:eastAsia="MS Mincho" w:hAnsi="Arial"/>
        <w:color w:val="auto"/>
        <w:sz w:val="28"/>
        <w:szCs w:val="28"/>
        <w:lang w:eastAsia="x-none"/>
      </w:rPr>
    </w:pPr>
  </w:p>
  <w:p w:rsidR="0090465D" w:rsidRDefault="0090465D" w:rsidP="008D2D6F">
    <w:pPr>
      <w:pStyle w:val="Gwka"/>
      <w:jc w:val="right"/>
    </w:pPr>
    <w:r>
      <w:rPr>
        <w:rFonts w:cs="Arial"/>
        <w:b/>
        <w:sz w:val="22"/>
        <w:szCs w:val="22"/>
      </w:rPr>
      <w:t xml:space="preserve"> </w:t>
    </w:r>
  </w:p>
  <w:p w:rsidR="0090465D" w:rsidRPr="008F6243" w:rsidRDefault="0090465D" w:rsidP="008F6243">
    <w:pPr>
      <w:pStyle w:val="Tretekstu"/>
    </w:pPr>
  </w:p>
  <w:p w:rsidR="0090465D" w:rsidRDefault="0090465D" w:rsidP="001F3E71">
    <w:pPr>
      <w:pStyle w:val="Nagwek"/>
      <w:jc w:val="left"/>
    </w:pPr>
  </w:p>
  <w:p w:rsidR="0090465D" w:rsidRPr="008F6243" w:rsidRDefault="0090465D" w:rsidP="001F3E71">
    <w:pPr>
      <w:pStyle w:val="Nagwek"/>
      <w:jc w:val="left"/>
      <w:rPr>
        <w:sz w:val="18"/>
      </w:rPr>
    </w:pPr>
    <w:r>
      <w:rPr>
        <w:noProof/>
        <w:lang w:eastAsia="pl-PL"/>
      </w:rPr>
      <w:drawing>
        <wp:anchor distT="0" distB="0" distL="114300" distR="114300" simplePos="0" relativeHeight="251658240" behindDoc="0" locked="0" layoutInCell="1" allowOverlap="1" wp14:anchorId="6CAB2CDA" wp14:editId="7DE4AB97">
          <wp:simplePos x="0" y="0"/>
          <wp:positionH relativeFrom="column">
            <wp:posOffset>1042670</wp:posOffset>
          </wp:positionH>
          <wp:positionV relativeFrom="paragraph">
            <wp:posOffset>2079625</wp:posOffset>
          </wp:positionV>
          <wp:extent cx="3599306" cy="134302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306" cy="1343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5D" w:rsidRPr="00A43A9C" w:rsidRDefault="0090465D" w:rsidP="006F34D7">
    <w:pPr>
      <w:pStyle w:val="Nagwek"/>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65D" w:rsidRDefault="0090465D" w:rsidP="000C0312">
    <w:pPr>
      <w:pStyle w:val="Gwka"/>
      <w:rPr>
        <w:rFonts w:cs="Arial"/>
        <w:b/>
        <w:sz w:val="22"/>
        <w:szCs w:val="22"/>
      </w:rPr>
    </w:pPr>
    <w:r>
      <w:rPr>
        <w:rFonts w:cs="Arial"/>
        <w:b/>
        <w:sz w:val="22"/>
        <w:szCs w:val="22"/>
      </w:rPr>
      <w:t xml:space="preserve"> </w:t>
    </w:r>
  </w:p>
  <w:p w:rsidR="0090465D" w:rsidRDefault="0090465D" w:rsidP="006427F8">
    <w:pPr>
      <w:pStyle w:val="Gwka"/>
      <w:ind w:firstLine="720"/>
      <w:rPr>
        <w:rFonts w:cs="Arial"/>
        <w:b/>
        <w:sz w:val="22"/>
        <w:szCs w:val="22"/>
      </w:rPr>
    </w:pPr>
  </w:p>
  <w:p w:rsidR="0090465D" w:rsidRPr="008D2D6F" w:rsidRDefault="0090465D" w:rsidP="000C0312">
    <w:pPr>
      <w:pStyle w:val="Gwka"/>
      <w:rPr>
        <w:sz w:val="12"/>
      </w:rPr>
    </w:pPr>
  </w:p>
  <w:p w:rsidR="0090465D" w:rsidRPr="000C0312" w:rsidRDefault="0090465D" w:rsidP="000C0312">
    <w:pPr>
      <w:pStyle w:val="Nagwek"/>
      <w:rPr>
        <w:rFonts w:eastAsia="Arial"/>
      </w:rPr>
    </w:pPr>
  </w:p>
  <w:p w:rsidR="0090465D" w:rsidRDefault="009046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B5841C0C"/>
    <w:name w:val="WW8Num13"/>
    <w:lvl w:ilvl="0">
      <w:start w:val="1"/>
      <w:numFmt w:val="decimal"/>
      <w:lvlText w:val="%1. "/>
      <w:lvlJc w:val="left"/>
      <w:pPr>
        <w:tabs>
          <w:tab w:val="num" w:pos="283"/>
        </w:tabs>
        <w:ind w:left="283" w:hanging="283"/>
      </w:pPr>
      <w:rPr>
        <w:rFonts w:ascii="Arial" w:hAnsi="Arial" w:cs="Arial" w:hint="default"/>
        <w:b w:val="0"/>
        <w:i w:val="0"/>
        <w:sz w:val="22"/>
        <w:vertAlign w:val="baseline"/>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2B2CAA"/>
    <w:multiLevelType w:val="multilevel"/>
    <w:tmpl w:val="658AD4B6"/>
    <w:lvl w:ilvl="0">
      <w:start w:val="3"/>
      <w:numFmt w:val="decimal"/>
      <w:lvlText w:val="%1."/>
      <w:lvlJc w:val="left"/>
      <w:pPr>
        <w:ind w:left="720" w:hanging="360"/>
      </w:pPr>
      <w:rPr>
        <w:rFonts w:hint="default"/>
      </w:rPr>
    </w:lvl>
    <w:lvl w:ilvl="1">
      <w:start w:val="10"/>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0DB6CFE"/>
    <w:multiLevelType w:val="hybridMultilevel"/>
    <w:tmpl w:val="4CA0E97A"/>
    <w:lvl w:ilvl="0" w:tplc="6FB63664">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9">
    <w:nsid w:val="066E5732"/>
    <w:multiLevelType w:val="hybridMultilevel"/>
    <w:tmpl w:val="9ABA6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825F4E"/>
    <w:multiLevelType w:val="hybridMultilevel"/>
    <w:tmpl w:val="1E5E48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7C843B8"/>
    <w:multiLevelType w:val="hybridMultilevel"/>
    <w:tmpl w:val="A64A0676"/>
    <w:lvl w:ilvl="0" w:tplc="5B788114">
      <w:start w:val="1"/>
      <w:numFmt w:val="lowerLetter"/>
      <w:lvlText w:val="%1)"/>
      <w:lvlJc w:val="left"/>
      <w:pPr>
        <w:ind w:left="1004" w:hanging="360"/>
      </w:pPr>
      <w:rPr>
        <w:b w:val="0"/>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2">
    <w:nsid w:val="086D5B46"/>
    <w:multiLevelType w:val="hybridMultilevel"/>
    <w:tmpl w:val="D2882880"/>
    <w:lvl w:ilvl="0" w:tplc="27542B32">
      <w:start w:val="1"/>
      <w:numFmt w:val="decimal"/>
      <w:lvlText w:val="%1)"/>
      <w:lvlJc w:val="left"/>
      <w:pPr>
        <w:ind w:left="1146" w:hanging="360"/>
      </w:pPr>
      <w:rPr>
        <w:rFonts w:cs="Times New Roman"/>
        <w:strike w:val="0"/>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3">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0A0C31D4"/>
    <w:multiLevelType w:val="multilevel"/>
    <w:tmpl w:val="93BE8E70"/>
    <w:lvl w:ilvl="0">
      <w:start w:val="3"/>
      <w:numFmt w:val="decimal"/>
      <w:lvlText w:val="%1"/>
      <w:lvlJc w:val="left"/>
      <w:pPr>
        <w:ind w:left="360" w:hanging="360"/>
      </w:pPr>
      <w:rPr>
        <w:rFonts w:eastAsia="Arial Unicode MS" w:hint="default"/>
        <w:b/>
      </w:rPr>
    </w:lvl>
    <w:lvl w:ilvl="1">
      <w:start w:val="7"/>
      <w:numFmt w:val="decimal"/>
      <w:lvlText w:val="%1.%2"/>
      <w:lvlJc w:val="left"/>
      <w:pPr>
        <w:ind w:left="502" w:hanging="360"/>
      </w:pPr>
      <w:rPr>
        <w:rFonts w:eastAsia="Arial Unicode MS" w:hint="default"/>
        <w:b/>
      </w:rPr>
    </w:lvl>
    <w:lvl w:ilvl="2">
      <w:start w:val="1"/>
      <w:numFmt w:val="decimal"/>
      <w:lvlText w:val="%1.%2.%3"/>
      <w:lvlJc w:val="left"/>
      <w:pPr>
        <w:ind w:left="1004" w:hanging="720"/>
      </w:pPr>
      <w:rPr>
        <w:rFonts w:eastAsia="Arial Unicode MS" w:hint="default"/>
        <w:b/>
      </w:rPr>
    </w:lvl>
    <w:lvl w:ilvl="3">
      <w:start w:val="1"/>
      <w:numFmt w:val="decimal"/>
      <w:lvlText w:val="%1.%2.%3.%4"/>
      <w:lvlJc w:val="left"/>
      <w:pPr>
        <w:ind w:left="1146" w:hanging="720"/>
      </w:pPr>
      <w:rPr>
        <w:rFonts w:eastAsia="Arial Unicode MS" w:hint="default"/>
        <w:b/>
      </w:rPr>
    </w:lvl>
    <w:lvl w:ilvl="4">
      <w:start w:val="1"/>
      <w:numFmt w:val="decimal"/>
      <w:lvlText w:val="%1.%2.%3.%4.%5"/>
      <w:lvlJc w:val="left"/>
      <w:pPr>
        <w:ind w:left="1648" w:hanging="1080"/>
      </w:pPr>
      <w:rPr>
        <w:rFonts w:eastAsia="Arial Unicode MS" w:hint="default"/>
        <w:b/>
      </w:rPr>
    </w:lvl>
    <w:lvl w:ilvl="5">
      <w:start w:val="1"/>
      <w:numFmt w:val="decimal"/>
      <w:lvlText w:val="%1.%2.%3.%4.%5.%6"/>
      <w:lvlJc w:val="left"/>
      <w:pPr>
        <w:ind w:left="1790" w:hanging="1080"/>
      </w:pPr>
      <w:rPr>
        <w:rFonts w:eastAsia="Arial Unicode MS" w:hint="default"/>
        <w:b/>
      </w:rPr>
    </w:lvl>
    <w:lvl w:ilvl="6">
      <w:start w:val="1"/>
      <w:numFmt w:val="decimal"/>
      <w:lvlText w:val="%1.%2.%3.%4.%5.%6.%7"/>
      <w:lvlJc w:val="left"/>
      <w:pPr>
        <w:ind w:left="2292" w:hanging="1440"/>
      </w:pPr>
      <w:rPr>
        <w:rFonts w:eastAsia="Arial Unicode MS" w:hint="default"/>
        <w:b/>
      </w:rPr>
    </w:lvl>
    <w:lvl w:ilvl="7">
      <w:start w:val="1"/>
      <w:numFmt w:val="decimal"/>
      <w:lvlText w:val="%1.%2.%3.%4.%5.%6.%7.%8"/>
      <w:lvlJc w:val="left"/>
      <w:pPr>
        <w:ind w:left="2434" w:hanging="1440"/>
      </w:pPr>
      <w:rPr>
        <w:rFonts w:eastAsia="Arial Unicode MS" w:hint="default"/>
        <w:b/>
      </w:rPr>
    </w:lvl>
    <w:lvl w:ilvl="8">
      <w:start w:val="1"/>
      <w:numFmt w:val="decimal"/>
      <w:lvlText w:val="%1.%2.%3.%4.%5.%6.%7.%8.%9"/>
      <w:lvlJc w:val="left"/>
      <w:pPr>
        <w:ind w:left="2936" w:hanging="1800"/>
      </w:pPr>
      <w:rPr>
        <w:rFonts w:eastAsia="Arial Unicode MS" w:hint="default"/>
        <w:b/>
      </w:rPr>
    </w:lvl>
  </w:abstractNum>
  <w:abstractNum w:abstractNumId="15">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AA914B9"/>
    <w:multiLevelType w:val="hybridMultilevel"/>
    <w:tmpl w:val="32F449D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B7C51A8"/>
    <w:multiLevelType w:val="hybridMultilevel"/>
    <w:tmpl w:val="AB1018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0C6B29EE"/>
    <w:multiLevelType w:val="hybridMultilevel"/>
    <w:tmpl w:val="AF306F90"/>
    <w:lvl w:ilvl="0" w:tplc="C65C6D54">
      <w:start w:val="17"/>
      <w:numFmt w:val="decimal"/>
      <w:lvlText w:val="%1."/>
      <w:lvlJc w:val="left"/>
      <w:pPr>
        <w:ind w:left="644"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CD4F51"/>
    <w:multiLevelType w:val="hybridMultilevel"/>
    <w:tmpl w:val="9CC0EF96"/>
    <w:name w:val="WW8Num722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21">
    <w:nsid w:val="0CFE0CA8"/>
    <w:multiLevelType w:val="hybridMultilevel"/>
    <w:tmpl w:val="92C2B80C"/>
    <w:lvl w:ilvl="0" w:tplc="4106F8D4">
      <w:start w:val="1"/>
      <w:numFmt w:val="lowerLetter"/>
      <w:lvlText w:val="%1)"/>
      <w:lvlJc w:val="left"/>
      <w:pPr>
        <w:ind w:left="1004" w:hanging="360"/>
      </w:pPr>
      <w:rPr>
        <w:rFonts w:ascii="Arial" w:eastAsia="Arial Unicode MS" w:hAnsi="Arial" w:cs="Arial"/>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2">
    <w:nsid w:val="0D1178B3"/>
    <w:multiLevelType w:val="hybridMultilevel"/>
    <w:tmpl w:val="FAD670A4"/>
    <w:lvl w:ilvl="0" w:tplc="C19E6528">
      <w:start w:val="1"/>
      <w:numFmt w:val="decimal"/>
      <w:lvlText w:val="%1."/>
      <w:lvlJc w:val="left"/>
      <w:pPr>
        <w:ind w:left="360" w:hanging="360"/>
      </w:pPr>
      <w:rPr>
        <w:rFonts w:cs="Times New Roman"/>
        <w:b w:val="0"/>
        <w:sz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nsid w:val="0D8E28BD"/>
    <w:multiLevelType w:val="multilevel"/>
    <w:tmpl w:val="12E08A04"/>
    <w:lvl w:ilvl="0">
      <w:start w:val="3"/>
      <w:numFmt w:val="decimal"/>
      <w:lvlText w:val="%1"/>
      <w:lvlJc w:val="left"/>
      <w:pPr>
        <w:ind w:left="480" w:hanging="480"/>
      </w:pPr>
    </w:lvl>
    <w:lvl w:ilvl="1">
      <w:start w:val="3"/>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0DAE7E45"/>
    <w:multiLevelType w:val="hybridMultilevel"/>
    <w:tmpl w:val="080E50E6"/>
    <w:name w:val="WW8Num722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E910DEC"/>
    <w:multiLevelType w:val="hybridMultilevel"/>
    <w:tmpl w:val="21DC4F56"/>
    <w:lvl w:ilvl="0" w:tplc="1BE44AC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6">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0F7060A1"/>
    <w:multiLevelType w:val="multilevel"/>
    <w:tmpl w:val="901AC3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FF30547"/>
    <w:multiLevelType w:val="hybridMultilevel"/>
    <w:tmpl w:val="561CC048"/>
    <w:lvl w:ilvl="0" w:tplc="D8DE3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DE0B3F"/>
    <w:multiLevelType w:val="multilevel"/>
    <w:tmpl w:val="4170CEB8"/>
    <w:lvl w:ilvl="0">
      <w:start w:val="1"/>
      <w:numFmt w:val="decimal"/>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upperRoman"/>
      <w:lvlText w:val="%3."/>
      <w:lvlJc w:val="left"/>
      <w:pPr>
        <w:ind w:left="2520" w:hanging="72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2EF1C5F"/>
    <w:multiLevelType w:val="hybridMultilevel"/>
    <w:tmpl w:val="1D8A8DD2"/>
    <w:lvl w:ilvl="0" w:tplc="FE6E7586">
      <w:start w:val="1"/>
      <w:numFmt w:val="decimal"/>
      <w:lvlText w:val="%1."/>
      <w:lvlJc w:val="left"/>
      <w:pPr>
        <w:ind w:left="360" w:hanging="360"/>
      </w:pPr>
      <w:rPr>
        <w:rFonts w:cs="Times New Roman"/>
      </w:rPr>
    </w:lvl>
    <w:lvl w:ilvl="1" w:tplc="0B32D176">
      <w:start w:val="3"/>
      <w:numFmt w:val="decimal"/>
      <w:lvlText w:val="%2)"/>
      <w:lvlJc w:val="left"/>
      <w:pPr>
        <w:ind w:left="1080" w:hanging="360"/>
      </w:pPr>
      <w:rPr>
        <w:rFonts w:cs="Times New Roman" w:hint="default"/>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nsid w:val="13222A76"/>
    <w:multiLevelType w:val="multilevel"/>
    <w:tmpl w:val="37A41794"/>
    <w:lvl w:ilvl="0">
      <w:start w:val="3"/>
      <w:numFmt w:val="decimal"/>
      <w:lvlText w:val="%1"/>
      <w:lvlJc w:val="left"/>
      <w:pPr>
        <w:ind w:left="1204" w:hanging="367"/>
      </w:pPr>
      <w:rPr>
        <w:lang w:val="pl-PL" w:eastAsia="en-US" w:bidi="ar-SA"/>
      </w:rPr>
    </w:lvl>
    <w:lvl w:ilvl="1">
      <w:start w:val="3"/>
      <w:numFmt w:val="decimal"/>
      <w:lvlText w:val="%1.%2"/>
      <w:lvlJc w:val="left"/>
      <w:pPr>
        <w:ind w:left="1204" w:hanging="367"/>
      </w:pPr>
      <w:rPr>
        <w:rFonts w:ascii="Arial" w:eastAsia="Arial" w:hAnsi="Arial" w:cs="Arial" w:hint="default"/>
        <w:b/>
        <w:bCs/>
        <w:w w:val="99"/>
        <w:sz w:val="22"/>
        <w:szCs w:val="22"/>
        <w:lang w:val="pl-PL" w:eastAsia="en-US" w:bidi="ar-SA"/>
      </w:rPr>
    </w:lvl>
    <w:lvl w:ilvl="2">
      <w:start w:val="1"/>
      <w:numFmt w:val="lowerLetter"/>
      <w:lvlText w:val="%3)"/>
      <w:lvlJc w:val="left"/>
      <w:pPr>
        <w:ind w:left="1466" w:hanging="345"/>
      </w:pPr>
      <w:rPr>
        <w:rFonts w:hint="default"/>
        <w:w w:val="99"/>
        <w:sz w:val="22"/>
        <w:szCs w:val="22"/>
        <w:lang w:val="pl-PL" w:eastAsia="en-US" w:bidi="ar-SA"/>
      </w:rPr>
    </w:lvl>
    <w:lvl w:ilvl="3">
      <w:numFmt w:val="bullet"/>
      <w:lvlText w:val="•"/>
      <w:lvlJc w:val="left"/>
      <w:pPr>
        <w:ind w:left="3469" w:hanging="345"/>
      </w:pPr>
      <w:rPr>
        <w:lang w:val="pl-PL" w:eastAsia="en-US" w:bidi="ar-SA"/>
      </w:rPr>
    </w:lvl>
    <w:lvl w:ilvl="4">
      <w:numFmt w:val="bullet"/>
      <w:lvlText w:val="•"/>
      <w:lvlJc w:val="left"/>
      <w:pPr>
        <w:ind w:left="4474" w:hanging="345"/>
      </w:pPr>
      <w:rPr>
        <w:lang w:val="pl-PL" w:eastAsia="en-US" w:bidi="ar-SA"/>
      </w:rPr>
    </w:lvl>
    <w:lvl w:ilvl="5">
      <w:numFmt w:val="bullet"/>
      <w:lvlText w:val="•"/>
      <w:lvlJc w:val="left"/>
      <w:pPr>
        <w:ind w:left="5479" w:hanging="345"/>
      </w:pPr>
      <w:rPr>
        <w:lang w:val="pl-PL" w:eastAsia="en-US" w:bidi="ar-SA"/>
      </w:rPr>
    </w:lvl>
    <w:lvl w:ilvl="6">
      <w:numFmt w:val="bullet"/>
      <w:lvlText w:val="•"/>
      <w:lvlJc w:val="left"/>
      <w:pPr>
        <w:ind w:left="6484" w:hanging="345"/>
      </w:pPr>
      <w:rPr>
        <w:lang w:val="pl-PL" w:eastAsia="en-US" w:bidi="ar-SA"/>
      </w:rPr>
    </w:lvl>
    <w:lvl w:ilvl="7">
      <w:numFmt w:val="bullet"/>
      <w:lvlText w:val="•"/>
      <w:lvlJc w:val="left"/>
      <w:pPr>
        <w:ind w:left="7489" w:hanging="345"/>
      </w:pPr>
      <w:rPr>
        <w:lang w:val="pl-PL" w:eastAsia="en-US" w:bidi="ar-SA"/>
      </w:rPr>
    </w:lvl>
    <w:lvl w:ilvl="8">
      <w:numFmt w:val="bullet"/>
      <w:lvlText w:val="•"/>
      <w:lvlJc w:val="left"/>
      <w:pPr>
        <w:ind w:left="8494" w:hanging="345"/>
      </w:pPr>
      <w:rPr>
        <w:lang w:val="pl-PL" w:eastAsia="en-US" w:bidi="ar-SA"/>
      </w:rPr>
    </w:lvl>
  </w:abstractNum>
  <w:abstractNum w:abstractNumId="34">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A90873"/>
    <w:multiLevelType w:val="multilevel"/>
    <w:tmpl w:val="57E8D72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A3B6E55"/>
    <w:multiLevelType w:val="multilevel"/>
    <w:tmpl w:val="21341A9A"/>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5"/>
      <w:numFmt w:val="decimal"/>
      <w:lvlText w:val="%3."/>
      <w:lvlJc w:val="left"/>
      <w:pPr>
        <w:ind w:left="2340" w:hanging="360"/>
      </w:pPr>
      <w:rPr>
        <w:b/>
        <w:sz w:val="22"/>
        <w:szCs w:val="16"/>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B9A10F0"/>
    <w:multiLevelType w:val="hybridMultilevel"/>
    <w:tmpl w:val="14EC2A72"/>
    <w:lvl w:ilvl="0" w:tplc="3ABCB1D8">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D910371"/>
    <w:multiLevelType w:val="hybridMultilevel"/>
    <w:tmpl w:val="880A9036"/>
    <w:name w:val="WW8Num2222"/>
    <w:lvl w:ilvl="0" w:tplc="F1723FB2">
      <w:start w:val="1"/>
      <w:numFmt w:val="decimal"/>
      <w:lvlText w:val="%1."/>
      <w:lvlJc w:val="left"/>
      <w:pPr>
        <w:tabs>
          <w:tab w:val="num" w:pos="927"/>
        </w:tabs>
        <w:ind w:left="927" w:hanging="360"/>
      </w:pPr>
      <w:rPr>
        <w:b w:val="0"/>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4">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45">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21CE2389"/>
    <w:multiLevelType w:val="multilevel"/>
    <w:tmpl w:val="3D72A72E"/>
    <w:lvl w:ilvl="0">
      <w:start w:val="1"/>
      <w:numFmt w:val="upperRoman"/>
      <w:lvlText w:val="%1."/>
      <w:lvlJc w:val="left"/>
      <w:pPr>
        <w:ind w:left="1038" w:hanging="201"/>
      </w:pPr>
      <w:rPr>
        <w:b/>
        <w:bCs/>
        <w:spacing w:val="-2"/>
        <w:w w:val="100"/>
        <w:lang w:val="pl-PL" w:eastAsia="en-US" w:bidi="ar-SA"/>
      </w:rPr>
    </w:lvl>
    <w:lvl w:ilvl="1">
      <w:start w:val="1"/>
      <w:numFmt w:val="decimal"/>
      <w:lvlText w:val="%2."/>
      <w:lvlJc w:val="left"/>
      <w:pPr>
        <w:ind w:left="1143" w:hanging="306"/>
      </w:pPr>
      <w:rPr>
        <w:rFonts w:ascii="Arial" w:eastAsia="Arial" w:hAnsi="Arial" w:cs="Arial" w:hint="default"/>
        <w:b/>
        <w:bCs/>
        <w:w w:val="99"/>
        <w:sz w:val="22"/>
        <w:szCs w:val="22"/>
        <w:lang w:val="pl-PL" w:eastAsia="en-US" w:bidi="ar-SA"/>
      </w:rPr>
    </w:lvl>
    <w:lvl w:ilvl="2">
      <w:start w:val="1"/>
      <w:numFmt w:val="decimal"/>
      <w:lvlText w:val="%2.%3"/>
      <w:lvlJc w:val="left"/>
      <w:pPr>
        <w:ind w:left="1404" w:hanging="568"/>
      </w:pPr>
      <w:rPr>
        <w:rFonts w:ascii="Arial" w:eastAsia="Arial" w:hAnsi="Arial" w:cs="Arial" w:hint="default"/>
        <w:w w:val="99"/>
        <w:sz w:val="22"/>
        <w:szCs w:val="22"/>
        <w:lang w:val="pl-PL" w:eastAsia="en-US" w:bidi="ar-SA"/>
      </w:rPr>
    </w:lvl>
    <w:lvl w:ilvl="3">
      <w:start w:val="1"/>
      <w:numFmt w:val="decimal"/>
      <w:lvlText w:val="%4)"/>
      <w:lvlJc w:val="left"/>
      <w:pPr>
        <w:ind w:left="1829" w:hanging="425"/>
      </w:pPr>
      <w:rPr>
        <w:rFonts w:ascii="Arial" w:eastAsia="Arial" w:hAnsi="Arial" w:cs="Arial" w:hint="default"/>
        <w:w w:val="99"/>
        <w:sz w:val="22"/>
        <w:szCs w:val="22"/>
        <w:lang w:val="pl-PL" w:eastAsia="en-US" w:bidi="ar-SA"/>
      </w:rPr>
    </w:lvl>
    <w:lvl w:ilvl="4">
      <w:numFmt w:val="bullet"/>
      <w:lvlText w:val=""/>
      <w:lvlJc w:val="left"/>
      <w:pPr>
        <w:ind w:left="1971" w:hanging="284"/>
      </w:pPr>
      <w:rPr>
        <w:rFonts w:ascii="Symbol" w:eastAsia="Symbol" w:hAnsi="Symbol" w:cs="Symbol" w:hint="default"/>
        <w:w w:val="99"/>
        <w:sz w:val="22"/>
        <w:szCs w:val="22"/>
        <w:lang w:val="pl-PL" w:eastAsia="en-US" w:bidi="ar-SA"/>
      </w:rPr>
    </w:lvl>
    <w:lvl w:ilvl="5">
      <w:numFmt w:val="bullet"/>
      <w:lvlText w:val="•"/>
      <w:lvlJc w:val="left"/>
      <w:pPr>
        <w:ind w:left="1680" w:hanging="284"/>
      </w:pPr>
      <w:rPr>
        <w:lang w:val="pl-PL" w:eastAsia="en-US" w:bidi="ar-SA"/>
      </w:rPr>
    </w:lvl>
    <w:lvl w:ilvl="6">
      <w:numFmt w:val="bullet"/>
      <w:lvlText w:val="•"/>
      <w:lvlJc w:val="left"/>
      <w:pPr>
        <w:ind w:left="1820" w:hanging="284"/>
      </w:pPr>
      <w:rPr>
        <w:lang w:val="pl-PL" w:eastAsia="en-US" w:bidi="ar-SA"/>
      </w:rPr>
    </w:lvl>
    <w:lvl w:ilvl="7">
      <w:numFmt w:val="bullet"/>
      <w:lvlText w:val="•"/>
      <w:lvlJc w:val="left"/>
      <w:pPr>
        <w:ind w:left="1980" w:hanging="284"/>
      </w:pPr>
      <w:rPr>
        <w:lang w:val="pl-PL" w:eastAsia="en-US" w:bidi="ar-SA"/>
      </w:rPr>
    </w:lvl>
    <w:lvl w:ilvl="8">
      <w:numFmt w:val="bullet"/>
      <w:lvlText w:val="•"/>
      <w:lvlJc w:val="left"/>
      <w:pPr>
        <w:ind w:left="4821" w:hanging="284"/>
      </w:pPr>
      <w:rPr>
        <w:lang w:val="pl-PL" w:eastAsia="en-US" w:bidi="ar-SA"/>
      </w:rPr>
    </w:lvl>
  </w:abstractNum>
  <w:abstractNum w:abstractNumId="48">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2AE28E3"/>
    <w:multiLevelType w:val="hybridMultilevel"/>
    <w:tmpl w:val="789A3962"/>
    <w:lvl w:ilvl="0" w:tplc="04150011">
      <w:start w:val="1"/>
      <w:numFmt w:val="decimal"/>
      <w:lvlText w:val="%1)"/>
      <w:lvlJc w:val="left"/>
      <w:pPr>
        <w:ind w:left="722" w:hanging="360"/>
      </w:pPr>
      <w:rPr>
        <w:rFonts w:cs="Times New Roman"/>
      </w:rPr>
    </w:lvl>
    <w:lvl w:ilvl="1" w:tplc="239ED2D6">
      <w:start w:val="5"/>
      <w:numFmt w:val="lowerLetter"/>
      <w:lvlText w:val="%2)"/>
      <w:lvlJc w:val="left"/>
      <w:pPr>
        <w:ind w:left="1442" w:hanging="360"/>
      </w:pPr>
      <w:rPr>
        <w:rFonts w:cs="Times New Roman"/>
      </w:rPr>
    </w:lvl>
    <w:lvl w:ilvl="2" w:tplc="0415001B">
      <w:start w:val="1"/>
      <w:numFmt w:val="lowerRoman"/>
      <w:lvlText w:val="%3."/>
      <w:lvlJc w:val="right"/>
      <w:pPr>
        <w:ind w:left="2162" w:hanging="180"/>
      </w:pPr>
      <w:rPr>
        <w:rFonts w:cs="Times New Roman"/>
      </w:rPr>
    </w:lvl>
    <w:lvl w:ilvl="3" w:tplc="0415000F">
      <w:start w:val="1"/>
      <w:numFmt w:val="decimal"/>
      <w:lvlText w:val="%4."/>
      <w:lvlJc w:val="left"/>
      <w:pPr>
        <w:ind w:left="2882" w:hanging="360"/>
      </w:pPr>
      <w:rPr>
        <w:rFonts w:cs="Times New Roman"/>
      </w:rPr>
    </w:lvl>
    <w:lvl w:ilvl="4" w:tplc="04150019">
      <w:start w:val="1"/>
      <w:numFmt w:val="lowerLetter"/>
      <w:lvlText w:val="%5."/>
      <w:lvlJc w:val="left"/>
      <w:pPr>
        <w:ind w:left="3602" w:hanging="360"/>
      </w:pPr>
      <w:rPr>
        <w:rFonts w:cs="Times New Roman"/>
      </w:rPr>
    </w:lvl>
    <w:lvl w:ilvl="5" w:tplc="0415001B">
      <w:start w:val="1"/>
      <w:numFmt w:val="lowerRoman"/>
      <w:lvlText w:val="%6."/>
      <w:lvlJc w:val="right"/>
      <w:pPr>
        <w:ind w:left="4322" w:hanging="180"/>
      </w:pPr>
      <w:rPr>
        <w:rFonts w:cs="Times New Roman"/>
      </w:rPr>
    </w:lvl>
    <w:lvl w:ilvl="6" w:tplc="0415000F">
      <w:start w:val="1"/>
      <w:numFmt w:val="decimal"/>
      <w:lvlText w:val="%7."/>
      <w:lvlJc w:val="left"/>
      <w:pPr>
        <w:ind w:left="5042" w:hanging="360"/>
      </w:pPr>
      <w:rPr>
        <w:rFonts w:cs="Times New Roman"/>
      </w:rPr>
    </w:lvl>
    <w:lvl w:ilvl="7" w:tplc="04150019">
      <w:start w:val="1"/>
      <w:numFmt w:val="lowerLetter"/>
      <w:lvlText w:val="%8."/>
      <w:lvlJc w:val="left"/>
      <w:pPr>
        <w:ind w:left="5762" w:hanging="360"/>
      </w:pPr>
      <w:rPr>
        <w:rFonts w:cs="Times New Roman"/>
      </w:rPr>
    </w:lvl>
    <w:lvl w:ilvl="8" w:tplc="0415001B">
      <w:start w:val="1"/>
      <w:numFmt w:val="lowerRoman"/>
      <w:lvlText w:val="%9."/>
      <w:lvlJc w:val="right"/>
      <w:pPr>
        <w:ind w:left="6482" w:hanging="180"/>
      </w:pPr>
      <w:rPr>
        <w:rFonts w:cs="Times New Roman"/>
      </w:rPr>
    </w:lvl>
  </w:abstractNum>
  <w:abstractNum w:abstractNumId="51">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nsid w:val="24CC68AD"/>
    <w:multiLevelType w:val="hybridMultilevel"/>
    <w:tmpl w:val="9FC8615C"/>
    <w:lvl w:ilvl="0" w:tplc="6A14DD54">
      <w:start w:val="1"/>
      <w:numFmt w:val="decimal"/>
      <w:lvlText w:val="%1)"/>
      <w:lvlJc w:val="left"/>
      <w:pPr>
        <w:ind w:left="720" w:hanging="360"/>
      </w:pPr>
      <w:rPr>
        <w:rFonts w:eastAsia="Arial Unicode MS"/>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9875A67"/>
    <w:multiLevelType w:val="multilevel"/>
    <w:tmpl w:val="CBBA1990"/>
    <w:lvl w:ilvl="0">
      <w:start w:val="3"/>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7">
    <w:nsid w:val="2B465379"/>
    <w:multiLevelType w:val="hybridMultilevel"/>
    <w:tmpl w:val="3A7E4F06"/>
    <w:lvl w:ilvl="0" w:tplc="BA70CB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F6D1A57"/>
    <w:multiLevelType w:val="multilevel"/>
    <w:tmpl w:val="3C3A05BA"/>
    <w:lvl w:ilvl="0">
      <w:start w:val="4"/>
      <w:numFmt w:val="decimal"/>
      <w:lvlText w:val="%1."/>
      <w:lvlJc w:val="left"/>
      <w:pPr>
        <w:tabs>
          <w:tab w:val="num" w:pos="1068"/>
        </w:tabs>
        <w:ind w:left="1068" w:hanging="360"/>
      </w:pPr>
      <w:rPr>
        <w:rFonts w:cs="Times New Roman" w:hint="default"/>
        <w:b w:val="0"/>
      </w:rPr>
    </w:lvl>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6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nsid w:val="30975151"/>
    <w:multiLevelType w:val="hybridMultilevel"/>
    <w:tmpl w:val="8B64FEB0"/>
    <w:lvl w:ilvl="0" w:tplc="654EF9CC">
      <w:start w:val="1"/>
      <w:numFmt w:val="lowerLetter"/>
      <w:lvlText w:val="%1)"/>
      <w:lvlJc w:val="left"/>
      <w:pPr>
        <w:ind w:left="720" w:hanging="360"/>
      </w:pPr>
      <w:rPr>
        <w:rFonts w:ascii="Arial" w:eastAsia="Times New Roman" w:hAnsi="Arial" w:cs="Arial"/>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39637C6"/>
    <w:multiLevelType w:val="hybridMultilevel"/>
    <w:tmpl w:val="DE6213A2"/>
    <w:lvl w:ilvl="0" w:tplc="0415000F">
      <w:start w:val="1"/>
      <w:numFmt w:val="decimal"/>
      <w:lvlText w:val="%1."/>
      <w:lvlJc w:val="left"/>
      <w:pPr>
        <w:ind w:left="720" w:hanging="360"/>
      </w:pPr>
      <w:rPr>
        <w:rFonts w:cs="Times New Roman"/>
      </w:rPr>
    </w:lvl>
    <w:lvl w:ilvl="1" w:tplc="A0E03FB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34927D49"/>
    <w:multiLevelType w:val="hybridMultilevel"/>
    <w:tmpl w:val="2B64FE20"/>
    <w:lvl w:ilvl="0" w:tplc="04150011">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34B425DE"/>
    <w:multiLevelType w:val="hybridMultilevel"/>
    <w:tmpl w:val="2946DF46"/>
    <w:lvl w:ilvl="0" w:tplc="04150011">
      <w:start w:val="1"/>
      <w:numFmt w:val="decimal"/>
      <w:lvlText w:val="%1)"/>
      <w:lvlJc w:val="left"/>
      <w:pPr>
        <w:ind w:left="720" w:hanging="360"/>
      </w:pPr>
      <w:rPr>
        <w:rFonts w:cs="Times New Roman"/>
      </w:rPr>
    </w:lvl>
    <w:lvl w:ilvl="1" w:tplc="2D28B856">
      <w:start w:val="1"/>
      <w:numFmt w:val="decimal"/>
      <w:lvlText w:val="%2)"/>
      <w:lvlJc w:val="left"/>
      <w:pPr>
        <w:ind w:left="1440" w:hanging="360"/>
      </w:pPr>
      <w:rPr>
        <w:rFonts w:ascii="Arial" w:eastAsia="Times New Roman" w:hAnsi="Arial" w:cs="Arial" w:hint="default"/>
        <w:sz w:val="22"/>
        <w:szCs w:val="22"/>
      </w:rPr>
    </w:lvl>
    <w:lvl w:ilvl="2" w:tplc="91CA6B6E">
      <w:start w:val="1"/>
      <w:numFmt w:val="lowerLetter"/>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9">
    <w:nsid w:val="3523445C"/>
    <w:multiLevelType w:val="multilevel"/>
    <w:tmpl w:val="E49E1F6C"/>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0">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1">
    <w:nsid w:val="36796C77"/>
    <w:multiLevelType w:val="hybridMultilevel"/>
    <w:tmpl w:val="BF0CE06E"/>
    <w:lvl w:ilvl="0" w:tplc="C0F4019E">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9A986268">
      <w:start w:val="1"/>
      <w:numFmt w:val="decimal"/>
      <w:lvlText w:val="%4)"/>
      <w:lvlJc w:val="left"/>
      <w:pPr>
        <w:ind w:left="3240" w:hanging="360"/>
      </w:pPr>
      <w:rPr>
        <w:rFonts w:ascii="Arial" w:hAnsi="Arial" w:cs="Times New Roman" w:hint="default"/>
        <w:b w:val="0"/>
        <w:i w:val="0"/>
        <w:strike w:val="0"/>
        <w:dstrike w:val="0"/>
        <w:color w:val="auto"/>
        <w:sz w:val="22"/>
        <w:szCs w:val="22"/>
        <w:u w:val="none"/>
        <w:effect w:val="none"/>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2">
    <w:nsid w:val="36854895"/>
    <w:multiLevelType w:val="hybridMultilevel"/>
    <w:tmpl w:val="6A0A8E9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83E675F"/>
    <w:multiLevelType w:val="hybridMultilevel"/>
    <w:tmpl w:val="993074D2"/>
    <w:lvl w:ilvl="0" w:tplc="440E5924">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6">
    <w:nsid w:val="38596A95"/>
    <w:multiLevelType w:val="hybridMultilevel"/>
    <w:tmpl w:val="240C51FC"/>
    <w:name w:val="WW8Num7225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7">
    <w:nsid w:val="389908CE"/>
    <w:multiLevelType w:val="hybridMultilevel"/>
    <w:tmpl w:val="F282FE62"/>
    <w:lvl w:ilvl="0" w:tplc="BAB8BF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96339C2"/>
    <w:multiLevelType w:val="hybridMultilevel"/>
    <w:tmpl w:val="E958870C"/>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79">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3B112B1C"/>
    <w:multiLevelType w:val="multilevel"/>
    <w:tmpl w:val="38DA8E50"/>
    <w:lvl w:ilvl="0">
      <w:start w:val="1"/>
      <w:numFmt w:val="lowerLetter"/>
      <w:lvlText w:val="%1)"/>
      <w:lvlJc w:val="left"/>
      <w:pPr>
        <w:ind w:left="720" w:hanging="360"/>
      </w:pPr>
      <w:rPr>
        <w:color w:val="auto"/>
      </w:r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BF6174C"/>
    <w:multiLevelType w:val="hybridMultilevel"/>
    <w:tmpl w:val="FC7A8C42"/>
    <w:name w:val="WW8Num7225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C361EC1"/>
    <w:multiLevelType w:val="hybridMultilevel"/>
    <w:tmpl w:val="E0D4DB80"/>
    <w:lvl w:ilvl="0" w:tplc="FFFFFFFF">
      <w:start w:val="1"/>
      <w:numFmt w:val="decimal"/>
      <w:lvlText w:val="%1)"/>
      <w:lvlJc w:val="left"/>
      <w:pPr>
        <w:tabs>
          <w:tab w:val="num" w:pos="720"/>
        </w:tabs>
        <w:ind w:left="720" w:hanging="360"/>
      </w:pPr>
      <w:rPr>
        <w:rFonts w:cs="Times New Roman"/>
        <w:b w:val="0"/>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nsid w:val="3CA368E1"/>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3CB35331"/>
    <w:multiLevelType w:val="hybridMultilevel"/>
    <w:tmpl w:val="8A9C0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5">
    <w:nsid w:val="3D4F47C7"/>
    <w:multiLevelType w:val="multilevel"/>
    <w:tmpl w:val="A274CDF0"/>
    <w:lvl w:ilvl="0">
      <w:start w:val="3"/>
      <w:numFmt w:val="decimal"/>
      <w:lvlText w:val="%1"/>
      <w:lvlJc w:val="left"/>
      <w:pPr>
        <w:ind w:left="1204" w:hanging="367"/>
      </w:pPr>
      <w:rPr>
        <w:lang w:val="pl-PL" w:eastAsia="en-US" w:bidi="ar-SA"/>
      </w:rPr>
    </w:lvl>
    <w:lvl w:ilvl="1">
      <w:start w:val="1"/>
      <w:numFmt w:val="decimal"/>
      <w:lvlText w:val="%1.%2"/>
      <w:lvlJc w:val="left"/>
      <w:pPr>
        <w:ind w:left="1204" w:hanging="367"/>
      </w:pPr>
      <w:rPr>
        <w:rFonts w:ascii="Arial" w:eastAsia="Arial" w:hAnsi="Arial" w:cs="Arial" w:hint="default"/>
        <w:b/>
        <w:bCs/>
        <w:w w:val="99"/>
        <w:sz w:val="22"/>
        <w:szCs w:val="22"/>
        <w:lang w:val="pl-PL" w:eastAsia="en-US" w:bidi="ar-SA"/>
      </w:rPr>
    </w:lvl>
    <w:lvl w:ilvl="2">
      <w:start w:val="1"/>
      <w:numFmt w:val="lowerLetter"/>
      <w:lvlText w:val="%3)"/>
      <w:lvlJc w:val="left"/>
      <w:pPr>
        <w:ind w:left="1339" w:hanging="196"/>
      </w:pPr>
      <w:rPr>
        <w:rFonts w:hint="default"/>
        <w:w w:val="99"/>
        <w:sz w:val="22"/>
        <w:szCs w:val="22"/>
        <w:lang w:val="pl-PL" w:eastAsia="en-US" w:bidi="ar-SA"/>
      </w:rPr>
    </w:lvl>
    <w:lvl w:ilvl="3">
      <w:numFmt w:val="bullet"/>
      <w:lvlText w:val="•"/>
      <w:lvlJc w:val="left"/>
      <w:pPr>
        <w:ind w:left="3376" w:hanging="196"/>
      </w:pPr>
      <w:rPr>
        <w:lang w:val="pl-PL" w:eastAsia="en-US" w:bidi="ar-SA"/>
      </w:rPr>
    </w:lvl>
    <w:lvl w:ilvl="4">
      <w:numFmt w:val="bullet"/>
      <w:lvlText w:val="•"/>
      <w:lvlJc w:val="left"/>
      <w:pPr>
        <w:ind w:left="4394" w:hanging="196"/>
      </w:pPr>
      <w:rPr>
        <w:lang w:val="pl-PL" w:eastAsia="en-US" w:bidi="ar-SA"/>
      </w:rPr>
    </w:lvl>
    <w:lvl w:ilvl="5">
      <w:numFmt w:val="bullet"/>
      <w:lvlText w:val="•"/>
      <w:lvlJc w:val="left"/>
      <w:pPr>
        <w:ind w:left="5413" w:hanging="196"/>
      </w:pPr>
      <w:rPr>
        <w:lang w:val="pl-PL" w:eastAsia="en-US" w:bidi="ar-SA"/>
      </w:rPr>
    </w:lvl>
    <w:lvl w:ilvl="6">
      <w:numFmt w:val="bullet"/>
      <w:lvlText w:val="•"/>
      <w:lvlJc w:val="left"/>
      <w:pPr>
        <w:ind w:left="6431" w:hanging="196"/>
      </w:pPr>
      <w:rPr>
        <w:lang w:val="pl-PL" w:eastAsia="en-US" w:bidi="ar-SA"/>
      </w:rPr>
    </w:lvl>
    <w:lvl w:ilvl="7">
      <w:numFmt w:val="bullet"/>
      <w:lvlText w:val="•"/>
      <w:lvlJc w:val="left"/>
      <w:pPr>
        <w:ind w:left="7449" w:hanging="196"/>
      </w:pPr>
      <w:rPr>
        <w:lang w:val="pl-PL" w:eastAsia="en-US" w:bidi="ar-SA"/>
      </w:rPr>
    </w:lvl>
    <w:lvl w:ilvl="8">
      <w:numFmt w:val="bullet"/>
      <w:lvlText w:val="•"/>
      <w:lvlJc w:val="left"/>
      <w:pPr>
        <w:ind w:left="8467" w:hanging="196"/>
      </w:pPr>
      <w:rPr>
        <w:lang w:val="pl-PL" w:eastAsia="en-US" w:bidi="ar-SA"/>
      </w:rPr>
    </w:lvl>
  </w:abstractNum>
  <w:abstractNum w:abstractNumId="86">
    <w:nsid w:val="3E423879"/>
    <w:multiLevelType w:val="hybridMultilevel"/>
    <w:tmpl w:val="BC18601C"/>
    <w:lvl w:ilvl="0" w:tplc="EC482ABA">
      <w:start w:val="1"/>
      <w:numFmt w:val="decimal"/>
      <w:lvlText w:val="%1."/>
      <w:lvlJc w:val="left"/>
      <w:pPr>
        <w:tabs>
          <w:tab w:val="num" w:pos="720"/>
        </w:tabs>
        <w:ind w:left="720" w:hanging="360"/>
      </w:pPr>
      <w:rPr>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3E783199"/>
    <w:multiLevelType w:val="hybridMultilevel"/>
    <w:tmpl w:val="CB169E64"/>
    <w:lvl w:ilvl="0" w:tplc="EC481D56">
      <w:start w:val="1"/>
      <w:numFmt w:val="bullet"/>
      <w:lvlText w:val=""/>
      <w:lvlJc w:val="left"/>
      <w:pPr>
        <w:ind w:left="786" w:hanging="360"/>
      </w:pPr>
      <w:rPr>
        <w:rFonts w:ascii="Symbol" w:hAnsi="Symbol"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88">
    <w:nsid w:val="406948F2"/>
    <w:multiLevelType w:val="hybridMultilevel"/>
    <w:tmpl w:val="52AE51B0"/>
    <w:lvl w:ilvl="0" w:tplc="BA0AB948">
      <w:start w:val="1"/>
      <w:numFmt w:val="decimal"/>
      <w:lvlText w:val="%1."/>
      <w:lvlJc w:val="left"/>
      <w:pPr>
        <w:ind w:left="360" w:hanging="360"/>
      </w:pPr>
      <w:rPr>
        <w:rFonts w:cs="Times New Roman"/>
      </w:rPr>
    </w:lvl>
    <w:lvl w:ilvl="1" w:tplc="5980155E">
      <w:start w:val="1"/>
      <w:numFmt w:val="decimal"/>
      <w:lvlText w:val="%2)"/>
      <w:lvlJc w:val="left"/>
      <w:pPr>
        <w:ind w:left="1440" w:hanging="360"/>
      </w:pPr>
      <w:rPr>
        <w:rFonts w:cs="Times New Roman"/>
        <w:sz w:val="22"/>
        <w:szCs w:val="22"/>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9">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nsid w:val="42E63313"/>
    <w:multiLevelType w:val="multilevel"/>
    <w:tmpl w:val="4A728C2E"/>
    <w:lvl w:ilvl="0">
      <w:start w:val="1"/>
      <w:numFmt w:val="decimal"/>
      <w:lvlText w:val="%1"/>
      <w:lvlJc w:val="left"/>
      <w:pPr>
        <w:ind w:left="360" w:hanging="360"/>
      </w:pPr>
      <w:rPr>
        <w:b w:val="0"/>
      </w:rPr>
    </w:lvl>
    <w:lvl w:ilvl="1">
      <w:start w:val="1"/>
      <w:numFmt w:val="decimal"/>
      <w:lvlText w:val="%1.%2"/>
      <w:lvlJc w:val="left"/>
      <w:pPr>
        <w:ind w:left="360" w:hanging="360"/>
      </w:pPr>
      <w:rPr>
        <w:b w:val="0"/>
        <w:strike w:val="0"/>
        <w:dstrike w:val="0"/>
        <w:color w:val="auto"/>
        <w:u w:val="none"/>
        <w:effect w:val="none"/>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1">
    <w:nsid w:val="43472C40"/>
    <w:multiLevelType w:val="hybridMultilevel"/>
    <w:tmpl w:val="827EA6EA"/>
    <w:lvl w:ilvl="0" w:tplc="066CAE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43CD4DF9"/>
    <w:multiLevelType w:val="hybridMultilevel"/>
    <w:tmpl w:val="644C11C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3">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45B72E4B"/>
    <w:multiLevelType w:val="hybridMultilevel"/>
    <w:tmpl w:val="557A810C"/>
    <w:lvl w:ilvl="0" w:tplc="04150011">
      <w:start w:val="1"/>
      <w:numFmt w:val="decimal"/>
      <w:lvlText w:val="%1)"/>
      <w:lvlJc w:val="left"/>
      <w:pPr>
        <w:tabs>
          <w:tab w:val="num" w:pos="1080"/>
        </w:tabs>
        <w:ind w:left="1080" w:hanging="360"/>
      </w:pPr>
      <w:rPr>
        <w:rFonts w:cs="Times New Roman"/>
        <w:sz w:val="22"/>
        <w:szCs w:val="22"/>
      </w:rPr>
    </w:lvl>
    <w:lvl w:ilvl="1" w:tplc="32F67B8A">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466B3F13"/>
    <w:multiLevelType w:val="hybridMultilevel"/>
    <w:tmpl w:val="DDFC8B9C"/>
    <w:lvl w:ilvl="0" w:tplc="26C259C0">
      <w:start w:val="1"/>
      <w:numFmt w:val="lowerLetter"/>
      <w:lvlText w:val="%1)"/>
      <w:lvlJc w:val="left"/>
      <w:pPr>
        <w:ind w:left="1011" w:hanging="360"/>
      </w:pPr>
      <w:rPr>
        <w:b w:val="0"/>
        <w:color w:val="auto"/>
      </w:rPr>
    </w:lvl>
    <w:lvl w:ilvl="1" w:tplc="04150019">
      <w:start w:val="1"/>
      <w:numFmt w:val="lowerLetter"/>
      <w:lvlText w:val="%2."/>
      <w:lvlJc w:val="left"/>
      <w:pPr>
        <w:ind w:left="1731" w:hanging="360"/>
      </w:pPr>
    </w:lvl>
    <w:lvl w:ilvl="2" w:tplc="0415001B">
      <w:start w:val="1"/>
      <w:numFmt w:val="lowerRoman"/>
      <w:lvlText w:val="%3."/>
      <w:lvlJc w:val="right"/>
      <w:pPr>
        <w:ind w:left="2451" w:hanging="180"/>
      </w:pPr>
    </w:lvl>
    <w:lvl w:ilvl="3" w:tplc="0415000F">
      <w:start w:val="1"/>
      <w:numFmt w:val="decimal"/>
      <w:lvlText w:val="%4."/>
      <w:lvlJc w:val="left"/>
      <w:pPr>
        <w:ind w:left="3171" w:hanging="360"/>
      </w:pPr>
    </w:lvl>
    <w:lvl w:ilvl="4" w:tplc="04150019">
      <w:start w:val="1"/>
      <w:numFmt w:val="lowerLetter"/>
      <w:lvlText w:val="%5."/>
      <w:lvlJc w:val="left"/>
      <w:pPr>
        <w:ind w:left="3891" w:hanging="360"/>
      </w:pPr>
    </w:lvl>
    <w:lvl w:ilvl="5" w:tplc="0415001B">
      <w:start w:val="1"/>
      <w:numFmt w:val="lowerRoman"/>
      <w:lvlText w:val="%6."/>
      <w:lvlJc w:val="right"/>
      <w:pPr>
        <w:ind w:left="4611" w:hanging="180"/>
      </w:pPr>
    </w:lvl>
    <w:lvl w:ilvl="6" w:tplc="0415000F">
      <w:start w:val="1"/>
      <w:numFmt w:val="decimal"/>
      <w:lvlText w:val="%7."/>
      <w:lvlJc w:val="left"/>
      <w:pPr>
        <w:ind w:left="5331" w:hanging="360"/>
      </w:pPr>
    </w:lvl>
    <w:lvl w:ilvl="7" w:tplc="04150019">
      <w:start w:val="1"/>
      <w:numFmt w:val="lowerLetter"/>
      <w:lvlText w:val="%8."/>
      <w:lvlJc w:val="left"/>
      <w:pPr>
        <w:ind w:left="6051" w:hanging="360"/>
      </w:pPr>
    </w:lvl>
    <w:lvl w:ilvl="8" w:tplc="0415001B">
      <w:start w:val="1"/>
      <w:numFmt w:val="lowerRoman"/>
      <w:lvlText w:val="%9."/>
      <w:lvlJc w:val="right"/>
      <w:pPr>
        <w:ind w:left="6771" w:hanging="180"/>
      </w:pPr>
    </w:lvl>
  </w:abstractNum>
  <w:abstractNum w:abstractNumId="96">
    <w:nsid w:val="46CA63D2"/>
    <w:multiLevelType w:val="hybridMultilevel"/>
    <w:tmpl w:val="79648A30"/>
    <w:lvl w:ilvl="0" w:tplc="C6C89D82">
      <w:start w:val="4"/>
      <w:numFmt w:val="decimal"/>
      <w:lvlText w:val="%1."/>
      <w:lvlJc w:val="left"/>
      <w:pPr>
        <w:ind w:left="36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9">
    <w:nsid w:val="4A3F077D"/>
    <w:multiLevelType w:val="hybridMultilevel"/>
    <w:tmpl w:val="2BCCA430"/>
    <w:lvl w:ilvl="0" w:tplc="63122DB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nsid w:val="4B391898"/>
    <w:multiLevelType w:val="multilevel"/>
    <w:tmpl w:val="7C541ED0"/>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nsid w:val="4C15089C"/>
    <w:multiLevelType w:val="hybridMultilevel"/>
    <w:tmpl w:val="911A0B00"/>
    <w:name w:val="WW8Num7225"/>
    <w:lvl w:ilvl="0" w:tplc="695A3768">
      <w:start w:val="1"/>
      <w:numFmt w:val="decimal"/>
      <w:lvlText w:val="%1)"/>
      <w:lvlJc w:val="left"/>
      <w:pPr>
        <w:tabs>
          <w:tab w:val="num" w:pos="1620"/>
        </w:tabs>
        <w:ind w:left="23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50C6784A"/>
    <w:multiLevelType w:val="hybridMultilevel"/>
    <w:tmpl w:val="EEB42C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51F30D6A"/>
    <w:multiLevelType w:val="hybridMultilevel"/>
    <w:tmpl w:val="B31A8B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2BD5FF4"/>
    <w:multiLevelType w:val="hybridMultilevel"/>
    <w:tmpl w:val="D40202C4"/>
    <w:lvl w:ilvl="0" w:tplc="3AF2C0A8">
      <w:start w:val="10"/>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2F41CE2"/>
    <w:multiLevelType w:val="hybridMultilevel"/>
    <w:tmpl w:val="0A1C192A"/>
    <w:name w:val="WW8Num72253"/>
    <w:lvl w:ilvl="0" w:tplc="AA4EDB9C">
      <w:start w:val="2"/>
      <w:numFmt w:val="decimal"/>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3971455"/>
    <w:multiLevelType w:val="hybridMultilevel"/>
    <w:tmpl w:val="4F54DAFE"/>
    <w:lvl w:ilvl="0" w:tplc="BEBE34C0">
      <w:start w:val="1"/>
      <w:numFmt w:val="decimal"/>
      <w:lvlText w:val="%1."/>
      <w:lvlJc w:val="left"/>
      <w:pPr>
        <w:ind w:left="683" w:hanging="426"/>
      </w:pPr>
      <w:rPr>
        <w:rFonts w:ascii="Arial" w:eastAsia="Arial" w:hAnsi="Arial" w:cs="Arial" w:hint="default"/>
        <w:w w:val="99"/>
        <w:sz w:val="22"/>
        <w:szCs w:val="22"/>
        <w:lang w:val="pl-PL" w:eastAsia="en-US" w:bidi="ar-SA"/>
      </w:rPr>
    </w:lvl>
    <w:lvl w:ilvl="1" w:tplc="15BA0690">
      <w:start w:val="1"/>
      <w:numFmt w:val="decimal"/>
      <w:lvlText w:val="%2)"/>
      <w:lvlJc w:val="left"/>
      <w:pPr>
        <w:ind w:left="683" w:hanging="285"/>
      </w:pPr>
      <w:rPr>
        <w:rFonts w:ascii="Arial" w:eastAsia="Arial" w:hAnsi="Arial" w:cs="Arial" w:hint="default"/>
        <w:w w:val="99"/>
        <w:sz w:val="22"/>
        <w:szCs w:val="22"/>
        <w:lang w:val="pl-PL" w:eastAsia="en-US" w:bidi="ar-SA"/>
      </w:rPr>
    </w:lvl>
    <w:lvl w:ilvl="2" w:tplc="1D000CB6">
      <w:numFmt w:val="bullet"/>
      <w:lvlText w:val="•"/>
      <w:lvlJc w:val="left"/>
      <w:pPr>
        <w:ind w:left="2432" w:hanging="285"/>
      </w:pPr>
      <w:rPr>
        <w:lang w:val="pl-PL" w:eastAsia="en-US" w:bidi="ar-SA"/>
      </w:rPr>
    </w:lvl>
    <w:lvl w:ilvl="3" w:tplc="1DB659C0">
      <w:numFmt w:val="bullet"/>
      <w:lvlText w:val="•"/>
      <w:lvlJc w:val="left"/>
      <w:pPr>
        <w:ind w:left="3309" w:hanging="285"/>
      </w:pPr>
      <w:rPr>
        <w:lang w:val="pl-PL" w:eastAsia="en-US" w:bidi="ar-SA"/>
      </w:rPr>
    </w:lvl>
    <w:lvl w:ilvl="4" w:tplc="AF6E98C0">
      <w:numFmt w:val="bullet"/>
      <w:lvlText w:val="•"/>
      <w:lvlJc w:val="left"/>
      <w:pPr>
        <w:ind w:left="4185" w:hanging="285"/>
      </w:pPr>
      <w:rPr>
        <w:lang w:val="pl-PL" w:eastAsia="en-US" w:bidi="ar-SA"/>
      </w:rPr>
    </w:lvl>
    <w:lvl w:ilvl="5" w:tplc="73980C98">
      <w:numFmt w:val="bullet"/>
      <w:lvlText w:val="•"/>
      <w:lvlJc w:val="left"/>
      <w:pPr>
        <w:ind w:left="5062" w:hanging="285"/>
      </w:pPr>
      <w:rPr>
        <w:lang w:val="pl-PL" w:eastAsia="en-US" w:bidi="ar-SA"/>
      </w:rPr>
    </w:lvl>
    <w:lvl w:ilvl="6" w:tplc="737E3C30">
      <w:numFmt w:val="bullet"/>
      <w:lvlText w:val="•"/>
      <w:lvlJc w:val="left"/>
      <w:pPr>
        <w:ind w:left="5938" w:hanging="285"/>
      </w:pPr>
      <w:rPr>
        <w:lang w:val="pl-PL" w:eastAsia="en-US" w:bidi="ar-SA"/>
      </w:rPr>
    </w:lvl>
    <w:lvl w:ilvl="7" w:tplc="7AD6DABC">
      <w:numFmt w:val="bullet"/>
      <w:lvlText w:val="•"/>
      <w:lvlJc w:val="left"/>
      <w:pPr>
        <w:ind w:left="6815" w:hanging="285"/>
      </w:pPr>
      <w:rPr>
        <w:lang w:val="pl-PL" w:eastAsia="en-US" w:bidi="ar-SA"/>
      </w:rPr>
    </w:lvl>
    <w:lvl w:ilvl="8" w:tplc="DECAA3B0">
      <w:numFmt w:val="bullet"/>
      <w:lvlText w:val="•"/>
      <w:lvlJc w:val="left"/>
      <w:pPr>
        <w:ind w:left="7691" w:hanging="285"/>
      </w:pPr>
      <w:rPr>
        <w:lang w:val="pl-PL" w:eastAsia="en-US" w:bidi="ar-SA"/>
      </w:rPr>
    </w:lvl>
  </w:abstractNum>
  <w:abstractNum w:abstractNumId="111">
    <w:nsid w:val="567169A4"/>
    <w:multiLevelType w:val="hybridMultilevel"/>
    <w:tmpl w:val="9A30A392"/>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2">
    <w:nsid w:val="56820BBE"/>
    <w:multiLevelType w:val="hybridMultilevel"/>
    <w:tmpl w:val="33280E22"/>
    <w:lvl w:ilvl="0" w:tplc="DCB25B44">
      <w:start w:val="1"/>
      <w:numFmt w:val="lowerLetter"/>
      <w:lvlText w:val="%1)"/>
      <w:lvlJc w:val="left"/>
      <w:pPr>
        <w:ind w:left="1068" w:hanging="360"/>
      </w:pPr>
      <w:rPr>
        <w:rFonts w:cs="Times New Roman"/>
      </w:rPr>
    </w:lvl>
    <w:lvl w:ilvl="1" w:tplc="04150019">
      <w:start w:val="1"/>
      <w:numFmt w:val="lowerLetter"/>
      <w:lvlText w:val="%2."/>
      <w:lvlJc w:val="left"/>
      <w:pPr>
        <w:ind w:left="1786" w:hanging="360"/>
      </w:pPr>
      <w:rPr>
        <w:rFonts w:cs="Times New Roman"/>
      </w:rPr>
    </w:lvl>
    <w:lvl w:ilvl="2" w:tplc="0415001B">
      <w:start w:val="1"/>
      <w:numFmt w:val="lowerRoman"/>
      <w:lvlText w:val="%3."/>
      <w:lvlJc w:val="right"/>
      <w:pPr>
        <w:ind w:left="2506" w:hanging="180"/>
      </w:pPr>
      <w:rPr>
        <w:rFonts w:cs="Times New Roman"/>
      </w:rPr>
    </w:lvl>
    <w:lvl w:ilvl="3" w:tplc="0415000F">
      <w:start w:val="1"/>
      <w:numFmt w:val="decimal"/>
      <w:lvlText w:val="%4."/>
      <w:lvlJc w:val="left"/>
      <w:pPr>
        <w:ind w:left="3226" w:hanging="360"/>
      </w:pPr>
      <w:rPr>
        <w:rFonts w:cs="Times New Roman"/>
      </w:rPr>
    </w:lvl>
    <w:lvl w:ilvl="4" w:tplc="04150019">
      <w:start w:val="1"/>
      <w:numFmt w:val="lowerLetter"/>
      <w:lvlText w:val="%5."/>
      <w:lvlJc w:val="left"/>
      <w:pPr>
        <w:ind w:left="3946" w:hanging="360"/>
      </w:pPr>
      <w:rPr>
        <w:rFonts w:cs="Times New Roman"/>
      </w:rPr>
    </w:lvl>
    <w:lvl w:ilvl="5" w:tplc="0415001B">
      <w:start w:val="1"/>
      <w:numFmt w:val="lowerRoman"/>
      <w:lvlText w:val="%6."/>
      <w:lvlJc w:val="right"/>
      <w:pPr>
        <w:ind w:left="4666" w:hanging="180"/>
      </w:pPr>
      <w:rPr>
        <w:rFonts w:cs="Times New Roman"/>
      </w:rPr>
    </w:lvl>
    <w:lvl w:ilvl="6" w:tplc="0415000F">
      <w:start w:val="1"/>
      <w:numFmt w:val="decimal"/>
      <w:lvlText w:val="%7."/>
      <w:lvlJc w:val="left"/>
      <w:pPr>
        <w:ind w:left="5386" w:hanging="360"/>
      </w:pPr>
      <w:rPr>
        <w:rFonts w:cs="Times New Roman"/>
      </w:rPr>
    </w:lvl>
    <w:lvl w:ilvl="7" w:tplc="04150019">
      <w:start w:val="1"/>
      <w:numFmt w:val="lowerLetter"/>
      <w:lvlText w:val="%8."/>
      <w:lvlJc w:val="left"/>
      <w:pPr>
        <w:ind w:left="6106" w:hanging="360"/>
      </w:pPr>
      <w:rPr>
        <w:rFonts w:cs="Times New Roman"/>
      </w:rPr>
    </w:lvl>
    <w:lvl w:ilvl="8" w:tplc="0415001B">
      <w:start w:val="1"/>
      <w:numFmt w:val="lowerRoman"/>
      <w:lvlText w:val="%9."/>
      <w:lvlJc w:val="right"/>
      <w:pPr>
        <w:ind w:left="6826" w:hanging="180"/>
      </w:pPr>
      <w:rPr>
        <w:rFonts w:cs="Times New Roman"/>
      </w:rPr>
    </w:lvl>
  </w:abstractNum>
  <w:abstractNum w:abstractNumId="113">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14">
    <w:nsid w:val="57384388"/>
    <w:multiLevelType w:val="hybridMultilevel"/>
    <w:tmpl w:val="EDB273BC"/>
    <w:lvl w:ilvl="0" w:tplc="04150017">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115">
    <w:nsid w:val="580919FF"/>
    <w:multiLevelType w:val="multilevel"/>
    <w:tmpl w:val="0B982E2E"/>
    <w:styleLink w:val="WW8Num8112"/>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9BC5CE4"/>
    <w:multiLevelType w:val="hybridMultilevel"/>
    <w:tmpl w:val="ECEA9396"/>
    <w:lvl w:ilvl="0" w:tplc="18283F24">
      <w:start w:val="1"/>
      <w:numFmt w:val="decimal"/>
      <w:lvlText w:val="%1)"/>
      <w:lvlJc w:val="left"/>
      <w:pPr>
        <w:ind w:left="720" w:hanging="360"/>
      </w:pPr>
      <w:rPr>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8">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119">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0">
    <w:nsid w:val="5C7F49F6"/>
    <w:multiLevelType w:val="hybridMultilevel"/>
    <w:tmpl w:val="8FAE7E56"/>
    <w:lvl w:ilvl="0" w:tplc="443290CE">
      <w:start w:val="1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1">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5D170F46"/>
    <w:multiLevelType w:val="hybridMultilevel"/>
    <w:tmpl w:val="3468DC6C"/>
    <w:lvl w:ilvl="0" w:tplc="BC0811D8">
      <w:start w:val="1"/>
      <w:numFmt w:val="decimal"/>
      <w:lvlText w:val="%1)"/>
      <w:lvlJc w:val="left"/>
      <w:pPr>
        <w:tabs>
          <w:tab w:val="num" w:pos="720"/>
        </w:tabs>
        <w:ind w:left="720" w:hanging="360"/>
      </w:pPr>
      <w:rPr>
        <w:rFonts w:ascii="Arial" w:eastAsia="Arial Unicode MS" w:hAnsi="Arial" w:cs="Arial"/>
        <w:b w:val="0"/>
        <w:i w:val="0"/>
        <w:strike w:val="0"/>
        <w:dstrike w:val="0"/>
        <w:sz w:val="22"/>
        <w:szCs w:val="22"/>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96E372">
      <w:start w:val="1"/>
      <w:numFmt w:val="decimal"/>
      <w:lvlText w:val="%4."/>
      <w:lvlJc w:val="left"/>
      <w:pPr>
        <w:tabs>
          <w:tab w:val="num" w:pos="2880"/>
        </w:tabs>
        <w:ind w:left="2880" w:hanging="360"/>
      </w:pPr>
      <w:rPr>
        <w:rFonts w:cs="Times New Roman"/>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2DC2FD6">
      <w:start w:val="1"/>
      <w:numFmt w:val="decimal"/>
      <w:lvlText w:val="%7."/>
      <w:lvlJc w:val="left"/>
      <w:pPr>
        <w:tabs>
          <w:tab w:val="num" w:pos="5040"/>
        </w:tabs>
        <w:ind w:left="5040" w:hanging="360"/>
      </w:pPr>
      <w:rPr>
        <w:rFonts w:cs="Times New Roman"/>
        <w:color w:val="auto"/>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3">
    <w:nsid w:val="5D8042AC"/>
    <w:multiLevelType w:val="multilevel"/>
    <w:tmpl w:val="F0D81358"/>
    <w:lvl w:ilvl="0">
      <w:start w:val="3"/>
      <w:numFmt w:val="decimal"/>
      <w:lvlText w:val="%1"/>
      <w:lvlJc w:val="left"/>
      <w:pPr>
        <w:ind w:left="1204" w:hanging="367"/>
      </w:pPr>
      <w:rPr>
        <w:lang w:val="pl-PL" w:eastAsia="en-US" w:bidi="ar-SA"/>
      </w:rPr>
    </w:lvl>
    <w:lvl w:ilvl="1">
      <w:start w:val="1"/>
      <w:numFmt w:val="decimal"/>
      <w:lvlText w:val="%1.%2"/>
      <w:lvlJc w:val="left"/>
      <w:pPr>
        <w:ind w:left="1204" w:hanging="367"/>
      </w:pPr>
      <w:rPr>
        <w:rFonts w:ascii="Arial" w:eastAsia="Arial" w:hAnsi="Arial" w:cs="Arial" w:hint="default"/>
        <w:b/>
        <w:bCs/>
        <w:w w:val="99"/>
        <w:sz w:val="22"/>
        <w:szCs w:val="22"/>
        <w:lang w:val="pl-PL" w:eastAsia="en-US" w:bidi="ar-SA"/>
      </w:rPr>
    </w:lvl>
    <w:lvl w:ilvl="2">
      <w:start w:val="1"/>
      <w:numFmt w:val="lowerLetter"/>
      <w:lvlText w:val="%3)"/>
      <w:lvlJc w:val="left"/>
      <w:pPr>
        <w:ind w:left="1339" w:hanging="196"/>
      </w:pPr>
      <w:rPr>
        <w:rFonts w:hint="default"/>
        <w:w w:val="99"/>
        <w:sz w:val="22"/>
        <w:szCs w:val="22"/>
        <w:lang w:val="pl-PL" w:eastAsia="en-US" w:bidi="ar-SA"/>
      </w:rPr>
    </w:lvl>
    <w:lvl w:ilvl="3">
      <w:numFmt w:val="bullet"/>
      <w:lvlText w:val="•"/>
      <w:lvlJc w:val="left"/>
      <w:pPr>
        <w:ind w:left="3376" w:hanging="196"/>
      </w:pPr>
      <w:rPr>
        <w:lang w:val="pl-PL" w:eastAsia="en-US" w:bidi="ar-SA"/>
      </w:rPr>
    </w:lvl>
    <w:lvl w:ilvl="4">
      <w:numFmt w:val="bullet"/>
      <w:lvlText w:val="•"/>
      <w:lvlJc w:val="left"/>
      <w:pPr>
        <w:ind w:left="4394" w:hanging="196"/>
      </w:pPr>
      <w:rPr>
        <w:lang w:val="pl-PL" w:eastAsia="en-US" w:bidi="ar-SA"/>
      </w:rPr>
    </w:lvl>
    <w:lvl w:ilvl="5">
      <w:numFmt w:val="bullet"/>
      <w:lvlText w:val="•"/>
      <w:lvlJc w:val="left"/>
      <w:pPr>
        <w:ind w:left="5413" w:hanging="196"/>
      </w:pPr>
      <w:rPr>
        <w:lang w:val="pl-PL" w:eastAsia="en-US" w:bidi="ar-SA"/>
      </w:rPr>
    </w:lvl>
    <w:lvl w:ilvl="6">
      <w:numFmt w:val="bullet"/>
      <w:lvlText w:val="•"/>
      <w:lvlJc w:val="left"/>
      <w:pPr>
        <w:ind w:left="6431" w:hanging="196"/>
      </w:pPr>
      <w:rPr>
        <w:lang w:val="pl-PL" w:eastAsia="en-US" w:bidi="ar-SA"/>
      </w:rPr>
    </w:lvl>
    <w:lvl w:ilvl="7">
      <w:numFmt w:val="bullet"/>
      <w:lvlText w:val="•"/>
      <w:lvlJc w:val="left"/>
      <w:pPr>
        <w:ind w:left="7449" w:hanging="196"/>
      </w:pPr>
      <w:rPr>
        <w:lang w:val="pl-PL" w:eastAsia="en-US" w:bidi="ar-SA"/>
      </w:rPr>
    </w:lvl>
    <w:lvl w:ilvl="8">
      <w:numFmt w:val="bullet"/>
      <w:lvlText w:val="•"/>
      <w:lvlJc w:val="left"/>
      <w:pPr>
        <w:ind w:left="8467" w:hanging="196"/>
      </w:pPr>
      <w:rPr>
        <w:lang w:val="pl-PL" w:eastAsia="en-US" w:bidi="ar-SA"/>
      </w:rPr>
    </w:lvl>
  </w:abstractNum>
  <w:abstractNum w:abstractNumId="124">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FE93F52"/>
    <w:multiLevelType w:val="multilevel"/>
    <w:tmpl w:val="81DC6906"/>
    <w:styleLink w:val="WW8Num1311"/>
    <w:lvl w:ilvl="0">
      <w:start w:val="1"/>
      <w:numFmt w:val="lowerLetter"/>
      <w:lvlText w:val="%1)"/>
      <w:lvlJc w:val="left"/>
      <w:pPr>
        <w:ind w:left="1428" w:hanging="360"/>
      </w:pPr>
      <w:rPr>
        <w:rFonts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126">
    <w:nsid w:val="611066E2"/>
    <w:multiLevelType w:val="multilevel"/>
    <w:tmpl w:val="7D328BD8"/>
    <w:lvl w:ilvl="0">
      <w:start w:val="1"/>
      <w:numFmt w:val="bullet"/>
      <w:lvlText w:val="-"/>
      <w:lvlJc w:val="left"/>
      <w:pPr>
        <w:tabs>
          <w:tab w:val="num" w:pos="1004"/>
        </w:tabs>
        <w:ind w:left="1004" w:hanging="720"/>
      </w:pPr>
      <w:rPr>
        <w:rFonts w:ascii="Arial" w:hAnsi="Arial" w:cs="Times New Roman" w:hint="default"/>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27">
    <w:nsid w:val="61AF479C"/>
    <w:multiLevelType w:val="hybridMultilevel"/>
    <w:tmpl w:val="73701930"/>
    <w:lvl w:ilvl="0" w:tplc="FE6E7586">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8">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30A3C82"/>
    <w:multiLevelType w:val="hybridMultilevel"/>
    <w:tmpl w:val="DA0C97C4"/>
    <w:lvl w:ilvl="0" w:tplc="9BD00894">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nsid w:val="661E566B"/>
    <w:multiLevelType w:val="hybridMultilevel"/>
    <w:tmpl w:val="1172A6BE"/>
    <w:styleLink w:val="WW8Num143111"/>
    <w:lvl w:ilvl="0" w:tplc="3CEA3058">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31">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2">
    <w:nsid w:val="68B06CCB"/>
    <w:multiLevelType w:val="hybridMultilevel"/>
    <w:tmpl w:val="D284B1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6ABF6878"/>
    <w:multiLevelType w:val="hybridMultilevel"/>
    <w:tmpl w:val="FDA68EEC"/>
    <w:lvl w:ilvl="0" w:tplc="6DB8CF66">
      <w:start w:val="1"/>
      <w:numFmt w:val="lowerLetter"/>
      <w:lvlText w:val="%1)"/>
      <w:lvlJc w:val="left"/>
      <w:pPr>
        <w:ind w:left="720" w:hanging="360"/>
      </w:pPr>
      <w:rPr>
        <w:rFonts w:ascii="Arial" w:eastAsia="Times New Roman" w:hAnsi="Arial" w:cs="Arial"/>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6">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nsid w:val="6B310C18"/>
    <w:multiLevelType w:val="multilevel"/>
    <w:tmpl w:val="893C686C"/>
    <w:lvl w:ilvl="0">
      <w:start w:val="2"/>
      <w:numFmt w:val="lowerLetter"/>
      <w:lvlText w:val="%1)"/>
      <w:lvlJc w:val="left"/>
      <w:pPr>
        <w:tabs>
          <w:tab w:val="num" w:pos="1146"/>
        </w:tabs>
        <w:ind w:left="1146" w:hanging="720"/>
      </w:pPr>
      <w:rPr>
        <w:color w:val="auto"/>
      </w:rPr>
    </w:lvl>
    <w:lvl w:ilvl="1">
      <w:start w:val="1"/>
      <w:numFmt w:val="decimal"/>
      <w:lvlText w:val="%2."/>
      <w:lvlJc w:val="left"/>
      <w:pPr>
        <w:tabs>
          <w:tab w:val="num" w:pos="1724"/>
        </w:tabs>
        <w:ind w:left="1724" w:hanging="720"/>
      </w:pPr>
    </w:lvl>
    <w:lvl w:ilvl="2">
      <w:start w:val="1"/>
      <w:numFmt w:val="decimal"/>
      <w:lvlText w:val="%3."/>
      <w:lvlJc w:val="left"/>
      <w:pPr>
        <w:tabs>
          <w:tab w:val="num" w:pos="2444"/>
        </w:tabs>
        <w:ind w:left="2444" w:hanging="720"/>
      </w:pPr>
    </w:lvl>
    <w:lvl w:ilvl="3">
      <w:start w:val="1"/>
      <w:numFmt w:val="decimal"/>
      <w:lvlText w:val="%4."/>
      <w:lvlJc w:val="left"/>
      <w:pPr>
        <w:tabs>
          <w:tab w:val="num" w:pos="3164"/>
        </w:tabs>
        <w:ind w:left="3164" w:hanging="720"/>
      </w:pPr>
    </w:lvl>
    <w:lvl w:ilvl="4">
      <w:start w:val="1"/>
      <w:numFmt w:val="decimal"/>
      <w:lvlText w:val="%5."/>
      <w:lvlJc w:val="left"/>
      <w:pPr>
        <w:tabs>
          <w:tab w:val="num" w:pos="3884"/>
        </w:tabs>
        <w:ind w:left="3884" w:hanging="720"/>
      </w:pPr>
    </w:lvl>
    <w:lvl w:ilvl="5">
      <w:start w:val="1"/>
      <w:numFmt w:val="decimal"/>
      <w:lvlText w:val="%6."/>
      <w:lvlJc w:val="left"/>
      <w:pPr>
        <w:tabs>
          <w:tab w:val="num" w:pos="4604"/>
        </w:tabs>
        <w:ind w:left="4604" w:hanging="720"/>
      </w:pPr>
    </w:lvl>
    <w:lvl w:ilvl="6">
      <w:start w:val="1"/>
      <w:numFmt w:val="decimal"/>
      <w:lvlText w:val="%7."/>
      <w:lvlJc w:val="left"/>
      <w:pPr>
        <w:tabs>
          <w:tab w:val="num" w:pos="5324"/>
        </w:tabs>
        <w:ind w:left="5324" w:hanging="720"/>
      </w:pPr>
    </w:lvl>
    <w:lvl w:ilvl="7">
      <w:start w:val="1"/>
      <w:numFmt w:val="decimal"/>
      <w:lvlText w:val="%8."/>
      <w:lvlJc w:val="left"/>
      <w:pPr>
        <w:tabs>
          <w:tab w:val="num" w:pos="6044"/>
        </w:tabs>
        <w:ind w:left="6044" w:hanging="720"/>
      </w:pPr>
    </w:lvl>
    <w:lvl w:ilvl="8">
      <w:start w:val="1"/>
      <w:numFmt w:val="decimal"/>
      <w:lvlText w:val="%9."/>
      <w:lvlJc w:val="left"/>
      <w:pPr>
        <w:tabs>
          <w:tab w:val="num" w:pos="6764"/>
        </w:tabs>
        <w:ind w:left="6764" w:hanging="720"/>
      </w:pPr>
    </w:lvl>
  </w:abstractNum>
  <w:abstractNum w:abstractNumId="138">
    <w:nsid w:val="6C2C32FA"/>
    <w:multiLevelType w:val="hybridMultilevel"/>
    <w:tmpl w:val="6BF07748"/>
    <w:lvl w:ilvl="0" w:tplc="D3004C8E">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9">
    <w:nsid w:val="6C7811EA"/>
    <w:multiLevelType w:val="hybridMultilevel"/>
    <w:tmpl w:val="C5E43C82"/>
    <w:lvl w:ilvl="0" w:tplc="7430CF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0">
    <w:nsid w:val="6D603C77"/>
    <w:multiLevelType w:val="hybridMultilevel"/>
    <w:tmpl w:val="0CF2098C"/>
    <w:lvl w:ilvl="0" w:tplc="C9EC08C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6DCA1B92"/>
    <w:multiLevelType w:val="hybridMultilevel"/>
    <w:tmpl w:val="9C8C4E28"/>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nsid w:val="7099672C"/>
    <w:multiLevelType w:val="hybridMultilevel"/>
    <w:tmpl w:val="FC0A9180"/>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nsid w:val="70D15F87"/>
    <w:multiLevelType w:val="hybridMultilevel"/>
    <w:tmpl w:val="DC64A77A"/>
    <w:lvl w:ilvl="0" w:tplc="FFFFFFFF">
      <w:start w:val="1"/>
      <w:numFmt w:val="lowerLetter"/>
      <w:lvlText w:val="%1)"/>
      <w:lvlJc w:val="left"/>
      <w:pPr>
        <w:ind w:left="928" w:hanging="360"/>
      </w:pPr>
      <w:rPr>
        <w:rFonts w:eastAsia="Arial Unicode MS"/>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145">
    <w:nsid w:val="715C1884"/>
    <w:multiLevelType w:val="hybridMultilevel"/>
    <w:tmpl w:val="7D1ADFE2"/>
    <w:lvl w:ilvl="0" w:tplc="D8DE3910">
      <w:start w:val="1"/>
      <w:numFmt w:val="decimal"/>
      <w:lvlText w:val="%1)"/>
      <w:lvlJc w:val="left"/>
      <w:pPr>
        <w:ind w:left="1404" w:hanging="284"/>
      </w:pPr>
      <w:rPr>
        <w:rFonts w:hint="default"/>
        <w:b w:val="0"/>
        <w:w w:val="99"/>
        <w:sz w:val="22"/>
        <w:szCs w:val="22"/>
        <w:lang w:val="pl-PL" w:eastAsia="en-US" w:bidi="ar-SA"/>
      </w:rPr>
    </w:lvl>
    <w:lvl w:ilvl="1" w:tplc="91A26BCE">
      <w:numFmt w:val="bullet"/>
      <w:lvlText w:val="•"/>
      <w:lvlJc w:val="left"/>
      <w:pPr>
        <w:ind w:left="2310" w:hanging="284"/>
      </w:pPr>
      <w:rPr>
        <w:lang w:val="pl-PL" w:eastAsia="en-US" w:bidi="ar-SA"/>
      </w:rPr>
    </w:lvl>
    <w:lvl w:ilvl="2" w:tplc="52C01796">
      <w:numFmt w:val="bullet"/>
      <w:lvlText w:val="•"/>
      <w:lvlJc w:val="left"/>
      <w:pPr>
        <w:ind w:left="3220" w:hanging="284"/>
      </w:pPr>
      <w:rPr>
        <w:lang w:val="pl-PL" w:eastAsia="en-US" w:bidi="ar-SA"/>
      </w:rPr>
    </w:lvl>
    <w:lvl w:ilvl="3" w:tplc="42D42F36">
      <w:numFmt w:val="bullet"/>
      <w:lvlText w:val="•"/>
      <w:lvlJc w:val="left"/>
      <w:pPr>
        <w:ind w:left="4131" w:hanging="284"/>
      </w:pPr>
      <w:rPr>
        <w:lang w:val="pl-PL" w:eastAsia="en-US" w:bidi="ar-SA"/>
      </w:rPr>
    </w:lvl>
    <w:lvl w:ilvl="4" w:tplc="A54E296E">
      <w:numFmt w:val="bullet"/>
      <w:lvlText w:val="•"/>
      <w:lvlJc w:val="left"/>
      <w:pPr>
        <w:ind w:left="5041" w:hanging="284"/>
      </w:pPr>
      <w:rPr>
        <w:lang w:val="pl-PL" w:eastAsia="en-US" w:bidi="ar-SA"/>
      </w:rPr>
    </w:lvl>
    <w:lvl w:ilvl="5" w:tplc="B4407546">
      <w:numFmt w:val="bullet"/>
      <w:lvlText w:val="•"/>
      <w:lvlJc w:val="left"/>
      <w:pPr>
        <w:ind w:left="5952" w:hanging="284"/>
      </w:pPr>
      <w:rPr>
        <w:lang w:val="pl-PL" w:eastAsia="en-US" w:bidi="ar-SA"/>
      </w:rPr>
    </w:lvl>
    <w:lvl w:ilvl="6" w:tplc="65BC494E">
      <w:numFmt w:val="bullet"/>
      <w:lvlText w:val="•"/>
      <w:lvlJc w:val="left"/>
      <w:pPr>
        <w:ind w:left="6862" w:hanging="284"/>
      </w:pPr>
      <w:rPr>
        <w:lang w:val="pl-PL" w:eastAsia="en-US" w:bidi="ar-SA"/>
      </w:rPr>
    </w:lvl>
    <w:lvl w:ilvl="7" w:tplc="A1A6CEE8">
      <w:numFmt w:val="bullet"/>
      <w:lvlText w:val="•"/>
      <w:lvlJc w:val="left"/>
      <w:pPr>
        <w:ind w:left="7773" w:hanging="284"/>
      </w:pPr>
      <w:rPr>
        <w:lang w:val="pl-PL" w:eastAsia="en-US" w:bidi="ar-SA"/>
      </w:rPr>
    </w:lvl>
    <w:lvl w:ilvl="8" w:tplc="1AA20312">
      <w:numFmt w:val="bullet"/>
      <w:lvlText w:val="•"/>
      <w:lvlJc w:val="left"/>
      <w:pPr>
        <w:ind w:left="8683" w:hanging="284"/>
      </w:pPr>
      <w:rPr>
        <w:lang w:val="pl-PL" w:eastAsia="en-US" w:bidi="ar-SA"/>
      </w:rPr>
    </w:lvl>
  </w:abstractNum>
  <w:abstractNum w:abstractNumId="146">
    <w:nsid w:val="722668E7"/>
    <w:multiLevelType w:val="hybridMultilevel"/>
    <w:tmpl w:val="7C6A4D5C"/>
    <w:lvl w:ilvl="0" w:tplc="59C2FE26">
      <w:start w:val="1"/>
      <w:numFmt w:val="decimal"/>
      <w:lvlText w:val="%1)"/>
      <w:lvlJc w:val="left"/>
      <w:pPr>
        <w:ind w:left="1263" w:hanging="285"/>
      </w:pPr>
      <w:rPr>
        <w:rFonts w:ascii="Arial" w:eastAsia="Arial" w:hAnsi="Arial" w:cs="Arial" w:hint="default"/>
        <w:w w:val="99"/>
        <w:sz w:val="22"/>
        <w:szCs w:val="22"/>
        <w:lang w:val="pl-PL" w:eastAsia="en-US" w:bidi="ar-SA"/>
      </w:rPr>
    </w:lvl>
    <w:lvl w:ilvl="1" w:tplc="9D58DE86">
      <w:numFmt w:val="bullet"/>
      <w:lvlText w:val="•"/>
      <w:lvlJc w:val="left"/>
      <w:pPr>
        <w:ind w:left="1400" w:hanging="285"/>
      </w:pPr>
      <w:rPr>
        <w:lang w:val="pl-PL" w:eastAsia="en-US" w:bidi="ar-SA"/>
      </w:rPr>
    </w:lvl>
    <w:lvl w:ilvl="2" w:tplc="3E2A467C">
      <w:numFmt w:val="bullet"/>
      <w:lvlText w:val="•"/>
      <w:lvlJc w:val="left"/>
      <w:pPr>
        <w:ind w:left="2411" w:hanging="285"/>
      </w:pPr>
      <w:rPr>
        <w:lang w:val="pl-PL" w:eastAsia="en-US" w:bidi="ar-SA"/>
      </w:rPr>
    </w:lvl>
    <w:lvl w:ilvl="3" w:tplc="79308CE0">
      <w:numFmt w:val="bullet"/>
      <w:lvlText w:val="•"/>
      <w:lvlJc w:val="left"/>
      <w:pPr>
        <w:ind w:left="3423" w:hanging="285"/>
      </w:pPr>
      <w:rPr>
        <w:lang w:val="pl-PL" w:eastAsia="en-US" w:bidi="ar-SA"/>
      </w:rPr>
    </w:lvl>
    <w:lvl w:ilvl="4" w:tplc="D6A2860E">
      <w:numFmt w:val="bullet"/>
      <w:lvlText w:val="•"/>
      <w:lvlJc w:val="left"/>
      <w:pPr>
        <w:ind w:left="4434" w:hanging="285"/>
      </w:pPr>
      <w:rPr>
        <w:lang w:val="pl-PL" w:eastAsia="en-US" w:bidi="ar-SA"/>
      </w:rPr>
    </w:lvl>
    <w:lvl w:ilvl="5" w:tplc="4872BAA4">
      <w:numFmt w:val="bullet"/>
      <w:lvlText w:val="•"/>
      <w:lvlJc w:val="left"/>
      <w:pPr>
        <w:ind w:left="5446" w:hanging="285"/>
      </w:pPr>
      <w:rPr>
        <w:lang w:val="pl-PL" w:eastAsia="en-US" w:bidi="ar-SA"/>
      </w:rPr>
    </w:lvl>
    <w:lvl w:ilvl="6" w:tplc="A86264AE">
      <w:numFmt w:val="bullet"/>
      <w:lvlText w:val="•"/>
      <w:lvlJc w:val="left"/>
      <w:pPr>
        <w:ind w:left="6458" w:hanging="285"/>
      </w:pPr>
      <w:rPr>
        <w:lang w:val="pl-PL" w:eastAsia="en-US" w:bidi="ar-SA"/>
      </w:rPr>
    </w:lvl>
    <w:lvl w:ilvl="7" w:tplc="05FAC6DA">
      <w:numFmt w:val="bullet"/>
      <w:lvlText w:val="•"/>
      <w:lvlJc w:val="left"/>
      <w:pPr>
        <w:ind w:left="7469" w:hanging="285"/>
      </w:pPr>
      <w:rPr>
        <w:lang w:val="pl-PL" w:eastAsia="en-US" w:bidi="ar-SA"/>
      </w:rPr>
    </w:lvl>
    <w:lvl w:ilvl="8" w:tplc="0DAA9C26">
      <w:numFmt w:val="bullet"/>
      <w:lvlText w:val="•"/>
      <w:lvlJc w:val="left"/>
      <w:pPr>
        <w:ind w:left="8481" w:hanging="285"/>
      </w:pPr>
      <w:rPr>
        <w:lang w:val="pl-PL" w:eastAsia="en-US" w:bidi="ar-SA"/>
      </w:rPr>
    </w:lvl>
  </w:abstractNum>
  <w:abstractNum w:abstractNumId="147">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nsid w:val="73560A8F"/>
    <w:multiLevelType w:val="hybridMultilevel"/>
    <w:tmpl w:val="63F2B9EC"/>
    <w:lvl w:ilvl="0" w:tplc="415CEC2C">
      <w:start w:val="1"/>
      <w:numFmt w:val="decimal"/>
      <w:lvlText w:val="%1."/>
      <w:lvlJc w:val="left"/>
      <w:pPr>
        <w:ind w:left="7617" w:hanging="245"/>
      </w:pPr>
      <w:rPr>
        <w:rFonts w:ascii="Arial" w:eastAsia="Arial" w:hAnsi="Arial" w:cs="Arial" w:hint="default"/>
        <w:b/>
        <w:bCs/>
        <w:w w:val="99"/>
        <w:sz w:val="22"/>
        <w:szCs w:val="22"/>
        <w:lang w:val="pl-PL" w:eastAsia="en-US" w:bidi="ar-SA"/>
      </w:rPr>
    </w:lvl>
    <w:lvl w:ilvl="1" w:tplc="E1A4D314">
      <w:numFmt w:val="bullet"/>
      <w:lvlText w:val="-"/>
      <w:lvlJc w:val="left"/>
      <w:pPr>
        <w:ind w:left="1404" w:hanging="284"/>
      </w:pPr>
      <w:rPr>
        <w:rFonts w:ascii="Arial" w:eastAsia="Arial" w:hAnsi="Arial" w:cs="Arial" w:hint="default"/>
        <w:w w:val="99"/>
        <w:sz w:val="22"/>
        <w:szCs w:val="22"/>
        <w:lang w:val="pl-PL" w:eastAsia="en-US" w:bidi="ar-SA"/>
      </w:rPr>
    </w:lvl>
    <w:lvl w:ilvl="2" w:tplc="5C1872F2">
      <w:numFmt w:val="bullet"/>
      <w:lvlText w:val="•"/>
      <w:lvlJc w:val="left"/>
      <w:pPr>
        <w:ind w:left="2411" w:hanging="284"/>
      </w:pPr>
      <w:rPr>
        <w:lang w:val="pl-PL" w:eastAsia="en-US" w:bidi="ar-SA"/>
      </w:rPr>
    </w:lvl>
    <w:lvl w:ilvl="3" w:tplc="34C8558C">
      <w:numFmt w:val="bullet"/>
      <w:lvlText w:val="•"/>
      <w:lvlJc w:val="left"/>
      <w:pPr>
        <w:ind w:left="3423" w:hanging="284"/>
      </w:pPr>
      <w:rPr>
        <w:lang w:val="pl-PL" w:eastAsia="en-US" w:bidi="ar-SA"/>
      </w:rPr>
    </w:lvl>
    <w:lvl w:ilvl="4" w:tplc="39EA26B2">
      <w:numFmt w:val="bullet"/>
      <w:lvlText w:val="•"/>
      <w:lvlJc w:val="left"/>
      <w:pPr>
        <w:ind w:left="4434" w:hanging="284"/>
      </w:pPr>
      <w:rPr>
        <w:lang w:val="pl-PL" w:eastAsia="en-US" w:bidi="ar-SA"/>
      </w:rPr>
    </w:lvl>
    <w:lvl w:ilvl="5" w:tplc="D0947046">
      <w:numFmt w:val="bullet"/>
      <w:lvlText w:val="•"/>
      <w:lvlJc w:val="left"/>
      <w:pPr>
        <w:ind w:left="5446" w:hanging="284"/>
      </w:pPr>
      <w:rPr>
        <w:lang w:val="pl-PL" w:eastAsia="en-US" w:bidi="ar-SA"/>
      </w:rPr>
    </w:lvl>
    <w:lvl w:ilvl="6" w:tplc="A1C478FA">
      <w:numFmt w:val="bullet"/>
      <w:lvlText w:val="•"/>
      <w:lvlJc w:val="left"/>
      <w:pPr>
        <w:ind w:left="6458" w:hanging="284"/>
      </w:pPr>
      <w:rPr>
        <w:lang w:val="pl-PL" w:eastAsia="en-US" w:bidi="ar-SA"/>
      </w:rPr>
    </w:lvl>
    <w:lvl w:ilvl="7" w:tplc="938286C2">
      <w:numFmt w:val="bullet"/>
      <w:lvlText w:val="•"/>
      <w:lvlJc w:val="left"/>
      <w:pPr>
        <w:ind w:left="7469" w:hanging="284"/>
      </w:pPr>
      <w:rPr>
        <w:lang w:val="pl-PL" w:eastAsia="en-US" w:bidi="ar-SA"/>
      </w:rPr>
    </w:lvl>
    <w:lvl w:ilvl="8" w:tplc="4A54079C">
      <w:numFmt w:val="bullet"/>
      <w:lvlText w:val="•"/>
      <w:lvlJc w:val="left"/>
      <w:pPr>
        <w:ind w:left="8481" w:hanging="284"/>
      </w:pPr>
      <w:rPr>
        <w:lang w:val="pl-PL" w:eastAsia="en-US" w:bidi="ar-SA"/>
      </w:rPr>
    </w:lvl>
  </w:abstractNum>
  <w:abstractNum w:abstractNumId="149">
    <w:nsid w:val="779276E3"/>
    <w:multiLevelType w:val="hybridMultilevel"/>
    <w:tmpl w:val="DEA60CA6"/>
    <w:lvl w:ilvl="0" w:tplc="903CBCF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78A64320"/>
    <w:multiLevelType w:val="hybridMultilevel"/>
    <w:tmpl w:val="C596979A"/>
    <w:lvl w:ilvl="0" w:tplc="A396297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9E35F4B"/>
    <w:multiLevelType w:val="multilevel"/>
    <w:tmpl w:val="BE9AA156"/>
    <w:lvl w:ilvl="0">
      <w:start w:val="12"/>
      <w:numFmt w:val="lowerLetter"/>
      <w:lvlText w:val="%1)"/>
      <w:lvlJc w:val="left"/>
      <w:pPr>
        <w:ind w:left="720" w:hanging="360"/>
      </w:pPr>
      <w:rPr>
        <w:rFonts w:hint="default"/>
        <w:color w:val="auto"/>
      </w:rPr>
    </w:lvl>
    <w:lvl w:ilvl="1">
      <w:start w:val="2"/>
      <w:numFmt w:val="lowerLetter"/>
      <w:lvlText w:val="%2)"/>
      <w:lvlJc w:val="left"/>
      <w:pPr>
        <w:ind w:left="1440" w:hanging="360"/>
      </w:pPr>
      <w:rPr>
        <w:rFonts w:hint="default"/>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2">
    <w:nsid w:val="7A3E7E93"/>
    <w:multiLevelType w:val="hybridMultilevel"/>
    <w:tmpl w:val="5E766052"/>
    <w:lvl w:ilvl="0" w:tplc="FFFFFFFF">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3">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502"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4">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B1350F3"/>
    <w:multiLevelType w:val="hybridMultilevel"/>
    <w:tmpl w:val="3C9E062C"/>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7B430CFB"/>
    <w:multiLevelType w:val="multilevel"/>
    <w:tmpl w:val="4F1AEB52"/>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ind w:left="1440" w:hanging="360"/>
      </w:pPr>
      <w:rPr>
        <w:rFonts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C477653"/>
    <w:multiLevelType w:val="hybridMultilevel"/>
    <w:tmpl w:val="5532F2A0"/>
    <w:lvl w:ilvl="0" w:tplc="04150017">
      <w:start w:val="1"/>
      <w:numFmt w:val="lowerLetter"/>
      <w:lvlText w:val="%1)"/>
      <w:lvlJc w:val="left"/>
      <w:pPr>
        <w:ind w:left="1876" w:hanging="360"/>
      </w:pPr>
      <w:rPr>
        <w:rFonts w:cs="Times New Roman"/>
      </w:rPr>
    </w:lvl>
    <w:lvl w:ilvl="1" w:tplc="04150019">
      <w:start w:val="1"/>
      <w:numFmt w:val="lowerLetter"/>
      <w:lvlText w:val="%2."/>
      <w:lvlJc w:val="left"/>
      <w:pPr>
        <w:ind w:left="2596" w:hanging="360"/>
      </w:pPr>
      <w:rPr>
        <w:rFonts w:cs="Times New Roman"/>
      </w:rPr>
    </w:lvl>
    <w:lvl w:ilvl="2" w:tplc="0415001B">
      <w:start w:val="1"/>
      <w:numFmt w:val="lowerRoman"/>
      <w:lvlText w:val="%3."/>
      <w:lvlJc w:val="right"/>
      <w:pPr>
        <w:ind w:left="3316" w:hanging="180"/>
      </w:pPr>
      <w:rPr>
        <w:rFonts w:cs="Times New Roman"/>
      </w:rPr>
    </w:lvl>
    <w:lvl w:ilvl="3" w:tplc="0415000F">
      <w:start w:val="1"/>
      <w:numFmt w:val="decimal"/>
      <w:lvlText w:val="%4."/>
      <w:lvlJc w:val="left"/>
      <w:pPr>
        <w:ind w:left="4036" w:hanging="360"/>
      </w:pPr>
      <w:rPr>
        <w:rFonts w:cs="Times New Roman"/>
      </w:rPr>
    </w:lvl>
    <w:lvl w:ilvl="4" w:tplc="04150019">
      <w:start w:val="1"/>
      <w:numFmt w:val="lowerLetter"/>
      <w:lvlText w:val="%5."/>
      <w:lvlJc w:val="left"/>
      <w:pPr>
        <w:ind w:left="4756" w:hanging="360"/>
      </w:pPr>
      <w:rPr>
        <w:rFonts w:cs="Times New Roman"/>
      </w:rPr>
    </w:lvl>
    <w:lvl w:ilvl="5" w:tplc="0415001B">
      <w:start w:val="1"/>
      <w:numFmt w:val="lowerRoman"/>
      <w:lvlText w:val="%6."/>
      <w:lvlJc w:val="right"/>
      <w:pPr>
        <w:ind w:left="5476" w:hanging="180"/>
      </w:pPr>
      <w:rPr>
        <w:rFonts w:cs="Times New Roman"/>
      </w:rPr>
    </w:lvl>
    <w:lvl w:ilvl="6" w:tplc="0415000F">
      <w:start w:val="1"/>
      <w:numFmt w:val="decimal"/>
      <w:lvlText w:val="%7."/>
      <w:lvlJc w:val="left"/>
      <w:pPr>
        <w:ind w:left="6196" w:hanging="360"/>
      </w:pPr>
      <w:rPr>
        <w:rFonts w:cs="Times New Roman"/>
      </w:rPr>
    </w:lvl>
    <w:lvl w:ilvl="7" w:tplc="04150019">
      <w:start w:val="1"/>
      <w:numFmt w:val="lowerLetter"/>
      <w:lvlText w:val="%8."/>
      <w:lvlJc w:val="left"/>
      <w:pPr>
        <w:ind w:left="6916" w:hanging="360"/>
      </w:pPr>
      <w:rPr>
        <w:rFonts w:cs="Times New Roman"/>
      </w:rPr>
    </w:lvl>
    <w:lvl w:ilvl="8" w:tplc="0415001B">
      <w:start w:val="1"/>
      <w:numFmt w:val="lowerRoman"/>
      <w:lvlText w:val="%9."/>
      <w:lvlJc w:val="right"/>
      <w:pPr>
        <w:ind w:left="7636" w:hanging="180"/>
      </w:pPr>
      <w:rPr>
        <w:rFonts w:cs="Times New Roman"/>
      </w:rPr>
    </w:lvl>
  </w:abstractNum>
  <w:abstractNum w:abstractNumId="159">
    <w:nsid w:val="7E8046E6"/>
    <w:multiLevelType w:val="multilevel"/>
    <w:tmpl w:val="493601F6"/>
    <w:lvl w:ilvl="0">
      <w:start w:val="1"/>
      <w:numFmt w:val="upperRoman"/>
      <w:lvlText w:val="%1."/>
      <w:lvlJc w:val="left"/>
      <w:pPr>
        <w:ind w:left="1038" w:hanging="201"/>
      </w:pPr>
      <w:rPr>
        <w:b/>
        <w:bCs/>
        <w:spacing w:val="-2"/>
        <w:w w:val="100"/>
        <w:lang w:val="pl-PL" w:eastAsia="en-US" w:bidi="ar-SA"/>
      </w:rPr>
    </w:lvl>
    <w:lvl w:ilvl="1">
      <w:start w:val="1"/>
      <w:numFmt w:val="decimal"/>
      <w:lvlText w:val="%2."/>
      <w:lvlJc w:val="left"/>
      <w:pPr>
        <w:ind w:left="1143" w:hanging="306"/>
      </w:pPr>
      <w:rPr>
        <w:rFonts w:ascii="Arial" w:eastAsia="Arial" w:hAnsi="Arial" w:cs="Arial" w:hint="default"/>
        <w:b/>
        <w:bCs/>
        <w:w w:val="99"/>
        <w:sz w:val="22"/>
        <w:szCs w:val="22"/>
        <w:lang w:val="pl-PL" w:eastAsia="en-US" w:bidi="ar-SA"/>
      </w:rPr>
    </w:lvl>
    <w:lvl w:ilvl="2">
      <w:start w:val="1"/>
      <w:numFmt w:val="decimal"/>
      <w:lvlText w:val="%2.%3"/>
      <w:lvlJc w:val="left"/>
      <w:pPr>
        <w:ind w:left="1404" w:hanging="568"/>
      </w:pPr>
      <w:rPr>
        <w:rFonts w:ascii="Arial" w:eastAsia="Arial" w:hAnsi="Arial" w:cs="Arial" w:hint="default"/>
        <w:w w:val="99"/>
        <w:sz w:val="22"/>
        <w:szCs w:val="22"/>
        <w:lang w:val="pl-PL" w:eastAsia="en-US" w:bidi="ar-SA"/>
      </w:rPr>
    </w:lvl>
    <w:lvl w:ilvl="3">
      <w:start w:val="1"/>
      <w:numFmt w:val="lowerLetter"/>
      <w:lvlText w:val="%4)"/>
      <w:lvlJc w:val="left"/>
      <w:pPr>
        <w:ind w:left="1829" w:hanging="425"/>
      </w:pPr>
      <w:rPr>
        <w:rFonts w:hint="default"/>
        <w:w w:val="99"/>
        <w:sz w:val="22"/>
        <w:szCs w:val="22"/>
        <w:lang w:val="pl-PL" w:eastAsia="en-US" w:bidi="ar-SA"/>
      </w:rPr>
    </w:lvl>
    <w:lvl w:ilvl="4">
      <w:numFmt w:val="bullet"/>
      <w:lvlText w:val=""/>
      <w:lvlJc w:val="left"/>
      <w:pPr>
        <w:ind w:left="1971" w:hanging="284"/>
      </w:pPr>
      <w:rPr>
        <w:rFonts w:ascii="Symbol" w:eastAsia="Symbol" w:hAnsi="Symbol" w:cs="Symbol" w:hint="default"/>
        <w:w w:val="99"/>
        <w:sz w:val="22"/>
        <w:szCs w:val="22"/>
        <w:lang w:val="pl-PL" w:eastAsia="en-US" w:bidi="ar-SA"/>
      </w:rPr>
    </w:lvl>
    <w:lvl w:ilvl="5">
      <w:numFmt w:val="bullet"/>
      <w:lvlText w:val="•"/>
      <w:lvlJc w:val="left"/>
      <w:pPr>
        <w:ind w:left="1680" w:hanging="284"/>
      </w:pPr>
      <w:rPr>
        <w:lang w:val="pl-PL" w:eastAsia="en-US" w:bidi="ar-SA"/>
      </w:rPr>
    </w:lvl>
    <w:lvl w:ilvl="6">
      <w:numFmt w:val="bullet"/>
      <w:lvlText w:val="•"/>
      <w:lvlJc w:val="left"/>
      <w:pPr>
        <w:ind w:left="1820" w:hanging="284"/>
      </w:pPr>
      <w:rPr>
        <w:lang w:val="pl-PL" w:eastAsia="en-US" w:bidi="ar-SA"/>
      </w:rPr>
    </w:lvl>
    <w:lvl w:ilvl="7">
      <w:numFmt w:val="bullet"/>
      <w:lvlText w:val="•"/>
      <w:lvlJc w:val="left"/>
      <w:pPr>
        <w:ind w:left="1980" w:hanging="284"/>
      </w:pPr>
      <w:rPr>
        <w:lang w:val="pl-PL" w:eastAsia="en-US" w:bidi="ar-SA"/>
      </w:rPr>
    </w:lvl>
    <w:lvl w:ilvl="8">
      <w:numFmt w:val="bullet"/>
      <w:lvlText w:val="•"/>
      <w:lvlJc w:val="left"/>
      <w:pPr>
        <w:ind w:left="4821" w:hanging="284"/>
      </w:pPr>
      <w:rPr>
        <w:lang w:val="pl-PL" w:eastAsia="en-US" w:bidi="ar-SA"/>
      </w:rPr>
    </w:lvl>
  </w:abstractNum>
  <w:abstractNum w:abstractNumId="160">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1">
    <w:nsid w:val="7F6B7959"/>
    <w:multiLevelType w:val="hybridMultilevel"/>
    <w:tmpl w:val="C8F4E17A"/>
    <w:lvl w:ilvl="0" w:tplc="440E5924">
      <w:start w:val="1"/>
      <w:numFmt w:val="lowerLetter"/>
      <w:lvlText w:val="%1)"/>
      <w:lvlJc w:val="left"/>
      <w:pPr>
        <w:ind w:left="1069" w:hanging="360"/>
      </w:pPr>
      <w:rPr>
        <w:rFonts w:cs="Times New Roman"/>
      </w:rPr>
    </w:lvl>
    <w:lvl w:ilvl="1" w:tplc="04150011">
      <w:start w:val="1"/>
      <w:numFmt w:val="decimal"/>
      <w:lvlText w:val="%2)"/>
      <w:lvlJc w:val="left"/>
      <w:pPr>
        <w:ind w:left="1789" w:hanging="360"/>
      </w:p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num w:numId="1">
    <w:abstractNumId w:val="115"/>
  </w:num>
  <w:num w:numId="2">
    <w:abstractNumId w:val="65"/>
  </w:num>
  <w:num w:numId="3">
    <w:abstractNumId w:val="73"/>
  </w:num>
  <w:num w:numId="4">
    <w:abstractNumId w:val="54"/>
  </w:num>
  <w:num w:numId="5">
    <w:abstractNumId w:val="101"/>
  </w:num>
  <w:num w:numId="6">
    <w:abstractNumId w:val="40"/>
  </w:num>
  <w:num w:numId="7">
    <w:abstractNumId w:val="51"/>
  </w:num>
  <w:num w:numId="8">
    <w:abstractNumId w:val="6"/>
  </w:num>
  <w:num w:numId="9">
    <w:abstractNumId w:val="108"/>
  </w:num>
  <w:num w:numId="10">
    <w:abstractNumId w:val="142"/>
  </w:num>
  <w:num w:numId="11">
    <w:abstractNumId w:val="103"/>
  </w:num>
  <w:num w:numId="12">
    <w:abstractNumId w:val="60"/>
  </w:num>
  <w:num w:numId="13">
    <w:abstractNumId w:val="147"/>
  </w:num>
  <w:num w:numId="14">
    <w:abstractNumId w:val="93"/>
  </w:num>
  <w:num w:numId="15">
    <w:abstractNumId w:val="79"/>
  </w:num>
  <w:num w:numId="16">
    <w:abstractNumId w:val="20"/>
  </w:num>
  <w:num w:numId="17">
    <w:abstractNumId w:val="131"/>
  </w:num>
  <w:num w:numId="18">
    <w:abstractNumId w:val="134"/>
  </w:num>
  <w:num w:numId="19">
    <w:abstractNumId w:val="128"/>
  </w:num>
  <w:num w:numId="20">
    <w:abstractNumId w:val="113"/>
  </w:num>
  <w:num w:numId="21">
    <w:abstractNumId w:val="8"/>
  </w:num>
  <w:num w:numId="22">
    <w:abstractNumId w:val="44"/>
  </w:num>
  <w:num w:numId="23">
    <w:abstractNumId w:val="18"/>
  </w:num>
  <w:num w:numId="24">
    <w:abstractNumId w:val="109"/>
  </w:num>
  <w:num w:numId="25">
    <w:abstractNumId w:val="15"/>
  </w:num>
  <w:num w:numId="26">
    <w:abstractNumId w:val="38"/>
  </w:num>
  <w:num w:numId="27">
    <w:abstractNumId w:val="52"/>
  </w:num>
  <w:num w:numId="28">
    <w:abstractNumId w:val="13"/>
  </w:num>
  <w:num w:numId="29">
    <w:abstractNumId w:val="102"/>
  </w:num>
  <w:num w:numId="30">
    <w:abstractNumId w:val="7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6"/>
  </w:num>
  <w:num w:numId="37">
    <w:abstractNumId w:val="139"/>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7"/>
  </w:num>
  <w:num w:numId="40">
    <w:abstractNumId w:val="42"/>
  </w:num>
  <w:num w:numId="41">
    <w:abstractNumId w:val="124"/>
  </w:num>
  <w:num w:numId="42">
    <w:abstractNumId w:val="116"/>
  </w:num>
  <w:num w:numId="43">
    <w:abstractNumId w:val="48"/>
  </w:num>
  <w:num w:numId="44">
    <w:abstractNumId w:val="34"/>
  </w:num>
  <w:num w:numId="45">
    <w:abstractNumId w:val="36"/>
  </w:num>
  <w:num w:numId="46">
    <w:abstractNumId w:val="133"/>
  </w:num>
  <w:num w:numId="47">
    <w:abstractNumId w:val="64"/>
  </w:num>
  <w:num w:numId="48">
    <w:abstractNumId w:val="62"/>
  </w:num>
  <w:num w:numId="49">
    <w:abstractNumId w:val="154"/>
  </w:num>
  <w:num w:numId="50">
    <w:abstractNumId w:val="35"/>
  </w:num>
  <w:num w:numId="51">
    <w:abstractNumId w:val="46"/>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num>
  <w:num w:numId="6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3"/>
  </w:num>
  <w:num w:numId="8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7"/>
  </w:num>
  <w:num w:numId="84">
    <w:abstractNumId w:val="3"/>
  </w:num>
  <w:num w:numId="8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6">
    <w:abstractNumId w:val="130"/>
  </w:num>
  <w:num w:numId="87">
    <w:abstractNumId w:val="130"/>
  </w:num>
  <w:num w:numId="88">
    <w:abstractNumId w:val="125"/>
  </w:num>
  <w:num w:numId="89">
    <w:abstractNumId w:val="125"/>
  </w:num>
  <w:num w:numId="90">
    <w:abstractNumId w:val="121"/>
  </w:num>
  <w:num w:numId="9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2"/>
  </w:num>
  <w:num w:numId="96">
    <w:abstractNumId w:val="161"/>
  </w:num>
  <w:num w:numId="97">
    <w:abstractNumId w:val="3"/>
  </w:num>
  <w:num w:numId="98">
    <w:abstractNumId w:val="83"/>
  </w:num>
  <w:num w:numId="99">
    <w:abstractNumId w:val="118"/>
  </w:num>
  <w:num w:numId="10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num>
  <w:num w:numId="103">
    <w:abstractNumId w:val="7"/>
  </w:num>
  <w:num w:numId="104">
    <w:abstractNumId w:val="58"/>
  </w:num>
  <w:num w:numId="105">
    <w:abstractNumId w:val="4"/>
  </w:num>
  <w:num w:numId="106">
    <w:abstractNumId w:val="150"/>
  </w:num>
  <w:num w:numId="1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9"/>
    <w:lvlOverride w:ilvl="0">
      <w:startOverride w:val="1"/>
      <w:lvl w:ilvl="0">
        <w:start w:val="1"/>
        <w:numFmt w:val="decimal"/>
        <w:lvlText w:val=""/>
        <w:lvlJc w:val="left"/>
        <w:pPr>
          <w:ind w:left="0" w:firstLine="0"/>
        </w:pPr>
        <w:rPr>
          <w:rFonts w:ascii="Arial" w:eastAsia="Times New Roman" w:hAnsi="Arial" w:cs="Arial" w:hint="default"/>
        </w:rPr>
      </w:lvl>
    </w:lvlOverride>
    <w:lvlOverride w:ilvl="1">
      <w:startOverride w:val="1"/>
      <w:lvl w:ilvl="1">
        <w:start w:val="1"/>
        <w:numFmt w:val="decimal"/>
        <w:lvlText w:val="%2."/>
        <w:lvlJc w:val="left"/>
        <w:pPr>
          <w:tabs>
            <w:tab w:val="num" w:pos="567"/>
          </w:tabs>
          <w:ind w:left="567" w:hanging="283"/>
        </w:pPr>
        <w:rPr>
          <w:rFonts w:ascii="Arial" w:hAnsi="Arial" w:cs="Arial" w:hint="default"/>
          <w:b w:val="0"/>
          <w:strike w:val="0"/>
          <w:dstrike w:val="0"/>
          <w:color w:val="auto"/>
          <w:sz w:val="22"/>
          <w:u w:val="none"/>
          <w:effect w:val="none"/>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lvlOverride w:ilvl="2">
      <w:startOverride w:val="3"/>
    </w:lvlOverride>
    <w:lvlOverride w:ilvl="3"/>
    <w:lvlOverride w:ilvl="4"/>
    <w:lvlOverride w:ilvl="5"/>
    <w:lvlOverride w:ilvl="6"/>
    <w:lvlOverride w:ilvl="7"/>
    <w:lvlOverride w:ilvl="8"/>
  </w:num>
  <w:num w:numId="111">
    <w:abstractNumId w:val="87"/>
  </w:num>
  <w:num w:numId="112">
    <w:abstractNumId w:val="152"/>
  </w:num>
  <w:num w:numId="11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
  </w:num>
  <w:num w:numId="116">
    <w:abstractNumId w:val="99"/>
  </w:num>
  <w:num w:numId="117">
    <w:abstractNumId w:val="80"/>
  </w:num>
  <w:num w:numId="118">
    <w:abstractNumId w:val="140"/>
  </w:num>
  <w:num w:numId="119">
    <w:abstractNumId w:val="114"/>
  </w:num>
  <w:num w:numId="120">
    <w:abstractNumId w:val="78"/>
  </w:num>
  <w:num w:numId="121">
    <w:abstractNumId w:val="72"/>
  </w:num>
  <w:num w:numId="122">
    <w:abstractNumId w:val="41"/>
  </w:num>
  <w:num w:numId="123">
    <w:abstractNumId w:val="28"/>
  </w:num>
  <w:num w:numId="124">
    <w:abstractNumId w:val="106"/>
  </w:num>
  <w:num w:numId="125">
    <w:abstractNumId w:val="56"/>
  </w:num>
  <w:num w:numId="126">
    <w:abstractNumId w:val="110"/>
    <w:lvlOverride w:ilvl="0">
      <w:startOverride w:val="1"/>
    </w:lvlOverride>
    <w:lvlOverride w:ilvl="1">
      <w:startOverride w:val="1"/>
    </w:lvlOverride>
    <w:lvlOverride w:ilvl="2"/>
    <w:lvlOverride w:ilvl="3"/>
    <w:lvlOverride w:ilvl="4"/>
    <w:lvlOverride w:ilvl="5"/>
    <w:lvlOverride w:ilvl="6"/>
    <w:lvlOverride w:ilvl="7"/>
    <w:lvlOverride w:ilvl="8"/>
  </w:num>
  <w:num w:numId="127">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8">
    <w:abstractNumId w:val="146"/>
    <w:lvlOverride w:ilvl="0">
      <w:startOverride w:val="1"/>
    </w:lvlOverride>
    <w:lvlOverride w:ilvl="1"/>
    <w:lvlOverride w:ilvl="2"/>
    <w:lvlOverride w:ilvl="3"/>
    <w:lvlOverride w:ilvl="4"/>
    <w:lvlOverride w:ilvl="5"/>
    <w:lvlOverride w:ilvl="6"/>
    <w:lvlOverride w:ilvl="7"/>
    <w:lvlOverride w:ilvl="8"/>
  </w:num>
  <w:num w:numId="129">
    <w:abstractNumId w:val="148"/>
    <w:lvlOverride w:ilvl="0">
      <w:startOverride w:val="1"/>
    </w:lvlOverride>
    <w:lvlOverride w:ilvl="1"/>
    <w:lvlOverride w:ilvl="2"/>
    <w:lvlOverride w:ilvl="3"/>
    <w:lvlOverride w:ilvl="4"/>
    <w:lvlOverride w:ilvl="5"/>
    <w:lvlOverride w:ilvl="6"/>
    <w:lvlOverride w:ilvl="7"/>
    <w:lvlOverride w:ilvl="8"/>
  </w:num>
  <w:num w:numId="130">
    <w:abstractNumId w:val="77"/>
  </w:num>
  <w:num w:numId="131">
    <w:abstractNumId w:val="159"/>
  </w:num>
  <w:num w:numId="132">
    <w:abstractNumId w:val="149"/>
  </w:num>
  <w:num w:numId="133">
    <w:abstractNumId w:val="105"/>
  </w:num>
  <w:num w:numId="134">
    <w:abstractNumId w:val="107"/>
  </w:num>
  <w:num w:numId="135">
    <w:abstractNumId w:val="19"/>
  </w:num>
  <w:num w:numId="136">
    <w:abstractNumId w:val="81"/>
  </w:num>
  <w:num w:numId="137">
    <w:abstractNumId w:val="32"/>
  </w:num>
  <w:num w:numId="138">
    <w:abstractNumId w:val="132"/>
  </w:num>
  <w:num w:numId="139">
    <w:abstractNumId w:val="9"/>
  </w:num>
  <w:num w:numId="140">
    <w:abstractNumId w:val="85"/>
  </w:num>
  <w:num w:numId="141">
    <w:abstractNumId w:val="123"/>
  </w:num>
  <w:num w:numId="142">
    <w:abstractNumId w:val="33"/>
  </w:num>
  <w:num w:numId="143">
    <w:abstractNumId w:val="145"/>
  </w:num>
  <w:num w:numId="144">
    <w:abstractNumId w:val="117"/>
  </w:num>
  <w:num w:numId="145">
    <w:abstractNumId w:val="76"/>
  </w:num>
  <w:num w:numId="146">
    <w:abstractNumId w:val="151"/>
  </w:num>
  <w:num w:numId="1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1"/>
    <w:lvlOverride w:ilvl="0">
      <w:startOverride w:val="1"/>
    </w:lvlOverride>
    <w:lvlOverride w:ilvl="1"/>
    <w:lvlOverride w:ilvl="2"/>
    <w:lvlOverride w:ilvl="3"/>
    <w:lvlOverride w:ilvl="4"/>
    <w:lvlOverride w:ilvl="5"/>
    <w:lvlOverride w:ilvl="6"/>
    <w:lvlOverride w:ilvl="7"/>
    <w:lvlOverride w:ilvl="8"/>
  </w:num>
  <w:num w:numId="15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3"/>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1"/>
    <w:lvlOverride w:ilvl="0">
      <w:startOverride w:val="1"/>
    </w:lvlOverride>
    <w:lvlOverride w:ilvl="1"/>
    <w:lvlOverride w:ilvl="2"/>
    <w:lvlOverride w:ilvl="3"/>
    <w:lvlOverride w:ilvl="4"/>
    <w:lvlOverride w:ilvl="5"/>
    <w:lvlOverride w:ilvl="6"/>
    <w:lvlOverride w:ilvl="7"/>
    <w:lvlOverride w:ilvl="8"/>
  </w:num>
  <w:num w:numId="15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
    <w:lvlOverride w:ilvl="0">
      <w:startOverride w:val="1"/>
    </w:lvlOverride>
    <w:lvlOverride w:ilvl="1"/>
    <w:lvlOverride w:ilvl="2"/>
    <w:lvlOverride w:ilvl="3"/>
    <w:lvlOverride w:ilvl="4"/>
    <w:lvlOverride w:ilvl="5"/>
    <w:lvlOverride w:ilvl="6"/>
    <w:lvlOverride w:ilvl="7"/>
    <w:lvlOverride w:ilvl="8"/>
  </w:num>
  <w:num w:numId="1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5"/>
    <w:lvlOverride w:ilvl="0">
      <w:startOverride w:val="1"/>
    </w:lvlOverride>
    <w:lvlOverride w:ilvl="1"/>
    <w:lvlOverride w:ilvl="2"/>
    <w:lvlOverride w:ilvl="3"/>
    <w:lvlOverride w:ilvl="4"/>
    <w:lvlOverride w:ilvl="5"/>
    <w:lvlOverride w:ilvl="6"/>
    <w:lvlOverride w:ilvl="7"/>
    <w:lvlOverride w:ilvl="8"/>
  </w:num>
  <w:num w:numId="162">
    <w:abstractNumId w:val="14"/>
  </w:num>
  <w:num w:numId="163">
    <w:abstractNumId w:val="117"/>
    <w:lvlOverride w:ilvl="0">
      <w:startOverride w:val="1"/>
    </w:lvlOverride>
    <w:lvlOverride w:ilvl="1"/>
    <w:lvlOverride w:ilvl="2"/>
    <w:lvlOverride w:ilvl="3"/>
    <w:lvlOverride w:ilvl="4"/>
    <w:lvlOverride w:ilvl="5"/>
    <w:lvlOverride w:ilvl="6"/>
    <w:lvlOverride w:ilvl="7"/>
    <w:lvlOverride w:ilvl="8"/>
  </w:num>
  <w:num w:numId="164">
    <w:abstractNumId w:val="27"/>
  </w:num>
  <w:num w:numId="165">
    <w:abstractNumId w:val="5"/>
  </w:num>
  <w:num w:numId="166">
    <w:abstractNumId w:val="11"/>
  </w:num>
  <w:num w:numId="16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hideSpellingErrors/>
  <w:hideGrammaticalErrors/>
  <w:proofState w:spelling="clean"/>
  <w:defaultTabStop w:val="720"/>
  <w:hyphenationZone w:val="425"/>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2"/>
  </w:compat>
  <w:rsids>
    <w:rsidRoot w:val="007719C4"/>
    <w:rsid w:val="00001D04"/>
    <w:rsid w:val="00002C74"/>
    <w:rsid w:val="000042A6"/>
    <w:rsid w:val="00004BCF"/>
    <w:rsid w:val="0000517F"/>
    <w:rsid w:val="00006539"/>
    <w:rsid w:val="00006881"/>
    <w:rsid w:val="00007502"/>
    <w:rsid w:val="00007BF1"/>
    <w:rsid w:val="0001395E"/>
    <w:rsid w:val="00016088"/>
    <w:rsid w:val="00021EE2"/>
    <w:rsid w:val="0002202F"/>
    <w:rsid w:val="00023B1D"/>
    <w:rsid w:val="00024025"/>
    <w:rsid w:val="00024784"/>
    <w:rsid w:val="00024E09"/>
    <w:rsid w:val="0002525B"/>
    <w:rsid w:val="00025401"/>
    <w:rsid w:val="00025CB0"/>
    <w:rsid w:val="000274C1"/>
    <w:rsid w:val="00030D22"/>
    <w:rsid w:val="00031CE1"/>
    <w:rsid w:val="00032942"/>
    <w:rsid w:val="000346A3"/>
    <w:rsid w:val="00035601"/>
    <w:rsid w:val="00035F2F"/>
    <w:rsid w:val="00036A9D"/>
    <w:rsid w:val="00040D88"/>
    <w:rsid w:val="00040E02"/>
    <w:rsid w:val="00043AD1"/>
    <w:rsid w:val="00043E7C"/>
    <w:rsid w:val="00044568"/>
    <w:rsid w:val="000455CD"/>
    <w:rsid w:val="00045B6B"/>
    <w:rsid w:val="00047168"/>
    <w:rsid w:val="0005057F"/>
    <w:rsid w:val="00050F6F"/>
    <w:rsid w:val="000516F0"/>
    <w:rsid w:val="00051A90"/>
    <w:rsid w:val="00057385"/>
    <w:rsid w:val="000577BD"/>
    <w:rsid w:val="00057DB3"/>
    <w:rsid w:val="00061DEA"/>
    <w:rsid w:val="0006204A"/>
    <w:rsid w:val="00062269"/>
    <w:rsid w:val="000632E8"/>
    <w:rsid w:val="00063362"/>
    <w:rsid w:val="0006380C"/>
    <w:rsid w:val="000644A8"/>
    <w:rsid w:val="00065320"/>
    <w:rsid w:val="000657B5"/>
    <w:rsid w:val="00065A59"/>
    <w:rsid w:val="00065ABD"/>
    <w:rsid w:val="000665B9"/>
    <w:rsid w:val="00067130"/>
    <w:rsid w:val="000703D2"/>
    <w:rsid w:val="00070698"/>
    <w:rsid w:val="00071FBE"/>
    <w:rsid w:val="00072045"/>
    <w:rsid w:val="000727B7"/>
    <w:rsid w:val="00073A00"/>
    <w:rsid w:val="000744EA"/>
    <w:rsid w:val="000748C6"/>
    <w:rsid w:val="00075F58"/>
    <w:rsid w:val="00076675"/>
    <w:rsid w:val="000773C7"/>
    <w:rsid w:val="00077BCC"/>
    <w:rsid w:val="0008063B"/>
    <w:rsid w:val="000809D8"/>
    <w:rsid w:val="000812EA"/>
    <w:rsid w:val="0008227E"/>
    <w:rsid w:val="0008460A"/>
    <w:rsid w:val="00085B42"/>
    <w:rsid w:val="00086761"/>
    <w:rsid w:val="00090530"/>
    <w:rsid w:val="000923DB"/>
    <w:rsid w:val="00093030"/>
    <w:rsid w:val="00093AAA"/>
    <w:rsid w:val="0009423D"/>
    <w:rsid w:val="000957B3"/>
    <w:rsid w:val="00095A69"/>
    <w:rsid w:val="00095E99"/>
    <w:rsid w:val="000967FA"/>
    <w:rsid w:val="000A1180"/>
    <w:rsid w:val="000A1695"/>
    <w:rsid w:val="000A1A38"/>
    <w:rsid w:val="000A264B"/>
    <w:rsid w:val="000A27BF"/>
    <w:rsid w:val="000A3970"/>
    <w:rsid w:val="000A4BF5"/>
    <w:rsid w:val="000A66C2"/>
    <w:rsid w:val="000A6D9C"/>
    <w:rsid w:val="000A719E"/>
    <w:rsid w:val="000A7791"/>
    <w:rsid w:val="000A7906"/>
    <w:rsid w:val="000B27D1"/>
    <w:rsid w:val="000B2D8D"/>
    <w:rsid w:val="000B3388"/>
    <w:rsid w:val="000B38A1"/>
    <w:rsid w:val="000B4307"/>
    <w:rsid w:val="000B4333"/>
    <w:rsid w:val="000B57FB"/>
    <w:rsid w:val="000B6251"/>
    <w:rsid w:val="000C0150"/>
    <w:rsid w:val="000C0312"/>
    <w:rsid w:val="000C08A0"/>
    <w:rsid w:val="000C1135"/>
    <w:rsid w:val="000C288F"/>
    <w:rsid w:val="000C3871"/>
    <w:rsid w:val="000C51D3"/>
    <w:rsid w:val="000D2FC3"/>
    <w:rsid w:val="000D363E"/>
    <w:rsid w:val="000D3A16"/>
    <w:rsid w:val="000D3DB5"/>
    <w:rsid w:val="000D4106"/>
    <w:rsid w:val="000D4E4A"/>
    <w:rsid w:val="000D61F4"/>
    <w:rsid w:val="000E0CE1"/>
    <w:rsid w:val="000E12EA"/>
    <w:rsid w:val="000E4EEC"/>
    <w:rsid w:val="000E70D3"/>
    <w:rsid w:val="000E77AD"/>
    <w:rsid w:val="000E7ABE"/>
    <w:rsid w:val="000F045C"/>
    <w:rsid w:val="000F1231"/>
    <w:rsid w:val="000F3432"/>
    <w:rsid w:val="000F3DC7"/>
    <w:rsid w:val="000F58BB"/>
    <w:rsid w:val="00100068"/>
    <w:rsid w:val="00101811"/>
    <w:rsid w:val="0010228C"/>
    <w:rsid w:val="00102751"/>
    <w:rsid w:val="00104962"/>
    <w:rsid w:val="00106A96"/>
    <w:rsid w:val="00107B0D"/>
    <w:rsid w:val="001102D1"/>
    <w:rsid w:val="00110DB9"/>
    <w:rsid w:val="00112F11"/>
    <w:rsid w:val="00115055"/>
    <w:rsid w:val="00116FF9"/>
    <w:rsid w:val="00120942"/>
    <w:rsid w:val="00120A58"/>
    <w:rsid w:val="0012234A"/>
    <w:rsid w:val="0012235F"/>
    <w:rsid w:val="00123408"/>
    <w:rsid w:val="00127EED"/>
    <w:rsid w:val="001303EE"/>
    <w:rsid w:val="001308CB"/>
    <w:rsid w:val="00132958"/>
    <w:rsid w:val="00133123"/>
    <w:rsid w:val="00133E0F"/>
    <w:rsid w:val="00134FE0"/>
    <w:rsid w:val="00135A79"/>
    <w:rsid w:val="0013778D"/>
    <w:rsid w:val="001411C9"/>
    <w:rsid w:val="00142244"/>
    <w:rsid w:val="00143461"/>
    <w:rsid w:val="001437ED"/>
    <w:rsid w:val="00143962"/>
    <w:rsid w:val="00143E6B"/>
    <w:rsid w:val="0014497B"/>
    <w:rsid w:val="001469F9"/>
    <w:rsid w:val="0014772D"/>
    <w:rsid w:val="00150C56"/>
    <w:rsid w:val="00152FF9"/>
    <w:rsid w:val="001540C3"/>
    <w:rsid w:val="001561E4"/>
    <w:rsid w:val="0015637F"/>
    <w:rsid w:val="001563F0"/>
    <w:rsid w:val="00160001"/>
    <w:rsid w:val="00162685"/>
    <w:rsid w:val="001639B8"/>
    <w:rsid w:val="00167BEE"/>
    <w:rsid w:val="00167F72"/>
    <w:rsid w:val="001708DE"/>
    <w:rsid w:val="0017169B"/>
    <w:rsid w:val="00171750"/>
    <w:rsid w:val="001717F2"/>
    <w:rsid w:val="00171D99"/>
    <w:rsid w:val="00173F19"/>
    <w:rsid w:val="001747FD"/>
    <w:rsid w:val="00174FE7"/>
    <w:rsid w:val="00176C05"/>
    <w:rsid w:val="00176FCB"/>
    <w:rsid w:val="00177E98"/>
    <w:rsid w:val="00177FA9"/>
    <w:rsid w:val="00180E50"/>
    <w:rsid w:val="00182948"/>
    <w:rsid w:val="001852F6"/>
    <w:rsid w:val="00185C50"/>
    <w:rsid w:val="0018606D"/>
    <w:rsid w:val="00187945"/>
    <w:rsid w:val="00190403"/>
    <w:rsid w:val="0019064B"/>
    <w:rsid w:val="001906AC"/>
    <w:rsid w:val="00193D65"/>
    <w:rsid w:val="00193F43"/>
    <w:rsid w:val="001942EE"/>
    <w:rsid w:val="00194511"/>
    <w:rsid w:val="00196991"/>
    <w:rsid w:val="00196DE1"/>
    <w:rsid w:val="00196EA5"/>
    <w:rsid w:val="00197736"/>
    <w:rsid w:val="001A05BD"/>
    <w:rsid w:val="001A1671"/>
    <w:rsid w:val="001A232C"/>
    <w:rsid w:val="001A4C0D"/>
    <w:rsid w:val="001A5811"/>
    <w:rsid w:val="001A5EC1"/>
    <w:rsid w:val="001A5F02"/>
    <w:rsid w:val="001A6465"/>
    <w:rsid w:val="001B3DFD"/>
    <w:rsid w:val="001B4376"/>
    <w:rsid w:val="001B46CE"/>
    <w:rsid w:val="001B6592"/>
    <w:rsid w:val="001B65F1"/>
    <w:rsid w:val="001B68C0"/>
    <w:rsid w:val="001B6C68"/>
    <w:rsid w:val="001C00D8"/>
    <w:rsid w:val="001C03B8"/>
    <w:rsid w:val="001C0FDA"/>
    <w:rsid w:val="001C1743"/>
    <w:rsid w:val="001C2144"/>
    <w:rsid w:val="001C2BA9"/>
    <w:rsid w:val="001C2F6F"/>
    <w:rsid w:val="001C2FA4"/>
    <w:rsid w:val="001C3A15"/>
    <w:rsid w:val="001C3E61"/>
    <w:rsid w:val="001C4483"/>
    <w:rsid w:val="001C4E50"/>
    <w:rsid w:val="001C54E4"/>
    <w:rsid w:val="001D0BB2"/>
    <w:rsid w:val="001D0E58"/>
    <w:rsid w:val="001D1E6E"/>
    <w:rsid w:val="001D2420"/>
    <w:rsid w:val="001D53A8"/>
    <w:rsid w:val="001D68D8"/>
    <w:rsid w:val="001D691B"/>
    <w:rsid w:val="001D6A31"/>
    <w:rsid w:val="001D76B5"/>
    <w:rsid w:val="001E0838"/>
    <w:rsid w:val="001E1A12"/>
    <w:rsid w:val="001E2450"/>
    <w:rsid w:val="001E28E0"/>
    <w:rsid w:val="001E33ED"/>
    <w:rsid w:val="001E4455"/>
    <w:rsid w:val="001E4497"/>
    <w:rsid w:val="001E57C2"/>
    <w:rsid w:val="001E73E9"/>
    <w:rsid w:val="001E74CF"/>
    <w:rsid w:val="001F16F9"/>
    <w:rsid w:val="001F287A"/>
    <w:rsid w:val="001F2BE1"/>
    <w:rsid w:val="001F379D"/>
    <w:rsid w:val="001F3E71"/>
    <w:rsid w:val="001F44FC"/>
    <w:rsid w:val="001F4F95"/>
    <w:rsid w:val="001F54E6"/>
    <w:rsid w:val="001F5CAE"/>
    <w:rsid w:val="001F759C"/>
    <w:rsid w:val="001F7DCD"/>
    <w:rsid w:val="00201CAF"/>
    <w:rsid w:val="00202561"/>
    <w:rsid w:val="00203771"/>
    <w:rsid w:val="0020474B"/>
    <w:rsid w:val="00204845"/>
    <w:rsid w:val="00204FDA"/>
    <w:rsid w:val="00205A5C"/>
    <w:rsid w:val="0020619A"/>
    <w:rsid w:val="00210935"/>
    <w:rsid w:val="00210A61"/>
    <w:rsid w:val="0021284A"/>
    <w:rsid w:val="0021434C"/>
    <w:rsid w:val="00214A72"/>
    <w:rsid w:val="00214C37"/>
    <w:rsid w:val="00215CC1"/>
    <w:rsid w:val="00216999"/>
    <w:rsid w:val="00216E27"/>
    <w:rsid w:val="0021791F"/>
    <w:rsid w:val="0022097C"/>
    <w:rsid w:val="002218F2"/>
    <w:rsid w:val="00221DC4"/>
    <w:rsid w:val="0022263D"/>
    <w:rsid w:val="002252B8"/>
    <w:rsid w:val="00225527"/>
    <w:rsid w:val="00225B29"/>
    <w:rsid w:val="00226F82"/>
    <w:rsid w:val="0022748C"/>
    <w:rsid w:val="00231C17"/>
    <w:rsid w:val="00232ADF"/>
    <w:rsid w:val="00233884"/>
    <w:rsid w:val="002369EF"/>
    <w:rsid w:val="00240E03"/>
    <w:rsid w:val="00241F9C"/>
    <w:rsid w:val="00242BAB"/>
    <w:rsid w:val="00242C48"/>
    <w:rsid w:val="00244C64"/>
    <w:rsid w:val="0024592D"/>
    <w:rsid w:val="00245AA5"/>
    <w:rsid w:val="00247302"/>
    <w:rsid w:val="00247664"/>
    <w:rsid w:val="00250F12"/>
    <w:rsid w:val="00251083"/>
    <w:rsid w:val="00251815"/>
    <w:rsid w:val="002529E5"/>
    <w:rsid w:val="00253FF6"/>
    <w:rsid w:val="002572F2"/>
    <w:rsid w:val="00261259"/>
    <w:rsid w:val="002624F2"/>
    <w:rsid w:val="00262FAA"/>
    <w:rsid w:val="0026487E"/>
    <w:rsid w:val="0026668B"/>
    <w:rsid w:val="00267A52"/>
    <w:rsid w:val="002736B5"/>
    <w:rsid w:val="00274C62"/>
    <w:rsid w:val="00275015"/>
    <w:rsid w:val="00275A21"/>
    <w:rsid w:val="00276AE0"/>
    <w:rsid w:val="00280170"/>
    <w:rsid w:val="00280224"/>
    <w:rsid w:val="00281CD7"/>
    <w:rsid w:val="00281F9E"/>
    <w:rsid w:val="00282ABB"/>
    <w:rsid w:val="00282C11"/>
    <w:rsid w:val="00283B91"/>
    <w:rsid w:val="00284C9D"/>
    <w:rsid w:val="00285829"/>
    <w:rsid w:val="00285A37"/>
    <w:rsid w:val="00285F68"/>
    <w:rsid w:val="002867A4"/>
    <w:rsid w:val="002916D0"/>
    <w:rsid w:val="002919E2"/>
    <w:rsid w:val="0029274E"/>
    <w:rsid w:val="00293BAD"/>
    <w:rsid w:val="00293F95"/>
    <w:rsid w:val="00295393"/>
    <w:rsid w:val="00295F7C"/>
    <w:rsid w:val="00295FC4"/>
    <w:rsid w:val="00297534"/>
    <w:rsid w:val="002979B7"/>
    <w:rsid w:val="002A0C06"/>
    <w:rsid w:val="002A3299"/>
    <w:rsid w:val="002A3A29"/>
    <w:rsid w:val="002A4C1D"/>
    <w:rsid w:val="002A4E36"/>
    <w:rsid w:val="002A61AA"/>
    <w:rsid w:val="002A65EA"/>
    <w:rsid w:val="002A76F7"/>
    <w:rsid w:val="002A7AB4"/>
    <w:rsid w:val="002B063A"/>
    <w:rsid w:val="002B2F38"/>
    <w:rsid w:val="002B2FB7"/>
    <w:rsid w:val="002B5C82"/>
    <w:rsid w:val="002B633D"/>
    <w:rsid w:val="002B72B5"/>
    <w:rsid w:val="002C0F19"/>
    <w:rsid w:val="002C44B5"/>
    <w:rsid w:val="002C4961"/>
    <w:rsid w:val="002C4A1D"/>
    <w:rsid w:val="002C747C"/>
    <w:rsid w:val="002D11C1"/>
    <w:rsid w:val="002D3128"/>
    <w:rsid w:val="002D338D"/>
    <w:rsid w:val="002D471E"/>
    <w:rsid w:val="002D5C69"/>
    <w:rsid w:val="002D6028"/>
    <w:rsid w:val="002D7684"/>
    <w:rsid w:val="002E0736"/>
    <w:rsid w:val="002E0D22"/>
    <w:rsid w:val="002E5153"/>
    <w:rsid w:val="002E72A7"/>
    <w:rsid w:val="002F01A2"/>
    <w:rsid w:val="002F11B3"/>
    <w:rsid w:val="002F16DD"/>
    <w:rsid w:val="002F21C8"/>
    <w:rsid w:val="002F2A1F"/>
    <w:rsid w:val="002F2C8C"/>
    <w:rsid w:val="002F4F1A"/>
    <w:rsid w:val="002F5665"/>
    <w:rsid w:val="002F5D81"/>
    <w:rsid w:val="002F648E"/>
    <w:rsid w:val="002F6952"/>
    <w:rsid w:val="002F797B"/>
    <w:rsid w:val="003019A8"/>
    <w:rsid w:val="003037DB"/>
    <w:rsid w:val="00303B60"/>
    <w:rsid w:val="00310917"/>
    <w:rsid w:val="00311342"/>
    <w:rsid w:val="003148FC"/>
    <w:rsid w:val="003158D4"/>
    <w:rsid w:val="00316AAC"/>
    <w:rsid w:val="00316C0A"/>
    <w:rsid w:val="00317A3A"/>
    <w:rsid w:val="00317DE2"/>
    <w:rsid w:val="00320888"/>
    <w:rsid w:val="00320E1A"/>
    <w:rsid w:val="00322B33"/>
    <w:rsid w:val="00323C90"/>
    <w:rsid w:val="00324093"/>
    <w:rsid w:val="00324246"/>
    <w:rsid w:val="003247DF"/>
    <w:rsid w:val="00324F14"/>
    <w:rsid w:val="0032619D"/>
    <w:rsid w:val="00326783"/>
    <w:rsid w:val="003271BC"/>
    <w:rsid w:val="0033004D"/>
    <w:rsid w:val="00330500"/>
    <w:rsid w:val="003305B4"/>
    <w:rsid w:val="003310BC"/>
    <w:rsid w:val="00332061"/>
    <w:rsid w:val="00334038"/>
    <w:rsid w:val="003358E8"/>
    <w:rsid w:val="00340C9D"/>
    <w:rsid w:val="003417A9"/>
    <w:rsid w:val="003427A9"/>
    <w:rsid w:val="00345D96"/>
    <w:rsid w:val="00346A4B"/>
    <w:rsid w:val="00347AB7"/>
    <w:rsid w:val="00347B8E"/>
    <w:rsid w:val="00350035"/>
    <w:rsid w:val="00351136"/>
    <w:rsid w:val="003511DE"/>
    <w:rsid w:val="00353164"/>
    <w:rsid w:val="0035449E"/>
    <w:rsid w:val="003551F9"/>
    <w:rsid w:val="00356DB0"/>
    <w:rsid w:val="00357310"/>
    <w:rsid w:val="00360418"/>
    <w:rsid w:val="0036099C"/>
    <w:rsid w:val="003627F6"/>
    <w:rsid w:val="003629E6"/>
    <w:rsid w:val="00362BF0"/>
    <w:rsid w:val="0036316A"/>
    <w:rsid w:val="00364F84"/>
    <w:rsid w:val="0036565A"/>
    <w:rsid w:val="00371292"/>
    <w:rsid w:val="0037251B"/>
    <w:rsid w:val="00372A90"/>
    <w:rsid w:val="00373034"/>
    <w:rsid w:val="003739FB"/>
    <w:rsid w:val="00374EC3"/>
    <w:rsid w:val="00375006"/>
    <w:rsid w:val="00375B07"/>
    <w:rsid w:val="003761EF"/>
    <w:rsid w:val="00376387"/>
    <w:rsid w:val="00376925"/>
    <w:rsid w:val="00376F61"/>
    <w:rsid w:val="003770C0"/>
    <w:rsid w:val="003835FF"/>
    <w:rsid w:val="003854DA"/>
    <w:rsid w:val="0038572F"/>
    <w:rsid w:val="003863E2"/>
    <w:rsid w:val="00387A90"/>
    <w:rsid w:val="00391408"/>
    <w:rsid w:val="00392042"/>
    <w:rsid w:val="00392B76"/>
    <w:rsid w:val="00393579"/>
    <w:rsid w:val="003948C8"/>
    <w:rsid w:val="00395945"/>
    <w:rsid w:val="00396217"/>
    <w:rsid w:val="0039716B"/>
    <w:rsid w:val="003A1805"/>
    <w:rsid w:val="003A6205"/>
    <w:rsid w:val="003A67E0"/>
    <w:rsid w:val="003A6DDC"/>
    <w:rsid w:val="003A7593"/>
    <w:rsid w:val="003B169F"/>
    <w:rsid w:val="003B29EE"/>
    <w:rsid w:val="003B2BB3"/>
    <w:rsid w:val="003B31A6"/>
    <w:rsid w:val="003B35BB"/>
    <w:rsid w:val="003B3C81"/>
    <w:rsid w:val="003B3D97"/>
    <w:rsid w:val="003B72A8"/>
    <w:rsid w:val="003C0D42"/>
    <w:rsid w:val="003C11CC"/>
    <w:rsid w:val="003C36EE"/>
    <w:rsid w:val="003C3ADD"/>
    <w:rsid w:val="003C42BF"/>
    <w:rsid w:val="003C484C"/>
    <w:rsid w:val="003C5410"/>
    <w:rsid w:val="003C6646"/>
    <w:rsid w:val="003C70A9"/>
    <w:rsid w:val="003C77CA"/>
    <w:rsid w:val="003C7FC8"/>
    <w:rsid w:val="003D04EB"/>
    <w:rsid w:val="003D0681"/>
    <w:rsid w:val="003D0B7D"/>
    <w:rsid w:val="003D25D6"/>
    <w:rsid w:val="003D2641"/>
    <w:rsid w:val="003D2AB2"/>
    <w:rsid w:val="003D3759"/>
    <w:rsid w:val="003D43C4"/>
    <w:rsid w:val="003D5659"/>
    <w:rsid w:val="003D613C"/>
    <w:rsid w:val="003D74FB"/>
    <w:rsid w:val="003D7EED"/>
    <w:rsid w:val="003E0A66"/>
    <w:rsid w:val="003E2192"/>
    <w:rsid w:val="003E336F"/>
    <w:rsid w:val="003E399F"/>
    <w:rsid w:val="003E3D32"/>
    <w:rsid w:val="003E4603"/>
    <w:rsid w:val="003E4EE9"/>
    <w:rsid w:val="003E5784"/>
    <w:rsid w:val="003E6D93"/>
    <w:rsid w:val="003E7A30"/>
    <w:rsid w:val="003E7C16"/>
    <w:rsid w:val="003F00B8"/>
    <w:rsid w:val="003F22A2"/>
    <w:rsid w:val="003F318F"/>
    <w:rsid w:val="003F3C23"/>
    <w:rsid w:val="003F493F"/>
    <w:rsid w:val="003F525A"/>
    <w:rsid w:val="003F7EBD"/>
    <w:rsid w:val="00400A6F"/>
    <w:rsid w:val="004014CE"/>
    <w:rsid w:val="00401EBA"/>
    <w:rsid w:val="00404EC9"/>
    <w:rsid w:val="00406624"/>
    <w:rsid w:val="004101CD"/>
    <w:rsid w:val="00411AE8"/>
    <w:rsid w:val="00412310"/>
    <w:rsid w:val="00412794"/>
    <w:rsid w:val="0041334D"/>
    <w:rsid w:val="00413BD9"/>
    <w:rsid w:val="00414AB1"/>
    <w:rsid w:val="00414C7A"/>
    <w:rsid w:val="00417135"/>
    <w:rsid w:val="00420AE8"/>
    <w:rsid w:val="004211C3"/>
    <w:rsid w:val="00421C7A"/>
    <w:rsid w:val="00423543"/>
    <w:rsid w:val="00424005"/>
    <w:rsid w:val="00424C30"/>
    <w:rsid w:val="0042544C"/>
    <w:rsid w:val="004255CF"/>
    <w:rsid w:val="004312E5"/>
    <w:rsid w:val="0043307E"/>
    <w:rsid w:val="00434E10"/>
    <w:rsid w:val="0043532F"/>
    <w:rsid w:val="00435848"/>
    <w:rsid w:val="004438F9"/>
    <w:rsid w:val="004455FE"/>
    <w:rsid w:val="00445B54"/>
    <w:rsid w:val="0044757F"/>
    <w:rsid w:val="00447F3C"/>
    <w:rsid w:val="004501B8"/>
    <w:rsid w:val="00451B36"/>
    <w:rsid w:val="00452A5B"/>
    <w:rsid w:val="004537B0"/>
    <w:rsid w:val="00453EBE"/>
    <w:rsid w:val="00462033"/>
    <w:rsid w:val="00463188"/>
    <w:rsid w:val="00463714"/>
    <w:rsid w:val="00463B72"/>
    <w:rsid w:val="00464E8C"/>
    <w:rsid w:val="004651A5"/>
    <w:rsid w:val="004657FA"/>
    <w:rsid w:val="00471466"/>
    <w:rsid w:val="00471DEE"/>
    <w:rsid w:val="004733C7"/>
    <w:rsid w:val="00473A49"/>
    <w:rsid w:val="00474C85"/>
    <w:rsid w:val="00475B79"/>
    <w:rsid w:val="004776BE"/>
    <w:rsid w:val="00477953"/>
    <w:rsid w:val="0048133D"/>
    <w:rsid w:val="00481474"/>
    <w:rsid w:val="00481E1E"/>
    <w:rsid w:val="00483C19"/>
    <w:rsid w:val="00484FE8"/>
    <w:rsid w:val="00485262"/>
    <w:rsid w:val="00485B2F"/>
    <w:rsid w:val="00486686"/>
    <w:rsid w:val="0048693E"/>
    <w:rsid w:val="00486D8F"/>
    <w:rsid w:val="00487187"/>
    <w:rsid w:val="00487208"/>
    <w:rsid w:val="004918A3"/>
    <w:rsid w:val="004946F5"/>
    <w:rsid w:val="00494D84"/>
    <w:rsid w:val="004956F9"/>
    <w:rsid w:val="00496008"/>
    <w:rsid w:val="00496294"/>
    <w:rsid w:val="00496720"/>
    <w:rsid w:val="00497465"/>
    <w:rsid w:val="004A0176"/>
    <w:rsid w:val="004A0501"/>
    <w:rsid w:val="004A28F2"/>
    <w:rsid w:val="004A2DA1"/>
    <w:rsid w:val="004A45E8"/>
    <w:rsid w:val="004A488E"/>
    <w:rsid w:val="004A5342"/>
    <w:rsid w:val="004A5721"/>
    <w:rsid w:val="004B189A"/>
    <w:rsid w:val="004B1B40"/>
    <w:rsid w:val="004B230D"/>
    <w:rsid w:val="004B3594"/>
    <w:rsid w:val="004B404D"/>
    <w:rsid w:val="004B4580"/>
    <w:rsid w:val="004B5773"/>
    <w:rsid w:val="004B5B85"/>
    <w:rsid w:val="004B6958"/>
    <w:rsid w:val="004B7FF8"/>
    <w:rsid w:val="004C09BB"/>
    <w:rsid w:val="004C1475"/>
    <w:rsid w:val="004C2239"/>
    <w:rsid w:val="004C2337"/>
    <w:rsid w:val="004C633C"/>
    <w:rsid w:val="004C6381"/>
    <w:rsid w:val="004C78D7"/>
    <w:rsid w:val="004D0CB8"/>
    <w:rsid w:val="004D0CFD"/>
    <w:rsid w:val="004D0F5D"/>
    <w:rsid w:val="004D325C"/>
    <w:rsid w:val="004D351D"/>
    <w:rsid w:val="004D3E57"/>
    <w:rsid w:val="004D5E68"/>
    <w:rsid w:val="004D66BC"/>
    <w:rsid w:val="004D68D5"/>
    <w:rsid w:val="004D6BAC"/>
    <w:rsid w:val="004D7E58"/>
    <w:rsid w:val="004E13D6"/>
    <w:rsid w:val="004E272B"/>
    <w:rsid w:val="004F0E80"/>
    <w:rsid w:val="004F1A16"/>
    <w:rsid w:val="004F268B"/>
    <w:rsid w:val="004F2FDD"/>
    <w:rsid w:val="004F3F92"/>
    <w:rsid w:val="004F43FA"/>
    <w:rsid w:val="005015D4"/>
    <w:rsid w:val="005025B9"/>
    <w:rsid w:val="00503CE8"/>
    <w:rsid w:val="00504351"/>
    <w:rsid w:val="00504C9C"/>
    <w:rsid w:val="0050768E"/>
    <w:rsid w:val="005100F8"/>
    <w:rsid w:val="00511546"/>
    <w:rsid w:val="0051188C"/>
    <w:rsid w:val="00514A89"/>
    <w:rsid w:val="005163D1"/>
    <w:rsid w:val="00521481"/>
    <w:rsid w:val="00521DBD"/>
    <w:rsid w:val="00524871"/>
    <w:rsid w:val="00526911"/>
    <w:rsid w:val="00526E17"/>
    <w:rsid w:val="00527BE6"/>
    <w:rsid w:val="00531C77"/>
    <w:rsid w:val="00532C36"/>
    <w:rsid w:val="005338D3"/>
    <w:rsid w:val="00535526"/>
    <w:rsid w:val="00541A35"/>
    <w:rsid w:val="00542A65"/>
    <w:rsid w:val="00542ED1"/>
    <w:rsid w:val="00543A88"/>
    <w:rsid w:val="00545C1D"/>
    <w:rsid w:val="00547192"/>
    <w:rsid w:val="00547E7A"/>
    <w:rsid w:val="0055200D"/>
    <w:rsid w:val="0055259B"/>
    <w:rsid w:val="0055364D"/>
    <w:rsid w:val="005537AB"/>
    <w:rsid w:val="00553E60"/>
    <w:rsid w:val="00556561"/>
    <w:rsid w:val="00556AA2"/>
    <w:rsid w:val="00556C45"/>
    <w:rsid w:val="00556C5D"/>
    <w:rsid w:val="00556E42"/>
    <w:rsid w:val="005619B2"/>
    <w:rsid w:val="00562806"/>
    <w:rsid w:val="0056396C"/>
    <w:rsid w:val="00570713"/>
    <w:rsid w:val="0057314F"/>
    <w:rsid w:val="00573980"/>
    <w:rsid w:val="00574F36"/>
    <w:rsid w:val="0057551D"/>
    <w:rsid w:val="00576CDC"/>
    <w:rsid w:val="00580B28"/>
    <w:rsid w:val="00581299"/>
    <w:rsid w:val="005822C7"/>
    <w:rsid w:val="005822CB"/>
    <w:rsid w:val="00585404"/>
    <w:rsid w:val="00587BC2"/>
    <w:rsid w:val="00592015"/>
    <w:rsid w:val="005931EC"/>
    <w:rsid w:val="00596628"/>
    <w:rsid w:val="00596F6F"/>
    <w:rsid w:val="005977D3"/>
    <w:rsid w:val="00597AD7"/>
    <w:rsid w:val="00597E64"/>
    <w:rsid w:val="005A2898"/>
    <w:rsid w:val="005A2994"/>
    <w:rsid w:val="005A3865"/>
    <w:rsid w:val="005A3AAD"/>
    <w:rsid w:val="005A64A9"/>
    <w:rsid w:val="005A6E25"/>
    <w:rsid w:val="005A744B"/>
    <w:rsid w:val="005B1B0C"/>
    <w:rsid w:val="005B22CF"/>
    <w:rsid w:val="005B2F17"/>
    <w:rsid w:val="005B3CFC"/>
    <w:rsid w:val="005B5167"/>
    <w:rsid w:val="005B5C69"/>
    <w:rsid w:val="005B6FB1"/>
    <w:rsid w:val="005C02AF"/>
    <w:rsid w:val="005C409D"/>
    <w:rsid w:val="005C418B"/>
    <w:rsid w:val="005C4524"/>
    <w:rsid w:val="005C4B98"/>
    <w:rsid w:val="005C5585"/>
    <w:rsid w:val="005C5895"/>
    <w:rsid w:val="005C7B4E"/>
    <w:rsid w:val="005D0BFC"/>
    <w:rsid w:val="005D278F"/>
    <w:rsid w:val="005D3392"/>
    <w:rsid w:val="005D3E75"/>
    <w:rsid w:val="005D4122"/>
    <w:rsid w:val="005D4553"/>
    <w:rsid w:val="005D4821"/>
    <w:rsid w:val="005D4FED"/>
    <w:rsid w:val="005D5337"/>
    <w:rsid w:val="005D5751"/>
    <w:rsid w:val="005D6370"/>
    <w:rsid w:val="005D7AA1"/>
    <w:rsid w:val="005E27F7"/>
    <w:rsid w:val="005E2ABB"/>
    <w:rsid w:val="005E2B23"/>
    <w:rsid w:val="005E2E7D"/>
    <w:rsid w:val="005E4230"/>
    <w:rsid w:val="005E4B63"/>
    <w:rsid w:val="005E4FAC"/>
    <w:rsid w:val="005E55EA"/>
    <w:rsid w:val="005E7120"/>
    <w:rsid w:val="005E7E7B"/>
    <w:rsid w:val="005F3261"/>
    <w:rsid w:val="005F3E80"/>
    <w:rsid w:val="005F445B"/>
    <w:rsid w:val="005F5D0C"/>
    <w:rsid w:val="00601426"/>
    <w:rsid w:val="00601CD7"/>
    <w:rsid w:val="00602DF1"/>
    <w:rsid w:val="00604018"/>
    <w:rsid w:val="00604765"/>
    <w:rsid w:val="00604D08"/>
    <w:rsid w:val="00606051"/>
    <w:rsid w:val="00606DF7"/>
    <w:rsid w:val="00611376"/>
    <w:rsid w:val="006129E7"/>
    <w:rsid w:val="00612DED"/>
    <w:rsid w:val="0061516F"/>
    <w:rsid w:val="006216BF"/>
    <w:rsid w:val="00624E4B"/>
    <w:rsid w:val="00625A79"/>
    <w:rsid w:val="0062785F"/>
    <w:rsid w:val="00627CD0"/>
    <w:rsid w:val="00630B33"/>
    <w:rsid w:val="00631F07"/>
    <w:rsid w:val="0063370C"/>
    <w:rsid w:val="006372B2"/>
    <w:rsid w:val="006427F8"/>
    <w:rsid w:val="006430DA"/>
    <w:rsid w:val="00643410"/>
    <w:rsid w:val="00643610"/>
    <w:rsid w:val="0064572C"/>
    <w:rsid w:val="006465ED"/>
    <w:rsid w:val="00650FE1"/>
    <w:rsid w:val="00651321"/>
    <w:rsid w:val="00651602"/>
    <w:rsid w:val="006525A0"/>
    <w:rsid w:val="00653AF6"/>
    <w:rsid w:val="00653BDA"/>
    <w:rsid w:val="00654B56"/>
    <w:rsid w:val="0065518D"/>
    <w:rsid w:val="00656589"/>
    <w:rsid w:val="00660254"/>
    <w:rsid w:val="00660DA1"/>
    <w:rsid w:val="00661952"/>
    <w:rsid w:val="006624C1"/>
    <w:rsid w:val="00663F83"/>
    <w:rsid w:val="006647CE"/>
    <w:rsid w:val="006649F9"/>
    <w:rsid w:val="006652E2"/>
    <w:rsid w:val="00665C73"/>
    <w:rsid w:val="00665D27"/>
    <w:rsid w:val="00670E64"/>
    <w:rsid w:val="006727CA"/>
    <w:rsid w:val="00673700"/>
    <w:rsid w:val="00675D5D"/>
    <w:rsid w:val="00676534"/>
    <w:rsid w:val="006812E9"/>
    <w:rsid w:val="006813F1"/>
    <w:rsid w:val="00681EE1"/>
    <w:rsid w:val="0068231C"/>
    <w:rsid w:val="006829BA"/>
    <w:rsid w:val="006836EB"/>
    <w:rsid w:val="00683945"/>
    <w:rsid w:val="00685EEA"/>
    <w:rsid w:val="00687291"/>
    <w:rsid w:val="00690133"/>
    <w:rsid w:val="00690701"/>
    <w:rsid w:val="00690D5F"/>
    <w:rsid w:val="006916BE"/>
    <w:rsid w:val="00691D52"/>
    <w:rsid w:val="00692D9C"/>
    <w:rsid w:val="00692FB8"/>
    <w:rsid w:val="00693571"/>
    <w:rsid w:val="006947E4"/>
    <w:rsid w:val="00695234"/>
    <w:rsid w:val="00696566"/>
    <w:rsid w:val="006A1A84"/>
    <w:rsid w:val="006A36EF"/>
    <w:rsid w:val="006A5CB4"/>
    <w:rsid w:val="006A6355"/>
    <w:rsid w:val="006B069A"/>
    <w:rsid w:val="006B13E3"/>
    <w:rsid w:val="006B2099"/>
    <w:rsid w:val="006B2A32"/>
    <w:rsid w:val="006B38CB"/>
    <w:rsid w:val="006B38D3"/>
    <w:rsid w:val="006B3BA3"/>
    <w:rsid w:val="006B5F35"/>
    <w:rsid w:val="006B6179"/>
    <w:rsid w:val="006B7E41"/>
    <w:rsid w:val="006C003E"/>
    <w:rsid w:val="006C04D3"/>
    <w:rsid w:val="006C131C"/>
    <w:rsid w:val="006C1461"/>
    <w:rsid w:val="006C1A90"/>
    <w:rsid w:val="006C3F1A"/>
    <w:rsid w:val="006C44B5"/>
    <w:rsid w:val="006C4B53"/>
    <w:rsid w:val="006C5C30"/>
    <w:rsid w:val="006C7A12"/>
    <w:rsid w:val="006C7C0A"/>
    <w:rsid w:val="006D01F3"/>
    <w:rsid w:val="006D0B12"/>
    <w:rsid w:val="006D12EF"/>
    <w:rsid w:val="006D1D0D"/>
    <w:rsid w:val="006D2115"/>
    <w:rsid w:val="006D2226"/>
    <w:rsid w:val="006D28BC"/>
    <w:rsid w:val="006D4170"/>
    <w:rsid w:val="006D4ABC"/>
    <w:rsid w:val="006D512B"/>
    <w:rsid w:val="006D7816"/>
    <w:rsid w:val="006D7AD4"/>
    <w:rsid w:val="006E0856"/>
    <w:rsid w:val="006E1071"/>
    <w:rsid w:val="006E1CF9"/>
    <w:rsid w:val="006E3BD8"/>
    <w:rsid w:val="006E40A4"/>
    <w:rsid w:val="006E55F6"/>
    <w:rsid w:val="006E5F42"/>
    <w:rsid w:val="006E607E"/>
    <w:rsid w:val="006E7301"/>
    <w:rsid w:val="006E7DB7"/>
    <w:rsid w:val="006F244B"/>
    <w:rsid w:val="006F34D7"/>
    <w:rsid w:val="006F5CD8"/>
    <w:rsid w:val="006F60BC"/>
    <w:rsid w:val="006F68D6"/>
    <w:rsid w:val="006F6C6F"/>
    <w:rsid w:val="006F6E76"/>
    <w:rsid w:val="007004D6"/>
    <w:rsid w:val="007019D4"/>
    <w:rsid w:val="00701CCF"/>
    <w:rsid w:val="00701D73"/>
    <w:rsid w:val="00703E26"/>
    <w:rsid w:val="00704606"/>
    <w:rsid w:val="00705C5E"/>
    <w:rsid w:val="00710DA3"/>
    <w:rsid w:val="0071506E"/>
    <w:rsid w:val="0071637A"/>
    <w:rsid w:val="0071652F"/>
    <w:rsid w:val="00717B32"/>
    <w:rsid w:val="00717CDC"/>
    <w:rsid w:val="007203FC"/>
    <w:rsid w:val="007214A9"/>
    <w:rsid w:val="007218D1"/>
    <w:rsid w:val="0072404C"/>
    <w:rsid w:val="0072603B"/>
    <w:rsid w:val="007307B2"/>
    <w:rsid w:val="00731D64"/>
    <w:rsid w:val="007320EB"/>
    <w:rsid w:val="00732850"/>
    <w:rsid w:val="00734327"/>
    <w:rsid w:val="007345A6"/>
    <w:rsid w:val="007349C1"/>
    <w:rsid w:val="00735153"/>
    <w:rsid w:val="007360C3"/>
    <w:rsid w:val="00736F40"/>
    <w:rsid w:val="00741A04"/>
    <w:rsid w:val="00741AD5"/>
    <w:rsid w:val="00742AA2"/>
    <w:rsid w:val="0074329D"/>
    <w:rsid w:val="00743674"/>
    <w:rsid w:val="00744809"/>
    <w:rsid w:val="007464D6"/>
    <w:rsid w:val="007466F0"/>
    <w:rsid w:val="00750C84"/>
    <w:rsid w:val="007517D5"/>
    <w:rsid w:val="00752D35"/>
    <w:rsid w:val="007551BF"/>
    <w:rsid w:val="007558D9"/>
    <w:rsid w:val="00756108"/>
    <w:rsid w:val="007567C9"/>
    <w:rsid w:val="00757050"/>
    <w:rsid w:val="00757BC6"/>
    <w:rsid w:val="00760896"/>
    <w:rsid w:val="00760A10"/>
    <w:rsid w:val="00763E3F"/>
    <w:rsid w:val="00763FCA"/>
    <w:rsid w:val="00766567"/>
    <w:rsid w:val="00766B07"/>
    <w:rsid w:val="00770728"/>
    <w:rsid w:val="00771553"/>
    <w:rsid w:val="007718C9"/>
    <w:rsid w:val="007719C4"/>
    <w:rsid w:val="00771FB6"/>
    <w:rsid w:val="0077329F"/>
    <w:rsid w:val="00773E36"/>
    <w:rsid w:val="00774B57"/>
    <w:rsid w:val="00776AF2"/>
    <w:rsid w:val="00777F1C"/>
    <w:rsid w:val="00780C77"/>
    <w:rsid w:val="00781E9A"/>
    <w:rsid w:val="00784337"/>
    <w:rsid w:val="007901AD"/>
    <w:rsid w:val="00790926"/>
    <w:rsid w:val="0079097A"/>
    <w:rsid w:val="0079144E"/>
    <w:rsid w:val="00791579"/>
    <w:rsid w:val="0079258A"/>
    <w:rsid w:val="0079317E"/>
    <w:rsid w:val="00793307"/>
    <w:rsid w:val="00793BD6"/>
    <w:rsid w:val="007942AC"/>
    <w:rsid w:val="007949EC"/>
    <w:rsid w:val="0079641D"/>
    <w:rsid w:val="00796AE6"/>
    <w:rsid w:val="007A01CA"/>
    <w:rsid w:val="007A1B47"/>
    <w:rsid w:val="007A1B6F"/>
    <w:rsid w:val="007A20AB"/>
    <w:rsid w:val="007A4D1A"/>
    <w:rsid w:val="007A7489"/>
    <w:rsid w:val="007B0133"/>
    <w:rsid w:val="007B1525"/>
    <w:rsid w:val="007B2687"/>
    <w:rsid w:val="007B303A"/>
    <w:rsid w:val="007B38F8"/>
    <w:rsid w:val="007B507B"/>
    <w:rsid w:val="007B5A16"/>
    <w:rsid w:val="007B5E3F"/>
    <w:rsid w:val="007B637D"/>
    <w:rsid w:val="007B6DFE"/>
    <w:rsid w:val="007B7414"/>
    <w:rsid w:val="007C1949"/>
    <w:rsid w:val="007C1F60"/>
    <w:rsid w:val="007C2AD7"/>
    <w:rsid w:val="007C39F6"/>
    <w:rsid w:val="007C4EA8"/>
    <w:rsid w:val="007C5739"/>
    <w:rsid w:val="007C6A99"/>
    <w:rsid w:val="007C6EEB"/>
    <w:rsid w:val="007C7760"/>
    <w:rsid w:val="007D034F"/>
    <w:rsid w:val="007D1B12"/>
    <w:rsid w:val="007D307D"/>
    <w:rsid w:val="007D376E"/>
    <w:rsid w:val="007D6D0F"/>
    <w:rsid w:val="007D71C3"/>
    <w:rsid w:val="007D74E0"/>
    <w:rsid w:val="007E0586"/>
    <w:rsid w:val="007E0BFE"/>
    <w:rsid w:val="007E213B"/>
    <w:rsid w:val="007E2654"/>
    <w:rsid w:val="007E3AD4"/>
    <w:rsid w:val="007E6A9E"/>
    <w:rsid w:val="007E6EB7"/>
    <w:rsid w:val="007E7CCE"/>
    <w:rsid w:val="007E7EEE"/>
    <w:rsid w:val="007F02DD"/>
    <w:rsid w:val="007F2076"/>
    <w:rsid w:val="007F2F1F"/>
    <w:rsid w:val="007F50F4"/>
    <w:rsid w:val="007F7AAC"/>
    <w:rsid w:val="00800A75"/>
    <w:rsid w:val="008017FE"/>
    <w:rsid w:val="00801E03"/>
    <w:rsid w:val="008022DF"/>
    <w:rsid w:val="00803814"/>
    <w:rsid w:val="00803A96"/>
    <w:rsid w:val="00805E4C"/>
    <w:rsid w:val="00807AA1"/>
    <w:rsid w:val="00807B8D"/>
    <w:rsid w:val="00810030"/>
    <w:rsid w:val="0081016C"/>
    <w:rsid w:val="00810FA9"/>
    <w:rsid w:val="008128B4"/>
    <w:rsid w:val="0081333B"/>
    <w:rsid w:val="00813E38"/>
    <w:rsid w:val="00814BFD"/>
    <w:rsid w:val="008151B7"/>
    <w:rsid w:val="008154ED"/>
    <w:rsid w:val="00817E8B"/>
    <w:rsid w:val="00822E61"/>
    <w:rsid w:val="00826957"/>
    <w:rsid w:val="00826E93"/>
    <w:rsid w:val="00826F37"/>
    <w:rsid w:val="0083136A"/>
    <w:rsid w:val="00832704"/>
    <w:rsid w:val="00832AC1"/>
    <w:rsid w:val="0083540F"/>
    <w:rsid w:val="008359F5"/>
    <w:rsid w:val="00836B40"/>
    <w:rsid w:val="0083724C"/>
    <w:rsid w:val="0084034F"/>
    <w:rsid w:val="00841A7F"/>
    <w:rsid w:val="008448A7"/>
    <w:rsid w:val="00844E00"/>
    <w:rsid w:val="00844F05"/>
    <w:rsid w:val="00845AF9"/>
    <w:rsid w:val="00846713"/>
    <w:rsid w:val="00846FC3"/>
    <w:rsid w:val="00847B52"/>
    <w:rsid w:val="008500AF"/>
    <w:rsid w:val="00852F9C"/>
    <w:rsid w:val="00854213"/>
    <w:rsid w:val="00854824"/>
    <w:rsid w:val="00854E29"/>
    <w:rsid w:val="008557A4"/>
    <w:rsid w:val="0086088F"/>
    <w:rsid w:val="00861084"/>
    <w:rsid w:val="0086236D"/>
    <w:rsid w:val="00863172"/>
    <w:rsid w:val="008666B6"/>
    <w:rsid w:val="008667B7"/>
    <w:rsid w:val="008672B7"/>
    <w:rsid w:val="00870852"/>
    <w:rsid w:val="008714FC"/>
    <w:rsid w:val="0087267A"/>
    <w:rsid w:val="008738DC"/>
    <w:rsid w:val="00874DAB"/>
    <w:rsid w:val="00876AED"/>
    <w:rsid w:val="00876F20"/>
    <w:rsid w:val="008772A5"/>
    <w:rsid w:val="008776C1"/>
    <w:rsid w:val="00880634"/>
    <w:rsid w:val="00880F01"/>
    <w:rsid w:val="00882FD0"/>
    <w:rsid w:val="008845AD"/>
    <w:rsid w:val="00884AC5"/>
    <w:rsid w:val="00885C0C"/>
    <w:rsid w:val="00886948"/>
    <w:rsid w:val="00886DF3"/>
    <w:rsid w:val="00887B3E"/>
    <w:rsid w:val="0089155B"/>
    <w:rsid w:val="008939E5"/>
    <w:rsid w:val="00893B29"/>
    <w:rsid w:val="0089424A"/>
    <w:rsid w:val="00894E7F"/>
    <w:rsid w:val="008972BD"/>
    <w:rsid w:val="0089781B"/>
    <w:rsid w:val="00897ADB"/>
    <w:rsid w:val="008A18C1"/>
    <w:rsid w:val="008A222F"/>
    <w:rsid w:val="008A2A04"/>
    <w:rsid w:val="008A3DAA"/>
    <w:rsid w:val="008A4D7E"/>
    <w:rsid w:val="008A683A"/>
    <w:rsid w:val="008B1043"/>
    <w:rsid w:val="008B15AE"/>
    <w:rsid w:val="008B31D0"/>
    <w:rsid w:val="008B4060"/>
    <w:rsid w:val="008B51C4"/>
    <w:rsid w:val="008B5513"/>
    <w:rsid w:val="008B6B67"/>
    <w:rsid w:val="008B6C46"/>
    <w:rsid w:val="008C0650"/>
    <w:rsid w:val="008C1741"/>
    <w:rsid w:val="008C293B"/>
    <w:rsid w:val="008C2D2E"/>
    <w:rsid w:val="008C5BE2"/>
    <w:rsid w:val="008D2D6F"/>
    <w:rsid w:val="008D2FDA"/>
    <w:rsid w:val="008D414A"/>
    <w:rsid w:val="008D5605"/>
    <w:rsid w:val="008D5CB0"/>
    <w:rsid w:val="008D684A"/>
    <w:rsid w:val="008D75B6"/>
    <w:rsid w:val="008D7CEB"/>
    <w:rsid w:val="008E1A4F"/>
    <w:rsid w:val="008E29F6"/>
    <w:rsid w:val="008E4661"/>
    <w:rsid w:val="008E4A27"/>
    <w:rsid w:val="008E5A69"/>
    <w:rsid w:val="008F0015"/>
    <w:rsid w:val="008F11A3"/>
    <w:rsid w:val="008F1576"/>
    <w:rsid w:val="008F1756"/>
    <w:rsid w:val="008F42BF"/>
    <w:rsid w:val="008F57DE"/>
    <w:rsid w:val="008F6180"/>
    <w:rsid w:val="008F6243"/>
    <w:rsid w:val="008F65D5"/>
    <w:rsid w:val="008F682A"/>
    <w:rsid w:val="008F6AEF"/>
    <w:rsid w:val="008F7272"/>
    <w:rsid w:val="00902547"/>
    <w:rsid w:val="009025C1"/>
    <w:rsid w:val="009037AB"/>
    <w:rsid w:val="00904371"/>
    <w:rsid w:val="009043BA"/>
    <w:rsid w:val="0090465D"/>
    <w:rsid w:val="00904AD3"/>
    <w:rsid w:val="00906B36"/>
    <w:rsid w:val="00907A84"/>
    <w:rsid w:val="00907EF7"/>
    <w:rsid w:val="00911C17"/>
    <w:rsid w:val="00912E74"/>
    <w:rsid w:val="0091517D"/>
    <w:rsid w:val="00915B8A"/>
    <w:rsid w:val="00920657"/>
    <w:rsid w:val="00920B69"/>
    <w:rsid w:val="00920C49"/>
    <w:rsid w:val="00920E3D"/>
    <w:rsid w:val="009216CD"/>
    <w:rsid w:val="009220C5"/>
    <w:rsid w:val="00923B13"/>
    <w:rsid w:val="009258CD"/>
    <w:rsid w:val="009258F8"/>
    <w:rsid w:val="00931077"/>
    <w:rsid w:val="009331E6"/>
    <w:rsid w:val="00933296"/>
    <w:rsid w:val="0093337D"/>
    <w:rsid w:val="00933FF9"/>
    <w:rsid w:val="00934622"/>
    <w:rsid w:val="0093566D"/>
    <w:rsid w:val="00936ABD"/>
    <w:rsid w:val="00944AF6"/>
    <w:rsid w:val="00945875"/>
    <w:rsid w:val="00946177"/>
    <w:rsid w:val="009508B5"/>
    <w:rsid w:val="0095194C"/>
    <w:rsid w:val="00952A2B"/>
    <w:rsid w:val="00953386"/>
    <w:rsid w:val="0095557E"/>
    <w:rsid w:val="00956777"/>
    <w:rsid w:val="00961C03"/>
    <w:rsid w:val="00961F11"/>
    <w:rsid w:val="0096263F"/>
    <w:rsid w:val="00962F1C"/>
    <w:rsid w:val="00964DDB"/>
    <w:rsid w:val="009672A0"/>
    <w:rsid w:val="00970539"/>
    <w:rsid w:val="0097223F"/>
    <w:rsid w:val="00972C49"/>
    <w:rsid w:val="00973F97"/>
    <w:rsid w:val="0097490A"/>
    <w:rsid w:val="00974F21"/>
    <w:rsid w:val="00976227"/>
    <w:rsid w:val="00976459"/>
    <w:rsid w:val="00976823"/>
    <w:rsid w:val="00976F70"/>
    <w:rsid w:val="00977361"/>
    <w:rsid w:val="0097742B"/>
    <w:rsid w:val="00984958"/>
    <w:rsid w:val="00984F79"/>
    <w:rsid w:val="00985B01"/>
    <w:rsid w:val="00985DFE"/>
    <w:rsid w:val="00986A91"/>
    <w:rsid w:val="009870C2"/>
    <w:rsid w:val="0099336E"/>
    <w:rsid w:val="0099486F"/>
    <w:rsid w:val="0099495E"/>
    <w:rsid w:val="0099523E"/>
    <w:rsid w:val="0099578E"/>
    <w:rsid w:val="00995917"/>
    <w:rsid w:val="00995A97"/>
    <w:rsid w:val="00995CF1"/>
    <w:rsid w:val="00995E21"/>
    <w:rsid w:val="009971DE"/>
    <w:rsid w:val="00997CCA"/>
    <w:rsid w:val="009A097D"/>
    <w:rsid w:val="009A1A7F"/>
    <w:rsid w:val="009A1E10"/>
    <w:rsid w:val="009A23AE"/>
    <w:rsid w:val="009A3F90"/>
    <w:rsid w:val="009A480E"/>
    <w:rsid w:val="009A4C22"/>
    <w:rsid w:val="009A4C8C"/>
    <w:rsid w:val="009A602E"/>
    <w:rsid w:val="009A7925"/>
    <w:rsid w:val="009B2E49"/>
    <w:rsid w:val="009B5521"/>
    <w:rsid w:val="009C0A13"/>
    <w:rsid w:val="009C38A1"/>
    <w:rsid w:val="009C4421"/>
    <w:rsid w:val="009C4E7D"/>
    <w:rsid w:val="009C67D9"/>
    <w:rsid w:val="009D085E"/>
    <w:rsid w:val="009D0C3E"/>
    <w:rsid w:val="009D14BD"/>
    <w:rsid w:val="009D560B"/>
    <w:rsid w:val="009D676D"/>
    <w:rsid w:val="009D6BBD"/>
    <w:rsid w:val="009E022D"/>
    <w:rsid w:val="009E02F4"/>
    <w:rsid w:val="009E13A2"/>
    <w:rsid w:val="009E32B7"/>
    <w:rsid w:val="009E381F"/>
    <w:rsid w:val="009E5EB7"/>
    <w:rsid w:val="009E676A"/>
    <w:rsid w:val="009E6ED2"/>
    <w:rsid w:val="009E712D"/>
    <w:rsid w:val="009E7386"/>
    <w:rsid w:val="009F311A"/>
    <w:rsid w:val="009F3C24"/>
    <w:rsid w:val="009F4C70"/>
    <w:rsid w:val="009F666E"/>
    <w:rsid w:val="009F771E"/>
    <w:rsid w:val="00A0010D"/>
    <w:rsid w:val="00A012AB"/>
    <w:rsid w:val="00A032DD"/>
    <w:rsid w:val="00A034E4"/>
    <w:rsid w:val="00A043A9"/>
    <w:rsid w:val="00A053C3"/>
    <w:rsid w:val="00A0608C"/>
    <w:rsid w:val="00A067BC"/>
    <w:rsid w:val="00A07310"/>
    <w:rsid w:val="00A07D57"/>
    <w:rsid w:val="00A07ED6"/>
    <w:rsid w:val="00A10534"/>
    <w:rsid w:val="00A108A5"/>
    <w:rsid w:val="00A1111F"/>
    <w:rsid w:val="00A11493"/>
    <w:rsid w:val="00A116C7"/>
    <w:rsid w:val="00A12EAF"/>
    <w:rsid w:val="00A13327"/>
    <w:rsid w:val="00A133E6"/>
    <w:rsid w:val="00A13A0D"/>
    <w:rsid w:val="00A154AB"/>
    <w:rsid w:val="00A16029"/>
    <w:rsid w:val="00A163CE"/>
    <w:rsid w:val="00A178DF"/>
    <w:rsid w:val="00A20EB1"/>
    <w:rsid w:val="00A21460"/>
    <w:rsid w:val="00A218AC"/>
    <w:rsid w:val="00A2277E"/>
    <w:rsid w:val="00A24041"/>
    <w:rsid w:val="00A2443D"/>
    <w:rsid w:val="00A24A14"/>
    <w:rsid w:val="00A24AF1"/>
    <w:rsid w:val="00A311ED"/>
    <w:rsid w:val="00A31656"/>
    <w:rsid w:val="00A32515"/>
    <w:rsid w:val="00A32ADB"/>
    <w:rsid w:val="00A33A43"/>
    <w:rsid w:val="00A33C7F"/>
    <w:rsid w:val="00A34C9C"/>
    <w:rsid w:val="00A351B0"/>
    <w:rsid w:val="00A35B33"/>
    <w:rsid w:val="00A35E22"/>
    <w:rsid w:val="00A35F67"/>
    <w:rsid w:val="00A3790D"/>
    <w:rsid w:val="00A37C93"/>
    <w:rsid w:val="00A41075"/>
    <w:rsid w:val="00A4116B"/>
    <w:rsid w:val="00A415B2"/>
    <w:rsid w:val="00A429EB"/>
    <w:rsid w:val="00A42E18"/>
    <w:rsid w:val="00A43A9C"/>
    <w:rsid w:val="00A441AC"/>
    <w:rsid w:val="00A46A26"/>
    <w:rsid w:val="00A475E9"/>
    <w:rsid w:val="00A47DA9"/>
    <w:rsid w:val="00A47EF3"/>
    <w:rsid w:val="00A50A61"/>
    <w:rsid w:val="00A53F54"/>
    <w:rsid w:val="00A54054"/>
    <w:rsid w:val="00A56559"/>
    <w:rsid w:val="00A6164F"/>
    <w:rsid w:val="00A62C3D"/>
    <w:rsid w:val="00A655A6"/>
    <w:rsid w:val="00A66A84"/>
    <w:rsid w:val="00A70C28"/>
    <w:rsid w:val="00A7127A"/>
    <w:rsid w:val="00A71460"/>
    <w:rsid w:val="00A73691"/>
    <w:rsid w:val="00A75245"/>
    <w:rsid w:val="00A75A88"/>
    <w:rsid w:val="00A76261"/>
    <w:rsid w:val="00A76A8E"/>
    <w:rsid w:val="00A776A3"/>
    <w:rsid w:val="00A8001B"/>
    <w:rsid w:val="00A8045D"/>
    <w:rsid w:val="00A81081"/>
    <w:rsid w:val="00A81CA3"/>
    <w:rsid w:val="00A81D33"/>
    <w:rsid w:val="00A83349"/>
    <w:rsid w:val="00A837AE"/>
    <w:rsid w:val="00A8563D"/>
    <w:rsid w:val="00A859A6"/>
    <w:rsid w:val="00A866F4"/>
    <w:rsid w:val="00A86910"/>
    <w:rsid w:val="00A870EE"/>
    <w:rsid w:val="00A93FA7"/>
    <w:rsid w:val="00A9447E"/>
    <w:rsid w:val="00A94A56"/>
    <w:rsid w:val="00A94DE7"/>
    <w:rsid w:val="00A969FC"/>
    <w:rsid w:val="00AA016B"/>
    <w:rsid w:val="00AA1394"/>
    <w:rsid w:val="00AA16C2"/>
    <w:rsid w:val="00AA1D69"/>
    <w:rsid w:val="00AA2816"/>
    <w:rsid w:val="00AA29BA"/>
    <w:rsid w:val="00AA2AE6"/>
    <w:rsid w:val="00AA43AE"/>
    <w:rsid w:val="00AA4987"/>
    <w:rsid w:val="00AA4C9E"/>
    <w:rsid w:val="00AA7673"/>
    <w:rsid w:val="00AB10EE"/>
    <w:rsid w:val="00AB11D0"/>
    <w:rsid w:val="00AB180F"/>
    <w:rsid w:val="00AB1F6E"/>
    <w:rsid w:val="00AB4284"/>
    <w:rsid w:val="00AB531D"/>
    <w:rsid w:val="00AB5B33"/>
    <w:rsid w:val="00AB6C80"/>
    <w:rsid w:val="00AC1DAB"/>
    <w:rsid w:val="00AC3A1C"/>
    <w:rsid w:val="00AC53B4"/>
    <w:rsid w:val="00AC6FF0"/>
    <w:rsid w:val="00AC7612"/>
    <w:rsid w:val="00AD057F"/>
    <w:rsid w:val="00AD0B4D"/>
    <w:rsid w:val="00AD0CEC"/>
    <w:rsid w:val="00AD293A"/>
    <w:rsid w:val="00AD48FF"/>
    <w:rsid w:val="00AE05BE"/>
    <w:rsid w:val="00AE0D02"/>
    <w:rsid w:val="00AE1555"/>
    <w:rsid w:val="00AE460E"/>
    <w:rsid w:val="00AE4B15"/>
    <w:rsid w:val="00AE4E9D"/>
    <w:rsid w:val="00AE5755"/>
    <w:rsid w:val="00AF291F"/>
    <w:rsid w:val="00AF387A"/>
    <w:rsid w:val="00AF4635"/>
    <w:rsid w:val="00AF4A85"/>
    <w:rsid w:val="00B00E43"/>
    <w:rsid w:val="00B04860"/>
    <w:rsid w:val="00B05AE4"/>
    <w:rsid w:val="00B07B4D"/>
    <w:rsid w:val="00B108C8"/>
    <w:rsid w:val="00B10965"/>
    <w:rsid w:val="00B10A9C"/>
    <w:rsid w:val="00B11C95"/>
    <w:rsid w:val="00B12C9A"/>
    <w:rsid w:val="00B12F4C"/>
    <w:rsid w:val="00B1308F"/>
    <w:rsid w:val="00B13319"/>
    <w:rsid w:val="00B13B85"/>
    <w:rsid w:val="00B15706"/>
    <w:rsid w:val="00B15965"/>
    <w:rsid w:val="00B17126"/>
    <w:rsid w:val="00B2129B"/>
    <w:rsid w:val="00B2337B"/>
    <w:rsid w:val="00B23E3C"/>
    <w:rsid w:val="00B245CF"/>
    <w:rsid w:val="00B2470A"/>
    <w:rsid w:val="00B31AE1"/>
    <w:rsid w:val="00B32706"/>
    <w:rsid w:val="00B32E8B"/>
    <w:rsid w:val="00B33345"/>
    <w:rsid w:val="00B347C3"/>
    <w:rsid w:val="00B40520"/>
    <w:rsid w:val="00B40BF2"/>
    <w:rsid w:val="00B435EB"/>
    <w:rsid w:val="00B4412F"/>
    <w:rsid w:val="00B45725"/>
    <w:rsid w:val="00B46965"/>
    <w:rsid w:val="00B46E7C"/>
    <w:rsid w:val="00B51307"/>
    <w:rsid w:val="00B51E21"/>
    <w:rsid w:val="00B52828"/>
    <w:rsid w:val="00B529E6"/>
    <w:rsid w:val="00B52C04"/>
    <w:rsid w:val="00B53579"/>
    <w:rsid w:val="00B5389E"/>
    <w:rsid w:val="00B54477"/>
    <w:rsid w:val="00B550B2"/>
    <w:rsid w:val="00B553A5"/>
    <w:rsid w:val="00B5636B"/>
    <w:rsid w:val="00B564F2"/>
    <w:rsid w:val="00B573C1"/>
    <w:rsid w:val="00B604F2"/>
    <w:rsid w:val="00B60C2D"/>
    <w:rsid w:val="00B615C0"/>
    <w:rsid w:val="00B6450C"/>
    <w:rsid w:val="00B64EC8"/>
    <w:rsid w:val="00B67D10"/>
    <w:rsid w:val="00B71182"/>
    <w:rsid w:val="00B71474"/>
    <w:rsid w:val="00B7205B"/>
    <w:rsid w:val="00B735FD"/>
    <w:rsid w:val="00B736A4"/>
    <w:rsid w:val="00B74A8E"/>
    <w:rsid w:val="00B76D8D"/>
    <w:rsid w:val="00B8032D"/>
    <w:rsid w:val="00B81349"/>
    <w:rsid w:val="00B82C79"/>
    <w:rsid w:val="00B835AE"/>
    <w:rsid w:val="00B83B52"/>
    <w:rsid w:val="00B83BE2"/>
    <w:rsid w:val="00B84676"/>
    <w:rsid w:val="00B86162"/>
    <w:rsid w:val="00B904AF"/>
    <w:rsid w:val="00B92010"/>
    <w:rsid w:val="00B93DA1"/>
    <w:rsid w:val="00B94F66"/>
    <w:rsid w:val="00B958D2"/>
    <w:rsid w:val="00B95FFC"/>
    <w:rsid w:val="00BA3923"/>
    <w:rsid w:val="00BA4F90"/>
    <w:rsid w:val="00BA7C65"/>
    <w:rsid w:val="00BB04A6"/>
    <w:rsid w:val="00BB0613"/>
    <w:rsid w:val="00BB0E14"/>
    <w:rsid w:val="00BB16EA"/>
    <w:rsid w:val="00BB358E"/>
    <w:rsid w:val="00BB3643"/>
    <w:rsid w:val="00BB4E93"/>
    <w:rsid w:val="00BB5915"/>
    <w:rsid w:val="00BB78EC"/>
    <w:rsid w:val="00BC05D1"/>
    <w:rsid w:val="00BC0BEB"/>
    <w:rsid w:val="00BC171B"/>
    <w:rsid w:val="00BC3495"/>
    <w:rsid w:val="00BC379B"/>
    <w:rsid w:val="00BC4BCA"/>
    <w:rsid w:val="00BD053A"/>
    <w:rsid w:val="00BD0FED"/>
    <w:rsid w:val="00BD1E8A"/>
    <w:rsid w:val="00BD24BA"/>
    <w:rsid w:val="00BD2B5F"/>
    <w:rsid w:val="00BD3709"/>
    <w:rsid w:val="00BD7B06"/>
    <w:rsid w:val="00BD7F7C"/>
    <w:rsid w:val="00BE1430"/>
    <w:rsid w:val="00BE1F1A"/>
    <w:rsid w:val="00BE3ED7"/>
    <w:rsid w:val="00BE4C1C"/>
    <w:rsid w:val="00BE6F56"/>
    <w:rsid w:val="00BE7CBC"/>
    <w:rsid w:val="00BF1282"/>
    <w:rsid w:val="00BF236F"/>
    <w:rsid w:val="00BF57C1"/>
    <w:rsid w:val="00BF7485"/>
    <w:rsid w:val="00BF7DFD"/>
    <w:rsid w:val="00BF7FCA"/>
    <w:rsid w:val="00C00248"/>
    <w:rsid w:val="00C016B9"/>
    <w:rsid w:val="00C022BA"/>
    <w:rsid w:val="00C02567"/>
    <w:rsid w:val="00C032AA"/>
    <w:rsid w:val="00C04DB5"/>
    <w:rsid w:val="00C04E43"/>
    <w:rsid w:val="00C0634E"/>
    <w:rsid w:val="00C067A2"/>
    <w:rsid w:val="00C06CA2"/>
    <w:rsid w:val="00C06F44"/>
    <w:rsid w:val="00C072A4"/>
    <w:rsid w:val="00C1015D"/>
    <w:rsid w:val="00C103B2"/>
    <w:rsid w:val="00C10C3C"/>
    <w:rsid w:val="00C136E2"/>
    <w:rsid w:val="00C13833"/>
    <w:rsid w:val="00C139D3"/>
    <w:rsid w:val="00C1520F"/>
    <w:rsid w:val="00C16180"/>
    <w:rsid w:val="00C16946"/>
    <w:rsid w:val="00C16A71"/>
    <w:rsid w:val="00C16C36"/>
    <w:rsid w:val="00C20264"/>
    <w:rsid w:val="00C21281"/>
    <w:rsid w:val="00C21630"/>
    <w:rsid w:val="00C2779E"/>
    <w:rsid w:val="00C27BA7"/>
    <w:rsid w:val="00C30D90"/>
    <w:rsid w:val="00C30E99"/>
    <w:rsid w:val="00C31F3C"/>
    <w:rsid w:val="00C32D41"/>
    <w:rsid w:val="00C343C2"/>
    <w:rsid w:val="00C34631"/>
    <w:rsid w:val="00C346E6"/>
    <w:rsid w:val="00C34B5D"/>
    <w:rsid w:val="00C377E8"/>
    <w:rsid w:val="00C4037A"/>
    <w:rsid w:val="00C430B3"/>
    <w:rsid w:val="00C43939"/>
    <w:rsid w:val="00C4648C"/>
    <w:rsid w:val="00C4659D"/>
    <w:rsid w:val="00C5051C"/>
    <w:rsid w:val="00C50EC8"/>
    <w:rsid w:val="00C5416E"/>
    <w:rsid w:val="00C56117"/>
    <w:rsid w:val="00C5648E"/>
    <w:rsid w:val="00C5649D"/>
    <w:rsid w:val="00C573B7"/>
    <w:rsid w:val="00C613C5"/>
    <w:rsid w:val="00C61DBA"/>
    <w:rsid w:val="00C632B0"/>
    <w:rsid w:val="00C63637"/>
    <w:rsid w:val="00C641FB"/>
    <w:rsid w:val="00C67268"/>
    <w:rsid w:val="00C674BE"/>
    <w:rsid w:val="00C677B6"/>
    <w:rsid w:val="00C701D9"/>
    <w:rsid w:val="00C7034C"/>
    <w:rsid w:val="00C73244"/>
    <w:rsid w:val="00C76E90"/>
    <w:rsid w:val="00C77924"/>
    <w:rsid w:val="00C77A60"/>
    <w:rsid w:val="00C8135E"/>
    <w:rsid w:val="00C8188A"/>
    <w:rsid w:val="00C818EF"/>
    <w:rsid w:val="00C82A01"/>
    <w:rsid w:val="00C847F8"/>
    <w:rsid w:val="00C851F4"/>
    <w:rsid w:val="00C867E7"/>
    <w:rsid w:val="00C8689D"/>
    <w:rsid w:val="00C868C8"/>
    <w:rsid w:val="00C90C6A"/>
    <w:rsid w:val="00C934D6"/>
    <w:rsid w:val="00C93D80"/>
    <w:rsid w:val="00C941B5"/>
    <w:rsid w:val="00C9509B"/>
    <w:rsid w:val="00C95C3D"/>
    <w:rsid w:val="00C971CF"/>
    <w:rsid w:val="00CA043F"/>
    <w:rsid w:val="00CA1F55"/>
    <w:rsid w:val="00CA209B"/>
    <w:rsid w:val="00CA2102"/>
    <w:rsid w:val="00CA5711"/>
    <w:rsid w:val="00CA585E"/>
    <w:rsid w:val="00CA7E8D"/>
    <w:rsid w:val="00CB08D3"/>
    <w:rsid w:val="00CB0C89"/>
    <w:rsid w:val="00CB0CA0"/>
    <w:rsid w:val="00CB0E82"/>
    <w:rsid w:val="00CB14C2"/>
    <w:rsid w:val="00CB2D9F"/>
    <w:rsid w:val="00CB2DDA"/>
    <w:rsid w:val="00CB3040"/>
    <w:rsid w:val="00CB3E86"/>
    <w:rsid w:val="00CB41A8"/>
    <w:rsid w:val="00CB5086"/>
    <w:rsid w:val="00CB549D"/>
    <w:rsid w:val="00CB6014"/>
    <w:rsid w:val="00CB6B4B"/>
    <w:rsid w:val="00CC0D8B"/>
    <w:rsid w:val="00CC3480"/>
    <w:rsid w:val="00CC5920"/>
    <w:rsid w:val="00CC7434"/>
    <w:rsid w:val="00CD0CD2"/>
    <w:rsid w:val="00CD0DB4"/>
    <w:rsid w:val="00CD49A9"/>
    <w:rsid w:val="00CE0781"/>
    <w:rsid w:val="00CE183F"/>
    <w:rsid w:val="00CE1869"/>
    <w:rsid w:val="00CE1B3C"/>
    <w:rsid w:val="00CE2951"/>
    <w:rsid w:val="00CE2C85"/>
    <w:rsid w:val="00CE5026"/>
    <w:rsid w:val="00CE5E9A"/>
    <w:rsid w:val="00CE6889"/>
    <w:rsid w:val="00CE7A75"/>
    <w:rsid w:val="00CF0063"/>
    <w:rsid w:val="00CF0D66"/>
    <w:rsid w:val="00CF1313"/>
    <w:rsid w:val="00CF3510"/>
    <w:rsid w:val="00CF4BA7"/>
    <w:rsid w:val="00CF4C52"/>
    <w:rsid w:val="00CF55AF"/>
    <w:rsid w:val="00CF6B2C"/>
    <w:rsid w:val="00D01169"/>
    <w:rsid w:val="00D012A6"/>
    <w:rsid w:val="00D0182B"/>
    <w:rsid w:val="00D0252F"/>
    <w:rsid w:val="00D033E0"/>
    <w:rsid w:val="00D03672"/>
    <w:rsid w:val="00D039E0"/>
    <w:rsid w:val="00D041E1"/>
    <w:rsid w:val="00D04E89"/>
    <w:rsid w:val="00D05292"/>
    <w:rsid w:val="00D0531D"/>
    <w:rsid w:val="00D05AA9"/>
    <w:rsid w:val="00D06217"/>
    <w:rsid w:val="00D1090A"/>
    <w:rsid w:val="00D1117A"/>
    <w:rsid w:val="00D11512"/>
    <w:rsid w:val="00D1233B"/>
    <w:rsid w:val="00D12AA9"/>
    <w:rsid w:val="00D12D12"/>
    <w:rsid w:val="00D13031"/>
    <w:rsid w:val="00D13245"/>
    <w:rsid w:val="00D14061"/>
    <w:rsid w:val="00D156FB"/>
    <w:rsid w:val="00D16E8D"/>
    <w:rsid w:val="00D17CF9"/>
    <w:rsid w:val="00D17F69"/>
    <w:rsid w:val="00D20AE4"/>
    <w:rsid w:val="00D20BEA"/>
    <w:rsid w:val="00D21A16"/>
    <w:rsid w:val="00D22B0E"/>
    <w:rsid w:val="00D241C7"/>
    <w:rsid w:val="00D246A9"/>
    <w:rsid w:val="00D2567E"/>
    <w:rsid w:val="00D25DF6"/>
    <w:rsid w:val="00D262E0"/>
    <w:rsid w:val="00D26A7A"/>
    <w:rsid w:val="00D270A0"/>
    <w:rsid w:val="00D27124"/>
    <w:rsid w:val="00D275B9"/>
    <w:rsid w:val="00D3102A"/>
    <w:rsid w:val="00D3450D"/>
    <w:rsid w:val="00D349B2"/>
    <w:rsid w:val="00D34A56"/>
    <w:rsid w:val="00D3554D"/>
    <w:rsid w:val="00D357C3"/>
    <w:rsid w:val="00D367D4"/>
    <w:rsid w:val="00D42DDE"/>
    <w:rsid w:val="00D5012D"/>
    <w:rsid w:val="00D541F2"/>
    <w:rsid w:val="00D54CD9"/>
    <w:rsid w:val="00D55AE3"/>
    <w:rsid w:val="00D55D8C"/>
    <w:rsid w:val="00D55F54"/>
    <w:rsid w:val="00D56D37"/>
    <w:rsid w:val="00D57C42"/>
    <w:rsid w:val="00D611A6"/>
    <w:rsid w:val="00D61928"/>
    <w:rsid w:val="00D61EE7"/>
    <w:rsid w:val="00D62B8E"/>
    <w:rsid w:val="00D633C5"/>
    <w:rsid w:val="00D6465D"/>
    <w:rsid w:val="00D64783"/>
    <w:rsid w:val="00D67C80"/>
    <w:rsid w:val="00D70EC1"/>
    <w:rsid w:val="00D71CD8"/>
    <w:rsid w:val="00D72AA8"/>
    <w:rsid w:val="00D74DDE"/>
    <w:rsid w:val="00D75747"/>
    <w:rsid w:val="00D777F9"/>
    <w:rsid w:val="00D819F3"/>
    <w:rsid w:val="00D8389A"/>
    <w:rsid w:val="00D868D0"/>
    <w:rsid w:val="00D86944"/>
    <w:rsid w:val="00D87717"/>
    <w:rsid w:val="00D90FEA"/>
    <w:rsid w:val="00D92CF6"/>
    <w:rsid w:val="00D92E12"/>
    <w:rsid w:val="00D945F7"/>
    <w:rsid w:val="00D95290"/>
    <w:rsid w:val="00DA038D"/>
    <w:rsid w:val="00DA24EA"/>
    <w:rsid w:val="00DA4505"/>
    <w:rsid w:val="00DA5430"/>
    <w:rsid w:val="00DA60FE"/>
    <w:rsid w:val="00DA62FF"/>
    <w:rsid w:val="00DA6512"/>
    <w:rsid w:val="00DA6ADF"/>
    <w:rsid w:val="00DA722C"/>
    <w:rsid w:val="00DB0D66"/>
    <w:rsid w:val="00DB1884"/>
    <w:rsid w:val="00DB18F1"/>
    <w:rsid w:val="00DB3F03"/>
    <w:rsid w:val="00DB4035"/>
    <w:rsid w:val="00DB4242"/>
    <w:rsid w:val="00DB43A5"/>
    <w:rsid w:val="00DB5407"/>
    <w:rsid w:val="00DC1231"/>
    <w:rsid w:val="00DC1D05"/>
    <w:rsid w:val="00DC279A"/>
    <w:rsid w:val="00DC31CA"/>
    <w:rsid w:val="00DC3F44"/>
    <w:rsid w:val="00DC4382"/>
    <w:rsid w:val="00DC5DF1"/>
    <w:rsid w:val="00DC68C4"/>
    <w:rsid w:val="00DC756D"/>
    <w:rsid w:val="00DD33E8"/>
    <w:rsid w:val="00DD3C4E"/>
    <w:rsid w:val="00DD4B99"/>
    <w:rsid w:val="00DD651E"/>
    <w:rsid w:val="00DD66FD"/>
    <w:rsid w:val="00DD79B2"/>
    <w:rsid w:val="00DE205F"/>
    <w:rsid w:val="00DE33E8"/>
    <w:rsid w:val="00DE45B4"/>
    <w:rsid w:val="00DE4F95"/>
    <w:rsid w:val="00DE54CA"/>
    <w:rsid w:val="00DE77BC"/>
    <w:rsid w:val="00DE7A2D"/>
    <w:rsid w:val="00DF0CBB"/>
    <w:rsid w:val="00DF332A"/>
    <w:rsid w:val="00DF3C83"/>
    <w:rsid w:val="00DF4718"/>
    <w:rsid w:val="00DF4CA5"/>
    <w:rsid w:val="00E00172"/>
    <w:rsid w:val="00E00316"/>
    <w:rsid w:val="00E003F0"/>
    <w:rsid w:val="00E0100B"/>
    <w:rsid w:val="00E03A97"/>
    <w:rsid w:val="00E04F41"/>
    <w:rsid w:val="00E056B3"/>
    <w:rsid w:val="00E1057B"/>
    <w:rsid w:val="00E1194C"/>
    <w:rsid w:val="00E11E83"/>
    <w:rsid w:val="00E133DA"/>
    <w:rsid w:val="00E13422"/>
    <w:rsid w:val="00E14E43"/>
    <w:rsid w:val="00E15713"/>
    <w:rsid w:val="00E164FA"/>
    <w:rsid w:val="00E16524"/>
    <w:rsid w:val="00E22200"/>
    <w:rsid w:val="00E225BE"/>
    <w:rsid w:val="00E22C9E"/>
    <w:rsid w:val="00E23149"/>
    <w:rsid w:val="00E2326D"/>
    <w:rsid w:val="00E23797"/>
    <w:rsid w:val="00E25E57"/>
    <w:rsid w:val="00E26262"/>
    <w:rsid w:val="00E27F64"/>
    <w:rsid w:val="00E30102"/>
    <w:rsid w:val="00E30703"/>
    <w:rsid w:val="00E31E71"/>
    <w:rsid w:val="00E32CDD"/>
    <w:rsid w:val="00E32EAD"/>
    <w:rsid w:val="00E35D8D"/>
    <w:rsid w:val="00E37122"/>
    <w:rsid w:val="00E37A8A"/>
    <w:rsid w:val="00E37E24"/>
    <w:rsid w:val="00E4303E"/>
    <w:rsid w:val="00E46B73"/>
    <w:rsid w:val="00E52EE3"/>
    <w:rsid w:val="00E53AD0"/>
    <w:rsid w:val="00E54897"/>
    <w:rsid w:val="00E54C4B"/>
    <w:rsid w:val="00E54D32"/>
    <w:rsid w:val="00E54FAC"/>
    <w:rsid w:val="00E56966"/>
    <w:rsid w:val="00E56AE6"/>
    <w:rsid w:val="00E56F3A"/>
    <w:rsid w:val="00E577A6"/>
    <w:rsid w:val="00E57BDC"/>
    <w:rsid w:val="00E57D79"/>
    <w:rsid w:val="00E602DE"/>
    <w:rsid w:val="00E6051C"/>
    <w:rsid w:val="00E609DF"/>
    <w:rsid w:val="00E61199"/>
    <w:rsid w:val="00E61B8C"/>
    <w:rsid w:val="00E629AA"/>
    <w:rsid w:val="00E637D7"/>
    <w:rsid w:val="00E671C5"/>
    <w:rsid w:val="00E70B44"/>
    <w:rsid w:val="00E718B4"/>
    <w:rsid w:val="00E723DD"/>
    <w:rsid w:val="00E74750"/>
    <w:rsid w:val="00E77D29"/>
    <w:rsid w:val="00E8069B"/>
    <w:rsid w:val="00E828E3"/>
    <w:rsid w:val="00E82C39"/>
    <w:rsid w:val="00E836C5"/>
    <w:rsid w:val="00E859FB"/>
    <w:rsid w:val="00E86808"/>
    <w:rsid w:val="00E90ECE"/>
    <w:rsid w:val="00E90FC6"/>
    <w:rsid w:val="00E91F8F"/>
    <w:rsid w:val="00E935AF"/>
    <w:rsid w:val="00E956E7"/>
    <w:rsid w:val="00E967D3"/>
    <w:rsid w:val="00E97CDF"/>
    <w:rsid w:val="00EA1661"/>
    <w:rsid w:val="00EA408A"/>
    <w:rsid w:val="00EA44CA"/>
    <w:rsid w:val="00EA45ED"/>
    <w:rsid w:val="00EA49AB"/>
    <w:rsid w:val="00EA7EEB"/>
    <w:rsid w:val="00EB18C1"/>
    <w:rsid w:val="00EB41B2"/>
    <w:rsid w:val="00EB599A"/>
    <w:rsid w:val="00EB77DC"/>
    <w:rsid w:val="00EC0AD8"/>
    <w:rsid w:val="00EC22E1"/>
    <w:rsid w:val="00EC23B7"/>
    <w:rsid w:val="00EC28FA"/>
    <w:rsid w:val="00EC420B"/>
    <w:rsid w:val="00EC5A43"/>
    <w:rsid w:val="00EC5CFA"/>
    <w:rsid w:val="00EC74BB"/>
    <w:rsid w:val="00ED0867"/>
    <w:rsid w:val="00ED1D8A"/>
    <w:rsid w:val="00ED5675"/>
    <w:rsid w:val="00ED623A"/>
    <w:rsid w:val="00EE0D70"/>
    <w:rsid w:val="00EE0EB2"/>
    <w:rsid w:val="00EE2925"/>
    <w:rsid w:val="00EE330B"/>
    <w:rsid w:val="00EE5E74"/>
    <w:rsid w:val="00EE70B3"/>
    <w:rsid w:val="00EE7CEB"/>
    <w:rsid w:val="00EE7E48"/>
    <w:rsid w:val="00EF30E0"/>
    <w:rsid w:val="00EF4131"/>
    <w:rsid w:val="00EF49E6"/>
    <w:rsid w:val="00EF5FFD"/>
    <w:rsid w:val="00EF67F0"/>
    <w:rsid w:val="00F021C9"/>
    <w:rsid w:val="00F0344C"/>
    <w:rsid w:val="00F039A8"/>
    <w:rsid w:val="00F03F0D"/>
    <w:rsid w:val="00F04CDF"/>
    <w:rsid w:val="00F05B81"/>
    <w:rsid w:val="00F068F7"/>
    <w:rsid w:val="00F06A87"/>
    <w:rsid w:val="00F06C5B"/>
    <w:rsid w:val="00F07206"/>
    <w:rsid w:val="00F11648"/>
    <w:rsid w:val="00F11D28"/>
    <w:rsid w:val="00F141AC"/>
    <w:rsid w:val="00F14993"/>
    <w:rsid w:val="00F154CC"/>
    <w:rsid w:val="00F15ACF"/>
    <w:rsid w:val="00F168DF"/>
    <w:rsid w:val="00F17B26"/>
    <w:rsid w:val="00F23630"/>
    <w:rsid w:val="00F2460E"/>
    <w:rsid w:val="00F25CD9"/>
    <w:rsid w:val="00F273D0"/>
    <w:rsid w:val="00F27DFD"/>
    <w:rsid w:val="00F30E2A"/>
    <w:rsid w:val="00F31058"/>
    <w:rsid w:val="00F334B5"/>
    <w:rsid w:val="00F33B7A"/>
    <w:rsid w:val="00F34184"/>
    <w:rsid w:val="00F3462B"/>
    <w:rsid w:val="00F35BA8"/>
    <w:rsid w:val="00F35F31"/>
    <w:rsid w:val="00F37E79"/>
    <w:rsid w:val="00F402B5"/>
    <w:rsid w:val="00F419CC"/>
    <w:rsid w:val="00F42EE5"/>
    <w:rsid w:val="00F43552"/>
    <w:rsid w:val="00F44002"/>
    <w:rsid w:val="00F45C42"/>
    <w:rsid w:val="00F46618"/>
    <w:rsid w:val="00F46DB1"/>
    <w:rsid w:val="00F508AF"/>
    <w:rsid w:val="00F537DF"/>
    <w:rsid w:val="00F54877"/>
    <w:rsid w:val="00F55B0F"/>
    <w:rsid w:val="00F56627"/>
    <w:rsid w:val="00F57AE5"/>
    <w:rsid w:val="00F60174"/>
    <w:rsid w:val="00F6054A"/>
    <w:rsid w:val="00F60975"/>
    <w:rsid w:val="00F60CA6"/>
    <w:rsid w:val="00F63EFE"/>
    <w:rsid w:val="00F64A48"/>
    <w:rsid w:val="00F65083"/>
    <w:rsid w:val="00F65B1A"/>
    <w:rsid w:val="00F70457"/>
    <w:rsid w:val="00F707CF"/>
    <w:rsid w:val="00F7295A"/>
    <w:rsid w:val="00F73B39"/>
    <w:rsid w:val="00F741B9"/>
    <w:rsid w:val="00F7598C"/>
    <w:rsid w:val="00F76330"/>
    <w:rsid w:val="00F7749F"/>
    <w:rsid w:val="00F77DB2"/>
    <w:rsid w:val="00F80A6B"/>
    <w:rsid w:val="00F82CB5"/>
    <w:rsid w:val="00F83956"/>
    <w:rsid w:val="00F84289"/>
    <w:rsid w:val="00F85042"/>
    <w:rsid w:val="00F85E8B"/>
    <w:rsid w:val="00F86177"/>
    <w:rsid w:val="00F866BB"/>
    <w:rsid w:val="00F866F2"/>
    <w:rsid w:val="00F86C22"/>
    <w:rsid w:val="00F87D4F"/>
    <w:rsid w:val="00F90A73"/>
    <w:rsid w:val="00F90F41"/>
    <w:rsid w:val="00F92396"/>
    <w:rsid w:val="00F92A70"/>
    <w:rsid w:val="00F94B76"/>
    <w:rsid w:val="00F968B0"/>
    <w:rsid w:val="00FA0830"/>
    <w:rsid w:val="00FA1ACB"/>
    <w:rsid w:val="00FA1CC0"/>
    <w:rsid w:val="00FA3154"/>
    <w:rsid w:val="00FA361B"/>
    <w:rsid w:val="00FA3881"/>
    <w:rsid w:val="00FA3E29"/>
    <w:rsid w:val="00FA51E8"/>
    <w:rsid w:val="00FA5497"/>
    <w:rsid w:val="00FA64D0"/>
    <w:rsid w:val="00FA70FE"/>
    <w:rsid w:val="00FA7523"/>
    <w:rsid w:val="00FB1979"/>
    <w:rsid w:val="00FB47CF"/>
    <w:rsid w:val="00FB6582"/>
    <w:rsid w:val="00FB69B5"/>
    <w:rsid w:val="00FC1DD8"/>
    <w:rsid w:val="00FC256E"/>
    <w:rsid w:val="00FC3A7F"/>
    <w:rsid w:val="00FC5AA6"/>
    <w:rsid w:val="00FC6660"/>
    <w:rsid w:val="00FC7233"/>
    <w:rsid w:val="00FC7244"/>
    <w:rsid w:val="00FD03F7"/>
    <w:rsid w:val="00FD1387"/>
    <w:rsid w:val="00FD3D37"/>
    <w:rsid w:val="00FD4747"/>
    <w:rsid w:val="00FD673E"/>
    <w:rsid w:val="00FD6BB7"/>
    <w:rsid w:val="00FD7D33"/>
    <w:rsid w:val="00FE3E0A"/>
    <w:rsid w:val="00FE43BA"/>
    <w:rsid w:val="00FE47A6"/>
    <w:rsid w:val="00FE51A5"/>
    <w:rsid w:val="00FE771D"/>
    <w:rsid w:val="00FF1FE3"/>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63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56"/>
      </w:numPr>
    </w:pPr>
  </w:style>
  <w:style w:type="numbering" w:customStyle="1" w:styleId="WW8Num1091">
    <w:name w:val="WW8Num1091"/>
    <w:rsid w:val="00BB04A6"/>
    <w:pPr>
      <w:numPr>
        <w:numId w:val="12"/>
      </w:numPr>
    </w:pPr>
  </w:style>
  <w:style w:type="numbering" w:customStyle="1" w:styleId="WW8Num109111">
    <w:name w:val="WW8Num109111"/>
    <w:rsid w:val="00BB04A6"/>
    <w:pPr>
      <w:numPr>
        <w:numId w:val="30"/>
      </w:numPr>
    </w:pPr>
  </w:style>
  <w:style w:type="numbering" w:customStyle="1" w:styleId="WW8Num10911">
    <w:name w:val="WW8Num10911"/>
    <w:rsid w:val="00BB04A6"/>
    <w:pPr>
      <w:numPr>
        <w:numId w:val="32"/>
      </w:numPr>
    </w:pPr>
  </w:style>
  <w:style w:type="numbering" w:customStyle="1" w:styleId="WW8Num15211">
    <w:name w:val="WW8Num15211"/>
    <w:rsid w:val="00BB04A6"/>
    <w:pPr>
      <w:numPr>
        <w:numId w:val="79"/>
      </w:numPr>
    </w:pPr>
  </w:style>
  <w:style w:type="numbering" w:customStyle="1" w:styleId="WW8Num13511">
    <w:name w:val="WW8Num13511"/>
    <w:rsid w:val="00BB04A6"/>
    <w:pPr>
      <w:numPr>
        <w:numId w:val="84"/>
      </w:numPr>
    </w:pPr>
  </w:style>
  <w:style w:type="numbering" w:customStyle="1" w:styleId="WW8Num143111">
    <w:name w:val="WW8Num143111"/>
    <w:rsid w:val="00BB04A6"/>
    <w:pPr>
      <w:numPr>
        <w:numId w:val="86"/>
      </w:numPr>
    </w:pPr>
  </w:style>
  <w:style w:type="numbering" w:customStyle="1" w:styleId="WW8Num1311">
    <w:name w:val="WW8Num1311"/>
    <w:rsid w:val="00BB04A6"/>
    <w:pPr>
      <w:numPr>
        <w:numId w:val="88"/>
      </w:numPr>
    </w:pPr>
  </w:style>
  <w:style w:type="numbering" w:customStyle="1" w:styleId="WW8Num10912">
    <w:name w:val="WW8Num10912"/>
    <w:rsid w:val="00BB04A6"/>
    <w:pPr>
      <w:numPr>
        <w:numId w:val="90"/>
      </w:numPr>
    </w:pPr>
  </w:style>
  <w:style w:type="paragraph" w:customStyle="1" w:styleId="Nag1">
    <w:name w:val="Nag1"/>
    <w:basedOn w:val="Normalny"/>
    <w:qFormat/>
    <w:rsid w:val="00B736A4"/>
    <w:pPr>
      <w:widowControl/>
      <w:numPr>
        <w:numId w:val="99"/>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99"/>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99"/>
      </w:numPr>
    </w:pPr>
  </w:style>
  <w:style w:type="numbering" w:customStyle="1" w:styleId="WW8Num8111">
    <w:name w:val="WW8Num8111"/>
    <w:rsid w:val="00962F1C"/>
  </w:style>
  <w:style w:type="character" w:styleId="Pogrubienie">
    <w:name w:val="Strong"/>
    <w:basedOn w:val="Domylnaczcionkaakapitu"/>
    <w:uiPriority w:val="22"/>
    <w:qFormat/>
    <w:rsid w:val="0095557E"/>
    <w:rPr>
      <w:b/>
      <w:bCs/>
    </w:rPr>
  </w:style>
  <w:style w:type="character" w:customStyle="1" w:styleId="123Znak">
    <w:name w:val="123 Znak"/>
    <w:basedOn w:val="Domylnaczcionkaakapitu"/>
    <w:link w:val="123"/>
    <w:locked/>
    <w:rsid w:val="0032619D"/>
    <w:rPr>
      <w:rFonts w:ascii="Arial" w:eastAsia="Arial Unicode MS" w:hAnsi="Arial"/>
      <w:b/>
      <w:bCs/>
      <w:sz w:val="22"/>
      <w:szCs w:val="22"/>
    </w:rPr>
  </w:style>
  <w:style w:type="paragraph" w:customStyle="1" w:styleId="123">
    <w:name w:val="123"/>
    <w:basedOn w:val="Normalny"/>
    <w:link w:val="123Znak"/>
    <w:qFormat/>
    <w:rsid w:val="0032619D"/>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
    <w:name w:val="WW8Num8112"/>
    <w:rsid w:val="0032619D"/>
    <w:pPr>
      <w:numPr>
        <w:numId w:val="1"/>
      </w:numPr>
    </w:pPr>
  </w:style>
  <w:style w:type="paragraph" w:customStyle="1" w:styleId="Znak0">
    <w:name w:val="Znak"/>
    <w:basedOn w:val="Normalny"/>
    <w:rsid w:val="00A8045D"/>
    <w:pPr>
      <w:widowControl/>
      <w:suppressAutoHyphens w:val="0"/>
    </w:pPr>
    <w:rPr>
      <w:rFonts w:ascii="Arial" w:eastAsia="Times New Roman" w:hAnsi="Arial" w:cs="Arial"/>
      <w:color w:val="auto"/>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84"/>
      </w:numPr>
    </w:pPr>
  </w:style>
  <w:style w:type="numbering" w:customStyle="1" w:styleId="WW8Num1z2">
    <w:name w:val="WW8Num10911"/>
    <w:pPr>
      <w:numPr>
        <w:numId w:val="32"/>
      </w:numPr>
    </w:pPr>
  </w:style>
  <w:style w:type="numbering" w:customStyle="1" w:styleId="WW8Num1z3">
    <w:name w:val="WW8Num131"/>
    <w:pPr>
      <w:numPr>
        <w:numId w:val="56"/>
      </w:numPr>
    </w:pPr>
  </w:style>
  <w:style w:type="numbering" w:customStyle="1" w:styleId="WW8Num1z4">
    <w:name w:val="WW8Num1091"/>
    <w:pPr>
      <w:numPr>
        <w:numId w:val="12"/>
      </w:numPr>
    </w:pPr>
  </w:style>
  <w:style w:type="numbering" w:customStyle="1" w:styleId="WW8Num1z5">
    <w:name w:val="WW8Num15211"/>
    <w:pPr>
      <w:numPr>
        <w:numId w:val="79"/>
      </w:numPr>
    </w:pPr>
  </w:style>
  <w:style w:type="numbering" w:customStyle="1" w:styleId="WW8Num1z6">
    <w:name w:val="WW8Num109111"/>
    <w:pPr>
      <w:numPr>
        <w:numId w:val="30"/>
      </w:numPr>
    </w:pPr>
  </w:style>
  <w:style w:type="numbering" w:customStyle="1" w:styleId="WW8Num1z7">
    <w:name w:val="WW8Num1431"/>
  </w:style>
  <w:style w:type="numbering" w:customStyle="1" w:styleId="WW8Num1z8">
    <w:name w:val="WW8Num10912"/>
    <w:pPr>
      <w:numPr>
        <w:numId w:val="90"/>
      </w:numPr>
    </w:pPr>
  </w:style>
  <w:style w:type="numbering" w:customStyle="1" w:styleId="WW8Num2z0">
    <w:name w:val="WW8Num1311"/>
    <w:pPr>
      <w:numPr>
        <w:numId w:val="88"/>
      </w:numPr>
    </w:pPr>
  </w:style>
  <w:style w:type="numbering" w:customStyle="1" w:styleId="WW8Num2z1">
    <w:name w:val="WW8Num143111"/>
    <w:pPr>
      <w:numPr>
        <w:numId w:val="86"/>
      </w:numPr>
    </w:pPr>
  </w:style>
  <w:style w:type="numbering" w:customStyle="1" w:styleId="WW8Num2z2">
    <w:name w:val="WW8Num8111"/>
  </w:style>
  <w:style w:type="numbering" w:customStyle="1" w:styleId="WW8Num2z3">
    <w:name w:val="WW8Num811"/>
    <w:pPr>
      <w:numPr>
        <w:numId w:val="99"/>
      </w:numPr>
    </w:pPr>
  </w:style>
  <w:style w:type="numbering" w:customStyle="1" w:styleId="WW8Num2z4">
    <w:name w:val="WW8Num811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996067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55139337">
      <w:bodyDiv w:val="1"/>
      <w:marLeft w:val="0"/>
      <w:marRight w:val="0"/>
      <w:marTop w:val="0"/>
      <w:marBottom w:val="0"/>
      <w:divBdr>
        <w:top w:val="none" w:sz="0" w:space="0" w:color="auto"/>
        <w:left w:val="none" w:sz="0" w:space="0" w:color="auto"/>
        <w:bottom w:val="none" w:sz="0" w:space="0" w:color="auto"/>
        <w:right w:val="none" w:sz="0" w:space="0" w:color="auto"/>
      </w:divBdr>
      <w:divsChild>
        <w:div w:id="1041052436">
          <w:marLeft w:val="0"/>
          <w:marRight w:val="0"/>
          <w:marTop w:val="0"/>
          <w:marBottom w:val="0"/>
          <w:divBdr>
            <w:top w:val="none" w:sz="0" w:space="0" w:color="auto"/>
            <w:left w:val="none" w:sz="0" w:space="0" w:color="auto"/>
            <w:bottom w:val="none" w:sz="0" w:space="0" w:color="auto"/>
            <w:right w:val="none" w:sz="0" w:space="0" w:color="auto"/>
          </w:divBdr>
          <w:divsChild>
            <w:div w:id="812871165">
              <w:marLeft w:val="0"/>
              <w:marRight w:val="0"/>
              <w:marTop w:val="0"/>
              <w:marBottom w:val="0"/>
              <w:divBdr>
                <w:top w:val="none" w:sz="0" w:space="0" w:color="auto"/>
                <w:left w:val="none" w:sz="0" w:space="0" w:color="auto"/>
                <w:bottom w:val="none" w:sz="0" w:space="0" w:color="auto"/>
                <w:right w:val="none" w:sz="0" w:space="0" w:color="auto"/>
              </w:divBdr>
              <w:divsChild>
                <w:div w:id="2100981045">
                  <w:marLeft w:val="0"/>
                  <w:marRight w:val="0"/>
                  <w:marTop w:val="0"/>
                  <w:marBottom w:val="0"/>
                  <w:divBdr>
                    <w:top w:val="none" w:sz="0" w:space="0" w:color="auto"/>
                    <w:left w:val="none" w:sz="0" w:space="0" w:color="auto"/>
                    <w:bottom w:val="none" w:sz="0" w:space="0" w:color="auto"/>
                    <w:right w:val="none" w:sz="0" w:space="0" w:color="auto"/>
                  </w:divBdr>
                  <w:divsChild>
                    <w:div w:id="521823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07281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5181325">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380592690">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9271814">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93573706">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65267984">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33573241">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4386926">
      <w:bodyDiv w:val="1"/>
      <w:marLeft w:val="0"/>
      <w:marRight w:val="0"/>
      <w:marTop w:val="0"/>
      <w:marBottom w:val="0"/>
      <w:divBdr>
        <w:top w:val="none" w:sz="0" w:space="0" w:color="auto"/>
        <w:left w:val="none" w:sz="0" w:space="0" w:color="auto"/>
        <w:bottom w:val="none" w:sz="0" w:space="0" w:color="auto"/>
        <w:right w:val="none" w:sz="0" w:space="0" w:color="auto"/>
      </w:divBdr>
    </w:div>
    <w:div w:id="994991866">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27483537">
      <w:bodyDiv w:val="1"/>
      <w:marLeft w:val="0"/>
      <w:marRight w:val="0"/>
      <w:marTop w:val="0"/>
      <w:marBottom w:val="0"/>
      <w:divBdr>
        <w:top w:val="none" w:sz="0" w:space="0" w:color="auto"/>
        <w:left w:val="none" w:sz="0" w:space="0" w:color="auto"/>
        <w:bottom w:val="none" w:sz="0" w:space="0" w:color="auto"/>
        <w:right w:val="none" w:sz="0" w:space="0" w:color="auto"/>
      </w:divBdr>
    </w:div>
    <w:div w:id="1031416830">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9325817">
      <w:bodyDiv w:val="1"/>
      <w:marLeft w:val="0"/>
      <w:marRight w:val="0"/>
      <w:marTop w:val="0"/>
      <w:marBottom w:val="0"/>
      <w:divBdr>
        <w:top w:val="none" w:sz="0" w:space="0" w:color="auto"/>
        <w:left w:val="none" w:sz="0" w:space="0" w:color="auto"/>
        <w:bottom w:val="none" w:sz="0" w:space="0" w:color="auto"/>
        <w:right w:val="none" w:sz="0" w:space="0" w:color="auto"/>
      </w:divBdr>
    </w:div>
    <w:div w:id="1119254497">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69518600">
      <w:bodyDiv w:val="1"/>
      <w:marLeft w:val="0"/>
      <w:marRight w:val="0"/>
      <w:marTop w:val="0"/>
      <w:marBottom w:val="0"/>
      <w:divBdr>
        <w:top w:val="none" w:sz="0" w:space="0" w:color="auto"/>
        <w:left w:val="none" w:sz="0" w:space="0" w:color="auto"/>
        <w:bottom w:val="none" w:sz="0" w:space="0" w:color="auto"/>
        <w:right w:val="none" w:sz="0" w:space="0" w:color="auto"/>
      </w:divBdr>
    </w:div>
    <w:div w:id="1195072678">
      <w:bodyDiv w:val="1"/>
      <w:marLeft w:val="0"/>
      <w:marRight w:val="0"/>
      <w:marTop w:val="0"/>
      <w:marBottom w:val="0"/>
      <w:divBdr>
        <w:top w:val="none" w:sz="0" w:space="0" w:color="auto"/>
        <w:left w:val="none" w:sz="0" w:space="0" w:color="auto"/>
        <w:bottom w:val="none" w:sz="0" w:space="0" w:color="auto"/>
        <w:right w:val="none" w:sz="0" w:space="0" w:color="auto"/>
      </w:divBdr>
    </w:div>
    <w:div w:id="1243369159">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6255474">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0693664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570751">
      <w:bodyDiv w:val="1"/>
      <w:marLeft w:val="0"/>
      <w:marRight w:val="0"/>
      <w:marTop w:val="0"/>
      <w:marBottom w:val="0"/>
      <w:divBdr>
        <w:top w:val="none" w:sz="0" w:space="0" w:color="auto"/>
        <w:left w:val="none" w:sz="0" w:space="0" w:color="auto"/>
        <w:bottom w:val="none" w:sz="0" w:space="0" w:color="auto"/>
        <w:right w:val="none" w:sz="0" w:space="0" w:color="auto"/>
      </w:divBdr>
    </w:div>
    <w:div w:id="1325356767">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358389726">
      <w:bodyDiv w:val="1"/>
      <w:marLeft w:val="0"/>
      <w:marRight w:val="0"/>
      <w:marTop w:val="0"/>
      <w:marBottom w:val="0"/>
      <w:divBdr>
        <w:top w:val="none" w:sz="0" w:space="0" w:color="auto"/>
        <w:left w:val="none" w:sz="0" w:space="0" w:color="auto"/>
        <w:bottom w:val="none" w:sz="0" w:space="0" w:color="auto"/>
        <w:right w:val="none" w:sz="0" w:space="0" w:color="auto"/>
      </w:divBdr>
    </w:div>
    <w:div w:id="1372850629">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4842">
      <w:bodyDiv w:val="1"/>
      <w:marLeft w:val="0"/>
      <w:marRight w:val="0"/>
      <w:marTop w:val="0"/>
      <w:marBottom w:val="0"/>
      <w:divBdr>
        <w:top w:val="none" w:sz="0" w:space="0" w:color="auto"/>
        <w:left w:val="none" w:sz="0" w:space="0" w:color="auto"/>
        <w:bottom w:val="none" w:sz="0" w:space="0" w:color="auto"/>
        <w:right w:val="none" w:sz="0" w:space="0" w:color="auto"/>
      </w:divBdr>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57004835">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05457083">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1611063">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800882265">
      <w:bodyDiv w:val="1"/>
      <w:marLeft w:val="0"/>
      <w:marRight w:val="0"/>
      <w:marTop w:val="0"/>
      <w:marBottom w:val="0"/>
      <w:divBdr>
        <w:top w:val="none" w:sz="0" w:space="0" w:color="auto"/>
        <w:left w:val="none" w:sz="0" w:space="0" w:color="auto"/>
        <w:bottom w:val="none" w:sz="0" w:space="0" w:color="auto"/>
        <w:right w:val="none" w:sz="0" w:space="0" w:color="auto"/>
      </w:divBdr>
    </w:div>
    <w:div w:id="1850020369">
      <w:bodyDiv w:val="1"/>
      <w:marLeft w:val="0"/>
      <w:marRight w:val="0"/>
      <w:marTop w:val="0"/>
      <w:marBottom w:val="0"/>
      <w:divBdr>
        <w:top w:val="none" w:sz="0" w:space="0" w:color="auto"/>
        <w:left w:val="none" w:sz="0" w:space="0" w:color="auto"/>
        <w:bottom w:val="none" w:sz="0" w:space="0" w:color="auto"/>
        <w:right w:val="none" w:sz="0" w:space="0" w:color="auto"/>
      </w:divBdr>
    </w:div>
    <w:div w:id="1936403423">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5544543">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17537657">
      <w:bodyDiv w:val="1"/>
      <w:marLeft w:val="0"/>
      <w:marRight w:val="0"/>
      <w:marTop w:val="0"/>
      <w:marBottom w:val="0"/>
      <w:divBdr>
        <w:top w:val="none" w:sz="0" w:space="0" w:color="auto"/>
        <w:left w:val="none" w:sz="0" w:space="0" w:color="auto"/>
        <w:bottom w:val="none" w:sz="0" w:space="0" w:color="auto"/>
        <w:right w:val="none" w:sz="0" w:space="0" w:color="auto"/>
      </w:divBdr>
    </w:div>
    <w:div w:id="2052262457">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88378131">
      <w:bodyDiv w:val="1"/>
      <w:marLeft w:val="0"/>
      <w:marRight w:val="0"/>
      <w:marTop w:val="0"/>
      <w:marBottom w:val="0"/>
      <w:divBdr>
        <w:top w:val="none" w:sz="0" w:space="0" w:color="auto"/>
        <w:left w:val="none" w:sz="0" w:space="0" w:color="auto"/>
        <w:bottom w:val="none" w:sz="0" w:space="0" w:color="auto"/>
        <w:right w:val="none" w:sz="0" w:space="0" w:color="auto"/>
      </w:divBdr>
    </w:div>
    <w:div w:id="2089686889">
      <w:bodyDiv w:val="1"/>
      <w:marLeft w:val="0"/>
      <w:marRight w:val="0"/>
      <w:marTop w:val="0"/>
      <w:marBottom w:val="0"/>
      <w:divBdr>
        <w:top w:val="none" w:sz="0" w:space="0" w:color="auto"/>
        <w:left w:val="none" w:sz="0" w:space="0" w:color="auto"/>
        <w:bottom w:val="none" w:sz="0" w:space="0" w:color="auto"/>
        <w:right w:val="none" w:sz="0" w:space="0" w:color="auto"/>
      </w:divBdr>
    </w:div>
    <w:div w:id="2098557718">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pn/tczew"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tczew" TargetMode="Externa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prod.ceidg.gov.pl/CEIDG/CEIDG.Public.UI/Search.aspx" TargetMode="External"/><Relationship Id="rId28" Type="http://schemas.openxmlformats.org/officeDocument/2006/relationships/header" Target="header3.xml"/><Relationship Id="rId10" Type="http://schemas.openxmlformats.org/officeDocument/2006/relationships/hyperlink" Target="mailto:wzp@um.tczew.pl" TargetMode="External"/><Relationship Id="rId19" Type="http://schemas.openxmlformats.org/officeDocument/2006/relationships/header" Target="header1.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tczew" TargetMode="External"/><Relationship Id="rId22" Type="http://schemas.openxmlformats.org/officeDocument/2006/relationships/footer" Target="footer2.xml"/><Relationship Id="rId27" Type="http://schemas.openxmlformats.org/officeDocument/2006/relationships/hyperlink" Target="https://sip.lex.pl/"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3A53-DCBE-4EC2-8887-659A09E0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6762</TotalTime>
  <Pages>82</Pages>
  <Words>31982</Words>
  <Characters>191892</Characters>
  <Application>Microsoft Office Word</Application>
  <DocSecurity>0</DocSecurity>
  <Lines>1599</Lines>
  <Paragraphs>446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wzp_2_grzesiak</dc:creator>
  <cp:lastModifiedBy>user</cp:lastModifiedBy>
  <cp:revision>599</cp:revision>
  <cp:lastPrinted>2022-06-10T10:00:00Z</cp:lastPrinted>
  <dcterms:created xsi:type="dcterms:W3CDTF">2021-06-21T06:16:00Z</dcterms:created>
  <dcterms:modified xsi:type="dcterms:W3CDTF">2022-06-10T11:52:00Z</dcterms:modified>
  <dc:language>pl-PL</dc:language>
</cp:coreProperties>
</file>