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191F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D4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/DKw/20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D4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2…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46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56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Pr="009B3EEE" w:rsidRDefault="003B222C" w:rsidP="009B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6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82" w:rsidRDefault="003B222C" w:rsidP="001F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56982" w:rsidRPr="00356982" w:rsidRDefault="00356982" w:rsidP="003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DE3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D4DE3"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rzegląd i serwis oczyszczalni ścieków w Oddziale Zewnętrznym w Stawiszynie Aresztu Śledczego w Grójcu</w:t>
      </w:r>
    </w:p>
    <w:p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zostanie wykonany zgodnie z: </w:t>
      </w:r>
    </w:p>
    <w:p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 obowiązującymi normami technicznymi i przepisami w zakresie realizacji zadania,</w:t>
      </w:r>
    </w:p>
    <w:p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wskazówkami Zamawiającego.</w:t>
      </w:r>
    </w:p>
    <w:p w:rsidR="00356982" w:rsidRP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przedmiotu umowy nie przewiduje się zatrudnić podwykonawców.</w:t>
      </w:r>
    </w:p>
    <w:p w:rsid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przestrzegania obowiązujących na terenie </w:t>
      </w:r>
      <w:r w:rsidR="00D61F5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Zewnętrznego w Stawiszynie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i zarządzeń wewnętrznych (ochronnych, porządkowych) oraz zasad BHP i ochrony ppoż.</w:t>
      </w:r>
    </w:p>
    <w:p w:rsidR="0049535B" w:rsidRDefault="003B222C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535B" w:rsidRDefault="0049535B" w:rsidP="00E279F7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063" w:rsidRDefault="003B222C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82"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82"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uzgadnia się wynagrodzenie zgodne z ofertą Wykonawcy, w wysokości</w:t>
      </w:r>
      <w:r w:rsidR="00C84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większej niż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8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netto,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F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brutto. Słownie: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………………………………..………..</w:t>
      </w:r>
      <w:r w:rsidR="008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063" w:rsidRP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F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E01ACE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przysługujące Wykonawcy płatne będzie przelewem bankowym na wskazane przez niego w fakturze konto bankowe. Ustala się 30 dniowy termin płatności.</w:t>
      </w:r>
    </w:p>
    <w:p w:rsidR="00D61F52" w:rsidRDefault="00D61F52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82" w:rsidRDefault="00356982" w:rsidP="003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realizacja przedmiotu umowy rozpoczyna się z dniem jej podpisania, a zakończeniem realizacji zamówienia będzie pisemne zgłoszenie przez Wykonawcę zakończenie </w:t>
      </w:r>
      <w:r w:rsidR="005A1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5A1517" w:rsidRPr="00D61F5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</w:t>
      </w:r>
      <w:r w:rsidR="005A1517" w:rsidRPr="00D61F52">
        <w:rPr>
          <w:rFonts w:ascii="Times New Roman" w:hAnsi="Times New Roman" w:cs="Times New Roman"/>
          <w:sz w:val="24"/>
          <w:szCs w:val="24"/>
        </w:rPr>
        <w:t xml:space="preserve"> </w:t>
      </w:r>
      <w:r w:rsidR="009D4DE3" w:rsidRPr="009D4DE3">
        <w:rPr>
          <w:rFonts w:ascii="Times New Roman" w:hAnsi="Times New Roman" w:cs="Times New Roman"/>
          <w:sz w:val="24"/>
          <w:szCs w:val="24"/>
        </w:rPr>
        <w:t>realizacj</w:t>
      </w:r>
      <w:r w:rsidR="009D4DE3">
        <w:rPr>
          <w:rFonts w:ascii="Times New Roman" w:hAnsi="Times New Roman" w:cs="Times New Roman"/>
          <w:sz w:val="24"/>
          <w:szCs w:val="24"/>
        </w:rPr>
        <w:t>ą</w:t>
      </w:r>
      <w:r w:rsidR="009D4DE3" w:rsidRPr="009D4DE3">
        <w:rPr>
          <w:rFonts w:ascii="Times New Roman" w:hAnsi="Times New Roman" w:cs="Times New Roman"/>
          <w:sz w:val="24"/>
          <w:szCs w:val="24"/>
        </w:rPr>
        <w:t xml:space="preserve"> przegląd</w:t>
      </w:r>
      <w:r w:rsidR="009D4DE3">
        <w:rPr>
          <w:rFonts w:ascii="Times New Roman" w:hAnsi="Times New Roman" w:cs="Times New Roman"/>
          <w:sz w:val="24"/>
          <w:szCs w:val="24"/>
        </w:rPr>
        <w:t>u</w:t>
      </w:r>
      <w:r w:rsidR="009D4DE3" w:rsidRPr="009D4DE3">
        <w:rPr>
          <w:rFonts w:ascii="Times New Roman" w:hAnsi="Times New Roman" w:cs="Times New Roman"/>
          <w:sz w:val="24"/>
          <w:szCs w:val="24"/>
        </w:rPr>
        <w:t xml:space="preserve"> i serwis</w:t>
      </w:r>
      <w:r w:rsidR="009D4DE3">
        <w:rPr>
          <w:rFonts w:ascii="Times New Roman" w:hAnsi="Times New Roman" w:cs="Times New Roman"/>
          <w:sz w:val="24"/>
          <w:szCs w:val="24"/>
        </w:rPr>
        <w:t>u</w:t>
      </w:r>
      <w:r w:rsidR="009D4DE3" w:rsidRPr="009D4DE3">
        <w:rPr>
          <w:rFonts w:ascii="Times New Roman" w:hAnsi="Times New Roman" w:cs="Times New Roman"/>
          <w:sz w:val="24"/>
          <w:szCs w:val="24"/>
        </w:rPr>
        <w:t xml:space="preserve"> oczyszczalni ścieków w Oddziale Zewnętrznym w Stawiszynie Aresztu Śledczego w Grójcu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pracownika Zamawiającego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lecz nie później niż do dnia</w:t>
      </w:r>
      <w:r w:rsidR="0084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B52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840F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36B5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840FB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279F7" w:rsidRDefault="00356982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82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zakończenia realizacji przedmiotu umowy będzie dzień zatwierdzenia przez Zamawiającego protokołu odbioru końcowego dokonanego przez powołaną komisję.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157A" w:rsidRDefault="0089157A" w:rsidP="008915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7A" w:rsidRDefault="0089157A" w:rsidP="008915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7A" w:rsidRDefault="0089157A" w:rsidP="008915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8915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BD0CC8" w:rsidRDefault="003B222C" w:rsidP="001F2564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materiałów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obowiązującymi ich przepisami,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522A48" w:rsidRDefault="00522A48" w:rsidP="008B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8B0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C4BB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przedmiotu umowy składają się niżej wymienione elementy: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oraz usprawnienie układu oczyszczania oczyszczalni ścieków w Stawiszynie: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 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a) wyczyszczenie wszystkich obiektów oczyszczalni z wywozem odpadów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b ) montaż kraty płaskiej w studzience poprzedzającej przepompownię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c) dostawa i wymiana stóp sprzęgających pomp przepompowni, wymiana orurowania przepompowni wraz z usunięciem prowizorycznego kosza</w:t>
      </w:r>
    </w:p>
    <w:p w:rsidR="009D4DE3" w:rsidRPr="009D4DE3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d) zaszczepienie osadu czynnego i rozruch technologiczny</w:t>
      </w:r>
    </w:p>
    <w:p w:rsidR="008B042B" w:rsidRDefault="009D4DE3" w:rsidP="009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przegląd i konserwacja oczyszczalni ścieków</w:t>
      </w:r>
    </w:p>
    <w:p w:rsidR="008B042B" w:rsidRDefault="008B042B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A7F33" w:rsidRDefault="000A7F33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454" w:rsidRDefault="00673454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Gwarancję na całość wykonanego przedmiotu umowy ustala się na</w:t>
      </w:r>
      <w:r w:rsidR="001F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DE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1F07AD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</w:t>
      </w:r>
      <w:r w:rsidR="001F07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D0CC8"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zatwierdzenia protokołu odbioru końcowego przedmiotu umowy.</w:t>
      </w:r>
    </w:p>
    <w:p w:rsidR="009A2607" w:rsidRDefault="009A2607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BD0CC8" w:rsidRDefault="00BD0CC8" w:rsidP="00E2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że przedmiot umowy zostanie odebrany podczas odbioru końcowego, przez powołaną przez Zamawiającego komisję przy udziale przedstawiciela Wykonawcy.</w:t>
      </w:r>
    </w:p>
    <w:p w:rsidR="000B466E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czasie odbioru zostaną stwierdzone wady, to Wykonawca zobowiązuje się do ich usunięcia w terminie 48 godz. od ich wykrycia.</w:t>
      </w:r>
    </w:p>
    <w:p w:rsidR="009A2607" w:rsidRDefault="009A2607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Default="00BD0CC8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0B466E" w:rsidRDefault="000B466E" w:rsidP="00BD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 następujące wysokości kar umownych, które będą naliczane i potrącane z należnego Wykonawcy wynagrodzenia w następujących przypadkach i wysokościach:</w:t>
      </w:r>
    </w:p>
    <w:p w:rsidR="00BD0CC8" w:rsidRPr="00BD0CC8" w:rsidRDefault="00BD0CC8" w:rsidP="00B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 za odstąpienie od umowy przez Zamawiającego z przyczyn leżących po stronie Wykonawcy w wysokości 0,1 % wartości brutto umowy określonej w 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2A12" w:rsidRDefault="00BD0CC8" w:rsidP="001F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 w wysokości </w:t>
      </w:r>
      <w:r w:rsidRPr="000A1EAB">
        <w:rPr>
          <w:rFonts w:ascii="Times New Roman" w:eastAsia="Times New Roman" w:hAnsi="Times New Roman" w:cs="Times New Roman"/>
          <w:sz w:val="24"/>
          <w:szCs w:val="24"/>
          <w:lang w:eastAsia="pl-PL"/>
        </w:rPr>
        <w:t>5 %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umowy określonej w 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D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w przypadku nie dotrzymania terminu realizacji umowy określonego w §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607" w:rsidRDefault="009A2607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7A" w:rsidRDefault="0089157A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C8" w:rsidRDefault="009C2A12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0B466E" w:rsidRDefault="000B466E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12" w:rsidRPr="009C2A12" w:rsidRDefault="009C2A12" w:rsidP="009C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trybie natychmiastowym w razie ogłoszenia rozwiązania firmy Wykonawcy albo wydania nakazu zajęcia jego majątku</w:t>
      </w:r>
    </w:p>
    <w:p w:rsidR="009C2A12" w:rsidRDefault="009C2A12" w:rsidP="001F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A2607" w:rsidRDefault="009A2607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DE3" w:rsidRDefault="009D4DE3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66E" w:rsidRDefault="003B222C" w:rsidP="000B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4211D4" w:rsidRDefault="004211D4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Pr="009C2A12" w:rsidRDefault="003B222C" w:rsidP="009C2A1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60639C" w:rsidRDefault="009C2A12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12" w:rsidRDefault="003B222C" w:rsidP="009C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E2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stronami umowy rozstrzygać będą sądy powszechne właściwe dla siedziby Zamawiającego.</w:t>
      </w:r>
    </w:p>
    <w:p w:rsidR="0049535B" w:rsidRDefault="003B222C" w:rsidP="009C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C2A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E2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 w:rsidP="00B9114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A1EAB"/>
    <w:rsid w:val="000A7F33"/>
    <w:rsid w:val="000B466E"/>
    <w:rsid w:val="000B5EFA"/>
    <w:rsid w:val="000E6AAE"/>
    <w:rsid w:val="00127063"/>
    <w:rsid w:val="00191F30"/>
    <w:rsid w:val="001F07AD"/>
    <w:rsid w:val="001F2564"/>
    <w:rsid w:val="00356982"/>
    <w:rsid w:val="003B222C"/>
    <w:rsid w:val="003C4BBF"/>
    <w:rsid w:val="004211D4"/>
    <w:rsid w:val="00463B02"/>
    <w:rsid w:val="004748B3"/>
    <w:rsid w:val="0049535B"/>
    <w:rsid w:val="004B291B"/>
    <w:rsid w:val="00522A48"/>
    <w:rsid w:val="005A1517"/>
    <w:rsid w:val="005C3E22"/>
    <w:rsid w:val="0060639C"/>
    <w:rsid w:val="00614E8C"/>
    <w:rsid w:val="00673454"/>
    <w:rsid w:val="006767C5"/>
    <w:rsid w:val="006E00AE"/>
    <w:rsid w:val="006F4651"/>
    <w:rsid w:val="0070226F"/>
    <w:rsid w:val="00765C57"/>
    <w:rsid w:val="008015BC"/>
    <w:rsid w:val="00840FBA"/>
    <w:rsid w:val="0089157A"/>
    <w:rsid w:val="008A7D0A"/>
    <w:rsid w:val="008B042B"/>
    <w:rsid w:val="00927FFB"/>
    <w:rsid w:val="00936B52"/>
    <w:rsid w:val="009A2607"/>
    <w:rsid w:val="009B3EEE"/>
    <w:rsid w:val="009C2A12"/>
    <w:rsid w:val="009C5963"/>
    <w:rsid w:val="009D4DE3"/>
    <w:rsid w:val="00AB5CA9"/>
    <w:rsid w:val="00B27B4B"/>
    <w:rsid w:val="00B5119B"/>
    <w:rsid w:val="00B557B1"/>
    <w:rsid w:val="00B91140"/>
    <w:rsid w:val="00BD0CC8"/>
    <w:rsid w:val="00BE24D4"/>
    <w:rsid w:val="00C8420C"/>
    <w:rsid w:val="00D169E2"/>
    <w:rsid w:val="00D61F52"/>
    <w:rsid w:val="00E01ACE"/>
    <w:rsid w:val="00E279F7"/>
    <w:rsid w:val="00E565F6"/>
    <w:rsid w:val="00EA37D1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1E01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44</cp:revision>
  <cp:lastPrinted>2017-07-07T13:05:00Z</cp:lastPrinted>
  <dcterms:created xsi:type="dcterms:W3CDTF">2020-06-12T13:14:00Z</dcterms:created>
  <dcterms:modified xsi:type="dcterms:W3CDTF">2022-05-24T13:07:00Z</dcterms:modified>
  <dc:language>pl-PL</dc:language>
</cp:coreProperties>
</file>