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Wrocław, dnia ………………..</w:t>
      </w:r>
    </w:p>
    <w:p w14:paraId="3A7A3F69" w14:textId="77777777" w:rsidR="000009E5" w:rsidRPr="000009E5" w:rsidRDefault="000009E5" w:rsidP="006819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color w:val="000000"/>
          <w:sz w:val="22"/>
          <w:szCs w:val="22"/>
        </w:rPr>
      </w:pPr>
    </w:p>
    <w:p w14:paraId="00000003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ahoma"/>
          <w:b/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Umowa</w:t>
      </w:r>
      <w:r w:rsidRPr="000009E5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b/>
          <w:color w:val="000000"/>
          <w:sz w:val="22"/>
          <w:szCs w:val="22"/>
        </w:rPr>
        <w:t>powierzenia przetwarzania danych osobowych</w:t>
      </w:r>
      <w:r w:rsidRPr="000009E5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b/>
          <w:color w:val="000000"/>
          <w:sz w:val="22"/>
          <w:szCs w:val="22"/>
        </w:rPr>
        <w:t>stanowiąca uzupełnienie Umowy</w:t>
      </w:r>
    </w:p>
    <w:p w14:paraId="7EDF6294" w14:textId="77777777" w:rsidR="000009E5" w:rsidRPr="000009E5" w:rsidRDefault="000009E5" w:rsidP="006819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color w:val="000000"/>
          <w:sz w:val="22"/>
          <w:szCs w:val="22"/>
        </w:rPr>
      </w:pPr>
    </w:p>
    <w:p w14:paraId="00000004" w14:textId="25B04055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nr ……………</w:t>
      </w:r>
      <w:r w:rsidR="00DA2578" w:rsidRPr="000009E5">
        <w:rPr>
          <w:rFonts w:eastAsia="Tahoma"/>
          <w:color w:val="000000"/>
          <w:sz w:val="22"/>
          <w:szCs w:val="22"/>
        </w:rPr>
        <w:t>……</w:t>
      </w:r>
      <w:r w:rsidRPr="000009E5">
        <w:rPr>
          <w:rFonts w:eastAsia="Tahoma"/>
          <w:color w:val="000000"/>
          <w:sz w:val="22"/>
          <w:szCs w:val="22"/>
        </w:rPr>
        <w:t>….. zawartej w dniu …………………...., pomiędzy:</w:t>
      </w:r>
    </w:p>
    <w:p w14:paraId="00000005" w14:textId="77777777" w:rsidR="00734502" w:rsidRPr="000009E5" w:rsidRDefault="00734502" w:rsidP="0068193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00000006" w14:textId="77777777" w:rsidR="00734502" w:rsidRPr="000009E5" w:rsidRDefault="009544A3" w:rsidP="00681934">
      <w:pPr>
        <w:spacing w:line="360" w:lineRule="auto"/>
        <w:jc w:val="both"/>
        <w:rPr>
          <w:rFonts w:eastAsia="Tahoma"/>
          <w:iCs/>
          <w:sz w:val="22"/>
          <w:szCs w:val="22"/>
        </w:rPr>
      </w:pPr>
      <w:r w:rsidRPr="000009E5">
        <w:rPr>
          <w:rFonts w:eastAsia="Tahoma"/>
          <w:b/>
          <w:iCs/>
          <w:sz w:val="22"/>
          <w:szCs w:val="22"/>
        </w:rPr>
        <w:t>Pogotowiem Ratunkowym we Wrocławiu</w:t>
      </w:r>
    </w:p>
    <w:p w14:paraId="00000007" w14:textId="77777777" w:rsidR="00734502" w:rsidRPr="000009E5" w:rsidRDefault="009544A3" w:rsidP="00681934">
      <w:pPr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>ul. Ziębicka 34-38, 50-507 Wrocław,</w:t>
      </w:r>
    </w:p>
    <w:p w14:paraId="00000008" w14:textId="22FB6A7C" w:rsidR="00734502" w:rsidRPr="000009E5" w:rsidRDefault="009544A3" w:rsidP="00681934">
      <w:pPr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>NIP</w:t>
      </w:r>
      <w:r w:rsidR="00681934">
        <w:rPr>
          <w:rFonts w:eastAsia="Tahoma"/>
          <w:sz w:val="22"/>
          <w:szCs w:val="22"/>
        </w:rPr>
        <w:t>:</w:t>
      </w:r>
      <w:r w:rsidRPr="000009E5">
        <w:rPr>
          <w:rFonts w:eastAsia="Tahoma"/>
          <w:sz w:val="22"/>
          <w:szCs w:val="22"/>
        </w:rPr>
        <w:t xml:space="preserve"> 899-23-54-460, KRS</w:t>
      </w:r>
      <w:r w:rsidR="00681934">
        <w:rPr>
          <w:rFonts w:eastAsia="Tahoma"/>
          <w:sz w:val="22"/>
          <w:szCs w:val="22"/>
        </w:rPr>
        <w:t>:</w:t>
      </w:r>
      <w:r w:rsidRPr="000009E5">
        <w:rPr>
          <w:rFonts w:eastAsia="Tahoma"/>
          <w:sz w:val="22"/>
          <w:szCs w:val="22"/>
        </w:rPr>
        <w:t xml:space="preserve"> 0000207618</w:t>
      </w:r>
    </w:p>
    <w:p w14:paraId="00000009" w14:textId="088982D2" w:rsidR="00734502" w:rsidRPr="000009E5" w:rsidRDefault="009544A3" w:rsidP="00681934">
      <w:pPr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 xml:space="preserve">reprezentowany przez Dyrektora </w:t>
      </w:r>
      <w:r w:rsidR="00681934">
        <w:rPr>
          <w:rFonts w:eastAsia="Tahoma"/>
          <w:sz w:val="22"/>
          <w:szCs w:val="22"/>
        </w:rPr>
        <w:t xml:space="preserve">– </w:t>
      </w:r>
      <w:r w:rsidRPr="000009E5">
        <w:rPr>
          <w:rFonts w:eastAsia="Tahoma"/>
          <w:sz w:val="22"/>
          <w:szCs w:val="22"/>
        </w:rPr>
        <w:t xml:space="preserve">Zbigniewa </w:t>
      </w:r>
      <w:proofErr w:type="spellStart"/>
      <w:r w:rsidRPr="000009E5">
        <w:rPr>
          <w:rFonts w:eastAsia="Tahoma"/>
          <w:sz w:val="22"/>
          <w:szCs w:val="22"/>
        </w:rPr>
        <w:t>Mlądzkiego</w:t>
      </w:r>
      <w:proofErr w:type="spellEnd"/>
      <w:r w:rsidR="00681934">
        <w:rPr>
          <w:rFonts w:eastAsia="Tahoma"/>
          <w:sz w:val="22"/>
          <w:szCs w:val="22"/>
        </w:rPr>
        <w:t>,</w:t>
      </w:r>
    </w:p>
    <w:p w14:paraId="0000000A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 xml:space="preserve">zwanym dalej </w:t>
      </w:r>
      <w:r w:rsidRPr="000009E5">
        <w:rPr>
          <w:rFonts w:eastAsia="Tahoma"/>
          <w:b/>
          <w:color w:val="000000"/>
          <w:sz w:val="22"/>
          <w:szCs w:val="22"/>
        </w:rPr>
        <w:t>Administratorem</w:t>
      </w:r>
    </w:p>
    <w:p w14:paraId="0000000B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a</w:t>
      </w:r>
    </w:p>
    <w:p w14:paraId="0000000D" w14:textId="6598F610" w:rsidR="00734502" w:rsidRDefault="00681934" w:rsidP="00681934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………………………………………………….</w:t>
      </w:r>
    </w:p>
    <w:p w14:paraId="409314FD" w14:textId="77777777" w:rsidR="00681934" w:rsidRPr="000009E5" w:rsidRDefault="00681934" w:rsidP="00681934">
      <w:pPr>
        <w:spacing w:line="360" w:lineRule="auto"/>
        <w:jc w:val="both"/>
        <w:rPr>
          <w:sz w:val="22"/>
          <w:szCs w:val="22"/>
        </w:rPr>
      </w:pPr>
    </w:p>
    <w:p w14:paraId="0000000E" w14:textId="77777777" w:rsidR="00734502" w:rsidRPr="000009E5" w:rsidRDefault="009544A3" w:rsidP="00681934">
      <w:pPr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>zwany dalej</w:t>
      </w:r>
      <w:r w:rsidRPr="000009E5">
        <w:rPr>
          <w:rFonts w:eastAsia="Tahoma"/>
          <w:i/>
          <w:sz w:val="22"/>
          <w:szCs w:val="22"/>
        </w:rPr>
        <w:t xml:space="preserve"> </w:t>
      </w:r>
      <w:r w:rsidRPr="000009E5">
        <w:rPr>
          <w:rFonts w:eastAsia="Tahoma"/>
          <w:b/>
          <w:sz w:val="22"/>
          <w:szCs w:val="22"/>
        </w:rPr>
        <w:t>Przetwarzającym</w:t>
      </w:r>
    </w:p>
    <w:p w14:paraId="00000011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(dalej łącznie jako: „</w:t>
      </w:r>
      <w:r w:rsidRPr="000009E5">
        <w:rPr>
          <w:rFonts w:eastAsia="Tahoma"/>
          <w:b/>
          <w:color w:val="000000"/>
          <w:sz w:val="22"/>
          <w:szCs w:val="22"/>
        </w:rPr>
        <w:t>Strony</w:t>
      </w:r>
      <w:r w:rsidRPr="000009E5">
        <w:rPr>
          <w:rFonts w:eastAsia="Tahoma"/>
          <w:color w:val="000000"/>
          <w:sz w:val="22"/>
          <w:szCs w:val="22"/>
        </w:rPr>
        <w:t>”)</w:t>
      </w:r>
    </w:p>
    <w:p w14:paraId="1DDFD43E" w14:textId="77777777" w:rsidR="00C96947" w:rsidRDefault="00C96947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ahoma"/>
          <w:color w:val="000000"/>
          <w:sz w:val="22"/>
          <w:szCs w:val="22"/>
        </w:rPr>
      </w:pPr>
    </w:p>
    <w:p w14:paraId="00000012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Mając na uwadze, że:</w:t>
      </w:r>
    </w:p>
    <w:p w14:paraId="00000013" w14:textId="13F373D6" w:rsidR="00734502" w:rsidRPr="000009E5" w:rsidRDefault="009544A3" w:rsidP="0068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Strony zawarły umowę świadczenia obsługi informatycznej („</w:t>
      </w:r>
      <w:r w:rsidRPr="000009E5">
        <w:rPr>
          <w:rFonts w:eastAsia="Tahoma"/>
          <w:b/>
          <w:color w:val="000000"/>
          <w:sz w:val="22"/>
          <w:szCs w:val="22"/>
        </w:rPr>
        <w:t>Umowa Podstawowa</w:t>
      </w:r>
      <w:r w:rsidRPr="000009E5">
        <w:rPr>
          <w:rFonts w:eastAsia="Tahoma"/>
          <w:color w:val="000000"/>
          <w:sz w:val="22"/>
          <w:szCs w:val="22"/>
        </w:rPr>
        <w:t xml:space="preserve">”), </w:t>
      </w:r>
      <w:r w:rsidR="00681934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>w związku, z wykonywaniem której Administrator powierzy Przetwarzającemu przetwarzanie danych osobowych w zakresie określonym Umową;</w:t>
      </w:r>
    </w:p>
    <w:p w14:paraId="00000014" w14:textId="77777777" w:rsidR="00734502" w:rsidRPr="000009E5" w:rsidRDefault="009544A3" w:rsidP="0068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Celem Umowy jest ustalenie warunków, na jakich Przetwarzający wykonuje operacje przetwarzania Danych Osobowych w imieniu Administratora;</w:t>
      </w:r>
    </w:p>
    <w:p w14:paraId="00000015" w14:textId="2EDE0586" w:rsidR="00734502" w:rsidRPr="00C96947" w:rsidRDefault="009544A3" w:rsidP="0068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color w:val="212121"/>
          <w:sz w:val="22"/>
          <w:szCs w:val="22"/>
        </w:rPr>
        <w:t xml:space="preserve">Strony zawierając Umowę dążą do takiego uregulowania zasad przetwarzania Danych Osobowych, aby odpowiadały one w pełni postanowieniom </w:t>
      </w:r>
      <w:r w:rsidRPr="000009E5">
        <w:rPr>
          <w:rFonts w:eastAsia="Tahoma"/>
          <w:color w:val="000000"/>
          <w:sz w:val="22"/>
          <w:szCs w:val="22"/>
        </w:rPr>
        <w:t xml:space="preserve">rozporządzenia Parlamentu Europejskiego i Rady (UE) 2016/679 z 27.04.2016 r. w sprawie ochrony osób fizycznych </w:t>
      </w:r>
      <w:r w:rsidR="00C96947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0009E5">
        <w:rPr>
          <w:rFonts w:eastAsia="Tahoma"/>
          <w:color w:val="000000"/>
          <w:sz w:val="22"/>
          <w:szCs w:val="22"/>
        </w:rPr>
        <w:t>Dz.Urz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. UE L 119, s. 1) – dalej </w:t>
      </w:r>
      <w:r w:rsidRPr="000009E5">
        <w:rPr>
          <w:rFonts w:eastAsia="Tahoma"/>
          <w:b/>
          <w:color w:val="000000"/>
          <w:sz w:val="22"/>
          <w:szCs w:val="22"/>
        </w:rPr>
        <w:t>RODO</w:t>
      </w:r>
      <w:r w:rsidRPr="000009E5">
        <w:rPr>
          <w:rFonts w:eastAsia="Tahoma"/>
          <w:color w:val="000000"/>
          <w:sz w:val="22"/>
          <w:szCs w:val="22"/>
        </w:rPr>
        <w:t>.</w:t>
      </w:r>
      <w:r w:rsidRPr="000009E5">
        <w:rPr>
          <w:rFonts w:eastAsia="Tahoma"/>
          <w:color w:val="212121"/>
          <w:sz w:val="22"/>
          <w:szCs w:val="22"/>
        </w:rPr>
        <w:t xml:space="preserve"> </w:t>
      </w:r>
    </w:p>
    <w:p w14:paraId="1686A599" w14:textId="77777777" w:rsidR="00C96947" w:rsidRDefault="00C96947" w:rsidP="00C9694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</w:p>
    <w:p w14:paraId="468B8FBC" w14:textId="77777777" w:rsidR="00C96947" w:rsidRDefault="00C96947" w:rsidP="00C9694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</w:p>
    <w:p w14:paraId="7315FF21" w14:textId="77777777" w:rsidR="00C96947" w:rsidRDefault="00C96947" w:rsidP="00C9694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</w:p>
    <w:p w14:paraId="2DE97B0B" w14:textId="77777777" w:rsidR="00C96947" w:rsidRPr="000009E5" w:rsidRDefault="00C96947" w:rsidP="00C9694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</w:p>
    <w:p w14:paraId="00000016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lastRenderedPageBreak/>
        <w:t>Strony postanowiły zawrzeć Umowę o następującej treści:</w:t>
      </w:r>
    </w:p>
    <w:p w14:paraId="00000017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Opis Przetwarzania</w:t>
      </w:r>
    </w:p>
    <w:p w14:paraId="00000018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Przedmiot [art. 28 ust. 3 RODO</w:t>
      </w:r>
      <w:r w:rsidRPr="000009E5">
        <w:rPr>
          <w:rFonts w:eastAsia="Tahoma"/>
          <w:color w:val="000000"/>
          <w:sz w:val="22"/>
          <w:szCs w:val="22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00000019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Czas [art. 28 ust. 3 RODO</w:t>
      </w:r>
      <w:r w:rsidRPr="000009E5">
        <w:rPr>
          <w:rFonts w:eastAsia="Tahoma"/>
          <w:color w:val="000000"/>
          <w:sz w:val="22"/>
          <w:szCs w:val="22"/>
        </w:rPr>
        <w:t>] Przetwarzanie będzie wykonywane w okresie obowiązywania Umowy Podstawowej.</w:t>
      </w:r>
    </w:p>
    <w:p w14:paraId="0000001A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Charakter i cel [art. 28 ust. 3 RODO</w:t>
      </w:r>
      <w:r w:rsidRPr="000009E5">
        <w:rPr>
          <w:rFonts w:eastAsia="Tahoma"/>
          <w:color w:val="000000"/>
          <w:sz w:val="22"/>
          <w:szCs w:val="22"/>
        </w:rPr>
        <w:t>] Charakter i cel przetwarzania wynikają z Umowy Podstawowej. W szczególności:</w:t>
      </w:r>
    </w:p>
    <w:p w14:paraId="0000001B" w14:textId="712217C1" w:rsidR="00734502" w:rsidRPr="00710549" w:rsidRDefault="009544A3" w:rsidP="006819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710549">
        <w:rPr>
          <w:rFonts w:eastAsia="Tahoma"/>
          <w:b/>
          <w:sz w:val="22"/>
          <w:szCs w:val="22"/>
        </w:rPr>
        <w:t>charakter</w:t>
      </w:r>
      <w:r w:rsidRPr="00710549">
        <w:rPr>
          <w:rFonts w:eastAsia="Tahoma"/>
          <w:b/>
          <w:sz w:val="22"/>
          <w:szCs w:val="22"/>
          <w:highlight w:val="white"/>
        </w:rPr>
        <w:t xml:space="preserve"> przetwarzania</w:t>
      </w:r>
      <w:r w:rsidRPr="00710549">
        <w:rPr>
          <w:rFonts w:eastAsia="Tahoma"/>
          <w:sz w:val="22"/>
          <w:szCs w:val="22"/>
          <w:highlight w:val="white"/>
        </w:rPr>
        <w:t xml:space="preserve"> określony jest następującą rolą Przetwarzającego: zbieranie, utrwalanie, przechowywanie, opracowywanie, zmienianie, udostępnianie, usuwanie dla Administratora</w:t>
      </w:r>
      <w:r w:rsidR="00C96947" w:rsidRPr="00710549">
        <w:rPr>
          <w:rFonts w:eastAsia="Tahoma"/>
          <w:sz w:val="22"/>
          <w:szCs w:val="22"/>
        </w:rPr>
        <w:t>.</w:t>
      </w:r>
    </w:p>
    <w:p w14:paraId="0000001C" w14:textId="7FDB3972" w:rsidR="00734502" w:rsidRPr="00710549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710549">
        <w:rPr>
          <w:rFonts w:eastAsia="Tahoma"/>
          <w:b/>
          <w:sz w:val="22"/>
          <w:szCs w:val="22"/>
          <w:highlight w:val="white"/>
        </w:rPr>
        <w:t>celem</w:t>
      </w:r>
      <w:r w:rsidRPr="00710549">
        <w:rPr>
          <w:rFonts w:eastAsia="Tahoma"/>
          <w:sz w:val="22"/>
          <w:szCs w:val="22"/>
          <w:highlight w:val="white"/>
        </w:rPr>
        <w:t xml:space="preserve"> </w:t>
      </w:r>
      <w:r w:rsidRPr="00710549">
        <w:rPr>
          <w:rFonts w:eastAsia="Tahoma"/>
          <w:b/>
          <w:sz w:val="22"/>
          <w:szCs w:val="22"/>
          <w:highlight w:val="white"/>
        </w:rPr>
        <w:t>przetwarzania</w:t>
      </w:r>
      <w:r w:rsidRPr="00710549">
        <w:rPr>
          <w:rFonts w:eastAsia="Tahoma"/>
          <w:sz w:val="22"/>
          <w:szCs w:val="22"/>
          <w:highlight w:val="white"/>
        </w:rPr>
        <w:t xml:space="preserve"> jest umożliwienie Administratorowi korzystanie z usług świadczonych przez Przetwarzającego na podstawie Umowy Podstawowej. </w:t>
      </w:r>
    </w:p>
    <w:p w14:paraId="0000001D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Rodzaj danych [art. 28 ust. 3 RODO</w:t>
      </w:r>
      <w:r w:rsidRPr="000009E5">
        <w:rPr>
          <w:rFonts w:eastAsia="Tahoma"/>
          <w:color w:val="000000"/>
          <w:sz w:val="22"/>
          <w:szCs w:val="22"/>
        </w:rPr>
        <w:t>] Przetwarzanie obejmować będzie następujące rodzaje danych osobowych („</w:t>
      </w:r>
      <w:r w:rsidRPr="000009E5">
        <w:rPr>
          <w:rFonts w:eastAsia="Tahoma"/>
          <w:b/>
          <w:color w:val="000000"/>
          <w:sz w:val="22"/>
          <w:szCs w:val="22"/>
        </w:rPr>
        <w:t>Dane</w:t>
      </w:r>
      <w:r w:rsidRPr="000009E5">
        <w:rPr>
          <w:rFonts w:eastAsia="Tahoma"/>
          <w:color w:val="000000"/>
          <w:sz w:val="22"/>
          <w:szCs w:val="22"/>
        </w:rPr>
        <w:t>”):</w:t>
      </w:r>
    </w:p>
    <w:p w14:paraId="0000001E" w14:textId="77777777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Dane zwykłe:</w:t>
      </w:r>
    </w:p>
    <w:p w14:paraId="0000001F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imię i nazwisko,</w:t>
      </w:r>
    </w:p>
    <w:p w14:paraId="00000020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numer ewidencyjny,</w:t>
      </w:r>
    </w:p>
    <w:p w14:paraId="00000021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adres e-mail</w:t>
      </w:r>
    </w:p>
    <w:p w14:paraId="00000022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stanowiska</w:t>
      </w:r>
    </w:p>
    <w:p w14:paraId="00000023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lokalizacje</w:t>
      </w:r>
    </w:p>
    <w:p w14:paraId="00000024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miejsca pracy</w:t>
      </w:r>
    </w:p>
    <w:p w14:paraId="00000025" w14:textId="77777777" w:rsidR="00734502" w:rsidRPr="000009E5" w:rsidRDefault="009544A3" w:rsidP="002539C7">
      <w:pPr>
        <w:numPr>
          <w:ilvl w:val="0"/>
          <w:numId w:val="2"/>
        </w:numPr>
        <w:shd w:val="clear" w:color="auto" w:fill="FFFFFF"/>
        <w:spacing w:line="276" w:lineRule="auto"/>
        <w:ind w:left="1276" w:hanging="484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rodzaj umowy</w:t>
      </w:r>
    </w:p>
    <w:p w14:paraId="00000026" w14:textId="7386D0BA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Dane szczeg</w:t>
      </w:r>
      <w:r w:rsidR="00710549">
        <w:rPr>
          <w:rFonts w:eastAsia="Tahoma"/>
          <w:b/>
          <w:color w:val="000000"/>
          <w:sz w:val="22"/>
          <w:szCs w:val="22"/>
        </w:rPr>
        <w:t>ólnych kategorii (wrażliwe</w:t>
      </w:r>
      <w:r w:rsidRPr="000009E5">
        <w:rPr>
          <w:rFonts w:eastAsia="Tahoma"/>
          <w:b/>
          <w:color w:val="000000"/>
          <w:sz w:val="22"/>
          <w:szCs w:val="22"/>
        </w:rPr>
        <w:t>):</w:t>
      </w:r>
    </w:p>
    <w:p w14:paraId="00000027" w14:textId="657C4668" w:rsidR="00734502" w:rsidRPr="000009E5" w:rsidRDefault="00CC5CB9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absencja pracowników związana z chorobą</w:t>
      </w:r>
    </w:p>
    <w:p w14:paraId="00000028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Kategorie osób [art. 28 ust. 3 RODO</w:t>
      </w:r>
      <w:r w:rsidRPr="000009E5">
        <w:rPr>
          <w:rFonts w:eastAsia="Tahoma"/>
          <w:color w:val="000000"/>
          <w:sz w:val="22"/>
          <w:szCs w:val="22"/>
        </w:rPr>
        <w:t>] Przetwarzanie Danych będzie dotyczyć następujących kategorii osób:</w:t>
      </w:r>
    </w:p>
    <w:p w14:paraId="00000029" w14:textId="368CC1E6" w:rsidR="00734502" w:rsidRDefault="009544A3" w:rsidP="00681934">
      <w:pPr>
        <w:numPr>
          <w:ilvl w:val="1"/>
          <w:numId w:val="3"/>
        </w:numPr>
        <w:spacing w:line="360" w:lineRule="auto"/>
        <w:ind w:left="1276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>PRACOWNICY (</w:t>
      </w:r>
      <w:r w:rsidR="005F07D4">
        <w:rPr>
          <w:rFonts w:eastAsia="Tahoma"/>
          <w:sz w:val="22"/>
          <w:szCs w:val="22"/>
        </w:rPr>
        <w:t xml:space="preserve">niezależnie od formy </w:t>
      </w:r>
      <w:r w:rsidR="00D36807">
        <w:rPr>
          <w:rFonts w:eastAsia="Tahoma"/>
          <w:sz w:val="22"/>
          <w:szCs w:val="22"/>
        </w:rPr>
        <w:t>zatrudnieni</w:t>
      </w:r>
      <w:bookmarkStart w:id="0" w:name="_GoBack"/>
      <w:bookmarkEnd w:id="0"/>
      <w:r w:rsidRPr="000009E5">
        <w:rPr>
          <w:rFonts w:eastAsia="Tahoma"/>
          <w:sz w:val="22"/>
          <w:szCs w:val="22"/>
        </w:rPr>
        <w:t>)</w:t>
      </w:r>
      <w:r w:rsidR="00980798">
        <w:rPr>
          <w:rFonts w:eastAsia="Tahoma"/>
          <w:sz w:val="22"/>
          <w:szCs w:val="22"/>
        </w:rPr>
        <w:t>.</w:t>
      </w:r>
    </w:p>
    <w:p w14:paraId="30217817" w14:textId="77777777" w:rsidR="00980798" w:rsidRPr="000009E5" w:rsidRDefault="00980798" w:rsidP="00980798">
      <w:pPr>
        <w:spacing w:line="360" w:lineRule="auto"/>
        <w:ind w:left="1276"/>
        <w:jc w:val="both"/>
        <w:rPr>
          <w:rFonts w:eastAsia="Tahoma"/>
          <w:sz w:val="22"/>
          <w:szCs w:val="22"/>
        </w:rPr>
      </w:pPr>
    </w:p>
    <w:p w14:paraId="0000002A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Podpowierzenie</w:t>
      </w:r>
      <w:proofErr w:type="spellEnd"/>
      <w:r w:rsidRPr="000009E5">
        <w:rPr>
          <w:rFonts w:eastAsia="Tahoma"/>
          <w:b/>
          <w:color w:val="000000"/>
          <w:sz w:val="22"/>
          <w:szCs w:val="22"/>
        </w:rPr>
        <w:t xml:space="preserve"> </w:t>
      </w:r>
    </w:p>
    <w:p w14:paraId="0000002B" w14:textId="04152F7A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Podpowierzenie</w:t>
      </w:r>
      <w:proofErr w:type="spellEnd"/>
      <w:r w:rsidRPr="000009E5">
        <w:rPr>
          <w:rFonts w:eastAsia="Tahoma"/>
          <w:b/>
          <w:color w:val="000000"/>
          <w:sz w:val="22"/>
          <w:szCs w:val="22"/>
        </w:rPr>
        <w:t xml:space="preserve"> [art. 28 ust. 2 RODO</w:t>
      </w:r>
      <w:r w:rsidRPr="000009E5">
        <w:rPr>
          <w:rFonts w:eastAsia="Tahoma"/>
          <w:color w:val="000000"/>
          <w:sz w:val="22"/>
          <w:szCs w:val="22"/>
        </w:rPr>
        <w:t xml:space="preserve">] Przetwarzający może powierzyć konkretne operacje przetwarzania </w:t>
      </w:r>
      <w:r w:rsidR="00DC6416" w:rsidRPr="000009E5">
        <w:rPr>
          <w:rFonts w:eastAsia="Tahoma"/>
          <w:color w:val="000000"/>
          <w:sz w:val="22"/>
          <w:szCs w:val="22"/>
        </w:rPr>
        <w:t>d</w:t>
      </w:r>
      <w:r w:rsidRPr="000009E5">
        <w:rPr>
          <w:rFonts w:eastAsia="Tahoma"/>
          <w:color w:val="000000"/>
          <w:sz w:val="22"/>
          <w:szCs w:val="22"/>
        </w:rPr>
        <w:t>anych („</w:t>
      </w: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podpowierzenie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”) w drodze pisemnej umowy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podpowierzenia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 („</w:t>
      </w:r>
      <w:r w:rsidRPr="000009E5">
        <w:rPr>
          <w:rFonts w:eastAsia="Tahoma"/>
          <w:b/>
          <w:color w:val="000000"/>
          <w:sz w:val="22"/>
          <w:szCs w:val="22"/>
        </w:rPr>
        <w:t xml:space="preserve">Umowa </w:t>
      </w: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Podpowierzenia</w:t>
      </w:r>
      <w:proofErr w:type="spellEnd"/>
      <w:r w:rsidRPr="000009E5">
        <w:rPr>
          <w:rFonts w:eastAsia="Tahoma"/>
          <w:color w:val="000000"/>
          <w:sz w:val="22"/>
          <w:szCs w:val="22"/>
        </w:rPr>
        <w:t>”) innym podmiotom przetwarzającym. („</w:t>
      </w: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Podprzetwarzający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”), pod warunkiem uprzedniej akceptacji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Podprzetwarzającego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 przez Administratora lub braku </w:t>
      </w:r>
      <w:r w:rsidRPr="000009E5">
        <w:rPr>
          <w:rFonts w:eastAsia="Tahoma"/>
          <w:color w:val="000000"/>
          <w:sz w:val="22"/>
          <w:szCs w:val="22"/>
        </w:rPr>
        <w:lastRenderedPageBreak/>
        <w:t>sprzeciwu, z wyjątkiem następujących podmiotów, w zakresie których Administrator niniejszym wyraża zgodę:</w:t>
      </w:r>
    </w:p>
    <w:p w14:paraId="0000002C" w14:textId="77777777" w:rsidR="00734502" w:rsidRPr="000009E5" w:rsidRDefault="009544A3" w:rsidP="00681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 xml:space="preserve">Amazon Web Services </w:t>
      </w:r>
      <w:proofErr w:type="spellStart"/>
      <w:r w:rsidRPr="000009E5">
        <w:rPr>
          <w:rFonts w:eastAsia="Tahoma"/>
          <w:color w:val="000000"/>
          <w:sz w:val="22"/>
          <w:szCs w:val="22"/>
        </w:rPr>
        <w:t>Ireland</w:t>
      </w:r>
      <w:proofErr w:type="spellEnd"/>
    </w:p>
    <w:p w14:paraId="0000002D" w14:textId="5F5B9F0B" w:rsidR="00734502" w:rsidRPr="000009E5" w:rsidRDefault="00963BE3" w:rsidP="00681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PG Software</w:t>
      </w:r>
    </w:p>
    <w:p w14:paraId="0000002E" w14:textId="77777777" w:rsidR="00734502" w:rsidRPr="000009E5" w:rsidRDefault="009544A3" w:rsidP="00681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eastAsia="Tahoma"/>
          <w:sz w:val="22"/>
          <w:szCs w:val="22"/>
        </w:rPr>
      </w:pPr>
      <w:proofErr w:type="spellStart"/>
      <w:r w:rsidRPr="000009E5">
        <w:rPr>
          <w:rFonts w:eastAsia="Tahoma"/>
          <w:color w:val="000000"/>
          <w:sz w:val="22"/>
          <w:szCs w:val="22"/>
        </w:rPr>
        <w:t>Kende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 Software Patryk Duński</w:t>
      </w:r>
    </w:p>
    <w:p w14:paraId="0000002F" w14:textId="5F79A8E3" w:rsidR="00734502" w:rsidRPr="000009E5" w:rsidRDefault="009544A3" w:rsidP="00681934">
      <w:pPr>
        <w:numPr>
          <w:ilvl w:val="1"/>
          <w:numId w:val="6"/>
        </w:numP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sz w:val="22"/>
          <w:szCs w:val="22"/>
        </w:rPr>
        <w:t xml:space="preserve">Sprzeciw. </w:t>
      </w:r>
      <w:r w:rsidRPr="000009E5">
        <w:rPr>
          <w:rFonts w:eastAsia="Tahoma"/>
          <w:sz w:val="22"/>
          <w:szCs w:val="22"/>
        </w:rPr>
        <w:t xml:space="preserve">Administrator może z uzasadnionych przyczyn zgłosić udokumentowany sprzeciw względem powierzenia Danych konkretnemu </w:t>
      </w:r>
      <w:proofErr w:type="spellStart"/>
      <w:r w:rsidRPr="000009E5">
        <w:rPr>
          <w:rFonts w:eastAsia="Tahoma"/>
          <w:sz w:val="22"/>
          <w:szCs w:val="22"/>
        </w:rPr>
        <w:t>Podprzetwarzającemu</w:t>
      </w:r>
      <w:proofErr w:type="spellEnd"/>
      <w:r w:rsidRPr="000009E5">
        <w:rPr>
          <w:rFonts w:eastAsia="Tahoma"/>
          <w:sz w:val="22"/>
          <w:szCs w:val="22"/>
        </w:rPr>
        <w:t xml:space="preserve">. W razie zgłoszenia sprzeciwu Przetwarzający nie ma prawa powierzyć Danych </w:t>
      </w:r>
      <w:proofErr w:type="spellStart"/>
      <w:r w:rsidRPr="000009E5">
        <w:rPr>
          <w:rFonts w:eastAsia="Tahoma"/>
          <w:sz w:val="22"/>
          <w:szCs w:val="22"/>
        </w:rPr>
        <w:t>Podprzetwarzającemu</w:t>
      </w:r>
      <w:proofErr w:type="spellEnd"/>
      <w:r w:rsidRPr="000009E5">
        <w:rPr>
          <w:rFonts w:eastAsia="Tahoma"/>
          <w:sz w:val="22"/>
          <w:szCs w:val="22"/>
        </w:rPr>
        <w:t xml:space="preserve"> objętemu sprzeciwem, a jeżeli sprzeciw dotyczy aktualnego </w:t>
      </w:r>
      <w:proofErr w:type="spellStart"/>
      <w:r w:rsidRPr="000009E5">
        <w:rPr>
          <w:rFonts w:eastAsia="Tahoma"/>
          <w:sz w:val="22"/>
          <w:szCs w:val="22"/>
        </w:rPr>
        <w:t>Podprzetwarzającego</w:t>
      </w:r>
      <w:proofErr w:type="spellEnd"/>
      <w:r w:rsidRPr="000009E5">
        <w:rPr>
          <w:rFonts w:eastAsia="Tahoma"/>
          <w:sz w:val="22"/>
          <w:szCs w:val="22"/>
        </w:rPr>
        <w:t xml:space="preserve">, musi niezwłocznie zakończyć </w:t>
      </w:r>
      <w:proofErr w:type="spellStart"/>
      <w:r w:rsidRPr="000009E5">
        <w:rPr>
          <w:rFonts w:eastAsia="Tahoma"/>
          <w:sz w:val="22"/>
          <w:szCs w:val="22"/>
        </w:rPr>
        <w:t>podpowierzenie</w:t>
      </w:r>
      <w:proofErr w:type="spellEnd"/>
      <w:r w:rsidRPr="000009E5">
        <w:rPr>
          <w:rFonts w:eastAsia="Tahoma"/>
          <w:sz w:val="22"/>
          <w:szCs w:val="22"/>
        </w:rPr>
        <w:t xml:space="preserve"> temu </w:t>
      </w:r>
      <w:proofErr w:type="spellStart"/>
      <w:r w:rsidRPr="000009E5">
        <w:rPr>
          <w:rFonts w:eastAsia="Tahoma"/>
          <w:sz w:val="22"/>
          <w:szCs w:val="22"/>
        </w:rPr>
        <w:t>Podprzetwarzającemu</w:t>
      </w:r>
      <w:proofErr w:type="spellEnd"/>
      <w:r w:rsidRPr="000009E5">
        <w:rPr>
          <w:rFonts w:eastAsia="Tahoma"/>
          <w:sz w:val="22"/>
          <w:szCs w:val="22"/>
        </w:rPr>
        <w:t xml:space="preserve">. Wątpliwości co do zasadności sprzeciwu i ewentualnych negatywnych konsekwencji Przetwarzający zgłosi Administratorowi w czasie umożliwiającym zapewnienie ciągłości przetwarzania. </w:t>
      </w:r>
      <w:r w:rsidR="00710549">
        <w:rPr>
          <w:rFonts w:eastAsia="Tahoma"/>
          <w:sz w:val="22"/>
          <w:szCs w:val="22"/>
        </w:rPr>
        <w:br/>
      </w:r>
      <w:r w:rsidRPr="000009E5">
        <w:rPr>
          <w:rFonts w:eastAsia="Tahoma"/>
          <w:sz w:val="22"/>
          <w:szCs w:val="22"/>
        </w:rPr>
        <w:t xml:space="preserve">W przypadku zgłoszenia sprzeciwu przez Administratora, Przetwarzający uprawniony jest </w:t>
      </w:r>
      <w:r w:rsidR="00710549">
        <w:rPr>
          <w:rFonts w:eastAsia="Tahoma"/>
          <w:sz w:val="22"/>
          <w:szCs w:val="22"/>
        </w:rPr>
        <w:t xml:space="preserve">do </w:t>
      </w:r>
      <w:r w:rsidRPr="000009E5">
        <w:rPr>
          <w:rFonts w:eastAsia="Tahoma"/>
          <w:sz w:val="22"/>
          <w:szCs w:val="22"/>
        </w:rPr>
        <w:t xml:space="preserve">rozwiązania Umowy Podstawowej ze skutkiem natychmiastowym. </w:t>
      </w:r>
    </w:p>
    <w:p w14:paraId="00000030" w14:textId="595106F9" w:rsidR="00734502" w:rsidRPr="00980798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Transfer obowiązków [art. 28 ust. 4 RODO</w:t>
      </w:r>
      <w:r w:rsidRPr="00710549">
        <w:rPr>
          <w:rFonts w:eastAsia="Tahoma"/>
          <w:b/>
          <w:color w:val="000000"/>
          <w:sz w:val="22"/>
          <w:szCs w:val="22"/>
        </w:rPr>
        <w:t xml:space="preserve">] </w:t>
      </w:r>
      <w:r w:rsidRPr="000009E5">
        <w:rPr>
          <w:rFonts w:eastAsia="Tahoma"/>
          <w:color w:val="000000"/>
          <w:sz w:val="22"/>
          <w:szCs w:val="22"/>
        </w:rPr>
        <w:t xml:space="preserve">Dokonując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podpowierzenia</w:t>
      </w:r>
      <w:proofErr w:type="spellEnd"/>
      <w:r w:rsidR="00710549">
        <w:rPr>
          <w:rFonts w:eastAsia="Tahoma"/>
          <w:color w:val="000000"/>
          <w:sz w:val="22"/>
          <w:szCs w:val="22"/>
        </w:rPr>
        <w:t>,</w:t>
      </w:r>
      <w:r w:rsidRPr="000009E5">
        <w:rPr>
          <w:rFonts w:eastAsia="Tahoma"/>
          <w:color w:val="000000"/>
          <w:sz w:val="22"/>
          <w:szCs w:val="22"/>
        </w:rPr>
        <w:t xml:space="preserve"> Przetwarzający ma obowiązek zobowiązać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Podprzetwarzającego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podpowierzenia</w:t>
      </w:r>
      <w:proofErr w:type="spellEnd"/>
      <w:r w:rsidRPr="000009E5">
        <w:rPr>
          <w:rFonts w:eastAsia="Tahoma"/>
          <w:color w:val="000000"/>
          <w:sz w:val="22"/>
          <w:szCs w:val="22"/>
        </w:rPr>
        <w:t>.</w:t>
      </w:r>
      <w:r w:rsidRPr="000009E5">
        <w:rPr>
          <w:rFonts w:eastAsia="Tahoma"/>
          <w:b/>
          <w:color w:val="000000"/>
          <w:sz w:val="22"/>
          <w:szCs w:val="22"/>
        </w:rPr>
        <w:t xml:space="preserve"> </w:t>
      </w:r>
    </w:p>
    <w:p w14:paraId="616C77C0" w14:textId="77777777" w:rsidR="00980798" w:rsidRPr="000009E5" w:rsidRDefault="00980798" w:rsidP="0098079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sz w:val="22"/>
          <w:szCs w:val="22"/>
        </w:rPr>
      </w:pPr>
    </w:p>
    <w:p w14:paraId="00000032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Obowiązki Przetwarzającego</w:t>
      </w:r>
    </w:p>
    <w:p w14:paraId="656467AA" w14:textId="6A636E74" w:rsidR="00503D9A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 xml:space="preserve">Udokumentowane polecenia [art. 28 ust. 3 lit. a RODO] </w:t>
      </w:r>
      <w:r w:rsidRPr="000009E5">
        <w:rPr>
          <w:rFonts w:eastAsia="Tahoma"/>
          <w:color w:val="000000"/>
          <w:sz w:val="22"/>
          <w:szCs w:val="22"/>
        </w:rPr>
        <w:t xml:space="preserve">Przetwarzający przetwarza </w:t>
      </w:r>
      <w:r w:rsidR="00827AE7" w:rsidRPr="000009E5">
        <w:rPr>
          <w:rFonts w:eastAsia="Tahoma"/>
          <w:color w:val="000000"/>
          <w:sz w:val="22"/>
          <w:szCs w:val="22"/>
        </w:rPr>
        <w:t>d</w:t>
      </w:r>
      <w:r w:rsidRPr="000009E5">
        <w:rPr>
          <w:rFonts w:eastAsia="Tahoma"/>
          <w:color w:val="000000"/>
          <w:sz w:val="22"/>
          <w:szCs w:val="22"/>
        </w:rPr>
        <w:t xml:space="preserve">ane </w:t>
      </w:r>
      <w:r w:rsidR="00827AE7" w:rsidRPr="000009E5">
        <w:rPr>
          <w:rFonts w:eastAsia="Tahoma"/>
          <w:color w:val="000000"/>
          <w:sz w:val="22"/>
          <w:szCs w:val="22"/>
        </w:rPr>
        <w:t xml:space="preserve">osobowe </w:t>
      </w:r>
      <w:r w:rsidRPr="000009E5">
        <w:rPr>
          <w:rFonts w:eastAsia="Tahoma"/>
          <w:color w:val="000000"/>
          <w:sz w:val="22"/>
          <w:szCs w:val="22"/>
        </w:rPr>
        <w:t>wyłącznie zgodnie z udokumentowanymi poleceniami lub instrukcjami Administratora.</w:t>
      </w:r>
    </w:p>
    <w:p w14:paraId="00000035" w14:textId="0BECEEF5" w:rsidR="00734502" w:rsidRPr="000009E5" w:rsidRDefault="00503D9A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N</w:t>
      </w:r>
      <w:r w:rsidRPr="000009E5">
        <w:rPr>
          <w:b/>
          <w:bCs/>
          <w:color w:val="000000"/>
          <w:sz w:val="22"/>
          <w:szCs w:val="22"/>
        </w:rPr>
        <w:t xml:space="preserve">ieprzetwarzanie poza EOG [art. 28 ust. 3 lit. a RODO] </w:t>
      </w:r>
      <w:r w:rsidRPr="000009E5">
        <w:rPr>
          <w:color w:val="000000"/>
          <w:sz w:val="22"/>
          <w:szCs w:val="22"/>
        </w:rPr>
        <w:t xml:space="preserve">Przetwarzający oświadcza, że nie przekazuje </w:t>
      </w:r>
      <w:r w:rsidR="00827AE7" w:rsidRPr="000009E5">
        <w:rPr>
          <w:color w:val="000000"/>
          <w:sz w:val="22"/>
          <w:szCs w:val="22"/>
        </w:rPr>
        <w:t>d</w:t>
      </w:r>
      <w:r w:rsidRPr="000009E5">
        <w:rPr>
          <w:color w:val="000000"/>
          <w:sz w:val="22"/>
          <w:szCs w:val="22"/>
        </w:rPr>
        <w:t xml:space="preserve">anych </w:t>
      </w:r>
      <w:r w:rsidR="00827AE7" w:rsidRPr="000009E5">
        <w:rPr>
          <w:color w:val="000000"/>
          <w:sz w:val="22"/>
          <w:szCs w:val="22"/>
        </w:rPr>
        <w:t xml:space="preserve">osobowych </w:t>
      </w:r>
      <w:r w:rsidRPr="000009E5">
        <w:rPr>
          <w:color w:val="000000"/>
          <w:sz w:val="22"/>
          <w:szCs w:val="22"/>
        </w:rPr>
        <w:t>do państwa trzeciego lub organizacji międzynarodowej (czyli poza Europejski Obszar Gospodarczy („</w:t>
      </w:r>
      <w:r w:rsidRPr="000009E5">
        <w:rPr>
          <w:b/>
          <w:bCs/>
          <w:color w:val="000000"/>
          <w:sz w:val="22"/>
          <w:szCs w:val="22"/>
        </w:rPr>
        <w:t>EOG</w:t>
      </w:r>
      <w:r w:rsidRPr="000009E5">
        <w:rPr>
          <w:color w:val="000000"/>
          <w:sz w:val="22"/>
          <w:szCs w:val="22"/>
        </w:rPr>
        <w:t>”)). Przetwarzający oświadcza również, że nie korzysta z podwykonawców, którzy przekazują Dane poza EOG.</w:t>
      </w:r>
    </w:p>
    <w:p w14:paraId="1B97DFCF" w14:textId="489E7830" w:rsidR="00827AE7" w:rsidRPr="000009E5" w:rsidRDefault="00827AE7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b/>
          <w:bCs/>
          <w:color w:val="000000"/>
          <w:sz w:val="22"/>
          <w:szCs w:val="22"/>
        </w:rPr>
        <w:t>Poinformowanie o zamiarze przetwarzania poza EOG. [art. 28 ust. 3 lit. a RODO]</w:t>
      </w:r>
      <w:r w:rsidRPr="000009E5">
        <w:rPr>
          <w:color w:val="000000"/>
          <w:sz w:val="22"/>
          <w:szCs w:val="22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00000039" w14:textId="60C06CD5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Poinformowanie o zamiarze przetwarzania poza EOG. [art. 28 ust. 3 lit. a RODO]</w:t>
      </w:r>
      <w:r w:rsidRPr="000009E5">
        <w:rPr>
          <w:rFonts w:eastAsia="Tahoma"/>
          <w:color w:val="000000"/>
          <w:sz w:val="22"/>
          <w:szCs w:val="22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</w:t>
      </w:r>
      <w:r w:rsidRPr="000009E5">
        <w:rPr>
          <w:rFonts w:eastAsia="Tahoma"/>
          <w:color w:val="000000"/>
          <w:sz w:val="22"/>
          <w:szCs w:val="22"/>
        </w:rPr>
        <w:lastRenderedPageBreak/>
        <w:t xml:space="preserve">przetwarzania. </w:t>
      </w:r>
      <w:r w:rsidRPr="000009E5">
        <w:rPr>
          <w:rFonts w:eastAsia="Tahoma"/>
          <w:b/>
          <w:color w:val="000000"/>
          <w:sz w:val="22"/>
          <w:szCs w:val="22"/>
        </w:rPr>
        <w:t>Tajemnica [art. 28 ust. 3 lit. b RODO]</w:t>
      </w:r>
      <w:r w:rsidRPr="000009E5">
        <w:rPr>
          <w:rFonts w:eastAsia="Tahoma"/>
          <w:color w:val="000000"/>
          <w:sz w:val="22"/>
          <w:szCs w:val="22"/>
        </w:rPr>
        <w:t xml:space="preserve"> 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0000003A" w14:textId="148557A0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Bezpieczeństwo</w:t>
      </w:r>
      <w:r w:rsidRPr="000009E5">
        <w:rPr>
          <w:rFonts w:eastAsia="Tahoma"/>
          <w:color w:val="000000"/>
          <w:sz w:val="22"/>
          <w:szCs w:val="22"/>
        </w:rPr>
        <w:t xml:space="preserve"> </w:t>
      </w:r>
      <w:r w:rsidRPr="000009E5">
        <w:rPr>
          <w:rFonts w:eastAsia="Tahoma"/>
          <w:b/>
          <w:color w:val="000000"/>
          <w:sz w:val="22"/>
          <w:szCs w:val="22"/>
        </w:rPr>
        <w:t>[art. 28 ust. 3 lit. c RODO]</w:t>
      </w:r>
      <w:r w:rsidRPr="000009E5">
        <w:rPr>
          <w:rFonts w:eastAsia="Tahoma"/>
          <w:color w:val="000000"/>
          <w:sz w:val="22"/>
          <w:szCs w:val="22"/>
        </w:rPr>
        <w:t xml:space="preserve"> Przetwarzający zapewnia ochronę Danych </w:t>
      </w:r>
      <w:r w:rsidR="00710549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>i podejmuje środki ochrony danych, o których mowa w art. 32 RODO, zgodnie z dalszymi postanowieniami Umowy.</w:t>
      </w:r>
    </w:p>
    <w:p w14:paraId="0000003B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Podprzetwarzanie</w:t>
      </w:r>
      <w:proofErr w:type="spellEnd"/>
      <w:r w:rsidRPr="000009E5">
        <w:rPr>
          <w:rFonts w:eastAsia="Tahoma"/>
          <w:b/>
          <w:color w:val="000000"/>
          <w:sz w:val="22"/>
          <w:szCs w:val="22"/>
        </w:rPr>
        <w:t xml:space="preserve"> [art. 28 ust. 3 lit. d RODO] </w:t>
      </w:r>
      <w:r w:rsidRPr="000009E5">
        <w:rPr>
          <w:rFonts w:eastAsia="Tahoma"/>
          <w:color w:val="000000"/>
          <w:sz w:val="22"/>
          <w:szCs w:val="22"/>
        </w:rPr>
        <w:t>Przetwarzający</w:t>
      </w:r>
      <w:r w:rsidRPr="000009E5">
        <w:rPr>
          <w:rFonts w:eastAsia="Tahoma"/>
          <w:b/>
          <w:color w:val="000000"/>
          <w:sz w:val="22"/>
          <w:szCs w:val="22"/>
        </w:rPr>
        <w:t xml:space="preserve"> </w:t>
      </w:r>
      <w:r w:rsidRPr="000009E5">
        <w:rPr>
          <w:rFonts w:eastAsia="Tahoma"/>
          <w:color w:val="000000"/>
          <w:sz w:val="22"/>
          <w:szCs w:val="22"/>
        </w:rPr>
        <w:t>przestrzega</w:t>
      </w:r>
      <w:r w:rsidRPr="000009E5">
        <w:rPr>
          <w:rFonts w:eastAsia="Tahoma"/>
          <w:b/>
          <w:color w:val="000000"/>
          <w:sz w:val="22"/>
          <w:szCs w:val="22"/>
        </w:rPr>
        <w:t xml:space="preserve"> </w:t>
      </w:r>
      <w:r w:rsidRPr="000009E5">
        <w:rPr>
          <w:rFonts w:eastAsia="Tahoma"/>
          <w:color w:val="000000"/>
          <w:sz w:val="22"/>
          <w:szCs w:val="22"/>
        </w:rPr>
        <w:t>warunków korzystania z usług innego podmiotu przetwarzającego (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Podprzetwarzającego</w:t>
      </w:r>
      <w:proofErr w:type="spellEnd"/>
      <w:r w:rsidRPr="000009E5">
        <w:rPr>
          <w:rFonts w:eastAsia="Tahoma"/>
          <w:color w:val="000000"/>
          <w:sz w:val="22"/>
          <w:szCs w:val="22"/>
        </w:rPr>
        <w:t>).</w:t>
      </w:r>
    </w:p>
    <w:p w14:paraId="0000003D" w14:textId="45170742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Współpraca przy realizacji praw jednostki [art. 28 ust. 3 lit. e RODO]</w:t>
      </w:r>
      <w:r w:rsidRPr="000009E5">
        <w:rPr>
          <w:rFonts w:eastAsia="Tahoma"/>
          <w:color w:val="000000"/>
          <w:sz w:val="22"/>
          <w:szCs w:val="22"/>
        </w:rPr>
        <w:t xml:space="preserve"> Przetwarzający zobowiązuje się wobec Administratora do odpowiadania na żądania osoby, której dane dotyczą, w zakresie wykonywania praw określonych w rozdziale III RODO („</w:t>
      </w:r>
      <w:r w:rsidRPr="000009E5">
        <w:rPr>
          <w:rFonts w:eastAsia="Tahoma"/>
          <w:b/>
          <w:color w:val="000000"/>
          <w:sz w:val="22"/>
          <w:szCs w:val="22"/>
        </w:rPr>
        <w:t>Prawa jednostki”</w:t>
      </w:r>
      <w:r w:rsidRPr="000009E5">
        <w:rPr>
          <w:rFonts w:eastAsia="Tahoma"/>
          <w:color w:val="000000"/>
          <w:sz w:val="22"/>
          <w:szCs w:val="22"/>
        </w:rPr>
        <w:t xml:space="preserve">). Przetwarzający oświadcza, że zapewnia obsługę Praw jednostki w odniesieniu do powierzonych Danych. Szczegóły obsługi Praw jednostki zostaną pomiędzy Stronami uzgodnione. </w:t>
      </w:r>
      <w:r w:rsidRPr="000009E5">
        <w:rPr>
          <w:rFonts w:eastAsia="Tahoma"/>
          <w:b/>
          <w:color w:val="000000"/>
          <w:sz w:val="22"/>
          <w:szCs w:val="22"/>
        </w:rPr>
        <w:t>Wsparcie przy obowiązkach bezpieczeństwa</w:t>
      </w:r>
      <w:r w:rsidRPr="000009E5">
        <w:rPr>
          <w:rFonts w:eastAsia="Tahoma"/>
          <w:color w:val="000000"/>
          <w:sz w:val="22"/>
          <w:szCs w:val="22"/>
        </w:rPr>
        <w:t xml:space="preserve"> </w:t>
      </w:r>
      <w:r w:rsidRPr="000009E5">
        <w:rPr>
          <w:rFonts w:eastAsia="Tahoma"/>
          <w:b/>
          <w:color w:val="000000"/>
          <w:sz w:val="22"/>
          <w:szCs w:val="22"/>
        </w:rPr>
        <w:t>[art. 28 ust. 3 lit. f RODO]</w:t>
      </w:r>
      <w:r w:rsidRPr="000009E5">
        <w:rPr>
          <w:rFonts w:eastAsia="Tahoma"/>
          <w:color w:val="000000"/>
          <w:sz w:val="22"/>
          <w:szCs w:val="22"/>
        </w:rPr>
        <w:t xml:space="preserve">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0000003F" w14:textId="7E0F684E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Projektowanie prywatności [art. 25 ust. 1 RODO</w:t>
      </w:r>
      <w:r w:rsidRPr="000009E5">
        <w:rPr>
          <w:rFonts w:eastAsia="Tahoma"/>
          <w:color w:val="000000"/>
          <w:sz w:val="22"/>
          <w:szCs w:val="22"/>
        </w:rPr>
        <w:t xml:space="preserve">] Przetwarzający ma obowiązek </w:t>
      </w:r>
      <w:r w:rsidR="00980798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 xml:space="preserve">z wyprzedzeniem informować Administratora o planowanych zmianach </w:t>
      </w:r>
      <w:r w:rsidR="00980798">
        <w:rPr>
          <w:rFonts w:eastAsia="Tahoma"/>
          <w:color w:val="000000"/>
          <w:sz w:val="22"/>
          <w:szCs w:val="22"/>
        </w:rPr>
        <w:t>w sposobie przetwarzania danych</w:t>
      </w:r>
      <w:r w:rsidRPr="000009E5">
        <w:rPr>
          <w:rFonts w:eastAsia="Tahoma"/>
          <w:color w:val="000000"/>
          <w:sz w:val="22"/>
          <w:szCs w:val="22"/>
        </w:rPr>
        <w:t>, aby zapewnić Administratorowi realną możliwość reagowania, jeżeli planowane przez Przetwarzającego zmiany w opinii Administratora grożą uzgodnionemu poziomowi bezpieczeństwa lub zwiększają ryzyko naruszenia praw lub wolności osób, wskutek przetwarzania danych przez Przetwarzającego.</w:t>
      </w:r>
    </w:p>
    <w:p w14:paraId="6EB192B2" w14:textId="63FBC787" w:rsidR="00827AE7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RCPD [art. 30 ust. 2 RODO]</w:t>
      </w:r>
      <w:r w:rsidRPr="000009E5">
        <w:rPr>
          <w:rFonts w:eastAsia="Tahoma"/>
          <w:color w:val="000000"/>
          <w:sz w:val="22"/>
          <w:szCs w:val="22"/>
        </w:rPr>
        <w:t xml:space="preserve">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00000043" w14:textId="540213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425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Szkolenie personelu</w:t>
      </w:r>
      <w:r w:rsidRPr="000009E5">
        <w:rPr>
          <w:rFonts w:eastAsia="Tahoma"/>
          <w:color w:val="000000"/>
          <w:sz w:val="22"/>
          <w:szCs w:val="22"/>
        </w:rPr>
        <w:t xml:space="preserve"> Przetwarzający ma obowiązek zapewnić osobom upoważnionym do przetwarzania Danych odpowiednie szkolenie z zakresu ochrony danych osobowych.</w:t>
      </w:r>
    </w:p>
    <w:p w14:paraId="0E128BB1" w14:textId="77777777" w:rsidR="00503D9A" w:rsidRDefault="00503D9A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sz w:val="22"/>
          <w:szCs w:val="22"/>
        </w:rPr>
      </w:pPr>
    </w:p>
    <w:p w14:paraId="00000044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Obowiązki Administratora</w:t>
      </w:r>
    </w:p>
    <w:p w14:paraId="00000045" w14:textId="7885BCBF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 xml:space="preserve">Administrator zobowiązany jest współdziałać z Przetwarzającym w wykonaniu Umowy, udzielać Przetwarzającemu wyjaśnień w razie wątpliwości co do legalności poleceń Administratora, jak też wywiązywać się terminowo ze swoich szczegółowych obowiązków. </w:t>
      </w:r>
    </w:p>
    <w:p w14:paraId="032CCBC8" w14:textId="77777777" w:rsidR="00503D9A" w:rsidRPr="000009E5" w:rsidRDefault="00503D9A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sz w:val="22"/>
          <w:szCs w:val="22"/>
        </w:rPr>
      </w:pPr>
    </w:p>
    <w:p w14:paraId="00000046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Bezpieczeństwo danych</w:t>
      </w:r>
    </w:p>
    <w:p w14:paraId="00000048" w14:textId="5D4953A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Gwarancje bezpieczeństwa.</w:t>
      </w:r>
      <w:r w:rsidRPr="000009E5">
        <w:rPr>
          <w:rFonts w:eastAsia="Tahoma"/>
          <w:color w:val="000000"/>
          <w:sz w:val="22"/>
          <w:szCs w:val="22"/>
        </w:rPr>
        <w:t xml:space="preserve"> Przetwarzający na żądanie Administratora danych przedstawi informacje i dokumenty potwierdzające, że Przetwarzający 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14:paraId="00000049" w14:textId="77777777" w:rsidR="00734502" w:rsidRPr="000009E5" w:rsidRDefault="00734502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000000"/>
          <w:sz w:val="22"/>
          <w:szCs w:val="22"/>
        </w:rPr>
      </w:pPr>
    </w:p>
    <w:p w14:paraId="0000004A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Powiadomienie o Naruszeniach Danych Osobowych</w:t>
      </w:r>
    </w:p>
    <w:p w14:paraId="0000004B" w14:textId="5B87F04D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 xml:space="preserve">Powiadomienie o naruszeniu. </w:t>
      </w:r>
      <w:r w:rsidRPr="000009E5">
        <w:rPr>
          <w:rFonts w:eastAsia="Tahoma"/>
          <w:color w:val="212121"/>
          <w:sz w:val="22"/>
          <w:szCs w:val="22"/>
        </w:rPr>
        <w:t>Przetwarzający powiadamia Administratora danych o każdym podejrzeniu naruszenia ochrony Danych osobowych nie później</w:t>
      </w:r>
      <w:r w:rsidR="00980798">
        <w:rPr>
          <w:rFonts w:eastAsia="Tahoma"/>
          <w:color w:val="212121"/>
          <w:sz w:val="22"/>
          <w:szCs w:val="22"/>
        </w:rPr>
        <w:t>,</w:t>
      </w:r>
      <w:r w:rsidRPr="000009E5">
        <w:rPr>
          <w:rFonts w:eastAsia="Tahoma"/>
          <w:color w:val="212121"/>
          <w:sz w:val="22"/>
          <w:szCs w:val="22"/>
        </w:rPr>
        <w:t xml:space="preserve"> niż w </w:t>
      </w:r>
      <w:r w:rsidR="005F07D4">
        <w:rPr>
          <w:rFonts w:eastAsia="Tahoma"/>
          <w:color w:val="212121"/>
          <w:sz w:val="22"/>
          <w:szCs w:val="22"/>
        </w:rPr>
        <w:t>24</w:t>
      </w:r>
      <w:r w:rsidRPr="000009E5">
        <w:rPr>
          <w:rFonts w:eastAsia="Tahoma"/>
          <w:color w:val="212121"/>
          <w:sz w:val="22"/>
          <w:szCs w:val="22"/>
        </w:rPr>
        <w:t xml:space="preserve"> godziny od momentu powzięcia informacji o naruszeniu, umożliwia Administratorowi uczestnictwo </w:t>
      </w:r>
      <w:r w:rsidR="00980798">
        <w:rPr>
          <w:rFonts w:eastAsia="Tahoma"/>
          <w:color w:val="212121"/>
          <w:sz w:val="22"/>
          <w:szCs w:val="22"/>
        </w:rPr>
        <w:br/>
      </w:r>
      <w:r w:rsidRPr="000009E5">
        <w:rPr>
          <w:rFonts w:eastAsia="Tahoma"/>
          <w:color w:val="212121"/>
          <w:sz w:val="22"/>
          <w:szCs w:val="22"/>
        </w:rPr>
        <w:t xml:space="preserve">w czynnościach wyjaśniających i informuje Administratora o ustaleniach z chwilą ich dokonania, w szczególności o stwierdzeniu naruszenia. </w:t>
      </w:r>
    </w:p>
    <w:p w14:paraId="0000004C" w14:textId="1EB0CE6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212121"/>
          <w:sz w:val="22"/>
          <w:szCs w:val="22"/>
        </w:rPr>
        <w:t>Rozwinięcie.</w:t>
      </w:r>
      <w:r w:rsidRPr="000009E5">
        <w:rPr>
          <w:rFonts w:eastAsia="Tahoma"/>
          <w:color w:val="212121"/>
          <w:sz w:val="22"/>
          <w:szCs w:val="22"/>
        </w:rPr>
        <w:t xml:space="preserve"> Powiadomienie o stwierdzeniu naruszenia, powinno być przesłane wraz </w:t>
      </w:r>
      <w:r w:rsidR="00980798">
        <w:rPr>
          <w:rFonts w:eastAsia="Tahoma"/>
          <w:color w:val="212121"/>
          <w:sz w:val="22"/>
          <w:szCs w:val="22"/>
        </w:rPr>
        <w:br/>
      </w:r>
      <w:r w:rsidRPr="000009E5">
        <w:rPr>
          <w:rFonts w:eastAsia="Tahoma"/>
          <w:color w:val="212121"/>
          <w:sz w:val="22"/>
          <w:szCs w:val="22"/>
        </w:rPr>
        <w:t>z wszelką dokumentacją dotyczącą naruszenia, aby umożliwić Administratorowi spełnienie obowiązku powiadomienia organ nadzoru.</w:t>
      </w:r>
    </w:p>
    <w:p w14:paraId="0000004D" w14:textId="77777777" w:rsidR="00734502" w:rsidRPr="00980798" w:rsidRDefault="00734502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FF0000"/>
          <w:sz w:val="22"/>
          <w:szCs w:val="22"/>
        </w:rPr>
      </w:pPr>
    </w:p>
    <w:p w14:paraId="0000004E" w14:textId="77777777" w:rsidR="00734502" w:rsidRPr="00ED7968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ED7968">
        <w:rPr>
          <w:rFonts w:eastAsia="Tahoma"/>
          <w:b/>
          <w:sz w:val="22"/>
          <w:szCs w:val="22"/>
        </w:rPr>
        <w:t>Nadzór</w:t>
      </w:r>
    </w:p>
    <w:p w14:paraId="0000004F" w14:textId="5C5A79E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Administrator danych jest uprawniony do przeprowadzenia audytu Przetwarzającego pod względem przetwarzania danych osobowych maksymalnie raz w roku. Audyt będzie przeprowadzany przez podmiot wskazany przez Administratora, przy czym Przetwarzający ma prawo do zgłoszenia uwag do podmiotu przeprowadzającego audyt, a Administrator</w:t>
      </w:r>
      <w:r w:rsidR="00980798">
        <w:rPr>
          <w:rFonts w:eastAsia="Tahoma"/>
          <w:color w:val="000000"/>
          <w:sz w:val="22"/>
          <w:szCs w:val="22"/>
        </w:rPr>
        <w:t>,</w:t>
      </w:r>
      <w:r w:rsidRPr="000009E5">
        <w:rPr>
          <w:rFonts w:eastAsia="Tahoma"/>
          <w:color w:val="000000"/>
          <w:sz w:val="22"/>
          <w:szCs w:val="22"/>
        </w:rPr>
        <w:t xml:space="preserve"> </w:t>
      </w:r>
      <w:r w:rsidR="00980798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>w miarę możliwości</w:t>
      </w:r>
      <w:r w:rsidR="00980798">
        <w:rPr>
          <w:rFonts w:eastAsia="Tahoma"/>
          <w:color w:val="000000"/>
          <w:sz w:val="22"/>
          <w:szCs w:val="22"/>
        </w:rPr>
        <w:t>,</w:t>
      </w:r>
      <w:r w:rsidRPr="000009E5">
        <w:rPr>
          <w:rFonts w:eastAsia="Tahoma"/>
          <w:color w:val="000000"/>
          <w:sz w:val="22"/>
          <w:szCs w:val="22"/>
        </w:rPr>
        <w:t xml:space="preserve"> uwzględni uwagi Przetwarzającego. Administrator danych ma prawo zażądać wglądu w wyniki przeprowadzonego audytu. Wszelkie koszty związane </w:t>
      </w:r>
      <w:r w:rsidR="00980798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 xml:space="preserve">z przeprowadzeniem audytu, w tym koszty wynagrodzenia podmiotu wykonującego audyt </w:t>
      </w:r>
      <w:r w:rsidR="00ED7968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>i koszty powstałe po stronie Przetwarzającego ponosi wyłącznie Administrator danych. Termin przeprowadzenia audytu zostanie uzgodniony przez Strony na co najmniej 14 dni przed planowanym dniem rozpoczęcia audytu.</w:t>
      </w:r>
    </w:p>
    <w:p w14:paraId="00000053" w14:textId="3AB3C033" w:rsidR="00734502" w:rsidRDefault="00734502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0"/>
        <w:jc w:val="both"/>
        <w:rPr>
          <w:rFonts w:eastAsia="Tahoma"/>
          <w:color w:val="000000"/>
          <w:sz w:val="22"/>
          <w:szCs w:val="22"/>
        </w:rPr>
      </w:pPr>
    </w:p>
    <w:p w14:paraId="00000054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Oświadczenia Stron</w:t>
      </w:r>
    </w:p>
    <w:p w14:paraId="00000055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Oświadczenie Administratora</w:t>
      </w:r>
      <w:r w:rsidRPr="000009E5">
        <w:rPr>
          <w:rFonts w:eastAsia="Tahoma"/>
          <w:color w:val="000000"/>
          <w:sz w:val="22"/>
          <w:szCs w:val="22"/>
        </w:rPr>
        <w:t xml:space="preserve">. Administrator oświadcza, że jest Administratorem przetwarzanych </w:t>
      </w:r>
      <w:r w:rsidRPr="000009E5">
        <w:rPr>
          <w:rFonts w:eastAsia="Tahoma"/>
          <w:sz w:val="22"/>
          <w:szCs w:val="22"/>
        </w:rPr>
        <w:t>d</w:t>
      </w:r>
      <w:r w:rsidRPr="000009E5">
        <w:rPr>
          <w:rFonts w:eastAsia="Tahoma"/>
          <w:color w:val="000000"/>
          <w:sz w:val="22"/>
          <w:szCs w:val="22"/>
        </w:rPr>
        <w:t>anych oraz, że jest uprawniony do ich przetwarzania w zakresie, w jakim powierzył je Przetwarzającemu, w szczególności uzyskał wszelkie niezbędne zgody osób, których dane powierzył Przetwarzającemu.</w:t>
      </w:r>
    </w:p>
    <w:p w14:paraId="00000056" w14:textId="16036D82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lastRenderedPageBreak/>
        <w:t>Oświadczenie Przetwarzającego [art. 28 ust. 1 RODO</w:t>
      </w:r>
      <w:r w:rsidRPr="000009E5">
        <w:rPr>
          <w:rFonts w:eastAsia="Tahoma"/>
          <w:color w:val="000000"/>
          <w:sz w:val="22"/>
          <w:szCs w:val="22"/>
        </w:rPr>
        <w:t>]</w:t>
      </w:r>
      <w:r w:rsidRPr="000009E5">
        <w:rPr>
          <w:rFonts w:eastAsia="Tahoma"/>
          <w:b/>
          <w:color w:val="000000"/>
          <w:sz w:val="22"/>
          <w:szCs w:val="22"/>
        </w:rPr>
        <w:t xml:space="preserve">. </w:t>
      </w:r>
      <w:r w:rsidRPr="000009E5">
        <w:rPr>
          <w:rFonts w:eastAsia="Tahoma"/>
          <w:color w:val="000000"/>
          <w:sz w:val="22"/>
          <w:szCs w:val="22"/>
        </w:rPr>
        <w:t xml:space="preserve">Przetwarzający oświadcza, że </w:t>
      </w:r>
      <w:r w:rsidR="00ED7968">
        <w:rPr>
          <w:rFonts w:eastAsia="Tahoma"/>
          <w:color w:val="000000"/>
          <w:sz w:val="22"/>
          <w:szCs w:val="22"/>
        </w:rPr>
        <w:br/>
      </w:r>
      <w:r w:rsidRPr="000009E5">
        <w:rPr>
          <w:rFonts w:eastAsia="Tahoma"/>
          <w:color w:val="000000"/>
          <w:sz w:val="22"/>
          <w:szCs w:val="22"/>
        </w:rPr>
        <w:t xml:space="preserve">w ramach prowadzonej działalności profesjonalnie zajmuje się przetwarzaniem danych osobowych w zakresie objętym Umowa i Umową Podstawową, posiada w tym zakresie niezbędną wiedzę, odpowiednie środki techniczne i organizacyjne oraz daje rękojmię należytego wykonania niniejszej Umowy. </w:t>
      </w:r>
    </w:p>
    <w:p w14:paraId="775058B5" w14:textId="049616B1" w:rsidR="00653273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Referencje [art. 28 ust. 1 RODO</w:t>
      </w:r>
      <w:r w:rsidRPr="000009E5">
        <w:rPr>
          <w:rFonts w:eastAsia="Tahoma"/>
          <w:color w:val="000000"/>
          <w:sz w:val="22"/>
          <w:szCs w:val="22"/>
        </w:rPr>
        <w:t>]</w:t>
      </w:r>
      <w:r w:rsidRPr="000009E5">
        <w:rPr>
          <w:rFonts w:eastAsia="Tahoma"/>
          <w:b/>
          <w:color w:val="000000"/>
          <w:sz w:val="22"/>
          <w:szCs w:val="22"/>
        </w:rPr>
        <w:t xml:space="preserve">. </w:t>
      </w:r>
      <w:r w:rsidRPr="000009E5">
        <w:rPr>
          <w:rFonts w:eastAsia="Tahoma"/>
          <w:color w:val="000000"/>
          <w:sz w:val="22"/>
          <w:szCs w:val="22"/>
        </w:rPr>
        <w:t xml:space="preserve">Na żądanie Administratora Przetwarzający okaże Administratorowi referencje od osób trzecich, potwierdzające prawidłowe wykonywanie usług objętych niniejszą Umową lub Umową Podstawową. </w:t>
      </w:r>
    </w:p>
    <w:p w14:paraId="00000057" w14:textId="1C93E35D" w:rsidR="00734502" w:rsidRPr="000009E5" w:rsidRDefault="00734502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sz w:val="22"/>
          <w:szCs w:val="22"/>
        </w:rPr>
      </w:pPr>
    </w:p>
    <w:p w14:paraId="00000058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 xml:space="preserve">Odpowiedzialność </w:t>
      </w:r>
    </w:p>
    <w:p w14:paraId="00000059" w14:textId="6759239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Odpowiedzialność Przetwarzającego [art. 82 ust. 3 RODO</w:t>
      </w:r>
      <w:r w:rsidRPr="000009E5">
        <w:rPr>
          <w:rFonts w:eastAsia="Tahoma"/>
          <w:color w:val="000000"/>
          <w:sz w:val="22"/>
          <w:szCs w:val="22"/>
        </w:rPr>
        <w:t>] Przetwarzający odpowiada za szkody spowodowane swoim działaniem w związku z niedopełnieniem obowiązków, które RODO nakłada bezpośrednio na Przetwarzającego, wyłącznie w przypadku prawomocnego stwierdzenia przez sąd naruszenia RODO przez Przetwarzającego.</w:t>
      </w:r>
    </w:p>
    <w:p w14:paraId="0000005A" w14:textId="2AF3D2C0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 xml:space="preserve">Odpowiedzialność za </w:t>
      </w:r>
      <w:proofErr w:type="spellStart"/>
      <w:r w:rsidRPr="000009E5">
        <w:rPr>
          <w:rFonts w:eastAsia="Tahoma"/>
          <w:b/>
          <w:color w:val="000000"/>
          <w:sz w:val="22"/>
          <w:szCs w:val="22"/>
        </w:rPr>
        <w:t>Podprzetwarzających</w:t>
      </w:r>
      <w:proofErr w:type="spellEnd"/>
      <w:r w:rsidRPr="000009E5">
        <w:rPr>
          <w:rFonts w:eastAsia="Tahoma"/>
          <w:b/>
          <w:color w:val="000000"/>
          <w:sz w:val="22"/>
          <w:szCs w:val="22"/>
        </w:rPr>
        <w:t xml:space="preserve"> [art. 28 ust. 4 RODO</w:t>
      </w:r>
      <w:r w:rsidRPr="000009E5">
        <w:rPr>
          <w:rFonts w:eastAsia="Tahoma"/>
          <w:color w:val="000000"/>
          <w:sz w:val="22"/>
          <w:szCs w:val="22"/>
        </w:rPr>
        <w:t xml:space="preserve">] Jeżeli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Podprzetwarzający</w:t>
      </w:r>
      <w:proofErr w:type="spellEnd"/>
      <w:r w:rsidRPr="000009E5">
        <w:rPr>
          <w:rFonts w:eastAsia="Tahoma"/>
          <w:color w:val="000000"/>
          <w:sz w:val="22"/>
          <w:szCs w:val="22"/>
        </w:rPr>
        <w:t xml:space="preserve"> naruszy przepisy RODO i w przypadku prawomocnego stwierdzenia przez sąd naruszenia RODO przez </w:t>
      </w:r>
      <w:proofErr w:type="spellStart"/>
      <w:r w:rsidRPr="000009E5">
        <w:rPr>
          <w:rFonts w:eastAsia="Tahoma"/>
          <w:color w:val="000000"/>
          <w:sz w:val="22"/>
          <w:szCs w:val="22"/>
        </w:rPr>
        <w:t>Podprzetwarzającego</w:t>
      </w:r>
      <w:proofErr w:type="spellEnd"/>
      <w:r w:rsidRPr="000009E5">
        <w:rPr>
          <w:rFonts w:eastAsia="Tahoma"/>
          <w:color w:val="000000"/>
          <w:sz w:val="22"/>
          <w:szCs w:val="22"/>
        </w:rPr>
        <w:t>, pełną odpowiedzialność wobec Administratora ponosi Przetwarzający.</w:t>
      </w:r>
    </w:p>
    <w:p w14:paraId="0000005B" w14:textId="77777777" w:rsidR="00734502" w:rsidRPr="000009E5" w:rsidRDefault="00734502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000000"/>
          <w:sz w:val="22"/>
          <w:szCs w:val="22"/>
        </w:rPr>
      </w:pPr>
    </w:p>
    <w:p w14:paraId="0000005C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Okres Obowiązywania Umowy Powierzenia [art. 28 ust. 3 RODO</w:t>
      </w:r>
      <w:r w:rsidRPr="000009E5">
        <w:rPr>
          <w:rFonts w:eastAsia="Tahoma"/>
          <w:color w:val="000000"/>
          <w:sz w:val="22"/>
          <w:szCs w:val="22"/>
        </w:rPr>
        <w:t>]</w:t>
      </w:r>
    </w:p>
    <w:p w14:paraId="0000005D" w14:textId="76E6377D" w:rsidR="00734502" w:rsidRPr="000009E5" w:rsidRDefault="009544A3" w:rsidP="00ED7968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/>
        <w:jc w:val="both"/>
        <w:rPr>
          <w:rFonts w:eastAsia="Tahoma"/>
          <w:color w:val="000000"/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>Umowa została zawarta na czas obowiązywania Umowy Podstawowej.</w:t>
      </w:r>
    </w:p>
    <w:p w14:paraId="111BE9D4" w14:textId="77777777" w:rsidR="00653273" w:rsidRPr="000009E5" w:rsidRDefault="00653273" w:rsidP="0068193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92"/>
        <w:jc w:val="both"/>
        <w:rPr>
          <w:rFonts w:eastAsia="Tahoma"/>
          <w:color w:val="000000"/>
          <w:sz w:val="22"/>
          <w:szCs w:val="22"/>
        </w:rPr>
      </w:pPr>
    </w:p>
    <w:p w14:paraId="0000005E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 xml:space="preserve">Usunięcie Danych </w:t>
      </w:r>
    </w:p>
    <w:p w14:paraId="00000060" w14:textId="106D167F" w:rsidR="00734502" w:rsidRPr="000009E5" w:rsidRDefault="009544A3" w:rsidP="0068193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Arial"/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Usunięcie danych [art. 28 ust. 3 lit g RODO]</w:t>
      </w:r>
      <w:r w:rsidRPr="000009E5">
        <w:rPr>
          <w:rFonts w:eastAsia="Tahoma"/>
          <w:color w:val="000000"/>
          <w:sz w:val="22"/>
          <w:szCs w:val="22"/>
        </w:rPr>
        <w:t xml:space="preserve"> Z chwilą rozwiązania Umowy Przetwarzający nie ma prawa do dalszego przetwarzania powierzonych Danych i jest zobowiązany do usunięcia danych, oraz wszelkich ich istniejących kopii lub zwrotu danych, chyba że Administrator postanowi inaczej lub prawo Unii Europejskiej lub prawo państwa członkowskiego nakazują dalej przechowywanie danych. </w:t>
      </w:r>
    </w:p>
    <w:p w14:paraId="00000061" w14:textId="634E4E19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567"/>
        <w:jc w:val="both"/>
        <w:rPr>
          <w:sz w:val="22"/>
          <w:szCs w:val="22"/>
        </w:rPr>
      </w:pPr>
      <w:r w:rsidRPr="000009E5">
        <w:rPr>
          <w:rFonts w:eastAsia="Tahoma"/>
          <w:b/>
          <w:color w:val="212121"/>
          <w:sz w:val="22"/>
          <w:szCs w:val="22"/>
        </w:rPr>
        <w:t>Oświadczenie</w:t>
      </w:r>
      <w:r w:rsidRPr="000009E5">
        <w:rPr>
          <w:rFonts w:eastAsia="Tahoma"/>
          <w:color w:val="212121"/>
          <w:sz w:val="22"/>
          <w:szCs w:val="22"/>
        </w:rPr>
        <w:t>. Po wykonaniu zobowiązania, usunięcia danych</w:t>
      </w:r>
      <w:r w:rsidR="00ED7968">
        <w:rPr>
          <w:rFonts w:eastAsia="Tahoma"/>
          <w:color w:val="212121"/>
          <w:sz w:val="22"/>
          <w:szCs w:val="22"/>
        </w:rPr>
        <w:t>,</w:t>
      </w:r>
      <w:r w:rsidRPr="000009E5">
        <w:rPr>
          <w:rFonts w:eastAsia="Tahoma"/>
          <w:color w:val="212121"/>
          <w:sz w:val="22"/>
          <w:szCs w:val="22"/>
        </w:rPr>
        <w:t xml:space="preserve"> Przetwarzający, na żądanie Administratora, złoży Administratorowi pisemne oświadczenie potwierdzające trwałe usunięcie wszystkich danych.</w:t>
      </w:r>
    </w:p>
    <w:p w14:paraId="00000063" w14:textId="77777777" w:rsidR="00734502" w:rsidRPr="000009E5" w:rsidRDefault="009544A3" w:rsidP="00681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>Postanowienia Końcowe</w:t>
      </w:r>
    </w:p>
    <w:p w14:paraId="00000064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567"/>
        <w:jc w:val="both"/>
        <w:rPr>
          <w:sz w:val="22"/>
          <w:szCs w:val="22"/>
        </w:rPr>
      </w:pPr>
      <w:r w:rsidRPr="000009E5">
        <w:rPr>
          <w:rFonts w:eastAsia="Tahoma"/>
          <w:b/>
          <w:color w:val="000000"/>
          <w:sz w:val="22"/>
          <w:szCs w:val="22"/>
        </w:rPr>
        <w:t xml:space="preserve">Pierwszeństwo. </w:t>
      </w:r>
      <w:r w:rsidRPr="000009E5">
        <w:rPr>
          <w:rFonts w:eastAsia="Tahoma"/>
          <w:color w:val="000000"/>
          <w:sz w:val="22"/>
          <w:szCs w:val="22"/>
        </w:rPr>
        <w:t xml:space="preserve">W razie sprzeczności pomiędzy postanowieniami niniejszej Umowy Powierzenia a Umowy Podstawowej, pierwszeństwo mają postanowienia Umowy Powierzenia. Oznacza to także, że kwestie dotyczące przetwarzania danych osobowych pomiędzy </w:t>
      </w:r>
      <w:r w:rsidRPr="000009E5">
        <w:rPr>
          <w:rFonts w:eastAsia="Tahoma"/>
          <w:color w:val="000000"/>
          <w:sz w:val="22"/>
          <w:szCs w:val="22"/>
        </w:rPr>
        <w:lastRenderedPageBreak/>
        <w:t>Administratorem a Przetwarzającym należy regulować poprzez zmiany niniejszej Umowy lub w wykonaniu jej postanowień.</w:t>
      </w:r>
    </w:p>
    <w:p w14:paraId="00000065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567"/>
        <w:jc w:val="both"/>
        <w:rPr>
          <w:sz w:val="22"/>
          <w:szCs w:val="22"/>
        </w:rPr>
      </w:pPr>
      <w:r w:rsidRPr="000009E5">
        <w:rPr>
          <w:rFonts w:eastAsia="Tahoma"/>
          <w:b/>
          <w:color w:val="212121"/>
          <w:sz w:val="22"/>
          <w:szCs w:val="22"/>
        </w:rPr>
        <w:t>Egzemplarze</w:t>
      </w:r>
      <w:r w:rsidRPr="000009E5">
        <w:rPr>
          <w:rFonts w:eastAsia="Tahoma"/>
          <w:color w:val="000000"/>
          <w:sz w:val="22"/>
          <w:szCs w:val="22"/>
        </w:rPr>
        <w:t>. Umowa została sporządzona w dwóch jednobrzmiących egzemplarzach, po jednym dla każdej ze Stron.</w:t>
      </w:r>
    </w:p>
    <w:p w14:paraId="00000066" w14:textId="77777777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567"/>
        <w:jc w:val="both"/>
        <w:rPr>
          <w:sz w:val="22"/>
          <w:szCs w:val="22"/>
        </w:rPr>
      </w:pPr>
      <w:r w:rsidRPr="000009E5">
        <w:rPr>
          <w:rFonts w:eastAsia="Tahoma"/>
          <w:b/>
          <w:color w:val="212121"/>
          <w:sz w:val="22"/>
          <w:szCs w:val="22"/>
        </w:rPr>
        <w:t>Właściwość prawa.</w:t>
      </w:r>
      <w:r w:rsidRPr="000009E5">
        <w:rPr>
          <w:rFonts w:eastAsia="Tahoma"/>
          <w:color w:val="000000"/>
          <w:sz w:val="22"/>
          <w:szCs w:val="22"/>
        </w:rPr>
        <w:t xml:space="preserve"> Umowa podlega prawu polskiemu oraz RODO.</w:t>
      </w:r>
    </w:p>
    <w:p w14:paraId="00000067" w14:textId="0D5B310D" w:rsidR="00734502" w:rsidRPr="000009E5" w:rsidRDefault="009544A3" w:rsidP="006819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 w:hanging="567"/>
        <w:jc w:val="both"/>
        <w:rPr>
          <w:sz w:val="22"/>
          <w:szCs w:val="22"/>
        </w:rPr>
      </w:pPr>
      <w:r w:rsidRPr="000009E5">
        <w:rPr>
          <w:rFonts w:eastAsia="Tahoma"/>
          <w:color w:val="000000"/>
          <w:sz w:val="22"/>
          <w:szCs w:val="22"/>
        </w:rPr>
        <w:t xml:space="preserve">Sądem dla rozpatrywania sporów będzie Sąd miejscowo właściwy dla siedziby powoda. </w:t>
      </w:r>
    </w:p>
    <w:p w14:paraId="00000068" w14:textId="77777777" w:rsidR="00734502" w:rsidRPr="000009E5" w:rsidRDefault="00734502" w:rsidP="0068193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00000069" w14:textId="77777777" w:rsidR="00734502" w:rsidRPr="000009E5" w:rsidRDefault="00734502" w:rsidP="0068193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0000006A" w14:textId="77777777" w:rsidR="00734502" w:rsidRPr="000009E5" w:rsidRDefault="00734502" w:rsidP="0068193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0000006B" w14:textId="77777777" w:rsidR="00734502" w:rsidRPr="000009E5" w:rsidRDefault="00734502" w:rsidP="0068193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0000006C" w14:textId="77777777" w:rsidR="00734502" w:rsidRPr="000009E5" w:rsidRDefault="00734502" w:rsidP="0068193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0000006D" w14:textId="340EFD2B" w:rsidR="00734502" w:rsidRPr="000009E5" w:rsidRDefault="009544A3" w:rsidP="00681934">
      <w:pPr>
        <w:tabs>
          <w:tab w:val="right" w:pos="8931"/>
        </w:tabs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>……………</w:t>
      </w:r>
      <w:r w:rsidR="00DC6416" w:rsidRPr="000009E5">
        <w:rPr>
          <w:rFonts w:eastAsia="Tahoma"/>
          <w:sz w:val="22"/>
          <w:szCs w:val="22"/>
        </w:rPr>
        <w:t>……….</w:t>
      </w:r>
      <w:r w:rsidRPr="000009E5">
        <w:rPr>
          <w:rFonts w:eastAsia="Tahoma"/>
          <w:sz w:val="22"/>
          <w:szCs w:val="22"/>
        </w:rPr>
        <w:t>…………….…..</w:t>
      </w:r>
      <w:r w:rsidRPr="000009E5">
        <w:rPr>
          <w:rFonts w:eastAsia="Tahoma"/>
          <w:sz w:val="22"/>
          <w:szCs w:val="22"/>
        </w:rPr>
        <w:tab/>
        <w:t>…………</w:t>
      </w:r>
      <w:r w:rsidR="00DC6416" w:rsidRPr="000009E5">
        <w:rPr>
          <w:rFonts w:eastAsia="Tahoma"/>
          <w:sz w:val="22"/>
          <w:szCs w:val="22"/>
        </w:rPr>
        <w:t>………</w:t>
      </w:r>
      <w:r w:rsidRPr="000009E5">
        <w:rPr>
          <w:rFonts w:eastAsia="Tahoma"/>
          <w:sz w:val="22"/>
          <w:szCs w:val="22"/>
        </w:rPr>
        <w:t>…………………………</w:t>
      </w:r>
    </w:p>
    <w:p w14:paraId="0000006E" w14:textId="67FE9CCC" w:rsidR="00734502" w:rsidRPr="000009E5" w:rsidRDefault="00DC6416" w:rsidP="00681934">
      <w:pPr>
        <w:tabs>
          <w:tab w:val="center" w:pos="1418"/>
          <w:tab w:val="center" w:pos="7230"/>
          <w:tab w:val="right" w:pos="8931"/>
        </w:tabs>
        <w:spacing w:line="360" w:lineRule="auto"/>
        <w:jc w:val="both"/>
        <w:rPr>
          <w:rFonts w:eastAsia="Tahoma"/>
          <w:sz w:val="22"/>
          <w:szCs w:val="22"/>
        </w:rPr>
      </w:pPr>
      <w:r w:rsidRPr="000009E5">
        <w:rPr>
          <w:rFonts w:eastAsia="Tahoma"/>
          <w:sz w:val="22"/>
          <w:szCs w:val="22"/>
        </w:rPr>
        <w:tab/>
      </w:r>
      <w:r w:rsidR="009544A3" w:rsidRPr="000009E5">
        <w:rPr>
          <w:rFonts w:eastAsia="Tahoma"/>
          <w:sz w:val="22"/>
          <w:szCs w:val="22"/>
        </w:rPr>
        <w:t>Przetwarzający</w:t>
      </w:r>
      <w:r w:rsidR="009544A3" w:rsidRPr="000009E5">
        <w:rPr>
          <w:rFonts w:eastAsia="Tahoma"/>
          <w:sz w:val="22"/>
          <w:szCs w:val="22"/>
        </w:rPr>
        <w:tab/>
        <w:t xml:space="preserve">Administrator </w:t>
      </w:r>
    </w:p>
    <w:sectPr w:rsidR="00734502" w:rsidRPr="000009E5" w:rsidSect="00FD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1440" w:bottom="851" w:left="1440" w:header="708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FFF7" w14:textId="77777777" w:rsidR="0092763D" w:rsidRDefault="0092763D">
      <w:r>
        <w:separator/>
      </w:r>
    </w:p>
  </w:endnote>
  <w:endnote w:type="continuationSeparator" w:id="0">
    <w:p w14:paraId="3EF65F33" w14:textId="77777777" w:rsidR="0092763D" w:rsidRDefault="009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5" w14:textId="77777777" w:rsidR="00734502" w:rsidRDefault="00734502">
    <w:pPr>
      <w:pBdr>
        <w:top w:val="nil"/>
        <w:left w:val="nil"/>
        <w:bottom w:val="nil"/>
        <w:right w:val="nil"/>
        <w:between w:val="nil"/>
      </w:pBdr>
      <w:tabs>
        <w:tab w:val="center" w:pos="4514"/>
        <w:tab w:val="right" w:pos="9029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0" w14:textId="1617E5D5" w:rsidR="00734502" w:rsidRPr="00827AE7" w:rsidRDefault="009544A3">
    <w:pPr>
      <w:pBdr>
        <w:top w:val="nil"/>
        <w:left w:val="nil"/>
        <w:bottom w:val="nil"/>
        <w:right w:val="nil"/>
        <w:between w:val="nil"/>
      </w:pBdr>
      <w:tabs>
        <w:tab w:val="center" w:pos="4514"/>
        <w:tab w:val="right" w:pos="9029"/>
      </w:tabs>
      <w:jc w:val="right"/>
      <w:rPr>
        <w:rFonts w:ascii="Arial" w:eastAsia="Arial" w:hAnsi="Arial" w:cs="Arial"/>
        <w:color w:val="000000"/>
        <w:sz w:val="20"/>
        <w:szCs w:val="20"/>
      </w:rPr>
    </w:pPr>
    <w:r w:rsidRPr="00827AE7">
      <w:rPr>
        <w:rFonts w:ascii="Arial" w:eastAsia="Arial" w:hAnsi="Arial" w:cs="Arial"/>
        <w:color w:val="000000"/>
        <w:sz w:val="20"/>
        <w:szCs w:val="20"/>
      </w:rPr>
      <w:fldChar w:fldCharType="begin"/>
    </w:r>
    <w:r w:rsidRPr="00827AE7">
      <w:rPr>
        <w:rFonts w:ascii="Arial" w:eastAsia="Arial" w:hAnsi="Arial" w:cs="Arial"/>
        <w:color w:val="000000"/>
        <w:sz w:val="20"/>
        <w:szCs w:val="20"/>
      </w:rPr>
      <w:instrText>PAGE</w:instrText>
    </w:r>
    <w:r w:rsidRPr="00827AE7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36807">
      <w:rPr>
        <w:rFonts w:ascii="Arial" w:eastAsia="Arial" w:hAnsi="Arial" w:cs="Arial"/>
        <w:noProof/>
        <w:color w:val="000000"/>
        <w:sz w:val="20"/>
        <w:szCs w:val="20"/>
      </w:rPr>
      <w:t>7</w:t>
    </w:r>
    <w:r w:rsidRPr="00827AE7"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9EA4D" w14:textId="77777777" w:rsidR="0092763D" w:rsidRDefault="0092763D">
      <w:r>
        <w:separator/>
      </w:r>
    </w:p>
  </w:footnote>
  <w:footnote w:type="continuationSeparator" w:id="0">
    <w:p w14:paraId="078C2995" w14:textId="77777777" w:rsidR="0092763D" w:rsidRDefault="0092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4" w14:textId="77777777" w:rsidR="00734502" w:rsidRDefault="00734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F" w14:textId="77777777" w:rsidR="00734502" w:rsidRDefault="00734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2" w14:textId="77777777" w:rsidR="00734502" w:rsidRDefault="00734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1E53"/>
    <w:multiLevelType w:val="multilevel"/>
    <w:tmpl w:val="1A94DE7C"/>
    <w:lvl w:ilvl="0">
      <w:start w:val="1"/>
      <w:numFmt w:val="decimal"/>
      <w:lvlText w:val="%1)"/>
      <w:lvlJc w:val="left"/>
      <w:pPr>
        <w:ind w:left="1152" w:hanging="360"/>
      </w:pPr>
      <w:rPr>
        <w:rFonts w:ascii="Arial" w:eastAsia="Arial" w:hAnsi="Arial" w:cs="Arial"/>
        <w:color w:val="212121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vertAlign w:val="baseline"/>
      </w:rPr>
    </w:lvl>
  </w:abstractNum>
  <w:abstractNum w:abstractNumId="1" w15:restartNumberingAfterBreak="0">
    <w:nsid w:val="307E0BB1"/>
    <w:multiLevelType w:val="multilevel"/>
    <w:tmpl w:val="51604C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0F39D6"/>
    <w:multiLevelType w:val="multilevel"/>
    <w:tmpl w:val="0B309AB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eastAsia="Verdana" w:hAnsi="Verdana" w:cs="Verdana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eastAsia="Arial" w:hAnsi="Arial" w:cs="Arial"/>
        <w:b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3A1330BE"/>
    <w:multiLevelType w:val="multilevel"/>
    <w:tmpl w:val="50C85F7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21212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0E4054B"/>
    <w:multiLevelType w:val="multilevel"/>
    <w:tmpl w:val="635A08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9010E28"/>
    <w:multiLevelType w:val="multilevel"/>
    <w:tmpl w:val="808CDD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eastAsia="Arial" w:hAnsi="Arial" w:cs="Arial"/>
        <w:b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02"/>
    <w:rsid w:val="000009E5"/>
    <w:rsid w:val="00047458"/>
    <w:rsid w:val="0009289F"/>
    <w:rsid w:val="000E4648"/>
    <w:rsid w:val="002539C7"/>
    <w:rsid w:val="00293FE0"/>
    <w:rsid w:val="00503D9A"/>
    <w:rsid w:val="00592D1D"/>
    <w:rsid w:val="00593F84"/>
    <w:rsid w:val="005F07D4"/>
    <w:rsid w:val="00653273"/>
    <w:rsid w:val="00681934"/>
    <w:rsid w:val="00685137"/>
    <w:rsid w:val="00710549"/>
    <w:rsid w:val="00734502"/>
    <w:rsid w:val="00827AE7"/>
    <w:rsid w:val="0092763D"/>
    <w:rsid w:val="009544A3"/>
    <w:rsid w:val="00963BE3"/>
    <w:rsid w:val="00980798"/>
    <w:rsid w:val="00C96947"/>
    <w:rsid w:val="00CC5CB9"/>
    <w:rsid w:val="00D36807"/>
    <w:rsid w:val="00DA2578"/>
    <w:rsid w:val="00DC6416"/>
    <w:rsid w:val="00E22850"/>
    <w:rsid w:val="00ED7968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C1F"/>
  <w15:docId w15:val="{56558670-6851-4BE1-A8E8-B43B17B5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C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3273"/>
    <w:pPr>
      <w:ind w:left="720"/>
      <w:contextualSpacing/>
    </w:pPr>
  </w:style>
  <w:style w:type="paragraph" w:styleId="Poprawka">
    <w:name w:val="Revision"/>
    <w:hidden/>
    <w:uiPriority w:val="99"/>
    <w:semiHidden/>
    <w:rsid w:val="00DC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9B94-D883-4124-BD6A-1EEB883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Serafin</dc:creator>
  <cp:lastModifiedBy>Joanna Karpińska</cp:lastModifiedBy>
  <cp:revision>3</cp:revision>
  <dcterms:created xsi:type="dcterms:W3CDTF">2020-11-09T08:30:00Z</dcterms:created>
  <dcterms:modified xsi:type="dcterms:W3CDTF">2020-11-18T07:17:00Z</dcterms:modified>
</cp:coreProperties>
</file>